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623435"/>
    <w:bookmarkStart w:id="1" w:name="_Hlk7623453"/>
    <w:p w14:paraId="145E8822" w14:textId="03D32E2D" w:rsidR="00D2468C" w:rsidRPr="00F06B97" w:rsidRDefault="00425B50" w:rsidP="00F06B97">
      <w:pPr>
        <w:spacing w:line="276" w:lineRule="auto"/>
        <w:jc w:val="center"/>
        <w:rPr>
          <w:rFonts w:ascii="Arial Nova" w:hAnsi="Arial Nova"/>
        </w:rPr>
      </w:pPr>
      <w:sdt>
        <w:sdtPr>
          <w:rPr>
            <w:rFonts w:ascii="Arial Nova" w:eastAsiaTheme="majorEastAsia" w:hAnsi="Arial Nova"/>
            <w:b/>
            <w:color w:val="000000" w:themeColor="text1"/>
            <w:sz w:val="28"/>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0F48FB">
            <w:rPr>
              <w:rFonts w:ascii="Arial Nova" w:eastAsiaTheme="majorEastAsia" w:hAnsi="Arial Nova"/>
              <w:b/>
              <w:color w:val="000000" w:themeColor="text1"/>
              <w:sz w:val="28"/>
            </w:rPr>
            <w:t>Feeding My Baby and Me: Infant Feeding Practices Study III</w:t>
          </w:r>
        </w:sdtContent>
      </w:sdt>
    </w:p>
    <w:p w14:paraId="09992D3D" w14:textId="77777777" w:rsidR="00D2468C" w:rsidRPr="00F06B97" w:rsidRDefault="00D2468C" w:rsidP="00F06B97">
      <w:pPr>
        <w:spacing w:line="276" w:lineRule="auto"/>
        <w:jc w:val="center"/>
        <w:rPr>
          <w:rFonts w:ascii="Arial Nova" w:hAnsi="Arial Nova"/>
        </w:rPr>
      </w:pPr>
    </w:p>
    <w:p w14:paraId="54692911" w14:textId="77777777" w:rsidR="00AD1E0B" w:rsidRPr="00F06B97" w:rsidRDefault="00AD1E0B" w:rsidP="00F06B97">
      <w:pPr>
        <w:spacing w:line="276" w:lineRule="auto"/>
        <w:rPr>
          <w:rFonts w:ascii="Arial Nova" w:hAnsi="Arial Nova"/>
        </w:rPr>
      </w:pPr>
    </w:p>
    <w:bookmarkEnd w:id="0"/>
    <w:p w14:paraId="61595BF2" w14:textId="11607A2E" w:rsidR="00F43032" w:rsidRPr="00F06B97" w:rsidRDefault="00425B50" w:rsidP="00F06B97">
      <w:pPr>
        <w:spacing w:line="276" w:lineRule="auto"/>
        <w:jc w:val="center"/>
        <w:rPr>
          <w:rFonts w:ascii="Arial Nova" w:hAnsi="Arial Nova"/>
          <w:b/>
        </w:rPr>
      </w:pPr>
      <w:sdt>
        <w:sdtPr>
          <w:rPr>
            <w:rFonts w:ascii="Arial Nova" w:hAnsi="Arial Nova"/>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B35A25">
            <w:rPr>
              <w:rFonts w:ascii="Arial Nova" w:hAnsi="Arial Nova"/>
            </w:rPr>
            <w:t>New</w:t>
          </w:r>
        </w:sdtContent>
      </w:sdt>
      <w:r w:rsidR="006C6884">
        <w:rPr>
          <w:rFonts w:ascii="Arial Nova" w:hAnsi="Arial Nova"/>
        </w:rPr>
        <w:t xml:space="preserve">  </w:t>
      </w:r>
    </w:p>
    <w:p w14:paraId="3C294CE6" w14:textId="77777777" w:rsidR="00AD1E0B" w:rsidRPr="00F06B97" w:rsidRDefault="00AD1E0B" w:rsidP="00F06B97">
      <w:pPr>
        <w:spacing w:line="276" w:lineRule="auto"/>
        <w:jc w:val="center"/>
        <w:rPr>
          <w:rFonts w:ascii="Arial Nova" w:hAnsi="Arial Nova"/>
          <w:b/>
        </w:rPr>
      </w:pPr>
    </w:p>
    <w:p w14:paraId="1777E24F" w14:textId="77777777" w:rsidR="00672B9C" w:rsidRDefault="00672B9C" w:rsidP="00F06B9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14:paraId="6D31A080" w14:textId="77777777" w:rsidR="00F96D9F" w:rsidRDefault="00F96D9F" w:rsidP="00F06B97">
      <w:pPr>
        <w:spacing w:line="276" w:lineRule="auto"/>
        <w:jc w:val="center"/>
        <w:rPr>
          <w:rFonts w:ascii="Arial Nova" w:hAnsi="Arial Nova"/>
          <w:b/>
        </w:rPr>
      </w:pPr>
    </w:p>
    <w:p w14:paraId="23E74A5C" w14:textId="77777777" w:rsidR="00F96D9F" w:rsidRDefault="00F96D9F" w:rsidP="00F06B97">
      <w:pPr>
        <w:spacing w:line="276" w:lineRule="auto"/>
        <w:jc w:val="center"/>
        <w:rPr>
          <w:rFonts w:ascii="Arial Nova" w:hAnsi="Arial Nova"/>
          <w:b/>
        </w:rPr>
      </w:pPr>
    </w:p>
    <w:p w14:paraId="7B1C68A3" w14:textId="77777777" w:rsidR="00F96D9F" w:rsidRDefault="00F96D9F" w:rsidP="00F06B97">
      <w:pPr>
        <w:spacing w:line="276" w:lineRule="auto"/>
        <w:jc w:val="center"/>
        <w:rPr>
          <w:rFonts w:ascii="Arial Nova" w:hAnsi="Arial Nova"/>
          <w:b/>
        </w:rPr>
      </w:pPr>
    </w:p>
    <w:p w14:paraId="76C56F88" w14:textId="77777777" w:rsidR="0088291B" w:rsidRDefault="0088291B" w:rsidP="00F06B97">
      <w:pPr>
        <w:spacing w:line="276" w:lineRule="auto"/>
        <w:jc w:val="center"/>
        <w:rPr>
          <w:rFonts w:ascii="Arial Nova" w:hAnsi="Arial Nova"/>
          <w:b/>
        </w:rPr>
      </w:pPr>
    </w:p>
    <w:p w14:paraId="07979005" w14:textId="5C7CB940" w:rsidR="0088291B" w:rsidRDefault="0088291B" w:rsidP="00F06B97">
      <w:pPr>
        <w:spacing w:line="276" w:lineRule="auto"/>
        <w:jc w:val="center"/>
        <w:rPr>
          <w:rFonts w:ascii="Arial Nova" w:hAnsi="Arial Nova"/>
          <w:b/>
        </w:rPr>
      </w:pPr>
    </w:p>
    <w:p w14:paraId="37DBB740" w14:textId="77777777" w:rsidR="0088291B" w:rsidRPr="00F06B97" w:rsidRDefault="0088291B" w:rsidP="00F06B97">
      <w:pPr>
        <w:spacing w:line="276" w:lineRule="auto"/>
        <w:jc w:val="center"/>
        <w:rPr>
          <w:rFonts w:ascii="Arial Nova" w:hAnsi="Arial Nova"/>
          <w:b/>
        </w:rPr>
      </w:pPr>
    </w:p>
    <w:p w14:paraId="3C86A33F" w14:textId="77777777" w:rsidR="00880185" w:rsidRPr="00F06B97" w:rsidRDefault="00880185" w:rsidP="00F06B97">
      <w:pPr>
        <w:spacing w:line="276" w:lineRule="auto"/>
        <w:jc w:val="center"/>
        <w:rPr>
          <w:rFonts w:ascii="Arial Nova" w:hAnsi="Arial Nova"/>
          <w:b/>
        </w:rPr>
      </w:pPr>
    </w:p>
    <w:p w14:paraId="14318074" w14:textId="77777777" w:rsidR="002C7AA6" w:rsidRPr="00F06B97" w:rsidRDefault="002C7AA6" w:rsidP="00F06B9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14:paraId="4A19B071" w14:textId="615C8DB8" w:rsidR="003635DF" w:rsidRPr="00F06B97" w:rsidRDefault="00B35A25" w:rsidP="00F06B97">
          <w:pPr>
            <w:spacing w:line="276" w:lineRule="auto"/>
            <w:rPr>
              <w:rFonts w:ascii="Arial Nova" w:hAnsi="Arial Nova"/>
            </w:rPr>
          </w:pPr>
          <w:r>
            <w:rPr>
              <w:rFonts w:ascii="Arial Nova" w:hAnsi="Arial Nova"/>
            </w:rPr>
            <w:t>Heather C. Hamner, PhD, MS, MPH</w:t>
          </w:r>
        </w:p>
      </w:sdtContent>
    </w:sdt>
    <w:sdt>
      <w:sdtPr>
        <w:rPr>
          <w:rFonts w:ascii="Arial Nova" w:hAnsi="Arial Nova"/>
        </w:rPr>
        <w:alias w:val="Job title"/>
        <w:tag w:val="Job title"/>
        <w:id w:val="-955025043"/>
        <w:placeholder>
          <w:docPart w:val="847E182B06A74DBD9710173100491AEC"/>
        </w:placeholder>
      </w:sdtPr>
      <w:sdtEndPr/>
      <w:sdtContent>
        <w:p w14:paraId="5692B1C5" w14:textId="58D4E2EA" w:rsidR="00D91B20" w:rsidRPr="00F06B97" w:rsidRDefault="00B35A25" w:rsidP="00F06B97">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EndPr/>
      <w:sdtContent>
        <w:p w14:paraId="54BAC0C9" w14:textId="77777777" w:rsidR="00EA3B32" w:rsidRPr="00F06B97" w:rsidRDefault="00EA3B32" w:rsidP="00F06B9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14:paraId="1B82C047" w14:textId="7D4BDAA8" w:rsidR="00D91B20" w:rsidRPr="00F06B97" w:rsidRDefault="00094DB5" w:rsidP="00F06B97">
          <w:pPr>
            <w:spacing w:line="276" w:lineRule="auto"/>
            <w:rPr>
              <w:rFonts w:ascii="Arial Nova" w:hAnsi="Arial Nova"/>
            </w:rPr>
          </w:pPr>
          <w:r>
            <w:rPr>
              <w:rFonts w:ascii="Arial Nova" w:hAnsi="Arial Nova"/>
            </w:rPr>
            <w:t>Centers for Disease Control and Prevention</w:t>
          </w:r>
        </w:p>
      </w:sdtContent>
    </w:sdt>
    <w:p w14:paraId="021734CB" w14:textId="20D5E6B3" w:rsidR="00E97A21" w:rsidRPr="00F06B97" w:rsidRDefault="00E97A21" w:rsidP="00E97A21">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End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EndPr/>
            <w:sdtContent>
              <w:r w:rsidR="00B35A25">
                <w:rPr>
                  <w:rFonts w:ascii="Arial Nova" w:hAnsi="Arial Nova"/>
                </w:rPr>
                <w:t>404-498-3868</w:t>
              </w:r>
            </w:sdtContent>
          </w:sdt>
        </w:sdtContent>
      </w:sdt>
    </w:p>
    <w:p w14:paraId="4F5110C9" w14:textId="1DAEA074" w:rsidR="002C7AA6" w:rsidRDefault="00A838B9" w:rsidP="00E97A21">
      <w:pPr>
        <w:spacing w:line="276" w:lineRule="auto"/>
        <w:rPr>
          <w:rStyle w:val="PlaceholderText"/>
          <w:rFonts w:ascii="Arial Nova" w:hAnsi="Arial Nova"/>
        </w:rPr>
      </w:pPr>
      <w:r w:rsidRPr="00A838B9">
        <w:rPr>
          <w:rStyle w:val="PlaceholderText"/>
          <w:rFonts w:ascii="Arial Nova" w:hAnsi="Arial Nova"/>
          <w:color w:val="auto"/>
        </w:rPr>
        <w:t xml:space="preserve">F: </w:t>
      </w:r>
      <w:r w:rsidR="00B35A25" w:rsidRPr="00B35A25">
        <w:rPr>
          <w:rStyle w:val="PlaceholderText"/>
          <w:rFonts w:ascii="Arial Nova" w:hAnsi="Arial Nova"/>
          <w:color w:val="auto"/>
        </w:rPr>
        <w:t>770-488-5369</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14:paraId="73FDBBF8" w14:textId="6F75673A" w:rsidR="002C209D" w:rsidRPr="00F06B97" w:rsidRDefault="00B35A25" w:rsidP="00F06B97">
          <w:pPr>
            <w:spacing w:line="276" w:lineRule="auto"/>
            <w:rPr>
              <w:rFonts w:ascii="Arial Nova" w:hAnsi="Arial Nova"/>
            </w:rPr>
          </w:pPr>
          <w:r>
            <w:rPr>
              <w:rStyle w:val="Hyperlink"/>
              <w:rFonts w:ascii="Arial Nova" w:hAnsi="Arial Nova"/>
            </w:rPr>
            <w:t>hfc2@cdc.gov</w:t>
          </w:r>
        </w:p>
      </w:sdtContent>
    </w:sdt>
    <w:p w14:paraId="68211ED7" w14:textId="77777777" w:rsidR="0040756C" w:rsidRDefault="0040756C" w:rsidP="00F06B97">
      <w:pPr>
        <w:spacing w:line="276" w:lineRule="auto"/>
        <w:ind w:left="2160" w:hanging="2160"/>
        <w:rPr>
          <w:rFonts w:ascii="Arial Nova" w:hAnsi="Arial Nova"/>
        </w:rPr>
      </w:pPr>
    </w:p>
    <w:p w14:paraId="72487002" w14:textId="77777777" w:rsidR="00907049" w:rsidRPr="00F06B97" w:rsidRDefault="00907049" w:rsidP="00F06B97">
      <w:pPr>
        <w:spacing w:line="276" w:lineRule="auto"/>
        <w:ind w:left="2160" w:hanging="2160"/>
        <w:rPr>
          <w:rFonts w:ascii="Arial Nova" w:hAnsi="Arial Nova"/>
        </w:rPr>
      </w:pPr>
    </w:p>
    <w:p w14:paraId="068FB2FC" w14:textId="70420C73" w:rsidR="003635DF" w:rsidRPr="006C6884" w:rsidRDefault="008402DE" w:rsidP="006C6884">
      <w:pPr>
        <w:spacing w:line="276" w:lineRule="auto"/>
        <w:jc w:val="center"/>
        <w:rPr>
          <w:rFonts w:ascii="Arial Nova" w:hAnsi="Arial Nova"/>
        </w:rPr>
        <w:sectPr w:rsidR="003635DF" w:rsidRPr="006C6884" w:rsidSect="00A246E3">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1890" w:left="1440" w:header="180" w:footer="720" w:gutter="0"/>
          <w:cols w:space="720"/>
          <w:vAlign w:val="center"/>
          <w:titlePg/>
          <w:docGrid w:linePitch="360"/>
        </w:sectPr>
      </w:pPr>
      <w:r>
        <w:rPr>
          <w:rFonts w:ascii="Arial Nova" w:hAnsi="Arial Nova"/>
        </w:rPr>
        <w:t>October</w:t>
      </w:r>
      <w:bookmarkStart w:id="2" w:name="_GoBack"/>
      <w:bookmarkEnd w:id="2"/>
      <w:r w:rsidR="005027F7">
        <w:rPr>
          <w:rFonts w:ascii="Arial Nova" w:hAnsi="Arial Nova"/>
        </w:rPr>
        <w:t xml:space="preserve"> 2</w:t>
      </w:r>
      <w:r w:rsidR="00C0361A">
        <w:rPr>
          <w:rFonts w:ascii="Arial Nova" w:hAnsi="Arial Nova"/>
        </w:rPr>
        <w:t>8</w:t>
      </w:r>
      <w:r w:rsidR="00837C65">
        <w:rPr>
          <w:rFonts w:ascii="Arial Nova" w:hAnsi="Arial Nova"/>
        </w:rPr>
        <w:t>, 2020</w:t>
      </w:r>
    </w:p>
    <w:p w14:paraId="51D21B41" w14:textId="65E1BCF3" w:rsidR="008A46F0" w:rsidRPr="00B46386" w:rsidRDefault="007468F1" w:rsidP="00907049">
      <w:pPr>
        <w:rPr>
          <w:rFonts w:ascii="Arial Nova" w:hAnsi="Arial Nova" w:cstheme="minorHAnsi"/>
          <w:b/>
        </w:rPr>
      </w:pPr>
      <w:r w:rsidRPr="00B46386">
        <w:rPr>
          <w:rFonts w:ascii="Arial Nova" w:hAnsi="Arial Nova"/>
        </w:rPr>
        <w:lastRenderedPageBreak/>
        <w:t>TABLE OF CONTENTS</w:t>
      </w:r>
    </w:p>
    <w:p w14:paraId="046C5ED0" w14:textId="77777777" w:rsidR="007016C1" w:rsidRDefault="007016C1" w:rsidP="006C6884">
      <w:pPr>
        <w:pStyle w:val="TOC1"/>
        <w:spacing w:after="0"/>
        <w:rPr>
          <w:highlight w:val="lightGray"/>
        </w:rPr>
      </w:pPr>
    </w:p>
    <w:p w14:paraId="6CF8DBC8" w14:textId="514C0A6B" w:rsidR="00BF0A7F" w:rsidRPr="00BF0A7F" w:rsidRDefault="002928D1">
      <w:pPr>
        <w:pStyle w:val="TOC1"/>
        <w:rPr>
          <w:rFonts w:eastAsiaTheme="minorEastAsia" w:cstheme="minorBidi"/>
          <w:b w:val="0"/>
          <w:noProof/>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4308888" w:history="1">
        <w:r w:rsidR="00BF0A7F" w:rsidRPr="00BF0A7F">
          <w:rPr>
            <w:rStyle w:val="Hyperlink"/>
            <w:noProof/>
          </w:rPr>
          <w:t>A.</w:t>
        </w:r>
        <w:r w:rsidR="00BF0A7F" w:rsidRPr="00BF0A7F">
          <w:rPr>
            <w:rFonts w:eastAsiaTheme="minorEastAsia" w:cstheme="minorBidi"/>
            <w:b w:val="0"/>
            <w:noProof/>
            <w:sz w:val="22"/>
            <w:szCs w:val="22"/>
          </w:rPr>
          <w:tab/>
        </w:r>
        <w:r w:rsidR="00BF0A7F" w:rsidRPr="00BF0A7F">
          <w:rPr>
            <w:rStyle w:val="Hyperlink"/>
            <w:noProof/>
          </w:rPr>
          <w:t>JUSTIFICATION</w:t>
        </w:r>
        <w:r w:rsidR="00BF0A7F" w:rsidRPr="00BF0A7F">
          <w:rPr>
            <w:noProof/>
            <w:webHidden/>
          </w:rPr>
          <w:tab/>
        </w:r>
        <w:r w:rsidR="00BF0A7F" w:rsidRPr="00BF0A7F">
          <w:rPr>
            <w:noProof/>
            <w:webHidden/>
          </w:rPr>
          <w:fldChar w:fldCharType="begin"/>
        </w:r>
        <w:r w:rsidR="00BF0A7F" w:rsidRPr="00BF0A7F">
          <w:rPr>
            <w:noProof/>
            <w:webHidden/>
          </w:rPr>
          <w:instrText xml:space="preserve"> PAGEREF _Toc34308888 \h </w:instrText>
        </w:r>
        <w:r w:rsidR="00BF0A7F" w:rsidRPr="00BF0A7F">
          <w:rPr>
            <w:noProof/>
            <w:webHidden/>
          </w:rPr>
        </w:r>
        <w:r w:rsidR="00BF0A7F" w:rsidRPr="00BF0A7F">
          <w:rPr>
            <w:noProof/>
            <w:webHidden/>
          </w:rPr>
          <w:fldChar w:fldCharType="separate"/>
        </w:r>
        <w:r w:rsidR="00BF0A7F" w:rsidRPr="00BF0A7F">
          <w:rPr>
            <w:noProof/>
            <w:webHidden/>
          </w:rPr>
          <w:t>4</w:t>
        </w:r>
        <w:r w:rsidR="00BF0A7F" w:rsidRPr="00BF0A7F">
          <w:rPr>
            <w:noProof/>
            <w:webHidden/>
          </w:rPr>
          <w:fldChar w:fldCharType="end"/>
        </w:r>
      </w:hyperlink>
    </w:p>
    <w:p w14:paraId="221479C6" w14:textId="61C353E4" w:rsidR="00BF0A7F" w:rsidRPr="00BF0A7F" w:rsidRDefault="00425B50">
      <w:pPr>
        <w:pStyle w:val="TOC2"/>
        <w:rPr>
          <w:rFonts w:ascii="Arial Nova" w:eastAsiaTheme="minorEastAsia" w:hAnsi="Arial Nova" w:cstheme="minorBidi"/>
          <w:noProof/>
          <w:sz w:val="22"/>
          <w:szCs w:val="22"/>
        </w:rPr>
      </w:pPr>
      <w:hyperlink w:anchor="_Toc34308889" w:history="1">
        <w:r w:rsidR="00BF0A7F" w:rsidRPr="00BF0A7F">
          <w:rPr>
            <w:rStyle w:val="Hyperlink"/>
            <w:rFonts w:ascii="Arial Nova" w:hAnsi="Arial Nova" w:cstheme="minorHAnsi"/>
            <w:i/>
            <w:noProof/>
          </w:rPr>
          <w:t>A1. Circumstances Making the Collection of Information Necessary</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_Toc34308889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4</w:t>
        </w:r>
        <w:r w:rsidR="00BF0A7F" w:rsidRPr="00BF0A7F">
          <w:rPr>
            <w:rFonts w:ascii="Arial Nova" w:hAnsi="Arial Nova"/>
            <w:noProof/>
            <w:webHidden/>
          </w:rPr>
          <w:fldChar w:fldCharType="end"/>
        </w:r>
      </w:hyperlink>
    </w:p>
    <w:p w14:paraId="06906CFC" w14:textId="4C2B519F" w:rsidR="00BF0A7F" w:rsidRPr="00BF0A7F" w:rsidRDefault="00425B50">
      <w:pPr>
        <w:pStyle w:val="TOC2"/>
        <w:rPr>
          <w:rFonts w:ascii="Arial Nova" w:eastAsiaTheme="minorEastAsia" w:hAnsi="Arial Nova" w:cstheme="minorBidi"/>
          <w:noProof/>
          <w:sz w:val="22"/>
          <w:szCs w:val="22"/>
        </w:rPr>
      </w:pPr>
      <w:hyperlink w:anchor="_Toc34308890" w:history="1">
        <w:r w:rsidR="00BF0A7F" w:rsidRPr="00BF0A7F">
          <w:rPr>
            <w:rStyle w:val="Hyperlink"/>
            <w:rFonts w:ascii="Arial Nova" w:hAnsi="Arial Nova"/>
            <w:noProof/>
          </w:rPr>
          <w:t>A2. Purpose and Use of the Information Collection</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_Toc34308890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5</w:t>
        </w:r>
        <w:r w:rsidR="00BF0A7F" w:rsidRPr="00BF0A7F">
          <w:rPr>
            <w:rFonts w:ascii="Arial Nova" w:hAnsi="Arial Nova"/>
            <w:noProof/>
            <w:webHidden/>
          </w:rPr>
          <w:fldChar w:fldCharType="end"/>
        </w:r>
      </w:hyperlink>
    </w:p>
    <w:p w14:paraId="6DB1C108" w14:textId="26BFD44A" w:rsidR="00BF0A7F" w:rsidRPr="00BF0A7F" w:rsidRDefault="00425B50">
      <w:pPr>
        <w:pStyle w:val="TOC2"/>
        <w:rPr>
          <w:rFonts w:ascii="Arial Nova" w:eastAsiaTheme="minorEastAsia" w:hAnsi="Arial Nova" w:cstheme="minorBidi"/>
          <w:noProof/>
          <w:sz w:val="22"/>
          <w:szCs w:val="22"/>
        </w:rPr>
      </w:pPr>
      <w:hyperlink w:anchor="_Toc34308891" w:history="1">
        <w:r w:rsidR="00BF0A7F" w:rsidRPr="00BF0A7F">
          <w:rPr>
            <w:rStyle w:val="Hyperlink"/>
            <w:rFonts w:ascii="Arial Nova" w:hAnsi="Arial Nova" w:cstheme="minorHAnsi"/>
            <w:i/>
            <w:noProof/>
          </w:rPr>
          <w:t>A3. Use of Improved Information Technology and Burden Reduction</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_Toc34308891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9</w:t>
        </w:r>
        <w:r w:rsidR="00BF0A7F" w:rsidRPr="00BF0A7F">
          <w:rPr>
            <w:rFonts w:ascii="Arial Nova" w:hAnsi="Arial Nova"/>
            <w:noProof/>
            <w:webHidden/>
          </w:rPr>
          <w:fldChar w:fldCharType="end"/>
        </w:r>
      </w:hyperlink>
    </w:p>
    <w:p w14:paraId="574746AB" w14:textId="66EA323F" w:rsidR="00BF0A7F" w:rsidRPr="00BF0A7F" w:rsidRDefault="00425B50">
      <w:pPr>
        <w:pStyle w:val="TOC2"/>
        <w:rPr>
          <w:rFonts w:ascii="Arial Nova" w:eastAsiaTheme="minorEastAsia" w:hAnsi="Arial Nova" w:cstheme="minorBidi"/>
          <w:noProof/>
          <w:sz w:val="22"/>
          <w:szCs w:val="22"/>
        </w:rPr>
      </w:pPr>
      <w:hyperlink w:anchor="_Toc34308892" w:history="1">
        <w:r w:rsidR="00BF0A7F" w:rsidRPr="00BF0A7F">
          <w:rPr>
            <w:rStyle w:val="Hyperlink"/>
            <w:rFonts w:ascii="Arial Nova" w:hAnsi="Arial Nova" w:cstheme="minorHAnsi"/>
            <w:i/>
            <w:noProof/>
          </w:rPr>
          <w:t>A4. Efforts to Identify Duplication and Use of Similar Information</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_Toc34308892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10</w:t>
        </w:r>
        <w:r w:rsidR="00BF0A7F" w:rsidRPr="00BF0A7F">
          <w:rPr>
            <w:rFonts w:ascii="Arial Nova" w:hAnsi="Arial Nova"/>
            <w:noProof/>
            <w:webHidden/>
          </w:rPr>
          <w:fldChar w:fldCharType="end"/>
        </w:r>
      </w:hyperlink>
    </w:p>
    <w:p w14:paraId="646EE436" w14:textId="5FECD73C" w:rsidR="00BF0A7F" w:rsidRPr="00BF0A7F" w:rsidRDefault="00425B50">
      <w:pPr>
        <w:pStyle w:val="TOC2"/>
        <w:rPr>
          <w:rFonts w:ascii="Arial Nova" w:eastAsiaTheme="minorEastAsia" w:hAnsi="Arial Nova" w:cstheme="minorBidi"/>
          <w:noProof/>
          <w:sz w:val="22"/>
          <w:szCs w:val="22"/>
        </w:rPr>
      </w:pPr>
      <w:hyperlink w:anchor="_Toc34308893" w:history="1">
        <w:r w:rsidR="00BF0A7F" w:rsidRPr="00BF0A7F">
          <w:rPr>
            <w:rStyle w:val="Hyperlink"/>
            <w:rFonts w:ascii="Arial Nova" w:hAnsi="Arial Nova" w:cstheme="minorHAnsi"/>
            <w:i/>
            <w:noProof/>
          </w:rPr>
          <w:t>A5. Impact on Small Businesses or Other Small Entities</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_Toc34308893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12</w:t>
        </w:r>
        <w:r w:rsidR="00BF0A7F" w:rsidRPr="00BF0A7F">
          <w:rPr>
            <w:rFonts w:ascii="Arial Nova" w:hAnsi="Arial Nova"/>
            <w:noProof/>
            <w:webHidden/>
          </w:rPr>
          <w:fldChar w:fldCharType="end"/>
        </w:r>
      </w:hyperlink>
    </w:p>
    <w:p w14:paraId="0D35E082" w14:textId="5FA53516" w:rsidR="00BF0A7F" w:rsidRPr="00BF0A7F" w:rsidRDefault="00425B50">
      <w:pPr>
        <w:pStyle w:val="TOC2"/>
        <w:rPr>
          <w:rFonts w:ascii="Arial Nova" w:eastAsiaTheme="minorEastAsia" w:hAnsi="Arial Nova" w:cstheme="minorBidi"/>
          <w:noProof/>
          <w:sz w:val="22"/>
          <w:szCs w:val="22"/>
        </w:rPr>
      </w:pPr>
      <w:hyperlink w:anchor="_Toc34308894" w:history="1">
        <w:r w:rsidR="00BF0A7F" w:rsidRPr="00BF0A7F">
          <w:rPr>
            <w:rStyle w:val="Hyperlink"/>
            <w:rFonts w:ascii="Arial Nova" w:hAnsi="Arial Nova" w:cstheme="minorHAnsi"/>
            <w:i/>
            <w:noProof/>
          </w:rPr>
          <w:t>A6. Consequences of Collecting the Information Less Frequently</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_Toc34308894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12</w:t>
        </w:r>
        <w:r w:rsidR="00BF0A7F" w:rsidRPr="00BF0A7F">
          <w:rPr>
            <w:rFonts w:ascii="Arial Nova" w:hAnsi="Arial Nova"/>
            <w:noProof/>
            <w:webHidden/>
          </w:rPr>
          <w:fldChar w:fldCharType="end"/>
        </w:r>
      </w:hyperlink>
    </w:p>
    <w:p w14:paraId="66F29C7D" w14:textId="7C760A8D" w:rsidR="00BF0A7F" w:rsidRPr="00BF0A7F" w:rsidRDefault="00425B50">
      <w:pPr>
        <w:pStyle w:val="TOC2"/>
        <w:rPr>
          <w:rFonts w:ascii="Arial Nova" w:eastAsiaTheme="minorEastAsia" w:hAnsi="Arial Nova" w:cstheme="minorBidi"/>
          <w:noProof/>
          <w:sz w:val="22"/>
          <w:szCs w:val="22"/>
        </w:rPr>
      </w:pPr>
      <w:hyperlink w:anchor="_Toc34308895" w:history="1">
        <w:r w:rsidR="00BF0A7F" w:rsidRPr="00BF0A7F">
          <w:rPr>
            <w:rStyle w:val="Hyperlink"/>
            <w:rFonts w:ascii="Arial Nova" w:hAnsi="Arial Nova" w:cstheme="minorHAnsi"/>
            <w:i/>
            <w:noProof/>
          </w:rPr>
          <w:t>A7. Special Circumstances Relating to the Guidelines of 5 CRF 1320.5</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_Toc34308895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12</w:t>
        </w:r>
        <w:r w:rsidR="00BF0A7F" w:rsidRPr="00BF0A7F">
          <w:rPr>
            <w:rFonts w:ascii="Arial Nova" w:hAnsi="Arial Nova"/>
            <w:noProof/>
            <w:webHidden/>
          </w:rPr>
          <w:fldChar w:fldCharType="end"/>
        </w:r>
      </w:hyperlink>
    </w:p>
    <w:p w14:paraId="046A4945" w14:textId="7133635D" w:rsidR="00BF0A7F" w:rsidRPr="00BF0A7F" w:rsidRDefault="00425B50">
      <w:pPr>
        <w:pStyle w:val="TOC2"/>
        <w:rPr>
          <w:rFonts w:ascii="Arial Nova" w:eastAsiaTheme="minorEastAsia" w:hAnsi="Arial Nova" w:cstheme="minorBidi"/>
          <w:noProof/>
          <w:sz w:val="22"/>
          <w:szCs w:val="22"/>
        </w:rPr>
      </w:pPr>
      <w:hyperlink w:anchor="_Toc34308896" w:history="1">
        <w:r w:rsidR="00BF0A7F" w:rsidRPr="00BF0A7F">
          <w:rPr>
            <w:rStyle w:val="Hyperlink"/>
            <w:rFonts w:ascii="Arial Nova" w:hAnsi="Arial Nova" w:cstheme="minorHAnsi"/>
            <w:i/>
            <w:noProof/>
          </w:rPr>
          <w:t>A8. Comments in Response to the FRN and Efforts to Consult Outside the Agency</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_Toc34308896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12</w:t>
        </w:r>
        <w:r w:rsidR="00BF0A7F" w:rsidRPr="00BF0A7F">
          <w:rPr>
            <w:rFonts w:ascii="Arial Nova" w:hAnsi="Arial Nova"/>
            <w:noProof/>
            <w:webHidden/>
          </w:rPr>
          <w:fldChar w:fldCharType="end"/>
        </w:r>
      </w:hyperlink>
    </w:p>
    <w:p w14:paraId="7C899815" w14:textId="2B10E0CD" w:rsidR="00BF0A7F" w:rsidRPr="00BF0A7F" w:rsidRDefault="00425B50">
      <w:pPr>
        <w:pStyle w:val="TOC2"/>
        <w:rPr>
          <w:rFonts w:ascii="Arial Nova" w:eastAsiaTheme="minorEastAsia" w:hAnsi="Arial Nova" w:cstheme="minorBidi"/>
          <w:noProof/>
          <w:sz w:val="22"/>
          <w:szCs w:val="22"/>
        </w:rPr>
      </w:pPr>
      <w:hyperlink w:anchor="_Toc34308897" w:history="1">
        <w:r w:rsidR="00BF0A7F" w:rsidRPr="00BF0A7F">
          <w:rPr>
            <w:rStyle w:val="Hyperlink"/>
            <w:rFonts w:ascii="Arial Nova" w:hAnsi="Arial Nova"/>
            <w:i/>
            <w:iCs/>
            <w:noProof/>
          </w:rPr>
          <w:t>A9. Explanation of Any Payment or Gift to Respondents</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_Toc34308897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14</w:t>
        </w:r>
        <w:r w:rsidR="00BF0A7F" w:rsidRPr="00BF0A7F">
          <w:rPr>
            <w:rFonts w:ascii="Arial Nova" w:hAnsi="Arial Nova"/>
            <w:noProof/>
            <w:webHidden/>
          </w:rPr>
          <w:fldChar w:fldCharType="end"/>
        </w:r>
      </w:hyperlink>
    </w:p>
    <w:p w14:paraId="459C4A6D" w14:textId="7F791BC2" w:rsidR="00BF0A7F" w:rsidRPr="00BF0A7F" w:rsidRDefault="00425B50">
      <w:pPr>
        <w:pStyle w:val="TOC2"/>
        <w:rPr>
          <w:rFonts w:ascii="Arial Nova" w:eastAsiaTheme="minorEastAsia" w:hAnsi="Arial Nova" w:cstheme="minorBidi"/>
          <w:noProof/>
          <w:sz w:val="22"/>
          <w:szCs w:val="22"/>
        </w:rPr>
      </w:pPr>
      <w:hyperlink w:anchor="_Toc34308898" w:history="1">
        <w:r w:rsidR="00BF0A7F" w:rsidRPr="00BF0A7F">
          <w:rPr>
            <w:rStyle w:val="Hyperlink"/>
            <w:rFonts w:ascii="Arial Nova" w:hAnsi="Arial Nova" w:cstheme="minorHAnsi"/>
            <w:i/>
            <w:noProof/>
          </w:rPr>
          <w:t>A10. Protection of the Privacy and Confidentiality of Information Provided by Respondent</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_Toc34308898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16</w:t>
        </w:r>
        <w:r w:rsidR="00BF0A7F" w:rsidRPr="00BF0A7F">
          <w:rPr>
            <w:rFonts w:ascii="Arial Nova" w:hAnsi="Arial Nova"/>
            <w:noProof/>
            <w:webHidden/>
          </w:rPr>
          <w:fldChar w:fldCharType="end"/>
        </w:r>
      </w:hyperlink>
    </w:p>
    <w:p w14:paraId="17E0078D" w14:textId="606AD3BD" w:rsidR="00BF0A7F" w:rsidRPr="00BF0A7F" w:rsidRDefault="00425B50">
      <w:pPr>
        <w:pStyle w:val="TOC2"/>
        <w:rPr>
          <w:rFonts w:ascii="Arial Nova" w:eastAsiaTheme="minorEastAsia" w:hAnsi="Arial Nova" w:cstheme="minorBidi"/>
          <w:noProof/>
          <w:sz w:val="22"/>
          <w:szCs w:val="22"/>
        </w:rPr>
      </w:pPr>
      <w:hyperlink w:anchor="_Toc34308899" w:history="1">
        <w:r w:rsidR="00BF0A7F" w:rsidRPr="00BF0A7F">
          <w:rPr>
            <w:rStyle w:val="Hyperlink"/>
            <w:rFonts w:ascii="Arial Nova" w:hAnsi="Arial Nova" w:cstheme="minorHAnsi"/>
            <w:i/>
            <w:noProof/>
          </w:rPr>
          <w:t>A11. Institutional Review Board (IRB) and Justification for Sensitive Questions</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_Toc34308899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17</w:t>
        </w:r>
        <w:r w:rsidR="00BF0A7F" w:rsidRPr="00BF0A7F">
          <w:rPr>
            <w:rFonts w:ascii="Arial Nova" w:hAnsi="Arial Nova"/>
            <w:noProof/>
            <w:webHidden/>
          </w:rPr>
          <w:fldChar w:fldCharType="end"/>
        </w:r>
      </w:hyperlink>
    </w:p>
    <w:p w14:paraId="088E586F" w14:textId="013DF196" w:rsidR="00BF0A7F" w:rsidRPr="00BF0A7F" w:rsidRDefault="00425B50">
      <w:pPr>
        <w:pStyle w:val="TOC2"/>
        <w:rPr>
          <w:rFonts w:ascii="Arial Nova" w:eastAsiaTheme="minorEastAsia" w:hAnsi="Arial Nova" w:cstheme="minorBidi"/>
          <w:noProof/>
          <w:sz w:val="22"/>
          <w:szCs w:val="22"/>
        </w:rPr>
      </w:pPr>
      <w:hyperlink w:anchor="_Toc34308900" w:history="1">
        <w:r w:rsidR="00BF0A7F" w:rsidRPr="00BF0A7F">
          <w:rPr>
            <w:rStyle w:val="Hyperlink"/>
            <w:rFonts w:ascii="Arial Nova" w:hAnsi="Arial Nova" w:cstheme="minorHAnsi"/>
            <w:i/>
            <w:noProof/>
          </w:rPr>
          <w:t>A12. Estimates of Annualized Burden Hours and Costs</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_Toc34308900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17</w:t>
        </w:r>
        <w:r w:rsidR="00BF0A7F" w:rsidRPr="00BF0A7F">
          <w:rPr>
            <w:rFonts w:ascii="Arial Nova" w:hAnsi="Arial Nova"/>
            <w:noProof/>
            <w:webHidden/>
          </w:rPr>
          <w:fldChar w:fldCharType="end"/>
        </w:r>
      </w:hyperlink>
    </w:p>
    <w:p w14:paraId="57E3543E" w14:textId="7F9C96C1" w:rsidR="00BF0A7F" w:rsidRPr="00BF0A7F" w:rsidRDefault="00425B50">
      <w:pPr>
        <w:pStyle w:val="TOC2"/>
        <w:rPr>
          <w:rFonts w:ascii="Arial Nova" w:eastAsiaTheme="minorEastAsia" w:hAnsi="Arial Nova" w:cstheme="minorBidi"/>
          <w:noProof/>
          <w:sz w:val="22"/>
          <w:szCs w:val="22"/>
        </w:rPr>
      </w:pPr>
      <w:hyperlink w:anchor="_Toc34308901" w:history="1">
        <w:r w:rsidR="00BF0A7F" w:rsidRPr="00BF0A7F">
          <w:rPr>
            <w:rStyle w:val="Hyperlink"/>
            <w:rFonts w:ascii="Arial Nova" w:hAnsi="Arial Nova" w:cstheme="minorHAnsi"/>
            <w:i/>
            <w:noProof/>
          </w:rPr>
          <w:t>A13. Estimates of Other Total Annual Cost Burden to Respondents and Record Keepers</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_Toc34308901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20</w:t>
        </w:r>
        <w:r w:rsidR="00BF0A7F" w:rsidRPr="00BF0A7F">
          <w:rPr>
            <w:rFonts w:ascii="Arial Nova" w:hAnsi="Arial Nova"/>
            <w:noProof/>
            <w:webHidden/>
          </w:rPr>
          <w:fldChar w:fldCharType="end"/>
        </w:r>
      </w:hyperlink>
    </w:p>
    <w:p w14:paraId="4723B806" w14:textId="0282694A" w:rsidR="00BF0A7F" w:rsidRPr="00BF0A7F" w:rsidRDefault="00425B50">
      <w:pPr>
        <w:pStyle w:val="TOC2"/>
        <w:rPr>
          <w:rFonts w:ascii="Arial Nova" w:eastAsiaTheme="minorEastAsia" w:hAnsi="Arial Nova" w:cstheme="minorBidi"/>
          <w:noProof/>
          <w:sz w:val="22"/>
          <w:szCs w:val="22"/>
        </w:rPr>
      </w:pPr>
      <w:hyperlink w:anchor="_Toc34308902" w:history="1">
        <w:r w:rsidR="00BF0A7F" w:rsidRPr="00BF0A7F">
          <w:rPr>
            <w:rStyle w:val="Hyperlink"/>
            <w:rFonts w:ascii="Arial Nova" w:hAnsi="Arial Nova" w:cstheme="minorHAnsi"/>
            <w:i/>
            <w:noProof/>
          </w:rPr>
          <w:t>A14. Annualized Cost to the Federal Government</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_Toc34308902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21</w:t>
        </w:r>
        <w:r w:rsidR="00BF0A7F" w:rsidRPr="00BF0A7F">
          <w:rPr>
            <w:rFonts w:ascii="Arial Nova" w:hAnsi="Arial Nova"/>
            <w:noProof/>
            <w:webHidden/>
          </w:rPr>
          <w:fldChar w:fldCharType="end"/>
        </w:r>
      </w:hyperlink>
    </w:p>
    <w:p w14:paraId="40578E6E" w14:textId="798B8765" w:rsidR="00BF0A7F" w:rsidRPr="00BF0A7F" w:rsidRDefault="00425B50">
      <w:pPr>
        <w:pStyle w:val="TOC2"/>
        <w:rPr>
          <w:rFonts w:ascii="Arial Nova" w:eastAsiaTheme="minorEastAsia" w:hAnsi="Arial Nova" w:cstheme="minorBidi"/>
          <w:noProof/>
          <w:sz w:val="22"/>
          <w:szCs w:val="22"/>
        </w:rPr>
      </w:pPr>
      <w:hyperlink w:anchor="_Toc34308903" w:history="1">
        <w:r w:rsidR="00BF0A7F" w:rsidRPr="00BF0A7F">
          <w:rPr>
            <w:rStyle w:val="Hyperlink"/>
            <w:rFonts w:ascii="Arial Nova" w:hAnsi="Arial Nova" w:cstheme="minorHAnsi"/>
            <w:i/>
            <w:noProof/>
          </w:rPr>
          <w:t>A15. Explanation for Program Changes or Adjustments</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_Toc34308903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21</w:t>
        </w:r>
        <w:r w:rsidR="00BF0A7F" w:rsidRPr="00BF0A7F">
          <w:rPr>
            <w:rFonts w:ascii="Arial Nova" w:hAnsi="Arial Nova"/>
            <w:noProof/>
            <w:webHidden/>
          </w:rPr>
          <w:fldChar w:fldCharType="end"/>
        </w:r>
      </w:hyperlink>
    </w:p>
    <w:p w14:paraId="79FFDA0A" w14:textId="71657ADE" w:rsidR="00BF0A7F" w:rsidRPr="00BF0A7F" w:rsidRDefault="00425B50">
      <w:pPr>
        <w:pStyle w:val="TOC2"/>
        <w:rPr>
          <w:rFonts w:ascii="Arial Nova" w:eastAsiaTheme="minorEastAsia" w:hAnsi="Arial Nova" w:cstheme="minorBidi"/>
          <w:noProof/>
          <w:sz w:val="22"/>
          <w:szCs w:val="22"/>
        </w:rPr>
      </w:pPr>
      <w:hyperlink w:anchor="_Toc34308904" w:history="1">
        <w:r w:rsidR="00BF0A7F" w:rsidRPr="00BF0A7F">
          <w:rPr>
            <w:rStyle w:val="Hyperlink"/>
            <w:rFonts w:ascii="Arial Nova" w:hAnsi="Arial Nova" w:cstheme="minorHAnsi"/>
            <w:i/>
            <w:noProof/>
          </w:rPr>
          <w:t>A16. Plans for Tabulation and Publication and Project Time Schedule</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_Toc34308904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22</w:t>
        </w:r>
        <w:r w:rsidR="00BF0A7F" w:rsidRPr="00BF0A7F">
          <w:rPr>
            <w:rFonts w:ascii="Arial Nova" w:hAnsi="Arial Nova"/>
            <w:noProof/>
            <w:webHidden/>
          </w:rPr>
          <w:fldChar w:fldCharType="end"/>
        </w:r>
      </w:hyperlink>
    </w:p>
    <w:p w14:paraId="675CA7CB" w14:textId="76536324" w:rsidR="00BF0A7F" w:rsidRPr="00BF0A7F" w:rsidRDefault="00425B50">
      <w:pPr>
        <w:pStyle w:val="TOC2"/>
        <w:rPr>
          <w:rFonts w:ascii="Arial Nova" w:eastAsiaTheme="minorEastAsia" w:hAnsi="Arial Nova" w:cstheme="minorBidi"/>
          <w:noProof/>
          <w:sz w:val="22"/>
          <w:szCs w:val="22"/>
        </w:rPr>
      </w:pPr>
      <w:hyperlink w:anchor="_Toc34308905" w:history="1">
        <w:r w:rsidR="00BF0A7F" w:rsidRPr="00BF0A7F">
          <w:rPr>
            <w:rStyle w:val="Hyperlink"/>
            <w:rFonts w:ascii="Arial Nova" w:hAnsi="Arial Nova" w:cstheme="minorHAnsi"/>
            <w:i/>
            <w:noProof/>
          </w:rPr>
          <w:t>A17. Reason(s) Display of OMB Expiration Date is Inappropriate</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_Toc34308905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23</w:t>
        </w:r>
        <w:r w:rsidR="00BF0A7F" w:rsidRPr="00BF0A7F">
          <w:rPr>
            <w:rFonts w:ascii="Arial Nova" w:hAnsi="Arial Nova"/>
            <w:noProof/>
            <w:webHidden/>
          </w:rPr>
          <w:fldChar w:fldCharType="end"/>
        </w:r>
      </w:hyperlink>
    </w:p>
    <w:p w14:paraId="689E01D1" w14:textId="3D8483FA" w:rsidR="00BF0A7F" w:rsidRPr="00BF0A7F" w:rsidRDefault="00425B50">
      <w:pPr>
        <w:pStyle w:val="TOC2"/>
        <w:rPr>
          <w:rFonts w:ascii="Arial Nova" w:eastAsiaTheme="minorEastAsia" w:hAnsi="Arial Nova" w:cstheme="minorBidi"/>
          <w:noProof/>
          <w:sz w:val="22"/>
          <w:szCs w:val="22"/>
        </w:rPr>
      </w:pPr>
      <w:hyperlink w:anchor="_Toc34308906" w:history="1">
        <w:r w:rsidR="00BF0A7F" w:rsidRPr="00BF0A7F">
          <w:rPr>
            <w:rStyle w:val="Hyperlink"/>
            <w:rFonts w:ascii="Arial Nova" w:hAnsi="Arial Nova" w:cstheme="minorHAnsi"/>
            <w:i/>
            <w:noProof/>
          </w:rPr>
          <w:t>A18. Exceptions to Certification for Paperwork Reduction Act Submission</w:t>
        </w:r>
        <w:r w:rsidR="00BF0A7F" w:rsidRPr="00BF0A7F">
          <w:rPr>
            <w:rFonts w:ascii="Arial Nova" w:hAnsi="Arial Nova"/>
            <w:noProof/>
            <w:webHidden/>
          </w:rPr>
          <w:tab/>
        </w:r>
        <w:r w:rsidR="00BF0A7F" w:rsidRPr="00BF0A7F">
          <w:rPr>
            <w:rFonts w:ascii="Arial Nova" w:hAnsi="Arial Nova"/>
            <w:noProof/>
            <w:webHidden/>
          </w:rPr>
          <w:fldChar w:fldCharType="begin"/>
        </w:r>
        <w:r w:rsidR="00BF0A7F" w:rsidRPr="00BF0A7F">
          <w:rPr>
            <w:rFonts w:ascii="Arial Nova" w:hAnsi="Arial Nova"/>
            <w:noProof/>
            <w:webHidden/>
          </w:rPr>
          <w:instrText xml:space="preserve"> PAGEREF _Toc34308906 \h </w:instrText>
        </w:r>
        <w:r w:rsidR="00BF0A7F" w:rsidRPr="00BF0A7F">
          <w:rPr>
            <w:rFonts w:ascii="Arial Nova" w:hAnsi="Arial Nova"/>
            <w:noProof/>
            <w:webHidden/>
          </w:rPr>
        </w:r>
        <w:r w:rsidR="00BF0A7F" w:rsidRPr="00BF0A7F">
          <w:rPr>
            <w:rFonts w:ascii="Arial Nova" w:hAnsi="Arial Nova"/>
            <w:noProof/>
            <w:webHidden/>
          </w:rPr>
          <w:fldChar w:fldCharType="separate"/>
        </w:r>
        <w:r w:rsidR="00BF0A7F" w:rsidRPr="00BF0A7F">
          <w:rPr>
            <w:rFonts w:ascii="Arial Nova" w:hAnsi="Arial Nova"/>
            <w:noProof/>
            <w:webHidden/>
          </w:rPr>
          <w:t>23</w:t>
        </w:r>
        <w:r w:rsidR="00BF0A7F" w:rsidRPr="00BF0A7F">
          <w:rPr>
            <w:rFonts w:ascii="Arial Nova" w:hAnsi="Arial Nova"/>
            <w:noProof/>
            <w:webHidden/>
          </w:rPr>
          <w:fldChar w:fldCharType="end"/>
        </w:r>
      </w:hyperlink>
    </w:p>
    <w:p w14:paraId="10B89E6C" w14:textId="68551516" w:rsidR="00BF0A7F" w:rsidRPr="00BF0A7F" w:rsidRDefault="00425B50">
      <w:pPr>
        <w:pStyle w:val="TOC1"/>
        <w:rPr>
          <w:rFonts w:eastAsiaTheme="minorEastAsia" w:cstheme="minorBidi"/>
          <w:b w:val="0"/>
          <w:noProof/>
          <w:sz w:val="22"/>
          <w:szCs w:val="22"/>
        </w:rPr>
      </w:pPr>
      <w:hyperlink w:anchor="_Toc34308907" w:history="1">
        <w:r w:rsidR="00BF0A7F" w:rsidRPr="00BF0A7F">
          <w:rPr>
            <w:rStyle w:val="Hyperlink"/>
            <w:rFonts w:cs="Times New Roman"/>
            <w:noProof/>
          </w:rPr>
          <w:t>REFERENCES</w:t>
        </w:r>
        <w:r w:rsidR="00BF0A7F" w:rsidRPr="00BF0A7F">
          <w:rPr>
            <w:noProof/>
            <w:webHidden/>
          </w:rPr>
          <w:tab/>
        </w:r>
        <w:r w:rsidR="00BF0A7F" w:rsidRPr="00BF0A7F">
          <w:rPr>
            <w:noProof/>
            <w:webHidden/>
          </w:rPr>
          <w:fldChar w:fldCharType="begin"/>
        </w:r>
        <w:r w:rsidR="00BF0A7F" w:rsidRPr="00BF0A7F">
          <w:rPr>
            <w:noProof/>
            <w:webHidden/>
          </w:rPr>
          <w:instrText xml:space="preserve"> PAGEREF _Toc34308907 \h </w:instrText>
        </w:r>
        <w:r w:rsidR="00BF0A7F" w:rsidRPr="00BF0A7F">
          <w:rPr>
            <w:noProof/>
            <w:webHidden/>
          </w:rPr>
        </w:r>
        <w:r w:rsidR="00BF0A7F" w:rsidRPr="00BF0A7F">
          <w:rPr>
            <w:noProof/>
            <w:webHidden/>
          </w:rPr>
          <w:fldChar w:fldCharType="separate"/>
        </w:r>
        <w:r w:rsidR="00BF0A7F" w:rsidRPr="00BF0A7F">
          <w:rPr>
            <w:noProof/>
            <w:webHidden/>
          </w:rPr>
          <w:t>23</w:t>
        </w:r>
        <w:r w:rsidR="00BF0A7F" w:rsidRPr="00BF0A7F">
          <w:rPr>
            <w:noProof/>
            <w:webHidden/>
          </w:rPr>
          <w:fldChar w:fldCharType="end"/>
        </w:r>
      </w:hyperlink>
    </w:p>
    <w:p w14:paraId="63D496EA" w14:textId="764C6CDA" w:rsidR="005A459E" w:rsidRPr="007B70F8" w:rsidRDefault="002928D1" w:rsidP="007B70F8">
      <w:pPr>
        <w:pStyle w:val="TOC1"/>
        <w:spacing w:after="0"/>
        <w:rPr>
          <w:color w:val="FFFFFF" w:themeColor="background1"/>
        </w:rPr>
      </w:pPr>
      <w:r>
        <w:rPr>
          <w:highlight w:val="lightGray"/>
        </w:rPr>
        <w:fldChar w:fldCharType="end"/>
      </w:r>
      <w:bookmarkStart w:id="3" w:name="_Hlk522972351"/>
    </w:p>
    <w:p w14:paraId="6DAE7356" w14:textId="77777777" w:rsidR="00AE6315" w:rsidRPr="006C6884" w:rsidRDefault="00AE6315" w:rsidP="00E1579B">
      <w:pPr>
        <w:spacing w:line="276" w:lineRule="auto"/>
        <w:rPr>
          <w:rFonts w:ascii="Arial Nova" w:hAnsi="Arial Nova"/>
          <w:b/>
        </w:rPr>
      </w:pPr>
    </w:p>
    <w:bookmarkStart w:id="4" w:name="_Hlk34115298"/>
    <w:bookmarkStart w:id="5" w:name="_Toc511934869"/>
    <w:bookmarkStart w:id="6" w:name="_Toc329519280"/>
    <w:bookmarkStart w:id="7" w:name="_Toc523105666"/>
    <w:bookmarkEnd w:id="3"/>
    <w:p w14:paraId="6D20C919" w14:textId="77777777" w:rsidR="00535C64" w:rsidRPr="00A8589D" w:rsidRDefault="00535C64" w:rsidP="00535C64">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14:paraId="649C6FE1" w14:textId="77777777" w:rsidR="00FB7E34" w:rsidRPr="00F06B97" w:rsidRDefault="00535C64" w:rsidP="00FB7E34">
      <w:pPr>
        <w:spacing w:line="276" w:lineRule="auto"/>
        <w:ind w:left="360" w:hanging="180"/>
        <w:rPr>
          <w:rFonts w:ascii="Arial Nova" w:hAnsi="Arial Nova"/>
        </w:rPr>
      </w:pPr>
      <w:r w:rsidRPr="00F06B97">
        <w:rPr>
          <w:rFonts w:ascii="Arial Nova" w:hAnsi="Arial Nova"/>
          <w:b/>
        </w:rPr>
        <w:fldChar w:fldCharType="end"/>
      </w:r>
      <w:bookmarkStart w:id="8" w:name="_Hlk33795758"/>
      <w:bookmarkEnd w:id="4"/>
      <w:r w:rsidR="00FB7E34" w:rsidRPr="00F06B97">
        <w:rPr>
          <w:rFonts w:ascii="Arial Nova" w:hAnsi="Arial Nova"/>
          <w:color w:val="222222"/>
        </w:rPr>
        <w:t xml:space="preserve">1. Public Health Service Act [42 U.S.C. 241] </w:t>
      </w:r>
    </w:p>
    <w:p w14:paraId="43F8448E" w14:textId="77777777" w:rsidR="00C0361A" w:rsidRDefault="00FB7E34" w:rsidP="00FB7E34">
      <w:pPr>
        <w:spacing w:line="276" w:lineRule="auto"/>
        <w:ind w:left="360" w:hanging="180"/>
        <w:rPr>
          <w:rFonts w:ascii="Arial Nova" w:hAnsi="Arial Nova"/>
          <w:color w:val="222222"/>
        </w:rPr>
      </w:pPr>
      <w:r>
        <w:rPr>
          <w:rFonts w:ascii="Arial Nova" w:hAnsi="Arial Nova"/>
          <w:color w:val="222222"/>
        </w:rPr>
        <w:t>2. 60-Day Federal Register Notice</w:t>
      </w:r>
    </w:p>
    <w:p w14:paraId="607CE420" w14:textId="5B9715C1" w:rsidR="00FB7E34" w:rsidRDefault="00C0361A" w:rsidP="00FB7E34">
      <w:pPr>
        <w:spacing w:line="276" w:lineRule="auto"/>
        <w:ind w:left="360" w:hanging="180"/>
        <w:rPr>
          <w:rFonts w:ascii="Arial Nova" w:hAnsi="Arial Nova"/>
          <w:color w:val="222222"/>
        </w:rPr>
      </w:pPr>
      <w:r>
        <w:rPr>
          <w:rFonts w:ascii="Arial Nova" w:hAnsi="Arial Nova"/>
          <w:color w:val="222222"/>
        </w:rPr>
        <w:t>2a. Public comment</w:t>
      </w:r>
    </w:p>
    <w:p w14:paraId="32489437" w14:textId="77777777" w:rsidR="00FB7E34" w:rsidRDefault="00FB7E34" w:rsidP="00FB7E34">
      <w:pPr>
        <w:spacing w:line="276" w:lineRule="auto"/>
        <w:ind w:left="360" w:hanging="180"/>
        <w:rPr>
          <w:rFonts w:ascii="Arial Nova" w:hAnsi="Arial Nova"/>
        </w:rPr>
      </w:pPr>
      <w:r>
        <w:rPr>
          <w:rFonts w:ascii="Arial Nova" w:hAnsi="Arial Nova"/>
          <w:color w:val="222222"/>
        </w:rPr>
        <w:t>3. Human subjects document</w:t>
      </w:r>
      <w:r w:rsidRPr="00F06B97">
        <w:rPr>
          <w:rFonts w:ascii="Arial Nova" w:hAnsi="Arial Nova"/>
        </w:rPr>
        <w:t xml:space="preserve"> </w:t>
      </w:r>
    </w:p>
    <w:p w14:paraId="256ACDBC" w14:textId="630C2899" w:rsidR="00FB7E34" w:rsidRPr="00FB7E34" w:rsidRDefault="00FB7E34" w:rsidP="00FB7E34">
      <w:pPr>
        <w:spacing w:line="276" w:lineRule="auto"/>
        <w:ind w:left="360" w:hanging="180"/>
        <w:rPr>
          <w:rFonts w:ascii="Arial Nova" w:hAnsi="Arial Nova"/>
          <w:b/>
          <w:bCs/>
          <w:color w:val="222222"/>
        </w:rPr>
      </w:pPr>
      <w:r w:rsidRPr="00FB7E34">
        <w:rPr>
          <w:rFonts w:ascii="Arial Nova" w:hAnsi="Arial Nova"/>
          <w:b/>
          <w:bCs/>
          <w:color w:val="222222"/>
        </w:rPr>
        <w:t xml:space="preserve">4. </w:t>
      </w:r>
      <w:r>
        <w:rPr>
          <w:rFonts w:ascii="Arial Nova" w:hAnsi="Arial Nova"/>
          <w:b/>
          <w:bCs/>
          <w:color w:val="222222"/>
        </w:rPr>
        <w:t>Data collection</w:t>
      </w:r>
      <w:r w:rsidRPr="00FB7E34">
        <w:rPr>
          <w:rFonts w:ascii="Arial Nova" w:hAnsi="Arial Nova"/>
          <w:b/>
          <w:bCs/>
          <w:color w:val="222222"/>
        </w:rPr>
        <w:t xml:space="preserve"> instruments</w:t>
      </w:r>
    </w:p>
    <w:p w14:paraId="0D637147" w14:textId="77777777" w:rsidR="00FB7E34" w:rsidRDefault="00FB7E34" w:rsidP="00FB7E34">
      <w:pPr>
        <w:spacing w:line="276" w:lineRule="auto"/>
        <w:ind w:left="360" w:hanging="180"/>
        <w:rPr>
          <w:rFonts w:ascii="Arial Nova" w:hAnsi="Arial Nova"/>
          <w:color w:val="222222"/>
        </w:rPr>
      </w:pPr>
      <w:r>
        <w:rPr>
          <w:rFonts w:ascii="Arial Nova" w:hAnsi="Arial Nova"/>
          <w:color w:val="222222"/>
        </w:rPr>
        <w:t xml:space="preserve">4a. Study screener </w:t>
      </w:r>
    </w:p>
    <w:p w14:paraId="3AFD6B50"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4b. Prenatal survey</w:t>
      </w:r>
    </w:p>
    <w:p w14:paraId="270AB095"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4c. </w:t>
      </w:r>
      <w:r w:rsidRPr="009A1765">
        <w:rPr>
          <w:rFonts w:ascii="Arial Nova" w:hAnsi="Arial Nova"/>
        </w:rPr>
        <w:t>Birth screener</w:t>
      </w:r>
    </w:p>
    <w:p w14:paraId="602519C5"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4d. Month 1 survey</w:t>
      </w:r>
    </w:p>
    <w:p w14:paraId="0A5A8C03"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4e. Month 2 survey</w:t>
      </w:r>
    </w:p>
    <w:p w14:paraId="4EBA02B7"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lastRenderedPageBreak/>
        <w:t>4f. Month 3 survey</w:t>
      </w:r>
    </w:p>
    <w:p w14:paraId="51070617"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4g. Month 4 survey</w:t>
      </w:r>
    </w:p>
    <w:p w14:paraId="15817181"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4h. Month 5 survey</w:t>
      </w:r>
    </w:p>
    <w:p w14:paraId="21EC30D7"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4i. Month 6 survey</w:t>
      </w:r>
    </w:p>
    <w:p w14:paraId="7D1A6CD0"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4j. Month 8 survey</w:t>
      </w:r>
    </w:p>
    <w:p w14:paraId="79CD570D"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4k. Month 10 survey</w:t>
      </w:r>
    </w:p>
    <w:p w14:paraId="559198B7"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4l. Month 12 survey</w:t>
      </w:r>
    </w:p>
    <w:p w14:paraId="4D9C7C39"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4m. Month 15 survey</w:t>
      </w:r>
    </w:p>
    <w:p w14:paraId="07566516"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4n. Month 18 survey</w:t>
      </w:r>
    </w:p>
    <w:p w14:paraId="1870B052" w14:textId="77777777"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4o. Month 21 survey</w:t>
      </w:r>
    </w:p>
    <w:p w14:paraId="3628FD86" w14:textId="77777777" w:rsidR="00FB7E34" w:rsidRPr="00793AF2"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4p. </w:t>
      </w:r>
      <w:r w:rsidRPr="00793AF2">
        <w:rPr>
          <w:rFonts w:ascii="Arial Nova" w:hAnsi="Arial Nova"/>
        </w:rPr>
        <w:t>Month 24 survey</w:t>
      </w:r>
    </w:p>
    <w:p w14:paraId="5D92DF4F" w14:textId="7D647CC4" w:rsidR="00FB7E34" w:rsidRDefault="00FB7E34" w:rsidP="00FB7E34">
      <w:pPr>
        <w:pStyle w:val="m-4824437483153403386msocommenttext"/>
        <w:shd w:val="clear" w:color="auto" w:fill="FFFFFF"/>
        <w:spacing w:before="0" w:beforeAutospacing="0" w:after="0" w:afterAutospacing="0" w:line="276" w:lineRule="auto"/>
        <w:ind w:left="360" w:hanging="180"/>
        <w:rPr>
          <w:rFonts w:ascii="Arial Nova" w:hAnsi="Arial Nova"/>
        </w:rPr>
      </w:pPr>
      <w:r w:rsidRPr="00793AF2">
        <w:rPr>
          <w:rFonts w:ascii="Arial Nova" w:hAnsi="Arial Nova"/>
        </w:rPr>
        <w:t>4q. ASA24 dietary recalls</w:t>
      </w:r>
    </w:p>
    <w:p w14:paraId="2D3CDFD0" w14:textId="77777777" w:rsidR="00D73379" w:rsidRDefault="006833D6" w:rsidP="00FB7E34">
      <w:pPr>
        <w:spacing w:line="276" w:lineRule="auto"/>
        <w:ind w:left="360" w:hanging="180"/>
        <w:rPr>
          <w:rFonts w:ascii="Arial Nova" w:hAnsi="Arial Nova"/>
        </w:rPr>
      </w:pPr>
      <w:r>
        <w:rPr>
          <w:rFonts w:ascii="Arial Nova" w:hAnsi="Arial Nova"/>
        </w:rPr>
        <w:t xml:space="preserve">4r. </w:t>
      </w:r>
      <w:r w:rsidR="009331A6">
        <w:rPr>
          <w:rFonts w:ascii="Arial Nova" w:hAnsi="Arial Nova"/>
        </w:rPr>
        <w:t>Common items</w:t>
      </w:r>
      <w:r w:rsidR="004A17B1">
        <w:rPr>
          <w:rFonts w:ascii="Arial Nova" w:hAnsi="Arial Nova"/>
        </w:rPr>
        <w:t xml:space="preserve"> across national-level surveys</w:t>
      </w:r>
    </w:p>
    <w:p w14:paraId="668DCD89" w14:textId="522D41A9" w:rsidR="00FB7E34" w:rsidRPr="00FB7E34" w:rsidRDefault="00FB7E34" w:rsidP="00FB7E34">
      <w:pPr>
        <w:spacing w:line="276" w:lineRule="auto"/>
        <w:ind w:left="360" w:hanging="180"/>
        <w:rPr>
          <w:rFonts w:ascii="Arial Nova" w:hAnsi="Arial Nova"/>
          <w:b/>
          <w:bCs/>
        </w:rPr>
      </w:pPr>
      <w:r w:rsidRPr="00FB7E34">
        <w:rPr>
          <w:rFonts w:ascii="Arial Nova" w:hAnsi="Arial Nova"/>
          <w:b/>
          <w:bCs/>
        </w:rPr>
        <w:t xml:space="preserve">5. Study recruitment and correspondence </w:t>
      </w:r>
    </w:p>
    <w:p w14:paraId="6912F9ED" w14:textId="77777777" w:rsidR="00FB7E34" w:rsidRPr="00793AF2" w:rsidRDefault="00FB7E34" w:rsidP="00FB7E34">
      <w:pPr>
        <w:spacing w:line="276" w:lineRule="auto"/>
        <w:ind w:left="360" w:hanging="180"/>
        <w:rPr>
          <w:rFonts w:ascii="Arial Nova" w:hAnsi="Arial Nova"/>
        </w:rPr>
      </w:pPr>
      <w:r w:rsidRPr="00793AF2">
        <w:rPr>
          <w:rFonts w:ascii="Arial Nova" w:hAnsi="Arial Nova"/>
        </w:rPr>
        <w:t>5a</w:t>
      </w:r>
      <w:r>
        <w:rPr>
          <w:rFonts w:ascii="Arial Nova" w:hAnsi="Arial Nova"/>
        </w:rPr>
        <w:t xml:space="preserve">. </w:t>
      </w:r>
      <w:r w:rsidRPr="00793AF2">
        <w:rPr>
          <w:rFonts w:ascii="Arial Nova" w:hAnsi="Arial Nova"/>
        </w:rPr>
        <w:t>Recruitment and enrollment flow chart</w:t>
      </w:r>
    </w:p>
    <w:p w14:paraId="180AEE4A" w14:textId="77777777" w:rsidR="00FB7E34" w:rsidRPr="00793AF2" w:rsidRDefault="00FB7E34" w:rsidP="00FB7E34">
      <w:pPr>
        <w:spacing w:line="276" w:lineRule="auto"/>
        <w:ind w:left="360" w:hanging="180"/>
        <w:rPr>
          <w:rFonts w:ascii="Arial Nova" w:hAnsi="Arial Nova"/>
        </w:rPr>
      </w:pPr>
      <w:r w:rsidRPr="00793AF2">
        <w:rPr>
          <w:rFonts w:ascii="Arial Nova" w:hAnsi="Arial Nova"/>
        </w:rPr>
        <w:t>5b. Social media recruitment messages</w:t>
      </w:r>
    </w:p>
    <w:p w14:paraId="766443A7" w14:textId="77777777" w:rsidR="00FB7E34" w:rsidRPr="00793AF2" w:rsidRDefault="00FB7E34" w:rsidP="00FB7E34">
      <w:pPr>
        <w:spacing w:line="276" w:lineRule="auto"/>
        <w:ind w:left="360" w:hanging="180"/>
        <w:rPr>
          <w:rFonts w:ascii="Arial Nova" w:hAnsi="Arial Nova"/>
        </w:rPr>
      </w:pPr>
      <w:r w:rsidRPr="00793AF2">
        <w:rPr>
          <w:rFonts w:ascii="Arial Nova" w:hAnsi="Arial Nova"/>
        </w:rPr>
        <w:t>5c. Telephone and voicemail script for eligible respondents</w:t>
      </w:r>
    </w:p>
    <w:p w14:paraId="12CD3473" w14:textId="08728EAD"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d</w:t>
      </w:r>
      <w:r w:rsidR="00FB7E34" w:rsidRPr="00793AF2">
        <w:rPr>
          <w:rFonts w:ascii="Arial Nova" w:hAnsi="Arial Nova"/>
        </w:rPr>
        <w:t>. Study consent</w:t>
      </w:r>
    </w:p>
    <w:p w14:paraId="6561E622" w14:textId="2DD8282A"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e</w:t>
      </w:r>
      <w:r w:rsidR="00FB7E34" w:rsidRPr="00793AF2">
        <w:rPr>
          <w:rFonts w:ascii="Arial Nova" w:hAnsi="Arial Nova"/>
        </w:rPr>
        <w:t xml:space="preserve">. Request for notification of child’s birth </w:t>
      </w:r>
    </w:p>
    <w:p w14:paraId="77C695B1" w14:textId="5889A3C4"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f</w:t>
      </w:r>
      <w:r w:rsidR="00FB7E34" w:rsidRPr="00793AF2">
        <w:rPr>
          <w:rFonts w:ascii="Arial Nova" w:hAnsi="Arial Nova"/>
        </w:rPr>
        <w:t>. Survey invitation email/text</w:t>
      </w:r>
    </w:p>
    <w:p w14:paraId="1869A45C" w14:textId="335C89DB"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g</w:t>
      </w:r>
      <w:r w:rsidR="00FB7E34" w:rsidRPr="00793AF2">
        <w:rPr>
          <w:rFonts w:ascii="Arial Nova" w:hAnsi="Arial Nova"/>
        </w:rPr>
        <w:t>.</w:t>
      </w:r>
      <w:r w:rsidR="00FB7E34">
        <w:rPr>
          <w:rFonts w:ascii="Arial Nova" w:hAnsi="Arial Nova"/>
        </w:rPr>
        <w:t xml:space="preserve"> </w:t>
      </w:r>
      <w:r w:rsidR="00FB7E34" w:rsidRPr="00793AF2">
        <w:rPr>
          <w:rFonts w:ascii="Arial Nova" w:hAnsi="Arial Nova"/>
        </w:rPr>
        <w:t xml:space="preserve">Survey reminder email/text </w:t>
      </w:r>
    </w:p>
    <w:p w14:paraId="27D3170B" w14:textId="00216B15"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h</w:t>
      </w:r>
      <w:r w:rsidR="00FB7E34" w:rsidRPr="00793AF2">
        <w:rPr>
          <w:rFonts w:ascii="Arial Nova" w:hAnsi="Arial Nova"/>
        </w:rPr>
        <w:t>. Survey thank you email/text</w:t>
      </w:r>
    </w:p>
    <w:p w14:paraId="6827CE9F" w14:textId="1D15B3E9"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i</w:t>
      </w:r>
      <w:r w:rsidR="00FB7E34" w:rsidRPr="00793AF2">
        <w:rPr>
          <w:rFonts w:ascii="Arial Nova" w:hAnsi="Arial Nova"/>
        </w:rPr>
        <w:t>. Missed survey email/text</w:t>
      </w:r>
    </w:p>
    <w:p w14:paraId="5A2E8A7E" w14:textId="64A3BCB9"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j</w:t>
      </w:r>
      <w:r w:rsidR="00FB7E34" w:rsidRPr="00793AF2">
        <w:rPr>
          <w:rFonts w:ascii="Arial Nova" w:hAnsi="Arial Nova"/>
        </w:rPr>
        <w:t>. Participant follow-up letter</w:t>
      </w:r>
    </w:p>
    <w:p w14:paraId="4683F0B8" w14:textId="788BED94"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k</w:t>
      </w:r>
      <w:r w:rsidR="00FB7E34" w:rsidRPr="00793AF2">
        <w:rPr>
          <w:rFonts w:ascii="Arial Nova" w:hAnsi="Arial Nova"/>
        </w:rPr>
        <w:t xml:space="preserve">. Study removal email/text </w:t>
      </w:r>
    </w:p>
    <w:p w14:paraId="4EB6A0BA" w14:textId="2B2647F2" w:rsidR="00FB7E34" w:rsidRPr="00793AF2"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l</w:t>
      </w:r>
      <w:r w:rsidR="00FB7E34" w:rsidRPr="00793AF2">
        <w:rPr>
          <w:rFonts w:ascii="Arial Nova" w:hAnsi="Arial Nova"/>
        </w:rPr>
        <w:t>. Children’s books</w:t>
      </w:r>
    </w:p>
    <w:p w14:paraId="4F40F043" w14:textId="76A2C815" w:rsidR="00FB7E34" w:rsidRDefault="00827492" w:rsidP="00FB7E34">
      <w:pPr>
        <w:spacing w:line="276" w:lineRule="auto"/>
        <w:ind w:left="360" w:hanging="180"/>
        <w:rPr>
          <w:rFonts w:ascii="Arial Nova" w:hAnsi="Arial Nova"/>
        </w:rPr>
      </w:pPr>
      <w:r w:rsidRPr="00793AF2">
        <w:rPr>
          <w:rFonts w:ascii="Arial Nova" w:hAnsi="Arial Nova"/>
        </w:rPr>
        <w:t>5</w:t>
      </w:r>
      <w:r>
        <w:rPr>
          <w:rFonts w:ascii="Arial Nova" w:hAnsi="Arial Nova"/>
        </w:rPr>
        <w:t>m</w:t>
      </w:r>
      <w:r w:rsidR="00FB7E34" w:rsidRPr="00793AF2">
        <w:rPr>
          <w:rFonts w:ascii="Arial Nova" w:hAnsi="Arial Nova"/>
        </w:rPr>
        <w:t>. Sample screenshots of website</w:t>
      </w:r>
    </w:p>
    <w:p w14:paraId="4B4A0C66" w14:textId="5DE2BE2B" w:rsidR="00EA4009" w:rsidRPr="00793AF2" w:rsidRDefault="00827492" w:rsidP="00FB7E34">
      <w:pPr>
        <w:spacing w:line="276" w:lineRule="auto"/>
        <w:ind w:left="360" w:hanging="180"/>
        <w:rPr>
          <w:rFonts w:ascii="Arial Nova" w:hAnsi="Arial Nova"/>
        </w:rPr>
      </w:pPr>
      <w:r>
        <w:rPr>
          <w:rFonts w:ascii="Arial Nova" w:hAnsi="Arial Nova"/>
        </w:rPr>
        <w:t>5n</w:t>
      </w:r>
      <w:r w:rsidR="00EA4009">
        <w:rPr>
          <w:rFonts w:ascii="Arial Nova" w:hAnsi="Arial Nova"/>
        </w:rPr>
        <w:t xml:space="preserve">. Frequently Asked Questions </w:t>
      </w:r>
      <w:r w:rsidR="000E7945">
        <w:rPr>
          <w:rFonts w:ascii="Arial Nova" w:hAnsi="Arial Nova"/>
        </w:rPr>
        <w:t>website</w:t>
      </w:r>
    </w:p>
    <w:p w14:paraId="094E1B60" w14:textId="77777777" w:rsidR="00FB7E34" w:rsidRPr="00793AF2" w:rsidRDefault="00FB7E34" w:rsidP="00FB7E34">
      <w:pPr>
        <w:spacing w:line="276" w:lineRule="auto"/>
        <w:ind w:left="360" w:hanging="180"/>
        <w:rPr>
          <w:rFonts w:ascii="Arial Nova" w:hAnsi="Arial Nova"/>
        </w:rPr>
      </w:pPr>
      <w:r w:rsidRPr="00793AF2">
        <w:rPr>
          <w:rFonts w:ascii="Arial Nova" w:hAnsi="Arial Nova"/>
        </w:rPr>
        <w:t>6. Confidentiality and non-disclosure statement</w:t>
      </w:r>
    </w:p>
    <w:bookmarkEnd w:id="8"/>
    <w:p w14:paraId="059B8BD2" w14:textId="7A7138C9" w:rsidR="00566D4C" w:rsidRDefault="00566D4C" w:rsidP="00FB7E34">
      <w:pPr>
        <w:spacing w:line="276" w:lineRule="auto"/>
        <w:ind w:left="360" w:hanging="180"/>
        <w:rPr>
          <w:rFonts w:ascii="Arial Nova" w:hAnsi="Arial Nova"/>
          <w:i/>
          <w:color w:val="F79646" w:themeColor="accent6"/>
        </w:rPr>
      </w:pPr>
    </w:p>
    <w:p w14:paraId="7C22DE2E" w14:textId="77777777" w:rsidR="00566D4C" w:rsidRDefault="00566D4C">
      <w:pPr>
        <w:rPr>
          <w:rFonts w:ascii="Arial Nova" w:hAnsi="Arial Nova" w:cstheme="minorHAnsi"/>
          <w:b/>
        </w:rPr>
      </w:pPr>
      <w:r>
        <w:rPr>
          <w:rFonts w:ascii="Arial Nova" w:hAnsi="Arial Nova" w:cstheme="minorHAnsi"/>
          <w:b/>
        </w:rPr>
        <w:br w:type="page"/>
      </w:r>
    </w:p>
    <w:p w14:paraId="5A81F369" w14:textId="3B4FB6C1" w:rsidR="00E23C89" w:rsidRDefault="00E23C89" w:rsidP="00E23C89">
      <w:pPr>
        <w:spacing w:line="276" w:lineRule="auto"/>
        <w:rPr>
          <w:rFonts w:ascii="Arial Nova" w:hAnsi="Arial Nova" w:cstheme="minorHAnsi"/>
          <w:b/>
        </w:rPr>
      </w:pPr>
      <w:r>
        <w:rPr>
          <w:rFonts w:ascii="Arial Nova" w:hAnsi="Arial Nova" w:cstheme="minorHAnsi"/>
          <w:b/>
        </w:rPr>
        <w:lastRenderedPageBreak/>
        <w:t>JUSTIFICATION SUMMARY</w:t>
      </w:r>
    </w:p>
    <w:p w14:paraId="4663ECA5" w14:textId="7954BA6F" w:rsidR="007E2303" w:rsidRDefault="007E2303" w:rsidP="006F6741">
      <w:pPr>
        <w:rPr>
          <w:rFonts w:ascii="Arial Nova" w:hAnsi="Arial Nova"/>
          <w:i/>
          <w:color w:val="F79646" w:themeColor="accent6"/>
        </w:rPr>
      </w:pPr>
    </w:p>
    <w:p w14:paraId="5FC6E6E7" w14:textId="77777777" w:rsidR="001107D3" w:rsidRDefault="001107D3" w:rsidP="001107D3">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14:anchorId="59E26A53" wp14:editId="5E15D249">
                <wp:extent cx="5952744" cy="4023360"/>
                <wp:effectExtent l="0" t="0" r="12700" b="19685"/>
                <wp:docPr id="1" name="Text Box 1"/>
                <wp:cNvGraphicFramePr/>
                <a:graphic xmlns:a="http://schemas.openxmlformats.org/drawingml/2006/main">
                  <a:graphicData uri="http://schemas.microsoft.com/office/word/2010/wordprocessingShape">
                    <wps:wsp>
                      <wps:cNvSpPr txBox="1"/>
                      <wps:spPr>
                        <a:xfrm>
                          <a:off x="0" y="0"/>
                          <a:ext cx="5952744" cy="4023360"/>
                        </a:xfrm>
                        <a:prstGeom prst="rect">
                          <a:avLst/>
                        </a:prstGeom>
                        <a:noFill/>
                        <a:ln w="6350">
                          <a:solidFill>
                            <a:prstClr val="black"/>
                          </a:solidFill>
                        </a:ln>
                      </wps:spPr>
                      <wps:txbx>
                        <w:txbxContent>
                          <w:p w14:paraId="5A8D879F" w14:textId="595B131F" w:rsidR="003D0C00" w:rsidRPr="006F6741" w:rsidRDefault="003D0C00" w:rsidP="006F6741">
                            <w:pPr>
                              <w:pStyle w:val="NoSpacing"/>
                              <w:spacing w:line="276" w:lineRule="auto"/>
                              <w:rPr>
                                <w:rFonts w:ascii="Arial Nova" w:hAnsi="Arial Nova"/>
                                <w:sz w:val="24"/>
                                <w:szCs w:val="24"/>
                              </w:rPr>
                            </w:pPr>
                            <w:r w:rsidRPr="006F6741">
                              <w:rPr>
                                <w:rFonts w:ascii="Arial Nova" w:hAnsi="Arial Nova"/>
                                <w:b/>
                              </w:rPr>
                              <w:t>Goal of the project:</w:t>
                            </w:r>
                            <w:r w:rsidRPr="006F6741">
                              <w:rPr>
                                <w:rFonts w:ascii="Arial Nova" w:hAnsi="Arial Nova"/>
                                <w:sz w:val="20"/>
                              </w:rPr>
                              <w:t xml:space="preserve"> </w:t>
                            </w:r>
                            <w:r w:rsidRPr="006F6741">
                              <w:rPr>
                                <w:rFonts w:ascii="Arial Nova" w:hAnsi="Arial Nova"/>
                                <w:sz w:val="24"/>
                                <w:szCs w:val="24"/>
                              </w:rPr>
                              <w:t xml:space="preserve">The goal of the </w:t>
                            </w:r>
                            <w:r w:rsidR="002D591B">
                              <w:rPr>
                                <w:rFonts w:ascii="Arial Nova" w:hAnsi="Arial Nova"/>
                                <w:sz w:val="24"/>
                                <w:szCs w:val="24"/>
                              </w:rPr>
                              <w:t xml:space="preserve">Feeding My Baby and Me: </w:t>
                            </w:r>
                            <w:r w:rsidRPr="006F6741">
                              <w:rPr>
                                <w:rFonts w:ascii="Arial Nova" w:hAnsi="Arial Nova"/>
                                <w:sz w:val="24"/>
                                <w:szCs w:val="24"/>
                              </w:rPr>
                              <w:t>Infant Feeding Practices Study III (</w:t>
                            </w:r>
                            <w:r w:rsidR="002D591B">
                              <w:rPr>
                                <w:rFonts w:ascii="Arial Nova" w:hAnsi="Arial Nova"/>
                                <w:sz w:val="24"/>
                                <w:szCs w:val="24"/>
                              </w:rPr>
                              <w:t xml:space="preserve">FMB&amp;M- </w:t>
                            </w:r>
                            <w:r w:rsidRPr="006F6741">
                              <w:rPr>
                                <w:rFonts w:ascii="Arial Nova" w:hAnsi="Arial Nova"/>
                                <w:sz w:val="24"/>
                                <w:szCs w:val="24"/>
                              </w:rPr>
                              <w:t xml:space="preserve">IFPS III) is to </w:t>
                            </w:r>
                          </w:p>
                          <w:p w14:paraId="0298B59C" w14:textId="77777777" w:rsidR="003D0C00" w:rsidRPr="006F6741" w:rsidRDefault="003D0C00" w:rsidP="006F6741">
                            <w:pPr>
                              <w:pStyle w:val="NoSpacing"/>
                              <w:numPr>
                                <w:ilvl w:val="0"/>
                                <w:numId w:val="4"/>
                              </w:numPr>
                              <w:spacing w:line="276" w:lineRule="auto"/>
                              <w:rPr>
                                <w:rFonts w:ascii="Arial Nova" w:hAnsi="Arial Nova"/>
                                <w:sz w:val="24"/>
                                <w:szCs w:val="24"/>
                              </w:rPr>
                            </w:pPr>
                            <w:r w:rsidRPr="006F6741">
                              <w:rPr>
                                <w:rFonts w:ascii="Arial Nova" w:hAnsi="Arial Nova"/>
                                <w:sz w:val="24"/>
                                <w:szCs w:val="24"/>
                              </w:rPr>
                              <w:t xml:space="preserve">understand the current state of mothers’ intentions, behaviors, feeding decisions, and practices from pregnancy through their child’s first two years of life, </w:t>
                            </w:r>
                          </w:p>
                          <w:p w14:paraId="377BC2CB" w14:textId="77777777" w:rsidR="003D0C00" w:rsidRPr="006F6741" w:rsidRDefault="003D0C00" w:rsidP="006F6741">
                            <w:pPr>
                              <w:pStyle w:val="NoSpacing"/>
                              <w:numPr>
                                <w:ilvl w:val="0"/>
                                <w:numId w:val="4"/>
                              </w:numPr>
                              <w:spacing w:line="276" w:lineRule="auto"/>
                              <w:rPr>
                                <w:rFonts w:ascii="Arial Nova" w:hAnsi="Arial Nova"/>
                                <w:sz w:val="24"/>
                                <w:szCs w:val="24"/>
                              </w:rPr>
                            </w:pPr>
                            <w:r w:rsidRPr="006F6741">
                              <w:rPr>
                                <w:rFonts w:ascii="Arial Nova" w:hAnsi="Arial Nova"/>
                                <w:sz w:val="24"/>
                                <w:szCs w:val="24"/>
                              </w:rPr>
                              <w:t xml:space="preserve">assess how these change over the first two years of life, </w:t>
                            </w:r>
                          </w:p>
                          <w:p w14:paraId="21ECA42A" w14:textId="77777777" w:rsidR="003D0C00" w:rsidRPr="006F6741" w:rsidRDefault="003D0C00" w:rsidP="006F6741">
                            <w:pPr>
                              <w:pStyle w:val="NoSpacing"/>
                              <w:numPr>
                                <w:ilvl w:val="0"/>
                                <w:numId w:val="4"/>
                              </w:numPr>
                              <w:spacing w:line="276" w:lineRule="auto"/>
                              <w:rPr>
                                <w:rFonts w:ascii="Arial Nova" w:hAnsi="Arial Nova"/>
                                <w:sz w:val="24"/>
                                <w:szCs w:val="24"/>
                              </w:rPr>
                            </w:pPr>
                            <w:r w:rsidRPr="006F6741">
                              <w:rPr>
                                <w:rFonts w:ascii="Arial Nova" w:hAnsi="Arial Nova"/>
                                <w:sz w:val="24"/>
                                <w:szCs w:val="24"/>
                              </w:rPr>
                              <w:t xml:space="preserve">assess the impact of these practices on feeding and health outcomes during the first two years, and </w:t>
                            </w:r>
                          </w:p>
                          <w:p w14:paraId="51DF435E" w14:textId="6982F148" w:rsidR="003D0C00" w:rsidRPr="002B77D7" w:rsidRDefault="003D0C00" w:rsidP="002B77D7">
                            <w:pPr>
                              <w:pStyle w:val="NoSpacing"/>
                              <w:numPr>
                                <w:ilvl w:val="0"/>
                                <w:numId w:val="4"/>
                              </w:numPr>
                              <w:spacing w:line="276" w:lineRule="auto"/>
                              <w:rPr>
                                <w:rFonts w:ascii="Arial Nova" w:hAnsi="Arial Nova"/>
                                <w:sz w:val="24"/>
                                <w:szCs w:val="24"/>
                              </w:rPr>
                            </w:pPr>
                            <w:r w:rsidRPr="006F6741">
                              <w:rPr>
                                <w:rFonts w:ascii="Arial Nova" w:hAnsi="Arial Nova"/>
                                <w:sz w:val="24"/>
                                <w:szCs w:val="24"/>
                              </w:rPr>
                              <w:t>explore emerging issues related to infant and toddler feeding practices during the first two years of life.</w:t>
                            </w:r>
                            <w:r>
                              <w:rPr>
                                <w:rFonts w:ascii="Arial Nova" w:hAnsi="Arial Nova"/>
                                <w:sz w:val="24"/>
                                <w:szCs w:val="24"/>
                              </w:rPr>
                              <w:t xml:space="preserve"> </w:t>
                            </w:r>
                          </w:p>
                          <w:p w14:paraId="1826D60D" w14:textId="68272D9C" w:rsidR="003D0C00" w:rsidRPr="006F6741" w:rsidRDefault="003D0C00" w:rsidP="006F6741">
                            <w:pPr>
                              <w:spacing w:after="200" w:line="276" w:lineRule="auto"/>
                              <w:rPr>
                                <w:rFonts w:ascii="Arial Nova" w:hAnsi="Arial Nova"/>
                                <w:b/>
                              </w:rPr>
                            </w:pPr>
                            <w:r w:rsidRPr="006F6741">
                              <w:rPr>
                                <w:rFonts w:ascii="Arial Nova" w:hAnsi="Arial Nova"/>
                                <w:b/>
                              </w:rPr>
                              <w:t xml:space="preserve">Intended use of the resulting data: </w:t>
                            </w:r>
                            <w:r w:rsidR="00F95FBD">
                              <w:rPr>
                                <w:rFonts w:ascii="Arial Nova" w:hAnsi="Arial Nova"/>
                              </w:rPr>
                              <w:t xml:space="preserve">FMB&amp;M- </w:t>
                            </w:r>
                            <w:r w:rsidR="00205A57">
                              <w:rPr>
                                <w:rFonts w:ascii="Arial Nova" w:hAnsi="Arial Nova"/>
                              </w:rPr>
                              <w:t>IFPS III is a new</w:t>
                            </w:r>
                            <w:r w:rsidR="000579C2">
                              <w:rPr>
                                <w:rFonts w:ascii="Arial Nova" w:hAnsi="Arial Nova"/>
                              </w:rPr>
                              <w:t>ly designed</w:t>
                            </w:r>
                            <w:r w:rsidR="00205A57">
                              <w:rPr>
                                <w:rFonts w:ascii="Arial Nova" w:hAnsi="Arial Nova"/>
                              </w:rPr>
                              <w:t xml:space="preserve"> study which builds upon work from </w:t>
                            </w:r>
                            <w:r w:rsidR="000579C2">
                              <w:rPr>
                                <w:rFonts w:ascii="Arial Nova" w:hAnsi="Arial Nova"/>
                              </w:rPr>
                              <w:t>previous efforts</w:t>
                            </w:r>
                            <w:r w:rsidR="00205A57">
                              <w:rPr>
                                <w:rFonts w:ascii="Arial Nova" w:hAnsi="Arial Nova"/>
                              </w:rPr>
                              <w:t xml:space="preserve">. </w:t>
                            </w:r>
                            <w:r w:rsidRPr="006F6741">
                              <w:rPr>
                                <w:rFonts w:ascii="Arial Nova" w:hAnsi="Arial Nova"/>
                              </w:rPr>
                              <w:t>The data will be used to</w:t>
                            </w:r>
                            <w:r>
                              <w:rPr>
                                <w:rFonts w:ascii="Arial Nova" w:hAnsi="Arial Nova"/>
                              </w:rPr>
                              <w:t>:</w:t>
                            </w:r>
                            <w:r w:rsidRPr="006F6741">
                              <w:rPr>
                                <w:rFonts w:ascii="Arial Nova" w:hAnsi="Arial Nova"/>
                              </w:rPr>
                              <w:t xml:space="preserve"> fill research gaps on how feeding behaviors, patterns, and practices change over the first two years of life and the health-related impacts</w:t>
                            </w:r>
                            <w:r>
                              <w:rPr>
                                <w:rFonts w:ascii="Arial Nova" w:hAnsi="Arial Nova"/>
                              </w:rPr>
                              <w:t xml:space="preserve">; </w:t>
                            </w:r>
                            <w:r w:rsidRPr="006F6741">
                              <w:rPr>
                                <w:rFonts w:ascii="Arial Nova" w:hAnsi="Arial Nova"/>
                              </w:rPr>
                              <w:t>inform</w:t>
                            </w:r>
                            <w:r>
                              <w:rPr>
                                <w:rFonts w:ascii="Arial Nova" w:hAnsi="Arial Nova"/>
                              </w:rPr>
                              <w:t xml:space="preserve"> multiple federal agency efforts targeting maternal and infant and toddler nutrition </w:t>
                            </w:r>
                            <w:r w:rsidRPr="006F6741">
                              <w:rPr>
                                <w:rFonts w:ascii="Arial Nova" w:hAnsi="Arial Nova"/>
                              </w:rPr>
                              <w:t>through work in hospitals, with health care providers, with early care and education providers, and outreach to families and caregivers</w:t>
                            </w:r>
                            <w:r>
                              <w:rPr>
                                <w:rFonts w:ascii="Arial Nova" w:hAnsi="Arial Nova"/>
                              </w:rPr>
                              <w:t xml:space="preserve">; and </w:t>
                            </w:r>
                            <w:r w:rsidRPr="006F6741">
                              <w:rPr>
                                <w:rFonts w:ascii="Arial Nova" w:hAnsi="Arial Nova"/>
                              </w:rPr>
                              <w:t xml:space="preserve">provide context to policy level documents such as the </w:t>
                            </w:r>
                            <w:r w:rsidRPr="006F6741">
                              <w:rPr>
                                <w:rFonts w:ascii="Arial Nova" w:hAnsi="Arial Nova"/>
                                <w:i/>
                              </w:rPr>
                              <w:t>U.S. Dietary Guidelines for Americans</w:t>
                            </w:r>
                            <w:r>
                              <w:rPr>
                                <w:rFonts w:ascii="Arial Nova" w:hAnsi="Arial Nova"/>
                                <w:i/>
                              </w:rPr>
                              <w:t xml:space="preserve">, </w:t>
                            </w:r>
                            <w:r>
                              <w:rPr>
                                <w:rFonts w:ascii="Arial Nova" w:hAnsi="Arial Nova"/>
                              </w:rPr>
                              <w:t>which will include</w:t>
                            </w:r>
                            <w:r w:rsidRPr="006F6741">
                              <w:rPr>
                                <w:rFonts w:ascii="Arial Nova" w:hAnsi="Arial Nova"/>
                              </w:rPr>
                              <w:t xml:space="preserve"> pregnant women and children birth to 24 months of age for the first time</w:t>
                            </w:r>
                            <w:r>
                              <w:rPr>
                                <w:rFonts w:ascii="Arial Nova" w:hAnsi="Arial Nova"/>
                              </w:rPr>
                              <w:t xml:space="preserve"> in </w:t>
                            </w:r>
                            <w:r w:rsidRPr="006F6741">
                              <w:rPr>
                                <w:rFonts w:ascii="Arial Nova" w:hAnsi="Arial Nova"/>
                                <w:i/>
                              </w:rPr>
                              <w:t>2020–2025</w:t>
                            </w:r>
                            <w:r w:rsidRPr="006F6741">
                              <w:rPr>
                                <w:rFonts w:ascii="Arial Nova" w:hAnsi="Arial Nova"/>
                              </w:rPr>
                              <w:t>.</w:t>
                            </w:r>
                          </w:p>
                          <w:p w14:paraId="2F9BFF8C" w14:textId="77775E65" w:rsidR="003D0C00" w:rsidRPr="006F6741" w:rsidRDefault="003D0C00" w:rsidP="006F6741">
                            <w:pPr>
                              <w:spacing w:after="200" w:line="276" w:lineRule="auto"/>
                              <w:rPr>
                                <w:rFonts w:ascii="Arial Nova" w:hAnsi="Arial Nova"/>
                              </w:rPr>
                            </w:pPr>
                            <w:r w:rsidRPr="006F6741">
                              <w:rPr>
                                <w:rFonts w:ascii="Arial Nova" w:hAnsi="Arial Nova"/>
                                <w:b/>
                              </w:rPr>
                              <w:t>Methods to be used to collect:</w:t>
                            </w:r>
                            <w:r w:rsidRPr="006F6741">
                              <w:rPr>
                                <w:rFonts w:ascii="Arial Nova" w:hAnsi="Arial Nova"/>
                              </w:rPr>
                              <w:t xml:space="preserve"> </w:t>
                            </w:r>
                            <w:r w:rsidR="00F95FBD">
                              <w:rPr>
                                <w:rFonts w:ascii="Arial Nova" w:hAnsi="Arial Nova"/>
                              </w:rPr>
                              <w:t xml:space="preserve">FMB&amp;M- </w:t>
                            </w:r>
                            <w:r w:rsidRPr="006F6741">
                              <w:rPr>
                                <w:rFonts w:ascii="Arial Nova" w:hAnsi="Arial Nova"/>
                              </w:rPr>
                              <w:t xml:space="preserve">IFPS III is a longitudinal study that will follow pregnant women and their new baby for two years. Data will be collected using web-based surveys at multiple time points over two years. This includes 1) a prenatal survey, 2) 14 follow up surveys after the baby is born, and 3) </w:t>
                            </w:r>
                            <w:r>
                              <w:rPr>
                                <w:rFonts w:ascii="Arial Nova" w:hAnsi="Arial Nova"/>
                              </w:rPr>
                              <w:t>2-4</w:t>
                            </w:r>
                            <w:r w:rsidRPr="006F6741">
                              <w:rPr>
                                <w:rFonts w:ascii="Arial Nova" w:hAnsi="Arial Nova"/>
                              </w:rPr>
                              <w:t xml:space="preserve"> maternal dietary data recalls. </w:t>
                            </w:r>
                          </w:p>
                          <w:p w14:paraId="686CEB5C" w14:textId="396D3470" w:rsidR="003D0C00" w:rsidRPr="006F6741" w:rsidRDefault="003D0C00" w:rsidP="006F6741">
                            <w:pPr>
                              <w:spacing w:after="200" w:line="276" w:lineRule="auto"/>
                              <w:rPr>
                                <w:rFonts w:ascii="Arial Nova" w:hAnsi="Arial Nova"/>
                                <w:highlight w:val="yellow"/>
                              </w:rPr>
                            </w:pPr>
                            <w:r w:rsidRPr="006F6741">
                              <w:rPr>
                                <w:rFonts w:ascii="Arial Nova" w:hAnsi="Arial Nova"/>
                                <w:b/>
                              </w:rPr>
                              <w:t xml:space="preserve">The subpopulation to be studied: </w:t>
                            </w:r>
                            <w:r w:rsidR="00F95FBD">
                              <w:rPr>
                                <w:rFonts w:ascii="Arial Nova" w:hAnsi="Arial Nova"/>
                              </w:rPr>
                              <w:t xml:space="preserve">FMB&amp;M- </w:t>
                            </w:r>
                            <w:r w:rsidRPr="006F6741">
                              <w:rPr>
                                <w:rFonts w:ascii="Arial Nova" w:hAnsi="Arial Nova"/>
                              </w:rPr>
                              <w:t xml:space="preserve">IFPS III will enroll pregnant women </w:t>
                            </w:r>
                            <w:r>
                              <w:rPr>
                                <w:rFonts w:ascii="Arial Nova" w:hAnsi="Arial Nova"/>
                              </w:rPr>
                              <w:t>(20–37 weeks gestation)</w:t>
                            </w:r>
                            <w:r w:rsidRPr="00BD7410">
                              <w:rPr>
                                <w:rFonts w:ascii="Arial Nova" w:hAnsi="Arial Nova"/>
                              </w:rPr>
                              <w:t xml:space="preserve"> </w:t>
                            </w:r>
                            <w:r w:rsidRPr="006F6741">
                              <w:rPr>
                                <w:rFonts w:ascii="Arial Nova" w:hAnsi="Arial Nova"/>
                              </w:rPr>
                              <w:t>aged</w:t>
                            </w:r>
                            <w:r>
                              <w:rPr>
                                <w:rFonts w:ascii="Arial Nova" w:hAnsi="Arial Nova"/>
                              </w:rPr>
                              <w:t xml:space="preserve"> </w:t>
                            </w:r>
                            <w:r w:rsidRPr="006F6741">
                              <w:rPr>
                                <w:rFonts w:ascii="Arial Nova" w:hAnsi="Arial Nova"/>
                              </w:rPr>
                              <w:t>18–</w:t>
                            </w:r>
                            <w:r>
                              <w:rPr>
                                <w:rFonts w:ascii="Arial Nova" w:hAnsi="Arial Nova"/>
                              </w:rPr>
                              <w:t>49</w:t>
                            </w:r>
                            <w:r w:rsidRPr="006F6741">
                              <w:rPr>
                                <w:rFonts w:ascii="Arial Nova" w:hAnsi="Arial Nova"/>
                              </w:rPr>
                              <w:t xml:space="preserve"> years</w:t>
                            </w:r>
                            <w:r>
                              <w:rPr>
                                <w:rFonts w:ascii="Arial Nova" w:hAnsi="Arial Nova"/>
                              </w:rPr>
                              <w:t xml:space="preserve"> and their resulting healthy, singleton, full-term infants in the study</w:t>
                            </w:r>
                            <w:r w:rsidRPr="006F6741">
                              <w:rPr>
                                <w:rFonts w:ascii="Arial Nova" w:hAnsi="Arial Nova"/>
                              </w:rPr>
                              <w:t xml:space="preserve">. </w:t>
                            </w:r>
                          </w:p>
                          <w:p w14:paraId="358E26E7" w14:textId="77C18D66" w:rsidR="003D0C00" w:rsidRPr="006F6741" w:rsidRDefault="003D0C00" w:rsidP="006F6741">
                            <w:pPr>
                              <w:spacing w:after="200" w:line="276" w:lineRule="auto"/>
                              <w:rPr>
                                <w:rFonts w:ascii="Arial Nova" w:hAnsi="Arial Nova"/>
                                <w:b/>
                              </w:rPr>
                            </w:pPr>
                            <w:r w:rsidRPr="006F6741">
                              <w:rPr>
                                <w:rFonts w:ascii="Arial Nova" w:hAnsi="Arial Nova"/>
                                <w:b/>
                              </w:rPr>
                              <w:t xml:space="preserve">How data will be analyzed: </w:t>
                            </w:r>
                            <w:r w:rsidRPr="006F6741">
                              <w:rPr>
                                <w:rFonts w:ascii="Arial Nova" w:hAnsi="Arial Nova"/>
                              </w:rPr>
                              <w:t xml:space="preserve">Data will be analyzed </w:t>
                            </w:r>
                            <w:r w:rsidRPr="006F6741">
                              <w:rPr>
                                <w:rFonts w:ascii="Arial Nova" w:hAnsi="Arial Nova"/>
                                <w:bCs/>
                              </w:rPr>
                              <w:t xml:space="preserve">using standard descriptive statistics (e.g., means, frequencies, crosstabs), regression analyses (e.g., multiple and logistic regression), and repeated measures </w:t>
                            </w:r>
                            <w:r>
                              <w:rPr>
                                <w:rFonts w:ascii="Arial Nova" w:hAnsi="Arial Nova"/>
                                <w:bCs/>
                              </w:rPr>
                              <w:t>models</w:t>
                            </w:r>
                            <w:r w:rsidRPr="006F6741">
                              <w:rPr>
                                <w:rFonts w:ascii="Arial Nova" w:hAnsi="Arial Nova"/>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59E26A53" id="_x0000_t202" coordsize="21600,21600" o:spt="202" path="m,l,21600r21600,l21600,xe">
                <v:stroke joinstyle="miter"/>
                <v:path gradientshapeok="t" o:connecttype="rect"/>
              </v:shapetype>
              <v:shape id="Text Box 1" o:spid="_x0000_s1026" type="#_x0000_t202" style="width:468.7pt;height:316.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" filled="f" strokeweight=".5pt">
                <v:textbox style="mso-fit-shape-to-text:t">
                  <w:txbxContent>
                    <w:p w14:paraId="5A8D879F" w14:textId="595B131F" w:rsidR="003D0C00" w:rsidRPr="006F6741" w:rsidRDefault="003D0C00" w:rsidP="006F6741">
                      <w:pPr>
                        <w:pStyle w:val="NoSpacing"/>
                        <w:spacing w:line="276" w:lineRule="auto"/>
                        <w:rPr>
                          <w:rFonts w:ascii="Arial Nova" w:hAnsi="Arial Nova"/>
                          <w:sz w:val="24"/>
                          <w:szCs w:val="24"/>
                        </w:rPr>
                      </w:pPr>
                      <w:r w:rsidRPr="006F6741">
                        <w:rPr>
                          <w:rFonts w:ascii="Arial Nova" w:hAnsi="Arial Nova"/>
                          <w:b/>
                        </w:rPr>
                        <w:t>Goal of the project:</w:t>
                      </w:r>
                      <w:r w:rsidRPr="006F6741">
                        <w:rPr>
                          <w:rFonts w:ascii="Arial Nova" w:hAnsi="Arial Nova"/>
                          <w:sz w:val="20"/>
                        </w:rPr>
                        <w:t xml:space="preserve"> </w:t>
                      </w:r>
                      <w:r w:rsidRPr="006F6741">
                        <w:rPr>
                          <w:rFonts w:ascii="Arial Nova" w:hAnsi="Arial Nova"/>
                          <w:sz w:val="24"/>
                          <w:szCs w:val="24"/>
                        </w:rPr>
                        <w:t xml:space="preserve">The goal of the </w:t>
                      </w:r>
                      <w:r w:rsidR="002D591B">
                        <w:rPr>
                          <w:rFonts w:ascii="Arial Nova" w:hAnsi="Arial Nova"/>
                          <w:sz w:val="24"/>
                          <w:szCs w:val="24"/>
                        </w:rPr>
                        <w:t xml:space="preserve">Feeding My Baby and Me: </w:t>
                      </w:r>
                      <w:r w:rsidRPr="006F6741">
                        <w:rPr>
                          <w:rFonts w:ascii="Arial Nova" w:hAnsi="Arial Nova"/>
                          <w:sz w:val="24"/>
                          <w:szCs w:val="24"/>
                        </w:rPr>
                        <w:t>Infant Feeding Practices Study III (</w:t>
                      </w:r>
                      <w:r w:rsidR="002D591B">
                        <w:rPr>
                          <w:rFonts w:ascii="Arial Nova" w:hAnsi="Arial Nova"/>
                          <w:sz w:val="24"/>
                          <w:szCs w:val="24"/>
                        </w:rPr>
                        <w:t xml:space="preserve">FMB&amp;M- </w:t>
                      </w:r>
                      <w:r w:rsidRPr="006F6741">
                        <w:rPr>
                          <w:rFonts w:ascii="Arial Nova" w:hAnsi="Arial Nova"/>
                          <w:sz w:val="24"/>
                          <w:szCs w:val="24"/>
                        </w:rPr>
                        <w:t xml:space="preserve">IFPS III) is to </w:t>
                      </w:r>
                    </w:p>
                    <w:p w14:paraId="0298B59C" w14:textId="77777777" w:rsidR="003D0C00" w:rsidRPr="006F6741" w:rsidRDefault="003D0C00" w:rsidP="006F6741">
                      <w:pPr>
                        <w:pStyle w:val="NoSpacing"/>
                        <w:numPr>
                          <w:ilvl w:val="0"/>
                          <w:numId w:val="4"/>
                        </w:numPr>
                        <w:spacing w:line="276" w:lineRule="auto"/>
                        <w:rPr>
                          <w:rFonts w:ascii="Arial Nova" w:hAnsi="Arial Nova"/>
                          <w:sz w:val="24"/>
                          <w:szCs w:val="24"/>
                        </w:rPr>
                      </w:pPr>
                      <w:r w:rsidRPr="006F6741">
                        <w:rPr>
                          <w:rFonts w:ascii="Arial Nova" w:hAnsi="Arial Nova"/>
                          <w:sz w:val="24"/>
                          <w:szCs w:val="24"/>
                        </w:rPr>
                        <w:t xml:space="preserve">understand the current state of mothers’ intentions, behaviors, feeding decisions, and practices from pregnancy through their child’s first two years of life, </w:t>
                      </w:r>
                    </w:p>
                    <w:p w14:paraId="377BC2CB" w14:textId="77777777" w:rsidR="003D0C00" w:rsidRPr="006F6741" w:rsidRDefault="003D0C00" w:rsidP="006F6741">
                      <w:pPr>
                        <w:pStyle w:val="NoSpacing"/>
                        <w:numPr>
                          <w:ilvl w:val="0"/>
                          <w:numId w:val="4"/>
                        </w:numPr>
                        <w:spacing w:line="276" w:lineRule="auto"/>
                        <w:rPr>
                          <w:rFonts w:ascii="Arial Nova" w:hAnsi="Arial Nova"/>
                          <w:sz w:val="24"/>
                          <w:szCs w:val="24"/>
                        </w:rPr>
                      </w:pPr>
                      <w:r w:rsidRPr="006F6741">
                        <w:rPr>
                          <w:rFonts w:ascii="Arial Nova" w:hAnsi="Arial Nova"/>
                          <w:sz w:val="24"/>
                          <w:szCs w:val="24"/>
                        </w:rPr>
                        <w:t xml:space="preserve">assess how these change over the first two years of life, </w:t>
                      </w:r>
                    </w:p>
                    <w:p w14:paraId="21ECA42A" w14:textId="77777777" w:rsidR="003D0C00" w:rsidRPr="006F6741" w:rsidRDefault="003D0C00" w:rsidP="006F6741">
                      <w:pPr>
                        <w:pStyle w:val="NoSpacing"/>
                        <w:numPr>
                          <w:ilvl w:val="0"/>
                          <w:numId w:val="4"/>
                        </w:numPr>
                        <w:spacing w:line="276" w:lineRule="auto"/>
                        <w:rPr>
                          <w:rFonts w:ascii="Arial Nova" w:hAnsi="Arial Nova"/>
                          <w:sz w:val="24"/>
                          <w:szCs w:val="24"/>
                        </w:rPr>
                      </w:pPr>
                      <w:r w:rsidRPr="006F6741">
                        <w:rPr>
                          <w:rFonts w:ascii="Arial Nova" w:hAnsi="Arial Nova"/>
                          <w:sz w:val="24"/>
                          <w:szCs w:val="24"/>
                        </w:rPr>
                        <w:t xml:space="preserve">assess the impact of these practices on feeding and health outcomes during the first two years, and </w:t>
                      </w:r>
                    </w:p>
                    <w:p w14:paraId="51DF435E" w14:textId="6982F148" w:rsidR="003D0C00" w:rsidRPr="002B77D7" w:rsidRDefault="003D0C00" w:rsidP="002B77D7">
                      <w:pPr>
                        <w:pStyle w:val="NoSpacing"/>
                        <w:numPr>
                          <w:ilvl w:val="0"/>
                          <w:numId w:val="4"/>
                        </w:numPr>
                        <w:spacing w:line="276" w:lineRule="auto"/>
                        <w:rPr>
                          <w:rFonts w:ascii="Arial Nova" w:hAnsi="Arial Nova"/>
                          <w:sz w:val="24"/>
                          <w:szCs w:val="24"/>
                        </w:rPr>
                      </w:pPr>
                      <w:r w:rsidRPr="006F6741">
                        <w:rPr>
                          <w:rFonts w:ascii="Arial Nova" w:hAnsi="Arial Nova"/>
                          <w:sz w:val="24"/>
                          <w:szCs w:val="24"/>
                        </w:rPr>
                        <w:t>explore emerging issues related to infant and toddler feeding practices during the first two years of life.</w:t>
                      </w:r>
                      <w:r>
                        <w:rPr>
                          <w:rFonts w:ascii="Arial Nova" w:hAnsi="Arial Nova"/>
                          <w:sz w:val="24"/>
                          <w:szCs w:val="24"/>
                        </w:rPr>
                        <w:t xml:space="preserve"> </w:t>
                      </w:r>
                    </w:p>
                    <w:p w14:paraId="1826D60D" w14:textId="68272D9C" w:rsidR="003D0C00" w:rsidRPr="006F6741" w:rsidRDefault="003D0C00" w:rsidP="006F6741">
                      <w:pPr>
                        <w:spacing w:after="200" w:line="276" w:lineRule="auto"/>
                        <w:rPr>
                          <w:rFonts w:ascii="Arial Nova" w:hAnsi="Arial Nova"/>
                          <w:b/>
                        </w:rPr>
                      </w:pPr>
                      <w:r w:rsidRPr="006F6741">
                        <w:rPr>
                          <w:rFonts w:ascii="Arial Nova" w:hAnsi="Arial Nova"/>
                          <w:b/>
                        </w:rPr>
                        <w:t xml:space="preserve">Intended use of the resulting data: </w:t>
                      </w:r>
                      <w:r w:rsidR="00F95FBD">
                        <w:rPr>
                          <w:rFonts w:ascii="Arial Nova" w:hAnsi="Arial Nova"/>
                        </w:rPr>
                        <w:t xml:space="preserve">FMB&amp;M- </w:t>
                      </w:r>
                      <w:r w:rsidR="00205A57">
                        <w:rPr>
                          <w:rFonts w:ascii="Arial Nova" w:hAnsi="Arial Nova"/>
                        </w:rPr>
                        <w:t>IFPS III is a new</w:t>
                      </w:r>
                      <w:r w:rsidR="000579C2">
                        <w:rPr>
                          <w:rFonts w:ascii="Arial Nova" w:hAnsi="Arial Nova"/>
                        </w:rPr>
                        <w:t>ly designed</w:t>
                      </w:r>
                      <w:r w:rsidR="00205A57">
                        <w:rPr>
                          <w:rFonts w:ascii="Arial Nova" w:hAnsi="Arial Nova"/>
                        </w:rPr>
                        <w:t xml:space="preserve"> study which builds upon work from </w:t>
                      </w:r>
                      <w:r w:rsidR="000579C2">
                        <w:rPr>
                          <w:rFonts w:ascii="Arial Nova" w:hAnsi="Arial Nova"/>
                        </w:rPr>
                        <w:t>previous efforts</w:t>
                      </w:r>
                      <w:r w:rsidR="00205A57">
                        <w:rPr>
                          <w:rFonts w:ascii="Arial Nova" w:hAnsi="Arial Nova"/>
                        </w:rPr>
                        <w:t xml:space="preserve">. </w:t>
                      </w:r>
                      <w:r w:rsidRPr="006F6741">
                        <w:rPr>
                          <w:rFonts w:ascii="Arial Nova" w:hAnsi="Arial Nova"/>
                        </w:rPr>
                        <w:t>The data will be used to</w:t>
                      </w:r>
                      <w:r>
                        <w:rPr>
                          <w:rFonts w:ascii="Arial Nova" w:hAnsi="Arial Nova"/>
                        </w:rPr>
                        <w:t>:</w:t>
                      </w:r>
                      <w:r w:rsidRPr="006F6741">
                        <w:rPr>
                          <w:rFonts w:ascii="Arial Nova" w:hAnsi="Arial Nova"/>
                        </w:rPr>
                        <w:t xml:space="preserve"> fill research gaps on how feeding behaviors, patterns, and practices change over the first two years of life and the health-related impacts</w:t>
                      </w:r>
                      <w:r>
                        <w:rPr>
                          <w:rFonts w:ascii="Arial Nova" w:hAnsi="Arial Nova"/>
                        </w:rPr>
                        <w:t xml:space="preserve">; </w:t>
                      </w:r>
                      <w:r w:rsidRPr="006F6741">
                        <w:rPr>
                          <w:rFonts w:ascii="Arial Nova" w:hAnsi="Arial Nova"/>
                        </w:rPr>
                        <w:t>inform</w:t>
                      </w:r>
                      <w:r>
                        <w:rPr>
                          <w:rFonts w:ascii="Arial Nova" w:hAnsi="Arial Nova"/>
                        </w:rPr>
                        <w:t xml:space="preserve"> multiple federal agency efforts targeting maternal and infant and toddler nutrition </w:t>
                      </w:r>
                      <w:r w:rsidRPr="006F6741">
                        <w:rPr>
                          <w:rFonts w:ascii="Arial Nova" w:hAnsi="Arial Nova"/>
                        </w:rPr>
                        <w:t>through work in hospitals, with health care providers, with early care and education providers, and outreach to families and caregivers</w:t>
                      </w:r>
                      <w:r>
                        <w:rPr>
                          <w:rFonts w:ascii="Arial Nova" w:hAnsi="Arial Nova"/>
                        </w:rPr>
                        <w:t xml:space="preserve">; and </w:t>
                      </w:r>
                      <w:r w:rsidRPr="006F6741">
                        <w:rPr>
                          <w:rFonts w:ascii="Arial Nova" w:hAnsi="Arial Nova"/>
                        </w:rPr>
                        <w:t xml:space="preserve">provide context to policy level documents such as the </w:t>
                      </w:r>
                      <w:r w:rsidRPr="006F6741">
                        <w:rPr>
                          <w:rFonts w:ascii="Arial Nova" w:hAnsi="Arial Nova"/>
                          <w:i/>
                        </w:rPr>
                        <w:t>U.S. Dietary Guidelines for Americans</w:t>
                      </w:r>
                      <w:r>
                        <w:rPr>
                          <w:rFonts w:ascii="Arial Nova" w:hAnsi="Arial Nova"/>
                          <w:i/>
                        </w:rPr>
                        <w:t xml:space="preserve">, </w:t>
                      </w:r>
                      <w:r>
                        <w:rPr>
                          <w:rFonts w:ascii="Arial Nova" w:hAnsi="Arial Nova"/>
                        </w:rPr>
                        <w:t>which will include</w:t>
                      </w:r>
                      <w:r w:rsidRPr="006F6741">
                        <w:rPr>
                          <w:rFonts w:ascii="Arial Nova" w:hAnsi="Arial Nova"/>
                        </w:rPr>
                        <w:t xml:space="preserve"> pregnant women and children birth to 24 months of age for the first time</w:t>
                      </w:r>
                      <w:r>
                        <w:rPr>
                          <w:rFonts w:ascii="Arial Nova" w:hAnsi="Arial Nova"/>
                        </w:rPr>
                        <w:t xml:space="preserve"> in </w:t>
                      </w:r>
                      <w:r w:rsidRPr="006F6741">
                        <w:rPr>
                          <w:rFonts w:ascii="Arial Nova" w:hAnsi="Arial Nova"/>
                          <w:i/>
                        </w:rPr>
                        <w:t>2020–2025</w:t>
                      </w:r>
                      <w:r w:rsidRPr="006F6741">
                        <w:rPr>
                          <w:rFonts w:ascii="Arial Nova" w:hAnsi="Arial Nova"/>
                        </w:rPr>
                        <w:t>.</w:t>
                      </w:r>
                    </w:p>
                    <w:p w14:paraId="2F9BFF8C" w14:textId="77775E65" w:rsidR="003D0C00" w:rsidRPr="006F6741" w:rsidRDefault="003D0C00" w:rsidP="006F6741">
                      <w:pPr>
                        <w:spacing w:after="200" w:line="276" w:lineRule="auto"/>
                        <w:rPr>
                          <w:rFonts w:ascii="Arial Nova" w:hAnsi="Arial Nova"/>
                        </w:rPr>
                      </w:pPr>
                      <w:r w:rsidRPr="006F6741">
                        <w:rPr>
                          <w:rFonts w:ascii="Arial Nova" w:hAnsi="Arial Nova"/>
                          <w:b/>
                        </w:rPr>
                        <w:t>Methods to be used to collect:</w:t>
                      </w:r>
                      <w:r w:rsidRPr="006F6741">
                        <w:rPr>
                          <w:rFonts w:ascii="Arial Nova" w:hAnsi="Arial Nova"/>
                        </w:rPr>
                        <w:t xml:space="preserve"> </w:t>
                      </w:r>
                      <w:r w:rsidR="00F95FBD">
                        <w:rPr>
                          <w:rFonts w:ascii="Arial Nova" w:hAnsi="Arial Nova"/>
                        </w:rPr>
                        <w:t xml:space="preserve">FMB&amp;M- </w:t>
                      </w:r>
                      <w:r w:rsidRPr="006F6741">
                        <w:rPr>
                          <w:rFonts w:ascii="Arial Nova" w:hAnsi="Arial Nova"/>
                        </w:rPr>
                        <w:t xml:space="preserve">IFPS III is a longitudinal study that will follow pregnant women and their new baby for two years. Data will be collected using web-based surveys at multiple time points over two years. This includes 1) a prenatal survey, 2) 14 follow up surveys after the baby is born, and 3) </w:t>
                      </w:r>
                      <w:r>
                        <w:rPr>
                          <w:rFonts w:ascii="Arial Nova" w:hAnsi="Arial Nova"/>
                        </w:rPr>
                        <w:t>2-4</w:t>
                      </w:r>
                      <w:r w:rsidRPr="006F6741">
                        <w:rPr>
                          <w:rFonts w:ascii="Arial Nova" w:hAnsi="Arial Nova"/>
                        </w:rPr>
                        <w:t xml:space="preserve"> maternal dietary data recalls. </w:t>
                      </w:r>
                    </w:p>
                    <w:p w14:paraId="686CEB5C" w14:textId="396D3470" w:rsidR="003D0C00" w:rsidRPr="006F6741" w:rsidRDefault="003D0C00" w:rsidP="006F6741">
                      <w:pPr>
                        <w:spacing w:after="200" w:line="276" w:lineRule="auto"/>
                        <w:rPr>
                          <w:rFonts w:ascii="Arial Nova" w:hAnsi="Arial Nova"/>
                          <w:highlight w:val="yellow"/>
                        </w:rPr>
                      </w:pPr>
                      <w:r w:rsidRPr="006F6741">
                        <w:rPr>
                          <w:rFonts w:ascii="Arial Nova" w:hAnsi="Arial Nova"/>
                          <w:b/>
                        </w:rPr>
                        <w:t xml:space="preserve">The subpopulation to be studied: </w:t>
                      </w:r>
                      <w:r w:rsidR="00F95FBD">
                        <w:rPr>
                          <w:rFonts w:ascii="Arial Nova" w:hAnsi="Arial Nova"/>
                        </w:rPr>
                        <w:t xml:space="preserve">FMB&amp;M- </w:t>
                      </w:r>
                      <w:r w:rsidRPr="006F6741">
                        <w:rPr>
                          <w:rFonts w:ascii="Arial Nova" w:hAnsi="Arial Nova"/>
                        </w:rPr>
                        <w:t xml:space="preserve">IFPS III will enroll pregnant women </w:t>
                      </w:r>
                      <w:r>
                        <w:rPr>
                          <w:rFonts w:ascii="Arial Nova" w:hAnsi="Arial Nova"/>
                        </w:rPr>
                        <w:t>(20–37 weeks gestation)</w:t>
                      </w:r>
                      <w:r w:rsidRPr="00BD7410">
                        <w:rPr>
                          <w:rFonts w:ascii="Arial Nova" w:hAnsi="Arial Nova"/>
                        </w:rPr>
                        <w:t xml:space="preserve"> </w:t>
                      </w:r>
                      <w:r w:rsidRPr="006F6741">
                        <w:rPr>
                          <w:rFonts w:ascii="Arial Nova" w:hAnsi="Arial Nova"/>
                        </w:rPr>
                        <w:t>aged</w:t>
                      </w:r>
                      <w:r>
                        <w:rPr>
                          <w:rFonts w:ascii="Arial Nova" w:hAnsi="Arial Nova"/>
                        </w:rPr>
                        <w:t xml:space="preserve"> </w:t>
                      </w:r>
                      <w:r w:rsidRPr="006F6741">
                        <w:rPr>
                          <w:rFonts w:ascii="Arial Nova" w:hAnsi="Arial Nova"/>
                        </w:rPr>
                        <w:t>18–</w:t>
                      </w:r>
                      <w:r>
                        <w:rPr>
                          <w:rFonts w:ascii="Arial Nova" w:hAnsi="Arial Nova"/>
                        </w:rPr>
                        <w:t>49</w:t>
                      </w:r>
                      <w:r w:rsidRPr="006F6741">
                        <w:rPr>
                          <w:rFonts w:ascii="Arial Nova" w:hAnsi="Arial Nova"/>
                        </w:rPr>
                        <w:t xml:space="preserve"> years</w:t>
                      </w:r>
                      <w:r>
                        <w:rPr>
                          <w:rFonts w:ascii="Arial Nova" w:hAnsi="Arial Nova"/>
                        </w:rPr>
                        <w:t xml:space="preserve"> and their resulting healthy, singleton, full-term infants in the study</w:t>
                      </w:r>
                      <w:r w:rsidRPr="006F6741">
                        <w:rPr>
                          <w:rFonts w:ascii="Arial Nova" w:hAnsi="Arial Nova"/>
                        </w:rPr>
                        <w:t xml:space="preserve">. </w:t>
                      </w:r>
                    </w:p>
                    <w:p w14:paraId="358E26E7" w14:textId="77C18D66" w:rsidR="003D0C00" w:rsidRPr="006F6741" w:rsidRDefault="003D0C00" w:rsidP="006F6741">
                      <w:pPr>
                        <w:spacing w:after="200" w:line="276" w:lineRule="auto"/>
                        <w:rPr>
                          <w:rFonts w:ascii="Arial Nova" w:hAnsi="Arial Nova"/>
                          <w:b/>
                        </w:rPr>
                      </w:pPr>
                      <w:r w:rsidRPr="006F6741">
                        <w:rPr>
                          <w:rFonts w:ascii="Arial Nova" w:hAnsi="Arial Nova"/>
                          <w:b/>
                        </w:rPr>
                        <w:t xml:space="preserve">How data will be analyzed: </w:t>
                      </w:r>
                      <w:r w:rsidRPr="006F6741">
                        <w:rPr>
                          <w:rFonts w:ascii="Arial Nova" w:hAnsi="Arial Nova"/>
                        </w:rPr>
                        <w:t xml:space="preserve">Data will be analyzed </w:t>
                      </w:r>
                      <w:r w:rsidRPr="006F6741">
                        <w:rPr>
                          <w:rFonts w:ascii="Arial Nova" w:hAnsi="Arial Nova"/>
                          <w:bCs/>
                        </w:rPr>
                        <w:t xml:space="preserve">using standard descriptive statistics (e.g., means, frequencies, crosstabs), regression analyses (e.g., multiple and logistic regression), and repeated measures </w:t>
                      </w:r>
                      <w:r>
                        <w:rPr>
                          <w:rFonts w:ascii="Arial Nova" w:hAnsi="Arial Nova"/>
                          <w:bCs/>
                        </w:rPr>
                        <w:t>models</w:t>
                      </w:r>
                      <w:r w:rsidRPr="006F6741">
                        <w:rPr>
                          <w:rFonts w:ascii="Arial Nova" w:hAnsi="Arial Nova"/>
                          <w:bCs/>
                        </w:rPr>
                        <w:t>.</w:t>
                      </w:r>
                    </w:p>
                  </w:txbxContent>
                </v:textbox>
                <w10:anchorlock/>
              </v:shape>
            </w:pict>
          </mc:Fallback>
        </mc:AlternateContent>
      </w:r>
    </w:p>
    <w:p w14:paraId="76C4F600" w14:textId="77777777" w:rsidR="001107D3" w:rsidRDefault="001107D3" w:rsidP="008F052B">
      <w:pPr>
        <w:rPr>
          <w:rFonts w:ascii="Arial Nova" w:hAnsi="Arial Nova"/>
          <w:b/>
          <w:color w:val="F79646" w:themeColor="accent6"/>
        </w:rPr>
      </w:pPr>
    </w:p>
    <w:p w14:paraId="0C46D912" w14:textId="77777777" w:rsidR="00E23C89" w:rsidRPr="00174127" w:rsidRDefault="00E23C89" w:rsidP="004C36E8">
      <w:pPr>
        <w:pStyle w:val="ListParagraph"/>
        <w:numPr>
          <w:ilvl w:val="0"/>
          <w:numId w:val="1"/>
        </w:numPr>
        <w:spacing w:line="276" w:lineRule="auto"/>
        <w:outlineLvl w:val="0"/>
        <w:rPr>
          <w:rFonts w:ascii="Arial Nova" w:hAnsi="Arial Nova" w:cstheme="minorHAnsi"/>
          <w:b/>
        </w:rPr>
      </w:pPr>
      <w:bookmarkStart w:id="9" w:name="_Toc34308888"/>
      <w:r w:rsidRPr="00174127">
        <w:rPr>
          <w:rFonts w:ascii="Arial Nova" w:hAnsi="Arial Nova" w:cstheme="minorHAnsi"/>
          <w:b/>
        </w:rPr>
        <w:t>JUSTIFICATION</w:t>
      </w:r>
      <w:bookmarkEnd w:id="9"/>
    </w:p>
    <w:p w14:paraId="1502382C" w14:textId="77777777" w:rsidR="00E23C89" w:rsidRPr="00174127" w:rsidRDefault="00E23C89" w:rsidP="00E23C89">
      <w:pPr>
        <w:pStyle w:val="Heading2"/>
        <w:spacing w:line="276" w:lineRule="auto"/>
        <w:rPr>
          <w:rFonts w:ascii="Arial Nova" w:hAnsi="Arial Nova" w:cstheme="minorHAnsi"/>
          <w:i/>
          <w:color w:val="auto"/>
          <w:sz w:val="24"/>
          <w:szCs w:val="24"/>
        </w:rPr>
      </w:pPr>
      <w:bookmarkStart w:id="10" w:name="_Toc34308889"/>
      <w:r w:rsidRPr="00174127">
        <w:rPr>
          <w:rFonts w:ascii="Arial Nova" w:hAnsi="Arial Nova" w:cstheme="minorHAnsi"/>
          <w:i/>
          <w:color w:val="auto"/>
          <w:sz w:val="24"/>
          <w:szCs w:val="24"/>
        </w:rPr>
        <w:t>A1. Circumstances Making the Collection of Information Necessary</w:t>
      </w:r>
      <w:bookmarkEnd w:id="10"/>
    </w:p>
    <w:p w14:paraId="11319F0B" w14:textId="77777777" w:rsidR="00D770BA" w:rsidRPr="00174127" w:rsidRDefault="00D770BA" w:rsidP="00612D94">
      <w:pPr>
        <w:rPr>
          <w:rFonts w:ascii="Arial Nova" w:hAnsi="Arial Nova"/>
          <w:b/>
          <w:i/>
          <w:color w:val="F79646" w:themeColor="accent6"/>
        </w:rPr>
      </w:pPr>
    </w:p>
    <w:p w14:paraId="09C5F4A5" w14:textId="6D996CB4" w:rsidR="00BF26C8" w:rsidRPr="00BF26C8" w:rsidRDefault="0091776A" w:rsidP="00173FC8">
      <w:pPr>
        <w:spacing w:line="276" w:lineRule="auto"/>
        <w:rPr>
          <w:rFonts w:ascii="Arial Nova" w:hAnsi="Arial Nova"/>
        </w:rPr>
      </w:pPr>
      <w:r>
        <w:rPr>
          <w:rFonts w:ascii="Arial Nova" w:hAnsi="Arial Nova"/>
        </w:rPr>
        <w:t>T</w:t>
      </w:r>
      <w:r w:rsidR="00DB5964" w:rsidRPr="00DB5964">
        <w:rPr>
          <w:rFonts w:ascii="Arial Nova" w:hAnsi="Arial Nova"/>
        </w:rPr>
        <w:t xml:space="preserve">he Centers for Disease Control and Prevention (CDC) </w:t>
      </w:r>
      <w:r w:rsidR="005673E8">
        <w:rPr>
          <w:rFonts w:ascii="Arial Nova" w:hAnsi="Arial Nova"/>
        </w:rPr>
        <w:t>requests a three year</w:t>
      </w:r>
      <w:r w:rsidR="00DB5964" w:rsidRPr="00DB5964">
        <w:rPr>
          <w:rFonts w:ascii="Arial Nova" w:hAnsi="Arial Nova"/>
        </w:rPr>
        <w:t xml:space="preserve"> Office of Management and Budget (OMB) </w:t>
      </w:r>
      <w:r w:rsidR="005673E8">
        <w:rPr>
          <w:rFonts w:ascii="Arial Nova" w:hAnsi="Arial Nova"/>
        </w:rPr>
        <w:t xml:space="preserve">approval </w:t>
      </w:r>
      <w:r w:rsidR="00DB5964" w:rsidRPr="00DB5964">
        <w:rPr>
          <w:rFonts w:ascii="Arial Nova" w:hAnsi="Arial Nova"/>
        </w:rPr>
        <w:t xml:space="preserve">to conduct a new information collection for a study </w:t>
      </w:r>
      <w:r w:rsidR="00DB5964" w:rsidRPr="00DB5964">
        <w:rPr>
          <w:rFonts w:ascii="Arial Nova" w:hAnsi="Arial Nova"/>
        </w:rPr>
        <w:lastRenderedPageBreak/>
        <w:t>entitled, “</w:t>
      </w:r>
      <w:r w:rsidR="004F7A32">
        <w:rPr>
          <w:rFonts w:ascii="Arial Nova" w:hAnsi="Arial Nova"/>
        </w:rPr>
        <w:t xml:space="preserve">Feeding My Baby and </w:t>
      </w:r>
      <w:r w:rsidR="00EC6FD6">
        <w:rPr>
          <w:rFonts w:ascii="Arial Nova" w:hAnsi="Arial Nova"/>
        </w:rPr>
        <w:t xml:space="preserve">Me: </w:t>
      </w:r>
      <w:r w:rsidR="00DB5964" w:rsidRPr="00DB5964">
        <w:rPr>
          <w:rFonts w:ascii="Arial Nova" w:hAnsi="Arial Nova"/>
        </w:rPr>
        <w:t>Infant Feeding Practices Study III”.</w:t>
      </w:r>
      <w:r w:rsidR="0059399F" w:rsidRPr="0059399F">
        <w:rPr>
          <w:rFonts w:ascii="Arial Nova" w:hAnsi="Arial Nova"/>
        </w:rPr>
        <w:t xml:space="preserve"> </w:t>
      </w:r>
      <w:r w:rsidR="0059399F" w:rsidRPr="00DB5964">
        <w:rPr>
          <w:rFonts w:ascii="Arial Nova" w:hAnsi="Arial Nova"/>
        </w:rPr>
        <w:t>Authority for CDC to collect this information is granted by Section 301 of the Public Health Services Act (42 U.S.C. 241)</w:t>
      </w:r>
      <w:r w:rsidR="0059399F">
        <w:rPr>
          <w:rFonts w:ascii="Arial Nova" w:hAnsi="Arial Nova"/>
        </w:rPr>
        <w:t xml:space="preserve"> </w:t>
      </w:r>
      <w:r w:rsidR="0059399F" w:rsidRPr="00233876">
        <w:rPr>
          <w:rFonts w:ascii="Arial Nova" w:hAnsi="Arial Nova"/>
        </w:rPr>
        <w:t>(Attachment 1).</w:t>
      </w:r>
      <w:r w:rsidR="00611490">
        <w:rPr>
          <w:rFonts w:ascii="Arial Nova" w:hAnsi="Arial Nova"/>
        </w:rPr>
        <w:t xml:space="preserve"> </w:t>
      </w:r>
      <w:r w:rsidR="002D054A">
        <w:rPr>
          <w:rFonts w:ascii="Arial Nova" w:hAnsi="Arial Nova"/>
        </w:rPr>
        <w:t xml:space="preserve">Previous </w:t>
      </w:r>
      <w:r w:rsidR="00BF26C8">
        <w:rPr>
          <w:rFonts w:ascii="Arial Nova" w:hAnsi="Arial Nova"/>
        </w:rPr>
        <w:t xml:space="preserve">Infant Feeding Practices Studies </w:t>
      </w:r>
      <w:r w:rsidR="002D054A">
        <w:rPr>
          <w:rFonts w:ascii="Arial Nova" w:hAnsi="Arial Nova"/>
        </w:rPr>
        <w:t>(</w:t>
      </w:r>
      <w:r w:rsidR="00BF26C8" w:rsidRPr="00BF26C8">
        <w:rPr>
          <w:rFonts w:ascii="Arial Nova" w:hAnsi="Arial Nova"/>
        </w:rPr>
        <w:t>“Infant Feeding Practices Study,” OMB No. 0910-0220, exp. 6/30/1998</w:t>
      </w:r>
      <w:r w:rsidR="00BF26C8">
        <w:rPr>
          <w:rFonts w:ascii="Arial Nova" w:hAnsi="Arial Nova"/>
        </w:rPr>
        <w:t>;</w:t>
      </w:r>
      <w:r w:rsidR="00BF26C8" w:rsidRPr="00BF26C8">
        <w:rPr>
          <w:rFonts w:ascii="Arial Nova" w:hAnsi="Arial Nova"/>
        </w:rPr>
        <w:t xml:space="preserve"> “Infant Feeding Practices Study II,” OMB No. 0910-0558, exp. 12/31/2007</w:t>
      </w:r>
      <w:r w:rsidR="00BF26C8">
        <w:rPr>
          <w:rFonts w:ascii="Arial Nova" w:hAnsi="Arial Nova"/>
        </w:rPr>
        <w:t>)</w:t>
      </w:r>
      <w:r w:rsidR="00361D48">
        <w:rPr>
          <w:rFonts w:ascii="Arial Nova" w:hAnsi="Arial Nova"/>
        </w:rPr>
        <w:t xml:space="preserve"> </w:t>
      </w:r>
      <w:r w:rsidR="00D61051">
        <w:rPr>
          <w:rFonts w:ascii="Arial Nova" w:hAnsi="Arial Nova"/>
        </w:rPr>
        <w:t xml:space="preserve">have been used to describe </w:t>
      </w:r>
      <w:r w:rsidR="00F55FB0">
        <w:rPr>
          <w:rFonts w:ascii="Arial Nova" w:hAnsi="Arial Nova"/>
        </w:rPr>
        <w:t>infant feeding practices and patterns</w:t>
      </w:r>
      <w:r w:rsidR="00811DBA">
        <w:rPr>
          <w:rFonts w:ascii="Arial Nova" w:hAnsi="Arial Nova"/>
        </w:rPr>
        <w:t>. A Follow-up Study for Infant Feeding Practices Study II (</w:t>
      </w:r>
      <w:r w:rsidR="00811DBA" w:rsidRPr="00BF26C8">
        <w:rPr>
          <w:rFonts w:ascii="Arial Nova" w:hAnsi="Arial Nova"/>
        </w:rPr>
        <w:t>“Follow</w:t>
      </w:r>
      <w:r w:rsidR="00811DBA">
        <w:rPr>
          <w:rFonts w:ascii="Arial Nova" w:hAnsi="Arial Nova"/>
        </w:rPr>
        <w:t>-</w:t>
      </w:r>
      <w:r w:rsidR="00811DBA" w:rsidRPr="00BF26C8">
        <w:rPr>
          <w:rFonts w:ascii="Arial Nova" w:hAnsi="Arial Nova"/>
        </w:rPr>
        <w:t>up Study for Infant Feeding Practices II,” OMB No. 0910-0696, exp. 11/30/2014</w:t>
      </w:r>
      <w:r w:rsidR="00811DBA">
        <w:rPr>
          <w:rFonts w:ascii="Arial Nova" w:hAnsi="Arial Nova"/>
        </w:rPr>
        <w:t xml:space="preserve">) identified the original </w:t>
      </w:r>
      <w:r w:rsidR="001C24E3" w:rsidRPr="00BF26C8">
        <w:rPr>
          <w:rFonts w:ascii="Arial Nova" w:hAnsi="Arial Nova"/>
        </w:rPr>
        <w:t>Infant Feeding Practices Study II</w:t>
      </w:r>
      <w:r w:rsidR="001C24E3">
        <w:rPr>
          <w:rFonts w:ascii="Arial Nova" w:hAnsi="Arial Nova"/>
        </w:rPr>
        <w:t xml:space="preserve"> cohort</w:t>
      </w:r>
      <w:r w:rsidR="007E4004">
        <w:rPr>
          <w:rFonts w:ascii="Arial Nova" w:hAnsi="Arial Nova"/>
        </w:rPr>
        <w:t xml:space="preserve"> and followed them up</w:t>
      </w:r>
      <w:r w:rsidR="001C24E3">
        <w:rPr>
          <w:rFonts w:ascii="Arial Nova" w:hAnsi="Arial Nova"/>
        </w:rPr>
        <w:t xml:space="preserve"> six years later to assess </w:t>
      </w:r>
      <w:r w:rsidR="00D055A1">
        <w:rPr>
          <w:rFonts w:ascii="Arial Nova" w:hAnsi="Arial Nova"/>
        </w:rPr>
        <w:t xml:space="preserve">later </w:t>
      </w:r>
      <w:r w:rsidR="001C24E3">
        <w:rPr>
          <w:rFonts w:ascii="Arial Nova" w:hAnsi="Arial Nova"/>
        </w:rPr>
        <w:t xml:space="preserve">feeding and health outcomes. </w:t>
      </w:r>
      <w:r w:rsidR="00187747">
        <w:rPr>
          <w:rFonts w:ascii="Arial Nova" w:hAnsi="Arial Nova"/>
        </w:rPr>
        <w:t xml:space="preserve">CDC </w:t>
      </w:r>
      <w:r w:rsidR="00046876">
        <w:rPr>
          <w:rFonts w:ascii="Arial Nova" w:hAnsi="Arial Nova"/>
        </w:rPr>
        <w:t>engaged multiple federal agencies throughout the planning process of FMB&amp;M-IFPS III to ensure that this study</w:t>
      </w:r>
      <w:r w:rsidR="00D87CDE">
        <w:rPr>
          <w:rFonts w:ascii="Arial Nova" w:hAnsi="Arial Nova"/>
        </w:rPr>
        <w:t xml:space="preserve"> used lessons learned from previous efforts and represented th</w:t>
      </w:r>
      <w:r w:rsidR="00421EE5">
        <w:rPr>
          <w:rFonts w:ascii="Arial Nova" w:hAnsi="Arial Nova"/>
        </w:rPr>
        <w:t xml:space="preserve">e priorities and needs of other agencies. </w:t>
      </w:r>
      <w:r w:rsidR="00A72DA9">
        <w:rPr>
          <w:rFonts w:ascii="Arial Nova" w:hAnsi="Arial Nova"/>
        </w:rPr>
        <w:t xml:space="preserve">FMB&amp;M- IFPS III builds upon the work of previous </w:t>
      </w:r>
      <w:r w:rsidR="00953616">
        <w:rPr>
          <w:rFonts w:ascii="Arial Nova" w:hAnsi="Arial Nova"/>
        </w:rPr>
        <w:t xml:space="preserve">Infant Feeding Practices Study </w:t>
      </w:r>
      <w:r w:rsidR="00A72DA9">
        <w:rPr>
          <w:rFonts w:ascii="Arial Nova" w:hAnsi="Arial Nova"/>
        </w:rPr>
        <w:t xml:space="preserve">efforts </w:t>
      </w:r>
      <w:r w:rsidR="00953616">
        <w:rPr>
          <w:rFonts w:ascii="Arial Nova" w:hAnsi="Arial Nova"/>
        </w:rPr>
        <w:t>and has updated the methodology, questions, and</w:t>
      </w:r>
      <w:r w:rsidR="00477D51">
        <w:rPr>
          <w:rFonts w:ascii="Arial Nova" w:hAnsi="Arial Nova"/>
        </w:rPr>
        <w:t xml:space="preserve"> the length of data collection</w:t>
      </w:r>
      <w:r w:rsidR="00F22342">
        <w:rPr>
          <w:rFonts w:ascii="Arial Nova" w:hAnsi="Arial Nova"/>
        </w:rPr>
        <w:t xml:space="preserve"> (from one year to two years)</w:t>
      </w:r>
      <w:r w:rsidR="007C4F09">
        <w:rPr>
          <w:rFonts w:ascii="Arial Nova" w:hAnsi="Arial Nova"/>
        </w:rPr>
        <w:t xml:space="preserve">; resulting in </w:t>
      </w:r>
      <w:r w:rsidR="009110F4">
        <w:rPr>
          <w:rFonts w:ascii="Arial Nova" w:hAnsi="Arial Nova"/>
        </w:rPr>
        <w:t>a study</w:t>
      </w:r>
      <w:r w:rsidR="007C4F09">
        <w:rPr>
          <w:rFonts w:ascii="Arial Nova" w:hAnsi="Arial Nova"/>
        </w:rPr>
        <w:t xml:space="preserve"> </w:t>
      </w:r>
      <w:r w:rsidR="00285BF6">
        <w:rPr>
          <w:rFonts w:ascii="Arial Nova" w:hAnsi="Arial Nova"/>
        </w:rPr>
        <w:t>of</w:t>
      </w:r>
      <w:r w:rsidR="007C4F09">
        <w:rPr>
          <w:rFonts w:ascii="Arial Nova" w:hAnsi="Arial Nova"/>
        </w:rPr>
        <w:t xml:space="preserve"> </w:t>
      </w:r>
      <w:r w:rsidR="00477D51">
        <w:rPr>
          <w:rFonts w:ascii="Arial Nova" w:hAnsi="Arial Nova"/>
        </w:rPr>
        <w:t xml:space="preserve">a </w:t>
      </w:r>
      <w:r w:rsidR="00EE2882">
        <w:rPr>
          <w:rFonts w:ascii="Arial Nova" w:hAnsi="Arial Nova"/>
        </w:rPr>
        <w:t xml:space="preserve">new cohort of </w:t>
      </w:r>
      <w:r w:rsidR="00A72DA9" w:rsidRPr="006F6741">
        <w:rPr>
          <w:rFonts w:ascii="Arial Nova" w:hAnsi="Arial Nova"/>
        </w:rPr>
        <w:t xml:space="preserve">pregnant women and their </w:t>
      </w:r>
      <w:r w:rsidR="00285BF6">
        <w:rPr>
          <w:rFonts w:ascii="Arial Nova" w:hAnsi="Arial Nova"/>
        </w:rPr>
        <w:t xml:space="preserve">new </w:t>
      </w:r>
      <w:r w:rsidR="00A72DA9" w:rsidRPr="006F6741">
        <w:rPr>
          <w:rFonts w:ascii="Arial Nova" w:hAnsi="Arial Nova"/>
        </w:rPr>
        <w:t>baby</w:t>
      </w:r>
      <w:r w:rsidR="00A72DA9">
        <w:rPr>
          <w:rFonts w:ascii="Arial Nova" w:hAnsi="Arial Nova"/>
        </w:rPr>
        <w:t>.</w:t>
      </w:r>
    </w:p>
    <w:p w14:paraId="49FAF6D4" w14:textId="77777777" w:rsidR="00DB5964" w:rsidRPr="00DB5964" w:rsidRDefault="00DB5964" w:rsidP="00DB5964">
      <w:pPr>
        <w:spacing w:line="276" w:lineRule="auto"/>
        <w:rPr>
          <w:rFonts w:ascii="Arial Nova" w:hAnsi="Arial Nova"/>
        </w:rPr>
      </w:pPr>
    </w:p>
    <w:p w14:paraId="3BDBFC7B" w14:textId="23AFB8F7" w:rsidR="00DB5964" w:rsidRPr="00DB5964" w:rsidRDefault="00DB5964" w:rsidP="00DB5964">
      <w:pPr>
        <w:spacing w:line="276" w:lineRule="auto"/>
        <w:rPr>
          <w:rFonts w:ascii="Arial Nova" w:hAnsi="Arial Nova"/>
        </w:rPr>
      </w:pPr>
      <w:r w:rsidRPr="00DB5964">
        <w:rPr>
          <w:rFonts w:ascii="Arial Nova" w:hAnsi="Arial Nova"/>
        </w:rPr>
        <w:t>A child’s first two years of life can have profound impacts on their later dietary</w:t>
      </w:r>
      <w:r w:rsidR="00700730">
        <w:rPr>
          <w:rFonts w:ascii="Arial Nova" w:hAnsi="Arial Nova"/>
        </w:rPr>
        <w:t xml:space="preserve"> behaviors and health outcomes </w:t>
      </w:r>
      <w:r w:rsidR="00700730">
        <w:rPr>
          <w:rFonts w:ascii="Arial Nova" w:hAnsi="Arial Nova"/>
        </w:rPr>
        <w:fldChar w:fldCharType="begin"/>
      </w:r>
      <w:r w:rsidR="00700730">
        <w:rPr>
          <w:rFonts w:ascii="Arial Nova" w:hAnsi="Arial Nova"/>
        </w:rPr>
        <w:instrText xml:space="preserve"> ADDIN EN.CITE &lt;EndNote&gt;&lt;Cite&gt;&lt;Author&gt;Birch LL&lt;/Author&gt;&lt;Year&gt;2014&lt;/Year&gt;&lt;RecNum&gt;846&lt;/RecNum&gt;&lt;DisplayText&gt;[1]&lt;/DisplayText&gt;&lt;record&gt;&lt;rec-number&gt;846&lt;/rec-number&gt;&lt;foreign-keys&gt;&lt;key app="EN" db-id="0rx2r0xth2d5xqeavd7xafe60r9pv0sdaxv2" timestamp="1467394247"&gt;846&lt;/key&gt;&lt;/foreign-keys&gt;&lt;ref-type name="Journal Article"&gt;17&lt;/ref-type&gt;&lt;contributors&gt;&lt;authors&gt;&lt;author&gt;Birch LL,&lt;/author&gt;&lt;author&gt;Doub AE,&lt;/author&gt;&lt;/authors&gt;&lt;/contributors&gt;&lt;titles&gt;&lt;title&gt;Learning to eat: birth to age 2 y&lt;/title&gt;&lt;secondary-title&gt;Am J Clin Nutr&lt;/secondary-title&gt;&lt;/titles&gt;&lt;periodical&gt;&lt;full-title&gt;Am J Clin Nutr&lt;/full-title&gt;&lt;/periodical&gt;&lt;pages&gt;723S-728S&lt;/pages&gt;&lt;volume&gt;99&lt;/volume&gt;&lt;number&gt;Suppl&lt;/number&gt;&lt;dates&gt;&lt;year&gt;2014&lt;/year&gt;&lt;/dates&gt;&lt;urls&gt;&lt;/urls&gt;&lt;/record&gt;&lt;/Cite&gt;&lt;/EndNote&gt;</w:instrText>
      </w:r>
      <w:r w:rsidR="00700730">
        <w:rPr>
          <w:rFonts w:ascii="Arial Nova" w:hAnsi="Arial Nova"/>
        </w:rPr>
        <w:fldChar w:fldCharType="separate"/>
      </w:r>
      <w:r w:rsidR="00700730">
        <w:rPr>
          <w:rFonts w:ascii="Arial Nova" w:hAnsi="Arial Nova"/>
          <w:noProof/>
        </w:rPr>
        <w:t>[</w:t>
      </w:r>
      <w:hyperlink w:anchor="_ENREF_1" w:tooltip="Birch LL, 2014 #846" w:history="1">
        <w:r w:rsidR="00D43392">
          <w:rPr>
            <w:rFonts w:ascii="Arial Nova" w:hAnsi="Arial Nova"/>
            <w:noProof/>
          </w:rPr>
          <w:t>1</w:t>
        </w:r>
      </w:hyperlink>
      <w:r w:rsidR="00700730">
        <w:rPr>
          <w:rFonts w:ascii="Arial Nova" w:hAnsi="Arial Nova"/>
          <w:noProof/>
        </w:rPr>
        <w:t>]</w:t>
      </w:r>
      <w:r w:rsidR="00700730">
        <w:rPr>
          <w:rFonts w:ascii="Arial Nova" w:hAnsi="Arial Nova"/>
        </w:rPr>
        <w:fldChar w:fldCharType="end"/>
      </w:r>
      <w:r w:rsidRPr="00DB5964">
        <w:rPr>
          <w:rFonts w:ascii="Arial Nova" w:hAnsi="Arial Nova"/>
        </w:rPr>
        <w:t>. There are benefits of breastfeeding for both mother and baby</w:t>
      </w:r>
      <w:r w:rsidR="00700730">
        <w:rPr>
          <w:rFonts w:ascii="Arial Nova" w:hAnsi="Arial Nova"/>
        </w:rPr>
        <w:t xml:space="preserve"> </w:t>
      </w:r>
      <w:r w:rsidR="00700730">
        <w:rPr>
          <w:rFonts w:ascii="Arial Nova" w:hAnsi="Arial Nova"/>
        </w:rPr>
        <w:fldChar w:fldCharType="begin"/>
      </w:r>
      <w:r w:rsidR="00700730">
        <w:rPr>
          <w:rFonts w:ascii="Arial Nova" w:hAnsi="Arial Nova"/>
        </w:rPr>
        <w:instrText xml:space="preserve"> ADDIN EN.CITE &lt;EndNote&gt;&lt;Cite&gt;&lt;Author&gt;Perrine CG&lt;/Author&gt;&lt;Year&gt;2016&lt;/Year&gt;&lt;RecNum&gt;955&lt;/RecNum&gt;&lt;DisplayText&gt;[2, 3]&lt;/DisplayText&gt;&lt;record&gt;&lt;rec-number&gt;955&lt;/rec-number&gt;&lt;foreign-keys&gt;&lt;key app="EN" db-id="0rx2r0xth2d5xqeavd7xafe60r9pv0sdaxv2" timestamp="1540398666"&gt;955&lt;/key&gt;&lt;/foreign-keys&gt;&lt;ref-type name="Journal Article"&gt;17&lt;/ref-type&gt;&lt;contributors&gt;&lt;authors&gt;&lt;author&gt;Perrine CG,&lt;/author&gt;&lt;author&gt;Nelson JM,&lt;/author&gt;&lt;author&gt;Corbelli J,&lt;/author&gt;&lt;author&gt;Scanlon KS,&lt;/author&gt;&lt;/authors&gt;&lt;/contributors&gt;&lt;titles&gt;&lt;title&gt;Lactation and maternal cardio-metabolic health&lt;/title&gt;&lt;secondary-title&gt;Annu Rev Nutr&lt;/secondary-title&gt;&lt;/titles&gt;&lt;periodical&gt;&lt;full-title&gt;Annu Rev Nutr&lt;/full-title&gt;&lt;/periodical&gt;&lt;pages&gt;627-645&lt;/pages&gt;&lt;volume&gt;36&lt;/volume&gt;&lt;dates&gt;&lt;year&gt;2016&lt;/year&gt;&lt;/dates&gt;&lt;urls&gt;&lt;/urls&gt;&lt;/record&gt;&lt;/Cite&gt;&lt;Cite&gt;&lt;Author&gt;Ip S&lt;/Author&gt;&lt;Year&gt;2007&lt;/Year&gt;&lt;RecNum&gt;839&lt;/RecNum&gt;&lt;record&gt;&lt;rec-number&gt;839&lt;/rec-number&gt;&lt;foreign-keys&gt;&lt;key app="EN" db-id="0rx2r0xth2d5xqeavd7xafe60r9pv0sdaxv2" timestamp="1466090675"&gt;839&lt;/key&gt;&lt;/foreign-keys&gt;&lt;ref-type name="Report"&gt;27&lt;/ref-type&gt;&lt;contributors&gt;&lt;authors&gt;&lt;author&gt;Ip S,&lt;/author&gt;&lt;author&gt;Chung M,&lt;/author&gt;&lt;author&gt;Raman G,&lt;/author&gt;&lt;author&gt;Chew P,&lt;/author&gt;&lt;author&gt;Magula N,&lt;/author&gt;&lt;author&gt;Devine D,&lt;/author&gt;&lt;author&gt;Trikalinos T,&lt;/author&gt;&lt;author&gt;Lau J,&lt;/author&gt;&lt;/authors&gt;&lt;/contributors&gt;&lt;titles&gt;&lt;title&gt;Breastfeeding and maternal and infant health outcomes in developed countries&lt;/title&gt;&lt;secondary-title&gt;Evidence Report/Technology Assessment No. 153 (Prepared by Tufts-New England Medical Center Evidence-based Practice Center, under Contract No. 290-02-0022)&lt;/secondary-title&gt;&lt;/titles&gt;&lt;number&gt;AHRQ Publication No. 07-E007&lt;/number&gt;&lt;dates&gt;&lt;year&gt;2007&lt;/year&gt;&lt;/dates&gt;&lt;pub-location&gt;Rockville, MD&lt;/pub-location&gt;&lt;publisher&gt;Agency for Healthcare Research and Quality&lt;/publisher&gt;&lt;urls&gt;&lt;/urls&gt;&lt;/record&gt;&lt;/Cite&gt;&lt;/EndNote&gt;</w:instrText>
      </w:r>
      <w:r w:rsidR="00700730">
        <w:rPr>
          <w:rFonts w:ascii="Arial Nova" w:hAnsi="Arial Nova"/>
        </w:rPr>
        <w:fldChar w:fldCharType="separate"/>
      </w:r>
      <w:r w:rsidR="00700730">
        <w:rPr>
          <w:rFonts w:ascii="Arial Nova" w:hAnsi="Arial Nova"/>
          <w:noProof/>
        </w:rPr>
        <w:t>[</w:t>
      </w:r>
      <w:hyperlink w:anchor="_ENREF_2" w:tooltip="Perrine CG, 2016 #955" w:history="1">
        <w:r w:rsidR="00D43392">
          <w:rPr>
            <w:rFonts w:ascii="Arial Nova" w:hAnsi="Arial Nova"/>
            <w:noProof/>
          </w:rPr>
          <w:t>2</w:t>
        </w:r>
      </w:hyperlink>
      <w:r w:rsidR="00700730">
        <w:rPr>
          <w:rFonts w:ascii="Arial Nova" w:hAnsi="Arial Nova"/>
          <w:noProof/>
        </w:rPr>
        <w:t xml:space="preserve">, </w:t>
      </w:r>
      <w:hyperlink w:anchor="_ENREF_3" w:tooltip="Ip S, 2007 #839" w:history="1">
        <w:r w:rsidR="00D43392">
          <w:rPr>
            <w:rFonts w:ascii="Arial Nova" w:hAnsi="Arial Nova"/>
            <w:noProof/>
          </w:rPr>
          <w:t>3</w:t>
        </w:r>
      </w:hyperlink>
      <w:r w:rsidR="00700730">
        <w:rPr>
          <w:rFonts w:ascii="Arial Nova" w:hAnsi="Arial Nova"/>
          <w:noProof/>
        </w:rPr>
        <w:t>]</w:t>
      </w:r>
      <w:r w:rsidR="00700730">
        <w:rPr>
          <w:rFonts w:ascii="Arial Nova" w:hAnsi="Arial Nova"/>
        </w:rPr>
        <w:fldChar w:fldCharType="end"/>
      </w:r>
      <w:r w:rsidRPr="00DB5964">
        <w:rPr>
          <w:rFonts w:ascii="Arial Nova" w:hAnsi="Arial Nova"/>
        </w:rPr>
        <w:t xml:space="preserve">. In addition, early feeding behaviors (i.e., timing of </w:t>
      </w:r>
      <w:r w:rsidR="00B34A53">
        <w:rPr>
          <w:rFonts w:ascii="Arial Nova" w:hAnsi="Arial Nova"/>
        </w:rPr>
        <w:t xml:space="preserve">complementary </w:t>
      </w:r>
      <w:r w:rsidRPr="00DB5964">
        <w:rPr>
          <w:rFonts w:ascii="Arial Nova" w:hAnsi="Arial Nova"/>
        </w:rPr>
        <w:t>food introduction; intake of different foods and beverages such as fruits, vegetables, sugar sweetened beverages; and maternal and infant feeding styles) can play a role in the establishment of later dietary behaviors as well as their association with health outcomes (i.e., risk of infections, obesity, weight gain</w:t>
      </w:r>
      <w:r w:rsidR="00700730">
        <w:rPr>
          <w:rFonts w:ascii="Arial Nova" w:hAnsi="Arial Nova"/>
        </w:rPr>
        <w:t xml:space="preserve">) </w:t>
      </w:r>
      <w:r w:rsidR="00700730">
        <w:rPr>
          <w:rFonts w:ascii="Arial Nova" w:hAnsi="Arial Nova"/>
        </w:rPr>
        <w:fldChar w:fldCharType="begin">
          <w:fldData xml:space="preserve">PEVuZE5vdGU+PENpdGU+PEF1dGhvcj5QYW4gTDwvQXV0aG9yPjxZZWFyPjIwMTQ8L1llYXI+PFJl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</w:fldData>
        </w:fldChar>
      </w:r>
      <w:r w:rsidR="00700730">
        <w:rPr>
          <w:rFonts w:ascii="Arial Nova" w:hAnsi="Arial Nova"/>
        </w:rPr>
        <w:instrText xml:space="preserve"> ADDIN EN.CITE </w:instrText>
      </w:r>
      <w:r w:rsidR="00700730">
        <w:rPr>
          <w:rFonts w:ascii="Arial Nova" w:hAnsi="Arial Nova"/>
        </w:rPr>
        <w:fldChar w:fldCharType="begin">
          <w:fldData xml:space="preserve">PEVuZE5vdGU+PENpdGU+PEF1dGhvcj5QYW4gTDwvQXV0aG9yPjxZZWFyPjIwMTQ8L1llYXI+PFJl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</w:fldData>
        </w:fldChar>
      </w:r>
      <w:r w:rsidR="00700730">
        <w:rPr>
          <w:rFonts w:ascii="Arial Nova" w:hAnsi="Arial Nova"/>
        </w:rPr>
        <w:instrText xml:space="preserve"> ADDIN EN.CITE.DATA </w:instrText>
      </w:r>
      <w:r w:rsidR="00700730">
        <w:rPr>
          <w:rFonts w:ascii="Arial Nova" w:hAnsi="Arial Nova"/>
        </w:rPr>
      </w:r>
      <w:r w:rsidR="00700730">
        <w:rPr>
          <w:rFonts w:ascii="Arial Nova" w:hAnsi="Arial Nova"/>
        </w:rPr>
        <w:fldChar w:fldCharType="end"/>
      </w:r>
      <w:r w:rsidR="00700730">
        <w:rPr>
          <w:rFonts w:ascii="Arial Nova" w:hAnsi="Arial Nova"/>
        </w:rPr>
      </w:r>
      <w:r w:rsidR="00700730">
        <w:rPr>
          <w:rFonts w:ascii="Arial Nova" w:hAnsi="Arial Nova"/>
        </w:rPr>
        <w:fldChar w:fldCharType="separate"/>
      </w:r>
      <w:r w:rsidR="00700730">
        <w:rPr>
          <w:rFonts w:ascii="Arial Nova" w:hAnsi="Arial Nova"/>
          <w:noProof/>
        </w:rPr>
        <w:t>[</w:t>
      </w:r>
      <w:hyperlink w:anchor="_ENREF_4" w:tooltip="Pan L, 2014 #862" w:history="1">
        <w:r w:rsidR="00D43392">
          <w:rPr>
            <w:rFonts w:ascii="Arial Nova" w:hAnsi="Arial Nova"/>
            <w:noProof/>
          </w:rPr>
          <w:t>4-10</w:t>
        </w:r>
      </w:hyperlink>
      <w:r w:rsidR="00700730">
        <w:rPr>
          <w:rFonts w:ascii="Arial Nova" w:hAnsi="Arial Nova"/>
          <w:noProof/>
        </w:rPr>
        <w:t>]</w:t>
      </w:r>
      <w:r w:rsidR="00700730">
        <w:rPr>
          <w:rFonts w:ascii="Arial Nova" w:hAnsi="Arial Nova"/>
        </w:rPr>
        <w:fldChar w:fldCharType="end"/>
      </w:r>
      <w:r w:rsidRPr="00DB5964">
        <w:rPr>
          <w:rFonts w:ascii="Arial Nova" w:hAnsi="Arial Nova"/>
        </w:rPr>
        <w:t xml:space="preserve">. </w:t>
      </w:r>
      <w:r w:rsidR="0050562B">
        <w:rPr>
          <w:rFonts w:ascii="Arial Nova" w:hAnsi="Arial Nova"/>
        </w:rPr>
        <w:t xml:space="preserve">However limited data is available to longitudinally track how prenatal and maternal practices impact infant feeding and health in the early years of life. </w:t>
      </w:r>
    </w:p>
    <w:p w14:paraId="0171CFE2" w14:textId="77777777" w:rsidR="00DB5964" w:rsidRPr="00DB5964" w:rsidRDefault="00DB5964" w:rsidP="00DB5964">
      <w:pPr>
        <w:spacing w:line="276" w:lineRule="auto"/>
        <w:rPr>
          <w:rFonts w:ascii="Arial Nova" w:hAnsi="Arial Nova"/>
        </w:rPr>
      </w:pPr>
    </w:p>
    <w:p w14:paraId="0C307935" w14:textId="70ED48A7" w:rsidR="00CB20F8" w:rsidRPr="00790E1C" w:rsidRDefault="004D4697" w:rsidP="00CB20F8">
      <w:pPr>
        <w:spacing w:line="276" w:lineRule="auto"/>
      </w:pPr>
      <w:r>
        <w:rPr>
          <w:rFonts w:ascii="Arial Nova" w:hAnsi="Arial Nova"/>
        </w:rPr>
        <w:t xml:space="preserve">FMB&amp;M- </w:t>
      </w:r>
      <w:r w:rsidR="00DD732B" w:rsidRPr="00DB5964">
        <w:rPr>
          <w:rFonts w:ascii="Arial Nova" w:hAnsi="Arial Nova"/>
        </w:rPr>
        <w:t xml:space="preserve">IFPS III is an integral part of CDC’s work to support optimal nutrition and feeding practices during the first two years of life. </w:t>
      </w:r>
      <w:r w:rsidR="00AD05EB">
        <w:rPr>
          <w:rFonts w:ascii="Arial Nova" w:hAnsi="Arial Nova"/>
        </w:rPr>
        <w:t xml:space="preserve">Specifically, </w:t>
      </w:r>
      <w:r>
        <w:rPr>
          <w:rFonts w:ascii="Arial Nova" w:hAnsi="Arial Nova"/>
        </w:rPr>
        <w:t xml:space="preserve">FMB&amp;M- </w:t>
      </w:r>
      <w:r w:rsidR="004010F5">
        <w:rPr>
          <w:rFonts w:ascii="Arial Nova" w:hAnsi="Arial Nova"/>
        </w:rPr>
        <w:t xml:space="preserve">IFPS III will </w:t>
      </w:r>
      <w:r w:rsidR="00AD05EB">
        <w:rPr>
          <w:rFonts w:ascii="Arial Nova" w:hAnsi="Arial Nova"/>
        </w:rPr>
        <w:t xml:space="preserve">inform </w:t>
      </w:r>
      <w:r w:rsidR="00A33C09">
        <w:rPr>
          <w:rFonts w:ascii="Arial Nova" w:hAnsi="Arial Nova"/>
        </w:rPr>
        <w:t>CDC’s</w:t>
      </w:r>
      <w:r w:rsidR="00AD05EB">
        <w:rPr>
          <w:rFonts w:ascii="Arial Nova" w:hAnsi="Arial Nova"/>
        </w:rPr>
        <w:t xml:space="preserve"> programmatic work </w:t>
      </w:r>
      <w:r w:rsidR="00DD732B" w:rsidRPr="00DB5964">
        <w:rPr>
          <w:rFonts w:ascii="Arial Nova" w:hAnsi="Arial Nova"/>
        </w:rPr>
        <w:t>in hospitals, with health care providers, with early care and education providers, and outreach to families and caregivers</w:t>
      </w:r>
      <w:r w:rsidR="004010F5">
        <w:rPr>
          <w:rFonts w:ascii="Arial Nova" w:hAnsi="Arial Nova"/>
        </w:rPr>
        <w:t xml:space="preserve"> through our funding </w:t>
      </w:r>
      <w:r w:rsidR="00422E9B">
        <w:rPr>
          <w:rFonts w:ascii="Arial Nova" w:hAnsi="Arial Nova"/>
        </w:rPr>
        <w:t>opportunities</w:t>
      </w:r>
      <w:r w:rsidR="004010F5">
        <w:rPr>
          <w:rFonts w:ascii="Arial Nova" w:hAnsi="Arial Nova"/>
        </w:rPr>
        <w:t xml:space="preserve"> at the </w:t>
      </w:r>
      <w:r w:rsidR="008F25F3">
        <w:rPr>
          <w:rFonts w:ascii="Arial Nova" w:hAnsi="Arial Nova"/>
        </w:rPr>
        <w:t>state</w:t>
      </w:r>
      <w:r w:rsidR="004010F5">
        <w:rPr>
          <w:rFonts w:ascii="Arial Nova" w:hAnsi="Arial Nova"/>
        </w:rPr>
        <w:t xml:space="preserve"> and community level (e.g., </w:t>
      </w:r>
      <w:r w:rsidR="008F25F3">
        <w:rPr>
          <w:rFonts w:ascii="Arial Nova" w:hAnsi="Arial Nova"/>
        </w:rPr>
        <w:t>“State Physical Activity and Nutrition (SPAN) Program”, “Racial and Ethnic Approaches to Community Health (REACH), and the “</w:t>
      </w:r>
      <w:r w:rsidR="00CB174A">
        <w:rPr>
          <w:rFonts w:ascii="Arial Nova" w:hAnsi="Arial Nova"/>
        </w:rPr>
        <w:t>Hospital-based Quality Improvement Initiative to Improve Maternity Care Practices Support of Optimal Infant Nutrition</w:t>
      </w:r>
      <w:r w:rsidR="000252FE">
        <w:rPr>
          <w:rFonts w:ascii="Arial Nova" w:hAnsi="Arial Nova"/>
        </w:rPr>
        <w:t>”</w:t>
      </w:r>
      <w:r w:rsidR="004010F5">
        <w:rPr>
          <w:rFonts w:ascii="Arial Nova" w:hAnsi="Arial Nova"/>
        </w:rPr>
        <w:t>)</w:t>
      </w:r>
      <w:r w:rsidR="000252FE">
        <w:rPr>
          <w:rFonts w:ascii="Arial Nova" w:hAnsi="Arial Nova"/>
        </w:rPr>
        <w:t xml:space="preserve">. </w:t>
      </w:r>
      <w:r w:rsidR="00CB20F8" w:rsidRPr="00027981">
        <w:rPr>
          <w:rFonts w:ascii="Arial Nova" w:hAnsi="Arial Nova"/>
        </w:rPr>
        <w:t>Without this information, CDC would lack data</w:t>
      </w:r>
      <w:r w:rsidR="00CB20F8">
        <w:rPr>
          <w:rFonts w:ascii="Arial Nova" w:hAnsi="Arial Nova"/>
        </w:rPr>
        <w:t xml:space="preserve"> to </w:t>
      </w:r>
      <w:r w:rsidR="00CB20F8" w:rsidRPr="00027981">
        <w:rPr>
          <w:rFonts w:ascii="Arial Nova" w:hAnsi="Arial Nova"/>
        </w:rPr>
        <w:t xml:space="preserve">inform the development and refinement of current programmatic efforts </w:t>
      </w:r>
      <w:r w:rsidR="005D49AA">
        <w:rPr>
          <w:rFonts w:ascii="Arial Nova" w:hAnsi="Arial Nova"/>
        </w:rPr>
        <w:t xml:space="preserve">to improve </w:t>
      </w:r>
      <w:r w:rsidR="005D49AA" w:rsidRPr="00027981">
        <w:rPr>
          <w:rFonts w:ascii="Arial Nova" w:hAnsi="Arial Nova"/>
        </w:rPr>
        <w:t xml:space="preserve">feeding practices </w:t>
      </w:r>
      <w:r w:rsidR="005D49AA">
        <w:rPr>
          <w:rFonts w:ascii="Arial Nova" w:hAnsi="Arial Nova"/>
        </w:rPr>
        <w:t>and</w:t>
      </w:r>
      <w:r w:rsidR="005D49AA" w:rsidRPr="00027981">
        <w:rPr>
          <w:rFonts w:ascii="Arial Nova" w:hAnsi="Arial Nova"/>
        </w:rPr>
        <w:t xml:space="preserve"> promote health </w:t>
      </w:r>
      <w:r w:rsidR="005D49AA">
        <w:rPr>
          <w:rFonts w:ascii="Arial Nova" w:hAnsi="Arial Nova"/>
        </w:rPr>
        <w:t>in</w:t>
      </w:r>
      <w:r w:rsidR="005D49AA" w:rsidRPr="00027981">
        <w:rPr>
          <w:rFonts w:ascii="Arial Nova" w:hAnsi="Arial Nova"/>
        </w:rPr>
        <w:t xml:space="preserve"> </w:t>
      </w:r>
      <w:r w:rsidR="00CB20F8" w:rsidRPr="00027981">
        <w:rPr>
          <w:rFonts w:ascii="Arial Nova" w:hAnsi="Arial Nova"/>
        </w:rPr>
        <w:t>children less than 2 years of age</w:t>
      </w:r>
      <w:r w:rsidR="00CB20F8">
        <w:rPr>
          <w:rFonts w:ascii="Arial Nova" w:hAnsi="Arial Nova"/>
        </w:rPr>
        <w:t>.</w:t>
      </w:r>
    </w:p>
    <w:p w14:paraId="522510AB" w14:textId="77777777" w:rsidR="00CB20F8" w:rsidRDefault="00CB20F8" w:rsidP="00CB20F8">
      <w:pPr>
        <w:spacing w:line="276" w:lineRule="auto"/>
        <w:rPr>
          <w:rFonts w:ascii="Arial Nova" w:hAnsi="Arial Nova"/>
        </w:rPr>
      </w:pPr>
    </w:p>
    <w:p w14:paraId="338E0002" w14:textId="0FC97E9F" w:rsidR="00BA6914" w:rsidRPr="00174127" w:rsidRDefault="000252FE" w:rsidP="00E23C89">
      <w:pPr>
        <w:spacing w:line="276" w:lineRule="auto"/>
        <w:rPr>
          <w:rFonts w:ascii="Arial Nova" w:eastAsiaTheme="majorEastAsia" w:hAnsi="Arial Nova" w:cstheme="minorHAnsi"/>
          <w:b/>
          <w:bCs/>
        </w:rPr>
      </w:pPr>
      <w:r>
        <w:rPr>
          <w:rFonts w:ascii="Arial Nova" w:hAnsi="Arial Nova"/>
        </w:rPr>
        <w:t xml:space="preserve">Data from </w:t>
      </w:r>
      <w:r w:rsidR="004D4697">
        <w:rPr>
          <w:rFonts w:ascii="Arial Nova" w:hAnsi="Arial Nova"/>
        </w:rPr>
        <w:t xml:space="preserve">FMB&amp;M- </w:t>
      </w:r>
      <w:r>
        <w:rPr>
          <w:rFonts w:ascii="Arial Nova" w:hAnsi="Arial Nova"/>
        </w:rPr>
        <w:t xml:space="preserve">IFPS III will </w:t>
      </w:r>
      <w:r w:rsidR="00D95394">
        <w:rPr>
          <w:rFonts w:ascii="Arial Nova" w:hAnsi="Arial Nova"/>
        </w:rPr>
        <w:t xml:space="preserve">also </w:t>
      </w:r>
      <w:r>
        <w:rPr>
          <w:rFonts w:ascii="Arial Nova" w:hAnsi="Arial Nova"/>
        </w:rPr>
        <w:t>provide</w:t>
      </w:r>
      <w:r w:rsidR="00D95394">
        <w:rPr>
          <w:rFonts w:ascii="Arial Nova" w:hAnsi="Arial Nova"/>
        </w:rPr>
        <w:t xml:space="preserve"> a</w:t>
      </w:r>
      <w:r>
        <w:rPr>
          <w:rFonts w:ascii="Arial Nova" w:hAnsi="Arial Nova"/>
        </w:rPr>
        <w:t xml:space="preserve"> broader</w:t>
      </w:r>
      <w:r w:rsidR="00CB20F8">
        <w:rPr>
          <w:rFonts w:ascii="Arial Nova" w:hAnsi="Arial Nova"/>
        </w:rPr>
        <w:t xml:space="preserve"> impact including </w:t>
      </w:r>
      <w:r w:rsidR="00CB20F8" w:rsidRPr="00DB5964">
        <w:rPr>
          <w:rFonts w:ascii="Arial Nova" w:hAnsi="Arial Nova"/>
        </w:rPr>
        <w:t>provid</w:t>
      </w:r>
      <w:r w:rsidR="00CB20F8">
        <w:rPr>
          <w:rFonts w:ascii="Arial Nova" w:hAnsi="Arial Nova"/>
        </w:rPr>
        <w:t>ing</w:t>
      </w:r>
      <w:r w:rsidR="00CB20F8" w:rsidRPr="00DB5964">
        <w:rPr>
          <w:rFonts w:ascii="Arial Nova" w:hAnsi="Arial Nova"/>
        </w:rPr>
        <w:t xml:space="preserve"> </w:t>
      </w:r>
      <w:r w:rsidR="00DD732B" w:rsidRPr="00DB5964">
        <w:rPr>
          <w:rFonts w:ascii="Arial Nova" w:hAnsi="Arial Nova"/>
        </w:rPr>
        <w:t xml:space="preserve">context to policy level documents such as the </w:t>
      </w:r>
      <w:r w:rsidR="00DD732B" w:rsidRPr="00DB5964">
        <w:rPr>
          <w:rFonts w:ascii="Arial Nova" w:hAnsi="Arial Nova"/>
          <w:i/>
        </w:rPr>
        <w:t>U.S. Dietary Guidelines for Americans</w:t>
      </w:r>
      <w:r w:rsidR="00CB20F8" w:rsidRPr="00D36959">
        <w:rPr>
          <w:rFonts w:ascii="Arial Nova" w:hAnsi="Arial Nova"/>
        </w:rPr>
        <w:t>,</w:t>
      </w:r>
      <w:r w:rsidR="00CB20F8" w:rsidRPr="00CB20F8">
        <w:rPr>
          <w:rFonts w:ascii="Arial Nova" w:hAnsi="Arial Nova"/>
        </w:rPr>
        <w:t xml:space="preserve"> </w:t>
      </w:r>
      <w:r w:rsidR="00CB20F8">
        <w:rPr>
          <w:rFonts w:ascii="Arial Nova" w:hAnsi="Arial Nova"/>
        </w:rPr>
        <w:t xml:space="preserve">which for the first time will </w:t>
      </w:r>
      <w:r w:rsidR="00CB20F8" w:rsidRPr="00DB5964">
        <w:rPr>
          <w:rFonts w:ascii="Arial Nova" w:hAnsi="Arial Nova"/>
        </w:rPr>
        <w:t>incorporate dietary guidelines for children birth to 24 months and pregnant women</w:t>
      </w:r>
      <w:r w:rsidR="00DD732B" w:rsidRPr="00DB5964">
        <w:rPr>
          <w:rFonts w:ascii="Arial Nova" w:hAnsi="Arial Nova"/>
        </w:rPr>
        <w:t>.</w:t>
      </w:r>
      <w:r w:rsidR="00D95394">
        <w:rPr>
          <w:rFonts w:ascii="Arial Nova" w:hAnsi="Arial Nova"/>
        </w:rPr>
        <w:t xml:space="preserve"> In addition,</w:t>
      </w:r>
      <w:r w:rsidR="0004620B">
        <w:rPr>
          <w:rFonts w:ascii="Arial Nova" w:hAnsi="Arial Nova"/>
        </w:rPr>
        <w:t xml:space="preserve"> this work is</w:t>
      </w:r>
      <w:r w:rsidR="00D95394">
        <w:rPr>
          <w:rFonts w:ascii="Arial Nova" w:hAnsi="Arial Nova"/>
        </w:rPr>
        <w:t xml:space="preserve"> </w:t>
      </w:r>
      <w:r w:rsidR="00D95394" w:rsidRPr="00DB5964">
        <w:rPr>
          <w:rFonts w:ascii="Arial Nova" w:hAnsi="Arial Nova"/>
        </w:rPr>
        <w:t>an integral part the US Health and Human Services’ Healthy People 2030 objectives to increase the proportion of infants who are breastfed.</w:t>
      </w:r>
    </w:p>
    <w:p w14:paraId="69A311BC" w14:textId="77777777" w:rsidR="00E23C89" w:rsidRPr="006A0F57" w:rsidRDefault="00E23C89" w:rsidP="006A0F57">
      <w:pPr>
        <w:pStyle w:val="Heading2"/>
        <w:rPr>
          <w:rFonts w:ascii="Arial Nova" w:hAnsi="Arial Nova"/>
          <w:sz w:val="24"/>
          <w:szCs w:val="24"/>
        </w:rPr>
      </w:pPr>
      <w:bookmarkStart w:id="11" w:name="_Toc34308890"/>
      <w:r w:rsidRPr="006A0F57">
        <w:rPr>
          <w:rFonts w:ascii="Arial Nova" w:hAnsi="Arial Nova"/>
          <w:color w:val="auto"/>
          <w:sz w:val="24"/>
          <w:szCs w:val="24"/>
        </w:rPr>
        <w:lastRenderedPageBreak/>
        <w:t>A2. Purpose and Use of the Information Collection</w:t>
      </w:r>
      <w:bookmarkEnd w:id="11"/>
      <w:r w:rsidRPr="006A0F57">
        <w:rPr>
          <w:rFonts w:ascii="Arial Nova" w:hAnsi="Arial Nova"/>
          <w:color w:val="auto"/>
          <w:sz w:val="24"/>
          <w:szCs w:val="24"/>
        </w:rPr>
        <w:t xml:space="preserve"> </w:t>
      </w:r>
    </w:p>
    <w:p w14:paraId="2FEC3E4D" w14:textId="77777777" w:rsidR="00D770BA" w:rsidRPr="00174127" w:rsidRDefault="00D770BA" w:rsidP="00560BEB">
      <w:pPr>
        <w:rPr>
          <w:rFonts w:ascii="Arial Nova" w:hAnsi="Arial Nova"/>
          <w:b/>
          <w:i/>
          <w:color w:val="F79646" w:themeColor="accent6"/>
        </w:rPr>
      </w:pPr>
    </w:p>
    <w:p w14:paraId="1DA3720F" w14:textId="146507E4" w:rsidR="001D4476" w:rsidRDefault="00027981" w:rsidP="001D4476">
      <w:pPr>
        <w:pStyle w:val="NoSpacing"/>
        <w:spacing w:line="276" w:lineRule="auto"/>
        <w:rPr>
          <w:rFonts w:ascii="Arial Nova" w:hAnsi="Arial Nova"/>
          <w:sz w:val="24"/>
          <w:szCs w:val="24"/>
        </w:rPr>
      </w:pPr>
      <w:r w:rsidRPr="00027981">
        <w:rPr>
          <w:rFonts w:ascii="Arial Nova" w:hAnsi="Arial Nova"/>
          <w:bCs/>
          <w:sz w:val="24"/>
          <w:szCs w:val="24"/>
        </w:rPr>
        <w:t xml:space="preserve">The purpose of this data collection is to </w:t>
      </w:r>
      <w:r w:rsidRPr="00027981">
        <w:rPr>
          <w:rFonts w:ascii="Arial Nova" w:hAnsi="Arial Nova"/>
          <w:sz w:val="24"/>
          <w:szCs w:val="24"/>
        </w:rPr>
        <w:t>understand the current state of mothers’ intentions, behaviors, feeding decisions, and practices from pregnancy through their child’s first two years of life and how these change. It will also assess the impact of these practices on feeding and health outcomes during the first two years, and explore emerging issues related to infant and toddler feeding practices.</w:t>
      </w:r>
      <w:r w:rsidR="00896378" w:rsidRPr="00027981">
        <w:rPr>
          <w:rFonts w:ascii="Arial Nova" w:hAnsi="Arial Nova"/>
          <w:sz w:val="24"/>
          <w:szCs w:val="24"/>
        </w:rPr>
        <w:t xml:space="preserve"> </w:t>
      </w:r>
      <w:r w:rsidR="001D4476" w:rsidRPr="00027981">
        <w:rPr>
          <w:rFonts w:ascii="Arial Nova" w:hAnsi="Arial Nova"/>
          <w:sz w:val="24"/>
          <w:szCs w:val="24"/>
        </w:rPr>
        <w:t xml:space="preserve">This will be done by conducting a longitudinal study following pregnant women and their baby for their first two years of life. </w:t>
      </w:r>
    </w:p>
    <w:p w14:paraId="53E1228C" w14:textId="02EC71ED" w:rsidR="00896378" w:rsidRDefault="001D4476" w:rsidP="001D4476">
      <w:pPr>
        <w:pStyle w:val="NoSpacing"/>
        <w:spacing w:line="276" w:lineRule="auto"/>
        <w:rPr>
          <w:rFonts w:ascii="Arial Nova" w:hAnsi="Arial Nova"/>
          <w:sz w:val="24"/>
          <w:szCs w:val="24"/>
        </w:rPr>
      </w:pPr>
      <w:r w:rsidDel="001D4476">
        <w:rPr>
          <w:rStyle w:val="CommentReference"/>
          <w:rFonts w:ascii="Times New Roman" w:eastAsia="Times New Roman" w:hAnsi="Times New Roman"/>
        </w:rPr>
        <w:t xml:space="preserve"> </w:t>
      </w:r>
    </w:p>
    <w:p w14:paraId="5B06EC18" w14:textId="07AB68A7" w:rsidR="00027981" w:rsidRPr="00027981" w:rsidRDefault="007464C8" w:rsidP="001D4476">
      <w:pPr>
        <w:pStyle w:val="NoSpacing"/>
        <w:spacing w:line="276" w:lineRule="auto"/>
        <w:rPr>
          <w:rFonts w:ascii="Arial Nova" w:hAnsi="Arial Nova"/>
          <w:sz w:val="24"/>
          <w:szCs w:val="24"/>
        </w:rPr>
      </w:pPr>
      <w:r w:rsidRPr="00CB174A">
        <w:rPr>
          <w:rFonts w:ascii="Arial Nova" w:hAnsi="Arial Nova"/>
          <w:b/>
          <w:i/>
          <w:sz w:val="24"/>
          <w:szCs w:val="24"/>
        </w:rPr>
        <w:t>Use of information</w:t>
      </w:r>
      <w:r>
        <w:rPr>
          <w:rFonts w:ascii="Arial Nova" w:hAnsi="Arial Nova"/>
          <w:sz w:val="24"/>
          <w:szCs w:val="24"/>
        </w:rPr>
        <w:t xml:space="preserve">: </w:t>
      </w:r>
      <w:r w:rsidR="0021077D" w:rsidRPr="0021077D">
        <w:rPr>
          <w:rFonts w:ascii="Arial Nova" w:hAnsi="Arial Nova"/>
          <w:sz w:val="24"/>
          <w:szCs w:val="24"/>
        </w:rPr>
        <w:t>Data will be used to inform programmatic work as noted in A1</w:t>
      </w:r>
      <w:r w:rsidR="0021077D">
        <w:rPr>
          <w:rFonts w:ascii="Arial Nova" w:hAnsi="Arial Nova"/>
          <w:sz w:val="24"/>
          <w:szCs w:val="24"/>
        </w:rPr>
        <w:t xml:space="preserve"> and</w:t>
      </w:r>
      <w:r w:rsidR="0021077D" w:rsidRPr="0021077D">
        <w:rPr>
          <w:rFonts w:ascii="Arial Nova" w:hAnsi="Arial Nova"/>
          <w:sz w:val="24"/>
          <w:szCs w:val="24"/>
        </w:rPr>
        <w:t xml:space="preserve"> </w:t>
      </w:r>
      <w:r w:rsidR="000151D3">
        <w:rPr>
          <w:rFonts w:ascii="Arial Nova" w:hAnsi="Arial Nova"/>
          <w:sz w:val="24"/>
          <w:szCs w:val="24"/>
        </w:rPr>
        <w:t xml:space="preserve">fill scientific and research gaps </w:t>
      </w:r>
      <w:r w:rsidR="00027981" w:rsidRPr="00027981">
        <w:rPr>
          <w:rFonts w:ascii="Arial Nova" w:hAnsi="Arial Nova"/>
          <w:sz w:val="24"/>
          <w:szCs w:val="24"/>
        </w:rPr>
        <w:t xml:space="preserve">on a number of areas, including: </w:t>
      </w:r>
    </w:p>
    <w:p w14:paraId="4657E8A6" w14:textId="77777777" w:rsidR="00174E48" w:rsidRDefault="00027981">
      <w:pPr>
        <w:pStyle w:val="NoSpacing"/>
        <w:numPr>
          <w:ilvl w:val="0"/>
          <w:numId w:val="6"/>
        </w:numPr>
        <w:spacing w:line="276" w:lineRule="auto"/>
        <w:rPr>
          <w:rFonts w:ascii="Arial Nova" w:hAnsi="Arial Nova"/>
          <w:sz w:val="24"/>
          <w:szCs w:val="24"/>
        </w:rPr>
      </w:pPr>
      <w:r w:rsidRPr="00201C0B">
        <w:rPr>
          <w:rFonts w:ascii="Arial Nova" w:hAnsi="Arial Nova"/>
          <w:sz w:val="24"/>
          <w:szCs w:val="24"/>
        </w:rPr>
        <w:t>Maternity care practices and experiences</w:t>
      </w:r>
      <w:r w:rsidR="00174E48">
        <w:rPr>
          <w:rFonts w:ascii="Arial Nova" w:hAnsi="Arial Nova"/>
          <w:sz w:val="24"/>
          <w:szCs w:val="24"/>
        </w:rPr>
        <w:t>:</w:t>
      </w:r>
    </w:p>
    <w:p w14:paraId="0B399E69" w14:textId="7279D744" w:rsidR="00174E48" w:rsidRDefault="00174E48" w:rsidP="00174E48">
      <w:pPr>
        <w:pStyle w:val="NoSpacing"/>
        <w:numPr>
          <w:ilvl w:val="1"/>
          <w:numId w:val="6"/>
        </w:numPr>
        <w:spacing w:line="276" w:lineRule="auto"/>
        <w:rPr>
          <w:rFonts w:ascii="Arial Nova" w:hAnsi="Arial Nova"/>
          <w:sz w:val="24"/>
          <w:szCs w:val="24"/>
        </w:rPr>
      </w:pPr>
      <w:r>
        <w:rPr>
          <w:rFonts w:ascii="Arial Nova" w:hAnsi="Arial Nova"/>
          <w:sz w:val="24"/>
          <w:szCs w:val="24"/>
        </w:rPr>
        <w:t>How are current maternity care practices associated with infant feeding outcomes (e.g., breastfeeding</w:t>
      </w:r>
      <w:r w:rsidR="00C42D46">
        <w:rPr>
          <w:rFonts w:ascii="Arial Nova" w:hAnsi="Arial Nova"/>
          <w:sz w:val="24"/>
          <w:szCs w:val="24"/>
        </w:rPr>
        <w:t xml:space="preserve">, </w:t>
      </w:r>
      <w:r>
        <w:rPr>
          <w:rFonts w:ascii="Arial Nova" w:hAnsi="Arial Nova"/>
          <w:sz w:val="24"/>
          <w:szCs w:val="24"/>
        </w:rPr>
        <w:t xml:space="preserve">infant formula use)? </w:t>
      </w:r>
    </w:p>
    <w:p w14:paraId="47C120F5" w14:textId="6DEE5DFE" w:rsidR="009F4EB8" w:rsidRDefault="00174E48" w:rsidP="00174E48">
      <w:pPr>
        <w:pStyle w:val="NoSpacing"/>
        <w:numPr>
          <w:ilvl w:val="1"/>
          <w:numId w:val="6"/>
        </w:numPr>
        <w:spacing w:line="276" w:lineRule="auto"/>
        <w:rPr>
          <w:rFonts w:ascii="Arial Nova" w:hAnsi="Arial Nova"/>
          <w:sz w:val="24"/>
          <w:szCs w:val="24"/>
        </w:rPr>
      </w:pPr>
      <w:r>
        <w:rPr>
          <w:rFonts w:ascii="Arial Nova" w:hAnsi="Arial Nova"/>
          <w:sz w:val="24"/>
          <w:szCs w:val="24"/>
        </w:rPr>
        <w:t xml:space="preserve">How are birth experiences (e.g., </w:t>
      </w:r>
      <w:r w:rsidR="00C92A10">
        <w:rPr>
          <w:rFonts w:ascii="Arial Nova" w:hAnsi="Arial Nova"/>
          <w:sz w:val="24"/>
          <w:szCs w:val="24"/>
        </w:rPr>
        <w:t>delivery mode</w:t>
      </w:r>
      <w:r>
        <w:rPr>
          <w:rFonts w:ascii="Arial Nova" w:hAnsi="Arial Nova"/>
          <w:sz w:val="24"/>
          <w:szCs w:val="24"/>
        </w:rPr>
        <w:t>, use of pain medications</w:t>
      </w:r>
      <w:r w:rsidR="00C92A10">
        <w:rPr>
          <w:rFonts w:ascii="Arial Nova" w:hAnsi="Arial Nova"/>
          <w:sz w:val="24"/>
          <w:szCs w:val="24"/>
        </w:rPr>
        <w:t xml:space="preserve"> during delivery</w:t>
      </w:r>
      <w:r w:rsidR="009F614D">
        <w:rPr>
          <w:rFonts w:ascii="Arial Nova" w:hAnsi="Arial Nova"/>
          <w:sz w:val="24"/>
          <w:szCs w:val="24"/>
        </w:rPr>
        <w:t>,</w:t>
      </w:r>
      <w:r w:rsidR="00460C21">
        <w:rPr>
          <w:rFonts w:ascii="Arial Nova" w:hAnsi="Arial Nova"/>
          <w:sz w:val="24"/>
          <w:szCs w:val="24"/>
        </w:rPr>
        <w:t xml:space="preserve"> C</w:t>
      </w:r>
      <w:r w:rsidR="00D73397">
        <w:rPr>
          <w:rFonts w:ascii="Arial Nova" w:hAnsi="Arial Nova"/>
          <w:sz w:val="24"/>
          <w:szCs w:val="24"/>
        </w:rPr>
        <w:t>OVID-19 precautions and/or diagnosis</w:t>
      </w:r>
      <w:r>
        <w:rPr>
          <w:rFonts w:ascii="Arial Nova" w:hAnsi="Arial Nova"/>
          <w:sz w:val="24"/>
          <w:szCs w:val="24"/>
        </w:rPr>
        <w:t>)</w:t>
      </w:r>
      <w:r w:rsidR="009F4EB8" w:rsidRPr="009F4EB8">
        <w:rPr>
          <w:rFonts w:ascii="Arial Nova" w:hAnsi="Arial Nova"/>
          <w:sz w:val="24"/>
          <w:szCs w:val="24"/>
        </w:rPr>
        <w:t xml:space="preserve"> </w:t>
      </w:r>
      <w:r w:rsidR="009F4EB8">
        <w:rPr>
          <w:rFonts w:ascii="Arial Nova" w:hAnsi="Arial Nova"/>
          <w:sz w:val="24"/>
          <w:szCs w:val="24"/>
        </w:rPr>
        <w:t xml:space="preserve">associated with infant feeding outcomes? </w:t>
      </w:r>
    </w:p>
    <w:p w14:paraId="3C24201C" w14:textId="77777777" w:rsidR="009F4EB8" w:rsidRDefault="009F4EB8" w:rsidP="009F4EB8">
      <w:pPr>
        <w:pStyle w:val="NoSpacing"/>
        <w:numPr>
          <w:ilvl w:val="1"/>
          <w:numId w:val="6"/>
        </w:numPr>
        <w:spacing w:line="276" w:lineRule="auto"/>
        <w:rPr>
          <w:rFonts w:ascii="Arial Nova" w:hAnsi="Arial Nova"/>
          <w:sz w:val="24"/>
          <w:szCs w:val="24"/>
        </w:rPr>
      </w:pPr>
      <w:r>
        <w:rPr>
          <w:rFonts w:ascii="Arial Nova" w:hAnsi="Arial Nova"/>
          <w:sz w:val="24"/>
          <w:szCs w:val="24"/>
        </w:rPr>
        <w:t>Do maternity care practices differ by sociodemographic characteristics of participants?</w:t>
      </w:r>
    </w:p>
    <w:p w14:paraId="0E001346" w14:textId="28EE6EAE" w:rsidR="009F4EB8" w:rsidRPr="00027981" w:rsidRDefault="009F4EB8" w:rsidP="009F4EB8">
      <w:pPr>
        <w:pStyle w:val="NoSpacing"/>
        <w:numPr>
          <w:ilvl w:val="1"/>
          <w:numId w:val="6"/>
        </w:numPr>
        <w:spacing w:line="276" w:lineRule="auto"/>
        <w:rPr>
          <w:rFonts w:ascii="Arial Nova" w:hAnsi="Arial Nova"/>
          <w:sz w:val="24"/>
          <w:szCs w:val="24"/>
        </w:rPr>
      </w:pPr>
      <w:r>
        <w:rPr>
          <w:rFonts w:ascii="Arial Nova" w:hAnsi="Arial Nova"/>
          <w:sz w:val="24"/>
          <w:szCs w:val="24"/>
        </w:rPr>
        <w:t>After participants return home from the hospital, do maternity care practices impact later infant feeding outcomes?</w:t>
      </w:r>
    </w:p>
    <w:p w14:paraId="44013756" w14:textId="77777777" w:rsidR="00C87A50" w:rsidRPr="00741941" w:rsidRDefault="00027981" w:rsidP="00741941">
      <w:pPr>
        <w:pStyle w:val="NoSpacing"/>
        <w:numPr>
          <w:ilvl w:val="0"/>
          <w:numId w:val="6"/>
        </w:numPr>
        <w:spacing w:line="276" w:lineRule="auto"/>
        <w:rPr>
          <w:rFonts w:ascii="Arial Nova" w:hAnsi="Arial Nova"/>
          <w:sz w:val="24"/>
          <w:szCs w:val="24"/>
        </w:rPr>
      </w:pPr>
      <w:r w:rsidRPr="00741941">
        <w:rPr>
          <w:rFonts w:ascii="Arial Nova" w:hAnsi="Arial Nova"/>
          <w:sz w:val="24"/>
          <w:szCs w:val="24"/>
        </w:rPr>
        <w:t>Breastfeeding, infant formula feeding, and breast milk use and sharing</w:t>
      </w:r>
      <w:r w:rsidR="00201C0B" w:rsidRPr="00741941">
        <w:rPr>
          <w:rFonts w:ascii="Arial Nova" w:hAnsi="Arial Nova"/>
          <w:sz w:val="24"/>
          <w:szCs w:val="24"/>
        </w:rPr>
        <w:t xml:space="preserve">: </w:t>
      </w:r>
    </w:p>
    <w:p w14:paraId="03EC9C3E" w14:textId="37AE119F" w:rsidR="00C87A50" w:rsidRDefault="00E2218A" w:rsidP="00C87A50">
      <w:pPr>
        <w:pStyle w:val="NoSpacing"/>
        <w:numPr>
          <w:ilvl w:val="1"/>
          <w:numId w:val="6"/>
        </w:numPr>
        <w:spacing w:line="276" w:lineRule="auto"/>
        <w:rPr>
          <w:rFonts w:ascii="Arial Nova" w:hAnsi="Arial Nova"/>
          <w:sz w:val="24"/>
          <w:szCs w:val="24"/>
        </w:rPr>
      </w:pPr>
      <w:r>
        <w:rPr>
          <w:rFonts w:ascii="Arial Nova" w:hAnsi="Arial Nova"/>
          <w:sz w:val="24"/>
          <w:szCs w:val="24"/>
        </w:rPr>
        <w:t>What</w:t>
      </w:r>
      <w:r w:rsidR="009F4EB8">
        <w:rPr>
          <w:rFonts w:ascii="Arial Nova" w:hAnsi="Arial Nova"/>
          <w:sz w:val="24"/>
          <w:szCs w:val="24"/>
        </w:rPr>
        <w:t>,</w:t>
      </w:r>
      <w:r>
        <w:rPr>
          <w:rFonts w:ascii="Arial Nova" w:hAnsi="Arial Nova"/>
          <w:sz w:val="24"/>
          <w:szCs w:val="24"/>
        </w:rPr>
        <w:t xml:space="preserve"> and h</w:t>
      </w:r>
      <w:r w:rsidR="00201C0B">
        <w:rPr>
          <w:rFonts w:ascii="Arial Nova" w:hAnsi="Arial Nova"/>
          <w:sz w:val="24"/>
          <w:szCs w:val="24"/>
        </w:rPr>
        <w:t>ow</w:t>
      </w:r>
      <w:r w:rsidR="009F4EB8">
        <w:rPr>
          <w:rFonts w:ascii="Arial Nova" w:hAnsi="Arial Nova"/>
          <w:sz w:val="24"/>
          <w:szCs w:val="24"/>
        </w:rPr>
        <w:t>,</w:t>
      </w:r>
      <w:r w:rsidR="00201C0B">
        <w:rPr>
          <w:rFonts w:ascii="Arial Nova" w:hAnsi="Arial Nova"/>
          <w:sz w:val="24"/>
          <w:szCs w:val="24"/>
        </w:rPr>
        <w:t xml:space="preserve"> are infants and toddlers being fed at each </w:t>
      </w:r>
      <w:r w:rsidR="00BD52EB">
        <w:rPr>
          <w:rFonts w:ascii="Arial Nova" w:hAnsi="Arial Nova"/>
          <w:sz w:val="24"/>
          <w:szCs w:val="24"/>
        </w:rPr>
        <w:t xml:space="preserve">survey </w:t>
      </w:r>
      <w:r w:rsidR="00201C0B">
        <w:rPr>
          <w:rFonts w:ascii="Arial Nova" w:hAnsi="Arial Nova"/>
          <w:sz w:val="24"/>
          <w:szCs w:val="24"/>
        </w:rPr>
        <w:t>month</w:t>
      </w:r>
      <w:r w:rsidR="00BD52EB">
        <w:rPr>
          <w:rFonts w:ascii="Arial Nova" w:hAnsi="Arial Nova"/>
          <w:sz w:val="24"/>
          <w:szCs w:val="24"/>
        </w:rPr>
        <w:t>?</w:t>
      </w:r>
    </w:p>
    <w:p w14:paraId="4AB0D452" w14:textId="0EED2F65" w:rsidR="00BD52EB" w:rsidRDefault="00C87A50" w:rsidP="00C87A50">
      <w:pPr>
        <w:pStyle w:val="NoSpacing"/>
        <w:numPr>
          <w:ilvl w:val="1"/>
          <w:numId w:val="6"/>
        </w:numPr>
        <w:spacing w:line="276" w:lineRule="auto"/>
        <w:rPr>
          <w:rFonts w:ascii="Arial Nova" w:hAnsi="Arial Nova"/>
          <w:sz w:val="24"/>
          <w:szCs w:val="24"/>
        </w:rPr>
      </w:pPr>
      <w:r>
        <w:rPr>
          <w:rFonts w:ascii="Arial Nova" w:hAnsi="Arial Nova"/>
          <w:sz w:val="24"/>
          <w:szCs w:val="24"/>
        </w:rPr>
        <w:t>H</w:t>
      </w:r>
      <w:r w:rsidR="00201C0B">
        <w:rPr>
          <w:rFonts w:ascii="Arial Nova" w:hAnsi="Arial Nova"/>
          <w:sz w:val="24"/>
          <w:szCs w:val="24"/>
        </w:rPr>
        <w:t>ow do these</w:t>
      </w:r>
      <w:r w:rsidR="00C42D46">
        <w:rPr>
          <w:rFonts w:ascii="Arial Nova" w:hAnsi="Arial Nova"/>
          <w:sz w:val="24"/>
          <w:szCs w:val="24"/>
        </w:rPr>
        <w:t xml:space="preserve"> infant and toddler</w:t>
      </w:r>
      <w:r>
        <w:rPr>
          <w:rFonts w:ascii="Arial Nova" w:hAnsi="Arial Nova"/>
          <w:sz w:val="24"/>
          <w:szCs w:val="24"/>
        </w:rPr>
        <w:t xml:space="preserve"> feeding </w:t>
      </w:r>
      <w:r w:rsidR="00C42D46">
        <w:rPr>
          <w:rFonts w:ascii="Arial Nova" w:hAnsi="Arial Nova"/>
          <w:sz w:val="24"/>
          <w:szCs w:val="24"/>
        </w:rPr>
        <w:t>outcomes (i.e., breastfeeding, infant formula use, or breast milk sharing)</w:t>
      </w:r>
      <w:r w:rsidR="00201C0B">
        <w:rPr>
          <w:rFonts w:ascii="Arial Nova" w:hAnsi="Arial Nova"/>
          <w:sz w:val="24"/>
          <w:szCs w:val="24"/>
        </w:rPr>
        <w:t xml:space="preserve"> relate to health outcome</w:t>
      </w:r>
      <w:r w:rsidR="00BD52EB">
        <w:rPr>
          <w:rFonts w:ascii="Arial Nova" w:hAnsi="Arial Nova"/>
          <w:sz w:val="24"/>
          <w:szCs w:val="24"/>
        </w:rPr>
        <w:t>s</w:t>
      </w:r>
      <w:r w:rsidR="009F4EB8">
        <w:rPr>
          <w:rFonts w:ascii="Arial Nova" w:hAnsi="Arial Nova"/>
          <w:sz w:val="24"/>
          <w:szCs w:val="24"/>
        </w:rPr>
        <w:t xml:space="preserve"> </w:t>
      </w:r>
      <w:r w:rsidR="0070188D" w:rsidRPr="006401B0">
        <w:rPr>
          <w:rFonts w:ascii="Arial Nova" w:hAnsi="Arial Nova"/>
          <w:sz w:val="24"/>
          <w:szCs w:val="24"/>
        </w:rPr>
        <w:t>(e.g., weight status, food allergy/intolerance, dental caries, infections)</w:t>
      </w:r>
      <w:r w:rsidR="00BD52EB">
        <w:rPr>
          <w:rFonts w:ascii="Arial Nova" w:hAnsi="Arial Nova"/>
          <w:sz w:val="24"/>
          <w:szCs w:val="24"/>
        </w:rPr>
        <w:t>?</w:t>
      </w:r>
    </w:p>
    <w:p w14:paraId="0993570C" w14:textId="4EB09606" w:rsidR="00027981" w:rsidRDefault="00BD52EB" w:rsidP="00C87A50">
      <w:pPr>
        <w:pStyle w:val="NoSpacing"/>
        <w:numPr>
          <w:ilvl w:val="1"/>
          <w:numId w:val="6"/>
        </w:numPr>
        <w:spacing w:line="276" w:lineRule="auto"/>
        <w:rPr>
          <w:rFonts w:ascii="Arial Nova" w:hAnsi="Arial Nova"/>
          <w:sz w:val="24"/>
          <w:szCs w:val="24"/>
        </w:rPr>
      </w:pPr>
      <w:r>
        <w:rPr>
          <w:rFonts w:ascii="Arial Nova" w:hAnsi="Arial Nova"/>
          <w:sz w:val="24"/>
          <w:szCs w:val="24"/>
        </w:rPr>
        <w:t>What sociodemographic characteristics are associated with different</w:t>
      </w:r>
      <w:r w:rsidR="00555D73" w:rsidRPr="00555D73">
        <w:rPr>
          <w:rFonts w:ascii="Arial Nova" w:hAnsi="Arial Nova"/>
          <w:sz w:val="24"/>
          <w:szCs w:val="24"/>
        </w:rPr>
        <w:t xml:space="preserve"> </w:t>
      </w:r>
      <w:r w:rsidR="00555D73">
        <w:rPr>
          <w:rFonts w:ascii="Arial Nova" w:hAnsi="Arial Nova"/>
          <w:sz w:val="24"/>
          <w:szCs w:val="24"/>
        </w:rPr>
        <w:t>infant and toddler</w:t>
      </w:r>
      <w:r w:rsidR="00C42D46">
        <w:rPr>
          <w:rFonts w:ascii="Arial Nova" w:hAnsi="Arial Nova"/>
          <w:sz w:val="24"/>
          <w:szCs w:val="24"/>
        </w:rPr>
        <w:t xml:space="preserve"> </w:t>
      </w:r>
      <w:r>
        <w:rPr>
          <w:rFonts w:ascii="Arial Nova" w:hAnsi="Arial Nova"/>
          <w:sz w:val="24"/>
          <w:szCs w:val="24"/>
        </w:rPr>
        <w:t xml:space="preserve">feeding </w:t>
      </w:r>
      <w:r w:rsidR="00C42D46">
        <w:rPr>
          <w:rFonts w:ascii="Arial Nova" w:hAnsi="Arial Nova"/>
          <w:sz w:val="24"/>
          <w:szCs w:val="24"/>
        </w:rPr>
        <w:t>outcomes</w:t>
      </w:r>
      <w:r>
        <w:rPr>
          <w:rFonts w:ascii="Arial Nova" w:hAnsi="Arial Nova"/>
          <w:sz w:val="24"/>
          <w:szCs w:val="24"/>
        </w:rPr>
        <w:t xml:space="preserve"> and practices?</w:t>
      </w:r>
    </w:p>
    <w:p w14:paraId="579B5719" w14:textId="12D14DE1" w:rsidR="001F7BAC" w:rsidRPr="00027981" w:rsidRDefault="001F7BAC" w:rsidP="003C033E">
      <w:pPr>
        <w:pStyle w:val="NoSpacing"/>
        <w:numPr>
          <w:ilvl w:val="1"/>
          <w:numId w:val="6"/>
        </w:numPr>
        <w:spacing w:line="276" w:lineRule="auto"/>
        <w:rPr>
          <w:rFonts w:ascii="Arial Nova" w:hAnsi="Arial Nova"/>
          <w:sz w:val="24"/>
          <w:szCs w:val="24"/>
        </w:rPr>
      </w:pPr>
      <w:r>
        <w:rPr>
          <w:rFonts w:ascii="Arial Nova" w:hAnsi="Arial Nova"/>
          <w:sz w:val="24"/>
          <w:szCs w:val="24"/>
        </w:rPr>
        <w:t xml:space="preserve">When </w:t>
      </w:r>
      <w:r w:rsidR="00E2218A">
        <w:rPr>
          <w:rFonts w:ascii="Arial Nova" w:hAnsi="Arial Nova"/>
          <w:sz w:val="24"/>
          <w:szCs w:val="24"/>
        </w:rPr>
        <w:t xml:space="preserve">do infants and toddlers stop receiving breast milk or infant formula? </w:t>
      </w:r>
    </w:p>
    <w:p w14:paraId="38FE2E1E" w14:textId="0BC56829" w:rsidR="00C87A50" w:rsidRDefault="00027981" w:rsidP="00027981">
      <w:pPr>
        <w:pStyle w:val="NoSpacing"/>
        <w:numPr>
          <w:ilvl w:val="0"/>
          <w:numId w:val="6"/>
        </w:numPr>
        <w:spacing w:line="276" w:lineRule="auto"/>
        <w:rPr>
          <w:rFonts w:ascii="Arial Nova" w:hAnsi="Arial Nova"/>
          <w:sz w:val="24"/>
          <w:szCs w:val="24"/>
        </w:rPr>
      </w:pPr>
      <w:r w:rsidRPr="00027981">
        <w:rPr>
          <w:rFonts w:ascii="Arial Nova" w:hAnsi="Arial Nova"/>
          <w:sz w:val="24"/>
          <w:szCs w:val="24"/>
        </w:rPr>
        <w:t>Complementary food</w:t>
      </w:r>
      <w:r w:rsidR="001F7BAC">
        <w:rPr>
          <w:rFonts w:ascii="Arial Nova" w:hAnsi="Arial Nova"/>
          <w:sz w:val="24"/>
          <w:szCs w:val="24"/>
        </w:rPr>
        <w:t xml:space="preserve"> (i.e., any food other than breast milk or infant formula)</w:t>
      </w:r>
      <w:r w:rsidRPr="00027981">
        <w:rPr>
          <w:rFonts w:ascii="Arial Nova" w:hAnsi="Arial Nova"/>
          <w:sz w:val="24"/>
          <w:szCs w:val="24"/>
        </w:rPr>
        <w:t xml:space="preserve"> introduction and transition to the family diet</w:t>
      </w:r>
      <w:r w:rsidR="00C87A50">
        <w:rPr>
          <w:rFonts w:ascii="Arial Nova" w:hAnsi="Arial Nova"/>
          <w:sz w:val="24"/>
          <w:szCs w:val="24"/>
        </w:rPr>
        <w:t xml:space="preserve">: </w:t>
      </w:r>
    </w:p>
    <w:p w14:paraId="747F215A" w14:textId="2351D9E6" w:rsidR="00027981" w:rsidRDefault="00C87A50" w:rsidP="00C87A50">
      <w:pPr>
        <w:pStyle w:val="NoSpacing"/>
        <w:numPr>
          <w:ilvl w:val="1"/>
          <w:numId w:val="6"/>
        </w:numPr>
        <w:spacing w:line="276" w:lineRule="auto"/>
        <w:rPr>
          <w:rFonts w:ascii="Arial Nova" w:hAnsi="Arial Nova"/>
          <w:sz w:val="24"/>
          <w:szCs w:val="24"/>
        </w:rPr>
      </w:pPr>
      <w:r>
        <w:rPr>
          <w:rFonts w:ascii="Arial Nova" w:hAnsi="Arial Nova"/>
          <w:sz w:val="24"/>
          <w:szCs w:val="24"/>
        </w:rPr>
        <w:t xml:space="preserve">When, what, and how are </w:t>
      </w:r>
      <w:r w:rsidR="00555D73">
        <w:rPr>
          <w:rFonts w:ascii="Arial Nova" w:hAnsi="Arial Nova"/>
          <w:sz w:val="24"/>
          <w:szCs w:val="24"/>
        </w:rPr>
        <w:t xml:space="preserve">infants and toddlers </w:t>
      </w:r>
      <w:r>
        <w:rPr>
          <w:rFonts w:ascii="Arial Nova" w:hAnsi="Arial Nova"/>
          <w:sz w:val="24"/>
          <w:szCs w:val="24"/>
        </w:rPr>
        <w:t>being fed complementary foods</w:t>
      </w:r>
      <w:r w:rsidR="001F7BAC">
        <w:rPr>
          <w:rFonts w:ascii="Arial Nova" w:hAnsi="Arial Nova"/>
          <w:sz w:val="24"/>
          <w:szCs w:val="24"/>
        </w:rPr>
        <w:t>?</w:t>
      </w:r>
    </w:p>
    <w:p w14:paraId="15090854" w14:textId="16212280" w:rsidR="00C87A50" w:rsidRDefault="00C87A50" w:rsidP="00C87A50">
      <w:pPr>
        <w:pStyle w:val="NoSpacing"/>
        <w:numPr>
          <w:ilvl w:val="1"/>
          <w:numId w:val="6"/>
        </w:numPr>
        <w:spacing w:line="276" w:lineRule="auto"/>
        <w:rPr>
          <w:rFonts w:ascii="Arial Nova" w:hAnsi="Arial Nova"/>
          <w:sz w:val="24"/>
          <w:szCs w:val="24"/>
        </w:rPr>
      </w:pPr>
      <w:r>
        <w:rPr>
          <w:rFonts w:ascii="Arial Nova" w:hAnsi="Arial Nova"/>
          <w:sz w:val="24"/>
          <w:szCs w:val="24"/>
        </w:rPr>
        <w:t xml:space="preserve">Why are these decisions being made and what impact do they have on dietary </w:t>
      </w:r>
      <w:r w:rsidR="001F7BAC">
        <w:rPr>
          <w:rFonts w:ascii="Arial Nova" w:hAnsi="Arial Nova"/>
          <w:sz w:val="24"/>
          <w:szCs w:val="24"/>
        </w:rPr>
        <w:t xml:space="preserve">intake, dietary </w:t>
      </w:r>
      <w:r>
        <w:rPr>
          <w:rFonts w:ascii="Arial Nova" w:hAnsi="Arial Nova"/>
          <w:sz w:val="24"/>
          <w:szCs w:val="24"/>
        </w:rPr>
        <w:t>quality</w:t>
      </w:r>
      <w:r w:rsidR="001F7BAC">
        <w:rPr>
          <w:rFonts w:ascii="Arial Nova" w:hAnsi="Arial Nova"/>
          <w:sz w:val="24"/>
          <w:szCs w:val="24"/>
        </w:rPr>
        <w:t>,</w:t>
      </w:r>
      <w:r>
        <w:rPr>
          <w:rFonts w:ascii="Arial Nova" w:hAnsi="Arial Nova"/>
          <w:sz w:val="24"/>
          <w:szCs w:val="24"/>
        </w:rPr>
        <w:t xml:space="preserve"> and health outcomes</w:t>
      </w:r>
      <w:r w:rsidR="001F7BAC">
        <w:rPr>
          <w:rFonts w:ascii="Arial Nova" w:hAnsi="Arial Nova"/>
          <w:sz w:val="24"/>
          <w:szCs w:val="24"/>
        </w:rPr>
        <w:t>?</w:t>
      </w:r>
    </w:p>
    <w:p w14:paraId="7ACCC8CB" w14:textId="0AA219EB" w:rsidR="00281842" w:rsidRDefault="00281842" w:rsidP="00C87A50">
      <w:pPr>
        <w:pStyle w:val="NoSpacing"/>
        <w:numPr>
          <w:ilvl w:val="1"/>
          <w:numId w:val="6"/>
        </w:numPr>
        <w:spacing w:line="276" w:lineRule="auto"/>
        <w:rPr>
          <w:rFonts w:ascii="Arial Nova" w:hAnsi="Arial Nova"/>
          <w:sz w:val="24"/>
          <w:szCs w:val="24"/>
        </w:rPr>
      </w:pPr>
      <w:r>
        <w:rPr>
          <w:rFonts w:ascii="Arial Nova" w:hAnsi="Arial Nova"/>
          <w:sz w:val="24"/>
          <w:szCs w:val="24"/>
        </w:rPr>
        <w:t>How do dietary patterns change from their first year to the second year?</w:t>
      </w:r>
    </w:p>
    <w:p w14:paraId="07C90459" w14:textId="41B5F7E5" w:rsidR="00CC5289" w:rsidRPr="00027981" w:rsidRDefault="00CC5289" w:rsidP="003C033E">
      <w:pPr>
        <w:pStyle w:val="NoSpacing"/>
        <w:numPr>
          <w:ilvl w:val="1"/>
          <w:numId w:val="6"/>
        </w:numPr>
        <w:spacing w:line="276" w:lineRule="auto"/>
        <w:rPr>
          <w:rFonts w:ascii="Arial Nova" w:hAnsi="Arial Nova"/>
          <w:sz w:val="24"/>
          <w:szCs w:val="24"/>
        </w:rPr>
      </w:pPr>
      <w:r>
        <w:rPr>
          <w:rFonts w:ascii="Arial Nova" w:hAnsi="Arial Nova"/>
          <w:sz w:val="24"/>
          <w:szCs w:val="24"/>
        </w:rPr>
        <w:t xml:space="preserve">Are dietary patterns in the first year associated with dietary patterns in the second year? </w:t>
      </w:r>
    </w:p>
    <w:p w14:paraId="1E21FB79" w14:textId="77777777" w:rsidR="00A44843" w:rsidRDefault="00027981" w:rsidP="00027981">
      <w:pPr>
        <w:pStyle w:val="NoSpacing"/>
        <w:numPr>
          <w:ilvl w:val="0"/>
          <w:numId w:val="6"/>
        </w:numPr>
        <w:spacing w:line="276" w:lineRule="auto"/>
        <w:rPr>
          <w:rFonts w:ascii="Arial Nova" w:hAnsi="Arial Nova"/>
          <w:sz w:val="24"/>
          <w:szCs w:val="24"/>
        </w:rPr>
      </w:pPr>
      <w:r w:rsidRPr="00027981">
        <w:rPr>
          <w:rFonts w:ascii="Arial Nova" w:hAnsi="Arial Nova"/>
          <w:sz w:val="24"/>
          <w:szCs w:val="24"/>
        </w:rPr>
        <w:t>Parent and child feeding styles</w:t>
      </w:r>
      <w:r w:rsidR="00C87A50">
        <w:rPr>
          <w:rFonts w:ascii="Arial Nova" w:hAnsi="Arial Nova"/>
          <w:sz w:val="24"/>
          <w:szCs w:val="24"/>
        </w:rPr>
        <w:t xml:space="preserve">: </w:t>
      </w:r>
    </w:p>
    <w:p w14:paraId="05D36B3E" w14:textId="6CBC8D80" w:rsidR="00A44843" w:rsidRDefault="00A44843" w:rsidP="00A44843">
      <w:pPr>
        <w:pStyle w:val="NoSpacing"/>
        <w:numPr>
          <w:ilvl w:val="1"/>
          <w:numId w:val="6"/>
        </w:numPr>
        <w:spacing w:line="276" w:lineRule="auto"/>
        <w:rPr>
          <w:rFonts w:ascii="Arial Nova" w:hAnsi="Arial Nova"/>
          <w:sz w:val="24"/>
          <w:szCs w:val="24"/>
        </w:rPr>
      </w:pPr>
      <w:r>
        <w:rPr>
          <w:rFonts w:ascii="Arial Nova" w:hAnsi="Arial Nova"/>
          <w:sz w:val="24"/>
          <w:szCs w:val="24"/>
        </w:rPr>
        <w:t>H</w:t>
      </w:r>
      <w:r w:rsidR="00C87A50">
        <w:rPr>
          <w:rFonts w:ascii="Arial Nova" w:hAnsi="Arial Nova"/>
          <w:sz w:val="24"/>
          <w:szCs w:val="24"/>
        </w:rPr>
        <w:t xml:space="preserve">ow are </w:t>
      </w:r>
      <w:r w:rsidR="00555D73">
        <w:rPr>
          <w:rFonts w:ascii="Arial Nova" w:hAnsi="Arial Nova"/>
          <w:sz w:val="24"/>
          <w:szCs w:val="24"/>
        </w:rPr>
        <w:t>participants</w:t>
      </w:r>
      <w:r w:rsidR="00C87A50">
        <w:rPr>
          <w:rFonts w:ascii="Arial Nova" w:hAnsi="Arial Nova"/>
          <w:sz w:val="24"/>
          <w:szCs w:val="24"/>
        </w:rPr>
        <w:t xml:space="preserve"> interacting </w:t>
      </w:r>
      <w:r w:rsidR="00555D73">
        <w:rPr>
          <w:rFonts w:ascii="Arial Nova" w:hAnsi="Arial Nova"/>
          <w:sz w:val="24"/>
          <w:szCs w:val="24"/>
        </w:rPr>
        <w:t xml:space="preserve">with their child </w:t>
      </w:r>
      <w:r>
        <w:rPr>
          <w:rFonts w:ascii="Arial Nova" w:hAnsi="Arial Nova"/>
          <w:sz w:val="24"/>
          <w:szCs w:val="24"/>
        </w:rPr>
        <w:t>during feeding</w:t>
      </w:r>
      <w:r w:rsidR="00F602EA">
        <w:rPr>
          <w:rFonts w:ascii="Arial Nova" w:hAnsi="Arial Nova"/>
          <w:sz w:val="24"/>
          <w:szCs w:val="24"/>
        </w:rPr>
        <w:t xml:space="preserve"> and how do these change over time?</w:t>
      </w:r>
    </w:p>
    <w:p w14:paraId="4C2F6A2A" w14:textId="00DC3814" w:rsidR="00027981" w:rsidRPr="00027981" w:rsidRDefault="00A44843" w:rsidP="003C033E">
      <w:pPr>
        <w:pStyle w:val="NoSpacing"/>
        <w:numPr>
          <w:ilvl w:val="1"/>
          <w:numId w:val="6"/>
        </w:numPr>
        <w:spacing w:line="276" w:lineRule="auto"/>
        <w:rPr>
          <w:rFonts w:ascii="Arial Nova" w:hAnsi="Arial Nova"/>
          <w:sz w:val="24"/>
          <w:szCs w:val="24"/>
        </w:rPr>
      </w:pPr>
      <w:r>
        <w:rPr>
          <w:rFonts w:ascii="Arial Nova" w:hAnsi="Arial Nova"/>
          <w:sz w:val="24"/>
          <w:szCs w:val="24"/>
        </w:rPr>
        <w:lastRenderedPageBreak/>
        <w:t xml:space="preserve">How do these interactions impact dietary intake, dietary quality, and health outcomes? </w:t>
      </w:r>
    </w:p>
    <w:p w14:paraId="52089976" w14:textId="43702A1A" w:rsidR="00027981" w:rsidRDefault="00027981" w:rsidP="00027981">
      <w:pPr>
        <w:pStyle w:val="NoSpacing"/>
        <w:numPr>
          <w:ilvl w:val="0"/>
          <w:numId w:val="6"/>
        </w:numPr>
        <w:spacing w:line="276" w:lineRule="auto"/>
        <w:rPr>
          <w:rFonts w:ascii="Arial Nova" w:hAnsi="Arial Nova"/>
          <w:sz w:val="24"/>
          <w:szCs w:val="24"/>
        </w:rPr>
      </w:pPr>
      <w:r w:rsidRPr="00027981">
        <w:rPr>
          <w:rFonts w:ascii="Arial Nova" w:hAnsi="Arial Nova"/>
          <w:sz w:val="24"/>
          <w:szCs w:val="24"/>
        </w:rPr>
        <w:t>Infant and toddler food allergies</w:t>
      </w:r>
      <w:r w:rsidR="001F7BAC">
        <w:rPr>
          <w:rFonts w:ascii="Arial Nova" w:hAnsi="Arial Nova"/>
          <w:sz w:val="24"/>
          <w:szCs w:val="24"/>
        </w:rPr>
        <w:t>:</w:t>
      </w:r>
    </w:p>
    <w:p w14:paraId="410C12AB" w14:textId="5FB52DC7" w:rsidR="001F7BAC" w:rsidRDefault="001F7BAC" w:rsidP="001F7BAC">
      <w:pPr>
        <w:pStyle w:val="NoSpacing"/>
        <w:numPr>
          <w:ilvl w:val="1"/>
          <w:numId w:val="6"/>
        </w:numPr>
        <w:spacing w:line="276" w:lineRule="auto"/>
        <w:rPr>
          <w:rFonts w:ascii="Arial Nova" w:hAnsi="Arial Nova"/>
          <w:sz w:val="24"/>
          <w:szCs w:val="24"/>
        </w:rPr>
      </w:pPr>
      <w:r>
        <w:rPr>
          <w:rFonts w:ascii="Arial Nova" w:hAnsi="Arial Nova"/>
          <w:sz w:val="24"/>
          <w:szCs w:val="24"/>
        </w:rPr>
        <w:t>When are infants and toddlers being introduced to allergenic foods?</w:t>
      </w:r>
    </w:p>
    <w:p w14:paraId="44AA0AD4" w14:textId="160F7211" w:rsidR="001F7BAC" w:rsidRDefault="00F602EA" w:rsidP="001F7BAC">
      <w:pPr>
        <w:pStyle w:val="NoSpacing"/>
        <w:numPr>
          <w:ilvl w:val="1"/>
          <w:numId w:val="6"/>
        </w:numPr>
        <w:spacing w:line="276" w:lineRule="auto"/>
        <w:rPr>
          <w:rFonts w:ascii="Arial Nova" w:hAnsi="Arial Nova"/>
          <w:sz w:val="24"/>
          <w:szCs w:val="24"/>
        </w:rPr>
      </w:pPr>
      <w:r>
        <w:rPr>
          <w:rFonts w:ascii="Arial Nova" w:hAnsi="Arial Nova"/>
          <w:sz w:val="24"/>
          <w:szCs w:val="24"/>
        </w:rPr>
        <w:t>What feeding practices are associated with a risk of food allergies?</w:t>
      </w:r>
    </w:p>
    <w:p w14:paraId="31693DD3" w14:textId="659B28F4" w:rsidR="00F602EA" w:rsidRPr="007A50B5" w:rsidRDefault="00F602EA" w:rsidP="003C033E">
      <w:pPr>
        <w:pStyle w:val="NoSpacing"/>
        <w:numPr>
          <w:ilvl w:val="1"/>
          <w:numId w:val="6"/>
        </w:numPr>
        <w:spacing w:line="276" w:lineRule="auto"/>
        <w:rPr>
          <w:rFonts w:ascii="Arial Nova" w:hAnsi="Arial Nova"/>
          <w:sz w:val="24"/>
          <w:szCs w:val="24"/>
        </w:rPr>
      </w:pPr>
      <w:r w:rsidRPr="007A50B5">
        <w:rPr>
          <w:rFonts w:ascii="Arial Nova" w:hAnsi="Arial Nova"/>
          <w:sz w:val="24"/>
          <w:szCs w:val="24"/>
        </w:rPr>
        <w:t>What is the prevalence of food allergies in the first two years of life?</w:t>
      </w:r>
    </w:p>
    <w:p w14:paraId="2EF4134B" w14:textId="5FBCE0ED" w:rsidR="00027981" w:rsidRPr="00741941" w:rsidRDefault="00027981">
      <w:pPr>
        <w:pStyle w:val="NoSpacing"/>
        <w:numPr>
          <w:ilvl w:val="0"/>
          <w:numId w:val="6"/>
        </w:numPr>
        <w:spacing w:line="276" w:lineRule="auto"/>
        <w:rPr>
          <w:rFonts w:ascii="Arial Nova" w:hAnsi="Arial Nova"/>
          <w:sz w:val="24"/>
          <w:szCs w:val="24"/>
        </w:rPr>
      </w:pPr>
      <w:r w:rsidRPr="00741941">
        <w:rPr>
          <w:rFonts w:ascii="Arial Nova" w:hAnsi="Arial Nova"/>
          <w:sz w:val="24"/>
          <w:szCs w:val="24"/>
        </w:rPr>
        <w:t>Childcare and employment experiences that impact feeding</w:t>
      </w:r>
      <w:r w:rsidR="007A50B5" w:rsidRPr="00741941">
        <w:rPr>
          <w:rFonts w:ascii="Arial Nova" w:hAnsi="Arial Nova"/>
          <w:sz w:val="24"/>
          <w:szCs w:val="24"/>
        </w:rPr>
        <w:t>:</w:t>
      </w:r>
    </w:p>
    <w:p w14:paraId="53F699BB" w14:textId="521B7E7E" w:rsidR="007A50B5" w:rsidRPr="003C033E" w:rsidRDefault="007A50B5">
      <w:pPr>
        <w:pStyle w:val="NoSpacing"/>
        <w:numPr>
          <w:ilvl w:val="1"/>
          <w:numId w:val="6"/>
        </w:numPr>
        <w:spacing w:line="276" w:lineRule="auto"/>
        <w:rPr>
          <w:rFonts w:ascii="Arial Nova" w:hAnsi="Arial Nova"/>
          <w:sz w:val="24"/>
          <w:szCs w:val="24"/>
        </w:rPr>
      </w:pPr>
      <w:r w:rsidRPr="003C033E">
        <w:rPr>
          <w:rFonts w:ascii="Arial Nova" w:hAnsi="Arial Nova"/>
          <w:sz w:val="24"/>
          <w:szCs w:val="24"/>
        </w:rPr>
        <w:t xml:space="preserve">How does </w:t>
      </w:r>
      <w:r w:rsidR="00555D73">
        <w:rPr>
          <w:rFonts w:ascii="Arial Nova" w:hAnsi="Arial Nova"/>
          <w:sz w:val="24"/>
          <w:szCs w:val="24"/>
        </w:rPr>
        <w:t xml:space="preserve">the </w:t>
      </w:r>
      <w:r w:rsidRPr="003C033E">
        <w:rPr>
          <w:rFonts w:ascii="Arial Nova" w:hAnsi="Arial Nova"/>
          <w:sz w:val="24"/>
          <w:szCs w:val="24"/>
        </w:rPr>
        <w:t xml:space="preserve">use and characteristics of childcare impact </w:t>
      </w:r>
      <w:r w:rsidR="00555D73">
        <w:rPr>
          <w:rFonts w:ascii="Arial Nova" w:hAnsi="Arial Nova"/>
          <w:sz w:val="24"/>
          <w:szCs w:val="24"/>
        </w:rPr>
        <w:t xml:space="preserve">infant and toddler </w:t>
      </w:r>
      <w:r w:rsidRPr="003C033E">
        <w:rPr>
          <w:rFonts w:ascii="Arial Nova" w:hAnsi="Arial Nova"/>
          <w:sz w:val="24"/>
          <w:szCs w:val="24"/>
        </w:rPr>
        <w:t>feeding intentions</w:t>
      </w:r>
      <w:r w:rsidR="00555D73">
        <w:rPr>
          <w:rFonts w:ascii="Arial Nova" w:hAnsi="Arial Nova"/>
          <w:sz w:val="24"/>
          <w:szCs w:val="24"/>
        </w:rPr>
        <w:t>,</w:t>
      </w:r>
      <w:r w:rsidRPr="003C033E">
        <w:rPr>
          <w:rFonts w:ascii="Arial Nova" w:hAnsi="Arial Nova"/>
          <w:sz w:val="24"/>
          <w:szCs w:val="24"/>
        </w:rPr>
        <w:t xml:space="preserve"> practices</w:t>
      </w:r>
      <w:r w:rsidR="00555D73">
        <w:rPr>
          <w:rFonts w:ascii="Arial Nova" w:hAnsi="Arial Nova"/>
          <w:sz w:val="24"/>
          <w:szCs w:val="24"/>
        </w:rPr>
        <w:t>, and</w:t>
      </w:r>
      <w:r w:rsidRPr="003C033E">
        <w:rPr>
          <w:rFonts w:ascii="Arial Nova" w:hAnsi="Arial Nova"/>
          <w:sz w:val="24"/>
          <w:szCs w:val="24"/>
        </w:rPr>
        <w:t xml:space="preserve"> health outcomes</w:t>
      </w:r>
      <w:r w:rsidR="00555D73">
        <w:rPr>
          <w:rFonts w:ascii="Arial Nova" w:hAnsi="Arial Nova"/>
          <w:sz w:val="24"/>
          <w:szCs w:val="24"/>
        </w:rPr>
        <w:t>?</w:t>
      </w:r>
    </w:p>
    <w:p w14:paraId="415D8E0F" w14:textId="0B8B6094" w:rsidR="007A50B5" w:rsidRPr="003C033E" w:rsidRDefault="007A50B5">
      <w:pPr>
        <w:pStyle w:val="NoSpacing"/>
        <w:numPr>
          <w:ilvl w:val="1"/>
          <w:numId w:val="6"/>
        </w:numPr>
        <w:spacing w:line="276" w:lineRule="auto"/>
        <w:rPr>
          <w:rFonts w:ascii="Arial Nova" w:hAnsi="Arial Nova"/>
          <w:sz w:val="24"/>
          <w:szCs w:val="24"/>
        </w:rPr>
      </w:pPr>
      <w:r w:rsidRPr="003C033E">
        <w:rPr>
          <w:rFonts w:ascii="Arial Nova" w:hAnsi="Arial Nova"/>
          <w:sz w:val="24"/>
          <w:szCs w:val="24"/>
        </w:rPr>
        <w:t>How does employment status (i.e</w:t>
      </w:r>
      <w:r w:rsidR="00B53211">
        <w:rPr>
          <w:rFonts w:ascii="Arial Nova" w:hAnsi="Arial Nova"/>
          <w:sz w:val="24"/>
          <w:szCs w:val="24"/>
        </w:rPr>
        <w:t>.</w:t>
      </w:r>
      <w:r w:rsidRPr="003C033E">
        <w:rPr>
          <w:rFonts w:ascii="Arial Nova" w:hAnsi="Arial Nova"/>
          <w:sz w:val="24"/>
          <w:szCs w:val="24"/>
        </w:rPr>
        <w:t xml:space="preserve">, not working, </w:t>
      </w:r>
      <w:r w:rsidR="00B53211">
        <w:rPr>
          <w:rFonts w:ascii="Arial Nova" w:hAnsi="Arial Nova"/>
          <w:sz w:val="24"/>
          <w:szCs w:val="24"/>
        </w:rPr>
        <w:t xml:space="preserve">working </w:t>
      </w:r>
      <w:r w:rsidRPr="003C033E">
        <w:rPr>
          <w:rFonts w:ascii="Arial Nova" w:hAnsi="Arial Nova"/>
          <w:sz w:val="24"/>
          <w:szCs w:val="24"/>
        </w:rPr>
        <w:t xml:space="preserve">part-time, </w:t>
      </w:r>
      <w:r w:rsidR="00B53211">
        <w:rPr>
          <w:rFonts w:ascii="Arial Nova" w:hAnsi="Arial Nova"/>
          <w:sz w:val="24"/>
          <w:szCs w:val="24"/>
        </w:rPr>
        <w:t xml:space="preserve">working </w:t>
      </w:r>
      <w:r w:rsidRPr="003C033E">
        <w:rPr>
          <w:rFonts w:ascii="Arial Nova" w:hAnsi="Arial Nova"/>
          <w:sz w:val="24"/>
          <w:szCs w:val="24"/>
        </w:rPr>
        <w:t>full-time)</w:t>
      </w:r>
      <w:r w:rsidR="00A713D5">
        <w:rPr>
          <w:rFonts w:ascii="Arial Nova" w:hAnsi="Arial Nova"/>
          <w:sz w:val="24"/>
          <w:szCs w:val="24"/>
        </w:rPr>
        <w:t>, work location (i.e., working from home or at a worksite),</w:t>
      </w:r>
      <w:r w:rsidRPr="003C033E">
        <w:rPr>
          <w:rFonts w:ascii="Arial Nova" w:hAnsi="Arial Nova"/>
          <w:sz w:val="24"/>
          <w:szCs w:val="24"/>
        </w:rPr>
        <w:t xml:space="preserve"> and workplace support for breastfeeding impact </w:t>
      </w:r>
      <w:r w:rsidR="00B53211">
        <w:rPr>
          <w:rFonts w:ascii="Arial Nova" w:hAnsi="Arial Nova"/>
          <w:sz w:val="24"/>
          <w:szCs w:val="24"/>
        </w:rPr>
        <w:t xml:space="preserve">infant and toddler </w:t>
      </w:r>
      <w:r w:rsidRPr="003C033E">
        <w:rPr>
          <w:rFonts w:ascii="Arial Nova" w:hAnsi="Arial Nova"/>
          <w:sz w:val="24"/>
          <w:szCs w:val="24"/>
        </w:rPr>
        <w:t>feeding intentions and practices</w:t>
      </w:r>
      <w:r w:rsidR="00B53211">
        <w:rPr>
          <w:rFonts w:ascii="Arial Nova" w:hAnsi="Arial Nova"/>
          <w:sz w:val="24"/>
          <w:szCs w:val="24"/>
        </w:rPr>
        <w:t>?</w:t>
      </w:r>
    </w:p>
    <w:p w14:paraId="6D8CA0F5" w14:textId="351DA0D0" w:rsidR="00A73E88" w:rsidRDefault="007A50B5" w:rsidP="003C033E">
      <w:pPr>
        <w:pStyle w:val="NoSpacing"/>
        <w:numPr>
          <w:ilvl w:val="1"/>
          <w:numId w:val="6"/>
        </w:numPr>
        <w:spacing w:line="276" w:lineRule="auto"/>
        <w:rPr>
          <w:rFonts w:ascii="Arial Nova" w:hAnsi="Arial Nova"/>
          <w:sz w:val="24"/>
          <w:szCs w:val="24"/>
        </w:rPr>
      </w:pPr>
      <w:r w:rsidRPr="003C033E">
        <w:rPr>
          <w:rFonts w:ascii="Arial Nova" w:hAnsi="Arial Nova"/>
          <w:sz w:val="24"/>
          <w:szCs w:val="24"/>
        </w:rPr>
        <w:t>How does maternity/family leave availability and use impact feeding intentions</w:t>
      </w:r>
      <w:r w:rsidR="00B53211">
        <w:rPr>
          <w:rFonts w:ascii="Arial Nova" w:hAnsi="Arial Nova"/>
          <w:sz w:val="24"/>
          <w:szCs w:val="24"/>
        </w:rPr>
        <w:t>,</w:t>
      </w:r>
      <w:r w:rsidRPr="003C033E">
        <w:rPr>
          <w:rFonts w:ascii="Arial Nova" w:hAnsi="Arial Nova"/>
          <w:sz w:val="24"/>
          <w:szCs w:val="24"/>
        </w:rPr>
        <w:t xml:space="preserve"> practices</w:t>
      </w:r>
      <w:r w:rsidR="00B53211">
        <w:rPr>
          <w:rFonts w:ascii="Arial Nova" w:hAnsi="Arial Nova"/>
          <w:sz w:val="24"/>
          <w:szCs w:val="24"/>
        </w:rPr>
        <w:t xml:space="preserve">, and </w:t>
      </w:r>
      <w:r w:rsidRPr="003C033E">
        <w:rPr>
          <w:rFonts w:ascii="Arial Nova" w:hAnsi="Arial Nova"/>
          <w:sz w:val="24"/>
          <w:szCs w:val="24"/>
        </w:rPr>
        <w:t>health outcomes</w:t>
      </w:r>
      <w:r w:rsidR="00B53211">
        <w:rPr>
          <w:rFonts w:ascii="Arial Nova" w:hAnsi="Arial Nova"/>
          <w:sz w:val="24"/>
          <w:szCs w:val="24"/>
        </w:rPr>
        <w:t>?</w:t>
      </w:r>
    </w:p>
    <w:p w14:paraId="4CAF10CC" w14:textId="4579839E" w:rsidR="00A13C79" w:rsidRPr="007A50B5" w:rsidRDefault="00A13C79" w:rsidP="003C033E">
      <w:pPr>
        <w:pStyle w:val="NoSpacing"/>
        <w:numPr>
          <w:ilvl w:val="1"/>
          <w:numId w:val="6"/>
        </w:numPr>
        <w:spacing w:line="276" w:lineRule="auto"/>
        <w:rPr>
          <w:rFonts w:ascii="Arial Nova" w:hAnsi="Arial Nova"/>
          <w:sz w:val="24"/>
          <w:szCs w:val="24"/>
        </w:rPr>
      </w:pPr>
      <w:r>
        <w:rPr>
          <w:rFonts w:ascii="Arial Nova" w:hAnsi="Arial Nova"/>
          <w:sz w:val="24"/>
          <w:szCs w:val="24"/>
        </w:rPr>
        <w:t xml:space="preserve">How do interruptions to </w:t>
      </w:r>
      <w:r w:rsidR="00E07EEE">
        <w:rPr>
          <w:rFonts w:ascii="Arial Nova" w:hAnsi="Arial Nova"/>
          <w:sz w:val="24"/>
          <w:szCs w:val="24"/>
        </w:rPr>
        <w:t xml:space="preserve">availability of childcare due </w:t>
      </w:r>
      <w:r w:rsidR="00417ABF">
        <w:rPr>
          <w:rFonts w:ascii="Arial Nova" w:hAnsi="Arial Nova"/>
          <w:sz w:val="24"/>
          <w:szCs w:val="24"/>
        </w:rPr>
        <w:t xml:space="preserve">to the </w:t>
      </w:r>
      <w:r w:rsidR="00E07EEE">
        <w:rPr>
          <w:rFonts w:ascii="Arial Nova" w:hAnsi="Arial Nova"/>
          <w:sz w:val="24"/>
          <w:szCs w:val="24"/>
        </w:rPr>
        <w:t>COVID-19</w:t>
      </w:r>
      <w:r w:rsidR="00417ABF">
        <w:rPr>
          <w:rFonts w:ascii="Arial Nova" w:hAnsi="Arial Nova"/>
          <w:sz w:val="24"/>
          <w:szCs w:val="24"/>
        </w:rPr>
        <w:t xml:space="preserve"> pandemic</w:t>
      </w:r>
      <w:r w:rsidR="00E07EEE">
        <w:rPr>
          <w:rFonts w:ascii="Arial Nova" w:hAnsi="Arial Nova"/>
          <w:sz w:val="24"/>
          <w:szCs w:val="24"/>
        </w:rPr>
        <w:t xml:space="preserve"> impact infant and toddler feeding practices</w:t>
      </w:r>
      <w:r w:rsidR="00AF4577">
        <w:rPr>
          <w:rFonts w:ascii="Arial Nova" w:hAnsi="Arial Nova"/>
          <w:sz w:val="24"/>
          <w:szCs w:val="24"/>
        </w:rPr>
        <w:t>?</w:t>
      </w:r>
    </w:p>
    <w:p w14:paraId="6494EC66" w14:textId="0B4C2670" w:rsidR="00027981" w:rsidRPr="00741941" w:rsidRDefault="00027981" w:rsidP="00027981">
      <w:pPr>
        <w:pStyle w:val="NoSpacing"/>
        <w:numPr>
          <w:ilvl w:val="0"/>
          <w:numId w:val="6"/>
        </w:numPr>
        <w:spacing w:line="276" w:lineRule="auto"/>
        <w:rPr>
          <w:rFonts w:ascii="Arial Nova" w:hAnsi="Arial Nova"/>
          <w:sz w:val="24"/>
          <w:szCs w:val="24"/>
        </w:rPr>
      </w:pPr>
      <w:r w:rsidRPr="00741941">
        <w:rPr>
          <w:rFonts w:ascii="Arial Nova" w:hAnsi="Arial Nova"/>
          <w:sz w:val="24"/>
          <w:szCs w:val="24"/>
        </w:rPr>
        <w:t>Maternal and child health outcomes</w:t>
      </w:r>
      <w:r w:rsidR="00A74C95">
        <w:rPr>
          <w:rFonts w:ascii="Arial Nova" w:hAnsi="Arial Nova"/>
          <w:sz w:val="24"/>
          <w:szCs w:val="24"/>
        </w:rPr>
        <w:t>:</w:t>
      </w:r>
    </w:p>
    <w:p w14:paraId="3ACD725C" w14:textId="1B3262DD" w:rsidR="00B53211" w:rsidRPr="006401B0" w:rsidRDefault="00B53211" w:rsidP="00B53211">
      <w:pPr>
        <w:pStyle w:val="NoSpacing"/>
        <w:numPr>
          <w:ilvl w:val="1"/>
          <w:numId w:val="6"/>
        </w:numPr>
        <w:spacing w:line="276" w:lineRule="auto"/>
        <w:rPr>
          <w:rFonts w:ascii="Arial Nova" w:hAnsi="Arial Nova"/>
          <w:sz w:val="24"/>
          <w:szCs w:val="24"/>
        </w:rPr>
      </w:pPr>
      <w:r w:rsidRPr="00973D2D">
        <w:rPr>
          <w:rFonts w:ascii="Arial Nova" w:hAnsi="Arial Nova"/>
          <w:sz w:val="24"/>
          <w:szCs w:val="24"/>
        </w:rPr>
        <w:t>Are there maternal characteristics</w:t>
      </w:r>
      <w:r w:rsidRPr="006401B0">
        <w:rPr>
          <w:rFonts w:ascii="Arial Nova" w:hAnsi="Arial Nova"/>
          <w:sz w:val="24"/>
          <w:szCs w:val="24"/>
        </w:rPr>
        <w:t xml:space="preserve"> (e.g., age, </w:t>
      </w:r>
      <w:r w:rsidRPr="00C63A5F">
        <w:rPr>
          <w:rFonts w:ascii="Arial Nova" w:hAnsi="Arial Nova"/>
          <w:sz w:val="24"/>
          <w:szCs w:val="24"/>
        </w:rPr>
        <w:t>education, work status, birth control</w:t>
      </w:r>
      <w:r w:rsidRPr="00D43C10">
        <w:rPr>
          <w:rFonts w:ascii="Arial Nova" w:hAnsi="Arial Nova"/>
          <w:sz w:val="24"/>
          <w:szCs w:val="24"/>
        </w:rPr>
        <w:t xml:space="preserve"> use, weight status)</w:t>
      </w:r>
      <w:r w:rsidRPr="00973D2D">
        <w:rPr>
          <w:rFonts w:ascii="Arial Nova" w:hAnsi="Arial Nova"/>
          <w:sz w:val="24"/>
          <w:szCs w:val="24"/>
        </w:rPr>
        <w:t xml:space="preserve"> that impact </w:t>
      </w:r>
      <w:r w:rsidRPr="006401B0">
        <w:rPr>
          <w:rFonts w:ascii="Arial Nova" w:hAnsi="Arial Nova"/>
          <w:sz w:val="24"/>
          <w:szCs w:val="24"/>
        </w:rPr>
        <w:t>their infant or toddler’</w:t>
      </w:r>
      <w:r w:rsidRPr="00C63A5F">
        <w:rPr>
          <w:rFonts w:ascii="Arial Nova" w:hAnsi="Arial Nova"/>
          <w:sz w:val="24"/>
          <w:szCs w:val="24"/>
        </w:rPr>
        <w:t>s</w:t>
      </w:r>
      <w:r w:rsidRPr="00D43C10">
        <w:rPr>
          <w:rFonts w:ascii="Arial Nova" w:hAnsi="Arial Nova"/>
          <w:sz w:val="24"/>
          <w:szCs w:val="24"/>
        </w:rPr>
        <w:t xml:space="preserve"> dietary intake, </w:t>
      </w:r>
      <w:r>
        <w:rPr>
          <w:rFonts w:ascii="Arial Nova" w:hAnsi="Arial Nova"/>
          <w:sz w:val="24"/>
          <w:szCs w:val="24"/>
        </w:rPr>
        <w:t xml:space="preserve">dietary </w:t>
      </w:r>
      <w:r w:rsidRPr="00D43C10">
        <w:rPr>
          <w:rFonts w:ascii="Arial Nova" w:hAnsi="Arial Nova"/>
          <w:sz w:val="24"/>
          <w:szCs w:val="24"/>
        </w:rPr>
        <w:t>qu</w:t>
      </w:r>
      <w:r w:rsidRPr="006401B0">
        <w:rPr>
          <w:rFonts w:ascii="Arial Nova" w:hAnsi="Arial Nova"/>
          <w:sz w:val="24"/>
          <w:szCs w:val="24"/>
        </w:rPr>
        <w:t>ality</w:t>
      </w:r>
      <w:r>
        <w:rPr>
          <w:rFonts w:ascii="Arial Nova" w:hAnsi="Arial Nova"/>
          <w:sz w:val="24"/>
          <w:szCs w:val="24"/>
        </w:rPr>
        <w:t>,</w:t>
      </w:r>
      <w:r w:rsidRPr="006401B0">
        <w:rPr>
          <w:rFonts w:ascii="Arial Nova" w:hAnsi="Arial Nova"/>
          <w:sz w:val="24"/>
          <w:szCs w:val="24"/>
        </w:rPr>
        <w:t xml:space="preserve"> or </w:t>
      </w:r>
      <w:r>
        <w:rPr>
          <w:rFonts w:ascii="Arial Nova" w:hAnsi="Arial Nova"/>
          <w:sz w:val="24"/>
          <w:szCs w:val="24"/>
        </w:rPr>
        <w:t xml:space="preserve">dietary </w:t>
      </w:r>
      <w:r w:rsidRPr="006401B0">
        <w:rPr>
          <w:rFonts w:ascii="Arial Nova" w:hAnsi="Arial Nova"/>
          <w:sz w:val="24"/>
          <w:szCs w:val="24"/>
        </w:rPr>
        <w:t>patterns?</w:t>
      </w:r>
    </w:p>
    <w:p w14:paraId="76A8F641" w14:textId="5608FEB2" w:rsidR="00B53211" w:rsidRDefault="00B53211" w:rsidP="00B53211">
      <w:pPr>
        <w:pStyle w:val="NoSpacing"/>
        <w:numPr>
          <w:ilvl w:val="1"/>
          <w:numId w:val="6"/>
        </w:numPr>
        <w:spacing w:line="276" w:lineRule="auto"/>
        <w:rPr>
          <w:rFonts w:ascii="Arial Nova" w:hAnsi="Arial Nova"/>
          <w:sz w:val="24"/>
          <w:szCs w:val="24"/>
        </w:rPr>
      </w:pPr>
      <w:r w:rsidRPr="006401B0">
        <w:rPr>
          <w:rFonts w:ascii="Arial Nova" w:hAnsi="Arial Nova"/>
          <w:sz w:val="24"/>
          <w:szCs w:val="24"/>
        </w:rPr>
        <w:t>Are there maternal characteristics that impact their infant or toddler’s health outcomes?</w:t>
      </w:r>
    </w:p>
    <w:p w14:paraId="321FD2F3" w14:textId="57A2F4E6" w:rsidR="00C34D8D" w:rsidRPr="00973D2D" w:rsidRDefault="00C34D8D" w:rsidP="00B53211">
      <w:pPr>
        <w:pStyle w:val="NoSpacing"/>
        <w:numPr>
          <w:ilvl w:val="1"/>
          <w:numId w:val="6"/>
        </w:numPr>
        <w:spacing w:line="276" w:lineRule="auto"/>
        <w:rPr>
          <w:rFonts w:ascii="Arial Nova" w:hAnsi="Arial Nova"/>
          <w:sz w:val="24"/>
          <w:szCs w:val="24"/>
        </w:rPr>
      </w:pPr>
      <w:r>
        <w:rPr>
          <w:rFonts w:ascii="Arial Nova" w:hAnsi="Arial Nova"/>
          <w:sz w:val="24"/>
          <w:szCs w:val="24"/>
        </w:rPr>
        <w:t>What is the prevalence of different health outcomes of infants and toddlers and how do these change over time?</w:t>
      </w:r>
    </w:p>
    <w:p w14:paraId="2E39710D" w14:textId="1DAB5BF7" w:rsidR="00BD7410" w:rsidRPr="00741941" w:rsidRDefault="00BF2321" w:rsidP="00027981">
      <w:pPr>
        <w:pStyle w:val="NoSpacing"/>
        <w:numPr>
          <w:ilvl w:val="0"/>
          <w:numId w:val="6"/>
        </w:numPr>
        <w:spacing w:line="276" w:lineRule="auto"/>
        <w:rPr>
          <w:rFonts w:ascii="Arial Nova" w:hAnsi="Arial Nova"/>
          <w:sz w:val="24"/>
          <w:szCs w:val="24"/>
        </w:rPr>
      </w:pPr>
      <w:r w:rsidRPr="00741941">
        <w:rPr>
          <w:rFonts w:ascii="Arial Nova" w:hAnsi="Arial Nova"/>
          <w:sz w:val="24"/>
          <w:szCs w:val="24"/>
        </w:rPr>
        <w:t>D</w:t>
      </w:r>
      <w:r w:rsidR="00BD7410" w:rsidRPr="00741941">
        <w:rPr>
          <w:rFonts w:ascii="Arial Nova" w:hAnsi="Arial Nova"/>
          <w:sz w:val="24"/>
          <w:szCs w:val="24"/>
        </w:rPr>
        <w:t xml:space="preserve">ietary intake </w:t>
      </w:r>
      <w:r w:rsidRPr="00741941">
        <w:rPr>
          <w:rFonts w:ascii="Arial Nova" w:hAnsi="Arial Nova"/>
          <w:sz w:val="24"/>
          <w:szCs w:val="24"/>
        </w:rPr>
        <w:t xml:space="preserve">of mothers </w:t>
      </w:r>
      <w:r w:rsidR="00BD7410" w:rsidRPr="00741941">
        <w:rPr>
          <w:rFonts w:ascii="Arial Nova" w:hAnsi="Arial Nova"/>
          <w:sz w:val="24"/>
          <w:szCs w:val="24"/>
        </w:rPr>
        <w:t>during pregnancy and postnatally</w:t>
      </w:r>
    </w:p>
    <w:p w14:paraId="17CD0166" w14:textId="1F039B65" w:rsidR="0070188D" w:rsidRDefault="0070188D" w:rsidP="0070188D">
      <w:pPr>
        <w:pStyle w:val="NoSpacing"/>
        <w:numPr>
          <w:ilvl w:val="1"/>
          <w:numId w:val="6"/>
        </w:numPr>
        <w:spacing w:line="276" w:lineRule="auto"/>
        <w:rPr>
          <w:rFonts w:ascii="Arial Nova" w:hAnsi="Arial Nova"/>
          <w:sz w:val="24"/>
          <w:szCs w:val="24"/>
        </w:rPr>
      </w:pPr>
      <w:r>
        <w:rPr>
          <w:rFonts w:ascii="Arial Nova" w:hAnsi="Arial Nova"/>
          <w:sz w:val="24"/>
          <w:szCs w:val="24"/>
        </w:rPr>
        <w:t>Is prenatal diet associated with postnatal diet?</w:t>
      </w:r>
    </w:p>
    <w:p w14:paraId="650D2A99" w14:textId="7AFF16CA" w:rsidR="0070188D" w:rsidRPr="006401B0" w:rsidRDefault="0070188D" w:rsidP="0070188D">
      <w:pPr>
        <w:pStyle w:val="NoSpacing"/>
        <w:numPr>
          <w:ilvl w:val="1"/>
          <w:numId w:val="6"/>
        </w:numPr>
        <w:spacing w:line="276" w:lineRule="auto"/>
        <w:rPr>
          <w:rFonts w:ascii="Arial Nova" w:hAnsi="Arial Nova"/>
          <w:sz w:val="24"/>
          <w:szCs w:val="24"/>
        </w:rPr>
      </w:pPr>
      <w:r>
        <w:rPr>
          <w:rFonts w:ascii="Arial Nova" w:hAnsi="Arial Nova"/>
          <w:sz w:val="24"/>
          <w:szCs w:val="24"/>
        </w:rPr>
        <w:t xml:space="preserve">Does </w:t>
      </w:r>
      <w:r w:rsidR="009B5FC3">
        <w:rPr>
          <w:rFonts w:ascii="Arial Nova" w:hAnsi="Arial Nova"/>
          <w:sz w:val="24"/>
          <w:szCs w:val="24"/>
        </w:rPr>
        <w:t>maternal</w:t>
      </w:r>
      <w:r>
        <w:rPr>
          <w:rFonts w:ascii="Arial Nova" w:hAnsi="Arial Nova"/>
          <w:sz w:val="24"/>
          <w:szCs w:val="24"/>
        </w:rPr>
        <w:t xml:space="preserve"> prenatal diet</w:t>
      </w:r>
      <w:r w:rsidR="009B5FC3">
        <w:rPr>
          <w:rFonts w:ascii="Arial Nova" w:hAnsi="Arial Nova"/>
          <w:sz w:val="24"/>
          <w:szCs w:val="24"/>
        </w:rPr>
        <w:t>, or postnatal diet,</w:t>
      </w:r>
      <w:r>
        <w:rPr>
          <w:rFonts w:ascii="Arial Nova" w:hAnsi="Arial Nova"/>
          <w:sz w:val="24"/>
          <w:szCs w:val="24"/>
        </w:rPr>
        <w:t xml:space="preserve"> impact </w:t>
      </w:r>
      <w:r w:rsidR="009B5FC3">
        <w:rPr>
          <w:rFonts w:ascii="Arial Nova" w:hAnsi="Arial Nova"/>
          <w:sz w:val="24"/>
          <w:szCs w:val="24"/>
        </w:rPr>
        <w:t xml:space="preserve">their </w:t>
      </w:r>
      <w:r w:rsidRPr="006401B0">
        <w:rPr>
          <w:rFonts w:ascii="Arial Nova" w:hAnsi="Arial Nova"/>
          <w:sz w:val="24"/>
          <w:szCs w:val="24"/>
        </w:rPr>
        <w:t>infant or toddler’</w:t>
      </w:r>
      <w:r w:rsidRPr="00C63A5F">
        <w:rPr>
          <w:rFonts w:ascii="Arial Nova" w:hAnsi="Arial Nova"/>
          <w:sz w:val="24"/>
          <w:szCs w:val="24"/>
        </w:rPr>
        <w:t>s</w:t>
      </w:r>
      <w:r w:rsidRPr="00D43C10">
        <w:rPr>
          <w:rFonts w:ascii="Arial Nova" w:hAnsi="Arial Nova"/>
          <w:sz w:val="24"/>
          <w:szCs w:val="24"/>
        </w:rPr>
        <w:t xml:space="preserve"> dietary intake, </w:t>
      </w:r>
      <w:r>
        <w:rPr>
          <w:rFonts w:ascii="Arial Nova" w:hAnsi="Arial Nova"/>
          <w:sz w:val="24"/>
          <w:szCs w:val="24"/>
        </w:rPr>
        <w:t xml:space="preserve">dietary </w:t>
      </w:r>
      <w:r w:rsidRPr="00D43C10">
        <w:rPr>
          <w:rFonts w:ascii="Arial Nova" w:hAnsi="Arial Nova"/>
          <w:sz w:val="24"/>
          <w:szCs w:val="24"/>
        </w:rPr>
        <w:t>qu</w:t>
      </w:r>
      <w:r w:rsidRPr="006401B0">
        <w:rPr>
          <w:rFonts w:ascii="Arial Nova" w:hAnsi="Arial Nova"/>
          <w:sz w:val="24"/>
          <w:szCs w:val="24"/>
        </w:rPr>
        <w:t>ality</w:t>
      </w:r>
      <w:r>
        <w:rPr>
          <w:rFonts w:ascii="Arial Nova" w:hAnsi="Arial Nova"/>
          <w:sz w:val="24"/>
          <w:szCs w:val="24"/>
        </w:rPr>
        <w:t>,</w:t>
      </w:r>
      <w:r w:rsidRPr="006401B0">
        <w:rPr>
          <w:rFonts w:ascii="Arial Nova" w:hAnsi="Arial Nova"/>
          <w:sz w:val="24"/>
          <w:szCs w:val="24"/>
        </w:rPr>
        <w:t xml:space="preserve"> or </w:t>
      </w:r>
      <w:r>
        <w:rPr>
          <w:rFonts w:ascii="Arial Nova" w:hAnsi="Arial Nova"/>
          <w:sz w:val="24"/>
          <w:szCs w:val="24"/>
        </w:rPr>
        <w:t xml:space="preserve">dietary </w:t>
      </w:r>
      <w:r w:rsidRPr="006401B0">
        <w:rPr>
          <w:rFonts w:ascii="Arial Nova" w:hAnsi="Arial Nova"/>
          <w:sz w:val="24"/>
          <w:szCs w:val="24"/>
        </w:rPr>
        <w:t>patterns?</w:t>
      </w:r>
    </w:p>
    <w:p w14:paraId="108A25F6" w14:textId="2370BF7B" w:rsidR="009B5FC3" w:rsidRPr="00214C90" w:rsidRDefault="009B5FC3" w:rsidP="009B5FC3">
      <w:pPr>
        <w:pStyle w:val="NoSpacing"/>
        <w:numPr>
          <w:ilvl w:val="1"/>
          <w:numId w:val="6"/>
        </w:numPr>
        <w:spacing w:line="276" w:lineRule="auto"/>
        <w:rPr>
          <w:rFonts w:ascii="Arial Nova" w:hAnsi="Arial Nova"/>
          <w:sz w:val="24"/>
          <w:szCs w:val="24"/>
        </w:rPr>
      </w:pPr>
      <w:r>
        <w:rPr>
          <w:rFonts w:ascii="Arial Nova" w:hAnsi="Arial Nova"/>
          <w:sz w:val="24"/>
          <w:szCs w:val="24"/>
        </w:rPr>
        <w:t xml:space="preserve">Does </w:t>
      </w:r>
      <w:r w:rsidRPr="00214C90">
        <w:rPr>
          <w:rFonts w:ascii="Arial Nova" w:hAnsi="Arial Nova"/>
          <w:sz w:val="24"/>
          <w:szCs w:val="24"/>
        </w:rPr>
        <w:t>maternal prenatal diet, or postnatal diet, impact the health outcomes of their infants or toddlers?</w:t>
      </w:r>
    </w:p>
    <w:p w14:paraId="43AD5C42" w14:textId="77777777" w:rsidR="00A06FDC" w:rsidRPr="00214C90" w:rsidRDefault="00A06FDC" w:rsidP="00E8483F">
      <w:pPr>
        <w:pStyle w:val="NoSpacing"/>
        <w:spacing w:line="276" w:lineRule="auto"/>
        <w:rPr>
          <w:rFonts w:ascii="Arial Nova" w:hAnsi="Arial Nova"/>
          <w:sz w:val="24"/>
          <w:szCs w:val="24"/>
        </w:rPr>
      </w:pPr>
    </w:p>
    <w:p w14:paraId="3D508C81" w14:textId="6FB134ED" w:rsidR="00382FD0" w:rsidRPr="00C7630D" w:rsidRDefault="00C51C2B">
      <w:pPr>
        <w:pStyle w:val="NoSpacing"/>
        <w:spacing w:line="276" w:lineRule="auto"/>
        <w:rPr>
          <w:rFonts w:ascii="Arial Nova" w:hAnsi="Arial Nova"/>
          <w:sz w:val="24"/>
          <w:szCs w:val="24"/>
        </w:rPr>
      </w:pPr>
      <w:r w:rsidRPr="00214C90">
        <w:rPr>
          <w:rFonts w:ascii="Arial Nova" w:hAnsi="Arial Nova"/>
        </w:rPr>
        <w:t xml:space="preserve">FMB&amp;M- IFPS III </w:t>
      </w:r>
      <w:r w:rsidR="00F60F03" w:rsidRPr="00214C90">
        <w:rPr>
          <w:rFonts w:ascii="Arial Nova" w:hAnsi="Arial Nova"/>
        </w:rPr>
        <w:t xml:space="preserve">will recruit </w:t>
      </w:r>
      <w:r w:rsidR="005118A7" w:rsidRPr="00214C90">
        <w:rPr>
          <w:rFonts w:ascii="Arial Nova" w:hAnsi="Arial Nova"/>
        </w:rPr>
        <w:t xml:space="preserve">pregnant women </w:t>
      </w:r>
      <w:r w:rsidR="00D920AE" w:rsidRPr="00214C90">
        <w:rPr>
          <w:rFonts w:ascii="Arial Nova" w:hAnsi="Arial Nova"/>
        </w:rPr>
        <w:t>(20–37 weeks gestation)</w:t>
      </w:r>
      <w:r w:rsidRPr="00214C90">
        <w:rPr>
          <w:rFonts w:ascii="Arial Nova" w:hAnsi="Arial Nova"/>
        </w:rPr>
        <w:t xml:space="preserve"> </w:t>
      </w:r>
      <w:r w:rsidR="00E72548" w:rsidRPr="00214C90">
        <w:rPr>
          <w:rFonts w:ascii="Arial Nova" w:hAnsi="Arial Nova"/>
        </w:rPr>
        <w:t>using an Internet-based, paid social and digital media recruitment approach</w:t>
      </w:r>
      <w:r w:rsidR="00C92A10" w:rsidRPr="00214C90">
        <w:rPr>
          <w:rFonts w:ascii="Arial Nova" w:hAnsi="Arial Nova"/>
        </w:rPr>
        <w:t xml:space="preserve"> (Attachment </w:t>
      </w:r>
      <w:r w:rsidR="003D0C00" w:rsidRPr="00214C90">
        <w:rPr>
          <w:rFonts w:ascii="Arial Nova" w:hAnsi="Arial Nova"/>
        </w:rPr>
        <w:t>5b</w:t>
      </w:r>
      <w:r w:rsidR="00C92A10" w:rsidRPr="00214C90">
        <w:rPr>
          <w:rFonts w:ascii="Arial Nova" w:hAnsi="Arial Nova"/>
        </w:rPr>
        <w:t>)</w:t>
      </w:r>
      <w:r w:rsidR="00E72548" w:rsidRPr="00214C90">
        <w:rPr>
          <w:rFonts w:ascii="Arial Nova" w:hAnsi="Arial Nova"/>
        </w:rPr>
        <w:t xml:space="preserve">. </w:t>
      </w:r>
      <w:r w:rsidR="008B0BF4" w:rsidRPr="00214C90">
        <w:rPr>
          <w:rFonts w:ascii="Arial Nova" w:hAnsi="Arial Nova"/>
        </w:rPr>
        <w:t xml:space="preserve">This will be done using social media ads to appeal to a diverse group of women, targeting women based on group memberships and interests, and distributing ads among census regions and zip codes. Potential participants will be directed to an online screener </w:t>
      </w:r>
      <w:r w:rsidR="00E37C74" w:rsidRPr="00214C90">
        <w:rPr>
          <w:rFonts w:ascii="Arial Nova" w:hAnsi="Arial Nova"/>
        </w:rPr>
        <w:t xml:space="preserve">questionnaire to determine eligibility. This questionnaire will determine due date, demographic information, and </w:t>
      </w:r>
      <w:r w:rsidR="008E337E" w:rsidRPr="00214C90">
        <w:rPr>
          <w:rFonts w:ascii="Arial Nova" w:hAnsi="Arial Nova"/>
        </w:rPr>
        <w:t>contact information</w:t>
      </w:r>
      <w:r w:rsidR="005F194F" w:rsidRPr="00214C90">
        <w:rPr>
          <w:rFonts w:ascii="Arial Nova" w:hAnsi="Arial Nova"/>
        </w:rPr>
        <w:t xml:space="preserve"> (Attachment </w:t>
      </w:r>
      <w:r w:rsidR="00374246" w:rsidRPr="00214C90">
        <w:rPr>
          <w:rFonts w:ascii="Arial Nova" w:hAnsi="Arial Nova"/>
        </w:rPr>
        <w:t>4a</w:t>
      </w:r>
      <w:r w:rsidR="005F194F" w:rsidRPr="00214C90">
        <w:rPr>
          <w:rFonts w:ascii="Arial Nova" w:hAnsi="Arial Nova"/>
        </w:rPr>
        <w:t>)</w:t>
      </w:r>
      <w:r w:rsidR="008E337E" w:rsidRPr="00214C90">
        <w:rPr>
          <w:rFonts w:ascii="Arial Nova" w:hAnsi="Arial Nova"/>
        </w:rPr>
        <w:t xml:space="preserve">. </w:t>
      </w:r>
      <w:r w:rsidR="00445C31" w:rsidRPr="00214C90">
        <w:rPr>
          <w:rFonts w:ascii="Arial Nova" w:hAnsi="Arial Nova"/>
        </w:rPr>
        <w:t>At the time of enrollment, e</w:t>
      </w:r>
      <w:r w:rsidR="00821386" w:rsidRPr="00214C90">
        <w:rPr>
          <w:rFonts w:ascii="Arial Nova" w:hAnsi="Arial Nova"/>
        </w:rPr>
        <w:t>ligible participants must be (1)</w:t>
      </w:r>
      <w:r w:rsidR="00D920AE" w:rsidRPr="00214C90">
        <w:rPr>
          <w:rFonts w:ascii="Arial Nova" w:hAnsi="Arial Nova"/>
        </w:rPr>
        <w:t xml:space="preserve"> between</w:t>
      </w:r>
      <w:r w:rsidR="00821386" w:rsidRPr="00214C90">
        <w:rPr>
          <w:rFonts w:ascii="Arial Nova" w:hAnsi="Arial Nova"/>
        </w:rPr>
        <w:t xml:space="preserve"> </w:t>
      </w:r>
      <w:r w:rsidR="0070445E" w:rsidRPr="00214C90">
        <w:rPr>
          <w:rFonts w:ascii="Arial Nova" w:hAnsi="Arial Nova"/>
        </w:rPr>
        <w:t xml:space="preserve">20 weeks to </w:t>
      </w:r>
      <w:r w:rsidR="00953272" w:rsidRPr="00214C90">
        <w:rPr>
          <w:rFonts w:ascii="Arial Nova" w:hAnsi="Arial Nova"/>
        </w:rPr>
        <w:t>37 weeks gestation</w:t>
      </w:r>
      <w:r w:rsidR="00821386" w:rsidRPr="00214C90">
        <w:rPr>
          <w:rFonts w:ascii="Arial Nova" w:hAnsi="Arial Nova"/>
        </w:rPr>
        <w:t>, (2) not pregnant with multiples, and (3) between the ages of 18</w:t>
      </w:r>
      <w:r w:rsidR="00F242C6" w:rsidRPr="00214C90">
        <w:rPr>
          <w:rFonts w:ascii="Arial Nova" w:hAnsi="Arial Nova"/>
        </w:rPr>
        <w:t>–49</w:t>
      </w:r>
      <w:r w:rsidR="00821386" w:rsidRPr="00214C90">
        <w:rPr>
          <w:rFonts w:ascii="Arial Nova" w:hAnsi="Arial Nova"/>
        </w:rPr>
        <w:t xml:space="preserve">. </w:t>
      </w:r>
      <w:bookmarkStart w:id="12" w:name="_Hlk30599024"/>
      <w:r w:rsidR="00027981" w:rsidRPr="00214C90">
        <w:rPr>
          <w:rFonts w:ascii="Arial Nova" w:hAnsi="Arial Nova"/>
        </w:rPr>
        <w:t>Participants will complete</w:t>
      </w:r>
      <w:r w:rsidR="00051016" w:rsidRPr="00214C90">
        <w:rPr>
          <w:rFonts w:ascii="Arial Nova" w:hAnsi="Arial Nova"/>
        </w:rPr>
        <w:t xml:space="preserve"> a total of</w:t>
      </w:r>
      <w:r w:rsidR="00027981" w:rsidRPr="00214C90">
        <w:rPr>
          <w:rFonts w:ascii="Arial Nova" w:hAnsi="Arial Nova"/>
        </w:rPr>
        <w:t xml:space="preserve"> </w:t>
      </w:r>
      <w:r w:rsidR="00E6706E" w:rsidRPr="00214C90">
        <w:rPr>
          <w:rFonts w:ascii="Arial Nova" w:hAnsi="Arial Nova"/>
        </w:rPr>
        <w:t xml:space="preserve">14 </w:t>
      </w:r>
      <w:r w:rsidR="00027981" w:rsidRPr="00214C90">
        <w:rPr>
          <w:rFonts w:ascii="Arial Nova" w:hAnsi="Arial Nova"/>
        </w:rPr>
        <w:t xml:space="preserve">web-based </w:t>
      </w:r>
      <w:r w:rsidR="00027981" w:rsidRPr="00214C90">
        <w:rPr>
          <w:rFonts w:ascii="Arial Nova" w:hAnsi="Arial Nova"/>
        </w:rPr>
        <w:lastRenderedPageBreak/>
        <w:t>surveys</w:t>
      </w:r>
      <w:r w:rsidR="00422E9B" w:rsidRPr="00214C90">
        <w:rPr>
          <w:rFonts w:ascii="Arial Nova" w:hAnsi="Arial Nova"/>
        </w:rPr>
        <w:t xml:space="preserve"> over 24 months</w:t>
      </w:r>
      <w:r w:rsidR="003C5F60" w:rsidRPr="00214C90">
        <w:rPr>
          <w:rFonts w:ascii="Arial Nova" w:hAnsi="Arial Nova"/>
        </w:rPr>
        <w:t xml:space="preserve"> (Attachments </w:t>
      </w:r>
      <w:r w:rsidR="00374246" w:rsidRPr="00214C90">
        <w:rPr>
          <w:rFonts w:ascii="Arial Nova" w:hAnsi="Arial Nova"/>
        </w:rPr>
        <w:t>4b</w:t>
      </w:r>
      <w:r w:rsidR="003C5F60" w:rsidRPr="00214C90">
        <w:rPr>
          <w:rFonts w:ascii="Arial Nova" w:hAnsi="Arial Nova"/>
        </w:rPr>
        <w:t>–</w:t>
      </w:r>
      <w:r w:rsidR="00374246" w:rsidRPr="00214C90">
        <w:rPr>
          <w:rFonts w:ascii="Arial Nova" w:hAnsi="Arial Nova"/>
        </w:rPr>
        <w:t>4p</w:t>
      </w:r>
      <w:r w:rsidR="003C5F60" w:rsidRPr="00214C90">
        <w:rPr>
          <w:rFonts w:ascii="Arial Nova" w:hAnsi="Arial Nova"/>
        </w:rPr>
        <w:t>)</w:t>
      </w:r>
      <w:r w:rsidR="00E6706E" w:rsidRPr="00214C90">
        <w:rPr>
          <w:rFonts w:ascii="Arial Nova" w:hAnsi="Arial Nova"/>
        </w:rPr>
        <w:t>.</w:t>
      </w:r>
      <w:r w:rsidR="00027981" w:rsidRPr="00214C90">
        <w:rPr>
          <w:rFonts w:ascii="Arial Nova" w:hAnsi="Arial Nova"/>
        </w:rPr>
        <w:t xml:space="preserve"> </w:t>
      </w:r>
      <w:bookmarkStart w:id="13" w:name="_Hlk31972892"/>
      <w:bookmarkEnd w:id="12"/>
      <w:r w:rsidR="00011F20" w:rsidRPr="00214C90">
        <w:rPr>
          <w:rFonts w:ascii="Arial Nova" w:hAnsi="Arial Nova"/>
          <w:sz w:val="24"/>
          <w:szCs w:val="24"/>
        </w:rPr>
        <w:t xml:space="preserve">In addition, mothers will complete an on-line assessment of dietary intake </w:t>
      </w:r>
      <w:r w:rsidR="003634A6" w:rsidRPr="00214C90">
        <w:rPr>
          <w:rFonts w:ascii="Arial Nova" w:hAnsi="Arial Nova"/>
          <w:sz w:val="24"/>
          <w:szCs w:val="24"/>
        </w:rPr>
        <w:t>using an online, automated, self-a</w:t>
      </w:r>
      <w:r w:rsidR="003634A6" w:rsidRPr="00C7630D">
        <w:rPr>
          <w:rFonts w:ascii="Arial Nova" w:hAnsi="Arial Nova"/>
          <w:sz w:val="24"/>
          <w:szCs w:val="24"/>
        </w:rPr>
        <w:t xml:space="preserve">dministered tool developed by the National Cancer Institute called the ASA24 </w:t>
      </w:r>
      <w:r w:rsidR="00497E2C" w:rsidRPr="00C7630D">
        <w:rPr>
          <w:rFonts w:ascii="Arial Nova" w:hAnsi="Arial Nova"/>
          <w:sz w:val="24"/>
          <w:szCs w:val="24"/>
        </w:rPr>
        <w:t>shortly after the prenatal survey and around the 3 month follow up survey</w:t>
      </w:r>
      <w:r w:rsidR="00027981" w:rsidRPr="00C7630D">
        <w:rPr>
          <w:rFonts w:ascii="Arial Nova" w:hAnsi="Arial Nova"/>
          <w:sz w:val="24"/>
          <w:szCs w:val="24"/>
        </w:rPr>
        <w:t xml:space="preserve"> (Attachments </w:t>
      </w:r>
      <w:r w:rsidR="00374246" w:rsidRPr="00C7630D">
        <w:rPr>
          <w:rFonts w:ascii="Arial Nova" w:hAnsi="Arial Nova"/>
          <w:sz w:val="24"/>
          <w:szCs w:val="24"/>
        </w:rPr>
        <w:t>4q</w:t>
      </w:r>
      <w:r w:rsidR="00027981" w:rsidRPr="00C7630D">
        <w:rPr>
          <w:rFonts w:ascii="Arial Nova" w:hAnsi="Arial Nova"/>
          <w:sz w:val="24"/>
          <w:szCs w:val="24"/>
        </w:rPr>
        <w:t xml:space="preserve">). </w:t>
      </w:r>
      <w:r w:rsidR="005F194F" w:rsidRPr="00C7630D">
        <w:rPr>
          <w:rFonts w:ascii="Arial Nova" w:hAnsi="Arial Nova"/>
          <w:sz w:val="24"/>
          <w:szCs w:val="24"/>
        </w:rPr>
        <w:t>A sub-sample of 1</w:t>
      </w:r>
      <w:r w:rsidR="003F4D65" w:rsidRPr="00C7630D">
        <w:rPr>
          <w:rFonts w:ascii="Arial Nova" w:hAnsi="Arial Nova"/>
          <w:sz w:val="24"/>
          <w:szCs w:val="24"/>
        </w:rPr>
        <w:t>5</w:t>
      </w:r>
      <w:r w:rsidR="005F194F" w:rsidRPr="00C7630D">
        <w:rPr>
          <w:rFonts w:ascii="Arial Nova" w:hAnsi="Arial Nova"/>
          <w:sz w:val="24"/>
          <w:szCs w:val="24"/>
        </w:rPr>
        <w:t xml:space="preserve">% of participants will be asked to complete a second dietary intake at </w:t>
      </w:r>
      <w:r w:rsidR="003C5F60" w:rsidRPr="00C7630D">
        <w:rPr>
          <w:rFonts w:ascii="Arial Nova" w:hAnsi="Arial Nova"/>
          <w:sz w:val="24"/>
          <w:szCs w:val="24"/>
        </w:rPr>
        <w:t>the prenatal survey and around the 3 month follow up survey</w:t>
      </w:r>
      <w:r w:rsidR="005F194F" w:rsidRPr="00C7630D">
        <w:rPr>
          <w:rFonts w:ascii="Arial Nova" w:hAnsi="Arial Nova"/>
          <w:sz w:val="24"/>
          <w:szCs w:val="24"/>
        </w:rPr>
        <w:t xml:space="preserve">. </w:t>
      </w:r>
      <w:r w:rsidR="002401C3">
        <w:rPr>
          <w:rFonts w:ascii="Arial Nova" w:hAnsi="Arial Nova"/>
          <w:sz w:val="24"/>
          <w:szCs w:val="24"/>
        </w:rPr>
        <w:t>Similar to previous IFPS efforts</w:t>
      </w:r>
      <w:r w:rsidR="00EB2B86">
        <w:rPr>
          <w:rFonts w:ascii="Arial Nova" w:hAnsi="Arial Nova"/>
          <w:sz w:val="24"/>
          <w:szCs w:val="24"/>
        </w:rPr>
        <w:t xml:space="preserve"> and following all data sharing re</w:t>
      </w:r>
      <w:r w:rsidR="00F40485">
        <w:rPr>
          <w:rFonts w:ascii="Arial Nova" w:hAnsi="Arial Nova"/>
          <w:sz w:val="24"/>
          <w:szCs w:val="24"/>
        </w:rPr>
        <w:t>g</w:t>
      </w:r>
      <w:r w:rsidR="00EB2B86">
        <w:rPr>
          <w:rFonts w:ascii="Arial Nova" w:hAnsi="Arial Nova"/>
          <w:sz w:val="24"/>
          <w:szCs w:val="24"/>
        </w:rPr>
        <w:t>ulations</w:t>
      </w:r>
      <w:r w:rsidR="002401C3">
        <w:rPr>
          <w:rFonts w:ascii="Arial Nova" w:hAnsi="Arial Nova"/>
          <w:sz w:val="24"/>
          <w:szCs w:val="24"/>
        </w:rPr>
        <w:t xml:space="preserve">, FMB&amp;M- IFPS III data will be made available, including documentation </w:t>
      </w:r>
      <w:r w:rsidR="00303FF3">
        <w:rPr>
          <w:rFonts w:ascii="Arial Nova" w:hAnsi="Arial Nova"/>
          <w:sz w:val="24"/>
          <w:szCs w:val="24"/>
        </w:rPr>
        <w:t>on</w:t>
      </w:r>
      <w:r w:rsidR="00BD27C8">
        <w:rPr>
          <w:rFonts w:ascii="Arial Nova" w:hAnsi="Arial Nova"/>
          <w:sz w:val="24"/>
          <w:szCs w:val="24"/>
        </w:rPr>
        <w:t xml:space="preserve"> appropriate statistical methods and approaches </w:t>
      </w:r>
      <w:r w:rsidR="00303FF3">
        <w:rPr>
          <w:rFonts w:ascii="Arial Nova" w:hAnsi="Arial Nova"/>
          <w:sz w:val="24"/>
          <w:szCs w:val="24"/>
        </w:rPr>
        <w:t>to use</w:t>
      </w:r>
      <w:r w:rsidR="00BD27C8">
        <w:rPr>
          <w:rFonts w:ascii="Arial Nova" w:hAnsi="Arial Nova"/>
          <w:sz w:val="24"/>
          <w:szCs w:val="24"/>
        </w:rPr>
        <w:t xml:space="preserve">. </w:t>
      </w:r>
    </w:p>
    <w:bookmarkEnd w:id="13"/>
    <w:p w14:paraId="0D9F6966" w14:textId="77777777" w:rsidR="00445C31" w:rsidRDefault="00445C31" w:rsidP="00C03970">
      <w:pPr>
        <w:pStyle w:val="P1-StandPara"/>
        <w:spacing w:line="276" w:lineRule="auto"/>
        <w:ind w:firstLine="0"/>
        <w:rPr>
          <w:rFonts w:ascii="Arial Nova" w:hAnsi="Arial Nova"/>
          <w:szCs w:val="24"/>
        </w:rPr>
      </w:pPr>
    </w:p>
    <w:p w14:paraId="2CD75C5E" w14:textId="25049B44" w:rsidR="005D6B32" w:rsidRPr="00174127" w:rsidRDefault="005D6B32" w:rsidP="005D6B32">
      <w:pPr>
        <w:pStyle w:val="Heading2"/>
        <w:spacing w:line="276" w:lineRule="auto"/>
        <w:rPr>
          <w:rFonts w:ascii="Arial Nova" w:hAnsi="Arial Nova" w:cstheme="minorHAnsi"/>
          <w:i/>
          <w:color w:val="auto"/>
          <w:sz w:val="24"/>
          <w:szCs w:val="24"/>
        </w:rPr>
      </w:pPr>
      <w:bookmarkStart w:id="14" w:name="_Toc34308891"/>
      <w:r w:rsidRPr="00174127">
        <w:rPr>
          <w:rFonts w:ascii="Arial Nova" w:hAnsi="Arial Nova" w:cstheme="minorHAnsi"/>
          <w:i/>
          <w:color w:val="auto"/>
          <w:sz w:val="24"/>
          <w:szCs w:val="24"/>
        </w:rPr>
        <w:t>A3. Use of Improved Information Technology and Burden Reduction</w:t>
      </w:r>
      <w:bookmarkEnd w:id="14"/>
    </w:p>
    <w:p w14:paraId="5CFF5924" w14:textId="77777777" w:rsidR="00D770BA" w:rsidRPr="00174127" w:rsidRDefault="00D770BA" w:rsidP="005D6B32">
      <w:pPr>
        <w:ind w:firstLine="720"/>
        <w:rPr>
          <w:rFonts w:ascii="Arial Nova" w:hAnsi="Arial Nova"/>
          <w:b/>
          <w:i/>
          <w:color w:val="F79646" w:themeColor="accent6"/>
        </w:rPr>
      </w:pPr>
    </w:p>
    <w:p w14:paraId="0D67EB98" w14:textId="722433AA" w:rsidR="00C133CD" w:rsidRDefault="004D4697" w:rsidP="00C133CD">
      <w:pPr>
        <w:spacing w:line="276" w:lineRule="auto"/>
        <w:rPr>
          <w:rFonts w:ascii="Arial Nova" w:hAnsi="Arial Nova"/>
          <w:color w:val="000000"/>
        </w:rPr>
      </w:pPr>
      <w:r>
        <w:rPr>
          <w:rFonts w:ascii="Arial Nova" w:hAnsi="Arial Nova"/>
        </w:rPr>
        <w:t xml:space="preserve">FMB&amp;M- </w:t>
      </w:r>
      <w:r w:rsidR="00C133CD" w:rsidRPr="00C133CD">
        <w:rPr>
          <w:rFonts w:ascii="Arial Nova" w:hAnsi="Arial Nova"/>
          <w:color w:val="000000"/>
        </w:rPr>
        <w:t xml:space="preserve">IFPS III will utilize web-based surveys to collect and process data directly </w:t>
      </w:r>
      <w:r w:rsidR="00C133CD" w:rsidRPr="00C133CD">
        <w:rPr>
          <w:rFonts w:ascii="Arial Nova" w:hAnsi="Arial Nova"/>
        </w:rPr>
        <w:t>via a secure server to the contractor</w:t>
      </w:r>
      <w:r w:rsidR="00C133CD" w:rsidRPr="00C133CD">
        <w:rPr>
          <w:rFonts w:ascii="Arial Nova" w:hAnsi="Arial Nova"/>
          <w:color w:val="000000"/>
        </w:rPr>
        <w:t xml:space="preserve">. Using web-based surveys will reduce respondent burden and make data processing and reporting more timely and efficient. Web-based surveys will be programmed with dynamic skip patterns and </w:t>
      </w:r>
      <w:r w:rsidR="00C133CD" w:rsidRPr="00C133CD">
        <w:rPr>
          <w:rFonts w:ascii="Arial Nova" w:hAnsi="Arial Nova"/>
        </w:rPr>
        <w:t xml:space="preserve">constraining response options to reduce inadvertent errors. Participants will see only those questions they are eligible to answer, eliminating the problem and burden of participants needing to follow complex skip patterns. Individual survey items will be programmed to promote usable data. For questions that are closed-ended and require the participant to choose a single option, the question is programmed to unselect an already selected option if another is subsequently selected. For open-ended responses, such as numbers, acceptable ranges of values for the free entry of text are programmed into the data collection system to prevent the participant from inadvertently offering improbable or impossible responses. </w:t>
      </w:r>
      <w:r w:rsidR="00C133CD" w:rsidRPr="00C133CD">
        <w:rPr>
          <w:rFonts w:ascii="Arial Nova" w:hAnsi="Arial Nova"/>
          <w:color w:val="000000"/>
        </w:rPr>
        <w:t xml:space="preserve">In all data collections, the number of questions will be held to the absolute minimum required for the intended use of the data. </w:t>
      </w:r>
      <w:r w:rsidR="009A6ABC" w:rsidRPr="009A6ABC">
        <w:rPr>
          <w:rFonts w:ascii="Arial Nova" w:hAnsi="Arial Nova"/>
          <w:color w:val="000000"/>
        </w:rPr>
        <w:t>Electronic responses are expected for 100% of respondents</w:t>
      </w:r>
      <w:r w:rsidR="00C133CD" w:rsidRPr="00C133CD">
        <w:rPr>
          <w:rFonts w:ascii="Arial Nova" w:hAnsi="Arial Nova"/>
          <w:color w:val="000000"/>
        </w:rPr>
        <w:t xml:space="preserve">. </w:t>
      </w:r>
      <w:r w:rsidR="0081096C">
        <w:rPr>
          <w:rFonts w:ascii="Arial Nova" w:hAnsi="Arial Nova"/>
          <w:color w:val="000000"/>
        </w:rPr>
        <w:t xml:space="preserve">Sample screen shots of questions that will be administered electronically can be found in </w:t>
      </w:r>
      <w:r w:rsidR="00C133CD" w:rsidRPr="009A01BA">
        <w:rPr>
          <w:rFonts w:ascii="Arial Nova" w:hAnsi="Arial Nova"/>
          <w:color w:val="000000"/>
        </w:rPr>
        <w:t xml:space="preserve">Attachment </w:t>
      </w:r>
      <w:r w:rsidR="00C143B7">
        <w:rPr>
          <w:rFonts w:ascii="Arial Nova" w:hAnsi="Arial Nova"/>
          <w:color w:val="000000"/>
        </w:rPr>
        <w:t>5m</w:t>
      </w:r>
      <w:r w:rsidR="009A01BA">
        <w:rPr>
          <w:rFonts w:ascii="Arial Nova" w:hAnsi="Arial Nova"/>
          <w:color w:val="000000"/>
        </w:rPr>
        <w:t>.</w:t>
      </w:r>
    </w:p>
    <w:p w14:paraId="6E950574" w14:textId="77777777" w:rsidR="00EE1418" w:rsidRDefault="00EE1418" w:rsidP="002B550C">
      <w:pPr>
        <w:spacing w:line="276" w:lineRule="auto"/>
        <w:rPr>
          <w:rFonts w:ascii="Arial Nova" w:hAnsi="Arial Nova"/>
          <w:color w:val="000000"/>
        </w:rPr>
      </w:pPr>
    </w:p>
    <w:p w14:paraId="37F50C65" w14:textId="77777777" w:rsidR="006B550E" w:rsidRPr="00174127" w:rsidRDefault="006B550E" w:rsidP="006B550E">
      <w:pPr>
        <w:pStyle w:val="Heading2"/>
        <w:spacing w:line="276" w:lineRule="auto"/>
        <w:rPr>
          <w:rFonts w:ascii="Arial Nova" w:hAnsi="Arial Nova" w:cstheme="minorHAnsi"/>
          <w:i/>
          <w:color w:val="auto"/>
          <w:sz w:val="24"/>
          <w:szCs w:val="24"/>
        </w:rPr>
      </w:pPr>
      <w:bookmarkStart w:id="15" w:name="_Toc34308892"/>
      <w:r w:rsidRPr="00CE0B0A">
        <w:rPr>
          <w:rFonts w:ascii="Arial Nova" w:hAnsi="Arial Nova" w:cstheme="minorHAnsi"/>
          <w:i/>
          <w:color w:val="auto"/>
          <w:sz w:val="24"/>
          <w:szCs w:val="24"/>
        </w:rPr>
        <w:t>A4. Efforts to Identify Duplication and Use of Similar Information</w:t>
      </w:r>
      <w:bookmarkEnd w:id="15"/>
    </w:p>
    <w:p w14:paraId="4EE95CA7" w14:textId="77777777" w:rsidR="00D770BA" w:rsidRPr="00174127" w:rsidRDefault="00D770BA" w:rsidP="006B550E">
      <w:pPr>
        <w:spacing w:line="276" w:lineRule="auto"/>
        <w:ind w:firstLine="720"/>
        <w:rPr>
          <w:rFonts w:ascii="Arial Nova" w:hAnsi="Arial Nova" w:cstheme="minorHAnsi"/>
          <w:b/>
          <w:i/>
          <w:color w:val="F79646" w:themeColor="accent6"/>
        </w:rPr>
      </w:pPr>
    </w:p>
    <w:p w14:paraId="03175299" w14:textId="4A08FD9B" w:rsidR="003F1151" w:rsidRDefault="00062F35" w:rsidP="001F7EAC">
      <w:pPr>
        <w:pStyle w:val="P1-StandPara"/>
        <w:spacing w:line="276" w:lineRule="auto"/>
        <w:ind w:firstLine="0"/>
        <w:rPr>
          <w:rFonts w:ascii="Arial Nova" w:hAnsi="Arial Nova"/>
        </w:rPr>
      </w:pPr>
      <w:r>
        <w:rPr>
          <w:rFonts w:ascii="Arial Nova" w:hAnsi="Arial Nova"/>
          <w:szCs w:val="24"/>
        </w:rPr>
        <w:t xml:space="preserve">CDC </w:t>
      </w:r>
      <w:r w:rsidR="0086709E" w:rsidRPr="0086709E">
        <w:rPr>
          <w:rFonts w:ascii="Arial Nova" w:hAnsi="Arial Nova"/>
          <w:szCs w:val="24"/>
        </w:rPr>
        <w:t>review</w:t>
      </w:r>
      <w:r>
        <w:rPr>
          <w:rFonts w:ascii="Arial Nova" w:hAnsi="Arial Nova"/>
          <w:szCs w:val="24"/>
        </w:rPr>
        <w:t>ed</w:t>
      </w:r>
      <w:r w:rsidR="0086709E" w:rsidRPr="0086709E">
        <w:rPr>
          <w:rFonts w:ascii="Arial Nova" w:hAnsi="Arial Nova"/>
          <w:szCs w:val="24"/>
        </w:rPr>
        <w:t xml:space="preserve"> </w:t>
      </w:r>
      <w:r w:rsidR="00382ACB" w:rsidRPr="00382ACB">
        <w:rPr>
          <w:rFonts w:ascii="Arial Nova" w:hAnsi="Arial Nova"/>
          <w:szCs w:val="24"/>
        </w:rPr>
        <w:t>other government and institutional sources of data</w:t>
      </w:r>
      <w:r w:rsidR="00D55E33">
        <w:rPr>
          <w:rFonts w:ascii="Arial Nova" w:hAnsi="Arial Nova"/>
          <w:szCs w:val="24"/>
        </w:rPr>
        <w:t xml:space="preserve"> </w:t>
      </w:r>
      <w:r w:rsidR="0004043A">
        <w:rPr>
          <w:rFonts w:ascii="Arial Nova" w:hAnsi="Arial Nova"/>
          <w:szCs w:val="24"/>
        </w:rPr>
        <w:t xml:space="preserve">and determined that no current </w:t>
      </w:r>
      <w:r w:rsidR="00BA4754">
        <w:rPr>
          <w:rFonts w:ascii="Arial Nova" w:hAnsi="Arial Nova"/>
          <w:szCs w:val="24"/>
        </w:rPr>
        <w:t xml:space="preserve">studies </w:t>
      </w:r>
      <w:r w:rsidR="0004043A">
        <w:rPr>
          <w:rFonts w:ascii="Arial Nova" w:hAnsi="Arial Nova"/>
          <w:szCs w:val="24"/>
        </w:rPr>
        <w:t>duplicate</w:t>
      </w:r>
      <w:r w:rsidR="00382ACB">
        <w:rPr>
          <w:rFonts w:ascii="Arial Nova" w:hAnsi="Arial Nova"/>
          <w:szCs w:val="24"/>
        </w:rPr>
        <w:t xml:space="preserve"> </w:t>
      </w:r>
      <w:r w:rsidR="00BA4754">
        <w:rPr>
          <w:rFonts w:ascii="Arial Nova" w:hAnsi="Arial Nova"/>
          <w:szCs w:val="24"/>
        </w:rPr>
        <w:t>the</w:t>
      </w:r>
      <w:r w:rsidR="00BA4754" w:rsidRPr="0086709E">
        <w:rPr>
          <w:rFonts w:ascii="Arial Nova" w:hAnsi="Arial Nova"/>
          <w:szCs w:val="24"/>
        </w:rPr>
        <w:t xml:space="preserve"> </w:t>
      </w:r>
      <w:r w:rsidR="0086709E" w:rsidRPr="0086709E">
        <w:rPr>
          <w:rFonts w:ascii="Arial Nova" w:hAnsi="Arial Nova"/>
          <w:szCs w:val="24"/>
        </w:rPr>
        <w:t>proposed</w:t>
      </w:r>
      <w:r w:rsidR="00BA4754">
        <w:rPr>
          <w:rFonts w:ascii="Arial Nova" w:hAnsi="Arial Nova"/>
          <w:szCs w:val="24"/>
        </w:rPr>
        <w:t xml:space="preserve"> data</w:t>
      </w:r>
      <w:r w:rsidR="0086709E" w:rsidRPr="0086709E">
        <w:rPr>
          <w:rFonts w:ascii="Arial Nova" w:hAnsi="Arial Nova"/>
          <w:szCs w:val="24"/>
        </w:rPr>
        <w:t xml:space="preserve"> collection </w:t>
      </w:r>
      <w:r w:rsidR="00C80E7E">
        <w:rPr>
          <w:rFonts w:ascii="Arial Nova" w:hAnsi="Arial Nova"/>
          <w:szCs w:val="24"/>
        </w:rPr>
        <w:t>within</w:t>
      </w:r>
      <w:r w:rsidR="00C80E7E" w:rsidRPr="0086709E">
        <w:rPr>
          <w:rFonts w:ascii="Arial Nova" w:hAnsi="Arial Nova"/>
          <w:szCs w:val="24"/>
        </w:rPr>
        <w:t xml:space="preserve"> </w:t>
      </w:r>
      <w:r w:rsidR="0086709E" w:rsidRPr="0086709E">
        <w:rPr>
          <w:rFonts w:ascii="Arial Nova" w:hAnsi="Arial Nova"/>
          <w:szCs w:val="24"/>
        </w:rPr>
        <w:t xml:space="preserve">this study. </w:t>
      </w:r>
      <w:r w:rsidR="004D6250">
        <w:rPr>
          <w:rFonts w:ascii="Arial Nova" w:hAnsi="Arial Nova"/>
        </w:rPr>
        <w:t xml:space="preserve">CDC identified </w:t>
      </w:r>
      <w:r w:rsidR="00242C3B">
        <w:rPr>
          <w:rFonts w:ascii="Arial Nova" w:hAnsi="Arial Nova"/>
        </w:rPr>
        <w:t xml:space="preserve">four </w:t>
      </w:r>
      <w:r w:rsidR="004D6250">
        <w:rPr>
          <w:rFonts w:ascii="Arial Nova" w:hAnsi="Arial Nova"/>
        </w:rPr>
        <w:t xml:space="preserve">studies that were </w:t>
      </w:r>
      <w:r w:rsidR="008E13BB">
        <w:rPr>
          <w:rFonts w:ascii="Arial Nova" w:hAnsi="Arial Nova"/>
        </w:rPr>
        <w:t>relevant</w:t>
      </w:r>
      <w:r w:rsidR="004D6250">
        <w:rPr>
          <w:rFonts w:ascii="Arial Nova" w:hAnsi="Arial Nova"/>
        </w:rPr>
        <w:t xml:space="preserve"> to </w:t>
      </w:r>
      <w:r w:rsidR="004D4697">
        <w:rPr>
          <w:rFonts w:ascii="Arial Nova" w:hAnsi="Arial Nova"/>
        </w:rPr>
        <w:t xml:space="preserve">FMB&amp;M- </w:t>
      </w:r>
      <w:r w:rsidR="004D6250">
        <w:rPr>
          <w:rFonts w:ascii="Arial Nova" w:hAnsi="Arial Nova"/>
        </w:rPr>
        <w:t xml:space="preserve">IFPS III and reviewed all questions related to infant and toddler feeding for any potential </w:t>
      </w:r>
      <w:r w:rsidR="00881E37">
        <w:rPr>
          <w:rFonts w:ascii="Arial Nova" w:hAnsi="Arial Nova"/>
        </w:rPr>
        <w:t>duplication</w:t>
      </w:r>
      <w:r w:rsidR="004D6250">
        <w:rPr>
          <w:rFonts w:ascii="Arial Nova" w:hAnsi="Arial Nova"/>
        </w:rPr>
        <w:t>. The studies reviewed were either</w:t>
      </w:r>
      <w:r w:rsidR="002061F1">
        <w:rPr>
          <w:rFonts w:ascii="Arial Nova" w:hAnsi="Arial Nova"/>
        </w:rPr>
        <w:t xml:space="preserve"> cross-sectional</w:t>
      </w:r>
      <w:r w:rsidR="004D6250">
        <w:rPr>
          <w:rFonts w:ascii="Arial Nova" w:hAnsi="Arial Nova"/>
        </w:rPr>
        <w:t xml:space="preserve"> studies</w:t>
      </w:r>
      <w:r w:rsidR="002061F1">
        <w:rPr>
          <w:rFonts w:ascii="Arial Nova" w:hAnsi="Arial Nova"/>
        </w:rPr>
        <w:t>, ha</w:t>
      </w:r>
      <w:r w:rsidR="00C80E7E">
        <w:rPr>
          <w:rFonts w:ascii="Arial Nova" w:hAnsi="Arial Nova"/>
        </w:rPr>
        <w:t>d</w:t>
      </w:r>
      <w:r w:rsidR="002061F1">
        <w:rPr>
          <w:rFonts w:ascii="Arial Nova" w:hAnsi="Arial Nova"/>
        </w:rPr>
        <w:t xml:space="preserve"> </w:t>
      </w:r>
      <w:r w:rsidR="0097107D">
        <w:rPr>
          <w:rFonts w:ascii="Arial Nova" w:hAnsi="Arial Nova"/>
        </w:rPr>
        <w:t xml:space="preserve">a </w:t>
      </w:r>
      <w:r w:rsidR="002061F1">
        <w:rPr>
          <w:rFonts w:ascii="Arial Nova" w:hAnsi="Arial Nova"/>
        </w:rPr>
        <w:t>more limited</w:t>
      </w:r>
      <w:r w:rsidR="0097107D">
        <w:rPr>
          <w:rFonts w:ascii="Arial Nova" w:hAnsi="Arial Nova"/>
        </w:rPr>
        <w:t xml:space="preserve"> scope, or focus</w:t>
      </w:r>
      <w:r w:rsidR="00C80E7E">
        <w:rPr>
          <w:rFonts w:ascii="Arial Nova" w:hAnsi="Arial Nova"/>
        </w:rPr>
        <w:t>ed</w:t>
      </w:r>
      <w:r w:rsidR="0097107D">
        <w:rPr>
          <w:rFonts w:ascii="Arial Nova" w:hAnsi="Arial Nova"/>
        </w:rPr>
        <w:t xml:space="preserve"> on a more limited segment of the population.</w:t>
      </w:r>
      <w:r w:rsidR="0086709E" w:rsidRPr="0086709E">
        <w:rPr>
          <w:rFonts w:ascii="Arial Nova" w:hAnsi="Arial Nova"/>
        </w:rPr>
        <w:t xml:space="preserve"> </w:t>
      </w:r>
      <w:r w:rsidR="004D4697">
        <w:rPr>
          <w:rFonts w:ascii="Arial Nova" w:hAnsi="Arial Nova"/>
        </w:rPr>
        <w:t xml:space="preserve">FMB&amp;M- </w:t>
      </w:r>
      <w:r w:rsidR="0004043A" w:rsidRPr="0086709E">
        <w:rPr>
          <w:rFonts w:ascii="Arial Nova" w:hAnsi="Arial Nova"/>
        </w:rPr>
        <w:t xml:space="preserve">IFPS III </w:t>
      </w:r>
      <w:r w:rsidR="0004043A">
        <w:rPr>
          <w:rFonts w:ascii="Arial Nova" w:hAnsi="Arial Nova"/>
        </w:rPr>
        <w:t xml:space="preserve">is a longitudinal study, includes mother/child dyads from pregnancy through 24 months, includes a broad range of topics from dietary practices to behaviors or experiences that impact feeding, and will begin </w:t>
      </w:r>
      <w:r w:rsidR="004D6250">
        <w:rPr>
          <w:rFonts w:ascii="Arial Nova" w:hAnsi="Arial Nova"/>
        </w:rPr>
        <w:t xml:space="preserve">approximately </w:t>
      </w:r>
      <w:r w:rsidR="0004043A">
        <w:rPr>
          <w:rFonts w:ascii="Arial Nova" w:hAnsi="Arial Nova"/>
        </w:rPr>
        <w:t>5 to 8</w:t>
      </w:r>
      <w:r w:rsidR="0004043A" w:rsidRPr="0086709E">
        <w:rPr>
          <w:rFonts w:ascii="Arial Nova" w:hAnsi="Arial Nova"/>
        </w:rPr>
        <w:t xml:space="preserve"> years after the</w:t>
      </w:r>
      <w:r w:rsidR="00C80E7E">
        <w:rPr>
          <w:rFonts w:ascii="Arial Nova" w:hAnsi="Arial Nova"/>
        </w:rPr>
        <w:t xml:space="preserve"> other relevant</w:t>
      </w:r>
      <w:r w:rsidR="0004043A" w:rsidRPr="0086709E">
        <w:rPr>
          <w:rFonts w:ascii="Arial Nova" w:hAnsi="Arial Nova"/>
        </w:rPr>
        <w:t xml:space="preserve"> studies started. </w:t>
      </w:r>
      <w:r w:rsidR="00C80E7E">
        <w:rPr>
          <w:rFonts w:ascii="Arial Nova" w:hAnsi="Arial Nova"/>
        </w:rPr>
        <w:t xml:space="preserve">The </w:t>
      </w:r>
      <w:r w:rsidR="00CB5385">
        <w:rPr>
          <w:rFonts w:ascii="Arial Nova" w:hAnsi="Arial Nova"/>
        </w:rPr>
        <w:t xml:space="preserve">four </w:t>
      </w:r>
      <w:r w:rsidR="00C80E7E">
        <w:rPr>
          <w:rFonts w:ascii="Arial Nova" w:hAnsi="Arial Nova"/>
        </w:rPr>
        <w:t>relevant studies</w:t>
      </w:r>
      <w:r w:rsidR="00886B20">
        <w:rPr>
          <w:rFonts w:ascii="Arial Nova" w:hAnsi="Arial Nova"/>
        </w:rPr>
        <w:t xml:space="preserve"> and how they are different from </w:t>
      </w:r>
      <w:r w:rsidR="004D4697">
        <w:rPr>
          <w:rFonts w:ascii="Arial Nova" w:hAnsi="Arial Nova"/>
        </w:rPr>
        <w:t xml:space="preserve">FMB&amp;M- </w:t>
      </w:r>
      <w:r w:rsidR="00886B20">
        <w:rPr>
          <w:rFonts w:ascii="Arial Nova" w:hAnsi="Arial Nova"/>
        </w:rPr>
        <w:lastRenderedPageBreak/>
        <w:t>IFPS III are described below.</w:t>
      </w:r>
      <w:r w:rsidR="009E433E">
        <w:rPr>
          <w:rFonts w:ascii="Arial Nova" w:hAnsi="Arial Nova"/>
        </w:rPr>
        <w:t xml:space="preserve"> Additionally, a crosswalk of common items </w:t>
      </w:r>
      <w:r w:rsidR="00E137F0">
        <w:rPr>
          <w:rFonts w:ascii="Arial Nova" w:hAnsi="Arial Nova"/>
        </w:rPr>
        <w:t xml:space="preserve">from </w:t>
      </w:r>
      <w:r w:rsidR="009E433E">
        <w:rPr>
          <w:rFonts w:ascii="Arial Nova" w:hAnsi="Arial Nova"/>
        </w:rPr>
        <w:t xml:space="preserve">FMB&amp;M- IFPS III and </w:t>
      </w:r>
      <w:r w:rsidR="00802A49">
        <w:rPr>
          <w:rFonts w:ascii="Arial Nova" w:hAnsi="Arial Nova"/>
        </w:rPr>
        <w:t>potentially relevant studies</w:t>
      </w:r>
      <w:r w:rsidR="009E433E">
        <w:rPr>
          <w:rFonts w:ascii="Arial Nova" w:hAnsi="Arial Nova"/>
        </w:rPr>
        <w:t xml:space="preserve"> </w:t>
      </w:r>
      <w:r w:rsidR="007A059D">
        <w:rPr>
          <w:rFonts w:ascii="Arial Nova" w:hAnsi="Arial Nova"/>
        </w:rPr>
        <w:t>can be found in Attachment 4r.</w:t>
      </w:r>
    </w:p>
    <w:p w14:paraId="6189FD87" w14:textId="77777777" w:rsidR="0004043A" w:rsidRDefault="0004043A" w:rsidP="00EC7EA5">
      <w:pPr>
        <w:pStyle w:val="P1-StandPara"/>
        <w:spacing w:line="276" w:lineRule="auto"/>
        <w:ind w:firstLine="0"/>
        <w:rPr>
          <w:rFonts w:ascii="Arial Nova" w:hAnsi="Arial Nova"/>
        </w:rPr>
      </w:pPr>
    </w:p>
    <w:p w14:paraId="65B65975" w14:textId="348C2303" w:rsidR="0086709E" w:rsidRPr="00EC7EA5" w:rsidRDefault="003F1151" w:rsidP="00AE562F">
      <w:pPr>
        <w:pStyle w:val="P1-StandPara"/>
        <w:numPr>
          <w:ilvl w:val="0"/>
          <w:numId w:val="24"/>
        </w:numPr>
        <w:spacing w:line="276" w:lineRule="auto"/>
        <w:rPr>
          <w:rFonts w:ascii="Arial Nova" w:hAnsi="Arial Nova"/>
          <w:szCs w:val="24"/>
        </w:rPr>
      </w:pPr>
      <w:r>
        <w:rPr>
          <w:rFonts w:ascii="Arial Nova" w:hAnsi="Arial Nova"/>
        </w:rPr>
        <w:t>The</w:t>
      </w:r>
      <w:r w:rsidR="0086709E" w:rsidRPr="0086709E">
        <w:rPr>
          <w:rFonts w:ascii="Arial Nova" w:hAnsi="Arial Nova"/>
        </w:rPr>
        <w:t xml:space="preserve"> </w:t>
      </w:r>
      <w:r w:rsidRPr="0086709E">
        <w:rPr>
          <w:rFonts w:ascii="Arial Nova" w:hAnsi="Arial Nova"/>
        </w:rPr>
        <w:t>National Health and Nutrition Examination Survey</w:t>
      </w:r>
      <w:r>
        <w:rPr>
          <w:rFonts w:ascii="Arial Nova" w:hAnsi="Arial Nova"/>
        </w:rPr>
        <w:t xml:space="preserve"> (NHANES</w:t>
      </w:r>
      <w:r w:rsidRPr="0086709E">
        <w:rPr>
          <w:rFonts w:ascii="Arial Nova" w:hAnsi="Arial Nova"/>
        </w:rPr>
        <w:t>)</w:t>
      </w:r>
      <w:r w:rsidR="008E13BB">
        <w:rPr>
          <w:rFonts w:ascii="Arial Nova" w:hAnsi="Arial Nova"/>
        </w:rPr>
        <w:t>: This is</w:t>
      </w:r>
      <w:r>
        <w:rPr>
          <w:rFonts w:ascii="Arial Nova" w:hAnsi="Arial Nova"/>
        </w:rPr>
        <w:t xml:space="preserve"> a </w:t>
      </w:r>
      <w:r w:rsidR="0086709E" w:rsidRPr="0086709E">
        <w:rPr>
          <w:rFonts w:ascii="Arial Nova" w:hAnsi="Arial Nova"/>
        </w:rPr>
        <w:t>national</w:t>
      </w:r>
      <w:r w:rsidR="00C74BC6">
        <w:rPr>
          <w:rFonts w:ascii="Arial Nova" w:hAnsi="Arial Nova"/>
        </w:rPr>
        <w:t xml:space="preserve"> level cross-sectional survey </w:t>
      </w:r>
      <w:r w:rsidR="0086709E" w:rsidRPr="0086709E">
        <w:rPr>
          <w:rFonts w:ascii="Arial Nova" w:hAnsi="Arial Nova"/>
        </w:rPr>
        <w:t>that</w:t>
      </w:r>
      <w:r w:rsidR="00B52AD2">
        <w:rPr>
          <w:rFonts w:ascii="Arial Nova" w:hAnsi="Arial Nova"/>
        </w:rPr>
        <w:t xml:space="preserve"> </w:t>
      </w:r>
      <w:r w:rsidR="0086709E" w:rsidRPr="0086709E">
        <w:rPr>
          <w:rFonts w:ascii="Arial Nova" w:hAnsi="Arial Nova"/>
        </w:rPr>
        <w:t>include</w:t>
      </w:r>
      <w:r w:rsidR="00B52AD2">
        <w:rPr>
          <w:rFonts w:ascii="Arial Nova" w:hAnsi="Arial Nova"/>
        </w:rPr>
        <w:t>s</w:t>
      </w:r>
      <w:r w:rsidR="0086709E" w:rsidRPr="0086709E">
        <w:rPr>
          <w:rFonts w:ascii="Arial Nova" w:hAnsi="Arial Nova"/>
        </w:rPr>
        <w:t xml:space="preserve"> </w:t>
      </w:r>
      <w:r w:rsidR="00B52AD2">
        <w:rPr>
          <w:rFonts w:ascii="Arial Nova" w:hAnsi="Arial Nova"/>
        </w:rPr>
        <w:t xml:space="preserve">a more limited set of </w:t>
      </w:r>
      <w:r w:rsidR="0086709E" w:rsidRPr="0086709E">
        <w:rPr>
          <w:rFonts w:ascii="Arial Nova" w:eastAsiaTheme="minorHAnsi" w:hAnsi="Arial Nova"/>
        </w:rPr>
        <w:t>questions on infant feeding practices</w:t>
      </w:r>
      <w:r w:rsidR="00B52AD2">
        <w:rPr>
          <w:rFonts w:ascii="Arial Nova" w:eastAsiaTheme="minorHAnsi" w:hAnsi="Arial Nova"/>
        </w:rPr>
        <w:t xml:space="preserve"> and a limited sample of pregnant women</w:t>
      </w:r>
      <w:r w:rsidR="005C0270">
        <w:rPr>
          <w:rFonts w:ascii="Arial Nova" w:eastAsiaTheme="minorHAnsi" w:hAnsi="Arial Nova"/>
        </w:rPr>
        <w:t xml:space="preserve"> and young children</w:t>
      </w:r>
      <w:r w:rsidR="0086709E" w:rsidRPr="0086709E">
        <w:rPr>
          <w:rFonts w:ascii="Arial Nova" w:eastAsiaTheme="minorHAnsi" w:hAnsi="Arial Nova"/>
        </w:rPr>
        <w:t xml:space="preserve">. </w:t>
      </w:r>
      <w:r w:rsidR="00E23A19">
        <w:rPr>
          <w:rFonts w:ascii="Arial Nova" w:eastAsiaTheme="minorHAnsi" w:hAnsi="Arial Nova"/>
        </w:rPr>
        <w:t>(</w:t>
      </w:r>
      <w:r w:rsidR="008B7AF2">
        <w:rPr>
          <w:rFonts w:ascii="Arial Nova" w:eastAsiaTheme="minorHAnsi" w:hAnsi="Arial Nova"/>
        </w:rPr>
        <w:t>“National Health and Nutrition Examination Survey”, OMB No. 0920-0950, exp. 11/30/2021)</w:t>
      </w:r>
    </w:p>
    <w:p w14:paraId="1F92CFFF" w14:textId="77777777" w:rsidR="0086709E" w:rsidRPr="0086709E" w:rsidRDefault="0086709E" w:rsidP="0086709E">
      <w:pPr>
        <w:pStyle w:val="P1-StandPara"/>
        <w:spacing w:line="276" w:lineRule="auto"/>
        <w:ind w:firstLine="0"/>
        <w:rPr>
          <w:rFonts w:ascii="Arial Nova" w:hAnsi="Arial Nova"/>
          <w:szCs w:val="24"/>
        </w:rPr>
      </w:pPr>
    </w:p>
    <w:p w14:paraId="5E423217" w14:textId="77777777" w:rsidR="0086709E" w:rsidRPr="0086709E" w:rsidRDefault="0086709E" w:rsidP="0086709E">
      <w:pPr>
        <w:pStyle w:val="ListParagraph"/>
        <w:numPr>
          <w:ilvl w:val="0"/>
          <w:numId w:val="7"/>
        </w:numPr>
        <w:autoSpaceDE w:val="0"/>
        <w:autoSpaceDN w:val="0"/>
        <w:adjustRightInd w:val="0"/>
        <w:spacing w:line="276" w:lineRule="auto"/>
        <w:rPr>
          <w:rFonts w:ascii="Arial Nova" w:eastAsiaTheme="minorHAnsi" w:hAnsi="Arial Nova"/>
        </w:rPr>
      </w:pPr>
      <w:r w:rsidRPr="0086709E">
        <w:rPr>
          <w:rFonts w:ascii="Arial Nova" w:hAnsi="Arial Nova"/>
        </w:rPr>
        <w:t>Nestle Nutrition Institute’s Feeding Infants and Toddlers Study (FITS 2016): This is a cross-sectional study which does not allow for the understanding of causality between exposures and outcomes over time</w:t>
      </w:r>
      <w:r w:rsidRPr="0086709E">
        <w:rPr>
          <w:rFonts w:ascii="Arial Nova" w:eastAsiaTheme="minorHAnsi" w:hAnsi="Arial Nova"/>
        </w:rPr>
        <w:t>.</w:t>
      </w:r>
      <w:r w:rsidRPr="0086709E">
        <w:rPr>
          <w:rFonts w:ascii="Arial Nova" w:hAnsi="Arial Nova"/>
        </w:rPr>
        <w:t xml:space="preserve"> </w:t>
      </w:r>
    </w:p>
    <w:p w14:paraId="2C888EFF" w14:textId="77777777" w:rsidR="0086709E" w:rsidRPr="0086709E" w:rsidRDefault="0086709E" w:rsidP="0086709E">
      <w:pPr>
        <w:pStyle w:val="P1-StandPara"/>
        <w:spacing w:line="276" w:lineRule="auto"/>
        <w:ind w:left="720" w:firstLine="0"/>
        <w:rPr>
          <w:rFonts w:ascii="Arial Nova" w:hAnsi="Arial Nova"/>
          <w:szCs w:val="24"/>
        </w:rPr>
      </w:pPr>
    </w:p>
    <w:p w14:paraId="0DE2A308" w14:textId="1FAAC88F" w:rsidR="0086709E" w:rsidRDefault="0086709E" w:rsidP="003A35D5">
      <w:pPr>
        <w:pStyle w:val="P1-StandPara"/>
        <w:numPr>
          <w:ilvl w:val="0"/>
          <w:numId w:val="7"/>
        </w:numPr>
        <w:spacing w:line="276" w:lineRule="auto"/>
        <w:rPr>
          <w:rFonts w:ascii="Arial Nova" w:hAnsi="Arial Nova"/>
          <w:szCs w:val="24"/>
        </w:rPr>
      </w:pPr>
      <w:r w:rsidRPr="0086709E">
        <w:rPr>
          <w:rFonts w:ascii="Arial Nova" w:hAnsi="Arial Nova"/>
          <w:szCs w:val="24"/>
        </w:rPr>
        <w:t>United States Department of Agriculture’s Infant and Toddler Feeding Practices Study-2</w:t>
      </w:r>
      <w:r w:rsidR="005C0270">
        <w:rPr>
          <w:rFonts w:ascii="Arial Nova" w:hAnsi="Arial Nova"/>
          <w:szCs w:val="24"/>
        </w:rPr>
        <w:t xml:space="preserve"> (2013)</w:t>
      </w:r>
      <w:r w:rsidRPr="0086709E">
        <w:rPr>
          <w:rFonts w:ascii="Arial Nova" w:hAnsi="Arial Nova"/>
          <w:szCs w:val="24"/>
        </w:rPr>
        <w:t xml:space="preserve">: </w:t>
      </w:r>
      <w:r w:rsidR="005C0270" w:rsidRPr="00AB1EAB">
        <w:rPr>
          <w:rFonts w:ascii="Arial Nova" w:hAnsi="Arial Nova"/>
          <w:szCs w:val="24"/>
        </w:rPr>
        <w:t xml:space="preserve">This is a longitudinal study </w:t>
      </w:r>
      <w:r w:rsidR="007A0F8B">
        <w:rPr>
          <w:rFonts w:ascii="Arial Nova" w:hAnsi="Arial Nova"/>
        </w:rPr>
        <w:t>that</w:t>
      </w:r>
      <w:r w:rsidR="007A0F8B" w:rsidRPr="00AB1EAB">
        <w:rPr>
          <w:rFonts w:ascii="Arial Nova" w:hAnsi="Arial Nova"/>
        </w:rPr>
        <w:t xml:space="preserve"> focus</w:t>
      </w:r>
      <w:r w:rsidR="00AB314B">
        <w:rPr>
          <w:rFonts w:ascii="Arial Nova" w:hAnsi="Arial Nova"/>
        </w:rPr>
        <w:t>es</w:t>
      </w:r>
      <w:r w:rsidR="007A0F8B" w:rsidRPr="00AB1EAB">
        <w:rPr>
          <w:rFonts w:ascii="Arial Nova" w:hAnsi="Arial Nova"/>
        </w:rPr>
        <w:t xml:space="preserve"> on the impact of the WIC program on infant and toddler feeding practices. </w:t>
      </w:r>
      <w:r w:rsidR="00AB314B">
        <w:rPr>
          <w:rFonts w:ascii="Arial Nova" w:hAnsi="Arial Nova"/>
        </w:rPr>
        <w:t>The study contains a more limited set of topics</w:t>
      </w:r>
      <w:r w:rsidR="00C56F9F">
        <w:rPr>
          <w:rFonts w:ascii="Arial Nova" w:hAnsi="Arial Nova"/>
        </w:rPr>
        <w:t xml:space="preserve"> that are specific to WIC feeding practices</w:t>
      </w:r>
      <w:r w:rsidR="00AB314B">
        <w:rPr>
          <w:rFonts w:ascii="Arial Nova" w:hAnsi="Arial Nova"/>
        </w:rPr>
        <w:t xml:space="preserve"> and </w:t>
      </w:r>
      <w:r w:rsidR="00AB314B">
        <w:rPr>
          <w:rFonts w:ascii="Arial Nova" w:hAnsi="Arial Nova"/>
          <w:szCs w:val="24"/>
        </w:rPr>
        <w:t>the</w:t>
      </w:r>
      <w:r w:rsidR="005C0270" w:rsidRPr="00AB1EAB">
        <w:rPr>
          <w:rFonts w:ascii="Arial Nova" w:hAnsi="Arial Nova"/>
          <w:szCs w:val="24"/>
        </w:rPr>
        <w:t xml:space="preserve"> study population </w:t>
      </w:r>
      <w:r w:rsidR="001D0F90">
        <w:rPr>
          <w:rFonts w:ascii="Arial Nova" w:hAnsi="Arial Nova"/>
          <w:szCs w:val="24"/>
        </w:rPr>
        <w:t>is limited to</w:t>
      </w:r>
      <w:r w:rsidR="005C0270" w:rsidRPr="00AB1EAB">
        <w:rPr>
          <w:rFonts w:ascii="Arial Nova" w:hAnsi="Arial Nova"/>
          <w:szCs w:val="24"/>
        </w:rPr>
        <w:t xml:space="preserve"> women and infants enrolled in WIC. Participants in WIC tend to have different infant and toddler feeding practices than children not eligible for WIC or those who are not participating in WIC </w:t>
      </w:r>
      <w:r w:rsidR="005C0270" w:rsidRPr="00AB1EAB">
        <w:rPr>
          <w:rFonts w:ascii="Arial Nova" w:hAnsi="Arial Nova"/>
        </w:rPr>
        <w:fldChar w:fldCharType="begin"/>
      </w:r>
      <w:r w:rsidR="003C033E">
        <w:rPr>
          <w:rFonts w:ascii="Arial Nova" w:hAnsi="Arial Nova"/>
        </w:rPr>
        <w:instrText xml:space="preserve"> ADDIN EN.CITE &lt;EndNote&gt;&lt;Cite&gt;&lt;Author&gt;Tester JM&lt;/Author&gt;&lt;Year&gt;2016&lt;/Year&gt;&lt;RecNum&gt;929&lt;/RecNum&gt;&lt;DisplayText&gt;[11, 12]&lt;/DisplayText&gt;&lt;record&gt;&lt;rec-number&gt;929&lt;/rec-number&gt;&lt;foreign-keys&gt;&lt;key app="EN" db-id="0rx2r0xth2d5xqeavd7xafe60r9pv0sdaxv2" timestamp="1511276210"&gt;929&lt;/key&gt;&lt;/foreign-keys&gt;&lt;ref-type name="Journal Article"&gt;17&lt;/ref-type&gt;&lt;contributors&gt;&lt;authors&gt;&lt;author&gt;Tester JM,&lt;/author&gt;&lt;author&gt;Leung CW,&lt;/author&gt;&lt;author&gt;Crawford PB,&lt;/author&gt;&lt;/authors&gt;&lt;/contributors&gt;&lt;titles&gt;&lt;title&gt;Revised WIC food package and children&amp;apos;s diet quality&lt;/title&gt;&lt;secondary-title&gt;Pediatrics&lt;/secondary-title&gt;&lt;/titles&gt;&lt;periodical&gt;&lt;full-title&gt;Pediatrics&lt;/full-title&gt;&lt;abbr-1&gt;Pediatrics&lt;/abbr-1&gt;&lt;/periodical&gt;&lt;pages&gt;e20153557&lt;/pages&gt;&lt;volume&gt;137&lt;/volume&gt;&lt;number&gt;5&lt;/number&gt;&lt;dates&gt;&lt;year&gt;2016&lt;/year&gt;&lt;/dates&gt;&lt;urls&gt;&lt;/urls&gt;&lt;/record&gt;&lt;/Cite&gt;&lt;Cite&gt;&lt;Author&gt;Hamner HC&lt;/Author&gt;&lt;Year&gt;2019&lt;/Year&gt;&lt;RecNum&gt;1009&lt;/RecNum&gt;&lt;record&gt;&lt;rec-number&gt;1009&lt;/rec-number&gt;&lt;foreign-keys&gt;&lt;key app="EN" db-id="0rx2r0xth2d5xqeavd7xafe60r9pv0sdaxv2" timestamp="1553789670"&gt;1009&lt;/key&gt;&lt;/foreign-keys&gt;&lt;ref-type name="Journal Article"&gt;17&lt;/ref-type&gt;&lt;contributors&gt;&lt;authors&gt;&lt;author&gt;Hamner HC,&lt;/author&gt;&lt;author&gt;Paolicelli C,&lt;/author&gt;&lt;author&gt;Casavale KO,&lt;/author&gt;&lt;author&gt;Haake M,&lt;/author&gt;&lt;author&gt;Bartholomew A,&lt;/author&gt;&lt;/authors&gt;&lt;/contributors&gt;&lt;titles&gt;&lt;title&gt;Food and beverage intake from 12 to 23 months by WIC status&lt;/title&gt;&lt;secondary-title&gt;Pediatrics&lt;/secondary-title&gt;&lt;/titles&gt;&lt;periodical&gt;&lt;full-title&gt;Pediatrics&lt;/full-title&gt;&lt;abbr-1&gt;Pediatrics&lt;/abbr-1&gt;&lt;/periodical&gt;&lt;pages&gt;e20182274&lt;/pages&gt;&lt;volume&gt;143&lt;/volume&gt;&lt;number&gt;3&lt;/number&gt;&lt;dates&gt;&lt;year&gt;2019&lt;/year&gt;&lt;/dates&gt;&lt;urls&gt;&lt;/urls&gt;&lt;/record&gt;&lt;/Cite&gt;&lt;/EndNote&gt;</w:instrText>
      </w:r>
      <w:r w:rsidR="005C0270" w:rsidRPr="00AB1EAB">
        <w:rPr>
          <w:rFonts w:ascii="Arial Nova" w:hAnsi="Arial Nova"/>
        </w:rPr>
        <w:fldChar w:fldCharType="separate"/>
      </w:r>
      <w:r w:rsidR="003C033E">
        <w:rPr>
          <w:rFonts w:ascii="Arial Nova" w:hAnsi="Arial Nova"/>
          <w:noProof/>
        </w:rPr>
        <w:t>[</w:t>
      </w:r>
      <w:hyperlink w:anchor="_ENREF_11" w:tooltip="Tester JM, 2016 #929" w:history="1">
        <w:r w:rsidR="00D43392">
          <w:rPr>
            <w:rFonts w:ascii="Arial Nova" w:hAnsi="Arial Nova"/>
            <w:noProof/>
          </w:rPr>
          <w:t>11</w:t>
        </w:r>
      </w:hyperlink>
      <w:r w:rsidR="003C033E">
        <w:rPr>
          <w:rFonts w:ascii="Arial Nova" w:hAnsi="Arial Nova"/>
          <w:noProof/>
        </w:rPr>
        <w:t xml:space="preserve">, </w:t>
      </w:r>
      <w:hyperlink w:anchor="_ENREF_12" w:tooltip="Hamner HC, 2019 #1009" w:history="1">
        <w:r w:rsidR="00D43392">
          <w:rPr>
            <w:rFonts w:ascii="Arial Nova" w:hAnsi="Arial Nova"/>
            <w:noProof/>
          </w:rPr>
          <w:t>12</w:t>
        </w:r>
      </w:hyperlink>
      <w:r w:rsidR="003C033E">
        <w:rPr>
          <w:rFonts w:ascii="Arial Nova" w:hAnsi="Arial Nova"/>
          <w:noProof/>
        </w:rPr>
        <w:t>]</w:t>
      </w:r>
      <w:r w:rsidR="005C0270" w:rsidRPr="00AB1EAB">
        <w:rPr>
          <w:rFonts w:ascii="Arial Nova" w:hAnsi="Arial Nova"/>
        </w:rPr>
        <w:fldChar w:fldCharType="end"/>
      </w:r>
      <w:r w:rsidR="005C0270" w:rsidRPr="00AB1EAB">
        <w:rPr>
          <w:rFonts w:ascii="Arial Nova" w:hAnsi="Arial Nova"/>
          <w:szCs w:val="24"/>
        </w:rPr>
        <w:t xml:space="preserve">. </w:t>
      </w:r>
      <w:r w:rsidR="00AD6753" w:rsidRPr="00044F54">
        <w:rPr>
          <w:rFonts w:ascii="Arial Nova" w:hAnsi="Arial Nova"/>
          <w:szCs w:val="24"/>
        </w:rPr>
        <w:t>(</w:t>
      </w:r>
      <w:r w:rsidR="00AD6753">
        <w:rPr>
          <w:rFonts w:ascii="Arial Nova" w:hAnsi="Arial Nova"/>
          <w:szCs w:val="24"/>
        </w:rPr>
        <w:t xml:space="preserve">“WIC Infant and Toddler Feeding Practices Study-2 (WIC-ITFPS-2),” </w:t>
      </w:r>
      <w:r w:rsidR="00AD6753" w:rsidRPr="00044F54">
        <w:rPr>
          <w:rFonts w:ascii="Arial Nova" w:hAnsi="Arial Nova"/>
          <w:szCs w:val="24"/>
        </w:rPr>
        <w:t>OMB No. 0584-0580</w:t>
      </w:r>
      <w:r w:rsidR="00AD6753">
        <w:rPr>
          <w:rFonts w:ascii="Arial Nova" w:hAnsi="Arial Nova"/>
          <w:szCs w:val="24"/>
        </w:rPr>
        <w:t>, exp. 3/31/2022</w:t>
      </w:r>
      <w:r w:rsidR="00AD6753" w:rsidRPr="00044F54">
        <w:rPr>
          <w:rFonts w:ascii="Arial Nova" w:hAnsi="Arial Nova"/>
          <w:szCs w:val="24"/>
        </w:rPr>
        <w:t>)</w:t>
      </w:r>
    </w:p>
    <w:p w14:paraId="75DCDDF4" w14:textId="77777777" w:rsidR="00C601CF" w:rsidRDefault="00C601CF" w:rsidP="00C601CF">
      <w:pPr>
        <w:pStyle w:val="P1-StandPara"/>
        <w:spacing w:line="276" w:lineRule="auto"/>
        <w:ind w:left="720" w:firstLine="0"/>
        <w:rPr>
          <w:rFonts w:ascii="Arial Nova" w:hAnsi="Arial Nova"/>
          <w:szCs w:val="24"/>
        </w:rPr>
      </w:pPr>
    </w:p>
    <w:p w14:paraId="69F4361B" w14:textId="4FA4799E" w:rsidR="008045A4" w:rsidRPr="00D1294A" w:rsidRDefault="00DC29FB" w:rsidP="003A35D5">
      <w:pPr>
        <w:pStyle w:val="P1-StandPara"/>
        <w:numPr>
          <w:ilvl w:val="0"/>
          <w:numId w:val="7"/>
        </w:numPr>
        <w:spacing w:line="276" w:lineRule="auto"/>
        <w:rPr>
          <w:rFonts w:ascii="Arial Nova" w:hAnsi="Arial Nova"/>
          <w:szCs w:val="24"/>
        </w:rPr>
      </w:pPr>
      <w:r>
        <w:rPr>
          <w:rFonts w:ascii="Arial Nova" w:hAnsi="Arial Nova"/>
          <w:szCs w:val="24"/>
        </w:rPr>
        <w:t>Maternity Practices in Infant Nutrition and Care (</w:t>
      </w:r>
      <w:proofErr w:type="spellStart"/>
      <w:r>
        <w:rPr>
          <w:rFonts w:ascii="Arial Nova" w:hAnsi="Arial Nova"/>
          <w:szCs w:val="24"/>
        </w:rPr>
        <w:t>mPINC</w:t>
      </w:r>
      <w:proofErr w:type="spellEnd"/>
      <w:r>
        <w:rPr>
          <w:rFonts w:ascii="Arial Nova" w:hAnsi="Arial Nova"/>
          <w:szCs w:val="24"/>
        </w:rPr>
        <w:t>)</w:t>
      </w:r>
      <w:r w:rsidR="00C26132">
        <w:rPr>
          <w:rFonts w:ascii="Arial Nova" w:hAnsi="Arial Nova"/>
          <w:szCs w:val="24"/>
        </w:rPr>
        <w:t xml:space="preserve"> (2018)</w:t>
      </w:r>
      <w:r w:rsidR="008045A4">
        <w:rPr>
          <w:rFonts w:ascii="Arial Nova" w:hAnsi="Arial Nova"/>
          <w:szCs w:val="24"/>
        </w:rPr>
        <w:t>: This is a cross</w:t>
      </w:r>
      <w:r w:rsidR="00C26132">
        <w:rPr>
          <w:rFonts w:ascii="Arial Nova" w:hAnsi="Arial Nova"/>
          <w:szCs w:val="24"/>
        </w:rPr>
        <w:t>-</w:t>
      </w:r>
      <w:r w:rsidR="008045A4">
        <w:rPr>
          <w:rFonts w:ascii="Arial Nova" w:hAnsi="Arial Nova"/>
          <w:szCs w:val="24"/>
        </w:rPr>
        <w:t xml:space="preserve">sectional </w:t>
      </w:r>
      <w:r w:rsidR="002A52B6">
        <w:rPr>
          <w:rFonts w:ascii="Arial Nova" w:hAnsi="Arial Nova"/>
          <w:szCs w:val="24"/>
        </w:rPr>
        <w:t xml:space="preserve">study of all hospitals </w:t>
      </w:r>
      <w:r w:rsidR="002A52B6" w:rsidRPr="00D1294A">
        <w:rPr>
          <w:rFonts w:ascii="Arial Nova" w:hAnsi="Arial Nova"/>
          <w:szCs w:val="24"/>
        </w:rPr>
        <w:t xml:space="preserve">in the U.S. Data </w:t>
      </w:r>
      <w:r w:rsidR="002A52B6" w:rsidRPr="00602632">
        <w:rPr>
          <w:rFonts w:ascii="Arial Nova" w:hAnsi="Arial Nova"/>
          <w:szCs w:val="24"/>
        </w:rPr>
        <w:t>are collect</w:t>
      </w:r>
      <w:r w:rsidR="002A52B6" w:rsidRPr="00A53F64">
        <w:rPr>
          <w:rFonts w:ascii="Arial Nova" w:hAnsi="Arial Nova"/>
          <w:szCs w:val="24"/>
        </w:rPr>
        <w:t xml:space="preserve">ed on hospital practices that </w:t>
      </w:r>
      <w:r w:rsidR="002A52B6" w:rsidRPr="00D1294A">
        <w:rPr>
          <w:rFonts w:ascii="Arial Nova" w:hAnsi="Arial Nova"/>
          <w:szCs w:val="24"/>
        </w:rPr>
        <w:t xml:space="preserve">promote and support </w:t>
      </w:r>
      <w:r w:rsidR="00031B81" w:rsidRPr="00D1294A">
        <w:rPr>
          <w:rFonts w:ascii="Arial Nova" w:hAnsi="Arial Nova"/>
          <w:szCs w:val="24"/>
        </w:rPr>
        <w:t xml:space="preserve">breastfeeding. </w:t>
      </w:r>
      <w:r w:rsidR="00C26132" w:rsidRPr="00D1294A">
        <w:rPr>
          <w:rFonts w:ascii="Arial Nova" w:hAnsi="Arial Nova"/>
          <w:szCs w:val="24"/>
        </w:rPr>
        <w:t>The study reports on practices at a hospital level</w:t>
      </w:r>
      <w:r w:rsidR="00706E27">
        <w:rPr>
          <w:rFonts w:ascii="Arial Nova" w:hAnsi="Arial Nova"/>
          <w:szCs w:val="24"/>
        </w:rPr>
        <w:t xml:space="preserve">; limiting the ability to </w:t>
      </w:r>
      <w:r w:rsidR="0065022B">
        <w:rPr>
          <w:rFonts w:ascii="Arial Nova" w:hAnsi="Arial Nova"/>
          <w:szCs w:val="24"/>
        </w:rPr>
        <w:t xml:space="preserve">understand </w:t>
      </w:r>
      <w:r w:rsidR="00F5196C">
        <w:rPr>
          <w:rFonts w:ascii="Arial Nova" w:hAnsi="Arial Nova"/>
          <w:szCs w:val="24"/>
        </w:rPr>
        <w:t xml:space="preserve">individual </w:t>
      </w:r>
      <w:r w:rsidR="0065022B">
        <w:rPr>
          <w:rFonts w:ascii="Arial Nova" w:hAnsi="Arial Nova"/>
          <w:szCs w:val="24"/>
        </w:rPr>
        <w:t xml:space="preserve">practices and experiences of the </w:t>
      </w:r>
      <w:r w:rsidR="00C26132" w:rsidRPr="00D1294A">
        <w:rPr>
          <w:rFonts w:ascii="Arial Nova" w:hAnsi="Arial Nova"/>
          <w:szCs w:val="24"/>
        </w:rPr>
        <w:t>mother/child dyad</w:t>
      </w:r>
      <w:r w:rsidR="00C601CF" w:rsidRPr="00D1294A">
        <w:rPr>
          <w:rFonts w:ascii="Arial Nova" w:hAnsi="Arial Nova"/>
          <w:szCs w:val="24"/>
        </w:rPr>
        <w:t>.</w:t>
      </w:r>
      <w:r w:rsidR="00D1294A" w:rsidRPr="00D1294A">
        <w:rPr>
          <w:rFonts w:ascii="Arial Nova" w:hAnsi="Arial Nova"/>
          <w:szCs w:val="24"/>
        </w:rPr>
        <w:t xml:space="preserve"> (“</w:t>
      </w:r>
      <w:r w:rsidR="00D1294A" w:rsidRPr="00F5196C">
        <w:rPr>
          <w:rFonts w:ascii="Arial Nova" w:hAnsi="Arial Nova" w:cs="Arial"/>
        </w:rPr>
        <w:t>Assessment &amp; Monitoring of Breastfeeding-Related Maternity Care Practices in Intrapartum Care Facilities</w:t>
      </w:r>
      <w:r w:rsidR="00D1294A" w:rsidRPr="00D1294A">
        <w:rPr>
          <w:rFonts w:ascii="Arial Nova" w:hAnsi="Arial Nova" w:cs="Arial"/>
        </w:rPr>
        <w:t xml:space="preserve"> in the United States and Territories,” OMB No. 0920-0743, exp. 10/31/2021)</w:t>
      </w:r>
    </w:p>
    <w:p w14:paraId="209D94F3" w14:textId="05D5AC09" w:rsidR="00EC7EA5" w:rsidRDefault="00EC7EA5" w:rsidP="00EC7EA5">
      <w:pPr>
        <w:spacing w:line="276" w:lineRule="auto"/>
        <w:rPr>
          <w:rFonts w:ascii="Arial Nova" w:hAnsi="Arial Nova"/>
        </w:rPr>
      </w:pPr>
    </w:p>
    <w:p w14:paraId="692D873B" w14:textId="5180DC2E" w:rsidR="006609C8" w:rsidRDefault="008E13BB" w:rsidP="006609C8">
      <w:pPr>
        <w:spacing w:line="276" w:lineRule="auto"/>
        <w:rPr>
          <w:rFonts w:ascii="Arial Nova" w:hAnsi="Arial Nova"/>
        </w:rPr>
      </w:pPr>
      <w:r>
        <w:rPr>
          <w:rFonts w:ascii="Arial Nova" w:hAnsi="Arial Nova"/>
        </w:rPr>
        <w:t xml:space="preserve">CDC gathered input from </w:t>
      </w:r>
      <w:r w:rsidR="003C5DD2">
        <w:rPr>
          <w:rFonts w:ascii="Arial Nova" w:hAnsi="Arial Nova"/>
        </w:rPr>
        <w:t xml:space="preserve">multiple </w:t>
      </w:r>
      <w:r>
        <w:rPr>
          <w:rFonts w:ascii="Arial Nova" w:hAnsi="Arial Nova"/>
        </w:rPr>
        <w:t xml:space="preserve">federal agencies on </w:t>
      </w:r>
      <w:r w:rsidR="00520C02">
        <w:rPr>
          <w:rFonts w:ascii="Arial Nova" w:hAnsi="Arial Nova"/>
        </w:rPr>
        <w:t xml:space="preserve">(1) </w:t>
      </w:r>
      <w:r w:rsidR="006252A5">
        <w:rPr>
          <w:rFonts w:ascii="Arial Nova" w:hAnsi="Arial Nova"/>
        </w:rPr>
        <w:t>the study design and methodology</w:t>
      </w:r>
      <w:r w:rsidR="00EC7EA5">
        <w:rPr>
          <w:rFonts w:ascii="Arial Nova" w:hAnsi="Arial Nova"/>
        </w:rPr>
        <w:t xml:space="preserve">, </w:t>
      </w:r>
      <w:r w:rsidR="00520C02">
        <w:rPr>
          <w:rFonts w:ascii="Arial Nova" w:hAnsi="Arial Nova"/>
        </w:rPr>
        <w:t xml:space="preserve">(2) </w:t>
      </w:r>
      <w:r w:rsidR="006252A5">
        <w:rPr>
          <w:rFonts w:ascii="Arial Nova" w:hAnsi="Arial Nova"/>
        </w:rPr>
        <w:t xml:space="preserve">the identification of </w:t>
      </w:r>
      <w:r w:rsidR="003C5DD2">
        <w:rPr>
          <w:rFonts w:ascii="Arial Nova" w:hAnsi="Arial Nova"/>
        </w:rPr>
        <w:t xml:space="preserve">existing and new </w:t>
      </w:r>
      <w:r w:rsidR="006252A5">
        <w:rPr>
          <w:rFonts w:ascii="Arial Nova" w:hAnsi="Arial Nova"/>
        </w:rPr>
        <w:t>topic areas that were relevant</w:t>
      </w:r>
      <w:r w:rsidR="006D52CC">
        <w:rPr>
          <w:rFonts w:ascii="Arial Nova" w:hAnsi="Arial Nova"/>
        </w:rPr>
        <w:t xml:space="preserve"> to both CDC and another agency</w:t>
      </w:r>
      <w:r w:rsidR="003C5DD2" w:rsidRPr="003C5DD2">
        <w:rPr>
          <w:rFonts w:ascii="Arial Nova" w:hAnsi="Arial Nova"/>
        </w:rPr>
        <w:t xml:space="preserve"> </w:t>
      </w:r>
      <w:r w:rsidR="003C5DD2">
        <w:rPr>
          <w:rFonts w:ascii="Arial Nova" w:hAnsi="Arial Nova"/>
        </w:rPr>
        <w:t>and provided an opportunity for each agency to gain critical information to help support their efforts related to maternal, infant, and toddler nutrition</w:t>
      </w:r>
      <w:r w:rsidR="006252A5">
        <w:rPr>
          <w:rFonts w:ascii="Arial Nova" w:hAnsi="Arial Nova"/>
        </w:rPr>
        <w:t xml:space="preserve">, </w:t>
      </w:r>
      <w:r w:rsidR="00520C02">
        <w:rPr>
          <w:rFonts w:ascii="Arial Nova" w:hAnsi="Arial Nova"/>
        </w:rPr>
        <w:t xml:space="preserve">(3) </w:t>
      </w:r>
      <w:r w:rsidR="003C5DD2">
        <w:rPr>
          <w:rFonts w:ascii="Arial Nova" w:hAnsi="Arial Nova"/>
        </w:rPr>
        <w:t xml:space="preserve">designing the study to </w:t>
      </w:r>
      <w:r w:rsidR="003C5DD2" w:rsidRPr="007015F3">
        <w:rPr>
          <w:rFonts w:ascii="Arial Nova" w:hAnsi="Arial Nova"/>
        </w:rPr>
        <w:t>fill gap</w:t>
      </w:r>
      <w:r w:rsidR="003C5DD2">
        <w:rPr>
          <w:rFonts w:ascii="Arial Nova" w:hAnsi="Arial Nova"/>
        </w:rPr>
        <w:t>s</w:t>
      </w:r>
      <w:r w:rsidR="003C5DD2" w:rsidRPr="007015F3">
        <w:rPr>
          <w:rFonts w:ascii="Arial Nova" w:hAnsi="Arial Nova"/>
        </w:rPr>
        <w:t xml:space="preserve"> in existing knowledge</w:t>
      </w:r>
      <w:r w:rsidR="003C5DD2">
        <w:rPr>
          <w:rFonts w:ascii="Arial Nova" w:hAnsi="Arial Nova"/>
        </w:rPr>
        <w:t xml:space="preserve"> (e.g., maternal dietary intake during pregnancy and lactation; maternal dietary intake linked to child dietary intake and behaviors; milk sharing practices; breast pump cleaning practices)</w:t>
      </w:r>
      <w:r w:rsidR="006252A5">
        <w:rPr>
          <w:rFonts w:ascii="Arial Nova" w:hAnsi="Arial Nova"/>
        </w:rPr>
        <w:t>, and</w:t>
      </w:r>
      <w:r w:rsidR="00520C02">
        <w:rPr>
          <w:rFonts w:ascii="Arial Nova" w:hAnsi="Arial Nova"/>
        </w:rPr>
        <w:t xml:space="preserve"> (4) ensuring </w:t>
      </w:r>
      <w:r w:rsidR="00EC7EA5">
        <w:rPr>
          <w:rFonts w:ascii="Arial Nova" w:hAnsi="Arial Nova"/>
        </w:rPr>
        <w:t>duplication was minimized or avoided</w:t>
      </w:r>
      <w:r w:rsidR="006252A5">
        <w:rPr>
          <w:rFonts w:ascii="Arial Nova" w:hAnsi="Arial Nova"/>
        </w:rPr>
        <w:t xml:space="preserve">. </w:t>
      </w:r>
      <w:r w:rsidR="006609C8">
        <w:rPr>
          <w:rFonts w:ascii="Arial Nova" w:hAnsi="Arial Nova"/>
        </w:rPr>
        <w:t>CDC did this through the following:</w:t>
      </w:r>
    </w:p>
    <w:p w14:paraId="47FF5A39" w14:textId="77777777" w:rsidR="008E13BB" w:rsidRDefault="008E13BB" w:rsidP="006609C8">
      <w:pPr>
        <w:spacing w:line="276" w:lineRule="auto"/>
        <w:rPr>
          <w:rFonts w:ascii="Arial Nova" w:hAnsi="Arial Nova"/>
        </w:rPr>
      </w:pPr>
    </w:p>
    <w:p w14:paraId="6E8E1151" w14:textId="13A4CDDD" w:rsidR="006609C8" w:rsidRDefault="006609C8" w:rsidP="00895662">
      <w:pPr>
        <w:pStyle w:val="ListParagraph"/>
        <w:numPr>
          <w:ilvl w:val="0"/>
          <w:numId w:val="14"/>
        </w:numPr>
        <w:spacing w:line="276" w:lineRule="auto"/>
        <w:rPr>
          <w:rFonts w:ascii="Arial Nova" w:hAnsi="Arial Nova"/>
        </w:rPr>
      </w:pPr>
      <w:r>
        <w:rPr>
          <w:rFonts w:ascii="Arial Nova" w:hAnsi="Arial Nova"/>
        </w:rPr>
        <w:lastRenderedPageBreak/>
        <w:t xml:space="preserve">CDC </w:t>
      </w:r>
      <w:r w:rsidRPr="00176BA8">
        <w:rPr>
          <w:rFonts w:ascii="Arial Nova" w:hAnsi="Arial Nova"/>
        </w:rPr>
        <w:t>engaged the Federal Data Consortium on Pregnancy and Birth to 24 months. This consortium</w:t>
      </w:r>
      <w:r w:rsidR="00F54E63" w:rsidRPr="00F54E63">
        <w:rPr>
          <w:rFonts w:ascii="Arial Nova" w:hAnsi="Arial Nova"/>
        </w:rPr>
        <w:t xml:space="preserve"> </w:t>
      </w:r>
      <w:r w:rsidR="00F54E63">
        <w:rPr>
          <w:rFonts w:ascii="Arial Nova" w:hAnsi="Arial Nova"/>
        </w:rPr>
        <w:t xml:space="preserve">has </w:t>
      </w:r>
      <w:r w:rsidR="00F54E63" w:rsidRPr="00176BA8">
        <w:rPr>
          <w:rFonts w:ascii="Arial Nova" w:hAnsi="Arial Nova"/>
        </w:rPr>
        <w:t xml:space="preserve">representatives from 27 agencies and includes over ~100 federal agency </w:t>
      </w:r>
      <w:r w:rsidR="00261D2A">
        <w:rPr>
          <w:rFonts w:ascii="Arial Nova" w:hAnsi="Arial Nova"/>
        </w:rPr>
        <w:t>subject matter experts</w:t>
      </w:r>
      <w:r w:rsidR="00261D2A" w:rsidRPr="00176BA8">
        <w:rPr>
          <w:rFonts w:ascii="Arial Nova" w:hAnsi="Arial Nova"/>
        </w:rPr>
        <w:t xml:space="preserve"> </w:t>
      </w:r>
      <w:r w:rsidR="00261D2A">
        <w:rPr>
          <w:rFonts w:ascii="Arial Nova" w:hAnsi="Arial Nova"/>
        </w:rPr>
        <w:t>who</w:t>
      </w:r>
      <w:r w:rsidRPr="00176BA8">
        <w:rPr>
          <w:rFonts w:ascii="Arial Nova" w:hAnsi="Arial Nova"/>
        </w:rPr>
        <w:t xml:space="preserve"> serve as a resource</w:t>
      </w:r>
      <w:r w:rsidR="00F54E63">
        <w:rPr>
          <w:rFonts w:ascii="Arial Nova" w:hAnsi="Arial Nova"/>
        </w:rPr>
        <w:t xml:space="preserve"> </w:t>
      </w:r>
      <w:r w:rsidRPr="00176BA8">
        <w:rPr>
          <w:rFonts w:ascii="Arial Nova" w:hAnsi="Arial Nova"/>
        </w:rPr>
        <w:t xml:space="preserve">for federal agencies to inform decision-making on issues related to pregnant women and young children. CDC presented to this group </w:t>
      </w:r>
      <w:r>
        <w:rPr>
          <w:rFonts w:ascii="Arial Nova" w:hAnsi="Arial Nova"/>
        </w:rPr>
        <w:t>three</w:t>
      </w:r>
      <w:r w:rsidRPr="0074249A">
        <w:rPr>
          <w:rFonts w:ascii="Arial Nova" w:hAnsi="Arial Nova"/>
        </w:rPr>
        <w:t xml:space="preserve"> times</w:t>
      </w:r>
      <w:r>
        <w:rPr>
          <w:rFonts w:ascii="Arial Nova" w:hAnsi="Arial Nova"/>
        </w:rPr>
        <w:t xml:space="preserve"> to gather feedback on (1) topic areas/content to cover </w:t>
      </w:r>
      <w:r w:rsidRPr="0074249A">
        <w:rPr>
          <w:rFonts w:ascii="Arial Nova" w:hAnsi="Arial Nova"/>
        </w:rPr>
        <w:t>(August</w:t>
      </w:r>
      <w:r>
        <w:rPr>
          <w:rFonts w:ascii="Arial Nova" w:hAnsi="Arial Nova"/>
        </w:rPr>
        <w:t xml:space="preserve"> 21, 2017), (2) study design and approach for data collection methods (October 3, 2017), and (3) to report back how feedback had been incorporated (May 29, 2018</w:t>
      </w:r>
      <w:r w:rsidRPr="00176BA8">
        <w:rPr>
          <w:rFonts w:ascii="Arial Nova" w:hAnsi="Arial Nova"/>
        </w:rPr>
        <w:t>)</w:t>
      </w:r>
      <w:r>
        <w:rPr>
          <w:rFonts w:ascii="Arial Nova" w:hAnsi="Arial Nova"/>
        </w:rPr>
        <w:t>.</w:t>
      </w:r>
    </w:p>
    <w:p w14:paraId="098ED07C" w14:textId="77777777" w:rsidR="006609C8" w:rsidRDefault="006609C8" w:rsidP="006609C8">
      <w:pPr>
        <w:pStyle w:val="ListParagraph"/>
        <w:spacing w:line="276" w:lineRule="auto"/>
        <w:rPr>
          <w:rFonts w:ascii="Arial Nova" w:hAnsi="Arial Nova"/>
        </w:rPr>
      </w:pPr>
    </w:p>
    <w:p w14:paraId="305BDFF2" w14:textId="5B3B35E1" w:rsidR="006D52CC" w:rsidRPr="006609C8" w:rsidRDefault="00895662" w:rsidP="00895662">
      <w:pPr>
        <w:pStyle w:val="ListParagraph"/>
        <w:numPr>
          <w:ilvl w:val="0"/>
          <w:numId w:val="14"/>
        </w:numPr>
        <w:spacing w:line="276" w:lineRule="auto"/>
        <w:rPr>
          <w:rFonts w:ascii="Arial Nova" w:hAnsi="Arial Nova"/>
        </w:rPr>
      </w:pPr>
      <w:r w:rsidRPr="006609C8">
        <w:rPr>
          <w:rFonts w:ascii="Arial Nova" w:hAnsi="Arial Nova"/>
        </w:rPr>
        <w:t xml:space="preserve">CDC </w:t>
      </w:r>
      <w:r w:rsidR="008127EA" w:rsidRPr="006609C8">
        <w:rPr>
          <w:rFonts w:ascii="Arial Nova" w:hAnsi="Arial Nova"/>
        </w:rPr>
        <w:t xml:space="preserve">engaged </w:t>
      </w:r>
      <w:r w:rsidR="006D52CC" w:rsidRPr="006609C8">
        <w:rPr>
          <w:rFonts w:ascii="Arial Nova" w:hAnsi="Arial Nova"/>
        </w:rPr>
        <w:t>subject matter experts from the following agencies</w:t>
      </w:r>
      <w:r w:rsidR="008127EA" w:rsidRPr="006609C8">
        <w:rPr>
          <w:rFonts w:ascii="Arial Nova" w:hAnsi="Arial Nova"/>
        </w:rPr>
        <w:t xml:space="preserve"> to assist with the development of survey questions</w:t>
      </w:r>
      <w:r w:rsidR="00176BA8" w:rsidRPr="006609C8">
        <w:rPr>
          <w:rFonts w:ascii="Arial Nova" w:hAnsi="Arial Nova"/>
        </w:rPr>
        <w:t xml:space="preserve"> and identify any potential duplicative efforts</w:t>
      </w:r>
      <w:r w:rsidR="006D52CC" w:rsidRPr="006609C8">
        <w:rPr>
          <w:rFonts w:ascii="Arial Nova" w:hAnsi="Arial Nova"/>
        </w:rPr>
        <w:t xml:space="preserve">: </w:t>
      </w:r>
    </w:p>
    <w:p w14:paraId="5FEC210A" w14:textId="54AC7454" w:rsidR="00895662" w:rsidRPr="00895662" w:rsidRDefault="00350303" w:rsidP="00895662">
      <w:pPr>
        <w:pStyle w:val="N1-1stBullet"/>
        <w:numPr>
          <w:ilvl w:val="1"/>
          <w:numId w:val="9"/>
        </w:numPr>
        <w:spacing w:line="276" w:lineRule="auto"/>
        <w:rPr>
          <w:rFonts w:ascii="Arial Nova" w:hAnsi="Arial Nova"/>
          <w:sz w:val="24"/>
          <w:szCs w:val="24"/>
        </w:rPr>
      </w:pPr>
      <w:r>
        <w:rPr>
          <w:rFonts w:ascii="Arial Nova" w:hAnsi="Arial Nova"/>
          <w:sz w:val="24"/>
          <w:szCs w:val="24"/>
        </w:rPr>
        <w:t>National Institutes of Health</w:t>
      </w:r>
      <w:r w:rsidR="00997247">
        <w:rPr>
          <w:rFonts w:ascii="Arial Nova" w:hAnsi="Arial Nova"/>
          <w:sz w:val="24"/>
          <w:szCs w:val="24"/>
        </w:rPr>
        <w:t>’s</w:t>
      </w:r>
      <w:r>
        <w:rPr>
          <w:rFonts w:ascii="Arial Nova" w:hAnsi="Arial Nova"/>
          <w:sz w:val="24"/>
          <w:szCs w:val="24"/>
        </w:rPr>
        <w:t xml:space="preserve"> National Institute of Child Health and Development: Feedback was provided on the overall survey</w:t>
      </w:r>
      <w:r w:rsidR="00861A81">
        <w:rPr>
          <w:rFonts w:ascii="Arial Nova" w:hAnsi="Arial Nova"/>
          <w:sz w:val="24"/>
          <w:szCs w:val="24"/>
        </w:rPr>
        <w:t xml:space="preserve">, </w:t>
      </w:r>
      <w:r w:rsidR="00810C08">
        <w:rPr>
          <w:rFonts w:ascii="Arial Nova" w:hAnsi="Arial Nova"/>
          <w:sz w:val="24"/>
          <w:szCs w:val="24"/>
        </w:rPr>
        <w:t xml:space="preserve">relevant </w:t>
      </w:r>
      <w:r>
        <w:rPr>
          <w:rFonts w:ascii="Arial Nova" w:hAnsi="Arial Nova"/>
          <w:sz w:val="24"/>
          <w:szCs w:val="24"/>
        </w:rPr>
        <w:t>content areas</w:t>
      </w:r>
      <w:r w:rsidR="00861A81">
        <w:rPr>
          <w:rFonts w:ascii="Arial Nova" w:hAnsi="Arial Nova"/>
          <w:sz w:val="24"/>
          <w:szCs w:val="24"/>
        </w:rPr>
        <w:t xml:space="preserve">, </w:t>
      </w:r>
      <w:r w:rsidR="00810C08">
        <w:rPr>
          <w:rFonts w:ascii="Arial Nova" w:hAnsi="Arial Nova"/>
          <w:sz w:val="24"/>
          <w:szCs w:val="24"/>
        </w:rPr>
        <w:t xml:space="preserve">and </w:t>
      </w:r>
      <w:r>
        <w:rPr>
          <w:rFonts w:ascii="Arial Nova" w:hAnsi="Arial Nova"/>
          <w:sz w:val="24"/>
          <w:szCs w:val="24"/>
        </w:rPr>
        <w:t xml:space="preserve">questions on </w:t>
      </w:r>
      <w:r w:rsidR="00895662" w:rsidRPr="00895662">
        <w:rPr>
          <w:rFonts w:ascii="Arial Nova" w:hAnsi="Arial Nova"/>
          <w:sz w:val="24"/>
          <w:szCs w:val="24"/>
        </w:rPr>
        <w:t>responsive feeding and parenting style</w:t>
      </w:r>
      <w:r>
        <w:rPr>
          <w:rFonts w:ascii="Arial Nova" w:hAnsi="Arial Nova"/>
          <w:sz w:val="24"/>
          <w:szCs w:val="24"/>
        </w:rPr>
        <w:t>s.</w:t>
      </w:r>
    </w:p>
    <w:p w14:paraId="00BC6C5B" w14:textId="76F79088" w:rsidR="00895662" w:rsidRPr="00895662" w:rsidRDefault="00350303" w:rsidP="00895662">
      <w:pPr>
        <w:pStyle w:val="N1-1stBullet"/>
        <w:numPr>
          <w:ilvl w:val="1"/>
          <w:numId w:val="9"/>
        </w:numPr>
        <w:spacing w:line="276" w:lineRule="auto"/>
        <w:rPr>
          <w:rFonts w:ascii="Arial Nova" w:hAnsi="Arial Nova"/>
          <w:sz w:val="24"/>
          <w:szCs w:val="24"/>
        </w:rPr>
      </w:pPr>
      <w:r>
        <w:rPr>
          <w:rFonts w:ascii="Arial Nova" w:hAnsi="Arial Nova"/>
          <w:sz w:val="24"/>
          <w:szCs w:val="24"/>
        </w:rPr>
        <w:t>National Institutes of Health</w:t>
      </w:r>
      <w:r w:rsidR="00997247">
        <w:rPr>
          <w:rFonts w:ascii="Arial Nova" w:hAnsi="Arial Nova"/>
          <w:sz w:val="24"/>
          <w:szCs w:val="24"/>
        </w:rPr>
        <w:t>’s</w:t>
      </w:r>
      <w:r>
        <w:rPr>
          <w:rFonts w:ascii="Arial Nova" w:hAnsi="Arial Nova"/>
          <w:sz w:val="24"/>
          <w:szCs w:val="24"/>
        </w:rPr>
        <w:t xml:space="preserve"> Office of Disease Prevention and Health Promotion: </w:t>
      </w:r>
      <w:r w:rsidR="00AE38BD">
        <w:rPr>
          <w:rFonts w:ascii="Arial Nova" w:hAnsi="Arial Nova"/>
          <w:sz w:val="24"/>
          <w:szCs w:val="24"/>
        </w:rPr>
        <w:t>Feedback was provided on the overall survey</w:t>
      </w:r>
      <w:r w:rsidR="00810C08">
        <w:rPr>
          <w:rFonts w:ascii="Arial Nova" w:hAnsi="Arial Nova"/>
          <w:sz w:val="24"/>
          <w:szCs w:val="24"/>
        </w:rPr>
        <w:t>,</w:t>
      </w:r>
      <w:r w:rsidR="00AE38BD">
        <w:rPr>
          <w:rFonts w:ascii="Arial Nova" w:hAnsi="Arial Nova"/>
          <w:sz w:val="24"/>
          <w:szCs w:val="24"/>
        </w:rPr>
        <w:t xml:space="preserve"> </w:t>
      </w:r>
      <w:r w:rsidR="00810C08">
        <w:rPr>
          <w:rFonts w:ascii="Arial Nova" w:hAnsi="Arial Nova"/>
          <w:sz w:val="24"/>
          <w:szCs w:val="24"/>
        </w:rPr>
        <w:t xml:space="preserve">relevant </w:t>
      </w:r>
      <w:r w:rsidR="00AE38BD">
        <w:rPr>
          <w:rFonts w:ascii="Arial Nova" w:hAnsi="Arial Nova"/>
          <w:sz w:val="24"/>
          <w:szCs w:val="24"/>
        </w:rPr>
        <w:t>content areas</w:t>
      </w:r>
      <w:r w:rsidR="00810C08">
        <w:rPr>
          <w:rFonts w:ascii="Arial Nova" w:hAnsi="Arial Nova"/>
          <w:sz w:val="24"/>
          <w:szCs w:val="24"/>
        </w:rPr>
        <w:t>,</w:t>
      </w:r>
      <w:r w:rsidR="00503E00">
        <w:rPr>
          <w:rFonts w:ascii="Arial Nova" w:hAnsi="Arial Nova"/>
          <w:sz w:val="24"/>
          <w:szCs w:val="24"/>
        </w:rPr>
        <w:t xml:space="preserve"> and the need for maternal dietary intake during pregnancy and post-pregnancy</w:t>
      </w:r>
      <w:r w:rsidR="00AE38BD">
        <w:rPr>
          <w:rFonts w:ascii="Arial Nova" w:hAnsi="Arial Nova"/>
          <w:sz w:val="24"/>
          <w:szCs w:val="24"/>
        </w:rPr>
        <w:t xml:space="preserve">. </w:t>
      </w:r>
    </w:p>
    <w:p w14:paraId="57958BDD" w14:textId="77BA1EE7" w:rsidR="00895662" w:rsidRPr="00895662" w:rsidRDefault="00350303" w:rsidP="00895662">
      <w:pPr>
        <w:pStyle w:val="N1-1stBullet"/>
        <w:numPr>
          <w:ilvl w:val="1"/>
          <w:numId w:val="9"/>
        </w:numPr>
        <w:spacing w:line="276" w:lineRule="auto"/>
        <w:rPr>
          <w:rFonts w:ascii="Arial Nova" w:hAnsi="Arial Nova"/>
          <w:sz w:val="24"/>
          <w:szCs w:val="24"/>
        </w:rPr>
      </w:pPr>
      <w:r>
        <w:rPr>
          <w:rFonts w:ascii="Arial Nova" w:hAnsi="Arial Nova"/>
          <w:sz w:val="24"/>
          <w:szCs w:val="24"/>
        </w:rPr>
        <w:t>National Institutes of Health</w:t>
      </w:r>
      <w:r w:rsidR="00997247">
        <w:rPr>
          <w:rFonts w:ascii="Arial Nova" w:hAnsi="Arial Nova"/>
          <w:sz w:val="24"/>
          <w:szCs w:val="24"/>
        </w:rPr>
        <w:t>’s</w:t>
      </w:r>
      <w:r>
        <w:rPr>
          <w:rFonts w:ascii="Arial Nova" w:hAnsi="Arial Nova"/>
          <w:sz w:val="24"/>
          <w:szCs w:val="24"/>
        </w:rPr>
        <w:t xml:space="preserve"> Office of Dietary Supplements</w:t>
      </w:r>
      <w:r w:rsidR="00AE38BD">
        <w:rPr>
          <w:rFonts w:ascii="Arial Nova" w:hAnsi="Arial Nova"/>
          <w:sz w:val="24"/>
          <w:szCs w:val="24"/>
        </w:rPr>
        <w:t>: Feedback was provided on the overall survey</w:t>
      </w:r>
      <w:r w:rsidR="00810C08">
        <w:rPr>
          <w:rFonts w:ascii="Arial Nova" w:hAnsi="Arial Nova"/>
          <w:sz w:val="24"/>
          <w:szCs w:val="24"/>
        </w:rPr>
        <w:t>,</w:t>
      </w:r>
      <w:r w:rsidR="00AE38BD">
        <w:rPr>
          <w:rFonts w:ascii="Arial Nova" w:hAnsi="Arial Nova"/>
          <w:sz w:val="24"/>
          <w:szCs w:val="24"/>
        </w:rPr>
        <w:t xml:space="preserve"> </w:t>
      </w:r>
      <w:r w:rsidR="00810C08">
        <w:rPr>
          <w:rFonts w:ascii="Arial Nova" w:hAnsi="Arial Nova"/>
          <w:sz w:val="24"/>
          <w:szCs w:val="24"/>
        </w:rPr>
        <w:t xml:space="preserve">relevant </w:t>
      </w:r>
      <w:r w:rsidR="00AE38BD">
        <w:rPr>
          <w:rFonts w:ascii="Arial Nova" w:hAnsi="Arial Nova"/>
          <w:sz w:val="24"/>
          <w:szCs w:val="24"/>
        </w:rPr>
        <w:t xml:space="preserve">content areas, </w:t>
      </w:r>
      <w:r w:rsidR="00810C08">
        <w:rPr>
          <w:rFonts w:ascii="Arial Nova" w:hAnsi="Arial Nova"/>
          <w:sz w:val="24"/>
          <w:szCs w:val="24"/>
        </w:rPr>
        <w:t xml:space="preserve">and the </w:t>
      </w:r>
      <w:r w:rsidR="00503E00">
        <w:rPr>
          <w:rFonts w:ascii="Arial Nova" w:hAnsi="Arial Nova"/>
          <w:sz w:val="24"/>
          <w:szCs w:val="24"/>
        </w:rPr>
        <w:t xml:space="preserve">need for </w:t>
      </w:r>
      <w:r w:rsidR="00AE38BD">
        <w:rPr>
          <w:rFonts w:ascii="Arial Nova" w:hAnsi="Arial Nova"/>
          <w:sz w:val="24"/>
          <w:szCs w:val="24"/>
        </w:rPr>
        <w:t>maternal dietary intake. Specific feedback was also incorporated related to the development of questions on</w:t>
      </w:r>
      <w:r w:rsidR="00895662" w:rsidRPr="00895662">
        <w:rPr>
          <w:rFonts w:ascii="Arial Nova" w:hAnsi="Arial Nova"/>
          <w:sz w:val="24"/>
          <w:szCs w:val="24"/>
        </w:rPr>
        <w:t xml:space="preserve"> dietary supplements</w:t>
      </w:r>
      <w:r w:rsidR="00AE38BD">
        <w:rPr>
          <w:rFonts w:ascii="Arial Nova" w:hAnsi="Arial Nova"/>
          <w:sz w:val="24"/>
          <w:szCs w:val="24"/>
        </w:rPr>
        <w:t>.</w:t>
      </w:r>
    </w:p>
    <w:p w14:paraId="5ADB288F" w14:textId="73754031" w:rsidR="00895662" w:rsidRDefault="00350303" w:rsidP="00895662">
      <w:pPr>
        <w:pStyle w:val="N1-1stBullet"/>
        <w:numPr>
          <w:ilvl w:val="1"/>
          <w:numId w:val="9"/>
        </w:numPr>
        <w:spacing w:line="276" w:lineRule="auto"/>
        <w:rPr>
          <w:rFonts w:ascii="Arial Nova" w:hAnsi="Arial Nova"/>
          <w:sz w:val="24"/>
          <w:szCs w:val="24"/>
        </w:rPr>
      </w:pPr>
      <w:r w:rsidRPr="00933307">
        <w:rPr>
          <w:rFonts w:ascii="Arial Nova" w:hAnsi="Arial Nova"/>
          <w:sz w:val="24"/>
          <w:szCs w:val="24"/>
        </w:rPr>
        <w:t xml:space="preserve">US </w:t>
      </w:r>
      <w:r w:rsidR="00AE38BD">
        <w:rPr>
          <w:rFonts w:ascii="Arial Nova" w:hAnsi="Arial Nova"/>
          <w:sz w:val="24"/>
          <w:szCs w:val="24"/>
        </w:rPr>
        <w:t>Department of Agriculture</w:t>
      </w:r>
      <w:r w:rsidR="00997247">
        <w:rPr>
          <w:rFonts w:ascii="Arial Nova" w:hAnsi="Arial Nova"/>
          <w:sz w:val="24"/>
          <w:szCs w:val="24"/>
        </w:rPr>
        <w:t>’s Food and Nutrition Service</w:t>
      </w:r>
      <w:r w:rsidR="00AE38BD">
        <w:rPr>
          <w:rFonts w:ascii="Arial Nova" w:hAnsi="Arial Nova"/>
          <w:sz w:val="24"/>
          <w:szCs w:val="24"/>
        </w:rPr>
        <w:t xml:space="preserve">: Feedback was provided on the overall survey and </w:t>
      </w:r>
      <w:r w:rsidR="00810C08">
        <w:rPr>
          <w:rFonts w:ascii="Arial Nova" w:hAnsi="Arial Nova"/>
          <w:sz w:val="24"/>
          <w:szCs w:val="24"/>
        </w:rPr>
        <w:t xml:space="preserve">relevant </w:t>
      </w:r>
      <w:r w:rsidR="00AE38BD">
        <w:rPr>
          <w:rFonts w:ascii="Arial Nova" w:hAnsi="Arial Nova"/>
          <w:sz w:val="24"/>
          <w:szCs w:val="24"/>
        </w:rPr>
        <w:t xml:space="preserve">content areas. Specific feedback was incorporated related to the development of questions on WIC participation. </w:t>
      </w:r>
    </w:p>
    <w:p w14:paraId="18941838" w14:textId="625E79CE" w:rsidR="00895662" w:rsidRDefault="00350303" w:rsidP="00895662">
      <w:pPr>
        <w:pStyle w:val="N1-1stBullet"/>
        <w:numPr>
          <w:ilvl w:val="1"/>
          <w:numId w:val="9"/>
        </w:numPr>
        <w:spacing w:line="276" w:lineRule="auto"/>
        <w:rPr>
          <w:rFonts w:ascii="Arial Nova" w:hAnsi="Arial Nova"/>
          <w:sz w:val="24"/>
          <w:szCs w:val="24"/>
        </w:rPr>
      </w:pPr>
      <w:r>
        <w:rPr>
          <w:rFonts w:ascii="Arial Nova" w:hAnsi="Arial Nova"/>
          <w:sz w:val="24"/>
          <w:szCs w:val="24"/>
        </w:rPr>
        <w:t>Food and Drug Administration: Feedback was provided on the overall survey and content areas. Specific feedback was incorporated related to the development of questions on i</w:t>
      </w:r>
      <w:r w:rsidR="00895662" w:rsidRPr="00895662">
        <w:rPr>
          <w:rFonts w:ascii="Arial Nova" w:hAnsi="Arial Nova"/>
          <w:sz w:val="24"/>
          <w:szCs w:val="24"/>
        </w:rPr>
        <w:t>nfant formula preparation and storage</w:t>
      </w:r>
      <w:r>
        <w:rPr>
          <w:rFonts w:ascii="Arial Nova" w:hAnsi="Arial Nova"/>
          <w:sz w:val="24"/>
          <w:szCs w:val="24"/>
        </w:rPr>
        <w:t xml:space="preserve"> practices.</w:t>
      </w:r>
    </w:p>
    <w:p w14:paraId="3CE4A736" w14:textId="5BD0F4D9" w:rsidR="006609C8" w:rsidRDefault="00810C08" w:rsidP="006609C8">
      <w:pPr>
        <w:pStyle w:val="N1-1stBullet"/>
        <w:spacing w:line="276" w:lineRule="auto"/>
        <w:rPr>
          <w:rFonts w:ascii="Arial Nova" w:hAnsi="Arial Nova"/>
          <w:sz w:val="24"/>
        </w:rPr>
      </w:pPr>
      <w:r>
        <w:rPr>
          <w:rFonts w:ascii="Arial Nova" w:hAnsi="Arial Nova"/>
          <w:sz w:val="24"/>
        </w:rPr>
        <w:t>Combined, t</w:t>
      </w:r>
      <w:r w:rsidR="008E13BB">
        <w:rPr>
          <w:rFonts w:ascii="Arial Nova" w:hAnsi="Arial Nova"/>
          <w:sz w:val="24"/>
        </w:rPr>
        <w:t xml:space="preserve">hese efforts </w:t>
      </w:r>
      <w:r w:rsidR="00B55285">
        <w:rPr>
          <w:rFonts w:ascii="Arial Nova" w:hAnsi="Arial Nova"/>
          <w:sz w:val="24"/>
        </w:rPr>
        <w:t xml:space="preserve">led </w:t>
      </w:r>
      <w:r w:rsidR="00E033B9">
        <w:rPr>
          <w:rFonts w:ascii="Arial Nova" w:hAnsi="Arial Nova"/>
          <w:sz w:val="24"/>
        </w:rPr>
        <w:t xml:space="preserve">to </w:t>
      </w:r>
      <w:r>
        <w:rPr>
          <w:rFonts w:ascii="Arial Nova" w:hAnsi="Arial Nova"/>
          <w:sz w:val="24"/>
        </w:rPr>
        <w:t>multiple</w:t>
      </w:r>
      <w:r w:rsidR="0023179B">
        <w:rPr>
          <w:rFonts w:ascii="Arial Nova" w:hAnsi="Arial Nova"/>
          <w:sz w:val="24"/>
        </w:rPr>
        <w:t xml:space="preserve"> </w:t>
      </w:r>
      <w:r w:rsidR="00B55285">
        <w:rPr>
          <w:rFonts w:ascii="Arial Nova" w:hAnsi="Arial Nova"/>
          <w:sz w:val="24"/>
        </w:rPr>
        <w:t>federal organizations financially support</w:t>
      </w:r>
      <w:r w:rsidR="00E033B9">
        <w:rPr>
          <w:rFonts w:ascii="Arial Nova" w:hAnsi="Arial Nova"/>
          <w:sz w:val="24"/>
        </w:rPr>
        <w:t>ing</w:t>
      </w:r>
      <w:r w:rsidR="00B55285">
        <w:rPr>
          <w:rFonts w:ascii="Arial Nova" w:hAnsi="Arial Nova"/>
          <w:sz w:val="24"/>
        </w:rPr>
        <w:t xml:space="preserve"> </w:t>
      </w:r>
      <w:r w:rsidR="00E02962">
        <w:rPr>
          <w:rFonts w:ascii="Arial Nova" w:hAnsi="Arial Nova"/>
        </w:rPr>
        <w:t xml:space="preserve">FMB&amp;M- </w:t>
      </w:r>
      <w:r w:rsidR="00B55285">
        <w:rPr>
          <w:rFonts w:ascii="Arial Nova" w:hAnsi="Arial Nova"/>
          <w:sz w:val="24"/>
        </w:rPr>
        <w:t>IFPS III</w:t>
      </w:r>
      <w:r w:rsidR="002139FB">
        <w:rPr>
          <w:rFonts w:ascii="Arial Nova" w:hAnsi="Arial Nova"/>
          <w:sz w:val="24"/>
        </w:rPr>
        <w:t>, including</w:t>
      </w:r>
      <w:r w:rsidR="006609C8">
        <w:rPr>
          <w:rFonts w:ascii="Arial Nova" w:hAnsi="Arial Nova"/>
          <w:sz w:val="24"/>
        </w:rPr>
        <w:t>:</w:t>
      </w:r>
    </w:p>
    <w:p w14:paraId="0F878AA3" w14:textId="12B39A53" w:rsidR="00755333" w:rsidRDefault="00997247" w:rsidP="006609C8">
      <w:pPr>
        <w:pStyle w:val="N1-1stBullet"/>
        <w:numPr>
          <w:ilvl w:val="0"/>
          <w:numId w:val="18"/>
        </w:numPr>
        <w:spacing w:line="276" w:lineRule="auto"/>
        <w:rPr>
          <w:rFonts w:ascii="Arial Nova" w:hAnsi="Arial Nova"/>
          <w:sz w:val="24"/>
        </w:rPr>
      </w:pPr>
      <w:r>
        <w:rPr>
          <w:rFonts w:ascii="Arial Nova" w:hAnsi="Arial Nova"/>
          <w:sz w:val="24"/>
          <w:szCs w:val="24"/>
        </w:rPr>
        <w:t>National Institutes of Health’s National Institute of Child Health and Development</w:t>
      </w:r>
      <w:r w:rsidRPr="00933307">
        <w:rPr>
          <w:rFonts w:ascii="Arial Nova" w:hAnsi="Arial Nova"/>
          <w:sz w:val="24"/>
          <w:szCs w:val="24"/>
        </w:rPr>
        <w:t xml:space="preserve"> </w:t>
      </w:r>
    </w:p>
    <w:p w14:paraId="44DCFF68" w14:textId="77777777" w:rsidR="00997247" w:rsidRDefault="00997247" w:rsidP="00997247">
      <w:pPr>
        <w:pStyle w:val="N1-1stBullet"/>
        <w:numPr>
          <w:ilvl w:val="0"/>
          <w:numId w:val="18"/>
        </w:numPr>
        <w:spacing w:line="276" w:lineRule="auto"/>
        <w:rPr>
          <w:rFonts w:ascii="Arial Nova" w:hAnsi="Arial Nova"/>
          <w:sz w:val="24"/>
        </w:rPr>
      </w:pPr>
      <w:r>
        <w:rPr>
          <w:rFonts w:ascii="Arial Nova" w:hAnsi="Arial Nova"/>
          <w:sz w:val="24"/>
          <w:szCs w:val="24"/>
        </w:rPr>
        <w:t xml:space="preserve">National Institutes of Health’s Office of Disease Prevention and Health Promotion </w:t>
      </w:r>
    </w:p>
    <w:p w14:paraId="19D2AF89" w14:textId="4755555D" w:rsidR="00997247" w:rsidRPr="00997247" w:rsidRDefault="00997247" w:rsidP="00997247">
      <w:pPr>
        <w:pStyle w:val="N1-1stBullet"/>
        <w:numPr>
          <w:ilvl w:val="0"/>
          <w:numId w:val="18"/>
        </w:numPr>
        <w:spacing w:line="276" w:lineRule="auto"/>
        <w:rPr>
          <w:rFonts w:ascii="Arial Nova" w:hAnsi="Arial Nova"/>
          <w:sz w:val="24"/>
        </w:rPr>
      </w:pPr>
      <w:r w:rsidRPr="00997247">
        <w:rPr>
          <w:rFonts w:ascii="Arial Nova" w:hAnsi="Arial Nova"/>
          <w:sz w:val="24"/>
          <w:szCs w:val="24"/>
        </w:rPr>
        <w:t>National Institutes of Health’s Office of Dietary Supplements</w:t>
      </w:r>
    </w:p>
    <w:p w14:paraId="4869DA9D" w14:textId="77777777" w:rsidR="00997247" w:rsidRDefault="00997247" w:rsidP="00997247">
      <w:pPr>
        <w:pStyle w:val="N1-1stBullet"/>
        <w:numPr>
          <w:ilvl w:val="0"/>
          <w:numId w:val="18"/>
        </w:numPr>
        <w:spacing w:line="276" w:lineRule="auto"/>
        <w:rPr>
          <w:rFonts w:ascii="Arial Nova" w:hAnsi="Arial Nova"/>
          <w:sz w:val="24"/>
        </w:rPr>
      </w:pPr>
      <w:r w:rsidRPr="00933307">
        <w:rPr>
          <w:rFonts w:ascii="Arial Nova" w:hAnsi="Arial Nova"/>
          <w:sz w:val="24"/>
          <w:szCs w:val="24"/>
        </w:rPr>
        <w:lastRenderedPageBreak/>
        <w:t xml:space="preserve">US </w:t>
      </w:r>
      <w:r>
        <w:rPr>
          <w:rFonts w:ascii="Arial Nova" w:hAnsi="Arial Nova"/>
          <w:sz w:val="24"/>
          <w:szCs w:val="24"/>
        </w:rPr>
        <w:t>Department of Agriculture’s Food and Nutrition Service</w:t>
      </w:r>
    </w:p>
    <w:p w14:paraId="4A12BB55" w14:textId="0E2F5202" w:rsidR="00997247" w:rsidRPr="00997247" w:rsidRDefault="00997247" w:rsidP="00997247">
      <w:pPr>
        <w:pStyle w:val="N1-1stBullet"/>
        <w:numPr>
          <w:ilvl w:val="0"/>
          <w:numId w:val="18"/>
        </w:numPr>
        <w:spacing w:line="276" w:lineRule="auto"/>
        <w:rPr>
          <w:rFonts w:ascii="Arial Nova" w:hAnsi="Arial Nova"/>
          <w:sz w:val="24"/>
        </w:rPr>
      </w:pPr>
      <w:r w:rsidRPr="00997247">
        <w:rPr>
          <w:rFonts w:ascii="Arial Nova" w:hAnsi="Arial Nova"/>
          <w:sz w:val="24"/>
          <w:szCs w:val="24"/>
        </w:rPr>
        <w:t>Food and Drug Administration</w:t>
      </w:r>
    </w:p>
    <w:p w14:paraId="768040D8" w14:textId="77777777" w:rsidR="006B550E" w:rsidRPr="00174127" w:rsidRDefault="006B550E" w:rsidP="006B550E">
      <w:pPr>
        <w:pStyle w:val="Heading2"/>
        <w:spacing w:line="276" w:lineRule="auto"/>
        <w:rPr>
          <w:rFonts w:ascii="Arial Nova" w:hAnsi="Arial Nova" w:cstheme="minorHAnsi"/>
          <w:i/>
          <w:color w:val="auto"/>
          <w:sz w:val="24"/>
          <w:szCs w:val="24"/>
        </w:rPr>
      </w:pPr>
      <w:bookmarkStart w:id="16" w:name="_Toc34308893"/>
      <w:r w:rsidRPr="00174127">
        <w:rPr>
          <w:rFonts w:ascii="Arial Nova" w:hAnsi="Arial Nova" w:cstheme="minorHAnsi"/>
          <w:i/>
          <w:color w:val="auto"/>
          <w:sz w:val="24"/>
          <w:szCs w:val="24"/>
        </w:rPr>
        <w:t>A5. Impact on Small Businesses or Other Small Entities</w:t>
      </w:r>
      <w:bookmarkEnd w:id="16"/>
    </w:p>
    <w:p w14:paraId="3144A232" w14:textId="77777777" w:rsidR="006B550E" w:rsidRPr="00174127" w:rsidRDefault="006B550E" w:rsidP="006B550E">
      <w:pPr>
        <w:rPr>
          <w:rFonts w:ascii="Arial Nova" w:hAnsi="Arial Nova"/>
          <w:color w:val="808080" w:themeColor="background1" w:themeShade="80"/>
        </w:rPr>
      </w:pPr>
    </w:p>
    <w:p w14:paraId="3F059346" w14:textId="4C53B522" w:rsidR="00654549" w:rsidRPr="00654549" w:rsidRDefault="00654549" w:rsidP="00654549">
      <w:pPr>
        <w:spacing w:line="276" w:lineRule="auto"/>
        <w:rPr>
          <w:rFonts w:ascii="Arial Nova" w:hAnsi="Arial Nova"/>
        </w:rPr>
      </w:pPr>
      <w:r w:rsidRPr="00654549">
        <w:rPr>
          <w:rFonts w:ascii="Arial Nova" w:hAnsi="Arial Nova"/>
        </w:rPr>
        <w:t>The proposed data collection will not involve small businesses or other small entities.</w:t>
      </w:r>
    </w:p>
    <w:p w14:paraId="3B592195" w14:textId="77777777" w:rsidR="00E702B3" w:rsidRPr="00174127" w:rsidRDefault="00E702B3" w:rsidP="006B550E">
      <w:pPr>
        <w:rPr>
          <w:rFonts w:ascii="Arial Nova" w:hAnsi="Arial Nova"/>
        </w:rPr>
      </w:pPr>
    </w:p>
    <w:p w14:paraId="656A1430" w14:textId="77777777" w:rsidR="006B550E" w:rsidRPr="00174127" w:rsidRDefault="006B550E" w:rsidP="006B550E">
      <w:pPr>
        <w:pStyle w:val="Heading2"/>
        <w:spacing w:line="276" w:lineRule="auto"/>
        <w:rPr>
          <w:rFonts w:ascii="Arial Nova" w:hAnsi="Arial Nova" w:cstheme="minorHAnsi"/>
          <w:i/>
          <w:color w:val="auto"/>
          <w:sz w:val="24"/>
          <w:szCs w:val="24"/>
        </w:rPr>
      </w:pPr>
      <w:bookmarkStart w:id="17" w:name="_Toc34308894"/>
      <w:r w:rsidRPr="00DA23FD">
        <w:rPr>
          <w:rFonts w:ascii="Arial Nova" w:hAnsi="Arial Nova" w:cstheme="minorHAnsi"/>
          <w:i/>
          <w:color w:val="auto"/>
          <w:sz w:val="24"/>
          <w:szCs w:val="24"/>
        </w:rPr>
        <w:t>A6. Consequences of Collecting the Information Less Frequently</w:t>
      </w:r>
      <w:bookmarkEnd w:id="17"/>
    </w:p>
    <w:p w14:paraId="31956515" w14:textId="77777777" w:rsidR="006B550E" w:rsidRPr="00174127" w:rsidRDefault="006B550E" w:rsidP="006B550E">
      <w:pPr>
        <w:spacing w:line="276" w:lineRule="auto"/>
        <w:rPr>
          <w:rFonts w:ascii="Arial Nova" w:hAnsi="Arial Nova" w:cstheme="minorHAnsi"/>
          <w:color w:val="FF0000"/>
        </w:rPr>
      </w:pPr>
    </w:p>
    <w:p w14:paraId="7F5D3676" w14:textId="6022A010" w:rsidR="00916C7A" w:rsidRDefault="00793D78" w:rsidP="004606E6">
      <w:pPr>
        <w:spacing w:line="276" w:lineRule="auto"/>
        <w:rPr>
          <w:rFonts w:ascii="Arial Nova" w:hAnsi="Arial Nova"/>
        </w:rPr>
      </w:pPr>
      <w:r w:rsidRPr="00793D78">
        <w:rPr>
          <w:rFonts w:ascii="Arial Nova" w:hAnsi="Arial Nova" w:cstheme="minorHAnsi"/>
        </w:rPr>
        <w:t xml:space="preserve">The respondents </w:t>
      </w:r>
      <w:r w:rsidRPr="00DA23FD">
        <w:rPr>
          <w:rFonts w:ascii="Arial Nova" w:hAnsi="Arial Nova" w:cstheme="minorHAnsi"/>
        </w:rPr>
        <w:t>will respond to the proposed information collection</w:t>
      </w:r>
      <w:r w:rsidR="00996F35" w:rsidRPr="00DA23FD">
        <w:rPr>
          <w:rFonts w:ascii="Arial Nova" w:hAnsi="Arial Nova" w:cstheme="minorHAnsi"/>
        </w:rPr>
        <w:t xml:space="preserve"> beginning with a prenatal survey, monthly for the first 6 months, every other month through 12 months, and then every 3 months through 24 months of life (14 total surveys).</w:t>
      </w:r>
      <w:r w:rsidR="00CB5EEB" w:rsidRPr="004606E6">
        <w:rPr>
          <w:rFonts w:ascii="Arial Nova" w:hAnsi="Arial Nova" w:cstheme="minorHAnsi"/>
        </w:rPr>
        <w:t xml:space="preserve"> </w:t>
      </w:r>
      <w:r w:rsidR="00916C7A" w:rsidRPr="00DA23FD">
        <w:rPr>
          <w:rFonts w:ascii="Arial Nova" w:hAnsi="Arial Nova"/>
        </w:rPr>
        <w:t xml:space="preserve">The frequency and timing of surveys is based on the rapidly changing development of infants in the first months of life. Because of this rapid development, feeding practices and behaviors change very quickly which necessitate frequent data collection to ensure these changes are accurately and timely identified. The timing of each survey window is based on the need to ensure that each monthly survey is unique and does not occur during the succeeding month survey (i.e., month 1 does not get completed when the child is 2 months of age). The survey window increases in length as children get older and practices and behaviors are not changing as rapidly. Each survey has a window of time in which it must be completed; respondents may start and stop surveys during each survey window. </w:t>
      </w:r>
    </w:p>
    <w:p w14:paraId="3BA62A8C" w14:textId="77777777" w:rsidR="00C845AC" w:rsidRPr="00DA23FD" w:rsidRDefault="00C845AC" w:rsidP="00DA23FD">
      <w:pPr>
        <w:spacing w:line="276" w:lineRule="auto"/>
        <w:rPr>
          <w:rFonts w:ascii="Arial Nova" w:hAnsi="Arial Nova"/>
        </w:rPr>
      </w:pPr>
    </w:p>
    <w:p w14:paraId="35FF3D1C" w14:textId="77777777" w:rsidR="00916C7A" w:rsidRPr="00445C31" w:rsidRDefault="00916C7A" w:rsidP="00DA23FD">
      <w:pPr>
        <w:pStyle w:val="ListParagraph"/>
        <w:numPr>
          <w:ilvl w:val="0"/>
          <w:numId w:val="14"/>
        </w:numPr>
        <w:spacing w:line="276" w:lineRule="auto"/>
        <w:rPr>
          <w:rFonts w:ascii="Arial Nova" w:hAnsi="Arial Nova"/>
        </w:rPr>
      </w:pPr>
      <w:r w:rsidRPr="00DA23FD">
        <w:rPr>
          <w:rFonts w:ascii="Arial Nova" w:hAnsi="Arial Nova"/>
        </w:rPr>
        <w:t>Prenatal surveys must be completed</w:t>
      </w:r>
      <w:r w:rsidRPr="00445C31">
        <w:rPr>
          <w:rFonts w:ascii="Arial Nova" w:hAnsi="Arial Nova"/>
        </w:rPr>
        <w:t xml:space="preserve"> before the child is born.</w:t>
      </w:r>
    </w:p>
    <w:p w14:paraId="1BD838E9" w14:textId="77777777" w:rsidR="00916C7A" w:rsidRDefault="00916C7A" w:rsidP="00916C7A">
      <w:pPr>
        <w:pStyle w:val="ListParagraph"/>
        <w:numPr>
          <w:ilvl w:val="0"/>
          <w:numId w:val="14"/>
        </w:numPr>
        <w:spacing w:line="276" w:lineRule="auto"/>
        <w:rPr>
          <w:rFonts w:ascii="Arial Nova" w:hAnsi="Arial Nova"/>
        </w:rPr>
      </w:pPr>
      <w:r w:rsidRPr="00160E1C">
        <w:rPr>
          <w:rFonts w:ascii="Arial Nova" w:hAnsi="Arial Nova"/>
        </w:rPr>
        <w:t xml:space="preserve">For months 1 to 5 of the follow up surveys, the survey window will be a 2 week period with the survey opening on the month anniversary of the baby’s birth to 2 weeks after. </w:t>
      </w:r>
    </w:p>
    <w:p w14:paraId="510BFF09" w14:textId="77777777" w:rsidR="00916C7A" w:rsidRPr="00125413" w:rsidRDefault="00916C7A" w:rsidP="00916C7A">
      <w:pPr>
        <w:pStyle w:val="ListParagraph"/>
        <w:numPr>
          <w:ilvl w:val="0"/>
          <w:numId w:val="14"/>
        </w:numPr>
        <w:spacing w:line="276" w:lineRule="auto"/>
        <w:rPr>
          <w:rFonts w:ascii="Arial Nova" w:hAnsi="Arial Nova"/>
        </w:rPr>
      </w:pPr>
      <w:r w:rsidRPr="00160E1C">
        <w:rPr>
          <w:rFonts w:ascii="Arial Nova" w:hAnsi="Arial Nova"/>
        </w:rPr>
        <w:t xml:space="preserve">For months </w:t>
      </w:r>
      <w:r w:rsidRPr="00125413">
        <w:rPr>
          <w:rFonts w:ascii="Arial Nova" w:hAnsi="Arial Nova"/>
        </w:rPr>
        <w:t xml:space="preserve">6 to 10 of the follow up surveys, the survey window will be 3 weeks (from the month anniversary of the baby’s birth to 3 weeks after). </w:t>
      </w:r>
    </w:p>
    <w:p w14:paraId="5443E58B" w14:textId="77777777" w:rsidR="00916C7A" w:rsidRPr="00125413" w:rsidRDefault="00916C7A" w:rsidP="00916C7A">
      <w:pPr>
        <w:pStyle w:val="ListParagraph"/>
        <w:numPr>
          <w:ilvl w:val="0"/>
          <w:numId w:val="14"/>
        </w:numPr>
        <w:spacing w:line="276" w:lineRule="auto"/>
        <w:rPr>
          <w:rFonts w:ascii="Arial Nova" w:hAnsi="Arial Nova"/>
        </w:rPr>
      </w:pPr>
      <w:r w:rsidRPr="00125413">
        <w:rPr>
          <w:rFonts w:ascii="Arial Nova" w:hAnsi="Arial Nova"/>
        </w:rPr>
        <w:t xml:space="preserve">For months 12 to 24 of the follow up surveys, mothers will have a 4 week window to complete the survey (from the month anniversary of the child’s birth to 4 weeks after). </w:t>
      </w:r>
    </w:p>
    <w:p w14:paraId="0958E0DE" w14:textId="77777777" w:rsidR="00916C7A" w:rsidRDefault="00916C7A" w:rsidP="000463E9">
      <w:pPr>
        <w:spacing w:line="276" w:lineRule="auto"/>
        <w:rPr>
          <w:rFonts w:ascii="Arial Nova" w:hAnsi="Arial Nova" w:cstheme="minorHAnsi"/>
        </w:rPr>
      </w:pPr>
    </w:p>
    <w:p w14:paraId="67D6206A" w14:textId="77777777" w:rsidR="004606E6" w:rsidRDefault="004606E6" w:rsidP="004606E6">
      <w:pPr>
        <w:spacing w:line="276" w:lineRule="auto"/>
        <w:rPr>
          <w:rFonts w:ascii="Arial Nova" w:hAnsi="Arial Nova"/>
        </w:rPr>
      </w:pPr>
      <w:r>
        <w:rPr>
          <w:rFonts w:ascii="Arial Nova" w:hAnsi="Arial Nova" w:cstheme="minorHAnsi"/>
        </w:rPr>
        <w:t xml:space="preserve">If data were not collected at this frequency, CDC would miss critical time windows to understand feeding practices and behaviors during a rapidly changing period of a child’s life. This may lead to </w:t>
      </w:r>
      <w:r>
        <w:rPr>
          <w:rFonts w:ascii="Arial Nova" w:hAnsi="Arial Nova"/>
        </w:rPr>
        <w:t xml:space="preserve">inaccurate identification of the timing of feeding practices and some feeding practices may be missed completely. </w:t>
      </w:r>
    </w:p>
    <w:p w14:paraId="004AE335" w14:textId="77777777" w:rsidR="00E702B3" w:rsidRPr="00174127" w:rsidRDefault="00E702B3" w:rsidP="00C23DCB">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53FB07B9" w14:textId="77777777" w:rsidR="00C23DCB" w:rsidRPr="00174127" w:rsidRDefault="00C23DCB" w:rsidP="00C23DCB">
      <w:pPr>
        <w:pStyle w:val="Heading2"/>
        <w:spacing w:line="276" w:lineRule="auto"/>
        <w:rPr>
          <w:rFonts w:ascii="Arial Nova" w:hAnsi="Arial Nova" w:cstheme="minorHAnsi"/>
          <w:i/>
          <w:color w:val="auto"/>
          <w:sz w:val="24"/>
          <w:szCs w:val="24"/>
        </w:rPr>
      </w:pPr>
      <w:bookmarkStart w:id="18" w:name="_Toc34308895"/>
      <w:r w:rsidRPr="00174127">
        <w:rPr>
          <w:rFonts w:ascii="Arial Nova" w:hAnsi="Arial Nova" w:cstheme="minorHAnsi"/>
          <w:i/>
          <w:color w:val="auto"/>
          <w:sz w:val="24"/>
          <w:szCs w:val="24"/>
        </w:rPr>
        <w:t>A7. Special Circumstances Relating to the Guidelines of 5 CRF 1320.5</w:t>
      </w:r>
      <w:bookmarkEnd w:id="18"/>
    </w:p>
    <w:p w14:paraId="3B81D3EB" w14:textId="77777777" w:rsidR="00782A30" w:rsidRDefault="00782A30" w:rsidP="00782A30">
      <w:pPr>
        <w:tabs>
          <w:tab w:val="left" w:pos="-1440"/>
        </w:tabs>
      </w:pPr>
    </w:p>
    <w:p w14:paraId="1FCE6FB9" w14:textId="15962122" w:rsidR="00782A30" w:rsidRPr="004841D3" w:rsidRDefault="00782A30" w:rsidP="004841D3">
      <w:pPr>
        <w:tabs>
          <w:tab w:val="left" w:pos="-1440"/>
        </w:tabs>
        <w:spacing w:line="276" w:lineRule="auto"/>
        <w:rPr>
          <w:rFonts w:ascii="Arial Nova" w:hAnsi="Arial Nova" w:cs="Arial"/>
        </w:rPr>
      </w:pPr>
      <w:r w:rsidRPr="004841D3">
        <w:rPr>
          <w:rFonts w:ascii="Arial Nova" w:hAnsi="Arial Nova" w:cs="Arial"/>
        </w:rPr>
        <w:lastRenderedPageBreak/>
        <w:t>This study complies fully with the guidelines of 5 CFR 1320.5. No exceptions to the guidelines are requested.</w:t>
      </w:r>
    </w:p>
    <w:p w14:paraId="60642923" w14:textId="77777777" w:rsidR="00BE6F91" w:rsidRPr="00174127" w:rsidRDefault="00BE6F91" w:rsidP="00BE6F91">
      <w:pPr>
        <w:rPr>
          <w:rFonts w:ascii="Arial Nova" w:hAnsi="Arial Nova"/>
        </w:rPr>
      </w:pPr>
    </w:p>
    <w:p w14:paraId="54AD4609" w14:textId="77777777" w:rsidR="00CF3C2C" w:rsidRPr="00174127" w:rsidRDefault="00CF3C2C" w:rsidP="00CF3C2C">
      <w:pPr>
        <w:pStyle w:val="Heading2"/>
        <w:spacing w:line="276" w:lineRule="auto"/>
        <w:rPr>
          <w:rFonts w:ascii="Arial Nova" w:hAnsi="Arial Nova" w:cstheme="minorHAnsi"/>
          <w:i/>
          <w:color w:val="auto"/>
          <w:sz w:val="24"/>
          <w:szCs w:val="24"/>
        </w:rPr>
      </w:pPr>
      <w:bookmarkStart w:id="19" w:name="_Toc34308896"/>
      <w:r w:rsidRPr="001E643D">
        <w:rPr>
          <w:rFonts w:ascii="Arial Nova" w:hAnsi="Arial Nova" w:cstheme="minorHAnsi"/>
          <w:i/>
          <w:color w:val="auto"/>
          <w:sz w:val="24"/>
          <w:szCs w:val="24"/>
        </w:rPr>
        <w:t>A8. Comments in Response to the FRN and Efforts to Consult Outside the Agency</w:t>
      </w:r>
      <w:bookmarkEnd w:id="19"/>
    </w:p>
    <w:p w14:paraId="32F17EDF" w14:textId="77777777" w:rsidR="00CE44C0" w:rsidRPr="00174127" w:rsidRDefault="00CE44C0" w:rsidP="00455D86">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759CF904" w14:textId="77777777" w:rsidR="00185854" w:rsidRPr="00174127" w:rsidRDefault="00185854" w:rsidP="00981938">
      <w:pPr>
        <w:spacing w:line="276" w:lineRule="auto"/>
        <w:rPr>
          <w:rFonts w:ascii="Arial Nova" w:hAnsi="Arial Nova"/>
        </w:rPr>
      </w:pPr>
      <w:r w:rsidRPr="00174127">
        <w:rPr>
          <w:rFonts w:ascii="Arial Nova" w:hAnsi="Arial Nova"/>
        </w:rPr>
        <w:t>Part A: PUBLIC NOTICE</w:t>
      </w:r>
    </w:p>
    <w:p w14:paraId="61BDC16A" w14:textId="77F8B104" w:rsidR="00981938" w:rsidRPr="00981938" w:rsidRDefault="00185854" w:rsidP="00981938">
      <w:pPr>
        <w:tabs>
          <w:tab w:val="left" w:pos="-1440"/>
        </w:tabs>
        <w:spacing w:line="276" w:lineRule="auto"/>
        <w:rPr>
          <w:rFonts w:ascii="Arial Nova" w:hAnsi="Arial Nova"/>
        </w:rPr>
      </w:pPr>
      <w:r w:rsidRPr="00981938">
        <w:rPr>
          <w:rFonts w:ascii="Arial Nova" w:hAnsi="Arial Nova"/>
        </w:rPr>
        <w:t xml:space="preserve">A 60-day Federal Register Notice was published in the </w:t>
      </w:r>
      <w:r w:rsidRPr="00981938">
        <w:rPr>
          <w:rFonts w:ascii="Arial Nova" w:hAnsi="Arial Nova"/>
          <w:i/>
        </w:rPr>
        <w:t>Federal Register</w:t>
      </w:r>
      <w:r w:rsidRPr="00981938">
        <w:rPr>
          <w:rFonts w:ascii="Arial Nova" w:hAnsi="Arial Nova"/>
        </w:rPr>
        <w:t xml:space="preserve"> </w:t>
      </w:r>
      <w:r w:rsidRPr="009029BA">
        <w:rPr>
          <w:rFonts w:ascii="Arial Nova" w:hAnsi="Arial Nova"/>
        </w:rPr>
        <w:t xml:space="preserve">on </w:t>
      </w:r>
      <w:r w:rsidR="00D06812" w:rsidRPr="00D06812">
        <w:rPr>
          <w:rFonts w:ascii="Arial Nova" w:hAnsi="Arial Nova"/>
        </w:rPr>
        <w:t>May 15</w:t>
      </w:r>
      <w:r w:rsidRPr="00D06812">
        <w:rPr>
          <w:rFonts w:ascii="Arial Nova" w:hAnsi="Arial Nova"/>
        </w:rPr>
        <w:t xml:space="preserve">, </w:t>
      </w:r>
      <w:r w:rsidR="00D06812">
        <w:rPr>
          <w:rFonts w:ascii="Arial Nova" w:hAnsi="Arial Nova"/>
        </w:rPr>
        <w:t>2020</w:t>
      </w:r>
      <w:r w:rsidRPr="009029BA">
        <w:rPr>
          <w:rFonts w:ascii="Arial Nova" w:hAnsi="Arial Nova"/>
        </w:rPr>
        <w:t xml:space="preserve">, vol. </w:t>
      </w:r>
      <w:r w:rsidR="00EA5726" w:rsidRPr="00583A4F">
        <w:rPr>
          <w:rFonts w:ascii="Arial Nova" w:hAnsi="Arial Nova"/>
        </w:rPr>
        <w:t>85</w:t>
      </w:r>
      <w:r w:rsidRPr="00583A4F">
        <w:rPr>
          <w:rFonts w:ascii="Arial Nova" w:hAnsi="Arial Nova"/>
        </w:rPr>
        <w:t xml:space="preserve"> No.</w:t>
      </w:r>
      <w:r w:rsidR="00DA23AB" w:rsidRPr="00583A4F">
        <w:rPr>
          <w:rFonts w:ascii="Arial Nova" w:hAnsi="Arial Nova"/>
        </w:rPr>
        <w:t xml:space="preserve"> </w:t>
      </w:r>
      <w:r w:rsidR="00EA5726" w:rsidRPr="00583A4F">
        <w:rPr>
          <w:rFonts w:ascii="Arial Nova" w:hAnsi="Arial Nova"/>
        </w:rPr>
        <w:t>95</w:t>
      </w:r>
      <w:r w:rsidRPr="00583A4F">
        <w:rPr>
          <w:rFonts w:ascii="Arial Nova" w:hAnsi="Arial Nova"/>
        </w:rPr>
        <w:t>, pp.</w:t>
      </w:r>
      <w:r w:rsidR="00253F2A" w:rsidRPr="00583A4F">
        <w:rPr>
          <w:rFonts w:ascii="Arial Nova" w:hAnsi="Arial Nova"/>
        </w:rPr>
        <w:t xml:space="preserve"> </w:t>
      </w:r>
      <w:r w:rsidR="00EA5726" w:rsidRPr="00583A4F">
        <w:rPr>
          <w:rFonts w:ascii="Arial Nova" w:hAnsi="Arial Nova"/>
        </w:rPr>
        <w:t>29453</w:t>
      </w:r>
      <w:r w:rsidRPr="00583A4F">
        <w:rPr>
          <w:rFonts w:ascii="Arial Nova" w:hAnsi="Arial Nova"/>
        </w:rPr>
        <w:t xml:space="preserve"> </w:t>
      </w:r>
      <w:r w:rsidRPr="009029BA">
        <w:rPr>
          <w:rFonts w:ascii="Arial Nova" w:hAnsi="Arial Nova"/>
        </w:rPr>
        <w:t>(Att</w:t>
      </w:r>
      <w:r w:rsidR="00E9097F">
        <w:rPr>
          <w:rFonts w:ascii="Arial Nova" w:hAnsi="Arial Nova"/>
        </w:rPr>
        <w:t>achment</w:t>
      </w:r>
      <w:r w:rsidRPr="009029BA">
        <w:rPr>
          <w:rFonts w:ascii="Arial Nova" w:hAnsi="Arial Nova"/>
        </w:rPr>
        <w:t xml:space="preserve"> </w:t>
      </w:r>
      <w:r w:rsidR="008A69DF">
        <w:rPr>
          <w:rFonts w:ascii="Arial Nova" w:hAnsi="Arial Nova"/>
        </w:rPr>
        <w:t>2</w:t>
      </w:r>
      <w:r w:rsidRPr="009029BA">
        <w:rPr>
          <w:rFonts w:ascii="Arial Nova" w:hAnsi="Arial Nova"/>
        </w:rPr>
        <w:t xml:space="preserve">). </w:t>
      </w:r>
      <w:bookmarkStart w:id="20" w:name="_Hlk51933173"/>
      <w:r w:rsidR="00981938" w:rsidRPr="009029BA">
        <w:rPr>
          <w:rFonts w:ascii="Arial Nova" w:hAnsi="Arial Nova"/>
        </w:rPr>
        <w:t xml:space="preserve">CDC received </w:t>
      </w:r>
      <w:r w:rsidR="005F7A72">
        <w:rPr>
          <w:rFonts w:ascii="Arial Nova" w:hAnsi="Arial Nova"/>
        </w:rPr>
        <w:t>one</w:t>
      </w:r>
      <w:r w:rsidR="00981938" w:rsidRPr="009029BA">
        <w:rPr>
          <w:rFonts w:ascii="Arial Nova" w:hAnsi="Arial Nova"/>
        </w:rPr>
        <w:t xml:space="preserve"> non-</w:t>
      </w:r>
      <w:r w:rsidR="00981938" w:rsidRPr="00EB408F">
        <w:rPr>
          <w:rFonts w:ascii="Arial Nova" w:hAnsi="Arial Nova"/>
        </w:rPr>
        <w:t>substantive comment</w:t>
      </w:r>
      <w:r w:rsidR="00C0361A">
        <w:rPr>
          <w:rFonts w:ascii="Arial Nova" w:hAnsi="Arial Nova"/>
        </w:rPr>
        <w:t xml:space="preserve"> (Attachment 2a)</w:t>
      </w:r>
      <w:r w:rsidR="00B5681F">
        <w:rPr>
          <w:rFonts w:ascii="Arial Nova" w:hAnsi="Arial Nova"/>
        </w:rPr>
        <w:t xml:space="preserve">. This comment was </w:t>
      </w:r>
      <w:r w:rsidR="003C4F8A">
        <w:rPr>
          <w:rFonts w:ascii="Arial Nova" w:hAnsi="Arial Nova"/>
        </w:rPr>
        <w:t>a request for the U.S. Department of Agriculture to promote</w:t>
      </w:r>
      <w:r w:rsidR="00EB408F" w:rsidRPr="00EB408F">
        <w:rPr>
          <w:rFonts w:ascii="Arial Nova" w:hAnsi="Arial Nova"/>
        </w:rPr>
        <w:t xml:space="preserve"> healthy vegan foods within the 2020 – 2025 U.S. Dietary Guidelines for Americans</w:t>
      </w:r>
      <w:r w:rsidR="00EB408F">
        <w:rPr>
          <w:rFonts w:ascii="Arial Nova" w:hAnsi="Arial Nova"/>
        </w:rPr>
        <w:t xml:space="preserve">. No </w:t>
      </w:r>
      <w:r w:rsidR="00981938" w:rsidRPr="00EB408F">
        <w:rPr>
          <w:rFonts w:ascii="Arial Nova" w:hAnsi="Arial Nova"/>
        </w:rPr>
        <w:t>substantive comment</w:t>
      </w:r>
      <w:r w:rsidR="00D356E6" w:rsidRPr="00EB408F">
        <w:rPr>
          <w:rFonts w:ascii="Arial Nova" w:hAnsi="Arial Nova"/>
        </w:rPr>
        <w:t>s</w:t>
      </w:r>
      <w:r w:rsidR="00981938" w:rsidRPr="00EB408F">
        <w:rPr>
          <w:rFonts w:ascii="Arial Nova" w:hAnsi="Arial Nova"/>
        </w:rPr>
        <w:t xml:space="preserve"> </w:t>
      </w:r>
      <w:r w:rsidR="004A2B28">
        <w:rPr>
          <w:rFonts w:ascii="Arial Nova" w:hAnsi="Arial Nova"/>
        </w:rPr>
        <w:t>were received</w:t>
      </w:r>
      <w:r w:rsidR="00C0361A">
        <w:rPr>
          <w:rFonts w:ascii="Arial Nova" w:hAnsi="Arial Nova"/>
          <w:bCs/>
        </w:rPr>
        <w:t>.</w:t>
      </w:r>
      <w:r w:rsidR="00981938" w:rsidRPr="00EB408F">
        <w:rPr>
          <w:rFonts w:ascii="Arial Nova" w:hAnsi="Arial Nova"/>
        </w:rPr>
        <w:t xml:space="preserve"> </w:t>
      </w:r>
      <w:r w:rsidR="00FB4903" w:rsidRPr="00EB408F">
        <w:rPr>
          <w:rFonts w:ascii="Arial Nova" w:hAnsi="Arial Nova"/>
        </w:rPr>
        <w:t>No response or plan for</w:t>
      </w:r>
      <w:r w:rsidR="00FB4903">
        <w:rPr>
          <w:rFonts w:ascii="Arial Nova" w:hAnsi="Arial Nova"/>
        </w:rPr>
        <w:t xml:space="preserve"> addressing comments is needed</w:t>
      </w:r>
      <w:bookmarkEnd w:id="20"/>
      <w:r w:rsidR="00981938" w:rsidRPr="00981938">
        <w:rPr>
          <w:rFonts w:ascii="Arial Nova" w:hAnsi="Arial Nova"/>
        </w:rPr>
        <w:t>.</w:t>
      </w:r>
    </w:p>
    <w:p w14:paraId="2209FDA6" w14:textId="77777777" w:rsidR="00185854" w:rsidRPr="00174127" w:rsidRDefault="00185854" w:rsidP="002B550C">
      <w:pPr>
        <w:spacing w:line="276" w:lineRule="auto"/>
        <w:rPr>
          <w:rFonts w:ascii="Arial Nova" w:hAnsi="Arial Nova"/>
        </w:rPr>
      </w:pPr>
    </w:p>
    <w:p w14:paraId="0B81466E" w14:textId="77777777" w:rsidR="00185854" w:rsidRPr="00174127" w:rsidRDefault="00185854" w:rsidP="00185854">
      <w:pPr>
        <w:rPr>
          <w:rFonts w:ascii="Arial Nova" w:hAnsi="Arial Nova"/>
        </w:rPr>
      </w:pPr>
    </w:p>
    <w:p w14:paraId="79779E08" w14:textId="055AC13F" w:rsidR="00185854" w:rsidRPr="00174127" w:rsidRDefault="00185854" w:rsidP="00185854">
      <w:pPr>
        <w:rPr>
          <w:rFonts w:ascii="Arial Nova" w:hAnsi="Arial Nova"/>
        </w:rPr>
      </w:pPr>
      <w:r w:rsidRPr="00593E44">
        <w:rPr>
          <w:rFonts w:ascii="Arial Nova" w:hAnsi="Arial Nova"/>
        </w:rPr>
        <w:t>Part B: CONSULTATION</w:t>
      </w:r>
      <w:r w:rsidR="00B51840">
        <w:rPr>
          <w:rFonts w:ascii="Arial Nova" w:hAnsi="Arial Nova"/>
        </w:rPr>
        <w:t xml:space="preserve"> </w:t>
      </w:r>
    </w:p>
    <w:p w14:paraId="7E1EDDEF" w14:textId="77777777" w:rsidR="00771E84" w:rsidRDefault="00771E84" w:rsidP="00185854">
      <w:pPr>
        <w:rPr>
          <w:lang w:val="en-CA"/>
        </w:rPr>
      </w:pPr>
    </w:p>
    <w:p w14:paraId="62D0A302" w14:textId="20A6512E" w:rsidR="00771E84" w:rsidRPr="00771E84" w:rsidRDefault="00771E84" w:rsidP="00771E84">
      <w:pPr>
        <w:spacing w:line="276" w:lineRule="auto"/>
        <w:rPr>
          <w:rFonts w:ascii="Arial Nova" w:hAnsi="Arial Nova"/>
          <w:b/>
          <w:i/>
          <w:color w:val="F79646" w:themeColor="accent6"/>
        </w:rPr>
      </w:pPr>
      <w:r w:rsidRPr="00771E84">
        <w:rPr>
          <w:rFonts w:ascii="Arial Nova" w:hAnsi="Arial Nova"/>
          <w:lang w:val="en-CA"/>
        </w:rPr>
        <w:t xml:space="preserve">CDC consulted with persons outside the study design team during development of </w:t>
      </w:r>
      <w:r w:rsidR="00E02962">
        <w:rPr>
          <w:rFonts w:ascii="Arial Nova" w:hAnsi="Arial Nova"/>
        </w:rPr>
        <w:t xml:space="preserve">FMB&amp;M- </w:t>
      </w:r>
      <w:r w:rsidR="00593E44">
        <w:rPr>
          <w:rFonts w:ascii="Arial Nova" w:hAnsi="Arial Nova"/>
          <w:lang w:val="en-CA"/>
        </w:rPr>
        <w:t>IFPS III</w:t>
      </w:r>
      <w:r w:rsidRPr="00771E84">
        <w:rPr>
          <w:rFonts w:ascii="Arial Nova" w:hAnsi="Arial Nova"/>
          <w:lang w:val="en-CA"/>
        </w:rPr>
        <w:t>.</w:t>
      </w:r>
      <w:r w:rsidR="007142A4">
        <w:rPr>
          <w:rFonts w:ascii="Arial Nova" w:hAnsi="Arial Nova"/>
          <w:lang w:val="en-CA"/>
        </w:rPr>
        <w:t xml:space="preserve"> Beginning in 2016–2017, CDC consulted with academic</w:t>
      </w:r>
      <w:r w:rsidR="004800B5">
        <w:rPr>
          <w:rFonts w:ascii="Arial Nova" w:hAnsi="Arial Nova"/>
          <w:lang w:val="en-CA"/>
        </w:rPr>
        <w:t>ians</w:t>
      </w:r>
      <w:r w:rsidR="007142A4">
        <w:rPr>
          <w:rFonts w:ascii="Arial Nova" w:hAnsi="Arial Nova"/>
          <w:lang w:val="en-CA"/>
        </w:rPr>
        <w:t xml:space="preserve"> and federal agencies to gather input on the topic areas and potential survey questions to include in </w:t>
      </w:r>
      <w:r w:rsidR="00E02962">
        <w:rPr>
          <w:rFonts w:ascii="Arial Nova" w:hAnsi="Arial Nova"/>
        </w:rPr>
        <w:t xml:space="preserve">FMB&amp;M- </w:t>
      </w:r>
      <w:r w:rsidR="007142A4">
        <w:rPr>
          <w:rFonts w:ascii="Arial Nova" w:hAnsi="Arial Nova"/>
          <w:lang w:val="en-CA"/>
        </w:rPr>
        <w:t>IFPS III. In 2018, CDC provided federal partners, through the Federal Data Consortium</w:t>
      </w:r>
      <w:r w:rsidR="00586714" w:rsidRPr="00586714">
        <w:rPr>
          <w:rFonts w:ascii="Arial Nova" w:hAnsi="Arial Nova"/>
        </w:rPr>
        <w:t xml:space="preserve"> </w:t>
      </w:r>
      <w:r w:rsidR="00586714" w:rsidRPr="00176BA8">
        <w:rPr>
          <w:rFonts w:ascii="Arial Nova" w:hAnsi="Arial Nova"/>
        </w:rPr>
        <w:t>on Pregnancy and Birth to 24 months</w:t>
      </w:r>
      <w:r w:rsidR="004800B5">
        <w:rPr>
          <w:rFonts w:ascii="Arial Nova" w:hAnsi="Arial Nova"/>
          <w:lang w:val="en-CA"/>
        </w:rPr>
        <w:t xml:space="preserve"> and other presentations and/or meetings, a more detailed assessment of the proposed study methodology and survey topics and questions. </w:t>
      </w:r>
      <w:r w:rsidRPr="00771E84">
        <w:rPr>
          <w:rFonts w:ascii="Arial Nova" w:hAnsi="Arial Nova"/>
          <w:lang w:val="en-CA"/>
        </w:rPr>
        <w:t>Key input was provided by the following individuals and organizations</w:t>
      </w:r>
      <w:r w:rsidR="004800B5">
        <w:rPr>
          <w:rFonts w:ascii="Arial Nova" w:hAnsi="Arial Nova"/>
          <w:lang w:val="en-CA"/>
        </w:rPr>
        <w:t xml:space="preserve"> throughout these processes</w:t>
      </w:r>
      <w:r w:rsidR="00E510CA">
        <w:rPr>
          <w:rFonts w:ascii="Arial Nova" w:hAnsi="Arial Nova"/>
          <w:lang w:val="en-CA"/>
        </w:rPr>
        <w:t>:</w:t>
      </w:r>
      <w:r w:rsidR="004800B5">
        <w:rPr>
          <w:rFonts w:ascii="Arial Nova" w:hAnsi="Arial Nova"/>
          <w:lang w:val="en-CA"/>
        </w:rPr>
        <w:t xml:space="preserve"> </w:t>
      </w:r>
    </w:p>
    <w:p w14:paraId="62EA55BD" w14:textId="29D5142D" w:rsidR="008763DB" w:rsidRDefault="008763DB" w:rsidP="00185854">
      <w:pPr>
        <w:rPr>
          <w:rFonts w:ascii="Arial Nova" w:hAnsi="Arial Nova"/>
          <w:i/>
          <w:color w:val="F79646" w:themeColor="accent6"/>
        </w:rPr>
      </w:pPr>
    </w:p>
    <w:p w14:paraId="1C26A7C4" w14:textId="7217195B" w:rsidR="0046544A" w:rsidRPr="00593E44" w:rsidRDefault="0046544A" w:rsidP="0046544A">
      <w:pPr>
        <w:spacing w:line="276" w:lineRule="auto"/>
        <w:rPr>
          <w:rFonts w:ascii="Arial Nova" w:hAnsi="Arial Nova" w:cstheme="minorHAnsi"/>
        </w:rPr>
      </w:pPr>
      <w:r w:rsidRPr="00593E44">
        <w:rPr>
          <w:rFonts w:ascii="Arial Nova" w:hAnsi="Arial Nova" w:cstheme="minorHAnsi"/>
          <w:b/>
          <w:bCs/>
        </w:rPr>
        <w:t xml:space="preserve">Table </w:t>
      </w:r>
      <w:r>
        <w:rPr>
          <w:rFonts w:ascii="Arial Nova" w:hAnsi="Arial Nova" w:cstheme="minorHAnsi"/>
          <w:b/>
          <w:bCs/>
        </w:rPr>
        <w:t>A</w:t>
      </w:r>
      <w:r w:rsidRPr="00593E44">
        <w:rPr>
          <w:rFonts w:ascii="Arial Nova" w:hAnsi="Arial Nova" w:cstheme="minorHAnsi"/>
          <w:b/>
          <w:bCs/>
        </w:rPr>
        <w:t xml:space="preserve">1. </w:t>
      </w:r>
      <w:r w:rsidRPr="00593E44">
        <w:rPr>
          <w:rFonts w:ascii="Arial Nova" w:hAnsi="Arial Nova"/>
        </w:rPr>
        <w:t xml:space="preserve"> </w:t>
      </w:r>
      <w:r w:rsidR="00D673B7">
        <w:rPr>
          <w:rFonts w:ascii="Arial Nova" w:hAnsi="Arial Nova"/>
        </w:rPr>
        <w:t>Consultations within CDC</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3"/>
        <w:gridCol w:w="3600"/>
        <w:gridCol w:w="4097"/>
      </w:tblGrid>
      <w:tr w:rsidR="0046544A" w:rsidRPr="00593E44" w14:paraId="720B0BD5" w14:textId="77777777" w:rsidTr="00E64CD8">
        <w:trPr>
          <w:trHeight w:val="103"/>
        </w:trPr>
        <w:tc>
          <w:tcPr>
            <w:tcW w:w="2533" w:type="dxa"/>
          </w:tcPr>
          <w:p w14:paraId="11FEC207" w14:textId="7B349C3C" w:rsidR="0046544A" w:rsidRPr="00593E44" w:rsidRDefault="0046544A" w:rsidP="00E64CD8">
            <w:pPr>
              <w:pStyle w:val="Default"/>
              <w:rPr>
                <w:rFonts w:ascii="Arial Nova" w:hAnsi="Arial Nova" w:cstheme="minorHAnsi"/>
                <w:color w:val="auto"/>
              </w:rPr>
            </w:pPr>
            <w:r w:rsidRPr="00593E44">
              <w:rPr>
                <w:rFonts w:ascii="Arial Nova" w:hAnsi="Arial Nova" w:cstheme="minorHAnsi"/>
                <w:b/>
                <w:bCs/>
                <w:color w:val="auto"/>
              </w:rPr>
              <w:t>Name</w:t>
            </w:r>
            <w:r>
              <w:rPr>
                <w:rFonts w:ascii="Arial Nova" w:hAnsi="Arial Nova" w:cstheme="minorHAnsi"/>
                <w:b/>
                <w:bCs/>
                <w:color w:val="auto"/>
              </w:rPr>
              <w:t>, Title</w:t>
            </w:r>
          </w:p>
        </w:tc>
        <w:tc>
          <w:tcPr>
            <w:tcW w:w="3600" w:type="dxa"/>
          </w:tcPr>
          <w:p w14:paraId="75664661" w14:textId="77777777" w:rsidR="0046544A" w:rsidRPr="00593E44" w:rsidRDefault="0046544A" w:rsidP="00E64CD8">
            <w:pPr>
              <w:pStyle w:val="Default"/>
              <w:rPr>
                <w:rFonts w:ascii="Arial Nova" w:hAnsi="Arial Nova" w:cstheme="minorHAnsi"/>
                <w:color w:val="auto"/>
              </w:rPr>
            </w:pPr>
            <w:r w:rsidRPr="00593E44">
              <w:rPr>
                <w:rFonts w:ascii="Arial Nova" w:hAnsi="Arial Nova" w:cstheme="minorHAnsi"/>
                <w:b/>
                <w:bCs/>
                <w:color w:val="auto"/>
              </w:rPr>
              <w:t xml:space="preserve">Affiliation </w:t>
            </w:r>
          </w:p>
        </w:tc>
        <w:tc>
          <w:tcPr>
            <w:tcW w:w="4097" w:type="dxa"/>
          </w:tcPr>
          <w:p w14:paraId="6FA6EE26" w14:textId="77777777" w:rsidR="0046544A" w:rsidRPr="00593E44" w:rsidRDefault="0046544A" w:rsidP="00E64CD8">
            <w:pPr>
              <w:pStyle w:val="Default"/>
              <w:rPr>
                <w:rFonts w:ascii="Arial Nova" w:hAnsi="Arial Nova" w:cstheme="minorHAnsi"/>
                <w:color w:val="auto"/>
              </w:rPr>
            </w:pPr>
            <w:r>
              <w:rPr>
                <w:rFonts w:ascii="Arial Nova" w:hAnsi="Arial Nova" w:cstheme="minorHAnsi"/>
                <w:b/>
                <w:bCs/>
                <w:color w:val="auto"/>
              </w:rPr>
              <w:t xml:space="preserve">Contact information </w:t>
            </w:r>
            <w:r w:rsidRPr="00593E44">
              <w:rPr>
                <w:rFonts w:ascii="Arial Nova" w:hAnsi="Arial Nova" w:cstheme="minorHAnsi"/>
                <w:b/>
                <w:bCs/>
                <w:color w:val="auto"/>
              </w:rPr>
              <w:t xml:space="preserve"> </w:t>
            </w:r>
          </w:p>
        </w:tc>
      </w:tr>
      <w:tr w:rsidR="0046544A" w:rsidRPr="00593E44" w14:paraId="68212523" w14:textId="77777777" w:rsidTr="00E64CD8">
        <w:trPr>
          <w:trHeight w:val="99"/>
        </w:trPr>
        <w:tc>
          <w:tcPr>
            <w:tcW w:w="2533" w:type="dxa"/>
            <w:vAlign w:val="center"/>
          </w:tcPr>
          <w:p w14:paraId="6F801128" w14:textId="77777777" w:rsidR="0046544A" w:rsidRPr="00586714" w:rsidRDefault="0046544A" w:rsidP="00E64CD8">
            <w:pPr>
              <w:pStyle w:val="Default"/>
              <w:spacing w:line="276" w:lineRule="auto"/>
              <w:rPr>
                <w:rFonts w:ascii="Arial Nova" w:hAnsi="Arial Nova"/>
              </w:rPr>
            </w:pPr>
            <w:r w:rsidRPr="00586714">
              <w:rPr>
                <w:rFonts w:ascii="Arial Nova" w:hAnsi="Arial Nova"/>
              </w:rPr>
              <w:t>Jennifer Cope</w:t>
            </w:r>
            <w:r>
              <w:rPr>
                <w:rFonts w:ascii="Arial Nova" w:hAnsi="Arial Nova"/>
              </w:rPr>
              <w:t>, Medical Officer</w:t>
            </w:r>
          </w:p>
        </w:tc>
        <w:tc>
          <w:tcPr>
            <w:tcW w:w="3600" w:type="dxa"/>
            <w:vAlign w:val="center"/>
          </w:tcPr>
          <w:p w14:paraId="49055083" w14:textId="77777777" w:rsidR="0046544A" w:rsidRPr="00C33246" w:rsidRDefault="0046544A" w:rsidP="00E64CD8">
            <w:pPr>
              <w:pStyle w:val="Default"/>
              <w:spacing w:line="276" w:lineRule="auto"/>
              <w:rPr>
                <w:rFonts w:ascii="Arial Nova" w:hAnsi="Arial Nova"/>
              </w:rPr>
            </w:pPr>
            <w:r>
              <w:rPr>
                <w:rFonts w:ascii="Arial Nova" w:hAnsi="Arial Nova"/>
              </w:rPr>
              <w:t xml:space="preserve">National Center for Emerging and Zoonotic Infectious Diseases, </w:t>
            </w:r>
            <w:r w:rsidRPr="00C33246">
              <w:rPr>
                <w:rFonts w:ascii="Arial Nova" w:hAnsi="Arial Nova"/>
              </w:rPr>
              <w:t>Division of Foodborne, Waterborne, and Environmental Diseases</w:t>
            </w:r>
          </w:p>
        </w:tc>
        <w:tc>
          <w:tcPr>
            <w:tcW w:w="4097" w:type="dxa"/>
            <w:vAlign w:val="center"/>
          </w:tcPr>
          <w:p w14:paraId="6BEE856F" w14:textId="77777777" w:rsidR="0046544A" w:rsidRDefault="0046544A" w:rsidP="00E64CD8">
            <w:pPr>
              <w:pStyle w:val="TX-TableText"/>
              <w:spacing w:line="276" w:lineRule="auto"/>
              <w:rPr>
                <w:rFonts w:ascii="Arial Nova" w:hAnsi="Arial Nova"/>
                <w:sz w:val="24"/>
                <w:szCs w:val="24"/>
              </w:rPr>
            </w:pPr>
            <w:r>
              <w:rPr>
                <w:rFonts w:ascii="Arial Nova" w:hAnsi="Arial Nova"/>
                <w:sz w:val="24"/>
                <w:szCs w:val="24"/>
              </w:rPr>
              <w:t>Phone: (</w:t>
            </w:r>
            <w:r w:rsidRPr="00C540CC">
              <w:rPr>
                <w:rFonts w:ascii="Arial Nova" w:hAnsi="Arial Nova"/>
                <w:sz w:val="24"/>
                <w:szCs w:val="24"/>
              </w:rPr>
              <w:t>404</w:t>
            </w:r>
            <w:r>
              <w:rPr>
                <w:rFonts w:ascii="Arial Nova" w:hAnsi="Arial Nova"/>
                <w:sz w:val="24"/>
                <w:szCs w:val="24"/>
              </w:rPr>
              <w:t>)</w:t>
            </w:r>
            <w:r w:rsidRPr="00C540CC">
              <w:rPr>
                <w:rFonts w:ascii="Arial Nova" w:hAnsi="Arial Nova"/>
                <w:sz w:val="24"/>
                <w:szCs w:val="24"/>
              </w:rPr>
              <w:t>718</w:t>
            </w:r>
            <w:r>
              <w:rPr>
                <w:rFonts w:ascii="Arial Nova" w:hAnsi="Arial Nova"/>
                <w:sz w:val="24"/>
                <w:szCs w:val="24"/>
              </w:rPr>
              <w:t>-</w:t>
            </w:r>
            <w:r w:rsidRPr="00C540CC">
              <w:rPr>
                <w:rFonts w:ascii="Arial Nova" w:hAnsi="Arial Nova"/>
                <w:sz w:val="24"/>
                <w:szCs w:val="24"/>
              </w:rPr>
              <w:t>4878</w:t>
            </w:r>
          </w:p>
          <w:p w14:paraId="3881D6FB" w14:textId="77777777" w:rsidR="0046544A" w:rsidRDefault="0046544A" w:rsidP="00E64CD8">
            <w:pPr>
              <w:pStyle w:val="TX-TableText"/>
              <w:spacing w:line="276" w:lineRule="auto"/>
              <w:rPr>
                <w:rFonts w:ascii="Arial Nova" w:hAnsi="Arial Nova"/>
                <w:sz w:val="24"/>
                <w:szCs w:val="24"/>
              </w:rPr>
            </w:pPr>
            <w:r>
              <w:rPr>
                <w:rFonts w:ascii="Arial Nova" w:hAnsi="Arial Nova"/>
                <w:sz w:val="24"/>
                <w:szCs w:val="24"/>
              </w:rPr>
              <w:t xml:space="preserve">Email: </w:t>
            </w:r>
            <w:hyperlink r:id="rId18" w:history="1">
              <w:r w:rsidRPr="00493FDC">
                <w:rPr>
                  <w:rStyle w:val="Hyperlink"/>
                  <w:rFonts w:ascii="Arial Nova" w:hAnsi="Arial Nova"/>
                  <w:sz w:val="24"/>
                  <w:szCs w:val="24"/>
                </w:rPr>
                <w:t>bjt9@cdc.gov</w:t>
              </w:r>
            </w:hyperlink>
            <w:r>
              <w:rPr>
                <w:rFonts w:ascii="Arial Nova" w:hAnsi="Arial Nova"/>
                <w:sz w:val="24"/>
                <w:szCs w:val="24"/>
              </w:rPr>
              <w:t xml:space="preserve"> </w:t>
            </w:r>
          </w:p>
        </w:tc>
      </w:tr>
      <w:tr w:rsidR="0046544A" w:rsidRPr="00593E44" w14:paraId="740B2D32" w14:textId="77777777" w:rsidTr="00E64CD8">
        <w:trPr>
          <w:trHeight w:val="99"/>
        </w:trPr>
        <w:tc>
          <w:tcPr>
            <w:tcW w:w="2533" w:type="dxa"/>
            <w:vAlign w:val="center"/>
          </w:tcPr>
          <w:p w14:paraId="5A9A9444" w14:textId="77777777" w:rsidR="0046544A" w:rsidRPr="00586714" w:rsidRDefault="0046544A" w:rsidP="00E64CD8">
            <w:pPr>
              <w:pStyle w:val="Default"/>
              <w:spacing w:line="276" w:lineRule="auto"/>
              <w:rPr>
                <w:rFonts w:ascii="Arial Nova" w:hAnsi="Arial Nova" w:cstheme="minorHAnsi"/>
                <w:color w:val="auto"/>
              </w:rPr>
            </w:pPr>
            <w:r>
              <w:rPr>
                <w:rFonts w:ascii="Arial Nova" w:hAnsi="Arial Nova"/>
              </w:rPr>
              <w:t>Mei Lin, Epidemiologist</w:t>
            </w:r>
          </w:p>
        </w:tc>
        <w:tc>
          <w:tcPr>
            <w:tcW w:w="3600" w:type="dxa"/>
            <w:vAlign w:val="center"/>
          </w:tcPr>
          <w:p w14:paraId="3653A85F" w14:textId="0E2E4AD7" w:rsidR="0046544A" w:rsidRPr="00586714" w:rsidRDefault="0046544A" w:rsidP="00E64CD8">
            <w:pPr>
              <w:pStyle w:val="Default"/>
              <w:spacing w:line="276" w:lineRule="auto"/>
              <w:rPr>
                <w:rFonts w:ascii="Arial Nova" w:hAnsi="Arial Nova"/>
              </w:rPr>
            </w:pPr>
            <w:r>
              <w:rPr>
                <w:rFonts w:ascii="Arial Nova" w:hAnsi="Arial Nova"/>
              </w:rPr>
              <w:t xml:space="preserve">National Center for Chronic Disease Prevention and Health Promotion, </w:t>
            </w:r>
            <w:r w:rsidRPr="00586714">
              <w:rPr>
                <w:rFonts w:ascii="Arial Nova" w:hAnsi="Arial Nova"/>
              </w:rPr>
              <w:t>Division of Oral Health</w:t>
            </w:r>
            <w:r w:rsidRPr="00C33246" w:rsidDel="00B7449F">
              <w:rPr>
                <w:rFonts w:ascii="Arial Nova" w:hAnsi="Arial Nova"/>
              </w:rPr>
              <w:t xml:space="preserve"> </w:t>
            </w:r>
          </w:p>
        </w:tc>
        <w:tc>
          <w:tcPr>
            <w:tcW w:w="4097" w:type="dxa"/>
            <w:vAlign w:val="center"/>
          </w:tcPr>
          <w:p w14:paraId="426F0B65" w14:textId="77777777" w:rsidR="0046544A" w:rsidRDefault="0046544A" w:rsidP="00E64CD8">
            <w:pPr>
              <w:pStyle w:val="TX-TableText"/>
              <w:spacing w:line="276" w:lineRule="auto"/>
              <w:rPr>
                <w:rFonts w:ascii="Arial Nova" w:hAnsi="Arial Nova"/>
                <w:sz w:val="24"/>
                <w:szCs w:val="24"/>
              </w:rPr>
            </w:pPr>
            <w:r>
              <w:rPr>
                <w:rFonts w:ascii="Arial Nova" w:hAnsi="Arial Nova"/>
                <w:sz w:val="24"/>
                <w:szCs w:val="24"/>
              </w:rPr>
              <w:t>Phone: (770) 488-5109</w:t>
            </w:r>
          </w:p>
          <w:p w14:paraId="3914F516" w14:textId="77777777" w:rsidR="0046544A" w:rsidRDefault="0046544A" w:rsidP="00E64CD8">
            <w:pPr>
              <w:pStyle w:val="Default"/>
              <w:spacing w:line="276" w:lineRule="auto"/>
              <w:rPr>
                <w:rFonts w:ascii="Arial Nova" w:hAnsi="Arial Nova" w:cstheme="minorHAnsi"/>
                <w:iCs/>
                <w:color w:val="auto"/>
              </w:rPr>
            </w:pPr>
            <w:r>
              <w:rPr>
                <w:rFonts w:ascii="Arial Nova" w:hAnsi="Arial Nova"/>
              </w:rPr>
              <w:t xml:space="preserve">Email: </w:t>
            </w:r>
            <w:hyperlink r:id="rId19" w:history="1">
              <w:r w:rsidRPr="00824B0C">
                <w:rPr>
                  <w:rStyle w:val="Hyperlink"/>
                  <w:rFonts w:ascii="Arial Nova" w:hAnsi="Arial Nova"/>
                </w:rPr>
                <w:t>hru3@cdc.gov</w:t>
              </w:r>
            </w:hyperlink>
            <w:r>
              <w:rPr>
                <w:rFonts w:ascii="Arial Nova" w:hAnsi="Arial Nova"/>
              </w:rPr>
              <w:t xml:space="preserve"> </w:t>
            </w:r>
          </w:p>
        </w:tc>
      </w:tr>
      <w:tr w:rsidR="0046544A" w:rsidRPr="00593E44" w14:paraId="15DDECE6" w14:textId="77777777" w:rsidTr="00E64CD8">
        <w:trPr>
          <w:trHeight w:val="99"/>
        </w:trPr>
        <w:tc>
          <w:tcPr>
            <w:tcW w:w="2533" w:type="dxa"/>
            <w:vAlign w:val="center"/>
          </w:tcPr>
          <w:p w14:paraId="6BD1E00E" w14:textId="77777777" w:rsidR="0046544A" w:rsidRPr="00586714" w:rsidRDefault="0046544A" w:rsidP="00E64CD8">
            <w:pPr>
              <w:pStyle w:val="Default"/>
              <w:spacing w:line="276" w:lineRule="auto"/>
              <w:rPr>
                <w:rFonts w:ascii="Arial Nova" w:hAnsi="Arial Nova" w:cstheme="minorHAnsi"/>
                <w:color w:val="auto"/>
              </w:rPr>
            </w:pPr>
            <w:r w:rsidRPr="00586714">
              <w:rPr>
                <w:rFonts w:ascii="Arial Nova" w:hAnsi="Arial Nova"/>
              </w:rPr>
              <w:t>Naomi Tepper</w:t>
            </w:r>
            <w:r>
              <w:rPr>
                <w:rFonts w:ascii="Arial Nova" w:hAnsi="Arial Nova"/>
              </w:rPr>
              <w:t>, Medical Officer</w:t>
            </w:r>
          </w:p>
        </w:tc>
        <w:tc>
          <w:tcPr>
            <w:tcW w:w="3600" w:type="dxa"/>
            <w:vAlign w:val="center"/>
          </w:tcPr>
          <w:p w14:paraId="38DF81CB" w14:textId="77777777" w:rsidR="0046544A" w:rsidRPr="00586714" w:rsidRDefault="0046544A" w:rsidP="00E64CD8">
            <w:pPr>
              <w:pStyle w:val="Default"/>
              <w:spacing w:line="276" w:lineRule="auto"/>
              <w:rPr>
                <w:rFonts w:ascii="Arial Nova" w:hAnsi="Arial Nova"/>
              </w:rPr>
            </w:pPr>
            <w:r>
              <w:rPr>
                <w:rFonts w:ascii="Arial Nova" w:hAnsi="Arial Nova"/>
              </w:rPr>
              <w:t xml:space="preserve">National Center for Chronic Disease Prevention and Health Promotion, </w:t>
            </w:r>
            <w:r w:rsidRPr="00586714">
              <w:rPr>
                <w:rFonts w:ascii="Arial Nova" w:hAnsi="Arial Nova"/>
              </w:rPr>
              <w:t>Division of Reproductive Health</w:t>
            </w:r>
          </w:p>
        </w:tc>
        <w:tc>
          <w:tcPr>
            <w:tcW w:w="4097" w:type="dxa"/>
            <w:vAlign w:val="center"/>
          </w:tcPr>
          <w:p w14:paraId="71832534" w14:textId="77777777" w:rsidR="0046544A" w:rsidRDefault="0046544A" w:rsidP="00E64CD8">
            <w:pPr>
              <w:pStyle w:val="TX-TableText"/>
              <w:spacing w:line="276" w:lineRule="auto"/>
              <w:rPr>
                <w:rFonts w:ascii="Arial Nova" w:hAnsi="Arial Nova"/>
                <w:sz w:val="24"/>
                <w:szCs w:val="24"/>
              </w:rPr>
            </w:pPr>
            <w:r>
              <w:rPr>
                <w:rFonts w:ascii="Arial Nova" w:hAnsi="Arial Nova"/>
                <w:sz w:val="24"/>
                <w:szCs w:val="24"/>
              </w:rPr>
              <w:t>Phone: (770) 488-6506</w:t>
            </w:r>
          </w:p>
          <w:p w14:paraId="4F3741A3" w14:textId="77777777" w:rsidR="0046544A" w:rsidRDefault="0046544A" w:rsidP="00E64CD8">
            <w:pPr>
              <w:pStyle w:val="Default"/>
              <w:spacing w:line="276" w:lineRule="auto"/>
              <w:rPr>
                <w:rFonts w:ascii="Arial Nova" w:hAnsi="Arial Nova" w:cstheme="minorHAnsi"/>
                <w:iCs/>
                <w:color w:val="auto"/>
              </w:rPr>
            </w:pPr>
            <w:r>
              <w:rPr>
                <w:rFonts w:ascii="Arial Nova" w:hAnsi="Arial Nova"/>
              </w:rPr>
              <w:t xml:space="preserve">Email: </w:t>
            </w:r>
            <w:hyperlink r:id="rId20" w:history="1">
              <w:r w:rsidRPr="00824B0C">
                <w:rPr>
                  <w:rStyle w:val="Hyperlink"/>
                  <w:rFonts w:ascii="Arial Nova" w:hAnsi="Arial Nova"/>
                </w:rPr>
                <w:t>gdq2@cdc.gov</w:t>
              </w:r>
            </w:hyperlink>
            <w:r>
              <w:rPr>
                <w:rFonts w:ascii="Arial Nova" w:hAnsi="Arial Nova"/>
              </w:rPr>
              <w:t xml:space="preserve"> </w:t>
            </w:r>
          </w:p>
        </w:tc>
      </w:tr>
    </w:tbl>
    <w:p w14:paraId="6E73B885" w14:textId="687AACAB" w:rsidR="0046544A" w:rsidRDefault="0046544A" w:rsidP="00185854">
      <w:pPr>
        <w:rPr>
          <w:rFonts w:ascii="Arial Nova" w:hAnsi="Arial Nova"/>
          <w:i/>
          <w:color w:val="F79646" w:themeColor="accent6"/>
        </w:rPr>
      </w:pPr>
    </w:p>
    <w:p w14:paraId="453EFAC1" w14:textId="77777777" w:rsidR="0046544A" w:rsidRPr="00174127" w:rsidRDefault="0046544A" w:rsidP="00185854">
      <w:pPr>
        <w:rPr>
          <w:rFonts w:ascii="Arial Nova" w:hAnsi="Arial Nova"/>
          <w:i/>
          <w:color w:val="F79646" w:themeColor="accent6"/>
        </w:rPr>
      </w:pPr>
    </w:p>
    <w:p w14:paraId="2CD0685C" w14:textId="298D2799" w:rsidR="00185854" w:rsidRPr="00593E44" w:rsidRDefault="00185854" w:rsidP="00593E44">
      <w:pPr>
        <w:spacing w:line="276" w:lineRule="auto"/>
        <w:rPr>
          <w:rFonts w:ascii="Arial Nova" w:hAnsi="Arial Nova" w:cstheme="minorHAnsi"/>
        </w:rPr>
      </w:pPr>
      <w:r w:rsidRPr="00593E44">
        <w:rPr>
          <w:rFonts w:ascii="Arial Nova" w:hAnsi="Arial Nova" w:cstheme="minorHAnsi"/>
          <w:b/>
          <w:bCs/>
        </w:rPr>
        <w:t xml:space="preserve">Table </w:t>
      </w:r>
      <w:r w:rsidR="00E510CA">
        <w:rPr>
          <w:rFonts w:ascii="Arial Nova" w:hAnsi="Arial Nova" w:cstheme="minorHAnsi"/>
          <w:b/>
          <w:bCs/>
        </w:rPr>
        <w:t>A</w:t>
      </w:r>
      <w:r w:rsidR="0046544A">
        <w:rPr>
          <w:rFonts w:ascii="Arial Nova" w:hAnsi="Arial Nova" w:cstheme="minorHAnsi"/>
          <w:b/>
          <w:bCs/>
        </w:rPr>
        <w:t>2</w:t>
      </w:r>
      <w:r w:rsidRPr="00593E44">
        <w:rPr>
          <w:rFonts w:ascii="Arial Nova" w:hAnsi="Arial Nova" w:cstheme="minorHAnsi"/>
          <w:b/>
          <w:bCs/>
        </w:rPr>
        <w:t xml:space="preserve">. </w:t>
      </w:r>
      <w:r w:rsidR="00671B58">
        <w:rPr>
          <w:rFonts w:ascii="Arial Nova" w:hAnsi="Arial Nova"/>
        </w:rPr>
        <w:t xml:space="preserve"> External</w:t>
      </w:r>
      <w:r w:rsidR="00D673B7">
        <w:rPr>
          <w:rFonts w:ascii="Arial Nova" w:hAnsi="Arial Nova"/>
        </w:rPr>
        <w:t xml:space="preserve"> Consultations</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3"/>
        <w:gridCol w:w="3600"/>
        <w:gridCol w:w="4097"/>
      </w:tblGrid>
      <w:tr w:rsidR="00593E44" w:rsidRPr="00593E44" w14:paraId="6E0ED383" w14:textId="77777777" w:rsidTr="00952B27">
        <w:trPr>
          <w:trHeight w:val="103"/>
        </w:trPr>
        <w:tc>
          <w:tcPr>
            <w:tcW w:w="2533" w:type="dxa"/>
          </w:tcPr>
          <w:p w14:paraId="52406C29" w14:textId="2734D74D" w:rsidR="00593E44" w:rsidRPr="00593E44" w:rsidRDefault="00593E44" w:rsidP="00643C52">
            <w:pPr>
              <w:pStyle w:val="Default"/>
              <w:rPr>
                <w:rFonts w:ascii="Arial Nova" w:hAnsi="Arial Nova" w:cstheme="minorHAnsi"/>
                <w:color w:val="auto"/>
              </w:rPr>
            </w:pPr>
            <w:r w:rsidRPr="00593E44">
              <w:rPr>
                <w:rFonts w:ascii="Arial Nova" w:hAnsi="Arial Nova" w:cstheme="minorHAnsi"/>
                <w:b/>
                <w:bCs/>
                <w:color w:val="auto"/>
              </w:rPr>
              <w:t>Name</w:t>
            </w:r>
            <w:r w:rsidR="00AF33C4">
              <w:rPr>
                <w:rFonts w:ascii="Arial Nova" w:hAnsi="Arial Nova" w:cstheme="minorHAnsi"/>
                <w:b/>
                <w:bCs/>
                <w:color w:val="auto"/>
              </w:rPr>
              <w:t>, Title</w:t>
            </w:r>
          </w:p>
        </w:tc>
        <w:tc>
          <w:tcPr>
            <w:tcW w:w="3600" w:type="dxa"/>
          </w:tcPr>
          <w:p w14:paraId="7AE3322A" w14:textId="77777777" w:rsidR="00593E44" w:rsidRPr="00593E44" w:rsidRDefault="00593E44" w:rsidP="00643C52">
            <w:pPr>
              <w:pStyle w:val="Default"/>
              <w:rPr>
                <w:rFonts w:ascii="Arial Nova" w:hAnsi="Arial Nova" w:cstheme="minorHAnsi"/>
                <w:color w:val="auto"/>
              </w:rPr>
            </w:pPr>
            <w:r w:rsidRPr="00593E44">
              <w:rPr>
                <w:rFonts w:ascii="Arial Nova" w:hAnsi="Arial Nova" w:cstheme="minorHAnsi"/>
                <w:b/>
                <w:bCs/>
                <w:color w:val="auto"/>
              </w:rPr>
              <w:t xml:space="preserve">Affiliation </w:t>
            </w:r>
          </w:p>
        </w:tc>
        <w:tc>
          <w:tcPr>
            <w:tcW w:w="4097" w:type="dxa"/>
          </w:tcPr>
          <w:p w14:paraId="79086E57" w14:textId="03C212AE" w:rsidR="00593E44" w:rsidRPr="00593E44" w:rsidRDefault="00593E44" w:rsidP="00643C52">
            <w:pPr>
              <w:pStyle w:val="Default"/>
              <w:rPr>
                <w:rFonts w:ascii="Arial Nova" w:hAnsi="Arial Nova" w:cstheme="minorHAnsi"/>
                <w:color w:val="auto"/>
              </w:rPr>
            </w:pPr>
            <w:r>
              <w:rPr>
                <w:rFonts w:ascii="Arial Nova" w:hAnsi="Arial Nova" w:cstheme="minorHAnsi"/>
                <w:b/>
                <w:bCs/>
                <w:color w:val="auto"/>
              </w:rPr>
              <w:t xml:space="preserve">Contact information </w:t>
            </w:r>
            <w:r w:rsidRPr="00593E44">
              <w:rPr>
                <w:rFonts w:ascii="Arial Nova" w:hAnsi="Arial Nova" w:cstheme="minorHAnsi"/>
                <w:b/>
                <w:bCs/>
                <w:color w:val="auto"/>
              </w:rPr>
              <w:t xml:space="preserve"> </w:t>
            </w:r>
          </w:p>
        </w:tc>
      </w:tr>
      <w:tr w:rsidR="00BB4061" w:rsidRPr="00593E44" w14:paraId="112AA182" w14:textId="77777777" w:rsidTr="001D4476">
        <w:trPr>
          <w:trHeight w:val="99"/>
        </w:trPr>
        <w:tc>
          <w:tcPr>
            <w:tcW w:w="10230" w:type="dxa"/>
            <w:gridSpan w:val="3"/>
          </w:tcPr>
          <w:p w14:paraId="7A5E5D35" w14:textId="75D62812" w:rsidR="00BB4061" w:rsidRPr="001A27F0" w:rsidRDefault="00BB4061" w:rsidP="00586714">
            <w:pPr>
              <w:pStyle w:val="Default"/>
              <w:spacing w:line="276" w:lineRule="auto"/>
              <w:rPr>
                <w:rFonts w:ascii="Arial Nova" w:hAnsi="Arial Nova" w:cstheme="minorHAnsi"/>
                <w:i/>
                <w:iCs/>
                <w:color w:val="auto"/>
              </w:rPr>
            </w:pPr>
            <w:r w:rsidRPr="001A27F0">
              <w:rPr>
                <w:rFonts w:ascii="Arial Nova" w:hAnsi="Arial Nova" w:cstheme="minorHAnsi"/>
                <w:i/>
                <w:color w:val="auto"/>
              </w:rPr>
              <w:t>Government agencies</w:t>
            </w:r>
            <w:r>
              <w:rPr>
                <w:rFonts w:ascii="Arial Nova" w:hAnsi="Arial Nova" w:cstheme="minorHAnsi"/>
                <w:i/>
                <w:color w:val="auto"/>
              </w:rPr>
              <w:t xml:space="preserve"> (alphabetical order by agency, institution, or organization)</w:t>
            </w:r>
          </w:p>
        </w:tc>
      </w:tr>
      <w:tr w:rsidR="00DA6FE9" w:rsidRPr="00593E44" w14:paraId="5B9AC604" w14:textId="77777777" w:rsidTr="001A27F0">
        <w:trPr>
          <w:trHeight w:val="99"/>
        </w:trPr>
        <w:tc>
          <w:tcPr>
            <w:tcW w:w="2533" w:type="dxa"/>
            <w:vAlign w:val="center"/>
          </w:tcPr>
          <w:p w14:paraId="2609A41A" w14:textId="385D7745"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rPr>
              <w:t>Robin McKinnon</w:t>
            </w:r>
            <w:r>
              <w:rPr>
                <w:rFonts w:ascii="Arial Nova" w:hAnsi="Arial Nova"/>
              </w:rPr>
              <w:t>, Senior Advisor for Nutrition Policy</w:t>
            </w:r>
          </w:p>
        </w:tc>
        <w:tc>
          <w:tcPr>
            <w:tcW w:w="3600" w:type="dxa"/>
            <w:vAlign w:val="center"/>
          </w:tcPr>
          <w:p w14:paraId="74B55E44" w14:textId="77777777" w:rsidR="00DA6FE9" w:rsidRDefault="00DA6FE9" w:rsidP="00DA6FE9">
            <w:pPr>
              <w:pStyle w:val="Default"/>
              <w:spacing w:line="276" w:lineRule="auto"/>
              <w:rPr>
                <w:rFonts w:ascii="Arial Nova" w:hAnsi="Arial Nova"/>
              </w:rPr>
            </w:pPr>
            <w:r w:rsidRPr="00586714">
              <w:rPr>
                <w:rFonts w:ascii="Arial Nova" w:hAnsi="Arial Nova"/>
              </w:rPr>
              <w:t>Food and Drug Administration</w:t>
            </w:r>
          </w:p>
          <w:p w14:paraId="6CEE4C7D" w14:textId="77777777" w:rsidR="00DA6FE9" w:rsidRDefault="00DA6FE9" w:rsidP="00DA6FE9">
            <w:pPr>
              <w:pStyle w:val="Default"/>
              <w:spacing w:line="276" w:lineRule="auto"/>
              <w:rPr>
                <w:rFonts w:ascii="Arial Nova" w:hAnsi="Arial Nova"/>
              </w:rPr>
            </w:pPr>
          </w:p>
          <w:p w14:paraId="5AE92FC4" w14:textId="0CF945EF" w:rsidR="00DA6FE9" w:rsidRPr="00586714" w:rsidDel="00BB4061" w:rsidRDefault="00DA6FE9" w:rsidP="00DA6FE9">
            <w:pPr>
              <w:pStyle w:val="Default"/>
              <w:spacing w:line="276" w:lineRule="auto"/>
              <w:rPr>
                <w:rFonts w:ascii="Arial Nova" w:hAnsi="Arial Nova"/>
              </w:rPr>
            </w:pPr>
            <w:r>
              <w:rPr>
                <w:rFonts w:ascii="Arial Nova" w:hAnsi="Arial Nova"/>
              </w:rPr>
              <w:t>Center for Food Safety and Applied Nutrition, Office of Foods and Veterinary Medicine</w:t>
            </w:r>
            <w:r w:rsidRPr="00586714">
              <w:rPr>
                <w:rFonts w:ascii="Arial Nova" w:hAnsi="Arial Nova"/>
              </w:rPr>
              <w:t xml:space="preserve"> </w:t>
            </w:r>
          </w:p>
        </w:tc>
        <w:tc>
          <w:tcPr>
            <w:tcW w:w="4097" w:type="dxa"/>
            <w:vAlign w:val="center"/>
          </w:tcPr>
          <w:p w14:paraId="51FC924D" w14:textId="77777777" w:rsidR="00DA6FE9" w:rsidRDefault="00DA6FE9" w:rsidP="00DA6FE9">
            <w:pPr>
              <w:pStyle w:val="TX-TableText"/>
              <w:spacing w:line="276" w:lineRule="auto"/>
              <w:rPr>
                <w:rFonts w:ascii="Arial Nova" w:hAnsi="Arial Nova"/>
                <w:sz w:val="24"/>
                <w:szCs w:val="24"/>
              </w:rPr>
            </w:pPr>
            <w:r w:rsidRPr="00586714">
              <w:rPr>
                <w:rFonts w:ascii="Arial Nova" w:hAnsi="Arial Nova"/>
                <w:sz w:val="24"/>
                <w:szCs w:val="24"/>
              </w:rPr>
              <w:t>Phone:</w:t>
            </w:r>
            <w:r>
              <w:rPr>
                <w:rFonts w:ascii="Arial Nova" w:hAnsi="Arial Nova"/>
                <w:sz w:val="24"/>
                <w:szCs w:val="24"/>
              </w:rPr>
              <w:t xml:space="preserve"> (240) 402-1888</w:t>
            </w:r>
          </w:p>
          <w:p w14:paraId="3EDA667E" w14:textId="618581D1" w:rsidR="00DA6FE9" w:rsidRDefault="00DA6FE9" w:rsidP="00DA6FE9">
            <w:pPr>
              <w:pStyle w:val="Default"/>
              <w:spacing w:line="276" w:lineRule="auto"/>
              <w:rPr>
                <w:rFonts w:ascii="Arial Nova" w:hAnsi="Arial Nova" w:cstheme="minorHAnsi"/>
                <w:iCs/>
                <w:color w:val="auto"/>
              </w:rPr>
            </w:pPr>
            <w:r>
              <w:rPr>
                <w:rFonts w:ascii="Arial Nova" w:hAnsi="Arial Nova"/>
              </w:rPr>
              <w:t xml:space="preserve">Email: </w:t>
            </w:r>
            <w:hyperlink r:id="rId21" w:history="1">
              <w:r w:rsidRPr="00493FDC">
                <w:rPr>
                  <w:rStyle w:val="Hyperlink"/>
                  <w:rFonts w:ascii="Arial Nova" w:hAnsi="Arial Nova"/>
                </w:rPr>
                <w:t>robin.mckinnon@fda.hhs.gov</w:t>
              </w:r>
            </w:hyperlink>
            <w:r>
              <w:rPr>
                <w:rFonts w:ascii="Arial Nova" w:hAnsi="Arial Nova"/>
              </w:rPr>
              <w:t xml:space="preserve"> </w:t>
            </w:r>
          </w:p>
        </w:tc>
      </w:tr>
      <w:tr w:rsidR="00DA6FE9" w:rsidRPr="00593E44" w14:paraId="5169DE08" w14:textId="77777777" w:rsidTr="00952B27">
        <w:trPr>
          <w:trHeight w:val="99"/>
        </w:trPr>
        <w:tc>
          <w:tcPr>
            <w:tcW w:w="2533" w:type="dxa"/>
          </w:tcPr>
          <w:p w14:paraId="60BCBB30" w14:textId="3A4FBFCB"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cstheme="minorHAnsi"/>
                <w:color w:val="auto"/>
              </w:rPr>
              <w:t xml:space="preserve">Tonja </w:t>
            </w:r>
            <w:proofErr w:type="spellStart"/>
            <w:r w:rsidRPr="00586714">
              <w:rPr>
                <w:rFonts w:ascii="Arial Nova" w:hAnsi="Arial Nova" w:cstheme="minorHAnsi"/>
                <w:color w:val="auto"/>
              </w:rPr>
              <w:t>Nansel</w:t>
            </w:r>
            <w:proofErr w:type="spellEnd"/>
            <w:r>
              <w:rPr>
                <w:rFonts w:ascii="Arial Nova" w:hAnsi="Arial Nova" w:cstheme="minorHAnsi"/>
                <w:color w:val="auto"/>
              </w:rPr>
              <w:t>, Staff Scientist</w:t>
            </w:r>
            <w:r w:rsidRPr="00586714">
              <w:rPr>
                <w:rFonts w:ascii="Arial Nova" w:hAnsi="Arial Nova" w:cstheme="minorHAnsi"/>
                <w:color w:val="auto"/>
              </w:rPr>
              <w:t xml:space="preserve"> </w:t>
            </w:r>
          </w:p>
        </w:tc>
        <w:tc>
          <w:tcPr>
            <w:tcW w:w="3600" w:type="dxa"/>
          </w:tcPr>
          <w:p w14:paraId="18CECF40" w14:textId="313459B9" w:rsidR="00DA6FE9" w:rsidRDefault="00DA6FE9" w:rsidP="00DA6FE9">
            <w:pPr>
              <w:pStyle w:val="Default"/>
              <w:spacing w:line="276" w:lineRule="auto"/>
              <w:rPr>
                <w:rFonts w:ascii="Arial Nova" w:hAnsi="Arial Nova" w:cstheme="minorHAnsi"/>
                <w:color w:val="auto"/>
              </w:rPr>
            </w:pPr>
            <w:r>
              <w:rPr>
                <w:rFonts w:ascii="Arial Nova" w:hAnsi="Arial Nova" w:cstheme="minorHAnsi"/>
                <w:color w:val="auto"/>
              </w:rPr>
              <w:t>National Institutes of Health</w:t>
            </w:r>
          </w:p>
          <w:p w14:paraId="6D140B59" w14:textId="77777777" w:rsidR="00DA6FE9" w:rsidRDefault="00DA6FE9" w:rsidP="00DA6FE9">
            <w:pPr>
              <w:pStyle w:val="Default"/>
              <w:spacing w:line="276" w:lineRule="auto"/>
              <w:rPr>
                <w:rFonts w:ascii="Arial Nova" w:hAnsi="Arial Nova" w:cstheme="minorHAnsi"/>
                <w:color w:val="auto"/>
              </w:rPr>
            </w:pPr>
          </w:p>
          <w:p w14:paraId="3AAF626C" w14:textId="5F9B8A43"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i/>
              </w:rPr>
              <w:t xml:space="preserve">Eunice Kennedy Shriver </w:t>
            </w:r>
            <w:r w:rsidRPr="00586714">
              <w:rPr>
                <w:rFonts w:ascii="Arial Nova" w:hAnsi="Arial Nova"/>
              </w:rPr>
              <w:t>National Institute of Child Health and Human Development</w:t>
            </w:r>
          </w:p>
        </w:tc>
        <w:tc>
          <w:tcPr>
            <w:tcW w:w="4097" w:type="dxa"/>
          </w:tcPr>
          <w:p w14:paraId="5E731E2A" w14:textId="77777777" w:rsidR="00DA6FE9" w:rsidRPr="00952B27" w:rsidRDefault="00DA6FE9" w:rsidP="00DA6FE9">
            <w:pPr>
              <w:pStyle w:val="Default"/>
              <w:spacing w:line="276" w:lineRule="auto"/>
              <w:rPr>
                <w:rFonts w:ascii="Arial Nova" w:hAnsi="Arial Nova" w:cstheme="minorHAnsi"/>
                <w:iCs/>
                <w:color w:val="auto"/>
              </w:rPr>
            </w:pPr>
            <w:r w:rsidRPr="00952B27">
              <w:rPr>
                <w:rFonts w:ascii="Arial Nova" w:hAnsi="Arial Nova" w:cstheme="minorHAnsi"/>
                <w:iCs/>
                <w:color w:val="auto"/>
              </w:rPr>
              <w:t>Phone: (301) 435-6937</w:t>
            </w:r>
          </w:p>
          <w:p w14:paraId="16A8FB50" w14:textId="40E29146" w:rsidR="00DA6FE9" w:rsidRPr="00952B27" w:rsidRDefault="00DA6FE9" w:rsidP="00DA6FE9">
            <w:pPr>
              <w:pStyle w:val="Default"/>
              <w:spacing w:line="276" w:lineRule="auto"/>
              <w:rPr>
                <w:rFonts w:ascii="Arial Nova" w:hAnsi="Arial Nova" w:cstheme="minorHAnsi"/>
                <w:iCs/>
                <w:color w:val="auto"/>
              </w:rPr>
            </w:pPr>
            <w:r w:rsidRPr="00952B27">
              <w:rPr>
                <w:rFonts w:ascii="Arial Nova" w:hAnsi="Arial Nova" w:cstheme="minorHAnsi"/>
                <w:iCs/>
                <w:color w:val="auto"/>
              </w:rPr>
              <w:t xml:space="preserve">Email: </w:t>
            </w:r>
            <w:hyperlink r:id="rId22" w:history="1">
              <w:r w:rsidRPr="00824B0C">
                <w:rPr>
                  <w:rStyle w:val="Hyperlink"/>
                  <w:rFonts w:ascii="Arial Nova" w:hAnsi="Arial Nova" w:cstheme="minorHAnsi"/>
                  <w:iCs/>
                </w:rPr>
                <w:t>nanselt@mail.nih.gov</w:t>
              </w:r>
            </w:hyperlink>
            <w:r>
              <w:rPr>
                <w:rFonts w:ascii="Arial Nova" w:hAnsi="Arial Nova" w:cstheme="minorHAnsi"/>
                <w:iCs/>
                <w:color w:val="auto"/>
              </w:rPr>
              <w:t xml:space="preserve"> </w:t>
            </w:r>
            <w:r w:rsidRPr="00952B27">
              <w:rPr>
                <w:rFonts w:ascii="Arial Nova" w:hAnsi="Arial Nova" w:cstheme="minorHAnsi"/>
                <w:iCs/>
                <w:color w:val="auto"/>
              </w:rPr>
              <w:t xml:space="preserve"> </w:t>
            </w:r>
          </w:p>
          <w:p w14:paraId="755F9B5A" w14:textId="4725F807" w:rsidR="00DA6FE9" w:rsidRPr="00586714" w:rsidRDefault="00DA6FE9" w:rsidP="00DA6FE9">
            <w:pPr>
              <w:pStyle w:val="Default"/>
              <w:spacing w:line="276" w:lineRule="auto"/>
              <w:rPr>
                <w:rFonts w:ascii="Arial Nova" w:hAnsi="Arial Nova" w:cstheme="minorHAnsi"/>
                <w:color w:val="auto"/>
              </w:rPr>
            </w:pPr>
          </w:p>
        </w:tc>
      </w:tr>
      <w:tr w:rsidR="00DA6FE9" w:rsidRPr="00593E44" w14:paraId="65C59622" w14:textId="77777777" w:rsidTr="00952B27">
        <w:trPr>
          <w:trHeight w:val="99"/>
        </w:trPr>
        <w:tc>
          <w:tcPr>
            <w:tcW w:w="2533" w:type="dxa"/>
          </w:tcPr>
          <w:p w14:paraId="03D7BFAF" w14:textId="030B59E8"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cstheme="minorHAnsi"/>
                <w:color w:val="auto"/>
              </w:rPr>
              <w:t xml:space="preserve">Nancy </w:t>
            </w:r>
            <w:proofErr w:type="spellStart"/>
            <w:r w:rsidRPr="00586714">
              <w:rPr>
                <w:rFonts w:ascii="Arial Nova" w:hAnsi="Arial Nova" w:cstheme="minorHAnsi"/>
                <w:color w:val="auto"/>
              </w:rPr>
              <w:t>Potischman</w:t>
            </w:r>
            <w:proofErr w:type="spellEnd"/>
            <w:r>
              <w:rPr>
                <w:rFonts w:ascii="Arial Nova" w:hAnsi="Arial Nova" w:cstheme="minorHAnsi"/>
                <w:color w:val="auto"/>
              </w:rPr>
              <w:t>, Director of Population Studies Program</w:t>
            </w:r>
          </w:p>
        </w:tc>
        <w:tc>
          <w:tcPr>
            <w:tcW w:w="3600" w:type="dxa"/>
          </w:tcPr>
          <w:p w14:paraId="208A52C2" w14:textId="77777777" w:rsidR="00DA6FE9" w:rsidRDefault="00DA6FE9" w:rsidP="00DA6FE9">
            <w:pPr>
              <w:pStyle w:val="Default"/>
              <w:spacing w:line="276" w:lineRule="auto"/>
              <w:rPr>
                <w:rFonts w:ascii="Arial Nova" w:hAnsi="Arial Nova" w:cstheme="minorHAnsi"/>
                <w:color w:val="auto"/>
              </w:rPr>
            </w:pPr>
            <w:r>
              <w:rPr>
                <w:rFonts w:ascii="Arial Nova" w:hAnsi="Arial Nova" w:cstheme="minorHAnsi"/>
                <w:color w:val="auto"/>
              </w:rPr>
              <w:t>National Institutes of Health</w:t>
            </w:r>
          </w:p>
          <w:p w14:paraId="0578788D" w14:textId="4062E340" w:rsidR="00DA6FE9" w:rsidRDefault="00DA6FE9" w:rsidP="00DA6FE9">
            <w:pPr>
              <w:pStyle w:val="Default"/>
              <w:spacing w:line="276" w:lineRule="auto"/>
              <w:rPr>
                <w:rFonts w:ascii="Arial Nova" w:hAnsi="Arial Nova" w:cstheme="minorHAnsi"/>
                <w:color w:val="auto"/>
              </w:rPr>
            </w:pPr>
          </w:p>
          <w:p w14:paraId="79CFFAFA" w14:textId="640F3B89"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cstheme="minorHAnsi"/>
                <w:color w:val="auto"/>
              </w:rPr>
              <w:t>Office of Dietary Supplements</w:t>
            </w:r>
          </w:p>
          <w:p w14:paraId="06E16077" w14:textId="6E48CC3C" w:rsidR="00DA6FE9" w:rsidRPr="00586714" w:rsidRDefault="00DA6FE9" w:rsidP="00DA6FE9">
            <w:pPr>
              <w:pStyle w:val="Default"/>
              <w:spacing w:line="276" w:lineRule="auto"/>
              <w:rPr>
                <w:rFonts w:ascii="Arial Nova" w:hAnsi="Arial Nova" w:cstheme="minorHAnsi"/>
                <w:color w:val="auto"/>
              </w:rPr>
            </w:pPr>
          </w:p>
        </w:tc>
        <w:tc>
          <w:tcPr>
            <w:tcW w:w="4097" w:type="dxa"/>
          </w:tcPr>
          <w:p w14:paraId="1C02A9EE" w14:textId="77777777" w:rsidR="00DA6FE9" w:rsidRDefault="00DA6FE9" w:rsidP="00DA6FE9">
            <w:pPr>
              <w:pStyle w:val="Default"/>
              <w:spacing w:line="276" w:lineRule="auto"/>
              <w:rPr>
                <w:rFonts w:ascii="Arial Nova" w:hAnsi="Arial Nova" w:cstheme="minorHAnsi"/>
                <w:iCs/>
                <w:color w:val="auto"/>
              </w:rPr>
            </w:pPr>
            <w:r>
              <w:rPr>
                <w:rFonts w:ascii="Arial Nova" w:hAnsi="Arial Nova" w:cstheme="minorHAnsi"/>
                <w:iCs/>
                <w:color w:val="auto"/>
              </w:rPr>
              <w:t>Phone: (301) 496-0187</w:t>
            </w:r>
          </w:p>
          <w:p w14:paraId="0F3E5813" w14:textId="0D64A301" w:rsidR="00DA6FE9" w:rsidRPr="001C66CB" w:rsidRDefault="00DA6FE9" w:rsidP="00DA6FE9">
            <w:pPr>
              <w:pStyle w:val="Default"/>
              <w:spacing w:line="276" w:lineRule="auto"/>
              <w:rPr>
                <w:rFonts w:ascii="Arial Nova" w:hAnsi="Arial Nova" w:cstheme="minorHAnsi"/>
                <w:iCs/>
                <w:color w:val="auto"/>
              </w:rPr>
            </w:pPr>
            <w:r>
              <w:rPr>
                <w:rFonts w:ascii="Arial Nova" w:hAnsi="Arial Nova" w:cstheme="minorHAnsi"/>
                <w:iCs/>
                <w:color w:val="auto"/>
              </w:rPr>
              <w:t xml:space="preserve">Email: </w:t>
            </w:r>
            <w:hyperlink r:id="rId23" w:history="1">
              <w:r w:rsidRPr="00493FDC">
                <w:rPr>
                  <w:rStyle w:val="Hyperlink"/>
                  <w:rFonts w:ascii="Arial Nova" w:hAnsi="Arial Nova" w:cstheme="minorHAnsi"/>
                  <w:iCs/>
                </w:rPr>
                <w:t>potischn@mail.nih.gov</w:t>
              </w:r>
            </w:hyperlink>
            <w:r>
              <w:rPr>
                <w:rFonts w:ascii="Arial Nova" w:hAnsi="Arial Nova" w:cstheme="minorHAnsi"/>
                <w:iCs/>
                <w:color w:val="auto"/>
              </w:rPr>
              <w:t xml:space="preserve"> </w:t>
            </w:r>
          </w:p>
        </w:tc>
      </w:tr>
      <w:tr w:rsidR="00DA6FE9" w:rsidRPr="00593E44" w14:paraId="3D16E7CD" w14:textId="77777777" w:rsidTr="00952B27">
        <w:trPr>
          <w:trHeight w:val="99"/>
        </w:trPr>
        <w:tc>
          <w:tcPr>
            <w:tcW w:w="2533" w:type="dxa"/>
          </w:tcPr>
          <w:p w14:paraId="4DE8E673" w14:textId="77777777" w:rsidR="00DA6FE9" w:rsidRDefault="00DA6FE9" w:rsidP="00DA6FE9">
            <w:pPr>
              <w:pStyle w:val="Default"/>
              <w:spacing w:line="276" w:lineRule="auto"/>
              <w:rPr>
                <w:rFonts w:ascii="Arial Nova" w:hAnsi="Arial Nova" w:cstheme="minorHAnsi"/>
                <w:color w:val="auto"/>
              </w:rPr>
            </w:pPr>
            <w:r w:rsidRPr="00586714">
              <w:rPr>
                <w:rFonts w:ascii="Arial Nova" w:hAnsi="Arial Nova" w:cstheme="minorHAnsi"/>
                <w:color w:val="auto"/>
              </w:rPr>
              <w:t xml:space="preserve">Amy </w:t>
            </w:r>
            <w:proofErr w:type="spellStart"/>
            <w:r w:rsidRPr="00586714">
              <w:rPr>
                <w:rFonts w:ascii="Arial Nova" w:hAnsi="Arial Nova" w:cstheme="minorHAnsi"/>
                <w:color w:val="auto"/>
              </w:rPr>
              <w:t>Subar</w:t>
            </w:r>
            <w:proofErr w:type="spellEnd"/>
            <w:r>
              <w:rPr>
                <w:rFonts w:ascii="Arial Nova" w:hAnsi="Arial Nova" w:cstheme="minorHAnsi"/>
                <w:color w:val="auto"/>
              </w:rPr>
              <w:t xml:space="preserve"> </w:t>
            </w:r>
          </w:p>
          <w:p w14:paraId="7332946A" w14:textId="74006328" w:rsidR="00DA6FE9" w:rsidRPr="00586714" w:rsidRDefault="00DA6FE9" w:rsidP="00DA6FE9">
            <w:pPr>
              <w:pStyle w:val="Default"/>
              <w:spacing w:line="276" w:lineRule="auto"/>
              <w:rPr>
                <w:rFonts w:ascii="Arial Nova" w:hAnsi="Arial Nova" w:cstheme="minorHAnsi"/>
                <w:color w:val="auto"/>
              </w:rPr>
            </w:pPr>
            <w:r>
              <w:rPr>
                <w:rFonts w:ascii="Arial Nova" w:hAnsi="Arial Nova" w:cstheme="minorHAnsi"/>
                <w:color w:val="auto"/>
              </w:rPr>
              <w:t>(</w:t>
            </w:r>
            <w:r w:rsidRPr="00803866">
              <w:rPr>
                <w:rFonts w:ascii="Arial Nova" w:hAnsi="Arial Nova" w:cstheme="minorHAnsi"/>
                <w:i/>
                <w:color w:val="auto"/>
              </w:rPr>
              <w:t>now retired</w:t>
            </w:r>
            <w:r>
              <w:rPr>
                <w:rFonts w:ascii="Arial Nova" w:hAnsi="Arial Nova" w:cstheme="minorHAnsi"/>
                <w:color w:val="auto"/>
              </w:rPr>
              <w:t>)</w:t>
            </w:r>
          </w:p>
          <w:p w14:paraId="3C22ECA7" w14:textId="366F9EF9" w:rsidR="00DA6FE9" w:rsidRPr="00586714" w:rsidRDefault="00DA6FE9" w:rsidP="00DA6FE9">
            <w:pPr>
              <w:pStyle w:val="Default"/>
              <w:spacing w:line="276" w:lineRule="auto"/>
              <w:rPr>
                <w:rFonts w:ascii="Arial Nova" w:hAnsi="Arial Nova" w:cstheme="minorHAnsi"/>
                <w:color w:val="auto"/>
              </w:rPr>
            </w:pPr>
          </w:p>
        </w:tc>
        <w:tc>
          <w:tcPr>
            <w:tcW w:w="3600" w:type="dxa"/>
          </w:tcPr>
          <w:p w14:paraId="3E3AB62B" w14:textId="77777777" w:rsidR="00DA6FE9" w:rsidRDefault="00DA6FE9" w:rsidP="00DA6FE9">
            <w:pPr>
              <w:pStyle w:val="Default"/>
              <w:spacing w:line="276" w:lineRule="auto"/>
              <w:rPr>
                <w:rFonts w:ascii="Arial Nova" w:hAnsi="Arial Nova" w:cstheme="minorHAnsi"/>
                <w:color w:val="auto"/>
              </w:rPr>
            </w:pPr>
            <w:r>
              <w:rPr>
                <w:rFonts w:ascii="Arial Nova" w:hAnsi="Arial Nova" w:cstheme="minorHAnsi"/>
                <w:color w:val="auto"/>
              </w:rPr>
              <w:t>National Institutes of Health</w:t>
            </w:r>
          </w:p>
          <w:p w14:paraId="4BB13170" w14:textId="2CB4EE4F" w:rsidR="00DA6FE9" w:rsidRDefault="00DA6FE9" w:rsidP="00DA6FE9">
            <w:pPr>
              <w:pStyle w:val="Default"/>
              <w:spacing w:line="276" w:lineRule="auto"/>
              <w:rPr>
                <w:rFonts w:ascii="Arial Nova" w:hAnsi="Arial Nova" w:cstheme="minorHAnsi"/>
                <w:color w:val="auto"/>
              </w:rPr>
            </w:pPr>
          </w:p>
          <w:p w14:paraId="22DD9671" w14:textId="6D6B6290"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cstheme="minorHAnsi"/>
                <w:color w:val="auto"/>
              </w:rPr>
              <w:t>National Cancer Institute</w:t>
            </w:r>
            <w:r>
              <w:rPr>
                <w:rFonts w:ascii="Arial Nova" w:hAnsi="Arial Nova" w:cstheme="minorHAnsi"/>
                <w:color w:val="auto"/>
              </w:rPr>
              <w:t xml:space="preserve"> </w:t>
            </w:r>
          </w:p>
        </w:tc>
        <w:tc>
          <w:tcPr>
            <w:tcW w:w="4097" w:type="dxa"/>
          </w:tcPr>
          <w:p w14:paraId="29E12360" w14:textId="77777777" w:rsidR="00DA6FE9" w:rsidRPr="00803866" w:rsidRDefault="00DA6FE9" w:rsidP="00DA6FE9">
            <w:pPr>
              <w:pStyle w:val="Default"/>
              <w:spacing w:line="276" w:lineRule="auto"/>
              <w:rPr>
                <w:rFonts w:ascii="Arial Nova" w:hAnsi="Arial Nova" w:cstheme="minorHAnsi"/>
                <w:iCs/>
                <w:color w:val="auto"/>
              </w:rPr>
            </w:pPr>
          </w:p>
        </w:tc>
      </w:tr>
      <w:tr w:rsidR="00DA6FE9" w:rsidRPr="00593E44" w14:paraId="0B70C9E2" w14:textId="77777777" w:rsidTr="00952B27">
        <w:trPr>
          <w:trHeight w:val="99"/>
        </w:trPr>
        <w:tc>
          <w:tcPr>
            <w:tcW w:w="2533" w:type="dxa"/>
          </w:tcPr>
          <w:p w14:paraId="7932451B" w14:textId="32CA926E" w:rsidR="00DA6FE9" w:rsidRPr="00586714" w:rsidRDefault="00DA6FE9" w:rsidP="00DA6FE9">
            <w:pPr>
              <w:pStyle w:val="Default"/>
              <w:spacing w:line="276" w:lineRule="auto"/>
              <w:rPr>
                <w:rFonts w:ascii="Arial Nova" w:hAnsi="Arial Nova" w:cstheme="minorHAnsi"/>
                <w:color w:val="auto"/>
              </w:rPr>
            </w:pPr>
            <w:r w:rsidRPr="00586714">
              <w:rPr>
                <w:rFonts w:ascii="Arial Nova" w:hAnsi="Arial Nova" w:cstheme="minorHAnsi"/>
                <w:color w:val="auto"/>
              </w:rPr>
              <w:t>Kelley Scanlon</w:t>
            </w:r>
            <w:r>
              <w:rPr>
                <w:rFonts w:ascii="Arial Nova" w:hAnsi="Arial Nova" w:cstheme="minorHAnsi"/>
                <w:color w:val="auto"/>
              </w:rPr>
              <w:t xml:space="preserve">, Director of </w:t>
            </w:r>
            <w:r>
              <w:rPr>
                <w:rFonts w:ascii="Arial Nova" w:hAnsi="Arial Nova"/>
              </w:rPr>
              <w:t>Special Nutrition Research and Analysis Division</w:t>
            </w:r>
          </w:p>
        </w:tc>
        <w:tc>
          <w:tcPr>
            <w:tcW w:w="3600" w:type="dxa"/>
          </w:tcPr>
          <w:p w14:paraId="20604E32" w14:textId="77777777" w:rsidR="00DA6FE9" w:rsidRDefault="00DA6FE9" w:rsidP="00DA6FE9">
            <w:pPr>
              <w:pStyle w:val="Default"/>
              <w:spacing w:line="276" w:lineRule="auto"/>
              <w:rPr>
                <w:rFonts w:ascii="Arial Nova" w:hAnsi="Arial Nova"/>
              </w:rPr>
            </w:pPr>
            <w:r>
              <w:rPr>
                <w:rFonts w:ascii="Arial Nova" w:hAnsi="Arial Nova"/>
              </w:rPr>
              <w:t>United States Department of Agriculture</w:t>
            </w:r>
          </w:p>
          <w:p w14:paraId="29A48B8A" w14:textId="77777777" w:rsidR="00DA6FE9" w:rsidRDefault="00DA6FE9" w:rsidP="00DA6FE9">
            <w:pPr>
              <w:pStyle w:val="Default"/>
              <w:spacing w:line="276" w:lineRule="auto"/>
              <w:rPr>
                <w:rFonts w:ascii="Arial Nova" w:hAnsi="Arial Nova"/>
              </w:rPr>
            </w:pPr>
          </w:p>
          <w:p w14:paraId="18920676" w14:textId="2889E987" w:rsidR="00DA6FE9" w:rsidRDefault="00DA6FE9" w:rsidP="00DA6FE9">
            <w:pPr>
              <w:pStyle w:val="Default"/>
              <w:spacing w:line="276" w:lineRule="auto"/>
              <w:rPr>
                <w:rFonts w:ascii="Arial Nova" w:hAnsi="Arial Nova" w:cstheme="minorHAnsi"/>
                <w:color w:val="auto"/>
              </w:rPr>
            </w:pPr>
            <w:r w:rsidRPr="00586714">
              <w:rPr>
                <w:rFonts w:ascii="Arial Nova" w:hAnsi="Arial Nova"/>
              </w:rPr>
              <w:t>Food and Nutrition Service</w:t>
            </w:r>
            <w:r>
              <w:rPr>
                <w:rFonts w:ascii="Arial Nova" w:hAnsi="Arial Nova"/>
              </w:rPr>
              <w:t>, Office of Policy Support</w:t>
            </w:r>
          </w:p>
        </w:tc>
        <w:tc>
          <w:tcPr>
            <w:tcW w:w="4097" w:type="dxa"/>
          </w:tcPr>
          <w:p w14:paraId="4DD0A2F4" w14:textId="77777777" w:rsidR="00DA6FE9" w:rsidRPr="001C66CB" w:rsidRDefault="00DA6FE9" w:rsidP="00DA6FE9">
            <w:pPr>
              <w:pStyle w:val="Default"/>
              <w:spacing w:line="276" w:lineRule="auto"/>
              <w:rPr>
                <w:rFonts w:ascii="Arial Nova" w:hAnsi="Arial Nova" w:cstheme="minorHAnsi"/>
                <w:iCs/>
                <w:color w:val="auto"/>
              </w:rPr>
            </w:pPr>
            <w:r>
              <w:rPr>
                <w:rFonts w:ascii="Arial Nova" w:hAnsi="Arial Nova" w:cstheme="minorHAnsi"/>
                <w:iCs/>
                <w:color w:val="auto"/>
              </w:rPr>
              <w:t xml:space="preserve">Phone: </w:t>
            </w:r>
            <w:r w:rsidRPr="001C66CB">
              <w:rPr>
                <w:rFonts w:ascii="Arial Nova" w:hAnsi="Arial Nova" w:cstheme="minorHAnsi"/>
                <w:iCs/>
                <w:color w:val="auto"/>
              </w:rPr>
              <w:t>(703) 457-7767</w:t>
            </w:r>
          </w:p>
          <w:p w14:paraId="350E94D7" w14:textId="58084C59" w:rsidR="00DA6FE9" w:rsidRPr="00803866" w:rsidRDefault="00DA6FE9" w:rsidP="00DA6FE9">
            <w:pPr>
              <w:pStyle w:val="Default"/>
              <w:spacing w:line="276" w:lineRule="auto"/>
              <w:rPr>
                <w:rFonts w:ascii="Arial Nova" w:hAnsi="Arial Nova" w:cstheme="minorHAnsi"/>
                <w:iCs/>
                <w:color w:val="auto"/>
              </w:rPr>
            </w:pPr>
            <w:r>
              <w:rPr>
                <w:rFonts w:ascii="Arial Nova" w:hAnsi="Arial Nova" w:cstheme="minorHAnsi"/>
                <w:iCs/>
                <w:color w:val="auto"/>
              </w:rPr>
              <w:t xml:space="preserve">Email: </w:t>
            </w:r>
            <w:hyperlink r:id="rId24" w:history="1">
              <w:r w:rsidRPr="00493FDC">
                <w:rPr>
                  <w:rStyle w:val="Hyperlink"/>
                  <w:rFonts w:ascii="Arial Nova" w:hAnsi="Arial Nova" w:cstheme="minorHAnsi"/>
                  <w:iCs/>
                </w:rPr>
                <w:t>kelley.scanlon@usda.gov</w:t>
              </w:r>
            </w:hyperlink>
            <w:r>
              <w:rPr>
                <w:rFonts w:ascii="Arial Nova" w:hAnsi="Arial Nova" w:cstheme="minorHAnsi"/>
                <w:iCs/>
                <w:color w:val="auto"/>
              </w:rPr>
              <w:t xml:space="preserve"> </w:t>
            </w:r>
            <w:r w:rsidRPr="00586714">
              <w:rPr>
                <w:rFonts w:ascii="Arial Nova" w:hAnsi="Arial Nova" w:cstheme="minorHAnsi"/>
                <w:i/>
                <w:iCs/>
                <w:color w:val="auto"/>
              </w:rPr>
              <w:t xml:space="preserve"> </w:t>
            </w:r>
          </w:p>
        </w:tc>
      </w:tr>
      <w:tr w:rsidR="00DA6FE9" w:rsidRPr="00593E44" w14:paraId="04746330" w14:textId="77777777" w:rsidTr="001D4476">
        <w:trPr>
          <w:trHeight w:val="93"/>
        </w:trPr>
        <w:tc>
          <w:tcPr>
            <w:tcW w:w="10230" w:type="dxa"/>
            <w:gridSpan w:val="3"/>
            <w:vAlign w:val="center"/>
          </w:tcPr>
          <w:p w14:paraId="21B6FF7F" w14:textId="216FC2F5" w:rsidR="00DA6FE9" w:rsidRPr="001A27F0" w:rsidRDefault="00DA6FE9" w:rsidP="00DA6FE9">
            <w:pPr>
              <w:pStyle w:val="TX-TableText"/>
              <w:spacing w:line="276" w:lineRule="auto"/>
              <w:rPr>
                <w:rFonts w:ascii="Arial Nova" w:hAnsi="Arial Nova"/>
                <w:i/>
                <w:sz w:val="24"/>
                <w:szCs w:val="24"/>
              </w:rPr>
            </w:pPr>
            <w:r w:rsidRPr="001A27F0">
              <w:rPr>
                <w:rFonts w:ascii="Arial Nova" w:hAnsi="Arial Nova"/>
                <w:i/>
                <w:sz w:val="24"/>
                <w:szCs w:val="24"/>
              </w:rPr>
              <w:t>Academi</w:t>
            </w:r>
            <w:r>
              <w:rPr>
                <w:rFonts w:ascii="Arial Nova" w:hAnsi="Arial Nova"/>
                <w:i/>
                <w:sz w:val="24"/>
                <w:szCs w:val="24"/>
              </w:rPr>
              <w:t>c institutions</w:t>
            </w:r>
          </w:p>
        </w:tc>
      </w:tr>
      <w:tr w:rsidR="00DA6FE9" w:rsidRPr="00593E44" w14:paraId="2504E4EF" w14:textId="77777777" w:rsidTr="00952B27">
        <w:trPr>
          <w:trHeight w:val="93"/>
        </w:trPr>
        <w:tc>
          <w:tcPr>
            <w:tcW w:w="2533" w:type="dxa"/>
            <w:vAlign w:val="center"/>
          </w:tcPr>
          <w:p w14:paraId="11A0582B" w14:textId="64CC625C" w:rsidR="00DA6FE9" w:rsidRPr="001957FF" w:rsidRDefault="00DA6FE9" w:rsidP="00DA6FE9">
            <w:pPr>
              <w:pStyle w:val="Default"/>
              <w:spacing w:line="276" w:lineRule="auto"/>
              <w:rPr>
                <w:rFonts w:ascii="Arial Nova" w:hAnsi="Arial Nova"/>
              </w:rPr>
            </w:pPr>
            <w:r w:rsidRPr="001957FF">
              <w:rPr>
                <w:rFonts w:ascii="Arial Nova" w:hAnsi="Arial Nova"/>
              </w:rPr>
              <w:t>Julia P. Felice</w:t>
            </w:r>
            <w:r>
              <w:rPr>
                <w:rFonts w:ascii="Arial Nova" w:hAnsi="Arial Nova"/>
              </w:rPr>
              <w:t>, Associate Director of Undergraduate Studies</w:t>
            </w:r>
          </w:p>
        </w:tc>
        <w:tc>
          <w:tcPr>
            <w:tcW w:w="3600" w:type="dxa"/>
            <w:vAlign w:val="center"/>
          </w:tcPr>
          <w:p w14:paraId="23A60806" w14:textId="77777777" w:rsidR="00DA6FE9" w:rsidRDefault="00DA6FE9" w:rsidP="00DA6FE9">
            <w:pPr>
              <w:pStyle w:val="Default"/>
              <w:spacing w:line="276" w:lineRule="auto"/>
              <w:rPr>
                <w:rFonts w:ascii="Arial Nova" w:hAnsi="Arial Nova"/>
              </w:rPr>
            </w:pPr>
            <w:r w:rsidRPr="001957FF">
              <w:rPr>
                <w:rFonts w:ascii="Arial Nova" w:hAnsi="Arial Nova"/>
              </w:rPr>
              <w:t>Cornell University</w:t>
            </w:r>
          </w:p>
          <w:p w14:paraId="7FCB5C46" w14:textId="77777777" w:rsidR="00DA6FE9" w:rsidRDefault="00DA6FE9" w:rsidP="00DA6FE9">
            <w:pPr>
              <w:pStyle w:val="Default"/>
              <w:spacing w:line="276" w:lineRule="auto"/>
              <w:rPr>
                <w:rFonts w:ascii="Arial Nova" w:hAnsi="Arial Nova"/>
              </w:rPr>
            </w:pPr>
          </w:p>
          <w:p w14:paraId="4F632A82" w14:textId="338E93DD" w:rsidR="00DA6FE9" w:rsidRPr="001957FF" w:rsidRDefault="00DA6FE9" w:rsidP="00DA6FE9">
            <w:pPr>
              <w:pStyle w:val="Default"/>
              <w:spacing w:line="276" w:lineRule="auto"/>
              <w:rPr>
                <w:rFonts w:ascii="Arial Nova" w:hAnsi="Arial Nova"/>
              </w:rPr>
            </w:pPr>
            <w:r>
              <w:rPr>
                <w:rFonts w:ascii="Arial Nova" w:hAnsi="Arial Nova"/>
              </w:rPr>
              <w:t>Division of Nutritional Sciences</w:t>
            </w:r>
          </w:p>
        </w:tc>
        <w:tc>
          <w:tcPr>
            <w:tcW w:w="4097" w:type="dxa"/>
            <w:vAlign w:val="center"/>
          </w:tcPr>
          <w:p w14:paraId="790CA924" w14:textId="1EB746E6" w:rsidR="00DA6FE9" w:rsidRPr="001957FF" w:rsidRDefault="00DA6FE9" w:rsidP="00DA6FE9">
            <w:pPr>
              <w:spacing w:line="276" w:lineRule="auto"/>
              <w:rPr>
                <w:rFonts w:ascii="Arial Nova" w:hAnsi="Arial Nova"/>
                <w:sz w:val="22"/>
                <w:szCs w:val="22"/>
              </w:rPr>
            </w:pPr>
            <w:r w:rsidRPr="001957FF">
              <w:rPr>
                <w:rFonts w:ascii="Arial Nova" w:hAnsi="Arial Nova"/>
              </w:rPr>
              <w:t>Phone: 607.255.2651</w:t>
            </w:r>
          </w:p>
          <w:p w14:paraId="7A145FBF" w14:textId="77777777" w:rsidR="00DA6FE9" w:rsidRDefault="00DA6FE9" w:rsidP="00DA6FE9">
            <w:pPr>
              <w:spacing w:line="276" w:lineRule="auto"/>
              <w:rPr>
                <w:rFonts w:ascii="Arial Nova" w:hAnsi="Arial Nova"/>
              </w:rPr>
            </w:pPr>
            <w:r w:rsidRPr="001957FF">
              <w:rPr>
                <w:rFonts w:ascii="Arial Nova" w:hAnsi="Arial Nova"/>
              </w:rPr>
              <w:t xml:space="preserve">Email: </w:t>
            </w:r>
            <w:hyperlink r:id="rId25" w:history="1">
              <w:r w:rsidRPr="001957FF">
                <w:rPr>
                  <w:rStyle w:val="Hyperlink"/>
                  <w:rFonts w:ascii="Arial Nova" w:hAnsi="Arial Nova"/>
                </w:rPr>
                <w:t>julia.felice@cornell.edu</w:t>
              </w:r>
            </w:hyperlink>
            <w:r w:rsidRPr="001957FF">
              <w:rPr>
                <w:rFonts w:ascii="Arial Nova" w:hAnsi="Arial Nova"/>
              </w:rPr>
              <w:t xml:space="preserve"> </w:t>
            </w:r>
          </w:p>
          <w:p w14:paraId="2A62A29B" w14:textId="35CFA5B2" w:rsidR="00DA6FE9" w:rsidRPr="001957FF" w:rsidRDefault="00DA6FE9" w:rsidP="00DA6FE9">
            <w:pPr>
              <w:spacing w:line="276" w:lineRule="auto"/>
              <w:rPr>
                <w:rFonts w:ascii="Arial Nova" w:hAnsi="Arial Nova"/>
              </w:rPr>
            </w:pPr>
          </w:p>
        </w:tc>
      </w:tr>
      <w:tr w:rsidR="00DA6FE9" w:rsidRPr="00593E44" w14:paraId="01BEE8E1" w14:textId="77777777" w:rsidTr="00952B27">
        <w:trPr>
          <w:trHeight w:val="93"/>
        </w:trPr>
        <w:tc>
          <w:tcPr>
            <w:tcW w:w="2533" w:type="dxa"/>
            <w:vAlign w:val="center"/>
          </w:tcPr>
          <w:p w14:paraId="1CE7810E" w14:textId="3427214B" w:rsidR="00DA6FE9" w:rsidRPr="00586714" w:rsidRDefault="00DA6FE9" w:rsidP="00DA6FE9">
            <w:pPr>
              <w:pStyle w:val="Default"/>
              <w:spacing w:line="276" w:lineRule="auto"/>
              <w:rPr>
                <w:rFonts w:ascii="Arial Nova" w:hAnsi="Arial Nova"/>
              </w:rPr>
            </w:pPr>
            <w:r w:rsidRPr="00586714">
              <w:rPr>
                <w:rFonts w:ascii="Arial Nova" w:hAnsi="Arial Nova"/>
              </w:rPr>
              <w:t xml:space="preserve">Alison </w:t>
            </w:r>
            <w:proofErr w:type="spellStart"/>
            <w:r w:rsidRPr="00586714">
              <w:rPr>
                <w:rFonts w:ascii="Arial Nova" w:hAnsi="Arial Nova"/>
              </w:rPr>
              <w:t>Stuebe</w:t>
            </w:r>
            <w:proofErr w:type="spellEnd"/>
            <w:r>
              <w:rPr>
                <w:rFonts w:ascii="Arial Nova" w:hAnsi="Arial Nova"/>
              </w:rPr>
              <w:t>, Distinguished Scholar in Infant and Young Child Feeding</w:t>
            </w:r>
          </w:p>
        </w:tc>
        <w:tc>
          <w:tcPr>
            <w:tcW w:w="3600" w:type="dxa"/>
            <w:vAlign w:val="center"/>
          </w:tcPr>
          <w:p w14:paraId="39EE571C" w14:textId="77777777" w:rsidR="00DA6FE9" w:rsidRDefault="00DA6FE9" w:rsidP="00DA6FE9">
            <w:pPr>
              <w:pStyle w:val="Default"/>
              <w:spacing w:line="276" w:lineRule="auto"/>
              <w:rPr>
                <w:rFonts w:ascii="Arial Nova" w:hAnsi="Arial Nova"/>
              </w:rPr>
            </w:pPr>
            <w:r w:rsidRPr="00586714">
              <w:rPr>
                <w:rFonts w:ascii="Arial Nova" w:hAnsi="Arial Nova"/>
              </w:rPr>
              <w:t>University of North Carolina</w:t>
            </w:r>
          </w:p>
          <w:p w14:paraId="0790AF42" w14:textId="77777777" w:rsidR="00DA6FE9" w:rsidRDefault="00DA6FE9" w:rsidP="00DA6FE9">
            <w:pPr>
              <w:pStyle w:val="Default"/>
              <w:spacing w:line="276" w:lineRule="auto"/>
              <w:rPr>
                <w:rFonts w:ascii="Arial Nova" w:hAnsi="Arial Nova"/>
              </w:rPr>
            </w:pPr>
          </w:p>
          <w:p w14:paraId="784EB1E0" w14:textId="5C3516DB" w:rsidR="00DA6FE9" w:rsidRPr="00586714" w:rsidRDefault="00DA6FE9" w:rsidP="00DA6FE9">
            <w:pPr>
              <w:pStyle w:val="Default"/>
              <w:spacing w:line="276" w:lineRule="auto"/>
              <w:rPr>
                <w:rFonts w:ascii="Arial Nova" w:hAnsi="Arial Nova"/>
              </w:rPr>
            </w:pPr>
            <w:proofErr w:type="spellStart"/>
            <w:r>
              <w:rPr>
                <w:rFonts w:ascii="Arial Nova" w:hAnsi="Arial Nova"/>
              </w:rPr>
              <w:t>Gillings</w:t>
            </w:r>
            <w:proofErr w:type="spellEnd"/>
            <w:r>
              <w:rPr>
                <w:rFonts w:ascii="Arial Nova" w:hAnsi="Arial Nova"/>
              </w:rPr>
              <w:t xml:space="preserve"> School of Global Public Health, Department of Maternal and Child Health</w:t>
            </w:r>
          </w:p>
        </w:tc>
        <w:tc>
          <w:tcPr>
            <w:tcW w:w="4097" w:type="dxa"/>
            <w:vAlign w:val="center"/>
          </w:tcPr>
          <w:p w14:paraId="1E336534" w14:textId="77777777" w:rsidR="00DA6FE9" w:rsidRDefault="00DA6FE9" w:rsidP="00DA6FE9">
            <w:pPr>
              <w:pStyle w:val="TX-TableText"/>
              <w:spacing w:line="276" w:lineRule="auto"/>
              <w:rPr>
                <w:rFonts w:ascii="Arial Nova" w:hAnsi="Arial Nova"/>
                <w:sz w:val="24"/>
                <w:szCs w:val="24"/>
              </w:rPr>
            </w:pPr>
            <w:r>
              <w:rPr>
                <w:rFonts w:ascii="Arial Nova" w:hAnsi="Arial Nova"/>
                <w:sz w:val="24"/>
                <w:szCs w:val="24"/>
              </w:rPr>
              <w:t>Phone: (919) 966-1601</w:t>
            </w:r>
          </w:p>
          <w:p w14:paraId="7E0ADCA0" w14:textId="458834B1" w:rsidR="00DA6FE9" w:rsidRPr="00586714" w:rsidRDefault="00DA6FE9" w:rsidP="00DA6FE9">
            <w:pPr>
              <w:pStyle w:val="TX-TableText"/>
              <w:spacing w:line="276" w:lineRule="auto"/>
              <w:rPr>
                <w:rFonts w:ascii="Arial Nova" w:hAnsi="Arial Nova"/>
                <w:sz w:val="24"/>
                <w:szCs w:val="24"/>
              </w:rPr>
            </w:pPr>
            <w:r>
              <w:rPr>
                <w:rFonts w:ascii="Arial Nova" w:hAnsi="Arial Nova"/>
                <w:sz w:val="24"/>
                <w:szCs w:val="24"/>
              </w:rPr>
              <w:t xml:space="preserve">Email: </w:t>
            </w:r>
            <w:hyperlink r:id="rId26" w:history="1">
              <w:r w:rsidRPr="00493FDC">
                <w:rPr>
                  <w:rStyle w:val="Hyperlink"/>
                  <w:rFonts w:ascii="Arial Nova" w:hAnsi="Arial Nova"/>
                  <w:sz w:val="24"/>
                  <w:szCs w:val="24"/>
                </w:rPr>
                <w:t>alison_stuebe@med.unc.edu</w:t>
              </w:r>
            </w:hyperlink>
            <w:r>
              <w:rPr>
                <w:rFonts w:ascii="Arial Nova" w:hAnsi="Arial Nova"/>
                <w:sz w:val="24"/>
                <w:szCs w:val="24"/>
              </w:rPr>
              <w:t xml:space="preserve"> </w:t>
            </w:r>
          </w:p>
        </w:tc>
      </w:tr>
      <w:tr w:rsidR="00DA6FE9" w:rsidRPr="00593E44" w14:paraId="64D65185" w14:textId="77777777" w:rsidTr="001D4476">
        <w:trPr>
          <w:trHeight w:val="93"/>
        </w:trPr>
        <w:tc>
          <w:tcPr>
            <w:tcW w:w="10230" w:type="dxa"/>
            <w:gridSpan w:val="3"/>
            <w:vAlign w:val="center"/>
          </w:tcPr>
          <w:p w14:paraId="157FD9E1" w14:textId="3A1BBD9D" w:rsidR="00DA6FE9" w:rsidRPr="001A27F0" w:rsidRDefault="00DA6FE9" w:rsidP="00DA6FE9">
            <w:pPr>
              <w:pStyle w:val="TX-TableText"/>
              <w:spacing w:line="276" w:lineRule="auto"/>
              <w:rPr>
                <w:rFonts w:ascii="Arial Nova" w:hAnsi="Arial Nova"/>
                <w:i/>
                <w:sz w:val="24"/>
                <w:szCs w:val="24"/>
                <w:highlight w:val="yellow"/>
              </w:rPr>
            </w:pPr>
            <w:r w:rsidRPr="001A27F0">
              <w:rPr>
                <w:rFonts w:ascii="Arial Nova" w:hAnsi="Arial Nova"/>
                <w:i/>
                <w:sz w:val="24"/>
              </w:rPr>
              <w:t>Private organizations</w:t>
            </w:r>
          </w:p>
        </w:tc>
      </w:tr>
      <w:tr w:rsidR="00DA6FE9" w:rsidRPr="00593E44" w14:paraId="4DC751E5" w14:textId="77777777" w:rsidTr="00952B27">
        <w:trPr>
          <w:trHeight w:val="93"/>
        </w:trPr>
        <w:tc>
          <w:tcPr>
            <w:tcW w:w="2533" w:type="dxa"/>
            <w:vAlign w:val="center"/>
          </w:tcPr>
          <w:p w14:paraId="55A2965F" w14:textId="58487FF8" w:rsidR="00DA6FE9" w:rsidRDefault="00DA6FE9" w:rsidP="00B56C50">
            <w:pPr>
              <w:pStyle w:val="Default"/>
              <w:spacing w:line="276" w:lineRule="auto"/>
              <w:rPr>
                <w:rFonts w:ascii="Arial Nova" w:hAnsi="Arial Nova"/>
              </w:rPr>
            </w:pPr>
            <w:r w:rsidRPr="00586714">
              <w:rPr>
                <w:rFonts w:ascii="Arial Nova" w:hAnsi="Arial Nova"/>
              </w:rPr>
              <w:lastRenderedPageBreak/>
              <w:t xml:space="preserve">Nancy </w:t>
            </w:r>
            <w:proofErr w:type="spellStart"/>
            <w:r w:rsidRPr="00586714">
              <w:rPr>
                <w:rFonts w:ascii="Arial Nova" w:hAnsi="Arial Nova"/>
              </w:rPr>
              <w:t>Weinfield</w:t>
            </w:r>
            <w:proofErr w:type="spellEnd"/>
            <w:r>
              <w:rPr>
                <w:rFonts w:ascii="Arial Nova" w:hAnsi="Arial Nova"/>
              </w:rPr>
              <w:t xml:space="preserve">, </w:t>
            </w:r>
            <w:r w:rsidR="00B56C50">
              <w:rPr>
                <w:rFonts w:ascii="Arial Nova" w:hAnsi="Arial Nova"/>
              </w:rPr>
              <w:t>Research Scientist</w:t>
            </w:r>
          </w:p>
        </w:tc>
        <w:tc>
          <w:tcPr>
            <w:tcW w:w="3600" w:type="dxa"/>
            <w:vAlign w:val="center"/>
          </w:tcPr>
          <w:p w14:paraId="596FACC7" w14:textId="5E4F4807" w:rsidR="00DA6FE9" w:rsidRPr="00586714" w:rsidRDefault="00B56C50" w:rsidP="00DA6FE9">
            <w:pPr>
              <w:pStyle w:val="Default"/>
              <w:spacing w:line="276" w:lineRule="auto"/>
              <w:rPr>
                <w:rFonts w:ascii="Arial Nova" w:hAnsi="Arial Nova"/>
              </w:rPr>
            </w:pPr>
            <w:r>
              <w:rPr>
                <w:rFonts w:ascii="Arial Nova" w:hAnsi="Arial Nova"/>
              </w:rPr>
              <w:t>Mid-Atlantic Permanente Research Institute</w:t>
            </w:r>
          </w:p>
        </w:tc>
        <w:tc>
          <w:tcPr>
            <w:tcW w:w="4097" w:type="dxa"/>
            <w:vAlign w:val="center"/>
          </w:tcPr>
          <w:p w14:paraId="2A2C59F4" w14:textId="4C13E20F" w:rsidR="00DA6FE9" w:rsidRPr="00FD4EC0" w:rsidRDefault="00DA6FE9" w:rsidP="00DA6FE9">
            <w:pPr>
              <w:pStyle w:val="TX-TableText"/>
              <w:spacing w:line="276" w:lineRule="auto"/>
              <w:rPr>
                <w:rFonts w:ascii="Arial Nova" w:hAnsi="Arial Nova"/>
                <w:b/>
                <w:sz w:val="24"/>
                <w:szCs w:val="24"/>
              </w:rPr>
            </w:pPr>
            <w:r w:rsidRPr="00FD4EC0">
              <w:rPr>
                <w:rFonts w:ascii="Arial Nova" w:hAnsi="Arial Nova"/>
                <w:sz w:val="24"/>
                <w:szCs w:val="24"/>
              </w:rPr>
              <w:t xml:space="preserve">Phone: </w:t>
            </w:r>
            <w:r w:rsidRPr="00FD4EC0">
              <w:rPr>
                <w:rFonts w:ascii="Arial Nova" w:hAnsi="Arial Nova"/>
                <w:b/>
                <w:sz w:val="24"/>
                <w:szCs w:val="24"/>
              </w:rPr>
              <w:t>(</w:t>
            </w:r>
            <w:r w:rsidR="00B56C50" w:rsidRPr="00FD4EC0">
              <w:rPr>
                <w:rFonts w:ascii="Arial Nova" w:hAnsi="Arial Nova"/>
                <w:sz w:val="24"/>
                <w:szCs w:val="24"/>
              </w:rPr>
              <w:t>301</w:t>
            </w:r>
            <w:r w:rsidRPr="00FD4EC0">
              <w:rPr>
                <w:rFonts w:ascii="Arial Nova" w:hAnsi="Arial Nova"/>
                <w:sz w:val="24"/>
                <w:szCs w:val="24"/>
              </w:rPr>
              <w:t xml:space="preserve">) </w:t>
            </w:r>
            <w:r w:rsidR="00B56C50" w:rsidRPr="00FD4EC0">
              <w:rPr>
                <w:rFonts w:ascii="Arial Nova" w:hAnsi="Arial Nova"/>
                <w:sz w:val="24"/>
                <w:szCs w:val="24"/>
              </w:rPr>
              <w:t>816</w:t>
            </w:r>
            <w:r w:rsidRPr="00FD4EC0">
              <w:rPr>
                <w:rFonts w:ascii="Arial Nova" w:hAnsi="Arial Nova"/>
                <w:sz w:val="24"/>
                <w:szCs w:val="24"/>
              </w:rPr>
              <w:t>-</w:t>
            </w:r>
            <w:r w:rsidR="00B56C50" w:rsidRPr="00FD4EC0">
              <w:rPr>
                <w:rFonts w:ascii="Arial Nova" w:hAnsi="Arial Nova"/>
                <w:sz w:val="24"/>
                <w:szCs w:val="24"/>
              </w:rPr>
              <w:t>6848</w:t>
            </w:r>
          </w:p>
          <w:p w14:paraId="2C442835" w14:textId="47073D1E" w:rsidR="00DA6FE9" w:rsidRPr="00013418" w:rsidRDefault="00DA6FE9" w:rsidP="00DA6FE9">
            <w:pPr>
              <w:pStyle w:val="TX-TableText"/>
              <w:spacing w:line="276" w:lineRule="auto"/>
              <w:rPr>
                <w:rFonts w:ascii="Arial Nova" w:hAnsi="Arial Nova"/>
                <w:sz w:val="24"/>
                <w:szCs w:val="24"/>
                <w:highlight w:val="yellow"/>
              </w:rPr>
            </w:pPr>
            <w:r w:rsidRPr="00FD4EC0">
              <w:rPr>
                <w:rFonts w:ascii="Arial Nova" w:hAnsi="Arial Nova"/>
                <w:sz w:val="24"/>
                <w:szCs w:val="24"/>
              </w:rPr>
              <w:t xml:space="preserve">Email: </w:t>
            </w:r>
            <w:hyperlink r:id="rId27" w:history="1">
              <w:r w:rsidR="00FD4EC0" w:rsidRPr="00FD4EC0">
                <w:rPr>
                  <w:rStyle w:val="Hyperlink"/>
                  <w:rFonts w:ascii="Arial Nova" w:hAnsi="Arial Nova"/>
                  <w:sz w:val="24"/>
                  <w:szCs w:val="24"/>
                </w:rPr>
                <w:t xml:space="preserve">Nancy.S.Weinfield@KP.org </w:t>
              </w:r>
            </w:hyperlink>
            <w:r w:rsidRPr="00013418">
              <w:rPr>
                <w:rFonts w:ascii="Arial Nova" w:hAnsi="Arial Nova"/>
                <w:sz w:val="24"/>
                <w:szCs w:val="24"/>
                <w:highlight w:val="yellow"/>
              </w:rPr>
              <w:t xml:space="preserve"> </w:t>
            </w:r>
          </w:p>
        </w:tc>
      </w:tr>
    </w:tbl>
    <w:p w14:paraId="2E9AC747" w14:textId="77777777" w:rsidR="00185854" w:rsidRPr="00593E44" w:rsidRDefault="00185854" w:rsidP="00185854">
      <w:pPr>
        <w:rPr>
          <w:rFonts w:ascii="Arial Nova" w:hAnsi="Arial Nova" w:cstheme="minorHAnsi"/>
        </w:rPr>
      </w:pPr>
    </w:p>
    <w:p w14:paraId="064766CA" w14:textId="77777777" w:rsidR="00E702B3" w:rsidRPr="00174127" w:rsidRDefault="00E702B3" w:rsidP="00F86566">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7C3EFB77" w14:textId="77777777" w:rsidR="00865500" w:rsidRPr="00174127" w:rsidRDefault="00865500" w:rsidP="007A47A5">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14:paraId="17420B41" w14:textId="77777777" w:rsidR="00865500" w:rsidRPr="006A0F57" w:rsidRDefault="00865500" w:rsidP="006A0F57">
      <w:pPr>
        <w:pStyle w:val="Heading2"/>
        <w:rPr>
          <w:rFonts w:ascii="Arial Nova" w:hAnsi="Arial Nova"/>
          <w:i/>
          <w:iCs/>
          <w:color w:val="auto"/>
          <w:sz w:val="24"/>
          <w:szCs w:val="24"/>
        </w:rPr>
      </w:pPr>
      <w:bookmarkStart w:id="21" w:name="_Toc34308897"/>
      <w:r w:rsidRPr="006A0F57">
        <w:rPr>
          <w:rFonts w:ascii="Arial Nova" w:hAnsi="Arial Nova"/>
          <w:i/>
          <w:iCs/>
          <w:color w:val="auto"/>
          <w:sz w:val="24"/>
          <w:szCs w:val="24"/>
        </w:rPr>
        <w:t>A9. Explanation of Any Payment or Gift to Respondents</w:t>
      </w:r>
      <w:bookmarkEnd w:id="21"/>
    </w:p>
    <w:p w14:paraId="5BB67C60" w14:textId="77777777" w:rsidR="00D770BA" w:rsidRPr="00174127" w:rsidRDefault="00D770BA" w:rsidP="00A666C4">
      <w:pPr>
        <w:pStyle w:val="Default"/>
        <w:rPr>
          <w:rFonts w:ascii="Arial Nova" w:hAnsi="Arial Nova"/>
          <w:b/>
          <w:color w:val="F79646" w:themeColor="accent6"/>
        </w:rPr>
      </w:pPr>
    </w:p>
    <w:p w14:paraId="18886D63" w14:textId="48B8E7BA" w:rsidR="006F0381" w:rsidRDefault="00762AC9" w:rsidP="006F0381">
      <w:pPr>
        <w:spacing w:line="276" w:lineRule="auto"/>
        <w:rPr>
          <w:rFonts w:ascii="Arial Nova" w:hAnsi="Arial Nova"/>
        </w:rPr>
      </w:pPr>
      <w:r w:rsidRPr="00762AC9">
        <w:rPr>
          <w:rFonts w:ascii="Arial Nova" w:hAnsi="Arial Nova"/>
        </w:rPr>
        <w:t xml:space="preserve">Respondents </w:t>
      </w:r>
      <w:r w:rsidR="000C2978">
        <w:rPr>
          <w:rFonts w:ascii="Arial Nova" w:hAnsi="Arial Nova"/>
        </w:rPr>
        <w:t xml:space="preserve">will </w:t>
      </w:r>
      <w:r w:rsidRPr="00762AC9">
        <w:rPr>
          <w:rFonts w:ascii="Arial Nova" w:hAnsi="Arial Nova"/>
        </w:rPr>
        <w:t xml:space="preserve">receive </w:t>
      </w:r>
      <w:r w:rsidR="006F0381">
        <w:rPr>
          <w:rFonts w:ascii="Arial Nova" w:eastAsiaTheme="minorHAnsi" w:hAnsi="Arial Nova"/>
        </w:rPr>
        <w:t>m</w:t>
      </w:r>
      <w:r w:rsidR="006F0381" w:rsidRPr="001E3DC6">
        <w:rPr>
          <w:rFonts w:ascii="Arial Nova" w:eastAsiaTheme="minorHAnsi" w:hAnsi="Arial Nova"/>
        </w:rPr>
        <w:t xml:space="preserve">onetary </w:t>
      </w:r>
      <w:r w:rsidR="00090253">
        <w:rPr>
          <w:rFonts w:ascii="Arial Nova" w:eastAsiaTheme="minorHAnsi" w:hAnsi="Arial Nova"/>
        </w:rPr>
        <w:t xml:space="preserve">and </w:t>
      </w:r>
      <w:r w:rsidR="00090253">
        <w:rPr>
          <w:rFonts w:ascii="Arial Nova" w:hAnsi="Arial Nova"/>
        </w:rPr>
        <w:t xml:space="preserve">non-monetary </w:t>
      </w:r>
      <w:r w:rsidR="006F0381" w:rsidRPr="001E3DC6">
        <w:rPr>
          <w:rFonts w:ascii="Arial Nova" w:eastAsiaTheme="minorHAnsi" w:hAnsi="Arial Nova"/>
        </w:rPr>
        <w:t>tokens of appreciation</w:t>
      </w:r>
      <w:r w:rsidR="0024725D" w:rsidRPr="0024725D">
        <w:rPr>
          <w:rFonts w:ascii="Arial Nova" w:eastAsiaTheme="minorHAnsi" w:hAnsi="Arial Nova"/>
        </w:rPr>
        <w:t xml:space="preserve"> </w:t>
      </w:r>
      <w:r w:rsidR="0024725D" w:rsidRPr="001E3DC6">
        <w:rPr>
          <w:rFonts w:ascii="Arial Nova" w:eastAsiaTheme="minorHAnsi" w:hAnsi="Arial Nova"/>
        </w:rPr>
        <w:t xml:space="preserve">to balance motivating respondents to participate without offering a coercive sum (i.e., a sum that a low-income individual would find difficult to refuse </w:t>
      </w:r>
      <w:r w:rsidR="0024725D">
        <w:rPr>
          <w:rFonts w:ascii="Arial Nova" w:eastAsiaTheme="minorHAnsi" w:hAnsi="Arial Nova"/>
        </w:rPr>
        <w:fldChar w:fldCharType="begin"/>
      </w:r>
      <w:r w:rsidR="00D43392">
        <w:rPr>
          <w:rFonts w:ascii="Arial Nova" w:eastAsiaTheme="minorHAnsi" w:hAnsi="Arial Nova"/>
        </w:rPr>
        <w:instrText xml:space="preserve"> ADDIN EN.CITE &lt;EndNote&gt;&lt;Cite&gt;&lt;Author&gt;Dillman DA&lt;/Author&gt;&lt;Year&gt;2009&lt;/Year&gt;&lt;RecNum&gt;1057&lt;/RecNum&gt;&lt;DisplayText&gt;[13]&lt;/DisplayText&gt;&lt;record&gt;&lt;rec-number&gt;1057&lt;/rec-number&gt;&lt;foreign-keys&gt;&lt;key app="EN" db-id="0rx2r0xth2d5xqeavd7xafe60r9pv0sdaxv2" timestamp="1575648305"&gt;1057&lt;/key&gt;&lt;/foreign-keys&gt;&lt;ref-type name="Book"&gt;6&lt;/ref-type&gt;&lt;contributors&gt;&lt;authors&gt;&lt;author&gt;Dillman DA,&lt;/author&gt;&lt;author&gt;Smyth JD,&lt;/author&gt;&lt;author&gt;Christian LM,&lt;/author&gt;&lt;/authors&gt;&lt;/contributors&gt;&lt;titles&gt;&lt;title&gt;Mail and Internet surveys: The tailored design method&lt;/title&gt;&lt;/titles&gt;&lt;edition&gt;3rd&lt;/edition&gt;&lt;dates&gt;&lt;year&gt;2009&lt;/year&gt;&lt;/dates&gt;&lt;pub-location&gt;New York&lt;/pub-location&gt;&lt;publisher&gt;John Wiley and Sons&lt;/publisher&gt;&lt;urls&gt;&lt;/urls&gt;&lt;/record&gt;&lt;/Cite&gt;&lt;/EndNote&gt;</w:instrText>
      </w:r>
      <w:r w:rsidR="0024725D">
        <w:rPr>
          <w:rFonts w:ascii="Arial Nova" w:eastAsiaTheme="minorHAnsi" w:hAnsi="Arial Nova"/>
        </w:rPr>
        <w:fldChar w:fldCharType="separate"/>
      </w:r>
      <w:r w:rsidR="00D43392">
        <w:rPr>
          <w:rFonts w:ascii="Arial Nova" w:eastAsiaTheme="minorHAnsi" w:hAnsi="Arial Nova"/>
          <w:noProof/>
        </w:rPr>
        <w:t>[</w:t>
      </w:r>
      <w:hyperlink w:anchor="_ENREF_13" w:tooltip="Dillman DA, 2009 #1057" w:history="1">
        <w:r w:rsidR="00D43392">
          <w:rPr>
            <w:rFonts w:ascii="Arial Nova" w:eastAsiaTheme="minorHAnsi" w:hAnsi="Arial Nova"/>
            <w:noProof/>
          </w:rPr>
          <w:t>13</w:t>
        </w:r>
      </w:hyperlink>
      <w:r w:rsidR="00D43392">
        <w:rPr>
          <w:rFonts w:ascii="Arial Nova" w:eastAsiaTheme="minorHAnsi" w:hAnsi="Arial Nova"/>
          <w:noProof/>
        </w:rPr>
        <w:t>]</w:t>
      </w:r>
      <w:r w:rsidR="0024725D">
        <w:rPr>
          <w:rFonts w:ascii="Arial Nova" w:eastAsiaTheme="minorHAnsi" w:hAnsi="Arial Nova"/>
        </w:rPr>
        <w:fldChar w:fldCharType="end"/>
      </w:r>
      <w:r w:rsidR="0024725D">
        <w:rPr>
          <w:rFonts w:ascii="Arial Nova" w:eastAsiaTheme="minorHAnsi" w:hAnsi="Arial Nova"/>
        </w:rPr>
        <w:t>)</w:t>
      </w:r>
      <w:r w:rsidR="0024725D" w:rsidRPr="001E3DC6">
        <w:rPr>
          <w:rFonts w:ascii="Arial Nova" w:eastAsiaTheme="minorHAnsi" w:hAnsi="Arial Nova"/>
        </w:rPr>
        <w:t>.</w:t>
      </w:r>
      <w:r w:rsidR="00090253">
        <w:rPr>
          <w:rFonts w:ascii="Arial Nova" w:eastAsiaTheme="minorHAnsi" w:hAnsi="Arial Nova"/>
        </w:rPr>
        <w:t xml:space="preserve"> Monetary tokens</w:t>
      </w:r>
      <w:r w:rsidR="006D0F16">
        <w:rPr>
          <w:rFonts w:ascii="Arial Nova" w:eastAsiaTheme="minorHAnsi" w:hAnsi="Arial Nova"/>
        </w:rPr>
        <w:t xml:space="preserve"> include</w:t>
      </w:r>
      <w:r w:rsidRPr="00762AC9">
        <w:rPr>
          <w:rFonts w:ascii="Arial Nova" w:hAnsi="Arial Nova"/>
        </w:rPr>
        <w:t xml:space="preserve"> $</w:t>
      </w:r>
      <w:r w:rsidR="00D70631">
        <w:rPr>
          <w:rFonts w:ascii="Arial Nova" w:hAnsi="Arial Nova"/>
        </w:rPr>
        <w:t>30 for each monthly survey and $50 for each maternal dietary recall</w:t>
      </w:r>
      <w:r w:rsidRPr="00762AC9">
        <w:rPr>
          <w:rFonts w:ascii="Arial Nova" w:hAnsi="Arial Nova"/>
        </w:rPr>
        <w:t xml:space="preserve"> </w:t>
      </w:r>
      <w:r w:rsidR="0064699F">
        <w:rPr>
          <w:rFonts w:ascii="Arial Nova" w:hAnsi="Arial Nova"/>
        </w:rPr>
        <w:t xml:space="preserve">via </w:t>
      </w:r>
      <w:r w:rsidR="0064699F" w:rsidRPr="001E3DC6">
        <w:rPr>
          <w:rFonts w:ascii="Arial Nova" w:eastAsiaTheme="minorHAnsi" w:hAnsi="Arial Nova"/>
        </w:rPr>
        <w:t xml:space="preserve">a vendor link </w:t>
      </w:r>
      <w:r w:rsidR="0064699F" w:rsidRPr="001E3DC6">
        <w:rPr>
          <w:rFonts w:ascii="Arial Nova" w:hAnsi="Arial Nova"/>
        </w:rPr>
        <w:t>after survey completion</w:t>
      </w:r>
      <w:r w:rsidR="005A2015">
        <w:rPr>
          <w:rFonts w:ascii="Arial Nova" w:hAnsi="Arial Nova"/>
        </w:rPr>
        <w:t>. A participant may request to receive the monetary token of appreciation via mail</w:t>
      </w:r>
      <w:r w:rsidR="00E667EF">
        <w:rPr>
          <w:rFonts w:ascii="Arial Nova" w:eastAsiaTheme="minorHAnsi" w:hAnsi="Arial Nova"/>
        </w:rPr>
        <w:t>.</w:t>
      </w:r>
      <w:r w:rsidR="003F674B" w:rsidRPr="001E3DC6">
        <w:rPr>
          <w:rFonts w:ascii="Arial Nova" w:eastAsiaTheme="minorHAnsi" w:hAnsi="Arial Nova"/>
        </w:rPr>
        <w:t xml:space="preserve"> </w:t>
      </w:r>
      <w:r w:rsidR="006F0381" w:rsidRPr="001E3DC6">
        <w:rPr>
          <w:rFonts w:ascii="Arial Nova" w:hAnsi="Arial Nova"/>
        </w:rPr>
        <w:t xml:space="preserve">If this research were attempted without a monetary token of appreciation, </w:t>
      </w:r>
      <w:r w:rsidR="00CC0630">
        <w:rPr>
          <w:rFonts w:ascii="Arial Nova" w:eastAsiaTheme="minorHAnsi" w:hAnsi="Arial Nova"/>
        </w:rPr>
        <w:t>poore</w:t>
      </w:r>
      <w:r w:rsidR="005D5575">
        <w:rPr>
          <w:rFonts w:ascii="Arial Nova" w:eastAsiaTheme="minorHAnsi" w:hAnsi="Arial Nova"/>
        </w:rPr>
        <w:t>r</w:t>
      </w:r>
      <w:r w:rsidR="00CC0630">
        <w:rPr>
          <w:rFonts w:ascii="Arial Nova" w:eastAsiaTheme="minorHAnsi" w:hAnsi="Arial Nova"/>
        </w:rPr>
        <w:t xml:space="preserve"> quality </w:t>
      </w:r>
      <w:r w:rsidR="00CC0630" w:rsidRPr="001E3DC6">
        <w:rPr>
          <w:rFonts w:ascii="Arial Nova" w:eastAsiaTheme="minorHAnsi" w:hAnsi="Arial Nova"/>
        </w:rPr>
        <w:t>data</w:t>
      </w:r>
      <w:r w:rsidR="005D5575">
        <w:rPr>
          <w:rFonts w:ascii="Arial Nova" w:eastAsiaTheme="minorHAnsi" w:hAnsi="Arial Nova"/>
        </w:rPr>
        <w:t xml:space="preserve"> would be obtained because of </w:t>
      </w:r>
      <w:r w:rsidR="0064699F">
        <w:rPr>
          <w:rFonts w:ascii="Arial Nova" w:eastAsiaTheme="minorHAnsi" w:hAnsi="Arial Nova"/>
        </w:rPr>
        <w:t>lower response rates and</w:t>
      </w:r>
      <w:r w:rsidR="005D5575">
        <w:rPr>
          <w:rFonts w:ascii="Arial Nova" w:eastAsiaTheme="minorHAnsi" w:hAnsi="Arial Nova"/>
        </w:rPr>
        <w:t xml:space="preserve"> retention </w:t>
      </w:r>
      <w:r w:rsidR="00FC1313">
        <w:rPr>
          <w:rFonts w:ascii="Arial Nova" w:eastAsiaTheme="minorHAnsi" w:hAnsi="Arial Nova"/>
        </w:rPr>
        <w:t xml:space="preserve">and </w:t>
      </w:r>
      <w:r w:rsidR="0064699F">
        <w:rPr>
          <w:rFonts w:ascii="Arial Nova" w:eastAsiaTheme="minorHAnsi" w:hAnsi="Arial Nova"/>
        </w:rPr>
        <w:t xml:space="preserve">higher </w:t>
      </w:r>
      <w:r w:rsidR="00FC1313">
        <w:rPr>
          <w:rFonts w:ascii="Arial Nova" w:eastAsiaTheme="minorHAnsi" w:hAnsi="Arial Nova"/>
        </w:rPr>
        <w:t>nonresponse bias</w:t>
      </w:r>
      <w:r w:rsidR="004B1512">
        <w:rPr>
          <w:rFonts w:ascii="Arial Nova" w:eastAsiaTheme="minorHAnsi" w:hAnsi="Arial Nova"/>
        </w:rPr>
        <w:t xml:space="preserve">. This would reduce the </w:t>
      </w:r>
      <w:r w:rsidR="00B1563C">
        <w:rPr>
          <w:rFonts w:ascii="Arial Nova" w:eastAsiaTheme="minorHAnsi" w:hAnsi="Arial Nova"/>
        </w:rPr>
        <w:t xml:space="preserve">benefit of </w:t>
      </w:r>
      <w:r w:rsidR="006E65E7">
        <w:rPr>
          <w:rFonts w:ascii="Arial Nova" w:hAnsi="Arial Nova"/>
        </w:rPr>
        <w:t>conducting a longitudinal study</w:t>
      </w:r>
      <w:r w:rsidR="00B1563C">
        <w:rPr>
          <w:rFonts w:ascii="Arial Nova" w:hAnsi="Arial Nova"/>
        </w:rPr>
        <w:t xml:space="preserve"> </w:t>
      </w:r>
      <w:r w:rsidR="008D52BF">
        <w:rPr>
          <w:rFonts w:ascii="Arial Nova" w:hAnsi="Arial Nova"/>
        </w:rPr>
        <w:t xml:space="preserve">and </w:t>
      </w:r>
      <w:r w:rsidR="003159A7">
        <w:rPr>
          <w:rFonts w:ascii="Arial Nova" w:hAnsi="Arial Nova"/>
        </w:rPr>
        <w:t xml:space="preserve">limits the ability of the government to </w:t>
      </w:r>
      <w:r w:rsidR="009F022F">
        <w:rPr>
          <w:rFonts w:ascii="Arial Nova" w:hAnsi="Arial Nova"/>
        </w:rPr>
        <w:t xml:space="preserve">draw </w:t>
      </w:r>
      <w:r w:rsidR="00977350">
        <w:rPr>
          <w:rFonts w:ascii="Arial Nova" w:hAnsi="Arial Nova"/>
        </w:rPr>
        <w:t xml:space="preserve">sound </w:t>
      </w:r>
      <w:r w:rsidR="009F022F">
        <w:rPr>
          <w:rFonts w:ascii="Arial Nova" w:hAnsi="Arial Nova"/>
        </w:rPr>
        <w:t xml:space="preserve">conclusions from the </w:t>
      </w:r>
      <w:r w:rsidR="008D52BF">
        <w:rPr>
          <w:rFonts w:ascii="Arial Nova" w:hAnsi="Arial Nova"/>
        </w:rPr>
        <w:t>findings</w:t>
      </w:r>
      <w:r w:rsidR="006F0381" w:rsidRPr="001E3DC6">
        <w:rPr>
          <w:rFonts w:ascii="Arial Nova" w:hAnsi="Arial Nova"/>
        </w:rPr>
        <w:t>. The monetary token of appreciation encourages participants to sign up for the research</w:t>
      </w:r>
      <w:r w:rsidR="005A0BAE">
        <w:rPr>
          <w:rFonts w:ascii="Arial Nova" w:hAnsi="Arial Nova"/>
        </w:rPr>
        <w:t>,</w:t>
      </w:r>
      <w:r w:rsidR="006F0381">
        <w:rPr>
          <w:rFonts w:ascii="Arial Nova" w:hAnsi="Arial Nova"/>
        </w:rPr>
        <w:t xml:space="preserve"> to</w:t>
      </w:r>
      <w:r w:rsidR="006F0381" w:rsidRPr="0056187C">
        <w:rPr>
          <w:rFonts w:ascii="Arial Nova" w:eastAsiaTheme="minorHAnsi" w:hAnsi="Arial Nova"/>
        </w:rPr>
        <w:t xml:space="preserve"> </w:t>
      </w:r>
      <w:r w:rsidR="006F0381">
        <w:rPr>
          <w:rFonts w:ascii="Arial Nova" w:eastAsiaTheme="minorHAnsi" w:hAnsi="Arial Nova"/>
        </w:rPr>
        <w:t xml:space="preserve">consistently </w:t>
      </w:r>
      <w:r w:rsidR="006F0381" w:rsidRPr="001E3DC6">
        <w:rPr>
          <w:rFonts w:ascii="Arial Nova" w:eastAsiaTheme="minorHAnsi" w:hAnsi="Arial Nova"/>
        </w:rPr>
        <w:t>engage</w:t>
      </w:r>
      <w:r w:rsidR="006F0381">
        <w:rPr>
          <w:rFonts w:ascii="Arial Nova" w:eastAsiaTheme="minorHAnsi" w:hAnsi="Arial Nova"/>
        </w:rPr>
        <w:t xml:space="preserve"> in this study and complete the various surveys</w:t>
      </w:r>
      <w:r w:rsidR="005A0BAE">
        <w:rPr>
          <w:rFonts w:ascii="Arial Nova" w:eastAsiaTheme="minorHAnsi" w:hAnsi="Arial Nova"/>
        </w:rPr>
        <w:t xml:space="preserve">, and </w:t>
      </w:r>
      <w:r w:rsidR="005A0BAE" w:rsidRPr="001E3DC6">
        <w:rPr>
          <w:rFonts w:ascii="Arial Nova" w:eastAsiaTheme="minorHAnsi" w:hAnsi="Arial Nova"/>
        </w:rPr>
        <w:t>is consistent with previous federal studies among similar populations during a similar time of life (i.e., infancy and early childhood)</w:t>
      </w:r>
      <w:r w:rsidR="006F0381" w:rsidRPr="001E3DC6">
        <w:rPr>
          <w:rFonts w:ascii="Arial Nova" w:hAnsi="Arial Nova"/>
        </w:rPr>
        <w:t xml:space="preserve">. </w:t>
      </w:r>
    </w:p>
    <w:p w14:paraId="09753540" w14:textId="77777777" w:rsidR="00F90B53" w:rsidRDefault="00F90B53" w:rsidP="0059004D">
      <w:pPr>
        <w:pStyle w:val="P1-StandPara"/>
        <w:spacing w:line="276" w:lineRule="auto"/>
        <w:ind w:firstLine="0"/>
        <w:rPr>
          <w:rFonts w:ascii="Arial Nova" w:eastAsiaTheme="minorHAnsi" w:hAnsi="Arial Nova"/>
          <w:szCs w:val="24"/>
        </w:rPr>
      </w:pPr>
    </w:p>
    <w:p w14:paraId="224D08CC" w14:textId="2AF457C5" w:rsidR="00FC54FB" w:rsidRPr="001E3DC6" w:rsidRDefault="00A82FC9" w:rsidP="00FC54FB">
      <w:pPr>
        <w:pStyle w:val="L1-FlLSp12"/>
        <w:spacing w:line="276" w:lineRule="auto"/>
        <w:rPr>
          <w:rFonts w:ascii="Arial Nova" w:eastAsiaTheme="minorHAnsi" w:hAnsi="Arial Nova"/>
          <w:szCs w:val="24"/>
        </w:rPr>
      </w:pPr>
      <w:r>
        <w:rPr>
          <w:rFonts w:ascii="Arial Nova" w:hAnsi="Arial Nova"/>
          <w:szCs w:val="24"/>
        </w:rPr>
        <w:t xml:space="preserve">Monetary incentives are requested in this </w:t>
      </w:r>
      <w:r w:rsidR="00DC580A">
        <w:rPr>
          <w:rFonts w:ascii="Arial Nova" w:hAnsi="Arial Nova"/>
          <w:szCs w:val="24"/>
        </w:rPr>
        <w:t>study because m</w:t>
      </w:r>
      <w:r w:rsidR="00A52E27">
        <w:rPr>
          <w:rFonts w:ascii="Arial Nova" w:hAnsi="Arial Nova"/>
          <w:szCs w:val="24"/>
        </w:rPr>
        <w:t>others</w:t>
      </w:r>
      <w:r w:rsidR="0059004D" w:rsidRPr="001E3DC6">
        <w:rPr>
          <w:rFonts w:ascii="Arial Nova" w:hAnsi="Arial Nova"/>
          <w:szCs w:val="24"/>
        </w:rPr>
        <w:t xml:space="preserve"> of infants and young children</w:t>
      </w:r>
      <w:r w:rsidR="00380D35" w:rsidRPr="001E3DC6">
        <w:rPr>
          <w:rFonts w:ascii="Arial Nova" w:hAnsi="Arial Nova"/>
          <w:szCs w:val="24"/>
        </w:rPr>
        <w:t xml:space="preserve"> </w:t>
      </w:r>
      <w:r w:rsidR="0059004D" w:rsidRPr="001E3DC6">
        <w:rPr>
          <w:rFonts w:ascii="Arial Nova" w:hAnsi="Arial Nova"/>
          <w:szCs w:val="24"/>
        </w:rPr>
        <w:t>are busy, mobile, and challenging to retain in research</w:t>
      </w:r>
      <w:r w:rsidR="00F90B53" w:rsidRPr="00F90B53">
        <w:rPr>
          <w:rFonts w:ascii="Arial Nova" w:eastAsiaTheme="minorHAnsi" w:hAnsi="Arial Nova"/>
          <w:szCs w:val="24"/>
        </w:rPr>
        <w:t xml:space="preserve"> </w:t>
      </w:r>
      <w:r w:rsidR="00F90B53" w:rsidRPr="001E3DC6">
        <w:rPr>
          <w:rFonts w:ascii="Arial Nova" w:eastAsiaTheme="minorHAnsi" w:hAnsi="Arial Nova"/>
          <w:szCs w:val="24"/>
        </w:rPr>
        <w:t>during a period of life in which mothers face competing demands for their time and attention</w:t>
      </w:r>
      <w:r w:rsidR="0059004D" w:rsidRPr="001E3DC6">
        <w:rPr>
          <w:rFonts w:ascii="Arial Nova" w:hAnsi="Arial Nova"/>
          <w:szCs w:val="24"/>
        </w:rPr>
        <w:t>.</w:t>
      </w:r>
      <w:r w:rsidR="00380D35" w:rsidRPr="001E3DC6">
        <w:rPr>
          <w:rFonts w:ascii="Arial Nova" w:hAnsi="Arial Nova"/>
          <w:szCs w:val="24"/>
        </w:rPr>
        <w:t xml:space="preserve"> </w:t>
      </w:r>
      <w:r w:rsidR="003F674B" w:rsidRPr="001E3DC6">
        <w:rPr>
          <w:rFonts w:ascii="Arial Nova" w:eastAsiaTheme="minorHAnsi" w:hAnsi="Arial Nova"/>
          <w:szCs w:val="24"/>
        </w:rPr>
        <w:t xml:space="preserve">Mothers will be asked to complete </w:t>
      </w:r>
      <w:r w:rsidR="00B9694A" w:rsidRPr="001E3DC6">
        <w:rPr>
          <w:rFonts w:ascii="Arial Nova" w:eastAsiaTheme="minorHAnsi" w:hAnsi="Arial Nova"/>
          <w:szCs w:val="24"/>
        </w:rPr>
        <w:t xml:space="preserve">14 </w:t>
      </w:r>
      <w:r w:rsidR="003F674B" w:rsidRPr="001E3DC6">
        <w:rPr>
          <w:rFonts w:ascii="Arial Nova" w:eastAsiaTheme="minorHAnsi" w:hAnsi="Arial Nova"/>
          <w:szCs w:val="24"/>
        </w:rPr>
        <w:t>surveys</w:t>
      </w:r>
      <w:r w:rsidR="00422624">
        <w:rPr>
          <w:rFonts w:ascii="Arial Nova" w:eastAsiaTheme="minorHAnsi" w:hAnsi="Arial Nova"/>
          <w:szCs w:val="24"/>
        </w:rPr>
        <w:t>, in addition to the</w:t>
      </w:r>
      <w:r w:rsidR="00AC569A">
        <w:rPr>
          <w:rFonts w:ascii="Arial Nova" w:eastAsiaTheme="minorHAnsi" w:hAnsi="Arial Nova"/>
          <w:szCs w:val="24"/>
        </w:rPr>
        <w:t xml:space="preserve"> recruitment/eligibility screeners (e.g.,</w:t>
      </w:r>
      <w:r w:rsidR="00422624">
        <w:rPr>
          <w:rFonts w:ascii="Arial Nova" w:eastAsiaTheme="minorHAnsi" w:hAnsi="Arial Nova"/>
          <w:szCs w:val="24"/>
        </w:rPr>
        <w:t xml:space="preserve"> </w:t>
      </w:r>
      <w:r w:rsidR="00AC569A">
        <w:rPr>
          <w:rFonts w:ascii="Arial Nova" w:eastAsiaTheme="minorHAnsi" w:hAnsi="Arial Nova"/>
          <w:szCs w:val="24"/>
        </w:rPr>
        <w:t>study</w:t>
      </w:r>
      <w:r w:rsidR="006C6537">
        <w:rPr>
          <w:rFonts w:ascii="Arial Nova" w:eastAsiaTheme="minorHAnsi" w:hAnsi="Arial Nova"/>
          <w:szCs w:val="24"/>
        </w:rPr>
        <w:t xml:space="preserve"> screener</w:t>
      </w:r>
      <w:r w:rsidR="00AC569A">
        <w:rPr>
          <w:rFonts w:ascii="Arial Nova" w:eastAsiaTheme="minorHAnsi" w:hAnsi="Arial Nova"/>
          <w:szCs w:val="24"/>
        </w:rPr>
        <w:t xml:space="preserve"> and birth screener)</w:t>
      </w:r>
      <w:r w:rsidR="006C6537">
        <w:rPr>
          <w:rFonts w:ascii="Arial Nova" w:eastAsiaTheme="minorHAnsi" w:hAnsi="Arial Nova"/>
          <w:szCs w:val="24"/>
        </w:rPr>
        <w:t>,</w:t>
      </w:r>
      <w:r w:rsidR="005C01A2" w:rsidRPr="001E3DC6">
        <w:rPr>
          <w:rFonts w:ascii="Arial Nova" w:eastAsiaTheme="minorHAnsi" w:hAnsi="Arial Nova"/>
          <w:szCs w:val="24"/>
        </w:rPr>
        <w:t xml:space="preserve"> </w:t>
      </w:r>
      <w:r w:rsidR="003F674B" w:rsidRPr="001E3DC6">
        <w:rPr>
          <w:rFonts w:ascii="Arial Nova" w:eastAsiaTheme="minorHAnsi" w:hAnsi="Arial Nova"/>
          <w:szCs w:val="24"/>
        </w:rPr>
        <w:t>during specified and brief windows of time</w:t>
      </w:r>
      <w:r w:rsidR="00B9694A" w:rsidRPr="001E3DC6">
        <w:rPr>
          <w:rFonts w:ascii="Arial Nova" w:eastAsiaTheme="minorHAnsi" w:hAnsi="Arial Nova"/>
          <w:szCs w:val="24"/>
        </w:rPr>
        <w:t xml:space="preserve"> with questions that are time-sensitive. </w:t>
      </w:r>
      <w:r w:rsidR="003F674B" w:rsidRPr="001E3DC6">
        <w:rPr>
          <w:rFonts w:ascii="Arial Nova" w:eastAsiaTheme="minorHAnsi" w:hAnsi="Arial Nova"/>
          <w:szCs w:val="24"/>
        </w:rPr>
        <w:t xml:space="preserve">These mothers will be exerting unusual effort, and therefore the potential for nonresponse bias among subsets of participants must be avoided proactively to ensure high quality data. Mothers who are finding parenting a young child challenging, and who are experiencing high levels of stress and demands on their time, are both an important subgroup for this study and the most likely to drop out if they feel their effort is not valued by the study. </w:t>
      </w:r>
    </w:p>
    <w:p w14:paraId="54151AEE" w14:textId="7FC63CCC" w:rsidR="00EA70E5" w:rsidRPr="001E3DC6" w:rsidRDefault="00EA70E5" w:rsidP="00FC54FB">
      <w:pPr>
        <w:pStyle w:val="L1-FlLSp12"/>
        <w:spacing w:line="276" w:lineRule="auto"/>
        <w:rPr>
          <w:rFonts w:ascii="Arial Nova" w:eastAsiaTheme="minorHAnsi" w:hAnsi="Arial Nova"/>
          <w:szCs w:val="24"/>
        </w:rPr>
      </w:pPr>
    </w:p>
    <w:p w14:paraId="12280415" w14:textId="325A1F37" w:rsidR="00680B07" w:rsidRPr="001E3DC6" w:rsidRDefault="00EA70E5" w:rsidP="00680B07">
      <w:pPr>
        <w:pStyle w:val="L1-FlLSp12"/>
        <w:spacing w:line="276" w:lineRule="auto"/>
        <w:rPr>
          <w:rFonts w:ascii="Arial Nova" w:hAnsi="Arial Nova"/>
          <w:szCs w:val="24"/>
        </w:rPr>
      </w:pPr>
      <w:r w:rsidRPr="001E3DC6">
        <w:rPr>
          <w:rFonts w:ascii="Arial Nova" w:eastAsiaTheme="minorHAnsi" w:hAnsi="Arial Nova"/>
        </w:rPr>
        <w:t>Monetary tokens of appreciation are a reliable way to recognize the burden and the challenges associated with recruitment and engagement of mothers</w:t>
      </w:r>
      <w:r w:rsidR="008868EF">
        <w:rPr>
          <w:rFonts w:ascii="Arial Nova" w:eastAsiaTheme="minorHAnsi" w:hAnsi="Arial Nova"/>
        </w:rPr>
        <w:t xml:space="preserve">, </w:t>
      </w:r>
      <w:r w:rsidRPr="001E3DC6">
        <w:rPr>
          <w:rFonts w:ascii="Arial Nova" w:eastAsiaTheme="minorHAnsi" w:hAnsi="Arial Nova"/>
        </w:rPr>
        <w:t>reduc</w:t>
      </w:r>
      <w:r w:rsidR="00EE502C">
        <w:rPr>
          <w:rFonts w:ascii="Arial Nova" w:eastAsiaTheme="minorHAnsi" w:hAnsi="Arial Nova"/>
        </w:rPr>
        <w:t xml:space="preserve">e </w:t>
      </w:r>
      <w:r w:rsidRPr="001E3DC6">
        <w:rPr>
          <w:rFonts w:ascii="Arial Nova" w:eastAsiaTheme="minorHAnsi" w:hAnsi="Arial Nova"/>
        </w:rPr>
        <w:t>nonresponse bias</w:t>
      </w:r>
      <w:r w:rsidR="008868EF">
        <w:rPr>
          <w:rFonts w:ascii="Arial Nova" w:eastAsiaTheme="minorHAnsi" w:hAnsi="Arial Nova"/>
        </w:rPr>
        <w:t xml:space="preserve">, and </w:t>
      </w:r>
      <w:r w:rsidR="008868EF" w:rsidRPr="001E3DC6">
        <w:rPr>
          <w:rFonts w:ascii="Arial Nova" w:eastAsiaTheme="minorHAnsi" w:hAnsi="Arial Nova"/>
        </w:rPr>
        <w:t>have been used successfully in other federal longitudinal studies among similar populations</w:t>
      </w:r>
      <w:r w:rsidRPr="001E3DC6">
        <w:rPr>
          <w:rFonts w:ascii="Arial Nova" w:eastAsiaTheme="minorHAnsi" w:hAnsi="Arial Nova"/>
        </w:rPr>
        <w:t xml:space="preserve">. </w:t>
      </w:r>
      <w:bookmarkStart w:id="22" w:name="_Hlk31978370"/>
      <w:r w:rsidR="00680B07" w:rsidRPr="001E3DC6">
        <w:rPr>
          <w:rFonts w:ascii="Arial Nova" w:eastAsiaTheme="minorHAnsi" w:hAnsi="Arial Nova"/>
        </w:rPr>
        <w:t>Research has demonstrated that</w:t>
      </w:r>
      <w:r w:rsidR="00706E9E">
        <w:rPr>
          <w:rFonts w:ascii="Arial Nova" w:eastAsiaTheme="minorHAnsi" w:hAnsi="Arial Nova"/>
        </w:rPr>
        <w:t xml:space="preserve"> </w:t>
      </w:r>
      <w:r w:rsidR="00680B07" w:rsidRPr="001E3DC6">
        <w:rPr>
          <w:rFonts w:ascii="Arial Nova" w:eastAsiaTheme="minorHAnsi" w:hAnsi="Arial Nova"/>
        </w:rPr>
        <w:t xml:space="preserve">tokens of appreciation motivate people to start web-based surveys and, once those individuals have accessed the survey, they are more likely to complete the survey if a token of appreciation is offered </w:t>
      </w:r>
      <w:bookmarkEnd w:id="22"/>
      <w:r w:rsidR="005F5407">
        <w:rPr>
          <w:rFonts w:ascii="Arial Nova" w:eastAsiaTheme="minorHAnsi" w:hAnsi="Arial Nova"/>
        </w:rPr>
        <w:fldChar w:fldCharType="begin"/>
      </w:r>
      <w:r w:rsidR="00D43392">
        <w:rPr>
          <w:rFonts w:ascii="Arial Nova" w:eastAsiaTheme="minorHAnsi" w:hAnsi="Arial Nova"/>
        </w:rPr>
        <w:instrText xml:space="preserve"> ADDIN EN.CITE &lt;EndNote&gt;&lt;Cite&gt;&lt;Author&gt;Collins RL&lt;/Author&gt;&lt;Year&gt;2000&lt;/Year&gt;&lt;RecNum&gt;1055&lt;/RecNum&gt;&lt;DisplayText&gt;[14, 15]&lt;/DisplayText&gt;&lt;record&gt;&lt;rec-number&gt;1055&lt;/rec-number&gt;&lt;foreign-keys&gt;&lt;key app="EN" db-id="0rx2r0xth2d5xqeavd7xafe60r9pv0sdaxv2" timestamp="1575648103"&gt;1055&lt;/key&gt;&lt;/foreign-keys&gt;&lt;ref-type name="Journal Article"&gt;17&lt;/ref-type&gt;&lt;contributors&gt;&lt;authors&gt;&lt;author&gt;Collins RL,&lt;/author&gt;&lt;author&gt;Ellickson PL,&lt;/author&gt;&lt;author&gt;Hays RD,&lt;/author&gt;&lt;author&gt;McCaffrey DF,&lt;/author&gt;&lt;/authors&gt;&lt;/contributors&gt;&lt;titles&gt;&lt;title&gt;Effects of incentive size and timing on response rates to a follow-up wave of a longitudinal mailed survey&lt;/title&gt;&lt;secondary-title&gt;Evaluation Review&lt;/secondary-title&gt;&lt;/titles&gt;&lt;periodical&gt;&lt;full-title&gt;Evaluation Review&lt;/full-title&gt;&lt;/periodical&gt;&lt;pages&gt;347-363&lt;/pages&gt;&lt;volume&gt;24&lt;/volume&gt;&lt;number&gt;4&lt;/number&gt;&lt;dates&gt;&lt;year&gt;2000&lt;/year&gt;&lt;/dates&gt;&lt;urls&gt;&lt;/urls&gt;&lt;/record&gt;&lt;/Cite&gt;&lt;Cite&gt;&lt;Author&gt;AS&lt;/Author&gt;&lt;Year&gt;2006&lt;/Year&gt;&lt;RecNum&gt;1056&lt;/RecNum&gt;&lt;record&gt;&lt;rec-number&gt;1056&lt;/rec-number&gt;&lt;foreign-keys&gt;&lt;key app="EN" db-id="0rx2r0xth2d5xqeavd7xafe60r9pv0sdaxv2" timestamp="1575648179"&gt;1056&lt;/key&gt;&lt;/foreign-keys&gt;&lt;ref-type name="Journal Article"&gt;17&lt;/ref-type&gt;&lt;contributors&gt;&lt;authors&gt;&lt;author&gt;Goritz AS&lt;/author&gt;&lt;/authors&gt;&lt;/contributors&gt;&lt;titles&gt;&lt;title&gt;Incentives in web studies: Methodological issues and a review&lt;/title&gt;&lt;secondary-title&gt;International Journal of Internet Science&lt;/secondary-title&gt;&lt;/titles&gt;&lt;periodical&gt;&lt;full-title&gt;International Journal of Internet Science&lt;/full-title&gt;&lt;/periodical&gt;&lt;pages&gt;58-70&lt;/pages&gt;&lt;volume&gt;1&lt;/volume&gt;&lt;number&gt;1&lt;/number&gt;&lt;dates&gt;&lt;year&gt;2006&lt;/year&gt;&lt;/dates&gt;&lt;urls&gt;&lt;/urls&gt;&lt;/record&gt;&lt;/Cite&gt;&lt;/EndNote&gt;</w:instrText>
      </w:r>
      <w:r w:rsidR="005F5407">
        <w:rPr>
          <w:rFonts w:ascii="Arial Nova" w:eastAsiaTheme="minorHAnsi" w:hAnsi="Arial Nova"/>
        </w:rPr>
        <w:fldChar w:fldCharType="separate"/>
      </w:r>
      <w:r w:rsidR="00D43392">
        <w:rPr>
          <w:rFonts w:ascii="Arial Nova" w:eastAsiaTheme="minorHAnsi" w:hAnsi="Arial Nova"/>
          <w:noProof/>
        </w:rPr>
        <w:t>[</w:t>
      </w:r>
      <w:hyperlink w:anchor="_ENREF_14" w:tooltip="Collins RL, 2000 #1055" w:history="1">
        <w:r w:rsidR="00D43392">
          <w:rPr>
            <w:rFonts w:ascii="Arial Nova" w:eastAsiaTheme="minorHAnsi" w:hAnsi="Arial Nova"/>
            <w:noProof/>
          </w:rPr>
          <w:t>14</w:t>
        </w:r>
      </w:hyperlink>
      <w:r w:rsidR="00D43392">
        <w:rPr>
          <w:rFonts w:ascii="Arial Nova" w:eastAsiaTheme="minorHAnsi" w:hAnsi="Arial Nova"/>
          <w:noProof/>
        </w:rPr>
        <w:t xml:space="preserve">, </w:t>
      </w:r>
      <w:hyperlink w:anchor="_ENREF_15" w:tooltip="AS, 2006 #1056" w:history="1">
        <w:r w:rsidR="00D43392">
          <w:rPr>
            <w:rFonts w:ascii="Arial Nova" w:eastAsiaTheme="minorHAnsi" w:hAnsi="Arial Nova"/>
            <w:noProof/>
          </w:rPr>
          <w:t>15</w:t>
        </w:r>
      </w:hyperlink>
      <w:r w:rsidR="00D43392">
        <w:rPr>
          <w:rFonts w:ascii="Arial Nova" w:eastAsiaTheme="minorHAnsi" w:hAnsi="Arial Nova"/>
          <w:noProof/>
        </w:rPr>
        <w:t>]</w:t>
      </w:r>
      <w:r w:rsidR="005F5407">
        <w:rPr>
          <w:rFonts w:ascii="Arial Nova" w:eastAsiaTheme="minorHAnsi" w:hAnsi="Arial Nova"/>
        </w:rPr>
        <w:fldChar w:fldCharType="end"/>
      </w:r>
      <w:r w:rsidR="00680B07" w:rsidRPr="001E3DC6">
        <w:rPr>
          <w:rFonts w:ascii="Arial Nova" w:eastAsiaTheme="minorHAnsi" w:hAnsi="Arial Nova"/>
        </w:rPr>
        <w:t xml:space="preserve">. </w:t>
      </w:r>
      <w:r w:rsidR="008868EF">
        <w:rPr>
          <w:rFonts w:ascii="Arial Nova" w:eastAsiaTheme="minorHAnsi" w:hAnsi="Arial Nova"/>
        </w:rPr>
        <w:t xml:space="preserve">Similar </w:t>
      </w:r>
      <w:r w:rsidR="008868EF">
        <w:rPr>
          <w:rFonts w:ascii="Arial Nova" w:eastAsiaTheme="minorHAnsi" w:hAnsi="Arial Nova"/>
          <w:szCs w:val="24"/>
        </w:rPr>
        <w:t>m</w:t>
      </w:r>
      <w:r w:rsidR="00680B07" w:rsidRPr="001E3DC6">
        <w:rPr>
          <w:rFonts w:ascii="Arial Nova" w:eastAsiaTheme="minorHAnsi" w:hAnsi="Arial Nova"/>
          <w:szCs w:val="24"/>
        </w:rPr>
        <w:t xml:space="preserve">onetary tokens </w:t>
      </w:r>
      <w:r w:rsidR="008868EF">
        <w:rPr>
          <w:rFonts w:ascii="Arial Nova" w:eastAsiaTheme="minorHAnsi" w:hAnsi="Arial Nova"/>
          <w:szCs w:val="24"/>
        </w:rPr>
        <w:t>were used in</w:t>
      </w:r>
      <w:r w:rsidR="00680B07" w:rsidRPr="001E3DC6">
        <w:rPr>
          <w:rFonts w:ascii="Arial Nova" w:eastAsiaTheme="minorHAnsi" w:hAnsi="Arial Nova"/>
          <w:szCs w:val="24"/>
        </w:rPr>
        <w:t xml:space="preserve"> an 18 week longitudinal </w:t>
      </w:r>
      <w:r w:rsidR="00680B07" w:rsidRPr="001E3DC6">
        <w:rPr>
          <w:rFonts w:ascii="Arial Nova" w:hAnsi="Arial Nova"/>
          <w:szCs w:val="24"/>
        </w:rPr>
        <w:t>study</w:t>
      </w:r>
      <w:r w:rsidR="006C6537">
        <w:rPr>
          <w:rFonts w:ascii="Arial Nova" w:hAnsi="Arial Nova"/>
          <w:szCs w:val="24"/>
        </w:rPr>
        <w:t xml:space="preserve"> conducted in </w:t>
      </w:r>
      <w:r w:rsidR="006C6537" w:rsidRPr="002F12DE">
        <w:rPr>
          <w:rFonts w:ascii="Arial Nova" w:hAnsi="Arial Nova"/>
          <w:szCs w:val="24"/>
        </w:rPr>
        <w:t>201</w:t>
      </w:r>
      <w:r w:rsidR="002F12DE" w:rsidRPr="002F12DE">
        <w:rPr>
          <w:rFonts w:ascii="Arial Nova" w:hAnsi="Arial Nova"/>
          <w:szCs w:val="24"/>
        </w:rPr>
        <w:t>5</w:t>
      </w:r>
      <w:r w:rsidR="00680B07" w:rsidRPr="002F12DE">
        <w:rPr>
          <w:rFonts w:ascii="Arial Nova" w:hAnsi="Arial Nova"/>
          <w:szCs w:val="24"/>
        </w:rPr>
        <w:t>,</w:t>
      </w:r>
      <w:r w:rsidR="00680B07" w:rsidRPr="001E3DC6">
        <w:rPr>
          <w:rFonts w:ascii="Arial Nova" w:hAnsi="Arial Nova"/>
          <w:szCs w:val="24"/>
        </w:rPr>
        <w:t xml:space="preserve"> CDC Essentials for Parenting (</w:t>
      </w:r>
      <w:r w:rsidR="00AA395F">
        <w:rPr>
          <w:rFonts w:ascii="Arial Nova" w:hAnsi="Arial Nova"/>
          <w:szCs w:val="24"/>
        </w:rPr>
        <w:t>“</w:t>
      </w:r>
      <w:r w:rsidR="007265C6" w:rsidRPr="00DD0331">
        <w:rPr>
          <w:rFonts w:ascii="Arial Nova" w:hAnsi="Arial Nova" w:cs="Arial"/>
        </w:rPr>
        <w:t>Evaluation of Essentials for Parenting Toddlers and Preschoolers,</w:t>
      </w:r>
      <w:r w:rsidR="007265C6" w:rsidRPr="00DD0331">
        <w:rPr>
          <w:rFonts w:ascii="Arial Nova" w:hAnsi="Arial Nova"/>
        </w:rPr>
        <w:t>”</w:t>
      </w:r>
      <w:r w:rsidR="007265C6" w:rsidRPr="00193455">
        <w:t xml:space="preserve"> </w:t>
      </w:r>
      <w:r w:rsidR="00680B07" w:rsidRPr="001E3DC6">
        <w:rPr>
          <w:rFonts w:ascii="Arial Nova" w:hAnsi="Arial Nova"/>
          <w:szCs w:val="24"/>
        </w:rPr>
        <w:t>OMB No. 0920-</w:t>
      </w:r>
      <w:r w:rsidR="00680B07" w:rsidRPr="001E3DC6">
        <w:rPr>
          <w:rFonts w:ascii="Arial Nova" w:hAnsi="Arial Nova"/>
          <w:szCs w:val="24"/>
        </w:rPr>
        <w:lastRenderedPageBreak/>
        <w:t>1086</w:t>
      </w:r>
      <w:r w:rsidR="00DD0331">
        <w:rPr>
          <w:rFonts w:ascii="Arial Nova" w:hAnsi="Arial Nova"/>
          <w:szCs w:val="24"/>
        </w:rPr>
        <w:t>, exp. 10/31/2017</w:t>
      </w:r>
      <w:r w:rsidR="00680B07" w:rsidRPr="001E3DC6">
        <w:rPr>
          <w:rFonts w:ascii="Arial Nova" w:hAnsi="Arial Nova"/>
          <w:szCs w:val="24"/>
        </w:rPr>
        <w:t>)</w:t>
      </w:r>
      <w:r w:rsidR="008868EF">
        <w:rPr>
          <w:rFonts w:ascii="Arial Nova" w:hAnsi="Arial Nova"/>
          <w:szCs w:val="24"/>
        </w:rPr>
        <w:t>. P</w:t>
      </w:r>
      <w:r w:rsidR="00680B07" w:rsidRPr="001E3DC6">
        <w:rPr>
          <w:rFonts w:ascii="Arial Nova" w:hAnsi="Arial Nova"/>
          <w:szCs w:val="24"/>
        </w:rPr>
        <w:t>articipants received $20 for their first survey, $10 for surveys 2-17, $30 for the longer week 18 survey</w:t>
      </w:r>
      <w:r w:rsidR="00D32E1D">
        <w:rPr>
          <w:rFonts w:ascii="Arial Nova" w:hAnsi="Arial Nova"/>
          <w:szCs w:val="24"/>
        </w:rPr>
        <w:t xml:space="preserve"> and </w:t>
      </w:r>
      <w:r w:rsidR="00680B07" w:rsidRPr="001E3DC6">
        <w:rPr>
          <w:rFonts w:ascii="Arial Nova" w:hAnsi="Arial Nova"/>
          <w:szCs w:val="24"/>
        </w:rPr>
        <w:t xml:space="preserve">a bonus of $40 if they completed all 18 weekly surveys. During 13 of the 18 weeks, the response rates were 79% or higher. Forty-three percent of participants (86 out of 200) received the $40 bonus for completing all 18 weekly surveys. </w:t>
      </w:r>
      <w:r w:rsidR="00680B07" w:rsidRPr="005A107D">
        <w:rPr>
          <w:rFonts w:ascii="Arial Nova" w:hAnsi="Arial Nova"/>
          <w:szCs w:val="24"/>
        </w:rPr>
        <w:t>Similarly, the United States Department of Agriculture’s Infant and Toddler Feeding Practices Study-</w:t>
      </w:r>
      <w:r w:rsidR="00680B07" w:rsidRPr="00044F54">
        <w:rPr>
          <w:rFonts w:ascii="Arial Nova" w:hAnsi="Arial Nova"/>
          <w:szCs w:val="24"/>
        </w:rPr>
        <w:t>2</w:t>
      </w:r>
      <w:r w:rsidR="006C6537" w:rsidRPr="00044F54">
        <w:rPr>
          <w:rFonts w:ascii="Arial Nova" w:hAnsi="Arial Nova"/>
          <w:szCs w:val="24"/>
        </w:rPr>
        <w:t xml:space="preserve"> conducted in 2013</w:t>
      </w:r>
      <w:r w:rsidR="00680B07" w:rsidRPr="00044F54">
        <w:rPr>
          <w:rFonts w:ascii="Arial Nova" w:hAnsi="Arial Nova"/>
          <w:szCs w:val="24"/>
        </w:rPr>
        <w:t xml:space="preserve"> (</w:t>
      </w:r>
      <w:r w:rsidR="00AA395F">
        <w:rPr>
          <w:rFonts w:ascii="Arial Nova" w:hAnsi="Arial Nova"/>
          <w:szCs w:val="24"/>
        </w:rPr>
        <w:t>“WIC Infant and Toddler Feeding Practices Study-2 (WIC</w:t>
      </w:r>
      <w:r w:rsidR="0036391A">
        <w:rPr>
          <w:rFonts w:ascii="Arial Nova" w:hAnsi="Arial Nova"/>
          <w:szCs w:val="24"/>
        </w:rPr>
        <w:t xml:space="preserve">-ITFPS-2),” </w:t>
      </w:r>
      <w:r w:rsidR="00680B07" w:rsidRPr="00044F54">
        <w:rPr>
          <w:rFonts w:ascii="Arial Nova" w:hAnsi="Arial Nova"/>
          <w:szCs w:val="24"/>
        </w:rPr>
        <w:t xml:space="preserve">OMB No. </w:t>
      </w:r>
      <w:r w:rsidR="00044F54" w:rsidRPr="00044F54">
        <w:rPr>
          <w:rFonts w:ascii="Arial Nova" w:hAnsi="Arial Nova"/>
          <w:szCs w:val="24"/>
        </w:rPr>
        <w:t>0584-0580</w:t>
      </w:r>
      <w:r w:rsidR="0036391A">
        <w:rPr>
          <w:rFonts w:ascii="Arial Nova" w:hAnsi="Arial Nova"/>
          <w:szCs w:val="24"/>
        </w:rPr>
        <w:t>, exp. 3/31/2022</w:t>
      </w:r>
      <w:r w:rsidR="00680B07" w:rsidRPr="00044F54">
        <w:rPr>
          <w:rFonts w:ascii="Arial Nova" w:hAnsi="Arial Nova"/>
          <w:szCs w:val="24"/>
        </w:rPr>
        <w:t>), has provided</w:t>
      </w:r>
      <w:r w:rsidR="00680B07" w:rsidRPr="001E3DC6">
        <w:rPr>
          <w:rFonts w:ascii="Arial Nova" w:hAnsi="Arial Nova"/>
          <w:szCs w:val="24"/>
        </w:rPr>
        <w:t xml:space="preserve"> </w:t>
      </w:r>
      <w:r w:rsidR="005A107D" w:rsidRPr="001E3DC6">
        <w:rPr>
          <w:rFonts w:ascii="Arial Nova" w:hAnsi="Arial Nova"/>
          <w:szCs w:val="24"/>
        </w:rPr>
        <w:t>$</w:t>
      </w:r>
      <w:r w:rsidR="005A107D">
        <w:rPr>
          <w:rFonts w:ascii="Arial Nova" w:hAnsi="Arial Nova"/>
          <w:szCs w:val="24"/>
        </w:rPr>
        <w:t>50</w:t>
      </w:r>
      <w:r w:rsidR="005A107D" w:rsidRPr="001E3DC6">
        <w:rPr>
          <w:rFonts w:ascii="Arial Nova" w:hAnsi="Arial Nova"/>
          <w:szCs w:val="24"/>
        </w:rPr>
        <w:t xml:space="preserve"> for enrollment</w:t>
      </w:r>
      <w:r w:rsidR="005A107D">
        <w:rPr>
          <w:rFonts w:ascii="Arial Nova" w:hAnsi="Arial Nova"/>
          <w:szCs w:val="24"/>
        </w:rPr>
        <w:t xml:space="preserve">, followed by a total of </w:t>
      </w:r>
      <w:r w:rsidR="00680B07" w:rsidRPr="001E3DC6">
        <w:rPr>
          <w:rFonts w:ascii="Arial Nova" w:hAnsi="Arial Nova"/>
          <w:szCs w:val="24"/>
        </w:rPr>
        <w:t>$</w:t>
      </w:r>
      <w:r w:rsidR="005A107D">
        <w:rPr>
          <w:rFonts w:ascii="Arial Nova" w:hAnsi="Arial Nova"/>
          <w:szCs w:val="24"/>
        </w:rPr>
        <w:t>30</w:t>
      </w:r>
      <w:r w:rsidR="00680B07" w:rsidRPr="001E3DC6">
        <w:rPr>
          <w:rFonts w:ascii="Arial Nova" w:hAnsi="Arial Nova"/>
          <w:szCs w:val="24"/>
        </w:rPr>
        <w:t xml:space="preserve"> for each survey completed</w:t>
      </w:r>
      <w:r w:rsidR="005A107D">
        <w:rPr>
          <w:rFonts w:ascii="Arial Nova" w:hAnsi="Arial Nova"/>
          <w:szCs w:val="24"/>
        </w:rPr>
        <w:t xml:space="preserve"> through month 24 with increasing amounts for later surveys (e.g., participants received $70 for the 72-month survey). </w:t>
      </w:r>
      <w:r w:rsidR="00680B07" w:rsidRPr="001E3DC6">
        <w:rPr>
          <w:rFonts w:ascii="Arial Nova" w:hAnsi="Arial Nova"/>
          <w:szCs w:val="24"/>
        </w:rPr>
        <w:t xml:space="preserve">Participants </w:t>
      </w:r>
      <w:r w:rsidR="005A107D">
        <w:rPr>
          <w:rFonts w:ascii="Arial Nova" w:hAnsi="Arial Nova"/>
          <w:szCs w:val="24"/>
        </w:rPr>
        <w:t xml:space="preserve">could receive up to $740 for completing </w:t>
      </w:r>
      <w:r w:rsidR="00F76389">
        <w:rPr>
          <w:rFonts w:ascii="Arial Nova" w:hAnsi="Arial Nova"/>
          <w:szCs w:val="24"/>
        </w:rPr>
        <w:t>all surveys</w:t>
      </w:r>
      <w:r w:rsidR="005A107D">
        <w:rPr>
          <w:rFonts w:ascii="Arial Nova" w:hAnsi="Arial Nova"/>
          <w:szCs w:val="24"/>
        </w:rPr>
        <w:t xml:space="preserve">. </w:t>
      </w:r>
      <w:r w:rsidR="00680B07" w:rsidRPr="001E3DC6">
        <w:rPr>
          <w:rFonts w:ascii="Arial Nova" w:hAnsi="Arial Nova"/>
          <w:szCs w:val="24"/>
        </w:rPr>
        <w:t xml:space="preserve">Overall, response rates </w:t>
      </w:r>
      <w:r w:rsidR="00F76389">
        <w:rPr>
          <w:rFonts w:ascii="Arial Nova" w:hAnsi="Arial Nova"/>
          <w:szCs w:val="24"/>
        </w:rPr>
        <w:t xml:space="preserve">ranged from 90% (prenatal survey) to 70% (24 month survey). </w:t>
      </w:r>
    </w:p>
    <w:p w14:paraId="0CD6013A" w14:textId="56E0B39B" w:rsidR="00680B07" w:rsidRPr="001E3DC6" w:rsidRDefault="00680B07" w:rsidP="00EA70E5">
      <w:pPr>
        <w:spacing w:line="276" w:lineRule="auto"/>
        <w:rPr>
          <w:rFonts w:ascii="Arial Nova" w:eastAsiaTheme="minorHAnsi" w:hAnsi="Arial Nova"/>
        </w:rPr>
      </w:pPr>
    </w:p>
    <w:p w14:paraId="5D3BCBAE" w14:textId="789EB6FD" w:rsidR="00A91B19" w:rsidRDefault="00A91B19" w:rsidP="00D43392">
      <w:pPr>
        <w:pStyle w:val="L1-FlLSp12"/>
        <w:spacing w:line="276" w:lineRule="auto"/>
        <w:rPr>
          <w:rFonts w:ascii="Arial Nova" w:hAnsi="Arial Nova"/>
        </w:rPr>
      </w:pPr>
      <w:r>
        <w:rPr>
          <w:rFonts w:ascii="Arial Nova" w:hAnsi="Arial Nova"/>
        </w:rPr>
        <w:t xml:space="preserve">In addition, we will provide all participants with </w:t>
      </w:r>
      <w:r w:rsidR="00FE70EC" w:rsidRPr="00FE70EC">
        <w:rPr>
          <w:rFonts w:ascii="Arial Nova" w:hAnsi="Arial Nova"/>
        </w:rPr>
        <w:t>non-monetary token of appreciation</w:t>
      </w:r>
      <w:r w:rsidR="00FE70EC">
        <w:rPr>
          <w:rFonts w:ascii="Arial Nova" w:hAnsi="Arial Nova"/>
        </w:rPr>
        <w:t xml:space="preserve">s in the form of </w:t>
      </w:r>
      <w:r>
        <w:rPr>
          <w:rFonts w:ascii="Arial Nova" w:hAnsi="Arial Nova"/>
        </w:rPr>
        <w:t>a link to download a pdf or view an on-line free e-children’s book at three different time points. This non-monetary token of appreciation will help to continue to engage participants and provide an age appropriate book to share with their child. Books and time points are listed below</w:t>
      </w:r>
      <w:r w:rsidR="009A01BA">
        <w:rPr>
          <w:rFonts w:ascii="Arial Nova" w:hAnsi="Arial Nova"/>
        </w:rPr>
        <w:t xml:space="preserve"> (Attachment </w:t>
      </w:r>
      <w:r w:rsidR="00C143B7">
        <w:rPr>
          <w:rFonts w:ascii="Arial Nova" w:hAnsi="Arial Nova"/>
        </w:rPr>
        <w:t>5l</w:t>
      </w:r>
      <w:r w:rsidR="009A01BA">
        <w:rPr>
          <w:rFonts w:ascii="Arial Nova" w:hAnsi="Arial Nova"/>
        </w:rPr>
        <w:t>)</w:t>
      </w:r>
      <w:r>
        <w:rPr>
          <w:rFonts w:ascii="Arial Nova" w:hAnsi="Arial Nova"/>
        </w:rPr>
        <w:t>:</w:t>
      </w:r>
    </w:p>
    <w:p w14:paraId="5A01B664" w14:textId="77777777" w:rsidR="00A91B19" w:rsidRPr="005C27F7" w:rsidRDefault="00A91B19" w:rsidP="00A91B19">
      <w:pPr>
        <w:pStyle w:val="N1-1stBullet"/>
        <w:numPr>
          <w:ilvl w:val="0"/>
          <w:numId w:val="18"/>
        </w:numPr>
        <w:spacing w:line="276" w:lineRule="auto"/>
        <w:rPr>
          <w:rFonts w:ascii="Arial Nova" w:hAnsi="Arial Nova"/>
          <w:sz w:val="24"/>
        </w:rPr>
      </w:pPr>
      <w:r>
        <w:rPr>
          <w:rFonts w:ascii="Arial Nova" w:hAnsi="Arial Nova"/>
          <w:sz w:val="24"/>
          <w:szCs w:val="24"/>
        </w:rPr>
        <w:t>Survey month 6: Baby’s Busy Day – Being One is So Much Fun! (pdf only)</w:t>
      </w:r>
    </w:p>
    <w:p w14:paraId="0EBEEE8D" w14:textId="77777777" w:rsidR="00A91B19" w:rsidRPr="005C27F7" w:rsidRDefault="00A91B19" w:rsidP="00A91B19">
      <w:pPr>
        <w:pStyle w:val="N1-1stBullet"/>
        <w:numPr>
          <w:ilvl w:val="0"/>
          <w:numId w:val="18"/>
        </w:numPr>
        <w:spacing w:line="276" w:lineRule="auto"/>
        <w:rPr>
          <w:rFonts w:ascii="Arial Nova" w:hAnsi="Arial Nova"/>
          <w:sz w:val="24"/>
        </w:rPr>
      </w:pPr>
      <w:r>
        <w:rPr>
          <w:rFonts w:ascii="Arial Nova" w:hAnsi="Arial Nova"/>
          <w:sz w:val="24"/>
          <w:szCs w:val="24"/>
        </w:rPr>
        <w:t>Survey month 12: Where is Bear? – A Terrific Tale for 2-Year-Olds (pdf only)</w:t>
      </w:r>
    </w:p>
    <w:p w14:paraId="6D0328FB" w14:textId="6232F3ED" w:rsidR="000D60BA" w:rsidRDefault="00A91B19" w:rsidP="00D43392">
      <w:pPr>
        <w:pStyle w:val="N1-1stBullet"/>
        <w:numPr>
          <w:ilvl w:val="0"/>
          <w:numId w:val="18"/>
        </w:numPr>
        <w:spacing w:line="276" w:lineRule="auto"/>
        <w:rPr>
          <w:szCs w:val="24"/>
        </w:rPr>
      </w:pPr>
      <w:r>
        <w:rPr>
          <w:rFonts w:ascii="Arial Nova" w:hAnsi="Arial Nova"/>
          <w:sz w:val="24"/>
          <w:szCs w:val="24"/>
        </w:rPr>
        <w:t>Survey month 24: Amazing Me – It’s Busy Being 3! (pdf or html options)</w:t>
      </w:r>
    </w:p>
    <w:p w14:paraId="59BF2803" w14:textId="77777777" w:rsidR="001A27EB" w:rsidRPr="00174127" w:rsidRDefault="001A27EB" w:rsidP="001A27EB">
      <w:pPr>
        <w:pStyle w:val="Heading2"/>
        <w:spacing w:line="276" w:lineRule="auto"/>
        <w:rPr>
          <w:rFonts w:ascii="Arial Nova" w:hAnsi="Arial Nova" w:cstheme="minorHAnsi"/>
          <w:sz w:val="24"/>
          <w:szCs w:val="24"/>
        </w:rPr>
      </w:pPr>
      <w:bookmarkStart w:id="23" w:name="_Toc34308898"/>
      <w:r w:rsidRPr="00174127">
        <w:rPr>
          <w:rFonts w:ascii="Arial Nova" w:hAnsi="Arial Nova" w:cstheme="minorHAnsi"/>
          <w:i/>
          <w:color w:val="auto"/>
          <w:sz w:val="24"/>
          <w:szCs w:val="24"/>
        </w:rPr>
        <w:t xml:space="preserve">A10. </w:t>
      </w:r>
      <w:r w:rsidRPr="00EF58E8">
        <w:rPr>
          <w:rFonts w:ascii="Arial Nova" w:hAnsi="Arial Nova" w:cstheme="minorHAnsi"/>
          <w:i/>
          <w:color w:val="auto"/>
          <w:sz w:val="24"/>
          <w:szCs w:val="24"/>
        </w:rPr>
        <w:t>Protection of the Privacy and Confidentiality of Information Provided by Respondent</w:t>
      </w:r>
      <w:bookmarkEnd w:id="23"/>
    </w:p>
    <w:p w14:paraId="156EF24E" w14:textId="77777777" w:rsidR="00D770BA" w:rsidRPr="00174127" w:rsidRDefault="00D770BA" w:rsidP="001A27EB">
      <w:pPr>
        <w:rPr>
          <w:rFonts w:ascii="Arial Nova" w:hAnsi="Arial Nova"/>
          <w:b/>
          <w:color w:val="F79646" w:themeColor="accent6"/>
        </w:rPr>
      </w:pPr>
    </w:p>
    <w:p w14:paraId="2F35CF8B" w14:textId="26673947" w:rsidR="00FE0C78" w:rsidRPr="00C55768" w:rsidRDefault="00FE0C78" w:rsidP="00EF58E8">
      <w:pPr>
        <w:autoSpaceDE w:val="0"/>
        <w:autoSpaceDN w:val="0"/>
        <w:adjustRightInd w:val="0"/>
        <w:spacing w:line="276" w:lineRule="auto"/>
        <w:rPr>
          <w:rFonts w:ascii="Arial Nova" w:hAnsi="Arial Nova" w:cstheme="minorHAnsi"/>
        </w:rPr>
      </w:pPr>
      <w:r w:rsidRPr="00C55768">
        <w:rPr>
          <w:rFonts w:ascii="Arial Nova" w:hAnsi="Arial Nova" w:cstheme="minorHAnsi"/>
        </w:rPr>
        <w:t xml:space="preserve">NCCDPHP’s Information Systems Security Officer has reviewed this submission and has determined that the Privacy Act </w:t>
      </w:r>
      <w:r w:rsidR="004F4487" w:rsidRPr="00C55768">
        <w:rPr>
          <w:rFonts w:ascii="Arial Nova" w:hAnsi="Arial Nova" w:cstheme="minorHAnsi"/>
        </w:rPr>
        <w:t>applies</w:t>
      </w:r>
      <w:r w:rsidR="008930A7">
        <w:rPr>
          <w:rFonts w:ascii="Arial Nova" w:hAnsi="Arial Nova" w:cstheme="minorHAnsi"/>
        </w:rPr>
        <w:t xml:space="preserve"> (</w:t>
      </w:r>
      <w:r w:rsidR="00056F1B">
        <w:rPr>
          <w:rFonts w:ascii="Arial Nova" w:hAnsi="Arial Nova" w:cstheme="minorHAnsi"/>
        </w:rPr>
        <w:t xml:space="preserve">related </w:t>
      </w:r>
      <w:r w:rsidR="000339E3">
        <w:rPr>
          <w:rFonts w:ascii="Arial Nova" w:hAnsi="Arial Nova" w:cstheme="minorHAnsi"/>
        </w:rPr>
        <w:t>Information Technology system</w:t>
      </w:r>
      <w:r w:rsidR="008930A7">
        <w:rPr>
          <w:rFonts w:ascii="Arial Nova" w:hAnsi="Arial Nova" w:cstheme="minorHAnsi"/>
        </w:rPr>
        <w:t xml:space="preserve"> is</w:t>
      </w:r>
      <w:r w:rsidR="00056F1B">
        <w:rPr>
          <w:rFonts w:ascii="Arial Nova" w:hAnsi="Arial Nova" w:cstheme="minorHAnsi"/>
        </w:rPr>
        <w:t xml:space="preserve"> named IFPSIII</w:t>
      </w:r>
      <w:r w:rsidR="008930A7">
        <w:rPr>
          <w:rFonts w:ascii="Arial Nova" w:hAnsi="Arial Nova" w:cstheme="minorHAnsi"/>
        </w:rPr>
        <w:t>)</w:t>
      </w:r>
      <w:r w:rsidR="00056F1B">
        <w:rPr>
          <w:rFonts w:ascii="Arial Nova" w:hAnsi="Arial Nova" w:cstheme="minorHAnsi"/>
        </w:rPr>
        <w:t xml:space="preserve">. </w:t>
      </w:r>
      <w:r w:rsidRPr="00C55768">
        <w:rPr>
          <w:rFonts w:ascii="Arial Nova" w:hAnsi="Arial Nova"/>
        </w:rPr>
        <w:t xml:space="preserve">The applicable Privacy Act System of Records Notice (SORN) is No. </w:t>
      </w:r>
      <w:r w:rsidR="00570ACB" w:rsidRPr="00C55768">
        <w:rPr>
          <w:rFonts w:ascii="Arial Nova" w:hAnsi="Arial Nova"/>
        </w:rPr>
        <w:t>09-20-0160</w:t>
      </w:r>
      <w:r w:rsidRPr="00C55768">
        <w:rPr>
          <w:rFonts w:ascii="Arial Nova" w:hAnsi="Arial Nova"/>
        </w:rPr>
        <w:t xml:space="preserve"> (</w:t>
      </w:r>
      <w:r w:rsidR="00C55768" w:rsidRPr="00C55768">
        <w:rPr>
          <w:rFonts w:ascii="Arial Nova" w:hAnsi="Arial Nova" w:cstheme="minorHAnsi"/>
        </w:rPr>
        <w:t>Records of Subjects in Health Promotion and Education Studies</w:t>
      </w:r>
      <w:r w:rsidRPr="00C55768">
        <w:rPr>
          <w:rFonts w:ascii="Arial Nova" w:hAnsi="Arial Nova"/>
        </w:rPr>
        <w:t xml:space="preserve">). </w:t>
      </w:r>
    </w:p>
    <w:p w14:paraId="550E2C2C" w14:textId="20C9ABDF" w:rsidR="00643C52" w:rsidRDefault="00643C52" w:rsidP="00EF58E8">
      <w:pPr>
        <w:spacing w:line="276" w:lineRule="auto"/>
        <w:rPr>
          <w:rFonts w:ascii="Arial Nova" w:hAnsi="Arial Nova" w:cstheme="minorHAnsi"/>
          <w:color w:val="F79646" w:themeColor="accent6"/>
        </w:rPr>
      </w:pPr>
    </w:p>
    <w:p w14:paraId="7841971E" w14:textId="7BDF01BE" w:rsidR="00086FD1" w:rsidRDefault="00EF58E8" w:rsidP="00EF58E8">
      <w:pPr>
        <w:pStyle w:val="P1-StandPara"/>
        <w:spacing w:line="276" w:lineRule="auto"/>
        <w:ind w:firstLine="0"/>
        <w:rPr>
          <w:rFonts w:ascii="Arial Nova" w:hAnsi="Arial Nova"/>
        </w:rPr>
      </w:pPr>
      <w:r w:rsidRPr="00EF58E8">
        <w:rPr>
          <w:rFonts w:ascii="Arial Nova" w:hAnsi="Arial Nova"/>
        </w:rPr>
        <w:t>Participants will be subject to assurances as provided by the Privacy Act of 1974 (5 USC §552a), which requires the safeguarding of individuals against invasion of privacy; these assurances will be documented in an informed consent form (</w:t>
      </w:r>
      <w:r w:rsidRPr="00A8544B">
        <w:rPr>
          <w:rFonts w:ascii="Arial Nova" w:hAnsi="Arial Nova"/>
        </w:rPr>
        <w:t xml:space="preserve">Attachment </w:t>
      </w:r>
      <w:r w:rsidR="005902AA">
        <w:rPr>
          <w:rFonts w:ascii="Arial Nova" w:hAnsi="Arial Nova"/>
        </w:rPr>
        <w:t>5d</w:t>
      </w:r>
      <w:r w:rsidRPr="00EF58E8">
        <w:rPr>
          <w:rFonts w:ascii="Arial Nova" w:hAnsi="Arial Nova"/>
        </w:rPr>
        <w:t xml:space="preserve">). In addition, </w:t>
      </w:r>
      <w:r w:rsidR="00086FD1">
        <w:rPr>
          <w:rFonts w:ascii="Arial Nova" w:hAnsi="Arial Nova"/>
        </w:rPr>
        <w:t>the C</w:t>
      </w:r>
      <w:r>
        <w:rPr>
          <w:rFonts w:ascii="Arial Nova" w:hAnsi="Arial Nova"/>
        </w:rPr>
        <w:t>ontractor</w:t>
      </w:r>
      <w:r w:rsidR="009A0D47">
        <w:rPr>
          <w:rFonts w:ascii="Arial Nova" w:hAnsi="Arial Nova"/>
        </w:rPr>
        <w:t xml:space="preserve"> project</w:t>
      </w:r>
      <w:r>
        <w:rPr>
          <w:rFonts w:ascii="Arial Nova" w:hAnsi="Arial Nova"/>
        </w:rPr>
        <w:t xml:space="preserve"> staff </w:t>
      </w:r>
      <w:r w:rsidRPr="00EF58E8">
        <w:rPr>
          <w:rFonts w:ascii="Arial Nova" w:hAnsi="Arial Nova"/>
        </w:rPr>
        <w:t>will sign a confidentiality and nondisclosure agreement (</w:t>
      </w:r>
      <w:r w:rsidR="00CA63D2" w:rsidRPr="00A8544B">
        <w:rPr>
          <w:rFonts w:ascii="Arial Nova" w:hAnsi="Arial Nova"/>
        </w:rPr>
        <w:t xml:space="preserve">Attachment </w:t>
      </w:r>
      <w:r w:rsidR="00B24FE0">
        <w:rPr>
          <w:rFonts w:ascii="Arial Nova" w:hAnsi="Arial Nova"/>
        </w:rPr>
        <w:t>6</w:t>
      </w:r>
      <w:r w:rsidRPr="00EF58E8">
        <w:rPr>
          <w:rFonts w:ascii="Arial Nova" w:hAnsi="Arial Nova"/>
        </w:rPr>
        <w:t xml:space="preserve">).  </w:t>
      </w:r>
      <w:r w:rsidR="00CA63D2">
        <w:rPr>
          <w:rFonts w:ascii="Arial Nova" w:hAnsi="Arial Nova"/>
        </w:rPr>
        <w:t>T</w:t>
      </w:r>
      <w:r w:rsidRPr="00EF58E8">
        <w:rPr>
          <w:rFonts w:ascii="Arial Nova" w:hAnsi="Arial Nova"/>
        </w:rPr>
        <w:t xml:space="preserve">he privacy and security of electronic data during the data collection and processing period </w:t>
      </w:r>
      <w:r w:rsidR="00CA63D2">
        <w:rPr>
          <w:rFonts w:ascii="Arial Nova" w:hAnsi="Arial Nova"/>
        </w:rPr>
        <w:t xml:space="preserve">will be conducted </w:t>
      </w:r>
      <w:r w:rsidRPr="00EF58E8">
        <w:rPr>
          <w:rFonts w:ascii="Arial Nova" w:hAnsi="Arial Nova"/>
        </w:rPr>
        <w:t xml:space="preserve">following the </w:t>
      </w:r>
      <w:r w:rsidRPr="009029BA">
        <w:rPr>
          <w:rFonts w:ascii="Arial Nova" w:hAnsi="Arial Nova"/>
        </w:rPr>
        <w:t xml:space="preserve">system of record notice (SORN) titled </w:t>
      </w:r>
      <w:r w:rsidR="00C55768" w:rsidRPr="00C55768">
        <w:rPr>
          <w:rFonts w:ascii="Arial Nova" w:hAnsi="Arial Nova" w:cstheme="minorHAnsi"/>
        </w:rPr>
        <w:t>Records of Subjects in Health Promotion and Education Studies</w:t>
      </w:r>
      <w:r w:rsidRPr="009029BA">
        <w:rPr>
          <w:rFonts w:ascii="Arial Nova" w:hAnsi="Arial Nova"/>
        </w:rPr>
        <w:t>.</w:t>
      </w:r>
      <w:r w:rsidR="00CA63D2" w:rsidRPr="00EF58E8">
        <w:rPr>
          <w:rFonts w:ascii="Arial Nova" w:hAnsi="Arial Nova"/>
        </w:rPr>
        <w:t xml:space="preserve"> </w:t>
      </w:r>
    </w:p>
    <w:p w14:paraId="09A81020" w14:textId="77777777" w:rsidR="00086FD1" w:rsidRDefault="00086FD1" w:rsidP="00EF58E8">
      <w:pPr>
        <w:pStyle w:val="P1-StandPara"/>
        <w:spacing w:line="276" w:lineRule="auto"/>
        <w:ind w:firstLine="0"/>
        <w:rPr>
          <w:rFonts w:ascii="Arial Nova" w:hAnsi="Arial Nova"/>
        </w:rPr>
      </w:pPr>
    </w:p>
    <w:p w14:paraId="09BD58C6" w14:textId="54A9EB65" w:rsidR="00AF5FF9" w:rsidRDefault="00086FD1" w:rsidP="00EF58E8">
      <w:pPr>
        <w:pStyle w:val="P1-StandPara"/>
        <w:spacing w:line="276" w:lineRule="auto"/>
        <w:ind w:firstLine="0"/>
        <w:rPr>
          <w:rFonts w:ascii="Arial Nova" w:hAnsi="Arial Nova"/>
        </w:rPr>
      </w:pPr>
      <w:bookmarkStart w:id="24" w:name="_Hlk35352456"/>
      <w:r w:rsidRPr="00543EA2">
        <w:rPr>
          <w:rFonts w:ascii="Arial Nova" w:hAnsi="Arial Nova"/>
        </w:rPr>
        <w:t>Through the screening process, minimal information in identifiable form (IIF) is collected</w:t>
      </w:r>
      <w:r w:rsidR="00972449" w:rsidRPr="00543EA2">
        <w:rPr>
          <w:rFonts w:ascii="Arial Nova" w:hAnsi="Arial Nova"/>
        </w:rPr>
        <w:t>. The IIF collected is: name, telephone number, e-mail address,</w:t>
      </w:r>
      <w:r w:rsidR="00810C51">
        <w:rPr>
          <w:rFonts w:ascii="Arial Nova" w:hAnsi="Arial Nova"/>
        </w:rPr>
        <w:t xml:space="preserve"> </w:t>
      </w:r>
      <w:r w:rsidR="00972449" w:rsidRPr="00543EA2">
        <w:rPr>
          <w:rFonts w:ascii="Arial Nova" w:hAnsi="Arial Nova"/>
        </w:rPr>
        <w:t>birth date of child</w:t>
      </w:r>
      <w:r w:rsidR="00543EA2">
        <w:rPr>
          <w:rFonts w:ascii="Arial Nova" w:hAnsi="Arial Nova"/>
        </w:rPr>
        <w:t>, race/ethnicity</w:t>
      </w:r>
      <w:r w:rsidR="00AE7EFE">
        <w:rPr>
          <w:rFonts w:ascii="Arial Nova" w:hAnsi="Arial Nova"/>
        </w:rPr>
        <w:t xml:space="preserve">, </w:t>
      </w:r>
      <w:r w:rsidR="00AE7EFE">
        <w:rPr>
          <w:rFonts w:ascii="Arial Nova" w:hAnsi="Arial Nova"/>
        </w:rPr>
        <w:lastRenderedPageBreak/>
        <w:t>and zip code</w:t>
      </w:r>
      <w:r w:rsidR="00972449" w:rsidRPr="00543EA2">
        <w:rPr>
          <w:rFonts w:ascii="Arial Nova" w:hAnsi="Arial Nova"/>
        </w:rPr>
        <w:t>. IIF is col</w:t>
      </w:r>
      <w:r w:rsidR="00AF5FF9" w:rsidRPr="00543EA2">
        <w:rPr>
          <w:rFonts w:ascii="Arial Nova" w:hAnsi="Arial Nova"/>
        </w:rPr>
        <w:t>le</w:t>
      </w:r>
      <w:r w:rsidR="00972449" w:rsidRPr="00543EA2">
        <w:rPr>
          <w:rFonts w:ascii="Arial Nova" w:hAnsi="Arial Nova"/>
        </w:rPr>
        <w:t>cted</w:t>
      </w:r>
      <w:r w:rsidR="00AF5FF9" w:rsidRPr="00543EA2">
        <w:rPr>
          <w:rFonts w:ascii="Arial Nova" w:hAnsi="Arial Nova"/>
        </w:rPr>
        <w:t xml:space="preserve"> </w:t>
      </w:r>
      <w:r w:rsidR="00972449" w:rsidRPr="00543EA2">
        <w:rPr>
          <w:rFonts w:ascii="Arial Nova" w:hAnsi="Arial Nova"/>
        </w:rPr>
        <w:t xml:space="preserve">for </w:t>
      </w:r>
      <w:r w:rsidR="00543EA2">
        <w:rPr>
          <w:rFonts w:ascii="Arial Nova" w:hAnsi="Arial Nova"/>
        </w:rPr>
        <w:t>the following</w:t>
      </w:r>
      <w:r w:rsidR="00972449" w:rsidRPr="00543EA2">
        <w:rPr>
          <w:rFonts w:ascii="Arial Nova" w:hAnsi="Arial Nova"/>
        </w:rPr>
        <w:t xml:space="preserve"> purposes: (1) contacting respondents (2) setting the monthly survey time schedule</w:t>
      </w:r>
      <w:r w:rsidR="00543EA2">
        <w:rPr>
          <w:rFonts w:ascii="Arial Nova" w:hAnsi="Arial Nova"/>
        </w:rPr>
        <w:t xml:space="preserve">, and (3) </w:t>
      </w:r>
      <w:r w:rsidR="005250B4">
        <w:rPr>
          <w:rFonts w:ascii="Arial Nova" w:hAnsi="Arial Nova"/>
        </w:rPr>
        <w:t>monitoring study enrollment</w:t>
      </w:r>
      <w:r w:rsidR="00972449" w:rsidRPr="00543EA2">
        <w:rPr>
          <w:rFonts w:ascii="Arial Nova" w:hAnsi="Arial Nova"/>
        </w:rPr>
        <w:t>.</w:t>
      </w:r>
      <w:r w:rsidR="00972449">
        <w:rPr>
          <w:rFonts w:ascii="Arial Nova" w:hAnsi="Arial Nova"/>
        </w:rPr>
        <w:t xml:space="preserve"> </w:t>
      </w:r>
      <w:r w:rsidR="00AE7EFE">
        <w:rPr>
          <w:rFonts w:ascii="Arial Nova" w:hAnsi="Arial Nova"/>
        </w:rPr>
        <w:t xml:space="preserve">Once participants are enrolled, the following IIF is collected: </w:t>
      </w:r>
      <w:r w:rsidR="00890BE3">
        <w:rPr>
          <w:rFonts w:ascii="Arial Nova" w:hAnsi="Arial Nova"/>
        </w:rPr>
        <w:t xml:space="preserve">mailing address, </w:t>
      </w:r>
      <w:r w:rsidR="00AE7EFE">
        <w:rPr>
          <w:rFonts w:ascii="Arial Nova" w:hAnsi="Arial Nova"/>
        </w:rPr>
        <w:t>zip code of birth hospital, military status,</w:t>
      </w:r>
      <w:r w:rsidR="00A8544B" w:rsidRPr="00A8544B">
        <w:rPr>
          <w:rFonts w:ascii="Arial Nova" w:hAnsi="Arial Nova"/>
        </w:rPr>
        <w:t xml:space="preserve"> </w:t>
      </w:r>
      <w:r w:rsidR="00A8544B">
        <w:rPr>
          <w:rFonts w:ascii="Arial Nova" w:hAnsi="Arial Nova"/>
        </w:rPr>
        <w:t>income categories,</w:t>
      </w:r>
      <w:r w:rsidR="00AE7EFE">
        <w:rPr>
          <w:rFonts w:ascii="Arial Nova" w:hAnsi="Arial Nova"/>
        </w:rPr>
        <w:t xml:space="preserve"> and employment status. These are collected for analytic </w:t>
      </w:r>
      <w:r w:rsidR="005250B4">
        <w:rPr>
          <w:rFonts w:ascii="Arial Nova" w:hAnsi="Arial Nova"/>
        </w:rPr>
        <w:t xml:space="preserve">stratification </w:t>
      </w:r>
      <w:r w:rsidR="00AE7EFE">
        <w:rPr>
          <w:rFonts w:ascii="Arial Nova" w:hAnsi="Arial Nova"/>
        </w:rPr>
        <w:t>purposes only</w:t>
      </w:r>
      <w:r w:rsidR="00890BE3">
        <w:rPr>
          <w:rFonts w:ascii="Arial Nova" w:hAnsi="Arial Nova"/>
        </w:rPr>
        <w:t>, with the exception of the mailing address, which is collected for contact purposes or sending monetary tokens of appreciation, if desired</w:t>
      </w:r>
      <w:r w:rsidR="00AE7EFE">
        <w:rPr>
          <w:rFonts w:ascii="Arial Nova" w:hAnsi="Arial Nova"/>
        </w:rPr>
        <w:t>.</w:t>
      </w:r>
      <w:r w:rsidR="005A2015">
        <w:rPr>
          <w:rFonts w:ascii="Arial Nova" w:hAnsi="Arial Nova"/>
        </w:rPr>
        <w:t xml:space="preserve"> </w:t>
      </w:r>
    </w:p>
    <w:bookmarkEnd w:id="24"/>
    <w:p w14:paraId="060C48E4" w14:textId="77777777" w:rsidR="00086FD1" w:rsidRPr="00086FD1" w:rsidRDefault="00086FD1" w:rsidP="00086FD1">
      <w:pPr>
        <w:pStyle w:val="P1-StandPara"/>
        <w:spacing w:line="276" w:lineRule="auto"/>
        <w:ind w:firstLine="0"/>
        <w:rPr>
          <w:rFonts w:ascii="Arial Nova" w:hAnsi="Arial Nova"/>
        </w:rPr>
      </w:pPr>
    </w:p>
    <w:p w14:paraId="1E808BF9" w14:textId="65173850" w:rsidR="00AF5FF9" w:rsidRDefault="00103787" w:rsidP="00AF5FF9">
      <w:pPr>
        <w:pStyle w:val="P1-StandPara"/>
        <w:spacing w:line="276" w:lineRule="auto"/>
        <w:ind w:firstLine="0"/>
        <w:rPr>
          <w:rFonts w:ascii="Arial Nova" w:hAnsi="Arial Nova"/>
        </w:rPr>
      </w:pPr>
      <w:r>
        <w:rPr>
          <w:rFonts w:ascii="Arial Nova" w:hAnsi="Arial Nova"/>
        </w:rPr>
        <w:t>D</w:t>
      </w:r>
      <w:r w:rsidR="00CA63D2">
        <w:rPr>
          <w:rFonts w:ascii="Arial Nova" w:hAnsi="Arial Nova"/>
        </w:rPr>
        <w:t xml:space="preserve">ata </w:t>
      </w:r>
      <w:r>
        <w:rPr>
          <w:rFonts w:ascii="Arial Nova" w:hAnsi="Arial Nova"/>
        </w:rPr>
        <w:t xml:space="preserve">from web-based surveys will be collected and processed </w:t>
      </w:r>
      <w:r w:rsidR="008008B2" w:rsidRPr="00C133CD">
        <w:rPr>
          <w:rFonts w:ascii="Arial Nova" w:hAnsi="Arial Nova"/>
          <w:color w:val="000000"/>
        </w:rPr>
        <w:t xml:space="preserve">directly </w:t>
      </w:r>
      <w:r w:rsidR="008008B2" w:rsidRPr="00C133CD">
        <w:rPr>
          <w:rFonts w:ascii="Arial Nova" w:hAnsi="Arial Nova"/>
        </w:rPr>
        <w:t xml:space="preserve">via a secure server to the </w:t>
      </w:r>
      <w:r w:rsidR="00642999">
        <w:rPr>
          <w:rFonts w:ascii="Arial Nova" w:hAnsi="Arial Nova"/>
        </w:rPr>
        <w:t>C</w:t>
      </w:r>
      <w:r w:rsidR="008008B2" w:rsidRPr="00C133CD">
        <w:rPr>
          <w:rFonts w:ascii="Arial Nova" w:hAnsi="Arial Nova"/>
        </w:rPr>
        <w:t>ontractor</w:t>
      </w:r>
      <w:r w:rsidR="008008B2" w:rsidRPr="00C133CD">
        <w:rPr>
          <w:rFonts w:ascii="Arial Nova" w:hAnsi="Arial Nova"/>
          <w:color w:val="000000"/>
        </w:rPr>
        <w:t xml:space="preserve">. </w:t>
      </w:r>
      <w:r w:rsidRPr="00C03970">
        <w:rPr>
          <w:rFonts w:ascii="Arial Nova" w:hAnsi="Arial Nova"/>
          <w:szCs w:val="24"/>
        </w:rPr>
        <w:t>Participants will receive a text or email invitation</w:t>
      </w:r>
      <w:r>
        <w:rPr>
          <w:rFonts w:ascii="Arial Nova" w:hAnsi="Arial Nova"/>
          <w:szCs w:val="24"/>
        </w:rPr>
        <w:t>, depending on the mode of communication they prefer,</w:t>
      </w:r>
      <w:r w:rsidRPr="00C03970">
        <w:rPr>
          <w:rFonts w:ascii="Arial Nova" w:hAnsi="Arial Nova"/>
          <w:szCs w:val="24"/>
        </w:rPr>
        <w:t xml:space="preserve"> with a unique PIN code for each survey</w:t>
      </w:r>
      <w:r>
        <w:rPr>
          <w:rFonts w:ascii="Arial Nova" w:hAnsi="Arial Nova"/>
          <w:szCs w:val="24"/>
        </w:rPr>
        <w:t xml:space="preserve">. </w:t>
      </w:r>
      <w:r w:rsidRPr="00C03970">
        <w:rPr>
          <w:rFonts w:ascii="Arial Nova" w:hAnsi="Arial Nova"/>
          <w:szCs w:val="24"/>
        </w:rPr>
        <w:t>Each survey will start on a screen that requires respondents to enter their assigned PIN code. PIN entry will be required each time a respondent accesses their survey online. For the dietary recalls, participants will log onto the ASA24 website using the link provided in the text or email message.</w:t>
      </w:r>
      <w:r w:rsidR="00AF5FF9" w:rsidRPr="00AF5FF9">
        <w:rPr>
          <w:rFonts w:ascii="Arial Nova" w:hAnsi="Arial Nova"/>
        </w:rPr>
        <w:t xml:space="preserve"> </w:t>
      </w:r>
      <w:r w:rsidR="00AF5FF9" w:rsidRPr="00DD5C1D">
        <w:rPr>
          <w:rFonts w:ascii="Arial Nova" w:hAnsi="Arial Nova"/>
        </w:rPr>
        <w:t xml:space="preserve">All data submitted to </w:t>
      </w:r>
      <w:r w:rsidR="00AF5FF9" w:rsidRPr="00AC569A">
        <w:rPr>
          <w:rFonts w:ascii="Arial Nova" w:hAnsi="Arial Nova"/>
        </w:rPr>
        <w:t xml:space="preserve">the </w:t>
      </w:r>
      <w:r w:rsidR="001347B5" w:rsidRPr="00AC569A">
        <w:rPr>
          <w:rFonts w:ascii="Arial Nova" w:hAnsi="Arial Nova"/>
        </w:rPr>
        <w:t>C</w:t>
      </w:r>
      <w:r w:rsidR="00AF5FF9" w:rsidRPr="00AC569A">
        <w:rPr>
          <w:rFonts w:ascii="Arial Nova" w:hAnsi="Arial Nova"/>
        </w:rPr>
        <w:t xml:space="preserve">ontractor’s website travels via secure data sockets and is stored in a database behind the </w:t>
      </w:r>
      <w:r w:rsidR="001347B5" w:rsidRPr="00AC569A">
        <w:rPr>
          <w:rFonts w:ascii="Arial Nova" w:hAnsi="Arial Nova"/>
        </w:rPr>
        <w:t>C</w:t>
      </w:r>
      <w:r w:rsidR="00AF5FF9" w:rsidRPr="00AC569A">
        <w:rPr>
          <w:rFonts w:ascii="Arial Nova" w:hAnsi="Arial Nova"/>
        </w:rPr>
        <w:t xml:space="preserve">ontractor’s server firewall. Project files containing survey data are transferred to CDC using secure file exchange and access at the </w:t>
      </w:r>
      <w:r w:rsidR="001347B5" w:rsidRPr="00AC569A">
        <w:rPr>
          <w:rFonts w:ascii="Arial Nova" w:hAnsi="Arial Nova"/>
        </w:rPr>
        <w:t>C</w:t>
      </w:r>
      <w:r w:rsidR="00AF5FF9" w:rsidRPr="00AC569A">
        <w:rPr>
          <w:rFonts w:ascii="Arial Nova" w:hAnsi="Arial Nova"/>
        </w:rPr>
        <w:t>ontractor site is</w:t>
      </w:r>
      <w:r w:rsidR="00AC569A">
        <w:rPr>
          <w:rFonts w:ascii="Arial Nova" w:hAnsi="Arial Nova"/>
        </w:rPr>
        <w:t xml:space="preserve"> password protected and</w:t>
      </w:r>
      <w:r w:rsidR="00AF5FF9" w:rsidRPr="00AC569A">
        <w:rPr>
          <w:rFonts w:ascii="Arial Nova" w:hAnsi="Arial Nova"/>
        </w:rPr>
        <w:t xml:space="preserve"> limited to authorized project staff.</w:t>
      </w:r>
    </w:p>
    <w:p w14:paraId="42E6E23C" w14:textId="77777777" w:rsidR="00BC1697" w:rsidRDefault="00BC1697" w:rsidP="00EF58E8">
      <w:pPr>
        <w:pStyle w:val="P1-StandPara"/>
        <w:spacing w:line="276" w:lineRule="auto"/>
        <w:ind w:firstLine="0"/>
        <w:rPr>
          <w:rFonts w:ascii="Arial Nova" w:hAnsi="Arial Nova"/>
        </w:rPr>
      </w:pPr>
    </w:p>
    <w:p w14:paraId="581C56D4" w14:textId="58D3B5DE" w:rsidR="00940F6F" w:rsidRPr="00FE34D9" w:rsidRDefault="00FE34D9" w:rsidP="00FE34D9">
      <w:pPr>
        <w:pStyle w:val="P1-StandPara"/>
        <w:spacing w:line="276" w:lineRule="auto"/>
        <w:ind w:firstLine="0"/>
        <w:rPr>
          <w:rFonts w:ascii="Arial Nova" w:hAnsi="Arial Nova"/>
        </w:rPr>
      </w:pPr>
      <w:r w:rsidRPr="00A8544B">
        <w:rPr>
          <w:rFonts w:ascii="Arial Nova" w:hAnsi="Arial Nova"/>
        </w:rPr>
        <w:t xml:space="preserve">IIF </w:t>
      </w:r>
      <w:r w:rsidR="00EF58E8" w:rsidRPr="00A8544B">
        <w:rPr>
          <w:rFonts w:ascii="Arial Nova" w:hAnsi="Arial Nova"/>
        </w:rPr>
        <w:t xml:space="preserve">will be destroyed </w:t>
      </w:r>
      <w:r w:rsidR="009A0D47" w:rsidRPr="00A8544B">
        <w:rPr>
          <w:rFonts w:ascii="Arial Nova" w:hAnsi="Arial Nova"/>
        </w:rPr>
        <w:t xml:space="preserve">by </w:t>
      </w:r>
      <w:r w:rsidR="001347B5" w:rsidRPr="00A8544B">
        <w:rPr>
          <w:rFonts w:ascii="Arial Nova" w:hAnsi="Arial Nova"/>
        </w:rPr>
        <w:t>Contractor</w:t>
      </w:r>
      <w:r w:rsidR="009A0D47" w:rsidRPr="00A8544B">
        <w:rPr>
          <w:rFonts w:ascii="Arial Nova" w:hAnsi="Arial Nova"/>
        </w:rPr>
        <w:t xml:space="preserve"> </w:t>
      </w:r>
      <w:r w:rsidR="00FB4903">
        <w:rPr>
          <w:rFonts w:ascii="Arial Nova" w:hAnsi="Arial Nova"/>
        </w:rPr>
        <w:t xml:space="preserve">at the end of </w:t>
      </w:r>
      <w:r w:rsidR="00A8167B">
        <w:rPr>
          <w:rFonts w:ascii="Arial Nova" w:hAnsi="Arial Nova"/>
        </w:rPr>
        <w:t xml:space="preserve">the contract period of performance </w:t>
      </w:r>
      <w:r w:rsidR="00EF58E8" w:rsidRPr="00A8544B">
        <w:rPr>
          <w:rFonts w:ascii="Arial Nova" w:hAnsi="Arial Nova"/>
        </w:rPr>
        <w:t xml:space="preserve">(approximately </w:t>
      </w:r>
      <w:r w:rsidR="00A8167B">
        <w:rPr>
          <w:rFonts w:ascii="Arial Nova" w:hAnsi="Arial Nova"/>
        </w:rPr>
        <w:t>5</w:t>
      </w:r>
      <w:r w:rsidR="00EF58E8" w:rsidRPr="00A8544B">
        <w:rPr>
          <w:rFonts w:ascii="Arial Nova" w:hAnsi="Arial Nova"/>
        </w:rPr>
        <w:t>/20</w:t>
      </w:r>
      <w:r w:rsidR="00F709FD" w:rsidRPr="00A8544B">
        <w:rPr>
          <w:rFonts w:ascii="Arial Nova" w:hAnsi="Arial Nova"/>
        </w:rPr>
        <w:t>26</w:t>
      </w:r>
      <w:r w:rsidR="00EF58E8" w:rsidRPr="00A8544B">
        <w:rPr>
          <w:rFonts w:ascii="Arial Nova" w:hAnsi="Arial Nova"/>
        </w:rPr>
        <w:t>).</w:t>
      </w:r>
      <w:r w:rsidR="00EF58E8" w:rsidRPr="00EF58E8">
        <w:rPr>
          <w:rFonts w:ascii="Arial Nova" w:hAnsi="Arial Nova"/>
        </w:rPr>
        <w:t xml:space="preserve"> </w:t>
      </w:r>
      <w:r w:rsidR="001347B5" w:rsidRPr="00FE34D9">
        <w:rPr>
          <w:rFonts w:ascii="Arial Nova" w:hAnsi="Arial Nova" w:cstheme="minorHAnsi"/>
        </w:rPr>
        <w:t>CDC will maintain</w:t>
      </w:r>
      <w:r w:rsidR="00A8167B">
        <w:rPr>
          <w:rFonts w:ascii="Arial Nova" w:hAnsi="Arial Nova" w:cstheme="minorHAnsi"/>
        </w:rPr>
        <w:t xml:space="preserve"> a database, stripped of any identifiers other than a unique ID, as a permanent federal record </w:t>
      </w:r>
      <w:r w:rsidR="001F3174" w:rsidRPr="001F3174">
        <w:rPr>
          <w:rFonts w:ascii="Arial Nova" w:hAnsi="Arial Nova"/>
        </w:rPr>
        <w:t>in accordance</w:t>
      </w:r>
      <w:r w:rsidR="001F3174">
        <w:rPr>
          <w:rFonts w:ascii="Arial Nova" w:hAnsi="Arial Nova"/>
        </w:rPr>
        <w:t xml:space="preserve"> with CDC’s Scientific and Research Project Records Control Schedule</w:t>
      </w:r>
      <w:r w:rsidR="001347B5" w:rsidRPr="00FE34D9">
        <w:rPr>
          <w:rFonts w:ascii="Arial Nova" w:hAnsi="Arial Nova" w:cstheme="minorHAnsi"/>
        </w:rPr>
        <w:t xml:space="preserve">. </w:t>
      </w:r>
    </w:p>
    <w:p w14:paraId="61983793" w14:textId="300EC190" w:rsidR="001347B5" w:rsidRPr="00174127" w:rsidRDefault="001347B5" w:rsidP="001347B5">
      <w:pPr>
        <w:pStyle w:val="Default"/>
        <w:spacing w:line="276" w:lineRule="auto"/>
        <w:rPr>
          <w:rFonts w:ascii="Arial Nova" w:hAnsi="Arial Nova" w:cstheme="minorHAnsi"/>
          <w:color w:val="F79646" w:themeColor="accent6"/>
        </w:rPr>
      </w:pPr>
    </w:p>
    <w:p w14:paraId="2FEA40A3" w14:textId="178DCE19" w:rsidR="00940F6F" w:rsidRDefault="001347B5" w:rsidP="00EF58E8">
      <w:pPr>
        <w:pStyle w:val="P1-StandPara"/>
        <w:spacing w:line="276" w:lineRule="auto"/>
        <w:ind w:firstLine="0"/>
        <w:rPr>
          <w:rFonts w:ascii="Arial Nova" w:hAnsi="Arial Nova"/>
        </w:rPr>
      </w:pPr>
      <w:r w:rsidRPr="00086FD1">
        <w:rPr>
          <w:rFonts w:ascii="Arial Nova" w:hAnsi="Arial Nova"/>
        </w:rPr>
        <w:t>No IIF are ever</w:t>
      </w:r>
      <w:r w:rsidR="00040581">
        <w:rPr>
          <w:rFonts w:ascii="Arial Nova" w:hAnsi="Arial Nova"/>
        </w:rPr>
        <w:t xml:space="preserve"> to be</w:t>
      </w:r>
      <w:r w:rsidRPr="00086FD1">
        <w:rPr>
          <w:rFonts w:ascii="Arial Nova" w:hAnsi="Arial Nova"/>
        </w:rPr>
        <w:t xml:space="preserve"> used in any published reports of this study. CDC presents all findings in aggregate so individual responses cannot be identified. Data are treated in a secure manner, unless disclosure is otherwise required by law. </w:t>
      </w:r>
    </w:p>
    <w:p w14:paraId="74635552" w14:textId="77777777" w:rsidR="00940F6F" w:rsidRDefault="00940F6F" w:rsidP="00EF58E8">
      <w:pPr>
        <w:pStyle w:val="P1-StandPara"/>
        <w:spacing w:line="276" w:lineRule="auto"/>
        <w:ind w:firstLine="0"/>
        <w:rPr>
          <w:rFonts w:ascii="Arial Nova" w:hAnsi="Arial Nova"/>
        </w:rPr>
      </w:pPr>
    </w:p>
    <w:p w14:paraId="73EE98A3" w14:textId="61AC8145" w:rsidR="00EF58E8" w:rsidRPr="00EF58E8" w:rsidRDefault="001347B5" w:rsidP="00EF58E8">
      <w:pPr>
        <w:pStyle w:val="P1-StandPara"/>
        <w:spacing w:line="276" w:lineRule="auto"/>
        <w:ind w:firstLine="0"/>
        <w:rPr>
          <w:rFonts w:ascii="Arial Nova" w:hAnsi="Arial Nova"/>
        </w:rPr>
      </w:pPr>
      <w:r w:rsidRPr="00086FD1">
        <w:rPr>
          <w:rFonts w:ascii="Arial Nova" w:hAnsi="Arial Nova"/>
        </w:rPr>
        <w:t>Contractor staff receive training in data management and security.</w:t>
      </w:r>
      <w:r>
        <w:rPr>
          <w:rFonts w:ascii="Arial Nova" w:hAnsi="Arial Nova"/>
        </w:rPr>
        <w:t xml:space="preserve"> The Contractor’s (</w:t>
      </w:r>
      <w:proofErr w:type="spellStart"/>
      <w:r w:rsidR="00EF58E8" w:rsidRPr="00EF58E8">
        <w:rPr>
          <w:rFonts w:ascii="Arial Nova" w:hAnsi="Arial Nova"/>
        </w:rPr>
        <w:t>Westat’s</w:t>
      </w:r>
      <w:proofErr w:type="spellEnd"/>
      <w:r>
        <w:rPr>
          <w:rFonts w:ascii="Arial Nova" w:hAnsi="Arial Nova"/>
        </w:rPr>
        <w:t>)</w:t>
      </w:r>
      <w:r w:rsidR="00EF58E8" w:rsidRPr="00EF58E8">
        <w:rPr>
          <w:rFonts w:ascii="Arial Nova" w:hAnsi="Arial Nova"/>
        </w:rPr>
        <w:t xml:space="preserve"> Institutional Review Board (IRB) serves as the organization’s administrative body and all research involving interactions or interventions with human subjects is within its purview.  Copies of the IRB approval letters are in </w:t>
      </w:r>
      <w:r w:rsidRPr="00A8544B">
        <w:rPr>
          <w:rFonts w:ascii="Arial Nova" w:hAnsi="Arial Nova"/>
        </w:rPr>
        <w:t xml:space="preserve">Attachment </w:t>
      </w:r>
      <w:r w:rsidR="00A8544B" w:rsidRPr="00A8544B">
        <w:rPr>
          <w:rFonts w:ascii="Arial Nova" w:hAnsi="Arial Nova"/>
        </w:rPr>
        <w:t>3</w:t>
      </w:r>
      <w:r w:rsidR="00EF58E8" w:rsidRPr="00A8544B">
        <w:rPr>
          <w:rFonts w:ascii="Arial Nova" w:hAnsi="Arial Nova"/>
        </w:rPr>
        <w:t>.</w:t>
      </w:r>
      <w:r w:rsidR="00EF58E8" w:rsidRPr="00EF58E8">
        <w:rPr>
          <w:rFonts w:ascii="Arial Nova" w:hAnsi="Arial Nova"/>
        </w:rPr>
        <w:t xml:space="preserve"> </w:t>
      </w:r>
    </w:p>
    <w:p w14:paraId="73D36040" w14:textId="77777777" w:rsidR="00EF58E8" w:rsidRDefault="00EF58E8" w:rsidP="00EF58E8">
      <w:pPr>
        <w:spacing w:line="276" w:lineRule="auto"/>
        <w:rPr>
          <w:rFonts w:ascii="Arial Nova" w:hAnsi="Arial Nova" w:cstheme="minorHAnsi"/>
          <w:color w:val="F79646" w:themeColor="accent6"/>
        </w:rPr>
      </w:pPr>
    </w:p>
    <w:p w14:paraId="1BC1783E" w14:textId="77777777" w:rsidR="00247D67" w:rsidRPr="00174127" w:rsidRDefault="00247D67" w:rsidP="00247D67">
      <w:pPr>
        <w:pStyle w:val="Heading2"/>
        <w:spacing w:line="276" w:lineRule="auto"/>
        <w:rPr>
          <w:rFonts w:ascii="Arial Nova" w:hAnsi="Arial Nova" w:cstheme="minorHAnsi"/>
          <w:i/>
          <w:color w:val="auto"/>
          <w:sz w:val="24"/>
          <w:szCs w:val="24"/>
        </w:rPr>
      </w:pPr>
      <w:bookmarkStart w:id="25" w:name="_Toc34308899"/>
      <w:r w:rsidRPr="00174127">
        <w:rPr>
          <w:rFonts w:ascii="Arial Nova" w:hAnsi="Arial Nova" w:cstheme="minorHAnsi"/>
          <w:i/>
          <w:color w:val="auto"/>
          <w:sz w:val="24"/>
          <w:szCs w:val="24"/>
        </w:rPr>
        <w:t>A11. Institutional Review Board (IRB) and Justification for Sensitive Questions</w:t>
      </w:r>
      <w:bookmarkEnd w:id="25"/>
      <w:r w:rsidRPr="00174127">
        <w:rPr>
          <w:rFonts w:ascii="Arial Nova" w:hAnsi="Arial Nova" w:cstheme="minorHAnsi"/>
          <w:sz w:val="24"/>
          <w:szCs w:val="24"/>
        </w:rPr>
        <w:t xml:space="preserve"> </w:t>
      </w:r>
    </w:p>
    <w:p w14:paraId="2405E957" w14:textId="77777777" w:rsidR="00247D67" w:rsidRPr="00174127" w:rsidRDefault="00247D67" w:rsidP="00643C52">
      <w:pPr>
        <w:rPr>
          <w:rFonts w:ascii="Arial Nova" w:hAnsi="Arial Nova"/>
          <w:i/>
          <w:color w:val="F79646" w:themeColor="accent6"/>
        </w:rPr>
      </w:pPr>
    </w:p>
    <w:p w14:paraId="20B40FFF" w14:textId="31E80EA8" w:rsidR="003A35D5" w:rsidRDefault="003A35D5" w:rsidP="003A35D5">
      <w:pPr>
        <w:tabs>
          <w:tab w:val="left" w:pos="-1440"/>
        </w:tabs>
        <w:spacing w:line="276" w:lineRule="auto"/>
        <w:rPr>
          <w:rFonts w:ascii="Arial Nova" w:hAnsi="Arial Nova"/>
        </w:rPr>
      </w:pPr>
      <w:r w:rsidRPr="00B86F6F">
        <w:rPr>
          <w:rFonts w:ascii="Arial Nova" w:hAnsi="Arial Nova"/>
        </w:rPr>
        <w:t xml:space="preserve">This information collection request </w:t>
      </w:r>
      <w:r w:rsidR="0024725D">
        <w:rPr>
          <w:rFonts w:ascii="Arial Nova" w:hAnsi="Arial Nova"/>
        </w:rPr>
        <w:t xml:space="preserve">was deemed </w:t>
      </w:r>
      <w:r w:rsidR="0024725D" w:rsidRPr="0024725D">
        <w:rPr>
          <w:rFonts w:ascii="Arial Nova" w:hAnsi="Arial Nova"/>
        </w:rPr>
        <w:t>research with human subjects as defined by the US Code of Federal Regulations (45 CFR 46.102)</w:t>
      </w:r>
      <w:r w:rsidR="0024725D">
        <w:rPr>
          <w:rFonts w:ascii="Arial Nova" w:hAnsi="Arial Nova"/>
        </w:rPr>
        <w:t xml:space="preserve"> and approved</w:t>
      </w:r>
      <w:r w:rsidR="0024725D" w:rsidRPr="00B86F6F">
        <w:rPr>
          <w:rFonts w:ascii="Arial Nova" w:hAnsi="Arial Nova"/>
        </w:rPr>
        <w:t xml:space="preserve"> </w:t>
      </w:r>
      <w:r w:rsidR="0024725D">
        <w:rPr>
          <w:rFonts w:ascii="Arial Nova" w:hAnsi="Arial Nova"/>
        </w:rPr>
        <w:t>by th</w:t>
      </w:r>
      <w:r w:rsidR="00E63635">
        <w:rPr>
          <w:rFonts w:ascii="Arial Nova" w:hAnsi="Arial Nova"/>
        </w:rPr>
        <w:t xml:space="preserve">e </w:t>
      </w:r>
      <w:proofErr w:type="spellStart"/>
      <w:r w:rsidR="00B86F6F" w:rsidRPr="00B86F6F">
        <w:rPr>
          <w:rFonts w:ascii="Arial Nova" w:hAnsi="Arial Nova"/>
        </w:rPr>
        <w:t>Westat</w:t>
      </w:r>
      <w:proofErr w:type="spellEnd"/>
      <w:r w:rsidR="00E63635">
        <w:rPr>
          <w:rFonts w:ascii="Arial Nova" w:hAnsi="Arial Nova"/>
        </w:rPr>
        <w:t xml:space="preserve"> IRB</w:t>
      </w:r>
      <w:r w:rsidRPr="00B86F6F">
        <w:rPr>
          <w:rFonts w:ascii="Arial Nova" w:hAnsi="Arial Nova"/>
        </w:rPr>
        <w:t xml:space="preserve">. A copy of the IRB approval letter is included as </w:t>
      </w:r>
      <w:r w:rsidR="00A8544B" w:rsidRPr="00A8544B">
        <w:rPr>
          <w:rFonts w:ascii="Arial Nova" w:hAnsi="Arial Nova"/>
        </w:rPr>
        <w:t>Attachment 3</w:t>
      </w:r>
      <w:r w:rsidRPr="00B86F6F">
        <w:rPr>
          <w:rFonts w:ascii="Arial Nova" w:hAnsi="Arial Nova"/>
        </w:rPr>
        <w:t>.</w:t>
      </w:r>
    </w:p>
    <w:p w14:paraId="0C68A523" w14:textId="2593F8C6" w:rsidR="0071567A" w:rsidRDefault="0071567A" w:rsidP="003A35D5">
      <w:pPr>
        <w:tabs>
          <w:tab w:val="left" w:pos="-1440"/>
        </w:tabs>
        <w:spacing w:line="276" w:lineRule="auto"/>
        <w:rPr>
          <w:rFonts w:ascii="Arial Nova" w:hAnsi="Arial Nova"/>
        </w:rPr>
      </w:pPr>
    </w:p>
    <w:p w14:paraId="0C733AAE" w14:textId="3552BD5A" w:rsidR="00602A50" w:rsidRDefault="0071567A" w:rsidP="0071567A">
      <w:pPr>
        <w:spacing w:before="240" w:line="276" w:lineRule="auto"/>
        <w:rPr>
          <w:rFonts w:ascii="Arial Nova" w:hAnsi="Arial Nova"/>
          <w:szCs w:val="22"/>
        </w:rPr>
      </w:pPr>
      <w:r w:rsidRPr="001E3DC6">
        <w:rPr>
          <w:rFonts w:ascii="Arial Nova" w:hAnsi="Arial Nova"/>
          <w:szCs w:val="22"/>
        </w:rPr>
        <w:lastRenderedPageBreak/>
        <w:t xml:space="preserve">In general, </w:t>
      </w:r>
      <w:r w:rsidR="00E07AE4" w:rsidRPr="001E3DC6">
        <w:rPr>
          <w:rFonts w:ascii="Arial Nova" w:hAnsi="Arial Nova"/>
          <w:szCs w:val="22"/>
        </w:rPr>
        <w:t xml:space="preserve">the </w:t>
      </w:r>
      <w:r w:rsidRPr="001E3DC6">
        <w:rPr>
          <w:rFonts w:ascii="Arial Nova" w:hAnsi="Arial Nova"/>
          <w:szCs w:val="22"/>
        </w:rPr>
        <w:t xml:space="preserve">questions </w:t>
      </w:r>
      <w:r w:rsidR="00E07AE4" w:rsidRPr="001E3DC6">
        <w:rPr>
          <w:rFonts w:ascii="Arial Nova" w:hAnsi="Arial Nova"/>
          <w:szCs w:val="22"/>
        </w:rPr>
        <w:t xml:space="preserve">asked are </w:t>
      </w:r>
      <w:r w:rsidRPr="001E3DC6">
        <w:rPr>
          <w:rFonts w:ascii="Arial Nova" w:hAnsi="Arial Nova"/>
          <w:szCs w:val="22"/>
        </w:rPr>
        <w:t>not considered to be sensitive. Participants can choose to not answer any question, and to not participate in the study</w:t>
      </w:r>
      <w:r w:rsidR="00046D6A">
        <w:rPr>
          <w:rFonts w:ascii="Arial Nova" w:hAnsi="Arial Nova"/>
          <w:szCs w:val="22"/>
        </w:rPr>
        <w:t>, as detailed in the consent form (</w:t>
      </w:r>
      <w:r w:rsidR="00046D6A" w:rsidRPr="00A8544B">
        <w:rPr>
          <w:rFonts w:ascii="Arial Nova" w:hAnsi="Arial Nova"/>
          <w:szCs w:val="22"/>
        </w:rPr>
        <w:t xml:space="preserve">Attachment </w:t>
      </w:r>
      <w:r w:rsidR="005902AA">
        <w:rPr>
          <w:rFonts w:ascii="Arial Nova" w:hAnsi="Arial Nova"/>
          <w:szCs w:val="22"/>
        </w:rPr>
        <w:t>5d</w:t>
      </w:r>
      <w:r w:rsidR="00046D6A">
        <w:rPr>
          <w:rFonts w:ascii="Arial Nova" w:hAnsi="Arial Nova"/>
          <w:szCs w:val="22"/>
        </w:rPr>
        <w:t>)</w:t>
      </w:r>
      <w:r w:rsidRPr="001E3DC6">
        <w:rPr>
          <w:rFonts w:ascii="Arial Nova" w:hAnsi="Arial Nova"/>
          <w:szCs w:val="22"/>
        </w:rPr>
        <w:t xml:space="preserve">. </w:t>
      </w:r>
      <w:r w:rsidR="00E07AE4" w:rsidRPr="001E3DC6">
        <w:rPr>
          <w:rFonts w:ascii="Arial Nova" w:hAnsi="Arial Nova"/>
          <w:szCs w:val="22"/>
        </w:rPr>
        <w:t>S</w:t>
      </w:r>
      <w:r w:rsidRPr="001E3DC6">
        <w:rPr>
          <w:rFonts w:ascii="Arial Nova" w:hAnsi="Arial Nova"/>
          <w:szCs w:val="22"/>
        </w:rPr>
        <w:t xml:space="preserve">urvey questions have been cognitively tested </w:t>
      </w:r>
      <w:r w:rsidR="00B86F6F">
        <w:rPr>
          <w:rFonts w:ascii="Arial Nova" w:hAnsi="Arial Nova"/>
          <w:szCs w:val="22"/>
        </w:rPr>
        <w:t xml:space="preserve">by </w:t>
      </w:r>
      <w:r w:rsidR="00367109">
        <w:rPr>
          <w:rFonts w:ascii="Arial Nova" w:hAnsi="Arial Nova"/>
          <w:szCs w:val="22"/>
        </w:rPr>
        <w:t>nine</w:t>
      </w:r>
      <w:r w:rsidR="007D7266">
        <w:rPr>
          <w:rFonts w:ascii="Arial Nova" w:hAnsi="Arial Nova"/>
          <w:szCs w:val="22"/>
        </w:rPr>
        <w:t xml:space="preserve"> </w:t>
      </w:r>
      <w:r w:rsidR="00E07AE4" w:rsidRPr="001E3DC6">
        <w:rPr>
          <w:rFonts w:ascii="Arial Nova" w:hAnsi="Arial Nova"/>
          <w:szCs w:val="22"/>
        </w:rPr>
        <w:t>mothers of children</w:t>
      </w:r>
      <w:r w:rsidR="00B86F6F">
        <w:rPr>
          <w:rFonts w:ascii="Arial Nova" w:hAnsi="Arial Nova"/>
          <w:szCs w:val="22"/>
        </w:rPr>
        <w:t xml:space="preserve"> less than 24 months of age</w:t>
      </w:r>
      <w:r w:rsidR="00E07AE4" w:rsidRPr="001E3DC6">
        <w:rPr>
          <w:rFonts w:ascii="Arial Nova" w:hAnsi="Arial Nova"/>
          <w:szCs w:val="22"/>
        </w:rPr>
        <w:t>.</w:t>
      </w:r>
      <w:r w:rsidRPr="001E3DC6">
        <w:rPr>
          <w:rFonts w:ascii="Arial Nova" w:hAnsi="Arial Nova"/>
          <w:szCs w:val="22"/>
        </w:rPr>
        <w:t xml:space="preserve"> None of the respondents indicated unwillingness or discomfort with providing a response. </w:t>
      </w:r>
      <w:r w:rsidR="004D03D1" w:rsidRPr="004D03D1">
        <w:rPr>
          <w:rFonts w:ascii="Arial Nova" w:hAnsi="Arial Nova"/>
          <w:szCs w:val="22"/>
        </w:rPr>
        <w:t>OMB race/ethnicity standards</w:t>
      </w:r>
      <w:r w:rsidR="004D03D1">
        <w:rPr>
          <w:rFonts w:ascii="Arial Nova" w:hAnsi="Arial Nova"/>
          <w:szCs w:val="22"/>
        </w:rPr>
        <w:t xml:space="preserve"> will be used</w:t>
      </w:r>
      <w:r w:rsidR="00B86F6F">
        <w:rPr>
          <w:rFonts w:ascii="Arial Nova" w:hAnsi="Arial Nova"/>
          <w:szCs w:val="22"/>
        </w:rPr>
        <w:t>.</w:t>
      </w:r>
    </w:p>
    <w:p w14:paraId="0B733BDC" w14:textId="75F7C7DC" w:rsidR="0071567A" w:rsidRPr="001E3DC6" w:rsidRDefault="00E07AE4" w:rsidP="0071567A">
      <w:pPr>
        <w:spacing w:before="240" w:line="276" w:lineRule="auto"/>
        <w:rPr>
          <w:rFonts w:ascii="Arial Nova" w:eastAsiaTheme="minorHAnsi" w:hAnsi="Arial Nova"/>
          <w:szCs w:val="22"/>
        </w:rPr>
      </w:pPr>
      <w:r w:rsidRPr="001E3DC6">
        <w:rPr>
          <w:rFonts w:ascii="Arial Nova" w:hAnsi="Arial Nova"/>
          <w:szCs w:val="22"/>
        </w:rPr>
        <w:t xml:space="preserve">We do assess the potential for postpartum depression using the </w:t>
      </w:r>
      <w:r w:rsidR="0071567A" w:rsidRPr="001E3DC6">
        <w:rPr>
          <w:rFonts w:ascii="Arial Nova" w:hAnsi="Arial Nova"/>
          <w:szCs w:val="22"/>
        </w:rPr>
        <w:t>Edinburgh Postpartum Depression Scale (</w:t>
      </w:r>
      <w:r w:rsidR="0071567A" w:rsidRPr="0053226F">
        <w:rPr>
          <w:rFonts w:ascii="Arial Nova" w:hAnsi="Arial Nova"/>
          <w:szCs w:val="22"/>
        </w:rPr>
        <w:t xml:space="preserve">administered at the </w:t>
      </w:r>
      <w:r w:rsidR="0053226F" w:rsidRPr="0053226F">
        <w:rPr>
          <w:rFonts w:ascii="Arial Nova" w:hAnsi="Arial Nova"/>
          <w:szCs w:val="22"/>
        </w:rPr>
        <w:t>prenatal and 2</w:t>
      </w:r>
      <w:r w:rsidR="0071567A" w:rsidRPr="0053226F">
        <w:rPr>
          <w:rFonts w:ascii="Arial Nova" w:hAnsi="Arial Nova"/>
          <w:szCs w:val="22"/>
        </w:rPr>
        <w:t xml:space="preserve">-month interview) </w:t>
      </w:r>
      <w:r w:rsidRPr="0053226F">
        <w:rPr>
          <w:rFonts w:ascii="Arial Nova" w:hAnsi="Arial Nova"/>
          <w:szCs w:val="22"/>
        </w:rPr>
        <w:t xml:space="preserve">which </w:t>
      </w:r>
      <w:r w:rsidR="0071567A" w:rsidRPr="0053226F">
        <w:rPr>
          <w:rFonts w:ascii="Arial Nova" w:hAnsi="Arial Nova"/>
          <w:szCs w:val="22"/>
        </w:rPr>
        <w:t xml:space="preserve">asks the mother -- </w:t>
      </w:r>
      <w:r w:rsidR="0071567A" w:rsidRPr="0053226F">
        <w:rPr>
          <w:rFonts w:ascii="Arial Nova" w:hAnsi="Arial Nova"/>
          <w:i/>
          <w:szCs w:val="22"/>
        </w:rPr>
        <w:t>In the past we</w:t>
      </w:r>
      <w:r w:rsidR="0071567A" w:rsidRPr="001E3DC6">
        <w:rPr>
          <w:rFonts w:ascii="Arial Nova" w:hAnsi="Arial Nova"/>
          <w:i/>
          <w:szCs w:val="22"/>
        </w:rPr>
        <w:t xml:space="preserve">ek the thought of harming myself has occurred to me….quite often/sometimes/hardly ever/never.  </w:t>
      </w:r>
      <w:r w:rsidR="0071567A" w:rsidRPr="001E3DC6">
        <w:rPr>
          <w:rFonts w:ascii="Arial Nova" w:hAnsi="Arial Nova"/>
          <w:szCs w:val="22"/>
        </w:rPr>
        <w:t xml:space="preserve">We will implement a strict protocol to immediately respond to mothers who indicate they have thought about harming themselves. </w:t>
      </w:r>
      <w:r w:rsidR="00A20972">
        <w:rPr>
          <w:rFonts w:ascii="Arial Nova" w:hAnsi="Arial Nova"/>
          <w:szCs w:val="22"/>
        </w:rPr>
        <w:t>The survey will stop</w:t>
      </w:r>
      <w:r w:rsidR="0071567A" w:rsidRPr="001E3DC6">
        <w:rPr>
          <w:rFonts w:ascii="Arial Nova" w:hAnsi="Arial Nova"/>
          <w:szCs w:val="22"/>
        </w:rPr>
        <w:t xml:space="preserve"> and provide mothers with a toll-free number for a hotline for postpartum depression. </w:t>
      </w:r>
      <w:r w:rsidR="00543EA2">
        <w:rPr>
          <w:rFonts w:ascii="Arial Nova" w:hAnsi="Arial Nova"/>
          <w:szCs w:val="22"/>
        </w:rPr>
        <w:t xml:space="preserve">Mothers have a choice to access the toll-free number provided and leave the survey or complete the survey and access the resources at the end of the survey. </w:t>
      </w:r>
      <w:r w:rsidR="0071567A" w:rsidRPr="001E3DC6">
        <w:rPr>
          <w:rFonts w:ascii="Arial Nova" w:hAnsi="Arial Nova"/>
          <w:szCs w:val="22"/>
        </w:rPr>
        <w:t xml:space="preserve">For all other mothers, once the </w:t>
      </w:r>
      <w:r w:rsidRPr="001E3DC6">
        <w:rPr>
          <w:rFonts w:ascii="Arial Nova" w:hAnsi="Arial Nova"/>
          <w:szCs w:val="22"/>
        </w:rPr>
        <w:t>survey is completed</w:t>
      </w:r>
      <w:r w:rsidR="0071567A" w:rsidRPr="001E3DC6">
        <w:rPr>
          <w:rFonts w:ascii="Arial Nova" w:hAnsi="Arial Nova"/>
          <w:szCs w:val="22"/>
        </w:rPr>
        <w:t xml:space="preserve">, we will provide </w:t>
      </w:r>
      <w:r w:rsidR="00A20972">
        <w:rPr>
          <w:rFonts w:ascii="Arial Nova" w:hAnsi="Arial Nova"/>
          <w:szCs w:val="22"/>
        </w:rPr>
        <w:t>a</w:t>
      </w:r>
      <w:r w:rsidR="0071567A" w:rsidRPr="001E3DC6">
        <w:rPr>
          <w:rFonts w:ascii="Arial Nova" w:hAnsi="Arial Nova"/>
          <w:szCs w:val="22"/>
        </w:rPr>
        <w:t xml:space="preserve"> hotline number as a resource.  </w:t>
      </w:r>
    </w:p>
    <w:p w14:paraId="2D61F33C" w14:textId="77777777" w:rsidR="00E702B3" w:rsidRPr="00174127" w:rsidRDefault="00E702B3" w:rsidP="00643C52">
      <w:pPr>
        <w:spacing w:after="240" w:line="360" w:lineRule="auto"/>
        <w:jc w:val="both"/>
        <w:rPr>
          <w:rFonts w:ascii="Arial Nova" w:hAnsi="Arial Nova" w:cstheme="minorHAnsi"/>
          <w:color w:val="F79646" w:themeColor="accent6"/>
          <w:lang w:eastAsia="x-none"/>
        </w:rPr>
      </w:pPr>
    </w:p>
    <w:p w14:paraId="21BD12F3" w14:textId="77777777" w:rsidR="00247D67" w:rsidRPr="00174127" w:rsidRDefault="00247D67" w:rsidP="00247D67">
      <w:pPr>
        <w:pStyle w:val="Heading2"/>
        <w:spacing w:line="276" w:lineRule="auto"/>
        <w:rPr>
          <w:rFonts w:ascii="Arial Nova" w:hAnsi="Arial Nova" w:cstheme="minorHAnsi"/>
          <w:i/>
          <w:color w:val="auto"/>
          <w:sz w:val="24"/>
          <w:szCs w:val="24"/>
        </w:rPr>
      </w:pPr>
      <w:bookmarkStart w:id="26" w:name="_Toc34308900"/>
      <w:r w:rsidRPr="008C35C1">
        <w:rPr>
          <w:rFonts w:ascii="Arial Nova" w:hAnsi="Arial Nova" w:cstheme="minorHAnsi"/>
          <w:i/>
          <w:color w:val="auto"/>
          <w:sz w:val="24"/>
          <w:szCs w:val="24"/>
        </w:rPr>
        <w:t>A12. Estimates of Annualized Burden Hours and Costs</w:t>
      </w:r>
      <w:bookmarkEnd w:id="26"/>
    </w:p>
    <w:p w14:paraId="6D8CB90F" w14:textId="77777777" w:rsidR="00D770BA" w:rsidRPr="00174127" w:rsidRDefault="00D770BA" w:rsidP="00821FBD">
      <w:pPr>
        <w:rPr>
          <w:rFonts w:ascii="Arial Nova" w:hAnsi="Arial Nova"/>
          <w:b/>
          <w:i/>
          <w:color w:val="F79646" w:themeColor="accent6"/>
        </w:rPr>
      </w:pPr>
    </w:p>
    <w:p w14:paraId="6FC49415" w14:textId="607758A7" w:rsidR="004A67A3" w:rsidRPr="004A67A3" w:rsidRDefault="004A67A3" w:rsidP="00A20972">
      <w:pPr>
        <w:spacing w:line="276" w:lineRule="auto"/>
        <w:rPr>
          <w:rFonts w:ascii="Arial Nova" w:hAnsi="Arial Nova"/>
          <w:b/>
        </w:rPr>
      </w:pPr>
      <w:r w:rsidRPr="004A67A3">
        <w:rPr>
          <w:rFonts w:ascii="Arial Nova" w:hAnsi="Arial Nova"/>
          <w:b/>
        </w:rPr>
        <w:t>Estimated Annualized Burden Hours</w:t>
      </w:r>
    </w:p>
    <w:p w14:paraId="374E1D30" w14:textId="4FFF1E95" w:rsidR="00A20972" w:rsidRDefault="00A20972" w:rsidP="00A20972">
      <w:pPr>
        <w:spacing w:line="276" w:lineRule="auto"/>
        <w:rPr>
          <w:rFonts w:ascii="Arial Nova" w:hAnsi="Arial Nova"/>
        </w:rPr>
      </w:pPr>
      <w:r w:rsidRPr="00A20972">
        <w:rPr>
          <w:rFonts w:ascii="Arial Nova" w:hAnsi="Arial Nova"/>
        </w:rPr>
        <w:t xml:space="preserve">It is estimated that the </w:t>
      </w:r>
      <w:r w:rsidR="00385174">
        <w:rPr>
          <w:rFonts w:ascii="Arial Nova" w:hAnsi="Arial Nova"/>
        </w:rPr>
        <w:t>annualized</w:t>
      </w:r>
      <w:r w:rsidRPr="00A20972">
        <w:rPr>
          <w:rFonts w:ascii="Arial Nova" w:hAnsi="Arial Nova"/>
        </w:rPr>
        <w:t xml:space="preserve"> burden hours for the collection of information in this project will </w:t>
      </w:r>
      <w:r w:rsidRPr="006B6B3F">
        <w:rPr>
          <w:rFonts w:ascii="Arial Nova" w:hAnsi="Arial Nova"/>
        </w:rPr>
        <w:t xml:space="preserve">be </w:t>
      </w:r>
      <w:r w:rsidR="000D6A70">
        <w:rPr>
          <w:rFonts w:ascii="Arial Nova" w:hAnsi="Arial Nova"/>
        </w:rPr>
        <w:t>5,</w:t>
      </w:r>
      <w:r w:rsidR="00872FD7">
        <w:rPr>
          <w:rFonts w:ascii="Arial Nova" w:hAnsi="Arial Nova"/>
        </w:rPr>
        <w:t>051</w:t>
      </w:r>
      <w:r w:rsidRPr="006B6B3F">
        <w:rPr>
          <w:rFonts w:ascii="Arial Nova" w:hAnsi="Arial Nova"/>
        </w:rPr>
        <w:t xml:space="preserve"> hours</w:t>
      </w:r>
      <w:r w:rsidR="00385174" w:rsidRPr="006B6B3F">
        <w:rPr>
          <w:rFonts w:ascii="Arial Nova" w:hAnsi="Arial Nova"/>
        </w:rPr>
        <w:t xml:space="preserve"> </w:t>
      </w:r>
      <w:r w:rsidR="00021402">
        <w:rPr>
          <w:rFonts w:ascii="Arial Nova" w:hAnsi="Arial Nova"/>
        </w:rPr>
        <w:t xml:space="preserve">(annualized) </w:t>
      </w:r>
      <w:r w:rsidR="00385174" w:rsidRPr="006B6B3F">
        <w:rPr>
          <w:rFonts w:ascii="Arial Nova" w:hAnsi="Arial Nova"/>
        </w:rPr>
        <w:t xml:space="preserve">and a total of </w:t>
      </w:r>
      <w:r w:rsidR="00B376FA">
        <w:rPr>
          <w:rFonts w:ascii="Arial Nova" w:hAnsi="Arial Nova"/>
        </w:rPr>
        <w:t>15,</w:t>
      </w:r>
      <w:r w:rsidR="00AF2A58">
        <w:rPr>
          <w:rFonts w:ascii="Arial Nova" w:hAnsi="Arial Nova"/>
        </w:rPr>
        <w:t>153</w:t>
      </w:r>
      <w:r w:rsidR="00AF2A58" w:rsidRPr="006B6B3F">
        <w:rPr>
          <w:rFonts w:ascii="Arial Nova" w:hAnsi="Arial Nova"/>
        </w:rPr>
        <w:t xml:space="preserve"> </w:t>
      </w:r>
      <w:r w:rsidR="00FC58D9" w:rsidRPr="006B6B3F">
        <w:rPr>
          <w:rFonts w:ascii="Arial Nova" w:hAnsi="Arial Nova"/>
        </w:rPr>
        <w:t xml:space="preserve">burden </w:t>
      </w:r>
      <w:r w:rsidR="00385174" w:rsidRPr="006B6B3F">
        <w:rPr>
          <w:rFonts w:ascii="Arial Nova" w:hAnsi="Arial Nova"/>
        </w:rPr>
        <w:t>hours</w:t>
      </w:r>
      <w:r w:rsidR="00FC58D9">
        <w:rPr>
          <w:rFonts w:ascii="Arial Nova" w:hAnsi="Arial Nova"/>
        </w:rPr>
        <w:t xml:space="preserve"> over a three year period, in which OMB approval is being requested</w:t>
      </w:r>
      <w:r w:rsidR="003F350F">
        <w:rPr>
          <w:rFonts w:ascii="Arial Nova" w:hAnsi="Arial Nova"/>
        </w:rPr>
        <w:t xml:space="preserve">. </w:t>
      </w:r>
      <w:r w:rsidR="00FC58D9">
        <w:rPr>
          <w:rFonts w:ascii="Arial Nova" w:hAnsi="Arial Nova"/>
        </w:rPr>
        <w:t>E</w:t>
      </w:r>
      <w:r w:rsidRPr="00A20972">
        <w:rPr>
          <w:rFonts w:ascii="Arial Nova" w:hAnsi="Arial Nova"/>
        </w:rPr>
        <w:t>stimate</w:t>
      </w:r>
      <w:r w:rsidR="003F350F">
        <w:rPr>
          <w:rFonts w:ascii="Arial Nova" w:hAnsi="Arial Nova"/>
        </w:rPr>
        <w:t>s</w:t>
      </w:r>
      <w:r w:rsidRPr="00A20972">
        <w:rPr>
          <w:rFonts w:ascii="Arial Nova" w:hAnsi="Arial Nova"/>
        </w:rPr>
        <w:t xml:space="preserve"> </w:t>
      </w:r>
      <w:r w:rsidR="003F350F">
        <w:rPr>
          <w:rFonts w:ascii="Arial Nova" w:hAnsi="Arial Nova"/>
        </w:rPr>
        <w:t>were</w:t>
      </w:r>
      <w:r w:rsidRPr="00A20972">
        <w:rPr>
          <w:rFonts w:ascii="Arial Nova" w:hAnsi="Arial Nova"/>
        </w:rPr>
        <w:t xml:space="preserve"> derived using the following assumptions:</w:t>
      </w:r>
    </w:p>
    <w:p w14:paraId="0AA2A716" w14:textId="2B490F9B" w:rsidR="00BE7E6C" w:rsidRPr="003F1AF0" w:rsidRDefault="006C0FD3" w:rsidP="003F1AF0">
      <w:pPr>
        <w:pStyle w:val="ListParagraph"/>
        <w:numPr>
          <w:ilvl w:val="0"/>
          <w:numId w:val="23"/>
        </w:numPr>
        <w:spacing w:line="276" w:lineRule="auto"/>
        <w:rPr>
          <w:rFonts w:ascii="Arial Nova" w:hAnsi="Arial Nova"/>
        </w:rPr>
      </w:pPr>
      <w:r w:rsidRPr="003F1AF0">
        <w:rPr>
          <w:rFonts w:ascii="Arial Nova" w:hAnsi="Arial Nova"/>
        </w:rPr>
        <w:t>A total of 7,</w:t>
      </w:r>
      <w:r w:rsidR="00872FD7">
        <w:rPr>
          <w:rFonts w:ascii="Arial Nova" w:hAnsi="Arial Nova"/>
        </w:rPr>
        <w:t>477</w:t>
      </w:r>
      <w:r w:rsidRPr="003F1AF0">
        <w:rPr>
          <w:rFonts w:ascii="Arial Nova" w:hAnsi="Arial Nova"/>
        </w:rPr>
        <w:t xml:space="preserve"> women will be screened for eligibility</w:t>
      </w:r>
      <w:r w:rsidR="00BE7E6C" w:rsidRPr="003F1AF0">
        <w:rPr>
          <w:rFonts w:ascii="Arial Nova" w:hAnsi="Arial Nova"/>
        </w:rPr>
        <w:t>; 70% will meet eligibility and sample requirements and be offered the consent form.</w:t>
      </w:r>
    </w:p>
    <w:p w14:paraId="08C8FF94" w14:textId="77777777" w:rsidR="00200E81" w:rsidRDefault="00FA0299" w:rsidP="003F1AF0">
      <w:pPr>
        <w:pStyle w:val="ListParagraph"/>
        <w:numPr>
          <w:ilvl w:val="0"/>
          <w:numId w:val="23"/>
        </w:numPr>
        <w:spacing w:line="276" w:lineRule="auto"/>
        <w:rPr>
          <w:rFonts w:ascii="Arial Nova" w:hAnsi="Arial Nova"/>
        </w:rPr>
      </w:pPr>
      <w:r w:rsidRPr="003F1AF0">
        <w:rPr>
          <w:rFonts w:ascii="Arial Nova" w:hAnsi="Arial Nova"/>
        </w:rPr>
        <w:t>Of those who are offered the consent form, 90% will respond</w:t>
      </w:r>
      <w:r w:rsidR="00200E81">
        <w:rPr>
          <w:rFonts w:ascii="Arial Nova" w:hAnsi="Arial Nova"/>
        </w:rPr>
        <w:t xml:space="preserve">. </w:t>
      </w:r>
    </w:p>
    <w:p w14:paraId="15F30FB8" w14:textId="06CBDF6D" w:rsidR="00FA0299" w:rsidRPr="003F1AF0" w:rsidRDefault="00200E81" w:rsidP="003F1AF0">
      <w:pPr>
        <w:pStyle w:val="ListParagraph"/>
        <w:numPr>
          <w:ilvl w:val="0"/>
          <w:numId w:val="23"/>
        </w:numPr>
        <w:spacing w:line="276" w:lineRule="auto"/>
        <w:rPr>
          <w:rFonts w:ascii="Arial Nova" w:hAnsi="Arial Nova"/>
        </w:rPr>
      </w:pPr>
      <w:r>
        <w:rPr>
          <w:rFonts w:ascii="Arial Nova" w:hAnsi="Arial Nova"/>
        </w:rPr>
        <w:t>Of those who are offered the consent form and respond,</w:t>
      </w:r>
      <w:r w:rsidR="00FA0299" w:rsidRPr="003F1AF0">
        <w:rPr>
          <w:rFonts w:ascii="Arial Nova" w:hAnsi="Arial Nova"/>
        </w:rPr>
        <w:t xml:space="preserve"> 90% will complete the prenatal survey.</w:t>
      </w:r>
    </w:p>
    <w:p w14:paraId="28B29CFD" w14:textId="5BFB10C6" w:rsidR="00624B8F" w:rsidRPr="003F1AF0" w:rsidRDefault="00624B8F" w:rsidP="00624B8F">
      <w:pPr>
        <w:pStyle w:val="ListParagraph"/>
        <w:numPr>
          <w:ilvl w:val="0"/>
          <w:numId w:val="23"/>
        </w:numPr>
        <w:spacing w:line="276" w:lineRule="auto"/>
        <w:rPr>
          <w:rFonts w:ascii="Arial Nova" w:hAnsi="Arial Nova"/>
        </w:rPr>
      </w:pPr>
      <w:r>
        <w:rPr>
          <w:rFonts w:ascii="Arial Nova" w:hAnsi="Arial Nova"/>
        </w:rPr>
        <w:t xml:space="preserve">Of those who are offered the consent form and respond and who complete the prenatal survey, there will be an estimated 3.2% loss of participants for each </w:t>
      </w:r>
      <w:r w:rsidR="00142980">
        <w:rPr>
          <w:rFonts w:ascii="Arial Nova" w:hAnsi="Arial Nova"/>
        </w:rPr>
        <w:t xml:space="preserve">remaining </w:t>
      </w:r>
      <w:r>
        <w:rPr>
          <w:rFonts w:ascii="Arial Nova" w:hAnsi="Arial Nova"/>
        </w:rPr>
        <w:t>survey, including the birth screener</w:t>
      </w:r>
      <w:r w:rsidR="000D6A70">
        <w:rPr>
          <w:rFonts w:ascii="Arial Nova" w:hAnsi="Arial Nova"/>
        </w:rPr>
        <w:t>,</w:t>
      </w:r>
      <w:r w:rsidR="00F21DDE">
        <w:rPr>
          <w:rFonts w:ascii="Arial Nova" w:hAnsi="Arial Nova"/>
        </w:rPr>
        <w:t xml:space="preserve"> either due to loss to follow up or due to not eligible for that survey (i.e., child was not living with the participant</w:t>
      </w:r>
      <w:r w:rsidR="000D6A70">
        <w:rPr>
          <w:rFonts w:ascii="Arial Nova" w:hAnsi="Arial Nova"/>
        </w:rPr>
        <w:t>) or the study (i.e., the child passed away</w:t>
      </w:r>
      <w:r w:rsidR="00F21DDE">
        <w:rPr>
          <w:rFonts w:ascii="Arial Nova" w:hAnsi="Arial Nova"/>
        </w:rPr>
        <w:t>)</w:t>
      </w:r>
      <w:r>
        <w:rPr>
          <w:rFonts w:ascii="Arial Nova" w:hAnsi="Arial Nova"/>
        </w:rPr>
        <w:t xml:space="preserve">. </w:t>
      </w:r>
    </w:p>
    <w:p w14:paraId="192E8C98" w14:textId="77777777" w:rsidR="00AA07B1" w:rsidRPr="003F1AF0" w:rsidRDefault="00AA07B1" w:rsidP="00AA07B1">
      <w:pPr>
        <w:pStyle w:val="ListParagraph"/>
        <w:numPr>
          <w:ilvl w:val="0"/>
          <w:numId w:val="23"/>
        </w:numPr>
        <w:spacing w:line="276" w:lineRule="auto"/>
        <w:rPr>
          <w:rFonts w:ascii="Arial Nova" w:hAnsi="Arial Nova"/>
        </w:rPr>
      </w:pPr>
      <w:r>
        <w:rPr>
          <w:rFonts w:ascii="Arial Nova" w:hAnsi="Arial Nova" w:cs="Calibri"/>
        </w:rPr>
        <w:t>Following birth of the baby, we a</w:t>
      </w:r>
      <w:r w:rsidRPr="003F1AF0">
        <w:rPr>
          <w:rFonts w:ascii="Arial Nova" w:hAnsi="Arial Nova" w:cs="Calibri"/>
        </w:rPr>
        <w:t>ssume</w:t>
      </w:r>
      <w:r>
        <w:rPr>
          <w:rFonts w:ascii="Arial Nova" w:hAnsi="Arial Nova" w:cs="Calibri"/>
        </w:rPr>
        <w:t xml:space="preserve"> </w:t>
      </w:r>
      <w:r w:rsidRPr="003F1AF0">
        <w:rPr>
          <w:rFonts w:ascii="Arial Nova" w:hAnsi="Arial Nova" w:cs="Calibri"/>
        </w:rPr>
        <w:t>10% of women who respond to the birth screener will be ineligible due to premature birth</w:t>
      </w:r>
      <w:r>
        <w:rPr>
          <w:rFonts w:ascii="Arial Nova" w:hAnsi="Arial Nova" w:cs="Calibri"/>
        </w:rPr>
        <w:t>,</w:t>
      </w:r>
      <w:r w:rsidRPr="003F1AF0">
        <w:rPr>
          <w:rFonts w:ascii="Arial Nova" w:hAnsi="Arial Nova" w:cs="Calibri"/>
        </w:rPr>
        <w:t xml:space="preserve"> extended NICU stay</w:t>
      </w:r>
      <w:r>
        <w:rPr>
          <w:rFonts w:ascii="Arial Nova" w:hAnsi="Arial Nova" w:cs="Calibri"/>
        </w:rPr>
        <w:t xml:space="preserve">, or are unable to feed their newborn for </w:t>
      </w:r>
      <w:r>
        <w:rPr>
          <w:rFonts w:ascii="Calibri" w:hAnsi="Calibri" w:cs="Calibri"/>
        </w:rPr>
        <w:t>≥</w:t>
      </w:r>
      <w:r>
        <w:rPr>
          <w:rFonts w:ascii="Arial Nova" w:hAnsi="Arial Nova" w:cs="Calibri"/>
        </w:rPr>
        <w:t xml:space="preserve"> 1 week due to a severe medical problem.</w:t>
      </w:r>
    </w:p>
    <w:p w14:paraId="02502B84" w14:textId="781C9D5E" w:rsidR="00347E34" w:rsidRDefault="00347E34" w:rsidP="00F209B5">
      <w:pPr>
        <w:pStyle w:val="ListParagraph"/>
        <w:numPr>
          <w:ilvl w:val="0"/>
          <w:numId w:val="23"/>
        </w:numPr>
        <w:spacing w:line="276" w:lineRule="auto"/>
        <w:rPr>
          <w:rFonts w:ascii="Arial Nova" w:hAnsi="Arial Nova"/>
        </w:rPr>
      </w:pPr>
      <w:r>
        <w:rPr>
          <w:rFonts w:ascii="Arial Nova" w:hAnsi="Arial Nova"/>
        </w:rPr>
        <w:t xml:space="preserve">Of women who complete the prenatal survey, 65% will also complete the first dietary recall and 65% of those who are offered the second dietary recall will complete it. </w:t>
      </w:r>
    </w:p>
    <w:p w14:paraId="7C4AF733" w14:textId="640668BD" w:rsidR="00347E34" w:rsidRDefault="00347E34" w:rsidP="00347E34">
      <w:pPr>
        <w:pStyle w:val="ListParagraph"/>
        <w:numPr>
          <w:ilvl w:val="0"/>
          <w:numId w:val="23"/>
        </w:numPr>
        <w:spacing w:line="276" w:lineRule="auto"/>
        <w:rPr>
          <w:rFonts w:ascii="Arial Nova" w:hAnsi="Arial Nova"/>
        </w:rPr>
      </w:pPr>
      <w:r>
        <w:rPr>
          <w:rFonts w:ascii="Arial Nova" w:hAnsi="Arial Nova"/>
        </w:rPr>
        <w:lastRenderedPageBreak/>
        <w:t xml:space="preserve">Of women who complete the month 3 survey, 65% will also complete the first dietary recall and 65% of those who are offered the second dietary recall will complete it. </w:t>
      </w:r>
    </w:p>
    <w:p w14:paraId="4AC28571" w14:textId="2EA427F1" w:rsidR="00A20972" w:rsidRDefault="00A20972" w:rsidP="00A20972">
      <w:pPr>
        <w:spacing w:line="276" w:lineRule="auto"/>
        <w:rPr>
          <w:rFonts w:ascii="Arial Nova" w:hAnsi="Arial Nova"/>
        </w:rPr>
      </w:pPr>
    </w:p>
    <w:p w14:paraId="69967D44" w14:textId="1F30B8C0" w:rsidR="00A20972" w:rsidRPr="00A20972" w:rsidRDefault="00E94B65" w:rsidP="00A20972">
      <w:pPr>
        <w:pStyle w:val="N1-1stBullet"/>
        <w:spacing w:line="276" w:lineRule="auto"/>
        <w:rPr>
          <w:rFonts w:ascii="Arial Nova" w:hAnsi="Arial Nova"/>
          <w:sz w:val="24"/>
          <w:szCs w:val="24"/>
        </w:rPr>
      </w:pPr>
      <w:r>
        <w:rPr>
          <w:rFonts w:ascii="Arial Nova" w:hAnsi="Arial Nova"/>
          <w:sz w:val="24"/>
          <w:szCs w:val="24"/>
        </w:rPr>
        <w:t xml:space="preserve">The time it will take to complete different surveys will range from 2 minutes to </w:t>
      </w:r>
      <w:r w:rsidR="00BB68F5">
        <w:rPr>
          <w:rFonts w:ascii="Arial Nova" w:hAnsi="Arial Nova"/>
          <w:sz w:val="24"/>
          <w:szCs w:val="24"/>
        </w:rPr>
        <w:t>24</w:t>
      </w:r>
      <w:r>
        <w:rPr>
          <w:rFonts w:ascii="Arial Nova" w:hAnsi="Arial Nova"/>
          <w:sz w:val="24"/>
          <w:szCs w:val="24"/>
        </w:rPr>
        <w:t xml:space="preserve"> minutes. This is based on testing that was done with </w:t>
      </w:r>
      <w:r w:rsidR="00367109">
        <w:rPr>
          <w:rFonts w:ascii="Arial Nova" w:hAnsi="Arial Nova"/>
          <w:sz w:val="24"/>
          <w:szCs w:val="24"/>
        </w:rPr>
        <w:t>nine</w:t>
      </w:r>
      <w:r>
        <w:rPr>
          <w:rFonts w:ascii="Arial Nova" w:hAnsi="Arial Nova"/>
          <w:sz w:val="24"/>
          <w:szCs w:val="24"/>
        </w:rPr>
        <w:t xml:space="preserve"> mothers of children </w:t>
      </w:r>
      <w:r w:rsidR="00E41DFF">
        <w:rPr>
          <w:rFonts w:ascii="Arial Nova" w:hAnsi="Arial Nova"/>
          <w:sz w:val="24"/>
          <w:szCs w:val="24"/>
        </w:rPr>
        <w:t>less than</w:t>
      </w:r>
      <w:r>
        <w:rPr>
          <w:rFonts w:ascii="Arial Nova" w:hAnsi="Arial Nova"/>
          <w:sz w:val="24"/>
          <w:szCs w:val="24"/>
        </w:rPr>
        <w:t xml:space="preserve"> 24 months of age. The range in time is directly related to the amount of content on each survey. </w:t>
      </w:r>
    </w:p>
    <w:p w14:paraId="4D5090D7" w14:textId="3C1B8BBF" w:rsidR="00A20972" w:rsidRPr="00A20972" w:rsidRDefault="00A20972" w:rsidP="00A20972">
      <w:pPr>
        <w:spacing w:line="276" w:lineRule="auto"/>
        <w:rPr>
          <w:rFonts w:ascii="Arial Nova" w:hAnsi="Arial Nova"/>
        </w:rPr>
      </w:pPr>
      <w:r w:rsidRPr="00D313AA">
        <w:rPr>
          <w:rFonts w:ascii="Arial Nova" w:hAnsi="Arial Nova"/>
        </w:rPr>
        <w:t>Table A2 su</w:t>
      </w:r>
      <w:r w:rsidRPr="00A20972">
        <w:rPr>
          <w:rFonts w:ascii="Arial Nova" w:hAnsi="Arial Nova"/>
        </w:rPr>
        <w:t>mmarizes the burden hours for each data collection activity</w:t>
      </w:r>
      <w:r w:rsidR="005A67D3">
        <w:rPr>
          <w:rFonts w:ascii="Arial Nova" w:hAnsi="Arial Nova"/>
        </w:rPr>
        <w:t xml:space="preserve">. </w:t>
      </w:r>
      <w:r w:rsidR="00FC60D4">
        <w:rPr>
          <w:rFonts w:ascii="Arial Nova" w:hAnsi="Arial Nova"/>
        </w:rPr>
        <w:t xml:space="preserve">The annualized number of respondents are used to </w:t>
      </w:r>
      <w:r w:rsidR="005A67D3">
        <w:rPr>
          <w:rFonts w:ascii="Arial Nova" w:hAnsi="Arial Nova"/>
        </w:rPr>
        <w:t>estimate the annualized burden hours</w:t>
      </w:r>
      <w:r w:rsidRPr="00A20972">
        <w:rPr>
          <w:rFonts w:ascii="Arial Nova" w:hAnsi="Arial Nova"/>
        </w:rPr>
        <w:t xml:space="preserve">. The total estimated </w:t>
      </w:r>
      <w:r w:rsidRPr="008C5B19">
        <w:rPr>
          <w:rFonts w:ascii="Arial Nova" w:hAnsi="Arial Nova"/>
        </w:rPr>
        <w:t xml:space="preserve">burden hours are </w:t>
      </w:r>
      <w:r w:rsidR="00347C28">
        <w:rPr>
          <w:rFonts w:ascii="Arial Nova" w:hAnsi="Arial Nova"/>
        </w:rPr>
        <w:t>1</w:t>
      </w:r>
      <w:r w:rsidR="000D6A70">
        <w:rPr>
          <w:rFonts w:ascii="Arial Nova" w:hAnsi="Arial Nova"/>
        </w:rPr>
        <w:t>5,</w:t>
      </w:r>
      <w:r w:rsidR="00AF2A58">
        <w:rPr>
          <w:rFonts w:ascii="Arial Nova" w:hAnsi="Arial Nova"/>
        </w:rPr>
        <w:t>153</w:t>
      </w:r>
      <w:r w:rsidR="00AF2A58" w:rsidRPr="008C5B19">
        <w:rPr>
          <w:rFonts w:ascii="Arial Nova" w:hAnsi="Arial Nova"/>
        </w:rPr>
        <w:t xml:space="preserve"> </w:t>
      </w:r>
      <w:r w:rsidR="00385174" w:rsidRPr="008C5B19">
        <w:rPr>
          <w:rFonts w:ascii="Arial Nova" w:hAnsi="Arial Nova"/>
        </w:rPr>
        <w:t>hours</w:t>
      </w:r>
      <w:r w:rsidR="00347C28">
        <w:rPr>
          <w:rFonts w:ascii="Arial Nova" w:hAnsi="Arial Nova"/>
        </w:rPr>
        <w:t xml:space="preserve"> and the annualized total burden hours are 5,</w:t>
      </w:r>
      <w:r w:rsidR="00872FD7">
        <w:rPr>
          <w:rFonts w:ascii="Arial Nova" w:hAnsi="Arial Nova"/>
        </w:rPr>
        <w:t>051</w:t>
      </w:r>
      <w:r w:rsidR="00347C28">
        <w:rPr>
          <w:rFonts w:ascii="Arial Nova" w:hAnsi="Arial Nova"/>
        </w:rPr>
        <w:t xml:space="preserve"> hours</w:t>
      </w:r>
      <w:r w:rsidR="00385174" w:rsidRPr="008C5B19">
        <w:rPr>
          <w:rFonts w:ascii="Arial Nova" w:hAnsi="Arial Nova"/>
        </w:rPr>
        <w:t>.</w:t>
      </w:r>
      <w:r w:rsidR="00AF2A58">
        <w:rPr>
          <w:rFonts w:ascii="Arial Nova" w:hAnsi="Arial Nova"/>
        </w:rPr>
        <w:t xml:space="preserve"> </w:t>
      </w:r>
    </w:p>
    <w:p w14:paraId="307B7525" w14:textId="03D60D23" w:rsidR="0009386E" w:rsidRDefault="0009386E">
      <w:pPr>
        <w:rPr>
          <w:rFonts w:ascii="Arial Nova" w:hAnsi="Arial Nova"/>
          <w:i/>
          <w:color w:val="F79646" w:themeColor="accent6"/>
        </w:rPr>
      </w:pPr>
      <w:r>
        <w:rPr>
          <w:rFonts w:ascii="Arial Nova" w:hAnsi="Arial Nova"/>
          <w:i/>
          <w:color w:val="F79646" w:themeColor="accent6"/>
        </w:rPr>
        <w:br w:type="page"/>
      </w:r>
    </w:p>
    <w:p w14:paraId="46A00500" w14:textId="58249C2A" w:rsidR="008F6F62" w:rsidRDefault="008F6F62" w:rsidP="008F6F62">
      <w:pPr>
        <w:spacing w:line="276" w:lineRule="auto"/>
        <w:rPr>
          <w:rFonts w:ascii="Arial Nova" w:hAnsi="Arial Nova" w:cstheme="minorHAnsi"/>
          <w:b/>
        </w:rPr>
      </w:pPr>
      <w:r w:rsidRPr="008C35C1">
        <w:rPr>
          <w:rFonts w:ascii="Arial Nova" w:hAnsi="Arial Nova" w:cstheme="minorHAnsi"/>
          <w:b/>
        </w:rPr>
        <w:lastRenderedPageBreak/>
        <w:t xml:space="preserve">Table A2: Estimated Annualized Burden </w:t>
      </w:r>
      <w:r w:rsidR="00385174">
        <w:rPr>
          <w:rFonts w:ascii="Arial Nova" w:hAnsi="Arial Nova" w:cstheme="minorHAnsi"/>
          <w:b/>
        </w:rPr>
        <w:t>to Respondents</w:t>
      </w:r>
    </w:p>
    <w:tbl>
      <w:tblPr>
        <w:tblW w:w="10165" w:type="dxa"/>
        <w:tblLook w:val="04A0" w:firstRow="1" w:lastRow="0" w:firstColumn="1" w:lastColumn="0" w:noHBand="0" w:noVBand="1"/>
      </w:tblPr>
      <w:tblGrid>
        <w:gridCol w:w="1703"/>
        <w:gridCol w:w="2319"/>
        <w:gridCol w:w="1703"/>
        <w:gridCol w:w="1609"/>
        <w:gridCol w:w="1330"/>
        <w:gridCol w:w="1629"/>
      </w:tblGrid>
      <w:tr w:rsidR="0048520E" w14:paraId="7D3DFE3D" w14:textId="77777777" w:rsidTr="00F46E92">
        <w:trPr>
          <w:trHeight w:val="1560"/>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5754B" w14:textId="77777777" w:rsidR="0048520E" w:rsidRDefault="0048520E">
            <w:pPr>
              <w:rPr>
                <w:rFonts w:ascii="Arial Nova" w:hAnsi="Arial Nova" w:cs="Calibri"/>
                <w:b/>
                <w:bCs/>
              </w:rPr>
            </w:pPr>
            <w:r>
              <w:rPr>
                <w:rFonts w:ascii="Arial Nova" w:hAnsi="Arial Nova" w:cs="Calibri"/>
                <w:b/>
                <w:bCs/>
              </w:rPr>
              <w:t>Respondents</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14:paraId="585189C6" w14:textId="77777777" w:rsidR="0048520E" w:rsidRDefault="0048520E">
            <w:pPr>
              <w:rPr>
                <w:rFonts w:ascii="Arial Nova" w:hAnsi="Arial Nova" w:cs="Calibri"/>
                <w:b/>
                <w:bCs/>
              </w:rPr>
            </w:pPr>
            <w:r>
              <w:rPr>
                <w:rFonts w:ascii="Arial Nova" w:hAnsi="Arial Nova" w:cs="Calibri"/>
                <w:b/>
                <w:bCs/>
              </w:rPr>
              <w:t>Form Name</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4B1F4E5D" w14:textId="77777777" w:rsidR="0048520E" w:rsidRDefault="0048520E">
            <w:pPr>
              <w:rPr>
                <w:rFonts w:ascii="Arial Nova" w:hAnsi="Arial Nova" w:cs="Calibri"/>
                <w:b/>
                <w:bCs/>
              </w:rPr>
            </w:pPr>
            <w:r>
              <w:rPr>
                <w:rFonts w:ascii="Arial Nova" w:hAnsi="Arial Nova" w:cs="Calibri"/>
                <w:b/>
                <w:bCs/>
              </w:rPr>
              <w:t>No. of Respondents</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0B0E3309" w14:textId="77777777" w:rsidR="0048520E" w:rsidRDefault="0048520E">
            <w:pPr>
              <w:rPr>
                <w:rFonts w:ascii="Arial Nova" w:hAnsi="Arial Nova" w:cs="Calibri"/>
                <w:b/>
                <w:bCs/>
              </w:rPr>
            </w:pPr>
            <w:r>
              <w:rPr>
                <w:rFonts w:ascii="Arial Nova" w:hAnsi="Arial Nova" w:cs="Calibri"/>
                <w:b/>
                <w:bCs/>
              </w:rPr>
              <w:t>No. of Responses per Respondent</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3AC88D4D" w14:textId="77777777" w:rsidR="0048520E" w:rsidRDefault="0048520E">
            <w:pPr>
              <w:rPr>
                <w:rFonts w:ascii="Arial Nova" w:hAnsi="Arial Nova" w:cs="Calibri"/>
                <w:b/>
                <w:bCs/>
              </w:rPr>
            </w:pPr>
            <w:r>
              <w:rPr>
                <w:rFonts w:ascii="Arial Nova" w:hAnsi="Arial Nova" w:cs="Calibri"/>
                <w:b/>
                <w:bCs/>
              </w:rPr>
              <w:t>Average Burden per Response (in hours)</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3AE1A32E" w14:textId="77777777" w:rsidR="0048520E" w:rsidRDefault="0048520E">
            <w:pPr>
              <w:rPr>
                <w:rFonts w:ascii="Arial Nova" w:hAnsi="Arial Nova" w:cs="Calibri"/>
                <w:b/>
                <w:bCs/>
              </w:rPr>
            </w:pPr>
            <w:r>
              <w:rPr>
                <w:rFonts w:ascii="Arial Nova" w:hAnsi="Arial Nova" w:cs="Calibri"/>
                <w:b/>
                <w:bCs/>
              </w:rPr>
              <w:t>Total Annualized Burden Hours</w:t>
            </w:r>
          </w:p>
        </w:tc>
      </w:tr>
      <w:tr w:rsidR="00F46E92" w14:paraId="2E32B5DE" w14:textId="77777777" w:rsidTr="00F46E92">
        <w:trPr>
          <w:trHeight w:val="312"/>
        </w:trPr>
        <w:tc>
          <w:tcPr>
            <w:tcW w:w="1657" w:type="dxa"/>
            <w:vMerge w:val="restart"/>
            <w:tcBorders>
              <w:top w:val="nil"/>
              <w:left w:val="single" w:sz="4" w:space="0" w:color="auto"/>
              <w:bottom w:val="nil"/>
              <w:right w:val="single" w:sz="4" w:space="0" w:color="auto"/>
            </w:tcBorders>
            <w:shd w:val="clear" w:color="auto" w:fill="auto"/>
            <w:textDirection w:val="btLr"/>
            <w:vAlign w:val="center"/>
            <w:hideMark/>
          </w:tcPr>
          <w:p w14:paraId="4E4F64E4" w14:textId="77777777" w:rsidR="0048520E" w:rsidRDefault="0048520E">
            <w:pPr>
              <w:jc w:val="center"/>
              <w:rPr>
                <w:rFonts w:ascii="Arial Nova" w:hAnsi="Arial Nova" w:cs="Calibri"/>
              </w:rPr>
            </w:pPr>
            <w:r>
              <w:rPr>
                <w:rFonts w:ascii="Arial Nova" w:hAnsi="Arial Nova" w:cs="Calibri"/>
              </w:rPr>
              <w:t>Pregnant/Postpartum women</w:t>
            </w:r>
          </w:p>
        </w:tc>
        <w:tc>
          <w:tcPr>
            <w:tcW w:w="2319" w:type="dxa"/>
            <w:tcBorders>
              <w:top w:val="nil"/>
              <w:left w:val="nil"/>
              <w:bottom w:val="single" w:sz="4" w:space="0" w:color="auto"/>
              <w:right w:val="single" w:sz="4" w:space="0" w:color="auto"/>
            </w:tcBorders>
            <w:shd w:val="clear" w:color="auto" w:fill="auto"/>
            <w:vAlign w:val="center"/>
            <w:hideMark/>
          </w:tcPr>
          <w:p w14:paraId="56DE6D0C" w14:textId="77777777" w:rsidR="0048520E" w:rsidRDefault="0048520E">
            <w:pPr>
              <w:rPr>
                <w:rFonts w:ascii="Arial Nova" w:hAnsi="Arial Nova" w:cs="Calibri"/>
              </w:rPr>
            </w:pPr>
            <w:r>
              <w:rPr>
                <w:rFonts w:ascii="Arial Nova" w:hAnsi="Arial Nova" w:cs="Calibri"/>
              </w:rPr>
              <w:t xml:space="preserve">Study Screener </w:t>
            </w:r>
          </w:p>
        </w:tc>
        <w:tc>
          <w:tcPr>
            <w:tcW w:w="1656" w:type="dxa"/>
            <w:tcBorders>
              <w:top w:val="nil"/>
              <w:left w:val="nil"/>
              <w:bottom w:val="single" w:sz="4" w:space="0" w:color="auto"/>
              <w:right w:val="single" w:sz="4" w:space="0" w:color="auto"/>
            </w:tcBorders>
            <w:shd w:val="clear" w:color="auto" w:fill="auto"/>
            <w:vAlign w:val="center"/>
            <w:hideMark/>
          </w:tcPr>
          <w:p w14:paraId="2E0A469E" w14:textId="77777777" w:rsidR="0048520E" w:rsidRDefault="0048520E">
            <w:pPr>
              <w:jc w:val="center"/>
              <w:rPr>
                <w:rFonts w:ascii="Arial Nova" w:hAnsi="Arial Nova" w:cs="Calibri"/>
                <w:sz w:val="22"/>
                <w:szCs w:val="22"/>
              </w:rPr>
            </w:pPr>
            <w:r>
              <w:rPr>
                <w:rFonts w:ascii="Arial Nova" w:hAnsi="Arial Nova" w:cs="Calibri"/>
                <w:sz w:val="22"/>
                <w:szCs w:val="22"/>
              </w:rPr>
              <w:t>2,492</w:t>
            </w:r>
          </w:p>
        </w:tc>
        <w:tc>
          <w:tcPr>
            <w:tcW w:w="1609" w:type="dxa"/>
            <w:tcBorders>
              <w:top w:val="nil"/>
              <w:left w:val="nil"/>
              <w:bottom w:val="single" w:sz="4" w:space="0" w:color="auto"/>
              <w:right w:val="single" w:sz="4" w:space="0" w:color="auto"/>
            </w:tcBorders>
            <w:shd w:val="clear" w:color="auto" w:fill="auto"/>
            <w:vAlign w:val="center"/>
            <w:hideMark/>
          </w:tcPr>
          <w:p w14:paraId="5B43EC65"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vAlign w:val="center"/>
            <w:hideMark/>
          </w:tcPr>
          <w:p w14:paraId="57D0C617" w14:textId="77777777" w:rsidR="0048520E" w:rsidRDefault="0048520E">
            <w:pPr>
              <w:jc w:val="center"/>
              <w:rPr>
                <w:rFonts w:ascii="Arial Nova" w:hAnsi="Arial Nova" w:cs="Calibri"/>
              </w:rPr>
            </w:pPr>
            <w:r>
              <w:rPr>
                <w:rFonts w:ascii="Arial Nova" w:hAnsi="Arial Nova" w:cs="Calibri"/>
              </w:rPr>
              <w:t>3/60</w:t>
            </w:r>
          </w:p>
        </w:tc>
        <w:tc>
          <w:tcPr>
            <w:tcW w:w="1629" w:type="dxa"/>
            <w:tcBorders>
              <w:top w:val="nil"/>
              <w:left w:val="nil"/>
              <w:bottom w:val="single" w:sz="4" w:space="0" w:color="auto"/>
              <w:right w:val="single" w:sz="4" w:space="0" w:color="auto"/>
            </w:tcBorders>
            <w:shd w:val="clear" w:color="auto" w:fill="auto"/>
            <w:vAlign w:val="center"/>
            <w:hideMark/>
          </w:tcPr>
          <w:p w14:paraId="7F4C53AB" w14:textId="77777777" w:rsidR="0048520E" w:rsidRDefault="0048520E">
            <w:pPr>
              <w:jc w:val="center"/>
              <w:rPr>
                <w:rFonts w:ascii="Arial Nova" w:hAnsi="Arial Nova" w:cs="Calibri"/>
              </w:rPr>
            </w:pPr>
            <w:r>
              <w:rPr>
                <w:rFonts w:ascii="Arial Nova" w:hAnsi="Arial Nova" w:cs="Calibri"/>
              </w:rPr>
              <w:t>125</w:t>
            </w:r>
          </w:p>
        </w:tc>
      </w:tr>
      <w:tr w:rsidR="0048520E" w14:paraId="69024170" w14:textId="77777777" w:rsidTr="00AD5A1A">
        <w:trPr>
          <w:trHeight w:val="885"/>
        </w:trPr>
        <w:tc>
          <w:tcPr>
            <w:tcW w:w="1657" w:type="dxa"/>
            <w:vMerge/>
            <w:tcBorders>
              <w:top w:val="nil"/>
              <w:left w:val="single" w:sz="4" w:space="0" w:color="auto"/>
              <w:bottom w:val="nil"/>
              <w:right w:val="single" w:sz="4" w:space="0" w:color="auto"/>
            </w:tcBorders>
            <w:vAlign w:val="center"/>
            <w:hideMark/>
          </w:tcPr>
          <w:p w14:paraId="6A77CB1B"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10B7B343" w14:textId="77777777" w:rsidR="0048520E" w:rsidRDefault="0048520E">
            <w:pPr>
              <w:rPr>
                <w:rFonts w:ascii="Arial Nova" w:hAnsi="Arial Nova" w:cs="Calibri"/>
              </w:rPr>
            </w:pPr>
            <w:r>
              <w:rPr>
                <w:rFonts w:ascii="Arial Nova" w:hAnsi="Arial Nova" w:cs="Calibri"/>
              </w:rPr>
              <w:t>Study Consent</w:t>
            </w:r>
          </w:p>
        </w:tc>
        <w:tc>
          <w:tcPr>
            <w:tcW w:w="1656" w:type="dxa"/>
            <w:tcBorders>
              <w:top w:val="nil"/>
              <w:left w:val="nil"/>
              <w:bottom w:val="single" w:sz="4" w:space="0" w:color="auto"/>
              <w:right w:val="single" w:sz="4" w:space="0" w:color="auto"/>
            </w:tcBorders>
            <w:shd w:val="clear" w:color="auto" w:fill="auto"/>
            <w:vAlign w:val="center"/>
            <w:hideMark/>
          </w:tcPr>
          <w:p w14:paraId="7264CCC1" w14:textId="77777777" w:rsidR="0048520E" w:rsidRDefault="0048520E">
            <w:pPr>
              <w:jc w:val="center"/>
              <w:rPr>
                <w:rFonts w:ascii="Arial Nova" w:hAnsi="Arial Nova" w:cs="Calibri"/>
                <w:sz w:val="22"/>
                <w:szCs w:val="22"/>
              </w:rPr>
            </w:pPr>
            <w:r>
              <w:rPr>
                <w:rFonts w:ascii="Arial Nova" w:hAnsi="Arial Nova" w:cs="Calibri"/>
                <w:sz w:val="22"/>
                <w:szCs w:val="22"/>
              </w:rPr>
              <w:t>1,570</w:t>
            </w:r>
          </w:p>
        </w:tc>
        <w:tc>
          <w:tcPr>
            <w:tcW w:w="1609" w:type="dxa"/>
            <w:tcBorders>
              <w:top w:val="nil"/>
              <w:left w:val="nil"/>
              <w:bottom w:val="single" w:sz="4" w:space="0" w:color="auto"/>
              <w:right w:val="single" w:sz="4" w:space="0" w:color="auto"/>
            </w:tcBorders>
            <w:shd w:val="clear" w:color="auto" w:fill="auto"/>
            <w:vAlign w:val="center"/>
            <w:hideMark/>
          </w:tcPr>
          <w:p w14:paraId="201009E4"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vAlign w:val="center"/>
            <w:hideMark/>
          </w:tcPr>
          <w:p w14:paraId="22583A62" w14:textId="77777777" w:rsidR="0048520E" w:rsidRDefault="0048520E">
            <w:pPr>
              <w:jc w:val="center"/>
              <w:rPr>
                <w:rFonts w:ascii="Arial Nova" w:hAnsi="Arial Nova" w:cs="Calibri"/>
              </w:rPr>
            </w:pPr>
            <w:r>
              <w:rPr>
                <w:rFonts w:ascii="Arial Nova" w:hAnsi="Arial Nova" w:cs="Calibri"/>
              </w:rPr>
              <w:t>5/60</w:t>
            </w:r>
          </w:p>
        </w:tc>
        <w:tc>
          <w:tcPr>
            <w:tcW w:w="1629" w:type="dxa"/>
            <w:tcBorders>
              <w:top w:val="nil"/>
              <w:left w:val="nil"/>
              <w:bottom w:val="single" w:sz="4" w:space="0" w:color="auto"/>
              <w:right w:val="single" w:sz="4" w:space="0" w:color="auto"/>
            </w:tcBorders>
            <w:shd w:val="clear" w:color="auto" w:fill="auto"/>
            <w:vAlign w:val="center"/>
            <w:hideMark/>
          </w:tcPr>
          <w:p w14:paraId="2DC4912D" w14:textId="77777777" w:rsidR="0048520E" w:rsidRDefault="0048520E">
            <w:pPr>
              <w:jc w:val="center"/>
              <w:rPr>
                <w:rFonts w:ascii="Arial Nova" w:hAnsi="Arial Nova" w:cs="Calibri"/>
              </w:rPr>
            </w:pPr>
            <w:r>
              <w:rPr>
                <w:rFonts w:ascii="Arial Nova" w:hAnsi="Arial Nova" w:cs="Calibri"/>
              </w:rPr>
              <w:t>131</w:t>
            </w:r>
          </w:p>
        </w:tc>
      </w:tr>
      <w:tr w:rsidR="0048520E" w14:paraId="50028498"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16955A94"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7AC0A106" w14:textId="77777777" w:rsidR="0048520E" w:rsidRDefault="0048520E">
            <w:pPr>
              <w:rPr>
                <w:rFonts w:ascii="Arial Nova" w:hAnsi="Arial Nova" w:cs="Calibri"/>
              </w:rPr>
            </w:pPr>
            <w:r>
              <w:rPr>
                <w:rFonts w:ascii="Arial Nova" w:hAnsi="Arial Nova" w:cs="Calibri"/>
              </w:rPr>
              <w:t>Prenatal Survey</w:t>
            </w:r>
          </w:p>
        </w:tc>
        <w:tc>
          <w:tcPr>
            <w:tcW w:w="1656" w:type="dxa"/>
            <w:tcBorders>
              <w:top w:val="nil"/>
              <w:left w:val="nil"/>
              <w:bottom w:val="single" w:sz="4" w:space="0" w:color="auto"/>
              <w:right w:val="single" w:sz="4" w:space="0" w:color="auto"/>
            </w:tcBorders>
            <w:shd w:val="clear" w:color="auto" w:fill="auto"/>
            <w:vAlign w:val="center"/>
            <w:hideMark/>
          </w:tcPr>
          <w:p w14:paraId="4AEE6B66" w14:textId="77777777" w:rsidR="0048520E" w:rsidRDefault="0048520E">
            <w:pPr>
              <w:jc w:val="center"/>
              <w:rPr>
                <w:rFonts w:ascii="Arial Nova" w:hAnsi="Arial Nova" w:cs="Calibri"/>
                <w:sz w:val="22"/>
                <w:szCs w:val="22"/>
              </w:rPr>
            </w:pPr>
            <w:r>
              <w:rPr>
                <w:rFonts w:ascii="Arial Nova" w:hAnsi="Arial Nova" w:cs="Calibri"/>
                <w:sz w:val="22"/>
                <w:szCs w:val="22"/>
              </w:rPr>
              <w:t>1,413</w:t>
            </w:r>
          </w:p>
        </w:tc>
        <w:tc>
          <w:tcPr>
            <w:tcW w:w="1609" w:type="dxa"/>
            <w:tcBorders>
              <w:top w:val="nil"/>
              <w:left w:val="nil"/>
              <w:bottom w:val="single" w:sz="4" w:space="0" w:color="auto"/>
              <w:right w:val="single" w:sz="4" w:space="0" w:color="auto"/>
            </w:tcBorders>
            <w:shd w:val="clear" w:color="auto" w:fill="auto"/>
            <w:vAlign w:val="center"/>
            <w:hideMark/>
          </w:tcPr>
          <w:p w14:paraId="379B0A96"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vAlign w:val="center"/>
            <w:hideMark/>
          </w:tcPr>
          <w:p w14:paraId="51F1F0DC" w14:textId="77777777" w:rsidR="0048520E" w:rsidRDefault="0048520E">
            <w:pPr>
              <w:jc w:val="center"/>
              <w:rPr>
                <w:rFonts w:ascii="Arial Nova" w:hAnsi="Arial Nova" w:cs="Calibri"/>
              </w:rPr>
            </w:pPr>
            <w:r>
              <w:rPr>
                <w:rFonts w:ascii="Arial Nova" w:hAnsi="Arial Nova" w:cs="Calibri"/>
              </w:rPr>
              <w:t>20/60</w:t>
            </w:r>
          </w:p>
        </w:tc>
        <w:tc>
          <w:tcPr>
            <w:tcW w:w="1629" w:type="dxa"/>
            <w:tcBorders>
              <w:top w:val="nil"/>
              <w:left w:val="nil"/>
              <w:bottom w:val="single" w:sz="4" w:space="0" w:color="auto"/>
              <w:right w:val="single" w:sz="4" w:space="0" w:color="auto"/>
            </w:tcBorders>
            <w:shd w:val="clear" w:color="auto" w:fill="auto"/>
            <w:vAlign w:val="center"/>
            <w:hideMark/>
          </w:tcPr>
          <w:p w14:paraId="49B215FE" w14:textId="77777777" w:rsidR="0048520E" w:rsidRDefault="0048520E">
            <w:pPr>
              <w:jc w:val="center"/>
              <w:rPr>
                <w:rFonts w:ascii="Arial Nova" w:hAnsi="Arial Nova" w:cs="Calibri"/>
              </w:rPr>
            </w:pPr>
            <w:r>
              <w:rPr>
                <w:rFonts w:ascii="Arial Nova" w:hAnsi="Arial Nova" w:cs="Calibri"/>
              </w:rPr>
              <w:t>471</w:t>
            </w:r>
          </w:p>
        </w:tc>
      </w:tr>
      <w:tr w:rsidR="0048520E" w14:paraId="643FC579" w14:textId="77777777" w:rsidTr="00AD5A1A">
        <w:trPr>
          <w:trHeight w:val="624"/>
        </w:trPr>
        <w:tc>
          <w:tcPr>
            <w:tcW w:w="1657" w:type="dxa"/>
            <w:vMerge/>
            <w:tcBorders>
              <w:top w:val="nil"/>
              <w:left w:val="single" w:sz="4" w:space="0" w:color="auto"/>
              <w:bottom w:val="nil"/>
              <w:right w:val="single" w:sz="4" w:space="0" w:color="auto"/>
            </w:tcBorders>
            <w:vAlign w:val="center"/>
            <w:hideMark/>
          </w:tcPr>
          <w:p w14:paraId="0BA59476"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6A3D3327" w14:textId="77777777" w:rsidR="0048520E" w:rsidRDefault="0048520E">
            <w:pPr>
              <w:rPr>
                <w:rFonts w:ascii="Arial Nova" w:hAnsi="Arial Nova" w:cs="Calibri"/>
              </w:rPr>
            </w:pPr>
            <w:r>
              <w:rPr>
                <w:rFonts w:ascii="Arial Nova" w:hAnsi="Arial Nova" w:cs="Calibri"/>
              </w:rPr>
              <w:t>24-Hour Dietary Recall - Prenatal</w:t>
            </w:r>
          </w:p>
        </w:tc>
        <w:tc>
          <w:tcPr>
            <w:tcW w:w="1656" w:type="dxa"/>
            <w:tcBorders>
              <w:top w:val="nil"/>
              <w:left w:val="nil"/>
              <w:bottom w:val="single" w:sz="4" w:space="0" w:color="auto"/>
              <w:right w:val="single" w:sz="4" w:space="0" w:color="auto"/>
            </w:tcBorders>
            <w:shd w:val="clear" w:color="auto" w:fill="auto"/>
            <w:vAlign w:val="center"/>
            <w:hideMark/>
          </w:tcPr>
          <w:p w14:paraId="48E05987" w14:textId="77777777" w:rsidR="0048520E" w:rsidRDefault="0048520E">
            <w:pPr>
              <w:jc w:val="center"/>
              <w:rPr>
                <w:rFonts w:ascii="Arial Nova" w:hAnsi="Arial Nova" w:cs="Calibri"/>
                <w:sz w:val="22"/>
                <w:szCs w:val="22"/>
              </w:rPr>
            </w:pPr>
            <w:r>
              <w:rPr>
                <w:rFonts w:ascii="Arial Nova" w:hAnsi="Arial Nova" w:cs="Calibri"/>
                <w:sz w:val="22"/>
                <w:szCs w:val="22"/>
              </w:rPr>
              <w:t>919</w:t>
            </w:r>
          </w:p>
        </w:tc>
        <w:tc>
          <w:tcPr>
            <w:tcW w:w="1609" w:type="dxa"/>
            <w:tcBorders>
              <w:top w:val="nil"/>
              <w:left w:val="nil"/>
              <w:bottom w:val="single" w:sz="4" w:space="0" w:color="auto"/>
              <w:right w:val="single" w:sz="4" w:space="0" w:color="auto"/>
            </w:tcBorders>
            <w:shd w:val="clear" w:color="auto" w:fill="auto"/>
            <w:vAlign w:val="center"/>
            <w:hideMark/>
          </w:tcPr>
          <w:p w14:paraId="61D75B45"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1DD54DFF" w14:textId="77777777" w:rsidR="0048520E" w:rsidRDefault="0048520E">
            <w:pPr>
              <w:jc w:val="center"/>
              <w:rPr>
                <w:rFonts w:ascii="Arial Nova" w:hAnsi="Arial Nova" w:cs="Calibri"/>
              </w:rPr>
            </w:pPr>
            <w:r>
              <w:rPr>
                <w:rFonts w:ascii="Arial Nova" w:hAnsi="Arial Nova" w:cs="Calibri"/>
              </w:rPr>
              <w:t>24/60</w:t>
            </w:r>
          </w:p>
        </w:tc>
        <w:tc>
          <w:tcPr>
            <w:tcW w:w="1629" w:type="dxa"/>
            <w:tcBorders>
              <w:top w:val="nil"/>
              <w:left w:val="nil"/>
              <w:bottom w:val="single" w:sz="4" w:space="0" w:color="auto"/>
              <w:right w:val="single" w:sz="4" w:space="0" w:color="auto"/>
            </w:tcBorders>
            <w:shd w:val="clear" w:color="auto" w:fill="auto"/>
            <w:noWrap/>
            <w:vAlign w:val="bottom"/>
            <w:hideMark/>
          </w:tcPr>
          <w:p w14:paraId="1B1DE0A4" w14:textId="77777777" w:rsidR="0048520E" w:rsidRDefault="0048520E">
            <w:pPr>
              <w:jc w:val="center"/>
              <w:rPr>
                <w:rFonts w:ascii="Arial Nova" w:hAnsi="Arial Nova" w:cs="Calibri"/>
              </w:rPr>
            </w:pPr>
            <w:r>
              <w:rPr>
                <w:rFonts w:ascii="Arial Nova" w:hAnsi="Arial Nova" w:cs="Calibri"/>
              </w:rPr>
              <w:t>367</w:t>
            </w:r>
          </w:p>
        </w:tc>
      </w:tr>
      <w:tr w:rsidR="0048520E" w14:paraId="0E3349B5" w14:textId="77777777" w:rsidTr="00AD5A1A">
        <w:trPr>
          <w:trHeight w:val="936"/>
        </w:trPr>
        <w:tc>
          <w:tcPr>
            <w:tcW w:w="1657" w:type="dxa"/>
            <w:vMerge/>
            <w:tcBorders>
              <w:top w:val="nil"/>
              <w:left w:val="single" w:sz="4" w:space="0" w:color="auto"/>
              <w:bottom w:val="nil"/>
              <w:right w:val="single" w:sz="4" w:space="0" w:color="auto"/>
            </w:tcBorders>
            <w:vAlign w:val="center"/>
            <w:hideMark/>
          </w:tcPr>
          <w:p w14:paraId="7D87A13F"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5741FC79" w14:textId="77777777" w:rsidR="0048520E" w:rsidRDefault="0048520E">
            <w:pPr>
              <w:rPr>
                <w:rFonts w:ascii="Arial Nova" w:hAnsi="Arial Nova" w:cs="Calibri"/>
              </w:rPr>
            </w:pPr>
            <w:r>
              <w:rPr>
                <w:rFonts w:ascii="Arial Nova" w:hAnsi="Arial Nova" w:cs="Calibri"/>
              </w:rPr>
              <w:t xml:space="preserve">Replicate 24-Hour Dietary Recall - Prenatal </w:t>
            </w:r>
          </w:p>
        </w:tc>
        <w:tc>
          <w:tcPr>
            <w:tcW w:w="1656" w:type="dxa"/>
            <w:tcBorders>
              <w:top w:val="nil"/>
              <w:left w:val="nil"/>
              <w:bottom w:val="single" w:sz="4" w:space="0" w:color="auto"/>
              <w:right w:val="single" w:sz="4" w:space="0" w:color="auto"/>
            </w:tcBorders>
            <w:shd w:val="clear" w:color="auto" w:fill="auto"/>
            <w:vAlign w:val="center"/>
            <w:hideMark/>
          </w:tcPr>
          <w:p w14:paraId="197FA146" w14:textId="77777777" w:rsidR="0048520E" w:rsidRDefault="0048520E">
            <w:pPr>
              <w:jc w:val="center"/>
              <w:rPr>
                <w:rFonts w:ascii="Arial Nova" w:hAnsi="Arial Nova" w:cs="Calibri"/>
                <w:sz w:val="22"/>
                <w:szCs w:val="22"/>
              </w:rPr>
            </w:pPr>
            <w:r>
              <w:rPr>
                <w:rFonts w:ascii="Arial Nova" w:hAnsi="Arial Nova" w:cs="Calibri"/>
                <w:sz w:val="22"/>
                <w:szCs w:val="22"/>
              </w:rPr>
              <w:t>90</w:t>
            </w:r>
          </w:p>
        </w:tc>
        <w:tc>
          <w:tcPr>
            <w:tcW w:w="1609" w:type="dxa"/>
            <w:tcBorders>
              <w:top w:val="nil"/>
              <w:left w:val="nil"/>
              <w:bottom w:val="single" w:sz="4" w:space="0" w:color="auto"/>
              <w:right w:val="single" w:sz="4" w:space="0" w:color="auto"/>
            </w:tcBorders>
            <w:shd w:val="clear" w:color="auto" w:fill="auto"/>
            <w:vAlign w:val="center"/>
            <w:hideMark/>
          </w:tcPr>
          <w:p w14:paraId="505AC2CF"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44F06ADF" w14:textId="77777777" w:rsidR="0048520E" w:rsidRDefault="0048520E">
            <w:pPr>
              <w:jc w:val="center"/>
              <w:rPr>
                <w:rFonts w:ascii="Arial Nova" w:hAnsi="Arial Nova" w:cs="Calibri"/>
                <w:color w:val="000000"/>
              </w:rPr>
            </w:pPr>
            <w:r>
              <w:rPr>
                <w:rFonts w:ascii="Arial Nova" w:hAnsi="Arial Nova" w:cs="Calibri"/>
                <w:color w:val="000000"/>
              </w:rPr>
              <w:t>24/60</w:t>
            </w:r>
          </w:p>
        </w:tc>
        <w:tc>
          <w:tcPr>
            <w:tcW w:w="1629" w:type="dxa"/>
            <w:tcBorders>
              <w:top w:val="nil"/>
              <w:left w:val="nil"/>
              <w:bottom w:val="single" w:sz="4" w:space="0" w:color="auto"/>
              <w:right w:val="single" w:sz="4" w:space="0" w:color="auto"/>
            </w:tcBorders>
            <w:shd w:val="clear" w:color="auto" w:fill="auto"/>
            <w:noWrap/>
            <w:vAlign w:val="bottom"/>
            <w:hideMark/>
          </w:tcPr>
          <w:p w14:paraId="5640C786" w14:textId="77777777" w:rsidR="0048520E" w:rsidRDefault="0048520E">
            <w:pPr>
              <w:jc w:val="center"/>
              <w:rPr>
                <w:rFonts w:ascii="Arial Nova" w:hAnsi="Arial Nova" w:cs="Calibri"/>
                <w:color w:val="000000"/>
              </w:rPr>
            </w:pPr>
            <w:r>
              <w:rPr>
                <w:rFonts w:ascii="Arial Nova" w:hAnsi="Arial Nova" w:cs="Calibri"/>
                <w:color w:val="000000"/>
              </w:rPr>
              <w:t>36</w:t>
            </w:r>
          </w:p>
        </w:tc>
      </w:tr>
      <w:tr w:rsidR="0048520E" w14:paraId="379DD7B5" w14:textId="77777777" w:rsidTr="00AD5A1A">
        <w:trPr>
          <w:trHeight w:val="936"/>
        </w:trPr>
        <w:tc>
          <w:tcPr>
            <w:tcW w:w="1657" w:type="dxa"/>
            <w:vMerge/>
            <w:tcBorders>
              <w:top w:val="nil"/>
              <w:left w:val="single" w:sz="4" w:space="0" w:color="auto"/>
              <w:bottom w:val="nil"/>
              <w:right w:val="single" w:sz="4" w:space="0" w:color="auto"/>
            </w:tcBorders>
            <w:vAlign w:val="center"/>
            <w:hideMark/>
          </w:tcPr>
          <w:p w14:paraId="609F590D"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5C283FAE" w14:textId="77777777" w:rsidR="0048520E" w:rsidRDefault="0048520E">
            <w:pPr>
              <w:rPr>
                <w:rFonts w:ascii="Arial Nova" w:hAnsi="Arial Nova" w:cs="Calibri"/>
              </w:rPr>
            </w:pPr>
            <w:r>
              <w:rPr>
                <w:rFonts w:ascii="Arial Nova" w:hAnsi="Arial Nova" w:cs="Calibri"/>
              </w:rPr>
              <w:t>Request for notification of child's birth</w:t>
            </w:r>
          </w:p>
        </w:tc>
        <w:tc>
          <w:tcPr>
            <w:tcW w:w="1656" w:type="dxa"/>
            <w:tcBorders>
              <w:top w:val="nil"/>
              <w:left w:val="nil"/>
              <w:bottom w:val="single" w:sz="4" w:space="0" w:color="auto"/>
              <w:right w:val="single" w:sz="4" w:space="0" w:color="auto"/>
            </w:tcBorders>
            <w:shd w:val="clear" w:color="auto" w:fill="auto"/>
            <w:vAlign w:val="center"/>
            <w:hideMark/>
          </w:tcPr>
          <w:p w14:paraId="0F1FEF00" w14:textId="77777777" w:rsidR="0048520E" w:rsidRDefault="0048520E">
            <w:pPr>
              <w:jc w:val="center"/>
              <w:rPr>
                <w:rFonts w:ascii="Arial Nova" w:hAnsi="Arial Nova" w:cs="Calibri"/>
                <w:sz w:val="22"/>
                <w:szCs w:val="22"/>
              </w:rPr>
            </w:pPr>
            <w:r>
              <w:rPr>
                <w:rFonts w:ascii="Arial Nova" w:hAnsi="Arial Nova" w:cs="Calibri"/>
                <w:sz w:val="22"/>
                <w:szCs w:val="22"/>
              </w:rPr>
              <w:t>1,413</w:t>
            </w:r>
          </w:p>
        </w:tc>
        <w:tc>
          <w:tcPr>
            <w:tcW w:w="1609" w:type="dxa"/>
            <w:tcBorders>
              <w:top w:val="nil"/>
              <w:left w:val="nil"/>
              <w:bottom w:val="single" w:sz="4" w:space="0" w:color="auto"/>
              <w:right w:val="single" w:sz="4" w:space="0" w:color="auto"/>
            </w:tcBorders>
            <w:shd w:val="clear" w:color="auto" w:fill="auto"/>
            <w:vAlign w:val="center"/>
            <w:hideMark/>
          </w:tcPr>
          <w:p w14:paraId="57207EFB"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14B454ED" w14:textId="77777777" w:rsidR="0048520E" w:rsidRDefault="0048520E">
            <w:pPr>
              <w:jc w:val="center"/>
              <w:rPr>
                <w:rFonts w:ascii="Arial Nova" w:hAnsi="Arial Nova" w:cs="Calibri"/>
                <w:color w:val="000000"/>
              </w:rPr>
            </w:pPr>
            <w:r>
              <w:rPr>
                <w:rFonts w:ascii="Arial Nova" w:hAnsi="Arial Nova" w:cs="Calibri"/>
                <w:color w:val="000000"/>
              </w:rPr>
              <w:t>2/60</w:t>
            </w:r>
          </w:p>
        </w:tc>
        <w:tc>
          <w:tcPr>
            <w:tcW w:w="1629" w:type="dxa"/>
            <w:tcBorders>
              <w:top w:val="nil"/>
              <w:left w:val="nil"/>
              <w:bottom w:val="single" w:sz="4" w:space="0" w:color="auto"/>
              <w:right w:val="single" w:sz="4" w:space="0" w:color="auto"/>
            </w:tcBorders>
            <w:shd w:val="clear" w:color="auto" w:fill="auto"/>
            <w:noWrap/>
            <w:vAlign w:val="bottom"/>
            <w:hideMark/>
          </w:tcPr>
          <w:p w14:paraId="652AD798" w14:textId="77777777" w:rsidR="0048520E" w:rsidRDefault="0048520E">
            <w:pPr>
              <w:jc w:val="center"/>
              <w:rPr>
                <w:rFonts w:ascii="Arial Nova" w:hAnsi="Arial Nova" w:cs="Calibri"/>
                <w:color w:val="000000"/>
              </w:rPr>
            </w:pPr>
            <w:r>
              <w:rPr>
                <w:rFonts w:ascii="Arial Nova" w:hAnsi="Arial Nova" w:cs="Calibri"/>
                <w:color w:val="000000"/>
              </w:rPr>
              <w:t>47</w:t>
            </w:r>
          </w:p>
        </w:tc>
      </w:tr>
      <w:tr w:rsidR="0048520E" w14:paraId="7578386F"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3D690D66"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0233E94F" w14:textId="77777777" w:rsidR="0048520E" w:rsidRDefault="0048520E">
            <w:pPr>
              <w:rPr>
                <w:rFonts w:ascii="Arial Nova" w:hAnsi="Arial Nova" w:cs="Calibri"/>
              </w:rPr>
            </w:pPr>
            <w:r>
              <w:rPr>
                <w:rFonts w:ascii="Arial Nova" w:hAnsi="Arial Nova" w:cs="Calibri"/>
              </w:rPr>
              <w:t xml:space="preserve">Birth Screener </w:t>
            </w:r>
          </w:p>
        </w:tc>
        <w:tc>
          <w:tcPr>
            <w:tcW w:w="1656" w:type="dxa"/>
            <w:tcBorders>
              <w:top w:val="nil"/>
              <w:left w:val="nil"/>
              <w:bottom w:val="single" w:sz="4" w:space="0" w:color="auto"/>
              <w:right w:val="single" w:sz="4" w:space="0" w:color="auto"/>
            </w:tcBorders>
            <w:shd w:val="clear" w:color="auto" w:fill="auto"/>
            <w:vAlign w:val="center"/>
            <w:hideMark/>
          </w:tcPr>
          <w:p w14:paraId="1C8A3AB7" w14:textId="77777777" w:rsidR="0048520E" w:rsidRDefault="0048520E">
            <w:pPr>
              <w:jc w:val="center"/>
              <w:rPr>
                <w:rFonts w:ascii="Arial Nova" w:hAnsi="Arial Nova" w:cs="Calibri"/>
                <w:sz w:val="22"/>
                <w:szCs w:val="22"/>
              </w:rPr>
            </w:pPr>
            <w:r>
              <w:rPr>
                <w:rFonts w:ascii="Arial Nova" w:hAnsi="Arial Nova" w:cs="Calibri"/>
                <w:sz w:val="22"/>
                <w:szCs w:val="22"/>
              </w:rPr>
              <w:t>1,368</w:t>
            </w:r>
          </w:p>
        </w:tc>
        <w:tc>
          <w:tcPr>
            <w:tcW w:w="1609" w:type="dxa"/>
            <w:tcBorders>
              <w:top w:val="nil"/>
              <w:left w:val="nil"/>
              <w:bottom w:val="single" w:sz="4" w:space="0" w:color="auto"/>
              <w:right w:val="single" w:sz="4" w:space="0" w:color="auto"/>
            </w:tcBorders>
            <w:shd w:val="clear" w:color="auto" w:fill="auto"/>
            <w:vAlign w:val="center"/>
            <w:hideMark/>
          </w:tcPr>
          <w:p w14:paraId="7DFB4F1A"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2D169A5F" w14:textId="77777777" w:rsidR="0048520E" w:rsidRDefault="0048520E">
            <w:pPr>
              <w:jc w:val="center"/>
              <w:rPr>
                <w:rFonts w:ascii="Arial Nova" w:hAnsi="Arial Nova" w:cs="Calibri"/>
                <w:color w:val="000000"/>
              </w:rPr>
            </w:pPr>
            <w:r>
              <w:rPr>
                <w:rFonts w:ascii="Arial Nova" w:hAnsi="Arial Nova" w:cs="Calibri"/>
                <w:color w:val="000000"/>
              </w:rPr>
              <w:t>2/60</w:t>
            </w:r>
          </w:p>
        </w:tc>
        <w:tc>
          <w:tcPr>
            <w:tcW w:w="1629" w:type="dxa"/>
            <w:tcBorders>
              <w:top w:val="nil"/>
              <w:left w:val="nil"/>
              <w:bottom w:val="single" w:sz="4" w:space="0" w:color="auto"/>
              <w:right w:val="single" w:sz="4" w:space="0" w:color="auto"/>
            </w:tcBorders>
            <w:shd w:val="clear" w:color="auto" w:fill="auto"/>
            <w:noWrap/>
            <w:vAlign w:val="bottom"/>
            <w:hideMark/>
          </w:tcPr>
          <w:p w14:paraId="572D0727" w14:textId="77777777" w:rsidR="0048520E" w:rsidRDefault="0048520E">
            <w:pPr>
              <w:jc w:val="center"/>
              <w:rPr>
                <w:rFonts w:ascii="Arial Nova" w:hAnsi="Arial Nova" w:cs="Calibri"/>
                <w:color w:val="000000"/>
              </w:rPr>
            </w:pPr>
            <w:r>
              <w:rPr>
                <w:rFonts w:ascii="Arial Nova" w:hAnsi="Arial Nova" w:cs="Calibri"/>
                <w:color w:val="000000"/>
              </w:rPr>
              <w:t>46</w:t>
            </w:r>
          </w:p>
        </w:tc>
      </w:tr>
      <w:tr w:rsidR="0048520E" w14:paraId="504ADB2B"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2019EF4A"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1DFDB231" w14:textId="77777777" w:rsidR="0048520E" w:rsidRDefault="0048520E">
            <w:pPr>
              <w:rPr>
                <w:rFonts w:ascii="Arial Nova" w:hAnsi="Arial Nova" w:cs="Calibri"/>
              </w:rPr>
            </w:pPr>
            <w:r>
              <w:rPr>
                <w:rFonts w:ascii="Arial Nova" w:hAnsi="Arial Nova" w:cs="Calibri"/>
              </w:rPr>
              <w:t xml:space="preserve">1-Month Survey </w:t>
            </w:r>
          </w:p>
        </w:tc>
        <w:tc>
          <w:tcPr>
            <w:tcW w:w="1656" w:type="dxa"/>
            <w:tcBorders>
              <w:top w:val="nil"/>
              <w:left w:val="nil"/>
              <w:bottom w:val="single" w:sz="4" w:space="0" w:color="auto"/>
              <w:right w:val="single" w:sz="4" w:space="0" w:color="auto"/>
            </w:tcBorders>
            <w:shd w:val="clear" w:color="auto" w:fill="auto"/>
            <w:vAlign w:val="center"/>
            <w:hideMark/>
          </w:tcPr>
          <w:p w14:paraId="28A9C025" w14:textId="77777777" w:rsidR="0048520E" w:rsidRDefault="0048520E">
            <w:pPr>
              <w:jc w:val="center"/>
              <w:rPr>
                <w:rFonts w:ascii="Arial Nova" w:hAnsi="Arial Nova" w:cs="Calibri"/>
                <w:sz w:val="22"/>
                <w:szCs w:val="22"/>
              </w:rPr>
            </w:pPr>
            <w:r>
              <w:rPr>
                <w:rFonts w:ascii="Arial Nova" w:hAnsi="Arial Nova" w:cs="Calibri"/>
                <w:sz w:val="22"/>
                <w:szCs w:val="22"/>
              </w:rPr>
              <w:t>1,231</w:t>
            </w:r>
          </w:p>
        </w:tc>
        <w:tc>
          <w:tcPr>
            <w:tcW w:w="1609" w:type="dxa"/>
            <w:tcBorders>
              <w:top w:val="nil"/>
              <w:left w:val="nil"/>
              <w:bottom w:val="single" w:sz="4" w:space="0" w:color="auto"/>
              <w:right w:val="single" w:sz="4" w:space="0" w:color="auto"/>
            </w:tcBorders>
            <w:shd w:val="clear" w:color="auto" w:fill="auto"/>
            <w:vAlign w:val="center"/>
            <w:hideMark/>
          </w:tcPr>
          <w:p w14:paraId="133D03B7"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26C446C5" w14:textId="77777777" w:rsidR="0048520E" w:rsidRDefault="0048520E">
            <w:pPr>
              <w:jc w:val="center"/>
              <w:rPr>
                <w:rFonts w:ascii="Arial Nova" w:hAnsi="Arial Nova" w:cs="Calibri"/>
                <w:color w:val="000000"/>
              </w:rPr>
            </w:pPr>
            <w:r>
              <w:rPr>
                <w:rFonts w:ascii="Arial Nova" w:hAnsi="Arial Nova" w:cs="Calibri"/>
                <w:color w:val="000000"/>
              </w:rPr>
              <w:t>20/60</w:t>
            </w:r>
          </w:p>
        </w:tc>
        <w:tc>
          <w:tcPr>
            <w:tcW w:w="1629" w:type="dxa"/>
            <w:tcBorders>
              <w:top w:val="nil"/>
              <w:left w:val="nil"/>
              <w:bottom w:val="single" w:sz="4" w:space="0" w:color="auto"/>
              <w:right w:val="single" w:sz="4" w:space="0" w:color="auto"/>
            </w:tcBorders>
            <w:shd w:val="clear" w:color="auto" w:fill="auto"/>
            <w:noWrap/>
            <w:vAlign w:val="bottom"/>
            <w:hideMark/>
          </w:tcPr>
          <w:p w14:paraId="52DBAB63" w14:textId="77777777" w:rsidR="0048520E" w:rsidRDefault="0048520E">
            <w:pPr>
              <w:jc w:val="center"/>
              <w:rPr>
                <w:rFonts w:ascii="Arial Nova" w:hAnsi="Arial Nova" w:cs="Calibri"/>
                <w:color w:val="000000"/>
              </w:rPr>
            </w:pPr>
            <w:r>
              <w:rPr>
                <w:rFonts w:ascii="Arial Nova" w:hAnsi="Arial Nova" w:cs="Calibri"/>
                <w:color w:val="000000"/>
              </w:rPr>
              <w:t>410</w:t>
            </w:r>
          </w:p>
        </w:tc>
      </w:tr>
      <w:tr w:rsidR="0048520E" w14:paraId="653DB31E"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62C6D12B"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00534294" w14:textId="77777777" w:rsidR="0048520E" w:rsidRDefault="0048520E">
            <w:pPr>
              <w:rPr>
                <w:rFonts w:ascii="Arial Nova" w:hAnsi="Arial Nova" w:cs="Calibri"/>
              </w:rPr>
            </w:pPr>
            <w:r>
              <w:rPr>
                <w:rFonts w:ascii="Arial Nova" w:hAnsi="Arial Nova" w:cs="Calibri"/>
              </w:rPr>
              <w:t>2-Month Survey</w:t>
            </w:r>
          </w:p>
        </w:tc>
        <w:tc>
          <w:tcPr>
            <w:tcW w:w="1656" w:type="dxa"/>
            <w:tcBorders>
              <w:top w:val="nil"/>
              <w:left w:val="nil"/>
              <w:bottom w:val="single" w:sz="4" w:space="0" w:color="auto"/>
              <w:right w:val="single" w:sz="4" w:space="0" w:color="auto"/>
            </w:tcBorders>
            <w:shd w:val="clear" w:color="auto" w:fill="auto"/>
            <w:vAlign w:val="center"/>
            <w:hideMark/>
          </w:tcPr>
          <w:p w14:paraId="152DE715" w14:textId="77777777" w:rsidR="0048520E" w:rsidRDefault="0048520E">
            <w:pPr>
              <w:jc w:val="center"/>
              <w:rPr>
                <w:rFonts w:ascii="Arial Nova" w:hAnsi="Arial Nova" w:cs="Calibri"/>
                <w:sz w:val="22"/>
                <w:szCs w:val="22"/>
              </w:rPr>
            </w:pPr>
            <w:r>
              <w:rPr>
                <w:rFonts w:ascii="Arial Nova" w:hAnsi="Arial Nova" w:cs="Calibri"/>
                <w:sz w:val="22"/>
                <w:szCs w:val="22"/>
              </w:rPr>
              <w:t>1,192</w:t>
            </w:r>
          </w:p>
        </w:tc>
        <w:tc>
          <w:tcPr>
            <w:tcW w:w="1609" w:type="dxa"/>
            <w:tcBorders>
              <w:top w:val="nil"/>
              <w:left w:val="nil"/>
              <w:bottom w:val="single" w:sz="4" w:space="0" w:color="auto"/>
              <w:right w:val="single" w:sz="4" w:space="0" w:color="auto"/>
            </w:tcBorders>
            <w:shd w:val="clear" w:color="auto" w:fill="auto"/>
            <w:vAlign w:val="center"/>
            <w:hideMark/>
          </w:tcPr>
          <w:p w14:paraId="1D06D6C4"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2A69DFA6"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3AB5A312" w14:textId="77777777" w:rsidR="0048520E" w:rsidRDefault="0048520E">
            <w:pPr>
              <w:jc w:val="center"/>
              <w:rPr>
                <w:rFonts w:ascii="Arial Nova" w:hAnsi="Arial Nova" w:cs="Calibri"/>
                <w:color w:val="000000"/>
              </w:rPr>
            </w:pPr>
            <w:r>
              <w:rPr>
                <w:rFonts w:ascii="Arial Nova" w:hAnsi="Arial Nova" w:cs="Calibri"/>
                <w:color w:val="000000"/>
              </w:rPr>
              <w:t>298</w:t>
            </w:r>
          </w:p>
        </w:tc>
      </w:tr>
      <w:tr w:rsidR="0048520E" w14:paraId="50828F0D"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0B0D6DFA"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1D40CEC3" w14:textId="77777777" w:rsidR="0048520E" w:rsidRDefault="0048520E">
            <w:pPr>
              <w:rPr>
                <w:rFonts w:ascii="Arial Nova" w:hAnsi="Arial Nova" w:cs="Calibri"/>
              </w:rPr>
            </w:pPr>
            <w:r>
              <w:rPr>
                <w:rFonts w:ascii="Arial Nova" w:hAnsi="Arial Nova" w:cs="Calibri"/>
              </w:rPr>
              <w:t>3-Month Survey</w:t>
            </w:r>
          </w:p>
        </w:tc>
        <w:tc>
          <w:tcPr>
            <w:tcW w:w="1656" w:type="dxa"/>
            <w:tcBorders>
              <w:top w:val="nil"/>
              <w:left w:val="nil"/>
              <w:bottom w:val="single" w:sz="4" w:space="0" w:color="auto"/>
              <w:right w:val="single" w:sz="4" w:space="0" w:color="auto"/>
            </w:tcBorders>
            <w:shd w:val="clear" w:color="auto" w:fill="auto"/>
            <w:vAlign w:val="center"/>
            <w:hideMark/>
          </w:tcPr>
          <w:p w14:paraId="5A48D87E" w14:textId="77777777" w:rsidR="0048520E" w:rsidRDefault="0048520E">
            <w:pPr>
              <w:jc w:val="center"/>
              <w:rPr>
                <w:rFonts w:ascii="Arial Nova" w:hAnsi="Arial Nova" w:cs="Calibri"/>
                <w:sz w:val="22"/>
                <w:szCs w:val="22"/>
              </w:rPr>
            </w:pPr>
            <w:r>
              <w:rPr>
                <w:rFonts w:ascii="Arial Nova" w:hAnsi="Arial Nova" w:cs="Calibri"/>
                <w:sz w:val="22"/>
                <w:szCs w:val="22"/>
              </w:rPr>
              <w:t>1,153</w:t>
            </w:r>
          </w:p>
        </w:tc>
        <w:tc>
          <w:tcPr>
            <w:tcW w:w="1609" w:type="dxa"/>
            <w:tcBorders>
              <w:top w:val="nil"/>
              <w:left w:val="nil"/>
              <w:bottom w:val="single" w:sz="4" w:space="0" w:color="auto"/>
              <w:right w:val="single" w:sz="4" w:space="0" w:color="auto"/>
            </w:tcBorders>
            <w:shd w:val="clear" w:color="auto" w:fill="auto"/>
            <w:vAlign w:val="center"/>
            <w:hideMark/>
          </w:tcPr>
          <w:p w14:paraId="37A648D1"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01445B1D"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36680B34" w14:textId="77777777" w:rsidR="0048520E" w:rsidRDefault="0048520E">
            <w:pPr>
              <w:jc w:val="center"/>
              <w:rPr>
                <w:rFonts w:ascii="Arial Nova" w:hAnsi="Arial Nova" w:cs="Calibri"/>
                <w:color w:val="000000"/>
              </w:rPr>
            </w:pPr>
            <w:r>
              <w:rPr>
                <w:rFonts w:ascii="Arial Nova" w:hAnsi="Arial Nova" w:cs="Calibri"/>
                <w:color w:val="000000"/>
              </w:rPr>
              <w:t>288</w:t>
            </w:r>
          </w:p>
        </w:tc>
      </w:tr>
      <w:tr w:rsidR="0048520E" w14:paraId="3B7B09CF" w14:textId="77777777" w:rsidTr="00AD5A1A">
        <w:trPr>
          <w:trHeight w:val="624"/>
        </w:trPr>
        <w:tc>
          <w:tcPr>
            <w:tcW w:w="1657" w:type="dxa"/>
            <w:vMerge/>
            <w:tcBorders>
              <w:top w:val="nil"/>
              <w:left w:val="single" w:sz="4" w:space="0" w:color="auto"/>
              <w:bottom w:val="nil"/>
              <w:right w:val="single" w:sz="4" w:space="0" w:color="auto"/>
            </w:tcBorders>
            <w:vAlign w:val="center"/>
            <w:hideMark/>
          </w:tcPr>
          <w:p w14:paraId="3BB6BDC4"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6C9ACC16" w14:textId="77777777" w:rsidR="0048520E" w:rsidRDefault="0048520E">
            <w:pPr>
              <w:rPr>
                <w:rFonts w:ascii="Arial Nova" w:hAnsi="Arial Nova" w:cs="Calibri"/>
              </w:rPr>
            </w:pPr>
            <w:r>
              <w:rPr>
                <w:rFonts w:ascii="Arial Nova" w:hAnsi="Arial Nova" w:cs="Calibri"/>
              </w:rPr>
              <w:t>24-Hour Dietary Recall - Month 3</w:t>
            </w:r>
          </w:p>
        </w:tc>
        <w:tc>
          <w:tcPr>
            <w:tcW w:w="1656" w:type="dxa"/>
            <w:tcBorders>
              <w:top w:val="nil"/>
              <w:left w:val="nil"/>
              <w:bottom w:val="single" w:sz="4" w:space="0" w:color="auto"/>
              <w:right w:val="single" w:sz="4" w:space="0" w:color="auto"/>
            </w:tcBorders>
            <w:shd w:val="clear" w:color="auto" w:fill="auto"/>
            <w:vAlign w:val="center"/>
            <w:hideMark/>
          </w:tcPr>
          <w:p w14:paraId="09945790" w14:textId="77777777" w:rsidR="0048520E" w:rsidRDefault="0048520E">
            <w:pPr>
              <w:jc w:val="center"/>
              <w:rPr>
                <w:rFonts w:ascii="Arial Nova" w:hAnsi="Arial Nova" w:cs="Calibri"/>
                <w:sz w:val="22"/>
                <w:szCs w:val="22"/>
              </w:rPr>
            </w:pPr>
            <w:r>
              <w:rPr>
                <w:rFonts w:ascii="Arial Nova" w:hAnsi="Arial Nova" w:cs="Calibri"/>
                <w:sz w:val="22"/>
                <w:szCs w:val="22"/>
              </w:rPr>
              <w:t>750</w:t>
            </w:r>
          </w:p>
        </w:tc>
        <w:tc>
          <w:tcPr>
            <w:tcW w:w="1609" w:type="dxa"/>
            <w:tcBorders>
              <w:top w:val="nil"/>
              <w:left w:val="nil"/>
              <w:bottom w:val="single" w:sz="4" w:space="0" w:color="auto"/>
              <w:right w:val="single" w:sz="4" w:space="0" w:color="auto"/>
            </w:tcBorders>
            <w:shd w:val="clear" w:color="auto" w:fill="auto"/>
            <w:vAlign w:val="center"/>
            <w:hideMark/>
          </w:tcPr>
          <w:p w14:paraId="1AEFF4A0"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02885247" w14:textId="77777777" w:rsidR="0048520E" w:rsidRDefault="0048520E">
            <w:pPr>
              <w:jc w:val="center"/>
              <w:rPr>
                <w:rFonts w:ascii="Arial Nova" w:hAnsi="Arial Nova" w:cs="Calibri"/>
                <w:color w:val="000000"/>
              </w:rPr>
            </w:pPr>
            <w:r>
              <w:rPr>
                <w:rFonts w:ascii="Arial Nova" w:hAnsi="Arial Nova" w:cs="Calibri"/>
                <w:color w:val="000000"/>
              </w:rPr>
              <w:t>24/60</w:t>
            </w:r>
          </w:p>
        </w:tc>
        <w:tc>
          <w:tcPr>
            <w:tcW w:w="1629" w:type="dxa"/>
            <w:tcBorders>
              <w:top w:val="nil"/>
              <w:left w:val="nil"/>
              <w:bottom w:val="single" w:sz="4" w:space="0" w:color="auto"/>
              <w:right w:val="single" w:sz="4" w:space="0" w:color="auto"/>
            </w:tcBorders>
            <w:shd w:val="clear" w:color="auto" w:fill="auto"/>
            <w:noWrap/>
            <w:vAlign w:val="bottom"/>
            <w:hideMark/>
          </w:tcPr>
          <w:p w14:paraId="42C93174" w14:textId="77777777" w:rsidR="0048520E" w:rsidRDefault="0048520E">
            <w:pPr>
              <w:jc w:val="center"/>
              <w:rPr>
                <w:rFonts w:ascii="Arial Nova" w:hAnsi="Arial Nova" w:cs="Calibri"/>
                <w:color w:val="000000"/>
              </w:rPr>
            </w:pPr>
            <w:r>
              <w:rPr>
                <w:rFonts w:ascii="Arial Nova" w:hAnsi="Arial Nova" w:cs="Calibri"/>
                <w:color w:val="000000"/>
              </w:rPr>
              <w:t>300</w:t>
            </w:r>
          </w:p>
        </w:tc>
      </w:tr>
      <w:tr w:rsidR="0048520E" w14:paraId="3D7D13F0" w14:textId="77777777" w:rsidTr="00AD5A1A">
        <w:trPr>
          <w:trHeight w:val="936"/>
        </w:trPr>
        <w:tc>
          <w:tcPr>
            <w:tcW w:w="1657" w:type="dxa"/>
            <w:vMerge/>
            <w:tcBorders>
              <w:top w:val="nil"/>
              <w:left w:val="single" w:sz="4" w:space="0" w:color="auto"/>
              <w:bottom w:val="nil"/>
              <w:right w:val="single" w:sz="4" w:space="0" w:color="auto"/>
            </w:tcBorders>
            <w:vAlign w:val="center"/>
            <w:hideMark/>
          </w:tcPr>
          <w:p w14:paraId="7A340C6F"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39CDEE0B" w14:textId="77777777" w:rsidR="0048520E" w:rsidRDefault="0048520E">
            <w:pPr>
              <w:rPr>
                <w:rFonts w:ascii="Arial Nova" w:hAnsi="Arial Nova" w:cs="Calibri"/>
              </w:rPr>
            </w:pPr>
            <w:r>
              <w:rPr>
                <w:rFonts w:ascii="Arial Nova" w:hAnsi="Arial Nova" w:cs="Calibri"/>
              </w:rPr>
              <w:t xml:space="preserve">Replicate 24-Hour Dietary Recall - Month 3 </w:t>
            </w:r>
          </w:p>
        </w:tc>
        <w:tc>
          <w:tcPr>
            <w:tcW w:w="1656" w:type="dxa"/>
            <w:tcBorders>
              <w:top w:val="nil"/>
              <w:left w:val="nil"/>
              <w:bottom w:val="single" w:sz="4" w:space="0" w:color="auto"/>
              <w:right w:val="single" w:sz="4" w:space="0" w:color="auto"/>
            </w:tcBorders>
            <w:shd w:val="clear" w:color="auto" w:fill="auto"/>
            <w:vAlign w:val="center"/>
            <w:hideMark/>
          </w:tcPr>
          <w:p w14:paraId="2C31EF3E" w14:textId="77777777" w:rsidR="0048520E" w:rsidRDefault="0048520E">
            <w:pPr>
              <w:jc w:val="center"/>
              <w:rPr>
                <w:rFonts w:ascii="Arial Nova" w:hAnsi="Arial Nova" w:cs="Calibri"/>
                <w:sz w:val="22"/>
                <w:szCs w:val="22"/>
              </w:rPr>
            </w:pPr>
            <w:r>
              <w:rPr>
                <w:rFonts w:ascii="Arial Nova" w:hAnsi="Arial Nova" w:cs="Calibri"/>
                <w:sz w:val="22"/>
                <w:szCs w:val="22"/>
              </w:rPr>
              <w:t>73</w:t>
            </w:r>
          </w:p>
        </w:tc>
        <w:tc>
          <w:tcPr>
            <w:tcW w:w="1609" w:type="dxa"/>
            <w:tcBorders>
              <w:top w:val="nil"/>
              <w:left w:val="nil"/>
              <w:bottom w:val="single" w:sz="4" w:space="0" w:color="auto"/>
              <w:right w:val="single" w:sz="4" w:space="0" w:color="auto"/>
            </w:tcBorders>
            <w:shd w:val="clear" w:color="auto" w:fill="auto"/>
            <w:vAlign w:val="center"/>
            <w:hideMark/>
          </w:tcPr>
          <w:p w14:paraId="12B3EFCC"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1C032985" w14:textId="77777777" w:rsidR="0048520E" w:rsidRDefault="0048520E">
            <w:pPr>
              <w:jc w:val="center"/>
              <w:rPr>
                <w:rFonts w:ascii="Arial Nova" w:hAnsi="Arial Nova" w:cs="Calibri"/>
                <w:color w:val="000000"/>
              </w:rPr>
            </w:pPr>
            <w:r>
              <w:rPr>
                <w:rFonts w:ascii="Arial Nova" w:hAnsi="Arial Nova" w:cs="Calibri"/>
                <w:color w:val="000000"/>
              </w:rPr>
              <w:t>24/60</w:t>
            </w:r>
          </w:p>
        </w:tc>
        <w:tc>
          <w:tcPr>
            <w:tcW w:w="1629" w:type="dxa"/>
            <w:tcBorders>
              <w:top w:val="nil"/>
              <w:left w:val="nil"/>
              <w:bottom w:val="single" w:sz="4" w:space="0" w:color="auto"/>
              <w:right w:val="single" w:sz="4" w:space="0" w:color="auto"/>
            </w:tcBorders>
            <w:shd w:val="clear" w:color="auto" w:fill="auto"/>
            <w:noWrap/>
            <w:vAlign w:val="bottom"/>
            <w:hideMark/>
          </w:tcPr>
          <w:p w14:paraId="405CA6F0" w14:textId="77777777" w:rsidR="0048520E" w:rsidRDefault="0048520E">
            <w:pPr>
              <w:jc w:val="center"/>
              <w:rPr>
                <w:rFonts w:ascii="Arial Nova" w:hAnsi="Arial Nova" w:cs="Calibri"/>
                <w:color w:val="000000"/>
              </w:rPr>
            </w:pPr>
            <w:r>
              <w:rPr>
                <w:rFonts w:ascii="Arial Nova" w:hAnsi="Arial Nova" w:cs="Calibri"/>
                <w:color w:val="000000"/>
              </w:rPr>
              <w:t>29</w:t>
            </w:r>
          </w:p>
        </w:tc>
      </w:tr>
      <w:tr w:rsidR="0048520E" w14:paraId="39F725E0"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0272B45C"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vAlign w:val="center"/>
            <w:hideMark/>
          </w:tcPr>
          <w:p w14:paraId="057DDC8E" w14:textId="77777777" w:rsidR="0048520E" w:rsidRDefault="0048520E">
            <w:pPr>
              <w:rPr>
                <w:rFonts w:ascii="Arial Nova" w:hAnsi="Arial Nova" w:cs="Calibri"/>
              </w:rPr>
            </w:pPr>
            <w:r>
              <w:rPr>
                <w:rFonts w:ascii="Arial Nova" w:hAnsi="Arial Nova" w:cs="Calibri"/>
              </w:rPr>
              <w:t>4-Month Survey</w:t>
            </w:r>
          </w:p>
        </w:tc>
        <w:tc>
          <w:tcPr>
            <w:tcW w:w="1656" w:type="dxa"/>
            <w:tcBorders>
              <w:top w:val="nil"/>
              <w:left w:val="nil"/>
              <w:bottom w:val="single" w:sz="4" w:space="0" w:color="auto"/>
              <w:right w:val="single" w:sz="4" w:space="0" w:color="auto"/>
            </w:tcBorders>
            <w:shd w:val="clear" w:color="auto" w:fill="auto"/>
            <w:vAlign w:val="center"/>
            <w:hideMark/>
          </w:tcPr>
          <w:p w14:paraId="4882F0BB" w14:textId="77777777" w:rsidR="0048520E" w:rsidRDefault="0048520E">
            <w:pPr>
              <w:jc w:val="center"/>
              <w:rPr>
                <w:rFonts w:ascii="Arial Nova" w:hAnsi="Arial Nova" w:cs="Calibri"/>
                <w:sz w:val="22"/>
                <w:szCs w:val="22"/>
              </w:rPr>
            </w:pPr>
            <w:r>
              <w:rPr>
                <w:rFonts w:ascii="Arial Nova" w:hAnsi="Arial Nova" w:cs="Calibri"/>
                <w:sz w:val="22"/>
                <w:szCs w:val="22"/>
              </w:rPr>
              <w:t>1,117</w:t>
            </w:r>
          </w:p>
        </w:tc>
        <w:tc>
          <w:tcPr>
            <w:tcW w:w="1609" w:type="dxa"/>
            <w:tcBorders>
              <w:top w:val="nil"/>
              <w:left w:val="nil"/>
              <w:bottom w:val="single" w:sz="4" w:space="0" w:color="auto"/>
              <w:right w:val="single" w:sz="4" w:space="0" w:color="auto"/>
            </w:tcBorders>
            <w:shd w:val="clear" w:color="auto" w:fill="auto"/>
            <w:vAlign w:val="center"/>
            <w:hideMark/>
          </w:tcPr>
          <w:p w14:paraId="625A08CB"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3310409E"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118BC452" w14:textId="77777777" w:rsidR="0048520E" w:rsidRDefault="0048520E">
            <w:pPr>
              <w:jc w:val="center"/>
              <w:rPr>
                <w:rFonts w:ascii="Arial Nova" w:hAnsi="Arial Nova" w:cs="Calibri"/>
                <w:color w:val="000000"/>
              </w:rPr>
            </w:pPr>
            <w:r>
              <w:rPr>
                <w:rFonts w:ascii="Arial Nova" w:hAnsi="Arial Nova" w:cs="Calibri"/>
                <w:color w:val="000000"/>
              </w:rPr>
              <w:t>279</w:t>
            </w:r>
          </w:p>
        </w:tc>
      </w:tr>
      <w:tr w:rsidR="0048520E" w14:paraId="4662F190"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5974E308"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74368FE1" w14:textId="77777777" w:rsidR="0048520E" w:rsidRDefault="0048520E">
            <w:pPr>
              <w:rPr>
                <w:rFonts w:ascii="Arial Nova" w:hAnsi="Arial Nova" w:cs="Calibri"/>
              </w:rPr>
            </w:pPr>
            <w:r>
              <w:rPr>
                <w:rFonts w:ascii="Arial Nova" w:hAnsi="Arial Nova" w:cs="Calibri"/>
              </w:rPr>
              <w:t>5-Month Survey</w:t>
            </w:r>
          </w:p>
        </w:tc>
        <w:tc>
          <w:tcPr>
            <w:tcW w:w="1656" w:type="dxa"/>
            <w:tcBorders>
              <w:top w:val="nil"/>
              <w:left w:val="nil"/>
              <w:bottom w:val="single" w:sz="4" w:space="0" w:color="auto"/>
              <w:right w:val="single" w:sz="4" w:space="0" w:color="auto"/>
            </w:tcBorders>
            <w:shd w:val="clear" w:color="auto" w:fill="auto"/>
            <w:vAlign w:val="center"/>
            <w:hideMark/>
          </w:tcPr>
          <w:p w14:paraId="6C3AB31B" w14:textId="77777777" w:rsidR="0048520E" w:rsidRDefault="0048520E">
            <w:pPr>
              <w:jc w:val="center"/>
              <w:rPr>
                <w:rFonts w:ascii="Arial Nova" w:hAnsi="Arial Nova" w:cs="Calibri"/>
                <w:sz w:val="22"/>
                <w:szCs w:val="22"/>
              </w:rPr>
            </w:pPr>
            <w:r>
              <w:rPr>
                <w:rFonts w:ascii="Arial Nova" w:hAnsi="Arial Nova" w:cs="Calibri"/>
                <w:sz w:val="22"/>
                <w:szCs w:val="22"/>
              </w:rPr>
              <w:t>1,081</w:t>
            </w:r>
          </w:p>
        </w:tc>
        <w:tc>
          <w:tcPr>
            <w:tcW w:w="1609" w:type="dxa"/>
            <w:tcBorders>
              <w:top w:val="nil"/>
              <w:left w:val="nil"/>
              <w:bottom w:val="single" w:sz="4" w:space="0" w:color="auto"/>
              <w:right w:val="single" w:sz="4" w:space="0" w:color="auto"/>
            </w:tcBorders>
            <w:shd w:val="clear" w:color="auto" w:fill="auto"/>
            <w:vAlign w:val="center"/>
            <w:hideMark/>
          </w:tcPr>
          <w:p w14:paraId="22F60321"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52E2C741"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6102E047" w14:textId="77777777" w:rsidR="0048520E" w:rsidRDefault="0048520E">
            <w:pPr>
              <w:jc w:val="center"/>
              <w:rPr>
                <w:rFonts w:ascii="Arial Nova" w:hAnsi="Arial Nova" w:cs="Calibri"/>
                <w:color w:val="000000"/>
              </w:rPr>
            </w:pPr>
            <w:r>
              <w:rPr>
                <w:rFonts w:ascii="Arial Nova" w:hAnsi="Arial Nova" w:cs="Calibri"/>
                <w:color w:val="000000"/>
              </w:rPr>
              <w:t>270</w:t>
            </w:r>
          </w:p>
        </w:tc>
      </w:tr>
      <w:tr w:rsidR="0048520E" w14:paraId="63BB073D"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5CD9FF1F"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321D31FD" w14:textId="77777777" w:rsidR="0048520E" w:rsidRDefault="0048520E">
            <w:pPr>
              <w:rPr>
                <w:rFonts w:ascii="Arial Nova" w:hAnsi="Arial Nova" w:cs="Calibri"/>
              </w:rPr>
            </w:pPr>
            <w:r>
              <w:rPr>
                <w:rFonts w:ascii="Arial Nova" w:hAnsi="Arial Nova" w:cs="Calibri"/>
              </w:rPr>
              <w:t>6-Month Survey</w:t>
            </w:r>
          </w:p>
        </w:tc>
        <w:tc>
          <w:tcPr>
            <w:tcW w:w="1656" w:type="dxa"/>
            <w:tcBorders>
              <w:top w:val="nil"/>
              <w:left w:val="nil"/>
              <w:bottom w:val="single" w:sz="4" w:space="0" w:color="auto"/>
              <w:right w:val="single" w:sz="4" w:space="0" w:color="auto"/>
            </w:tcBorders>
            <w:shd w:val="clear" w:color="auto" w:fill="auto"/>
            <w:vAlign w:val="center"/>
            <w:hideMark/>
          </w:tcPr>
          <w:p w14:paraId="251375B4" w14:textId="77777777" w:rsidR="0048520E" w:rsidRDefault="0048520E">
            <w:pPr>
              <w:jc w:val="center"/>
              <w:rPr>
                <w:rFonts w:ascii="Arial Nova" w:hAnsi="Arial Nova" w:cs="Calibri"/>
                <w:sz w:val="22"/>
                <w:szCs w:val="22"/>
              </w:rPr>
            </w:pPr>
            <w:r>
              <w:rPr>
                <w:rFonts w:ascii="Arial Nova" w:hAnsi="Arial Nova" w:cs="Calibri"/>
                <w:sz w:val="22"/>
                <w:szCs w:val="22"/>
              </w:rPr>
              <w:t>1,046</w:t>
            </w:r>
          </w:p>
        </w:tc>
        <w:tc>
          <w:tcPr>
            <w:tcW w:w="1609" w:type="dxa"/>
            <w:tcBorders>
              <w:top w:val="nil"/>
              <w:left w:val="nil"/>
              <w:bottom w:val="single" w:sz="4" w:space="0" w:color="auto"/>
              <w:right w:val="single" w:sz="4" w:space="0" w:color="auto"/>
            </w:tcBorders>
            <w:shd w:val="clear" w:color="auto" w:fill="auto"/>
            <w:vAlign w:val="center"/>
            <w:hideMark/>
          </w:tcPr>
          <w:p w14:paraId="7697361B"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2203A119"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0047F628" w14:textId="77777777" w:rsidR="0048520E" w:rsidRDefault="0048520E">
            <w:pPr>
              <w:jc w:val="center"/>
              <w:rPr>
                <w:rFonts w:ascii="Arial Nova" w:hAnsi="Arial Nova" w:cs="Calibri"/>
                <w:color w:val="000000"/>
              </w:rPr>
            </w:pPr>
            <w:r>
              <w:rPr>
                <w:rFonts w:ascii="Arial Nova" w:hAnsi="Arial Nova" w:cs="Calibri"/>
                <w:color w:val="000000"/>
              </w:rPr>
              <w:t>262</w:t>
            </w:r>
          </w:p>
        </w:tc>
      </w:tr>
      <w:tr w:rsidR="0048520E" w14:paraId="13C1419B"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19119D89"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53D5419F" w14:textId="77777777" w:rsidR="0048520E" w:rsidRDefault="0048520E">
            <w:pPr>
              <w:rPr>
                <w:rFonts w:ascii="Arial Nova" w:hAnsi="Arial Nova" w:cs="Calibri"/>
              </w:rPr>
            </w:pPr>
            <w:r>
              <w:rPr>
                <w:rFonts w:ascii="Arial Nova" w:hAnsi="Arial Nova" w:cs="Calibri"/>
              </w:rPr>
              <w:t>8-Month Survey</w:t>
            </w:r>
          </w:p>
        </w:tc>
        <w:tc>
          <w:tcPr>
            <w:tcW w:w="1656" w:type="dxa"/>
            <w:tcBorders>
              <w:top w:val="nil"/>
              <w:left w:val="nil"/>
              <w:bottom w:val="single" w:sz="4" w:space="0" w:color="auto"/>
              <w:right w:val="single" w:sz="4" w:space="0" w:color="auto"/>
            </w:tcBorders>
            <w:shd w:val="clear" w:color="auto" w:fill="auto"/>
            <w:vAlign w:val="center"/>
            <w:hideMark/>
          </w:tcPr>
          <w:p w14:paraId="37435B16" w14:textId="77777777" w:rsidR="0048520E" w:rsidRDefault="0048520E">
            <w:pPr>
              <w:jc w:val="center"/>
              <w:rPr>
                <w:rFonts w:ascii="Arial Nova" w:hAnsi="Arial Nova" w:cs="Calibri"/>
                <w:sz w:val="22"/>
                <w:szCs w:val="22"/>
              </w:rPr>
            </w:pPr>
            <w:r>
              <w:rPr>
                <w:rFonts w:ascii="Arial Nova" w:hAnsi="Arial Nova" w:cs="Calibri"/>
                <w:sz w:val="22"/>
                <w:szCs w:val="22"/>
              </w:rPr>
              <w:t>1,013</w:t>
            </w:r>
          </w:p>
        </w:tc>
        <w:tc>
          <w:tcPr>
            <w:tcW w:w="1609" w:type="dxa"/>
            <w:tcBorders>
              <w:top w:val="nil"/>
              <w:left w:val="nil"/>
              <w:bottom w:val="single" w:sz="4" w:space="0" w:color="auto"/>
              <w:right w:val="single" w:sz="4" w:space="0" w:color="auto"/>
            </w:tcBorders>
            <w:shd w:val="clear" w:color="auto" w:fill="auto"/>
            <w:vAlign w:val="center"/>
            <w:hideMark/>
          </w:tcPr>
          <w:p w14:paraId="2E0A2B2B"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5726D1BC"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0748ED38" w14:textId="77777777" w:rsidR="0048520E" w:rsidRDefault="0048520E">
            <w:pPr>
              <w:jc w:val="center"/>
              <w:rPr>
                <w:rFonts w:ascii="Arial Nova" w:hAnsi="Arial Nova" w:cs="Calibri"/>
                <w:color w:val="000000"/>
              </w:rPr>
            </w:pPr>
            <w:r>
              <w:rPr>
                <w:rFonts w:ascii="Arial Nova" w:hAnsi="Arial Nova" w:cs="Calibri"/>
                <w:color w:val="000000"/>
              </w:rPr>
              <w:t>253</w:t>
            </w:r>
          </w:p>
        </w:tc>
      </w:tr>
      <w:tr w:rsidR="0048520E" w14:paraId="597E72FA"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77FE9CFD"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7DD99343" w14:textId="77777777" w:rsidR="0048520E" w:rsidRDefault="0048520E">
            <w:pPr>
              <w:rPr>
                <w:rFonts w:ascii="Arial Nova" w:hAnsi="Arial Nova" w:cs="Calibri"/>
              </w:rPr>
            </w:pPr>
            <w:r>
              <w:rPr>
                <w:rFonts w:ascii="Arial Nova" w:hAnsi="Arial Nova" w:cs="Calibri"/>
              </w:rPr>
              <w:t>10-Month Survey</w:t>
            </w:r>
          </w:p>
        </w:tc>
        <w:tc>
          <w:tcPr>
            <w:tcW w:w="1656" w:type="dxa"/>
            <w:tcBorders>
              <w:top w:val="nil"/>
              <w:left w:val="nil"/>
              <w:bottom w:val="single" w:sz="4" w:space="0" w:color="auto"/>
              <w:right w:val="single" w:sz="4" w:space="0" w:color="auto"/>
            </w:tcBorders>
            <w:shd w:val="clear" w:color="auto" w:fill="auto"/>
            <w:vAlign w:val="center"/>
            <w:hideMark/>
          </w:tcPr>
          <w:p w14:paraId="1EF36D33" w14:textId="77777777" w:rsidR="0048520E" w:rsidRDefault="0048520E">
            <w:pPr>
              <w:jc w:val="center"/>
              <w:rPr>
                <w:rFonts w:ascii="Arial Nova" w:hAnsi="Arial Nova" w:cs="Calibri"/>
                <w:sz w:val="22"/>
                <w:szCs w:val="22"/>
              </w:rPr>
            </w:pPr>
            <w:r>
              <w:rPr>
                <w:rFonts w:ascii="Arial Nova" w:hAnsi="Arial Nova" w:cs="Calibri"/>
                <w:sz w:val="22"/>
                <w:szCs w:val="22"/>
              </w:rPr>
              <w:t>980</w:t>
            </w:r>
          </w:p>
        </w:tc>
        <w:tc>
          <w:tcPr>
            <w:tcW w:w="1609" w:type="dxa"/>
            <w:tcBorders>
              <w:top w:val="nil"/>
              <w:left w:val="nil"/>
              <w:bottom w:val="single" w:sz="4" w:space="0" w:color="auto"/>
              <w:right w:val="single" w:sz="4" w:space="0" w:color="auto"/>
            </w:tcBorders>
            <w:shd w:val="clear" w:color="auto" w:fill="auto"/>
            <w:vAlign w:val="center"/>
            <w:hideMark/>
          </w:tcPr>
          <w:p w14:paraId="7BB0FABE"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4F903439" w14:textId="77777777" w:rsidR="0048520E" w:rsidRDefault="0048520E">
            <w:pPr>
              <w:jc w:val="center"/>
              <w:rPr>
                <w:rFonts w:ascii="Arial Nova" w:hAnsi="Arial Nova" w:cs="Calibri"/>
                <w:color w:val="000000"/>
              </w:rPr>
            </w:pPr>
            <w:r>
              <w:rPr>
                <w:rFonts w:ascii="Arial Nova" w:hAnsi="Arial Nova" w:cs="Calibri"/>
                <w:color w:val="000000"/>
              </w:rPr>
              <w:t>20/60</w:t>
            </w:r>
          </w:p>
        </w:tc>
        <w:tc>
          <w:tcPr>
            <w:tcW w:w="1629" w:type="dxa"/>
            <w:tcBorders>
              <w:top w:val="nil"/>
              <w:left w:val="nil"/>
              <w:bottom w:val="single" w:sz="4" w:space="0" w:color="auto"/>
              <w:right w:val="single" w:sz="4" w:space="0" w:color="auto"/>
            </w:tcBorders>
            <w:shd w:val="clear" w:color="auto" w:fill="auto"/>
            <w:noWrap/>
            <w:vAlign w:val="bottom"/>
            <w:hideMark/>
          </w:tcPr>
          <w:p w14:paraId="6A304971" w14:textId="77777777" w:rsidR="0048520E" w:rsidRDefault="0048520E">
            <w:pPr>
              <w:jc w:val="center"/>
              <w:rPr>
                <w:rFonts w:ascii="Arial Nova" w:hAnsi="Arial Nova" w:cs="Calibri"/>
                <w:color w:val="000000"/>
              </w:rPr>
            </w:pPr>
            <w:r>
              <w:rPr>
                <w:rFonts w:ascii="Arial Nova" w:hAnsi="Arial Nova" w:cs="Calibri"/>
                <w:color w:val="000000"/>
              </w:rPr>
              <w:t>327</w:t>
            </w:r>
          </w:p>
        </w:tc>
      </w:tr>
      <w:tr w:rsidR="0048520E" w14:paraId="44A54A0C"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630DD57B"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24C3C8C5" w14:textId="77777777" w:rsidR="0048520E" w:rsidRDefault="0048520E">
            <w:pPr>
              <w:rPr>
                <w:rFonts w:ascii="Arial Nova" w:hAnsi="Arial Nova" w:cs="Calibri"/>
              </w:rPr>
            </w:pPr>
            <w:r>
              <w:rPr>
                <w:rFonts w:ascii="Arial Nova" w:hAnsi="Arial Nova" w:cs="Calibri"/>
              </w:rPr>
              <w:t>12-Month Survey</w:t>
            </w:r>
          </w:p>
        </w:tc>
        <w:tc>
          <w:tcPr>
            <w:tcW w:w="1656" w:type="dxa"/>
            <w:tcBorders>
              <w:top w:val="nil"/>
              <w:left w:val="nil"/>
              <w:bottom w:val="single" w:sz="4" w:space="0" w:color="auto"/>
              <w:right w:val="single" w:sz="4" w:space="0" w:color="auto"/>
            </w:tcBorders>
            <w:shd w:val="clear" w:color="auto" w:fill="auto"/>
            <w:vAlign w:val="center"/>
            <w:hideMark/>
          </w:tcPr>
          <w:p w14:paraId="05F9F56D" w14:textId="77777777" w:rsidR="0048520E" w:rsidRDefault="0048520E">
            <w:pPr>
              <w:jc w:val="center"/>
              <w:rPr>
                <w:rFonts w:ascii="Arial Nova" w:hAnsi="Arial Nova" w:cs="Calibri"/>
                <w:sz w:val="22"/>
                <w:szCs w:val="22"/>
              </w:rPr>
            </w:pPr>
            <w:r>
              <w:rPr>
                <w:rFonts w:ascii="Arial Nova" w:hAnsi="Arial Nova" w:cs="Calibri"/>
                <w:sz w:val="22"/>
                <w:szCs w:val="22"/>
              </w:rPr>
              <w:t>949</w:t>
            </w:r>
          </w:p>
        </w:tc>
        <w:tc>
          <w:tcPr>
            <w:tcW w:w="1609" w:type="dxa"/>
            <w:tcBorders>
              <w:top w:val="nil"/>
              <w:left w:val="nil"/>
              <w:bottom w:val="single" w:sz="4" w:space="0" w:color="auto"/>
              <w:right w:val="single" w:sz="4" w:space="0" w:color="auto"/>
            </w:tcBorders>
            <w:shd w:val="clear" w:color="auto" w:fill="auto"/>
            <w:vAlign w:val="center"/>
            <w:hideMark/>
          </w:tcPr>
          <w:p w14:paraId="6149117D"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4B30DFC5"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2D056FF8" w14:textId="77777777" w:rsidR="0048520E" w:rsidRDefault="0048520E">
            <w:pPr>
              <w:jc w:val="center"/>
              <w:rPr>
                <w:rFonts w:ascii="Arial Nova" w:hAnsi="Arial Nova" w:cs="Calibri"/>
                <w:color w:val="000000"/>
              </w:rPr>
            </w:pPr>
            <w:r>
              <w:rPr>
                <w:rFonts w:ascii="Arial Nova" w:hAnsi="Arial Nova" w:cs="Calibri"/>
                <w:color w:val="000000"/>
              </w:rPr>
              <w:t>237</w:t>
            </w:r>
          </w:p>
        </w:tc>
      </w:tr>
      <w:tr w:rsidR="0048520E" w14:paraId="3F952B13"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141676BE"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3CD61C55" w14:textId="77777777" w:rsidR="0048520E" w:rsidRDefault="0048520E">
            <w:pPr>
              <w:rPr>
                <w:rFonts w:ascii="Arial Nova" w:hAnsi="Arial Nova" w:cs="Calibri"/>
              </w:rPr>
            </w:pPr>
            <w:r>
              <w:rPr>
                <w:rFonts w:ascii="Arial Nova" w:hAnsi="Arial Nova" w:cs="Calibri"/>
              </w:rPr>
              <w:t>15-Month Survey</w:t>
            </w:r>
          </w:p>
        </w:tc>
        <w:tc>
          <w:tcPr>
            <w:tcW w:w="1656" w:type="dxa"/>
            <w:tcBorders>
              <w:top w:val="nil"/>
              <w:left w:val="nil"/>
              <w:bottom w:val="single" w:sz="4" w:space="0" w:color="auto"/>
              <w:right w:val="single" w:sz="4" w:space="0" w:color="auto"/>
            </w:tcBorders>
            <w:shd w:val="clear" w:color="auto" w:fill="auto"/>
            <w:vAlign w:val="center"/>
            <w:hideMark/>
          </w:tcPr>
          <w:p w14:paraId="7D09C364" w14:textId="77777777" w:rsidR="0048520E" w:rsidRDefault="0048520E">
            <w:pPr>
              <w:jc w:val="center"/>
              <w:rPr>
                <w:rFonts w:ascii="Arial Nova" w:hAnsi="Arial Nova" w:cs="Calibri"/>
                <w:sz w:val="22"/>
                <w:szCs w:val="22"/>
              </w:rPr>
            </w:pPr>
            <w:r>
              <w:rPr>
                <w:rFonts w:ascii="Arial Nova" w:hAnsi="Arial Nova" w:cs="Calibri"/>
                <w:sz w:val="22"/>
                <w:szCs w:val="22"/>
              </w:rPr>
              <w:t>919</w:t>
            </w:r>
          </w:p>
        </w:tc>
        <w:tc>
          <w:tcPr>
            <w:tcW w:w="1609" w:type="dxa"/>
            <w:tcBorders>
              <w:top w:val="nil"/>
              <w:left w:val="nil"/>
              <w:bottom w:val="single" w:sz="4" w:space="0" w:color="auto"/>
              <w:right w:val="single" w:sz="4" w:space="0" w:color="auto"/>
            </w:tcBorders>
            <w:shd w:val="clear" w:color="auto" w:fill="auto"/>
            <w:vAlign w:val="center"/>
            <w:hideMark/>
          </w:tcPr>
          <w:p w14:paraId="7A99BD59"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7702006E"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22D77AF7" w14:textId="77777777" w:rsidR="0048520E" w:rsidRDefault="0048520E">
            <w:pPr>
              <w:jc w:val="center"/>
              <w:rPr>
                <w:rFonts w:ascii="Arial Nova" w:hAnsi="Arial Nova" w:cs="Calibri"/>
                <w:color w:val="000000"/>
              </w:rPr>
            </w:pPr>
            <w:r>
              <w:rPr>
                <w:rFonts w:ascii="Arial Nova" w:hAnsi="Arial Nova" w:cs="Calibri"/>
                <w:color w:val="000000"/>
              </w:rPr>
              <w:t>230</w:t>
            </w:r>
          </w:p>
        </w:tc>
      </w:tr>
      <w:tr w:rsidR="0048520E" w14:paraId="2E345ABD"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58A24D78"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6582DF11" w14:textId="77777777" w:rsidR="0048520E" w:rsidRDefault="0048520E">
            <w:pPr>
              <w:rPr>
                <w:rFonts w:ascii="Arial Nova" w:hAnsi="Arial Nova" w:cs="Calibri"/>
              </w:rPr>
            </w:pPr>
            <w:r>
              <w:rPr>
                <w:rFonts w:ascii="Arial Nova" w:hAnsi="Arial Nova" w:cs="Calibri"/>
              </w:rPr>
              <w:t>18-Month Survey</w:t>
            </w:r>
          </w:p>
        </w:tc>
        <w:tc>
          <w:tcPr>
            <w:tcW w:w="1656" w:type="dxa"/>
            <w:tcBorders>
              <w:top w:val="nil"/>
              <w:left w:val="nil"/>
              <w:bottom w:val="single" w:sz="4" w:space="0" w:color="auto"/>
              <w:right w:val="single" w:sz="4" w:space="0" w:color="auto"/>
            </w:tcBorders>
            <w:shd w:val="clear" w:color="auto" w:fill="auto"/>
            <w:vAlign w:val="center"/>
            <w:hideMark/>
          </w:tcPr>
          <w:p w14:paraId="68B46D49" w14:textId="77777777" w:rsidR="0048520E" w:rsidRDefault="0048520E">
            <w:pPr>
              <w:jc w:val="center"/>
              <w:rPr>
                <w:rFonts w:ascii="Arial Nova" w:hAnsi="Arial Nova" w:cs="Calibri"/>
                <w:sz w:val="22"/>
                <w:szCs w:val="22"/>
              </w:rPr>
            </w:pPr>
            <w:r>
              <w:rPr>
                <w:rFonts w:ascii="Arial Nova" w:hAnsi="Arial Nova" w:cs="Calibri"/>
                <w:sz w:val="22"/>
                <w:szCs w:val="22"/>
              </w:rPr>
              <w:t>889</w:t>
            </w:r>
          </w:p>
        </w:tc>
        <w:tc>
          <w:tcPr>
            <w:tcW w:w="1609" w:type="dxa"/>
            <w:tcBorders>
              <w:top w:val="nil"/>
              <w:left w:val="nil"/>
              <w:bottom w:val="single" w:sz="4" w:space="0" w:color="auto"/>
              <w:right w:val="single" w:sz="4" w:space="0" w:color="auto"/>
            </w:tcBorders>
            <w:shd w:val="clear" w:color="auto" w:fill="auto"/>
            <w:vAlign w:val="center"/>
            <w:hideMark/>
          </w:tcPr>
          <w:p w14:paraId="6CD168C0"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38AC88C8"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4E084463" w14:textId="77777777" w:rsidR="0048520E" w:rsidRDefault="0048520E">
            <w:pPr>
              <w:jc w:val="center"/>
              <w:rPr>
                <w:rFonts w:ascii="Arial Nova" w:hAnsi="Arial Nova" w:cs="Calibri"/>
                <w:color w:val="000000"/>
              </w:rPr>
            </w:pPr>
            <w:r>
              <w:rPr>
                <w:rFonts w:ascii="Arial Nova" w:hAnsi="Arial Nova" w:cs="Calibri"/>
                <w:color w:val="000000"/>
              </w:rPr>
              <w:t>222</w:t>
            </w:r>
          </w:p>
        </w:tc>
      </w:tr>
      <w:tr w:rsidR="0048520E" w14:paraId="39A3137B"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2989D728"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280FF2D9" w14:textId="77777777" w:rsidR="0048520E" w:rsidRDefault="0048520E">
            <w:pPr>
              <w:rPr>
                <w:rFonts w:ascii="Arial Nova" w:hAnsi="Arial Nova" w:cs="Calibri"/>
              </w:rPr>
            </w:pPr>
            <w:r>
              <w:rPr>
                <w:rFonts w:ascii="Arial Nova" w:hAnsi="Arial Nova" w:cs="Calibri"/>
              </w:rPr>
              <w:t>21-Month Survey</w:t>
            </w:r>
          </w:p>
        </w:tc>
        <w:tc>
          <w:tcPr>
            <w:tcW w:w="1656" w:type="dxa"/>
            <w:tcBorders>
              <w:top w:val="nil"/>
              <w:left w:val="nil"/>
              <w:bottom w:val="single" w:sz="4" w:space="0" w:color="auto"/>
              <w:right w:val="single" w:sz="4" w:space="0" w:color="auto"/>
            </w:tcBorders>
            <w:shd w:val="clear" w:color="auto" w:fill="auto"/>
            <w:vAlign w:val="center"/>
            <w:hideMark/>
          </w:tcPr>
          <w:p w14:paraId="06E43618" w14:textId="77777777" w:rsidR="0048520E" w:rsidRDefault="0048520E">
            <w:pPr>
              <w:jc w:val="center"/>
              <w:rPr>
                <w:rFonts w:ascii="Arial Nova" w:hAnsi="Arial Nova" w:cs="Calibri"/>
                <w:sz w:val="22"/>
                <w:szCs w:val="22"/>
              </w:rPr>
            </w:pPr>
            <w:r>
              <w:rPr>
                <w:rFonts w:ascii="Arial Nova" w:hAnsi="Arial Nova" w:cs="Calibri"/>
                <w:sz w:val="22"/>
                <w:szCs w:val="22"/>
              </w:rPr>
              <w:t>861</w:t>
            </w:r>
          </w:p>
        </w:tc>
        <w:tc>
          <w:tcPr>
            <w:tcW w:w="1609" w:type="dxa"/>
            <w:tcBorders>
              <w:top w:val="nil"/>
              <w:left w:val="nil"/>
              <w:bottom w:val="single" w:sz="4" w:space="0" w:color="auto"/>
              <w:right w:val="single" w:sz="4" w:space="0" w:color="auto"/>
            </w:tcBorders>
            <w:shd w:val="clear" w:color="auto" w:fill="auto"/>
            <w:vAlign w:val="center"/>
            <w:hideMark/>
          </w:tcPr>
          <w:p w14:paraId="7BFBE03A"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08D6030A"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153F54C0" w14:textId="77777777" w:rsidR="0048520E" w:rsidRDefault="0048520E">
            <w:pPr>
              <w:jc w:val="center"/>
              <w:rPr>
                <w:rFonts w:ascii="Arial Nova" w:hAnsi="Arial Nova" w:cs="Calibri"/>
                <w:color w:val="000000"/>
              </w:rPr>
            </w:pPr>
            <w:r>
              <w:rPr>
                <w:rFonts w:ascii="Arial Nova" w:hAnsi="Arial Nova" w:cs="Calibri"/>
                <w:color w:val="000000"/>
              </w:rPr>
              <w:t>215</w:t>
            </w:r>
          </w:p>
        </w:tc>
      </w:tr>
      <w:tr w:rsidR="0048520E" w14:paraId="5FEFC787" w14:textId="77777777" w:rsidTr="00AD5A1A">
        <w:trPr>
          <w:trHeight w:val="312"/>
        </w:trPr>
        <w:tc>
          <w:tcPr>
            <w:tcW w:w="1657" w:type="dxa"/>
            <w:vMerge/>
            <w:tcBorders>
              <w:top w:val="nil"/>
              <w:left w:val="single" w:sz="4" w:space="0" w:color="auto"/>
              <w:bottom w:val="nil"/>
              <w:right w:val="single" w:sz="4" w:space="0" w:color="auto"/>
            </w:tcBorders>
            <w:vAlign w:val="center"/>
            <w:hideMark/>
          </w:tcPr>
          <w:p w14:paraId="402F2555" w14:textId="77777777" w:rsidR="0048520E" w:rsidRDefault="0048520E">
            <w:pPr>
              <w:rPr>
                <w:rFonts w:ascii="Arial Nova" w:hAnsi="Arial Nova" w:cs="Calibri"/>
              </w:rPr>
            </w:pPr>
          </w:p>
        </w:tc>
        <w:tc>
          <w:tcPr>
            <w:tcW w:w="2319" w:type="dxa"/>
            <w:tcBorders>
              <w:top w:val="nil"/>
              <w:left w:val="nil"/>
              <w:bottom w:val="single" w:sz="4" w:space="0" w:color="auto"/>
              <w:right w:val="single" w:sz="4" w:space="0" w:color="auto"/>
            </w:tcBorders>
            <w:shd w:val="clear" w:color="auto" w:fill="auto"/>
            <w:noWrap/>
            <w:vAlign w:val="center"/>
            <w:hideMark/>
          </w:tcPr>
          <w:p w14:paraId="6BB80AF0" w14:textId="77777777" w:rsidR="0048520E" w:rsidRDefault="0048520E">
            <w:pPr>
              <w:rPr>
                <w:rFonts w:ascii="Arial Nova" w:hAnsi="Arial Nova" w:cs="Calibri"/>
              </w:rPr>
            </w:pPr>
            <w:r>
              <w:rPr>
                <w:rFonts w:ascii="Arial Nova" w:hAnsi="Arial Nova" w:cs="Calibri"/>
              </w:rPr>
              <w:t>24-Month Survey</w:t>
            </w:r>
          </w:p>
        </w:tc>
        <w:tc>
          <w:tcPr>
            <w:tcW w:w="1656" w:type="dxa"/>
            <w:tcBorders>
              <w:top w:val="nil"/>
              <w:left w:val="nil"/>
              <w:bottom w:val="single" w:sz="4" w:space="0" w:color="auto"/>
              <w:right w:val="single" w:sz="4" w:space="0" w:color="auto"/>
            </w:tcBorders>
            <w:shd w:val="clear" w:color="auto" w:fill="auto"/>
            <w:vAlign w:val="center"/>
            <w:hideMark/>
          </w:tcPr>
          <w:p w14:paraId="0E8889F5" w14:textId="77777777" w:rsidR="0048520E" w:rsidRDefault="0048520E">
            <w:pPr>
              <w:jc w:val="center"/>
              <w:rPr>
                <w:rFonts w:ascii="Arial Nova" w:hAnsi="Arial Nova" w:cs="Calibri"/>
                <w:sz w:val="22"/>
                <w:szCs w:val="22"/>
              </w:rPr>
            </w:pPr>
            <w:r>
              <w:rPr>
                <w:rFonts w:ascii="Arial Nova" w:hAnsi="Arial Nova" w:cs="Calibri"/>
                <w:sz w:val="22"/>
                <w:szCs w:val="22"/>
              </w:rPr>
              <w:t>833</w:t>
            </w:r>
          </w:p>
        </w:tc>
        <w:tc>
          <w:tcPr>
            <w:tcW w:w="1609" w:type="dxa"/>
            <w:tcBorders>
              <w:top w:val="nil"/>
              <w:left w:val="nil"/>
              <w:bottom w:val="single" w:sz="4" w:space="0" w:color="auto"/>
              <w:right w:val="single" w:sz="4" w:space="0" w:color="auto"/>
            </w:tcBorders>
            <w:shd w:val="clear" w:color="auto" w:fill="auto"/>
            <w:vAlign w:val="center"/>
            <w:hideMark/>
          </w:tcPr>
          <w:p w14:paraId="27213DB8" w14:textId="77777777" w:rsidR="0048520E" w:rsidRDefault="0048520E">
            <w:pPr>
              <w:jc w:val="center"/>
              <w:rPr>
                <w:rFonts w:ascii="Arial Nova" w:hAnsi="Arial Nova" w:cs="Calibri"/>
              </w:rPr>
            </w:pPr>
            <w:r>
              <w:rPr>
                <w:rFonts w:ascii="Arial Nova" w:hAnsi="Arial Nova" w:cs="Calibri"/>
              </w:rPr>
              <w:t>1</w:t>
            </w:r>
          </w:p>
        </w:tc>
        <w:tc>
          <w:tcPr>
            <w:tcW w:w="1295" w:type="dxa"/>
            <w:tcBorders>
              <w:top w:val="nil"/>
              <w:left w:val="nil"/>
              <w:bottom w:val="single" w:sz="4" w:space="0" w:color="auto"/>
              <w:right w:val="single" w:sz="4" w:space="0" w:color="auto"/>
            </w:tcBorders>
            <w:shd w:val="clear" w:color="auto" w:fill="auto"/>
            <w:noWrap/>
            <w:vAlign w:val="bottom"/>
            <w:hideMark/>
          </w:tcPr>
          <w:p w14:paraId="41497AC9" w14:textId="77777777" w:rsidR="0048520E" w:rsidRDefault="0048520E">
            <w:pPr>
              <w:jc w:val="center"/>
              <w:rPr>
                <w:rFonts w:ascii="Arial Nova" w:hAnsi="Arial Nova" w:cs="Calibri"/>
                <w:color w:val="000000"/>
              </w:rPr>
            </w:pPr>
            <w:r>
              <w:rPr>
                <w:rFonts w:ascii="Arial Nova" w:hAnsi="Arial Nova" w:cs="Calibri"/>
                <w:color w:val="000000"/>
              </w:rPr>
              <w:t>15/60</w:t>
            </w:r>
          </w:p>
        </w:tc>
        <w:tc>
          <w:tcPr>
            <w:tcW w:w="1629" w:type="dxa"/>
            <w:tcBorders>
              <w:top w:val="nil"/>
              <w:left w:val="nil"/>
              <w:bottom w:val="single" w:sz="4" w:space="0" w:color="auto"/>
              <w:right w:val="single" w:sz="4" w:space="0" w:color="auto"/>
            </w:tcBorders>
            <w:shd w:val="clear" w:color="auto" w:fill="auto"/>
            <w:noWrap/>
            <w:vAlign w:val="bottom"/>
            <w:hideMark/>
          </w:tcPr>
          <w:p w14:paraId="3AF83AAD" w14:textId="77777777" w:rsidR="0048520E" w:rsidRDefault="0048520E">
            <w:pPr>
              <w:jc w:val="center"/>
              <w:rPr>
                <w:rFonts w:ascii="Arial Nova" w:hAnsi="Arial Nova" w:cs="Calibri"/>
                <w:color w:val="000000"/>
              </w:rPr>
            </w:pPr>
            <w:r>
              <w:rPr>
                <w:rFonts w:ascii="Arial Nova" w:hAnsi="Arial Nova" w:cs="Calibri"/>
                <w:color w:val="000000"/>
              </w:rPr>
              <w:t>208</w:t>
            </w:r>
          </w:p>
        </w:tc>
      </w:tr>
      <w:tr w:rsidR="0048520E" w14:paraId="7C05481A" w14:textId="77777777" w:rsidTr="00AD5A1A">
        <w:trPr>
          <w:trHeight w:val="312"/>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6673A" w14:textId="77777777" w:rsidR="0048520E" w:rsidRDefault="0048520E">
            <w:pPr>
              <w:rPr>
                <w:rFonts w:ascii="Arial Nova" w:hAnsi="Arial Nova" w:cs="Calibri"/>
                <w:b/>
                <w:bCs/>
                <w:color w:val="000000"/>
              </w:rPr>
            </w:pPr>
            <w:r>
              <w:rPr>
                <w:rFonts w:ascii="Arial Nova" w:hAnsi="Arial Nova" w:cs="Calibri"/>
                <w:b/>
                <w:bCs/>
                <w:color w:val="000000"/>
              </w:rPr>
              <w:t>Total</w:t>
            </w:r>
          </w:p>
        </w:tc>
        <w:tc>
          <w:tcPr>
            <w:tcW w:w="2319" w:type="dxa"/>
            <w:tcBorders>
              <w:top w:val="nil"/>
              <w:left w:val="nil"/>
              <w:bottom w:val="single" w:sz="4" w:space="0" w:color="auto"/>
              <w:right w:val="single" w:sz="4" w:space="0" w:color="auto"/>
            </w:tcBorders>
            <w:shd w:val="clear" w:color="auto" w:fill="auto"/>
            <w:noWrap/>
            <w:vAlign w:val="bottom"/>
            <w:hideMark/>
          </w:tcPr>
          <w:p w14:paraId="3272E61A" w14:textId="77777777" w:rsidR="0048520E" w:rsidRDefault="0048520E">
            <w:pPr>
              <w:rPr>
                <w:rFonts w:ascii="Arial Nova" w:hAnsi="Arial Nova" w:cs="Calibri"/>
                <w:b/>
                <w:bCs/>
                <w:color w:val="000000"/>
              </w:rPr>
            </w:pPr>
            <w:r>
              <w:rPr>
                <w:rFonts w:ascii="Arial Nova" w:hAnsi="Arial Nova" w:cs="Calibri"/>
                <w:b/>
                <w:bCs/>
                <w:color w:val="000000"/>
              </w:rPr>
              <w:t> </w:t>
            </w:r>
          </w:p>
        </w:tc>
        <w:tc>
          <w:tcPr>
            <w:tcW w:w="1656" w:type="dxa"/>
            <w:tcBorders>
              <w:top w:val="nil"/>
              <w:left w:val="nil"/>
              <w:bottom w:val="single" w:sz="4" w:space="0" w:color="auto"/>
              <w:right w:val="single" w:sz="4" w:space="0" w:color="auto"/>
            </w:tcBorders>
            <w:shd w:val="clear" w:color="auto" w:fill="auto"/>
            <w:noWrap/>
            <w:vAlign w:val="bottom"/>
            <w:hideMark/>
          </w:tcPr>
          <w:p w14:paraId="7CF2389A" w14:textId="77777777" w:rsidR="0048520E" w:rsidRDefault="0048520E">
            <w:pPr>
              <w:rPr>
                <w:rFonts w:ascii="Arial Nova" w:hAnsi="Arial Nova" w:cs="Calibri"/>
                <w:b/>
                <w:bCs/>
                <w:color w:val="000000"/>
              </w:rPr>
            </w:pPr>
            <w:r>
              <w:rPr>
                <w:rFonts w:ascii="Arial Nova" w:hAnsi="Arial Nova" w:cs="Calibri"/>
                <w:b/>
                <w:bCs/>
                <w:color w:val="000000"/>
              </w:rPr>
              <w:t> </w:t>
            </w:r>
          </w:p>
        </w:tc>
        <w:tc>
          <w:tcPr>
            <w:tcW w:w="1609" w:type="dxa"/>
            <w:tcBorders>
              <w:top w:val="nil"/>
              <w:left w:val="nil"/>
              <w:bottom w:val="single" w:sz="4" w:space="0" w:color="auto"/>
              <w:right w:val="single" w:sz="4" w:space="0" w:color="auto"/>
            </w:tcBorders>
            <w:shd w:val="clear" w:color="auto" w:fill="auto"/>
            <w:noWrap/>
            <w:vAlign w:val="bottom"/>
            <w:hideMark/>
          </w:tcPr>
          <w:p w14:paraId="73725EE2" w14:textId="77777777" w:rsidR="0048520E" w:rsidRDefault="0048520E">
            <w:pPr>
              <w:rPr>
                <w:rFonts w:ascii="Arial Nova" w:hAnsi="Arial Nova" w:cs="Calibri"/>
                <w:b/>
                <w:bCs/>
                <w:color w:val="000000"/>
              </w:rPr>
            </w:pPr>
            <w:r>
              <w:rPr>
                <w:rFonts w:ascii="Arial Nova" w:hAnsi="Arial Nova" w:cs="Calibri"/>
                <w:b/>
                <w:bCs/>
                <w:color w:val="000000"/>
              </w:rPr>
              <w:t> </w:t>
            </w:r>
          </w:p>
        </w:tc>
        <w:tc>
          <w:tcPr>
            <w:tcW w:w="1295" w:type="dxa"/>
            <w:tcBorders>
              <w:top w:val="nil"/>
              <w:left w:val="nil"/>
              <w:bottom w:val="single" w:sz="4" w:space="0" w:color="auto"/>
              <w:right w:val="single" w:sz="4" w:space="0" w:color="auto"/>
            </w:tcBorders>
            <w:shd w:val="clear" w:color="auto" w:fill="auto"/>
            <w:noWrap/>
            <w:vAlign w:val="bottom"/>
            <w:hideMark/>
          </w:tcPr>
          <w:p w14:paraId="05AEF685" w14:textId="77777777" w:rsidR="0048520E" w:rsidRDefault="0048520E">
            <w:pPr>
              <w:rPr>
                <w:rFonts w:ascii="Arial Nova" w:hAnsi="Arial Nova" w:cs="Calibri"/>
                <w:b/>
                <w:bCs/>
                <w:color w:val="000000"/>
              </w:rPr>
            </w:pPr>
            <w:r>
              <w:rPr>
                <w:rFonts w:ascii="Arial Nova" w:hAnsi="Arial Nova" w:cs="Calibri"/>
                <w:b/>
                <w:bCs/>
                <w:color w:val="000000"/>
              </w:rPr>
              <w:t> </w:t>
            </w:r>
          </w:p>
        </w:tc>
        <w:tc>
          <w:tcPr>
            <w:tcW w:w="1629" w:type="dxa"/>
            <w:tcBorders>
              <w:top w:val="nil"/>
              <w:left w:val="nil"/>
              <w:bottom w:val="single" w:sz="4" w:space="0" w:color="auto"/>
              <w:right w:val="single" w:sz="4" w:space="0" w:color="auto"/>
            </w:tcBorders>
            <w:shd w:val="clear" w:color="auto" w:fill="auto"/>
            <w:noWrap/>
            <w:vAlign w:val="bottom"/>
            <w:hideMark/>
          </w:tcPr>
          <w:p w14:paraId="24340DE1" w14:textId="3B38C636" w:rsidR="0048520E" w:rsidRDefault="0048520E" w:rsidP="00F46E92">
            <w:pPr>
              <w:jc w:val="center"/>
              <w:rPr>
                <w:rFonts w:ascii="Arial Nova" w:hAnsi="Arial Nova" w:cs="Calibri"/>
                <w:b/>
                <w:bCs/>
                <w:color w:val="000000"/>
              </w:rPr>
            </w:pPr>
            <w:r>
              <w:rPr>
                <w:rFonts w:ascii="Arial Nova" w:hAnsi="Arial Nova" w:cs="Calibri"/>
                <w:b/>
                <w:bCs/>
                <w:color w:val="000000"/>
              </w:rPr>
              <w:t>5</w:t>
            </w:r>
            <w:r w:rsidR="00F46E92">
              <w:rPr>
                <w:rFonts w:ascii="Arial Nova" w:hAnsi="Arial Nova" w:cs="Calibri"/>
                <w:b/>
                <w:bCs/>
                <w:color w:val="000000"/>
              </w:rPr>
              <w:t>,</w:t>
            </w:r>
            <w:r>
              <w:rPr>
                <w:rFonts w:ascii="Arial Nova" w:hAnsi="Arial Nova" w:cs="Calibri"/>
                <w:b/>
                <w:bCs/>
                <w:color w:val="000000"/>
              </w:rPr>
              <w:t>051</w:t>
            </w:r>
          </w:p>
        </w:tc>
      </w:tr>
    </w:tbl>
    <w:p w14:paraId="0F87E46E" w14:textId="77777777" w:rsidR="0048520E" w:rsidRDefault="0048520E" w:rsidP="008F6F62">
      <w:pPr>
        <w:spacing w:line="276" w:lineRule="auto"/>
        <w:rPr>
          <w:rFonts w:ascii="Arial Nova" w:hAnsi="Arial Nova" w:cstheme="minorHAnsi"/>
          <w:b/>
        </w:rPr>
      </w:pPr>
    </w:p>
    <w:p w14:paraId="4F5D9F54" w14:textId="55B64B7B" w:rsidR="00603F3F" w:rsidRDefault="00603F3F" w:rsidP="008F6F62">
      <w:pPr>
        <w:spacing w:line="276" w:lineRule="auto"/>
        <w:rPr>
          <w:rFonts w:ascii="Arial Nova" w:hAnsi="Arial Nova" w:cstheme="minorHAnsi"/>
          <w:b/>
        </w:rPr>
      </w:pPr>
    </w:p>
    <w:p w14:paraId="4D7A9216" w14:textId="77777777" w:rsidR="00603F3F" w:rsidRDefault="00603F3F" w:rsidP="008F6F62">
      <w:pPr>
        <w:spacing w:line="276" w:lineRule="auto"/>
        <w:rPr>
          <w:rFonts w:ascii="Arial Nova" w:hAnsi="Arial Nova" w:cstheme="minorHAnsi"/>
          <w:b/>
        </w:rPr>
      </w:pPr>
    </w:p>
    <w:p w14:paraId="1BCB6280" w14:textId="648E8BDC" w:rsidR="004A67A3" w:rsidRPr="004A67A3" w:rsidRDefault="004A67A3" w:rsidP="004A67A3">
      <w:pPr>
        <w:spacing w:line="276" w:lineRule="auto"/>
        <w:rPr>
          <w:rFonts w:ascii="Arial Nova" w:hAnsi="Arial Nova"/>
          <w:b/>
        </w:rPr>
      </w:pPr>
      <w:r w:rsidRPr="004A67A3">
        <w:rPr>
          <w:rFonts w:ascii="Arial Nova" w:hAnsi="Arial Nova"/>
          <w:b/>
        </w:rPr>
        <w:lastRenderedPageBreak/>
        <w:t>Estimated Burden Hours</w:t>
      </w:r>
    </w:p>
    <w:p w14:paraId="5159015C" w14:textId="5E9603DB" w:rsidR="005D2B3D" w:rsidRDefault="005D2B3D" w:rsidP="008F6F62">
      <w:pPr>
        <w:spacing w:line="276" w:lineRule="auto"/>
        <w:rPr>
          <w:rFonts w:ascii="Arial Nova" w:hAnsi="Arial Nova" w:cstheme="minorHAnsi"/>
          <w:b/>
        </w:rPr>
      </w:pPr>
    </w:p>
    <w:p w14:paraId="5FDB190D" w14:textId="3E5A0CD2" w:rsidR="00711C11" w:rsidRDefault="005D2B3D" w:rsidP="00DE7C4A">
      <w:pPr>
        <w:spacing w:line="276" w:lineRule="auto"/>
        <w:rPr>
          <w:rFonts w:ascii="Arial Nova" w:hAnsi="Arial Nova"/>
        </w:rPr>
      </w:pPr>
      <w:r w:rsidRPr="004A67A3">
        <w:rPr>
          <w:rFonts w:ascii="Arial Nova" w:hAnsi="Arial Nova"/>
        </w:rPr>
        <w:t xml:space="preserve">We have </w:t>
      </w:r>
      <w:r w:rsidR="00AC218F">
        <w:rPr>
          <w:rFonts w:ascii="Arial Nova" w:hAnsi="Arial Nova"/>
        </w:rPr>
        <w:t xml:space="preserve">used the national </w:t>
      </w:r>
      <w:r w:rsidR="00DE4930">
        <w:rPr>
          <w:rFonts w:ascii="Arial Nova" w:hAnsi="Arial Nova"/>
        </w:rPr>
        <w:t>average hourly</w:t>
      </w:r>
      <w:r w:rsidR="00AC218F">
        <w:rPr>
          <w:rFonts w:ascii="Arial Nova" w:hAnsi="Arial Nova"/>
        </w:rPr>
        <w:t xml:space="preserve"> wage </w:t>
      </w:r>
      <w:r w:rsidR="00DE4930">
        <w:rPr>
          <w:rFonts w:ascii="Arial Nova" w:hAnsi="Arial Nova"/>
        </w:rPr>
        <w:t xml:space="preserve">of all employees on private nonfarm payrolls as of January 2020 </w:t>
      </w:r>
      <w:r w:rsidR="00AC218F">
        <w:rPr>
          <w:rFonts w:ascii="Arial Nova" w:hAnsi="Arial Nova"/>
        </w:rPr>
        <w:t>($</w:t>
      </w:r>
      <w:r w:rsidR="00DE4930">
        <w:rPr>
          <w:rFonts w:ascii="Arial Nova" w:hAnsi="Arial Nova"/>
        </w:rPr>
        <w:t>28.44</w:t>
      </w:r>
      <w:r w:rsidR="00AC218F">
        <w:rPr>
          <w:rFonts w:ascii="Arial Nova" w:hAnsi="Arial Nova"/>
        </w:rPr>
        <w:t xml:space="preserve">) to calculate the total value cost of time for respondents. </w:t>
      </w:r>
      <w:r w:rsidR="00DE4930">
        <w:rPr>
          <w:rFonts w:ascii="Arial Nova" w:hAnsi="Arial Nova"/>
        </w:rPr>
        <w:t xml:space="preserve">This was </w:t>
      </w:r>
      <w:r w:rsidR="00AC218F">
        <w:rPr>
          <w:rFonts w:ascii="Arial Nova" w:hAnsi="Arial Nova"/>
        </w:rPr>
        <w:t>obtained from the U.S. Department of Labor</w:t>
      </w:r>
      <w:r w:rsidRPr="004A67A3">
        <w:rPr>
          <w:rFonts w:ascii="Arial Nova" w:hAnsi="Arial Nova"/>
        </w:rPr>
        <w:t>. The estimated cost to all respondents is $</w:t>
      </w:r>
      <w:r w:rsidR="000403AD">
        <w:rPr>
          <w:rFonts w:ascii="Arial Nova" w:hAnsi="Arial Nova"/>
        </w:rPr>
        <w:t>143,651</w:t>
      </w:r>
      <w:r w:rsidRPr="004A67A3">
        <w:rPr>
          <w:rFonts w:ascii="Arial Nova" w:hAnsi="Arial Nova"/>
        </w:rPr>
        <w:t xml:space="preserve"> (Table A3).</w:t>
      </w:r>
    </w:p>
    <w:p w14:paraId="5C6AEDEA" w14:textId="77777777" w:rsidR="00722B75" w:rsidRPr="00722B75" w:rsidRDefault="00722B75" w:rsidP="00DE7C4A">
      <w:pPr>
        <w:spacing w:line="276" w:lineRule="auto"/>
        <w:rPr>
          <w:rFonts w:ascii="Arial Nova" w:hAnsi="Arial Nova"/>
        </w:rPr>
      </w:pPr>
    </w:p>
    <w:p w14:paraId="4E2C18A3" w14:textId="0EC444D6" w:rsidR="00711C11" w:rsidRPr="00A16C53" w:rsidRDefault="00711C11" w:rsidP="00722B75">
      <w:pPr>
        <w:rPr>
          <w:rFonts w:ascii="Arial Nova" w:hAnsi="Arial Nova" w:cstheme="minorHAnsi"/>
          <w:b/>
        </w:rPr>
      </w:pPr>
      <w:bookmarkStart w:id="27" w:name="_Hlk26519368"/>
      <w:r w:rsidRPr="00A16C53">
        <w:rPr>
          <w:rFonts w:ascii="Arial Nova" w:hAnsi="Arial Nova" w:cstheme="minorHAnsi"/>
          <w:b/>
        </w:rPr>
        <w:t>Table A</w:t>
      </w:r>
      <w:r w:rsidR="00A16C53">
        <w:rPr>
          <w:rFonts w:ascii="Arial Nova" w:hAnsi="Arial Nova" w:cstheme="minorHAnsi"/>
          <w:b/>
        </w:rPr>
        <w:t>3</w:t>
      </w:r>
      <w:r w:rsidRPr="00A16C53">
        <w:rPr>
          <w:rFonts w:ascii="Arial Nova" w:hAnsi="Arial Nova" w:cstheme="minorHAnsi"/>
          <w:b/>
        </w:rPr>
        <w:t>: Estimated Annualized Burden Costs</w:t>
      </w:r>
    </w:p>
    <w:tbl>
      <w:tblPr>
        <w:tblW w:w="9535" w:type="dxa"/>
        <w:tblLook w:val="04A0" w:firstRow="1" w:lastRow="0" w:firstColumn="1" w:lastColumn="0" w:noHBand="0" w:noVBand="1"/>
      </w:tblPr>
      <w:tblGrid>
        <w:gridCol w:w="1720"/>
        <w:gridCol w:w="2325"/>
        <w:gridCol w:w="1890"/>
        <w:gridCol w:w="1350"/>
        <w:gridCol w:w="2250"/>
      </w:tblGrid>
      <w:tr w:rsidR="000403AD" w14:paraId="1BF4F34F" w14:textId="77777777" w:rsidTr="000403AD">
        <w:trPr>
          <w:trHeight w:val="126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1376" w14:textId="77777777" w:rsidR="000403AD" w:rsidRDefault="000403AD">
            <w:pPr>
              <w:rPr>
                <w:rFonts w:ascii="Arial Nova" w:hAnsi="Arial Nova"/>
                <w:b/>
                <w:bCs/>
              </w:rPr>
            </w:pPr>
            <w:r>
              <w:rPr>
                <w:rFonts w:ascii="Arial Nova" w:hAnsi="Arial Nova"/>
                <w:b/>
                <w:bCs/>
              </w:rPr>
              <w:t>Respondents</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6D606A9C" w14:textId="77777777" w:rsidR="000403AD" w:rsidRDefault="000403AD">
            <w:pPr>
              <w:rPr>
                <w:rFonts w:ascii="Arial Nova" w:hAnsi="Arial Nova"/>
                <w:b/>
                <w:bCs/>
              </w:rPr>
            </w:pPr>
            <w:r>
              <w:rPr>
                <w:rFonts w:ascii="Arial Nova" w:hAnsi="Arial Nova"/>
                <w:b/>
                <w:bCs/>
              </w:rPr>
              <w:t>Form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6E6CD39" w14:textId="77777777" w:rsidR="000403AD" w:rsidRDefault="000403AD">
            <w:pPr>
              <w:rPr>
                <w:rFonts w:ascii="Arial Nova" w:hAnsi="Arial Nova"/>
                <w:b/>
                <w:bCs/>
              </w:rPr>
            </w:pPr>
            <w:r>
              <w:rPr>
                <w:rFonts w:ascii="Arial Nova" w:hAnsi="Arial Nova"/>
                <w:b/>
                <w:bCs/>
              </w:rPr>
              <w:t>Total Annualized Burden 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F5BC291" w14:textId="77777777" w:rsidR="000403AD" w:rsidRDefault="000403AD">
            <w:pPr>
              <w:rPr>
                <w:rFonts w:ascii="Arial Nova" w:hAnsi="Arial Nova"/>
                <w:b/>
                <w:bCs/>
                <w:color w:val="000000"/>
              </w:rPr>
            </w:pPr>
            <w:r>
              <w:rPr>
                <w:rFonts w:ascii="Arial Nova" w:hAnsi="Arial Nova"/>
                <w:b/>
                <w:bCs/>
                <w:color w:val="000000"/>
              </w:rPr>
              <w:t>Average Hourly Rate</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7E444416" w14:textId="5C982389" w:rsidR="000403AD" w:rsidRDefault="000403AD">
            <w:pPr>
              <w:rPr>
                <w:rFonts w:ascii="Arial Nova" w:hAnsi="Arial Nova"/>
                <w:b/>
                <w:bCs/>
                <w:color w:val="000000"/>
              </w:rPr>
            </w:pPr>
            <w:r>
              <w:rPr>
                <w:rFonts w:ascii="Arial Nova" w:hAnsi="Arial Nova"/>
                <w:b/>
                <w:bCs/>
                <w:color w:val="000000"/>
              </w:rPr>
              <w:t xml:space="preserve">Total </w:t>
            </w:r>
            <w:r w:rsidR="00DB0164">
              <w:rPr>
                <w:rFonts w:ascii="Arial Nova" w:hAnsi="Arial Nova"/>
                <w:b/>
                <w:bCs/>
                <w:color w:val="000000"/>
              </w:rPr>
              <w:t xml:space="preserve">Burden </w:t>
            </w:r>
            <w:r>
              <w:rPr>
                <w:rFonts w:ascii="Arial Nova" w:hAnsi="Arial Nova"/>
                <w:b/>
                <w:bCs/>
                <w:color w:val="000000"/>
              </w:rPr>
              <w:t>Cost</w:t>
            </w:r>
          </w:p>
        </w:tc>
      </w:tr>
      <w:tr w:rsidR="000403AD" w14:paraId="7F57EC78" w14:textId="77777777" w:rsidTr="000403AD">
        <w:trPr>
          <w:trHeight w:val="315"/>
        </w:trPr>
        <w:tc>
          <w:tcPr>
            <w:tcW w:w="1720" w:type="dxa"/>
            <w:vMerge w:val="restart"/>
            <w:tcBorders>
              <w:top w:val="nil"/>
              <w:left w:val="single" w:sz="4" w:space="0" w:color="auto"/>
              <w:bottom w:val="nil"/>
              <w:right w:val="single" w:sz="4" w:space="0" w:color="auto"/>
            </w:tcBorders>
            <w:shd w:val="clear" w:color="auto" w:fill="auto"/>
            <w:textDirection w:val="btLr"/>
            <w:vAlign w:val="center"/>
            <w:hideMark/>
          </w:tcPr>
          <w:p w14:paraId="1F26E628" w14:textId="77777777" w:rsidR="000403AD" w:rsidRDefault="000403AD">
            <w:pPr>
              <w:jc w:val="center"/>
              <w:rPr>
                <w:rFonts w:ascii="Arial Nova" w:hAnsi="Arial Nova"/>
              </w:rPr>
            </w:pPr>
            <w:r>
              <w:rPr>
                <w:rFonts w:ascii="Arial Nova" w:hAnsi="Arial Nova"/>
              </w:rPr>
              <w:t>Pregnant/Postpartum women</w:t>
            </w:r>
          </w:p>
        </w:tc>
        <w:tc>
          <w:tcPr>
            <w:tcW w:w="2325" w:type="dxa"/>
            <w:tcBorders>
              <w:top w:val="nil"/>
              <w:left w:val="nil"/>
              <w:bottom w:val="single" w:sz="4" w:space="0" w:color="auto"/>
              <w:right w:val="single" w:sz="4" w:space="0" w:color="auto"/>
            </w:tcBorders>
            <w:shd w:val="clear" w:color="auto" w:fill="auto"/>
            <w:vAlign w:val="center"/>
            <w:hideMark/>
          </w:tcPr>
          <w:p w14:paraId="325858CF" w14:textId="77777777" w:rsidR="000403AD" w:rsidRDefault="000403AD">
            <w:pPr>
              <w:rPr>
                <w:rFonts w:ascii="Arial Nova" w:hAnsi="Arial Nova"/>
              </w:rPr>
            </w:pPr>
            <w:r>
              <w:rPr>
                <w:rFonts w:ascii="Arial Nova" w:hAnsi="Arial Nova"/>
              </w:rPr>
              <w:t xml:space="preserve">Study Screener </w:t>
            </w:r>
          </w:p>
        </w:tc>
        <w:tc>
          <w:tcPr>
            <w:tcW w:w="1890" w:type="dxa"/>
            <w:tcBorders>
              <w:top w:val="nil"/>
              <w:left w:val="nil"/>
              <w:bottom w:val="single" w:sz="4" w:space="0" w:color="auto"/>
              <w:right w:val="single" w:sz="4" w:space="0" w:color="auto"/>
            </w:tcBorders>
            <w:shd w:val="clear" w:color="auto" w:fill="auto"/>
            <w:vAlign w:val="center"/>
            <w:hideMark/>
          </w:tcPr>
          <w:p w14:paraId="0253D398" w14:textId="77777777" w:rsidR="000403AD" w:rsidRDefault="000403AD">
            <w:pPr>
              <w:jc w:val="center"/>
              <w:rPr>
                <w:rFonts w:ascii="Arial Nova" w:hAnsi="Arial Nova"/>
              </w:rPr>
            </w:pPr>
            <w:r>
              <w:rPr>
                <w:rFonts w:ascii="Arial Nova" w:hAnsi="Arial Nova"/>
              </w:rPr>
              <w:t>125</w:t>
            </w:r>
          </w:p>
        </w:tc>
        <w:tc>
          <w:tcPr>
            <w:tcW w:w="1350" w:type="dxa"/>
            <w:tcBorders>
              <w:top w:val="nil"/>
              <w:left w:val="nil"/>
              <w:bottom w:val="single" w:sz="4" w:space="0" w:color="auto"/>
              <w:right w:val="single" w:sz="4" w:space="0" w:color="auto"/>
            </w:tcBorders>
            <w:shd w:val="clear" w:color="auto" w:fill="auto"/>
            <w:noWrap/>
            <w:vAlign w:val="bottom"/>
            <w:hideMark/>
          </w:tcPr>
          <w:p w14:paraId="64E93240"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6139BEC1" w14:textId="77777777" w:rsidR="000403AD" w:rsidRDefault="000403AD">
            <w:pPr>
              <w:rPr>
                <w:rFonts w:ascii="Arial Nova" w:hAnsi="Arial Nova"/>
                <w:color w:val="000000"/>
              </w:rPr>
            </w:pPr>
            <w:r>
              <w:rPr>
                <w:rFonts w:ascii="Arial Nova" w:hAnsi="Arial Nova"/>
                <w:color w:val="000000"/>
              </w:rPr>
              <w:t xml:space="preserve"> $           3,555.00 </w:t>
            </w:r>
          </w:p>
        </w:tc>
      </w:tr>
      <w:tr w:rsidR="000403AD" w14:paraId="035A4664"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6B17A92F"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05C25801" w14:textId="77777777" w:rsidR="000403AD" w:rsidRDefault="000403AD">
            <w:pPr>
              <w:rPr>
                <w:rFonts w:ascii="Arial Nova" w:hAnsi="Arial Nova"/>
              </w:rPr>
            </w:pPr>
            <w:r>
              <w:rPr>
                <w:rFonts w:ascii="Arial Nova" w:hAnsi="Arial Nova"/>
              </w:rPr>
              <w:t>Study Consent</w:t>
            </w:r>
          </w:p>
        </w:tc>
        <w:tc>
          <w:tcPr>
            <w:tcW w:w="1890" w:type="dxa"/>
            <w:tcBorders>
              <w:top w:val="nil"/>
              <w:left w:val="nil"/>
              <w:bottom w:val="single" w:sz="4" w:space="0" w:color="auto"/>
              <w:right w:val="single" w:sz="4" w:space="0" w:color="auto"/>
            </w:tcBorders>
            <w:shd w:val="clear" w:color="auto" w:fill="auto"/>
            <w:vAlign w:val="center"/>
            <w:hideMark/>
          </w:tcPr>
          <w:p w14:paraId="0BB6CF72" w14:textId="77777777" w:rsidR="000403AD" w:rsidRDefault="000403AD">
            <w:pPr>
              <w:jc w:val="center"/>
              <w:rPr>
                <w:rFonts w:ascii="Arial Nova" w:hAnsi="Arial Nova"/>
              </w:rPr>
            </w:pPr>
            <w:r>
              <w:rPr>
                <w:rFonts w:ascii="Arial Nova" w:hAnsi="Arial Nova"/>
              </w:rPr>
              <w:t>131</w:t>
            </w:r>
          </w:p>
        </w:tc>
        <w:tc>
          <w:tcPr>
            <w:tcW w:w="1350" w:type="dxa"/>
            <w:tcBorders>
              <w:top w:val="nil"/>
              <w:left w:val="nil"/>
              <w:bottom w:val="single" w:sz="4" w:space="0" w:color="auto"/>
              <w:right w:val="single" w:sz="4" w:space="0" w:color="auto"/>
            </w:tcBorders>
            <w:shd w:val="clear" w:color="auto" w:fill="auto"/>
            <w:noWrap/>
            <w:vAlign w:val="bottom"/>
            <w:hideMark/>
          </w:tcPr>
          <w:p w14:paraId="7F40FAEA"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7AE6CD2E" w14:textId="77777777" w:rsidR="000403AD" w:rsidRDefault="000403AD">
            <w:pPr>
              <w:rPr>
                <w:rFonts w:ascii="Arial Nova" w:hAnsi="Arial Nova"/>
                <w:color w:val="000000"/>
              </w:rPr>
            </w:pPr>
            <w:r>
              <w:rPr>
                <w:rFonts w:ascii="Arial Nova" w:hAnsi="Arial Nova"/>
                <w:color w:val="000000"/>
              </w:rPr>
              <w:t xml:space="preserve"> $           3,726.00 </w:t>
            </w:r>
          </w:p>
        </w:tc>
      </w:tr>
      <w:tr w:rsidR="000403AD" w14:paraId="7F78E680"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394B145D"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105909CE" w14:textId="77777777" w:rsidR="000403AD" w:rsidRDefault="000403AD">
            <w:pPr>
              <w:rPr>
                <w:rFonts w:ascii="Arial Nova" w:hAnsi="Arial Nova"/>
              </w:rPr>
            </w:pPr>
            <w:r>
              <w:rPr>
                <w:rFonts w:ascii="Arial Nova" w:hAnsi="Arial Nova"/>
              </w:rPr>
              <w:t>Prenatal Survey</w:t>
            </w:r>
          </w:p>
        </w:tc>
        <w:tc>
          <w:tcPr>
            <w:tcW w:w="1890" w:type="dxa"/>
            <w:tcBorders>
              <w:top w:val="nil"/>
              <w:left w:val="nil"/>
              <w:bottom w:val="single" w:sz="4" w:space="0" w:color="auto"/>
              <w:right w:val="single" w:sz="4" w:space="0" w:color="auto"/>
            </w:tcBorders>
            <w:shd w:val="clear" w:color="auto" w:fill="auto"/>
            <w:vAlign w:val="center"/>
            <w:hideMark/>
          </w:tcPr>
          <w:p w14:paraId="42D9EB65" w14:textId="77777777" w:rsidR="000403AD" w:rsidRDefault="000403AD">
            <w:pPr>
              <w:jc w:val="center"/>
              <w:rPr>
                <w:rFonts w:ascii="Arial Nova" w:hAnsi="Arial Nova"/>
              </w:rPr>
            </w:pPr>
            <w:r>
              <w:rPr>
                <w:rFonts w:ascii="Arial Nova" w:hAnsi="Arial Nova"/>
              </w:rPr>
              <w:t>471</w:t>
            </w:r>
          </w:p>
        </w:tc>
        <w:tc>
          <w:tcPr>
            <w:tcW w:w="1350" w:type="dxa"/>
            <w:tcBorders>
              <w:top w:val="nil"/>
              <w:left w:val="nil"/>
              <w:bottom w:val="single" w:sz="4" w:space="0" w:color="auto"/>
              <w:right w:val="single" w:sz="4" w:space="0" w:color="auto"/>
            </w:tcBorders>
            <w:shd w:val="clear" w:color="auto" w:fill="auto"/>
            <w:noWrap/>
            <w:vAlign w:val="bottom"/>
            <w:hideMark/>
          </w:tcPr>
          <w:p w14:paraId="3D284713"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4D3B8562" w14:textId="77777777" w:rsidR="000403AD" w:rsidRDefault="000403AD">
            <w:pPr>
              <w:rPr>
                <w:rFonts w:ascii="Arial Nova" w:hAnsi="Arial Nova"/>
                <w:color w:val="000000"/>
              </w:rPr>
            </w:pPr>
            <w:r>
              <w:rPr>
                <w:rFonts w:ascii="Arial Nova" w:hAnsi="Arial Nova"/>
                <w:color w:val="000000"/>
              </w:rPr>
              <w:t xml:space="preserve"> $         13,395.00 </w:t>
            </w:r>
          </w:p>
        </w:tc>
      </w:tr>
      <w:tr w:rsidR="000403AD" w14:paraId="477EDD84" w14:textId="77777777" w:rsidTr="000403AD">
        <w:trPr>
          <w:trHeight w:val="705"/>
        </w:trPr>
        <w:tc>
          <w:tcPr>
            <w:tcW w:w="1720" w:type="dxa"/>
            <w:vMerge/>
            <w:tcBorders>
              <w:top w:val="nil"/>
              <w:left w:val="single" w:sz="4" w:space="0" w:color="auto"/>
              <w:bottom w:val="nil"/>
              <w:right w:val="single" w:sz="4" w:space="0" w:color="auto"/>
            </w:tcBorders>
            <w:vAlign w:val="center"/>
            <w:hideMark/>
          </w:tcPr>
          <w:p w14:paraId="5C2FBDE6"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2E951512" w14:textId="77777777" w:rsidR="000403AD" w:rsidRDefault="000403AD">
            <w:pPr>
              <w:rPr>
                <w:rFonts w:ascii="Arial Nova" w:hAnsi="Arial Nova"/>
              </w:rPr>
            </w:pPr>
            <w:r>
              <w:rPr>
                <w:rFonts w:ascii="Arial Nova" w:hAnsi="Arial Nova"/>
              </w:rPr>
              <w:t>24-Hour Dietary Recall - Prenatal</w:t>
            </w:r>
          </w:p>
        </w:tc>
        <w:tc>
          <w:tcPr>
            <w:tcW w:w="1890" w:type="dxa"/>
            <w:tcBorders>
              <w:top w:val="nil"/>
              <w:left w:val="nil"/>
              <w:bottom w:val="single" w:sz="4" w:space="0" w:color="auto"/>
              <w:right w:val="single" w:sz="4" w:space="0" w:color="auto"/>
            </w:tcBorders>
            <w:shd w:val="clear" w:color="auto" w:fill="auto"/>
            <w:noWrap/>
            <w:vAlign w:val="bottom"/>
            <w:hideMark/>
          </w:tcPr>
          <w:p w14:paraId="28561853" w14:textId="77777777" w:rsidR="000403AD" w:rsidRDefault="000403AD">
            <w:pPr>
              <w:jc w:val="center"/>
              <w:rPr>
                <w:rFonts w:ascii="Arial Nova" w:hAnsi="Arial Nova"/>
              </w:rPr>
            </w:pPr>
            <w:r>
              <w:rPr>
                <w:rFonts w:ascii="Arial Nova" w:hAnsi="Arial Nova"/>
              </w:rPr>
              <w:t>367</w:t>
            </w:r>
          </w:p>
        </w:tc>
        <w:tc>
          <w:tcPr>
            <w:tcW w:w="1350" w:type="dxa"/>
            <w:tcBorders>
              <w:top w:val="nil"/>
              <w:left w:val="nil"/>
              <w:bottom w:val="single" w:sz="4" w:space="0" w:color="auto"/>
              <w:right w:val="single" w:sz="4" w:space="0" w:color="auto"/>
            </w:tcBorders>
            <w:shd w:val="clear" w:color="auto" w:fill="auto"/>
            <w:noWrap/>
            <w:vAlign w:val="bottom"/>
            <w:hideMark/>
          </w:tcPr>
          <w:p w14:paraId="09EFF841"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56138FC2" w14:textId="77777777" w:rsidR="000403AD" w:rsidRDefault="000403AD">
            <w:pPr>
              <w:rPr>
                <w:rFonts w:ascii="Arial Nova" w:hAnsi="Arial Nova"/>
                <w:color w:val="000000"/>
              </w:rPr>
            </w:pPr>
            <w:r>
              <w:rPr>
                <w:rFonts w:ascii="Arial Nova" w:hAnsi="Arial Nova"/>
                <w:color w:val="000000"/>
              </w:rPr>
              <w:t xml:space="preserve"> $         10,437.00 </w:t>
            </w:r>
          </w:p>
        </w:tc>
      </w:tr>
      <w:tr w:rsidR="000403AD" w14:paraId="43CBA373" w14:textId="77777777" w:rsidTr="000403AD">
        <w:trPr>
          <w:trHeight w:val="630"/>
        </w:trPr>
        <w:tc>
          <w:tcPr>
            <w:tcW w:w="1720" w:type="dxa"/>
            <w:vMerge/>
            <w:tcBorders>
              <w:top w:val="nil"/>
              <w:left w:val="single" w:sz="4" w:space="0" w:color="auto"/>
              <w:bottom w:val="nil"/>
              <w:right w:val="single" w:sz="4" w:space="0" w:color="auto"/>
            </w:tcBorders>
            <w:vAlign w:val="center"/>
            <w:hideMark/>
          </w:tcPr>
          <w:p w14:paraId="6904FB33"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7F25C318" w14:textId="77777777" w:rsidR="000403AD" w:rsidRDefault="000403AD">
            <w:pPr>
              <w:rPr>
                <w:rFonts w:ascii="Arial Nova" w:hAnsi="Arial Nova"/>
              </w:rPr>
            </w:pPr>
            <w:r>
              <w:rPr>
                <w:rFonts w:ascii="Arial Nova" w:hAnsi="Arial Nova"/>
              </w:rPr>
              <w:t xml:space="preserve">Replicate 24-Hour Dietary Recall - Prenatal </w:t>
            </w:r>
          </w:p>
        </w:tc>
        <w:tc>
          <w:tcPr>
            <w:tcW w:w="1890" w:type="dxa"/>
            <w:tcBorders>
              <w:top w:val="nil"/>
              <w:left w:val="nil"/>
              <w:bottom w:val="single" w:sz="4" w:space="0" w:color="auto"/>
              <w:right w:val="single" w:sz="4" w:space="0" w:color="auto"/>
            </w:tcBorders>
            <w:shd w:val="clear" w:color="auto" w:fill="auto"/>
            <w:noWrap/>
            <w:vAlign w:val="bottom"/>
            <w:hideMark/>
          </w:tcPr>
          <w:p w14:paraId="66BA5B50" w14:textId="77777777" w:rsidR="000403AD" w:rsidRDefault="000403AD">
            <w:pPr>
              <w:jc w:val="center"/>
              <w:rPr>
                <w:rFonts w:ascii="Arial Nova" w:hAnsi="Arial Nova"/>
                <w:color w:val="000000"/>
              </w:rPr>
            </w:pPr>
            <w:r>
              <w:rPr>
                <w:rFonts w:ascii="Arial Nova" w:hAnsi="Arial Nova"/>
                <w:color w:val="000000"/>
              </w:rPr>
              <w:t>36</w:t>
            </w:r>
          </w:p>
        </w:tc>
        <w:tc>
          <w:tcPr>
            <w:tcW w:w="1350" w:type="dxa"/>
            <w:tcBorders>
              <w:top w:val="nil"/>
              <w:left w:val="nil"/>
              <w:bottom w:val="single" w:sz="4" w:space="0" w:color="auto"/>
              <w:right w:val="single" w:sz="4" w:space="0" w:color="auto"/>
            </w:tcBorders>
            <w:shd w:val="clear" w:color="auto" w:fill="auto"/>
            <w:noWrap/>
            <w:vAlign w:val="bottom"/>
            <w:hideMark/>
          </w:tcPr>
          <w:p w14:paraId="164E05F9"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4A47E93D" w14:textId="77777777" w:rsidR="000403AD" w:rsidRDefault="000403AD">
            <w:pPr>
              <w:rPr>
                <w:rFonts w:ascii="Arial Nova" w:hAnsi="Arial Nova"/>
                <w:color w:val="000000"/>
              </w:rPr>
            </w:pPr>
            <w:r>
              <w:rPr>
                <w:rFonts w:ascii="Arial Nova" w:hAnsi="Arial Nova"/>
                <w:color w:val="000000"/>
              </w:rPr>
              <w:t xml:space="preserve"> $           1,024.00 </w:t>
            </w:r>
          </w:p>
        </w:tc>
      </w:tr>
      <w:tr w:rsidR="000403AD" w14:paraId="53EEC473" w14:textId="77777777" w:rsidTr="000403AD">
        <w:trPr>
          <w:trHeight w:val="690"/>
        </w:trPr>
        <w:tc>
          <w:tcPr>
            <w:tcW w:w="1720" w:type="dxa"/>
            <w:vMerge/>
            <w:tcBorders>
              <w:top w:val="nil"/>
              <w:left w:val="single" w:sz="4" w:space="0" w:color="auto"/>
              <w:bottom w:val="nil"/>
              <w:right w:val="single" w:sz="4" w:space="0" w:color="auto"/>
            </w:tcBorders>
            <w:vAlign w:val="center"/>
            <w:hideMark/>
          </w:tcPr>
          <w:p w14:paraId="764A47E5"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1AB50338" w14:textId="77777777" w:rsidR="000403AD" w:rsidRDefault="000403AD">
            <w:pPr>
              <w:rPr>
                <w:rFonts w:ascii="Arial Nova" w:hAnsi="Arial Nova"/>
              </w:rPr>
            </w:pPr>
            <w:r>
              <w:rPr>
                <w:rFonts w:ascii="Arial Nova" w:hAnsi="Arial Nova"/>
              </w:rPr>
              <w:t>Request for notification of child's birth</w:t>
            </w:r>
          </w:p>
        </w:tc>
        <w:tc>
          <w:tcPr>
            <w:tcW w:w="1890" w:type="dxa"/>
            <w:tcBorders>
              <w:top w:val="nil"/>
              <w:left w:val="nil"/>
              <w:bottom w:val="single" w:sz="4" w:space="0" w:color="auto"/>
              <w:right w:val="single" w:sz="4" w:space="0" w:color="auto"/>
            </w:tcBorders>
            <w:shd w:val="clear" w:color="auto" w:fill="auto"/>
            <w:noWrap/>
            <w:vAlign w:val="bottom"/>
            <w:hideMark/>
          </w:tcPr>
          <w:p w14:paraId="2D494BE5" w14:textId="77777777" w:rsidR="000403AD" w:rsidRDefault="000403AD">
            <w:pPr>
              <w:jc w:val="center"/>
              <w:rPr>
                <w:rFonts w:ascii="Arial Nova" w:hAnsi="Arial Nova"/>
                <w:color w:val="000000"/>
              </w:rPr>
            </w:pPr>
            <w:r>
              <w:rPr>
                <w:rFonts w:ascii="Arial Nova" w:hAnsi="Arial Nova"/>
                <w:color w:val="000000"/>
              </w:rPr>
              <w:t>47</w:t>
            </w:r>
          </w:p>
        </w:tc>
        <w:tc>
          <w:tcPr>
            <w:tcW w:w="1350" w:type="dxa"/>
            <w:tcBorders>
              <w:top w:val="nil"/>
              <w:left w:val="nil"/>
              <w:bottom w:val="single" w:sz="4" w:space="0" w:color="auto"/>
              <w:right w:val="single" w:sz="4" w:space="0" w:color="auto"/>
            </w:tcBorders>
            <w:shd w:val="clear" w:color="auto" w:fill="auto"/>
            <w:noWrap/>
            <w:vAlign w:val="bottom"/>
            <w:hideMark/>
          </w:tcPr>
          <w:p w14:paraId="6FF14DC8"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1741D756" w14:textId="77777777" w:rsidR="000403AD" w:rsidRDefault="000403AD">
            <w:pPr>
              <w:rPr>
                <w:rFonts w:ascii="Arial Nova" w:hAnsi="Arial Nova"/>
                <w:color w:val="000000"/>
              </w:rPr>
            </w:pPr>
            <w:r>
              <w:rPr>
                <w:rFonts w:ascii="Arial Nova" w:hAnsi="Arial Nova"/>
                <w:color w:val="000000"/>
              </w:rPr>
              <w:t xml:space="preserve"> $           1,337.00 </w:t>
            </w:r>
          </w:p>
        </w:tc>
      </w:tr>
      <w:tr w:rsidR="000403AD" w14:paraId="756389D3"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09F35130"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567E5702" w14:textId="77777777" w:rsidR="000403AD" w:rsidRDefault="000403AD">
            <w:pPr>
              <w:rPr>
                <w:rFonts w:ascii="Arial Nova" w:hAnsi="Arial Nova"/>
              </w:rPr>
            </w:pPr>
            <w:r>
              <w:rPr>
                <w:rFonts w:ascii="Arial Nova" w:hAnsi="Arial Nova"/>
              </w:rPr>
              <w:t xml:space="preserve">Birth Screener </w:t>
            </w:r>
          </w:p>
        </w:tc>
        <w:tc>
          <w:tcPr>
            <w:tcW w:w="1890" w:type="dxa"/>
            <w:tcBorders>
              <w:top w:val="nil"/>
              <w:left w:val="nil"/>
              <w:bottom w:val="single" w:sz="4" w:space="0" w:color="auto"/>
              <w:right w:val="single" w:sz="4" w:space="0" w:color="auto"/>
            </w:tcBorders>
            <w:shd w:val="clear" w:color="auto" w:fill="auto"/>
            <w:noWrap/>
            <w:vAlign w:val="bottom"/>
            <w:hideMark/>
          </w:tcPr>
          <w:p w14:paraId="47DCC6E3" w14:textId="77777777" w:rsidR="000403AD" w:rsidRDefault="000403AD">
            <w:pPr>
              <w:jc w:val="center"/>
              <w:rPr>
                <w:rFonts w:ascii="Arial Nova" w:hAnsi="Arial Nova"/>
                <w:color w:val="000000"/>
              </w:rPr>
            </w:pPr>
            <w:r>
              <w:rPr>
                <w:rFonts w:ascii="Arial Nova" w:hAnsi="Arial Nova"/>
                <w:color w:val="000000"/>
              </w:rPr>
              <w:t>46</w:t>
            </w:r>
          </w:p>
        </w:tc>
        <w:tc>
          <w:tcPr>
            <w:tcW w:w="1350" w:type="dxa"/>
            <w:tcBorders>
              <w:top w:val="nil"/>
              <w:left w:val="nil"/>
              <w:bottom w:val="single" w:sz="4" w:space="0" w:color="auto"/>
              <w:right w:val="single" w:sz="4" w:space="0" w:color="auto"/>
            </w:tcBorders>
            <w:shd w:val="clear" w:color="auto" w:fill="auto"/>
            <w:noWrap/>
            <w:vAlign w:val="bottom"/>
            <w:hideMark/>
          </w:tcPr>
          <w:p w14:paraId="7BC6C02A"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12C6F2F6" w14:textId="77777777" w:rsidR="000403AD" w:rsidRDefault="000403AD">
            <w:pPr>
              <w:rPr>
                <w:rFonts w:ascii="Arial Nova" w:hAnsi="Arial Nova"/>
                <w:color w:val="000000"/>
              </w:rPr>
            </w:pPr>
            <w:r>
              <w:rPr>
                <w:rFonts w:ascii="Arial Nova" w:hAnsi="Arial Nova"/>
                <w:color w:val="000000"/>
              </w:rPr>
              <w:t xml:space="preserve"> $           1,308.00 </w:t>
            </w:r>
          </w:p>
        </w:tc>
      </w:tr>
      <w:tr w:rsidR="000403AD" w14:paraId="7A9628BF"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06AB6847"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78CC32BF" w14:textId="77777777" w:rsidR="000403AD" w:rsidRDefault="000403AD">
            <w:pPr>
              <w:rPr>
                <w:rFonts w:ascii="Arial Nova" w:hAnsi="Arial Nova"/>
              </w:rPr>
            </w:pPr>
            <w:r>
              <w:rPr>
                <w:rFonts w:ascii="Arial Nova" w:hAnsi="Arial Nova"/>
              </w:rPr>
              <w:t xml:space="preserve">1-Month Survey </w:t>
            </w:r>
          </w:p>
        </w:tc>
        <w:tc>
          <w:tcPr>
            <w:tcW w:w="1890" w:type="dxa"/>
            <w:tcBorders>
              <w:top w:val="nil"/>
              <w:left w:val="nil"/>
              <w:bottom w:val="single" w:sz="4" w:space="0" w:color="auto"/>
              <w:right w:val="single" w:sz="4" w:space="0" w:color="auto"/>
            </w:tcBorders>
            <w:shd w:val="clear" w:color="auto" w:fill="auto"/>
            <w:noWrap/>
            <w:vAlign w:val="bottom"/>
            <w:hideMark/>
          </w:tcPr>
          <w:p w14:paraId="4CC3CA1D" w14:textId="77777777" w:rsidR="000403AD" w:rsidRDefault="000403AD">
            <w:pPr>
              <w:jc w:val="center"/>
              <w:rPr>
                <w:rFonts w:ascii="Arial Nova" w:hAnsi="Arial Nova"/>
                <w:color w:val="000000"/>
              </w:rPr>
            </w:pPr>
            <w:r>
              <w:rPr>
                <w:rFonts w:ascii="Arial Nova" w:hAnsi="Arial Nova"/>
                <w:color w:val="000000"/>
              </w:rPr>
              <w:t>410</w:t>
            </w:r>
          </w:p>
        </w:tc>
        <w:tc>
          <w:tcPr>
            <w:tcW w:w="1350" w:type="dxa"/>
            <w:tcBorders>
              <w:top w:val="nil"/>
              <w:left w:val="nil"/>
              <w:bottom w:val="single" w:sz="4" w:space="0" w:color="auto"/>
              <w:right w:val="single" w:sz="4" w:space="0" w:color="auto"/>
            </w:tcBorders>
            <w:shd w:val="clear" w:color="auto" w:fill="auto"/>
            <w:noWrap/>
            <w:vAlign w:val="bottom"/>
            <w:hideMark/>
          </w:tcPr>
          <w:p w14:paraId="0E2D96C6"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05FDF46A" w14:textId="77777777" w:rsidR="000403AD" w:rsidRDefault="000403AD">
            <w:pPr>
              <w:rPr>
                <w:rFonts w:ascii="Arial Nova" w:hAnsi="Arial Nova"/>
                <w:color w:val="000000"/>
              </w:rPr>
            </w:pPr>
            <w:r>
              <w:rPr>
                <w:rFonts w:ascii="Arial Nova" w:hAnsi="Arial Nova"/>
                <w:color w:val="000000"/>
              </w:rPr>
              <w:t xml:space="preserve"> $         11,660.00 </w:t>
            </w:r>
          </w:p>
        </w:tc>
      </w:tr>
      <w:tr w:rsidR="000403AD" w14:paraId="122F1E89"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6DA627F6"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1A57FCE2" w14:textId="77777777" w:rsidR="000403AD" w:rsidRDefault="000403AD">
            <w:pPr>
              <w:rPr>
                <w:rFonts w:ascii="Arial Nova" w:hAnsi="Arial Nova"/>
              </w:rPr>
            </w:pPr>
            <w:r>
              <w:rPr>
                <w:rFonts w:ascii="Arial Nova" w:hAnsi="Arial Nova"/>
              </w:rPr>
              <w:t>2-Month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3C8D2EF6" w14:textId="77777777" w:rsidR="000403AD" w:rsidRDefault="000403AD">
            <w:pPr>
              <w:jc w:val="center"/>
              <w:rPr>
                <w:rFonts w:ascii="Arial Nova" w:hAnsi="Arial Nova"/>
                <w:color w:val="000000"/>
              </w:rPr>
            </w:pPr>
            <w:r>
              <w:rPr>
                <w:rFonts w:ascii="Arial Nova" w:hAnsi="Arial Nova"/>
                <w:color w:val="000000"/>
              </w:rPr>
              <w:t>298</w:t>
            </w:r>
          </w:p>
        </w:tc>
        <w:tc>
          <w:tcPr>
            <w:tcW w:w="1350" w:type="dxa"/>
            <w:tcBorders>
              <w:top w:val="nil"/>
              <w:left w:val="nil"/>
              <w:bottom w:val="single" w:sz="4" w:space="0" w:color="auto"/>
              <w:right w:val="single" w:sz="4" w:space="0" w:color="auto"/>
            </w:tcBorders>
            <w:shd w:val="clear" w:color="auto" w:fill="auto"/>
            <w:noWrap/>
            <w:vAlign w:val="bottom"/>
            <w:hideMark/>
          </w:tcPr>
          <w:p w14:paraId="0F4F6A70"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74B300B5" w14:textId="77777777" w:rsidR="000403AD" w:rsidRDefault="000403AD">
            <w:pPr>
              <w:rPr>
                <w:rFonts w:ascii="Arial Nova" w:hAnsi="Arial Nova"/>
                <w:color w:val="000000"/>
              </w:rPr>
            </w:pPr>
            <w:r>
              <w:rPr>
                <w:rFonts w:ascii="Arial Nova" w:hAnsi="Arial Nova"/>
                <w:color w:val="000000"/>
              </w:rPr>
              <w:t xml:space="preserve"> $           8,475.00 </w:t>
            </w:r>
          </w:p>
        </w:tc>
      </w:tr>
      <w:tr w:rsidR="000403AD" w14:paraId="7022F43C"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34B32E22"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58FDA950" w14:textId="77777777" w:rsidR="000403AD" w:rsidRDefault="000403AD">
            <w:pPr>
              <w:rPr>
                <w:rFonts w:ascii="Arial Nova" w:hAnsi="Arial Nova"/>
              </w:rPr>
            </w:pPr>
            <w:r>
              <w:rPr>
                <w:rFonts w:ascii="Arial Nova" w:hAnsi="Arial Nova"/>
              </w:rPr>
              <w:t>3-Month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16554F89" w14:textId="77777777" w:rsidR="000403AD" w:rsidRDefault="000403AD">
            <w:pPr>
              <w:jc w:val="center"/>
              <w:rPr>
                <w:rFonts w:ascii="Arial Nova" w:hAnsi="Arial Nova"/>
                <w:color w:val="000000"/>
              </w:rPr>
            </w:pPr>
            <w:r>
              <w:rPr>
                <w:rFonts w:ascii="Arial Nova" w:hAnsi="Arial Nova"/>
                <w:color w:val="000000"/>
              </w:rPr>
              <w:t>288</w:t>
            </w:r>
          </w:p>
        </w:tc>
        <w:tc>
          <w:tcPr>
            <w:tcW w:w="1350" w:type="dxa"/>
            <w:tcBorders>
              <w:top w:val="nil"/>
              <w:left w:val="nil"/>
              <w:bottom w:val="single" w:sz="4" w:space="0" w:color="auto"/>
              <w:right w:val="single" w:sz="4" w:space="0" w:color="auto"/>
            </w:tcBorders>
            <w:shd w:val="clear" w:color="auto" w:fill="auto"/>
            <w:noWrap/>
            <w:vAlign w:val="bottom"/>
            <w:hideMark/>
          </w:tcPr>
          <w:p w14:paraId="61D8FCB4"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5C637F99" w14:textId="77777777" w:rsidR="000403AD" w:rsidRDefault="000403AD">
            <w:pPr>
              <w:rPr>
                <w:rFonts w:ascii="Arial Nova" w:hAnsi="Arial Nova"/>
                <w:color w:val="000000"/>
              </w:rPr>
            </w:pPr>
            <w:r>
              <w:rPr>
                <w:rFonts w:ascii="Arial Nova" w:hAnsi="Arial Nova"/>
                <w:color w:val="000000"/>
              </w:rPr>
              <w:t xml:space="preserve"> $           8,191.00 </w:t>
            </w:r>
          </w:p>
        </w:tc>
      </w:tr>
      <w:tr w:rsidR="000403AD" w14:paraId="5A0ED865" w14:textId="77777777" w:rsidTr="000403AD">
        <w:trPr>
          <w:trHeight w:val="630"/>
        </w:trPr>
        <w:tc>
          <w:tcPr>
            <w:tcW w:w="1720" w:type="dxa"/>
            <w:vMerge/>
            <w:tcBorders>
              <w:top w:val="nil"/>
              <w:left w:val="single" w:sz="4" w:space="0" w:color="auto"/>
              <w:bottom w:val="nil"/>
              <w:right w:val="single" w:sz="4" w:space="0" w:color="auto"/>
            </w:tcBorders>
            <w:vAlign w:val="center"/>
            <w:hideMark/>
          </w:tcPr>
          <w:p w14:paraId="080091F8"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18EC876D" w14:textId="77777777" w:rsidR="000403AD" w:rsidRDefault="000403AD">
            <w:pPr>
              <w:rPr>
                <w:rFonts w:ascii="Arial Nova" w:hAnsi="Arial Nova"/>
              </w:rPr>
            </w:pPr>
            <w:r>
              <w:rPr>
                <w:rFonts w:ascii="Arial Nova" w:hAnsi="Arial Nova"/>
              </w:rPr>
              <w:t>24-Hour Dietary Recall - Month 3</w:t>
            </w:r>
          </w:p>
        </w:tc>
        <w:tc>
          <w:tcPr>
            <w:tcW w:w="1890" w:type="dxa"/>
            <w:tcBorders>
              <w:top w:val="nil"/>
              <w:left w:val="nil"/>
              <w:bottom w:val="single" w:sz="4" w:space="0" w:color="auto"/>
              <w:right w:val="single" w:sz="4" w:space="0" w:color="auto"/>
            </w:tcBorders>
            <w:shd w:val="clear" w:color="auto" w:fill="auto"/>
            <w:noWrap/>
            <w:vAlign w:val="bottom"/>
            <w:hideMark/>
          </w:tcPr>
          <w:p w14:paraId="45141A25" w14:textId="77777777" w:rsidR="000403AD" w:rsidRDefault="000403AD">
            <w:pPr>
              <w:jc w:val="center"/>
              <w:rPr>
                <w:rFonts w:ascii="Arial Nova" w:hAnsi="Arial Nova"/>
                <w:color w:val="000000"/>
              </w:rPr>
            </w:pPr>
            <w:r>
              <w:rPr>
                <w:rFonts w:ascii="Arial Nova" w:hAnsi="Arial Nova"/>
                <w:color w:val="000000"/>
              </w:rPr>
              <w:t>300</w:t>
            </w:r>
          </w:p>
        </w:tc>
        <w:tc>
          <w:tcPr>
            <w:tcW w:w="1350" w:type="dxa"/>
            <w:tcBorders>
              <w:top w:val="nil"/>
              <w:left w:val="nil"/>
              <w:bottom w:val="single" w:sz="4" w:space="0" w:color="auto"/>
              <w:right w:val="single" w:sz="4" w:space="0" w:color="auto"/>
            </w:tcBorders>
            <w:shd w:val="clear" w:color="auto" w:fill="auto"/>
            <w:noWrap/>
            <w:vAlign w:val="bottom"/>
            <w:hideMark/>
          </w:tcPr>
          <w:p w14:paraId="2F3BC41A"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22DED7F0" w14:textId="77777777" w:rsidR="000403AD" w:rsidRDefault="000403AD">
            <w:pPr>
              <w:rPr>
                <w:rFonts w:ascii="Arial Nova" w:hAnsi="Arial Nova"/>
                <w:color w:val="000000"/>
              </w:rPr>
            </w:pPr>
            <w:r>
              <w:rPr>
                <w:rFonts w:ascii="Arial Nova" w:hAnsi="Arial Nova"/>
                <w:color w:val="000000"/>
              </w:rPr>
              <w:t xml:space="preserve"> $           8,532.00 </w:t>
            </w:r>
          </w:p>
        </w:tc>
      </w:tr>
      <w:tr w:rsidR="000403AD" w14:paraId="3000F03E" w14:textId="77777777" w:rsidTr="000403AD">
        <w:trPr>
          <w:trHeight w:val="630"/>
        </w:trPr>
        <w:tc>
          <w:tcPr>
            <w:tcW w:w="1720" w:type="dxa"/>
            <w:vMerge/>
            <w:tcBorders>
              <w:top w:val="nil"/>
              <w:left w:val="single" w:sz="4" w:space="0" w:color="auto"/>
              <w:bottom w:val="nil"/>
              <w:right w:val="single" w:sz="4" w:space="0" w:color="auto"/>
            </w:tcBorders>
            <w:vAlign w:val="center"/>
            <w:hideMark/>
          </w:tcPr>
          <w:p w14:paraId="06907C1A"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6FF5AA03" w14:textId="77777777" w:rsidR="000403AD" w:rsidRDefault="000403AD">
            <w:pPr>
              <w:rPr>
                <w:rFonts w:ascii="Arial Nova" w:hAnsi="Arial Nova"/>
              </w:rPr>
            </w:pPr>
            <w:r>
              <w:rPr>
                <w:rFonts w:ascii="Arial Nova" w:hAnsi="Arial Nova"/>
              </w:rPr>
              <w:t xml:space="preserve">Replicate 24-Hour Dietary Recall - Month 3 </w:t>
            </w:r>
          </w:p>
        </w:tc>
        <w:tc>
          <w:tcPr>
            <w:tcW w:w="1890" w:type="dxa"/>
            <w:tcBorders>
              <w:top w:val="nil"/>
              <w:left w:val="nil"/>
              <w:bottom w:val="single" w:sz="4" w:space="0" w:color="auto"/>
              <w:right w:val="single" w:sz="4" w:space="0" w:color="auto"/>
            </w:tcBorders>
            <w:shd w:val="clear" w:color="auto" w:fill="auto"/>
            <w:noWrap/>
            <w:vAlign w:val="bottom"/>
            <w:hideMark/>
          </w:tcPr>
          <w:p w14:paraId="3E883A9D" w14:textId="77777777" w:rsidR="000403AD" w:rsidRDefault="000403AD">
            <w:pPr>
              <w:jc w:val="center"/>
              <w:rPr>
                <w:rFonts w:ascii="Arial Nova" w:hAnsi="Arial Nova"/>
                <w:color w:val="000000"/>
              </w:rPr>
            </w:pPr>
            <w:r>
              <w:rPr>
                <w:rFonts w:ascii="Arial Nova" w:hAnsi="Arial Nova"/>
                <w:color w:val="000000"/>
              </w:rPr>
              <w:t>29</w:t>
            </w:r>
          </w:p>
        </w:tc>
        <w:tc>
          <w:tcPr>
            <w:tcW w:w="1350" w:type="dxa"/>
            <w:tcBorders>
              <w:top w:val="nil"/>
              <w:left w:val="nil"/>
              <w:bottom w:val="single" w:sz="4" w:space="0" w:color="auto"/>
              <w:right w:val="single" w:sz="4" w:space="0" w:color="auto"/>
            </w:tcBorders>
            <w:shd w:val="clear" w:color="auto" w:fill="auto"/>
            <w:noWrap/>
            <w:vAlign w:val="bottom"/>
            <w:hideMark/>
          </w:tcPr>
          <w:p w14:paraId="0B3D66E4"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4DA0E1BD" w14:textId="77777777" w:rsidR="000403AD" w:rsidRDefault="000403AD">
            <w:pPr>
              <w:rPr>
                <w:rFonts w:ascii="Arial Nova" w:hAnsi="Arial Nova"/>
                <w:color w:val="000000"/>
              </w:rPr>
            </w:pPr>
            <w:r>
              <w:rPr>
                <w:rFonts w:ascii="Arial Nova" w:hAnsi="Arial Nova"/>
                <w:color w:val="000000"/>
              </w:rPr>
              <w:t xml:space="preserve"> $              825.00 </w:t>
            </w:r>
          </w:p>
        </w:tc>
      </w:tr>
      <w:tr w:rsidR="000403AD" w14:paraId="2E6D63A6"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2F0D5989"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2E309C89" w14:textId="77777777" w:rsidR="000403AD" w:rsidRDefault="000403AD">
            <w:pPr>
              <w:rPr>
                <w:rFonts w:ascii="Arial Nova" w:hAnsi="Arial Nova"/>
              </w:rPr>
            </w:pPr>
            <w:r>
              <w:rPr>
                <w:rFonts w:ascii="Arial Nova" w:hAnsi="Arial Nova"/>
              </w:rPr>
              <w:t>4-Month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19F1FD5A" w14:textId="77777777" w:rsidR="000403AD" w:rsidRDefault="000403AD">
            <w:pPr>
              <w:jc w:val="center"/>
              <w:rPr>
                <w:rFonts w:ascii="Arial Nova" w:hAnsi="Arial Nova"/>
                <w:color w:val="000000"/>
              </w:rPr>
            </w:pPr>
            <w:r>
              <w:rPr>
                <w:rFonts w:ascii="Arial Nova" w:hAnsi="Arial Nova"/>
                <w:color w:val="000000"/>
              </w:rPr>
              <w:t>279</w:t>
            </w:r>
          </w:p>
        </w:tc>
        <w:tc>
          <w:tcPr>
            <w:tcW w:w="1350" w:type="dxa"/>
            <w:tcBorders>
              <w:top w:val="nil"/>
              <w:left w:val="nil"/>
              <w:bottom w:val="single" w:sz="4" w:space="0" w:color="auto"/>
              <w:right w:val="single" w:sz="4" w:space="0" w:color="auto"/>
            </w:tcBorders>
            <w:shd w:val="clear" w:color="auto" w:fill="auto"/>
            <w:noWrap/>
            <w:vAlign w:val="bottom"/>
            <w:hideMark/>
          </w:tcPr>
          <w:p w14:paraId="73912768"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22A1A616" w14:textId="77777777" w:rsidR="000403AD" w:rsidRDefault="000403AD">
            <w:pPr>
              <w:rPr>
                <w:rFonts w:ascii="Arial Nova" w:hAnsi="Arial Nova"/>
                <w:color w:val="000000"/>
              </w:rPr>
            </w:pPr>
            <w:r>
              <w:rPr>
                <w:rFonts w:ascii="Arial Nova" w:hAnsi="Arial Nova"/>
                <w:color w:val="000000"/>
              </w:rPr>
              <w:t xml:space="preserve"> $           7,935.00 </w:t>
            </w:r>
          </w:p>
        </w:tc>
      </w:tr>
      <w:tr w:rsidR="000403AD" w14:paraId="32CA268E"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35949FFC"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21CA67BB" w14:textId="77777777" w:rsidR="000403AD" w:rsidRDefault="000403AD">
            <w:pPr>
              <w:rPr>
                <w:rFonts w:ascii="Arial Nova" w:hAnsi="Arial Nova"/>
              </w:rPr>
            </w:pPr>
            <w:r>
              <w:rPr>
                <w:rFonts w:ascii="Arial Nova" w:hAnsi="Arial Nova"/>
              </w:rPr>
              <w:t>5-Month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6CFA3AF6" w14:textId="77777777" w:rsidR="000403AD" w:rsidRDefault="000403AD">
            <w:pPr>
              <w:jc w:val="center"/>
              <w:rPr>
                <w:rFonts w:ascii="Arial Nova" w:hAnsi="Arial Nova"/>
                <w:color w:val="000000"/>
              </w:rPr>
            </w:pPr>
            <w:r>
              <w:rPr>
                <w:rFonts w:ascii="Arial Nova" w:hAnsi="Arial Nova"/>
                <w:color w:val="000000"/>
              </w:rPr>
              <w:t>270</w:t>
            </w:r>
          </w:p>
        </w:tc>
        <w:tc>
          <w:tcPr>
            <w:tcW w:w="1350" w:type="dxa"/>
            <w:tcBorders>
              <w:top w:val="nil"/>
              <w:left w:val="nil"/>
              <w:bottom w:val="single" w:sz="4" w:space="0" w:color="auto"/>
              <w:right w:val="single" w:sz="4" w:space="0" w:color="auto"/>
            </w:tcBorders>
            <w:shd w:val="clear" w:color="auto" w:fill="auto"/>
            <w:noWrap/>
            <w:vAlign w:val="bottom"/>
            <w:hideMark/>
          </w:tcPr>
          <w:p w14:paraId="56B4DAE3"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733E297A" w14:textId="77777777" w:rsidR="000403AD" w:rsidRDefault="000403AD">
            <w:pPr>
              <w:rPr>
                <w:rFonts w:ascii="Arial Nova" w:hAnsi="Arial Nova"/>
                <w:color w:val="000000"/>
              </w:rPr>
            </w:pPr>
            <w:r>
              <w:rPr>
                <w:rFonts w:ascii="Arial Nova" w:hAnsi="Arial Nova"/>
                <w:color w:val="000000"/>
              </w:rPr>
              <w:t xml:space="preserve"> $           7,679.00 </w:t>
            </w:r>
          </w:p>
        </w:tc>
      </w:tr>
      <w:tr w:rsidR="000403AD" w14:paraId="1DB57BAC"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1035EB88"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7F9980FE" w14:textId="77777777" w:rsidR="000403AD" w:rsidRDefault="000403AD">
            <w:pPr>
              <w:rPr>
                <w:rFonts w:ascii="Arial Nova" w:hAnsi="Arial Nova"/>
              </w:rPr>
            </w:pPr>
            <w:r>
              <w:rPr>
                <w:rFonts w:ascii="Arial Nova" w:hAnsi="Arial Nova"/>
              </w:rPr>
              <w:t>6-Month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3EF68024" w14:textId="77777777" w:rsidR="000403AD" w:rsidRDefault="000403AD">
            <w:pPr>
              <w:jc w:val="center"/>
              <w:rPr>
                <w:rFonts w:ascii="Arial Nova" w:hAnsi="Arial Nova"/>
                <w:color w:val="000000"/>
              </w:rPr>
            </w:pPr>
            <w:r>
              <w:rPr>
                <w:rFonts w:ascii="Arial Nova" w:hAnsi="Arial Nova"/>
                <w:color w:val="000000"/>
              </w:rPr>
              <w:t>262</w:t>
            </w:r>
          </w:p>
        </w:tc>
        <w:tc>
          <w:tcPr>
            <w:tcW w:w="1350" w:type="dxa"/>
            <w:tcBorders>
              <w:top w:val="nil"/>
              <w:left w:val="nil"/>
              <w:bottom w:val="single" w:sz="4" w:space="0" w:color="auto"/>
              <w:right w:val="single" w:sz="4" w:space="0" w:color="auto"/>
            </w:tcBorders>
            <w:shd w:val="clear" w:color="auto" w:fill="auto"/>
            <w:noWrap/>
            <w:vAlign w:val="bottom"/>
            <w:hideMark/>
          </w:tcPr>
          <w:p w14:paraId="119EC643"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1328C25F" w14:textId="77777777" w:rsidR="000403AD" w:rsidRDefault="000403AD">
            <w:pPr>
              <w:rPr>
                <w:rFonts w:ascii="Arial Nova" w:hAnsi="Arial Nova"/>
                <w:color w:val="000000"/>
              </w:rPr>
            </w:pPr>
            <w:r>
              <w:rPr>
                <w:rFonts w:ascii="Arial Nova" w:hAnsi="Arial Nova"/>
                <w:color w:val="000000"/>
              </w:rPr>
              <w:t xml:space="preserve"> $           7,451.00 </w:t>
            </w:r>
          </w:p>
        </w:tc>
      </w:tr>
      <w:tr w:rsidR="000403AD" w14:paraId="1C3A168F"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5656420F"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46312BB7" w14:textId="77777777" w:rsidR="000403AD" w:rsidRDefault="000403AD">
            <w:pPr>
              <w:rPr>
                <w:rFonts w:ascii="Arial Nova" w:hAnsi="Arial Nova"/>
              </w:rPr>
            </w:pPr>
            <w:r>
              <w:rPr>
                <w:rFonts w:ascii="Arial Nova" w:hAnsi="Arial Nova"/>
              </w:rPr>
              <w:t>8-Month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6766E564" w14:textId="77777777" w:rsidR="000403AD" w:rsidRDefault="000403AD">
            <w:pPr>
              <w:jc w:val="center"/>
              <w:rPr>
                <w:rFonts w:ascii="Arial Nova" w:hAnsi="Arial Nova"/>
                <w:color w:val="000000"/>
              </w:rPr>
            </w:pPr>
            <w:r>
              <w:rPr>
                <w:rFonts w:ascii="Arial Nova" w:hAnsi="Arial Nova"/>
                <w:color w:val="000000"/>
              </w:rPr>
              <w:t>253</w:t>
            </w:r>
          </w:p>
        </w:tc>
        <w:tc>
          <w:tcPr>
            <w:tcW w:w="1350" w:type="dxa"/>
            <w:tcBorders>
              <w:top w:val="nil"/>
              <w:left w:val="nil"/>
              <w:bottom w:val="single" w:sz="4" w:space="0" w:color="auto"/>
              <w:right w:val="single" w:sz="4" w:space="0" w:color="auto"/>
            </w:tcBorders>
            <w:shd w:val="clear" w:color="auto" w:fill="auto"/>
            <w:noWrap/>
            <w:vAlign w:val="bottom"/>
            <w:hideMark/>
          </w:tcPr>
          <w:p w14:paraId="717B2C54"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1D608E26" w14:textId="77777777" w:rsidR="000403AD" w:rsidRDefault="000403AD">
            <w:pPr>
              <w:rPr>
                <w:rFonts w:ascii="Arial Nova" w:hAnsi="Arial Nova"/>
                <w:color w:val="000000"/>
              </w:rPr>
            </w:pPr>
            <w:r>
              <w:rPr>
                <w:rFonts w:ascii="Arial Nova" w:hAnsi="Arial Nova"/>
                <w:color w:val="000000"/>
              </w:rPr>
              <w:t xml:space="preserve"> $           7,195.00 </w:t>
            </w:r>
          </w:p>
        </w:tc>
      </w:tr>
      <w:tr w:rsidR="000403AD" w14:paraId="69230497"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7B801BC0"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7CB5909A" w14:textId="77777777" w:rsidR="000403AD" w:rsidRDefault="000403AD">
            <w:pPr>
              <w:rPr>
                <w:rFonts w:ascii="Arial Nova" w:hAnsi="Arial Nova"/>
              </w:rPr>
            </w:pPr>
            <w:r>
              <w:rPr>
                <w:rFonts w:ascii="Arial Nova" w:hAnsi="Arial Nova"/>
              </w:rPr>
              <w:t>10-Month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5C796DE3" w14:textId="77777777" w:rsidR="000403AD" w:rsidRDefault="000403AD">
            <w:pPr>
              <w:jc w:val="center"/>
              <w:rPr>
                <w:rFonts w:ascii="Arial Nova" w:hAnsi="Arial Nova"/>
                <w:color w:val="000000"/>
              </w:rPr>
            </w:pPr>
            <w:r>
              <w:rPr>
                <w:rFonts w:ascii="Arial Nova" w:hAnsi="Arial Nova"/>
                <w:color w:val="000000"/>
              </w:rPr>
              <w:t>327</w:t>
            </w:r>
          </w:p>
        </w:tc>
        <w:tc>
          <w:tcPr>
            <w:tcW w:w="1350" w:type="dxa"/>
            <w:tcBorders>
              <w:top w:val="nil"/>
              <w:left w:val="nil"/>
              <w:bottom w:val="single" w:sz="4" w:space="0" w:color="auto"/>
              <w:right w:val="single" w:sz="4" w:space="0" w:color="auto"/>
            </w:tcBorders>
            <w:shd w:val="clear" w:color="auto" w:fill="auto"/>
            <w:noWrap/>
            <w:vAlign w:val="bottom"/>
            <w:hideMark/>
          </w:tcPr>
          <w:p w14:paraId="397986BD"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0632E25F" w14:textId="77777777" w:rsidR="000403AD" w:rsidRDefault="000403AD">
            <w:pPr>
              <w:rPr>
                <w:rFonts w:ascii="Arial Nova" w:hAnsi="Arial Nova"/>
                <w:color w:val="000000"/>
              </w:rPr>
            </w:pPr>
            <w:r>
              <w:rPr>
                <w:rFonts w:ascii="Arial Nova" w:hAnsi="Arial Nova"/>
                <w:color w:val="000000"/>
              </w:rPr>
              <w:t xml:space="preserve"> $           9,300.00 </w:t>
            </w:r>
          </w:p>
        </w:tc>
      </w:tr>
      <w:tr w:rsidR="000403AD" w14:paraId="1A43D709"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7F7409E4"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21AC6565" w14:textId="77777777" w:rsidR="000403AD" w:rsidRDefault="000403AD">
            <w:pPr>
              <w:rPr>
                <w:rFonts w:ascii="Arial Nova" w:hAnsi="Arial Nova"/>
              </w:rPr>
            </w:pPr>
            <w:r>
              <w:rPr>
                <w:rFonts w:ascii="Arial Nova" w:hAnsi="Arial Nova"/>
              </w:rPr>
              <w:t>12-Month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6DBA8704" w14:textId="77777777" w:rsidR="000403AD" w:rsidRDefault="000403AD">
            <w:pPr>
              <w:jc w:val="center"/>
              <w:rPr>
                <w:rFonts w:ascii="Arial Nova" w:hAnsi="Arial Nova"/>
                <w:color w:val="000000"/>
              </w:rPr>
            </w:pPr>
            <w:r>
              <w:rPr>
                <w:rFonts w:ascii="Arial Nova" w:hAnsi="Arial Nova"/>
                <w:color w:val="000000"/>
              </w:rPr>
              <w:t>237</w:t>
            </w:r>
          </w:p>
        </w:tc>
        <w:tc>
          <w:tcPr>
            <w:tcW w:w="1350" w:type="dxa"/>
            <w:tcBorders>
              <w:top w:val="nil"/>
              <w:left w:val="nil"/>
              <w:bottom w:val="single" w:sz="4" w:space="0" w:color="auto"/>
              <w:right w:val="single" w:sz="4" w:space="0" w:color="auto"/>
            </w:tcBorders>
            <w:shd w:val="clear" w:color="auto" w:fill="auto"/>
            <w:noWrap/>
            <w:vAlign w:val="bottom"/>
            <w:hideMark/>
          </w:tcPr>
          <w:p w14:paraId="27DA8E8E"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069B98DC" w14:textId="77777777" w:rsidR="000403AD" w:rsidRDefault="000403AD">
            <w:pPr>
              <w:rPr>
                <w:rFonts w:ascii="Arial Nova" w:hAnsi="Arial Nova"/>
                <w:color w:val="000000"/>
              </w:rPr>
            </w:pPr>
            <w:r>
              <w:rPr>
                <w:rFonts w:ascii="Arial Nova" w:hAnsi="Arial Nova"/>
                <w:color w:val="000000"/>
              </w:rPr>
              <w:t xml:space="preserve"> $           6,740.00 </w:t>
            </w:r>
          </w:p>
        </w:tc>
      </w:tr>
      <w:tr w:rsidR="000403AD" w14:paraId="7CDB0376"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379D4711"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27BC2601" w14:textId="77777777" w:rsidR="000403AD" w:rsidRDefault="000403AD">
            <w:pPr>
              <w:rPr>
                <w:rFonts w:ascii="Arial Nova" w:hAnsi="Arial Nova"/>
              </w:rPr>
            </w:pPr>
            <w:r>
              <w:rPr>
                <w:rFonts w:ascii="Arial Nova" w:hAnsi="Arial Nova"/>
              </w:rPr>
              <w:t>15-Month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780AAB22" w14:textId="77777777" w:rsidR="000403AD" w:rsidRDefault="000403AD">
            <w:pPr>
              <w:jc w:val="center"/>
              <w:rPr>
                <w:rFonts w:ascii="Arial Nova" w:hAnsi="Arial Nova"/>
                <w:color w:val="000000"/>
              </w:rPr>
            </w:pPr>
            <w:r>
              <w:rPr>
                <w:rFonts w:ascii="Arial Nova" w:hAnsi="Arial Nova"/>
                <w:color w:val="000000"/>
              </w:rPr>
              <w:t>230</w:t>
            </w:r>
          </w:p>
        </w:tc>
        <w:tc>
          <w:tcPr>
            <w:tcW w:w="1350" w:type="dxa"/>
            <w:tcBorders>
              <w:top w:val="nil"/>
              <w:left w:val="nil"/>
              <w:bottom w:val="single" w:sz="4" w:space="0" w:color="auto"/>
              <w:right w:val="single" w:sz="4" w:space="0" w:color="auto"/>
            </w:tcBorders>
            <w:shd w:val="clear" w:color="auto" w:fill="auto"/>
            <w:noWrap/>
            <w:vAlign w:val="bottom"/>
            <w:hideMark/>
          </w:tcPr>
          <w:p w14:paraId="4C542F16"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549F4305" w14:textId="77777777" w:rsidR="000403AD" w:rsidRDefault="000403AD">
            <w:pPr>
              <w:rPr>
                <w:rFonts w:ascii="Arial Nova" w:hAnsi="Arial Nova"/>
                <w:color w:val="000000"/>
              </w:rPr>
            </w:pPr>
            <w:r>
              <w:rPr>
                <w:rFonts w:ascii="Arial Nova" w:hAnsi="Arial Nova"/>
                <w:color w:val="000000"/>
              </w:rPr>
              <w:t xml:space="preserve"> $           6,541.00 </w:t>
            </w:r>
          </w:p>
        </w:tc>
      </w:tr>
      <w:tr w:rsidR="000403AD" w14:paraId="4D9100E2"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7920AE3D"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75C95B69" w14:textId="77777777" w:rsidR="000403AD" w:rsidRDefault="000403AD">
            <w:pPr>
              <w:rPr>
                <w:rFonts w:ascii="Arial Nova" w:hAnsi="Arial Nova"/>
              </w:rPr>
            </w:pPr>
            <w:r>
              <w:rPr>
                <w:rFonts w:ascii="Arial Nova" w:hAnsi="Arial Nova"/>
              </w:rPr>
              <w:t>18-Month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48C4B1B9" w14:textId="77777777" w:rsidR="000403AD" w:rsidRDefault="000403AD">
            <w:pPr>
              <w:jc w:val="center"/>
              <w:rPr>
                <w:rFonts w:ascii="Arial Nova" w:hAnsi="Arial Nova"/>
                <w:color w:val="000000"/>
              </w:rPr>
            </w:pPr>
            <w:r>
              <w:rPr>
                <w:rFonts w:ascii="Arial Nova" w:hAnsi="Arial Nova"/>
                <w:color w:val="000000"/>
              </w:rPr>
              <w:t>222</w:t>
            </w:r>
          </w:p>
        </w:tc>
        <w:tc>
          <w:tcPr>
            <w:tcW w:w="1350" w:type="dxa"/>
            <w:tcBorders>
              <w:top w:val="nil"/>
              <w:left w:val="nil"/>
              <w:bottom w:val="single" w:sz="4" w:space="0" w:color="auto"/>
              <w:right w:val="single" w:sz="4" w:space="0" w:color="auto"/>
            </w:tcBorders>
            <w:shd w:val="clear" w:color="auto" w:fill="auto"/>
            <w:noWrap/>
            <w:vAlign w:val="bottom"/>
            <w:hideMark/>
          </w:tcPr>
          <w:p w14:paraId="3CE2D34F"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64D15404" w14:textId="77777777" w:rsidR="000403AD" w:rsidRDefault="000403AD">
            <w:pPr>
              <w:rPr>
                <w:rFonts w:ascii="Arial Nova" w:hAnsi="Arial Nova"/>
                <w:color w:val="000000"/>
              </w:rPr>
            </w:pPr>
            <w:r>
              <w:rPr>
                <w:rFonts w:ascii="Arial Nova" w:hAnsi="Arial Nova"/>
                <w:color w:val="000000"/>
              </w:rPr>
              <w:t xml:space="preserve"> $           6,314.00 </w:t>
            </w:r>
          </w:p>
        </w:tc>
      </w:tr>
      <w:tr w:rsidR="000403AD" w14:paraId="503F3257"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4EDBB95D"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5E6307C4" w14:textId="77777777" w:rsidR="000403AD" w:rsidRDefault="000403AD">
            <w:pPr>
              <w:rPr>
                <w:rFonts w:ascii="Arial Nova" w:hAnsi="Arial Nova"/>
              </w:rPr>
            </w:pPr>
            <w:r>
              <w:rPr>
                <w:rFonts w:ascii="Arial Nova" w:hAnsi="Arial Nova"/>
              </w:rPr>
              <w:t>21-Month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182DC206" w14:textId="77777777" w:rsidR="000403AD" w:rsidRDefault="000403AD">
            <w:pPr>
              <w:jc w:val="center"/>
              <w:rPr>
                <w:rFonts w:ascii="Arial Nova" w:hAnsi="Arial Nova"/>
                <w:color w:val="000000"/>
              </w:rPr>
            </w:pPr>
            <w:r>
              <w:rPr>
                <w:rFonts w:ascii="Arial Nova" w:hAnsi="Arial Nova"/>
                <w:color w:val="000000"/>
              </w:rPr>
              <w:t>215</w:t>
            </w:r>
          </w:p>
        </w:tc>
        <w:tc>
          <w:tcPr>
            <w:tcW w:w="1350" w:type="dxa"/>
            <w:tcBorders>
              <w:top w:val="nil"/>
              <w:left w:val="nil"/>
              <w:bottom w:val="single" w:sz="4" w:space="0" w:color="auto"/>
              <w:right w:val="single" w:sz="4" w:space="0" w:color="auto"/>
            </w:tcBorders>
            <w:shd w:val="clear" w:color="auto" w:fill="auto"/>
            <w:noWrap/>
            <w:vAlign w:val="bottom"/>
            <w:hideMark/>
          </w:tcPr>
          <w:p w14:paraId="2E790F29"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75476D76" w14:textId="77777777" w:rsidR="000403AD" w:rsidRDefault="000403AD">
            <w:pPr>
              <w:rPr>
                <w:rFonts w:ascii="Arial Nova" w:hAnsi="Arial Nova"/>
                <w:color w:val="000000"/>
              </w:rPr>
            </w:pPr>
            <w:r>
              <w:rPr>
                <w:rFonts w:ascii="Arial Nova" w:hAnsi="Arial Nova"/>
                <w:color w:val="000000"/>
              </w:rPr>
              <w:t xml:space="preserve"> $           6,115.00 </w:t>
            </w:r>
          </w:p>
        </w:tc>
      </w:tr>
      <w:tr w:rsidR="000403AD" w14:paraId="10CE481F" w14:textId="77777777" w:rsidTr="000403AD">
        <w:trPr>
          <w:trHeight w:val="315"/>
        </w:trPr>
        <w:tc>
          <w:tcPr>
            <w:tcW w:w="1720" w:type="dxa"/>
            <w:vMerge/>
            <w:tcBorders>
              <w:top w:val="nil"/>
              <w:left w:val="single" w:sz="4" w:space="0" w:color="auto"/>
              <w:bottom w:val="nil"/>
              <w:right w:val="single" w:sz="4" w:space="0" w:color="auto"/>
            </w:tcBorders>
            <w:vAlign w:val="center"/>
            <w:hideMark/>
          </w:tcPr>
          <w:p w14:paraId="237B11CB" w14:textId="77777777" w:rsidR="000403AD" w:rsidRDefault="000403AD">
            <w:pPr>
              <w:rPr>
                <w:rFonts w:ascii="Arial Nova" w:hAnsi="Arial Nova"/>
              </w:rPr>
            </w:pPr>
          </w:p>
        </w:tc>
        <w:tc>
          <w:tcPr>
            <w:tcW w:w="2325" w:type="dxa"/>
            <w:tcBorders>
              <w:top w:val="nil"/>
              <w:left w:val="nil"/>
              <w:bottom w:val="single" w:sz="4" w:space="0" w:color="auto"/>
              <w:right w:val="single" w:sz="4" w:space="0" w:color="auto"/>
            </w:tcBorders>
            <w:shd w:val="clear" w:color="auto" w:fill="auto"/>
            <w:vAlign w:val="center"/>
            <w:hideMark/>
          </w:tcPr>
          <w:p w14:paraId="43665896" w14:textId="77777777" w:rsidR="000403AD" w:rsidRDefault="000403AD">
            <w:pPr>
              <w:rPr>
                <w:rFonts w:ascii="Arial Nova" w:hAnsi="Arial Nova"/>
              </w:rPr>
            </w:pPr>
            <w:r>
              <w:rPr>
                <w:rFonts w:ascii="Arial Nova" w:hAnsi="Arial Nova"/>
              </w:rPr>
              <w:t>24-Month Survey</w:t>
            </w:r>
          </w:p>
        </w:tc>
        <w:tc>
          <w:tcPr>
            <w:tcW w:w="1890" w:type="dxa"/>
            <w:tcBorders>
              <w:top w:val="nil"/>
              <w:left w:val="nil"/>
              <w:bottom w:val="single" w:sz="4" w:space="0" w:color="auto"/>
              <w:right w:val="single" w:sz="4" w:space="0" w:color="auto"/>
            </w:tcBorders>
            <w:shd w:val="clear" w:color="auto" w:fill="auto"/>
            <w:noWrap/>
            <w:vAlign w:val="bottom"/>
            <w:hideMark/>
          </w:tcPr>
          <w:p w14:paraId="4861430A" w14:textId="77777777" w:rsidR="000403AD" w:rsidRDefault="000403AD">
            <w:pPr>
              <w:jc w:val="center"/>
              <w:rPr>
                <w:rFonts w:ascii="Arial Nova" w:hAnsi="Arial Nova"/>
                <w:color w:val="000000"/>
              </w:rPr>
            </w:pPr>
            <w:r>
              <w:rPr>
                <w:rFonts w:ascii="Arial Nova" w:hAnsi="Arial Nova"/>
                <w:color w:val="000000"/>
              </w:rPr>
              <w:t>208</w:t>
            </w:r>
          </w:p>
        </w:tc>
        <w:tc>
          <w:tcPr>
            <w:tcW w:w="1350" w:type="dxa"/>
            <w:tcBorders>
              <w:top w:val="nil"/>
              <w:left w:val="nil"/>
              <w:bottom w:val="single" w:sz="4" w:space="0" w:color="auto"/>
              <w:right w:val="single" w:sz="4" w:space="0" w:color="auto"/>
            </w:tcBorders>
            <w:shd w:val="clear" w:color="auto" w:fill="auto"/>
            <w:noWrap/>
            <w:vAlign w:val="bottom"/>
            <w:hideMark/>
          </w:tcPr>
          <w:p w14:paraId="5655BA96" w14:textId="77777777" w:rsidR="000403AD" w:rsidRDefault="000403AD">
            <w:pPr>
              <w:jc w:val="right"/>
              <w:rPr>
                <w:rFonts w:ascii="Arial Nova" w:hAnsi="Arial Nova"/>
                <w:color w:val="000000"/>
              </w:rPr>
            </w:pPr>
            <w:r>
              <w:rPr>
                <w:rFonts w:ascii="Arial Nova" w:hAnsi="Arial Nova"/>
                <w:color w:val="000000"/>
              </w:rPr>
              <w:t xml:space="preserve">$28.44 </w:t>
            </w:r>
          </w:p>
        </w:tc>
        <w:tc>
          <w:tcPr>
            <w:tcW w:w="2250" w:type="dxa"/>
            <w:tcBorders>
              <w:top w:val="nil"/>
              <w:left w:val="nil"/>
              <w:bottom w:val="single" w:sz="4" w:space="0" w:color="auto"/>
              <w:right w:val="single" w:sz="4" w:space="0" w:color="auto"/>
            </w:tcBorders>
            <w:shd w:val="clear" w:color="auto" w:fill="auto"/>
            <w:noWrap/>
            <w:vAlign w:val="bottom"/>
            <w:hideMark/>
          </w:tcPr>
          <w:p w14:paraId="31E3F22C" w14:textId="77777777" w:rsidR="000403AD" w:rsidRDefault="000403AD">
            <w:pPr>
              <w:rPr>
                <w:rFonts w:ascii="Arial Nova" w:hAnsi="Arial Nova"/>
                <w:color w:val="000000"/>
              </w:rPr>
            </w:pPr>
            <w:r>
              <w:rPr>
                <w:rFonts w:ascii="Arial Nova" w:hAnsi="Arial Nova"/>
                <w:color w:val="000000"/>
              </w:rPr>
              <w:t xml:space="preserve"> $           5,916.00 </w:t>
            </w:r>
          </w:p>
        </w:tc>
      </w:tr>
      <w:tr w:rsidR="000403AD" w14:paraId="60E3073A" w14:textId="77777777" w:rsidTr="000403AD">
        <w:trPr>
          <w:trHeight w:val="31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18156" w14:textId="77777777" w:rsidR="000403AD" w:rsidRDefault="000403AD">
            <w:pPr>
              <w:rPr>
                <w:rFonts w:ascii="Arial Nova" w:hAnsi="Arial Nova"/>
                <w:b/>
                <w:bCs/>
                <w:color w:val="000000"/>
              </w:rPr>
            </w:pPr>
            <w:r>
              <w:rPr>
                <w:rFonts w:ascii="Arial Nova" w:hAnsi="Arial Nova"/>
                <w:b/>
                <w:bCs/>
                <w:color w:val="000000"/>
              </w:rPr>
              <w:t>Total</w:t>
            </w:r>
          </w:p>
        </w:tc>
        <w:tc>
          <w:tcPr>
            <w:tcW w:w="2325" w:type="dxa"/>
            <w:tcBorders>
              <w:top w:val="nil"/>
              <w:left w:val="nil"/>
              <w:bottom w:val="single" w:sz="4" w:space="0" w:color="auto"/>
              <w:right w:val="single" w:sz="4" w:space="0" w:color="auto"/>
            </w:tcBorders>
            <w:shd w:val="clear" w:color="auto" w:fill="auto"/>
            <w:vAlign w:val="bottom"/>
            <w:hideMark/>
          </w:tcPr>
          <w:p w14:paraId="38BBA34C" w14:textId="77777777" w:rsidR="000403AD" w:rsidRDefault="000403AD">
            <w:pPr>
              <w:rPr>
                <w:rFonts w:ascii="Arial Nova" w:hAnsi="Arial Nova"/>
                <w:b/>
                <w:bCs/>
                <w:color w:val="000000"/>
              </w:rPr>
            </w:pPr>
            <w:r>
              <w:rPr>
                <w:rFonts w:ascii="Arial Nova" w:hAnsi="Arial Nova"/>
                <w:b/>
                <w:bCs/>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11747966" w14:textId="77777777" w:rsidR="000403AD" w:rsidRDefault="000403AD">
            <w:pPr>
              <w:rPr>
                <w:rFonts w:ascii="Arial Nova" w:hAnsi="Arial Nova"/>
                <w:b/>
                <w:bCs/>
                <w:color w:val="000000"/>
              </w:rPr>
            </w:pPr>
            <w:r>
              <w:rPr>
                <w:rFonts w:ascii="Arial Nova" w:hAnsi="Arial Nova"/>
                <w:b/>
                <w:bCs/>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C61E8EA" w14:textId="77777777" w:rsidR="000403AD" w:rsidRDefault="000403AD">
            <w:pPr>
              <w:rPr>
                <w:rFonts w:ascii="Arial Nova" w:hAnsi="Arial Nova"/>
                <w:b/>
                <w:bCs/>
                <w:color w:val="000000"/>
              </w:rPr>
            </w:pPr>
            <w:r>
              <w:rPr>
                <w:rFonts w:ascii="Arial Nova" w:hAnsi="Arial Nova"/>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13312EF4" w14:textId="77777777" w:rsidR="000403AD" w:rsidRDefault="000403AD">
            <w:pPr>
              <w:rPr>
                <w:rFonts w:ascii="Arial Nova" w:hAnsi="Arial Nova"/>
                <w:b/>
                <w:bCs/>
                <w:color w:val="000000"/>
              </w:rPr>
            </w:pPr>
            <w:r>
              <w:rPr>
                <w:rFonts w:ascii="Arial Nova" w:hAnsi="Arial Nova"/>
                <w:b/>
                <w:bCs/>
                <w:color w:val="000000"/>
              </w:rPr>
              <w:t xml:space="preserve"> $       143,651.00 </w:t>
            </w:r>
          </w:p>
        </w:tc>
      </w:tr>
    </w:tbl>
    <w:p w14:paraId="22A5301D" w14:textId="77777777" w:rsidR="00B12A10" w:rsidRDefault="00B12A10" w:rsidP="00DE7C4A">
      <w:pPr>
        <w:spacing w:line="276" w:lineRule="auto"/>
        <w:rPr>
          <w:rFonts w:ascii="Arial Nova" w:hAnsi="Arial Nova" w:cstheme="minorHAnsi"/>
          <w:color w:val="F79646" w:themeColor="accent6"/>
        </w:rPr>
      </w:pPr>
    </w:p>
    <w:p w14:paraId="26D3E51B" w14:textId="77777777" w:rsidR="001425F9" w:rsidRPr="00174127" w:rsidRDefault="001425F9" w:rsidP="001425F9">
      <w:pPr>
        <w:pStyle w:val="Heading2"/>
        <w:spacing w:line="276" w:lineRule="auto"/>
        <w:rPr>
          <w:rFonts w:ascii="Arial Nova" w:hAnsi="Arial Nova" w:cstheme="minorHAnsi"/>
          <w:i/>
          <w:color w:val="auto"/>
          <w:sz w:val="24"/>
          <w:szCs w:val="24"/>
        </w:rPr>
      </w:pPr>
      <w:bookmarkStart w:id="28" w:name="_Toc34308901"/>
      <w:r w:rsidRPr="00D313AA">
        <w:rPr>
          <w:rFonts w:ascii="Arial Nova" w:hAnsi="Arial Nova" w:cstheme="minorHAnsi"/>
          <w:i/>
          <w:color w:val="auto"/>
          <w:sz w:val="24"/>
          <w:szCs w:val="24"/>
        </w:rPr>
        <w:t>A13. Estimates of Other Total Annual Cost Burden to Respondents and Record Keepers</w:t>
      </w:r>
      <w:bookmarkEnd w:id="28"/>
    </w:p>
    <w:p w14:paraId="2A090292" w14:textId="77777777" w:rsidR="00D770BA" w:rsidRPr="00174127" w:rsidRDefault="00D770BA" w:rsidP="001425F9">
      <w:pPr>
        <w:pStyle w:val="ListParagraph"/>
        <w:ind w:left="0"/>
        <w:rPr>
          <w:rFonts w:ascii="Arial Nova" w:hAnsi="Arial Nova" w:cstheme="minorHAnsi"/>
          <w:b/>
          <w:color w:val="F79646" w:themeColor="accent6"/>
        </w:rPr>
      </w:pPr>
    </w:p>
    <w:p w14:paraId="6A7C3BDB" w14:textId="6B05A441" w:rsidR="00D313AA" w:rsidRPr="00D313AA" w:rsidRDefault="00D313AA" w:rsidP="00D313AA">
      <w:pPr>
        <w:spacing w:line="276" w:lineRule="auto"/>
        <w:rPr>
          <w:rFonts w:ascii="Arial Nova" w:hAnsi="Arial Nova"/>
        </w:rPr>
      </w:pPr>
      <w:r w:rsidRPr="00D313AA">
        <w:rPr>
          <w:rFonts w:ascii="Arial Nova" w:hAnsi="Arial Nova"/>
        </w:rPr>
        <w:t>No costs, other than those described in A12, will be incurred by the respondents to complete this data collection.</w:t>
      </w:r>
    </w:p>
    <w:p w14:paraId="342DC9C2" w14:textId="77777777" w:rsidR="00A3310C" w:rsidRDefault="00A3310C" w:rsidP="00DA1523">
      <w:pPr>
        <w:spacing w:line="276" w:lineRule="auto"/>
        <w:rPr>
          <w:rFonts w:ascii="Arial Nova" w:eastAsia="MS Mincho" w:hAnsi="Arial Nova"/>
          <w:color w:val="F79646" w:themeColor="accent6"/>
        </w:rPr>
      </w:pPr>
    </w:p>
    <w:p w14:paraId="6F433BA1" w14:textId="77777777" w:rsidR="001425F9" w:rsidRPr="00174127" w:rsidRDefault="001425F9" w:rsidP="001425F9">
      <w:pPr>
        <w:pStyle w:val="Heading2"/>
        <w:spacing w:line="276" w:lineRule="auto"/>
        <w:rPr>
          <w:rFonts w:ascii="Arial Nova" w:hAnsi="Arial Nova" w:cstheme="minorHAnsi"/>
          <w:i/>
          <w:color w:val="auto"/>
          <w:sz w:val="24"/>
          <w:szCs w:val="24"/>
        </w:rPr>
      </w:pPr>
      <w:bookmarkStart w:id="29" w:name="_Toc34308902"/>
      <w:bookmarkEnd w:id="27"/>
      <w:r w:rsidRPr="001822C8">
        <w:rPr>
          <w:rFonts w:ascii="Arial Nova" w:hAnsi="Arial Nova" w:cstheme="minorHAnsi"/>
          <w:i/>
          <w:color w:val="auto"/>
          <w:sz w:val="24"/>
          <w:szCs w:val="24"/>
        </w:rPr>
        <w:t>A14. Annualized Cost to the Federal Government</w:t>
      </w:r>
      <w:bookmarkEnd w:id="29"/>
    </w:p>
    <w:p w14:paraId="01538102" w14:textId="77777777" w:rsidR="00D770BA" w:rsidRPr="00174127" w:rsidRDefault="00D770BA" w:rsidP="00CC7AB1">
      <w:pPr>
        <w:spacing w:line="276" w:lineRule="auto"/>
        <w:rPr>
          <w:rFonts w:ascii="Arial Nova" w:hAnsi="Arial Nova"/>
          <w:b/>
          <w:i/>
          <w:color w:val="F79646" w:themeColor="accent6"/>
        </w:rPr>
      </w:pPr>
    </w:p>
    <w:p w14:paraId="3D97A4FA" w14:textId="1E179DBF" w:rsidR="00C53716" w:rsidRPr="00C53716" w:rsidRDefault="00C53716" w:rsidP="00C53716">
      <w:pPr>
        <w:spacing w:line="276" w:lineRule="auto"/>
        <w:rPr>
          <w:rFonts w:ascii="Arial Nova" w:hAnsi="Arial Nova"/>
        </w:rPr>
      </w:pPr>
      <w:r w:rsidRPr="00C53716">
        <w:rPr>
          <w:rFonts w:ascii="Arial Nova" w:hAnsi="Arial Nova"/>
        </w:rPr>
        <w:t xml:space="preserve">Table A4 presents the two types of costs to the Government that will be incurred:  1) External contracted data collection and analyses and 2) Government personnel. Total External (Contractor) project cost to the federal government for conducting this project is </w:t>
      </w:r>
      <w:r w:rsidR="00F33034">
        <w:rPr>
          <w:rFonts w:ascii="Arial Nova" w:hAnsi="Arial Nova"/>
        </w:rPr>
        <w:t xml:space="preserve">an </w:t>
      </w:r>
      <w:r w:rsidRPr="00C53716">
        <w:rPr>
          <w:rFonts w:ascii="Arial Nova" w:hAnsi="Arial Nova"/>
        </w:rPr>
        <w:t xml:space="preserve">annualized cost </w:t>
      </w:r>
      <w:r w:rsidR="001B2D5C">
        <w:rPr>
          <w:rFonts w:ascii="Arial Nova" w:hAnsi="Arial Nova"/>
        </w:rPr>
        <w:t>of</w:t>
      </w:r>
      <w:r w:rsidRPr="00C53716">
        <w:rPr>
          <w:rFonts w:ascii="Arial Nova" w:hAnsi="Arial Nova"/>
        </w:rPr>
        <w:t xml:space="preserve"> </w:t>
      </w:r>
      <w:r w:rsidR="00E24E01" w:rsidRPr="0038764F">
        <w:rPr>
          <w:rFonts w:ascii="Arial Nova" w:hAnsi="Arial Nova"/>
        </w:rPr>
        <w:t>$</w:t>
      </w:r>
      <w:r w:rsidR="00E24E01">
        <w:rPr>
          <w:rFonts w:ascii="Arial Nova" w:hAnsi="Arial Nova"/>
        </w:rPr>
        <w:t>644,893</w:t>
      </w:r>
      <w:r w:rsidR="001D3D5F">
        <w:rPr>
          <w:rFonts w:ascii="Arial Nova" w:hAnsi="Arial Nova"/>
        </w:rPr>
        <w:t xml:space="preserve"> (</w:t>
      </w:r>
      <w:r w:rsidR="001D3D5F" w:rsidRPr="00C53716">
        <w:rPr>
          <w:rFonts w:ascii="Arial Nova" w:hAnsi="Arial Nova"/>
        </w:rPr>
        <w:t>annualized cost</w:t>
      </w:r>
      <w:r w:rsidR="001D3D5F">
        <w:rPr>
          <w:rFonts w:ascii="Arial Nova" w:hAnsi="Arial Nova"/>
        </w:rPr>
        <w:t>)</w:t>
      </w:r>
      <w:r w:rsidRPr="00C53716">
        <w:rPr>
          <w:rFonts w:ascii="Arial Nova" w:hAnsi="Arial Nova"/>
        </w:rPr>
        <w:t xml:space="preserve">. These costs cover combined labor, fringe, and indirect fees plus other direct costs (ODCs). </w:t>
      </w:r>
    </w:p>
    <w:p w14:paraId="7DA0EB8D" w14:textId="77777777" w:rsidR="00C53716" w:rsidRPr="00C53716" w:rsidRDefault="00C53716" w:rsidP="00C53716">
      <w:pPr>
        <w:spacing w:line="276" w:lineRule="auto"/>
        <w:rPr>
          <w:rFonts w:ascii="Arial Nova" w:hAnsi="Arial Nova"/>
        </w:rPr>
      </w:pPr>
    </w:p>
    <w:p w14:paraId="21796D2C" w14:textId="6F2CAC03" w:rsidR="00C53716" w:rsidRPr="001822C8" w:rsidRDefault="00C53716" w:rsidP="00C53716">
      <w:pPr>
        <w:spacing w:line="276" w:lineRule="auto"/>
        <w:rPr>
          <w:rFonts w:ascii="Arial Nova" w:hAnsi="Arial Nova"/>
        </w:rPr>
      </w:pPr>
      <w:r w:rsidRPr="00C53716">
        <w:rPr>
          <w:rFonts w:ascii="Arial Nova" w:hAnsi="Arial Nova"/>
        </w:rPr>
        <w:t xml:space="preserve">The government costs include personnel costs for federal staff involved in </w:t>
      </w:r>
      <w:r w:rsidR="000E5700">
        <w:rPr>
          <w:rFonts w:ascii="Arial Nova" w:hAnsi="Arial Nova"/>
        </w:rPr>
        <w:t>this study</w:t>
      </w:r>
      <w:r w:rsidR="00E24E01">
        <w:rPr>
          <w:rFonts w:ascii="Arial Nova" w:hAnsi="Arial Nova"/>
        </w:rPr>
        <w:t xml:space="preserve">. </w:t>
      </w:r>
      <w:r w:rsidRPr="00C53716">
        <w:rPr>
          <w:rFonts w:ascii="Arial Nova" w:hAnsi="Arial Nova"/>
        </w:rPr>
        <w:t>The primary CDC staff member</w:t>
      </w:r>
      <w:r w:rsidR="001B7F03">
        <w:rPr>
          <w:rFonts w:ascii="Arial Nova" w:hAnsi="Arial Nova"/>
        </w:rPr>
        <w:t>s</w:t>
      </w:r>
      <w:r w:rsidRPr="00C53716">
        <w:rPr>
          <w:rFonts w:ascii="Arial Nova" w:hAnsi="Arial Nova"/>
        </w:rPr>
        <w:t xml:space="preserve"> for this project </w:t>
      </w:r>
      <w:r w:rsidR="001B7F03">
        <w:rPr>
          <w:rFonts w:ascii="Arial Nova" w:hAnsi="Arial Nova"/>
        </w:rPr>
        <w:t>are</w:t>
      </w:r>
      <w:r w:rsidRPr="00C53716">
        <w:rPr>
          <w:rFonts w:ascii="Arial Nova" w:hAnsi="Arial Nova"/>
        </w:rPr>
        <w:t xml:space="preserve"> a </w:t>
      </w:r>
      <w:r w:rsidR="00E24E01">
        <w:rPr>
          <w:rFonts w:ascii="Arial Nova" w:hAnsi="Arial Nova"/>
        </w:rPr>
        <w:t>health</w:t>
      </w:r>
      <w:r w:rsidRPr="00C53716">
        <w:rPr>
          <w:rFonts w:ascii="Arial Nova" w:hAnsi="Arial Nova"/>
        </w:rPr>
        <w:t xml:space="preserve"> scientist (GS-1</w:t>
      </w:r>
      <w:r w:rsidR="00E24E01">
        <w:rPr>
          <w:rFonts w:ascii="Arial Nova" w:hAnsi="Arial Nova"/>
        </w:rPr>
        <w:t>4</w:t>
      </w:r>
      <w:r w:rsidR="00A95E9C">
        <w:rPr>
          <w:rFonts w:ascii="Arial Nova" w:hAnsi="Arial Nova"/>
        </w:rPr>
        <w:t xml:space="preserve"> at 20% per year</w:t>
      </w:r>
      <w:r w:rsidRPr="00C53716">
        <w:rPr>
          <w:rFonts w:ascii="Arial Nova" w:hAnsi="Arial Nova"/>
        </w:rPr>
        <w:t>)</w:t>
      </w:r>
      <w:r w:rsidR="006E7A85">
        <w:rPr>
          <w:rFonts w:ascii="Arial Nova" w:hAnsi="Arial Nova"/>
        </w:rPr>
        <w:t>, a medical epidemiologist (GS-14</w:t>
      </w:r>
      <w:r w:rsidR="00A95E9C">
        <w:rPr>
          <w:rFonts w:ascii="Arial Nova" w:hAnsi="Arial Nova"/>
        </w:rPr>
        <w:t xml:space="preserve"> at 5% per year</w:t>
      </w:r>
      <w:r w:rsidR="006E7A85">
        <w:rPr>
          <w:rFonts w:ascii="Arial Nova" w:hAnsi="Arial Nova"/>
        </w:rPr>
        <w:t>), an epidemiologist (GS-12</w:t>
      </w:r>
      <w:r w:rsidR="00A95E9C">
        <w:rPr>
          <w:rFonts w:ascii="Arial Nova" w:hAnsi="Arial Nova"/>
        </w:rPr>
        <w:t xml:space="preserve"> at 10% per year</w:t>
      </w:r>
      <w:r w:rsidR="006E7A85">
        <w:rPr>
          <w:rFonts w:ascii="Arial Nova" w:hAnsi="Arial Nova"/>
        </w:rPr>
        <w:t>), and a public health analyst</w:t>
      </w:r>
      <w:r w:rsidRPr="00C53716">
        <w:rPr>
          <w:rFonts w:ascii="Arial Nova" w:hAnsi="Arial Nova"/>
        </w:rPr>
        <w:t xml:space="preserve"> </w:t>
      </w:r>
      <w:r w:rsidR="006E7A85">
        <w:rPr>
          <w:rFonts w:ascii="Arial Nova" w:hAnsi="Arial Nova"/>
        </w:rPr>
        <w:t>(GS-13</w:t>
      </w:r>
      <w:r w:rsidR="00A95E9C">
        <w:rPr>
          <w:rFonts w:ascii="Arial Nova" w:hAnsi="Arial Nova"/>
        </w:rPr>
        <w:t xml:space="preserve"> at 2% per year</w:t>
      </w:r>
      <w:r w:rsidR="006E7A85">
        <w:rPr>
          <w:rFonts w:ascii="Arial Nova" w:hAnsi="Arial Nova"/>
        </w:rPr>
        <w:t xml:space="preserve">). </w:t>
      </w:r>
      <w:r w:rsidR="00A95E9C">
        <w:rPr>
          <w:rFonts w:ascii="Arial Nova" w:hAnsi="Arial Nova"/>
        </w:rPr>
        <w:t>The</w:t>
      </w:r>
      <w:r w:rsidRPr="00C53716">
        <w:rPr>
          <w:rFonts w:ascii="Arial Nova" w:hAnsi="Arial Nova"/>
        </w:rPr>
        <w:t xml:space="preserve"> total estimated annualized cost of Federal </w:t>
      </w:r>
      <w:r w:rsidRPr="001822C8">
        <w:rPr>
          <w:rFonts w:ascii="Arial Nova" w:hAnsi="Arial Nova"/>
        </w:rPr>
        <w:t>government employees is $</w:t>
      </w:r>
      <w:r w:rsidR="001822C8" w:rsidRPr="001822C8">
        <w:rPr>
          <w:rFonts w:ascii="Arial Nova" w:hAnsi="Arial Nova"/>
        </w:rPr>
        <w:t>3</w:t>
      </w:r>
      <w:r w:rsidR="00997F89">
        <w:rPr>
          <w:rFonts w:ascii="Arial Nova" w:hAnsi="Arial Nova"/>
        </w:rPr>
        <w:t>8</w:t>
      </w:r>
      <w:r w:rsidR="001822C8" w:rsidRPr="001822C8">
        <w:rPr>
          <w:rFonts w:ascii="Arial Nova" w:hAnsi="Arial Nova"/>
        </w:rPr>
        <w:t>,</w:t>
      </w:r>
      <w:r w:rsidR="00997F89">
        <w:rPr>
          <w:rFonts w:ascii="Arial Nova" w:hAnsi="Arial Nova"/>
        </w:rPr>
        <w:t>401</w:t>
      </w:r>
      <w:r w:rsidR="001822C8" w:rsidRPr="001822C8">
        <w:rPr>
          <w:rFonts w:ascii="Arial Nova" w:hAnsi="Arial Nova"/>
        </w:rPr>
        <w:t xml:space="preserve"> per year</w:t>
      </w:r>
      <w:r w:rsidRPr="001822C8">
        <w:rPr>
          <w:rFonts w:ascii="Arial Nova" w:hAnsi="Arial Nova"/>
        </w:rPr>
        <w:t xml:space="preserve">. Federal employee pay rates are based on the </w:t>
      </w:r>
      <w:r w:rsidR="003E5A98">
        <w:rPr>
          <w:rFonts w:ascii="Arial Nova" w:hAnsi="Arial Nova"/>
        </w:rPr>
        <w:t>2020</w:t>
      </w:r>
      <w:r w:rsidR="003E5A98" w:rsidRPr="001822C8">
        <w:rPr>
          <w:rFonts w:ascii="Arial Nova" w:hAnsi="Arial Nova"/>
        </w:rPr>
        <w:t xml:space="preserve"> </w:t>
      </w:r>
      <w:r w:rsidRPr="001822C8">
        <w:rPr>
          <w:rFonts w:ascii="Arial Nova" w:hAnsi="Arial Nova"/>
        </w:rPr>
        <w:t>General Schedule of the Office of Personnel Management (OPM)</w:t>
      </w:r>
      <w:r w:rsidR="008874E6">
        <w:rPr>
          <w:rFonts w:ascii="Arial Nova" w:hAnsi="Arial Nova"/>
        </w:rPr>
        <w:t xml:space="preserve"> with locality pay for the Atlanta-Athens-Clarke County-Sandy Springs, GA-AL</w:t>
      </w:r>
      <w:r w:rsidRPr="001822C8">
        <w:rPr>
          <w:rFonts w:ascii="Arial Nova" w:hAnsi="Arial Nova"/>
        </w:rPr>
        <w:t xml:space="preserve">. </w:t>
      </w:r>
    </w:p>
    <w:p w14:paraId="4A5DE8A8" w14:textId="77777777" w:rsidR="00C53716" w:rsidRPr="001822C8" w:rsidRDefault="00C53716" w:rsidP="00C53716">
      <w:pPr>
        <w:spacing w:line="276" w:lineRule="auto"/>
        <w:rPr>
          <w:rFonts w:ascii="Arial Nova" w:hAnsi="Arial Nova"/>
        </w:rPr>
      </w:pPr>
    </w:p>
    <w:p w14:paraId="0FB34D4D" w14:textId="6DE4EFBE" w:rsidR="00C53716" w:rsidRPr="00C53716" w:rsidRDefault="00C53716" w:rsidP="00C53716">
      <w:pPr>
        <w:spacing w:line="276" w:lineRule="auto"/>
        <w:rPr>
          <w:rFonts w:ascii="Arial Nova" w:hAnsi="Arial Nova"/>
        </w:rPr>
      </w:pPr>
      <w:r w:rsidRPr="001822C8">
        <w:rPr>
          <w:rFonts w:ascii="Arial Nova" w:hAnsi="Arial Nova"/>
        </w:rPr>
        <w:t>The total estimated annualized cost to the Federal government is $</w:t>
      </w:r>
      <w:r w:rsidR="001822C8" w:rsidRPr="001822C8">
        <w:rPr>
          <w:rFonts w:ascii="Arial Nova" w:hAnsi="Arial Nova"/>
        </w:rPr>
        <w:t>68</w:t>
      </w:r>
      <w:r w:rsidR="00997F89">
        <w:rPr>
          <w:rFonts w:ascii="Arial Nova" w:hAnsi="Arial Nova"/>
        </w:rPr>
        <w:t>3</w:t>
      </w:r>
      <w:r w:rsidR="001822C8" w:rsidRPr="001822C8">
        <w:rPr>
          <w:rFonts w:ascii="Arial Nova" w:hAnsi="Arial Nova"/>
        </w:rPr>
        <w:t>,</w:t>
      </w:r>
      <w:r w:rsidR="00997F89">
        <w:rPr>
          <w:rFonts w:ascii="Arial Nova" w:hAnsi="Arial Nova"/>
        </w:rPr>
        <w:t>294</w:t>
      </w:r>
      <w:r w:rsidRPr="001822C8">
        <w:rPr>
          <w:rFonts w:ascii="Arial Nova" w:hAnsi="Arial Nova"/>
        </w:rPr>
        <w:t>.</w:t>
      </w:r>
    </w:p>
    <w:p w14:paraId="71410E2B" w14:textId="77777777" w:rsidR="0038764F" w:rsidRPr="00C53716" w:rsidRDefault="0038764F" w:rsidP="00C53716">
      <w:pPr>
        <w:spacing w:line="276" w:lineRule="auto"/>
        <w:rPr>
          <w:rFonts w:ascii="Arial Nova" w:hAnsi="Arial Nova"/>
          <w:color w:val="F79646" w:themeColor="accent6"/>
        </w:rPr>
      </w:pPr>
    </w:p>
    <w:p w14:paraId="494CA335" w14:textId="07B2010A" w:rsidR="006D6E38" w:rsidRPr="001822C8" w:rsidRDefault="001822C8" w:rsidP="00DA1523">
      <w:pPr>
        <w:spacing w:line="276" w:lineRule="auto"/>
        <w:rPr>
          <w:rFonts w:ascii="Arial Nova" w:eastAsia="MS Mincho" w:hAnsi="Arial Nova"/>
          <w:b/>
        </w:rPr>
      </w:pPr>
      <w:bookmarkStart w:id="30" w:name="_Toc307224726"/>
      <w:bookmarkStart w:id="31" w:name="_Toc275433793"/>
      <w:r w:rsidRPr="001822C8">
        <w:rPr>
          <w:rFonts w:ascii="Arial Nova" w:eastAsia="MS Mincho" w:hAnsi="Arial Nova"/>
          <w:b/>
        </w:rPr>
        <w:t>Table A4: Estimated Annualized Federal Government Cost Distribution</w:t>
      </w:r>
    </w:p>
    <w:tbl>
      <w:tblPr>
        <w:tblW w:w="9700" w:type="dxa"/>
        <w:tblLook w:val="04A0" w:firstRow="1" w:lastRow="0" w:firstColumn="1" w:lastColumn="0" w:noHBand="0" w:noVBand="1"/>
      </w:tblPr>
      <w:tblGrid>
        <w:gridCol w:w="4960"/>
        <w:gridCol w:w="4740"/>
      </w:tblGrid>
      <w:tr w:rsidR="00A95E9C" w:rsidRPr="00A95E9C" w14:paraId="3CC792D1" w14:textId="77777777" w:rsidTr="00A95E9C">
        <w:trPr>
          <w:trHeight w:val="585"/>
        </w:trPr>
        <w:tc>
          <w:tcPr>
            <w:tcW w:w="4960" w:type="dxa"/>
            <w:tcBorders>
              <w:top w:val="single" w:sz="8" w:space="0" w:color="auto"/>
              <w:left w:val="nil"/>
              <w:bottom w:val="single" w:sz="8" w:space="0" w:color="auto"/>
              <w:right w:val="nil"/>
            </w:tcBorders>
            <w:shd w:val="clear" w:color="auto" w:fill="auto"/>
            <w:vAlign w:val="center"/>
            <w:hideMark/>
          </w:tcPr>
          <w:p w14:paraId="16E07C09" w14:textId="77777777" w:rsidR="00A95E9C" w:rsidRPr="00A95E9C" w:rsidRDefault="00A95E9C" w:rsidP="00A95E9C">
            <w:pPr>
              <w:spacing w:line="276" w:lineRule="auto"/>
              <w:jc w:val="center"/>
              <w:rPr>
                <w:rFonts w:ascii="Arial Nova" w:hAnsi="Arial Nova" w:cs="Calibri"/>
                <w:b/>
                <w:bCs/>
                <w:color w:val="000000"/>
                <w:sz w:val="22"/>
                <w:szCs w:val="20"/>
              </w:rPr>
            </w:pPr>
            <w:r w:rsidRPr="00A95E9C">
              <w:rPr>
                <w:rFonts w:ascii="Arial Nova" w:hAnsi="Arial Nova" w:cs="Calibri"/>
                <w:b/>
                <w:bCs/>
                <w:color w:val="000000"/>
                <w:sz w:val="22"/>
                <w:szCs w:val="20"/>
              </w:rPr>
              <w:t>Type of Government Cost</w:t>
            </w:r>
          </w:p>
        </w:tc>
        <w:tc>
          <w:tcPr>
            <w:tcW w:w="4740" w:type="dxa"/>
            <w:tcBorders>
              <w:top w:val="single" w:sz="8" w:space="0" w:color="auto"/>
              <w:left w:val="nil"/>
              <w:bottom w:val="single" w:sz="8" w:space="0" w:color="auto"/>
              <w:right w:val="nil"/>
            </w:tcBorders>
            <w:shd w:val="clear" w:color="auto" w:fill="auto"/>
            <w:vAlign w:val="center"/>
            <w:hideMark/>
          </w:tcPr>
          <w:p w14:paraId="3D0325A2" w14:textId="77777777" w:rsidR="00A95E9C" w:rsidRPr="00A95E9C" w:rsidRDefault="00A95E9C" w:rsidP="00A95E9C">
            <w:pPr>
              <w:spacing w:line="276" w:lineRule="auto"/>
              <w:jc w:val="center"/>
              <w:rPr>
                <w:rFonts w:ascii="Arial Nova" w:hAnsi="Arial Nova" w:cs="Calibri"/>
                <w:b/>
                <w:bCs/>
                <w:color w:val="000000"/>
                <w:sz w:val="22"/>
                <w:szCs w:val="20"/>
              </w:rPr>
            </w:pPr>
            <w:r w:rsidRPr="00A95E9C">
              <w:rPr>
                <w:rFonts w:ascii="Arial Nova" w:hAnsi="Arial Nova" w:cs="Calibri"/>
                <w:b/>
                <w:bCs/>
                <w:color w:val="000000"/>
                <w:sz w:val="22"/>
                <w:szCs w:val="20"/>
              </w:rPr>
              <w:t>Annualized Cost</w:t>
            </w:r>
          </w:p>
        </w:tc>
      </w:tr>
      <w:tr w:rsidR="00A95E9C" w:rsidRPr="00A95E9C" w14:paraId="02410F1A" w14:textId="77777777" w:rsidTr="00A95E9C">
        <w:trPr>
          <w:trHeight w:val="315"/>
        </w:trPr>
        <w:tc>
          <w:tcPr>
            <w:tcW w:w="4960" w:type="dxa"/>
            <w:tcBorders>
              <w:top w:val="nil"/>
              <w:left w:val="nil"/>
              <w:bottom w:val="single" w:sz="8" w:space="0" w:color="auto"/>
              <w:right w:val="nil"/>
            </w:tcBorders>
            <w:shd w:val="clear" w:color="auto" w:fill="auto"/>
            <w:noWrap/>
            <w:vAlign w:val="center"/>
            <w:hideMark/>
          </w:tcPr>
          <w:p w14:paraId="4F582308" w14:textId="77777777"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Contractor labor, fringe, and indirect fees plus ODCs</w:t>
            </w:r>
          </w:p>
        </w:tc>
        <w:tc>
          <w:tcPr>
            <w:tcW w:w="4740" w:type="dxa"/>
            <w:tcBorders>
              <w:top w:val="nil"/>
              <w:left w:val="nil"/>
              <w:bottom w:val="single" w:sz="8" w:space="0" w:color="auto"/>
              <w:right w:val="nil"/>
            </w:tcBorders>
            <w:shd w:val="clear" w:color="auto" w:fill="auto"/>
            <w:noWrap/>
            <w:vAlign w:val="center"/>
            <w:hideMark/>
          </w:tcPr>
          <w:p w14:paraId="0344D236" w14:textId="77777777"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 xml:space="preserve">$644,893 </w:t>
            </w:r>
          </w:p>
        </w:tc>
      </w:tr>
      <w:tr w:rsidR="00A95E9C" w:rsidRPr="00A95E9C" w14:paraId="384E9F28" w14:textId="77777777" w:rsidTr="00A95E9C">
        <w:trPr>
          <w:trHeight w:val="300"/>
        </w:trPr>
        <w:tc>
          <w:tcPr>
            <w:tcW w:w="4960" w:type="dxa"/>
            <w:tcBorders>
              <w:top w:val="nil"/>
              <w:left w:val="nil"/>
              <w:bottom w:val="nil"/>
              <w:right w:val="nil"/>
            </w:tcBorders>
            <w:shd w:val="clear" w:color="auto" w:fill="auto"/>
            <w:noWrap/>
            <w:vAlign w:val="center"/>
            <w:hideMark/>
          </w:tcPr>
          <w:p w14:paraId="14ED15BE" w14:textId="77777777"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Federal Staff (per year):</w:t>
            </w:r>
          </w:p>
        </w:tc>
        <w:tc>
          <w:tcPr>
            <w:tcW w:w="4740" w:type="dxa"/>
            <w:tcBorders>
              <w:top w:val="nil"/>
              <w:left w:val="nil"/>
              <w:bottom w:val="nil"/>
              <w:right w:val="nil"/>
            </w:tcBorders>
            <w:shd w:val="clear" w:color="auto" w:fill="auto"/>
            <w:noWrap/>
            <w:vAlign w:val="center"/>
            <w:hideMark/>
          </w:tcPr>
          <w:p w14:paraId="6667D476" w14:textId="77777777" w:rsidR="00A95E9C" w:rsidRPr="00A95E9C" w:rsidRDefault="00A95E9C" w:rsidP="00A95E9C">
            <w:pPr>
              <w:spacing w:line="276" w:lineRule="auto"/>
              <w:rPr>
                <w:rFonts w:ascii="Arial Nova" w:hAnsi="Arial Nova" w:cs="Calibri"/>
                <w:color w:val="000000"/>
                <w:sz w:val="22"/>
                <w:szCs w:val="20"/>
              </w:rPr>
            </w:pPr>
          </w:p>
        </w:tc>
      </w:tr>
      <w:tr w:rsidR="00A95E9C" w:rsidRPr="00A95E9C" w14:paraId="7368EE97" w14:textId="77777777" w:rsidTr="00A95E9C">
        <w:trPr>
          <w:trHeight w:val="300"/>
        </w:trPr>
        <w:tc>
          <w:tcPr>
            <w:tcW w:w="4960" w:type="dxa"/>
            <w:tcBorders>
              <w:top w:val="nil"/>
              <w:left w:val="nil"/>
              <w:bottom w:val="nil"/>
              <w:right w:val="nil"/>
            </w:tcBorders>
            <w:shd w:val="clear" w:color="auto" w:fill="auto"/>
            <w:noWrap/>
            <w:vAlign w:val="center"/>
            <w:hideMark/>
          </w:tcPr>
          <w:p w14:paraId="3B3CA590" w14:textId="40362962"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 xml:space="preserve">GS-14 Health Scientist, Step 1 at 20% </w:t>
            </w:r>
          </w:p>
        </w:tc>
        <w:tc>
          <w:tcPr>
            <w:tcW w:w="4740" w:type="dxa"/>
            <w:tcBorders>
              <w:top w:val="nil"/>
              <w:left w:val="nil"/>
              <w:bottom w:val="nil"/>
              <w:right w:val="nil"/>
            </w:tcBorders>
            <w:shd w:val="clear" w:color="auto" w:fill="auto"/>
            <w:noWrap/>
            <w:vAlign w:val="center"/>
            <w:hideMark/>
          </w:tcPr>
          <w:p w14:paraId="20A84B99" w14:textId="41C88513"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$22,</w:t>
            </w:r>
            <w:r w:rsidR="00FE53FD">
              <w:rPr>
                <w:rFonts w:ascii="Arial Nova" w:hAnsi="Arial Nova" w:cs="Calibri"/>
                <w:color w:val="000000"/>
                <w:sz w:val="22"/>
                <w:szCs w:val="20"/>
              </w:rPr>
              <w:t>716</w:t>
            </w:r>
            <w:r w:rsidR="00FE53FD" w:rsidRPr="00A95E9C">
              <w:rPr>
                <w:rFonts w:ascii="Arial Nova" w:hAnsi="Arial Nova" w:cs="Calibri"/>
                <w:color w:val="000000"/>
                <w:sz w:val="22"/>
                <w:szCs w:val="20"/>
              </w:rPr>
              <w:t xml:space="preserve"> </w:t>
            </w:r>
          </w:p>
        </w:tc>
      </w:tr>
      <w:tr w:rsidR="00A95E9C" w:rsidRPr="00A95E9C" w14:paraId="66771B3A" w14:textId="77777777" w:rsidTr="00A95E9C">
        <w:trPr>
          <w:trHeight w:val="300"/>
        </w:trPr>
        <w:tc>
          <w:tcPr>
            <w:tcW w:w="4960" w:type="dxa"/>
            <w:tcBorders>
              <w:top w:val="nil"/>
              <w:left w:val="nil"/>
              <w:bottom w:val="nil"/>
              <w:right w:val="nil"/>
            </w:tcBorders>
            <w:shd w:val="clear" w:color="auto" w:fill="auto"/>
            <w:noWrap/>
            <w:vAlign w:val="center"/>
            <w:hideMark/>
          </w:tcPr>
          <w:p w14:paraId="1B961809" w14:textId="77777777"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GS-14 Medical epidemiologist Step 1 at 5%</w:t>
            </w:r>
          </w:p>
        </w:tc>
        <w:tc>
          <w:tcPr>
            <w:tcW w:w="4740" w:type="dxa"/>
            <w:tcBorders>
              <w:top w:val="nil"/>
              <w:left w:val="nil"/>
              <w:bottom w:val="nil"/>
              <w:right w:val="nil"/>
            </w:tcBorders>
            <w:shd w:val="clear" w:color="auto" w:fill="auto"/>
            <w:noWrap/>
            <w:vAlign w:val="center"/>
            <w:hideMark/>
          </w:tcPr>
          <w:p w14:paraId="6824CA70" w14:textId="44A60CF5"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$5,</w:t>
            </w:r>
            <w:r w:rsidR="002C45D6">
              <w:rPr>
                <w:rFonts w:ascii="Arial Nova" w:hAnsi="Arial Nova" w:cs="Calibri"/>
                <w:color w:val="000000"/>
                <w:sz w:val="22"/>
                <w:szCs w:val="20"/>
              </w:rPr>
              <w:t>679</w:t>
            </w:r>
            <w:r w:rsidR="002C45D6" w:rsidRPr="00A95E9C">
              <w:rPr>
                <w:rFonts w:ascii="Arial Nova" w:hAnsi="Arial Nova" w:cs="Calibri"/>
                <w:color w:val="000000"/>
                <w:sz w:val="22"/>
                <w:szCs w:val="20"/>
              </w:rPr>
              <w:t xml:space="preserve"> </w:t>
            </w:r>
          </w:p>
        </w:tc>
      </w:tr>
      <w:tr w:rsidR="00A95E9C" w:rsidRPr="00A95E9C" w14:paraId="48A1B7AD" w14:textId="77777777" w:rsidTr="00A95E9C">
        <w:trPr>
          <w:trHeight w:val="300"/>
        </w:trPr>
        <w:tc>
          <w:tcPr>
            <w:tcW w:w="4960" w:type="dxa"/>
            <w:tcBorders>
              <w:top w:val="nil"/>
              <w:left w:val="nil"/>
              <w:bottom w:val="nil"/>
              <w:right w:val="nil"/>
            </w:tcBorders>
            <w:shd w:val="clear" w:color="auto" w:fill="auto"/>
            <w:noWrap/>
            <w:vAlign w:val="center"/>
            <w:hideMark/>
          </w:tcPr>
          <w:p w14:paraId="025C7988" w14:textId="1D1E61A0"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GS-12 Epidemiologist Step 1 at 10%</w:t>
            </w:r>
          </w:p>
        </w:tc>
        <w:tc>
          <w:tcPr>
            <w:tcW w:w="4740" w:type="dxa"/>
            <w:tcBorders>
              <w:top w:val="nil"/>
              <w:left w:val="nil"/>
              <w:bottom w:val="nil"/>
              <w:right w:val="nil"/>
            </w:tcBorders>
            <w:shd w:val="clear" w:color="auto" w:fill="auto"/>
            <w:noWrap/>
            <w:vAlign w:val="center"/>
            <w:hideMark/>
          </w:tcPr>
          <w:p w14:paraId="30AF1ABE" w14:textId="314BF1CA"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w:t>
            </w:r>
            <w:r w:rsidR="002C45D6">
              <w:rPr>
                <w:rFonts w:ascii="Arial Nova" w:hAnsi="Arial Nova" w:cs="Calibri"/>
                <w:color w:val="000000"/>
                <w:sz w:val="22"/>
                <w:szCs w:val="20"/>
              </w:rPr>
              <w:t>8,083</w:t>
            </w:r>
            <w:r w:rsidRPr="00A95E9C">
              <w:rPr>
                <w:rFonts w:ascii="Arial Nova" w:hAnsi="Arial Nova" w:cs="Calibri"/>
                <w:color w:val="000000"/>
                <w:sz w:val="22"/>
                <w:szCs w:val="20"/>
              </w:rPr>
              <w:t xml:space="preserve"> </w:t>
            </w:r>
          </w:p>
        </w:tc>
      </w:tr>
      <w:tr w:rsidR="00A95E9C" w:rsidRPr="00A95E9C" w14:paraId="3B4394AA" w14:textId="77777777" w:rsidTr="00A95E9C">
        <w:trPr>
          <w:trHeight w:val="300"/>
        </w:trPr>
        <w:tc>
          <w:tcPr>
            <w:tcW w:w="4960" w:type="dxa"/>
            <w:tcBorders>
              <w:top w:val="nil"/>
              <w:left w:val="nil"/>
              <w:bottom w:val="nil"/>
              <w:right w:val="nil"/>
            </w:tcBorders>
            <w:shd w:val="clear" w:color="auto" w:fill="auto"/>
            <w:noWrap/>
            <w:vAlign w:val="center"/>
            <w:hideMark/>
          </w:tcPr>
          <w:p w14:paraId="7F1051B8" w14:textId="08C0EFA0"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GS-13 Public health analyst Step 1 at 2%</w:t>
            </w:r>
          </w:p>
        </w:tc>
        <w:tc>
          <w:tcPr>
            <w:tcW w:w="4740" w:type="dxa"/>
            <w:tcBorders>
              <w:top w:val="nil"/>
              <w:left w:val="nil"/>
              <w:bottom w:val="nil"/>
              <w:right w:val="nil"/>
            </w:tcBorders>
            <w:shd w:val="clear" w:color="auto" w:fill="auto"/>
            <w:noWrap/>
            <w:vAlign w:val="center"/>
            <w:hideMark/>
          </w:tcPr>
          <w:p w14:paraId="301BF2EF" w14:textId="4987A39B"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$1,</w:t>
            </w:r>
            <w:r w:rsidR="002C45D6">
              <w:rPr>
                <w:rFonts w:ascii="Arial Nova" w:hAnsi="Arial Nova" w:cs="Calibri"/>
                <w:color w:val="000000"/>
                <w:sz w:val="22"/>
                <w:szCs w:val="20"/>
              </w:rPr>
              <w:t>922</w:t>
            </w:r>
            <w:r w:rsidR="002C45D6" w:rsidRPr="00A95E9C">
              <w:rPr>
                <w:rFonts w:ascii="Arial Nova" w:hAnsi="Arial Nova" w:cs="Calibri"/>
                <w:color w:val="000000"/>
                <w:sz w:val="22"/>
                <w:szCs w:val="20"/>
              </w:rPr>
              <w:t xml:space="preserve"> </w:t>
            </w:r>
          </w:p>
        </w:tc>
      </w:tr>
      <w:tr w:rsidR="00A95E9C" w:rsidRPr="00A95E9C" w14:paraId="4AC1F2EC" w14:textId="77777777" w:rsidTr="00A95E9C">
        <w:trPr>
          <w:trHeight w:val="315"/>
        </w:trPr>
        <w:tc>
          <w:tcPr>
            <w:tcW w:w="4960" w:type="dxa"/>
            <w:tcBorders>
              <w:top w:val="nil"/>
              <w:left w:val="nil"/>
              <w:bottom w:val="single" w:sz="8" w:space="0" w:color="auto"/>
              <w:right w:val="nil"/>
            </w:tcBorders>
            <w:shd w:val="clear" w:color="auto" w:fill="auto"/>
            <w:noWrap/>
            <w:hideMark/>
          </w:tcPr>
          <w:p w14:paraId="2AAB0F6E" w14:textId="77777777"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 </w:t>
            </w:r>
          </w:p>
        </w:tc>
        <w:tc>
          <w:tcPr>
            <w:tcW w:w="4740" w:type="dxa"/>
            <w:tcBorders>
              <w:top w:val="nil"/>
              <w:left w:val="nil"/>
              <w:bottom w:val="single" w:sz="8" w:space="0" w:color="auto"/>
              <w:right w:val="nil"/>
            </w:tcBorders>
            <w:shd w:val="clear" w:color="auto" w:fill="auto"/>
            <w:noWrap/>
            <w:vAlign w:val="center"/>
            <w:hideMark/>
          </w:tcPr>
          <w:p w14:paraId="7F7BC859" w14:textId="067DB9E3"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(Total Federal Govt.=$</w:t>
            </w:r>
            <w:r w:rsidR="002C45D6">
              <w:rPr>
                <w:rFonts w:ascii="Arial Nova" w:hAnsi="Arial Nova" w:cs="Calibri"/>
                <w:color w:val="000000"/>
                <w:sz w:val="22"/>
                <w:szCs w:val="20"/>
              </w:rPr>
              <w:t>38,40</w:t>
            </w:r>
            <w:r w:rsidR="00677A91">
              <w:rPr>
                <w:rFonts w:ascii="Arial Nova" w:hAnsi="Arial Nova" w:cs="Calibri"/>
                <w:color w:val="000000"/>
                <w:sz w:val="22"/>
                <w:szCs w:val="20"/>
              </w:rPr>
              <w:t>0</w:t>
            </w:r>
            <w:r w:rsidRPr="00A95E9C">
              <w:rPr>
                <w:rFonts w:ascii="Arial Nova" w:hAnsi="Arial Nova" w:cs="Calibri"/>
                <w:color w:val="000000"/>
                <w:sz w:val="22"/>
                <w:szCs w:val="20"/>
              </w:rPr>
              <w:t>)</w:t>
            </w:r>
          </w:p>
        </w:tc>
      </w:tr>
      <w:tr w:rsidR="00A95E9C" w:rsidRPr="00A95E9C" w14:paraId="1288ACDA" w14:textId="77777777" w:rsidTr="00A95E9C">
        <w:trPr>
          <w:trHeight w:val="315"/>
        </w:trPr>
        <w:tc>
          <w:tcPr>
            <w:tcW w:w="4960" w:type="dxa"/>
            <w:tcBorders>
              <w:top w:val="nil"/>
              <w:left w:val="nil"/>
              <w:bottom w:val="single" w:sz="8" w:space="0" w:color="auto"/>
              <w:right w:val="nil"/>
            </w:tcBorders>
            <w:shd w:val="clear" w:color="auto" w:fill="auto"/>
            <w:vAlign w:val="center"/>
            <w:hideMark/>
          </w:tcPr>
          <w:p w14:paraId="0D91137E" w14:textId="77777777" w:rsidR="00A95E9C" w:rsidRPr="00A95E9C" w:rsidRDefault="00A95E9C" w:rsidP="00A95E9C">
            <w:pPr>
              <w:spacing w:line="276" w:lineRule="auto"/>
              <w:rPr>
                <w:rFonts w:ascii="Arial Nova" w:hAnsi="Arial Nova" w:cs="Calibri"/>
                <w:color w:val="000000"/>
                <w:sz w:val="22"/>
                <w:szCs w:val="20"/>
              </w:rPr>
            </w:pPr>
            <w:r w:rsidRPr="00A95E9C">
              <w:rPr>
                <w:rFonts w:ascii="Arial Nova" w:hAnsi="Arial Nova" w:cs="Calibri"/>
                <w:color w:val="000000"/>
                <w:sz w:val="22"/>
                <w:szCs w:val="20"/>
              </w:rPr>
              <w:t>Total</w:t>
            </w:r>
          </w:p>
        </w:tc>
        <w:tc>
          <w:tcPr>
            <w:tcW w:w="4740" w:type="dxa"/>
            <w:tcBorders>
              <w:top w:val="nil"/>
              <w:left w:val="nil"/>
              <w:bottom w:val="single" w:sz="8" w:space="0" w:color="auto"/>
              <w:right w:val="nil"/>
            </w:tcBorders>
            <w:shd w:val="clear" w:color="auto" w:fill="auto"/>
            <w:noWrap/>
            <w:vAlign w:val="center"/>
            <w:hideMark/>
          </w:tcPr>
          <w:p w14:paraId="11A56E64" w14:textId="6813198B" w:rsidR="00A95E9C" w:rsidRPr="00A95E9C" w:rsidRDefault="00A95E9C" w:rsidP="00A95E9C">
            <w:pPr>
              <w:spacing w:line="276" w:lineRule="auto"/>
              <w:jc w:val="center"/>
              <w:rPr>
                <w:rFonts w:ascii="Arial Nova" w:hAnsi="Arial Nova" w:cs="Calibri"/>
                <w:color w:val="000000"/>
                <w:sz w:val="22"/>
                <w:szCs w:val="20"/>
              </w:rPr>
            </w:pPr>
            <w:r w:rsidRPr="00A95E9C">
              <w:rPr>
                <w:rFonts w:ascii="Arial Nova" w:hAnsi="Arial Nova" w:cs="Calibri"/>
                <w:color w:val="000000"/>
                <w:sz w:val="22"/>
                <w:szCs w:val="20"/>
              </w:rPr>
              <w:t>$</w:t>
            </w:r>
            <w:r w:rsidR="002C45D6" w:rsidRPr="00A95E9C">
              <w:rPr>
                <w:rFonts w:ascii="Arial Nova" w:hAnsi="Arial Nova" w:cs="Calibri"/>
                <w:color w:val="000000"/>
                <w:sz w:val="22"/>
                <w:szCs w:val="20"/>
              </w:rPr>
              <w:t>68</w:t>
            </w:r>
            <w:r w:rsidR="002C45D6">
              <w:rPr>
                <w:rFonts w:ascii="Arial Nova" w:hAnsi="Arial Nova" w:cs="Calibri"/>
                <w:color w:val="000000"/>
                <w:sz w:val="22"/>
                <w:szCs w:val="20"/>
              </w:rPr>
              <w:t>3</w:t>
            </w:r>
            <w:r w:rsidRPr="00A95E9C">
              <w:rPr>
                <w:rFonts w:ascii="Arial Nova" w:hAnsi="Arial Nova" w:cs="Calibri"/>
                <w:color w:val="000000"/>
                <w:sz w:val="22"/>
                <w:szCs w:val="20"/>
              </w:rPr>
              <w:t>,</w:t>
            </w:r>
            <w:r w:rsidR="002C45D6">
              <w:rPr>
                <w:rFonts w:ascii="Arial Nova" w:hAnsi="Arial Nova" w:cs="Calibri"/>
                <w:color w:val="000000"/>
                <w:sz w:val="22"/>
                <w:szCs w:val="20"/>
              </w:rPr>
              <w:t>294</w:t>
            </w:r>
            <w:r w:rsidR="002C45D6" w:rsidRPr="00A95E9C">
              <w:rPr>
                <w:rFonts w:ascii="Arial Nova" w:hAnsi="Arial Nova" w:cs="Calibri"/>
                <w:color w:val="000000"/>
                <w:sz w:val="22"/>
                <w:szCs w:val="20"/>
              </w:rPr>
              <w:t xml:space="preserve"> </w:t>
            </w:r>
          </w:p>
        </w:tc>
      </w:tr>
    </w:tbl>
    <w:p w14:paraId="28D6BBFC" w14:textId="4B0E9041" w:rsidR="00DA1523" w:rsidRPr="00174127" w:rsidRDefault="00E0449E" w:rsidP="001822C8">
      <w:pPr>
        <w:spacing w:before="240" w:line="276" w:lineRule="auto"/>
        <w:rPr>
          <w:rFonts w:ascii="Arial Nova" w:hAnsi="Arial Nova"/>
          <w:b/>
          <w:color w:val="F79646" w:themeColor="accent6"/>
        </w:rPr>
      </w:pPr>
      <w:r>
        <w:rPr>
          <w:rFonts w:ascii="Arial Nova" w:hAnsi="Arial Nova"/>
          <w:b/>
          <w:color w:val="F79646" w:themeColor="accent6"/>
        </w:rPr>
        <w:t xml:space="preserve"> </w:t>
      </w:r>
      <w:bookmarkEnd w:id="30"/>
      <w:bookmarkEnd w:id="31"/>
    </w:p>
    <w:p w14:paraId="50F68BC9" w14:textId="77777777" w:rsidR="00CC7AB1" w:rsidRPr="00174127" w:rsidRDefault="00CC7AB1" w:rsidP="00CC7AB1">
      <w:pPr>
        <w:pStyle w:val="Heading2"/>
        <w:spacing w:line="276" w:lineRule="auto"/>
        <w:rPr>
          <w:rFonts w:ascii="Arial Nova" w:hAnsi="Arial Nova" w:cstheme="minorHAnsi"/>
          <w:i/>
          <w:color w:val="auto"/>
          <w:sz w:val="24"/>
          <w:szCs w:val="24"/>
        </w:rPr>
      </w:pPr>
      <w:bookmarkStart w:id="32" w:name="_Toc34308903"/>
      <w:r w:rsidRPr="00174127">
        <w:rPr>
          <w:rFonts w:ascii="Arial Nova" w:hAnsi="Arial Nova" w:cstheme="minorHAnsi"/>
          <w:i/>
          <w:color w:val="auto"/>
          <w:sz w:val="24"/>
          <w:szCs w:val="24"/>
        </w:rPr>
        <w:lastRenderedPageBreak/>
        <w:t>A15. Explanation for Program Changes or Adjustments</w:t>
      </w:r>
      <w:bookmarkEnd w:id="32"/>
    </w:p>
    <w:p w14:paraId="1D5D84AC" w14:textId="77777777" w:rsidR="00D770BA" w:rsidRPr="00174127" w:rsidRDefault="00D770BA" w:rsidP="00CC7AB1">
      <w:pPr>
        <w:pStyle w:val="ListParagraph"/>
        <w:ind w:left="0"/>
        <w:rPr>
          <w:rFonts w:ascii="Arial Nova" w:eastAsiaTheme="minorHAnsi" w:hAnsi="Arial Nova" w:cstheme="minorBidi"/>
          <w:b/>
          <w:i/>
          <w:color w:val="F79646" w:themeColor="accent6"/>
        </w:rPr>
      </w:pPr>
    </w:p>
    <w:p w14:paraId="25098BEA" w14:textId="77777777" w:rsidR="0030576C" w:rsidRPr="0030576C" w:rsidRDefault="0030576C" w:rsidP="0030576C">
      <w:pPr>
        <w:pStyle w:val="ListParagraph"/>
        <w:spacing w:line="276" w:lineRule="auto"/>
        <w:ind w:left="360"/>
        <w:contextualSpacing w:val="0"/>
        <w:rPr>
          <w:rFonts w:ascii="Arial Nova" w:hAnsi="Arial Nova"/>
        </w:rPr>
      </w:pPr>
      <w:r w:rsidRPr="0030576C">
        <w:rPr>
          <w:rFonts w:ascii="Arial Nova" w:hAnsi="Arial Nova"/>
        </w:rPr>
        <w:t xml:space="preserve">This is a new data collection. </w:t>
      </w:r>
    </w:p>
    <w:p w14:paraId="6810684D" w14:textId="77777777" w:rsidR="00DA1523" w:rsidRPr="00174127" w:rsidRDefault="00DA1523" w:rsidP="00DA1523">
      <w:pPr>
        <w:spacing w:line="276" w:lineRule="auto"/>
        <w:rPr>
          <w:rFonts w:ascii="Arial Nova" w:hAnsi="Arial Nova"/>
          <w:b/>
          <w:color w:val="F79646" w:themeColor="accent6"/>
        </w:rPr>
      </w:pPr>
    </w:p>
    <w:p w14:paraId="587E4536" w14:textId="77777777" w:rsidR="00823609" w:rsidRPr="00174127" w:rsidRDefault="00823609" w:rsidP="00823609">
      <w:pPr>
        <w:pStyle w:val="Heading2"/>
        <w:spacing w:line="276" w:lineRule="auto"/>
        <w:rPr>
          <w:rFonts w:ascii="Arial Nova" w:hAnsi="Arial Nova" w:cstheme="minorHAnsi"/>
          <w:i/>
          <w:color w:val="auto"/>
          <w:sz w:val="24"/>
          <w:szCs w:val="24"/>
        </w:rPr>
      </w:pPr>
      <w:bookmarkStart w:id="33" w:name="_Toc34308904"/>
      <w:r w:rsidRPr="00174127">
        <w:rPr>
          <w:rFonts w:ascii="Arial Nova" w:hAnsi="Arial Nova" w:cstheme="minorHAnsi"/>
          <w:i/>
          <w:color w:val="auto"/>
          <w:sz w:val="24"/>
          <w:szCs w:val="24"/>
        </w:rPr>
        <w:t>A16. Plans for Tabulation and Publication and Project Time Schedule</w:t>
      </w:r>
      <w:bookmarkEnd w:id="33"/>
    </w:p>
    <w:p w14:paraId="7F321064" w14:textId="77777777" w:rsidR="00D770BA" w:rsidRPr="00174127" w:rsidRDefault="00D770BA" w:rsidP="00823609">
      <w:pPr>
        <w:pStyle w:val="ListParagraph"/>
        <w:ind w:left="0"/>
        <w:rPr>
          <w:rFonts w:ascii="Arial Nova" w:eastAsia="MS Mincho" w:hAnsi="Arial Nova"/>
          <w:b/>
          <w:color w:val="F79646" w:themeColor="accent6"/>
        </w:rPr>
      </w:pPr>
    </w:p>
    <w:p w14:paraId="42178121" w14:textId="77777777" w:rsidR="00FF1314" w:rsidRPr="00FF1314" w:rsidRDefault="00FF1314" w:rsidP="00FF1314">
      <w:pPr>
        <w:spacing w:line="276" w:lineRule="auto"/>
        <w:rPr>
          <w:rFonts w:ascii="Arial Nova" w:hAnsi="Arial Nova"/>
        </w:rPr>
      </w:pPr>
      <w:r w:rsidRPr="00FF1314">
        <w:rPr>
          <w:rFonts w:ascii="Arial Nova" w:hAnsi="Arial Nova"/>
        </w:rPr>
        <w:t>The findings from the study will be analyzed in numerous ways based on the goals of this study. Detailed information is provided below by each over-arching study goal.</w:t>
      </w:r>
    </w:p>
    <w:p w14:paraId="1EFCAE72" w14:textId="7594F71E" w:rsidR="00C006F3" w:rsidRDefault="00FF1314" w:rsidP="00C006F3">
      <w:pPr>
        <w:pStyle w:val="ListParagraph"/>
        <w:numPr>
          <w:ilvl w:val="0"/>
          <w:numId w:val="12"/>
        </w:numPr>
        <w:spacing w:line="276" w:lineRule="auto"/>
        <w:rPr>
          <w:rFonts w:ascii="Arial Nova" w:hAnsi="Arial Nova"/>
        </w:rPr>
      </w:pPr>
      <w:r w:rsidRPr="00C006F3">
        <w:rPr>
          <w:rFonts w:ascii="Arial Nova" w:hAnsi="Arial Nova"/>
        </w:rPr>
        <w:t>Goal 1</w:t>
      </w:r>
      <w:r w:rsidR="00C006F3">
        <w:rPr>
          <w:rFonts w:ascii="Arial Nova" w:hAnsi="Arial Nova"/>
        </w:rPr>
        <w:t>:</w:t>
      </w:r>
      <w:r w:rsidRPr="00C006F3">
        <w:rPr>
          <w:rFonts w:ascii="Arial Nova" w:hAnsi="Arial Nova"/>
        </w:rPr>
        <w:t xml:space="preserve"> </w:t>
      </w:r>
      <w:r w:rsidR="00C006F3">
        <w:rPr>
          <w:rFonts w:ascii="Arial Nova" w:hAnsi="Arial Nova"/>
        </w:rPr>
        <w:t>U</w:t>
      </w:r>
      <w:r w:rsidRPr="00C006F3">
        <w:rPr>
          <w:rFonts w:ascii="Arial Nova" w:hAnsi="Arial Nova"/>
        </w:rPr>
        <w:t>nderstanding the current state of mothers’ intentions, behaviors, feeding decisions, and practices from pregnancy through their child’s first two years of life</w:t>
      </w:r>
      <w:r w:rsidR="00C006F3">
        <w:rPr>
          <w:rFonts w:ascii="Arial Nova" w:hAnsi="Arial Nova"/>
        </w:rPr>
        <w:t>.</w:t>
      </w:r>
    </w:p>
    <w:p w14:paraId="79FC5973" w14:textId="3D2AB246" w:rsidR="00C006F3" w:rsidRDefault="00C006F3" w:rsidP="00C006F3">
      <w:pPr>
        <w:pStyle w:val="ListParagraph"/>
        <w:numPr>
          <w:ilvl w:val="1"/>
          <w:numId w:val="12"/>
        </w:numPr>
        <w:spacing w:line="276" w:lineRule="auto"/>
        <w:rPr>
          <w:rFonts w:ascii="Arial Nova" w:hAnsi="Arial Nova"/>
        </w:rPr>
      </w:pPr>
      <w:r>
        <w:rPr>
          <w:rFonts w:ascii="Arial Nova" w:hAnsi="Arial Nova"/>
        </w:rPr>
        <w:t>Analytic approach:</w:t>
      </w:r>
      <w:r w:rsidR="00FF1314" w:rsidRPr="00C006F3">
        <w:rPr>
          <w:rFonts w:ascii="Arial Nova" w:hAnsi="Arial Nova"/>
        </w:rPr>
        <w:t xml:space="preserve"> we will conduct frequencies for each variable at each survey time point. </w:t>
      </w:r>
    </w:p>
    <w:p w14:paraId="1721B0E7" w14:textId="77777777" w:rsidR="00C006F3" w:rsidRDefault="00FF1314" w:rsidP="00C006F3">
      <w:pPr>
        <w:pStyle w:val="ListParagraph"/>
        <w:numPr>
          <w:ilvl w:val="0"/>
          <w:numId w:val="12"/>
        </w:numPr>
        <w:spacing w:line="276" w:lineRule="auto"/>
        <w:rPr>
          <w:rFonts w:ascii="Arial Nova" w:hAnsi="Arial Nova"/>
        </w:rPr>
      </w:pPr>
      <w:r w:rsidRPr="00C006F3">
        <w:rPr>
          <w:rFonts w:ascii="Arial Nova" w:hAnsi="Arial Nova"/>
        </w:rPr>
        <w:t>Goal 2</w:t>
      </w:r>
      <w:r w:rsidR="00C006F3">
        <w:rPr>
          <w:rFonts w:ascii="Arial Nova" w:hAnsi="Arial Nova"/>
        </w:rPr>
        <w:t>:</w:t>
      </w:r>
      <w:r w:rsidRPr="00C006F3">
        <w:rPr>
          <w:rFonts w:ascii="Arial Nova" w:hAnsi="Arial Nova"/>
        </w:rPr>
        <w:t xml:space="preserve"> </w:t>
      </w:r>
      <w:r w:rsidR="00C006F3">
        <w:rPr>
          <w:rFonts w:ascii="Arial Nova" w:hAnsi="Arial Nova"/>
        </w:rPr>
        <w:t>A</w:t>
      </w:r>
      <w:r w:rsidRPr="00C006F3">
        <w:rPr>
          <w:rFonts w:ascii="Arial Nova" w:hAnsi="Arial Nova"/>
        </w:rPr>
        <w:t>ssessing how these change over the first two years of life</w:t>
      </w:r>
      <w:r w:rsidR="00C006F3">
        <w:rPr>
          <w:rFonts w:ascii="Arial Nova" w:hAnsi="Arial Nova"/>
        </w:rPr>
        <w:t>.</w:t>
      </w:r>
    </w:p>
    <w:p w14:paraId="6158A685" w14:textId="6ED06FD8" w:rsidR="00C006F3" w:rsidRDefault="00C006F3" w:rsidP="00C006F3">
      <w:pPr>
        <w:pStyle w:val="ListParagraph"/>
        <w:numPr>
          <w:ilvl w:val="1"/>
          <w:numId w:val="12"/>
        </w:numPr>
        <w:spacing w:line="276" w:lineRule="auto"/>
        <w:rPr>
          <w:rFonts w:ascii="Arial Nova" w:hAnsi="Arial Nova"/>
        </w:rPr>
      </w:pPr>
      <w:r>
        <w:rPr>
          <w:rFonts w:ascii="Arial Nova" w:hAnsi="Arial Nova"/>
        </w:rPr>
        <w:t>Analytic approach:</w:t>
      </w:r>
      <w:r w:rsidR="00FF1314" w:rsidRPr="00C006F3">
        <w:rPr>
          <w:rFonts w:ascii="Arial Nova" w:hAnsi="Arial Nova"/>
        </w:rPr>
        <w:t xml:space="preserve"> we will assess changes in frequencies at each measured survey time point</w:t>
      </w:r>
      <w:r w:rsidR="004512AC">
        <w:rPr>
          <w:rFonts w:ascii="Arial Nova" w:hAnsi="Arial Nova"/>
        </w:rPr>
        <w:t xml:space="preserve"> and conduct repeated measures analyses to determine relationships between exposures and outcomes. </w:t>
      </w:r>
      <w:r w:rsidR="00FF1314" w:rsidRPr="00C006F3">
        <w:rPr>
          <w:rFonts w:ascii="Arial Nova" w:hAnsi="Arial Nova"/>
        </w:rPr>
        <w:t xml:space="preserve"> For example, we will look at how use of childcare changes over time (i.e., month 4, 8, and 15)</w:t>
      </w:r>
      <w:r w:rsidR="004512AC">
        <w:rPr>
          <w:rFonts w:ascii="Arial Nova" w:hAnsi="Arial Nova"/>
        </w:rPr>
        <w:t xml:space="preserve"> and its relationship with feeding outcomes</w:t>
      </w:r>
      <w:r w:rsidR="00FF1314" w:rsidRPr="00C006F3">
        <w:rPr>
          <w:rFonts w:ascii="Arial Nova" w:hAnsi="Arial Nova"/>
        </w:rPr>
        <w:t xml:space="preserve"> or how children are fed breast milk changes over time (i.e., months 1 – 10)</w:t>
      </w:r>
      <w:r w:rsidR="004512AC">
        <w:rPr>
          <w:rFonts w:ascii="Arial Nova" w:hAnsi="Arial Nova"/>
        </w:rPr>
        <w:t xml:space="preserve"> and its relationship with health outcomes</w:t>
      </w:r>
      <w:r w:rsidR="00FF1314" w:rsidRPr="00C006F3">
        <w:rPr>
          <w:rFonts w:ascii="Arial Nova" w:hAnsi="Arial Nova"/>
        </w:rPr>
        <w:t xml:space="preserve">. </w:t>
      </w:r>
    </w:p>
    <w:p w14:paraId="07B593DB" w14:textId="77777777" w:rsidR="00C006F3" w:rsidRDefault="00FF1314" w:rsidP="00C006F3">
      <w:pPr>
        <w:pStyle w:val="ListParagraph"/>
        <w:numPr>
          <w:ilvl w:val="0"/>
          <w:numId w:val="12"/>
        </w:numPr>
        <w:spacing w:line="276" w:lineRule="auto"/>
        <w:rPr>
          <w:rFonts w:ascii="Arial Nova" w:hAnsi="Arial Nova"/>
        </w:rPr>
      </w:pPr>
      <w:r w:rsidRPr="00C006F3">
        <w:rPr>
          <w:rFonts w:ascii="Arial Nova" w:hAnsi="Arial Nova"/>
        </w:rPr>
        <w:t>Goal 3</w:t>
      </w:r>
      <w:r w:rsidR="00C006F3">
        <w:rPr>
          <w:rFonts w:ascii="Arial Nova" w:hAnsi="Arial Nova"/>
        </w:rPr>
        <w:t>: A</w:t>
      </w:r>
      <w:r w:rsidRPr="00C006F3">
        <w:rPr>
          <w:rFonts w:ascii="Arial Nova" w:hAnsi="Arial Nova"/>
        </w:rPr>
        <w:t>ssessing the impact of these practices on feeding and health outcomes during the first two years</w:t>
      </w:r>
      <w:r w:rsidR="00C006F3">
        <w:rPr>
          <w:rFonts w:ascii="Arial Nova" w:hAnsi="Arial Nova"/>
        </w:rPr>
        <w:t>.</w:t>
      </w:r>
    </w:p>
    <w:p w14:paraId="710ADFD1" w14:textId="536E5F40" w:rsidR="00822738" w:rsidRPr="000463E9" w:rsidRDefault="00C006F3" w:rsidP="000667B3">
      <w:pPr>
        <w:pStyle w:val="ListParagraph"/>
        <w:numPr>
          <w:ilvl w:val="1"/>
          <w:numId w:val="12"/>
        </w:numPr>
        <w:spacing w:line="276" w:lineRule="auto"/>
        <w:rPr>
          <w:rFonts w:ascii="Arial Nova" w:hAnsi="Arial Nova"/>
        </w:rPr>
      </w:pPr>
      <w:r w:rsidRPr="000463E9">
        <w:rPr>
          <w:rFonts w:ascii="Arial Nova" w:hAnsi="Arial Nova"/>
        </w:rPr>
        <w:t>Analytic approach:</w:t>
      </w:r>
      <w:r w:rsidR="00FF1314" w:rsidRPr="000463E9">
        <w:rPr>
          <w:rFonts w:ascii="Arial Nova" w:hAnsi="Arial Nova"/>
        </w:rPr>
        <w:t xml:space="preserve"> we will con</w:t>
      </w:r>
      <w:r w:rsidR="00FF1314" w:rsidRPr="003C033E">
        <w:rPr>
          <w:rFonts w:ascii="Arial Nova" w:hAnsi="Arial Nova"/>
        </w:rPr>
        <w:t>duct regression analyses</w:t>
      </w:r>
      <w:r w:rsidR="00BE3A83" w:rsidRPr="003C033E">
        <w:rPr>
          <w:rFonts w:ascii="Arial Nova" w:hAnsi="Arial Nova"/>
        </w:rPr>
        <w:t>, repeated measures analyses, and/or survival analyses</w:t>
      </w:r>
      <w:r w:rsidR="00FF1314" w:rsidRPr="001A27F0">
        <w:rPr>
          <w:rFonts w:ascii="Arial Nova" w:hAnsi="Arial Nova"/>
        </w:rPr>
        <w:t xml:space="preserve"> using </w:t>
      </w:r>
      <w:r w:rsidR="00BE3A83" w:rsidRPr="001A27F0">
        <w:rPr>
          <w:rFonts w:ascii="Arial Nova" w:hAnsi="Arial Nova"/>
        </w:rPr>
        <w:t xml:space="preserve">an </w:t>
      </w:r>
      <w:r w:rsidR="00FF1314" w:rsidRPr="001A27F0">
        <w:rPr>
          <w:rFonts w:ascii="Arial Nova" w:hAnsi="Arial Nova"/>
        </w:rPr>
        <w:t>exposure (i.e., employment support for breastfeeding</w:t>
      </w:r>
      <w:r w:rsidR="00BE3A83" w:rsidRPr="001A27F0">
        <w:rPr>
          <w:rFonts w:ascii="Arial Nova" w:hAnsi="Arial Nova"/>
        </w:rPr>
        <w:t>,</w:t>
      </w:r>
      <w:r w:rsidR="00FF1314" w:rsidRPr="001A27F0">
        <w:rPr>
          <w:rFonts w:ascii="Arial Nova" w:hAnsi="Arial Nova"/>
        </w:rPr>
        <w:t xml:space="preserve"> maternity leave availability/use</w:t>
      </w:r>
      <w:r w:rsidR="00BE3A83" w:rsidRPr="001A27F0">
        <w:rPr>
          <w:rFonts w:ascii="Arial Nova" w:hAnsi="Arial Nova"/>
        </w:rPr>
        <w:t>, or use of birth control</w:t>
      </w:r>
      <w:r w:rsidR="00FF1314" w:rsidRPr="001A27F0">
        <w:rPr>
          <w:rFonts w:ascii="Arial Nova" w:hAnsi="Arial Nova"/>
        </w:rPr>
        <w:t>) and its impact on a health outcome</w:t>
      </w:r>
      <w:r w:rsidR="00956F45" w:rsidRPr="001A27F0">
        <w:rPr>
          <w:rFonts w:ascii="Arial Nova" w:hAnsi="Arial Nova"/>
        </w:rPr>
        <w:t xml:space="preserve">, </w:t>
      </w:r>
      <w:r w:rsidR="00FF1314" w:rsidRPr="001A27F0">
        <w:rPr>
          <w:rFonts w:ascii="Arial Nova" w:hAnsi="Arial Nova"/>
        </w:rPr>
        <w:t>health behavior</w:t>
      </w:r>
      <w:r w:rsidR="00956F45" w:rsidRPr="001A27F0">
        <w:rPr>
          <w:rFonts w:ascii="Arial Nova" w:hAnsi="Arial Nova"/>
        </w:rPr>
        <w:t>,</w:t>
      </w:r>
      <w:r w:rsidR="00BE3A83" w:rsidRPr="001A27F0">
        <w:rPr>
          <w:rFonts w:ascii="Arial Nova" w:hAnsi="Arial Nova"/>
        </w:rPr>
        <w:t xml:space="preserve"> or feeding outcome</w:t>
      </w:r>
      <w:r w:rsidR="00FF1314" w:rsidRPr="001A27F0">
        <w:rPr>
          <w:rFonts w:ascii="Arial Nova" w:hAnsi="Arial Nova"/>
        </w:rPr>
        <w:t xml:space="preserve"> (i.e., </w:t>
      </w:r>
      <w:r w:rsidR="00BE3A83" w:rsidRPr="001A27F0">
        <w:rPr>
          <w:rFonts w:ascii="Arial Nova" w:hAnsi="Arial Nova"/>
        </w:rPr>
        <w:t xml:space="preserve">infant or toddler ear infections, </w:t>
      </w:r>
      <w:r w:rsidR="00956F45">
        <w:rPr>
          <w:rFonts w:ascii="Arial Nova" w:hAnsi="Arial Nova"/>
        </w:rPr>
        <w:t xml:space="preserve">antibiotic use, </w:t>
      </w:r>
      <w:r w:rsidR="00956F45" w:rsidRPr="00300251">
        <w:rPr>
          <w:rFonts w:ascii="Arial Nova" w:hAnsi="Arial Nova"/>
        </w:rPr>
        <w:t>breastfeeding duration</w:t>
      </w:r>
      <w:r w:rsidR="00FF1314" w:rsidRPr="000463E9">
        <w:rPr>
          <w:rFonts w:ascii="Arial Nova" w:hAnsi="Arial Nova"/>
        </w:rPr>
        <w:t xml:space="preserve">). </w:t>
      </w:r>
    </w:p>
    <w:p w14:paraId="43E0A1FC" w14:textId="77777777" w:rsidR="00C26211" w:rsidRDefault="00FF1314" w:rsidP="00C006F3">
      <w:pPr>
        <w:pStyle w:val="ListParagraph"/>
        <w:numPr>
          <w:ilvl w:val="0"/>
          <w:numId w:val="12"/>
        </w:numPr>
        <w:spacing w:line="276" w:lineRule="auto"/>
        <w:rPr>
          <w:rFonts w:ascii="Arial Nova" w:hAnsi="Arial Nova"/>
        </w:rPr>
      </w:pPr>
      <w:r w:rsidRPr="00C006F3">
        <w:rPr>
          <w:rFonts w:ascii="Arial Nova" w:hAnsi="Arial Nova"/>
        </w:rPr>
        <w:t>Goal 4</w:t>
      </w:r>
      <w:r w:rsidR="005741B6">
        <w:rPr>
          <w:rFonts w:ascii="Arial Nova" w:hAnsi="Arial Nova"/>
        </w:rPr>
        <w:t>: E</w:t>
      </w:r>
      <w:r w:rsidRPr="00C006F3">
        <w:rPr>
          <w:rFonts w:ascii="Arial Nova" w:hAnsi="Arial Nova"/>
        </w:rPr>
        <w:t>xploring emerging issues related to infant and toddler feeding practices during the first two years of life</w:t>
      </w:r>
      <w:r w:rsidR="00C26211">
        <w:rPr>
          <w:rFonts w:ascii="Arial Nova" w:hAnsi="Arial Nova"/>
        </w:rPr>
        <w:t>.</w:t>
      </w:r>
    </w:p>
    <w:p w14:paraId="1AC19FD7" w14:textId="408F7612" w:rsidR="00FF1314" w:rsidRPr="00C006F3" w:rsidRDefault="00C26211" w:rsidP="00C26211">
      <w:pPr>
        <w:pStyle w:val="ListParagraph"/>
        <w:numPr>
          <w:ilvl w:val="1"/>
          <w:numId w:val="12"/>
        </w:numPr>
        <w:spacing w:line="276" w:lineRule="auto"/>
        <w:rPr>
          <w:rFonts w:ascii="Arial Nova" w:hAnsi="Arial Nova"/>
        </w:rPr>
      </w:pPr>
      <w:r>
        <w:rPr>
          <w:rFonts w:ascii="Arial Nova" w:hAnsi="Arial Nova"/>
        </w:rPr>
        <w:t>Analytic approach:</w:t>
      </w:r>
      <w:r w:rsidR="00FF1314" w:rsidRPr="00C006F3">
        <w:rPr>
          <w:rFonts w:ascii="Arial Nova" w:hAnsi="Arial Nova"/>
        </w:rPr>
        <w:t xml:space="preserve"> we will assess the frequency of specific feeding practices such as breast milk sharing or prevalence of food allergies.</w:t>
      </w:r>
    </w:p>
    <w:p w14:paraId="111DAE36" w14:textId="77777777" w:rsidR="00FF1314" w:rsidRPr="00FF1314" w:rsidRDefault="00FF1314" w:rsidP="00FF1314">
      <w:pPr>
        <w:spacing w:line="276" w:lineRule="auto"/>
        <w:rPr>
          <w:rFonts w:ascii="Arial Nova" w:hAnsi="Arial Nova"/>
        </w:rPr>
      </w:pPr>
    </w:p>
    <w:p w14:paraId="3AB0FC73" w14:textId="64CEEB73" w:rsidR="00FF1314" w:rsidRPr="00FF1314" w:rsidRDefault="00FF1314" w:rsidP="00FF1314">
      <w:pPr>
        <w:spacing w:line="276" w:lineRule="auto"/>
        <w:rPr>
          <w:rFonts w:ascii="Arial Nova" w:hAnsi="Arial Nova"/>
          <w:b/>
        </w:rPr>
      </w:pPr>
      <w:r w:rsidRPr="00FF1314">
        <w:rPr>
          <w:rFonts w:ascii="Arial Nova" w:hAnsi="Arial Nova"/>
        </w:rPr>
        <w:t xml:space="preserve">The results of the study will be reported in peer-reviewed journal articles, conference presentations, research briefs, webinars, and </w:t>
      </w:r>
      <w:r w:rsidR="00C26211">
        <w:rPr>
          <w:rFonts w:ascii="Arial Nova" w:hAnsi="Arial Nova"/>
        </w:rPr>
        <w:t>w</w:t>
      </w:r>
      <w:r w:rsidRPr="00FF1314">
        <w:rPr>
          <w:rFonts w:ascii="Arial Nova" w:hAnsi="Arial Nova"/>
        </w:rPr>
        <w:t>eb-based papers for dissemination to researchers, states, and the public.</w:t>
      </w:r>
    </w:p>
    <w:p w14:paraId="065AA6C1" w14:textId="77777777" w:rsidR="00FF1314" w:rsidRPr="00FF1314" w:rsidRDefault="00FF1314" w:rsidP="00FF1314">
      <w:pPr>
        <w:spacing w:line="276" w:lineRule="auto"/>
        <w:rPr>
          <w:rFonts w:ascii="Arial Nova" w:eastAsia="MS Mincho" w:hAnsi="Arial Nova"/>
          <w:color w:val="F79646" w:themeColor="accent6"/>
        </w:rPr>
      </w:pPr>
    </w:p>
    <w:p w14:paraId="0C3A72E5" w14:textId="1A37F8AD" w:rsidR="00823609" w:rsidRPr="00174127" w:rsidRDefault="00823609" w:rsidP="00823609">
      <w:pPr>
        <w:spacing w:line="360" w:lineRule="auto"/>
        <w:rPr>
          <w:rFonts w:ascii="Arial Nova" w:eastAsia="MS Mincho" w:hAnsi="Arial Nova"/>
        </w:rPr>
      </w:pPr>
      <w:bookmarkStart w:id="34" w:name="_Toc307224728"/>
      <w:bookmarkStart w:id="35" w:name="_Toc275433795"/>
      <w:r w:rsidRPr="00174127">
        <w:rPr>
          <w:rFonts w:ascii="Arial Nova" w:eastAsia="MS Mincho" w:hAnsi="Arial Nova"/>
          <w:b/>
        </w:rPr>
        <w:t>Table A</w:t>
      </w:r>
      <w:r w:rsidR="00360BA7">
        <w:rPr>
          <w:rFonts w:ascii="Arial Nova" w:eastAsia="MS Mincho" w:hAnsi="Arial Nova"/>
          <w:b/>
        </w:rPr>
        <w:t>5</w:t>
      </w:r>
      <w:r w:rsidRPr="00174127">
        <w:rPr>
          <w:rFonts w:ascii="Arial Nova" w:eastAsia="MS Mincho" w:hAnsi="Arial Nova"/>
        </w:rPr>
        <w:t>. Estimated Time Schedule for Project Activities</w:t>
      </w:r>
      <w:bookmarkEnd w:id="34"/>
      <w:bookmarkEnd w:id="35"/>
    </w:p>
    <w:tbl>
      <w:tblPr>
        <w:tblW w:w="9360"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4054"/>
        <w:gridCol w:w="5306"/>
      </w:tblGrid>
      <w:tr w:rsidR="00823609" w:rsidRPr="00174127" w14:paraId="0366384F" w14:textId="77777777" w:rsidTr="006268DE">
        <w:trPr>
          <w:cantSplit/>
        </w:trPr>
        <w:tc>
          <w:tcPr>
            <w:tcW w:w="4054" w:type="dxa"/>
            <w:tcBorders>
              <w:top w:val="single" w:sz="12" w:space="0" w:color="auto"/>
              <w:left w:val="nil"/>
              <w:bottom w:val="single" w:sz="6" w:space="0" w:color="auto"/>
              <w:right w:val="nil"/>
            </w:tcBorders>
            <w:vAlign w:val="bottom"/>
            <w:hideMark/>
          </w:tcPr>
          <w:p w14:paraId="395667B3" w14:textId="77777777" w:rsidR="00823609" w:rsidRPr="00174127" w:rsidRDefault="00823609" w:rsidP="004B4C91">
            <w:pPr>
              <w:spacing w:line="360" w:lineRule="auto"/>
              <w:rPr>
                <w:rFonts w:ascii="Arial Nova" w:eastAsia="MS Mincho" w:hAnsi="Arial Nova"/>
              </w:rPr>
            </w:pPr>
            <w:r w:rsidRPr="00174127">
              <w:rPr>
                <w:rFonts w:ascii="Arial Nova" w:eastAsia="MS Mincho" w:hAnsi="Arial Nova"/>
              </w:rPr>
              <w:t>Activity</w:t>
            </w:r>
          </w:p>
        </w:tc>
        <w:tc>
          <w:tcPr>
            <w:tcW w:w="5306" w:type="dxa"/>
            <w:tcBorders>
              <w:top w:val="single" w:sz="12" w:space="0" w:color="auto"/>
              <w:left w:val="nil"/>
              <w:bottom w:val="single" w:sz="6" w:space="0" w:color="auto"/>
              <w:right w:val="nil"/>
            </w:tcBorders>
            <w:vAlign w:val="bottom"/>
            <w:hideMark/>
          </w:tcPr>
          <w:p w14:paraId="42D513D2" w14:textId="77777777" w:rsidR="00823609" w:rsidRPr="00174127" w:rsidRDefault="00823609" w:rsidP="004B4C91">
            <w:pPr>
              <w:spacing w:line="360" w:lineRule="auto"/>
              <w:rPr>
                <w:rFonts w:ascii="Arial Nova" w:eastAsia="MS Mincho" w:hAnsi="Arial Nova"/>
              </w:rPr>
            </w:pPr>
            <w:r w:rsidRPr="00174127">
              <w:rPr>
                <w:rFonts w:ascii="Arial Nova" w:eastAsia="MS Mincho" w:hAnsi="Arial Nova"/>
              </w:rPr>
              <w:t>Timeline</w:t>
            </w:r>
          </w:p>
        </w:tc>
      </w:tr>
      <w:tr w:rsidR="00823609" w:rsidRPr="00174127" w14:paraId="41B9AF04" w14:textId="77777777" w:rsidTr="006268DE">
        <w:trPr>
          <w:cantSplit/>
        </w:trPr>
        <w:tc>
          <w:tcPr>
            <w:tcW w:w="4054" w:type="dxa"/>
            <w:tcBorders>
              <w:top w:val="single" w:sz="12" w:space="0" w:color="auto"/>
              <w:left w:val="nil"/>
              <w:bottom w:val="single" w:sz="6" w:space="0" w:color="auto"/>
              <w:right w:val="nil"/>
            </w:tcBorders>
            <w:vAlign w:val="bottom"/>
          </w:tcPr>
          <w:p w14:paraId="038ADA16" w14:textId="7B6E959E" w:rsidR="00823609" w:rsidRPr="009E41A8" w:rsidRDefault="009E41A8" w:rsidP="004B4C91">
            <w:pPr>
              <w:spacing w:line="360" w:lineRule="auto"/>
              <w:rPr>
                <w:rFonts w:ascii="Arial Nova" w:eastAsia="MS Mincho" w:hAnsi="Arial Nova"/>
              </w:rPr>
            </w:pPr>
            <w:r w:rsidRPr="009E41A8">
              <w:rPr>
                <w:rFonts w:ascii="Arial Nova" w:eastAsia="MS Mincho" w:hAnsi="Arial Nova"/>
              </w:rPr>
              <w:t>I</w:t>
            </w:r>
            <w:r w:rsidR="00823609" w:rsidRPr="009E41A8">
              <w:rPr>
                <w:rFonts w:ascii="Arial Nova" w:eastAsia="MS Mincho" w:hAnsi="Arial Nova"/>
              </w:rPr>
              <w:t>nvitation/request sent</w:t>
            </w:r>
          </w:p>
        </w:tc>
        <w:tc>
          <w:tcPr>
            <w:tcW w:w="5306" w:type="dxa"/>
            <w:tcBorders>
              <w:top w:val="single" w:sz="12" w:space="0" w:color="auto"/>
              <w:left w:val="nil"/>
              <w:bottom w:val="single" w:sz="6" w:space="0" w:color="auto"/>
              <w:right w:val="nil"/>
            </w:tcBorders>
          </w:tcPr>
          <w:p w14:paraId="00DD37FE" w14:textId="1EE23F2F" w:rsidR="00823609" w:rsidRPr="009E41A8" w:rsidRDefault="00823609" w:rsidP="004B4C91">
            <w:pPr>
              <w:spacing w:line="360" w:lineRule="auto"/>
              <w:rPr>
                <w:rFonts w:ascii="Arial Nova" w:eastAsia="MS Mincho" w:hAnsi="Arial Nova"/>
              </w:rPr>
            </w:pPr>
            <w:r w:rsidRPr="009E41A8">
              <w:rPr>
                <w:rFonts w:ascii="Arial Nova" w:eastAsia="MS Mincho" w:hAnsi="Arial Nova"/>
              </w:rPr>
              <w:t>1-</w:t>
            </w:r>
            <w:r w:rsidR="009E41A8" w:rsidRPr="009E41A8">
              <w:rPr>
                <w:rFonts w:ascii="Arial Nova" w:eastAsia="MS Mincho" w:hAnsi="Arial Nova"/>
              </w:rPr>
              <w:t>8</w:t>
            </w:r>
            <w:r w:rsidRPr="009E41A8">
              <w:rPr>
                <w:rFonts w:ascii="Arial Nova" w:eastAsia="MS Mincho" w:hAnsi="Arial Nova"/>
              </w:rPr>
              <w:t xml:space="preserve"> months after OMB approval</w:t>
            </w:r>
          </w:p>
        </w:tc>
      </w:tr>
      <w:tr w:rsidR="00823609" w:rsidRPr="00174127" w14:paraId="1ACDC005" w14:textId="77777777" w:rsidTr="006268DE">
        <w:trPr>
          <w:cantSplit/>
        </w:trPr>
        <w:tc>
          <w:tcPr>
            <w:tcW w:w="4054" w:type="dxa"/>
            <w:tcBorders>
              <w:top w:val="single" w:sz="6" w:space="0" w:color="auto"/>
              <w:left w:val="nil"/>
              <w:bottom w:val="nil"/>
              <w:right w:val="nil"/>
            </w:tcBorders>
          </w:tcPr>
          <w:p w14:paraId="34DCE73B" w14:textId="77777777" w:rsidR="00823609" w:rsidRPr="009E41A8" w:rsidRDefault="00823609" w:rsidP="004B4C91">
            <w:pPr>
              <w:spacing w:line="360" w:lineRule="auto"/>
              <w:rPr>
                <w:rFonts w:ascii="Arial Nova" w:eastAsia="MS Mincho" w:hAnsi="Arial Nova"/>
              </w:rPr>
            </w:pPr>
            <w:r w:rsidRPr="009E41A8">
              <w:rPr>
                <w:rFonts w:ascii="Arial Nova" w:eastAsia="MS Mincho" w:hAnsi="Arial Nova"/>
              </w:rPr>
              <w:lastRenderedPageBreak/>
              <w:t>Information collection</w:t>
            </w:r>
          </w:p>
        </w:tc>
        <w:tc>
          <w:tcPr>
            <w:tcW w:w="5306" w:type="dxa"/>
            <w:tcBorders>
              <w:top w:val="single" w:sz="6" w:space="0" w:color="auto"/>
              <w:left w:val="nil"/>
              <w:bottom w:val="nil"/>
              <w:right w:val="nil"/>
            </w:tcBorders>
          </w:tcPr>
          <w:p w14:paraId="199F996E" w14:textId="5BCBC8DF" w:rsidR="00823609" w:rsidRPr="009E41A8" w:rsidRDefault="009E41A8" w:rsidP="004B4C91">
            <w:pPr>
              <w:spacing w:line="360" w:lineRule="auto"/>
              <w:rPr>
                <w:rFonts w:ascii="Arial Nova" w:eastAsia="MS Mincho" w:hAnsi="Arial Nova"/>
              </w:rPr>
            </w:pPr>
            <w:r>
              <w:rPr>
                <w:rFonts w:ascii="Arial Nova" w:eastAsia="MS Mincho" w:hAnsi="Arial Nova"/>
              </w:rPr>
              <w:t>2</w:t>
            </w:r>
            <w:r w:rsidR="00823609" w:rsidRPr="009E41A8">
              <w:rPr>
                <w:rFonts w:ascii="Arial Nova" w:eastAsia="MS Mincho" w:hAnsi="Arial Nova"/>
              </w:rPr>
              <w:t>-</w:t>
            </w:r>
            <w:r>
              <w:rPr>
                <w:rFonts w:ascii="Arial Nova" w:eastAsia="MS Mincho" w:hAnsi="Arial Nova"/>
              </w:rPr>
              <w:t>36</w:t>
            </w:r>
            <w:r w:rsidR="00823609" w:rsidRPr="009E41A8">
              <w:rPr>
                <w:rFonts w:ascii="Arial Nova" w:eastAsia="MS Mincho" w:hAnsi="Arial Nova"/>
              </w:rPr>
              <w:t xml:space="preserve"> months after OMB approval </w:t>
            </w:r>
          </w:p>
        </w:tc>
      </w:tr>
      <w:tr w:rsidR="00823609" w:rsidRPr="00174127" w14:paraId="036315D4" w14:textId="77777777" w:rsidTr="006268DE">
        <w:trPr>
          <w:cantSplit/>
        </w:trPr>
        <w:tc>
          <w:tcPr>
            <w:tcW w:w="4054" w:type="dxa"/>
            <w:tcBorders>
              <w:top w:val="single" w:sz="6" w:space="0" w:color="auto"/>
              <w:left w:val="nil"/>
              <w:bottom w:val="nil"/>
              <w:right w:val="nil"/>
            </w:tcBorders>
          </w:tcPr>
          <w:p w14:paraId="624C35FD" w14:textId="57052B06" w:rsidR="00823609" w:rsidRPr="009E41A8" w:rsidRDefault="00823609" w:rsidP="004B4C91">
            <w:pPr>
              <w:spacing w:line="360" w:lineRule="auto"/>
              <w:rPr>
                <w:rFonts w:ascii="Arial Nova" w:eastAsia="MS Mincho" w:hAnsi="Arial Nova"/>
              </w:rPr>
            </w:pPr>
            <w:r w:rsidRPr="009E41A8">
              <w:rPr>
                <w:rFonts w:ascii="Arial Nova" w:eastAsia="MS Mincho" w:hAnsi="Arial Nova"/>
              </w:rPr>
              <w:t>Data</w:t>
            </w:r>
            <w:r w:rsidR="00BB152A">
              <w:rPr>
                <w:rFonts w:ascii="Arial Nova" w:eastAsia="MS Mincho" w:hAnsi="Arial Nova"/>
              </w:rPr>
              <w:t xml:space="preserve"> cleaning </w:t>
            </w:r>
          </w:p>
        </w:tc>
        <w:tc>
          <w:tcPr>
            <w:tcW w:w="5306" w:type="dxa"/>
            <w:tcBorders>
              <w:top w:val="single" w:sz="6" w:space="0" w:color="auto"/>
              <w:left w:val="nil"/>
              <w:bottom w:val="nil"/>
              <w:right w:val="nil"/>
            </w:tcBorders>
          </w:tcPr>
          <w:p w14:paraId="20C01144" w14:textId="3D6A1E4E" w:rsidR="00823609" w:rsidRPr="009E41A8" w:rsidRDefault="00823609" w:rsidP="004B4C91">
            <w:pPr>
              <w:spacing w:line="360" w:lineRule="auto"/>
              <w:rPr>
                <w:rFonts w:ascii="Arial Nova" w:eastAsia="MS Mincho" w:hAnsi="Arial Nova"/>
              </w:rPr>
            </w:pPr>
            <w:r w:rsidRPr="009E41A8">
              <w:rPr>
                <w:rFonts w:ascii="Arial Nova" w:eastAsia="MS Mincho" w:hAnsi="Arial Nova"/>
              </w:rPr>
              <w:t xml:space="preserve">Ongoing </w:t>
            </w:r>
            <w:r w:rsidR="00BB152A">
              <w:rPr>
                <w:rFonts w:ascii="Arial Nova" w:eastAsia="MS Mincho" w:hAnsi="Arial Nova"/>
              </w:rPr>
              <w:t>throughout information collection</w:t>
            </w:r>
          </w:p>
        </w:tc>
      </w:tr>
      <w:tr w:rsidR="00823609" w:rsidRPr="00174127" w14:paraId="69EDEE11" w14:textId="77777777" w:rsidTr="006268DE">
        <w:trPr>
          <w:cantSplit/>
        </w:trPr>
        <w:tc>
          <w:tcPr>
            <w:tcW w:w="4054" w:type="dxa"/>
            <w:tcBorders>
              <w:top w:val="single" w:sz="6" w:space="0" w:color="auto"/>
              <w:left w:val="nil"/>
              <w:bottom w:val="single" w:sz="6" w:space="0" w:color="auto"/>
              <w:right w:val="nil"/>
            </w:tcBorders>
          </w:tcPr>
          <w:p w14:paraId="0B491B5E" w14:textId="5A0F56C5" w:rsidR="00823609" w:rsidRPr="009E41A8" w:rsidRDefault="00823609" w:rsidP="004B4C91">
            <w:pPr>
              <w:spacing w:line="360" w:lineRule="auto"/>
              <w:rPr>
                <w:rFonts w:ascii="Arial Nova" w:eastAsia="MS Mincho" w:hAnsi="Arial Nova"/>
              </w:rPr>
            </w:pPr>
            <w:r w:rsidRPr="009E41A8">
              <w:rPr>
                <w:rFonts w:ascii="Arial Nova" w:eastAsia="MS Mincho" w:hAnsi="Arial Nova"/>
              </w:rPr>
              <w:t>Data analysis</w:t>
            </w:r>
            <w:r w:rsidR="00BB152A">
              <w:rPr>
                <w:rFonts w:ascii="Arial Nova" w:eastAsia="MS Mincho" w:hAnsi="Arial Nova"/>
              </w:rPr>
              <w:t xml:space="preserve"> and reporting</w:t>
            </w:r>
          </w:p>
        </w:tc>
        <w:tc>
          <w:tcPr>
            <w:tcW w:w="5306" w:type="dxa"/>
            <w:tcBorders>
              <w:top w:val="single" w:sz="6" w:space="0" w:color="auto"/>
              <w:left w:val="nil"/>
              <w:bottom w:val="single" w:sz="6" w:space="0" w:color="auto"/>
              <w:right w:val="nil"/>
            </w:tcBorders>
          </w:tcPr>
          <w:p w14:paraId="086F0E58" w14:textId="3A3CFED9" w:rsidR="006268DE" w:rsidRDefault="00BB152A" w:rsidP="004B4C91">
            <w:pPr>
              <w:spacing w:line="360" w:lineRule="auto"/>
              <w:rPr>
                <w:rFonts w:ascii="Arial Nova" w:eastAsia="MS Mincho" w:hAnsi="Arial Nova"/>
              </w:rPr>
            </w:pPr>
            <w:r>
              <w:rPr>
                <w:rFonts w:ascii="Arial Nova" w:eastAsia="MS Mincho" w:hAnsi="Arial Nova"/>
              </w:rPr>
              <w:t>First report</w:t>
            </w:r>
            <w:r w:rsidR="006268DE">
              <w:rPr>
                <w:rFonts w:ascii="Arial Nova" w:eastAsia="MS Mincho" w:hAnsi="Arial Nova"/>
              </w:rPr>
              <w:t xml:space="preserve"> 24 months </w:t>
            </w:r>
            <w:r w:rsidR="00823609" w:rsidRPr="009E41A8">
              <w:rPr>
                <w:rFonts w:ascii="Arial Nova" w:eastAsia="MS Mincho" w:hAnsi="Arial Nova"/>
              </w:rPr>
              <w:t>after OMB approval</w:t>
            </w:r>
          </w:p>
          <w:p w14:paraId="63376FA2" w14:textId="78475FF1" w:rsidR="006268DE" w:rsidRDefault="006268DE" w:rsidP="004B4C91">
            <w:pPr>
              <w:spacing w:line="360" w:lineRule="auto"/>
              <w:rPr>
                <w:rFonts w:ascii="Arial Nova" w:eastAsia="MS Mincho" w:hAnsi="Arial Nova"/>
              </w:rPr>
            </w:pPr>
            <w:r>
              <w:rPr>
                <w:rFonts w:ascii="Arial Nova" w:eastAsia="MS Mincho" w:hAnsi="Arial Nova"/>
              </w:rPr>
              <w:t>Second report 30 months after OMB approval</w:t>
            </w:r>
          </w:p>
          <w:p w14:paraId="0EABA537" w14:textId="1180859E" w:rsidR="00823609" w:rsidRPr="009E41A8" w:rsidRDefault="006268DE" w:rsidP="004B4C91">
            <w:pPr>
              <w:spacing w:line="360" w:lineRule="auto"/>
              <w:rPr>
                <w:rFonts w:ascii="Arial Nova" w:eastAsia="MS Mincho" w:hAnsi="Arial Nova"/>
              </w:rPr>
            </w:pPr>
            <w:r>
              <w:rPr>
                <w:rFonts w:ascii="Arial Nova" w:eastAsia="MS Mincho" w:hAnsi="Arial Nova"/>
              </w:rPr>
              <w:t>Final report 48 months after OMB approval</w:t>
            </w:r>
            <w:r w:rsidR="00823609" w:rsidRPr="009E41A8">
              <w:rPr>
                <w:rFonts w:ascii="Arial Nova" w:eastAsia="MS Mincho" w:hAnsi="Arial Nova"/>
              </w:rPr>
              <w:t xml:space="preserve"> </w:t>
            </w:r>
          </w:p>
        </w:tc>
      </w:tr>
    </w:tbl>
    <w:p w14:paraId="5629A969" w14:textId="77777777" w:rsidR="00E702B3" w:rsidRPr="00174127" w:rsidRDefault="00E702B3" w:rsidP="002C0D73">
      <w:pPr>
        <w:spacing w:line="360" w:lineRule="auto"/>
        <w:rPr>
          <w:rFonts w:ascii="Arial Nova" w:eastAsia="MS Mincho" w:hAnsi="Arial Nova"/>
          <w:color w:val="F79646" w:themeColor="accent6"/>
        </w:rPr>
      </w:pPr>
    </w:p>
    <w:p w14:paraId="175509D2" w14:textId="77777777" w:rsidR="00823609" w:rsidRPr="00174127" w:rsidRDefault="00823609" w:rsidP="00823609">
      <w:pPr>
        <w:pStyle w:val="Heading2"/>
        <w:spacing w:line="276" w:lineRule="auto"/>
        <w:rPr>
          <w:rFonts w:ascii="Arial Nova" w:hAnsi="Arial Nova" w:cstheme="minorHAnsi"/>
          <w:i/>
          <w:color w:val="auto"/>
          <w:sz w:val="24"/>
          <w:szCs w:val="24"/>
        </w:rPr>
      </w:pPr>
      <w:bookmarkStart w:id="36" w:name="_Toc34308905"/>
      <w:r w:rsidRPr="00174127">
        <w:rPr>
          <w:rFonts w:ascii="Arial Nova" w:hAnsi="Arial Nova" w:cstheme="minorHAnsi"/>
          <w:i/>
          <w:color w:val="auto"/>
          <w:sz w:val="24"/>
          <w:szCs w:val="24"/>
        </w:rPr>
        <w:t>A17. Reason(s) Display of OMB Expiration Date is Inappropriate</w:t>
      </w:r>
      <w:bookmarkEnd w:id="36"/>
    </w:p>
    <w:p w14:paraId="34668D9D" w14:textId="77777777" w:rsidR="00D770BA" w:rsidRPr="00174127" w:rsidRDefault="00D770BA" w:rsidP="00823609">
      <w:pPr>
        <w:pStyle w:val="Default"/>
        <w:rPr>
          <w:rFonts w:ascii="Arial Nova" w:eastAsiaTheme="minorHAnsi" w:hAnsi="Arial Nova" w:cstheme="minorBidi"/>
          <w:b/>
          <w:i/>
          <w:color w:val="F79646" w:themeColor="accent6"/>
        </w:rPr>
      </w:pPr>
    </w:p>
    <w:p w14:paraId="71B91FC6" w14:textId="03662587" w:rsidR="00823609" w:rsidRPr="0030576C" w:rsidRDefault="00823609" w:rsidP="00823609">
      <w:pPr>
        <w:spacing w:line="360" w:lineRule="auto"/>
        <w:rPr>
          <w:rFonts w:ascii="Arial Nova" w:eastAsiaTheme="minorHAnsi" w:hAnsi="Arial Nova" w:cstheme="minorBidi"/>
        </w:rPr>
      </w:pPr>
      <w:r w:rsidRPr="0030576C">
        <w:rPr>
          <w:rFonts w:ascii="Arial Nova" w:eastAsiaTheme="minorHAnsi" w:hAnsi="Arial Nova" w:cstheme="minorBidi"/>
        </w:rPr>
        <w:t>The display of the OMB expiration date is appropriate.</w:t>
      </w:r>
    </w:p>
    <w:p w14:paraId="6604E96F" w14:textId="77777777" w:rsidR="00E702B3" w:rsidRPr="00174127" w:rsidRDefault="00E702B3" w:rsidP="002C0D73">
      <w:pPr>
        <w:spacing w:line="360" w:lineRule="auto"/>
        <w:rPr>
          <w:rFonts w:ascii="Arial Nova" w:eastAsia="MS Mincho" w:hAnsi="Arial Nova"/>
          <w:color w:val="F79646" w:themeColor="accent6"/>
        </w:rPr>
      </w:pPr>
    </w:p>
    <w:p w14:paraId="657C46ED" w14:textId="77777777" w:rsidR="00823609" w:rsidRPr="00174127" w:rsidRDefault="00823609" w:rsidP="00823609">
      <w:pPr>
        <w:pStyle w:val="Heading2"/>
        <w:spacing w:line="276" w:lineRule="auto"/>
        <w:rPr>
          <w:rFonts w:ascii="Arial Nova" w:hAnsi="Arial Nova" w:cstheme="minorHAnsi"/>
          <w:i/>
          <w:color w:val="auto"/>
          <w:sz w:val="24"/>
          <w:szCs w:val="24"/>
        </w:rPr>
      </w:pPr>
      <w:bookmarkStart w:id="37" w:name="_Toc34308906"/>
      <w:r w:rsidRPr="00174127">
        <w:rPr>
          <w:rFonts w:ascii="Arial Nova" w:hAnsi="Arial Nova" w:cstheme="minorHAnsi"/>
          <w:i/>
          <w:color w:val="auto"/>
          <w:sz w:val="24"/>
          <w:szCs w:val="24"/>
        </w:rPr>
        <w:t>A18. Exceptions to Certification for Paperwork Reduction Act Submission</w:t>
      </w:r>
      <w:bookmarkEnd w:id="37"/>
    </w:p>
    <w:p w14:paraId="6BB9D8BF" w14:textId="77777777" w:rsidR="00D770BA" w:rsidRPr="00174127" w:rsidRDefault="00D770BA" w:rsidP="00F9719E">
      <w:pPr>
        <w:spacing w:line="276" w:lineRule="auto"/>
        <w:rPr>
          <w:rFonts w:ascii="Arial Nova" w:eastAsiaTheme="minorHAnsi" w:hAnsi="Arial Nova" w:cstheme="minorBidi"/>
          <w:b/>
          <w:i/>
          <w:color w:val="F79646" w:themeColor="accent6"/>
        </w:rPr>
      </w:pPr>
    </w:p>
    <w:p w14:paraId="25C7A3A0" w14:textId="0821922E" w:rsidR="0017104A" w:rsidRPr="00FF1314" w:rsidRDefault="00823609" w:rsidP="00F2743F">
      <w:pPr>
        <w:spacing w:line="360" w:lineRule="auto"/>
        <w:rPr>
          <w:rFonts w:ascii="Arial Nova" w:eastAsiaTheme="minorHAnsi" w:hAnsi="Arial Nova" w:cstheme="minorBidi"/>
          <w:b/>
          <w:i/>
        </w:rPr>
      </w:pPr>
      <w:r w:rsidRPr="00FF1314">
        <w:rPr>
          <w:rFonts w:ascii="Arial Nova" w:eastAsiaTheme="minorHAnsi" w:hAnsi="Arial Nova" w:cstheme="minorBidi"/>
        </w:rPr>
        <w:t>There are no exceptions to the certification.</w:t>
      </w:r>
      <w:bookmarkEnd w:id="5"/>
      <w:bookmarkEnd w:id="6"/>
      <w:bookmarkEnd w:id="7"/>
    </w:p>
    <w:p w14:paraId="76DD0365" w14:textId="77777777" w:rsidR="00174127" w:rsidRDefault="00174127" w:rsidP="004C36E8">
      <w:pPr>
        <w:spacing w:line="276" w:lineRule="auto"/>
        <w:rPr>
          <w:rFonts w:ascii="Arial Nova" w:eastAsiaTheme="minorHAnsi" w:hAnsi="Arial Nova" w:cstheme="minorBidi"/>
          <w:b/>
          <w:i/>
          <w:color w:val="F79646" w:themeColor="accent6"/>
        </w:rPr>
      </w:pPr>
    </w:p>
    <w:p w14:paraId="17D82478" w14:textId="77777777" w:rsidR="00174127" w:rsidRDefault="00174127" w:rsidP="00F2743F">
      <w:pPr>
        <w:spacing w:line="360" w:lineRule="auto"/>
        <w:rPr>
          <w:rFonts w:ascii="Arial Nova" w:eastAsiaTheme="minorHAnsi" w:hAnsi="Arial Nova" w:cstheme="minorBidi"/>
          <w:b/>
          <w:i/>
          <w:color w:val="F79646" w:themeColor="accent6"/>
        </w:rPr>
      </w:pPr>
    </w:p>
    <w:bookmarkStart w:id="38" w:name="_Hlk523104886"/>
    <w:p w14:paraId="486B5002" w14:textId="77777777" w:rsidR="007B70F8" w:rsidRDefault="007B70F8" w:rsidP="007B70F8">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9" w:name="_Toc34308907"/>
      <w:r w:rsidRPr="00F06B97">
        <w:rPr>
          <w:rStyle w:val="Hyperlink"/>
          <w:rFonts w:ascii="Arial Nova" w:hAnsi="Arial Nova" w:cs="Times New Roman"/>
          <w:color w:val="auto"/>
          <w:sz w:val="24"/>
          <w:szCs w:val="24"/>
          <w:u w:val="none"/>
        </w:rPr>
        <w:t>REFERENCES</w:t>
      </w:r>
      <w:bookmarkEnd w:id="39"/>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8"/>
    <w:p w14:paraId="04F42F7D" w14:textId="77777777" w:rsidR="00700730" w:rsidRDefault="00700730" w:rsidP="00F2743F">
      <w:pPr>
        <w:spacing w:line="360" w:lineRule="auto"/>
        <w:rPr>
          <w:rFonts w:ascii="Arial Nova" w:eastAsiaTheme="minorHAnsi" w:hAnsi="Arial Nova" w:cstheme="minorBidi"/>
          <w:color w:val="F79646" w:themeColor="accent6"/>
        </w:rPr>
      </w:pPr>
    </w:p>
    <w:p w14:paraId="58BED124" w14:textId="77777777" w:rsidR="00700730" w:rsidRDefault="00700730" w:rsidP="00F2743F">
      <w:pPr>
        <w:spacing w:line="360" w:lineRule="auto"/>
        <w:rPr>
          <w:rFonts w:ascii="Arial Nova" w:eastAsiaTheme="minorHAnsi" w:hAnsi="Arial Nova" w:cstheme="minorBidi"/>
          <w:color w:val="F79646" w:themeColor="accent6"/>
        </w:rPr>
      </w:pPr>
    </w:p>
    <w:p w14:paraId="593BB3DF" w14:textId="77777777" w:rsidR="00D43392" w:rsidRPr="00D43392" w:rsidRDefault="00700730" w:rsidP="00D43392">
      <w:pPr>
        <w:pStyle w:val="EndNoteBibliography"/>
        <w:ind w:left="720" w:hanging="720"/>
      </w:pPr>
      <w:r>
        <w:rPr>
          <w:rFonts w:eastAsiaTheme="minorHAnsi" w:cstheme="minorBidi"/>
          <w:color w:val="F79646" w:themeColor="accent6"/>
        </w:rPr>
        <w:fldChar w:fldCharType="begin"/>
      </w:r>
      <w:r>
        <w:rPr>
          <w:rFonts w:eastAsiaTheme="minorHAnsi" w:cstheme="minorBidi"/>
          <w:color w:val="F79646" w:themeColor="accent6"/>
        </w:rPr>
        <w:instrText xml:space="preserve"> ADDIN EN.REFLIST </w:instrText>
      </w:r>
      <w:r>
        <w:rPr>
          <w:rFonts w:eastAsiaTheme="minorHAnsi" w:cstheme="minorBidi"/>
          <w:color w:val="F79646" w:themeColor="accent6"/>
        </w:rPr>
        <w:fldChar w:fldCharType="separate"/>
      </w:r>
      <w:bookmarkStart w:id="40" w:name="_ENREF_1"/>
      <w:r w:rsidR="00D43392" w:rsidRPr="00D43392">
        <w:t>1.</w:t>
      </w:r>
      <w:r w:rsidR="00D43392" w:rsidRPr="00D43392">
        <w:tab/>
        <w:t xml:space="preserve">Birch LL and Doub AE, </w:t>
      </w:r>
      <w:r w:rsidR="00D43392" w:rsidRPr="00D43392">
        <w:rPr>
          <w:i/>
        </w:rPr>
        <w:t>Learning to eat: birth to age 2 y.</w:t>
      </w:r>
      <w:r w:rsidR="00D43392" w:rsidRPr="00D43392">
        <w:t xml:space="preserve"> Am J Clin Nutr, 2014. </w:t>
      </w:r>
      <w:r w:rsidR="00D43392" w:rsidRPr="00D43392">
        <w:rPr>
          <w:b/>
        </w:rPr>
        <w:t>99</w:t>
      </w:r>
      <w:r w:rsidR="00D43392" w:rsidRPr="00D43392">
        <w:t>(Suppl): p. 723S-728S.</w:t>
      </w:r>
      <w:bookmarkEnd w:id="40"/>
    </w:p>
    <w:p w14:paraId="0A346F32" w14:textId="77777777" w:rsidR="00D43392" w:rsidRPr="00D43392" w:rsidRDefault="00D43392" w:rsidP="00D43392">
      <w:pPr>
        <w:pStyle w:val="EndNoteBibliography"/>
        <w:ind w:left="720" w:hanging="720"/>
      </w:pPr>
      <w:bookmarkStart w:id="41" w:name="_ENREF_2"/>
      <w:r w:rsidRPr="00D43392">
        <w:t>2.</w:t>
      </w:r>
      <w:r w:rsidRPr="00D43392">
        <w:tab/>
        <w:t xml:space="preserve">Perrine CG, et al., </w:t>
      </w:r>
      <w:r w:rsidRPr="00D43392">
        <w:rPr>
          <w:i/>
        </w:rPr>
        <w:t>Lactation and maternal cardio-metabolic health.</w:t>
      </w:r>
      <w:r w:rsidRPr="00D43392">
        <w:t xml:space="preserve"> Annu Rev Nutr, 2016. </w:t>
      </w:r>
      <w:r w:rsidRPr="00D43392">
        <w:rPr>
          <w:b/>
        </w:rPr>
        <w:t>36</w:t>
      </w:r>
      <w:r w:rsidRPr="00D43392">
        <w:t>: p. 627-645.</w:t>
      </w:r>
      <w:bookmarkEnd w:id="41"/>
    </w:p>
    <w:p w14:paraId="1657E2BC" w14:textId="77777777" w:rsidR="00D43392" w:rsidRPr="00D43392" w:rsidRDefault="00D43392" w:rsidP="00D43392">
      <w:pPr>
        <w:pStyle w:val="EndNoteBibliography"/>
        <w:ind w:left="720" w:hanging="720"/>
      </w:pPr>
      <w:bookmarkStart w:id="42" w:name="_ENREF_3"/>
      <w:r w:rsidRPr="00D43392">
        <w:t>3.</w:t>
      </w:r>
      <w:r w:rsidRPr="00D43392">
        <w:tab/>
        <w:t xml:space="preserve">Ip S, et al., </w:t>
      </w:r>
      <w:r w:rsidRPr="00D43392">
        <w:rPr>
          <w:i/>
        </w:rPr>
        <w:t>Breastfeeding and maternal and infant health outcomes in developed countries</w:t>
      </w:r>
      <w:r w:rsidRPr="00D43392">
        <w:t xml:space="preserve">, in </w:t>
      </w:r>
      <w:r w:rsidRPr="00D43392">
        <w:rPr>
          <w:i/>
        </w:rPr>
        <w:t>Evidence Report/Technology Assessment No. 153 (Prepared by Tufts-New England Medical Center Evidence-based Practice Center, under Contract No. 290-02-0022)</w:t>
      </w:r>
      <w:r w:rsidRPr="00D43392">
        <w:t>. 2007, Agency for Healthcare Research and Quality: Rockville, MD.</w:t>
      </w:r>
      <w:bookmarkEnd w:id="42"/>
    </w:p>
    <w:p w14:paraId="15D548A5" w14:textId="77777777" w:rsidR="00D43392" w:rsidRPr="00D43392" w:rsidRDefault="00D43392" w:rsidP="00D43392">
      <w:pPr>
        <w:pStyle w:val="EndNoteBibliography"/>
        <w:ind w:left="720" w:hanging="720"/>
      </w:pPr>
      <w:bookmarkStart w:id="43" w:name="_ENREF_4"/>
      <w:r w:rsidRPr="00D43392">
        <w:t>4.</w:t>
      </w:r>
      <w:r w:rsidRPr="00D43392">
        <w:tab/>
        <w:t xml:space="preserve">Pan L, et al., </w:t>
      </w:r>
      <w:r w:rsidRPr="00D43392">
        <w:rPr>
          <w:i/>
        </w:rPr>
        <w:t>A longitudinal analysis of sugar-sweetened beverage intake in infancy and obesity at 6 years.</w:t>
      </w:r>
      <w:r w:rsidRPr="00D43392">
        <w:t xml:space="preserve"> Pediatrics, 2014. </w:t>
      </w:r>
      <w:r w:rsidRPr="00D43392">
        <w:rPr>
          <w:b/>
        </w:rPr>
        <w:t>134</w:t>
      </w:r>
      <w:r w:rsidRPr="00D43392">
        <w:t>: p. S29-S35.</w:t>
      </w:r>
      <w:bookmarkEnd w:id="43"/>
    </w:p>
    <w:p w14:paraId="7E30AAC1" w14:textId="77777777" w:rsidR="00D43392" w:rsidRPr="00D43392" w:rsidRDefault="00D43392" w:rsidP="00D43392">
      <w:pPr>
        <w:pStyle w:val="EndNoteBibliography"/>
        <w:ind w:left="720" w:hanging="720"/>
      </w:pPr>
      <w:bookmarkStart w:id="44" w:name="_ENREF_5"/>
      <w:r w:rsidRPr="00D43392">
        <w:t>5.</w:t>
      </w:r>
      <w:r w:rsidRPr="00D43392">
        <w:tab/>
        <w:t xml:space="preserve">Perrine CG, et al., </w:t>
      </w:r>
      <w:r w:rsidRPr="00D43392">
        <w:rPr>
          <w:i/>
        </w:rPr>
        <w:t>Breastfeeding duration is associated with child diet at 6 years.</w:t>
      </w:r>
      <w:r w:rsidRPr="00D43392">
        <w:t xml:space="preserve"> Pediatrics, 2014. </w:t>
      </w:r>
      <w:r w:rsidRPr="00D43392">
        <w:rPr>
          <w:b/>
        </w:rPr>
        <w:t>134</w:t>
      </w:r>
      <w:r w:rsidRPr="00D43392">
        <w:t>: p. S50-S55.</w:t>
      </w:r>
      <w:bookmarkEnd w:id="44"/>
    </w:p>
    <w:p w14:paraId="0BB1188E" w14:textId="77777777" w:rsidR="00D43392" w:rsidRPr="00D43392" w:rsidRDefault="00D43392" w:rsidP="00D43392">
      <w:pPr>
        <w:pStyle w:val="EndNoteBibliography"/>
        <w:ind w:left="720" w:hanging="720"/>
      </w:pPr>
      <w:bookmarkStart w:id="45" w:name="_ENREF_6"/>
      <w:r w:rsidRPr="00D43392">
        <w:t>6.</w:t>
      </w:r>
      <w:r w:rsidRPr="00D43392">
        <w:tab/>
        <w:t xml:space="preserve">Li R, et al., </w:t>
      </w:r>
      <w:r w:rsidRPr="00D43392">
        <w:rPr>
          <w:i/>
        </w:rPr>
        <w:t>Breastfeeding and risk of infections at 6 years.</w:t>
      </w:r>
      <w:r w:rsidRPr="00D43392">
        <w:t xml:space="preserve"> Pediatrics, 2014. </w:t>
      </w:r>
      <w:r w:rsidRPr="00D43392">
        <w:rPr>
          <w:b/>
        </w:rPr>
        <w:t>134</w:t>
      </w:r>
      <w:r w:rsidRPr="00D43392">
        <w:t>: p. S13-20.</w:t>
      </w:r>
      <w:bookmarkEnd w:id="45"/>
    </w:p>
    <w:p w14:paraId="4FEDAB2A" w14:textId="77777777" w:rsidR="00D43392" w:rsidRPr="00D43392" w:rsidRDefault="00D43392" w:rsidP="00D43392">
      <w:pPr>
        <w:pStyle w:val="EndNoteBibliography"/>
        <w:ind w:left="720" w:hanging="720"/>
      </w:pPr>
      <w:bookmarkStart w:id="46" w:name="_ENREF_7"/>
      <w:r w:rsidRPr="00D43392">
        <w:t>7.</w:t>
      </w:r>
      <w:r w:rsidRPr="00D43392">
        <w:tab/>
        <w:t xml:space="preserve">Grimm KA, et al., </w:t>
      </w:r>
      <w:r w:rsidRPr="00D43392">
        <w:rPr>
          <w:i/>
        </w:rPr>
        <w:t>Fruit and vegetable intake during infancy and early childhood.</w:t>
      </w:r>
      <w:r w:rsidRPr="00D43392">
        <w:t xml:space="preserve"> Pediatrics, 2014. </w:t>
      </w:r>
      <w:r w:rsidRPr="00D43392">
        <w:rPr>
          <w:b/>
        </w:rPr>
        <w:t>134 (Suppl 1)</w:t>
      </w:r>
      <w:r w:rsidRPr="00D43392">
        <w:t>: p. 63-69.</w:t>
      </w:r>
      <w:bookmarkEnd w:id="46"/>
    </w:p>
    <w:p w14:paraId="1788374F" w14:textId="77777777" w:rsidR="00D43392" w:rsidRPr="00D43392" w:rsidRDefault="00D43392" w:rsidP="00D43392">
      <w:pPr>
        <w:pStyle w:val="EndNoteBibliography"/>
        <w:ind w:left="720" w:hanging="720"/>
      </w:pPr>
      <w:bookmarkStart w:id="47" w:name="_ENREF_8"/>
      <w:r w:rsidRPr="00D43392">
        <w:t>8.</w:t>
      </w:r>
      <w:r w:rsidRPr="00D43392">
        <w:tab/>
        <w:t xml:space="preserve">Woo Baidal JA, et al., </w:t>
      </w:r>
      <w:r w:rsidRPr="00D43392">
        <w:rPr>
          <w:i/>
        </w:rPr>
        <w:t>Risk factors for childhood obesity in the first 1,000 days.</w:t>
      </w:r>
      <w:r w:rsidRPr="00D43392">
        <w:t xml:space="preserve"> Am J Prev Med, 2016. </w:t>
      </w:r>
      <w:r w:rsidRPr="00D43392">
        <w:rPr>
          <w:b/>
        </w:rPr>
        <w:t>50</w:t>
      </w:r>
      <w:r w:rsidRPr="00D43392">
        <w:t>(6): p. 761-779.</w:t>
      </w:r>
      <w:bookmarkEnd w:id="47"/>
    </w:p>
    <w:p w14:paraId="47024844" w14:textId="77777777" w:rsidR="00D43392" w:rsidRPr="00D43392" w:rsidRDefault="00D43392" w:rsidP="00D43392">
      <w:pPr>
        <w:pStyle w:val="EndNoteBibliography"/>
        <w:ind w:left="720" w:hanging="720"/>
      </w:pPr>
      <w:bookmarkStart w:id="48" w:name="_ENREF_9"/>
      <w:r w:rsidRPr="00D43392">
        <w:lastRenderedPageBreak/>
        <w:t>9.</w:t>
      </w:r>
      <w:r w:rsidRPr="00D43392">
        <w:tab/>
        <w:t xml:space="preserve">Paul IM, et al., </w:t>
      </w:r>
      <w:r w:rsidRPr="00D43392">
        <w:rPr>
          <w:i/>
        </w:rPr>
        <w:t>Effect of a responsive parenting educational intervention on childhood weight outcomes at 3 years of age: the INSIGHT randomized clinical trial.</w:t>
      </w:r>
      <w:r w:rsidRPr="00D43392">
        <w:t xml:space="preserve"> JAMA, 2018. </w:t>
      </w:r>
      <w:r w:rsidRPr="00D43392">
        <w:rPr>
          <w:b/>
        </w:rPr>
        <w:t>320</w:t>
      </w:r>
      <w:r w:rsidRPr="00D43392">
        <w:t>(5): p. 461-468.</w:t>
      </w:r>
      <w:bookmarkEnd w:id="48"/>
    </w:p>
    <w:p w14:paraId="04C6BD7E" w14:textId="77777777" w:rsidR="00D43392" w:rsidRPr="00D43392" w:rsidRDefault="00D43392" w:rsidP="00D43392">
      <w:pPr>
        <w:pStyle w:val="EndNoteBibliography"/>
        <w:ind w:left="720" w:hanging="720"/>
      </w:pPr>
      <w:bookmarkStart w:id="49" w:name="_ENREF_10"/>
      <w:r w:rsidRPr="00D43392">
        <w:t>10.</w:t>
      </w:r>
      <w:r w:rsidRPr="00D43392">
        <w:tab/>
        <w:t xml:space="preserve">Taveras EM, et al., </w:t>
      </w:r>
      <w:r w:rsidRPr="00D43392">
        <w:rPr>
          <w:i/>
        </w:rPr>
        <w:t>Weight status in the first 6 months of life and obesity at 3 years of age.</w:t>
      </w:r>
      <w:r w:rsidRPr="00D43392">
        <w:t xml:space="preserve"> Pediatrics, 2009. </w:t>
      </w:r>
      <w:r w:rsidRPr="00D43392">
        <w:rPr>
          <w:b/>
        </w:rPr>
        <w:t>123</w:t>
      </w:r>
      <w:r w:rsidRPr="00D43392">
        <w:t>(4): p. 1177-1183.</w:t>
      </w:r>
      <w:bookmarkEnd w:id="49"/>
    </w:p>
    <w:p w14:paraId="5187D82C" w14:textId="77777777" w:rsidR="00D43392" w:rsidRPr="00D43392" w:rsidRDefault="00D43392" w:rsidP="00D43392">
      <w:pPr>
        <w:pStyle w:val="EndNoteBibliography"/>
        <w:ind w:left="720" w:hanging="720"/>
      </w:pPr>
      <w:bookmarkStart w:id="50" w:name="_ENREF_11"/>
      <w:r w:rsidRPr="00D43392">
        <w:t>11.</w:t>
      </w:r>
      <w:r w:rsidRPr="00D43392">
        <w:tab/>
        <w:t xml:space="preserve">Tester JM, Leung CW, and Crawford PB, </w:t>
      </w:r>
      <w:r w:rsidRPr="00D43392">
        <w:rPr>
          <w:i/>
        </w:rPr>
        <w:t>Revised WIC food package and children's diet quality.</w:t>
      </w:r>
      <w:r w:rsidRPr="00D43392">
        <w:t xml:space="preserve"> Pediatrics, 2016. </w:t>
      </w:r>
      <w:r w:rsidRPr="00D43392">
        <w:rPr>
          <w:b/>
        </w:rPr>
        <w:t>137</w:t>
      </w:r>
      <w:r w:rsidRPr="00D43392">
        <w:t>(5): p. e20153557.</w:t>
      </w:r>
      <w:bookmarkEnd w:id="50"/>
    </w:p>
    <w:p w14:paraId="49E997E9" w14:textId="77777777" w:rsidR="00D43392" w:rsidRPr="00D43392" w:rsidRDefault="00D43392" w:rsidP="00D43392">
      <w:pPr>
        <w:pStyle w:val="EndNoteBibliography"/>
        <w:ind w:left="720" w:hanging="720"/>
      </w:pPr>
      <w:bookmarkStart w:id="51" w:name="_ENREF_12"/>
      <w:r w:rsidRPr="00D43392">
        <w:t>12.</w:t>
      </w:r>
      <w:r w:rsidRPr="00D43392">
        <w:tab/>
        <w:t xml:space="preserve">Hamner HC, et al., </w:t>
      </w:r>
      <w:r w:rsidRPr="00D43392">
        <w:rPr>
          <w:i/>
        </w:rPr>
        <w:t>Food and beverage intake from 12 to 23 months by WIC status.</w:t>
      </w:r>
      <w:r w:rsidRPr="00D43392">
        <w:t xml:space="preserve"> Pediatrics, 2019. </w:t>
      </w:r>
      <w:r w:rsidRPr="00D43392">
        <w:rPr>
          <w:b/>
        </w:rPr>
        <w:t>143</w:t>
      </w:r>
      <w:r w:rsidRPr="00D43392">
        <w:t>(3): p. e20182274.</w:t>
      </w:r>
      <w:bookmarkEnd w:id="51"/>
    </w:p>
    <w:p w14:paraId="02B24595" w14:textId="77777777" w:rsidR="00D43392" w:rsidRPr="00D43392" w:rsidRDefault="00D43392" w:rsidP="00D43392">
      <w:pPr>
        <w:pStyle w:val="EndNoteBibliography"/>
        <w:ind w:left="720" w:hanging="720"/>
      </w:pPr>
      <w:bookmarkStart w:id="52" w:name="_ENREF_13"/>
      <w:r w:rsidRPr="00D43392">
        <w:t>13.</w:t>
      </w:r>
      <w:r w:rsidRPr="00D43392">
        <w:tab/>
        <w:t xml:space="preserve">Dillman DA, Smyth JD, and Christian LM, </w:t>
      </w:r>
      <w:r w:rsidRPr="00D43392">
        <w:rPr>
          <w:i/>
        </w:rPr>
        <w:t>Mail and Internet surveys: The tailored design method</w:t>
      </w:r>
      <w:r w:rsidRPr="00D43392">
        <w:t>. 3rd ed. 2009, New York: John Wiley and Sons.</w:t>
      </w:r>
      <w:bookmarkEnd w:id="52"/>
    </w:p>
    <w:p w14:paraId="669E0D3E" w14:textId="77777777" w:rsidR="00D43392" w:rsidRPr="00D43392" w:rsidRDefault="00D43392" w:rsidP="00D43392">
      <w:pPr>
        <w:pStyle w:val="EndNoteBibliography"/>
        <w:ind w:left="720" w:hanging="720"/>
      </w:pPr>
      <w:bookmarkStart w:id="53" w:name="_ENREF_14"/>
      <w:r w:rsidRPr="00D43392">
        <w:t>14.</w:t>
      </w:r>
      <w:r w:rsidRPr="00D43392">
        <w:tab/>
      </w:r>
      <w:bookmarkStart w:id="54" w:name="_Hlk31978399"/>
      <w:r w:rsidRPr="00D43392">
        <w:t xml:space="preserve">Collins RL, et al., </w:t>
      </w:r>
      <w:r w:rsidRPr="00D43392">
        <w:rPr>
          <w:i/>
        </w:rPr>
        <w:t>Effects of incentive size and timing on response rates to a follow-up wave of a longitudinal mailed survey.</w:t>
      </w:r>
      <w:r w:rsidRPr="00D43392">
        <w:t xml:space="preserve"> Evaluation Review, 2000. </w:t>
      </w:r>
      <w:r w:rsidRPr="00D43392">
        <w:rPr>
          <w:b/>
        </w:rPr>
        <w:t>24</w:t>
      </w:r>
      <w:r w:rsidRPr="00D43392">
        <w:t>(4): p. 347-363.</w:t>
      </w:r>
      <w:bookmarkEnd w:id="53"/>
    </w:p>
    <w:p w14:paraId="35BDEA71" w14:textId="77777777" w:rsidR="00D43392" w:rsidRPr="00D43392" w:rsidRDefault="00D43392" w:rsidP="00D43392">
      <w:pPr>
        <w:pStyle w:val="EndNoteBibliography"/>
        <w:ind w:left="720" w:hanging="720"/>
      </w:pPr>
      <w:bookmarkStart w:id="55" w:name="_ENREF_15"/>
      <w:r w:rsidRPr="00D43392">
        <w:t>15.</w:t>
      </w:r>
      <w:r w:rsidRPr="00D43392">
        <w:tab/>
        <w:t xml:space="preserve">AS, G., </w:t>
      </w:r>
      <w:r w:rsidRPr="00D43392">
        <w:rPr>
          <w:i/>
        </w:rPr>
        <w:t>Incentives in web studies: Methodological issues and a review.</w:t>
      </w:r>
      <w:r w:rsidRPr="00D43392">
        <w:t xml:space="preserve"> International Journal of Internet Science, 2006. </w:t>
      </w:r>
      <w:r w:rsidRPr="00D43392">
        <w:rPr>
          <w:b/>
        </w:rPr>
        <w:t>1</w:t>
      </w:r>
      <w:r w:rsidRPr="00D43392">
        <w:t>(1): p. 58-70.</w:t>
      </w:r>
      <w:bookmarkEnd w:id="55"/>
    </w:p>
    <w:bookmarkEnd w:id="54"/>
    <w:p w14:paraId="6D6514F8" w14:textId="2B5B320D" w:rsidR="00174127" w:rsidRPr="00174127" w:rsidRDefault="00700730" w:rsidP="00F2743F">
      <w:pPr>
        <w:spacing w:line="360" w:lineRule="auto"/>
        <w:rPr>
          <w:rFonts w:ascii="Arial Nova" w:eastAsiaTheme="minorHAnsi" w:hAnsi="Arial Nova" w:cstheme="minorBidi"/>
          <w:color w:val="F79646" w:themeColor="accent6"/>
        </w:rPr>
      </w:pPr>
      <w:r>
        <w:rPr>
          <w:rFonts w:ascii="Arial Nova" w:eastAsiaTheme="minorHAnsi" w:hAnsi="Arial Nova" w:cstheme="minorBidi"/>
          <w:color w:val="F79646" w:themeColor="accent6"/>
        </w:rPr>
        <w:fldChar w:fldCharType="end"/>
      </w:r>
    </w:p>
    <w:sectPr w:rsidR="00174127" w:rsidRPr="00174127" w:rsidSect="006C6884">
      <w:footerReference w:type="default" r:id="rId28"/>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01EF0" w14:textId="77777777" w:rsidR="00954FC5" w:rsidRDefault="00954FC5" w:rsidP="00AC6049">
      <w:r>
        <w:separator/>
      </w:r>
    </w:p>
  </w:endnote>
  <w:endnote w:type="continuationSeparator" w:id="0">
    <w:p w14:paraId="6CC2BEC8" w14:textId="77777777" w:rsidR="00954FC5" w:rsidRDefault="00954FC5" w:rsidP="00AC6049">
      <w:r>
        <w:continuationSeparator/>
      </w:r>
    </w:p>
  </w:endnote>
  <w:endnote w:type="continuationNotice" w:id="1">
    <w:p w14:paraId="458269CB" w14:textId="77777777" w:rsidR="00954FC5" w:rsidRDefault="00954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48C0" w14:textId="77777777" w:rsidR="00755B63" w:rsidRDefault="00755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194885"/>
      <w:docPartObj>
        <w:docPartGallery w:val="Page Numbers (Bottom of Page)"/>
        <w:docPartUnique/>
      </w:docPartObj>
    </w:sdtPr>
    <w:sdtEndPr>
      <w:rPr>
        <w:noProof/>
      </w:rPr>
    </w:sdtEndPr>
    <w:sdtContent>
      <w:p w14:paraId="593AD233" w14:textId="77777777" w:rsidR="003D0C00" w:rsidRPr="00880185" w:rsidRDefault="003D0C00"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3D0C00" w:rsidRPr="0015668B" w:rsidRDefault="003D0C00" w:rsidP="00CB20E7">
    <w:pPr>
      <w:rPr>
        <w:b/>
        <w:sz w:val="28"/>
        <w:szCs w:val="28"/>
      </w:rPr>
    </w:pPr>
  </w:p>
  <w:p w14:paraId="27A4825F" w14:textId="77777777" w:rsidR="003D0C00" w:rsidRDefault="003D0C00"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856E" w14:textId="77777777" w:rsidR="00755B63" w:rsidRDefault="00755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80294"/>
      <w:docPartObj>
        <w:docPartGallery w:val="Page Numbers (Bottom of Page)"/>
        <w:docPartUnique/>
      </w:docPartObj>
    </w:sdtPr>
    <w:sdtEndPr>
      <w:rPr>
        <w:rFonts w:ascii="Arial Nova" w:hAnsi="Arial Nova"/>
        <w:noProof/>
      </w:rPr>
    </w:sdtEndPr>
    <w:sdtContent>
      <w:p w14:paraId="7D193ECD" w14:textId="2A5AD7A7" w:rsidR="003D0C00" w:rsidRPr="00B51909" w:rsidRDefault="003D0C00" w:rsidP="007A47A5">
        <w:pPr>
          <w:pStyle w:val="Footer"/>
          <w:jc w:val="right"/>
          <w:rPr>
            <w:rFonts w:ascii="Arial Nova" w:hAnsi="Arial Nova"/>
            <w:sz w:val="16"/>
            <w:szCs w:val="16"/>
          </w:rPr>
        </w:pPr>
        <w:r w:rsidRPr="00B51909">
          <w:rPr>
            <w:rFonts w:ascii="Arial Nova" w:hAnsi="Arial Nova"/>
          </w:rPr>
          <w:fldChar w:fldCharType="begin"/>
        </w:r>
        <w:r w:rsidRPr="00B51909">
          <w:rPr>
            <w:rFonts w:ascii="Arial Nova" w:hAnsi="Arial Nova"/>
          </w:rPr>
          <w:instrText xml:space="preserve"> PAGE   \* MERGEFORMAT </w:instrText>
        </w:r>
        <w:r w:rsidRPr="00B51909">
          <w:rPr>
            <w:rFonts w:ascii="Arial Nova" w:hAnsi="Arial Nova"/>
          </w:rPr>
          <w:fldChar w:fldCharType="separate"/>
        </w:r>
        <w:r w:rsidRPr="00B51909">
          <w:rPr>
            <w:rFonts w:ascii="Arial Nova" w:hAnsi="Arial Nova"/>
            <w:noProof/>
          </w:rPr>
          <w:t>18</w:t>
        </w:r>
        <w:r w:rsidRPr="00B51909">
          <w:rPr>
            <w:rFonts w:ascii="Arial Nova" w:hAnsi="Arial Nova"/>
            <w:noProof/>
          </w:rPr>
          <w:fldChar w:fldCharType="end"/>
        </w:r>
      </w:p>
    </w:sdtContent>
  </w:sdt>
  <w:p w14:paraId="4C8B3529" w14:textId="62BF8391" w:rsidR="003D0C00" w:rsidRDefault="00425B50" w:rsidP="00F421B3">
    <w:pPr>
      <w:spacing w:line="276" w:lineRule="auto"/>
      <w:rPr>
        <w:rStyle w:val="Heading2Char"/>
        <w:rFonts w:ascii="Arial Nova" w:hAnsi="Arial Nova" w:cs="Times New Roman"/>
        <w:color w:val="auto"/>
        <w:sz w:val="18"/>
        <w:szCs w:val="24"/>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0F48FB">
          <w:rPr>
            <w:rStyle w:val="Heading2Char"/>
            <w:rFonts w:ascii="Arial Nova" w:hAnsi="Arial Nova" w:cs="Times New Roman"/>
            <w:color w:val="auto"/>
            <w:sz w:val="18"/>
            <w:szCs w:val="24"/>
          </w:rPr>
          <w:t>Feeding My Baby and Me: Infant Feeding Practices Study III</w:t>
        </w:r>
      </w:sdtContent>
    </w:sdt>
    <w:r w:rsidR="003D0C00">
      <w:rPr>
        <w:rStyle w:val="Heading2Char"/>
        <w:rFonts w:ascii="Arial Nova" w:hAnsi="Arial Nova" w:cs="Times New Roman"/>
        <w:color w:val="auto"/>
        <w:sz w:val="18"/>
        <w:szCs w:val="24"/>
      </w:rPr>
      <w:t xml:space="preserve"> </w:t>
    </w:r>
  </w:p>
  <w:p w14:paraId="6DEF088B" w14:textId="03B7569A" w:rsidR="003D0C00" w:rsidRPr="003A00E0" w:rsidRDefault="003D0C00" w:rsidP="00F421B3">
    <w:pPr>
      <w:spacing w:line="276" w:lineRule="auto"/>
      <w:rPr>
        <w:rFonts w:ascii="Arial Nova" w:hAnsi="Arial Nova"/>
        <w:b/>
        <w:bCs/>
        <w:i/>
        <w:color w:val="F79646" w:themeColor="accent6"/>
        <w:sz w:val="22"/>
      </w:rPr>
    </w:pPr>
    <w:r w:rsidRPr="003A00E0">
      <w:rPr>
        <w:rStyle w:val="Heading2Char"/>
        <w:rFonts w:ascii="Arial Nova" w:hAnsi="Arial Nova" w:cs="Times New Roman"/>
        <w:b w:val="0"/>
        <w:bCs w:val="0"/>
        <w:color w:val="auto"/>
        <w:sz w:val="18"/>
        <w:szCs w:val="24"/>
      </w:rPr>
      <w:t>New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A7AE9" w14:textId="77777777" w:rsidR="00954FC5" w:rsidRDefault="00954FC5" w:rsidP="00AC6049">
      <w:r>
        <w:separator/>
      </w:r>
    </w:p>
  </w:footnote>
  <w:footnote w:type="continuationSeparator" w:id="0">
    <w:p w14:paraId="04C951EE" w14:textId="77777777" w:rsidR="00954FC5" w:rsidRDefault="00954FC5" w:rsidP="00AC6049">
      <w:r>
        <w:continuationSeparator/>
      </w:r>
    </w:p>
  </w:footnote>
  <w:footnote w:type="continuationNotice" w:id="1">
    <w:p w14:paraId="7C2062D6" w14:textId="77777777" w:rsidR="00954FC5" w:rsidRDefault="00954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B6AB" w14:textId="77777777" w:rsidR="00755B63" w:rsidRDefault="00755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0AD4" w14:textId="77777777" w:rsidR="003D0C00" w:rsidRPr="00CB20E7" w:rsidRDefault="003D0C00"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2A87" w14:textId="77777777" w:rsidR="003D0C00" w:rsidRDefault="003D0C00" w:rsidP="00A246E3">
    <w:pPr>
      <w:pStyle w:val="Header"/>
      <w:jc w:val="center"/>
    </w:pPr>
  </w:p>
  <w:p w14:paraId="00AB33D2" w14:textId="77777777" w:rsidR="003D0C00" w:rsidRDefault="003D0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EAA"/>
    <w:multiLevelType w:val="hybridMultilevel"/>
    <w:tmpl w:val="1A4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60A87"/>
    <w:multiLevelType w:val="hybridMultilevel"/>
    <w:tmpl w:val="21007C6C"/>
    <w:lvl w:ilvl="0" w:tplc="0409000F">
      <w:start w:val="1"/>
      <w:numFmt w:val="decimal"/>
      <w:lvlText w:val="%1."/>
      <w:lvlJc w:val="left"/>
      <w:pPr>
        <w:tabs>
          <w:tab w:val="num" w:pos="1152"/>
        </w:tabs>
        <w:ind w:left="1152" w:hanging="576"/>
      </w:pPr>
      <w:rPr>
        <w:rFont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002F3"/>
    <w:multiLevelType w:val="hybridMultilevel"/>
    <w:tmpl w:val="1D0E0004"/>
    <w:lvl w:ilvl="0" w:tplc="04090001">
      <w:start w:val="1"/>
      <w:numFmt w:val="bullet"/>
      <w:lvlText w:val=""/>
      <w:lvlJc w:val="left"/>
      <w:pPr>
        <w:tabs>
          <w:tab w:val="num" w:pos="1152"/>
        </w:tabs>
        <w:ind w:left="1152" w:hanging="576"/>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C6288"/>
    <w:multiLevelType w:val="hybridMultilevel"/>
    <w:tmpl w:val="FA3C7666"/>
    <w:lvl w:ilvl="0" w:tplc="F81A853E">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6B1C"/>
    <w:multiLevelType w:val="hybridMultilevel"/>
    <w:tmpl w:val="0314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77040"/>
    <w:multiLevelType w:val="hybridMultilevel"/>
    <w:tmpl w:val="4A8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A3B73"/>
    <w:multiLevelType w:val="hybridMultilevel"/>
    <w:tmpl w:val="E860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971F8"/>
    <w:multiLevelType w:val="hybridMultilevel"/>
    <w:tmpl w:val="B828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8068AD"/>
    <w:multiLevelType w:val="hybridMultilevel"/>
    <w:tmpl w:val="E81AE6EC"/>
    <w:lvl w:ilvl="0" w:tplc="2744C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A767B"/>
    <w:multiLevelType w:val="hybridMultilevel"/>
    <w:tmpl w:val="F41A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F43B6"/>
    <w:multiLevelType w:val="hybridMultilevel"/>
    <w:tmpl w:val="BADAEFC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EAF3879"/>
    <w:multiLevelType w:val="hybridMultilevel"/>
    <w:tmpl w:val="16565E34"/>
    <w:lvl w:ilvl="0" w:tplc="8E9C96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0C812E2"/>
    <w:multiLevelType w:val="hybridMultilevel"/>
    <w:tmpl w:val="347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1226E"/>
    <w:multiLevelType w:val="hybridMultilevel"/>
    <w:tmpl w:val="3272B71E"/>
    <w:lvl w:ilvl="0" w:tplc="04090001">
      <w:start w:val="1"/>
      <w:numFmt w:val="bullet"/>
      <w:lvlText w:val=""/>
      <w:lvlJc w:val="left"/>
      <w:pPr>
        <w:tabs>
          <w:tab w:val="num" w:pos="1152"/>
        </w:tabs>
        <w:ind w:left="1152" w:hanging="576"/>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134AD"/>
    <w:multiLevelType w:val="hybridMultilevel"/>
    <w:tmpl w:val="3FDE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110F1"/>
    <w:multiLevelType w:val="hybridMultilevel"/>
    <w:tmpl w:val="3A509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FE6"/>
    <w:multiLevelType w:val="hybridMultilevel"/>
    <w:tmpl w:val="EA265928"/>
    <w:lvl w:ilvl="0" w:tplc="04090001">
      <w:start w:val="1"/>
      <w:numFmt w:val="bullet"/>
      <w:lvlText w:val=""/>
      <w:lvlJc w:val="left"/>
      <w:pPr>
        <w:tabs>
          <w:tab w:val="num" w:pos="1152"/>
        </w:tabs>
        <w:ind w:left="1152" w:hanging="576"/>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986903"/>
    <w:multiLevelType w:val="hybridMultilevel"/>
    <w:tmpl w:val="F1529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30F20"/>
    <w:multiLevelType w:val="hybridMultilevel"/>
    <w:tmpl w:val="ED3E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64CF6"/>
    <w:multiLevelType w:val="hybridMultilevel"/>
    <w:tmpl w:val="7A02FA08"/>
    <w:lvl w:ilvl="0" w:tplc="0409000F">
      <w:start w:val="1"/>
      <w:numFmt w:val="decimal"/>
      <w:lvlText w:val="%1."/>
      <w:lvlJc w:val="left"/>
      <w:pPr>
        <w:tabs>
          <w:tab w:val="num" w:pos="1152"/>
        </w:tabs>
        <w:ind w:left="1152" w:hanging="576"/>
      </w:pPr>
      <w:rPr>
        <w:rFont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E6793D"/>
    <w:multiLevelType w:val="hybridMultilevel"/>
    <w:tmpl w:val="852C6684"/>
    <w:lvl w:ilvl="0" w:tplc="84CAB53E">
      <w:numFmt w:val="bullet"/>
      <w:lvlText w:val="-"/>
      <w:lvlJc w:val="left"/>
      <w:pPr>
        <w:ind w:left="720" w:hanging="360"/>
      </w:pPr>
      <w:rPr>
        <w:rFonts w:ascii="Arial Nova" w:eastAsia="Times New Roman" w:hAnsi="Arial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47DEE"/>
    <w:multiLevelType w:val="hybridMultilevel"/>
    <w:tmpl w:val="E5F0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F35490"/>
    <w:multiLevelType w:val="hybridMultilevel"/>
    <w:tmpl w:val="1C1A7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9"/>
  </w:num>
  <w:num w:numId="5">
    <w:abstractNumId w:val="12"/>
  </w:num>
  <w:num w:numId="6">
    <w:abstractNumId w:val="18"/>
  </w:num>
  <w:num w:numId="7">
    <w:abstractNumId w:val="5"/>
  </w:num>
  <w:num w:numId="8">
    <w:abstractNumId w:val="21"/>
  </w:num>
  <w:num w:numId="9">
    <w:abstractNumId w:val="3"/>
  </w:num>
  <w:num w:numId="10">
    <w:abstractNumId w:val="6"/>
  </w:num>
  <w:num w:numId="11">
    <w:abstractNumId w:val="23"/>
  </w:num>
  <w:num w:numId="12">
    <w:abstractNumId w:val="19"/>
  </w:num>
  <w:num w:numId="13">
    <w:abstractNumId w:val="7"/>
  </w:num>
  <w:num w:numId="14">
    <w:abstractNumId w:val="0"/>
  </w:num>
  <w:num w:numId="15">
    <w:abstractNumId w:val="22"/>
  </w:num>
  <w:num w:numId="16">
    <w:abstractNumId w:val="4"/>
  </w:num>
  <w:num w:numId="17">
    <w:abstractNumId w:val="16"/>
  </w:num>
  <w:num w:numId="18">
    <w:abstractNumId w:val="11"/>
  </w:num>
  <w:num w:numId="19">
    <w:abstractNumId w:val="2"/>
  </w:num>
  <w:num w:numId="20">
    <w:abstractNumId w:val="17"/>
  </w:num>
  <w:num w:numId="21">
    <w:abstractNumId w:val="20"/>
  </w:num>
  <w:num w:numId="22">
    <w:abstractNumId w:val="14"/>
  </w:num>
  <w:num w:numId="23">
    <w:abstractNumId w:val="15"/>
  </w:num>
  <w:num w:numId="24">
    <w:abstractNumId w:val="13"/>
  </w:num>
  <w:num w:numId="25">
    <w:abstractNumId w:val="10"/>
  </w:num>
  <w:num w:numId="2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oNotDisplayPageBoundaries/>
  <w:embedSystemFonts/>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x2r0xth2d5xqeavd7xafe60r9pv0sdaxv2&quot;&gt;NHANES2&lt;record-ids&gt;&lt;item&gt;839&lt;/item&gt;&lt;item&gt;841&lt;/item&gt;&lt;item&gt;842&lt;/item&gt;&lt;item&gt;846&lt;/item&gt;&lt;item&gt;862&lt;/item&gt;&lt;item&gt;919&lt;/item&gt;&lt;item&gt;929&lt;/item&gt;&lt;item&gt;955&lt;/item&gt;&lt;item&gt;956&lt;/item&gt;&lt;item&gt;968&lt;/item&gt;&lt;item&gt;996&lt;/item&gt;&lt;item&gt;1009&lt;/item&gt;&lt;item&gt;1055&lt;/item&gt;&lt;item&gt;1056&lt;/item&gt;&lt;item&gt;1057&lt;/item&gt;&lt;/record-ids&gt;&lt;/item&gt;&lt;/Libraries&gt;"/>
  </w:docVars>
  <w:rsids>
    <w:rsidRoot w:val="00253630"/>
    <w:rsid w:val="00000A42"/>
    <w:rsid w:val="000014CE"/>
    <w:rsid w:val="000025C3"/>
    <w:rsid w:val="000033EF"/>
    <w:rsid w:val="000037D0"/>
    <w:rsid w:val="00004259"/>
    <w:rsid w:val="0000436E"/>
    <w:rsid w:val="0000512E"/>
    <w:rsid w:val="00005189"/>
    <w:rsid w:val="000062B0"/>
    <w:rsid w:val="0000793A"/>
    <w:rsid w:val="00007AF1"/>
    <w:rsid w:val="0001151F"/>
    <w:rsid w:val="00011F20"/>
    <w:rsid w:val="00013103"/>
    <w:rsid w:val="00013418"/>
    <w:rsid w:val="000151D3"/>
    <w:rsid w:val="0001643A"/>
    <w:rsid w:val="00017FAF"/>
    <w:rsid w:val="00021402"/>
    <w:rsid w:val="00021970"/>
    <w:rsid w:val="00022645"/>
    <w:rsid w:val="00022E71"/>
    <w:rsid w:val="000237A2"/>
    <w:rsid w:val="00024725"/>
    <w:rsid w:val="000252FE"/>
    <w:rsid w:val="000255D9"/>
    <w:rsid w:val="00027981"/>
    <w:rsid w:val="00027BD7"/>
    <w:rsid w:val="000309E3"/>
    <w:rsid w:val="000319C8"/>
    <w:rsid w:val="00031B81"/>
    <w:rsid w:val="00031E1C"/>
    <w:rsid w:val="000324D6"/>
    <w:rsid w:val="00033648"/>
    <w:rsid w:val="00033796"/>
    <w:rsid w:val="000339E3"/>
    <w:rsid w:val="00034E6D"/>
    <w:rsid w:val="00035D4B"/>
    <w:rsid w:val="00036788"/>
    <w:rsid w:val="000403AD"/>
    <w:rsid w:val="0004043A"/>
    <w:rsid w:val="00040581"/>
    <w:rsid w:val="00040A1B"/>
    <w:rsid w:val="00040B8C"/>
    <w:rsid w:val="000433C4"/>
    <w:rsid w:val="00043638"/>
    <w:rsid w:val="00044E54"/>
    <w:rsid w:val="00044F54"/>
    <w:rsid w:val="00045A69"/>
    <w:rsid w:val="00045B14"/>
    <w:rsid w:val="0004620B"/>
    <w:rsid w:val="000463E9"/>
    <w:rsid w:val="00046505"/>
    <w:rsid w:val="00046876"/>
    <w:rsid w:val="00046D6A"/>
    <w:rsid w:val="000501C2"/>
    <w:rsid w:val="00050767"/>
    <w:rsid w:val="00051016"/>
    <w:rsid w:val="000512F8"/>
    <w:rsid w:val="000522B5"/>
    <w:rsid w:val="000530D1"/>
    <w:rsid w:val="00053E32"/>
    <w:rsid w:val="000550CE"/>
    <w:rsid w:val="00056F1B"/>
    <w:rsid w:val="000579C2"/>
    <w:rsid w:val="000579E1"/>
    <w:rsid w:val="00057F85"/>
    <w:rsid w:val="00062F35"/>
    <w:rsid w:val="00064195"/>
    <w:rsid w:val="000648BA"/>
    <w:rsid w:val="0006499B"/>
    <w:rsid w:val="00065A2F"/>
    <w:rsid w:val="000664E6"/>
    <w:rsid w:val="000667B3"/>
    <w:rsid w:val="00066C84"/>
    <w:rsid w:val="000671B3"/>
    <w:rsid w:val="00067800"/>
    <w:rsid w:val="00070107"/>
    <w:rsid w:val="000725F2"/>
    <w:rsid w:val="00072862"/>
    <w:rsid w:val="00073806"/>
    <w:rsid w:val="0007590D"/>
    <w:rsid w:val="00075C03"/>
    <w:rsid w:val="0007619B"/>
    <w:rsid w:val="000766C9"/>
    <w:rsid w:val="00076A46"/>
    <w:rsid w:val="00076E31"/>
    <w:rsid w:val="0007746B"/>
    <w:rsid w:val="00080332"/>
    <w:rsid w:val="0008043C"/>
    <w:rsid w:val="000813F1"/>
    <w:rsid w:val="0008145F"/>
    <w:rsid w:val="00081AE9"/>
    <w:rsid w:val="00081EEB"/>
    <w:rsid w:val="00082B16"/>
    <w:rsid w:val="00083542"/>
    <w:rsid w:val="000854EA"/>
    <w:rsid w:val="00086FD1"/>
    <w:rsid w:val="00087F57"/>
    <w:rsid w:val="00090253"/>
    <w:rsid w:val="000909FC"/>
    <w:rsid w:val="000918AA"/>
    <w:rsid w:val="00092684"/>
    <w:rsid w:val="0009386E"/>
    <w:rsid w:val="00094119"/>
    <w:rsid w:val="000941C5"/>
    <w:rsid w:val="000946B4"/>
    <w:rsid w:val="000946D5"/>
    <w:rsid w:val="00094DB5"/>
    <w:rsid w:val="0009527A"/>
    <w:rsid w:val="000962AE"/>
    <w:rsid w:val="000964A8"/>
    <w:rsid w:val="000967B7"/>
    <w:rsid w:val="00096C70"/>
    <w:rsid w:val="000A08FD"/>
    <w:rsid w:val="000A3F81"/>
    <w:rsid w:val="000A627D"/>
    <w:rsid w:val="000A65C9"/>
    <w:rsid w:val="000A69F7"/>
    <w:rsid w:val="000A6B50"/>
    <w:rsid w:val="000B0295"/>
    <w:rsid w:val="000B0852"/>
    <w:rsid w:val="000B094E"/>
    <w:rsid w:val="000B09C8"/>
    <w:rsid w:val="000B2641"/>
    <w:rsid w:val="000B303D"/>
    <w:rsid w:val="000B3349"/>
    <w:rsid w:val="000B3851"/>
    <w:rsid w:val="000B3999"/>
    <w:rsid w:val="000B58C3"/>
    <w:rsid w:val="000B70DD"/>
    <w:rsid w:val="000C109F"/>
    <w:rsid w:val="000C132A"/>
    <w:rsid w:val="000C1F14"/>
    <w:rsid w:val="000C285F"/>
    <w:rsid w:val="000C2978"/>
    <w:rsid w:val="000C2C87"/>
    <w:rsid w:val="000C391C"/>
    <w:rsid w:val="000C51C2"/>
    <w:rsid w:val="000C5919"/>
    <w:rsid w:val="000C619C"/>
    <w:rsid w:val="000C6D0F"/>
    <w:rsid w:val="000C734A"/>
    <w:rsid w:val="000C7912"/>
    <w:rsid w:val="000D0FEF"/>
    <w:rsid w:val="000D11BC"/>
    <w:rsid w:val="000D1673"/>
    <w:rsid w:val="000D194D"/>
    <w:rsid w:val="000D2195"/>
    <w:rsid w:val="000D60BA"/>
    <w:rsid w:val="000D6A70"/>
    <w:rsid w:val="000D7EF9"/>
    <w:rsid w:val="000E14AC"/>
    <w:rsid w:val="000E2E84"/>
    <w:rsid w:val="000E2E87"/>
    <w:rsid w:val="000E4F04"/>
    <w:rsid w:val="000E526C"/>
    <w:rsid w:val="000E5540"/>
    <w:rsid w:val="000E5700"/>
    <w:rsid w:val="000E576B"/>
    <w:rsid w:val="000E6748"/>
    <w:rsid w:val="000E7395"/>
    <w:rsid w:val="000E7945"/>
    <w:rsid w:val="000F0603"/>
    <w:rsid w:val="000F06E9"/>
    <w:rsid w:val="000F0809"/>
    <w:rsid w:val="000F0DCE"/>
    <w:rsid w:val="000F1078"/>
    <w:rsid w:val="000F1F30"/>
    <w:rsid w:val="000F244F"/>
    <w:rsid w:val="000F2885"/>
    <w:rsid w:val="000F2DB9"/>
    <w:rsid w:val="000F3623"/>
    <w:rsid w:val="000F418C"/>
    <w:rsid w:val="000F48FB"/>
    <w:rsid w:val="000F4E37"/>
    <w:rsid w:val="000F4F1C"/>
    <w:rsid w:val="000F7EEF"/>
    <w:rsid w:val="0010094E"/>
    <w:rsid w:val="001010B3"/>
    <w:rsid w:val="0010150C"/>
    <w:rsid w:val="00102826"/>
    <w:rsid w:val="0010355F"/>
    <w:rsid w:val="00103787"/>
    <w:rsid w:val="00103FCA"/>
    <w:rsid w:val="0010436A"/>
    <w:rsid w:val="00105229"/>
    <w:rsid w:val="001063B9"/>
    <w:rsid w:val="00107833"/>
    <w:rsid w:val="001107D3"/>
    <w:rsid w:val="001109A0"/>
    <w:rsid w:val="00110B29"/>
    <w:rsid w:val="0011180A"/>
    <w:rsid w:val="00112FD5"/>
    <w:rsid w:val="00113774"/>
    <w:rsid w:val="00113F06"/>
    <w:rsid w:val="00114387"/>
    <w:rsid w:val="001148F6"/>
    <w:rsid w:val="001148FC"/>
    <w:rsid w:val="00114FD4"/>
    <w:rsid w:val="001153F8"/>
    <w:rsid w:val="0011553A"/>
    <w:rsid w:val="00115816"/>
    <w:rsid w:val="00115DCD"/>
    <w:rsid w:val="00115E34"/>
    <w:rsid w:val="00116D9D"/>
    <w:rsid w:val="00117560"/>
    <w:rsid w:val="00120D4B"/>
    <w:rsid w:val="00121138"/>
    <w:rsid w:val="00121838"/>
    <w:rsid w:val="00121CC6"/>
    <w:rsid w:val="00122E6C"/>
    <w:rsid w:val="001242B8"/>
    <w:rsid w:val="00124544"/>
    <w:rsid w:val="00124563"/>
    <w:rsid w:val="00124AB4"/>
    <w:rsid w:val="00125413"/>
    <w:rsid w:val="00125761"/>
    <w:rsid w:val="001261F2"/>
    <w:rsid w:val="00126574"/>
    <w:rsid w:val="00130C39"/>
    <w:rsid w:val="001313E9"/>
    <w:rsid w:val="001316BD"/>
    <w:rsid w:val="00132652"/>
    <w:rsid w:val="001326A3"/>
    <w:rsid w:val="0013354D"/>
    <w:rsid w:val="00134607"/>
    <w:rsid w:val="001347B5"/>
    <w:rsid w:val="001352C9"/>
    <w:rsid w:val="00136849"/>
    <w:rsid w:val="0014099F"/>
    <w:rsid w:val="00140C6E"/>
    <w:rsid w:val="00141791"/>
    <w:rsid w:val="00141F41"/>
    <w:rsid w:val="001425F9"/>
    <w:rsid w:val="00142980"/>
    <w:rsid w:val="00143AB2"/>
    <w:rsid w:val="00144DE3"/>
    <w:rsid w:val="001452A5"/>
    <w:rsid w:val="00146642"/>
    <w:rsid w:val="001470A0"/>
    <w:rsid w:val="00147EB9"/>
    <w:rsid w:val="00147F1A"/>
    <w:rsid w:val="00150710"/>
    <w:rsid w:val="00151981"/>
    <w:rsid w:val="001531DE"/>
    <w:rsid w:val="00153475"/>
    <w:rsid w:val="001538D4"/>
    <w:rsid w:val="0015439F"/>
    <w:rsid w:val="00155038"/>
    <w:rsid w:val="001558AF"/>
    <w:rsid w:val="0015668B"/>
    <w:rsid w:val="00156770"/>
    <w:rsid w:val="0015783D"/>
    <w:rsid w:val="0015790B"/>
    <w:rsid w:val="00160E1C"/>
    <w:rsid w:val="001616EB"/>
    <w:rsid w:val="00161974"/>
    <w:rsid w:val="00162039"/>
    <w:rsid w:val="00162473"/>
    <w:rsid w:val="0016290E"/>
    <w:rsid w:val="00163FA2"/>
    <w:rsid w:val="00164C6F"/>
    <w:rsid w:val="001657F2"/>
    <w:rsid w:val="00165ECD"/>
    <w:rsid w:val="001671C5"/>
    <w:rsid w:val="001673E8"/>
    <w:rsid w:val="00170E23"/>
    <w:rsid w:val="0017104A"/>
    <w:rsid w:val="00171B5F"/>
    <w:rsid w:val="001724E5"/>
    <w:rsid w:val="00173254"/>
    <w:rsid w:val="001738AE"/>
    <w:rsid w:val="00173FC8"/>
    <w:rsid w:val="00174127"/>
    <w:rsid w:val="00174E48"/>
    <w:rsid w:val="00175229"/>
    <w:rsid w:val="00175487"/>
    <w:rsid w:val="00176BA8"/>
    <w:rsid w:val="00176DBD"/>
    <w:rsid w:val="00176F65"/>
    <w:rsid w:val="00177623"/>
    <w:rsid w:val="00180BEC"/>
    <w:rsid w:val="00180FCF"/>
    <w:rsid w:val="0018105A"/>
    <w:rsid w:val="001813F6"/>
    <w:rsid w:val="00181DD9"/>
    <w:rsid w:val="001822C8"/>
    <w:rsid w:val="00182A30"/>
    <w:rsid w:val="00182BDA"/>
    <w:rsid w:val="00182DF6"/>
    <w:rsid w:val="00183F46"/>
    <w:rsid w:val="00184E83"/>
    <w:rsid w:val="00185854"/>
    <w:rsid w:val="00185A63"/>
    <w:rsid w:val="00187747"/>
    <w:rsid w:val="001878A2"/>
    <w:rsid w:val="001904B6"/>
    <w:rsid w:val="001910F4"/>
    <w:rsid w:val="00191BE3"/>
    <w:rsid w:val="00191F98"/>
    <w:rsid w:val="00192CEC"/>
    <w:rsid w:val="001931EB"/>
    <w:rsid w:val="00193E62"/>
    <w:rsid w:val="00193EC8"/>
    <w:rsid w:val="0019555B"/>
    <w:rsid w:val="001957FF"/>
    <w:rsid w:val="00196384"/>
    <w:rsid w:val="00196C0B"/>
    <w:rsid w:val="00196E50"/>
    <w:rsid w:val="001A0FE7"/>
    <w:rsid w:val="001A11C3"/>
    <w:rsid w:val="001A189A"/>
    <w:rsid w:val="001A1A87"/>
    <w:rsid w:val="001A1FA4"/>
    <w:rsid w:val="001A27EB"/>
    <w:rsid w:val="001A27F0"/>
    <w:rsid w:val="001A2BBF"/>
    <w:rsid w:val="001A45EA"/>
    <w:rsid w:val="001A4B39"/>
    <w:rsid w:val="001A4B93"/>
    <w:rsid w:val="001A4C40"/>
    <w:rsid w:val="001A5DAC"/>
    <w:rsid w:val="001A63F1"/>
    <w:rsid w:val="001A68E9"/>
    <w:rsid w:val="001A7079"/>
    <w:rsid w:val="001A79E2"/>
    <w:rsid w:val="001A7AA6"/>
    <w:rsid w:val="001B005D"/>
    <w:rsid w:val="001B0389"/>
    <w:rsid w:val="001B0CFC"/>
    <w:rsid w:val="001B133D"/>
    <w:rsid w:val="001B1AA5"/>
    <w:rsid w:val="001B2987"/>
    <w:rsid w:val="001B2B26"/>
    <w:rsid w:val="001B2C45"/>
    <w:rsid w:val="001B2D5C"/>
    <w:rsid w:val="001B2F80"/>
    <w:rsid w:val="001B3D16"/>
    <w:rsid w:val="001B4405"/>
    <w:rsid w:val="001B5844"/>
    <w:rsid w:val="001B6897"/>
    <w:rsid w:val="001B6AD7"/>
    <w:rsid w:val="001B6FBB"/>
    <w:rsid w:val="001B7F03"/>
    <w:rsid w:val="001C04CA"/>
    <w:rsid w:val="001C06EC"/>
    <w:rsid w:val="001C070D"/>
    <w:rsid w:val="001C10B0"/>
    <w:rsid w:val="001C1DDB"/>
    <w:rsid w:val="001C1E51"/>
    <w:rsid w:val="001C24E3"/>
    <w:rsid w:val="001C3B28"/>
    <w:rsid w:val="001C555B"/>
    <w:rsid w:val="001C5962"/>
    <w:rsid w:val="001C62E4"/>
    <w:rsid w:val="001C66CB"/>
    <w:rsid w:val="001C6A40"/>
    <w:rsid w:val="001C77B5"/>
    <w:rsid w:val="001C7A1A"/>
    <w:rsid w:val="001D00B3"/>
    <w:rsid w:val="001D04E0"/>
    <w:rsid w:val="001D0592"/>
    <w:rsid w:val="001D0F90"/>
    <w:rsid w:val="001D1A2C"/>
    <w:rsid w:val="001D209E"/>
    <w:rsid w:val="001D2B91"/>
    <w:rsid w:val="001D2ED8"/>
    <w:rsid w:val="001D30C6"/>
    <w:rsid w:val="001D3D5F"/>
    <w:rsid w:val="001D4476"/>
    <w:rsid w:val="001D4A3E"/>
    <w:rsid w:val="001D6FC8"/>
    <w:rsid w:val="001D7583"/>
    <w:rsid w:val="001E0844"/>
    <w:rsid w:val="001E1BBA"/>
    <w:rsid w:val="001E1CFC"/>
    <w:rsid w:val="001E228B"/>
    <w:rsid w:val="001E31EB"/>
    <w:rsid w:val="001E3DC6"/>
    <w:rsid w:val="001E643C"/>
    <w:rsid w:val="001E643D"/>
    <w:rsid w:val="001E6905"/>
    <w:rsid w:val="001E6ECA"/>
    <w:rsid w:val="001E701A"/>
    <w:rsid w:val="001F09DD"/>
    <w:rsid w:val="001F0EC4"/>
    <w:rsid w:val="001F1214"/>
    <w:rsid w:val="001F1EEB"/>
    <w:rsid w:val="001F2EF5"/>
    <w:rsid w:val="001F3174"/>
    <w:rsid w:val="001F33BD"/>
    <w:rsid w:val="001F360D"/>
    <w:rsid w:val="001F376D"/>
    <w:rsid w:val="001F480C"/>
    <w:rsid w:val="001F4DA7"/>
    <w:rsid w:val="001F5EF6"/>
    <w:rsid w:val="001F7B9E"/>
    <w:rsid w:val="001F7BAC"/>
    <w:rsid w:val="001F7EAC"/>
    <w:rsid w:val="00200C6D"/>
    <w:rsid w:val="00200E81"/>
    <w:rsid w:val="00201A49"/>
    <w:rsid w:val="00201C0B"/>
    <w:rsid w:val="0020465C"/>
    <w:rsid w:val="002056A0"/>
    <w:rsid w:val="00205A57"/>
    <w:rsid w:val="002061F1"/>
    <w:rsid w:val="0020707A"/>
    <w:rsid w:val="00207A38"/>
    <w:rsid w:val="00207B4E"/>
    <w:rsid w:val="0021077D"/>
    <w:rsid w:val="0021122F"/>
    <w:rsid w:val="002114F2"/>
    <w:rsid w:val="00211BE6"/>
    <w:rsid w:val="00212781"/>
    <w:rsid w:val="002139FB"/>
    <w:rsid w:val="00213ADD"/>
    <w:rsid w:val="00214C90"/>
    <w:rsid w:val="00215813"/>
    <w:rsid w:val="002161DA"/>
    <w:rsid w:val="0021778D"/>
    <w:rsid w:val="00217EEA"/>
    <w:rsid w:val="00217F48"/>
    <w:rsid w:val="002242DE"/>
    <w:rsid w:val="00227141"/>
    <w:rsid w:val="002279EB"/>
    <w:rsid w:val="002301FE"/>
    <w:rsid w:val="00230720"/>
    <w:rsid w:val="0023179B"/>
    <w:rsid w:val="00232AB4"/>
    <w:rsid w:val="00233784"/>
    <w:rsid w:val="002337E9"/>
    <w:rsid w:val="0023383E"/>
    <w:rsid w:val="00233876"/>
    <w:rsid w:val="00233A49"/>
    <w:rsid w:val="002348A3"/>
    <w:rsid w:val="00235238"/>
    <w:rsid w:val="00235357"/>
    <w:rsid w:val="002374BA"/>
    <w:rsid w:val="0023775C"/>
    <w:rsid w:val="002401C3"/>
    <w:rsid w:val="00242C3B"/>
    <w:rsid w:val="0024368F"/>
    <w:rsid w:val="00243F50"/>
    <w:rsid w:val="002446F7"/>
    <w:rsid w:val="00244E77"/>
    <w:rsid w:val="00245E33"/>
    <w:rsid w:val="0024725D"/>
    <w:rsid w:val="002472C8"/>
    <w:rsid w:val="00247D67"/>
    <w:rsid w:val="00251480"/>
    <w:rsid w:val="002518C9"/>
    <w:rsid w:val="002527E9"/>
    <w:rsid w:val="0025332B"/>
    <w:rsid w:val="00253630"/>
    <w:rsid w:val="00253C58"/>
    <w:rsid w:val="00253F2A"/>
    <w:rsid w:val="00253FB7"/>
    <w:rsid w:val="0025458C"/>
    <w:rsid w:val="00254BD2"/>
    <w:rsid w:val="00255804"/>
    <w:rsid w:val="00256A23"/>
    <w:rsid w:val="002616D0"/>
    <w:rsid w:val="00261D2A"/>
    <w:rsid w:val="00262BB5"/>
    <w:rsid w:val="00262C62"/>
    <w:rsid w:val="00262F82"/>
    <w:rsid w:val="00266468"/>
    <w:rsid w:val="0027023C"/>
    <w:rsid w:val="00270A99"/>
    <w:rsid w:val="0027486C"/>
    <w:rsid w:val="002751C6"/>
    <w:rsid w:val="0027592C"/>
    <w:rsid w:val="002759B6"/>
    <w:rsid w:val="00276F29"/>
    <w:rsid w:val="002775E1"/>
    <w:rsid w:val="00277689"/>
    <w:rsid w:val="00280EC1"/>
    <w:rsid w:val="002811F8"/>
    <w:rsid w:val="002815D9"/>
    <w:rsid w:val="00281842"/>
    <w:rsid w:val="00281F3F"/>
    <w:rsid w:val="00283710"/>
    <w:rsid w:val="0028430A"/>
    <w:rsid w:val="00284424"/>
    <w:rsid w:val="002848A3"/>
    <w:rsid w:val="002858DF"/>
    <w:rsid w:val="00285BF6"/>
    <w:rsid w:val="00286F22"/>
    <w:rsid w:val="00290C22"/>
    <w:rsid w:val="00290E71"/>
    <w:rsid w:val="002928D1"/>
    <w:rsid w:val="002929BE"/>
    <w:rsid w:val="00292CB3"/>
    <w:rsid w:val="00292DA5"/>
    <w:rsid w:val="002953D1"/>
    <w:rsid w:val="00296953"/>
    <w:rsid w:val="00297D6A"/>
    <w:rsid w:val="002A17E0"/>
    <w:rsid w:val="002A218E"/>
    <w:rsid w:val="002A2521"/>
    <w:rsid w:val="002A27C7"/>
    <w:rsid w:val="002A49BA"/>
    <w:rsid w:val="002A52B6"/>
    <w:rsid w:val="002A6CEE"/>
    <w:rsid w:val="002B071D"/>
    <w:rsid w:val="002B0867"/>
    <w:rsid w:val="002B0FAD"/>
    <w:rsid w:val="002B161B"/>
    <w:rsid w:val="002B1A07"/>
    <w:rsid w:val="002B21B1"/>
    <w:rsid w:val="002B25C7"/>
    <w:rsid w:val="002B48FF"/>
    <w:rsid w:val="002B50F0"/>
    <w:rsid w:val="002B550C"/>
    <w:rsid w:val="002B55CF"/>
    <w:rsid w:val="002B61B2"/>
    <w:rsid w:val="002B77D7"/>
    <w:rsid w:val="002B7EE8"/>
    <w:rsid w:val="002C06B0"/>
    <w:rsid w:val="002C0D73"/>
    <w:rsid w:val="002C209D"/>
    <w:rsid w:val="002C45D6"/>
    <w:rsid w:val="002C4A2A"/>
    <w:rsid w:val="002C4CE2"/>
    <w:rsid w:val="002C535D"/>
    <w:rsid w:val="002C552B"/>
    <w:rsid w:val="002C7AA6"/>
    <w:rsid w:val="002D054A"/>
    <w:rsid w:val="002D1885"/>
    <w:rsid w:val="002D229F"/>
    <w:rsid w:val="002D2B0D"/>
    <w:rsid w:val="002D376A"/>
    <w:rsid w:val="002D4E3F"/>
    <w:rsid w:val="002D57D1"/>
    <w:rsid w:val="002D591B"/>
    <w:rsid w:val="002D6547"/>
    <w:rsid w:val="002D7CA9"/>
    <w:rsid w:val="002E23A6"/>
    <w:rsid w:val="002E2846"/>
    <w:rsid w:val="002E4650"/>
    <w:rsid w:val="002E6805"/>
    <w:rsid w:val="002E74D8"/>
    <w:rsid w:val="002E7947"/>
    <w:rsid w:val="002E7982"/>
    <w:rsid w:val="002F12DE"/>
    <w:rsid w:val="002F1D85"/>
    <w:rsid w:val="00300142"/>
    <w:rsid w:val="00301312"/>
    <w:rsid w:val="00301626"/>
    <w:rsid w:val="00301725"/>
    <w:rsid w:val="00301898"/>
    <w:rsid w:val="00301CCA"/>
    <w:rsid w:val="00302168"/>
    <w:rsid w:val="00302530"/>
    <w:rsid w:val="00302DFB"/>
    <w:rsid w:val="00303C40"/>
    <w:rsid w:val="00303FF3"/>
    <w:rsid w:val="00304671"/>
    <w:rsid w:val="0030576C"/>
    <w:rsid w:val="00306010"/>
    <w:rsid w:val="003065A4"/>
    <w:rsid w:val="0030701C"/>
    <w:rsid w:val="00307367"/>
    <w:rsid w:val="00307495"/>
    <w:rsid w:val="00310F15"/>
    <w:rsid w:val="00311476"/>
    <w:rsid w:val="003116FA"/>
    <w:rsid w:val="00312AAE"/>
    <w:rsid w:val="00313B45"/>
    <w:rsid w:val="003159A7"/>
    <w:rsid w:val="0031613B"/>
    <w:rsid w:val="00316168"/>
    <w:rsid w:val="003161A1"/>
    <w:rsid w:val="00316C16"/>
    <w:rsid w:val="00317DB7"/>
    <w:rsid w:val="00320835"/>
    <w:rsid w:val="00320905"/>
    <w:rsid w:val="00320B48"/>
    <w:rsid w:val="00321CAE"/>
    <w:rsid w:val="00321F49"/>
    <w:rsid w:val="00322521"/>
    <w:rsid w:val="00322EBA"/>
    <w:rsid w:val="003235EF"/>
    <w:rsid w:val="00323B50"/>
    <w:rsid w:val="003241FC"/>
    <w:rsid w:val="003256C4"/>
    <w:rsid w:val="0032572C"/>
    <w:rsid w:val="00325DF6"/>
    <w:rsid w:val="00325F15"/>
    <w:rsid w:val="00326F66"/>
    <w:rsid w:val="0032763D"/>
    <w:rsid w:val="00327E3E"/>
    <w:rsid w:val="00331611"/>
    <w:rsid w:val="00331769"/>
    <w:rsid w:val="0033298E"/>
    <w:rsid w:val="00333006"/>
    <w:rsid w:val="00333B64"/>
    <w:rsid w:val="00334C6B"/>
    <w:rsid w:val="00334D22"/>
    <w:rsid w:val="003351A7"/>
    <w:rsid w:val="00335F87"/>
    <w:rsid w:val="003366D9"/>
    <w:rsid w:val="00336B28"/>
    <w:rsid w:val="0033790F"/>
    <w:rsid w:val="00340383"/>
    <w:rsid w:val="0034061F"/>
    <w:rsid w:val="00340723"/>
    <w:rsid w:val="00341165"/>
    <w:rsid w:val="0034299F"/>
    <w:rsid w:val="003436CA"/>
    <w:rsid w:val="00344185"/>
    <w:rsid w:val="003441DD"/>
    <w:rsid w:val="00345100"/>
    <w:rsid w:val="003472E6"/>
    <w:rsid w:val="00347663"/>
    <w:rsid w:val="0034797C"/>
    <w:rsid w:val="00347C28"/>
    <w:rsid w:val="00347E34"/>
    <w:rsid w:val="00347E64"/>
    <w:rsid w:val="00350303"/>
    <w:rsid w:val="0035065E"/>
    <w:rsid w:val="00350ADE"/>
    <w:rsid w:val="00351000"/>
    <w:rsid w:val="00351E79"/>
    <w:rsid w:val="00352574"/>
    <w:rsid w:val="00353484"/>
    <w:rsid w:val="00354166"/>
    <w:rsid w:val="0035505A"/>
    <w:rsid w:val="00355300"/>
    <w:rsid w:val="00355865"/>
    <w:rsid w:val="003572FC"/>
    <w:rsid w:val="003604A7"/>
    <w:rsid w:val="00360BA7"/>
    <w:rsid w:val="00360DA1"/>
    <w:rsid w:val="00361013"/>
    <w:rsid w:val="00361985"/>
    <w:rsid w:val="00361D48"/>
    <w:rsid w:val="00361E36"/>
    <w:rsid w:val="00362A74"/>
    <w:rsid w:val="00362D1E"/>
    <w:rsid w:val="003634A6"/>
    <w:rsid w:val="003635DF"/>
    <w:rsid w:val="00363770"/>
    <w:rsid w:val="0036391A"/>
    <w:rsid w:val="00363C73"/>
    <w:rsid w:val="0036467C"/>
    <w:rsid w:val="00364798"/>
    <w:rsid w:val="00364D24"/>
    <w:rsid w:val="00364DA9"/>
    <w:rsid w:val="00364F3C"/>
    <w:rsid w:val="003663B2"/>
    <w:rsid w:val="003669B7"/>
    <w:rsid w:val="00366A62"/>
    <w:rsid w:val="00367109"/>
    <w:rsid w:val="00367A1D"/>
    <w:rsid w:val="00367DDB"/>
    <w:rsid w:val="00370412"/>
    <w:rsid w:val="003707A5"/>
    <w:rsid w:val="003708C3"/>
    <w:rsid w:val="003728DD"/>
    <w:rsid w:val="00373659"/>
    <w:rsid w:val="00373A48"/>
    <w:rsid w:val="00373D26"/>
    <w:rsid w:val="00374246"/>
    <w:rsid w:val="00374638"/>
    <w:rsid w:val="003746F6"/>
    <w:rsid w:val="00375AE4"/>
    <w:rsid w:val="00376B95"/>
    <w:rsid w:val="00376DE3"/>
    <w:rsid w:val="003805A8"/>
    <w:rsid w:val="00380D35"/>
    <w:rsid w:val="0038134A"/>
    <w:rsid w:val="00382ACB"/>
    <w:rsid w:val="00382D3D"/>
    <w:rsid w:val="00382FD0"/>
    <w:rsid w:val="00383011"/>
    <w:rsid w:val="00383590"/>
    <w:rsid w:val="00385174"/>
    <w:rsid w:val="00385744"/>
    <w:rsid w:val="0038577C"/>
    <w:rsid w:val="0038690C"/>
    <w:rsid w:val="00386C4E"/>
    <w:rsid w:val="003870A8"/>
    <w:rsid w:val="0038764F"/>
    <w:rsid w:val="00387A30"/>
    <w:rsid w:val="00391186"/>
    <w:rsid w:val="00391AE3"/>
    <w:rsid w:val="00391C5A"/>
    <w:rsid w:val="003924F9"/>
    <w:rsid w:val="00392996"/>
    <w:rsid w:val="00392AB1"/>
    <w:rsid w:val="003930F8"/>
    <w:rsid w:val="0039315B"/>
    <w:rsid w:val="0039493D"/>
    <w:rsid w:val="00394A6F"/>
    <w:rsid w:val="00395030"/>
    <w:rsid w:val="0039597F"/>
    <w:rsid w:val="00396342"/>
    <w:rsid w:val="003963B5"/>
    <w:rsid w:val="00397C80"/>
    <w:rsid w:val="00397EE1"/>
    <w:rsid w:val="003A00E0"/>
    <w:rsid w:val="003A08BD"/>
    <w:rsid w:val="003A28AB"/>
    <w:rsid w:val="003A35D5"/>
    <w:rsid w:val="003A3EFA"/>
    <w:rsid w:val="003A463D"/>
    <w:rsid w:val="003A4D3B"/>
    <w:rsid w:val="003A516F"/>
    <w:rsid w:val="003A6284"/>
    <w:rsid w:val="003A6D81"/>
    <w:rsid w:val="003A7341"/>
    <w:rsid w:val="003B0DA8"/>
    <w:rsid w:val="003B1BF5"/>
    <w:rsid w:val="003B2951"/>
    <w:rsid w:val="003B2D46"/>
    <w:rsid w:val="003B3C0D"/>
    <w:rsid w:val="003B6AAC"/>
    <w:rsid w:val="003C033E"/>
    <w:rsid w:val="003C0E51"/>
    <w:rsid w:val="003C1B31"/>
    <w:rsid w:val="003C1B60"/>
    <w:rsid w:val="003C2D8A"/>
    <w:rsid w:val="003C3A75"/>
    <w:rsid w:val="003C3F78"/>
    <w:rsid w:val="003C4408"/>
    <w:rsid w:val="003C49EF"/>
    <w:rsid w:val="003C4F8A"/>
    <w:rsid w:val="003C52D0"/>
    <w:rsid w:val="003C52E7"/>
    <w:rsid w:val="003C54A8"/>
    <w:rsid w:val="003C5DD2"/>
    <w:rsid w:val="003C5F60"/>
    <w:rsid w:val="003C7103"/>
    <w:rsid w:val="003C7DA8"/>
    <w:rsid w:val="003C7FFA"/>
    <w:rsid w:val="003D002F"/>
    <w:rsid w:val="003D0C00"/>
    <w:rsid w:val="003D404A"/>
    <w:rsid w:val="003D5BDC"/>
    <w:rsid w:val="003D6C5D"/>
    <w:rsid w:val="003D7006"/>
    <w:rsid w:val="003D71A3"/>
    <w:rsid w:val="003D72CF"/>
    <w:rsid w:val="003D7B02"/>
    <w:rsid w:val="003E0E0D"/>
    <w:rsid w:val="003E1C69"/>
    <w:rsid w:val="003E1D37"/>
    <w:rsid w:val="003E4334"/>
    <w:rsid w:val="003E51B9"/>
    <w:rsid w:val="003E5A17"/>
    <w:rsid w:val="003E5A98"/>
    <w:rsid w:val="003E6675"/>
    <w:rsid w:val="003E7199"/>
    <w:rsid w:val="003E7999"/>
    <w:rsid w:val="003F01D1"/>
    <w:rsid w:val="003F02E5"/>
    <w:rsid w:val="003F06AB"/>
    <w:rsid w:val="003F0857"/>
    <w:rsid w:val="003F1151"/>
    <w:rsid w:val="003F168A"/>
    <w:rsid w:val="003F1AF0"/>
    <w:rsid w:val="003F22D7"/>
    <w:rsid w:val="003F2AE3"/>
    <w:rsid w:val="003F2F29"/>
    <w:rsid w:val="003F3496"/>
    <w:rsid w:val="003F350F"/>
    <w:rsid w:val="003F35FA"/>
    <w:rsid w:val="003F37D0"/>
    <w:rsid w:val="003F4D65"/>
    <w:rsid w:val="003F5C4E"/>
    <w:rsid w:val="003F674B"/>
    <w:rsid w:val="003F687A"/>
    <w:rsid w:val="003F74D5"/>
    <w:rsid w:val="003F75F4"/>
    <w:rsid w:val="004007CF"/>
    <w:rsid w:val="004010F5"/>
    <w:rsid w:val="00403D6E"/>
    <w:rsid w:val="00403E87"/>
    <w:rsid w:val="00406357"/>
    <w:rsid w:val="0040756C"/>
    <w:rsid w:val="004103A2"/>
    <w:rsid w:val="004115EE"/>
    <w:rsid w:val="00415645"/>
    <w:rsid w:val="00415ACA"/>
    <w:rsid w:val="00416413"/>
    <w:rsid w:val="0041655E"/>
    <w:rsid w:val="00417ABF"/>
    <w:rsid w:val="004201F7"/>
    <w:rsid w:val="00420767"/>
    <w:rsid w:val="00421EE5"/>
    <w:rsid w:val="004220F8"/>
    <w:rsid w:val="004225DA"/>
    <w:rsid w:val="0042260D"/>
    <w:rsid w:val="00422624"/>
    <w:rsid w:val="00422E9B"/>
    <w:rsid w:val="00423C9A"/>
    <w:rsid w:val="00424010"/>
    <w:rsid w:val="00424A1E"/>
    <w:rsid w:val="00424C3D"/>
    <w:rsid w:val="00425600"/>
    <w:rsid w:val="00425B50"/>
    <w:rsid w:val="0042620F"/>
    <w:rsid w:val="00426C96"/>
    <w:rsid w:val="00426CD8"/>
    <w:rsid w:val="00426D57"/>
    <w:rsid w:val="004279CB"/>
    <w:rsid w:val="00427E22"/>
    <w:rsid w:val="00430724"/>
    <w:rsid w:val="004309BB"/>
    <w:rsid w:val="004315A8"/>
    <w:rsid w:val="004330A4"/>
    <w:rsid w:val="004333E5"/>
    <w:rsid w:val="004335AA"/>
    <w:rsid w:val="004335BE"/>
    <w:rsid w:val="00434F30"/>
    <w:rsid w:val="004350F7"/>
    <w:rsid w:val="00435B96"/>
    <w:rsid w:val="00435FFF"/>
    <w:rsid w:val="0043777E"/>
    <w:rsid w:val="00440589"/>
    <w:rsid w:val="0044133C"/>
    <w:rsid w:val="00441E85"/>
    <w:rsid w:val="004428B1"/>
    <w:rsid w:val="00444D6D"/>
    <w:rsid w:val="00445781"/>
    <w:rsid w:val="00445C31"/>
    <w:rsid w:val="0045043E"/>
    <w:rsid w:val="004506E7"/>
    <w:rsid w:val="0045102E"/>
    <w:rsid w:val="004512AC"/>
    <w:rsid w:val="00451A9C"/>
    <w:rsid w:val="00451AF1"/>
    <w:rsid w:val="00451EAF"/>
    <w:rsid w:val="00451FF1"/>
    <w:rsid w:val="00452332"/>
    <w:rsid w:val="00452535"/>
    <w:rsid w:val="00452B5A"/>
    <w:rsid w:val="00452D93"/>
    <w:rsid w:val="00452F2E"/>
    <w:rsid w:val="0045375E"/>
    <w:rsid w:val="00453DC6"/>
    <w:rsid w:val="004542FB"/>
    <w:rsid w:val="00455D86"/>
    <w:rsid w:val="00456504"/>
    <w:rsid w:val="0045770B"/>
    <w:rsid w:val="004606E6"/>
    <w:rsid w:val="00460BAE"/>
    <w:rsid w:val="00460C21"/>
    <w:rsid w:val="00462041"/>
    <w:rsid w:val="00462DB7"/>
    <w:rsid w:val="00463D95"/>
    <w:rsid w:val="00464587"/>
    <w:rsid w:val="0046544A"/>
    <w:rsid w:val="004654DD"/>
    <w:rsid w:val="00465615"/>
    <w:rsid w:val="00465D0A"/>
    <w:rsid w:val="00466835"/>
    <w:rsid w:val="00467A41"/>
    <w:rsid w:val="004703F2"/>
    <w:rsid w:val="0047173A"/>
    <w:rsid w:val="00472A41"/>
    <w:rsid w:val="004733FB"/>
    <w:rsid w:val="004737F1"/>
    <w:rsid w:val="00474382"/>
    <w:rsid w:val="0047439C"/>
    <w:rsid w:val="00474C19"/>
    <w:rsid w:val="0047528D"/>
    <w:rsid w:val="00475326"/>
    <w:rsid w:val="004754DE"/>
    <w:rsid w:val="00475659"/>
    <w:rsid w:val="0047616C"/>
    <w:rsid w:val="00477D3F"/>
    <w:rsid w:val="00477D51"/>
    <w:rsid w:val="004800B5"/>
    <w:rsid w:val="00484062"/>
    <w:rsid w:val="004841D3"/>
    <w:rsid w:val="0048520E"/>
    <w:rsid w:val="0048677E"/>
    <w:rsid w:val="00486C62"/>
    <w:rsid w:val="004902E1"/>
    <w:rsid w:val="00490900"/>
    <w:rsid w:val="00491AC5"/>
    <w:rsid w:val="00492376"/>
    <w:rsid w:val="00492C06"/>
    <w:rsid w:val="00494576"/>
    <w:rsid w:val="00494A9D"/>
    <w:rsid w:val="004952AF"/>
    <w:rsid w:val="00495599"/>
    <w:rsid w:val="00495E4F"/>
    <w:rsid w:val="00496003"/>
    <w:rsid w:val="00496564"/>
    <w:rsid w:val="004967F3"/>
    <w:rsid w:val="00496EBD"/>
    <w:rsid w:val="0049761B"/>
    <w:rsid w:val="00497B6A"/>
    <w:rsid w:val="00497E2C"/>
    <w:rsid w:val="004A17B1"/>
    <w:rsid w:val="004A2A37"/>
    <w:rsid w:val="004A2B28"/>
    <w:rsid w:val="004A3677"/>
    <w:rsid w:val="004A3AF9"/>
    <w:rsid w:val="004A4045"/>
    <w:rsid w:val="004A4347"/>
    <w:rsid w:val="004A484D"/>
    <w:rsid w:val="004A5144"/>
    <w:rsid w:val="004A581E"/>
    <w:rsid w:val="004A5DC6"/>
    <w:rsid w:val="004A67A3"/>
    <w:rsid w:val="004A7D6D"/>
    <w:rsid w:val="004A7E2A"/>
    <w:rsid w:val="004B06EB"/>
    <w:rsid w:val="004B08D2"/>
    <w:rsid w:val="004B126A"/>
    <w:rsid w:val="004B1512"/>
    <w:rsid w:val="004B1B4C"/>
    <w:rsid w:val="004B20AE"/>
    <w:rsid w:val="004B27A4"/>
    <w:rsid w:val="004B387A"/>
    <w:rsid w:val="004B3B6B"/>
    <w:rsid w:val="004B44F4"/>
    <w:rsid w:val="004B4A98"/>
    <w:rsid w:val="004B4C91"/>
    <w:rsid w:val="004B5F61"/>
    <w:rsid w:val="004C075C"/>
    <w:rsid w:val="004C182D"/>
    <w:rsid w:val="004C2E97"/>
    <w:rsid w:val="004C322E"/>
    <w:rsid w:val="004C36E8"/>
    <w:rsid w:val="004C6013"/>
    <w:rsid w:val="004C6383"/>
    <w:rsid w:val="004D0271"/>
    <w:rsid w:val="004D03D1"/>
    <w:rsid w:val="004D07EB"/>
    <w:rsid w:val="004D0ECC"/>
    <w:rsid w:val="004D164E"/>
    <w:rsid w:val="004D1A3D"/>
    <w:rsid w:val="004D2605"/>
    <w:rsid w:val="004D4697"/>
    <w:rsid w:val="004D4ECD"/>
    <w:rsid w:val="004D6250"/>
    <w:rsid w:val="004D6CE3"/>
    <w:rsid w:val="004D6D1D"/>
    <w:rsid w:val="004E0A58"/>
    <w:rsid w:val="004E14BD"/>
    <w:rsid w:val="004E1EEE"/>
    <w:rsid w:val="004E2DDF"/>
    <w:rsid w:val="004E34C7"/>
    <w:rsid w:val="004E386D"/>
    <w:rsid w:val="004E3B22"/>
    <w:rsid w:val="004E3D1E"/>
    <w:rsid w:val="004E48CA"/>
    <w:rsid w:val="004E5EBF"/>
    <w:rsid w:val="004E7659"/>
    <w:rsid w:val="004E7A19"/>
    <w:rsid w:val="004F0345"/>
    <w:rsid w:val="004F0587"/>
    <w:rsid w:val="004F07B5"/>
    <w:rsid w:val="004F4487"/>
    <w:rsid w:val="004F6931"/>
    <w:rsid w:val="004F7A32"/>
    <w:rsid w:val="00501096"/>
    <w:rsid w:val="00501761"/>
    <w:rsid w:val="00501A0C"/>
    <w:rsid w:val="00501CE6"/>
    <w:rsid w:val="0050258A"/>
    <w:rsid w:val="005027F7"/>
    <w:rsid w:val="00502878"/>
    <w:rsid w:val="00502B83"/>
    <w:rsid w:val="00502F80"/>
    <w:rsid w:val="00502FF7"/>
    <w:rsid w:val="00503E00"/>
    <w:rsid w:val="005044CC"/>
    <w:rsid w:val="00504809"/>
    <w:rsid w:val="00504B70"/>
    <w:rsid w:val="00504DC3"/>
    <w:rsid w:val="00504DF8"/>
    <w:rsid w:val="00505368"/>
    <w:rsid w:val="0050562B"/>
    <w:rsid w:val="00505DFA"/>
    <w:rsid w:val="005062FC"/>
    <w:rsid w:val="00506AEB"/>
    <w:rsid w:val="00506F5B"/>
    <w:rsid w:val="00507E20"/>
    <w:rsid w:val="005100B4"/>
    <w:rsid w:val="00510394"/>
    <w:rsid w:val="005118A7"/>
    <w:rsid w:val="0051264D"/>
    <w:rsid w:val="00512B2C"/>
    <w:rsid w:val="005132CE"/>
    <w:rsid w:val="00514AF7"/>
    <w:rsid w:val="00515847"/>
    <w:rsid w:val="005162E0"/>
    <w:rsid w:val="00517D13"/>
    <w:rsid w:val="00520156"/>
    <w:rsid w:val="005204CB"/>
    <w:rsid w:val="00520C02"/>
    <w:rsid w:val="00520DDE"/>
    <w:rsid w:val="0052180C"/>
    <w:rsid w:val="00521A69"/>
    <w:rsid w:val="005234CB"/>
    <w:rsid w:val="00523EEC"/>
    <w:rsid w:val="0052413D"/>
    <w:rsid w:val="005245AD"/>
    <w:rsid w:val="00524752"/>
    <w:rsid w:val="005250B4"/>
    <w:rsid w:val="005252D8"/>
    <w:rsid w:val="00525B26"/>
    <w:rsid w:val="0052619E"/>
    <w:rsid w:val="005265E0"/>
    <w:rsid w:val="005303CC"/>
    <w:rsid w:val="00530429"/>
    <w:rsid w:val="005308BB"/>
    <w:rsid w:val="0053175B"/>
    <w:rsid w:val="00531775"/>
    <w:rsid w:val="005318A2"/>
    <w:rsid w:val="00531D35"/>
    <w:rsid w:val="0053226F"/>
    <w:rsid w:val="005322EE"/>
    <w:rsid w:val="00532FED"/>
    <w:rsid w:val="00533911"/>
    <w:rsid w:val="00533E83"/>
    <w:rsid w:val="005344EB"/>
    <w:rsid w:val="00534B01"/>
    <w:rsid w:val="005356A8"/>
    <w:rsid w:val="005356CB"/>
    <w:rsid w:val="00535704"/>
    <w:rsid w:val="005357F7"/>
    <w:rsid w:val="00535C64"/>
    <w:rsid w:val="00535EDF"/>
    <w:rsid w:val="0053616A"/>
    <w:rsid w:val="00536C6F"/>
    <w:rsid w:val="0054053D"/>
    <w:rsid w:val="00540D4C"/>
    <w:rsid w:val="0054179B"/>
    <w:rsid w:val="0054213A"/>
    <w:rsid w:val="00542A30"/>
    <w:rsid w:val="00543127"/>
    <w:rsid w:val="0054328E"/>
    <w:rsid w:val="00543EA2"/>
    <w:rsid w:val="00544283"/>
    <w:rsid w:val="005464DB"/>
    <w:rsid w:val="005512D2"/>
    <w:rsid w:val="00552D1A"/>
    <w:rsid w:val="00552E3B"/>
    <w:rsid w:val="0055373C"/>
    <w:rsid w:val="005554CD"/>
    <w:rsid w:val="00555D73"/>
    <w:rsid w:val="0056050D"/>
    <w:rsid w:val="00560BEB"/>
    <w:rsid w:val="00560D0C"/>
    <w:rsid w:val="005614B5"/>
    <w:rsid w:val="00561540"/>
    <w:rsid w:val="0056187C"/>
    <w:rsid w:val="00562F89"/>
    <w:rsid w:val="0056314D"/>
    <w:rsid w:val="00563843"/>
    <w:rsid w:val="00563FF7"/>
    <w:rsid w:val="00564ADE"/>
    <w:rsid w:val="00564E18"/>
    <w:rsid w:val="00564E66"/>
    <w:rsid w:val="005653A6"/>
    <w:rsid w:val="005655BB"/>
    <w:rsid w:val="00565BE7"/>
    <w:rsid w:val="00566D4C"/>
    <w:rsid w:val="005673E8"/>
    <w:rsid w:val="005679DE"/>
    <w:rsid w:val="00567C5A"/>
    <w:rsid w:val="00570ACB"/>
    <w:rsid w:val="00570BEF"/>
    <w:rsid w:val="005725A0"/>
    <w:rsid w:val="00572F44"/>
    <w:rsid w:val="0057301E"/>
    <w:rsid w:val="00573C0B"/>
    <w:rsid w:val="00574182"/>
    <w:rsid w:val="005741B6"/>
    <w:rsid w:val="005743E1"/>
    <w:rsid w:val="00575122"/>
    <w:rsid w:val="00575FAA"/>
    <w:rsid w:val="005764B6"/>
    <w:rsid w:val="0058186F"/>
    <w:rsid w:val="00582B40"/>
    <w:rsid w:val="00583A4F"/>
    <w:rsid w:val="00583A90"/>
    <w:rsid w:val="0058412F"/>
    <w:rsid w:val="00584E83"/>
    <w:rsid w:val="005850CC"/>
    <w:rsid w:val="00586714"/>
    <w:rsid w:val="00586723"/>
    <w:rsid w:val="005867E3"/>
    <w:rsid w:val="00586FB1"/>
    <w:rsid w:val="00587482"/>
    <w:rsid w:val="00587E22"/>
    <w:rsid w:val="0059004D"/>
    <w:rsid w:val="005902AA"/>
    <w:rsid w:val="005902DB"/>
    <w:rsid w:val="00590B93"/>
    <w:rsid w:val="0059143A"/>
    <w:rsid w:val="00591DA0"/>
    <w:rsid w:val="0059213B"/>
    <w:rsid w:val="0059271E"/>
    <w:rsid w:val="00592EE0"/>
    <w:rsid w:val="00592FCD"/>
    <w:rsid w:val="00593915"/>
    <w:rsid w:val="0059395A"/>
    <w:rsid w:val="0059399F"/>
    <w:rsid w:val="00593A47"/>
    <w:rsid w:val="00593E44"/>
    <w:rsid w:val="00595229"/>
    <w:rsid w:val="0059571E"/>
    <w:rsid w:val="00595B87"/>
    <w:rsid w:val="00595C2F"/>
    <w:rsid w:val="005961E7"/>
    <w:rsid w:val="0059635F"/>
    <w:rsid w:val="00596387"/>
    <w:rsid w:val="00596DAE"/>
    <w:rsid w:val="0059774C"/>
    <w:rsid w:val="005A0BAE"/>
    <w:rsid w:val="005A107D"/>
    <w:rsid w:val="005A1524"/>
    <w:rsid w:val="005A2015"/>
    <w:rsid w:val="005A238A"/>
    <w:rsid w:val="005A2529"/>
    <w:rsid w:val="005A459E"/>
    <w:rsid w:val="005A572E"/>
    <w:rsid w:val="005A67D3"/>
    <w:rsid w:val="005B02FD"/>
    <w:rsid w:val="005B0735"/>
    <w:rsid w:val="005B0824"/>
    <w:rsid w:val="005B153F"/>
    <w:rsid w:val="005B204D"/>
    <w:rsid w:val="005B2CEB"/>
    <w:rsid w:val="005B3C44"/>
    <w:rsid w:val="005B47FB"/>
    <w:rsid w:val="005B4A33"/>
    <w:rsid w:val="005B557A"/>
    <w:rsid w:val="005B5846"/>
    <w:rsid w:val="005B6E0D"/>
    <w:rsid w:val="005B7342"/>
    <w:rsid w:val="005C01A2"/>
    <w:rsid w:val="005C0270"/>
    <w:rsid w:val="005C0A71"/>
    <w:rsid w:val="005C113F"/>
    <w:rsid w:val="005C27F7"/>
    <w:rsid w:val="005C2E09"/>
    <w:rsid w:val="005C2EEB"/>
    <w:rsid w:val="005C3BAC"/>
    <w:rsid w:val="005C429C"/>
    <w:rsid w:val="005C4EB9"/>
    <w:rsid w:val="005C50EE"/>
    <w:rsid w:val="005C5D90"/>
    <w:rsid w:val="005C5E74"/>
    <w:rsid w:val="005C6E5C"/>
    <w:rsid w:val="005C7F68"/>
    <w:rsid w:val="005D0688"/>
    <w:rsid w:val="005D12BA"/>
    <w:rsid w:val="005D148D"/>
    <w:rsid w:val="005D1CA3"/>
    <w:rsid w:val="005D2B3D"/>
    <w:rsid w:val="005D2F60"/>
    <w:rsid w:val="005D4175"/>
    <w:rsid w:val="005D44FA"/>
    <w:rsid w:val="005D49AA"/>
    <w:rsid w:val="005D5575"/>
    <w:rsid w:val="005D6B32"/>
    <w:rsid w:val="005D76B6"/>
    <w:rsid w:val="005E092E"/>
    <w:rsid w:val="005E15B3"/>
    <w:rsid w:val="005E1760"/>
    <w:rsid w:val="005E2005"/>
    <w:rsid w:val="005E217C"/>
    <w:rsid w:val="005E2EB1"/>
    <w:rsid w:val="005E3B2F"/>
    <w:rsid w:val="005E3B44"/>
    <w:rsid w:val="005E46C6"/>
    <w:rsid w:val="005E53D3"/>
    <w:rsid w:val="005E53D4"/>
    <w:rsid w:val="005E5A6F"/>
    <w:rsid w:val="005E5C0A"/>
    <w:rsid w:val="005E5D77"/>
    <w:rsid w:val="005E5EB3"/>
    <w:rsid w:val="005E6E3D"/>
    <w:rsid w:val="005E71D9"/>
    <w:rsid w:val="005E72D3"/>
    <w:rsid w:val="005F0118"/>
    <w:rsid w:val="005F194F"/>
    <w:rsid w:val="005F42B2"/>
    <w:rsid w:val="005F5407"/>
    <w:rsid w:val="005F5855"/>
    <w:rsid w:val="005F59E3"/>
    <w:rsid w:val="005F6A3C"/>
    <w:rsid w:val="005F7A72"/>
    <w:rsid w:val="00600721"/>
    <w:rsid w:val="00600CE2"/>
    <w:rsid w:val="00601A7C"/>
    <w:rsid w:val="00602338"/>
    <w:rsid w:val="00602496"/>
    <w:rsid w:val="00602632"/>
    <w:rsid w:val="00602A50"/>
    <w:rsid w:val="00603EF8"/>
    <w:rsid w:val="00603F3F"/>
    <w:rsid w:val="006061AD"/>
    <w:rsid w:val="00607423"/>
    <w:rsid w:val="00607A3C"/>
    <w:rsid w:val="00607F5E"/>
    <w:rsid w:val="006113BF"/>
    <w:rsid w:val="00611490"/>
    <w:rsid w:val="00611BE9"/>
    <w:rsid w:val="00611F0E"/>
    <w:rsid w:val="00612564"/>
    <w:rsid w:val="00612C88"/>
    <w:rsid w:val="00612D94"/>
    <w:rsid w:val="00616165"/>
    <w:rsid w:val="0061738C"/>
    <w:rsid w:val="00617C01"/>
    <w:rsid w:val="00621035"/>
    <w:rsid w:val="00621ED8"/>
    <w:rsid w:val="006229F4"/>
    <w:rsid w:val="00622A90"/>
    <w:rsid w:val="00622D0A"/>
    <w:rsid w:val="00623673"/>
    <w:rsid w:val="006237E6"/>
    <w:rsid w:val="00623B89"/>
    <w:rsid w:val="0062414D"/>
    <w:rsid w:val="006244AE"/>
    <w:rsid w:val="00624B8F"/>
    <w:rsid w:val="00624C05"/>
    <w:rsid w:val="006252A5"/>
    <w:rsid w:val="00625969"/>
    <w:rsid w:val="006268DE"/>
    <w:rsid w:val="0063002B"/>
    <w:rsid w:val="0063115C"/>
    <w:rsid w:val="006321AE"/>
    <w:rsid w:val="0063273E"/>
    <w:rsid w:val="00633256"/>
    <w:rsid w:val="00633D93"/>
    <w:rsid w:val="0063537B"/>
    <w:rsid w:val="00635DFC"/>
    <w:rsid w:val="0063657F"/>
    <w:rsid w:val="00636837"/>
    <w:rsid w:val="00637791"/>
    <w:rsid w:val="00641327"/>
    <w:rsid w:val="006424E2"/>
    <w:rsid w:val="00642999"/>
    <w:rsid w:val="0064336E"/>
    <w:rsid w:val="00643C52"/>
    <w:rsid w:val="0064561F"/>
    <w:rsid w:val="006467B3"/>
    <w:rsid w:val="0064699F"/>
    <w:rsid w:val="0064724F"/>
    <w:rsid w:val="00647A72"/>
    <w:rsid w:val="00647E10"/>
    <w:rsid w:val="0065022B"/>
    <w:rsid w:val="00651E48"/>
    <w:rsid w:val="0065226A"/>
    <w:rsid w:val="00652FCF"/>
    <w:rsid w:val="006530C9"/>
    <w:rsid w:val="00654549"/>
    <w:rsid w:val="006568FB"/>
    <w:rsid w:val="00660353"/>
    <w:rsid w:val="006605E1"/>
    <w:rsid w:val="00660971"/>
    <w:rsid w:val="006609C8"/>
    <w:rsid w:val="00661110"/>
    <w:rsid w:val="006612BC"/>
    <w:rsid w:val="006624AB"/>
    <w:rsid w:val="0066283D"/>
    <w:rsid w:val="00664CB6"/>
    <w:rsid w:val="0066504C"/>
    <w:rsid w:val="00666384"/>
    <w:rsid w:val="00666DE8"/>
    <w:rsid w:val="006703FA"/>
    <w:rsid w:val="00671208"/>
    <w:rsid w:val="0067179D"/>
    <w:rsid w:val="00671B58"/>
    <w:rsid w:val="0067226C"/>
    <w:rsid w:val="00672756"/>
    <w:rsid w:val="00672889"/>
    <w:rsid w:val="00672B9C"/>
    <w:rsid w:val="0067390D"/>
    <w:rsid w:val="00674C79"/>
    <w:rsid w:val="00675E38"/>
    <w:rsid w:val="00676065"/>
    <w:rsid w:val="00677A91"/>
    <w:rsid w:val="00680B07"/>
    <w:rsid w:val="00681915"/>
    <w:rsid w:val="006819F5"/>
    <w:rsid w:val="00681EDB"/>
    <w:rsid w:val="00682C5B"/>
    <w:rsid w:val="006833D6"/>
    <w:rsid w:val="00684213"/>
    <w:rsid w:val="00684904"/>
    <w:rsid w:val="00684B49"/>
    <w:rsid w:val="006857CD"/>
    <w:rsid w:val="00685F63"/>
    <w:rsid w:val="00690FA7"/>
    <w:rsid w:val="00692260"/>
    <w:rsid w:val="006925DC"/>
    <w:rsid w:val="00693258"/>
    <w:rsid w:val="00693EF9"/>
    <w:rsid w:val="006940B9"/>
    <w:rsid w:val="0069422D"/>
    <w:rsid w:val="00696914"/>
    <w:rsid w:val="00697361"/>
    <w:rsid w:val="00697826"/>
    <w:rsid w:val="006A00FC"/>
    <w:rsid w:val="006A0F57"/>
    <w:rsid w:val="006A126A"/>
    <w:rsid w:val="006A1435"/>
    <w:rsid w:val="006A1F4F"/>
    <w:rsid w:val="006A35D1"/>
    <w:rsid w:val="006A459F"/>
    <w:rsid w:val="006A56DD"/>
    <w:rsid w:val="006A5F6A"/>
    <w:rsid w:val="006A62E0"/>
    <w:rsid w:val="006A642F"/>
    <w:rsid w:val="006A70DC"/>
    <w:rsid w:val="006A745A"/>
    <w:rsid w:val="006B0943"/>
    <w:rsid w:val="006B13F1"/>
    <w:rsid w:val="006B3541"/>
    <w:rsid w:val="006B4D41"/>
    <w:rsid w:val="006B53EA"/>
    <w:rsid w:val="006B550E"/>
    <w:rsid w:val="006B5B13"/>
    <w:rsid w:val="006B6B3F"/>
    <w:rsid w:val="006B6C77"/>
    <w:rsid w:val="006C0FD3"/>
    <w:rsid w:val="006C15B7"/>
    <w:rsid w:val="006C198F"/>
    <w:rsid w:val="006C1B41"/>
    <w:rsid w:val="006C4150"/>
    <w:rsid w:val="006C6537"/>
    <w:rsid w:val="006C6884"/>
    <w:rsid w:val="006C68C7"/>
    <w:rsid w:val="006C7126"/>
    <w:rsid w:val="006D0630"/>
    <w:rsid w:val="006D07A7"/>
    <w:rsid w:val="006D0F16"/>
    <w:rsid w:val="006D2398"/>
    <w:rsid w:val="006D2CB8"/>
    <w:rsid w:val="006D2E8D"/>
    <w:rsid w:val="006D32AC"/>
    <w:rsid w:val="006D3E6E"/>
    <w:rsid w:val="006D4CEA"/>
    <w:rsid w:val="006D5195"/>
    <w:rsid w:val="006D52CC"/>
    <w:rsid w:val="006D546F"/>
    <w:rsid w:val="006D5856"/>
    <w:rsid w:val="006D5B77"/>
    <w:rsid w:val="006D5EC5"/>
    <w:rsid w:val="006D6E38"/>
    <w:rsid w:val="006D74AB"/>
    <w:rsid w:val="006D7AEF"/>
    <w:rsid w:val="006D7D41"/>
    <w:rsid w:val="006E1676"/>
    <w:rsid w:val="006E37A1"/>
    <w:rsid w:val="006E3A24"/>
    <w:rsid w:val="006E3AC5"/>
    <w:rsid w:val="006E4357"/>
    <w:rsid w:val="006E6105"/>
    <w:rsid w:val="006E65E7"/>
    <w:rsid w:val="006E69B1"/>
    <w:rsid w:val="006E6EBA"/>
    <w:rsid w:val="006E731C"/>
    <w:rsid w:val="006E7A85"/>
    <w:rsid w:val="006F0381"/>
    <w:rsid w:val="006F1D28"/>
    <w:rsid w:val="006F2236"/>
    <w:rsid w:val="006F42D5"/>
    <w:rsid w:val="006F604B"/>
    <w:rsid w:val="006F6741"/>
    <w:rsid w:val="006F686D"/>
    <w:rsid w:val="006F688B"/>
    <w:rsid w:val="00700730"/>
    <w:rsid w:val="007015F3"/>
    <w:rsid w:val="007016C1"/>
    <w:rsid w:val="0070188D"/>
    <w:rsid w:val="00703126"/>
    <w:rsid w:val="0070445E"/>
    <w:rsid w:val="007059A4"/>
    <w:rsid w:val="00705BCE"/>
    <w:rsid w:val="007061DA"/>
    <w:rsid w:val="0070677F"/>
    <w:rsid w:val="00706B50"/>
    <w:rsid w:val="00706E27"/>
    <w:rsid w:val="00706E9E"/>
    <w:rsid w:val="00707077"/>
    <w:rsid w:val="0071174E"/>
    <w:rsid w:val="00711C11"/>
    <w:rsid w:val="00713566"/>
    <w:rsid w:val="007135AC"/>
    <w:rsid w:val="007137E7"/>
    <w:rsid w:val="007142A4"/>
    <w:rsid w:val="0071567A"/>
    <w:rsid w:val="00715768"/>
    <w:rsid w:val="00717306"/>
    <w:rsid w:val="00717865"/>
    <w:rsid w:val="00721BBA"/>
    <w:rsid w:val="00722941"/>
    <w:rsid w:val="00722B75"/>
    <w:rsid w:val="00722F58"/>
    <w:rsid w:val="00724B74"/>
    <w:rsid w:val="007261A1"/>
    <w:rsid w:val="007265C6"/>
    <w:rsid w:val="00727BC4"/>
    <w:rsid w:val="007300ED"/>
    <w:rsid w:val="00730482"/>
    <w:rsid w:val="00730E86"/>
    <w:rsid w:val="00730F6D"/>
    <w:rsid w:val="007310F7"/>
    <w:rsid w:val="00731DF5"/>
    <w:rsid w:val="0073296F"/>
    <w:rsid w:val="00733CCC"/>
    <w:rsid w:val="00735B20"/>
    <w:rsid w:val="00735DAE"/>
    <w:rsid w:val="00736929"/>
    <w:rsid w:val="007405DD"/>
    <w:rsid w:val="00741941"/>
    <w:rsid w:val="0074249A"/>
    <w:rsid w:val="0074268C"/>
    <w:rsid w:val="00743760"/>
    <w:rsid w:val="00744977"/>
    <w:rsid w:val="007464C8"/>
    <w:rsid w:val="007468F1"/>
    <w:rsid w:val="0074770F"/>
    <w:rsid w:val="00747C9C"/>
    <w:rsid w:val="00747DB9"/>
    <w:rsid w:val="00750E46"/>
    <w:rsid w:val="007527C3"/>
    <w:rsid w:val="00752878"/>
    <w:rsid w:val="007537C3"/>
    <w:rsid w:val="00754514"/>
    <w:rsid w:val="0075459E"/>
    <w:rsid w:val="00755333"/>
    <w:rsid w:val="007553BA"/>
    <w:rsid w:val="00755B63"/>
    <w:rsid w:val="0075647F"/>
    <w:rsid w:val="0075687C"/>
    <w:rsid w:val="00756ECB"/>
    <w:rsid w:val="00757503"/>
    <w:rsid w:val="00757AEA"/>
    <w:rsid w:val="00760FB0"/>
    <w:rsid w:val="007610B5"/>
    <w:rsid w:val="0076225F"/>
    <w:rsid w:val="007624A1"/>
    <w:rsid w:val="00762AC9"/>
    <w:rsid w:val="0076406E"/>
    <w:rsid w:val="00766652"/>
    <w:rsid w:val="00767B70"/>
    <w:rsid w:val="00767E53"/>
    <w:rsid w:val="007701B4"/>
    <w:rsid w:val="00770D9A"/>
    <w:rsid w:val="0077178B"/>
    <w:rsid w:val="00771E84"/>
    <w:rsid w:val="00775E85"/>
    <w:rsid w:val="00776184"/>
    <w:rsid w:val="007762FE"/>
    <w:rsid w:val="00776E81"/>
    <w:rsid w:val="0078038C"/>
    <w:rsid w:val="007805AF"/>
    <w:rsid w:val="007806AB"/>
    <w:rsid w:val="00780913"/>
    <w:rsid w:val="00781EF3"/>
    <w:rsid w:val="00782079"/>
    <w:rsid w:val="00782A30"/>
    <w:rsid w:val="007847C7"/>
    <w:rsid w:val="00786055"/>
    <w:rsid w:val="00786D0F"/>
    <w:rsid w:val="0078739A"/>
    <w:rsid w:val="007906E2"/>
    <w:rsid w:val="00790761"/>
    <w:rsid w:val="00790E1C"/>
    <w:rsid w:val="00792084"/>
    <w:rsid w:val="00792887"/>
    <w:rsid w:val="00793325"/>
    <w:rsid w:val="00793D78"/>
    <w:rsid w:val="00794481"/>
    <w:rsid w:val="00795254"/>
    <w:rsid w:val="00796A1D"/>
    <w:rsid w:val="007A04B1"/>
    <w:rsid w:val="007A059D"/>
    <w:rsid w:val="007A080B"/>
    <w:rsid w:val="007A0D5D"/>
    <w:rsid w:val="007A0F8B"/>
    <w:rsid w:val="007A1CA9"/>
    <w:rsid w:val="007A2A06"/>
    <w:rsid w:val="007A38DD"/>
    <w:rsid w:val="007A3A9B"/>
    <w:rsid w:val="007A47A5"/>
    <w:rsid w:val="007A4FB7"/>
    <w:rsid w:val="007A50B5"/>
    <w:rsid w:val="007A5AFB"/>
    <w:rsid w:val="007A5E51"/>
    <w:rsid w:val="007A5E69"/>
    <w:rsid w:val="007A64F0"/>
    <w:rsid w:val="007A7B78"/>
    <w:rsid w:val="007B178A"/>
    <w:rsid w:val="007B2598"/>
    <w:rsid w:val="007B2A9E"/>
    <w:rsid w:val="007B2D31"/>
    <w:rsid w:val="007B3A18"/>
    <w:rsid w:val="007B3D70"/>
    <w:rsid w:val="007B3EE6"/>
    <w:rsid w:val="007B49C8"/>
    <w:rsid w:val="007B5546"/>
    <w:rsid w:val="007B66A7"/>
    <w:rsid w:val="007B70F8"/>
    <w:rsid w:val="007B72E9"/>
    <w:rsid w:val="007B7FCF"/>
    <w:rsid w:val="007C3A7E"/>
    <w:rsid w:val="007C46FF"/>
    <w:rsid w:val="007C49FE"/>
    <w:rsid w:val="007C4F09"/>
    <w:rsid w:val="007C525F"/>
    <w:rsid w:val="007C67B0"/>
    <w:rsid w:val="007C6B4B"/>
    <w:rsid w:val="007D0251"/>
    <w:rsid w:val="007D036F"/>
    <w:rsid w:val="007D0BF5"/>
    <w:rsid w:val="007D0C3E"/>
    <w:rsid w:val="007D0E3B"/>
    <w:rsid w:val="007D25D7"/>
    <w:rsid w:val="007D27DD"/>
    <w:rsid w:val="007D53E9"/>
    <w:rsid w:val="007D7266"/>
    <w:rsid w:val="007D73F9"/>
    <w:rsid w:val="007E00C3"/>
    <w:rsid w:val="007E0FAB"/>
    <w:rsid w:val="007E1076"/>
    <w:rsid w:val="007E13DB"/>
    <w:rsid w:val="007E163A"/>
    <w:rsid w:val="007E1AEE"/>
    <w:rsid w:val="007E2303"/>
    <w:rsid w:val="007E2599"/>
    <w:rsid w:val="007E39E4"/>
    <w:rsid w:val="007E39EF"/>
    <w:rsid w:val="007E3ECD"/>
    <w:rsid w:val="007E4004"/>
    <w:rsid w:val="007E5A65"/>
    <w:rsid w:val="007E5BE2"/>
    <w:rsid w:val="007E6699"/>
    <w:rsid w:val="007E7274"/>
    <w:rsid w:val="007E7815"/>
    <w:rsid w:val="007F0C38"/>
    <w:rsid w:val="007F135E"/>
    <w:rsid w:val="007F1F47"/>
    <w:rsid w:val="007F3054"/>
    <w:rsid w:val="007F4B24"/>
    <w:rsid w:val="007F5BA4"/>
    <w:rsid w:val="007F6B67"/>
    <w:rsid w:val="007F70DA"/>
    <w:rsid w:val="007F7C95"/>
    <w:rsid w:val="008008B2"/>
    <w:rsid w:val="00801358"/>
    <w:rsid w:val="00802A49"/>
    <w:rsid w:val="00802F1E"/>
    <w:rsid w:val="00803866"/>
    <w:rsid w:val="00803CD8"/>
    <w:rsid w:val="008045A4"/>
    <w:rsid w:val="008056F5"/>
    <w:rsid w:val="008058C0"/>
    <w:rsid w:val="00806C08"/>
    <w:rsid w:val="00807208"/>
    <w:rsid w:val="0081096C"/>
    <w:rsid w:val="00810C08"/>
    <w:rsid w:val="00810C51"/>
    <w:rsid w:val="00811DBA"/>
    <w:rsid w:val="008120DA"/>
    <w:rsid w:val="008127EA"/>
    <w:rsid w:val="00812898"/>
    <w:rsid w:val="00812F52"/>
    <w:rsid w:val="008169ED"/>
    <w:rsid w:val="00816E98"/>
    <w:rsid w:val="00817616"/>
    <w:rsid w:val="00817EB8"/>
    <w:rsid w:val="008202C1"/>
    <w:rsid w:val="00820AA6"/>
    <w:rsid w:val="00820B53"/>
    <w:rsid w:val="00821386"/>
    <w:rsid w:val="0082190C"/>
    <w:rsid w:val="00821FBD"/>
    <w:rsid w:val="00822738"/>
    <w:rsid w:val="00823609"/>
    <w:rsid w:val="0082381F"/>
    <w:rsid w:val="00825471"/>
    <w:rsid w:val="00825A18"/>
    <w:rsid w:val="00825AEE"/>
    <w:rsid w:val="0082642C"/>
    <w:rsid w:val="00826750"/>
    <w:rsid w:val="008272A1"/>
    <w:rsid w:val="00827409"/>
    <w:rsid w:val="00827492"/>
    <w:rsid w:val="008303B6"/>
    <w:rsid w:val="00830EFB"/>
    <w:rsid w:val="00831A73"/>
    <w:rsid w:val="00834033"/>
    <w:rsid w:val="008345B3"/>
    <w:rsid w:val="0083538A"/>
    <w:rsid w:val="008354A1"/>
    <w:rsid w:val="008355E3"/>
    <w:rsid w:val="008361C5"/>
    <w:rsid w:val="008371FF"/>
    <w:rsid w:val="00837C65"/>
    <w:rsid w:val="008402DE"/>
    <w:rsid w:val="008407C2"/>
    <w:rsid w:val="0084254D"/>
    <w:rsid w:val="00843E42"/>
    <w:rsid w:val="0084413F"/>
    <w:rsid w:val="00844E9D"/>
    <w:rsid w:val="00845357"/>
    <w:rsid w:val="008453BF"/>
    <w:rsid w:val="0084552D"/>
    <w:rsid w:val="00845FE8"/>
    <w:rsid w:val="00846071"/>
    <w:rsid w:val="008468C4"/>
    <w:rsid w:val="008470F1"/>
    <w:rsid w:val="008505C2"/>
    <w:rsid w:val="00850F2F"/>
    <w:rsid w:val="00851E45"/>
    <w:rsid w:val="00851EE8"/>
    <w:rsid w:val="008524B8"/>
    <w:rsid w:val="0085388F"/>
    <w:rsid w:val="00855B3D"/>
    <w:rsid w:val="00856493"/>
    <w:rsid w:val="00856B88"/>
    <w:rsid w:val="00856E00"/>
    <w:rsid w:val="008577D9"/>
    <w:rsid w:val="0085795B"/>
    <w:rsid w:val="00860C54"/>
    <w:rsid w:val="00861175"/>
    <w:rsid w:val="00861A81"/>
    <w:rsid w:val="00863E04"/>
    <w:rsid w:val="0086466C"/>
    <w:rsid w:val="00864BCB"/>
    <w:rsid w:val="00865500"/>
    <w:rsid w:val="0086709E"/>
    <w:rsid w:val="00867A1D"/>
    <w:rsid w:val="0087054E"/>
    <w:rsid w:val="00870573"/>
    <w:rsid w:val="00871463"/>
    <w:rsid w:val="0087148A"/>
    <w:rsid w:val="0087179F"/>
    <w:rsid w:val="00871DA5"/>
    <w:rsid w:val="0087289D"/>
    <w:rsid w:val="00872FD7"/>
    <w:rsid w:val="00873729"/>
    <w:rsid w:val="00873FF3"/>
    <w:rsid w:val="008763DB"/>
    <w:rsid w:val="00877E30"/>
    <w:rsid w:val="00877E8B"/>
    <w:rsid w:val="00880185"/>
    <w:rsid w:val="0088111F"/>
    <w:rsid w:val="008815BC"/>
    <w:rsid w:val="00881B28"/>
    <w:rsid w:val="00881C43"/>
    <w:rsid w:val="00881C58"/>
    <w:rsid w:val="00881E37"/>
    <w:rsid w:val="008820A0"/>
    <w:rsid w:val="0088291B"/>
    <w:rsid w:val="0088293E"/>
    <w:rsid w:val="008829BB"/>
    <w:rsid w:val="00882F77"/>
    <w:rsid w:val="00884292"/>
    <w:rsid w:val="00884744"/>
    <w:rsid w:val="00884994"/>
    <w:rsid w:val="008868EF"/>
    <w:rsid w:val="00886909"/>
    <w:rsid w:val="00886B20"/>
    <w:rsid w:val="008874E6"/>
    <w:rsid w:val="00890BE3"/>
    <w:rsid w:val="00890D87"/>
    <w:rsid w:val="00891BF9"/>
    <w:rsid w:val="008925CF"/>
    <w:rsid w:val="00892A44"/>
    <w:rsid w:val="008930A7"/>
    <w:rsid w:val="008936AD"/>
    <w:rsid w:val="00893C46"/>
    <w:rsid w:val="00895662"/>
    <w:rsid w:val="00896079"/>
    <w:rsid w:val="00896378"/>
    <w:rsid w:val="00896616"/>
    <w:rsid w:val="00896988"/>
    <w:rsid w:val="00896E6F"/>
    <w:rsid w:val="00897176"/>
    <w:rsid w:val="00897312"/>
    <w:rsid w:val="008977C3"/>
    <w:rsid w:val="00897835"/>
    <w:rsid w:val="008A15FE"/>
    <w:rsid w:val="008A3258"/>
    <w:rsid w:val="008A3961"/>
    <w:rsid w:val="008A3B13"/>
    <w:rsid w:val="008A3B5F"/>
    <w:rsid w:val="008A46F0"/>
    <w:rsid w:val="008A4AC8"/>
    <w:rsid w:val="008A5D7E"/>
    <w:rsid w:val="008A69DF"/>
    <w:rsid w:val="008B041C"/>
    <w:rsid w:val="008B097D"/>
    <w:rsid w:val="008B0BE3"/>
    <w:rsid w:val="008B0BF4"/>
    <w:rsid w:val="008B0D7B"/>
    <w:rsid w:val="008B0DBE"/>
    <w:rsid w:val="008B1F6E"/>
    <w:rsid w:val="008B2900"/>
    <w:rsid w:val="008B2955"/>
    <w:rsid w:val="008B2FE1"/>
    <w:rsid w:val="008B32FB"/>
    <w:rsid w:val="008B3B5F"/>
    <w:rsid w:val="008B3BC0"/>
    <w:rsid w:val="008B43E0"/>
    <w:rsid w:val="008B4BE6"/>
    <w:rsid w:val="008B5133"/>
    <w:rsid w:val="008B5959"/>
    <w:rsid w:val="008B5963"/>
    <w:rsid w:val="008B5E1B"/>
    <w:rsid w:val="008B6220"/>
    <w:rsid w:val="008B6CF5"/>
    <w:rsid w:val="008B7AF2"/>
    <w:rsid w:val="008B7F29"/>
    <w:rsid w:val="008C10DD"/>
    <w:rsid w:val="008C184E"/>
    <w:rsid w:val="008C1998"/>
    <w:rsid w:val="008C35C1"/>
    <w:rsid w:val="008C39DE"/>
    <w:rsid w:val="008C4930"/>
    <w:rsid w:val="008C4FAB"/>
    <w:rsid w:val="008C5B19"/>
    <w:rsid w:val="008C64CB"/>
    <w:rsid w:val="008C6689"/>
    <w:rsid w:val="008C7ADF"/>
    <w:rsid w:val="008C7FB7"/>
    <w:rsid w:val="008D0264"/>
    <w:rsid w:val="008D0701"/>
    <w:rsid w:val="008D076B"/>
    <w:rsid w:val="008D17CA"/>
    <w:rsid w:val="008D1F05"/>
    <w:rsid w:val="008D2225"/>
    <w:rsid w:val="008D4146"/>
    <w:rsid w:val="008D43EE"/>
    <w:rsid w:val="008D4692"/>
    <w:rsid w:val="008D5160"/>
    <w:rsid w:val="008D52BF"/>
    <w:rsid w:val="008D6FC7"/>
    <w:rsid w:val="008D73D7"/>
    <w:rsid w:val="008E003E"/>
    <w:rsid w:val="008E13BB"/>
    <w:rsid w:val="008E1E9F"/>
    <w:rsid w:val="008E337E"/>
    <w:rsid w:val="008E3542"/>
    <w:rsid w:val="008E3549"/>
    <w:rsid w:val="008E3A68"/>
    <w:rsid w:val="008E4F5E"/>
    <w:rsid w:val="008E5120"/>
    <w:rsid w:val="008E5C8F"/>
    <w:rsid w:val="008E6115"/>
    <w:rsid w:val="008E6300"/>
    <w:rsid w:val="008E6585"/>
    <w:rsid w:val="008F052B"/>
    <w:rsid w:val="008F06FD"/>
    <w:rsid w:val="008F09C7"/>
    <w:rsid w:val="008F0D19"/>
    <w:rsid w:val="008F2484"/>
    <w:rsid w:val="008F25F3"/>
    <w:rsid w:val="008F49FE"/>
    <w:rsid w:val="008F573D"/>
    <w:rsid w:val="008F5A3B"/>
    <w:rsid w:val="008F5F4B"/>
    <w:rsid w:val="008F62AD"/>
    <w:rsid w:val="008F6F62"/>
    <w:rsid w:val="009016BA"/>
    <w:rsid w:val="00901816"/>
    <w:rsid w:val="00901A46"/>
    <w:rsid w:val="00901CFF"/>
    <w:rsid w:val="00902137"/>
    <w:rsid w:val="009029BA"/>
    <w:rsid w:val="009031F2"/>
    <w:rsid w:val="00903F21"/>
    <w:rsid w:val="00904FBE"/>
    <w:rsid w:val="009062F1"/>
    <w:rsid w:val="00906AF9"/>
    <w:rsid w:val="00907049"/>
    <w:rsid w:val="0090718A"/>
    <w:rsid w:val="00907847"/>
    <w:rsid w:val="009110F4"/>
    <w:rsid w:val="00911B26"/>
    <w:rsid w:val="00912AB1"/>
    <w:rsid w:val="00913070"/>
    <w:rsid w:val="00914AE5"/>
    <w:rsid w:val="00914DDD"/>
    <w:rsid w:val="00914F68"/>
    <w:rsid w:val="009152E4"/>
    <w:rsid w:val="00915A7C"/>
    <w:rsid w:val="0091610F"/>
    <w:rsid w:val="009167BC"/>
    <w:rsid w:val="00916C7A"/>
    <w:rsid w:val="0091776A"/>
    <w:rsid w:val="00917A76"/>
    <w:rsid w:val="00920032"/>
    <w:rsid w:val="009209AB"/>
    <w:rsid w:val="00921CD1"/>
    <w:rsid w:val="0092271D"/>
    <w:rsid w:val="00924C90"/>
    <w:rsid w:val="009252F3"/>
    <w:rsid w:val="0092533F"/>
    <w:rsid w:val="00926231"/>
    <w:rsid w:val="009273DE"/>
    <w:rsid w:val="00927E21"/>
    <w:rsid w:val="00927FD3"/>
    <w:rsid w:val="00931BA1"/>
    <w:rsid w:val="00932B05"/>
    <w:rsid w:val="009331A6"/>
    <w:rsid w:val="00933307"/>
    <w:rsid w:val="0093408D"/>
    <w:rsid w:val="00935A10"/>
    <w:rsid w:val="00937DD4"/>
    <w:rsid w:val="00940F6F"/>
    <w:rsid w:val="009412C4"/>
    <w:rsid w:val="00942FF6"/>
    <w:rsid w:val="00943394"/>
    <w:rsid w:val="009433D0"/>
    <w:rsid w:val="00943596"/>
    <w:rsid w:val="00943731"/>
    <w:rsid w:val="00943BBF"/>
    <w:rsid w:val="00943F38"/>
    <w:rsid w:val="009440B9"/>
    <w:rsid w:val="009449AD"/>
    <w:rsid w:val="00944A4E"/>
    <w:rsid w:val="00945272"/>
    <w:rsid w:val="00946805"/>
    <w:rsid w:val="00947197"/>
    <w:rsid w:val="00947B45"/>
    <w:rsid w:val="0095039E"/>
    <w:rsid w:val="0095052A"/>
    <w:rsid w:val="00950A85"/>
    <w:rsid w:val="00951380"/>
    <w:rsid w:val="00951FC4"/>
    <w:rsid w:val="00952307"/>
    <w:rsid w:val="00952B27"/>
    <w:rsid w:val="00953272"/>
    <w:rsid w:val="00953278"/>
    <w:rsid w:val="00953616"/>
    <w:rsid w:val="00953C77"/>
    <w:rsid w:val="009543A4"/>
    <w:rsid w:val="00954807"/>
    <w:rsid w:val="009549FE"/>
    <w:rsid w:val="00954FC5"/>
    <w:rsid w:val="00955CBF"/>
    <w:rsid w:val="009562FB"/>
    <w:rsid w:val="00956662"/>
    <w:rsid w:val="00956F45"/>
    <w:rsid w:val="00957FBB"/>
    <w:rsid w:val="009600F7"/>
    <w:rsid w:val="00960E08"/>
    <w:rsid w:val="00961682"/>
    <w:rsid w:val="00961AB3"/>
    <w:rsid w:val="009621D8"/>
    <w:rsid w:val="00962979"/>
    <w:rsid w:val="009629FE"/>
    <w:rsid w:val="009631A6"/>
    <w:rsid w:val="009636B0"/>
    <w:rsid w:val="009639AB"/>
    <w:rsid w:val="00964EA3"/>
    <w:rsid w:val="00965078"/>
    <w:rsid w:val="0096597B"/>
    <w:rsid w:val="009660F6"/>
    <w:rsid w:val="009668F0"/>
    <w:rsid w:val="00966D3C"/>
    <w:rsid w:val="009709D7"/>
    <w:rsid w:val="00970E5D"/>
    <w:rsid w:val="0097101F"/>
    <w:rsid w:val="0097107D"/>
    <w:rsid w:val="00972449"/>
    <w:rsid w:val="009729E0"/>
    <w:rsid w:val="00972DDD"/>
    <w:rsid w:val="009731BD"/>
    <w:rsid w:val="00973D0D"/>
    <w:rsid w:val="009740A0"/>
    <w:rsid w:val="0097423E"/>
    <w:rsid w:val="009744F5"/>
    <w:rsid w:val="009751C9"/>
    <w:rsid w:val="00975360"/>
    <w:rsid w:val="0097577D"/>
    <w:rsid w:val="00975E5B"/>
    <w:rsid w:val="009764B2"/>
    <w:rsid w:val="00977350"/>
    <w:rsid w:val="009775E8"/>
    <w:rsid w:val="00980143"/>
    <w:rsid w:val="009804C4"/>
    <w:rsid w:val="009815E1"/>
    <w:rsid w:val="00981938"/>
    <w:rsid w:val="0098205A"/>
    <w:rsid w:val="00983A51"/>
    <w:rsid w:val="00983EC7"/>
    <w:rsid w:val="009843A6"/>
    <w:rsid w:val="00984576"/>
    <w:rsid w:val="00985568"/>
    <w:rsid w:val="00986E06"/>
    <w:rsid w:val="00987BAB"/>
    <w:rsid w:val="00990CC7"/>
    <w:rsid w:val="00991008"/>
    <w:rsid w:val="009915DC"/>
    <w:rsid w:val="00991FF9"/>
    <w:rsid w:val="00992121"/>
    <w:rsid w:val="0099295F"/>
    <w:rsid w:val="00992B70"/>
    <w:rsid w:val="009933A8"/>
    <w:rsid w:val="00993896"/>
    <w:rsid w:val="00994318"/>
    <w:rsid w:val="00995175"/>
    <w:rsid w:val="00995866"/>
    <w:rsid w:val="00995ED7"/>
    <w:rsid w:val="00996F35"/>
    <w:rsid w:val="00997247"/>
    <w:rsid w:val="00997F89"/>
    <w:rsid w:val="00997FED"/>
    <w:rsid w:val="009A01BA"/>
    <w:rsid w:val="009A0718"/>
    <w:rsid w:val="009A0D47"/>
    <w:rsid w:val="009A1CD1"/>
    <w:rsid w:val="009A20D0"/>
    <w:rsid w:val="009A2EC5"/>
    <w:rsid w:val="009A3838"/>
    <w:rsid w:val="009A473B"/>
    <w:rsid w:val="009A47DD"/>
    <w:rsid w:val="009A537E"/>
    <w:rsid w:val="009A58AD"/>
    <w:rsid w:val="009A64D9"/>
    <w:rsid w:val="009A66BC"/>
    <w:rsid w:val="009A6ABC"/>
    <w:rsid w:val="009A7A03"/>
    <w:rsid w:val="009A7BCC"/>
    <w:rsid w:val="009B13DB"/>
    <w:rsid w:val="009B1F1B"/>
    <w:rsid w:val="009B1F58"/>
    <w:rsid w:val="009B41C8"/>
    <w:rsid w:val="009B45D5"/>
    <w:rsid w:val="009B4CBC"/>
    <w:rsid w:val="009B5960"/>
    <w:rsid w:val="009B5BDA"/>
    <w:rsid w:val="009B5FC3"/>
    <w:rsid w:val="009C00DD"/>
    <w:rsid w:val="009C09FA"/>
    <w:rsid w:val="009C0EB2"/>
    <w:rsid w:val="009C14C4"/>
    <w:rsid w:val="009C182D"/>
    <w:rsid w:val="009C22FF"/>
    <w:rsid w:val="009C24FE"/>
    <w:rsid w:val="009C3263"/>
    <w:rsid w:val="009C3361"/>
    <w:rsid w:val="009C4FC4"/>
    <w:rsid w:val="009C65E2"/>
    <w:rsid w:val="009C68E5"/>
    <w:rsid w:val="009C74E6"/>
    <w:rsid w:val="009D01D0"/>
    <w:rsid w:val="009D1026"/>
    <w:rsid w:val="009D5A11"/>
    <w:rsid w:val="009D5E19"/>
    <w:rsid w:val="009D6781"/>
    <w:rsid w:val="009D7543"/>
    <w:rsid w:val="009E13CC"/>
    <w:rsid w:val="009E1554"/>
    <w:rsid w:val="009E2322"/>
    <w:rsid w:val="009E41A8"/>
    <w:rsid w:val="009E433E"/>
    <w:rsid w:val="009E503F"/>
    <w:rsid w:val="009E6B84"/>
    <w:rsid w:val="009E6F1F"/>
    <w:rsid w:val="009E781C"/>
    <w:rsid w:val="009F022F"/>
    <w:rsid w:val="009F0B88"/>
    <w:rsid w:val="009F120B"/>
    <w:rsid w:val="009F182A"/>
    <w:rsid w:val="009F1C1B"/>
    <w:rsid w:val="009F285F"/>
    <w:rsid w:val="009F2E8A"/>
    <w:rsid w:val="009F3D81"/>
    <w:rsid w:val="009F3DCA"/>
    <w:rsid w:val="009F450A"/>
    <w:rsid w:val="009F4EB8"/>
    <w:rsid w:val="009F614D"/>
    <w:rsid w:val="009F6568"/>
    <w:rsid w:val="009F67B0"/>
    <w:rsid w:val="009F7006"/>
    <w:rsid w:val="009F7FF6"/>
    <w:rsid w:val="00A00965"/>
    <w:rsid w:val="00A0324A"/>
    <w:rsid w:val="00A0339A"/>
    <w:rsid w:val="00A04D24"/>
    <w:rsid w:val="00A05425"/>
    <w:rsid w:val="00A06525"/>
    <w:rsid w:val="00A0692D"/>
    <w:rsid w:val="00A06FDC"/>
    <w:rsid w:val="00A06FFC"/>
    <w:rsid w:val="00A0702C"/>
    <w:rsid w:val="00A073F0"/>
    <w:rsid w:val="00A1278A"/>
    <w:rsid w:val="00A129AA"/>
    <w:rsid w:val="00A12B6B"/>
    <w:rsid w:val="00A12DEC"/>
    <w:rsid w:val="00A13123"/>
    <w:rsid w:val="00A137AD"/>
    <w:rsid w:val="00A138E5"/>
    <w:rsid w:val="00A13903"/>
    <w:rsid w:val="00A13C79"/>
    <w:rsid w:val="00A1400C"/>
    <w:rsid w:val="00A14A78"/>
    <w:rsid w:val="00A14ED0"/>
    <w:rsid w:val="00A16C53"/>
    <w:rsid w:val="00A17040"/>
    <w:rsid w:val="00A20379"/>
    <w:rsid w:val="00A204FA"/>
    <w:rsid w:val="00A20972"/>
    <w:rsid w:val="00A2136E"/>
    <w:rsid w:val="00A21CCD"/>
    <w:rsid w:val="00A2270C"/>
    <w:rsid w:val="00A22740"/>
    <w:rsid w:val="00A2377E"/>
    <w:rsid w:val="00A238D4"/>
    <w:rsid w:val="00A23D77"/>
    <w:rsid w:val="00A23FC2"/>
    <w:rsid w:val="00A24641"/>
    <w:rsid w:val="00A246E3"/>
    <w:rsid w:val="00A24BF6"/>
    <w:rsid w:val="00A25804"/>
    <w:rsid w:val="00A25BD3"/>
    <w:rsid w:val="00A27B7E"/>
    <w:rsid w:val="00A27F5B"/>
    <w:rsid w:val="00A3310C"/>
    <w:rsid w:val="00A335E6"/>
    <w:rsid w:val="00A33C09"/>
    <w:rsid w:val="00A34405"/>
    <w:rsid w:val="00A3562E"/>
    <w:rsid w:val="00A36875"/>
    <w:rsid w:val="00A37A48"/>
    <w:rsid w:val="00A41772"/>
    <w:rsid w:val="00A41E87"/>
    <w:rsid w:val="00A427B3"/>
    <w:rsid w:val="00A445CC"/>
    <w:rsid w:val="00A44843"/>
    <w:rsid w:val="00A4547B"/>
    <w:rsid w:val="00A47DE7"/>
    <w:rsid w:val="00A5053F"/>
    <w:rsid w:val="00A50883"/>
    <w:rsid w:val="00A50B4F"/>
    <w:rsid w:val="00A50C34"/>
    <w:rsid w:val="00A5176A"/>
    <w:rsid w:val="00A5196D"/>
    <w:rsid w:val="00A51DEF"/>
    <w:rsid w:val="00A526E9"/>
    <w:rsid w:val="00A52E27"/>
    <w:rsid w:val="00A531B6"/>
    <w:rsid w:val="00A533F8"/>
    <w:rsid w:val="00A53F64"/>
    <w:rsid w:val="00A55602"/>
    <w:rsid w:val="00A565DC"/>
    <w:rsid w:val="00A5722F"/>
    <w:rsid w:val="00A57A4F"/>
    <w:rsid w:val="00A60B78"/>
    <w:rsid w:val="00A61B46"/>
    <w:rsid w:val="00A61C78"/>
    <w:rsid w:val="00A61EE1"/>
    <w:rsid w:val="00A628E3"/>
    <w:rsid w:val="00A62DC3"/>
    <w:rsid w:val="00A6438A"/>
    <w:rsid w:val="00A64CF2"/>
    <w:rsid w:val="00A65EA2"/>
    <w:rsid w:val="00A666C4"/>
    <w:rsid w:val="00A66ADC"/>
    <w:rsid w:val="00A67782"/>
    <w:rsid w:val="00A7004A"/>
    <w:rsid w:val="00A70059"/>
    <w:rsid w:val="00A70798"/>
    <w:rsid w:val="00A70AAA"/>
    <w:rsid w:val="00A7120A"/>
    <w:rsid w:val="00A713D5"/>
    <w:rsid w:val="00A714C6"/>
    <w:rsid w:val="00A71F30"/>
    <w:rsid w:val="00A72991"/>
    <w:rsid w:val="00A72DA9"/>
    <w:rsid w:val="00A73E88"/>
    <w:rsid w:val="00A73E92"/>
    <w:rsid w:val="00A73F79"/>
    <w:rsid w:val="00A73FC8"/>
    <w:rsid w:val="00A74454"/>
    <w:rsid w:val="00A74C95"/>
    <w:rsid w:val="00A75B4E"/>
    <w:rsid w:val="00A763C7"/>
    <w:rsid w:val="00A76D0A"/>
    <w:rsid w:val="00A77C77"/>
    <w:rsid w:val="00A80261"/>
    <w:rsid w:val="00A8167B"/>
    <w:rsid w:val="00A817FF"/>
    <w:rsid w:val="00A81969"/>
    <w:rsid w:val="00A82353"/>
    <w:rsid w:val="00A82FC9"/>
    <w:rsid w:val="00A836CA"/>
    <w:rsid w:val="00A838B9"/>
    <w:rsid w:val="00A83BDE"/>
    <w:rsid w:val="00A8475D"/>
    <w:rsid w:val="00A84D5D"/>
    <w:rsid w:val="00A85065"/>
    <w:rsid w:val="00A85426"/>
    <w:rsid w:val="00A8544B"/>
    <w:rsid w:val="00A8606B"/>
    <w:rsid w:val="00A86370"/>
    <w:rsid w:val="00A8641A"/>
    <w:rsid w:val="00A872D2"/>
    <w:rsid w:val="00A9066F"/>
    <w:rsid w:val="00A90827"/>
    <w:rsid w:val="00A91084"/>
    <w:rsid w:val="00A9175D"/>
    <w:rsid w:val="00A91B19"/>
    <w:rsid w:val="00A93949"/>
    <w:rsid w:val="00A94585"/>
    <w:rsid w:val="00A952B4"/>
    <w:rsid w:val="00A9536A"/>
    <w:rsid w:val="00A95ADC"/>
    <w:rsid w:val="00A95E9C"/>
    <w:rsid w:val="00A97D8B"/>
    <w:rsid w:val="00AA0079"/>
    <w:rsid w:val="00AA07B1"/>
    <w:rsid w:val="00AA0A2D"/>
    <w:rsid w:val="00AA0AB7"/>
    <w:rsid w:val="00AA1F44"/>
    <w:rsid w:val="00AA395F"/>
    <w:rsid w:val="00AA7ECB"/>
    <w:rsid w:val="00AB0D37"/>
    <w:rsid w:val="00AB314B"/>
    <w:rsid w:val="00AB3750"/>
    <w:rsid w:val="00AB3CD2"/>
    <w:rsid w:val="00AB4404"/>
    <w:rsid w:val="00AB4B61"/>
    <w:rsid w:val="00AB5415"/>
    <w:rsid w:val="00AB5D7A"/>
    <w:rsid w:val="00AB5F5A"/>
    <w:rsid w:val="00AB6717"/>
    <w:rsid w:val="00AB690E"/>
    <w:rsid w:val="00AB76A8"/>
    <w:rsid w:val="00AB7AA6"/>
    <w:rsid w:val="00AB7E66"/>
    <w:rsid w:val="00AC218F"/>
    <w:rsid w:val="00AC26F2"/>
    <w:rsid w:val="00AC4BD3"/>
    <w:rsid w:val="00AC569A"/>
    <w:rsid w:val="00AC6049"/>
    <w:rsid w:val="00AD05EB"/>
    <w:rsid w:val="00AD0DC2"/>
    <w:rsid w:val="00AD10F7"/>
    <w:rsid w:val="00AD1647"/>
    <w:rsid w:val="00AD1B15"/>
    <w:rsid w:val="00AD1E0B"/>
    <w:rsid w:val="00AD26EC"/>
    <w:rsid w:val="00AD2969"/>
    <w:rsid w:val="00AD2FF5"/>
    <w:rsid w:val="00AD3B18"/>
    <w:rsid w:val="00AD3D98"/>
    <w:rsid w:val="00AD43BA"/>
    <w:rsid w:val="00AD5A1A"/>
    <w:rsid w:val="00AD645D"/>
    <w:rsid w:val="00AD6753"/>
    <w:rsid w:val="00AE002E"/>
    <w:rsid w:val="00AE1B71"/>
    <w:rsid w:val="00AE2B27"/>
    <w:rsid w:val="00AE33A2"/>
    <w:rsid w:val="00AE38BD"/>
    <w:rsid w:val="00AE562F"/>
    <w:rsid w:val="00AE573E"/>
    <w:rsid w:val="00AE59FB"/>
    <w:rsid w:val="00AE5A86"/>
    <w:rsid w:val="00AE5F27"/>
    <w:rsid w:val="00AE6315"/>
    <w:rsid w:val="00AE7360"/>
    <w:rsid w:val="00AE7EFE"/>
    <w:rsid w:val="00AF1208"/>
    <w:rsid w:val="00AF2A28"/>
    <w:rsid w:val="00AF2A58"/>
    <w:rsid w:val="00AF2DDA"/>
    <w:rsid w:val="00AF310C"/>
    <w:rsid w:val="00AF33C4"/>
    <w:rsid w:val="00AF351E"/>
    <w:rsid w:val="00AF3705"/>
    <w:rsid w:val="00AF4577"/>
    <w:rsid w:val="00AF5DF7"/>
    <w:rsid w:val="00AF5FF9"/>
    <w:rsid w:val="00AF6059"/>
    <w:rsid w:val="00AF6787"/>
    <w:rsid w:val="00AF7655"/>
    <w:rsid w:val="00B0044C"/>
    <w:rsid w:val="00B00C14"/>
    <w:rsid w:val="00B021C0"/>
    <w:rsid w:val="00B03118"/>
    <w:rsid w:val="00B038AA"/>
    <w:rsid w:val="00B04573"/>
    <w:rsid w:val="00B04DC4"/>
    <w:rsid w:val="00B056D8"/>
    <w:rsid w:val="00B06E47"/>
    <w:rsid w:val="00B07A59"/>
    <w:rsid w:val="00B1004B"/>
    <w:rsid w:val="00B128BB"/>
    <w:rsid w:val="00B12A10"/>
    <w:rsid w:val="00B13C31"/>
    <w:rsid w:val="00B15386"/>
    <w:rsid w:val="00B1563C"/>
    <w:rsid w:val="00B175DB"/>
    <w:rsid w:val="00B17C48"/>
    <w:rsid w:val="00B20A22"/>
    <w:rsid w:val="00B20D2B"/>
    <w:rsid w:val="00B21A16"/>
    <w:rsid w:val="00B227B3"/>
    <w:rsid w:val="00B22910"/>
    <w:rsid w:val="00B22B27"/>
    <w:rsid w:val="00B22BE1"/>
    <w:rsid w:val="00B22E6E"/>
    <w:rsid w:val="00B23EA5"/>
    <w:rsid w:val="00B24C44"/>
    <w:rsid w:val="00B24FE0"/>
    <w:rsid w:val="00B260EE"/>
    <w:rsid w:val="00B261E3"/>
    <w:rsid w:val="00B27A40"/>
    <w:rsid w:val="00B321E2"/>
    <w:rsid w:val="00B3225A"/>
    <w:rsid w:val="00B32DFD"/>
    <w:rsid w:val="00B33BC0"/>
    <w:rsid w:val="00B3490B"/>
    <w:rsid w:val="00B34A53"/>
    <w:rsid w:val="00B35A25"/>
    <w:rsid w:val="00B35A8D"/>
    <w:rsid w:val="00B35BAB"/>
    <w:rsid w:val="00B366E1"/>
    <w:rsid w:val="00B37537"/>
    <w:rsid w:val="00B376FA"/>
    <w:rsid w:val="00B41032"/>
    <w:rsid w:val="00B411AA"/>
    <w:rsid w:val="00B42155"/>
    <w:rsid w:val="00B434B4"/>
    <w:rsid w:val="00B4396D"/>
    <w:rsid w:val="00B43A6F"/>
    <w:rsid w:val="00B444C4"/>
    <w:rsid w:val="00B44C6C"/>
    <w:rsid w:val="00B45522"/>
    <w:rsid w:val="00B4568A"/>
    <w:rsid w:val="00B4579C"/>
    <w:rsid w:val="00B45DEE"/>
    <w:rsid w:val="00B46386"/>
    <w:rsid w:val="00B46DEF"/>
    <w:rsid w:val="00B47018"/>
    <w:rsid w:val="00B47537"/>
    <w:rsid w:val="00B5071E"/>
    <w:rsid w:val="00B509FE"/>
    <w:rsid w:val="00B514A8"/>
    <w:rsid w:val="00B51840"/>
    <w:rsid w:val="00B51909"/>
    <w:rsid w:val="00B52AD2"/>
    <w:rsid w:val="00B531FB"/>
    <w:rsid w:val="00B53211"/>
    <w:rsid w:val="00B53D9F"/>
    <w:rsid w:val="00B55285"/>
    <w:rsid w:val="00B55975"/>
    <w:rsid w:val="00B55B9F"/>
    <w:rsid w:val="00B55F22"/>
    <w:rsid w:val="00B562DA"/>
    <w:rsid w:val="00B5681F"/>
    <w:rsid w:val="00B56C50"/>
    <w:rsid w:val="00B56D8D"/>
    <w:rsid w:val="00B57F24"/>
    <w:rsid w:val="00B61D3F"/>
    <w:rsid w:val="00B61D65"/>
    <w:rsid w:val="00B61E98"/>
    <w:rsid w:val="00B62712"/>
    <w:rsid w:val="00B6295C"/>
    <w:rsid w:val="00B62DD2"/>
    <w:rsid w:val="00B62E81"/>
    <w:rsid w:val="00B633B7"/>
    <w:rsid w:val="00B657C3"/>
    <w:rsid w:val="00B65D08"/>
    <w:rsid w:val="00B669C7"/>
    <w:rsid w:val="00B6744D"/>
    <w:rsid w:val="00B679E3"/>
    <w:rsid w:val="00B71697"/>
    <w:rsid w:val="00B71957"/>
    <w:rsid w:val="00B71F94"/>
    <w:rsid w:val="00B72349"/>
    <w:rsid w:val="00B72565"/>
    <w:rsid w:val="00B72D44"/>
    <w:rsid w:val="00B72E2A"/>
    <w:rsid w:val="00B732ED"/>
    <w:rsid w:val="00B73E97"/>
    <w:rsid w:val="00B7449F"/>
    <w:rsid w:val="00B74732"/>
    <w:rsid w:val="00B748B2"/>
    <w:rsid w:val="00B748FA"/>
    <w:rsid w:val="00B77CE5"/>
    <w:rsid w:val="00B800B3"/>
    <w:rsid w:val="00B8026C"/>
    <w:rsid w:val="00B843CF"/>
    <w:rsid w:val="00B849FB"/>
    <w:rsid w:val="00B854BD"/>
    <w:rsid w:val="00B86187"/>
    <w:rsid w:val="00B86F6F"/>
    <w:rsid w:val="00B87069"/>
    <w:rsid w:val="00B9082C"/>
    <w:rsid w:val="00B90AB2"/>
    <w:rsid w:val="00B91ED2"/>
    <w:rsid w:val="00B91F5A"/>
    <w:rsid w:val="00B925F2"/>
    <w:rsid w:val="00B928B1"/>
    <w:rsid w:val="00B92CFC"/>
    <w:rsid w:val="00B9424D"/>
    <w:rsid w:val="00B94C2E"/>
    <w:rsid w:val="00B94CA9"/>
    <w:rsid w:val="00B96181"/>
    <w:rsid w:val="00B963A0"/>
    <w:rsid w:val="00B9694A"/>
    <w:rsid w:val="00B97D14"/>
    <w:rsid w:val="00BA0288"/>
    <w:rsid w:val="00BA03B1"/>
    <w:rsid w:val="00BA040B"/>
    <w:rsid w:val="00BA206C"/>
    <w:rsid w:val="00BA37C9"/>
    <w:rsid w:val="00BA3839"/>
    <w:rsid w:val="00BA4754"/>
    <w:rsid w:val="00BA4F9C"/>
    <w:rsid w:val="00BA5032"/>
    <w:rsid w:val="00BA6310"/>
    <w:rsid w:val="00BA6914"/>
    <w:rsid w:val="00BA7953"/>
    <w:rsid w:val="00BA79D7"/>
    <w:rsid w:val="00BA79E4"/>
    <w:rsid w:val="00BB0B39"/>
    <w:rsid w:val="00BB0C46"/>
    <w:rsid w:val="00BB133C"/>
    <w:rsid w:val="00BB152A"/>
    <w:rsid w:val="00BB19B0"/>
    <w:rsid w:val="00BB4048"/>
    <w:rsid w:val="00BB4061"/>
    <w:rsid w:val="00BB4A64"/>
    <w:rsid w:val="00BB4C31"/>
    <w:rsid w:val="00BB529D"/>
    <w:rsid w:val="00BB68F5"/>
    <w:rsid w:val="00BB6941"/>
    <w:rsid w:val="00BB6B41"/>
    <w:rsid w:val="00BB7E82"/>
    <w:rsid w:val="00BC000F"/>
    <w:rsid w:val="00BC01F0"/>
    <w:rsid w:val="00BC0D69"/>
    <w:rsid w:val="00BC1697"/>
    <w:rsid w:val="00BC2936"/>
    <w:rsid w:val="00BC2FEB"/>
    <w:rsid w:val="00BC3288"/>
    <w:rsid w:val="00BC3A00"/>
    <w:rsid w:val="00BC3DA1"/>
    <w:rsid w:val="00BC4603"/>
    <w:rsid w:val="00BC50A2"/>
    <w:rsid w:val="00BC5804"/>
    <w:rsid w:val="00BC5BA0"/>
    <w:rsid w:val="00BC6F2E"/>
    <w:rsid w:val="00BC75DC"/>
    <w:rsid w:val="00BD0575"/>
    <w:rsid w:val="00BD0886"/>
    <w:rsid w:val="00BD0B03"/>
    <w:rsid w:val="00BD1396"/>
    <w:rsid w:val="00BD27C8"/>
    <w:rsid w:val="00BD4B47"/>
    <w:rsid w:val="00BD4E10"/>
    <w:rsid w:val="00BD5005"/>
    <w:rsid w:val="00BD52EB"/>
    <w:rsid w:val="00BD6576"/>
    <w:rsid w:val="00BD6B3D"/>
    <w:rsid w:val="00BD6BD1"/>
    <w:rsid w:val="00BD7330"/>
    <w:rsid w:val="00BD7410"/>
    <w:rsid w:val="00BD7FA2"/>
    <w:rsid w:val="00BE05A3"/>
    <w:rsid w:val="00BE07F7"/>
    <w:rsid w:val="00BE19F8"/>
    <w:rsid w:val="00BE3138"/>
    <w:rsid w:val="00BE3A83"/>
    <w:rsid w:val="00BE4CB2"/>
    <w:rsid w:val="00BE5BFC"/>
    <w:rsid w:val="00BE6334"/>
    <w:rsid w:val="00BE6789"/>
    <w:rsid w:val="00BE6C91"/>
    <w:rsid w:val="00BE6F91"/>
    <w:rsid w:val="00BE73BF"/>
    <w:rsid w:val="00BE7E6C"/>
    <w:rsid w:val="00BF0A7F"/>
    <w:rsid w:val="00BF0AD1"/>
    <w:rsid w:val="00BF1CED"/>
    <w:rsid w:val="00BF2321"/>
    <w:rsid w:val="00BF23FF"/>
    <w:rsid w:val="00BF26C8"/>
    <w:rsid w:val="00BF297D"/>
    <w:rsid w:val="00BF3763"/>
    <w:rsid w:val="00BF499E"/>
    <w:rsid w:val="00BF4DA0"/>
    <w:rsid w:val="00BF72E1"/>
    <w:rsid w:val="00BF7B02"/>
    <w:rsid w:val="00C006F3"/>
    <w:rsid w:val="00C0083E"/>
    <w:rsid w:val="00C00853"/>
    <w:rsid w:val="00C0129B"/>
    <w:rsid w:val="00C016AE"/>
    <w:rsid w:val="00C019F6"/>
    <w:rsid w:val="00C01DB7"/>
    <w:rsid w:val="00C025DE"/>
    <w:rsid w:val="00C02FEC"/>
    <w:rsid w:val="00C035B2"/>
    <w:rsid w:val="00C0361A"/>
    <w:rsid w:val="00C03970"/>
    <w:rsid w:val="00C03B20"/>
    <w:rsid w:val="00C03D1D"/>
    <w:rsid w:val="00C0547C"/>
    <w:rsid w:val="00C05A1A"/>
    <w:rsid w:val="00C06A0E"/>
    <w:rsid w:val="00C117AA"/>
    <w:rsid w:val="00C1201A"/>
    <w:rsid w:val="00C1203E"/>
    <w:rsid w:val="00C126D1"/>
    <w:rsid w:val="00C133CD"/>
    <w:rsid w:val="00C1431E"/>
    <w:rsid w:val="00C143B7"/>
    <w:rsid w:val="00C145CB"/>
    <w:rsid w:val="00C151A1"/>
    <w:rsid w:val="00C15791"/>
    <w:rsid w:val="00C1624F"/>
    <w:rsid w:val="00C16342"/>
    <w:rsid w:val="00C16C9F"/>
    <w:rsid w:val="00C16E57"/>
    <w:rsid w:val="00C20D93"/>
    <w:rsid w:val="00C21955"/>
    <w:rsid w:val="00C23360"/>
    <w:rsid w:val="00C23A87"/>
    <w:rsid w:val="00C23DCB"/>
    <w:rsid w:val="00C25CF7"/>
    <w:rsid w:val="00C26132"/>
    <w:rsid w:val="00C26211"/>
    <w:rsid w:val="00C26373"/>
    <w:rsid w:val="00C26791"/>
    <w:rsid w:val="00C269C3"/>
    <w:rsid w:val="00C27E8D"/>
    <w:rsid w:val="00C30032"/>
    <w:rsid w:val="00C30143"/>
    <w:rsid w:val="00C31CBD"/>
    <w:rsid w:val="00C323A3"/>
    <w:rsid w:val="00C3247C"/>
    <w:rsid w:val="00C32A3E"/>
    <w:rsid w:val="00C33246"/>
    <w:rsid w:val="00C33F15"/>
    <w:rsid w:val="00C34D8D"/>
    <w:rsid w:val="00C35B0F"/>
    <w:rsid w:val="00C36717"/>
    <w:rsid w:val="00C37969"/>
    <w:rsid w:val="00C37EBE"/>
    <w:rsid w:val="00C40B5D"/>
    <w:rsid w:val="00C41179"/>
    <w:rsid w:val="00C41CBA"/>
    <w:rsid w:val="00C42859"/>
    <w:rsid w:val="00C42D46"/>
    <w:rsid w:val="00C437B7"/>
    <w:rsid w:val="00C43BB2"/>
    <w:rsid w:val="00C44DD8"/>
    <w:rsid w:val="00C45DB4"/>
    <w:rsid w:val="00C46B69"/>
    <w:rsid w:val="00C47F88"/>
    <w:rsid w:val="00C50C79"/>
    <w:rsid w:val="00C512C3"/>
    <w:rsid w:val="00C5160C"/>
    <w:rsid w:val="00C51C2B"/>
    <w:rsid w:val="00C5274F"/>
    <w:rsid w:val="00C527CE"/>
    <w:rsid w:val="00C53716"/>
    <w:rsid w:val="00C53E5B"/>
    <w:rsid w:val="00C540CC"/>
    <w:rsid w:val="00C54922"/>
    <w:rsid w:val="00C555A4"/>
    <w:rsid w:val="00C5563C"/>
    <w:rsid w:val="00C55768"/>
    <w:rsid w:val="00C565F6"/>
    <w:rsid w:val="00C5661A"/>
    <w:rsid w:val="00C56F9F"/>
    <w:rsid w:val="00C57A7E"/>
    <w:rsid w:val="00C601CF"/>
    <w:rsid w:val="00C604BC"/>
    <w:rsid w:val="00C60BFF"/>
    <w:rsid w:val="00C60C3A"/>
    <w:rsid w:val="00C617EE"/>
    <w:rsid w:val="00C6195E"/>
    <w:rsid w:val="00C62C1B"/>
    <w:rsid w:val="00C6313E"/>
    <w:rsid w:val="00C63A1E"/>
    <w:rsid w:val="00C63FE3"/>
    <w:rsid w:val="00C66005"/>
    <w:rsid w:val="00C66A69"/>
    <w:rsid w:val="00C7071D"/>
    <w:rsid w:val="00C709BA"/>
    <w:rsid w:val="00C70E8A"/>
    <w:rsid w:val="00C71598"/>
    <w:rsid w:val="00C71E80"/>
    <w:rsid w:val="00C73109"/>
    <w:rsid w:val="00C74BC6"/>
    <w:rsid w:val="00C74FBE"/>
    <w:rsid w:val="00C75D4D"/>
    <w:rsid w:val="00C7630D"/>
    <w:rsid w:val="00C76676"/>
    <w:rsid w:val="00C76D5F"/>
    <w:rsid w:val="00C776CA"/>
    <w:rsid w:val="00C77B5C"/>
    <w:rsid w:val="00C77BAA"/>
    <w:rsid w:val="00C77BE8"/>
    <w:rsid w:val="00C77F9D"/>
    <w:rsid w:val="00C80C55"/>
    <w:rsid w:val="00C80E7E"/>
    <w:rsid w:val="00C81522"/>
    <w:rsid w:val="00C83853"/>
    <w:rsid w:val="00C84463"/>
    <w:rsid w:val="00C845AC"/>
    <w:rsid w:val="00C8701D"/>
    <w:rsid w:val="00C87A50"/>
    <w:rsid w:val="00C92A0E"/>
    <w:rsid w:val="00C92A10"/>
    <w:rsid w:val="00C92B9E"/>
    <w:rsid w:val="00C9330B"/>
    <w:rsid w:val="00C93A71"/>
    <w:rsid w:val="00C93E67"/>
    <w:rsid w:val="00C9464A"/>
    <w:rsid w:val="00C957C3"/>
    <w:rsid w:val="00C95BC7"/>
    <w:rsid w:val="00C95C05"/>
    <w:rsid w:val="00C95C53"/>
    <w:rsid w:val="00C95EBA"/>
    <w:rsid w:val="00C95F99"/>
    <w:rsid w:val="00C96532"/>
    <w:rsid w:val="00C96BFD"/>
    <w:rsid w:val="00C9744B"/>
    <w:rsid w:val="00C974BE"/>
    <w:rsid w:val="00C978E3"/>
    <w:rsid w:val="00CA0161"/>
    <w:rsid w:val="00CA0A80"/>
    <w:rsid w:val="00CA1EC6"/>
    <w:rsid w:val="00CA1F73"/>
    <w:rsid w:val="00CA34EC"/>
    <w:rsid w:val="00CA468C"/>
    <w:rsid w:val="00CA4C6C"/>
    <w:rsid w:val="00CA63D2"/>
    <w:rsid w:val="00CA68E5"/>
    <w:rsid w:val="00CA6AE7"/>
    <w:rsid w:val="00CB1018"/>
    <w:rsid w:val="00CB174A"/>
    <w:rsid w:val="00CB1CCB"/>
    <w:rsid w:val="00CB20E7"/>
    <w:rsid w:val="00CB20F8"/>
    <w:rsid w:val="00CB249A"/>
    <w:rsid w:val="00CB2642"/>
    <w:rsid w:val="00CB2678"/>
    <w:rsid w:val="00CB2928"/>
    <w:rsid w:val="00CB3420"/>
    <w:rsid w:val="00CB3B34"/>
    <w:rsid w:val="00CB44B9"/>
    <w:rsid w:val="00CB4C2F"/>
    <w:rsid w:val="00CB5385"/>
    <w:rsid w:val="00CB5ED5"/>
    <w:rsid w:val="00CB5EEB"/>
    <w:rsid w:val="00CB6852"/>
    <w:rsid w:val="00CB70B0"/>
    <w:rsid w:val="00CB7200"/>
    <w:rsid w:val="00CB7687"/>
    <w:rsid w:val="00CB7766"/>
    <w:rsid w:val="00CC008E"/>
    <w:rsid w:val="00CC0630"/>
    <w:rsid w:val="00CC0B1F"/>
    <w:rsid w:val="00CC19BC"/>
    <w:rsid w:val="00CC1D9B"/>
    <w:rsid w:val="00CC2E35"/>
    <w:rsid w:val="00CC3D0E"/>
    <w:rsid w:val="00CC5289"/>
    <w:rsid w:val="00CC7AB1"/>
    <w:rsid w:val="00CD0DB4"/>
    <w:rsid w:val="00CD159E"/>
    <w:rsid w:val="00CD1E56"/>
    <w:rsid w:val="00CD2CA9"/>
    <w:rsid w:val="00CD324E"/>
    <w:rsid w:val="00CD46FB"/>
    <w:rsid w:val="00CD4C5C"/>
    <w:rsid w:val="00CD6F75"/>
    <w:rsid w:val="00CD7711"/>
    <w:rsid w:val="00CE03C4"/>
    <w:rsid w:val="00CE050B"/>
    <w:rsid w:val="00CE0B0A"/>
    <w:rsid w:val="00CE0B31"/>
    <w:rsid w:val="00CE0F15"/>
    <w:rsid w:val="00CE112A"/>
    <w:rsid w:val="00CE2371"/>
    <w:rsid w:val="00CE24CE"/>
    <w:rsid w:val="00CE345B"/>
    <w:rsid w:val="00CE34DA"/>
    <w:rsid w:val="00CE3A3C"/>
    <w:rsid w:val="00CE44C0"/>
    <w:rsid w:val="00CF0258"/>
    <w:rsid w:val="00CF056B"/>
    <w:rsid w:val="00CF05FA"/>
    <w:rsid w:val="00CF088C"/>
    <w:rsid w:val="00CF0E3E"/>
    <w:rsid w:val="00CF12C7"/>
    <w:rsid w:val="00CF2BB5"/>
    <w:rsid w:val="00CF33EE"/>
    <w:rsid w:val="00CF3C2C"/>
    <w:rsid w:val="00CF5CA5"/>
    <w:rsid w:val="00CF6621"/>
    <w:rsid w:val="00CF72A2"/>
    <w:rsid w:val="00D02AA3"/>
    <w:rsid w:val="00D055A1"/>
    <w:rsid w:val="00D06755"/>
    <w:rsid w:val="00D06812"/>
    <w:rsid w:val="00D068D3"/>
    <w:rsid w:val="00D06E44"/>
    <w:rsid w:val="00D07662"/>
    <w:rsid w:val="00D07712"/>
    <w:rsid w:val="00D1069D"/>
    <w:rsid w:val="00D10723"/>
    <w:rsid w:val="00D108DF"/>
    <w:rsid w:val="00D11205"/>
    <w:rsid w:val="00D11D2A"/>
    <w:rsid w:val="00D11E5E"/>
    <w:rsid w:val="00D1294A"/>
    <w:rsid w:val="00D16AD6"/>
    <w:rsid w:val="00D20396"/>
    <w:rsid w:val="00D21B69"/>
    <w:rsid w:val="00D224CC"/>
    <w:rsid w:val="00D22831"/>
    <w:rsid w:val="00D22B58"/>
    <w:rsid w:val="00D22C91"/>
    <w:rsid w:val="00D23857"/>
    <w:rsid w:val="00D2386A"/>
    <w:rsid w:val="00D2468C"/>
    <w:rsid w:val="00D249D0"/>
    <w:rsid w:val="00D24BAA"/>
    <w:rsid w:val="00D25231"/>
    <w:rsid w:val="00D25E6A"/>
    <w:rsid w:val="00D265F0"/>
    <w:rsid w:val="00D269A8"/>
    <w:rsid w:val="00D27EE6"/>
    <w:rsid w:val="00D30CB1"/>
    <w:rsid w:val="00D313AA"/>
    <w:rsid w:val="00D31BB9"/>
    <w:rsid w:val="00D329B9"/>
    <w:rsid w:val="00D32E1D"/>
    <w:rsid w:val="00D3306D"/>
    <w:rsid w:val="00D3313B"/>
    <w:rsid w:val="00D34401"/>
    <w:rsid w:val="00D34A89"/>
    <w:rsid w:val="00D356E6"/>
    <w:rsid w:val="00D35CB6"/>
    <w:rsid w:val="00D35CFB"/>
    <w:rsid w:val="00D35E4E"/>
    <w:rsid w:val="00D36959"/>
    <w:rsid w:val="00D37408"/>
    <w:rsid w:val="00D375F2"/>
    <w:rsid w:val="00D37B7D"/>
    <w:rsid w:val="00D42C85"/>
    <w:rsid w:val="00D42D2F"/>
    <w:rsid w:val="00D42FBD"/>
    <w:rsid w:val="00D43392"/>
    <w:rsid w:val="00D4355A"/>
    <w:rsid w:val="00D4394C"/>
    <w:rsid w:val="00D43DDC"/>
    <w:rsid w:val="00D45D0E"/>
    <w:rsid w:val="00D50ABE"/>
    <w:rsid w:val="00D5121E"/>
    <w:rsid w:val="00D51496"/>
    <w:rsid w:val="00D52171"/>
    <w:rsid w:val="00D52C13"/>
    <w:rsid w:val="00D52F89"/>
    <w:rsid w:val="00D5343F"/>
    <w:rsid w:val="00D55E33"/>
    <w:rsid w:val="00D57BC8"/>
    <w:rsid w:val="00D57F2C"/>
    <w:rsid w:val="00D60798"/>
    <w:rsid w:val="00D6081F"/>
    <w:rsid w:val="00D61051"/>
    <w:rsid w:val="00D610BD"/>
    <w:rsid w:val="00D611F6"/>
    <w:rsid w:val="00D615AD"/>
    <w:rsid w:val="00D6254C"/>
    <w:rsid w:val="00D63668"/>
    <w:rsid w:val="00D64A11"/>
    <w:rsid w:val="00D65329"/>
    <w:rsid w:val="00D65530"/>
    <w:rsid w:val="00D673B7"/>
    <w:rsid w:val="00D673C8"/>
    <w:rsid w:val="00D67FA3"/>
    <w:rsid w:val="00D70234"/>
    <w:rsid w:val="00D70631"/>
    <w:rsid w:val="00D70B06"/>
    <w:rsid w:val="00D71DC9"/>
    <w:rsid w:val="00D720FC"/>
    <w:rsid w:val="00D73379"/>
    <w:rsid w:val="00D73397"/>
    <w:rsid w:val="00D73D68"/>
    <w:rsid w:val="00D749C2"/>
    <w:rsid w:val="00D749CE"/>
    <w:rsid w:val="00D75670"/>
    <w:rsid w:val="00D76B9E"/>
    <w:rsid w:val="00D76C5B"/>
    <w:rsid w:val="00D770BA"/>
    <w:rsid w:val="00D7714B"/>
    <w:rsid w:val="00D774FE"/>
    <w:rsid w:val="00D803C8"/>
    <w:rsid w:val="00D80BB6"/>
    <w:rsid w:val="00D8106F"/>
    <w:rsid w:val="00D825DD"/>
    <w:rsid w:val="00D8273C"/>
    <w:rsid w:val="00D8301F"/>
    <w:rsid w:val="00D84445"/>
    <w:rsid w:val="00D8560D"/>
    <w:rsid w:val="00D861ED"/>
    <w:rsid w:val="00D87CDE"/>
    <w:rsid w:val="00D90600"/>
    <w:rsid w:val="00D91303"/>
    <w:rsid w:val="00D91B20"/>
    <w:rsid w:val="00D91C33"/>
    <w:rsid w:val="00D920AE"/>
    <w:rsid w:val="00D929EB"/>
    <w:rsid w:val="00D93442"/>
    <w:rsid w:val="00D94AA7"/>
    <w:rsid w:val="00D94F88"/>
    <w:rsid w:val="00D95394"/>
    <w:rsid w:val="00D97265"/>
    <w:rsid w:val="00D973C6"/>
    <w:rsid w:val="00D9775A"/>
    <w:rsid w:val="00D97810"/>
    <w:rsid w:val="00D97D67"/>
    <w:rsid w:val="00DA0159"/>
    <w:rsid w:val="00DA05E4"/>
    <w:rsid w:val="00DA0F22"/>
    <w:rsid w:val="00DA1523"/>
    <w:rsid w:val="00DA23AB"/>
    <w:rsid w:val="00DA23FD"/>
    <w:rsid w:val="00DA389C"/>
    <w:rsid w:val="00DA3E24"/>
    <w:rsid w:val="00DA5007"/>
    <w:rsid w:val="00DA541E"/>
    <w:rsid w:val="00DA6FE9"/>
    <w:rsid w:val="00DB0164"/>
    <w:rsid w:val="00DB219F"/>
    <w:rsid w:val="00DB2C19"/>
    <w:rsid w:val="00DB434A"/>
    <w:rsid w:val="00DB4380"/>
    <w:rsid w:val="00DB4C81"/>
    <w:rsid w:val="00DB4F16"/>
    <w:rsid w:val="00DB5964"/>
    <w:rsid w:val="00DB5D2B"/>
    <w:rsid w:val="00DB6E39"/>
    <w:rsid w:val="00DC08C8"/>
    <w:rsid w:val="00DC29FB"/>
    <w:rsid w:val="00DC580A"/>
    <w:rsid w:val="00DC5D72"/>
    <w:rsid w:val="00DC5F3F"/>
    <w:rsid w:val="00DC6199"/>
    <w:rsid w:val="00DD0198"/>
    <w:rsid w:val="00DD0331"/>
    <w:rsid w:val="00DD1720"/>
    <w:rsid w:val="00DD1DB3"/>
    <w:rsid w:val="00DD3083"/>
    <w:rsid w:val="00DD31FA"/>
    <w:rsid w:val="00DD37DE"/>
    <w:rsid w:val="00DD3AA5"/>
    <w:rsid w:val="00DD3B4A"/>
    <w:rsid w:val="00DD4A7A"/>
    <w:rsid w:val="00DD4FE7"/>
    <w:rsid w:val="00DD50E9"/>
    <w:rsid w:val="00DD54F0"/>
    <w:rsid w:val="00DD5C1D"/>
    <w:rsid w:val="00DD5FCC"/>
    <w:rsid w:val="00DD650D"/>
    <w:rsid w:val="00DD732B"/>
    <w:rsid w:val="00DD7F48"/>
    <w:rsid w:val="00DE0052"/>
    <w:rsid w:val="00DE0A8A"/>
    <w:rsid w:val="00DE0AF9"/>
    <w:rsid w:val="00DE10BC"/>
    <w:rsid w:val="00DE1899"/>
    <w:rsid w:val="00DE3671"/>
    <w:rsid w:val="00DE3A4D"/>
    <w:rsid w:val="00DE4930"/>
    <w:rsid w:val="00DE4E9F"/>
    <w:rsid w:val="00DE4F08"/>
    <w:rsid w:val="00DE58B3"/>
    <w:rsid w:val="00DE5E74"/>
    <w:rsid w:val="00DE6D24"/>
    <w:rsid w:val="00DE7C4A"/>
    <w:rsid w:val="00DF0546"/>
    <w:rsid w:val="00DF0DC9"/>
    <w:rsid w:val="00DF1A06"/>
    <w:rsid w:val="00DF1C11"/>
    <w:rsid w:val="00DF364B"/>
    <w:rsid w:val="00DF36FE"/>
    <w:rsid w:val="00DF4BEE"/>
    <w:rsid w:val="00DF4F01"/>
    <w:rsid w:val="00DF52FF"/>
    <w:rsid w:val="00DF6DA3"/>
    <w:rsid w:val="00DF7D24"/>
    <w:rsid w:val="00E001D4"/>
    <w:rsid w:val="00E007CB"/>
    <w:rsid w:val="00E0145A"/>
    <w:rsid w:val="00E01DFA"/>
    <w:rsid w:val="00E02497"/>
    <w:rsid w:val="00E02962"/>
    <w:rsid w:val="00E033B9"/>
    <w:rsid w:val="00E038F8"/>
    <w:rsid w:val="00E03BF1"/>
    <w:rsid w:val="00E0449E"/>
    <w:rsid w:val="00E05268"/>
    <w:rsid w:val="00E060D7"/>
    <w:rsid w:val="00E06C4D"/>
    <w:rsid w:val="00E06EDE"/>
    <w:rsid w:val="00E07AE4"/>
    <w:rsid w:val="00E07EEE"/>
    <w:rsid w:val="00E10681"/>
    <w:rsid w:val="00E108ED"/>
    <w:rsid w:val="00E10F38"/>
    <w:rsid w:val="00E1112F"/>
    <w:rsid w:val="00E118FB"/>
    <w:rsid w:val="00E137F0"/>
    <w:rsid w:val="00E13EE0"/>
    <w:rsid w:val="00E1464A"/>
    <w:rsid w:val="00E14B38"/>
    <w:rsid w:val="00E14BEA"/>
    <w:rsid w:val="00E1579B"/>
    <w:rsid w:val="00E16362"/>
    <w:rsid w:val="00E16BC8"/>
    <w:rsid w:val="00E16E2D"/>
    <w:rsid w:val="00E2042C"/>
    <w:rsid w:val="00E21A13"/>
    <w:rsid w:val="00E2208E"/>
    <w:rsid w:val="00E2218A"/>
    <w:rsid w:val="00E232B1"/>
    <w:rsid w:val="00E23A19"/>
    <w:rsid w:val="00E23C89"/>
    <w:rsid w:val="00E24E01"/>
    <w:rsid w:val="00E25880"/>
    <w:rsid w:val="00E27B32"/>
    <w:rsid w:val="00E3166F"/>
    <w:rsid w:val="00E31992"/>
    <w:rsid w:val="00E33000"/>
    <w:rsid w:val="00E340A8"/>
    <w:rsid w:val="00E35898"/>
    <w:rsid w:val="00E35AEB"/>
    <w:rsid w:val="00E35CE2"/>
    <w:rsid w:val="00E35D22"/>
    <w:rsid w:val="00E35D50"/>
    <w:rsid w:val="00E363C4"/>
    <w:rsid w:val="00E37C74"/>
    <w:rsid w:val="00E41A19"/>
    <w:rsid w:val="00E41DFF"/>
    <w:rsid w:val="00E425ED"/>
    <w:rsid w:val="00E42FEC"/>
    <w:rsid w:val="00E434E5"/>
    <w:rsid w:val="00E435C8"/>
    <w:rsid w:val="00E443AE"/>
    <w:rsid w:val="00E45CB1"/>
    <w:rsid w:val="00E46894"/>
    <w:rsid w:val="00E47070"/>
    <w:rsid w:val="00E510CA"/>
    <w:rsid w:val="00E51679"/>
    <w:rsid w:val="00E51B68"/>
    <w:rsid w:val="00E51DFF"/>
    <w:rsid w:val="00E51ECD"/>
    <w:rsid w:val="00E520A6"/>
    <w:rsid w:val="00E5285A"/>
    <w:rsid w:val="00E52E2F"/>
    <w:rsid w:val="00E53536"/>
    <w:rsid w:val="00E54420"/>
    <w:rsid w:val="00E54448"/>
    <w:rsid w:val="00E546D2"/>
    <w:rsid w:val="00E54701"/>
    <w:rsid w:val="00E554E0"/>
    <w:rsid w:val="00E564F3"/>
    <w:rsid w:val="00E5739E"/>
    <w:rsid w:val="00E57B55"/>
    <w:rsid w:val="00E57B56"/>
    <w:rsid w:val="00E60814"/>
    <w:rsid w:val="00E61326"/>
    <w:rsid w:val="00E633E6"/>
    <w:rsid w:val="00E63635"/>
    <w:rsid w:val="00E64CD8"/>
    <w:rsid w:val="00E65195"/>
    <w:rsid w:val="00E653A7"/>
    <w:rsid w:val="00E661C0"/>
    <w:rsid w:val="00E6651A"/>
    <w:rsid w:val="00E667EF"/>
    <w:rsid w:val="00E6706E"/>
    <w:rsid w:val="00E702B3"/>
    <w:rsid w:val="00E70622"/>
    <w:rsid w:val="00E71323"/>
    <w:rsid w:val="00E71AC4"/>
    <w:rsid w:val="00E724CE"/>
    <w:rsid w:val="00E72548"/>
    <w:rsid w:val="00E7522C"/>
    <w:rsid w:val="00E75DC9"/>
    <w:rsid w:val="00E76277"/>
    <w:rsid w:val="00E77508"/>
    <w:rsid w:val="00E77EB0"/>
    <w:rsid w:val="00E80965"/>
    <w:rsid w:val="00E80A9E"/>
    <w:rsid w:val="00E81349"/>
    <w:rsid w:val="00E8221D"/>
    <w:rsid w:val="00E8316D"/>
    <w:rsid w:val="00E8483F"/>
    <w:rsid w:val="00E84AD7"/>
    <w:rsid w:val="00E84E1D"/>
    <w:rsid w:val="00E850B3"/>
    <w:rsid w:val="00E853BF"/>
    <w:rsid w:val="00E86C27"/>
    <w:rsid w:val="00E872B6"/>
    <w:rsid w:val="00E879DD"/>
    <w:rsid w:val="00E90192"/>
    <w:rsid w:val="00E907D4"/>
    <w:rsid w:val="00E9097F"/>
    <w:rsid w:val="00E913E9"/>
    <w:rsid w:val="00E91A9E"/>
    <w:rsid w:val="00E91CBD"/>
    <w:rsid w:val="00E91F00"/>
    <w:rsid w:val="00E922B0"/>
    <w:rsid w:val="00E9259E"/>
    <w:rsid w:val="00E94A3B"/>
    <w:rsid w:val="00E94B65"/>
    <w:rsid w:val="00E9500B"/>
    <w:rsid w:val="00E96358"/>
    <w:rsid w:val="00E96A88"/>
    <w:rsid w:val="00E9752C"/>
    <w:rsid w:val="00E97956"/>
    <w:rsid w:val="00E97A21"/>
    <w:rsid w:val="00EA03F5"/>
    <w:rsid w:val="00EA04FB"/>
    <w:rsid w:val="00EA06B0"/>
    <w:rsid w:val="00EA2324"/>
    <w:rsid w:val="00EA24A8"/>
    <w:rsid w:val="00EA268B"/>
    <w:rsid w:val="00EA3B32"/>
    <w:rsid w:val="00EA3F4E"/>
    <w:rsid w:val="00EA4009"/>
    <w:rsid w:val="00EA4DF0"/>
    <w:rsid w:val="00EA51BF"/>
    <w:rsid w:val="00EA5630"/>
    <w:rsid w:val="00EA5726"/>
    <w:rsid w:val="00EA58D1"/>
    <w:rsid w:val="00EA5B16"/>
    <w:rsid w:val="00EA6029"/>
    <w:rsid w:val="00EA6F2A"/>
    <w:rsid w:val="00EA70E5"/>
    <w:rsid w:val="00EA7338"/>
    <w:rsid w:val="00EB1B18"/>
    <w:rsid w:val="00EB1CA9"/>
    <w:rsid w:val="00EB205C"/>
    <w:rsid w:val="00EB23C8"/>
    <w:rsid w:val="00EB2B86"/>
    <w:rsid w:val="00EB408F"/>
    <w:rsid w:val="00EB4B06"/>
    <w:rsid w:val="00EB531C"/>
    <w:rsid w:val="00EB5452"/>
    <w:rsid w:val="00EB6433"/>
    <w:rsid w:val="00EB664C"/>
    <w:rsid w:val="00EC1415"/>
    <w:rsid w:val="00EC1D6C"/>
    <w:rsid w:val="00EC2222"/>
    <w:rsid w:val="00EC2472"/>
    <w:rsid w:val="00EC2739"/>
    <w:rsid w:val="00EC3042"/>
    <w:rsid w:val="00EC3388"/>
    <w:rsid w:val="00EC3701"/>
    <w:rsid w:val="00EC458C"/>
    <w:rsid w:val="00EC542F"/>
    <w:rsid w:val="00EC5D42"/>
    <w:rsid w:val="00EC6ACD"/>
    <w:rsid w:val="00EC6F93"/>
    <w:rsid w:val="00EC6FD6"/>
    <w:rsid w:val="00EC7EA5"/>
    <w:rsid w:val="00ED1BDF"/>
    <w:rsid w:val="00ED2505"/>
    <w:rsid w:val="00ED468C"/>
    <w:rsid w:val="00ED5808"/>
    <w:rsid w:val="00ED70A7"/>
    <w:rsid w:val="00ED773E"/>
    <w:rsid w:val="00ED7BA6"/>
    <w:rsid w:val="00EE081D"/>
    <w:rsid w:val="00EE0FC6"/>
    <w:rsid w:val="00EE1418"/>
    <w:rsid w:val="00EE17AB"/>
    <w:rsid w:val="00EE270E"/>
    <w:rsid w:val="00EE2882"/>
    <w:rsid w:val="00EE437B"/>
    <w:rsid w:val="00EE4621"/>
    <w:rsid w:val="00EE4E9E"/>
    <w:rsid w:val="00EE502C"/>
    <w:rsid w:val="00EE691F"/>
    <w:rsid w:val="00EE738E"/>
    <w:rsid w:val="00EE7598"/>
    <w:rsid w:val="00EE7B0B"/>
    <w:rsid w:val="00EF012B"/>
    <w:rsid w:val="00EF02FB"/>
    <w:rsid w:val="00EF0446"/>
    <w:rsid w:val="00EF0FEB"/>
    <w:rsid w:val="00EF58E8"/>
    <w:rsid w:val="00EF6B07"/>
    <w:rsid w:val="00EF7518"/>
    <w:rsid w:val="00EF7BC9"/>
    <w:rsid w:val="00EF7CA2"/>
    <w:rsid w:val="00EF7F81"/>
    <w:rsid w:val="00F0041C"/>
    <w:rsid w:val="00F00FDB"/>
    <w:rsid w:val="00F02181"/>
    <w:rsid w:val="00F036E7"/>
    <w:rsid w:val="00F038D3"/>
    <w:rsid w:val="00F04011"/>
    <w:rsid w:val="00F063FC"/>
    <w:rsid w:val="00F0683D"/>
    <w:rsid w:val="00F06B97"/>
    <w:rsid w:val="00F06CBB"/>
    <w:rsid w:val="00F06F9F"/>
    <w:rsid w:val="00F06FDC"/>
    <w:rsid w:val="00F1268F"/>
    <w:rsid w:val="00F15BED"/>
    <w:rsid w:val="00F15C44"/>
    <w:rsid w:val="00F15DEA"/>
    <w:rsid w:val="00F16183"/>
    <w:rsid w:val="00F161DB"/>
    <w:rsid w:val="00F16567"/>
    <w:rsid w:val="00F168A8"/>
    <w:rsid w:val="00F16AA6"/>
    <w:rsid w:val="00F17F01"/>
    <w:rsid w:val="00F17F65"/>
    <w:rsid w:val="00F209B5"/>
    <w:rsid w:val="00F21960"/>
    <w:rsid w:val="00F21DDE"/>
    <w:rsid w:val="00F22342"/>
    <w:rsid w:val="00F22931"/>
    <w:rsid w:val="00F242C6"/>
    <w:rsid w:val="00F24411"/>
    <w:rsid w:val="00F24E9E"/>
    <w:rsid w:val="00F251B5"/>
    <w:rsid w:val="00F25A1A"/>
    <w:rsid w:val="00F2605D"/>
    <w:rsid w:val="00F261D5"/>
    <w:rsid w:val="00F2743F"/>
    <w:rsid w:val="00F27CA6"/>
    <w:rsid w:val="00F27CE9"/>
    <w:rsid w:val="00F3003F"/>
    <w:rsid w:val="00F30BB9"/>
    <w:rsid w:val="00F31832"/>
    <w:rsid w:val="00F3206C"/>
    <w:rsid w:val="00F3241A"/>
    <w:rsid w:val="00F33034"/>
    <w:rsid w:val="00F3323C"/>
    <w:rsid w:val="00F33B2D"/>
    <w:rsid w:val="00F347B6"/>
    <w:rsid w:val="00F34DFD"/>
    <w:rsid w:val="00F3577B"/>
    <w:rsid w:val="00F35B18"/>
    <w:rsid w:val="00F3627E"/>
    <w:rsid w:val="00F36613"/>
    <w:rsid w:val="00F369F2"/>
    <w:rsid w:val="00F37233"/>
    <w:rsid w:val="00F374A6"/>
    <w:rsid w:val="00F37CD4"/>
    <w:rsid w:val="00F402A7"/>
    <w:rsid w:val="00F40485"/>
    <w:rsid w:val="00F41FCA"/>
    <w:rsid w:val="00F421B3"/>
    <w:rsid w:val="00F42917"/>
    <w:rsid w:val="00F42C6F"/>
    <w:rsid w:val="00F43032"/>
    <w:rsid w:val="00F43091"/>
    <w:rsid w:val="00F436E9"/>
    <w:rsid w:val="00F4388B"/>
    <w:rsid w:val="00F441FC"/>
    <w:rsid w:val="00F44CD7"/>
    <w:rsid w:val="00F466F2"/>
    <w:rsid w:val="00F46819"/>
    <w:rsid w:val="00F46E92"/>
    <w:rsid w:val="00F47246"/>
    <w:rsid w:val="00F472F2"/>
    <w:rsid w:val="00F50831"/>
    <w:rsid w:val="00F5196C"/>
    <w:rsid w:val="00F52B0C"/>
    <w:rsid w:val="00F54385"/>
    <w:rsid w:val="00F54B40"/>
    <w:rsid w:val="00F54E63"/>
    <w:rsid w:val="00F55551"/>
    <w:rsid w:val="00F5598D"/>
    <w:rsid w:val="00F55FB0"/>
    <w:rsid w:val="00F5613A"/>
    <w:rsid w:val="00F564EF"/>
    <w:rsid w:val="00F566D3"/>
    <w:rsid w:val="00F567F6"/>
    <w:rsid w:val="00F56CA5"/>
    <w:rsid w:val="00F5786D"/>
    <w:rsid w:val="00F602EA"/>
    <w:rsid w:val="00F60F03"/>
    <w:rsid w:val="00F61785"/>
    <w:rsid w:val="00F61BCF"/>
    <w:rsid w:val="00F61BFB"/>
    <w:rsid w:val="00F63449"/>
    <w:rsid w:val="00F637CF"/>
    <w:rsid w:val="00F63F61"/>
    <w:rsid w:val="00F64CD4"/>
    <w:rsid w:val="00F64F9E"/>
    <w:rsid w:val="00F65615"/>
    <w:rsid w:val="00F66316"/>
    <w:rsid w:val="00F66664"/>
    <w:rsid w:val="00F668CE"/>
    <w:rsid w:val="00F6692C"/>
    <w:rsid w:val="00F7020C"/>
    <w:rsid w:val="00F709FD"/>
    <w:rsid w:val="00F70DA6"/>
    <w:rsid w:val="00F712C2"/>
    <w:rsid w:val="00F71CCB"/>
    <w:rsid w:val="00F72254"/>
    <w:rsid w:val="00F73666"/>
    <w:rsid w:val="00F74F09"/>
    <w:rsid w:val="00F75880"/>
    <w:rsid w:val="00F75C2C"/>
    <w:rsid w:val="00F7631D"/>
    <w:rsid w:val="00F76389"/>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33"/>
    <w:rsid w:val="00F90B53"/>
    <w:rsid w:val="00F90B57"/>
    <w:rsid w:val="00F90E6E"/>
    <w:rsid w:val="00F92062"/>
    <w:rsid w:val="00F9218B"/>
    <w:rsid w:val="00F923AA"/>
    <w:rsid w:val="00F92671"/>
    <w:rsid w:val="00F92EEA"/>
    <w:rsid w:val="00F93349"/>
    <w:rsid w:val="00F9444F"/>
    <w:rsid w:val="00F94E7B"/>
    <w:rsid w:val="00F95FBD"/>
    <w:rsid w:val="00F96D9F"/>
    <w:rsid w:val="00F9719E"/>
    <w:rsid w:val="00FA002B"/>
    <w:rsid w:val="00FA0299"/>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A7937"/>
    <w:rsid w:val="00FB1406"/>
    <w:rsid w:val="00FB267C"/>
    <w:rsid w:val="00FB296B"/>
    <w:rsid w:val="00FB3FA1"/>
    <w:rsid w:val="00FB4401"/>
    <w:rsid w:val="00FB47C9"/>
    <w:rsid w:val="00FB4903"/>
    <w:rsid w:val="00FB69B5"/>
    <w:rsid w:val="00FB7634"/>
    <w:rsid w:val="00FB766F"/>
    <w:rsid w:val="00FB7E34"/>
    <w:rsid w:val="00FC01BD"/>
    <w:rsid w:val="00FC06B2"/>
    <w:rsid w:val="00FC0FB4"/>
    <w:rsid w:val="00FC1313"/>
    <w:rsid w:val="00FC198E"/>
    <w:rsid w:val="00FC30F6"/>
    <w:rsid w:val="00FC478C"/>
    <w:rsid w:val="00FC4BF0"/>
    <w:rsid w:val="00FC54FB"/>
    <w:rsid w:val="00FC58D9"/>
    <w:rsid w:val="00FC59E1"/>
    <w:rsid w:val="00FC60D4"/>
    <w:rsid w:val="00FC6898"/>
    <w:rsid w:val="00FC6D6E"/>
    <w:rsid w:val="00FC7A1D"/>
    <w:rsid w:val="00FD0DF4"/>
    <w:rsid w:val="00FD14BA"/>
    <w:rsid w:val="00FD1843"/>
    <w:rsid w:val="00FD1F41"/>
    <w:rsid w:val="00FD26B2"/>
    <w:rsid w:val="00FD27EA"/>
    <w:rsid w:val="00FD2A64"/>
    <w:rsid w:val="00FD2BB9"/>
    <w:rsid w:val="00FD3293"/>
    <w:rsid w:val="00FD3389"/>
    <w:rsid w:val="00FD3683"/>
    <w:rsid w:val="00FD3A9D"/>
    <w:rsid w:val="00FD3C22"/>
    <w:rsid w:val="00FD4746"/>
    <w:rsid w:val="00FD4EC0"/>
    <w:rsid w:val="00FD5541"/>
    <w:rsid w:val="00FD564E"/>
    <w:rsid w:val="00FD5EC6"/>
    <w:rsid w:val="00FD61BC"/>
    <w:rsid w:val="00FE0C78"/>
    <w:rsid w:val="00FE2064"/>
    <w:rsid w:val="00FE21B1"/>
    <w:rsid w:val="00FE263A"/>
    <w:rsid w:val="00FE2E0A"/>
    <w:rsid w:val="00FE2F5E"/>
    <w:rsid w:val="00FE34D9"/>
    <w:rsid w:val="00FE5375"/>
    <w:rsid w:val="00FE53FD"/>
    <w:rsid w:val="00FE5BD1"/>
    <w:rsid w:val="00FE5E35"/>
    <w:rsid w:val="00FE6334"/>
    <w:rsid w:val="00FE6D96"/>
    <w:rsid w:val="00FE704B"/>
    <w:rsid w:val="00FE70EC"/>
    <w:rsid w:val="00FE71BE"/>
    <w:rsid w:val="00FE742E"/>
    <w:rsid w:val="00FF06A2"/>
    <w:rsid w:val="00FF1314"/>
    <w:rsid w:val="00FF1C8C"/>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5A459E"/>
    <w:pPr>
      <w:tabs>
        <w:tab w:val="left" w:pos="270"/>
        <w:tab w:val="right" w:leader="dot" w:pos="9350"/>
      </w:tabs>
      <w:spacing w:after="100"/>
    </w:pPr>
    <w:rPr>
      <w:rFonts w:ascii="Arial Nova" w:hAnsi="Arial Nova" w:cstheme="minorHAnsi"/>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NoSpacing">
    <w:name w:val="No Spacing"/>
    <w:uiPriority w:val="1"/>
    <w:qFormat/>
    <w:rsid w:val="00B35A25"/>
    <w:rPr>
      <w:rFonts w:ascii="Calibri" w:eastAsia="Calibri" w:hAnsi="Calibri"/>
      <w:sz w:val="22"/>
      <w:szCs w:val="22"/>
    </w:rPr>
  </w:style>
  <w:style w:type="character" w:customStyle="1" w:styleId="ListParagraphChar">
    <w:name w:val="List Paragraph Char"/>
    <w:link w:val="ListParagraph"/>
    <w:uiPriority w:val="34"/>
    <w:rsid w:val="009A7BCC"/>
    <w:rPr>
      <w:sz w:val="24"/>
      <w:szCs w:val="24"/>
    </w:rPr>
  </w:style>
  <w:style w:type="character" w:customStyle="1" w:styleId="ui-ncbitoggler-master-text">
    <w:name w:val="ui-ncbitoggler-master-text"/>
    <w:basedOn w:val="DefaultParagraphFont"/>
    <w:rsid w:val="0086709E"/>
  </w:style>
  <w:style w:type="paragraph" w:customStyle="1" w:styleId="P1-StandPara">
    <w:name w:val="P1-Stand Para"/>
    <w:basedOn w:val="Normal"/>
    <w:link w:val="P1-StandParaChar"/>
    <w:uiPriority w:val="99"/>
    <w:qFormat/>
    <w:rsid w:val="0086709E"/>
    <w:pPr>
      <w:spacing w:line="480" w:lineRule="auto"/>
      <w:ind w:firstLine="1152"/>
    </w:pPr>
    <w:rPr>
      <w:rFonts w:ascii="Garamond" w:hAnsi="Garamond"/>
      <w:szCs w:val="20"/>
    </w:rPr>
  </w:style>
  <w:style w:type="character" w:customStyle="1" w:styleId="P1-StandParaChar">
    <w:name w:val="P1-Stand Para Char"/>
    <w:basedOn w:val="DefaultParagraphFont"/>
    <w:link w:val="P1-StandPara"/>
    <w:uiPriority w:val="99"/>
    <w:rsid w:val="0086709E"/>
    <w:rPr>
      <w:rFonts w:ascii="Garamond" w:hAnsi="Garamond"/>
      <w:sz w:val="24"/>
    </w:rPr>
  </w:style>
  <w:style w:type="paragraph" w:customStyle="1" w:styleId="N1-1stBullet">
    <w:name w:val="N1-1st Bullet"/>
    <w:basedOn w:val="Normal"/>
    <w:rsid w:val="00EF0FEB"/>
    <w:pPr>
      <w:spacing w:after="240" w:line="259" w:lineRule="auto"/>
    </w:pPr>
    <w:rPr>
      <w:rFonts w:asciiTheme="minorHAnsi" w:eastAsiaTheme="minorHAnsi" w:hAnsiTheme="minorHAnsi" w:cstheme="minorBidi"/>
      <w:sz w:val="22"/>
      <w:szCs w:val="22"/>
    </w:rPr>
  </w:style>
  <w:style w:type="paragraph" w:customStyle="1" w:styleId="L1-FlLSp12">
    <w:name w:val="L1-FlL Sp&amp;1/2"/>
    <w:basedOn w:val="Normal"/>
    <w:link w:val="L1-FlLSp12Char"/>
    <w:rsid w:val="003F674B"/>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locked/>
    <w:rsid w:val="003F674B"/>
    <w:rPr>
      <w:rFonts w:ascii="Garamond" w:hAnsi="Garamond"/>
      <w:sz w:val="24"/>
    </w:rPr>
  </w:style>
  <w:style w:type="character" w:styleId="FootnoteReference">
    <w:name w:val="footnote reference"/>
    <w:basedOn w:val="DefaultParagraphFont"/>
    <w:uiPriority w:val="99"/>
    <w:unhideWhenUsed/>
    <w:rsid w:val="00FC54FB"/>
    <w:rPr>
      <w:vertAlign w:val="superscript"/>
    </w:rPr>
  </w:style>
  <w:style w:type="paragraph" w:styleId="FootnoteText">
    <w:name w:val="footnote text"/>
    <w:aliases w:val="F1"/>
    <w:link w:val="FootnoteTextChar"/>
    <w:uiPriority w:val="99"/>
    <w:rsid w:val="00FC54F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uiPriority w:val="99"/>
    <w:rsid w:val="00FC54FB"/>
    <w:rPr>
      <w:rFonts w:ascii="Garamond" w:hAnsi="Garamond"/>
    </w:rPr>
  </w:style>
  <w:style w:type="character" w:styleId="EndnoteReference">
    <w:name w:val="endnote reference"/>
    <w:basedOn w:val="DefaultParagraphFont"/>
    <w:uiPriority w:val="99"/>
    <w:rsid w:val="00EE0FC6"/>
    <w:rPr>
      <w:rFonts w:cs="Times New Roman"/>
      <w:vertAlign w:val="superscript"/>
    </w:rPr>
  </w:style>
  <w:style w:type="paragraph" w:customStyle="1" w:styleId="TX-TableText">
    <w:name w:val="TX-Table Text"/>
    <w:basedOn w:val="Normal"/>
    <w:rsid w:val="00EE0FC6"/>
    <w:pPr>
      <w:spacing w:after="160" w:line="259" w:lineRule="auto"/>
    </w:pPr>
    <w:rPr>
      <w:rFonts w:ascii="Franklin Gothic Medium" w:eastAsiaTheme="minorHAnsi" w:hAnsi="Franklin Gothic Medium" w:cstheme="minorBidi"/>
      <w:sz w:val="20"/>
      <w:szCs w:val="22"/>
    </w:rPr>
  </w:style>
  <w:style w:type="character" w:styleId="UnresolvedMention">
    <w:name w:val="Unresolved Mention"/>
    <w:basedOn w:val="DefaultParagraphFont"/>
    <w:uiPriority w:val="99"/>
    <w:semiHidden/>
    <w:unhideWhenUsed/>
    <w:rsid w:val="00EE0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63451266">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0520">
      <w:bodyDiv w:val="1"/>
      <w:marLeft w:val="0"/>
      <w:marRight w:val="0"/>
      <w:marTop w:val="0"/>
      <w:marBottom w:val="0"/>
      <w:divBdr>
        <w:top w:val="none" w:sz="0" w:space="0" w:color="auto"/>
        <w:left w:val="none" w:sz="0" w:space="0" w:color="auto"/>
        <w:bottom w:val="none" w:sz="0" w:space="0" w:color="auto"/>
        <w:right w:val="none" w:sz="0" w:space="0" w:color="auto"/>
      </w:divBdr>
    </w:div>
    <w:div w:id="292759987">
      <w:bodyDiv w:val="1"/>
      <w:marLeft w:val="0"/>
      <w:marRight w:val="0"/>
      <w:marTop w:val="0"/>
      <w:marBottom w:val="0"/>
      <w:divBdr>
        <w:top w:val="none" w:sz="0" w:space="0" w:color="auto"/>
        <w:left w:val="none" w:sz="0" w:space="0" w:color="auto"/>
        <w:bottom w:val="none" w:sz="0" w:space="0" w:color="auto"/>
        <w:right w:val="none" w:sz="0" w:space="0" w:color="auto"/>
      </w:divBdr>
    </w:div>
    <w:div w:id="297151816">
      <w:bodyDiv w:val="1"/>
      <w:marLeft w:val="0"/>
      <w:marRight w:val="0"/>
      <w:marTop w:val="0"/>
      <w:marBottom w:val="0"/>
      <w:divBdr>
        <w:top w:val="none" w:sz="0" w:space="0" w:color="auto"/>
        <w:left w:val="none" w:sz="0" w:space="0" w:color="auto"/>
        <w:bottom w:val="none" w:sz="0" w:space="0" w:color="auto"/>
        <w:right w:val="none" w:sz="0" w:space="0" w:color="auto"/>
      </w:divBdr>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30510542">
      <w:bodyDiv w:val="1"/>
      <w:marLeft w:val="0"/>
      <w:marRight w:val="0"/>
      <w:marTop w:val="0"/>
      <w:marBottom w:val="0"/>
      <w:divBdr>
        <w:top w:val="none" w:sz="0" w:space="0" w:color="auto"/>
        <w:left w:val="none" w:sz="0" w:space="0" w:color="auto"/>
        <w:bottom w:val="none" w:sz="0" w:space="0" w:color="auto"/>
        <w:right w:val="none" w:sz="0" w:space="0" w:color="auto"/>
      </w:divBdr>
    </w:div>
    <w:div w:id="440615923">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3292577">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94831371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26382092">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6183089">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1626128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569150928">
      <w:bodyDiv w:val="1"/>
      <w:marLeft w:val="0"/>
      <w:marRight w:val="0"/>
      <w:marTop w:val="0"/>
      <w:marBottom w:val="0"/>
      <w:divBdr>
        <w:top w:val="none" w:sz="0" w:space="0" w:color="auto"/>
        <w:left w:val="none" w:sz="0" w:space="0" w:color="auto"/>
        <w:bottom w:val="none" w:sz="0" w:space="0" w:color="auto"/>
        <w:right w:val="none" w:sz="0" w:space="0" w:color="auto"/>
      </w:divBdr>
    </w:div>
    <w:div w:id="1572958051">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58997110">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670015120">
      <w:bodyDiv w:val="1"/>
      <w:marLeft w:val="0"/>
      <w:marRight w:val="0"/>
      <w:marTop w:val="0"/>
      <w:marBottom w:val="0"/>
      <w:divBdr>
        <w:top w:val="none" w:sz="0" w:space="0" w:color="auto"/>
        <w:left w:val="none" w:sz="0" w:space="0" w:color="auto"/>
        <w:bottom w:val="none" w:sz="0" w:space="0" w:color="auto"/>
        <w:right w:val="none" w:sz="0" w:space="0" w:color="auto"/>
      </w:divBdr>
    </w:div>
    <w:div w:id="1687094057">
      <w:bodyDiv w:val="1"/>
      <w:marLeft w:val="0"/>
      <w:marRight w:val="0"/>
      <w:marTop w:val="0"/>
      <w:marBottom w:val="0"/>
      <w:divBdr>
        <w:top w:val="none" w:sz="0" w:space="0" w:color="auto"/>
        <w:left w:val="none" w:sz="0" w:space="0" w:color="auto"/>
        <w:bottom w:val="none" w:sz="0" w:space="0" w:color="auto"/>
        <w:right w:val="none" w:sz="0" w:space="0" w:color="auto"/>
      </w:divBdr>
    </w:div>
    <w:div w:id="1699353699">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1885174593">
      <w:bodyDiv w:val="1"/>
      <w:marLeft w:val="0"/>
      <w:marRight w:val="0"/>
      <w:marTop w:val="0"/>
      <w:marBottom w:val="0"/>
      <w:divBdr>
        <w:top w:val="none" w:sz="0" w:space="0" w:color="auto"/>
        <w:left w:val="none" w:sz="0" w:space="0" w:color="auto"/>
        <w:bottom w:val="none" w:sz="0" w:space="0" w:color="auto"/>
        <w:right w:val="none" w:sz="0" w:space="0" w:color="auto"/>
      </w:divBdr>
    </w:div>
    <w:div w:id="200659358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bjt9@cdc.gov" TargetMode="External"/><Relationship Id="rId26" Type="http://schemas.openxmlformats.org/officeDocument/2006/relationships/hyperlink" Target="mailto:alison_stuebe@med.unc.edu" TargetMode="External"/><Relationship Id="rId3" Type="http://schemas.openxmlformats.org/officeDocument/2006/relationships/customXml" Target="../customXml/item3.xml"/><Relationship Id="rId21" Type="http://schemas.openxmlformats.org/officeDocument/2006/relationships/hyperlink" Target="mailto:robin.mckinnon@fda.hhs.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julia.felice@cornell.ed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gdq2@cd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elley.scanlon@usda.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otischn@mail.nih.gov"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hru3@cdc.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nanselt@mail.nih.gov" TargetMode="External"/><Relationship Id="rId27" Type="http://schemas.openxmlformats.org/officeDocument/2006/relationships/hyperlink" Target="mailto:Nancy.S.Weinfield@KP.org%2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FC1887"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FC1887"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FC1887"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RDefault="008331BA" w:rsidP="00FC1887">
          <w:pPr>
            <w:pStyle w:val="42A4B6D111B74DE5B010E6D835C4613959"/>
          </w:pPr>
          <w:hyperlink w:anchor="_A17._Reason(s)_Display" w:tooltip="TOOLTIP: Make your titles consistent" w:history="1">
            <w:r w:rsidR="00FC1887" w:rsidRPr="00514AF7">
              <w:rPr>
                <w:rStyle w:val="Hyperlink"/>
                <w:rFonts w:ascii="Arial Nova" w:hAnsi="Arial Nova"/>
                <w:color w:val="000000" w:themeColor="text1"/>
              </w:rPr>
              <w:t>[Click here to enter the Information Collection project title]</w:t>
            </w:r>
          </w:hyperlink>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C1887"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RDefault="00FC1887"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RDefault="00E172DB"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RDefault="00FC1887"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27A9B"/>
    <w:rsid w:val="00043CB3"/>
    <w:rsid w:val="000922CF"/>
    <w:rsid w:val="000E5A9E"/>
    <w:rsid w:val="00112D53"/>
    <w:rsid w:val="00146E70"/>
    <w:rsid w:val="001D1790"/>
    <w:rsid w:val="001E2F86"/>
    <w:rsid w:val="00217AB3"/>
    <w:rsid w:val="00223BBD"/>
    <w:rsid w:val="00252B62"/>
    <w:rsid w:val="00257423"/>
    <w:rsid w:val="002628A7"/>
    <w:rsid w:val="00266508"/>
    <w:rsid w:val="00290830"/>
    <w:rsid w:val="00291F75"/>
    <w:rsid w:val="002A6C18"/>
    <w:rsid w:val="002C2CDE"/>
    <w:rsid w:val="002D1E91"/>
    <w:rsid w:val="002D3F7C"/>
    <w:rsid w:val="00307DFC"/>
    <w:rsid w:val="00324879"/>
    <w:rsid w:val="00344306"/>
    <w:rsid w:val="00345D9A"/>
    <w:rsid w:val="00370A34"/>
    <w:rsid w:val="00380C31"/>
    <w:rsid w:val="003B09FB"/>
    <w:rsid w:val="003C6A8E"/>
    <w:rsid w:val="0042623D"/>
    <w:rsid w:val="00465520"/>
    <w:rsid w:val="0047506E"/>
    <w:rsid w:val="0049580D"/>
    <w:rsid w:val="004A4476"/>
    <w:rsid w:val="004B1BE4"/>
    <w:rsid w:val="004B227E"/>
    <w:rsid w:val="004C4A49"/>
    <w:rsid w:val="00500D4F"/>
    <w:rsid w:val="0050293A"/>
    <w:rsid w:val="005054C6"/>
    <w:rsid w:val="00513319"/>
    <w:rsid w:val="00517D62"/>
    <w:rsid w:val="00525BF1"/>
    <w:rsid w:val="00530D61"/>
    <w:rsid w:val="00591177"/>
    <w:rsid w:val="005B47F4"/>
    <w:rsid w:val="005C409F"/>
    <w:rsid w:val="005D76E4"/>
    <w:rsid w:val="006566C6"/>
    <w:rsid w:val="00671229"/>
    <w:rsid w:val="006C0FEE"/>
    <w:rsid w:val="006C5D4E"/>
    <w:rsid w:val="006C7148"/>
    <w:rsid w:val="00707F33"/>
    <w:rsid w:val="00752A97"/>
    <w:rsid w:val="00780251"/>
    <w:rsid w:val="00781E94"/>
    <w:rsid w:val="007847ED"/>
    <w:rsid w:val="007D5417"/>
    <w:rsid w:val="008255E5"/>
    <w:rsid w:val="008331BA"/>
    <w:rsid w:val="00837A54"/>
    <w:rsid w:val="00852DC0"/>
    <w:rsid w:val="00863E3C"/>
    <w:rsid w:val="00892F4F"/>
    <w:rsid w:val="009000D7"/>
    <w:rsid w:val="00930EBB"/>
    <w:rsid w:val="00936F14"/>
    <w:rsid w:val="00937A73"/>
    <w:rsid w:val="0094690B"/>
    <w:rsid w:val="00981F88"/>
    <w:rsid w:val="009B41C2"/>
    <w:rsid w:val="009B59D3"/>
    <w:rsid w:val="009C3B97"/>
    <w:rsid w:val="009D1B74"/>
    <w:rsid w:val="009F0FE7"/>
    <w:rsid w:val="009F4D63"/>
    <w:rsid w:val="00A03DAD"/>
    <w:rsid w:val="00A06DB3"/>
    <w:rsid w:val="00A131FA"/>
    <w:rsid w:val="00A7238B"/>
    <w:rsid w:val="00AD52C6"/>
    <w:rsid w:val="00B07E77"/>
    <w:rsid w:val="00B65677"/>
    <w:rsid w:val="00B66BD1"/>
    <w:rsid w:val="00BB1873"/>
    <w:rsid w:val="00BB543C"/>
    <w:rsid w:val="00BB6DCD"/>
    <w:rsid w:val="00C171BF"/>
    <w:rsid w:val="00C41D1E"/>
    <w:rsid w:val="00C50445"/>
    <w:rsid w:val="00C51F59"/>
    <w:rsid w:val="00C551AB"/>
    <w:rsid w:val="00C93168"/>
    <w:rsid w:val="00CB33BF"/>
    <w:rsid w:val="00CE60A4"/>
    <w:rsid w:val="00CF5EFF"/>
    <w:rsid w:val="00D1198D"/>
    <w:rsid w:val="00D208FC"/>
    <w:rsid w:val="00D932D1"/>
    <w:rsid w:val="00DA4168"/>
    <w:rsid w:val="00DA4192"/>
    <w:rsid w:val="00E05A5E"/>
    <w:rsid w:val="00E172DB"/>
    <w:rsid w:val="00E323EE"/>
    <w:rsid w:val="00E36B0D"/>
    <w:rsid w:val="00E429AB"/>
    <w:rsid w:val="00E82658"/>
    <w:rsid w:val="00E84391"/>
    <w:rsid w:val="00EA4B5E"/>
    <w:rsid w:val="00EB2790"/>
    <w:rsid w:val="00EE1EC6"/>
    <w:rsid w:val="00EF2352"/>
    <w:rsid w:val="00F56DF0"/>
    <w:rsid w:val="00F66ACA"/>
    <w:rsid w:val="00F7748B"/>
    <w:rsid w:val="00FB0D39"/>
    <w:rsid w:val="00FB6884"/>
    <w:rsid w:val="00FC1887"/>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D9A"/>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C1887"/>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F53C8193D09F4AA7BCD516B0357BED1C">
    <w:name w:val="F53C8193D09F4AA7BCD516B0357BED1C"/>
    <w:rsid w:val="00B65677"/>
  </w:style>
  <w:style w:type="paragraph" w:customStyle="1" w:styleId="D6F14EC74F2B4240AA4CDEB99624AD86">
    <w:name w:val="D6F14EC74F2B4240AA4CDEB99624AD86"/>
    <w:rsid w:val="00B65677"/>
  </w:style>
  <w:style w:type="paragraph" w:customStyle="1" w:styleId="B1938C1C305B416B8F02A65CEC315D76">
    <w:name w:val="B1938C1C305B416B8F02A65CEC315D76"/>
    <w:rsid w:val="00B65677"/>
  </w:style>
  <w:style w:type="paragraph" w:customStyle="1" w:styleId="B44D2AE233BB4C30A157C42E36B81B09">
    <w:name w:val="B44D2AE233BB4C30A157C42E36B81B09"/>
    <w:rsid w:val="00B65677"/>
  </w:style>
  <w:style w:type="paragraph" w:customStyle="1" w:styleId="7792552E9FD8455C86FB06A38C3DA86E">
    <w:name w:val="7792552E9FD8455C86FB06A38C3DA86E"/>
    <w:rsid w:val="00B65677"/>
  </w:style>
  <w:style w:type="paragraph" w:customStyle="1" w:styleId="24E71A8CB96E4D6599C822AC620E60FD">
    <w:name w:val="24E71A8CB96E4D6599C822AC620E60FD"/>
    <w:rsid w:val="00B65677"/>
  </w:style>
  <w:style w:type="paragraph" w:customStyle="1" w:styleId="FF4D2009D7484E2682E4FE73EEA46FAF">
    <w:name w:val="FF4D2009D7484E2682E4FE73EEA46FAF"/>
    <w:rsid w:val="00B65677"/>
  </w:style>
  <w:style w:type="paragraph" w:customStyle="1" w:styleId="9A0CBE172F2943B584B63109DD6CAC6F">
    <w:name w:val="9A0CBE172F2943B584B63109DD6CAC6F"/>
    <w:rsid w:val="00B65677"/>
  </w:style>
  <w:style w:type="paragraph" w:customStyle="1" w:styleId="4375724853C14BB5880F1715C18477F3">
    <w:name w:val="4375724853C14BB5880F1715C18477F3"/>
    <w:rsid w:val="00B65677"/>
  </w:style>
  <w:style w:type="paragraph" w:customStyle="1" w:styleId="EC57C00A9BA84FD6A60A6765AD279836">
    <w:name w:val="EC57C00A9BA84FD6A60A6765AD279836"/>
    <w:rsid w:val="00B65677"/>
  </w:style>
  <w:style w:type="paragraph" w:customStyle="1" w:styleId="AE1E30F2931E4160BD45672398F97DBE">
    <w:name w:val="AE1E30F2931E4160BD45672398F97DBE"/>
    <w:rsid w:val="00324879"/>
  </w:style>
  <w:style w:type="paragraph" w:customStyle="1" w:styleId="BC9E7DB4CF41442298ADDA8AF2340FD7">
    <w:name w:val="BC9E7DB4CF41442298ADDA8AF2340FD7"/>
    <w:rsid w:val="00FB0D39"/>
  </w:style>
  <w:style w:type="paragraph" w:customStyle="1" w:styleId="7A22CFE60C8340AEAE41BEDE614C5385">
    <w:name w:val="7A22CFE60C8340AEAE41BEDE614C5385"/>
    <w:rsid w:val="00FB0D39"/>
  </w:style>
  <w:style w:type="paragraph" w:customStyle="1" w:styleId="C5A7B7D54ED946F199B914BC4E2246B5">
    <w:name w:val="C5A7B7D54ED946F199B914BC4E2246B5"/>
    <w:rsid w:val="00FB0D39"/>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306640F73A04BA48BCD05821769A8B4">
    <w:name w:val="6306640F73A04BA48BCD05821769A8B4"/>
    <w:rsid w:val="00FB0D39"/>
  </w:style>
  <w:style w:type="paragraph" w:customStyle="1" w:styleId="F5CB03F2184C4ED899EA45E321F2DD50">
    <w:name w:val="F5CB03F2184C4ED899EA45E321F2DD50"/>
    <w:rsid w:val="00FB0D39"/>
  </w:style>
  <w:style w:type="paragraph" w:customStyle="1" w:styleId="836FBAA8A2DB48A5B2435A85BC7EFFAC">
    <w:name w:val="836FBAA8A2DB48A5B2435A85BC7EFFAC"/>
    <w:rsid w:val="00FB0D39"/>
  </w:style>
  <w:style w:type="paragraph" w:customStyle="1" w:styleId="A700825FFF094759841A8293C258B71C">
    <w:name w:val="A700825FFF094759841A8293C258B71C"/>
    <w:rsid w:val="00FB0D39"/>
  </w:style>
  <w:style w:type="paragraph" w:customStyle="1" w:styleId="42A4B6D111B74DE5B010E6D835C4613949">
    <w:name w:val="42A4B6D111B74DE5B010E6D835C4613949"/>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1">
    <w:name w:val="7A22CFE60C8340AEAE41BEDE614C53851"/>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1">
    <w:name w:val="C5A7B7D54ED946F199B914BC4E2246B51"/>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7">
    <w:name w:val="8660BE34F8DE49C78A17C18447E20BF757"/>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1">
    <w:name w:val="847E182B06A74DBD9710173100491AEC61"/>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1">
    <w:name w:val="5A0C08291BC64C25BB39E603508BA25761"/>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1">
    <w:name w:val="03E43617FF0048D78379978D0E235A0461"/>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0">
    <w:name w:val="79CC1FA1F270462BB9FF454E908AD63840"/>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7">
    <w:name w:val="A732059F17504C6B95A9588CB1E62DFB37"/>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7">
    <w:name w:val="27AFE0569703464BBA6C0859E660161E27"/>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7">
    <w:name w:val="7ACCFA47DBA0453494EE5BEA5C9C1A7F27"/>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6">
    <w:name w:val="9053CA08DA7740ACB744EB681C8BB95C26"/>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
    <w:name w:val="836FBAA8A2DB48A5B2435A85BC7EFFAC1"/>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1">
    <w:name w:val="A700825FFF094759841A8293C258B71C1"/>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0">
    <w:name w:val="42A4B6D111B74DE5B010E6D835C4613950"/>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2">
    <w:name w:val="7A22CFE60C8340AEAE41BEDE614C53852"/>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2">
    <w:name w:val="C5A7B7D54ED946F199B914BC4E2246B52"/>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8">
    <w:name w:val="8660BE34F8DE49C78A17C18447E20BF758"/>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2">
    <w:name w:val="847E182B06A74DBD9710173100491AEC62"/>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2">
    <w:name w:val="5A0C08291BC64C25BB39E603508BA25762"/>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2">
    <w:name w:val="03E43617FF0048D78379978D0E235A0462"/>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1">
    <w:name w:val="79CC1FA1F270462BB9FF454E908AD63841"/>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8">
    <w:name w:val="A732059F17504C6B95A9588CB1E62DFB38"/>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8">
    <w:name w:val="27AFE0569703464BBA6C0859E660161E28"/>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8">
    <w:name w:val="7ACCFA47DBA0453494EE5BEA5C9C1A7F28"/>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7">
    <w:name w:val="9053CA08DA7740ACB744EB681C8BB95C27"/>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2">
    <w:name w:val="836FBAA8A2DB48A5B2435A85BC7EFFAC2"/>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2">
    <w:name w:val="A700825FFF094759841A8293C258B71C2"/>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1">
    <w:name w:val="42A4B6D111B74DE5B010E6D835C4613951"/>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1">
    <w:name w:val="BC9E7DB4CF41442298ADDA8AF2340FD71"/>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3">
    <w:name w:val="7A22CFE60C8340AEAE41BEDE614C53853"/>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3">
    <w:name w:val="C5A7B7D54ED946F199B914BC4E2246B53"/>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9">
    <w:name w:val="8660BE34F8DE49C78A17C18447E20BF759"/>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3">
    <w:name w:val="847E182B06A74DBD9710173100491AEC63"/>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3">
    <w:name w:val="5A0C08291BC64C25BB39E603508BA25763"/>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3">
    <w:name w:val="03E43617FF0048D78379978D0E235A0463"/>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2">
    <w:name w:val="79CC1FA1F270462BB9FF454E908AD63842"/>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9">
    <w:name w:val="A732059F17504C6B95A9588CB1E62DFB39"/>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9">
    <w:name w:val="27AFE0569703464BBA6C0859E660161E29"/>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9">
    <w:name w:val="7ACCFA47DBA0453494EE5BEA5C9C1A7F29"/>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8">
    <w:name w:val="9053CA08DA7740ACB744EB681C8BB95C28"/>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3">
    <w:name w:val="836FBAA8A2DB48A5B2435A85BC7EFFAC3"/>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3">
    <w:name w:val="A700825FFF094759841A8293C258B71C3"/>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2">
    <w:name w:val="42A4B6D111B74DE5B010E6D835C4613952"/>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2">
    <w:name w:val="BC9E7DB4CF41442298ADDA8AF2340FD72"/>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4">
    <w:name w:val="7A22CFE60C8340AEAE41BEDE614C53854"/>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4">
    <w:name w:val="C5A7B7D54ED946F199B914BC4E2246B54"/>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0">
    <w:name w:val="8660BE34F8DE49C78A17C18447E20BF760"/>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4">
    <w:name w:val="847E182B06A74DBD9710173100491AEC64"/>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4">
    <w:name w:val="5A0C08291BC64C25BB39E603508BA25764"/>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4">
    <w:name w:val="03E43617FF0048D78379978D0E235A0464"/>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3">
    <w:name w:val="79CC1FA1F270462BB9FF454E908AD63843"/>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0">
    <w:name w:val="A732059F17504C6B95A9588CB1E62DFB40"/>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0">
    <w:name w:val="27AFE0569703464BBA6C0859E660161E30"/>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0">
    <w:name w:val="7ACCFA47DBA0453494EE5BEA5C9C1A7F30"/>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9">
    <w:name w:val="9053CA08DA7740ACB744EB681C8BB95C29"/>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4">
    <w:name w:val="836FBAA8A2DB48A5B2435A85BC7EFFAC4"/>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4">
    <w:name w:val="A700825FFF094759841A8293C258B71C4"/>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3">
    <w:name w:val="42A4B6D111B74DE5B010E6D835C4613953"/>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5">
    <w:name w:val="7A22CFE60C8340AEAE41BEDE614C53855"/>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5">
    <w:name w:val="C5A7B7D54ED946F199B914BC4E2246B55"/>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1">
    <w:name w:val="8660BE34F8DE49C78A17C18447E20BF761"/>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5">
    <w:name w:val="847E182B06A74DBD9710173100491AEC65"/>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5">
    <w:name w:val="5A0C08291BC64C25BB39E603508BA25765"/>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5">
    <w:name w:val="03E43617FF0048D78379978D0E235A0465"/>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4">
    <w:name w:val="79CC1FA1F270462BB9FF454E908AD63844"/>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1">
    <w:name w:val="A732059F17504C6B95A9588CB1E62DFB41"/>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1">
    <w:name w:val="27AFE0569703464BBA6C0859E660161E31"/>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1">
    <w:name w:val="7ACCFA47DBA0453494EE5BEA5C9C1A7F31"/>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30">
    <w:name w:val="9053CA08DA7740ACB744EB681C8BB95C30"/>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5">
    <w:name w:val="836FBAA8A2DB48A5B2435A85BC7EFFAC5"/>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5">
    <w:name w:val="A700825FFF094759841A8293C258B71C5"/>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4">
    <w:name w:val="42A4B6D111B74DE5B010E6D835C4613954"/>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3">
    <w:name w:val="BC9E7DB4CF41442298ADDA8AF2340FD73"/>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6">
    <w:name w:val="7A22CFE60C8340AEAE41BEDE614C53856"/>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6">
    <w:name w:val="C5A7B7D54ED946F199B914BC4E2246B56"/>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2">
    <w:name w:val="8660BE34F8DE49C78A17C18447E20BF762"/>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6">
    <w:name w:val="847E182B06A74DBD9710173100491AEC66"/>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6">
    <w:name w:val="5A0C08291BC64C25BB39E603508BA25766"/>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6">
    <w:name w:val="03E43617FF0048D78379978D0E235A0466"/>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5">
    <w:name w:val="79CC1FA1F270462BB9FF454E908AD63845"/>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2">
    <w:name w:val="A732059F17504C6B95A9588CB1E62DFB42"/>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2">
    <w:name w:val="27AFE0569703464BBA6C0859E660161E32"/>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2">
    <w:name w:val="7ACCFA47DBA0453494EE5BEA5C9C1A7F32"/>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31">
    <w:name w:val="9053CA08DA7740ACB744EB681C8BB95C31"/>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6">
    <w:name w:val="836FBAA8A2DB48A5B2435A85BC7EFFAC6"/>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6">
    <w:name w:val="A700825FFF094759841A8293C258B71C6"/>
    <w:rsid w:val="00E172DB"/>
    <w:pPr>
      <w:spacing w:after="0" w:line="240" w:lineRule="auto"/>
    </w:pPr>
    <w:rPr>
      <w:rFonts w:ascii="Times New Roman" w:eastAsia="Times New Roman" w:hAnsi="Times New Roman" w:cs="Times New Roman"/>
      <w:sz w:val="24"/>
      <w:szCs w:val="24"/>
    </w:rPr>
  </w:style>
  <w:style w:type="paragraph" w:customStyle="1" w:styleId="65C5ED2CDB0B4D4EA0DE940B637B1092">
    <w:name w:val="65C5ED2CDB0B4D4EA0DE940B637B1092"/>
    <w:rsid w:val="00E172DB"/>
  </w:style>
  <w:style w:type="paragraph" w:customStyle="1" w:styleId="2178420AC4624DFE90B43C658025FAA3">
    <w:name w:val="2178420AC4624DFE90B43C658025FAA3"/>
    <w:rsid w:val="00E172DB"/>
  </w:style>
  <w:style w:type="paragraph" w:customStyle="1" w:styleId="42A4B6D111B74DE5B010E6D835C4613955">
    <w:name w:val="42A4B6D111B74DE5B010E6D835C4613955"/>
    <w:rsid w:val="009F0FE7"/>
    <w:pPr>
      <w:spacing w:after="0" w:line="240" w:lineRule="auto"/>
    </w:pPr>
    <w:rPr>
      <w:rFonts w:ascii="Times New Roman" w:eastAsia="Times New Roman" w:hAnsi="Times New Roman" w:cs="Times New Roman"/>
      <w:sz w:val="24"/>
      <w:szCs w:val="24"/>
    </w:rPr>
  </w:style>
  <w:style w:type="paragraph" w:customStyle="1" w:styleId="BC9E7DB4CF41442298ADDA8AF2340FD74">
    <w:name w:val="BC9E7DB4CF41442298ADDA8AF2340FD74"/>
    <w:rsid w:val="009F0FE7"/>
    <w:pPr>
      <w:spacing w:after="0" w:line="240" w:lineRule="auto"/>
    </w:pPr>
    <w:rPr>
      <w:rFonts w:ascii="Times New Roman" w:eastAsia="Times New Roman" w:hAnsi="Times New Roman" w:cs="Times New Roman"/>
      <w:sz w:val="24"/>
      <w:szCs w:val="24"/>
    </w:rPr>
  </w:style>
  <w:style w:type="paragraph" w:customStyle="1" w:styleId="7A22CFE60C8340AEAE41BEDE614C53857">
    <w:name w:val="7A22CFE60C8340AEAE41BEDE614C53857"/>
    <w:rsid w:val="009F0FE7"/>
    <w:pPr>
      <w:spacing w:after="0" w:line="240" w:lineRule="auto"/>
    </w:pPr>
    <w:rPr>
      <w:rFonts w:ascii="Times New Roman" w:eastAsia="Times New Roman" w:hAnsi="Times New Roman" w:cs="Times New Roman"/>
      <w:sz w:val="24"/>
      <w:szCs w:val="24"/>
    </w:rPr>
  </w:style>
  <w:style w:type="paragraph" w:customStyle="1" w:styleId="C5A7B7D54ED946F199B914BC4E2246B57">
    <w:name w:val="C5A7B7D54ED946F199B914BC4E2246B57"/>
    <w:rsid w:val="009F0FE7"/>
    <w:pPr>
      <w:spacing w:after="0" w:line="240" w:lineRule="auto"/>
    </w:pPr>
    <w:rPr>
      <w:rFonts w:ascii="Times New Roman" w:eastAsia="Times New Roman" w:hAnsi="Times New Roman" w:cs="Times New Roman"/>
      <w:sz w:val="24"/>
      <w:szCs w:val="24"/>
    </w:rPr>
  </w:style>
  <w:style w:type="paragraph" w:customStyle="1" w:styleId="8660BE34F8DE49C78A17C18447E20BF763">
    <w:name w:val="8660BE34F8DE49C78A17C18447E20BF763"/>
    <w:rsid w:val="009F0FE7"/>
    <w:pPr>
      <w:spacing w:after="0" w:line="240" w:lineRule="auto"/>
    </w:pPr>
    <w:rPr>
      <w:rFonts w:ascii="Times New Roman" w:eastAsia="Times New Roman" w:hAnsi="Times New Roman" w:cs="Times New Roman"/>
      <w:sz w:val="24"/>
      <w:szCs w:val="24"/>
    </w:rPr>
  </w:style>
  <w:style w:type="paragraph" w:customStyle="1" w:styleId="847E182B06A74DBD9710173100491AEC67">
    <w:name w:val="847E182B06A74DBD9710173100491AEC67"/>
    <w:rsid w:val="009F0FE7"/>
    <w:pPr>
      <w:spacing w:after="0" w:line="240" w:lineRule="auto"/>
    </w:pPr>
    <w:rPr>
      <w:rFonts w:ascii="Times New Roman" w:eastAsia="Times New Roman" w:hAnsi="Times New Roman" w:cs="Times New Roman"/>
      <w:sz w:val="24"/>
      <w:szCs w:val="24"/>
    </w:rPr>
  </w:style>
  <w:style w:type="paragraph" w:customStyle="1" w:styleId="2178420AC4624DFE90B43C658025FAA31">
    <w:name w:val="2178420AC4624DFE90B43C658025FAA31"/>
    <w:rsid w:val="009F0FE7"/>
    <w:pPr>
      <w:spacing w:after="0" w:line="240" w:lineRule="auto"/>
    </w:pPr>
    <w:rPr>
      <w:rFonts w:ascii="Times New Roman" w:eastAsia="Times New Roman" w:hAnsi="Times New Roman" w:cs="Times New Roman"/>
      <w:sz w:val="24"/>
      <w:szCs w:val="24"/>
    </w:rPr>
  </w:style>
  <w:style w:type="paragraph" w:customStyle="1" w:styleId="03E43617FF0048D78379978D0E235A0467">
    <w:name w:val="03E43617FF0048D78379978D0E235A0467"/>
    <w:rsid w:val="009F0FE7"/>
    <w:pPr>
      <w:spacing w:after="0" w:line="240" w:lineRule="auto"/>
    </w:pPr>
    <w:rPr>
      <w:rFonts w:ascii="Times New Roman" w:eastAsia="Times New Roman" w:hAnsi="Times New Roman" w:cs="Times New Roman"/>
      <w:sz w:val="24"/>
      <w:szCs w:val="24"/>
    </w:rPr>
  </w:style>
  <w:style w:type="paragraph" w:customStyle="1" w:styleId="79CC1FA1F270462BB9FF454E908AD63846">
    <w:name w:val="79CC1FA1F270462BB9FF454E908AD63846"/>
    <w:rsid w:val="009F0FE7"/>
    <w:pPr>
      <w:spacing w:after="0" w:line="240" w:lineRule="auto"/>
    </w:pPr>
    <w:rPr>
      <w:rFonts w:ascii="Times New Roman" w:eastAsia="Times New Roman" w:hAnsi="Times New Roman" w:cs="Times New Roman"/>
      <w:sz w:val="24"/>
      <w:szCs w:val="24"/>
    </w:rPr>
  </w:style>
  <w:style w:type="paragraph" w:customStyle="1" w:styleId="A732059F17504C6B95A9588CB1E62DFB43">
    <w:name w:val="A732059F17504C6B95A9588CB1E62DFB43"/>
    <w:rsid w:val="009F0FE7"/>
    <w:pPr>
      <w:spacing w:after="0" w:line="240" w:lineRule="auto"/>
    </w:pPr>
    <w:rPr>
      <w:rFonts w:ascii="Times New Roman" w:eastAsia="Times New Roman" w:hAnsi="Times New Roman" w:cs="Times New Roman"/>
      <w:sz w:val="24"/>
      <w:szCs w:val="24"/>
    </w:rPr>
  </w:style>
  <w:style w:type="paragraph" w:customStyle="1" w:styleId="27AFE0569703464BBA6C0859E660161E33">
    <w:name w:val="27AFE0569703464BBA6C0859E660161E33"/>
    <w:rsid w:val="009F0FE7"/>
    <w:pPr>
      <w:spacing w:after="0" w:line="240" w:lineRule="auto"/>
    </w:pPr>
    <w:rPr>
      <w:rFonts w:ascii="Times New Roman" w:eastAsia="Times New Roman" w:hAnsi="Times New Roman" w:cs="Times New Roman"/>
      <w:sz w:val="24"/>
      <w:szCs w:val="24"/>
    </w:rPr>
  </w:style>
  <w:style w:type="paragraph" w:customStyle="1" w:styleId="7ACCFA47DBA0453494EE5BEA5C9C1A7F33">
    <w:name w:val="7ACCFA47DBA0453494EE5BEA5C9C1A7F33"/>
    <w:rsid w:val="009F0FE7"/>
    <w:pPr>
      <w:spacing w:after="0" w:line="240" w:lineRule="auto"/>
    </w:pPr>
    <w:rPr>
      <w:rFonts w:ascii="Times New Roman" w:eastAsia="Times New Roman" w:hAnsi="Times New Roman" w:cs="Times New Roman"/>
      <w:sz w:val="24"/>
      <w:szCs w:val="24"/>
    </w:rPr>
  </w:style>
  <w:style w:type="paragraph" w:customStyle="1" w:styleId="9053CA08DA7740ACB744EB681C8BB95C32">
    <w:name w:val="9053CA08DA7740ACB744EB681C8BB95C32"/>
    <w:rsid w:val="009F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7">
    <w:name w:val="836FBAA8A2DB48A5B2435A85BC7EFFAC7"/>
    <w:rsid w:val="009F0FE7"/>
    <w:pPr>
      <w:spacing w:after="0" w:line="240" w:lineRule="auto"/>
    </w:pPr>
    <w:rPr>
      <w:rFonts w:ascii="Times New Roman" w:eastAsia="Times New Roman" w:hAnsi="Times New Roman" w:cs="Times New Roman"/>
      <w:sz w:val="24"/>
      <w:szCs w:val="24"/>
    </w:rPr>
  </w:style>
  <w:style w:type="paragraph" w:customStyle="1" w:styleId="A700825FFF094759841A8293C258B71C7">
    <w:name w:val="A700825FFF094759841A8293C258B71C7"/>
    <w:rsid w:val="009F0FE7"/>
    <w:pPr>
      <w:spacing w:after="0" w:line="240" w:lineRule="auto"/>
    </w:pPr>
    <w:rPr>
      <w:rFonts w:ascii="Times New Roman" w:eastAsia="Times New Roman" w:hAnsi="Times New Roman" w:cs="Times New Roman"/>
      <w:sz w:val="24"/>
      <w:szCs w:val="24"/>
    </w:rPr>
  </w:style>
  <w:style w:type="paragraph" w:customStyle="1" w:styleId="4AB575277B0C41228D173ADBCDD56AC9">
    <w:name w:val="4AB575277B0C41228D173ADBCDD56AC9"/>
    <w:rsid w:val="005D76E4"/>
  </w:style>
  <w:style w:type="paragraph" w:customStyle="1" w:styleId="DFD857174B344C3A94B1381F49354781">
    <w:name w:val="DFD857174B344C3A94B1381F49354781"/>
    <w:rsid w:val="005D76E4"/>
  </w:style>
  <w:style w:type="paragraph" w:customStyle="1" w:styleId="42A4B6D111B74DE5B010E6D835C4613956">
    <w:name w:val="42A4B6D111B74DE5B010E6D835C4613956"/>
    <w:rsid w:val="005D76E4"/>
    <w:pPr>
      <w:spacing w:after="0" w:line="240" w:lineRule="auto"/>
    </w:pPr>
    <w:rPr>
      <w:rFonts w:ascii="Times New Roman" w:eastAsia="Times New Roman" w:hAnsi="Times New Roman" w:cs="Times New Roman"/>
      <w:sz w:val="24"/>
      <w:szCs w:val="24"/>
    </w:rPr>
  </w:style>
  <w:style w:type="paragraph" w:customStyle="1" w:styleId="BC9E7DB4CF41442298ADDA8AF2340FD75">
    <w:name w:val="BC9E7DB4CF41442298ADDA8AF2340FD75"/>
    <w:rsid w:val="005D76E4"/>
    <w:pPr>
      <w:spacing w:after="0" w:line="240" w:lineRule="auto"/>
    </w:pPr>
    <w:rPr>
      <w:rFonts w:ascii="Times New Roman" w:eastAsia="Times New Roman" w:hAnsi="Times New Roman" w:cs="Times New Roman"/>
      <w:sz w:val="24"/>
      <w:szCs w:val="24"/>
    </w:rPr>
  </w:style>
  <w:style w:type="paragraph" w:customStyle="1" w:styleId="7A22CFE60C8340AEAE41BEDE614C53858">
    <w:name w:val="7A22CFE60C8340AEAE41BEDE614C53858"/>
    <w:rsid w:val="005D76E4"/>
    <w:pPr>
      <w:spacing w:after="0" w:line="240" w:lineRule="auto"/>
    </w:pPr>
    <w:rPr>
      <w:rFonts w:ascii="Times New Roman" w:eastAsia="Times New Roman" w:hAnsi="Times New Roman" w:cs="Times New Roman"/>
      <w:sz w:val="24"/>
      <w:szCs w:val="24"/>
    </w:rPr>
  </w:style>
  <w:style w:type="paragraph" w:customStyle="1" w:styleId="C5A7B7D54ED946F199B914BC4E2246B58">
    <w:name w:val="C5A7B7D54ED946F199B914BC4E2246B58"/>
    <w:rsid w:val="005D76E4"/>
    <w:pPr>
      <w:spacing w:after="0" w:line="240" w:lineRule="auto"/>
    </w:pPr>
    <w:rPr>
      <w:rFonts w:ascii="Times New Roman" w:eastAsia="Times New Roman" w:hAnsi="Times New Roman" w:cs="Times New Roman"/>
      <w:sz w:val="24"/>
      <w:szCs w:val="24"/>
    </w:rPr>
  </w:style>
  <w:style w:type="paragraph" w:customStyle="1" w:styleId="8660BE34F8DE49C78A17C18447E20BF764">
    <w:name w:val="8660BE34F8DE49C78A17C18447E20BF764"/>
    <w:rsid w:val="005D76E4"/>
    <w:pPr>
      <w:spacing w:after="0" w:line="240" w:lineRule="auto"/>
    </w:pPr>
    <w:rPr>
      <w:rFonts w:ascii="Times New Roman" w:eastAsia="Times New Roman" w:hAnsi="Times New Roman" w:cs="Times New Roman"/>
      <w:sz w:val="24"/>
      <w:szCs w:val="24"/>
    </w:rPr>
  </w:style>
  <w:style w:type="paragraph" w:customStyle="1" w:styleId="847E182B06A74DBD9710173100491AEC68">
    <w:name w:val="847E182B06A74DBD9710173100491AEC68"/>
    <w:rsid w:val="005D76E4"/>
    <w:pPr>
      <w:spacing w:after="0" w:line="240" w:lineRule="auto"/>
    </w:pPr>
    <w:rPr>
      <w:rFonts w:ascii="Times New Roman" w:eastAsia="Times New Roman" w:hAnsi="Times New Roman" w:cs="Times New Roman"/>
      <w:sz w:val="24"/>
      <w:szCs w:val="24"/>
    </w:rPr>
  </w:style>
  <w:style w:type="paragraph" w:customStyle="1" w:styleId="2178420AC4624DFE90B43C658025FAA32">
    <w:name w:val="2178420AC4624DFE90B43C658025FAA32"/>
    <w:rsid w:val="005D76E4"/>
    <w:pPr>
      <w:spacing w:after="0" w:line="240" w:lineRule="auto"/>
    </w:pPr>
    <w:rPr>
      <w:rFonts w:ascii="Times New Roman" w:eastAsia="Times New Roman" w:hAnsi="Times New Roman" w:cs="Times New Roman"/>
      <w:sz w:val="24"/>
      <w:szCs w:val="24"/>
    </w:rPr>
  </w:style>
  <w:style w:type="paragraph" w:customStyle="1" w:styleId="03E43617FF0048D78379978D0E235A0468">
    <w:name w:val="03E43617FF0048D78379978D0E235A0468"/>
    <w:rsid w:val="005D76E4"/>
    <w:pPr>
      <w:spacing w:after="0" w:line="240" w:lineRule="auto"/>
    </w:pPr>
    <w:rPr>
      <w:rFonts w:ascii="Times New Roman" w:eastAsia="Times New Roman" w:hAnsi="Times New Roman" w:cs="Times New Roman"/>
      <w:sz w:val="24"/>
      <w:szCs w:val="24"/>
    </w:rPr>
  </w:style>
  <w:style w:type="paragraph" w:customStyle="1" w:styleId="79CC1FA1F270462BB9FF454E908AD63847">
    <w:name w:val="79CC1FA1F270462BB9FF454E908AD63847"/>
    <w:rsid w:val="005D76E4"/>
    <w:pPr>
      <w:spacing w:after="0" w:line="240" w:lineRule="auto"/>
    </w:pPr>
    <w:rPr>
      <w:rFonts w:ascii="Times New Roman" w:eastAsia="Times New Roman" w:hAnsi="Times New Roman" w:cs="Times New Roman"/>
      <w:sz w:val="24"/>
      <w:szCs w:val="24"/>
    </w:rPr>
  </w:style>
  <w:style w:type="paragraph" w:customStyle="1" w:styleId="A732059F17504C6B95A9588CB1E62DFB44">
    <w:name w:val="A732059F17504C6B95A9588CB1E62DFB44"/>
    <w:rsid w:val="005D76E4"/>
    <w:pPr>
      <w:spacing w:after="0" w:line="240" w:lineRule="auto"/>
    </w:pPr>
    <w:rPr>
      <w:rFonts w:ascii="Times New Roman" w:eastAsia="Times New Roman" w:hAnsi="Times New Roman" w:cs="Times New Roman"/>
      <w:sz w:val="24"/>
      <w:szCs w:val="24"/>
    </w:rPr>
  </w:style>
  <w:style w:type="paragraph" w:customStyle="1" w:styleId="27AFE0569703464BBA6C0859E660161E34">
    <w:name w:val="27AFE0569703464BBA6C0859E660161E34"/>
    <w:rsid w:val="005D76E4"/>
    <w:pPr>
      <w:spacing w:after="0" w:line="240" w:lineRule="auto"/>
    </w:pPr>
    <w:rPr>
      <w:rFonts w:ascii="Times New Roman" w:eastAsia="Times New Roman" w:hAnsi="Times New Roman" w:cs="Times New Roman"/>
      <w:sz w:val="24"/>
      <w:szCs w:val="24"/>
    </w:rPr>
  </w:style>
  <w:style w:type="paragraph" w:customStyle="1" w:styleId="7ACCFA47DBA0453494EE5BEA5C9C1A7F34">
    <w:name w:val="7ACCFA47DBA0453494EE5BEA5C9C1A7F34"/>
    <w:rsid w:val="005D76E4"/>
    <w:pPr>
      <w:spacing w:after="0" w:line="240" w:lineRule="auto"/>
    </w:pPr>
    <w:rPr>
      <w:rFonts w:ascii="Times New Roman" w:eastAsia="Times New Roman" w:hAnsi="Times New Roman" w:cs="Times New Roman"/>
      <w:sz w:val="24"/>
      <w:szCs w:val="24"/>
    </w:rPr>
  </w:style>
  <w:style w:type="paragraph" w:customStyle="1" w:styleId="9053CA08DA7740ACB744EB681C8BB95C33">
    <w:name w:val="9053CA08DA7740ACB744EB681C8BB95C33"/>
    <w:rsid w:val="005D7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8">
    <w:name w:val="836FBAA8A2DB48A5B2435A85BC7EFFAC8"/>
    <w:rsid w:val="005D76E4"/>
    <w:pPr>
      <w:spacing w:after="0" w:line="240" w:lineRule="auto"/>
    </w:pPr>
    <w:rPr>
      <w:rFonts w:ascii="Times New Roman" w:eastAsia="Times New Roman" w:hAnsi="Times New Roman" w:cs="Times New Roman"/>
      <w:sz w:val="24"/>
      <w:szCs w:val="24"/>
    </w:rPr>
  </w:style>
  <w:style w:type="paragraph" w:customStyle="1" w:styleId="A700825FFF094759841A8293C258B71C8">
    <w:name w:val="A700825FFF094759841A8293C258B71C8"/>
    <w:rsid w:val="005D76E4"/>
    <w:pPr>
      <w:spacing w:after="0" w:line="240" w:lineRule="auto"/>
    </w:pPr>
    <w:rPr>
      <w:rFonts w:ascii="Times New Roman" w:eastAsia="Times New Roman" w:hAnsi="Times New Roman" w:cs="Times New Roman"/>
      <w:sz w:val="24"/>
      <w:szCs w:val="24"/>
    </w:rPr>
  </w:style>
  <w:style w:type="paragraph" w:customStyle="1" w:styleId="42A4B6D111B74DE5B010E6D835C4613957">
    <w:name w:val="42A4B6D111B74DE5B010E6D835C4613957"/>
    <w:rsid w:val="005D76E4"/>
    <w:pPr>
      <w:spacing w:after="0" w:line="240" w:lineRule="auto"/>
    </w:pPr>
    <w:rPr>
      <w:rFonts w:ascii="Times New Roman" w:eastAsia="Times New Roman" w:hAnsi="Times New Roman" w:cs="Times New Roman"/>
      <w:sz w:val="24"/>
      <w:szCs w:val="24"/>
    </w:rPr>
  </w:style>
  <w:style w:type="paragraph" w:customStyle="1" w:styleId="BC9E7DB4CF41442298ADDA8AF2340FD76">
    <w:name w:val="BC9E7DB4CF41442298ADDA8AF2340FD76"/>
    <w:rsid w:val="005D76E4"/>
    <w:pPr>
      <w:spacing w:after="0" w:line="240" w:lineRule="auto"/>
    </w:pPr>
    <w:rPr>
      <w:rFonts w:ascii="Times New Roman" w:eastAsia="Times New Roman" w:hAnsi="Times New Roman" w:cs="Times New Roman"/>
      <w:sz w:val="24"/>
      <w:szCs w:val="24"/>
    </w:rPr>
  </w:style>
  <w:style w:type="paragraph" w:customStyle="1" w:styleId="7A22CFE60C8340AEAE41BEDE614C53859">
    <w:name w:val="7A22CFE60C8340AEAE41BEDE614C53859"/>
    <w:rsid w:val="005D76E4"/>
    <w:pPr>
      <w:spacing w:after="0" w:line="240" w:lineRule="auto"/>
    </w:pPr>
    <w:rPr>
      <w:rFonts w:ascii="Times New Roman" w:eastAsia="Times New Roman" w:hAnsi="Times New Roman" w:cs="Times New Roman"/>
      <w:sz w:val="24"/>
      <w:szCs w:val="24"/>
    </w:rPr>
  </w:style>
  <w:style w:type="paragraph" w:customStyle="1" w:styleId="C5A7B7D54ED946F199B914BC4E2246B59">
    <w:name w:val="C5A7B7D54ED946F199B914BC4E2246B59"/>
    <w:rsid w:val="005D76E4"/>
    <w:pPr>
      <w:spacing w:after="0" w:line="240" w:lineRule="auto"/>
    </w:pPr>
    <w:rPr>
      <w:rFonts w:ascii="Times New Roman" w:eastAsia="Times New Roman" w:hAnsi="Times New Roman" w:cs="Times New Roman"/>
      <w:sz w:val="24"/>
      <w:szCs w:val="24"/>
    </w:rPr>
  </w:style>
  <w:style w:type="paragraph" w:customStyle="1" w:styleId="8660BE34F8DE49C78A17C18447E20BF765">
    <w:name w:val="8660BE34F8DE49C78A17C18447E20BF765"/>
    <w:rsid w:val="005D76E4"/>
    <w:pPr>
      <w:spacing w:after="0" w:line="240" w:lineRule="auto"/>
    </w:pPr>
    <w:rPr>
      <w:rFonts w:ascii="Times New Roman" w:eastAsia="Times New Roman" w:hAnsi="Times New Roman" w:cs="Times New Roman"/>
      <w:sz w:val="24"/>
      <w:szCs w:val="24"/>
    </w:rPr>
  </w:style>
  <w:style w:type="paragraph" w:customStyle="1" w:styleId="847E182B06A74DBD9710173100491AEC69">
    <w:name w:val="847E182B06A74DBD9710173100491AEC69"/>
    <w:rsid w:val="005D76E4"/>
    <w:pPr>
      <w:spacing w:after="0" w:line="240" w:lineRule="auto"/>
    </w:pPr>
    <w:rPr>
      <w:rFonts w:ascii="Times New Roman" w:eastAsia="Times New Roman" w:hAnsi="Times New Roman" w:cs="Times New Roman"/>
      <w:sz w:val="24"/>
      <w:szCs w:val="24"/>
    </w:rPr>
  </w:style>
  <w:style w:type="paragraph" w:customStyle="1" w:styleId="2178420AC4624DFE90B43C658025FAA33">
    <w:name w:val="2178420AC4624DFE90B43C658025FAA33"/>
    <w:rsid w:val="005D76E4"/>
    <w:pPr>
      <w:spacing w:after="0" w:line="240" w:lineRule="auto"/>
    </w:pPr>
    <w:rPr>
      <w:rFonts w:ascii="Times New Roman" w:eastAsia="Times New Roman" w:hAnsi="Times New Roman" w:cs="Times New Roman"/>
      <w:sz w:val="24"/>
      <w:szCs w:val="24"/>
    </w:rPr>
  </w:style>
  <w:style w:type="paragraph" w:customStyle="1" w:styleId="03E43617FF0048D78379978D0E235A0469">
    <w:name w:val="03E43617FF0048D78379978D0E235A0469"/>
    <w:rsid w:val="005D76E4"/>
    <w:pPr>
      <w:spacing w:after="0" w:line="240" w:lineRule="auto"/>
    </w:pPr>
    <w:rPr>
      <w:rFonts w:ascii="Times New Roman" w:eastAsia="Times New Roman" w:hAnsi="Times New Roman" w:cs="Times New Roman"/>
      <w:sz w:val="24"/>
      <w:szCs w:val="24"/>
    </w:rPr>
  </w:style>
  <w:style w:type="paragraph" w:customStyle="1" w:styleId="79CC1FA1F270462BB9FF454E908AD63848">
    <w:name w:val="79CC1FA1F270462BB9FF454E908AD63848"/>
    <w:rsid w:val="005D76E4"/>
    <w:pPr>
      <w:spacing w:after="0" w:line="240" w:lineRule="auto"/>
    </w:pPr>
    <w:rPr>
      <w:rFonts w:ascii="Times New Roman" w:eastAsia="Times New Roman" w:hAnsi="Times New Roman" w:cs="Times New Roman"/>
      <w:sz w:val="24"/>
      <w:szCs w:val="24"/>
    </w:rPr>
  </w:style>
  <w:style w:type="paragraph" w:customStyle="1" w:styleId="A732059F17504C6B95A9588CB1E62DFB45">
    <w:name w:val="A732059F17504C6B95A9588CB1E62DFB45"/>
    <w:rsid w:val="005D76E4"/>
    <w:pPr>
      <w:spacing w:after="0" w:line="240" w:lineRule="auto"/>
    </w:pPr>
    <w:rPr>
      <w:rFonts w:ascii="Times New Roman" w:eastAsia="Times New Roman" w:hAnsi="Times New Roman" w:cs="Times New Roman"/>
      <w:sz w:val="24"/>
      <w:szCs w:val="24"/>
    </w:rPr>
  </w:style>
  <w:style w:type="paragraph" w:customStyle="1" w:styleId="27AFE0569703464BBA6C0859E660161E35">
    <w:name w:val="27AFE0569703464BBA6C0859E660161E35"/>
    <w:rsid w:val="005D76E4"/>
    <w:pPr>
      <w:spacing w:after="0" w:line="240" w:lineRule="auto"/>
    </w:pPr>
    <w:rPr>
      <w:rFonts w:ascii="Times New Roman" w:eastAsia="Times New Roman" w:hAnsi="Times New Roman" w:cs="Times New Roman"/>
      <w:sz w:val="24"/>
      <w:szCs w:val="24"/>
    </w:rPr>
  </w:style>
  <w:style w:type="paragraph" w:customStyle="1" w:styleId="7ACCFA47DBA0453494EE5BEA5C9C1A7F35">
    <w:name w:val="7ACCFA47DBA0453494EE5BEA5C9C1A7F35"/>
    <w:rsid w:val="005D76E4"/>
    <w:pPr>
      <w:spacing w:after="0" w:line="240" w:lineRule="auto"/>
    </w:pPr>
    <w:rPr>
      <w:rFonts w:ascii="Times New Roman" w:eastAsia="Times New Roman" w:hAnsi="Times New Roman" w:cs="Times New Roman"/>
      <w:sz w:val="24"/>
      <w:szCs w:val="24"/>
    </w:rPr>
  </w:style>
  <w:style w:type="paragraph" w:customStyle="1" w:styleId="9053CA08DA7740ACB744EB681C8BB95C34">
    <w:name w:val="9053CA08DA7740ACB744EB681C8BB95C34"/>
    <w:rsid w:val="005D7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9">
    <w:name w:val="836FBAA8A2DB48A5B2435A85BC7EFFAC9"/>
    <w:rsid w:val="005D76E4"/>
    <w:pPr>
      <w:spacing w:after="0" w:line="240" w:lineRule="auto"/>
    </w:pPr>
    <w:rPr>
      <w:rFonts w:ascii="Times New Roman" w:eastAsia="Times New Roman" w:hAnsi="Times New Roman" w:cs="Times New Roman"/>
      <w:sz w:val="24"/>
      <w:szCs w:val="24"/>
    </w:rPr>
  </w:style>
  <w:style w:type="paragraph" w:customStyle="1" w:styleId="A700825FFF094759841A8293C258B71C9">
    <w:name w:val="A700825FFF094759841A8293C258B71C9"/>
    <w:rsid w:val="005D76E4"/>
    <w:pPr>
      <w:spacing w:after="0" w:line="240" w:lineRule="auto"/>
    </w:pPr>
    <w:rPr>
      <w:rFonts w:ascii="Times New Roman" w:eastAsia="Times New Roman" w:hAnsi="Times New Roman" w:cs="Times New Roman"/>
      <w:sz w:val="24"/>
      <w:szCs w:val="24"/>
    </w:rPr>
  </w:style>
  <w:style w:type="paragraph" w:customStyle="1" w:styleId="42A4B6D111B74DE5B010E6D835C4613958">
    <w:name w:val="42A4B6D111B74DE5B010E6D835C4613958"/>
    <w:rsid w:val="005D76E4"/>
    <w:pPr>
      <w:spacing w:after="0" w:line="240" w:lineRule="auto"/>
    </w:pPr>
    <w:rPr>
      <w:rFonts w:ascii="Times New Roman" w:eastAsia="Times New Roman" w:hAnsi="Times New Roman" w:cs="Times New Roman"/>
      <w:sz w:val="24"/>
      <w:szCs w:val="24"/>
    </w:rPr>
  </w:style>
  <w:style w:type="paragraph" w:customStyle="1" w:styleId="BC9E7DB4CF41442298ADDA8AF2340FD77">
    <w:name w:val="BC9E7DB4CF41442298ADDA8AF2340FD77"/>
    <w:rsid w:val="005D76E4"/>
    <w:pPr>
      <w:spacing w:after="0" w:line="240" w:lineRule="auto"/>
    </w:pPr>
    <w:rPr>
      <w:rFonts w:ascii="Times New Roman" w:eastAsia="Times New Roman" w:hAnsi="Times New Roman" w:cs="Times New Roman"/>
      <w:sz w:val="24"/>
      <w:szCs w:val="24"/>
    </w:rPr>
  </w:style>
  <w:style w:type="paragraph" w:customStyle="1" w:styleId="7A22CFE60C8340AEAE41BEDE614C538510">
    <w:name w:val="7A22CFE60C8340AEAE41BEDE614C538510"/>
    <w:rsid w:val="005D76E4"/>
    <w:pPr>
      <w:spacing w:after="0" w:line="240" w:lineRule="auto"/>
    </w:pPr>
    <w:rPr>
      <w:rFonts w:ascii="Times New Roman" w:eastAsia="Times New Roman" w:hAnsi="Times New Roman" w:cs="Times New Roman"/>
      <w:sz w:val="24"/>
      <w:szCs w:val="24"/>
    </w:rPr>
  </w:style>
  <w:style w:type="paragraph" w:customStyle="1" w:styleId="C5A7B7D54ED946F199B914BC4E2246B510">
    <w:name w:val="C5A7B7D54ED946F199B914BC4E2246B510"/>
    <w:rsid w:val="005D76E4"/>
    <w:pPr>
      <w:spacing w:after="0" w:line="240" w:lineRule="auto"/>
    </w:pPr>
    <w:rPr>
      <w:rFonts w:ascii="Times New Roman" w:eastAsia="Times New Roman" w:hAnsi="Times New Roman" w:cs="Times New Roman"/>
      <w:sz w:val="24"/>
      <w:szCs w:val="24"/>
    </w:rPr>
  </w:style>
  <w:style w:type="paragraph" w:customStyle="1" w:styleId="8660BE34F8DE49C78A17C18447E20BF766">
    <w:name w:val="8660BE34F8DE49C78A17C18447E20BF766"/>
    <w:rsid w:val="005D76E4"/>
    <w:pPr>
      <w:spacing w:after="0" w:line="240" w:lineRule="auto"/>
    </w:pPr>
    <w:rPr>
      <w:rFonts w:ascii="Times New Roman" w:eastAsia="Times New Roman" w:hAnsi="Times New Roman" w:cs="Times New Roman"/>
      <w:sz w:val="24"/>
      <w:szCs w:val="24"/>
    </w:rPr>
  </w:style>
  <w:style w:type="paragraph" w:customStyle="1" w:styleId="847E182B06A74DBD9710173100491AEC70">
    <w:name w:val="847E182B06A74DBD9710173100491AEC70"/>
    <w:rsid w:val="005D76E4"/>
    <w:pPr>
      <w:spacing w:after="0" w:line="240" w:lineRule="auto"/>
    </w:pPr>
    <w:rPr>
      <w:rFonts w:ascii="Times New Roman" w:eastAsia="Times New Roman" w:hAnsi="Times New Roman" w:cs="Times New Roman"/>
      <w:sz w:val="24"/>
      <w:szCs w:val="24"/>
    </w:rPr>
  </w:style>
  <w:style w:type="paragraph" w:customStyle="1" w:styleId="2178420AC4624DFE90B43C658025FAA34">
    <w:name w:val="2178420AC4624DFE90B43C658025FAA34"/>
    <w:rsid w:val="005D76E4"/>
    <w:pPr>
      <w:spacing w:after="0" w:line="240" w:lineRule="auto"/>
    </w:pPr>
    <w:rPr>
      <w:rFonts w:ascii="Times New Roman" w:eastAsia="Times New Roman" w:hAnsi="Times New Roman" w:cs="Times New Roman"/>
      <w:sz w:val="24"/>
      <w:szCs w:val="24"/>
    </w:rPr>
  </w:style>
  <w:style w:type="paragraph" w:customStyle="1" w:styleId="03E43617FF0048D78379978D0E235A0470">
    <w:name w:val="03E43617FF0048D78379978D0E235A0470"/>
    <w:rsid w:val="005D76E4"/>
    <w:pPr>
      <w:spacing w:after="0" w:line="240" w:lineRule="auto"/>
    </w:pPr>
    <w:rPr>
      <w:rFonts w:ascii="Times New Roman" w:eastAsia="Times New Roman" w:hAnsi="Times New Roman" w:cs="Times New Roman"/>
      <w:sz w:val="24"/>
      <w:szCs w:val="24"/>
    </w:rPr>
  </w:style>
  <w:style w:type="paragraph" w:customStyle="1" w:styleId="79CC1FA1F270462BB9FF454E908AD63849">
    <w:name w:val="79CC1FA1F270462BB9FF454E908AD63849"/>
    <w:rsid w:val="005D76E4"/>
    <w:pPr>
      <w:spacing w:after="0" w:line="240" w:lineRule="auto"/>
    </w:pPr>
    <w:rPr>
      <w:rFonts w:ascii="Times New Roman" w:eastAsia="Times New Roman" w:hAnsi="Times New Roman" w:cs="Times New Roman"/>
      <w:sz w:val="24"/>
      <w:szCs w:val="24"/>
    </w:rPr>
  </w:style>
  <w:style w:type="paragraph" w:customStyle="1" w:styleId="A732059F17504C6B95A9588CB1E62DFB46">
    <w:name w:val="A732059F17504C6B95A9588CB1E62DFB46"/>
    <w:rsid w:val="005D76E4"/>
    <w:pPr>
      <w:spacing w:after="0" w:line="240" w:lineRule="auto"/>
    </w:pPr>
    <w:rPr>
      <w:rFonts w:ascii="Times New Roman" w:eastAsia="Times New Roman" w:hAnsi="Times New Roman" w:cs="Times New Roman"/>
      <w:sz w:val="24"/>
      <w:szCs w:val="24"/>
    </w:rPr>
  </w:style>
  <w:style w:type="paragraph" w:customStyle="1" w:styleId="27AFE0569703464BBA6C0859E660161E36">
    <w:name w:val="27AFE0569703464BBA6C0859E660161E36"/>
    <w:rsid w:val="005D76E4"/>
    <w:pPr>
      <w:spacing w:after="0" w:line="240" w:lineRule="auto"/>
    </w:pPr>
    <w:rPr>
      <w:rFonts w:ascii="Times New Roman" w:eastAsia="Times New Roman" w:hAnsi="Times New Roman" w:cs="Times New Roman"/>
      <w:sz w:val="24"/>
      <w:szCs w:val="24"/>
    </w:rPr>
  </w:style>
  <w:style w:type="paragraph" w:customStyle="1" w:styleId="7ACCFA47DBA0453494EE5BEA5C9C1A7F36">
    <w:name w:val="7ACCFA47DBA0453494EE5BEA5C9C1A7F36"/>
    <w:rsid w:val="005D76E4"/>
    <w:pPr>
      <w:spacing w:after="0" w:line="240" w:lineRule="auto"/>
    </w:pPr>
    <w:rPr>
      <w:rFonts w:ascii="Times New Roman" w:eastAsia="Times New Roman" w:hAnsi="Times New Roman" w:cs="Times New Roman"/>
      <w:sz w:val="24"/>
      <w:szCs w:val="24"/>
    </w:rPr>
  </w:style>
  <w:style w:type="paragraph" w:customStyle="1" w:styleId="9053CA08DA7740ACB744EB681C8BB95C35">
    <w:name w:val="9053CA08DA7740ACB744EB681C8BB95C35"/>
    <w:rsid w:val="005D7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0">
    <w:name w:val="836FBAA8A2DB48A5B2435A85BC7EFFAC10"/>
    <w:rsid w:val="005D76E4"/>
    <w:pPr>
      <w:spacing w:after="0" w:line="240" w:lineRule="auto"/>
    </w:pPr>
    <w:rPr>
      <w:rFonts w:ascii="Times New Roman" w:eastAsia="Times New Roman" w:hAnsi="Times New Roman" w:cs="Times New Roman"/>
      <w:sz w:val="24"/>
      <w:szCs w:val="24"/>
    </w:rPr>
  </w:style>
  <w:style w:type="paragraph" w:customStyle="1" w:styleId="A700825FFF094759841A8293C258B71C10">
    <w:name w:val="A700825FFF094759841A8293C258B71C10"/>
    <w:rsid w:val="005D76E4"/>
    <w:pPr>
      <w:spacing w:after="0" w:line="240" w:lineRule="auto"/>
    </w:pPr>
    <w:rPr>
      <w:rFonts w:ascii="Times New Roman" w:eastAsia="Times New Roman" w:hAnsi="Times New Roman" w:cs="Times New Roman"/>
      <w:sz w:val="24"/>
      <w:szCs w:val="24"/>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FC1887"/>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FC1887"/>
    <w:pPr>
      <w:spacing w:after="0" w:line="240" w:lineRule="auto"/>
    </w:pPr>
    <w:rPr>
      <w:rFonts w:ascii="Times New Roman" w:eastAsia="Times New Roman" w:hAnsi="Times New Roman" w:cs="Times New Roman"/>
      <w:sz w:val="24"/>
      <w:szCs w:val="24"/>
    </w:rPr>
  </w:style>
  <w:style w:type="paragraph" w:customStyle="1" w:styleId="7ACCFA47DBA0453494EE5BEA5C9C1A7F37">
    <w:name w:val="7ACCFA47DBA0453494EE5BEA5C9C1A7F37"/>
    <w:rsid w:val="00FC1887"/>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FC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A700825FFF094759841A8293C258B71C11">
    <w:name w:val="A700825FFF094759841A8293C258B71C11"/>
    <w:rsid w:val="00FC1887"/>
    <w:pPr>
      <w:spacing w:after="0" w:line="240" w:lineRule="auto"/>
    </w:pPr>
    <w:rPr>
      <w:rFonts w:ascii="Times New Roman" w:eastAsia="Times New Roman" w:hAnsi="Times New Roman" w:cs="Times New Roman"/>
      <w:sz w:val="24"/>
      <w:szCs w:val="24"/>
    </w:rPr>
  </w:style>
  <w:style w:type="paragraph" w:customStyle="1" w:styleId="417398AEE0E044F4AA713A9A001596E0">
    <w:name w:val="417398AEE0E044F4AA713A9A001596E0"/>
    <w:rsid w:val="00223BBD"/>
  </w:style>
  <w:style w:type="paragraph" w:customStyle="1" w:styleId="9014CCF1BD114C5994F6D0A81385B5EE">
    <w:name w:val="9014CCF1BD114C5994F6D0A81385B5EE"/>
    <w:rsid w:val="002C2CDE"/>
  </w:style>
  <w:style w:type="paragraph" w:customStyle="1" w:styleId="16A6E70CB56449D98397E56E9C54E6FD">
    <w:name w:val="16A6E70CB56449D98397E56E9C54E6FD"/>
    <w:rsid w:val="00345D9A"/>
  </w:style>
  <w:style w:type="paragraph" w:customStyle="1" w:styleId="92568E4ED63B4336AB04B689D8D0B6EA">
    <w:name w:val="92568E4ED63B4336AB04B689D8D0B6EA"/>
    <w:rsid w:val="00345D9A"/>
  </w:style>
  <w:style w:type="paragraph" w:customStyle="1" w:styleId="7B80F99F4380471FA3A9D676D40B1C50">
    <w:name w:val="7B80F99F4380471FA3A9D676D40B1C50"/>
    <w:rsid w:val="00345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2020-03-03T00:00:00</PublishDate>
  <Abstract/>
  <CompanyAddress/>
  <CompanyPhone>404-498-3868</CompanyPhone>
  <CompanyFax/>
  <CompanyEmail>hfc2@cdc.gov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1ba1313588f5e21e9c5a56e8dd1bdbb">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c2b748cb49cf79b70b8999ae9fccbdb8"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2A250C-8135-4124-BE0A-A0D6603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35986-4AB2-4139-B883-49DF8783F9B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20E6D02-3F1A-4ACB-9226-8B0E80B2E791}">
  <ds:schemaRefs>
    <ds:schemaRef ds:uri="http://schemas.microsoft.com/sharepoint/v3/contenttype/forms"/>
  </ds:schemaRefs>
</ds:datastoreItem>
</file>

<file path=customXml/itemProps5.xml><?xml version="1.0" encoding="utf-8"?>
<ds:datastoreItem xmlns:ds="http://schemas.openxmlformats.org/officeDocument/2006/customXml" ds:itemID="{F259D0CB-CFD9-4FB9-B580-F2144AA7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7001</Words>
  <Characters>48105</Characters>
  <Application>Microsoft Office Word</Application>
  <DocSecurity>0</DocSecurity>
  <Lines>400</Lines>
  <Paragraphs>109</Paragraphs>
  <ScaleCrop>false</ScaleCrop>
  <HeadingPairs>
    <vt:vector size="2" baseType="variant">
      <vt:variant>
        <vt:lpstr>Title</vt:lpstr>
      </vt:variant>
      <vt:variant>
        <vt:i4>1</vt:i4>
      </vt:variant>
    </vt:vector>
  </HeadingPairs>
  <TitlesOfParts>
    <vt:vector size="1" baseType="lpstr">
      <vt:lpstr>Infant Feeding Practices Study III</vt:lpstr>
    </vt:vector>
  </TitlesOfParts>
  <Company>Centers for Disease Control and Prevention</Company>
  <LinksUpToDate>false</LinksUpToDate>
  <CharactersWithSpaces>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Feeding My Baby and Me: Infant Feeding Practices Study III</dc:title>
  <dc:subject>Supporting Statement A template</dc:subject>
  <dc:creator>Centers for Disease Control and Prevention</dc:creator>
  <cp:keywords>Supporting Statement A template</cp:keywords>
  <dc:description/>
  <cp:lastModifiedBy>Macaluso, Renita (CDC/DDPHSS/OS/OSI)</cp:lastModifiedBy>
  <cp:revision>6</cp:revision>
  <cp:lastPrinted>2020-02-26T18:45:00Z</cp:lastPrinted>
  <dcterms:created xsi:type="dcterms:W3CDTF">2020-10-26T18:56:00Z</dcterms:created>
  <dcterms:modified xsi:type="dcterms:W3CDTF">2020-10-28T17:24:00Z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ContentTypeId">
    <vt:lpwstr>0x01010003AB69B27F8ADF4F8ADDF94EB421FC25</vt:lpwstr>
  </property>
  <property fmtid="{D5CDD505-2E9C-101B-9397-08002B2CF9AE}" pid="5" name="MSIP_Label_7b94a7b8-f06c-4dfe-bdcc-9b548fd58c31_Enabled">
    <vt:lpwstr>true</vt:lpwstr>
  </property>
  <property fmtid="{D5CDD505-2E9C-101B-9397-08002B2CF9AE}" pid="6" name="MSIP_Label_7b94a7b8-f06c-4dfe-bdcc-9b548fd58c31_SetDate">
    <vt:lpwstr>2020-10-26T18:56:38Z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0285114f-bdef-4e15-ad2b-09be92a55004</vt:lpwstr>
  </property>
  <property fmtid="{D5CDD505-2E9C-101B-9397-08002B2CF9AE}" pid="11" name="MSIP_Label_7b94a7b8-f06c-4dfe-bdcc-9b548fd58c31_ContentBits">
    <vt:lpwstr>0</vt:lpwstr>
  </property>
</Properties>
</file>