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7B" w:rsidP="0040757B" w:rsidRDefault="0040757B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CMS 10393 </w:t>
      </w:r>
      <w:r w:rsidRPr="00C46CD2">
        <w:rPr>
          <w:sz w:val="24"/>
          <w:szCs w:val="24"/>
        </w:rPr>
        <w:t xml:space="preserve">Supporting Statement – </w:t>
      </w:r>
      <w:r>
        <w:rPr>
          <w:sz w:val="24"/>
          <w:szCs w:val="24"/>
        </w:rPr>
        <w:t>Attachment H</w:t>
      </w:r>
    </w:p>
    <w:p w:rsidRPr="006703DD" w:rsidR="0040757B" w:rsidP="0040757B" w:rsidRDefault="0040757B">
      <w:pPr>
        <w:pStyle w:val="BodyText"/>
        <w:jc w:val="center"/>
        <w:rPr>
          <w:sz w:val="24"/>
          <w:szCs w:val="24"/>
        </w:rPr>
      </w:pPr>
    </w:p>
    <w:p w:rsidRPr="006703DD" w:rsidR="0040757B" w:rsidP="0040757B" w:rsidRDefault="0040757B">
      <w:pPr>
        <w:pStyle w:val="BodyText"/>
        <w:jc w:val="center"/>
        <w:rPr>
          <w:sz w:val="24"/>
          <w:szCs w:val="24"/>
        </w:rPr>
      </w:pPr>
      <w:r w:rsidRPr="006703DD">
        <w:rPr>
          <w:sz w:val="24"/>
          <w:szCs w:val="24"/>
        </w:rPr>
        <w:t xml:space="preserve">Beneficiary and Family Centered Data Collection </w:t>
      </w:r>
    </w:p>
    <w:p w:rsidR="0040757B" w:rsidP="0040757B" w:rsidRDefault="0040757B">
      <w:pPr>
        <w:keepNext/>
        <w:keepLines/>
        <w:rPr>
          <w:b/>
          <w:szCs w:val="24"/>
        </w:rPr>
      </w:pPr>
    </w:p>
    <w:p w:rsidR="0040757B" w:rsidP="0040757B" w:rsidRDefault="0040757B">
      <w:pPr>
        <w:pStyle w:val="BodyText"/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General Feedback Web S</w:t>
      </w:r>
      <w:r w:rsidRPr="00224DA0">
        <w:rPr>
          <w:sz w:val="24"/>
          <w:szCs w:val="24"/>
        </w:rPr>
        <w:t xml:space="preserve">urvey </w:t>
      </w:r>
      <w:r>
        <w:rPr>
          <w:sz w:val="24"/>
          <w:szCs w:val="24"/>
        </w:rPr>
        <w:t>Instructions</w:t>
      </w:r>
      <w:r w:rsidRPr="00224DA0">
        <w:rPr>
          <w:sz w:val="24"/>
          <w:szCs w:val="24"/>
        </w:rPr>
        <w:br/>
        <w:t>(Combined Appeals/Complaints/Immediate Advocacy)</w:t>
      </w:r>
    </w:p>
    <w:p w:rsidR="0040757B" w:rsidP="0040757B" w:rsidRDefault="0040757B">
      <w:pPr>
        <w:keepNext/>
        <w:keepLines/>
        <w:ind w:right="252"/>
        <w:rPr>
          <w:i/>
        </w:rPr>
      </w:pPr>
    </w:p>
    <w:p w:rsidR="0040757B" w:rsidP="0040757B" w:rsidRDefault="0040757B">
      <w:pPr>
        <w:keepNext/>
        <w:keepLines/>
        <w:ind w:right="252"/>
        <w:rPr>
          <w:i/>
        </w:rPr>
      </w:pPr>
      <w:r w:rsidRPr="00F01DF4">
        <w:rPr>
          <w:i/>
        </w:rPr>
        <w:t>A URL will be printed on all final letters sent to beneficiaries/representatives. Individual URLs will be established for each service area to track/report responses</w:t>
      </w:r>
      <w:r>
        <w:rPr>
          <w:i/>
        </w:rPr>
        <w:t xml:space="preserve"> and to establish appropriate survey skips/fills</w:t>
      </w:r>
      <w:r w:rsidRPr="00F01DF4">
        <w:rPr>
          <w:i/>
        </w:rPr>
        <w:t>.</w:t>
      </w:r>
    </w:p>
    <w:p w:rsidR="0040757B" w:rsidP="0040757B" w:rsidRDefault="0040757B">
      <w:pPr>
        <w:keepNext/>
        <w:keepLines/>
        <w:rPr>
          <w:b/>
          <w:szCs w:val="24"/>
        </w:rPr>
      </w:pPr>
    </w:p>
    <w:p w:rsidRPr="0082640E" w:rsidR="0040757B" w:rsidP="0040757B" w:rsidRDefault="0040757B">
      <w:pPr>
        <w:keepNext/>
        <w:keepLines/>
        <w:rPr>
          <w:b/>
          <w:szCs w:val="24"/>
        </w:rPr>
      </w:pPr>
      <w:r>
        <w:rPr>
          <w:b/>
          <w:szCs w:val="24"/>
        </w:rPr>
        <w:t xml:space="preserve">Invitation </w:t>
      </w:r>
      <w:r w:rsidRPr="0082640E">
        <w:rPr>
          <w:b/>
          <w:szCs w:val="24"/>
        </w:rPr>
        <w:t>Letter inclusion</w:t>
      </w: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i/>
          <w:szCs w:val="24"/>
        </w:rPr>
      </w:pPr>
      <w:r>
        <w:rPr>
          <w:i/>
          <w:szCs w:val="24"/>
        </w:rPr>
        <w:t>The following text will be included on determination letters that each QIO sends to beneficiaries with their final appeal/complaint determination.</w:t>
      </w:r>
    </w:p>
    <w:p w:rsidRPr="0082640E"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i/>
          <w:szCs w:val="24"/>
        </w:rPr>
      </w:pP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  <w:r>
        <w:rPr>
          <w:szCs w:val="24"/>
        </w:rPr>
        <w:t>We would like to hear about your experience with the {</w:t>
      </w:r>
      <w:r>
        <w:rPr>
          <w:i/>
          <w:szCs w:val="24"/>
        </w:rPr>
        <w:t xml:space="preserve">appeal/complaint} </w:t>
      </w:r>
      <w:r>
        <w:rPr>
          <w:szCs w:val="24"/>
        </w:rPr>
        <w:t xml:space="preserve">process. Please take 2 minutes to tell us about your experience at </w:t>
      </w:r>
      <w:hyperlink w:history="1" r:id="rId6">
        <w:r w:rsidRPr="00E11C45" w:rsidR="005D1B2D">
          <w:rPr>
            <w:rStyle w:val="Hyperlink"/>
            <w:szCs w:val="24"/>
          </w:rPr>
          <w:t>www.xxxxxx.xxx</w:t>
        </w:r>
      </w:hyperlink>
      <w:r>
        <w:rPr>
          <w:szCs w:val="24"/>
        </w:rPr>
        <w:t>.</w:t>
      </w: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P="0040757B" w:rsidRDefault="0040757B">
      <w:pPr>
        <w:keepNext/>
        <w:keepLines/>
        <w:rPr>
          <w:b/>
          <w:szCs w:val="24"/>
        </w:rPr>
      </w:pPr>
    </w:p>
    <w:p w:rsidRPr="0045398D" w:rsidR="0040757B" w:rsidP="0040757B" w:rsidRDefault="0040757B">
      <w:pPr>
        <w:keepNext/>
        <w:keepLines/>
        <w:rPr>
          <w:szCs w:val="24"/>
          <w:u w:val="single"/>
        </w:rPr>
      </w:pPr>
      <w:r>
        <w:rPr>
          <w:b/>
          <w:szCs w:val="24"/>
        </w:rPr>
        <w:t>Instructions Included on the Web Survey  Web P</w:t>
      </w:r>
      <w:r w:rsidRPr="0082640E">
        <w:rPr>
          <w:b/>
          <w:szCs w:val="24"/>
        </w:rPr>
        <w:t>age</w:t>
      </w: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  <w:r>
        <w:rPr>
          <w:szCs w:val="24"/>
        </w:rPr>
        <w:t xml:space="preserve">Thank you for taking the time to tell us about your experiences with filing {a complaint/an appeal}. Please respond to the following 8 questions. </w:t>
      </w: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</w:p>
    <w:p w:rsidR="0040757B" w:rsidP="0040757B" w:rsidRDefault="0040757B">
      <w:pPr>
        <w:kinsoku w:val="0"/>
        <w:overflowPunct w:val="0"/>
        <w:autoSpaceDE w:val="0"/>
        <w:autoSpaceDN w:val="0"/>
        <w:adjustRightInd w:val="0"/>
        <w:spacing w:line="245" w:lineRule="exact"/>
        <w:rPr>
          <w:szCs w:val="24"/>
        </w:rPr>
      </w:pPr>
      <w:r>
        <w:rPr>
          <w:szCs w:val="24"/>
        </w:rPr>
        <w:t>The questions should take you about 2 minutes to complete. Your participation is completely voluntary. Any feedback you provide will be treated as confidential.</w:t>
      </w:r>
    </w:p>
    <w:p w:rsidR="009043BB" w:rsidRDefault="009043BB">
      <w:bookmarkStart w:name="_GoBack" w:id="0"/>
      <w:bookmarkEnd w:id="0"/>
    </w:p>
    <w:sectPr w:rsidR="009043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2F" w:rsidRDefault="0094652F" w:rsidP="007231B1">
      <w:r>
        <w:separator/>
      </w:r>
    </w:p>
  </w:endnote>
  <w:endnote w:type="continuationSeparator" w:id="0">
    <w:p w:rsidR="0094652F" w:rsidRDefault="0094652F" w:rsidP="007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B1" w:rsidRDefault="007231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posOffset>190500</wp:posOffset>
              </wp:positionV>
              <wp:extent cx="7486650" cy="5359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6650" cy="535940"/>
                        <a:chOff x="0" y="0"/>
                        <a:chExt cx="5943600" cy="5359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1B1" w:rsidRDefault="007231B1" w:rsidP="007231B1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CMS 10393 1</w:t>
                            </w:r>
                            <w:r w:rsidR="00D4689D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SOW Supporting Statement Attachment H</w:t>
                            </w:r>
                          </w:p>
                          <w:p w:rsidR="007231B1" w:rsidRDefault="00D4689D" w:rsidP="007231B1">
                            <w:pPr>
                              <w:pStyle w:val="Foo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10/1/2020</w:t>
                            </w:r>
                            <w:r w:rsidR="007231B1">
                              <w:tab/>
                            </w:r>
                            <w:r w:rsidR="007231B1">
                              <w:tab/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40861193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7231B1">
                                  <w:fldChar w:fldCharType="begin"/>
                                </w:r>
                                <w:r w:rsidR="007231B1">
                                  <w:instrText xml:space="preserve"> PAGE   \* MERGEFORMAT </w:instrText>
                                </w:r>
                                <w:r w:rsidR="007231B1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="007231B1"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7231B1" w:rsidRDefault="007231B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15pt;width:589.5pt;height:42.2pt;z-index:251659264;mso-position-horizontal:left;mso-position-horizontal-relative:page;mso-position-vertical-relative:bottom-margin-area;mso-width-relative:margin" coordsize="59436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4agMAAKwKAAAOAAAAZHJzL2Uyb0RvYy54bWzMVttO3DAQfa/Uf7D8XpK9Q0RAFAqqhAAB&#10;Fc9ex7moju3a3k3o13dsJ4FlVy2iVdt9yPoyc8ZzPHOSw+O25mjNtKmkSPFoL8aICSqzShQp/nJ/&#10;/mEfI2OJyAiXgqX4kRl8fPT+3WGjEjaWpeQZ0whAhEkaleLSWpVEkaElq4nZk4oJ2MylromFqS6i&#10;TJMG0GsejeN4HjVSZ0pLyoyB1bOwiY88fp4zaq/z3DCLeIrhbNY/tX8u3TM6OiRJoYkqK9odg7zh&#10;FDWpBAQdoM6IJWilqy2ouqJaGpnbPSrrSOZ5RZnPAbIZxS+yudBypXwuRdIUaqAJqH3B05th6dX6&#10;RqMqg7ubzTASpIZL8nGRWwB6GlUkYHWh1Z260d1CEWYu4zbXtfuHXFDriX0ciGWtRRQWF9P9+XwG&#10;/FPYm01mB9OOeVrC9Wy50fJT5wiWk3m85Rj1YSN3uuEwjYIiMk88md/j6a4kinn6jWNg4Gne83QL&#10;5UVEwRlwNQ9cecuBKJMY4Oy1LG0kO15MJ2PP0pAsSZQ29oLJGrlBijXE91VH1pfGwtWAaW/ighrJ&#10;q+y84txPXEuxU67RmkAzLItRcOWqJGGpj+abz1l6wA0QLhyUkA40xHMrcAt9pn5kHzlzdlzcshyK&#10;Cypg7IMNyCEgoZQJG85hSpKxsDyL4efohHQGDz/zgA45h/gDdgewmV+PHWA6e+fKvCoMzvHPDhac&#10;Bw8fWQo7ONeVkHoXAIesusjBvicpUONYWsrsEUpKy6BJRtHzCm71khh7QzSIEFQ9CKu9hkfOZZNi&#10;2Y0wKqX+vmvd2UPNwy5GDYhais23FdEMI/5ZQDccjKbQecj6yXS2gAJD+vnO8vmOWNWnEkplBBKu&#10;qB86e8v7Ya5l/QD6e+KiwhYRFGKnmFrdT05tEFtQcMpOTrwZKJ8i9lLcKerAHauuau/bB6JVV9oW&#10;pONK9h1IkhcVHmydp5AnKyvzypf/E68d36AGTsH+iiwselm4d7L3UbagCosXqoBsCxsua6gO3yu7&#10;9WE83veyty2loJ6TeFtK3y4SQzO7fkVQZvMJwAdqN9u8751Oa56O70c7mv4VvbW7o1/h+Lc7Ovv6&#10;y4627bLtrvVfNPfuxobVP9PU9n9qaf/eh08i/1boPt/cN9fzuZeAp4/Mox8AAAD//wMAUEsDBBQA&#10;BgAIAAAAIQBtKw003gAAAAgBAAAPAAAAZHJzL2Rvd25yZXYueG1sTI9PS8NAEMXvgt9hGcGb3cTW&#10;fzGbUop6KgVbQbxNk2kSmp0N2W2SfnsnJz3NG97w5vfS5Wgb1VPna8cG4lkEijh3Rc2lga/9+90z&#10;KB+QC2wck4ELeVhm11cpJoUb+JP6XSiVhLBP0EAVQpto7fOKLPqZa4nFO7rOYpC1K3XR4SDhttH3&#10;UfSoLdYsHypsaV1RftqdrYGPAYfVPH7rN6fj+vKzf9h+b2Iy5vZmXL2CCjSGv2OY8AUdMmE6uDMX&#10;XjUGpEgwMI9kTm789CLqMKnFAnSW6v8Fsl8AAAD//wMAUEsBAi0AFAAGAAgAAAAhALaDOJL+AAAA&#10;4QEAABMAAAAAAAAAAAAAAAAAAAAAAFtDb250ZW50X1R5cGVzXS54bWxQSwECLQAUAAYACAAAACEA&#10;OP0h/9YAAACUAQAACwAAAAAAAAAAAAAAAAAvAQAAX3JlbHMvLnJlbHNQSwECLQAUAAYACAAAACEA&#10;phqXuGoDAACsCgAADgAAAAAAAAAAAAAAAAAuAgAAZHJzL2Uyb0RvYy54bWxQSwECLQAUAAYACAAA&#10;ACEAbSsNNN4AAAAIAQAADwAAAAAAAAAAAAAAAADEBQAAZHJzL2Rvd25yZXYueG1sUEsFBgAAAAAE&#10;AAQA8wAAAM8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7231B1" w:rsidRDefault="007231B1" w:rsidP="007231B1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CMS 10393 1</w:t>
                      </w:r>
                      <w:r w:rsidR="00D4689D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SOW Supporting Statement Attachment H</w:t>
                      </w:r>
                    </w:p>
                    <w:p w:rsidR="007231B1" w:rsidRDefault="00D4689D" w:rsidP="007231B1">
                      <w:pPr>
                        <w:pStyle w:val="Footer"/>
                      </w:pPr>
                      <w:r>
                        <w:rPr>
                          <w:sz w:val="16"/>
                          <w:szCs w:val="16"/>
                        </w:rPr>
                        <w:t>10/1/2020</w:t>
                      </w:r>
                      <w:r w:rsidR="007231B1">
                        <w:tab/>
                      </w:r>
                      <w:r w:rsidR="007231B1">
                        <w:tab/>
                      </w:r>
                      <w:sdt>
                        <w:sdtPr>
                          <w:rPr>
                            <w:noProof/>
                          </w:rPr>
                          <w:id w:val="-40861193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="007231B1">
                            <w:fldChar w:fldCharType="begin"/>
                          </w:r>
                          <w:r w:rsidR="007231B1">
                            <w:instrText xml:space="preserve"> PAGE   \* MERGEFORMAT </w:instrText>
                          </w:r>
                          <w:r w:rsidR="007231B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7231B1"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7231B1" w:rsidRDefault="007231B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2F" w:rsidRDefault="0094652F" w:rsidP="007231B1">
      <w:r>
        <w:separator/>
      </w:r>
    </w:p>
  </w:footnote>
  <w:footnote w:type="continuationSeparator" w:id="0">
    <w:p w:rsidR="0094652F" w:rsidRDefault="0094652F" w:rsidP="0072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B"/>
    <w:rsid w:val="0040757B"/>
    <w:rsid w:val="005A5B74"/>
    <w:rsid w:val="005D1B2D"/>
    <w:rsid w:val="007231B1"/>
    <w:rsid w:val="009043BB"/>
    <w:rsid w:val="0094652F"/>
    <w:rsid w:val="009A7D63"/>
    <w:rsid w:val="00D4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C4BBA2"/>
  <w15:chartTrackingRefBased/>
  <w15:docId w15:val="{A10579AD-330F-4F50-9FC7-0B7FD74B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5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757B"/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40757B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rsid w:val="004075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1B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2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1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xxxxx.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Gary</dc:creator>
  <cp:keywords/>
  <dc:description/>
  <cp:lastModifiedBy>David Russo</cp:lastModifiedBy>
  <cp:revision>3</cp:revision>
  <dcterms:created xsi:type="dcterms:W3CDTF">2020-10-01T17:36:00Z</dcterms:created>
  <dcterms:modified xsi:type="dcterms:W3CDTF">2020-10-01T17:37:00Z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