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1ECD" w:rsidP="00022F2A" w:rsidRDefault="004A1ECD" w14:paraId="727AB7FC" w14:textId="77777777">
      <w:pPr>
        <w:jc w:val="center"/>
        <w:outlineLvl w:val="0"/>
        <w:rPr>
          <w:b/>
          <w:bCs/>
        </w:rPr>
      </w:pPr>
    </w:p>
    <w:p w:rsidR="00AA5647" w:rsidP="00022F2A" w:rsidRDefault="00AA5647" w14:paraId="68F13408" w14:textId="77777777">
      <w:pPr>
        <w:jc w:val="center"/>
        <w:outlineLvl w:val="0"/>
        <w:rPr>
          <w:b/>
          <w:bCs/>
        </w:rPr>
      </w:pPr>
    </w:p>
    <w:p w:rsidRPr="004A1ECD" w:rsidR="002A488B" w:rsidP="003A20B5" w:rsidRDefault="002A488B" w14:paraId="08660FEB" w14:textId="77777777">
      <w:pPr>
        <w:jc w:val="center"/>
        <w:outlineLvl w:val="0"/>
        <w:rPr>
          <w:b/>
          <w:bCs/>
        </w:rPr>
      </w:pPr>
      <w:r w:rsidRPr="004A1ECD">
        <w:rPr>
          <w:b/>
          <w:bCs/>
        </w:rPr>
        <w:t>SUPPORTING STATEMENT FOR THE</w:t>
      </w:r>
      <w:r w:rsidR="003A20B5">
        <w:rPr>
          <w:b/>
          <w:bCs/>
        </w:rPr>
        <w:t xml:space="preserve"> INFORMATION COLLECTIONS REQUIREMENTS OF THE</w:t>
      </w:r>
    </w:p>
    <w:p w:rsidRPr="004A1ECD" w:rsidR="002A488B" w:rsidP="003A20B5" w:rsidRDefault="002A488B" w14:paraId="4E7D6B42" w14:textId="77777777">
      <w:pPr>
        <w:jc w:val="center"/>
        <w:outlineLvl w:val="0"/>
        <w:rPr>
          <w:b/>
          <w:bCs/>
        </w:rPr>
      </w:pPr>
      <w:r w:rsidRPr="004A1ECD">
        <w:rPr>
          <w:b/>
          <w:bCs/>
        </w:rPr>
        <w:t>OVERHEAD AND GANTRY CRANES STANDARD (29 CFR 1910.179)</w:t>
      </w:r>
      <w:r w:rsidRPr="004A1ECD">
        <w:rPr>
          <w:rStyle w:val="FootnoteReference"/>
        </w:rPr>
        <w:footnoteReference w:id="1"/>
      </w:r>
    </w:p>
    <w:p w:rsidRPr="004A1ECD" w:rsidR="002A488B" w:rsidP="003A20B5" w:rsidRDefault="002B3EEA" w14:paraId="3C88A85B" w14:textId="77777777">
      <w:pPr>
        <w:jc w:val="center"/>
        <w:outlineLvl w:val="0"/>
        <w:rPr>
          <w:b/>
          <w:bCs/>
        </w:rPr>
      </w:pPr>
      <w:r w:rsidRPr="004A1ECD">
        <w:rPr>
          <w:b/>
          <w:bCs/>
        </w:rPr>
        <w:t xml:space="preserve">OFFICE OF MANAGEMENT </w:t>
      </w:r>
      <w:r w:rsidRPr="004A1ECD" w:rsidR="002A488B">
        <w:rPr>
          <w:b/>
          <w:bCs/>
        </w:rPr>
        <w:t>AND BUDGET (OMB)</w:t>
      </w:r>
    </w:p>
    <w:p w:rsidRPr="004A1ECD" w:rsidR="002A488B" w:rsidP="003A20B5" w:rsidRDefault="00BF5A1A" w14:paraId="61AF7BAE" w14:textId="77777777">
      <w:pPr>
        <w:jc w:val="center"/>
        <w:outlineLvl w:val="0"/>
      </w:pPr>
      <w:r w:rsidRPr="004A1ECD">
        <w:rPr>
          <w:b/>
          <w:bCs/>
        </w:rPr>
        <w:t>CONTROL NO. 1218-0224 (</w:t>
      </w:r>
      <w:r w:rsidR="00B954BE">
        <w:rPr>
          <w:b/>
          <w:bCs/>
        </w:rPr>
        <w:t>Sept</w:t>
      </w:r>
      <w:r w:rsidR="00D21E29">
        <w:rPr>
          <w:b/>
          <w:bCs/>
        </w:rPr>
        <w:t>e</w:t>
      </w:r>
      <w:r w:rsidR="00B954BE">
        <w:rPr>
          <w:b/>
          <w:bCs/>
        </w:rPr>
        <w:t>mber</w:t>
      </w:r>
      <w:r w:rsidR="00C64354">
        <w:rPr>
          <w:b/>
          <w:bCs/>
        </w:rPr>
        <w:t xml:space="preserve"> </w:t>
      </w:r>
      <w:r w:rsidRPr="004A1ECD" w:rsidR="001E1DD4">
        <w:rPr>
          <w:b/>
          <w:bCs/>
        </w:rPr>
        <w:t>2020</w:t>
      </w:r>
      <w:r w:rsidRPr="004A1ECD" w:rsidR="002A488B">
        <w:rPr>
          <w:b/>
          <w:bCs/>
        </w:rPr>
        <w:t>)</w:t>
      </w:r>
    </w:p>
    <w:p w:rsidRPr="004A1ECD" w:rsidR="002A488B" w:rsidP="002A488B" w:rsidRDefault="002A488B" w14:paraId="2428AD23" w14:textId="77777777"/>
    <w:p w:rsidR="00303F06" w:rsidP="00303F06" w:rsidRDefault="00303F06" w14:paraId="4786D2E8" w14:textId="77777777">
      <w:pPr>
        <w:rPr>
          <w:bCs/>
          <w:u w:val="single"/>
        </w:rPr>
      </w:pPr>
      <w:r w:rsidRPr="00B011A7">
        <w:rPr>
          <w:bCs/>
          <w:u w:val="single"/>
        </w:rPr>
        <w:t xml:space="preserve">This ICR is requesting the extension of a currently approved data </w:t>
      </w:r>
      <w:r w:rsidRPr="00DE3C39">
        <w:rPr>
          <w:bCs/>
          <w:u w:val="single"/>
        </w:rPr>
        <w:t>collection.</w:t>
      </w:r>
    </w:p>
    <w:p w:rsidR="00303F06" w:rsidP="00303F06" w:rsidRDefault="00303F06" w14:paraId="1A55FB28" w14:textId="77777777">
      <w:pPr>
        <w:rPr>
          <w:b/>
          <w:bCs/>
        </w:rPr>
      </w:pPr>
    </w:p>
    <w:p w:rsidRPr="004A1ECD" w:rsidR="002A488B" w:rsidP="00022F2A" w:rsidRDefault="00951619" w14:paraId="6F90DE15" w14:textId="77777777">
      <w:pPr>
        <w:outlineLvl w:val="0"/>
      </w:pPr>
      <w:r w:rsidRPr="004A1ECD">
        <w:rPr>
          <w:b/>
          <w:bCs/>
        </w:rPr>
        <w:t xml:space="preserve">A. </w:t>
      </w:r>
      <w:r w:rsidRPr="004A1ECD" w:rsidR="002A488B">
        <w:rPr>
          <w:b/>
          <w:bCs/>
        </w:rPr>
        <w:t>JUSTIFICATION</w:t>
      </w:r>
    </w:p>
    <w:p w:rsidRPr="004A1ECD" w:rsidR="002A488B" w:rsidP="002A488B" w:rsidRDefault="002A488B" w14:paraId="23A4C072" w14:textId="77777777">
      <w:pPr>
        <w:keepNext/>
      </w:pPr>
    </w:p>
    <w:p w:rsidRPr="004A1ECD" w:rsidR="002A488B" w:rsidP="002A488B" w:rsidRDefault="002A488B" w14:paraId="02778FCA" w14:textId="77777777">
      <w:pPr>
        <w:keepLines/>
        <w:rPr>
          <w:b/>
          <w:bCs/>
        </w:rPr>
      </w:pPr>
      <w:r w:rsidRPr="004A1ECD">
        <w:rPr>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4A1ECD" w:rsidR="002A488B" w:rsidP="002A488B" w:rsidRDefault="002A488B" w14:paraId="3FD3D89A" w14:textId="77777777"/>
    <w:p w:rsidRPr="004A1ECD" w:rsidR="002A488B" w:rsidP="002A488B" w:rsidRDefault="002A488B" w14:paraId="3D2969D5" w14:textId="77777777">
      <w:r w:rsidRPr="004A1ECD">
        <w:t>The main objective of the Occupational Safety and Health Act of 1970 (i.e., “the Act”) is to “assure so far as possible every working man and woman in the Nation safe and healthful working conditions and to preserve our human resources” (29 U.S.C. 651).  To achieve this objective, the Act authorizes “the development and promulgation of occupational safety and health standards” (29 U.S.C. 651).</w:t>
      </w:r>
    </w:p>
    <w:p w:rsidRPr="004A1ECD" w:rsidR="002A488B" w:rsidP="002A488B" w:rsidRDefault="002A488B" w14:paraId="78CDF1B5" w14:textId="77777777"/>
    <w:p w:rsidRPr="004A1ECD" w:rsidR="002A488B" w:rsidP="002A488B" w:rsidRDefault="002A488B" w14:paraId="0FBEAB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A1ECD">
        <w:t>Section 6(b)(7</w:t>
      </w:r>
      <w:r w:rsidRPr="004A1ECD" w:rsidR="0099280B">
        <w:t>) of the Act specifies that “a</w:t>
      </w:r>
      <w:r w:rsidRPr="004A1ECD">
        <w:t>ny standard promulgated under this subsection shall prescribe the use of labels or other appropriate forms of warning as are n</w:t>
      </w:r>
      <w:r w:rsidRPr="004A1ECD" w:rsidR="0099280B">
        <w:t xml:space="preserve">ecessary to </w:t>
      </w:r>
      <w:proofErr w:type="gramStart"/>
      <w:r w:rsidRPr="004A1ECD" w:rsidR="0099280B">
        <w:t>insure</w:t>
      </w:r>
      <w:proofErr w:type="gramEnd"/>
      <w:r w:rsidRPr="004A1ECD" w:rsidR="0099280B">
        <w:t xml:space="preserve"> that worker</w:t>
      </w:r>
      <w:r w:rsidRPr="004A1ECD">
        <w:t>s are apprised of all hazards to which they are exposed, relevant symptoms and appropriate emergency treatment, and proper conditions and precautions of safe use or exposure.”  This provision goes on to state that “[t]he Secretary, in consultation with the Secretary of Health and Human Services, may by rule promulgated pursuant to section 553 of title 5, United States Code, make appropriate modifications in the foregoing requirements relating to the use of labels or other forms of warning . . . as may be warranted by experience, information, or medical or technological developments acquired subsequent to the promulgation of the relevant standard” (29 U.S.C. 655).</w:t>
      </w:r>
    </w:p>
    <w:p w:rsidRPr="004A1ECD" w:rsidR="002A488B" w:rsidP="002A488B" w:rsidRDefault="002A488B" w14:paraId="20B628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A1ECD" w:rsidR="002A488B" w:rsidP="002A488B" w:rsidRDefault="002A488B" w14:paraId="072BA2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A1ECD">
        <w:t xml:space="preserve">With regard to recordkeeping, the Act specifies that “[e]ach employer shall make, keep and preserve, and make available to the Secretary . . . such records . . . as the Secretary . . . may prescribe by regulation as necessary or appropriate for the enforcement of this Act </w:t>
      </w:r>
      <w:proofErr w:type="gramStart"/>
      <w:r w:rsidRPr="004A1ECD">
        <w:t>. . . ”</w:t>
      </w:r>
      <w:proofErr w:type="gramEnd"/>
      <w:r w:rsidRPr="004A1ECD">
        <w:t xml:space="preserve"> (29 U.S.C. 657).  The Act states further that “[t]he Secretary . . . shall prescribe such rules and regulations as [he/she] may deem necessary to carry out [his/her] responsibilities under this Act, including rules and regulations dealing with the inspection of an employer’s establishment” (29 U.S.C. 657).</w:t>
      </w:r>
    </w:p>
    <w:p w:rsidRPr="004A1ECD" w:rsidR="002A488B" w:rsidP="002A488B" w:rsidRDefault="002A488B" w14:paraId="300E03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A1ECD" w:rsidR="00F83086" w:rsidP="002A488B" w:rsidRDefault="002A488B" w14:paraId="2499AD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A1ECD">
        <w:lastRenderedPageBreak/>
        <w:t xml:space="preserve">Under the authority granted by the Act, the Occupational Safety and Health Administration (i.e., “OSHA” or “the Agency”) published at 29 CFR 1910.179 a safety standard for general industry regulating the operation of overhead and gantry cranes (i.e., “the Standard").  The paperwork </w:t>
      </w:r>
    </w:p>
    <w:p w:rsidRPr="004A1ECD" w:rsidR="002A488B" w:rsidP="002A488B" w:rsidRDefault="004A4DE8" w14:paraId="36B125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w:t>
      </w:r>
      <w:r w:rsidRPr="004A1ECD" w:rsidR="004A1ECD">
        <w:t xml:space="preserve">rovisions </w:t>
      </w:r>
      <w:r w:rsidRPr="004A1ECD" w:rsidR="002A488B">
        <w:t xml:space="preserve">of the Standard specify requirements for:  Marking the rated load of cranes; preparing certification records to verify the inspection of the crane hooks, hoist chains, and rope; </w:t>
      </w:r>
      <w:r w:rsidRPr="004A1ECD" w:rsidR="00685AF1">
        <w:t xml:space="preserve">and </w:t>
      </w:r>
      <w:r w:rsidRPr="004A1ECD" w:rsidR="002A488B">
        <w:t xml:space="preserve">preparing reports of rated load test for repaired hooks or modified cranes.  Records and reports must be maintained and disclosed upon request.  </w:t>
      </w:r>
    </w:p>
    <w:p w:rsidRPr="004A1ECD" w:rsidR="002A488B" w:rsidP="002A488B" w:rsidRDefault="002A488B" w14:paraId="4507BE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A1ECD" w:rsidR="002A488B" w:rsidP="002A488B" w:rsidRDefault="002A488B" w14:paraId="551595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A1ECD">
        <w:rPr>
          <w:b/>
          <w:bCs/>
        </w:rPr>
        <w:t>2.  Indicate how, by whom, and for what purpose the information is to be used.  Except for a new collection, indicate the actual use the Agency has made of the information received from the current collection.</w:t>
      </w:r>
    </w:p>
    <w:p w:rsidRPr="004A1ECD" w:rsidR="002A488B" w:rsidP="002A488B" w:rsidRDefault="002A488B" w14:paraId="381E2B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A1ECD" w:rsidR="002A488B" w:rsidP="002A488B" w:rsidRDefault="002A488B" w14:paraId="787414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A1ECD">
        <w:t>The Standard specifies several paperwork requirements.  The following sections describe who uses the information collected under each requirement, as well as how they use it.  The purpose of these requirements is to prevent death an</w:t>
      </w:r>
      <w:r w:rsidRPr="004A1ECD" w:rsidR="0099280B">
        <w:t xml:space="preserve">d serious injuries among </w:t>
      </w:r>
      <w:r w:rsidRPr="004A1ECD" w:rsidR="003A1394">
        <w:t>worker</w:t>
      </w:r>
      <w:r w:rsidRPr="004A1ECD" w:rsidR="00F07BA2">
        <w:t>s</w:t>
      </w:r>
      <w:r w:rsidRPr="004A1ECD">
        <w:t xml:space="preserve"> by ensuring that all critical components of the crane are inspected and tested on a periodic basis and that the crane is not used to lift loads beyond its rated capacity. </w:t>
      </w:r>
    </w:p>
    <w:p w:rsidRPr="004A1ECD" w:rsidR="002A488B" w:rsidP="002A488B" w:rsidRDefault="002A488B" w14:paraId="1830B2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A1ECD" w:rsidR="002A488B" w:rsidP="00022F2A" w:rsidRDefault="002A488B" w14:paraId="1F2E32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4A1ECD">
        <w:rPr>
          <w:b/>
          <w:bCs/>
        </w:rPr>
        <w:t xml:space="preserve">(A)  </w:t>
      </w:r>
      <w:r w:rsidRPr="004A1ECD">
        <w:rPr>
          <w:b/>
          <w:bCs/>
          <w:u w:val="single"/>
        </w:rPr>
        <w:t>Marking the Rated Load (§§1910.179 (b)(3), (b)(5), and (k)(2))</w:t>
      </w:r>
    </w:p>
    <w:p w:rsidRPr="004A1ECD" w:rsidR="002A488B" w:rsidP="002A488B" w:rsidRDefault="002A488B" w14:paraId="4A670B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A1ECD" w:rsidR="002A488B" w:rsidP="002A488B" w:rsidRDefault="002A488B" w14:paraId="6E1F9D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A1ECD">
        <w:t>Paragraph (b)(5) requires that the rated load be plainly marked on the side of each crane.  If the crane has more than one hoist, the rated load must be marked on each hoist or the load block.  The manufacturer will mark the rated loads.  If the crane is modified, paragraph (b)(3) requires the new rating to be determined and marked on the crane.  Also, paragraph (k)(2) requires employers to retain rated test load results and that the results are readily available to appointed personnel.  Marking the rated load capacity of a crane en</w:t>
      </w:r>
      <w:r w:rsidRPr="004A1ECD" w:rsidR="00F07BA2">
        <w:t>sures that employers and worker</w:t>
      </w:r>
      <w:r w:rsidRPr="004A1ECD">
        <w:t>s will not exceed the limits of the crane, which can result in crane failure.</w:t>
      </w:r>
    </w:p>
    <w:p w:rsidRPr="004A1ECD" w:rsidR="002A488B" w:rsidP="002A488B" w:rsidRDefault="002A488B" w14:paraId="4DF7B3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A1ECD" w:rsidR="002A488B" w:rsidP="00022F2A" w:rsidRDefault="002A488B" w14:paraId="32BC5FA2" w14:textId="7777777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outlineLvl w:val="0"/>
        <w:rPr>
          <w:b/>
          <w:bCs/>
          <w:u w:val="single"/>
        </w:rPr>
      </w:pPr>
      <w:r w:rsidRPr="004A1ECD">
        <w:rPr>
          <w:b/>
        </w:rPr>
        <w:t>(B)</w:t>
      </w:r>
      <w:r w:rsidRPr="004A1ECD">
        <w:t xml:space="preserve">  </w:t>
      </w:r>
      <w:r w:rsidRPr="004A1ECD">
        <w:rPr>
          <w:b/>
          <w:bCs/>
          <w:u w:val="single"/>
        </w:rPr>
        <w:t>Inspection of and Certification Records for Hooks and Hoist Chains (§§1910.179 (j)(2)(iii), (j)(2)(iv), (j)(4)</w:t>
      </w:r>
      <w:r w:rsidR="00977A0F">
        <w:rPr>
          <w:b/>
          <w:bCs/>
          <w:u w:val="single"/>
        </w:rPr>
        <w:t>, and (m)(2)</w:t>
      </w:r>
      <w:r w:rsidRPr="004A1ECD">
        <w:rPr>
          <w:b/>
          <w:bCs/>
          <w:u w:val="single"/>
        </w:rPr>
        <w:t>)</w:t>
      </w:r>
    </w:p>
    <w:p w:rsidRPr="004A1ECD" w:rsidR="002A488B" w:rsidP="002A488B" w:rsidRDefault="002A488B" w14:paraId="7FAD99B9" w14:textId="7777777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pPr>
      <w:r w:rsidRPr="004A1ECD">
        <w:rPr>
          <w:b/>
          <w:bCs/>
        </w:rPr>
        <w:tab/>
      </w:r>
    </w:p>
    <w:p w:rsidRPr="004A1ECD" w:rsidR="002A488B" w:rsidP="002A488B" w:rsidRDefault="002A488B" w14:paraId="41EF40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A1ECD">
        <w:t>Paragraphs (j)(2)(iii) and (j)(2)(iv) require monthly inspections with certification records of hooks and hoist chains.  The certification must include the date of the inspection, the signature of the person who performed the inspection, and the serial number, or other identifier, of the inspected hook or hoist chain.  Paragraph (j)(4) requires cranes that are not in regular use meet the requirements of paragraph</w:t>
      </w:r>
      <w:r w:rsidR="004A4DE8">
        <w:t>s</w:t>
      </w:r>
      <w:r w:rsidRPr="004A1ECD">
        <w:t xml:space="preserve"> (j)(2)</w:t>
      </w:r>
      <w:r w:rsidR="00117679">
        <w:t xml:space="preserve"> and (m)(2)</w:t>
      </w:r>
      <w:r w:rsidRPr="004A1ECD">
        <w:t>.  Paragraph (j)(4)(iii) specifically requires that standby cranes be inspected semi-annually in accordance with paragraph</w:t>
      </w:r>
      <w:r w:rsidR="004A4DE8">
        <w:t>s</w:t>
      </w:r>
      <w:r w:rsidRPr="004A1ECD">
        <w:t xml:space="preserve"> (j)(2)</w:t>
      </w:r>
      <w:r w:rsidR="00117679">
        <w:t xml:space="preserve"> and (m)(2)</w:t>
      </w:r>
      <w:r w:rsidRPr="004A1ECD">
        <w:t>.  Certification re</w:t>
      </w:r>
      <w:r w:rsidRPr="004A1ECD" w:rsidR="002103C5">
        <w:t>cords provide employers, work</w:t>
      </w:r>
      <w:r w:rsidRPr="004A1ECD">
        <w:t>e</w:t>
      </w:r>
      <w:r w:rsidRPr="004A1ECD" w:rsidR="002103C5">
        <w:t>r</w:t>
      </w:r>
      <w:r w:rsidRPr="004A1ECD">
        <w:t>s, and OSHA compliance officers with assurance that the hooks and hoist chains used on cranes regulated by the Standard have been inspected as required by the Standard.  These inspections help assure that the equipment is in good operating condition, thereby preventing failure of the hooks</w:t>
      </w:r>
      <w:r w:rsidR="00117679">
        <w:t>, ropes</w:t>
      </w:r>
      <w:r w:rsidRPr="004A1ECD">
        <w:t xml:space="preserve"> or hoist chains during material handling.  These records also provide the most efficient means for the compliance officers to determine that an employer is complying with the Standard.</w:t>
      </w:r>
    </w:p>
    <w:p w:rsidRPr="004A1ECD" w:rsidR="002A488B" w:rsidP="002A488B" w:rsidRDefault="002A488B" w14:paraId="127DBC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A1ECD" w:rsidR="002A488B" w:rsidP="00022F2A" w:rsidRDefault="007D528C" w14:paraId="7CB3EA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u w:val="single"/>
        </w:rPr>
      </w:pPr>
      <w:r>
        <w:rPr>
          <w:b/>
          <w:bCs/>
        </w:rPr>
        <w:br w:type="page"/>
      </w:r>
      <w:r w:rsidRPr="004A1ECD" w:rsidR="002A488B">
        <w:rPr>
          <w:b/>
          <w:bCs/>
        </w:rPr>
        <w:lastRenderedPageBreak/>
        <w:t xml:space="preserve">(C)  </w:t>
      </w:r>
      <w:r w:rsidRPr="004A1ECD" w:rsidR="002A488B">
        <w:rPr>
          <w:b/>
          <w:bCs/>
          <w:u w:val="single"/>
        </w:rPr>
        <w:t>Repair and Testing of Defective Hooks (</w:t>
      </w:r>
      <w:r w:rsidRPr="004A1ECD" w:rsidR="009E38CD">
        <w:rPr>
          <w:b/>
          <w:bCs/>
          <w:u w:val="single"/>
        </w:rPr>
        <w:t>§§</w:t>
      </w:r>
      <w:r w:rsidRPr="004A1ECD" w:rsidR="002A488B">
        <w:rPr>
          <w:b/>
          <w:bCs/>
          <w:u w:val="single"/>
        </w:rPr>
        <w:t xml:space="preserve">1910.179(l)(3) and (k)(2)) </w:t>
      </w:r>
    </w:p>
    <w:p w:rsidRPr="004A1ECD" w:rsidR="002A488B" w:rsidP="002A488B" w:rsidRDefault="002A488B" w14:paraId="1D49AF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rsidRPr="004A1ECD" w:rsidR="00F83086" w:rsidP="002A488B" w:rsidRDefault="002A488B" w14:paraId="2ECC09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A1ECD">
        <w:t>As required by paragraph (k)(2), employers must make readily available test reports of load rating tests of repaired crane hooks conducted under paragraph (l)(3)(iii)(</w:t>
      </w:r>
      <w:r w:rsidRPr="004A1ECD">
        <w:rPr>
          <w:i/>
        </w:rPr>
        <w:t>a</w:t>
      </w:r>
      <w:r w:rsidRPr="004A1ECD">
        <w:t>).  These repo</w:t>
      </w:r>
      <w:r w:rsidRPr="004A1ECD" w:rsidR="002103C5">
        <w:t>rts inform the employer, work</w:t>
      </w:r>
      <w:r w:rsidRPr="004A1ECD">
        <w:t>e</w:t>
      </w:r>
      <w:r w:rsidRPr="004A1ECD" w:rsidR="002103C5">
        <w:t>r</w:t>
      </w:r>
      <w:r w:rsidRPr="004A1ECD">
        <w:t xml:space="preserve">s, and OSHA compliance officers that a rated load test was </w:t>
      </w:r>
    </w:p>
    <w:p w:rsidRPr="004A1ECD" w:rsidR="002A488B" w:rsidP="002A488B" w:rsidRDefault="002A488B" w14:paraId="6498B7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A1ECD">
        <w:t xml:space="preserve">performed, providing information about the capacity of the crane and the </w:t>
      </w:r>
      <w:r w:rsidR="003513EC">
        <w:t xml:space="preserve">adequacy of </w:t>
      </w:r>
      <w:r w:rsidR="003E2C93">
        <w:t>the hook</w:t>
      </w:r>
      <w:r w:rsidRPr="004A1ECD" w:rsidR="00607A95">
        <w:t xml:space="preserve"> </w:t>
      </w:r>
      <w:r w:rsidR="006F0D1A">
        <w:t>Crane operators use t</w:t>
      </w:r>
      <w:r w:rsidRPr="004A1ECD">
        <w:t>his information so that they will not exceed the rated load of the crane or hook.</w:t>
      </w:r>
    </w:p>
    <w:p w:rsidRPr="004A1ECD" w:rsidR="00A520C2" w:rsidP="00022F2A" w:rsidRDefault="00A520C2" w14:paraId="51BA0FF3" w14:textId="7777777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rPr>
      </w:pPr>
    </w:p>
    <w:p w:rsidRPr="004A1ECD" w:rsidR="002A488B" w:rsidP="00022F2A" w:rsidRDefault="002A488B" w14:paraId="6A02BBFC" w14:textId="7777777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4A1ECD">
        <w:rPr>
          <w:b/>
          <w:bCs/>
        </w:rPr>
        <w:t xml:space="preserve">(D)  </w:t>
      </w:r>
      <w:r w:rsidRPr="004A1ECD">
        <w:rPr>
          <w:b/>
          <w:bCs/>
          <w:u w:val="single"/>
        </w:rPr>
        <w:t>Inspection of and Certification Records for Ropes (</w:t>
      </w:r>
      <w:r w:rsidRPr="004A1ECD" w:rsidR="009E38CD">
        <w:rPr>
          <w:b/>
          <w:bCs/>
          <w:u w:val="single"/>
        </w:rPr>
        <w:t>§§</w:t>
      </w:r>
      <w:r w:rsidRPr="004A1ECD">
        <w:rPr>
          <w:b/>
          <w:bCs/>
          <w:u w:val="single"/>
        </w:rPr>
        <w:t>1910.179 (m)(1) and (m)(2))</w:t>
      </w:r>
    </w:p>
    <w:p w:rsidRPr="004A1ECD" w:rsidR="002A488B" w:rsidP="002A488B" w:rsidRDefault="002A488B" w14:paraId="05F2A3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A1ECD" w:rsidR="002A488B" w:rsidP="002A488B" w:rsidRDefault="002A488B" w14:paraId="486A5C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A1ECD">
        <w:t xml:space="preserve">Paragraph (m)(1) requires employers to inspect thoroughly all running rope in use, and do so at least once a month.  In addition, </w:t>
      </w:r>
      <w:r w:rsidRPr="004A1ECD" w:rsidR="0016711C">
        <w:t>rope, which has been idle for at least a month,</w:t>
      </w:r>
      <w:r w:rsidRPr="004A1ECD">
        <w:t xml:space="preserve"> must be inspected before use, and a record prepared to certify that the inspection was done. The certification record must include the inspection date, the signature of the person conducting the inspection, and the identifier of the rope inspected.  Employers must keep the certification records on file and available for inspection.  The certification rec</w:t>
      </w:r>
      <w:r w:rsidRPr="004A1ECD" w:rsidR="002103C5">
        <w:t>ords provide employers, worker</w:t>
      </w:r>
      <w:r w:rsidRPr="004A1ECD">
        <w:t>s, and OSHA compliance officers with assurance that the ropes are in good condition.</w:t>
      </w:r>
    </w:p>
    <w:p w:rsidRPr="004A1ECD" w:rsidR="002A488B" w:rsidP="002A488B" w:rsidRDefault="002A488B" w14:paraId="33649C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A1ECD" w:rsidR="002A488B" w:rsidP="002A488B" w:rsidRDefault="002A488B" w14:paraId="35CF8F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A1ECD">
        <w:t>In addition, paragraph (m)(2) requires that the employer thoroughly inspect all rope which has been idle for period of a month or more.  This inspection shall be for all types of deterioration and shall be performed by an appointed person whose approval shall be required for further use of the rope.  A certification record shall be prepared and include the date of inspection; the signature of the person who performed the inspection; and, an identifier for the rope which was inspected.</w:t>
      </w:r>
    </w:p>
    <w:p w:rsidRPr="004A1ECD" w:rsidR="002A488B" w:rsidP="002A488B" w:rsidRDefault="002A488B" w14:paraId="76B480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A1ECD" w:rsidR="002A488B" w:rsidP="00022F2A" w:rsidRDefault="002A488B" w14:paraId="05BA14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u w:val="single"/>
        </w:rPr>
      </w:pPr>
      <w:r w:rsidRPr="004A1ECD">
        <w:rPr>
          <w:b/>
        </w:rPr>
        <w:t xml:space="preserve">(E)  </w:t>
      </w:r>
      <w:r w:rsidRPr="004A1ECD">
        <w:rPr>
          <w:b/>
          <w:u w:val="single"/>
        </w:rPr>
        <w:t xml:space="preserve">Disclosure of </w:t>
      </w:r>
      <w:r w:rsidRPr="004A1ECD" w:rsidR="00807020">
        <w:rPr>
          <w:b/>
          <w:u w:val="single"/>
        </w:rPr>
        <w:t xml:space="preserve">Inspection </w:t>
      </w:r>
      <w:r w:rsidRPr="004A1ECD">
        <w:rPr>
          <w:b/>
          <w:u w:val="single"/>
        </w:rPr>
        <w:t>Certification Records</w:t>
      </w:r>
    </w:p>
    <w:p w:rsidRPr="004A1ECD" w:rsidR="002A488B" w:rsidP="002A488B" w:rsidRDefault="002A488B" w14:paraId="4EA65D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p w:rsidRPr="004A1ECD" w:rsidR="00B53373" w:rsidP="00B53373" w:rsidRDefault="00B53373" w14:paraId="5F4B56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A1ECD">
        <w:t xml:space="preserve">Usually, OSHA requests access to records during an inspection.  The Agency has determined that information collected by the Agency during the investigation is not subject to the PRA under </w:t>
      </w:r>
      <w:r w:rsidRPr="004A1ECD" w:rsidR="00873CF4">
        <w:t xml:space="preserve">5 </w:t>
      </w:r>
      <w:r w:rsidRPr="004A1ECD">
        <w:t>CFR 1320.4(a)(2).  Therefore, OSHA takes no burden or cost for disclosure of records.</w:t>
      </w:r>
    </w:p>
    <w:p w:rsidRPr="004A1ECD" w:rsidR="00B80CCC" w:rsidP="002A488B" w:rsidRDefault="00B80CCC" w14:paraId="68514D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p>
    <w:p w:rsidRPr="004A1ECD" w:rsidR="002A488B" w:rsidP="002A488B" w:rsidRDefault="002A488B" w14:paraId="120419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A1ECD">
        <w:rPr>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4A1ECD" w:rsidR="002A488B" w:rsidP="002A488B" w:rsidRDefault="002A488B" w14:paraId="426439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A488B" w:rsidP="002A488B" w:rsidRDefault="002A488B" w14:paraId="19ED5C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A1ECD">
        <w:t>Employers may use automated, electronic, mec</w:t>
      </w:r>
      <w:r w:rsidR="00C37652">
        <w:t>hanical, or other technological</w:t>
      </w:r>
      <w:r w:rsidR="007043CE">
        <w:t xml:space="preserve"> </w:t>
      </w:r>
      <w:r w:rsidRPr="004A1ECD">
        <w:t>information</w:t>
      </w:r>
      <w:r w:rsidR="00D82EE7">
        <w:t xml:space="preserve"> </w:t>
      </w:r>
      <w:r w:rsidRPr="004A1ECD">
        <w:t xml:space="preserve">collection techniques, or other forms of information technology (e.g., electronic submission of responses) when establishing and maintaining the required records.  The Agency wrote the paperwork requirements of the Standard in performance-oriented language </w:t>
      </w:r>
      <w:r w:rsidRPr="004A1ECD" w:rsidR="0008427F">
        <w:t>(i.e</w:t>
      </w:r>
      <w:r w:rsidRPr="004A1ECD">
        <w:t xml:space="preserve">., in terms of </w:t>
      </w:r>
      <w:r w:rsidRPr="004A1ECD">
        <w:rPr>
          <w:u w:val="single"/>
        </w:rPr>
        <w:t>what</w:t>
      </w:r>
      <w:r w:rsidRPr="004A1ECD">
        <w:t xml:space="preserve"> data to collect, not </w:t>
      </w:r>
      <w:r w:rsidRPr="004A1ECD">
        <w:rPr>
          <w:u w:val="single"/>
        </w:rPr>
        <w:t>how</w:t>
      </w:r>
      <w:r w:rsidRPr="004A1ECD">
        <w:t xml:space="preserve"> to record the data).</w:t>
      </w:r>
    </w:p>
    <w:p w:rsidRPr="004A1ECD" w:rsidR="00C37652" w:rsidP="002A488B" w:rsidRDefault="00C37652" w14:paraId="4212A2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A1ECD" w:rsidR="002A488B" w:rsidP="002A488B" w:rsidRDefault="002A488B" w14:paraId="5FE652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A1ECD">
        <w:rPr>
          <w:b/>
          <w:bCs/>
        </w:rPr>
        <w:lastRenderedPageBreak/>
        <w:t xml:space="preserve">4.  Describe efforts to identify duplication.  Show specifically why any similar information already available cannot be used or modified for use for the purpose(s) described in </w:t>
      </w:r>
      <w:r w:rsidRPr="004A1ECD" w:rsidR="00453CC0">
        <w:rPr>
          <w:b/>
          <w:bCs/>
        </w:rPr>
        <w:t>A.</w:t>
      </w:r>
      <w:r w:rsidRPr="004A1ECD">
        <w:rPr>
          <w:b/>
          <w:bCs/>
        </w:rPr>
        <w:t>2 above.</w:t>
      </w:r>
    </w:p>
    <w:p w:rsidRPr="004A1ECD" w:rsidR="002A488B" w:rsidP="002A488B" w:rsidRDefault="002A488B" w14:paraId="21F410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A1ECD" w:rsidR="002A488B" w:rsidP="002A488B" w:rsidRDefault="002A488B" w14:paraId="2B20A1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A1ECD">
        <w:t>The requirements to collect and maintain information are speci</w:t>
      </w:r>
      <w:r w:rsidRPr="004A1ECD" w:rsidR="002103C5">
        <w:t>fic to each employer and work</w:t>
      </w:r>
      <w:r w:rsidRPr="004A1ECD">
        <w:t>e</w:t>
      </w:r>
      <w:r w:rsidRPr="004A1ECD" w:rsidR="002103C5">
        <w:t>r</w:t>
      </w:r>
      <w:r w:rsidRPr="004A1ECD">
        <w:t xml:space="preserve"> involved, and no other source or agency duplicates these requirements or can make the required information available to OSHA (i.e., the required information is available only from employers).</w:t>
      </w:r>
    </w:p>
    <w:p w:rsidRPr="004A1ECD" w:rsidR="00F83086" w:rsidP="002A488B" w:rsidRDefault="00F83086" w14:paraId="1DECDA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4A1ECD" w:rsidR="002A488B" w:rsidP="002A488B" w:rsidRDefault="002A488B" w14:paraId="2276A3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A1ECD">
        <w:rPr>
          <w:b/>
          <w:bCs/>
        </w:rPr>
        <w:t>5.  If the collection of information impacts small businesses or other small entities, describe the methods used to reduce the burden.</w:t>
      </w:r>
    </w:p>
    <w:p w:rsidRPr="004A1ECD" w:rsidR="002A488B" w:rsidP="002A488B" w:rsidRDefault="002A488B" w14:paraId="3C75EE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A1ECD" w:rsidR="002A488B" w:rsidP="002A488B" w:rsidRDefault="002A488B" w14:paraId="1357CC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A1ECD">
        <w:t>The information collection requirements specified by the Standard do not have a significant impact on a substantial number of small entities.</w:t>
      </w:r>
    </w:p>
    <w:p w:rsidRPr="004A1ECD" w:rsidR="002A488B" w:rsidP="002A488B" w:rsidRDefault="002A488B" w14:paraId="2A5A83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A1ECD" w:rsidR="002A488B" w:rsidP="002A488B" w:rsidRDefault="002A488B" w14:paraId="6D741A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A1ECD">
        <w:rPr>
          <w:b/>
          <w:bCs/>
        </w:rPr>
        <w:t>6.  Describe the consequence to Federal program or policy activities if the collection is or is not conducted less frequently and any technical or legal obstacles to reducing the burden.</w:t>
      </w:r>
    </w:p>
    <w:p w:rsidRPr="004A1ECD" w:rsidR="002A488B" w:rsidP="002A488B" w:rsidRDefault="002A488B" w14:paraId="1A38A9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Pr="004A1ECD" w:rsidR="002A488B" w:rsidP="00A43CC0" w:rsidRDefault="002A488B" w14:paraId="0AB8F8F7"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A1ECD">
        <w:t>The Agency believes that the information collection frequencies required by the Standard are the minimum frequencies necessary to effectively regulate overhead and gantry cranes, and thereby fulfill its mandate “to assure so far as possible every working man and woman in the nation safe and healthful working conditions and to preserve our human resources” as specified in the Act at 29 U.S.C. 651.  Accordingly, if employers do not perform the required information collections, or delay in providing this inform</w:t>
      </w:r>
      <w:r w:rsidRPr="004A1ECD" w:rsidR="002103C5">
        <w:t>ation, worker</w:t>
      </w:r>
      <w:r w:rsidRPr="004A1ECD">
        <w:t>s may not have the information they need about the lifting limits of the crane or the condition of critical components, thus</w:t>
      </w:r>
      <w:r w:rsidR="008C4639">
        <w:t>,</w:t>
      </w:r>
      <w:r w:rsidRPr="004A1ECD">
        <w:t xml:space="preserve"> potentially increasing the risk of death and serious injury to </w:t>
      </w:r>
      <w:r w:rsidRPr="004A1ECD" w:rsidR="002103C5">
        <w:t>workers</w:t>
      </w:r>
      <w:r w:rsidRPr="004A1ECD">
        <w:t>.</w:t>
      </w:r>
    </w:p>
    <w:p w:rsidRPr="004A1ECD" w:rsidR="002A488B" w:rsidP="002A488B" w:rsidRDefault="002A488B" w14:paraId="7533CE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A1ECD" w:rsidR="002A488B" w:rsidP="002A488B" w:rsidRDefault="002A488B" w14:paraId="5F8717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A1ECD">
        <w:rPr>
          <w:b/>
          <w:bCs/>
        </w:rPr>
        <w:t>7.  Explain any special circumstances that would cause an information collection to be conducted in a manner:</w:t>
      </w:r>
    </w:p>
    <w:p w:rsidRPr="004A1ECD" w:rsidR="002A488B" w:rsidP="002A488B" w:rsidRDefault="002A488B" w14:paraId="5C8DA5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A1ECD" w:rsidR="002A488B" w:rsidP="004068A6" w:rsidRDefault="002A488B" w14:paraId="4114BDAE" w14:textId="7777777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0" w:hanging="720"/>
        <w:rPr>
          <w:b/>
          <w:bCs/>
        </w:rPr>
      </w:pPr>
      <w:r w:rsidRPr="004A1ECD">
        <w:rPr>
          <w:b/>
          <w:bCs/>
        </w:rPr>
        <w:tab/>
      </w:r>
      <w:r w:rsidR="00DF4D38">
        <w:rPr>
          <w:b/>
          <w:bCs/>
        </w:rPr>
        <w:tab/>
      </w:r>
      <w:r w:rsidRPr="004A1ECD">
        <w:rPr>
          <w:b/>
          <w:bCs/>
        </w:rPr>
        <w:t>•</w:t>
      </w:r>
      <w:r w:rsidRPr="004A1ECD">
        <w:rPr>
          <w:b/>
          <w:bCs/>
        </w:rPr>
        <w:tab/>
      </w:r>
      <w:r w:rsidRPr="004A1ECD" w:rsidR="003F2D8D">
        <w:rPr>
          <w:b/>
          <w:bCs/>
        </w:rPr>
        <w:t>r</w:t>
      </w:r>
      <w:r w:rsidRPr="004A1ECD">
        <w:rPr>
          <w:b/>
          <w:bCs/>
        </w:rPr>
        <w:t>equiring respondents to report information to the agency more often than quarterly;</w:t>
      </w:r>
    </w:p>
    <w:p w:rsidRPr="004A1ECD" w:rsidR="002A488B" w:rsidP="002A488B" w:rsidRDefault="002A488B" w14:paraId="53BDA389"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DF4D38" w:rsidP="004068A6" w:rsidRDefault="003F2D8D" w14:paraId="2D37AB1E" w14:textId="77777777">
      <w:pPr>
        <w:numPr>
          <w:ilvl w:val="0"/>
          <w:numId w:val="3"/>
        </w:numPr>
        <w:tabs>
          <w:tab w:val="left" w:pos="-1080"/>
          <w:tab w:val="left" w:pos="-72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450"/>
        <w:rPr>
          <w:b/>
          <w:bCs/>
        </w:rPr>
      </w:pPr>
      <w:r w:rsidRPr="004A4DE8">
        <w:rPr>
          <w:b/>
          <w:bCs/>
        </w:rPr>
        <w:t>r</w:t>
      </w:r>
      <w:r w:rsidRPr="00977A0F" w:rsidR="002A488B">
        <w:rPr>
          <w:b/>
          <w:bCs/>
        </w:rPr>
        <w:t>equiring respondent</w:t>
      </w:r>
      <w:r w:rsidRPr="008C4639" w:rsidR="002A488B">
        <w:rPr>
          <w:b/>
          <w:bCs/>
        </w:rPr>
        <w:t>s to prepare a written response to a collection of information in</w:t>
      </w:r>
    </w:p>
    <w:p w:rsidRPr="00977A0F" w:rsidR="002A488B" w:rsidP="004068A6" w:rsidRDefault="002A488B" w14:paraId="4BAC6A66" w14:textId="77777777">
      <w:pPr>
        <w:tabs>
          <w:tab w:val="left" w:pos="-1080"/>
          <w:tab w:val="left" w:pos="-720"/>
          <w:tab w:val="left" w:pos="54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hanging="90"/>
        <w:rPr>
          <w:b/>
          <w:bCs/>
        </w:rPr>
      </w:pPr>
      <w:r w:rsidRPr="00501167">
        <w:rPr>
          <w:b/>
          <w:bCs/>
        </w:rPr>
        <w:t>fewer than</w:t>
      </w:r>
      <w:r w:rsidRPr="00303F06" w:rsidR="00DF4D38">
        <w:rPr>
          <w:b/>
          <w:bCs/>
        </w:rPr>
        <w:t xml:space="preserve"> </w:t>
      </w:r>
      <w:r w:rsidRPr="004A4DE8">
        <w:rPr>
          <w:b/>
          <w:bCs/>
        </w:rPr>
        <w:t xml:space="preserve">30 </w:t>
      </w:r>
      <w:r w:rsidRPr="00977A0F">
        <w:rPr>
          <w:b/>
          <w:bCs/>
        </w:rPr>
        <w:t>days after receipt of it;</w:t>
      </w:r>
    </w:p>
    <w:p w:rsidRPr="004A1ECD" w:rsidR="002A488B" w:rsidP="002A488B" w:rsidRDefault="002A488B" w14:paraId="307AB65A"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DF4D38" w:rsidP="004068A6" w:rsidRDefault="002A488B" w14:paraId="6EB278BA" w14:textId="77777777">
      <w:pPr>
        <w:tabs>
          <w:tab w:val="left" w:pos="-1080"/>
          <w:tab w:val="left" w:pos="-720"/>
          <w:tab w:val="left" w:pos="0"/>
          <w:tab w:val="left" w:pos="540"/>
          <w:tab w:val="left" w:pos="81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270"/>
        <w:rPr>
          <w:b/>
          <w:bCs/>
        </w:rPr>
      </w:pPr>
      <w:r w:rsidRPr="004A1ECD">
        <w:rPr>
          <w:b/>
          <w:bCs/>
        </w:rPr>
        <w:t>•</w:t>
      </w:r>
      <w:r w:rsidRPr="004A1ECD">
        <w:rPr>
          <w:b/>
          <w:bCs/>
        </w:rPr>
        <w:tab/>
      </w:r>
      <w:r w:rsidRPr="004A1ECD" w:rsidR="003F2D8D">
        <w:rPr>
          <w:b/>
          <w:bCs/>
        </w:rPr>
        <w:t>r</w:t>
      </w:r>
      <w:r w:rsidRPr="004A1ECD">
        <w:rPr>
          <w:b/>
          <w:bCs/>
        </w:rPr>
        <w:t>equiring respondents to submit more than an original and two copies of any</w:t>
      </w:r>
    </w:p>
    <w:p w:rsidRPr="004A1ECD" w:rsidR="002A488B" w:rsidP="004068A6" w:rsidRDefault="00DF4D38" w14:paraId="4FCE7633" w14:textId="77777777">
      <w:pPr>
        <w:tabs>
          <w:tab w:val="left" w:pos="-1080"/>
          <w:tab w:val="left" w:pos="-720"/>
          <w:tab w:val="left" w:pos="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540"/>
        <w:rPr>
          <w:b/>
          <w:bCs/>
        </w:rPr>
      </w:pPr>
      <w:r>
        <w:rPr>
          <w:b/>
          <w:bCs/>
        </w:rPr>
        <w:tab/>
      </w:r>
      <w:r w:rsidRPr="004A1ECD" w:rsidR="002A488B">
        <w:rPr>
          <w:b/>
          <w:bCs/>
        </w:rPr>
        <w:t>document;</w:t>
      </w:r>
    </w:p>
    <w:p w:rsidRPr="004A1ECD" w:rsidR="002A488B" w:rsidP="002A488B" w:rsidRDefault="002A488B" w14:paraId="3E995B78"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b/>
          <w:bCs/>
        </w:rPr>
      </w:pPr>
    </w:p>
    <w:p w:rsidR="00DF4D38" w:rsidP="0067096B" w:rsidRDefault="002A488B" w14:paraId="1C56D560" w14:textId="77777777">
      <w:pPr>
        <w:tabs>
          <w:tab w:val="left" w:pos="-1080"/>
          <w:tab w:val="left" w:pos="-720"/>
          <w:tab w:val="left" w:pos="0"/>
          <w:tab w:val="left" w:pos="27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 w:hanging="720"/>
        <w:rPr>
          <w:b/>
          <w:bCs/>
        </w:rPr>
      </w:pPr>
      <w:r w:rsidRPr="004A1ECD">
        <w:rPr>
          <w:b/>
          <w:bCs/>
        </w:rPr>
        <w:tab/>
      </w:r>
      <w:r w:rsidRPr="004A1ECD">
        <w:rPr>
          <w:b/>
          <w:bCs/>
        </w:rPr>
        <w:tab/>
      </w:r>
      <w:r w:rsidRPr="004A1ECD">
        <w:rPr>
          <w:b/>
          <w:bCs/>
        </w:rPr>
        <w:tab/>
        <w:t>•</w:t>
      </w:r>
      <w:r w:rsidRPr="004A1ECD">
        <w:rPr>
          <w:b/>
          <w:bCs/>
        </w:rPr>
        <w:tab/>
      </w:r>
      <w:r w:rsidRPr="004A1ECD" w:rsidR="003F2D8D">
        <w:rPr>
          <w:b/>
          <w:bCs/>
        </w:rPr>
        <w:t>r</w:t>
      </w:r>
      <w:r w:rsidRPr="004A1ECD">
        <w:rPr>
          <w:b/>
          <w:bCs/>
        </w:rPr>
        <w:t>equiring respondents to retain records, other than health, medical, government</w:t>
      </w:r>
    </w:p>
    <w:p w:rsidRPr="004A1ECD" w:rsidR="002A488B" w:rsidP="00A43CC0" w:rsidRDefault="00DF4D38" w14:paraId="4A4481FE" w14:textId="77777777">
      <w:pPr>
        <w:tabs>
          <w:tab w:val="left" w:pos="-1080"/>
          <w:tab w:val="left" w:pos="-72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720"/>
        <w:rPr>
          <w:b/>
          <w:bCs/>
        </w:rPr>
      </w:pPr>
      <w:r>
        <w:rPr>
          <w:b/>
          <w:bCs/>
        </w:rPr>
        <w:tab/>
      </w:r>
      <w:r w:rsidR="00A43CC0">
        <w:rPr>
          <w:b/>
          <w:bCs/>
        </w:rPr>
        <w:tab/>
      </w:r>
      <w:r w:rsidRPr="004A1ECD" w:rsidR="002A488B">
        <w:rPr>
          <w:b/>
          <w:bCs/>
        </w:rPr>
        <w:t>contract, grant-in-aid, or tax records for more than three years;</w:t>
      </w:r>
    </w:p>
    <w:p w:rsidRPr="004A1ECD" w:rsidR="002A488B" w:rsidP="002A488B" w:rsidRDefault="002A488B" w14:paraId="413BB701"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DF4D38" w:rsidP="003E3F0D" w:rsidRDefault="002A488B" w14:paraId="2AE87103" w14:textId="77777777">
      <w:pPr>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sidRPr="004A1ECD">
        <w:rPr>
          <w:b/>
          <w:bCs/>
        </w:rPr>
        <w:tab/>
        <w:t>•</w:t>
      </w:r>
      <w:r w:rsidRPr="004A1ECD">
        <w:rPr>
          <w:b/>
          <w:bCs/>
        </w:rPr>
        <w:tab/>
      </w:r>
      <w:r w:rsidRPr="004A1ECD" w:rsidR="003F2D8D">
        <w:rPr>
          <w:b/>
          <w:bCs/>
        </w:rPr>
        <w:t>i</w:t>
      </w:r>
      <w:r w:rsidRPr="004A1ECD">
        <w:rPr>
          <w:b/>
          <w:bCs/>
        </w:rPr>
        <w:t xml:space="preserve">n connection with a statistical survey that is not designed to produce valid and </w:t>
      </w:r>
    </w:p>
    <w:p w:rsidR="00ED6639" w:rsidP="00193DD7" w:rsidRDefault="00DF4D38" w14:paraId="32445D27" w14:textId="77777777">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Pr>
          <w:b/>
          <w:bCs/>
        </w:rPr>
        <w:tab/>
      </w:r>
      <w:r w:rsidRPr="004A1ECD" w:rsidR="002A488B">
        <w:rPr>
          <w:b/>
          <w:bCs/>
        </w:rPr>
        <w:t>reliable results</w:t>
      </w:r>
      <w:r>
        <w:rPr>
          <w:b/>
          <w:bCs/>
        </w:rPr>
        <w:t xml:space="preserve"> </w:t>
      </w:r>
      <w:r w:rsidRPr="004A1ECD" w:rsidR="002A488B">
        <w:rPr>
          <w:b/>
          <w:bCs/>
        </w:rPr>
        <w:t>that can be generalized to the universe of study;</w:t>
      </w:r>
    </w:p>
    <w:p w:rsidR="00193DD7" w:rsidP="0034124A" w:rsidRDefault="00ED6639" w14:paraId="03B66B93" w14:textId="77777777">
      <w:pPr>
        <w:tabs>
          <w:tab w:val="left" w:pos="-1080"/>
          <w:tab w:val="left" w:pos="-720"/>
          <w:tab w:val="left" w:pos="0"/>
          <w:tab w:val="left" w:pos="270"/>
          <w:tab w:val="left" w:pos="54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Pr>
          <w:b/>
          <w:bCs/>
        </w:rPr>
        <w:br w:type="page"/>
      </w:r>
      <w:r w:rsidR="00193DD7">
        <w:rPr>
          <w:b/>
          <w:bCs/>
        </w:rPr>
        <w:lastRenderedPageBreak/>
        <w:tab/>
      </w:r>
      <w:r w:rsidRPr="004A1ECD" w:rsidR="002A488B">
        <w:rPr>
          <w:b/>
          <w:bCs/>
        </w:rPr>
        <w:t>•</w:t>
      </w:r>
      <w:r w:rsidR="00193DD7">
        <w:rPr>
          <w:b/>
          <w:bCs/>
        </w:rPr>
        <w:t xml:space="preserve">  </w:t>
      </w:r>
      <w:r w:rsidR="0034124A">
        <w:rPr>
          <w:b/>
          <w:bCs/>
        </w:rPr>
        <w:t xml:space="preserve"> </w:t>
      </w:r>
      <w:r w:rsidRPr="004A1ECD" w:rsidR="003F2D8D">
        <w:rPr>
          <w:b/>
          <w:bCs/>
        </w:rPr>
        <w:t>r</w:t>
      </w:r>
      <w:r w:rsidRPr="004A1ECD" w:rsidR="002A488B">
        <w:rPr>
          <w:b/>
          <w:bCs/>
        </w:rPr>
        <w:t>equiring the use of statistical data classification that has not been reviewed and</w:t>
      </w:r>
    </w:p>
    <w:p w:rsidRPr="004A1ECD" w:rsidR="002A488B" w:rsidP="004068A6" w:rsidRDefault="002A488B" w14:paraId="0849A80B" w14:textId="77777777">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540"/>
        <w:rPr>
          <w:b/>
          <w:bCs/>
        </w:rPr>
      </w:pPr>
      <w:r w:rsidRPr="004A1ECD">
        <w:rPr>
          <w:b/>
          <w:bCs/>
        </w:rPr>
        <w:t>approved by</w:t>
      </w:r>
      <w:r w:rsidR="00DF4D38">
        <w:rPr>
          <w:b/>
          <w:bCs/>
        </w:rPr>
        <w:t xml:space="preserve"> </w:t>
      </w:r>
      <w:r w:rsidRPr="004A1ECD">
        <w:rPr>
          <w:b/>
          <w:bCs/>
        </w:rPr>
        <w:t>OMB;</w:t>
      </w:r>
    </w:p>
    <w:p w:rsidRPr="004A1ECD" w:rsidR="002A488B" w:rsidP="002A488B" w:rsidRDefault="002A488B" w14:paraId="0CC065F9"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1363DE" w:rsidP="001363DE" w:rsidRDefault="002A488B" w14:paraId="4C14A8DE" w14:textId="77777777">
      <w:pPr>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sidRPr="004A1ECD">
        <w:rPr>
          <w:b/>
          <w:bCs/>
        </w:rPr>
        <w:tab/>
        <w:t xml:space="preserve">• </w:t>
      </w:r>
      <w:r w:rsidRPr="004A1ECD">
        <w:rPr>
          <w:b/>
          <w:bCs/>
        </w:rPr>
        <w:tab/>
      </w:r>
      <w:r w:rsidRPr="004A1ECD" w:rsidR="003F2D8D">
        <w:rPr>
          <w:b/>
          <w:bCs/>
        </w:rPr>
        <w:t>t</w:t>
      </w:r>
      <w:r w:rsidRPr="004A1ECD">
        <w:rPr>
          <w:b/>
          <w:bCs/>
        </w:rPr>
        <w:t xml:space="preserve">hat includes a pledge of confidentially that is not supported by authority established </w:t>
      </w:r>
    </w:p>
    <w:p w:rsidR="00A51B05" w:rsidP="004068A6" w:rsidRDefault="001363DE" w14:paraId="4F9F3B51" w14:textId="77777777">
      <w:pPr>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Pr>
          <w:b/>
          <w:bCs/>
        </w:rPr>
        <w:tab/>
      </w:r>
      <w:r>
        <w:rPr>
          <w:b/>
          <w:bCs/>
        </w:rPr>
        <w:tab/>
      </w:r>
      <w:r w:rsidRPr="004A1ECD" w:rsidR="002A488B">
        <w:rPr>
          <w:b/>
          <w:bCs/>
        </w:rPr>
        <w:t>in statute or</w:t>
      </w:r>
      <w:r w:rsidR="00A51B05">
        <w:rPr>
          <w:b/>
          <w:bCs/>
        </w:rPr>
        <w:t xml:space="preserve"> </w:t>
      </w:r>
      <w:r w:rsidRPr="004A1ECD" w:rsidR="002A488B">
        <w:rPr>
          <w:b/>
          <w:bCs/>
        </w:rPr>
        <w:t>regulation that is not supported by disclosure and data security policies</w:t>
      </w:r>
    </w:p>
    <w:p w:rsidR="002705E3" w:rsidP="004068A6" w:rsidRDefault="00A51B05" w14:paraId="2AB37722" w14:textId="77777777">
      <w:pPr>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Pr>
          <w:b/>
          <w:bCs/>
        </w:rPr>
        <w:tab/>
      </w:r>
      <w:r>
        <w:rPr>
          <w:b/>
          <w:bCs/>
        </w:rPr>
        <w:tab/>
      </w:r>
      <w:r w:rsidRPr="004A1ECD" w:rsidR="002A488B">
        <w:rPr>
          <w:b/>
          <w:bCs/>
        </w:rPr>
        <w:t>that are consistent with</w:t>
      </w:r>
      <w:r w:rsidR="002705E3">
        <w:rPr>
          <w:b/>
          <w:bCs/>
        </w:rPr>
        <w:t xml:space="preserve"> </w:t>
      </w:r>
      <w:r w:rsidRPr="004A1ECD" w:rsidR="002A488B">
        <w:rPr>
          <w:b/>
          <w:bCs/>
        </w:rPr>
        <w:t>the pledge, or which unnecessarily impedes sharing of data</w:t>
      </w:r>
    </w:p>
    <w:p w:rsidR="002A488B" w:rsidP="004068A6" w:rsidRDefault="002705E3" w14:paraId="41EE0B9F" w14:textId="77777777">
      <w:pPr>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Pr>
          <w:b/>
          <w:bCs/>
        </w:rPr>
        <w:tab/>
      </w:r>
      <w:r w:rsidRPr="004A1ECD" w:rsidR="002A488B">
        <w:rPr>
          <w:b/>
          <w:bCs/>
        </w:rPr>
        <w:t xml:space="preserve"> </w:t>
      </w:r>
      <w:r>
        <w:rPr>
          <w:b/>
          <w:bCs/>
        </w:rPr>
        <w:tab/>
      </w:r>
      <w:r w:rsidRPr="004A1ECD" w:rsidR="002A488B">
        <w:rPr>
          <w:b/>
          <w:bCs/>
        </w:rPr>
        <w:t>with other agencies for compatible</w:t>
      </w:r>
      <w:r>
        <w:rPr>
          <w:b/>
          <w:bCs/>
        </w:rPr>
        <w:t xml:space="preserve"> </w:t>
      </w:r>
      <w:r w:rsidRPr="004A1ECD" w:rsidR="002A488B">
        <w:rPr>
          <w:b/>
          <w:bCs/>
        </w:rPr>
        <w:t>confidential use; or</w:t>
      </w:r>
    </w:p>
    <w:p w:rsidRPr="004A1ECD" w:rsidR="002705E3" w:rsidP="004068A6" w:rsidRDefault="002705E3" w14:paraId="6440BC69" w14:textId="77777777">
      <w:pPr>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2705E3" w:rsidP="002705E3" w:rsidRDefault="002A488B" w14:paraId="2288E655" w14:textId="77777777">
      <w:pPr>
        <w:tabs>
          <w:tab w:val="left" w:pos="-1080"/>
          <w:tab w:val="left" w:pos="-720"/>
          <w:tab w:val="left" w:pos="0"/>
          <w:tab w:val="left" w:pos="27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sidRPr="004A1ECD">
        <w:rPr>
          <w:b/>
          <w:bCs/>
        </w:rPr>
        <w:tab/>
        <w:t>•</w:t>
      </w:r>
      <w:r w:rsidRPr="004A1ECD">
        <w:rPr>
          <w:b/>
          <w:bCs/>
        </w:rPr>
        <w:tab/>
      </w:r>
      <w:r w:rsidRPr="004A1ECD" w:rsidR="003F2D8D">
        <w:rPr>
          <w:b/>
          <w:bCs/>
        </w:rPr>
        <w:t>r</w:t>
      </w:r>
      <w:r w:rsidRPr="004A1ECD">
        <w:rPr>
          <w:b/>
          <w:bCs/>
        </w:rPr>
        <w:t>equiring respondents to submit proprietary trade secret, or other confidential</w:t>
      </w:r>
    </w:p>
    <w:p w:rsidR="002705E3" w:rsidP="002A488B" w:rsidRDefault="002705E3" w14:paraId="78F90AB7" w14:textId="7777777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Pr>
          <w:b/>
          <w:bCs/>
        </w:rPr>
        <w:tab/>
      </w:r>
      <w:r w:rsidRPr="004A1ECD" w:rsidR="002A488B">
        <w:rPr>
          <w:b/>
          <w:bCs/>
        </w:rPr>
        <w:t>information</w:t>
      </w:r>
      <w:r>
        <w:rPr>
          <w:b/>
          <w:bCs/>
        </w:rPr>
        <w:t xml:space="preserve"> </w:t>
      </w:r>
      <w:r w:rsidRPr="004A1ECD" w:rsidR="002A488B">
        <w:rPr>
          <w:b/>
          <w:bCs/>
        </w:rPr>
        <w:t xml:space="preserve">unless the agency can prove that it has instituted procedures to protect </w:t>
      </w:r>
    </w:p>
    <w:p w:rsidRPr="004A1ECD" w:rsidR="002A488B" w:rsidP="002A488B" w:rsidRDefault="002705E3" w14:paraId="051D0565" w14:textId="7777777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b/>
          <w:bCs/>
        </w:rPr>
        <w:tab/>
      </w:r>
      <w:r w:rsidRPr="004A1ECD" w:rsidR="002A488B">
        <w:rPr>
          <w:b/>
          <w:bCs/>
        </w:rPr>
        <w:t>the information's</w:t>
      </w:r>
      <w:r>
        <w:rPr>
          <w:b/>
          <w:bCs/>
        </w:rPr>
        <w:t xml:space="preserve"> </w:t>
      </w:r>
      <w:r w:rsidRPr="004A1ECD" w:rsidR="00723DBF">
        <w:rPr>
          <w:b/>
          <w:bCs/>
        </w:rPr>
        <w:t xml:space="preserve">confidentially </w:t>
      </w:r>
      <w:r w:rsidRPr="004A1ECD" w:rsidR="002A488B">
        <w:rPr>
          <w:b/>
          <w:bCs/>
        </w:rPr>
        <w:t>to the extent permitted by law.</w:t>
      </w:r>
    </w:p>
    <w:p w:rsidRPr="004A1ECD" w:rsidR="002A488B" w:rsidP="002A488B" w:rsidRDefault="002A488B" w14:paraId="4564B15B"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Pr="004A1ECD" w:rsidR="002A488B" w:rsidP="002A488B" w:rsidRDefault="002A488B" w14:paraId="42F4DCB4"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A1ECD">
        <w:t>No special circumstances exist that require employers to collect information using the procedures specified by this item.  The requirements are within the guidelines set forth in 5 CFR 1320.5.</w:t>
      </w:r>
    </w:p>
    <w:p w:rsidRPr="004A1ECD" w:rsidR="00137D85" w:rsidP="002A488B" w:rsidRDefault="00137D85" w14:paraId="46C3CDC4"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Pr="004A1ECD" w:rsidR="002A488B" w:rsidP="002A488B" w:rsidRDefault="002A488B" w14:paraId="60B9B304"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sidRPr="004A1ECD">
        <w:rPr>
          <w:b/>
          <w:bCs/>
        </w:rPr>
        <w:t xml:space="preserve">8.  If applicable, provide a copy and identify the date and page number of </w:t>
      </w:r>
      <w:proofErr w:type="gramStart"/>
      <w:r w:rsidRPr="004A1ECD">
        <w:rPr>
          <w:b/>
          <w:bCs/>
        </w:rPr>
        <w:t>publication</w:t>
      </w:r>
      <w:proofErr w:type="gramEnd"/>
      <w:r w:rsidRPr="004A1ECD">
        <w:rPr>
          <w:b/>
          <w:bCs/>
        </w:rPr>
        <w:t xml:space="preserve"> in the Federal Register of the agency's notice, required by 5 CFR 1320.8(d), soliciting comments on the information collection before submission to OMB.  Summarize public comments received in response to that notice and describe actions taken by the agency in response to those comments specifically address comments received on cost and hour burdens.</w:t>
      </w:r>
    </w:p>
    <w:p w:rsidRPr="004A1ECD" w:rsidR="002A488B" w:rsidP="002A488B" w:rsidRDefault="002A488B" w14:paraId="4F157FFC"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bCs/>
        </w:rPr>
      </w:pPr>
    </w:p>
    <w:p w:rsidRPr="004A1ECD" w:rsidR="002A488B" w:rsidP="002A488B" w:rsidRDefault="002A488B" w14:paraId="06DBD718"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sidRPr="004A1ECD">
        <w:rPr>
          <w:b/>
          <w:bCs/>
        </w:rPr>
        <w:t>Describe efforts to consult with persons outside the agency to obtain their views on the availability of data, frequency of collection, the clarity of instructions and recordkeeping, disclosure, or reporting format (if any), and on the data elements to be recorded, revealed, or reported.</w:t>
      </w:r>
    </w:p>
    <w:p w:rsidRPr="004A1ECD" w:rsidR="002A488B" w:rsidP="002A488B" w:rsidRDefault="002A488B" w14:paraId="3AD76074"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Pr="004A1ECD" w:rsidR="002A488B" w:rsidP="002A488B" w:rsidRDefault="002A488B" w14:paraId="739C0679"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sidRPr="004A1ECD">
        <w:rPr>
          <w:b/>
          <w:bCs/>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mitigate against consultation in a specific situation.  These circumstances should be explained.</w:t>
      </w:r>
    </w:p>
    <w:p w:rsidRPr="004A1ECD" w:rsidR="00F554E8" w:rsidP="002A488B" w:rsidRDefault="00F554E8" w14:paraId="43B142F9"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551F3" w:rsidP="008551F3" w:rsidRDefault="008551F3" w14:paraId="02631D68" w14:textId="77777777">
      <w:r>
        <w:t xml:space="preserve">As required by the Paperwork Reduction Act of 1995 (44 U.S.C. 3506(c)(2)(A)), OSHA published a notice in the </w:t>
      </w:r>
      <w:r>
        <w:rPr>
          <w:bCs/>
          <w:i/>
        </w:rPr>
        <w:t>Federal</w:t>
      </w:r>
      <w:r>
        <w:rPr>
          <w:bCs/>
        </w:rPr>
        <w:t xml:space="preserve"> </w:t>
      </w:r>
      <w:r>
        <w:rPr>
          <w:bCs/>
          <w:i/>
        </w:rPr>
        <w:t>Register</w:t>
      </w:r>
      <w:r>
        <w:t xml:space="preserve"> on August 18, 2020 (85 FR 50838) soliciting public comments on its proposal to extend the Office of Management and Budget’s (OMB) approval of the information collection requirements contained in the </w:t>
      </w:r>
      <w:r w:rsidRPr="00EB5A37" w:rsidR="00EB5A37">
        <w:rPr>
          <w:bCs/>
        </w:rPr>
        <w:t xml:space="preserve">Overhead </w:t>
      </w:r>
      <w:proofErr w:type="gramStart"/>
      <w:r w:rsidRPr="00EB5A37" w:rsidR="00EB5A37">
        <w:rPr>
          <w:bCs/>
        </w:rPr>
        <w:t>And</w:t>
      </w:r>
      <w:proofErr w:type="gramEnd"/>
      <w:r w:rsidRPr="00EB5A37" w:rsidR="00EB5A37">
        <w:rPr>
          <w:bCs/>
        </w:rPr>
        <w:t xml:space="preserve"> Gantry Cranes Standard</w:t>
      </w:r>
      <w:r w:rsidRPr="004A1ECD" w:rsidR="00EB5A37">
        <w:rPr>
          <w:b/>
          <w:bCs/>
        </w:rPr>
        <w:t xml:space="preserve"> </w:t>
      </w:r>
      <w:r>
        <w:t>(29 CFR 1910.1</w:t>
      </w:r>
      <w:r w:rsidR="00EB5A37">
        <w:t>79</w:t>
      </w:r>
      <w:r>
        <w:t>).  This notice was a part of a preclearance consultation program that provided the general public and government agencies with an opportunity to comment.  The Agency did not receive any comments in response to this notice.</w:t>
      </w:r>
    </w:p>
    <w:p w:rsidR="008551F3" w:rsidP="004B2481" w:rsidRDefault="008551F3" w14:paraId="2F6BD52E"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p>
    <w:p w:rsidRPr="004A1ECD" w:rsidR="002A488B" w:rsidP="002A488B" w:rsidRDefault="002A488B" w14:paraId="56DE1A9B"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A1ECD">
        <w:rPr>
          <w:b/>
          <w:bCs/>
        </w:rPr>
        <w:t>9.  Explain any decision to provide any payments or gift to respondents, other than rem</w:t>
      </w:r>
      <w:r w:rsidRPr="004A1ECD" w:rsidR="00455A48">
        <w:rPr>
          <w:b/>
          <w:bCs/>
        </w:rPr>
        <w:t>un</w:t>
      </w:r>
      <w:r w:rsidRPr="004A1ECD">
        <w:rPr>
          <w:b/>
          <w:bCs/>
        </w:rPr>
        <w:t>eration of contractors or grantees.</w:t>
      </w:r>
    </w:p>
    <w:p w:rsidRPr="004A1ECD" w:rsidR="002A488B" w:rsidP="002A488B" w:rsidRDefault="002A488B" w14:paraId="21AF956F"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Pr="004A1ECD" w:rsidR="002A488B" w:rsidP="00022F2A" w:rsidRDefault="002A488B" w14:paraId="68049718"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 w:rsidRPr="004A1ECD">
        <w:t xml:space="preserve">The Agency will </w:t>
      </w:r>
      <w:r w:rsidRPr="004A1ECD">
        <w:rPr>
          <w:u w:val="single"/>
        </w:rPr>
        <w:t>not</w:t>
      </w:r>
      <w:r w:rsidRPr="004A1ECD">
        <w:t xml:space="preserve"> provide payments or gifts to the respondents.</w:t>
      </w:r>
    </w:p>
    <w:p w:rsidRPr="004A1ECD" w:rsidR="002A488B" w:rsidP="002A488B" w:rsidRDefault="002A488B" w14:paraId="13255068"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Pr="004A1ECD" w:rsidR="002A488B" w:rsidP="002A488B" w:rsidRDefault="002A488B" w14:paraId="198A73B6"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A1ECD">
        <w:rPr>
          <w:b/>
          <w:bCs/>
        </w:rPr>
        <w:t>10.  Describe any assurance of confidentiality provided to respondents and the basis for the assurance in statute, regulation, or agency policy.</w:t>
      </w:r>
    </w:p>
    <w:p w:rsidRPr="004A1ECD" w:rsidR="002A488B" w:rsidP="002A488B" w:rsidRDefault="002A488B" w14:paraId="6F85BCFE"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Pr="004A1ECD" w:rsidR="002A488B" w:rsidP="00022F2A" w:rsidRDefault="002A488B" w14:paraId="78B05F18"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 w:rsidRPr="004A1ECD">
        <w:t>The paperwork requirements specified by the Standard do not involve confidential information.</w:t>
      </w:r>
    </w:p>
    <w:p w:rsidRPr="004A1ECD" w:rsidR="002A488B" w:rsidP="002A488B" w:rsidRDefault="002A488B" w14:paraId="213D219E"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Pr="004A1ECD" w:rsidR="002A488B" w:rsidP="002A488B" w:rsidRDefault="002A488B" w14:paraId="413F74A7"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A1ECD">
        <w:rPr>
          <w:b/>
          <w:bCs/>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4A1ECD" w:rsidR="002A488B" w:rsidP="002A488B" w:rsidRDefault="002A488B" w14:paraId="3A6B04BC"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Pr="004A1ECD" w:rsidR="002A488B" w:rsidP="00022F2A" w:rsidRDefault="002A488B" w14:paraId="36A16083"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 w:rsidRPr="004A1ECD">
        <w:t>None of the provisions in the Standard require sensitive information.</w:t>
      </w:r>
    </w:p>
    <w:p w:rsidRPr="004A1ECD" w:rsidR="002A488B" w:rsidP="002A488B" w:rsidRDefault="002A488B" w14:paraId="68004E9D"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Pr="004A1ECD" w:rsidR="002A488B" w:rsidP="002A488B" w:rsidRDefault="002A488B" w14:paraId="6ED4D2BF"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sidRPr="004A1ECD">
        <w:rPr>
          <w:b/>
          <w:bCs/>
        </w:rPr>
        <w:t xml:space="preserve">12.  Provide estimates of the hour burden of the collection of information.  The statement should: </w:t>
      </w:r>
    </w:p>
    <w:p w:rsidRPr="004A1ECD" w:rsidR="002A488B" w:rsidP="002A488B" w:rsidRDefault="002A488B" w14:paraId="75A5D0EF"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b/>
          <w:bCs/>
        </w:rPr>
      </w:pPr>
    </w:p>
    <w:p w:rsidRPr="004A1ECD" w:rsidR="002A488B" w:rsidP="002A488B" w:rsidRDefault="002A488B" w14:paraId="754D6239" w14:textId="77777777">
      <w:pPr>
        <w:pStyle w:val="1AutoList1"/>
        <w:widowControl/>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b/>
          <w:bCs/>
        </w:rPr>
      </w:pPr>
      <w:r w:rsidRPr="004A1ECD">
        <w:rPr>
          <w:b/>
          <w:bCs/>
        </w:rPr>
        <w:t xml:space="preserve">      •</w:t>
      </w:r>
      <w:r w:rsidRPr="004A1ECD">
        <w:rPr>
          <w:b/>
          <w:b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4A1ECD" w:rsidR="002A488B" w:rsidP="002A488B" w:rsidRDefault="002A488B" w14:paraId="34BE1939" w14:textId="77777777">
      <w:pPr>
        <w:pStyle w:val="1AutoList1"/>
        <w:widowControl/>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b/>
          <w:bCs/>
        </w:rPr>
      </w:pPr>
    </w:p>
    <w:p w:rsidRPr="004A1ECD" w:rsidR="002A488B" w:rsidP="002A488B" w:rsidRDefault="002A488B" w14:paraId="7BDA6490" w14:textId="77777777">
      <w:pPr>
        <w:pStyle w:val="1AutoList1"/>
        <w:widowControl/>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b/>
          <w:bCs/>
        </w:rPr>
      </w:pPr>
      <w:r w:rsidRPr="004A1ECD">
        <w:rPr>
          <w:b/>
          <w:bCs/>
        </w:rPr>
        <w:t xml:space="preserve">      •</w:t>
      </w:r>
      <w:r w:rsidRPr="004A1ECD">
        <w:rPr>
          <w:b/>
          <w:bCs/>
        </w:rPr>
        <w:tab/>
        <w:t>If this request for approval covers more than one form, provide sepa</w:t>
      </w:r>
      <w:r w:rsidR="002B5A28">
        <w:rPr>
          <w:b/>
          <w:bCs/>
        </w:rPr>
        <w:t xml:space="preserve">rate hour burden estimates for </w:t>
      </w:r>
      <w:r w:rsidRPr="004A1ECD">
        <w:rPr>
          <w:b/>
          <w:bCs/>
        </w:rPr>
        <w:t>each form and aggregate the hour burdens.</w:t>
      </w:r>
    </w:p>
    <w:p w:rsidRPr="004A1ECD" w:rsidR="002A488B" w:rsidP="002A488B" w:rsidRDefault="002A488B" w14:paraId="0450E5BF" w14:textId="77777777">
      <w:pPr>
        <w:pStyle w:val="1AutoList1"/>
        <w:widowControl/>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b/>
          <w:bCs/>
        </w:rPr>
      </w:pPr>
    </w:p>
    <w:p w:rsidRPr="004A1ECD" w:rsidR="002A488B" w:rsidP="002A488B" w:rsidRDefault="002A488B" w14:paraId="2E8A8690" w14:textId="77777777">
      <w:pPr>
        <w:pStyle w:val="1AutoList1"/>
        <w:widowControl/>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b/>
          <w:bCs/>
        </w:rPr>
      </w:pPr>
      <w:r w:rsidRPr="004A1ECD">
        <w:rPr>
          <w:b/>
          <w:bCs/>
        </w:rPr>
        <w:t xml:space="preserve">     •</w:t>
      </w:r>
      <w:r w:rsidRPr="004A1ECD">
        <w:rPr>
          <w:b/>
          <w:bCs/>
        </w:rPr>
        <w:tab/>
        <w:t>Provide estimates of annualized cost to respondents for the hour burdens for collections of information, identifying and using appropriate wage-rate categories.</w:t>
      </w:r>
    </w:p>
    <w:p w:rsidRPr="004A1ECD" w:rsidR="00557E0A" w:rsidP="00022F2A" w:rsidRDefault="00557E0A" w14:paraId="1359024E"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b/>
          <w:bCs/>
        </w:rPr>
      </w:pPr>
    </w:p>
    <w:p w:rsidRPr="004A1ECD" w:rsidR="002A488B" w:rsidP="00022F2A" w:rsidRDefault="001279DC" w14:paraId="58BA2275"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 w:rsidRPr="004A1ECD">
        <w:rPr>
          <w:b/>
          <w:bCs/>
        </w:rPr>
        <w:t xml:space="preserve">Respondent </w:t>
      </w:r>
      <w:r w:rsidRPr="004A1ECD" w:rsidR="002A488B">
        <w:rPr>
          <w:b/>
          <w:bCs/>
        </w:rPr>
        <w:t xml:space="preserve">Burden-Hour and </w:t>
      </w:r>
      <w:r w:rsidRPr="004A1ECD">
        <w:rPr>
          <w:b/>
          <w:bCs/>
        </w:rPr>
        <w:t xml:space="preserve">Burden </w:t>
      </w:r>
      <w:r w:rsidRPr="004A1ECD" w:rsidR="002A488B">
        <w:rPr>
          <w:b/>
          <w:bCs/>
        </w:rPr>
        <w:t>Cost Determinations</w:t>
      </w:r>
    </w:p>
    <w:p w:rsidRPr="004A1ECD" w:rsidR="002A488B" w:rsidP="002A488B" w:rsidRDefault="002A488B" w14:paraId="77C8BE37"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Pr="004A1ECD" w:rsidR="006C42D0" w:rsidP="002A488B" w:rsidRDefault="006C42D0" w14:paraId="6B362A68"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A1ECD">
        <w:t xml:space="preserve">To date, the agency has been unable to update the data used in the previous ICR.  Therefore, OSHA </w:t>
      </w:r>
      <w:r w:rsidRPr="004A1ECD" w:rsidR="00F40259">
        <w:t>continues to rely on data used in the previous ICR with updates as appropriate.</w:t>
      </w:r>
    </w:p>
    <w:p w:rsidRPr="004A1ECD" w:rsidR="006C42D0" w:rsidP="002A488B" w:rsidRDefault="006C42D0" w14:paraId="1805BD50"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Pr="004A1ECD" w:rsidR="002A488B" w:rsidP="002A488B" w:rsidRDefault="00D370CC" w14:paraId="2F3C5E56"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A1ECD">
        <w:t>According to the Preliminary Economic Analysis</w:t>
      </w:r>
      <w:r w:rsidR="007026F9">
        <w:t xml:space="preserve"> (PEA)</w:t>
      </w:r>
      <w:r w:rsidRPr="004A1ECD">
        <w:t xml:space="preserve"> for the Proposed Rule </w:t>
      </w:r>
      <w:r w:rsidRPr="004A1ECD" w:rsidR="00C87F36">
        <w:t>on</w:t>
      </w:r>
      <w:r w:rsidRPr="004A1ECD">
        <w:t xml:space="preserve"> Cranes </w:t>
      </w:r>
      <w:r w:rsidRPr="004A1ECD" w:rsidR="00850C41">
        <w:t xml:space="preserve">and </w:t>
      </w:r>
      <w:r w:rsidRPr="004A1ECD">
        <w:t>Derricks for Construction (</w:t>
      </w:r>
      <w:r w:rsidRPr="004A1ECD" w:rsidR="00C87F36">
        <w:t xml:space="preserve">73 </w:t>
      </w:r>
      <w:r w:rsidRPr="004A1ECD">
        <w:t>FR 5971</w:t>
      </w:r>
      <w:r w:rsidRPr="004A1ECD" w:rsidR="00C87F36">
        <w:t>3</w:t>
      </w:r>
      <w:r w:rsidRPr="004A1ECD">
        <w:t>), there are</w:t>
      </w:r>
      <w:r w:rsidRPr="004A1ECD" w:rsidR="00516EF7">
        <w:t xml:space="preserve"> </w:t>
      </w:r>
      <w:r w:rsidRPr="004A1ECD">
        <w:t xml:space="preserve">34,994 cranes operating in </w:t>
      </w:r>
      <w:r w:rsidRPr="004A1ECD" w:rsidR="00C87F36">
        <w:t xml:space="preserve">the </w:t>
      </w:r>
      <w:r w:rsidRPr="004A1ECD">
        <w:t>general industry sector annually</w:t>
      </w:r>
      <w:r w:rsidRPr="004A1ECD" w:rsidR="00D35937">
        <w:t xml:space="preserve"> and at most, 90% (31,495) of the cranes are overhead and gantry cranes. </w:t>
      </w:r>
      <w:r w:rsidRPr="004A1ECD" w:rsidR="00850C41">
        <w:t xml:space="preserve"> </w:t>
      </w:r>
      <w:r w:rsidRPr="004A1ECD" w:rsidR="005A5009">
        <w:t xml:space="preserve">Based on staff expertise, </w:t>
      </w:r>
      <w:r w:rsidRPr="004A1ECD">
        <w:t xml:space="preserve">OSHA estimates </w:t>
      </w:r>
      <w:r w:rsidRPr="004A1ECD" w:rsidR="00C87F36">
        <w:t>that approximately 85% (</w:t>
      </w:r>
      <w:r w:rsidRPr="004A1ECD">
        <w:t>26,</w:t>
      </w:r>
      <w:r w:rsidRPr="004A1ECD" w:rsidR="00C87F36">
        <w:t>771)</w:t>
      </w:r>
      <w:r w:rsidRPr="004A1ECD">
        <w:t xml:space="preserve"> </w:t>
      </w:r>
      <w:r w:rsidRPr="004A1ECD" w:rsidR="00C87F36">
        <w:t xml:space="preserve">of these </w:t>
      </w:r>
      <w:r w:rsidRPr="004A1ECD">
        <w:t>cranes are in full-time service (i.e.</w:t>
      </w:r>
      <w:r w:rsidRPr="004A1ECD" w:rsidR="008F51EE">
        <w:t>,</w:t>
      </w:r>
      <w:r w:rsidRPr="004A1ECD">
        <w:t xml:space="preserve"> used more than once a </w:t>
      </w:r>
      <w:r w:rsidRPr="004A1ECD" w:rsidR="00C87F36">
        <w:t>month)</w:t>
      </w:r>
      <w:r w:rsidRPr="004A1ECD">
        <w:t xml:space="preserve"> and </w:t>
      </w:r>
      <w:r w:rsidRPr="004A1ECD" w:rsidR="00C87F36">
        <w:t xml:space="preserve">the remaining </w:t>
      </w:r>
      <w:r w:rsidRPr="004A1ECD" w:rsidR="005A5009">
        <w:t>15% (</w:t>
      </w:r>
      <w:r w:rsidRPr="004A1ECD" w:rsidR="00C87F36">
        <w:t>4,724</w:t>
      </w:r>
      <w:r w:rsidRPr="004A1ECD" w:rsidR="005A5009">
        <w:t>) are</w:t>
      </w:r>
      <w:r w:rsidRPr="004A1ECD">
        <w:t xml:space="preserve"> cranes in th</w:t>
      </w:r>
      <w:r w:rsidRPr="004A1ECD" w:rsidR="00C87F36">
        <w:t>e</w:t>
      </w:r>
      <w:r w:rsidRPr="004A1ECD">
        <w:t xml:space="preserve"> category of idle or </w:t>
      </w:r>
      <w:r w:rsidRPr="004A1ECD" w:rsidR="00C87F36">
        <w:t>standby</w:t>
      </w:r>
      <w:r w:rsidRPr="004A1ECD">
        <w:t xml:space="preserve"> (</w:t>
      </w:r>
      <w:r w:rsidRPr="004A1ECD" w:rsidR="00372E3F">
        <w:t>i.e.</w:t>
      </w:r>
      <w:r w:rsidRPr="004A1ECD" w:rsidR="008F51EE">
        <w:t>,</w:t>
      </w:r>
      <w:r w:rsidRPr="004A1ECD">
        <w:t xml:space="preserve"> not in use for more than one month or more at a time</w:t>
      </w:r>
      <w:r w:rsidRPr="004A1ECD" w:rsidR="00891DFD">
        <w:t>)</w:t>
      </w:r>
      <w:r w:rsidRPr="004A1ECD">
        <w:t xml:space="preserve">. </w:t>
      </w:r>
    </w:p>
    <w:p w:rsidR="00070748" w:rsidP="00853F35" w:rsidRDefault="00853F35" w14:paraId="39FBCC87" w14:textId="77777777">
      <w:pPr>
        <w:spacing w:before="252"/>
        <w:ind w:right="144"/>
        <w:rPr>
          <w:rFonts w:eastAsia="Calibri"/>
        </w:rPr>
      </w:pPr>
      <w:r w:rsidRPr="00C75807">
        <w:rPr>
          <w:rFonts w:eastAsia="Calibri"/>
        </w:rPr>
        <w:lastRenderedPageBreak/>
        <w:t xml:space="preserve">The Agency determined the wage rate from mean hourly wage earnings to represent the cost of employee time. </w:t>
      </w:r>
      <w:r>
        <w:rPr>
          <w:rFonts w:eastAsia="Calibri"/>
        </w:rPr>
        <w:t xml:space="preserve"> </w:t>
      </w:r>
      <w:r w:rsidRPr="00C75807">
        <w:t xml:space="preserve">The following hourly wage rates for the relevant occupational categories have been derived from the </w:t>
      </w:r>
      <w:r w:rsidRPr="00C75807">
        <w:rPr>
          <w:i/>
        </w:rPr>
        <w:t>National Occupational Employment and Wage Estimates United States, May 201</w:t>
      </w:r>
      <w:r w:rsidR="00053E64">
        <w:rPr>
          <w:i/>
        </w:rPr>
        <w:t>9</w:t>
      </w:r>
      <w:r w:rsidRPr="00C75807">
        <w:t xml:space="preserve">, published by the Bureau of Labor Statistics. </w:t>
      </w:r>
      <w:r w:rsidRPr="00C75807">
        <w:rPr>
          <w:rFonts w:eastAsia="Calibri"/>
        </w:rPr>
        <w:t xml:space="preserve"> For the relevant standard occupational classification category, OSHA used the wage rates reported in the Bureau of Labor Statistics, U.S. Department of Labor, </w:t>
      </w:r>
      <w:r w:rsidRPr="00C75807">
        <w:rPr>
          <w:rFonts w:eastAsia="Calibri"/>
          <w:i/>
        </w:rPr>
        <w:t>Occupational Employment Statistics (OES), May 201</w:t>
      </w:r>
      <w:r w:rsidR="00991D7F">
        <w:rPr>
          <w:rFonts w:eastAsia="Calibri"/>
          <w:i/>
        </w:rPr>
        <w:t>9</w:t>
      </w:r>
      <w:r w:rsidRPr="00C75807">
        <w:rPr>
          <w:rFonts w:eastAsia="Calibri"/>
        </w:rPr>
        <w:t xml:space="preserve"> [date accessed: </w:t>
      </w:r>
      <w:r w:rsidR="00053E64">
        <w:rPr>
          <w:rFonts w:eastAsia="Calibri"/>
        </w:rPr>
        <w:t>May 202</w:t>
      </w:r>
      <w:r w:rsidRPr="00C75807">
        <w:rPr>
          <w:rFonts w:eastAsia="Calibri"/>
        </w:rPr>
        <w:t xml:space="preserve">0].  </w:t>
      </w:r>
    </w:p>
    <w:p w:rsidR="00641FC2" w:rsidP="00FE3AB9" w:rsidRDefault="00641FC2" w14:paraId="0BE2353B" w14:textId="77777777"/>
    <w:p w:rsidR="00FE3AB9" w:rsidP="00FE3AB9" w:rsidRDefault="00FE3AB9" w14:paraId="0020D847" w14:textId="77777777">
      <w:r>
        <w:t xml:space="preserve">To determine the fringe markup, this markup is from the following BLS release:  </w:t>
      </w:r>
      <w:r>
        <w:rPr>
          <w:i/>
        </w:rPr>
        <w:t>Employer Costs for Employee Compensation</w:t>
      </w:r>
      <w:r>
        <w:t xml:space="preserve"> news release text; For release 10:00 AM (EDT), June 18, 2020 (</w:t>
      </w:r>
      <w:hyperlink w:history="1" r:id="rId11">
        <w:r>
          <w:rPr>
            <w:rStyle w:val="Hyperlink"/>
            <w:i/>
          </w:rPr>
          <w:t>https://www.bls.gov/news.release/pdf/ecec.pdf</w:t>
        </w:r>
      </w:hyperlink>
      <w:r>
        <w:t>).  BLS reported that for civilian workers, fringe benefits accounted for 29.8 percent of total compensation and wages accounted for the remaining 70.2 percent.  To calculate the loaded hourly wage for each occupation, the Agency divided the mean hourly wage by 70.2 percent.</w:t>
      </w:r>
    </w:p>
    <w:p w:rsidRPr="004A1ECD" w:rsidR="00A72A6F" w:rsidP="00A72A6F" w:rsidRDefault="00A72A6F" w14:paraId="0715C5FB" w14:textId="77777777"/>
    <w:tbl>
      <w:tblPr>
        <w:tblW w:w="8812"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3" w:type="dxa"/>
        </w:tblCellMar>
        <w:tblLook w:val="0000" w:firstRow="0" w:lastRow="0" w:firstColumn="0" w:lastColumn="0" w:noHBand="0" w:noVBand="0"/>
      </w:tblPr>
      <w:tblGrid>
        <w:gridCol w:w="1692"/>
        <w:gridCol w:w="1440"/>
        <w:gridCol w:w="1710"/>
        <w:gridCol w:w="1350"/>
        <w:gridCol w:w="2620"/>
      </w:tblGrid>
      <w:tr w:rsidR="009442B3" w:rsidTr="00D37076" w14:paraId="1359FEFD" w14:textId="77777777">
        <w:tc>
          <w:tcPr>
            <w:tcW w:w="8812" w:type="dxa"/>
            <w:gridSpan w:val="5"/>
            <w:tcBorders>
              <w:top w:val="single" w:color="000000" w:sz="4" w:space="0"/>
              <w:left w:val="single" w:color="000000" w:sz="4" w:space="0"/>
              <w:bottom w:val="single" w:color="000000" w:sz="4" w:space="0"/>
              <w:right w:val="single" w:color="000000" w:sz="4" w:space="0"/>
            </w:tcBorders>
            <w:shd w:val="clear" w:color="auto" w:fill="8DB3E2"/>
          </w:tcPr>
          <w:p w:rsidR="009442B3" w:rsidP="009449BA" w:rsidRDefault="009442B3" w14:paraId="6958EBC6" w14:textId="77777777">
            <w:pPr>
              <w:tabs>
                <w:tab w:val="left" w:pos="-1440"/>
              </w:tabs>
              <w:jc w:val="center"/>
            </w:pPr>
            <w:r>
              <w:rPr>
                <w:i/>
              </w:rPr>
              <w:tab/>
            </w:r>
            <w:r>
              <w:rPr>
                <w:i/>
              </w:rPr>
              <w:tab/>
            </w:r>
            <w:r>
              <w:rPr>
                <w:b/>
              </w:rPr>
              <w:t xml:space="preserve">TABLE 1 WAGE HOUR ESTIMATES </w:t>
            </w:r>
          </w:p>
        </w:tc>
      </w:tr>
      <w:tr w:rsidR="009442B3" w:rsidTr="00D37076" w14:paraId="6EF584A3" w14:textId="77777777">
        <w:tc>
          <w:tcPr>
            <w:tcW w:w="1692" w:type="dxa"/>
            <w:tcBorders>
              <w:top w:val="single" w:color="000000" w:sz="4" w:space="0"/>
              <w:left w:val="single" w:color="000000" w:sz="4" w:space="0"/>
              <w:bottom w:val="single" w:color="000000" w:sz="4" w:space="0"/>
            </w:tcBorders>
            <w:shd w:val="clear" w:color="auto" w:fill="C6D9F1"/>
          </w:tcPr>
          <w:p w:rsidR="009442B3" w:rsidP="009449BA" w:rsidRDefault="009442B3" w14:paraId="7E97E1F5" w14:textId="77777777">
            <w:pPr>
              <w:tabs>
                <w:tab w:val="left" w:pos="-1440"/>
              </w:tabs>
              <w:rPr>
                <w:b/>
              </w:rPr>
            </w:pPr>
            <w:r>
              <w:rPr>
                <w:b/>
              </w:rPr>
              <w:t>Occupational Title</w:t>
            </w:r>
          </w:p>
        </w:tc>
        <w:tc>
          <w:tcPr>
            <w:tcW w:w="1440" w:type="dxa"/>
            <w:tcBorders>
              <w:top w:val="single" w:color="000000" w:sz="4" w:space="0"/>
              <w:left w:val="single" w:color="000000" w:sz="4" w:space="0"/>
              <w:bottom w:val="single" w:color="000000" w:sz="4" w:space="0"/>
            </w:tcBorders>
            <w:shd w:val="clear" w:color="auto" w:fill="C6D9F1"/>
          </w:tcPr>
          <w:p w:rsidR="009442B3" w:rsidP="009449BA" w:rsidRDefault="009442B3" w14:paraId="23C48119" w14:textId="77777777">
            <w:pPr>
              <w:tabs>
                <w:tab w:val="left" w:pos="-1440"/>
              </w:tabs>
              <w:rPr>
                <w:b/>
              </w:rPr>
            </w:pPr>
            <w:r>
              <w:rPr>
                <w:b/>
              </w:rPr>
              <w:t>Standard Occupation Code</w:t>
            </w:r>
          </w:p>
        </w:tc>
        <w:tc>
          <w:tcPr>
            <w:tcW w:w="1710" w:type="dxa"/>
            <w:tcBorders>
              <w:top w:val="single" w:color="000000" w:sz="4" w:space="0"/>
              <w:left w:val="single" w:color="000000" w:sz="4" w:space="0"/>
              <w:bottom w:val="single" w:color="000000" w:sz="4" w:space="0"/>
            </w:tcBorders>
            <w:shd w:val="clear" w:color="auto" w:fill="C6D9F1"/>
          </w:tcPr>
          <w:p w:rsidR="009442B3" w:rsidP="009449BA" w:rsidRDefault="009442B3" w14:paraId="449950C2" w14:textId="77777777">
            <w:pPr>
              <w:tabs>
                <w:tab w:val="left" w:pos="-1440"/>
              </w:tabs>
              <w:rPr>
                <w:b/>
              </w:rPr>
            </w:pPr>
            <w:r>
              <w:rPr>
                <w:b/>
              </w:rPr>
              <w:t>Mean Hour Wage Rate (A)</w:t>
            </w:r>
          </w:p>
        </w:tc>
        <w:tc>
          <w:tcPr>
            <w:tcW w:w="1350" w:type="dxa"/>
            <w:tcBorders>
              <w:top w:val="single" w:color="000000" w:sz="4" w:space="0"/>
              <w:left w:val="single" w:color="000000" w:sz="4" w:space="0"/>
              <w:bottom w:val="single" w:color="000000" w:sz="4" w:space="0"/>
            </w:tcBorders>
            <w:shd w:val="clear" w:color="auto" w:fill="C6D9F1"/>
          </w:tcPr>
          <w:p w:rsidR="009442B3" w:rsidP="009449BA" w:rsidRDefault="009442B3" w14:paraId="48BBF08D" w14:textId="77777777">
            <w:pPr>
              <w:tabs>
                <w:tab w:val="left" w:pos="-1440"/>
              </w:tabs>
              <w:rPr>
                <w:b/>
              </w:rPr>
            </w:pPr>
            <w:r>
              <w:rPr>
                <w:b/>
              </w:rPr>
              <w:t>Fringe Benefits (B)</w:t>
            </w:r>
          </w:p>
        </w:tc>
        <w:tc>
          <w:tcPr>
            <w:tcW w:w="2620" w:type="dxa"/>
            <w:tcBorders>
              <w:top w:val="single" w:color="000000" w:sz="4" w:space="0"/>
              <w:left w:val="single" w:color="000000" w:sz="4" w:space="0"/>
              <w:bottom w:val="single" w:color="000000" w:sz="4" w:space="0"/>
              <w:right w:val="single" w:color="000000" w:sz="4" w:space="0"/>
            </w:tcBorders>
            <w:shd w:val="clear" w:color="auto" w:fill="C6D9F1"/>
          </w:tcPr>
          <w:p w:rsidR="009442B3" w:rsidP="009449BA" w:rsidRDefault="009442B3" w14:paraId="6D083566" w14:textId="77777777">
            <w:pPr>
              <w:tabs>
                <w:tab w:val="left" w:pos="-1440"/>
              </w:tabs>
              <w:rPr>
                <w:b/>
              </w:rPr>
            </w:pPr>
            <w:r>
              <w:rPr>
                <w:b/>
              </w:rPr>
              <w:t xml:space="preserve">Loaded Hourly Wage Rate </w:t>
            </w:r>
            <w:r>
              <w:rPr>
                <w:b/>
                <w:bCs/>
              </w:rPr>
              <w:t>(C) = (A)/((1-(B))</w:t>
            </w:r>
          </w:p>
        </w:tc>
      </w:tr>
      <w:tr w:rsidR="009442B3" w:rsidTr="00D37076" w14:paraId="65F9B479" w14:textId="77777777">
        <w:trPr>
          <w:trHeight w:val="58"/>
        </w:trPr>
        <w:tc>
          <w:tcPr>
            <w:tcW w:w="1692" w:type="dxa"/>
            <w:tcBorders>
              <w:top w:val="single" w:color="000000" w:sz="4" w:space="0"/>
              <w:left w:val="single" w:color="000000" w:sz="4" w:space="0"/>
              <w:bottom w:val="single" w:color="000000" w:sz="4" w:space="0"/>
            </w:tcBorders>
            <w:shd w:val="clear" w:color="auto" w:fill="auto"/>
          </w:tcPr>
          <w:p w:rsidR="009442B3" w:rsidP="009449BA" w:rsidRDefault="009442B3" w14:paraId="5BEE4159" w14:textId="77777777">
            <w:pPr>
              <w:tabs>
                <w:tab w:val="left" w:pos="-1440"/>
              </w:tabs>
            </w:pPr>
            <w:r>
              <w:t>Crane and Tower Operator</w:t>
            </w:r>
          </w:p>
        </w:tc>
        <w:tc>
          <w:tcPr>
            <w:tcW w:w="1440" w:type="dxa"/>
            <w:tcBorders>
              <w:top w:val="single" w:color="000000" w:sz="4" w:space="0"/>
              <w:left w:val="single" w:color="000000" w:sz="4" w:space="0"/>
              <w:bottom w:val="single" w:color="000000" w:sz="4" w:space="0"/>
            </w:tcBorders>
            <w:shd w:val="clear" w:color="auto" w:fill="auto"/>
          </w:tcPr>
          <w:p w:rsidR="009442B3" w:rsidP="009449BA" w:rsidRDefault="009442B3" w14:paraId="5E4DCEF8" w14:textId="77777777">
            <w:pPr>
              <w:tabs>
                <w:tab w:val="left" w:pos="-1440"/>
              </w:tabs>
            </w:pPr>
            <w:r>
              <w:t>53-7021</w:t>
            </w:r>
          </w:p>
        </w:tc>
        <w:tc>
          <w:tcPr>
            <w:tcW w:w="1710" w:type="dxa"/>
            <w:tcBorders>
              <w:top w:val="single" w:color="000000" w:sz="4" w:space="0"/>
              <w:left w:val="single" w:color="000000" w:sz="4" w:space="0"/>
              <w:bottom w:val="single" w:color="000000" w:sz="4" w:space="0"/>
            </w:tcBorders>
            <w:shd w:val="clear" w:color="auto" w:fill="auto"/>
          </w:tcPr>
          <w:p w:rsidR="009442B3" w:rsidP="009449BA" w:rsidRDefault="009442B3" w14:paraId="6A09DF8D" w14:textId="77777777">
            <w:pPr>
              <w:tabs>
                <w:tab w:val="left" w:pos="-1440"/>
              </w:tabs>
            </w:pPr>
            <w:r>
              <w:t>$</w:t>
            </w:r>
            <w:r w:rsidR="00FE3AB9">
              <w:t>29.10</w:t>
            </w:r>
          </w:p>
        </w:tc>
        <w:tc>
          <w:tcPr>
            <w:tcW w:w="1350" w:type="dxa"/>
            <w:tcBorders>
              <w:top w:val="single" w:color="000000" w:sz="4" w:space="0"/>
              <w:left w:val="single" w:color="000000" w:sz="4" w:space="0"/>
              <w:bottom w:val="single" w:color="000000" w:sz="4" w:space="0"/>
            </w:tcBorders>
            <w:shd w:val="clear" w:color="auto" w:fill="auto"/>
          </w:tcPr>
          <w:p w:rsidR="009442B3" w:rsidP="009449BA" w:rsidRDefault="00FE3AB9" w14:paraId="17D20DCD" w14:textId="77777777">
            <w:pPr>
              <w:tabs>
                <w:tab w:val="left" w:pos="-1440"/>
              </w:tabs>
            </w:pPr>
            <w:r>
              <w:t>0</w:t>
            </w:r>
            <w:r w:rsidR="009442B3">
              <w:t>.</w:t>
            </w:r>
            <w:r w:rsidR="00227E04">
              <w:t>29</w:t>
            </w:r>
            <w:r w:rsidR="00A526A2">
              <w:t>8</w:t>
            </w:r>
          </w:p>
        </w:tc>
        <w:tc>
          <w:tcPr>
            <w:tcW w:w="2620" w:type="dxa"/>
            <w:tcBorders>
              <w:top w:val="single" w:color="000000" w:sz="4" w:space="0"/>
              <w:left w:val="single" w:color="000000" w:sz="4" w:space="0"/>
              <w:bottom w:val="single" w:color="000000" w:sz="4" w:space="0"/>
              <w:right w:val="single" w:color="000000" w:sz="4" w:space="0"/>
            </w:tcBorders>
            <w:shd w:val="clear" w:color="auto" w:fill="auto"/>
          </w:tcPr>
          <w:p w:rsidR="009442B3" w:rsidP="00543142" w:rsidRDefault="00EA3B24" w14:paraId="70682253" w14:textId="77777777">
            <w:pPr>
              <w:tabs>
                <w:tab w:val="left" w:pos="-1440"/>
              </w:tabs>
              <w:jc w:val="center"/>
            </w:pPr>
            <w:r>
              <w:t>$</w:t>
            </w:r>
            <w:r w:rsidR="00FE3AB9">
              <w:t>41.45</w:t>
            </w:r>
          </w:p>
        </w:tc>
      </w:tr>
    </w:tbl>
    <w:p w:rsidR="009442B3" w:rsidP="009442B3" w:rsidRDefault="009442B3" w14:paraId="378D7C92" w14:textId="77777777">
      <w:p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A1ECD" w:rsidR="002A488B" w:rsidP="00022F2A" w:rsidRDefault="002A488B" w14:paraId="49F0B51F" w14:textId="77777777">
      <w:pPr>
        <w:pStyle w:val="1AutoList1"/>
        <w:widowControl/>
        <w:tabs>
          <w:tab w:val="clear" w:pos="720"/>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jc w:val="left"/>
        <w:outlineLvl w:val="0"/>
        <w:rPr>
          <w:b/>
        </w:rPr>
      </w:pPr>
      <w:r w:rsidRPr="004A1ECD">
        <w:rPr>
          <w:b/>
        </w:rPr>
        <w:t xml:space="preserve">(A)  </w:t>
      </w:r>
      <w:r w:rsidRPr="004A1ECD">
        <w:rPr>
          <w:b/>
          <w:bCs/>
          <w:u w:val="single"/>
        </w:rPr>
        <w:t>Marking the Rated Load (§§ 1910.179(b)(3), (b)(5), and (k)(2))</w:t>
      </w:r>
    </w:p>
    <w:p w:rsidRPr="004A1ECD" w:rsidR="002A488B" w:rsidP="002A488B" w:rsidRDefault="002A488B" w14:paraId="32613610" w14:textId="7777777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Pr="004A1ECD" w:rsidR="002A488B" w:rsidP="002A488B" w:rsidRDefault="002A488B" w14:paraId="5663C872" w14:textId="7777777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A1ECD">
        <w:t xml:space="preserve">Crane manufacturers mark the rated load on cranes as required by paragraph (b)(5) of the Standard as a usual and customary business practice.  However, there are cases where an employer modifies a crane.  In those situations, paragraph (b)(3) of the Standard requires that the new rating be determined and the new rated load posted.  The new rated load information would be obtained and posted after engineering calculations are performed and various tests are conducted.  It is estimated that the entire activity would take a crane operator about 2 hours, including obtaining the information and marking it on the crane and hoist as required by the Standard.  The </w:t>
      </w:r>
      <w:r w:rsidRPr="007F1D88">
        <w:t>2 hours also includes</w:t>
      </w:r>
      <w:r w:rsidRPr="004A1ECD">
        <w:t xml:space="preserve"> the time for an operator to place the test report on file where it is readily available to appointed personnel in accordance with </w:t>
      </w:r>
      <w:r w:rsidRPr="004A1ECD">
        <w:rPr>
          <w:bCs/>
        </w:rPr>
        <w:t>§</w:t>
      </w:r>
      <w:r w:rsidRPr="004A1ECD">
        <w:t>1910.179(k)(2).  OSHA estimates that very few, if any</w:t>
      </w:r>
      <w:r w:rsidRPr="004A1ECD" w:rsidR="00D64AD7">
        <w:t>,</w:t>
      </w:r>
      <w:r w:rsidRPr="004A1ECD">
        <w:t xml:space="preserve"> cranes are modified each year; no more than .1% (3</w:t>
      </w:r>
      <w:r w:rsidRPr="004A1ECD" w:rsidR="00CF21C9">
        <w:t>1</w:t>
      </w:r>
      <w:r w:rsidRPr="004A1ECD">
        <w:t xml:space="preserve">).  Therefore, the total annual burden hour and cost estimates for these paperwork requirements are: </w:t>
      </w:r>
    </w:p>
    <w:p w:rsidRPr="004A1ECD" w:rsidR="002A488B" w:rsidP="002A488B" w:rsidRDefault="002A488B" w14:paraId="4D0DA5F0" w14:textId="7777777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Pr="00501167" w:rsidR="002A488B" w:rsidP="004068A6" w:rsidRDefault="002A488B" w14:paraId="1FA3D0F1" w14:textId="77777777">
      <w:pPr>
        <w:tabs>
          <w:tab w:val="left" w:pos="-1080"/>
          <w:tab w:val="left" w:pos="-720"/>
          <w:tab w:val="left" w:pos="0"/>
          <w:tab w:val="left" w:pos="540"/>
          <w:tab w:val="left" w:pos="99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s>
        <w:ind w:left="450" w:firstLine="540"/>
        <w:outlineLvl w:val="0"/>
      </w:pPr>
      <w:r w:rsidRPr="004A1ECD">
        <w:tab/>
      </w:r>
      <w:r w:rsidRPr="004068A6">
        <w:rPr>
          <w:b/>
          <w:bCs/>
        </w:rPr>
        <w:t>Burden hours</w:t>
      </w:r>
      <w:r w:rsidRPr="004068A6">
        <w:rPr>
          <w:bCs/>
        </w:rPr>
        <w:t>:</w:t>
      </w:r>
      <w:r w:rsidRPr="004068A6" w:rsidR="00072B54">
        <w:t xml:space="preserve"> </w:t>
      </w:r>
      <w:r w:rsidRPr="004068A6" w:rsidR="005E41AA">
        <w:t>3</w:t>
      </w:r>
      <w:r w:rsidRPr="004068A6" w:rsidR="00CF21C9">
        <w:t>1</w:t>
      </w:r>
      <w:r w:rsidRPr="004068A6" w:rsidR="005E41AA">
        <w:t xml:space="preserve"> </w:t>
      </w:r>
      <w:r w:rsidRPr="004068A6">
        <w:t xml:space="preserve">cranes x 2 hours = </w:t>
      </w:r>
      <w:r w:rsidRPr="004068A6" w:rsidR="005E41AA">
        <w:t>6</w:t>
      </w:r>
      <w:r w:rsidRPr="004068A6" w:rsidR="00CF21C9">
        <w:t>2</w:t>
      </w:r>
    </w:p>
    <w:p w:rsidR="00FF5BAF" w:rsidP="00022F2A" w:rsidRDefault="002A488B" w14:paraId="6A935E7A" w14:textId="7777777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outlineLvl w:val="0"/>
      </w:pPr>
      <w:r w:rsidRPr="00501167">
        <w:rPr>
          <w:b/>
          <w:bCs/>
        </w:rPr>
        <w:t xml:space="preserve">      </w:t>
      </w:r>
      <w:r w:rsidRPr="008C4639" w:rsidR="006D03F0">
        <w:rPr>
          <w:b/>
          <w:bCs/>
        </w:rPr>
        <w:tab/>
      </w:r>
      <w:r w:rsidR="00FF5BAF">
        <w:rPr>
          <w:b/>
          <w:bCs/>
        </w:rPr>
        <w:tab/>
      </w:r>
      <w:r w:rsidR="00FF5BAF">
        <w:rPr>
          <w:b/>
          <w:bCs/>
        </w:rPr>
        <w:tab/>
      </w:r>
      <w:r w:rsidR="00FF5BAF">
        <w:rPr>
          <w:b/>
          <w:bCs/>
        </w:rPr>
        <w:tab/>
      </w:r>
      <w:r w:rsidR="00FF5BAF">
        <w:rPr>
          <w:b/>
          <w:bCs/>
        </w:rPr>
        <w:tab/>
        <w:t xml:space="preserve">   </w:t>
      </w:r>
      <w:r w:rsidRPr="008C4639" w:rsidR="006D03F0">
        <w:rPr>
          <w:b/>
          <w:bCs/>
        </w:rPr>
        <w:t xml:space="preserve"> </w:t>
      </w:r>
      <w:r w:rsidRPr="004068A6">
        <w:rPr>
          <w:b/>
          <w:bCs/>
        </w:rPr>
        <w:t>Cost</w:t>
      </w:r>
      <w:r w:rsidRPr="004068A6">
        <w:rPr>
          <w:bCs/>
        </w:rPr>
        <w:t>:</w:t>
      </w:r>
      <w:r w:rsidRPr="004068A6" w:rsidR="00072B54">
        <w:rPr>
          <w:b/>
          <w:bCs/>
        </w:rPr>
        <w:t xml:space="preserve"> </w:t>
      </w:r>
      <w:r w:rsidRPr="004068A6" w:rsidR="005E41AA">
        <w:rPr>
          <w:bCs/>
        </w:rPr>
        <w:t>6</w:t>
      </w:r>
      <w:r w:rsidRPr="004068A6" w:rsidR="00CF21C9">
        <w:rPr>
          <w:bCs/>
        </w:rPr>
        <w:t>2</w:t>
      </w:r>
      <w:r w:rsidRPr="004068A6" w:rsidR="005E41AA">
        <w:t xml:space="preserve"> </w:t>
      </w:r>
      <w:r w:rsidRPr="004068A6">
        <w:t>hours x</w:t>
      </w:r>
      <w:r w:rsidR="00C405CF">
        <w:t xml:space="preserve"> </w:t>
      </w:r>
      <w:r w:rsidR="00FE3AB9">
        <w:t>41.45</w:t>
      </w:r>
      <w:r w:rsidR="005C410C">
        <w:t xml:space="preserve"> = $2,</w:t>
      </w:r>
      <w:r w:rsidR="00FE3AB9">
        <w:t>570</w:t>
      </w:r>
    </w:p>
    <w:p w:rsidR="00FF5BAF" w:rsidP="00022F2A" w:rsidRDefault="00FF5BAF" w14:paraId="329C5F9D" w14:textId="7777777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outlineLvl w:val="0"/>
      </w:pPr>
    </w:p>
    <w:p w:rsidRPr="00CB63EA" w:rsidR="002A488B" w:rsidP="00022F2A" w:rsidRDefault="002A488B" w14:paraId="340CD617" w14:textId="7777777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outlineLvl w:val="0"/>
        <w:rPr>
          <w:b/>
          <w:bCs/>
        </w:rPr>
      </w:pPr>
      <w:r w:rsidRPr="00303F06">
        <w:rPr>
          <w:b/>
          <w:bCs/>
        </w:rPr>
        <w:t xml:space="preserve">(B)  </w:t>
      </w:r>
      <w:r w:rsidRPr="00303F06">
        <w:rPr>
          <w:b/>
          <w:bCs/>
          <w:u w:val="single"/>
        </w:rPr>
        <w:t>Inspection of and Certification Records for Hooks and Hoist Chains (§§ 1910.179 (j)(2)(iii), (j)(2)(iv), (j)(4)</w:t>
      </w:r>
      <w:r w:rsidR="00D82EE7">
        <w:rPr>
          <w:b/>
          <w:bCs/>
          <w:u w:val="single"/>
        </w:rPr>
        <w:t>, and (m)(2)</w:t>
      </w:r>
      <w:r w:rsidRPr="00303F06">
        <w:rPr>
          <w:b/>
          <w:bCs/>
          <w:u w:val="single"/>
        </w:rPr>
        <w:t>)</w:t>
      </w:r>
    </w:p>
    <w:p w:rsidRPr="00CB63EA" w:rsidR="002A488B" w:rsidP="002A488B" w:rsidRDefault="002A488B" w14:paraId="6B7DF1D7" w14:textId="7777777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b/>
          <w:bCs/>
        </w:rPr>
      </w:pPr>
      <w:r w:rsidRPr="00CB63EA">
        <w:rPr>
          <w:b/>
          <w:bCs/>
        </w:rPr>
        <w:t xml:space="preserve"> </w:t>
      </w:r>
    </w:p>
    <w:p w:rsidRPr="004068A6" w:rsidR="002A488B" w:rsidP="002A488B" w:rsidRDefault="002A488B" w14:paraId="59B3BBDE" w14:textId="7777777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068A6">
        <w:t xml:space="preserve">Employers must perform monthly inspections of the hooks and hoist chains on the </w:t>
      </w:r>
      <w:r w:rsidRPr="004068A6" w:rsidR="008D0C5C">
        <w:t>26,</w:t>
      </w:r>
      <w:r w:rsidRPr="004068A6" w:rsidR="005A5009">
        <w:t>771</w:t>
      </w:r>
      <w:r w:rsidRPr="004068A6">
        <w:t xml:space="preserve"> overhead and gantry cranes in full-time service.  Cranes that have been idle are also subject to </w:t>
      </w:r>
      <w:r w:rsidRPr="004068A6">
        <w:lastRenderedPageBreak/>
        <w:t>inspection either before being put into service or at least every six months</w:t>
      </w:r>
      <w:r w:rsidR="00FE3AB9">
        <w:t>,</w:t>
      </w:r>
      <w:r w:rsidR="002B5A28">
        <w:t xml:space="preserve"> so </w:t>
      </w:r>
      <w:r w:rsidRPr="004068A6">
        <w:t xml:space="preserve">they are always standing by, ready for activation.  For the purpose of calculating the burden associated with the inspection records, OSHA assumes that when one crane is put into service, another becomes idle, so that at any time during the year, </w:t>
      </w:r>
      <w:r w:rsidRPr="004068A6" w:rsidR="005A5009">
        <w:t>all</w:t>
      </w:r>
      <w:r w:rsidRPr="004068A6">
        <w:t xml:space="preserve"> </w:t>
      </w:r>
      <w:r w:rsidRPr="004068A6" w:rsidR="00516EF7">
        <w:t>26,</w:t>
      </w:r>
      <w:r w:rsidRPr="004068A6" w:rsidR="005A5009">
        <w:t>771</w:t>
      </w:r>
      <w:r w:rsidRPr="004068A6">
        <w:t xml:space="preserve"> cranes are subject to either a monthly inspection; or </w:t>
      </w:r>
      <w:r w:rsidRPr="004068A6" w:rsidR="005A5009">
        <w:t>are</w:t>
      </w:r>
      <w:r w:rsidRPr="004068A6">
        <w:t xml:space="preserve"> being inspected prior to being placed in service; or </w:t>
      </w:r>
      <w:r w:rsidRPr="004068A6" w:rsidR="005A5009">
        <w:t>are</w:t>
      </w:r>
      <w:r w:rsidRPr="004068A6">
        <w:t xml:space="preserve"> being inspected semi-annually because </w:t>
      </w:r>
      <w:r w:rsidRPr="004068A6" w:rsidR="005A5009">
        <w:t>they have</w:t>
      </w:r>
      <w:r w:rsidRPr="004068A6">
        <w:t xml:space="preserve"> been idle for 6 months or more.  </w:t>
      </w:r>
      <w:r w:rsidRPr="004068A6" w:rsidR="007C0D1E">
        <w:t>T</w:t>
      </w:r>
      <w:r w:rsidRPr="004068A6" w:rsidR="009B4C9B">
        <w:t>his estimate assumes</w:t>
      </w:r>
      <w:r w:rsidRPr="004068A6" w:rsidR="008A6107">
        <w:t xml:space="preserve"> </w:t>
      </w:r>
      <w:r w:rsidRPr="004068A6" w:rsidR="007C0D1E">
        <w:t xml:space="preserve">no crane is idle for more than </w:t>
      </w:r>
      <w:r w:rsidRPr="004068A6" w:rsidR="007F43F6">
        <w:t>six months.</w:t>
      </w:r>
      <w:r w:rsidRPr="004068A6" w:rsidR="007C0D1E">
        <w:t xml:space="preserve"> </w:t>
      </w:r>
      <w:r w:rsidRPr="004068A6" w:rsidR="006C717B">
        <w:t xml:space="preserve"> </w:t>
      </w:r>
      <w:r w:rsidRPr="004068A6">
        <w:t xml:space="preserve">OSHA assumes that a crane operator takes approximately </w:t>
      </w:r>
      <w:r w:rsidRPr="007F1D88">
        <w:t>30 minutes</w:t>
      </w:r>
      <w:r w:rsidRPr="004068A6">
        <w:t xml:space="preserve"> (</w:t>
      </w:r>
      <w:r w:rsidR="00CC6B7A">
        <w:t>30</w:t>
      </w:r>
      <w:r w:rsidR="00702520">
        <w:t>/60</w:t>
      </w:r>
      <w:r w:rsidRPr="004068A6">
        <w:t xml:space="preserve"> hour) to conduct the monthly inspection of the hooks, hoist chains, and ropes and to develop and maintain a certification record of the inspection.  Therefore, the total annual burden hour and cost estimates for this paperwork requirement are:</w:t>
      </w:r>
    </w:p>
    <w:p w:rsidRPr="004068A6" w:rsidR="002A488B" w:rsidP="002A488B" w:rsidRDefault="002A488B" w14:paraId="5F3B09BD" w14:textId="7777777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Pr="009B6B21" w:rsidR="00C2543B" w:rsidP="002A488B" w:rsidRDefault="002A488B" w14:paraId="76F18C8C" w14:textId="7777777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068A6">
        <w:tab/>
      </w:r>
      <w:r w:rsidRPr="004068A6">
        <w:tab/>
      </w:r>
      <w:r w:rsidRPr="004068A6" w:rsidR="00072B54">
        <w:tab/>
      </w:r>
      <w:r w:rsidRPr="009B6B21">
        <w:rPr>
          <w:b/>
          <w:bCs/>
        </w:rPr>
        <w:t>Burden hours</w:t>
      </w:r>
      <w:r w:rsidRPr="009B6B21" w:rsidR="00516EF7">
        <w:t>:</w:t>
      </w:r>
      <w:r w:rsidRPr="009B6B21" w:rsidR="00072B54">
        <w:t xml:space="preserve"> </w:t>
      </w:r>
      <w:r w:rsidRPr="009B6B21" w:rsidR="00516EF7">
        <w:t>26,</w:t>
      </w:r>
      <w:r w:rsidRPr="009B6B21" w:rsidR="00873670">
        <w:t>771</w:t>
      </w:r>
      <w:r w:rsidRPr="009B6B21">
        <w:t xml:space="preserve"> inspections x 1</w:t>
      </w:r>
      <w:r w:rsidRPr="009B6B21" w:rsidR="00074DBA">
        <w:t xml:space="preserve">2 (monthly) x </w:t>
      </w:r>
      <w:r w:rsidRPr="009B6B21" w:rsidR="00CC6B7A">
        <w:t>30</w:t>
      </w:r>
      <w:r w:rsidRPr="009B6B21" w:rsidR="00702520">
        <w:t>/60</w:t>
      </w:r>
      <w:r w:rsidRPr="009B6B21" w:rsidR="00074DBA">
        <w:t xml:space="preserve"> hour</w:t>
      </w:r>
      <w:r w:rsidR="002B5A28">
        <w:t>s</w:t>
      </w:r>
      <w:r w:rsidRPr="009B6B21" w:rsidR="00074DBA">
        <w:t xml:space="preserve"> =</w:t>
      </w:r>
    </w:p>
    <w:p w:rsidRPr="009B6B21" w:rsidR="002A488B" w:rsidP="002A488B" w:rsidRDefault="00C2543B" w14:paraId="2BA9BE7D" w14:textId="7777777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9B6B21">
        <w:tab/>
      </w:r>
      <w:r w:rsidRPr="009B6B21">
        <w:tab/>
      </w:r>
      <w:r w:rsidRPr="009B6B21">
        <w:tab/>
      </w:r>
      <w:r w:rsidRPr="009B6B21">
        <w:tab/>
      </w:r>
      <w:r w:rsidRPr="009B6B21">
        <w:tab/>
      </w:r>
      <w:r w:rsidRPr="009B6B21" w:rsidR="00074DBA">
        <w:t xml:space="preserve"> 1</w:t>
      </w:r>
      <w:r w:rsidRPr="009B6B21" w:rsidR="00873670">
        <w:t>60,626</w:t>
      </w:r>
    </w:p>
    <w:p w:rsidR="00D7774E" w:rsidP="004C76BD" w:rsidRDefault="002A488B" w14:paraId="29FD7CFB" w14:textId="77777777">
      <w:pPr>
        <w:pStyle w:val="1AutoList1"/>
        <w:widowControl/>
        <w:tabs>
          <w:tab w:val="clear" w:pos="720"/>
          <w:tab w:val="left" w:pos="-1080"/>
          <w:tab w:val="left" w:pos="-720"/>
          <w:tab w:val="left" w:pos="0"/>
          <w:tab w:val="left" w:pos="540"/>
          <w:tab w:val="left" w:pos="99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jc w:val="left"/>
        <w:outlineLvl w:val="0"/>
        <w:rPr>
          <w:b/>
          <w:bCs/>
        </w:rPr>
      </w:pPr>
      <w:r w:rsidRPr="009B6B21">
        <w:t xml:space="preserve">              </w:t>
      </w:r>
      <w:r w:rsidRPr="009B6B21" w:rsidR="00072B54">
        <w:tab/>
      </w:r>
      <w:r w:rsidRPr="009B6B21" w:rsidR="00072B54">
        <w:tab/>
      </w:r>
      <w:r w:rsidRPr="009B6B21" w:rsidR="00072B54">
        <w:tab/>
      </w:r>
      <w:r w:rsidRPr="009B6B21">
        <w:rPr>
          <w:b/>
          <w:bCs/>
        </w:rPr>
        <w:t>Cost</w:t>
      </w:r>
      <w:r w:rsidRPr="009B6B21" w:rsidR="00074DBA">
        <w:t>:</w:t>
      </w:r>
      <w:r w:rsidRPr="009B6B21" w:rsidR="00072B54">
        <w:t xml:space="preserve">  </w:t>
      </w:r>
      <w:r w:rsidRPr="009B6B21" w:rsidR="00074DBA">
        <w:t>1</w:t>
      </w:r>
      <w:r w:rsidRPr="009B6B21" w:rsidR="00873670">
        <w:t>60,626</w:t>
      </w:r>
      <w:r w:rsidRPr="009B6B21">
        <w:t xml:space="preserve"> hours x </w:t>
      </w:r>
      <w:r w:rsidRPr="009B6B21" w:rsidR="00523E84">
        <w:t>$</w:t>
      </w:r>
      <w:r w:rsidRPr="009B6B21" w:rsidR="00FE3AB9">
        <w:t>41.45</w:t>
      </w:r>
      <w:r w:rsidRPr="009B6B21" w:rsidR="00CC2B87">
        <w:t xml:space="preserve"> = </w:t>
      </w:r>
      <w:r w:rsidRPr="009B6B21" w:rsidR="00E02C6E">
        <w:t>$</w:t>
      </w:r>
      <w:r w:rsidRPr="009B6B21" w:rsidR="009B6B21">
        <w:t>6,657,948</w:t>
      </w:r>
    </w:p>
    <w:p w:rsidR="00D7774E" w:rsidP="00022F2A" w:rsidRDefault="00D7774E" w14:paraId="7CB06C2B" w14:textId="77777777">
      <w:pPr>
        <w:pStyle w:val="1AutoList1"/>
        <w:widowControl/>
        <w:tabs>
          <w:tab w:val="clear" w:pos="720"/>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jc w:val="left"/>
        <w:outlineLvl w:val="0"/>
        <w:rPr>
          <w:b/>
          <w:bCs/>
        </w:rPr>
      </w:pPr>
    </w:p>
    <w:p w:rsidRPr="00744539" w:rsidR="002A488B" w:rsidP="00022F2A" w:rsidRDefault="002A488B" w14:paraId="1732964C" w14:textId="77777777">
      <w:pPr>
        <w:pStyle w:val="1AutoList1"/>
        <w:widowControl/>
        <w:tabs>
          <w:tab w:val="clear" w:pos="720"/>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jc w:val="left"/>
        <w:outlineLvl w:val="0"/>
        <w:rPr>
          <w:b/>
          <w:bCs/>
        </w:rPr>
      </w:pPr>
      <w:r w:rsidRPr="00744539">
        <w:rPr>
          <w:b/>
          <w:bCs/>
        </w:rPr>
        <w:t xml:space="preserve">(C)  </w:t>
      </w:r>
      <w:r w:rsidRPr="00744539">
        <w:rPr>
          <w:b/>
          <w:bCs/>
          <w:u w:val="single"/>
        </w:rPr>
        <w:t>Repair and Testing of Defective Hooks (§ 1910.179(l)(3) and (k)(2))</w:t>
      </w:r>
    </w:p>
    <w:p w:rsidRPr="004068A6" w:rsidR="002A488B" w:rsidP="002A488B" w:rsidRDefault="002A488B" w14:paraId="0ABCB203" w14:textId="77777777">
      <w:pPr>
        <w:pStyle w:val="block1"/>
      </w:pPr>
      <w:r w:rsidRPr="004068A6">
        <w:t>Paragraph (l)(3)(iii)(</w:t>
      </w:r>
      <w:r w:rsidRPr="004068A6">
        <w:rPr>
          <w:i/>
        </w:rPr>
        <w:t>a</w:t>
      </w:r>
      <w:r w:rsidRPr="004068A6">
        <w:t xml:space="preserve">) states that crane hooks showing defects described in paragraph (j)(2)(iii) of this section shall be discarded.  Repairs by welding or reshaping are not generally recommended.  If such repairs are </w:t>
      </w:r>
      <w:r w:rsidRPr="004068A6" w:rsidR="00FE3AB9">
        <w:t>attempted,</w:t>
      </w:r>
      <w:r w:rsidRPr="004068A6">
        <w:t xml:space="preserve"> they shall only be done under competent supervision and the hook shall be tested to the load requirements of paragraph (k)(2) of this section before further use.  Paragraph (k)(2) requires that a copy of the test reports from rated load test be placed on file and available to appointed personnel.  </w:t>
      </w:r>
    </w:p>
    <w:p w:rsidRPr="004068A6" w:rsidR="002A488B" w:rsidP="002A488B" w:rsidRDefault="002A488B" w14:paraId="0405CCC0" w14:textId="77777777">
      <w:pPr>
        <w:pStyle w:val="block1"/>
      </w:pPr>
      <w:r w:rsidRPr="004068A6">
        <w:t>Such tests are required when repairs to hooks are made by welding or reshaping ((l)(3)(iii)(</w:t>
      </w:r>
      <w:r w:rsidRPr="004068A6">
        <w:rPr>
          <w:i/>
          <w:iCs/>
        </w:rPr>
        <w:t>a</w:t>
      </w:r>
      <w:r w:rsidRPr="004068A6">
        <w:t>)).  OSHA believes the number of hooks being tested would be few, given</w:t>
      </w:r>
      <w:r w:rsidR="006A4303">
        <w:t xml:space="preserve"> t</w:t>
      </w:r>
      <w:r w:rsidRPr="004068A6">
        <w:t xml:space="preserve">hat the standard discourages repairing and testing hooks and, in general, it is more cost effective to replace the hook.  The Agency assumes </w:t>
      </w:r>
      <w:r w:rsidRPr="004068A6" w:rsidR="00AA7F23">
        <w:t>no more than .1%</w:t>
      </w:r>
      <w:r w:rsidRPr="004068A6" w:rsidR="001D39B6">
        <w:t xml:space="preserve"> </w:t>
      </w:r>
      <w:r w:rsidRPr="004068A6" w:rsidR="0072077B">
        <w:t>(31)</w:t>
      </w:r>
      <w:r w:rsidRPr="004068A6" w:rsidR="00AA7F23">
        <w:t xml:space="preserve"> of the </w:t>
      </w:r>
      <w:r w:rsidRPr="004068A6" w:rsidR="0072077B">
        <w:t xml:space="preserve">90% </w:t>
      </w:r>
      <w:r w:rsidRPr="004068A6" w:rsidR="00AA7F23">
        <w:t xml:space="preserve">hooks </w:t>
      </w:r>
      <w:r w:rsidRPr="004068A6" w:rsidR="001D39B6">
        <w:t xml:space="preserve">(31,495) </w:t>
      </w:r>
      <w:r w:rsidRPr="004068A6" w:rsidR="00AA7F23">
        <w:t xml:space="preserve">on the cranes </w:t>
      </w:r>
      <w:r w:rsidRPr="004068A6">
        <w:t>would be tested.</w:t>
      </w:r>
      <w:r w:rsidRPr="004068A6" w:rsidR="001D39B6">
        <w:t xml:space="preserve"> (34,994 x 90% are estimated to be overhead gantry cranes</w:t>
      </w:r>
      <w:r w:rsidR="00C2543B">
        <w:t xml:space="preserve"> </w:t>
      </w:r>
      <w:r w:rsidRPr="004068A6" w:rsidR="001D39B6">
        <w:t>=31,495)</w:t>
      </w:r>
    </w:p>
    <w:p w:rsidRPr="00501167" w:rsidR="002A488B" w:rsidP="002A488B" w:rsidRDefault="002A488B" w14:paraId="6D8C82F1" w14:textId="77777777">
      <w:pPr>
        <w:pStyle w:val="block1"/>
      </w:pPr>
      <w:r w:rsidRPr="004068A6">
        <w:t>The test would be conducted by either a crane operator or engineer.  OSHA estimates it will take about 1 hour to conduct the test and prepare and maintain the report.  Note that the Standard does</w:t>
      </w:r>
      <w:r w:rsidRPr="00501167">
        <w:t xml:space="preserve"> </w:t>
      </w:r>
      <w:r w:rsidRPr="004068A6">
        <w:t>not specify what information must be included in the report.</w:t>
      </w:r>
      <w:r w:rsidRPr="00501167">
        <w:t xml:space="preserve"> </w:t>
      </w:r>
    </w:p>
    <w:p w:rsidRPr="00501167" w:rsidR="002A488B" w:rsidP="002A488B" w:rsidRDefault="00723DBF" w14:paraId="4288434C" w14:textId="7777777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480" w:hanging="6480"/>
      </w:pPr>
      <w:r w:rsidRPr="00501167">
        <w:tab/>
      </w:r>
      <w:r w:rsidRPr="00501167">
        <w:tab/>
      </w:r>
      <w:r w:rsidRPr="00501167">
        <w:tab/>
      </w:r>
      <w:r w:rsidRPr="004068A6" w:rsidR="002A488B">
        <w:rPr>
          <w:b/>
          <w:bCs/>
        </w:rPr>
        <w:t>Burden hours</w:t>
      </w:r>
      <w:r w:rsidRPr="004068A6" w:rsidR="002A488B">
        <w:t>:</w:t>
      </w:r>
      <w:r w:rsidRPr="004068A6" w:rsidR="000F61B4">
        <w:t xml:space="preserve"> </w:t>
      </w:r>
      <w:r w:rsidRPr="004068A6" w:rsidR="005E41AA">
        <w:t>3</w:t>
      </w:r>
      <w:r w:rsidRPr="004068A6" w:rsidR="00AA7F23">
        <w:t>1</w:t>
      </w:r>
      <w:r w:rsidRPr="004068A6" w:rsidR="005E41AA">
        <w:t xml:space="preserve"> </w:t>
      </w:r>
      <w:r w:rsidRPr="004068A6" w:rsidR="002A488B">
        <w:t xml:space="preserve">cranes x 1 hour = </w:t>
      </w:r>
      <w:r w:rsidRPr="004068A6" w:rsidR="005E41AA">
        <w:t>3</w:t>
      </w:r>
      <w:r w:rsidRPr="004068A6" w:rsidR="00AA7F23">
        <w:t>1</w:t>
      </w:r>
    </w:p>
    <w:p w:rsidR="00C70AB9" w:rsidP="00347BC2" w:rsidRDefault="002A488B" w14:paraId="008A9C3F" w14:textId="77777777">
      <w:pPr>
        <w:tabs>
          <w:tab w:val="left" w:pos="-1080"/>
          <w:tab w:val="left" w:pos="-720"/>
          <w:tab w:val="left" w:pos="0"/>
          <w:tab w:val="left" w:pos="540"/>
          <w:tab w:val="left" w:pos="99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501167">
        <w:rPr>
          <w:b/>
          <w:bCs/>
        </w:rPr>
        <w:tab/>
      </w:r>
      <w:r w:rsidRPr="00501167">
        <w:rPr>
          <w:b/>
          <w:bCs/>
        </w:rPr>
        <w:tab/>
        <w:t xml:space="preserve">              </w:t>
      </w:r>
      <w:r w:rsidRPr="00303F06" w:rsidR="000F61B4">
        <w:rPr>
          <w:b/>
          <w:bCs/>
        </w:rPr>
        <w:tab/>
      </w:r>
      <w:r w:rsidRPr="00303F06" w:rsidR="000F61B4">
        <w:rPr>
          <w:b/>
          <w:bCs/>
        </w:rPr>
        <w:tab/>
      </w:r>
      <w:r w:rsidRPr="004068A6">
        <w:rPr>
          <w:b/>
          <w:bCs/>
        </w:rPr>
        <w:t>Cost</w:t>
      </w:r>
      <w:r w:rsidRPr="004068A6">
        <w:t>:</w:t>
      </w:r>
      <w:r w:rsidRPr="004068A6" w:rsidR="000F61B4">
        <w:t xml:space="preserve">  </w:t>
      </w:r>
      <w:r w:rsidRPr="004068A6" w:rsidR="005E41AA">
        <w:t>3</w:t>
      </w:r>
      <w:r w:rsidRPr="004068A6" w:rsidR="00AA7F23">
        <w:t>1</w:t>
      </w:r>
      <w:r w:rsidRPr="004068A6" w:rsidR="005E41AA">
        <w:t xml:space="preserve"> </w:t>
      </w:r>
      <w:r w:rsidRPr="004068A6">
        <w:t>ho</w:t>
      </w:r>
      <w:r w:rsidR="00DB53EE">
        <w:t xml:space="preserve">urs x </w:t>
      </w:r>
      <w:r w:rsidR="00616BB2">
        <w:t>$</w:t>
      </w:r>
      <w:r w:rsidR="00FE3AB9">
        <w:t>41.45</w:t>
      </w:r>
      <w:r w:rsidR="00055065">
        <w:t xml:space="preserve"> </w:t>
      </w:r>
      <w:r w:rsidRPr="004068A6" w:rsidR="00790829">
        <w:t xml:space="preserve">= </w:t>
      </w:r>
      <w:r w:rsidR="00DB53EE">
        <w:t>1,</w:t>
      </w:r>
      <w:r w:rsidR="00D7774E">
        <w:t>2</w:t>
      </w:r>
      <w:r w:rsidR="00FE3AB9">
        <w:t>8</w:t>
      </w:r>
      <w:r w:rsidR="00D7774E">
        <w:t>5</w:t>
      </w:r>
    </w:p>
    <w:p w:rsidR="00AA5647" w:rsidP="00347BC2" w:rsidRDefault="00AA5647" w14:paraId="6098C3FF" w14:textId="77777777">
      <w:pPr>
        <w:tabs>
          <w:tab w:val="left" w:pos="-1080"/>
          <w:tab w:val="left" w:pos="-720"/>
          <w:tab w:val="left" w:pos="0"/>
          <w:tab w:val="left" w:pos="540"/>
          <w:tab w:val="left" w:pos="99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Pr="004A1ECD" w:rsidR="002A488B" w:rsidP="00347BC2" w:rsidRDefault="002A488B" w14:paraId="5FA406CC" w14:textId="77777777">
      <w:pPr>
        <w:tabs>
          <w:tab w:val="left" w:pos="-1080"/>
          <w:tab w:val="left" w:pos="-720"/>
          <w:tab w:val="left" w:pos="0"/>
          <w:tab w:val="left" w:pos="540"/>
          <w:tab w:val="left" w:pos="99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CB63EA">
        <w:rPr>
          <w:b/>
          <w:bCs/>
        </w:rPr>
        <w:t>(D)</w:t>
      </w:r>
      <w:r w:rsidRPr="00CB63EA" w:rsidR="00F3695E">
        <w:rPr>
          <w:b/>
          <w:bCs/>
        </w:rPr>
        <w:t xml:space="preserve"> </w:t>
      </w:r>
      <w:r w:rsidRPr="00CB63EA">
        <w:rPr>
          <w:b/>
          <w:bCs/>
          <w:u w:val="single"/>
        </w:rPr>
        <w:t>Inspection of and Certification Records for Ropes (</w:t>
      </w:r>
      <w:bookmarkStart w:name="OLE_LINK3" w:id="0"/>
      <w:bookmarkStart w:name="OLE_LINK4" w:id="1"/>
      <w:r w:rsidRPr="00CB63EA">
        <w:rPr>
          <w:b/>
          <w:bCs/>
          <w:u w:val="single"/>
        </w:rPr>
        <w:t>§ 1910.179</w:t>
      </w:r>
      <w:bookmarkEnd w:id="0"/>
      <w:bookmarkEnd w:id="1"/>
      <w:r w:rsidRPr="00CB63EA">
        <w:rPr>
          <w:b/>
          <w:bCs/>
          <w:u w:val="single"/>
        </w:rPr>
        <w:t>(m))</w:t>
      </w:r>
    </w:p>
    <w:p w:rsidRPr="004A1ECD" w:rsidR="002A488B" w:rsidP="002A488B" w:rsidRDefault="002A488B" w14:paraId="32A59A66" w14:textId="7777777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Pr="004A1ECD" w:rsidR="002A488B" w:rsidP="002A488B" w:rsidRDefault="002A488B" w14:paraId="162110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A1ECD">
        <w:t xml:space="preserve">Paragraph (m)(1) requires employers to inspect thoroughly all running rope in use, and to do so at least once a month.  In addition, rope which has been idle for at least a month must be inspected before use, as prescribed by paragraph (m)(2), and a record prepared to certify that the inspection was done. The certification records must include the inspection date, the signature of the person conducting the inspection, and the identifier of the rope inspected.  Employers must keep the certification records on file and available for inspection.  The certification records </w:t>
      </w:r>
      <w:r w:rsidRPr="004A1ECD">
        <w:lastRenderedPageBreak/>
        <w:t xml:space="preserve">provide employers, </w:t>
      </w:r>
      <w:r w:rsidRPr="004A1ECD" w:rsidR="003A1394">
        <w:t>worker</w:t>
      </w:r>
      <w:r w:rsidRPr="004A1ECD">
        <w:t xml:space="preserve">s, and OSHA compliance officers with assurance that the ropes are in good condition.  OSHA assumes that a crane operator </w:t>
      </w:r>
      <w:r w:rsidRPr="002F714B">
        <w:t>takes 30 minutes (</w:t>
      </w:r>
      <w:r w:rsidRPr="002F714B" w:rsidR="00CC6B7A">
        <w:t>30</w:t>
      </w:r>
      <w:r w:rsidRPr="002F714B" w:rsidR="00702520">
        <w:t>/60</w:t>
      </w:r>
      <w:r w:rsidRPr="002F714B">
        <w:t xml:space="preserve"> hour)</w:t>
      </w:r>
      <w:r w:rsidRPr="004A1ECD">
        <w:t xml:space="preserve"> to inspect the rope and to develop and maintain a certification record of each inspection.  The assumptions discussed in (B) above regarding the number of cranes in use and those idle are used here, resulting in total annual burden hour and cost estimates of:</w:t>
      </w:r>
    </w:p>
    <w:p w:rsidRPr="004A1ECD" w:rsidR="002A488B" w:rsidP="002A488B" w:rsidRDefault="002A488B" w14:paraId="0D764F04" w14:textId="7777777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C2543B" w:rsidP="00527CA8" w:rsidRDefault="002A488B" w14:paraId="0EC1F691" w14:textId="77777777">
      <w:pPr>
        <w:tabs>
          <w:tab w:val="left" w:pos="-1080"/>
          <w:tab w:val="left" w:pos="-720"/>
          <w:tab w:val="left" w:pos="0"/>
          <w:tab w:val="left" w:pos="5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0" w:hanging="990"/>
        <w:outlineLvl w:val="0"/>
      </w:pPr>
      <w:r w:rsidRPr="004A1ECD">
        <w:rPr>
          <w:b/>
          <w:bCs/>
        </w:rPr>
        <w:tab/>
      </w:r>
      <w:r w:rsidRPr="004A1ECD" w:rsidR="00752C4A">
        <w:rPr>
          <w:b/>
          <w:bCs/>
        </w:rPr>
        <w:tab/>
      </w:r>
      <w:r w:rsidRPr="004A1ECD" w:rsidR="00752C4A">
        <w:rPr>
          <w:b/>
          <w:bCs/>
        </w:rPr>
        <w:tab/>
      </w:r>
      <w:r w:rsidRPr="004068A6">
        <w:rPr>
          <w:b/>
          <w:bCs/>
        </w:rPr>
        <w:t>Burden hours</w:t>
      </w:r>
      <w:r w:rsidRPr="004068A6">
        <w:rPr>
          <w:bCs/>
        </w:rPr>
        <w:t>:</w:t>
      </w:r>
      <w:r w:rsidRPr="004068A6" w:rsidR="000F61B4">
        <w:rPr>
          <w:bCs/>
        </w:rPr>
        <w:t xml:space="preserve"> </w:t>
      </w:r>
      <w:r w:rsidRPr="004068A6" w:rsidR="00A33E5E">
        <w:t>26,</w:t>
      </w:r>
      <w:r w:rsidRPr="004068A6" w:rsidR="00873670">
        <w:t>771</w:t>
      </w:r>
      <w:r w:rsidRPr="004068A6">
        <w:t xml:space="preserve"> cranes x 12 monthly </w:t>
      </w:r>
      <w:r w:rsidR="000B6889">
        <w:t xml:space="preserve">inspections x </w:t>
      </w:r>
      <w:r w:rsidR="00CC6B7A">
        <w:t>30</w:t>
      </w:r>
      <w:r w:rsidR="00702520">
        <w:t>/60</w:t>
      </w:r>
      <w:r w:rsidRPr="004068A6" w:rsidR="00A33E5E">
        <w:t xml:space="preserve"> hour =</w:t>
      </w:r>
      <w:r w:rsidR="00C2543B">
        <w:t xml:space="preserve"> </w:t>
      </w:r>
    </w:p>
    <w:p w:rsidRPr="00501167" w:rsidR="002A488B" w:rsidP="00967307" w:rsidRDefault="00C2543B" w14:paraId="421CCF4C" w14:textId="77777777">
      <w:pPr>
        <w:tabs>
          <w:tab w:val="left" w:pos="-1080"/>
          <w:tab w:val="left" w:pos="-720"/>
          <w:tab w:val="left" w:pos="0"/>
          <w:tab w:val="left" w:pos="540"/>
          <w:tab w:val="left" w:pos="1800"/>
          <w:tab w:val="left" w:pos="2160"/>
          <w:tab w:val="left" w:pos="288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s>
        <w:ind w:left="990" w:hanging="990"/>
        <w:outlineLvl w:val="0"/>
      </w:pPr>
      <w:r>
        <w:rPr>
          <w:b/>
          <w:bCs/>
        </w:rPr>
        <w:tab/>
      </w:r>
      <w:r>
        <w:rPr>
          <w:b/>
          <w:bCs/>
        </w:rPr>
        <w:tab/>
      </w:r>
      <w:r>
        <w:rPr>
          <w:b/>
          <w:bCs/>
        </w:rPr>
        <w:tab/>
      </w:r>
      <w:r>
        <w:rPr>
          <w:b/>
          <w:bCs/>
        </w:rPr>
        <w:tab/>
      </w:r>
      <w:r>
        <w:rPr>
          <w:b/>
          <w:bCs/>
        </w:rPr>
        <w:tab/>
      </w:r>
      <w:r>
        <w:rPr>
          <w:b/>
          <w:bCs/>
        </w:rPr>
        <w:tab/>
      </w:r>
      <w:r w:rsidRPr="004068A6" w:rsidR="00A33E5E">
        <w:t xml:space="preserve"> </w:t>
      </w:r>
      <w:r w:rsidR="00967307">
        <w:tab/>
      </w:r>
      <w:r w:rsidRPr="004068A6" w:rsidR="00A33E5E">
        <w:t>1</w:t>
      </w:r>
      <w:r w:rsidRPr="004068A6" w:rsidR="00873670">
        <w:t>60,626</w:t>
      </w:r>
    </w:p>
    <w:p w:rsidR="0001288E" w:rsidP="002505B7" w:rsidRDefault="002A488B" w14:paraId="66498068" w14:textId="77777777">
      <w:pPr>
        <w:tabs>
          <w:tab w:val="left" w:pos="-1080"/>
          <w:tab w:val="left" w:pos="-720"/>
          <w:tab w:val="left" w:pos="0"/>
          <w:tab w:val="left" w:pos="540"/>
          <w:tab w:val="left" w:pos="99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b/>
        </w:rPr>
      </w:pPr>
      <w:r w:rsidRPr="00501167">
        <w:rPr>
          <w:b/>
          <w:bCs/>
        </w:rPr>
        <w:tab/>
      </w:r>
      <w:r w:rsidRPr="00501167">
        <w:rPr>
          <w:b/>
          <w:bCs/>
        </w:rPr>
        <w:tab/>
        <w:t xml:space="preserve">        </w:t>
      </w:r>
      <w:r w:rsidRPr="00501167" w:rsidR="000F61B4">
        <w:rPr>
          <w:b/>
          <w:bCs/>
        </w:rPr>
        <w:tab/>
      </w:r>
      <w:r w:rsidR="002F714B">
        <w:rPr>
          <w:b/>
          <w:bCs/>
        </w:rPr>
        <w:tab/>
      </w:r>
      <w:r w:rsidRPr="009B6B21">
        <w:rPr>
          <w:b/>
          <w:bCs/>
        </w:rPr>
        <w:t>Cost</w:t>
      </w:r>
      <w:r w:rsidRPr="009B6B21" w:rsidR="00A33E5E">
        <w:t>:</w:t>
      </w:r>
      <w:r w:rsidRPr="009B6B21" w:rsidR="000F61B4">
        <w:t xml:space="preserve"> </w:t>
      </w:r>
      <w:r w:rsidRPr="009B6B21" w:rsidR="00A33E5E">
        <w:t>1</w:t>
      </w:r>
      <w:r w:rsidRPr="009B6B21" w:rsidR="00873670">
        <w:t>60,626</w:t>
      </w:r>
      <w:r w:rsidRPr="009B6B21" w:rsidR="00184677">
        <w:t xml:space="preserve"> hours x</w:t>
      </w:r>
      <w:r w:rsidRPr="009B6B21" w:rsidR="005251F6">
        <w:t xml:space="preserve"> </w:t>
      </w:r>
      <w:r w:rsidRPr="009B6B21" w:rsidR="00055065">
        <w:t>$</w:t>
      </w:r>
      <w:r w:rsidRPr="009B6B21" w:rsidR="00D60216">
        <w:t>41.45</w:t>
      </w:r>
      <w:r w:rsidRPr="009B6B21" w:rsidR="00D7774E">
        <w:t xml:space="preserve"> = </w:t>
      </w:r>
      <w:r w:rsidRPr="009B6B21" w:rsidR="003E4DC4">
        <w:t>$</w:t>
      </w:r>
      <w:r w:rsidRPr="009B6B21" w:rsidR="009B6B21">
        <w:t>6,657,948</w:t>
      </w:r>
    </w:p>
    <w:p w:rsidR="0001288E" w:rsidP="00022F2A" w:rsidRDefault="0001288E" w14:paraId="2CD001E7" w14:textId="7777777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b/>
        </w:rPr>
      </w:pPr>
    </w:p>
    <w:p w:rsidRPr="00B31686" w:rsidR="002A488B" w:rsidP="00022F2A" w:rsidRDefault="002A488B" w14:paraId="42E5D8E1" w14:textId="7777777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b/>
        </w:rPr>
      </w:pPr>
      <w:r w:rsidRPr="0001288E">
        <w:rPr>
          <w:b/>
        </w:rPr>
        <w:t xml:space="preserve">(E)  </w:t>
      </w:r>
      <w:bookmarkStart w:name="OLE_LINK1" w:id="2"/>
      <w:bookmarkStart w:name="OLE_LINK2" w:id="3"/>
      <w:r w:rsidRPr="0001288E">
        <w:rPr>
          <w:b/>
          <w:u w:val="single"/>
        </w:rPr>
        <w:t xml:space="preserve">Disclosure of </w:t>
      </w:r>
      <w:r w:rsidRPr="00B31686" w:rsidR="00807020">
        <w:rPr>
          <w:b/>
          <w:u w:val="single"/>
        </w:rPr>
        <w:t xml:space="preserve">Inspection </w:t>
      </w:r>
      <w:r w:rsidRPr="00B31686">
        <w:rPr>
          <w:b/>
          <w:u w:val="single"/>
        </w:rPr>
        <w:t>Certification Records</w:t>
      </w:r>
      <w:bookmarkEnd w:id="2"/>
      <w:bookmarkEnd w:id="3"/>
    </w:p>
    <w:p w:rsidRPr="00B31686" w:rsidR="002A488B" w:rsidP="002A488B" w:rsidRDefault="002A488B" w14:paraId="06BE010A" w14:textId="77777777">
      <w:pPr>
        <w:tabs>
          <w:tab w:val="left" w:pos="-1080"/>
          <w:tab w:val="left" w:pos="-720"/>
          <w:tab w:val="left" w:pos="0"/>
          <w:tab w:val="left" w:pos="540"/>
          <w:tab w:val="left" w:pos="1080"/>
          <w:tab w:val="left" w:pos="1350"/>
          <w:tab w:val="left" w:pos="2520"/>
          <w:tab w:val="left" w:pos="2880"/>
        </w:tabs>
      </w:pPr>
    </w:p>
    <w:p w:rsidRPr="000D1709" w:rsidR="00E437F4" w:rsidP="002A488B" w:rsidRDefault="00925496" w14:paraId="423A932E" w14:textId="77777777">
      <w:pPr>
        <w:tabs>
          <w:tab w:val="left" w:pos="-1080"/>
          <w:tab w:val="left" w:pos="-720"/>
          <w:tab w:val="left" w:pos="0"/>
          <w:tab w:val="left" w:pos="540"/>
          <w:tab w:val="left" w:pos="1080"/>
          <w:tab w:val="left" w:pos="1350"/>
          <w:tab w:val="left" w:pos="2520"/>
          <w:tab w:val="left" w:pos="2880"/>
        </w:tabs>
      </w:pPr>
      <w:r w:rsidRPr="00B31686">
        <w:t>Usually, O</w:t>
      </w:r>
      <w:r w:rsidRPr="00B31686" w:rsidR="00E437F4">
        <w:t>SHA</w:t>
      </w:r>
      <w:r w:rsidRPr="00B31686">
        <w:t xml:space="preserve"> request access to records during an inspection.  The Agency has determined</w:t>
      </w:r>
      <w:r w:rsidRPr="00B31686" w:rsidR="00E437F4">
        <w:t xml:space="preserve"> </w:t>
      </w:r>
      <w:r w:rsidRPr="00B31686">
        <w:t>that information c</w:t>
      </w:r>
      <w:r w:rsidRPr="000D1709">
        <w:t xml:space="preserve">ollected by the Agency during the investigation is not subject to the PRA under </w:t>
      </w:r>
      <w:r w:rsidRPr="000D1709" w:rsidR="007B78D9">
        <w:t xml:space="preserve">5 CFR </w:t>
      </w:r>
      <w:r w:rsidRPr="000D1709">
        <w:t>1320.4(a)(2).  Therefore, OSHA</w:t>
      </w:r>
      <w:r w:rsidRPr="000D1709" w:rsidR="00E437F4">
        <w:t xml:space="preserve"> take</w:t>
      </w:r>
      <w:r w:rsidRPr="000D1709">
        <w:t>s</w:t>
      </w:r>
      <w:r w:rsidRPr="000D1709" w:rsidR="00E437F4">
        <w:t xml:space="preserve"> </w:t>
      </w:r>
      <w:r w:rsidRPr="000D1709">
        <w:t xml:space="preserve">no </w:t>
      </w:r>
      <w:r w:rsidRPr="000D1709" w:rsidR="00E437F4">
        <w:t xml:space="preserve">burden </w:t>
      </w:r>
      <w:r w:rsidRPr="000D1709">
        <w:t xml:space="preserve">or cost </w:t>
      </w:r>
      <w:r w:rsidRPr="000D1709" w:rsidR="00E437F4">
        <w:t>for disclosure of records.</w:t>
      </w:r>
    </w:p>
    <w:p w:rsidRPr="000D1709" w:rsidR="00082871" w:rsidP="002A488B" w:rsidRDefault="00082871" w14:paraId="5C2D2E8A" w14:textId="77777777">
      <w:pPr>
        <w:tabs>
          <w:tab w:val="left" w:pos="-1080"/>
          <w:tab w:val="left" w:pos="-720"/>
          <w:tab w:val="left" w:pos="0"/>
          <w:tab w:val="left" w:pos="540"/>
          <w:tab w:val="left" w:pos="1080"/>
          <w:tab w:val="left" w:pos="1350"/>
          <w:tab w:val="left" w:pos="2520"/>
          <w:tab w:val="left" w:pos="2880"/>
        </w:tabs>
      </w:pPr>
    </w:p>
    <w:p w:rsidRPr="000D1709" w:rsidR="00082871" w:rsidP="00791F01" w:rsidRDefault="00082871" w14:paraId="4C5F5460" w14:textId="77777777">
      <w:pPr>
        <w:tabs>
          <w:tab w:val="left" w:pos="-1080"/>
          <w:tab w:val="left" w:pos="-720"/>
          <w:tab w:val="left" w:pos="0"/>
          <w:tab w:val="left" w:pos="540"/>
          <w:tab w:val="left" w:pos="1080"/>
          <w:tab w:val="left" w:pos="1350"/>
          <w:tab w:val="left" w:pos="2520"/>
          <w:tab w:val="left" w:pos="2880"/>
        </w:tabs>
        <w:jc w:val="center"/>
        <w:rPr>
          <w:b/>
        </w:rPr>
      </w:pPr>
      <w:r w:rsidRPr="000D1709">
        <w:rPr>
          <w:b/>
        </w:rPr>
        <w:t xml:space="preserve">Table </w:t>
      </w:r>
      <w:r w:rsidR="002E32EE">
        <w:rPr>
          <w:b/>
        </w:rPr>
        <w:t>2</w:t>
      </w:r>
      <w:r w:rsidRPr="000D1709">
        <w:rPr>
          <w:b/>
        </w:rPr>
        <w:t xml:space="preserve"> – Summary of Responses, Burden Hours, and Cost</w:t>
      </w:r>
    </w:p>
    <w:p w:rsidRPr="000D1709" w:rsidR="00E437F4" w:rsidP="002A488B" w:rsidRDefault="00E437F4" w14:paraId="0034C477" w14:textId="77777777">
      <w:pPr>
        <w:tabs>
          <w:tab w:val="left" w:pos="-1080"/>
          <w:tab w:val="left" w:pos="-720"/>
          <w:tab w:val="left" w:pos="0"/>
          <w:tab w:val="left" w:pos="540"/>
          <w:tab w:val="left" w:pos="1080"/>
          <w:tab w:val="left" w:pos="1350"/>
          <w:tab w:val="left" w:pos="2520"/>
          <w:tab w:val="left" w:pos="2880"/>
        </w:tabs>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42"/>
        <w:gridCol w:w="1546"/>
        <w:gridCol w:w="1440"/>
        <w:gridCol w:w="1260"/>
        <w:gridCol w:w="1170"/>
        <w:gridCol w:w="1170"/>
        <w:gridCol w:w="900"/>
        <w:gridCol w:w="1440"/>
      </w:tblGrid>
      <w:tr w:rsidRPr="004068A6" w:rsidR="00EF0458" w:rsidTr="004068A6" w14:paraId="7E8FE600" w14:textId="77777777">
        <w:trPr>
          <w:tblHeader/>
        </w:trPr>
        <w:tc>
          <w:tcPr>
            <w:tcW w:w="1442" w:type="dxa"/>
            <w:shd w:val="clear" w:color="auto" w:fill="C6D9F1"/>
            <w:vAlign w:val="center"/>
          </w:tcPr>
          <w:p w:rsidRPr="004068A6" w:rsidR="00EF0458" w:rsidP="009F54E3" w:rsidRDefault="00EF0458" w14:paraId="0361B7B1" w14:textId="77777777">
            <w:pPr>
              <w:tabs>
                <w:tab w:val="left" w:pos="-1080"/>
                <w:tab w:val="left" w:pos="-720"/>
                <w:tab w:val="left" w:pos="0"/>
                <w:tab w:val="left" w:pos="540"/>
                <w:tab w:val="left" w:pos="1080"/>
                <w:tab w:val="left" w:pos="1350"/>
                <w:tab w:val="left" w:pos="2520"/>
                <w:tab w:val="left" w:pos="2880"/>
              </w:tabs>
              <w:jc w:val="center"/>
              <w:rPr>
                <w:b/>
                <w:sz w:val="22"/>
                <w:szCs w:val="22"/>
              </w:rPr>
            </w:pPr>
            <w:r w:rsidRPr="004068A6">
              <w:rPr>
                <w:b/>
                <w:sz w:val="22"/>
                <w:szCs w:val="22"/>
              </w:rPr>
              <w:t>Collection of Information</w:t>
            </w:r>
          </w:p>
        </w:tc>
        <w:tc>
          <w:tcPr>
            <w:tcW w:w="1546" w:type="dxa"/>
            <w:shd w:val="clear" w:color="auto" w:fill="C6D9F1"/>
            <w:vAlign w:val="center"/>
          </w:tcPr>
          <w:p w:rsidRPr="004068A6" w:rsidR="00EF0458" w:rsidP="009F54E3" w:rsidRDefault="00EF0458" w14:paraId="56D0A617" w14:textId="77777777">
            <w:pPr>
              <w:tabs>
                <w:tab w:val="left" w:pos="-1080"/>
                <w:tab w:val="left" w:pos="-720"/>
                <w:tab w:val="left" w:pos="0"/>
                <w:tab w:val="left" w:pos="540"/>
                <w:tab w:val="left" w:pos="1080"/>
                <w:tab w:val="left" w:pos="1350"/>
                <w:tab w:val="left" w:pos="2520"/>
                <w:tab w:val="left" w:pos="2880"/>
              </w:tabs>
              <w:jc w:val="center"/>
              <w:rPr>
                <w:b/>
                <w:sz w:val="22"/>
                <w:szCs w:val="22"/>
              </w:rPr>
            </w:pPr>
            <w:r w:rsidRPr="004068A6">
              <w:rPr>
                <w:b/>
                <w:sz w:val="22"/>
                <w:szCs w:val="22"/>
              </w:rPr>
              <w:t>Number of Respondents</w:t>
            </w:r>
          </w:p>
          <w:p w:rsidRPr="004068A6" w:rsidR="00EF0458" w:rsidP="009F54E3" w:rsidRDefault="00EF0458" w14:paraId="1D80AFB0" w14:textId="77777777">
            <w:pPr>
              <w:tabs>
                <w:tab w:val="left" w:pos="-1080"/>
                <w:tab w:val="left" w:pos="-720"/>
                <w:tab w:val="left" w:pos="0"/>
                <w:tab w:val="left" w:pos="540"/>
                <w:tab w:val="left" w:pos="1080"/>
                <w:tab w:val="left" w:pos="1350"/>
                <w:tab w:val="left" w:pos="2520"/>
                <w:tab w:val="left" w:pos="2880"/>
              </w:tabs>
              <w:jc w:val="center"/>
              <w:rPr>
                <w:b/>
                <w:sz w:val="22"/>
                <w:szCs w:val="22"/>
              </w:rPr>
            </w:pPr>
          </w:p>
          <w:p w:rsidRPr="004068A6" w:rsidR="00EF0458" w:rsidP="009F54E3" w:rsidRDefault="00EF0458" w14:paraId="6CE0B2C6" w14:textId="77777777">
            <w:pPr>
              <w:tabs>
                <w:tab w:val="left" w:pos="-1080"/>
                <w:tab w:val="left" w:pos="-720"/>
                <w:tab w:val="left" w:pos="0"/>
                <w:tab w:val="left" w:pos="540"/>
                <w:tab w:val="left" w:pos="1080"/>
                <w:tab w:val="left" w:pos="1350"/>
                <w:tab w:val="left" w:pos="2520"/>
                <w:tab w:val="left" w:pos="2880"/>
              </w:tabs>
              <w:jc w:val="center"/>
              <w:rPr>
                <w:b/>
                <w:sz w:val="22"/>
                <w:szCs w:val="22"/>
              </w:rPr>
            </w:pPr>
          </w:p>
          <w:p w:rsidRPr="004068A6" w:rsidR="00EF0458" w:rsidP="009F54E3" w:rsidRDefault="00EF0458" w14:paraId="03374CD8" w14:textId="77777777">
            <w:pPr>
              <w:tabs>
                <w:tab w:val="left" w:pos="-1080"/>
                <w:tab w:val="left" w:pos="-720"/>
                <w:tab w:val="left" w:pos="0"/>
                <w:tab w:val="left" w:pos="540"/>
                <w:tab w:val="left" w:pos="1080"/>
                <w:tab w:val="left" w:pos="1350"/>
                <w:tab w:val="left" w:pos="2520"/>
                <w:tab w:val="left" w:pos="2880"/>
              </w:tabs>
              <w:jc w:val="center"/>
              <w:rPr>
                <w:b/>
                <w:i/>
                <w:sz w:val="22"/>
                <w:szCs w:val="22"/>
              </w:rPr>
            </w:pPr>
            <w:r w:rsidRPr="004068A6">
              <w:rPr>
                <w:b/>
                <w:i/>
                <w:sz w:val="22"/>
                <w:szCs w:val="22"/>
              </w:rPr>
              <w:t>a</w:t>
            </w:r>
          </w:p>
        </w:tc>
        <w:tc>
          <w:tcPr>
            <w:tcW w:w="1440" w:type="dxa"/>
            <w:shd w:val="clear" w:color="auto" w:fill="C6D9F1"/>
            <w:vAlign w:val="center"/>
          </w:tcPr>
          <w:p w:rsidRPr="004068A6" w:rsidR="00EF0458" w:rsidP="009F54E3" w:rsidRDefault="00EF0458" w14:paraId="7B8BB822" w14:textId="77777777">
            <w:pPr>
              <w:tabs>
                <w:tab w:val="left" w:pos="-1080"/>
                <w:tab w:val="left" w:pos="-720"/>
                <w:tab w:val="left" w:pos="0"/>
                <w:tab w:val="left" w:pos="540"/>
                <w:tab w:val="left" w:pos="1080"/>
                <w:tab w:val="left" w:pos="1350"/>
                <w:tab w:val="left" w:pos="2520"/>
                <w:tab w:val="left" w:pos="2880"/>
              </w:tabs>
              <w:jc w:val="center"/>
              <w:rPr>
                <w:b/>
                <w:sz w:val="22"/>
                <w:szCs w:val="22"/>
              </w:rPr>
            </w:pPr>
            <w:r w:rsidRPr="004068A6">
              <w:rPr>
                <w:b/>
                <w:sz w:val="22"/>
                <w:szCs w:val="22"/>
              </w:rPr>
              <w:t>Frequency per respondent</w:t>
            </w:r>
          </w:p>
          <w:p w:rsidRPr="004068A6" w:rsidR="00EF0458" w:rsidP="009F54E3" w:rsidRDefault="00EF0458" w14:paraId="3A23DD00" w14:textId="77777777">
            <w:pPr>
              <w:tabs>
                <w:tab w:val="left" w:pos="-1080"/>
                <w:tab w:val="left" w:pos="-720"/>
                <w:tab w:val="left" w:pos="0"/>
                <w:tab w:val="left" w:pos="540"/>
                <w:tab w:val="left" w:pos="1080"/>
                <w:tab w:val="left" w:pos="1350"/>
                <w:tab w:val="left" w:pos="2520"/>
                <w:tab w:val="left" w:pos="2880"/>
              </w:tabs>
              <w:jc w:val="center"/>
              <w:rPr>
                <w:b/>
                <w:sz w:val="22"/>
                <w:szCs w:val="22"/>
              </w:rPr>
            </w:pPr>
          </w:p>
          <w:p w:rsidRPr="004068A6" w:rsidR="00EF0458" w:rsidP="009F54E3" w:rsidRDefault="00EF0458" w14:paraId="0CE22218" w14:textId="77777777">
            <w:pPr>
              <w:tabs>
                <w:tab w:val="left" w:pos="-1080"/>
                <w:tab w:val="left" w:pos="-720"/>
                <w:tab w:val="left" w:pos="0"/>
                <w:tab w:val="left" w:pos="540"/>
                <w:tab w:val="left" w:pos="1080"/>
                <w:tab w:val="left" w:pos="1350"/>
                <w:tab w:val="left" w:pos="2520"/>
                <w:tab w:val="left" w:pos="2880"/>
              </w:tabs>
              <w:jc w:val="center"/>
              <w:rPr>
                <w:b/>
                <w:i/>
                <w:sz w:val="22"/>
                <w:szCs w:val="22"/>
              </w:rPr>
            </w:pPr>
            <w:r w:rsidRPr="004068A6">
              <w:rPr>
                <w:b/>
                <w:i/>
                <w:sz w:val="22"/>
                <w:szCs w:val="22"/>
              </w:rPr>
              <w:t>b</w:t>
            </w:r>
          </w:p>
        </w:tc>
        <w:tc>
          <w:tcPr>
            <w:tcW w:w="1260" w:type="dxa"/>
            <w:shd w:val="clear" w:color="auto" w:fill="C6D9F1"/>
            <w:vAlign w:val="center"/>
          </w:tcPr>
          <w:p w:rsidRPr="004068A6" w:rsidR="00EF0458" w:rsidP="009F54E3" w:rsidRDefault="00EF0458" w14:paraId="5A42A512" w14:textId="77777777">
            <w:pPr>
              <w:tabs>
                <w:tab w:val="left" w:pos="-1080"/>
                <w:tab w:val="left" w:pos="-720"/>
                <w:tab w:val="left" w:pos="0"/>
                <w:tab w:val="left" w:pos="540"/>
                <w:tab w:val="left" w:pos="1080"/>
                <w:tab w:val="left" w:pos="1350"/>
                <w:tab w:val="left" w:pos="2520"/>
                <w:tab w:val="left" w:pos="2880"/>
              </w:tabs>
              <w:jc w:val="center"/>
              <w:rPr>
                <w:b/>
                <w:sz w:val="22"/>
                <w:szCs w:val="22"/>
              </w:rPr>
            </w:pPr>
            <w:r w:rsidRPr="004068A6">
              <w:rPr>
                <w:b/>
                <w:sz w:val="22"/>
                <w:szCs w:val="22"/>
              </w:rPr>
              <w:t>Total Response</w:t>
            </w:r>
            <w:r w:rsidR="005C41D1">
              <w:rPr>
                <w:b/>
                <w:sz w:val="22"/>
                <w:szCs w:val="22"/>
              </w:rPr>
              <w:t>s</w:t>
            </w:r>
          </w:p>
          <w:p w:rsidRPr="004068A6" w:rsidR="00EF0458" w:rsidP="009F54E3" w:rsidRDefault="00EF0458" w14:paraId="49C37FC7" w14:textId="77777777">
            <w:pPr>
              <w:tabs>
                <w:tab w:val="left" w:pos="-1080"/>
                <w:tab w:val="left" w:pos="-720"/>
                <w:tab w:val="left" w:pos="0"/>
                <w:tab w:val="left" w:pos="540"/>
                <w:tab w:val="left" w:pos="1080"/>
                <w:tab w:val="left" w:pos="1350"/>
                <w:tab w:val="left" w:pos="2520"/>
                <w:tab w:val="left" w:pos="2880"/>
              </w:tabs>
              <w:jc w:val="center"/>
              <w:rPr>
                <w:b/>
                <w:sz w:val="22"/>
                <w:szCs w:val="22"/>
              </w:rPr>
            </w:pPr>
          </w:p>
          <w:p w:rsidRPr="004068A6" w:rsidR="00EF0458" w:rsidP="009F54E3" w:rsidRDefault="00EF0458" w14:paraId="6C09BFC5" w14:textId="77777777">
            <w:pPr>
              <w:tabs>
                <w:tab w:val="left" w:pos="-1080"/>
                <w:tab w:val="left" w:pos="-720"/>
                <w:tab w:val="left" w:pos="0"/>
                <w:tab w:val="left" w:pos="540"/>
                <w:tab w:val="left" w:pos="1080"/>
                <w:tab w:val="left" w:pos="1350"/>
                <w:tab w:val="left" w:pos="2520"/>
                <w:tab w:val="left" w:pos="2880"/>
              </w:tabs>
              <w:jc w:val="center"/>
              <w:rPr>
                <w:b/>
                <w:sz w:val="22"/>
                <w:szCs w:val="22"/>
              </w:rPr>
            </w:pPr>
          </w:p>
          <w:p w:rsidRPr="004068A6" w:rsidR="00EF0458" w:rsidP="009F54E3" w:rsidRDefault="00EF0458" w14:paraId="4D0ED789" w14:textId="77777777">
            <w:pPr>
              <w:tabs>
                <w:tab w:val="left" w:pos="-1080"/>
                <w:tab w:val="left" w:pos="-720"/>
                <w:tab w:val="left" w:pos="0"/>
                <w:tab w:val="left" w:pos="540"/>
                <w:tab w:val="left" w:pos="1080"/>
                <w:tab w:val="left" w:pos="1350"/>
                <w:tab w:val="left" w:pos="2520"/>
                <w:tab w:val="left" w:pos="2880"/>
              </w:tabs>
              <w:jc w:val="center"/>
              <w:rPr>
                <w:b/>
                <w:i/>
                <w:sz w:val="22"/>
                <w:szCs w:val="22"/>
              </w:rPr>
            </w:pPr>
            <w:r w:rsidRPr="004068A6">
              <w:rPr>
                <w:b/>
                <w:i/>
                <w:sz w:val="22"/>
                <w:szCs w:val="22"/>
              </w:rPr>
              <w:t>c = a x b</w:t>
            </w:r>
          </w:p>
        </w:tc>
        <w:tc>
          <w:tcPr>
            <w:tcW w:w="1170" w:type="dxa"/>
            <w:shd w:val="clear" w:color="auto" w:fill="C6D9F1"/>
            <w:vAlign w:val="center"/>
          </w:tcPr>
          <w:p w:rsidRPr="004068A6" w:rsidR="00EF0458" w:rsidP="009F54E3" w:rsidRDefault="00EF0458" w14:paraId="4D6F7D0F" w14:textId="77777777">
            <w:pPr>
              <w:tabs>
                <w:tab w:val="left" w:pos="-1080"/>
                <w:tab w:val="left" w:pos="-720"/>
                <w:tab w:val="left" w:pos="0"/>
                <w:tab w:val="left" w:pos="540"/>
                <w:tab w:val="left" w:pos="1080"/>
                <w:tab w:val="left" w:pos="1350"/>
                <w:tab w:val="left" w:pos="2520"/>
                <w:tab w:val="left" w:pos="2880"/>
              </w:tabs>
              <w:jc w:val="center"/>
              <w:rPr>
                <w:b/>
                <w:sz w:val="22"/>
                <w:szCs w:val="22"/>
              </w:rPr>
            </w:pPr>
            <w:r w:rsidRPr="004068A6">
              <w:rPr>
                <w:b/>
                <w:sz w:val="22"/>
                <w:szCs w:val="22"/>
              </w:rPr>
              <w:t>Time per response</w:t>
            </w:r>
          </w:p>
          <w:p w:rsidRPr="004068A6" w:rsidR="006B3505" w:rsidP="009F54E3" w:rsidRDefault="006B3505" w14:paraId="491D7D91" w14:textId="77777777">
            <w:pPr>
              <w:tabs>
                <w:tab w:val="left" w:pos="-1080"/>
                <w:tab w:val="left" w:pos="-720"/>
                <w:tab w:val="left" w:pos="0"/>
                <w:tab w:val="left" w:pos="540"/>
                <w:tab w:val="left" w:pos="1080"/>
                <w:tab w:val="left" w:pos="1350"/>
                <w:tab w:val="left" w:pos="2520"/>
                <w:tab w:val="left" w:pos="2880"/>
              </w:tabs>
              <w:jc w:val="center"/>
              <w:rPr>
                <w:b/>
                <w:sz w:val="22"/>
                <w:szCs w:val="22"/>
              </w:rPr>
            </w:pPr>
          </w:p>
          <w:p w:rsidRPr="004068A6" w:rsidR="006B3505" w:rsidP="009F54E3" w:rsidRDefault="006B3505" w14:paraId="0B670AB5" w14:textId="77777777">
            <w:pPr>
              <w:tabs>
                <w:tab w:val="left" w:pos="-1080"/>
                <w:tab w:val="left" w:pos="-720"/>
                <w:tab w:val="left" w:pos="0"/>
                <w:tab w:val="left" w:pos="540"/>
                <w:tab w:val="left" w:pos="1080"/>
                <w:tab w:val="left" w:pos="1350"/>
                <w:tab w:val="left" w:pos="2520"/>
                <w:tab w:val="left" w:pos="2880"/>
              </w:tabs>
              <w:jc w:val="center"/>
              <w:rPr>
                <w:b/>
                <w:sz w:val="22"/>
                <w:szCs w:val="22"/>
              </w:rPr>
            </w:pPr>
          </w:p>
          <w:p w:rsidRPr="004068A6" w:rsidR="006B3505" w:rsidP="009F54E3" w:rsidRDefault="006B3505" w14:paraId="0B126BDE" w14:textId="77777777">
            <w:pPr>
              <w:tabs>
                <w:tab w:val="left" w:pos="-1080"/>
                <w:tab w:val="left" w:pos="-720"/>
                <w:tab w:val="left" w:pos="0"/>
                <w:tab w:val="left" w:pos="540"/>
                <w:tab w:val="left" w:pos="1080"/>
                <w:tab w:val="left" w:pos="1350"/>
                <w:tab w:val="left" w:pos="2520"/>
                <w:tab w:val="left" w:pos="2880"/>
              </w:tabs>
              <w:jc w:val="center"/>
              <w:rPr>
                <w:b/>
                <w:i/>
                <w:sz w:val="22"/>
                <w:szCs w:val="22"/>
              </w:rPr>
            </w:pPr>
            <w:r w:rsidRPr="004068A6">
              <w:rPr>
                <w:b/>
                <w:i/>
                <w:sz w:val="22"/>
                <w:szCs w:val="22"/>
              </w:rPr>
              <w:t>d</w:t>
            </w:r>
          </w:p>
        </w:tc>
        <w:tc>
          <w:tcPr>
            <w:tcW w:w="1170" w:type="dxa"/>
            <w:shd w:val="clear" w:color="auto" w:fill="C6D9F1"/>
            <w:vAlign w:val="center"/>
          </w:tcPr>
          <w:p w:rsidRPr="004068A6" w:rsidR="00EF0458" w:rsidP="009F54E3" w:rsidRDefault="006B3505" w14:paraId="5CC0DA45" w14:textId="77777777">
            <w:pPr>
              <w:tabs>
                <w:tab w:val="left" w:pos="-1080"/>
                <w:tab w:val="left" w:pos="-720"/>
                <w:tab w:val="left" w:pos="0"/>
                <w:tab w:val="left" w:pos="540"/>
                <w:tab w:val="left" w:pos="1080"/>
                <w:tab w:val="left" w:pos="1350"/>
                <w:tab w:val="left" w:pos="2520"/>
                <w:tab w:val="left" w:pos="2880"/>
              </w:tabs>
              <w:jc w:val="center"/>
              <w:rPr>
                <w:b/>
                <w:sz w:val="22"/>
                <w:szCs w:val="22"/>
              </w:rPr>
            </w:pPr>
            <w:r w:rsidRPr="004068A6">
              <w:rPr>
                <w:b/>
                <w:sz w:val="22"/>
                <w:szCs w:val="22"/>
              </w:rPr>
              <w:t>Burden Hours</w:t>
            </w:r>
          </w:p>
          <w:p w:rsidRPr="004068A6" w:rsidR="006B3505" w:rsidP="009F54E3" w:rsidRDefault="006B3505" w14:paraId="6D8272DD" w14:textId="77777777">
            <w:pPr>
              <w:tabs>
                <w:tab w:val="left" w:pos="-1080"/>
                <w:tab w:val="left" w:pos="-720"/>
                <w:tab w:val="left" w:pos="0"/>
                <w:tab w:val="left" w:pos="540"/>
                <w:tab w:val="left" w:pos="1080"/>
                <w:tab w:val="left" w:pos="1350"/>
                <w:tab w:val="left" w:pos="2520"/>
                <w:tab w:val="left" w:pos="2880"/>
              </w:tabs>
              <w:jc w:val="center"/>
              <w:rPr>
                <w:b/>
                <w:sz w:val="22"/>
                <w:szCs w:val="22"/>
              </w:rPr>
            </w:pPr>
          </w:p>
          <w:p w:rsidRPr="004068A6" w:rsidR="006B3505" w:rsidP="009F54E3" w:rsidRDefault="006B3505" w14:paraId="407D7468" w14:textId="77777777">
            <w:pPr>
              <w:tabs>
                <w:tab w:val="left" w:pos="-1080"/>
                <w:tab w:val="left" w:pos="-720"/>
                <w:tab w:val="left" w:pos="0"/>
                <w:tab w:val="left" w:pos="540"/>
                <w:tab w:val="left" w:pos="1080"/>
                <w:tab w:val="left" w:pos="1350"/>
                <w:tab w:val="left" w:pos="2520"/>
                <w:tab w:val="left" w:pos="2880"/>
              </w:tabs>
              <w:jc w:val="center"/>
              <w:rPr>
                <w:b/>
                <w:sz w:val="22"/>
                <w:szCs w:val="22"/>
              </w:rPr>
            </w:pPr>
          </w:p>
          <w:p w:rsidRPr="004068A6" w:rsidR="006B3505" w:rsidP="009F54E3" w:rsidRDefault="006B3505" w14:paraId="27E797D1" w14:textId="77777777">
            <w:pPr>
              <w:tabs>
                <w:tab w:val="left" w:pos="-1080"/>
                <w:tab w:val="left" w:pos="-720"/>
                <w:tab w:val="left" w:pos="0"/>
                <w:tab w:val="left" w:pos="540"/>
                <w:tab w:val="left" w:pos="1080"/>
                <w:tab w:val="left" w:pos="1350"/>
                <w:tab w:val="left" w:pos="2520"/>
                <w:tab w:val="left" w:pos="2880"/>
              </w:tabs>
              <w:jc w:val="center"/>
              <w:rPr>
                <w:b/>
                <w:i/>
                <w:sz w:val="22"/>
                <w:szCs w:val="22"/>
              </w:rPr>
            </w:pPr>
            <w:r w:rsidRPr="004068A6">
              <w:rPr>
                <w:b/>
                <w:i/>
                <w:sz w:val="22"/>
                <w:szCs w:val="22"/>
              </w:rPr>
              <w:t>e = c x d</w:t>
            </w:r>
          </w:p>
        </w:tc>
        <w:tc>
          <w:tcPr>
            <w:tcW w:w="900" w:type="dxa"/>
            <w:shd w:val="clear" w:color="auto" w:fill="C6D9F1"/>
            <w:vAlign w:val="center"/>
          </w:tcPr>
          <w:p w:rsidRPr="004068A6" w:rsidR="00EF0458" w:rsidP="009F54E3" w:rsidRDefault="00EF0458" w14:paraId="7AB80530" w14:textId="77777777">
            <w:pPr>
              <w:tabs>
                <w:tab w:val="left" w:pos="-1080"/>
                <w:tab w:val="left" w:pos="-720"/>
                <w:tab w:val="left" w:pos="0"/>
                <w:tab w:val="left" w:pos="540"/>
                <w:tab w:val="left" w:pos="1080"/>
                <w:tab w:val="left" w:pos="1350"/>
                <w:tab w:val="left" w:pos="2520"/>
                <w:tab w:val="left" w:pos="2880"/>
              </w:tabs>
              <w:jc w:val="center"/>
              <w:rPr>
                <w:b/>
                <w:sz w:val="22"/>
                <w:szCs w:val="22"/>
              </w:rPr>
            </w:pPr>
            <w:r w:rsidRPr="004068A6">
              <w:rPr>
                <w:b/>
                <w:sz w:val="22"/>
                <w:szCs w:val="22"/>
              </w:rPr>
              <w:t>Wage Rate</w:t>
            </w:r>
          </w:p>
          <w:p w:rsidRPr="004068A6" w:rsidR="006B3505" w:rsidP="009F54E3" w:rsidRDefault="006B3505" w14:paraId="00AC0198" w14:textId="77777777">
            <w:pPr>
              <w:tabs>
                <w:tab w:val="left" w:pos="-1080"/>
                <w:tab w:val="left" w:pos="-720"/>
                <w:tab w:val="left" w:pos="0"/>
                <w:tab w:val="left" w:pos="540"/>
                <w:tab w:val="left" w:pos="1080"/>
                <w:tab w:val="left" w:pos="1350"/>
                <w:tab w:val="left" w:pos="2520"/>
                <w:tab w:val="left" w:pos="2880"/>
              </w:tabs>
              <w:jc w:val="center"/>
              <w:rPr>
                <w:b/>
                <w:sz w:val="22"/>
                <w:szCs w:val="22"/>
              </w:rPr>
            </w:pPr>
          </w:p>
          <w:p w:rsidRPr="004068A6" w:rsidR="006B3505" w:rsidP="009F54E3" w:rsidRDefault="006B3505" w14:paraId="61C5E122" w14:textId="77777777">
            <w:pPr>
              <w:tabs>
                <w:tab w:val="left" w:pos="-1080"/>
                <w:tab w:val="left" w:pos="-720"/>
                <w:tab w:val="left" w:pos="0"/>
                <w:tab w:val="left" w:pos="540"/>
                <w:tab w:val="left" w:pos="1080"/>
                <w:tab w:val="left" w:pos="1350"/>
                <w:tab w:val="left" w:pos="2520"/>
                <w:tab w:val="left" w:pos="2880"/>
              </w:tabs>
              <w:jc w:val="center"/>
              <w:rPr>
                <w:b/>
                <w:sz w:val="22"/>
                <w:szCs w:val="22"/>
              </w:rPr>
            </w:pPr>
          </w:p>
          <w:p w:rsidRPr="004068A6" w:rsidR="006B3505" w:rsidP="009F54E3" w:rsidRDefault="006B3505" w14:paraId="7F5AC90A" w14:textId="77777777">
            <w:pPr>
              <w:tabs>
                <w:tab w:val="left" w:pos="-1080"/>
                <w:tab w:val="left" w:pos="-720"/>
                <w:tab w:val="left" w:pos="0"/>
                <w:tab w:val="left" w:pos="540"/>
                <w:tab w:val="left" w:pos="1080"/>
                <w:tab w:val="left" w:pos="1350"/>
                <w:tab w:val="left" w:pos="2520"/>
                <w:tab w:val="left" w:pos="2880"/>
              </w:tabs>
              <w:jc w:val="center"/>
              <w:rPr>
                <w:b/>
                <w:i/>
                <w:sz w:val="22"/>
                <w:szCs w:val="22"/>
              </w:rPr>
            </w:pPr>
            <w:r w:rsidRPr="004068A6">
              <w:rPr>
                <w:b/>
                <w:i/>
                <w:sz w:val="22"/>
                <w:szCs w:val="22"/>
              </w:rPr>
              <w:t>f</w:t>
            </w:r>
          </w:p>
        </w:tc>
        <w:tc>
          <w:tcPr>
            <w:tcW w:w="1440" w:type="dxa"/>
            <w:shd w:val="clear" w:color="auto" w:fill="C6D9F1"/>
            <w:vAlign w:val="center"/>
          </w:tcPr>
          <w:p w:rsidRPr="004068A6" w:rsidR="00EF0458" w:rsidP="009F54E3" w:rsidRDefault="00EF0458" w14:paraId="58DF7B51" w14:textId="77777777">
            <w:pPr>
              <w:tabs>
                <w:tab w:val="left" w:pos="-1080"/>
                <w:tab w:val="left" w:pos="-720"/>
                <w:tab w:val="left" w:pos="0"/>
                <w:tab w:val="left" w:pos="540"/>
                <w:tab w:val="left" w:pos="1080"/>
                <w:tab w:val="left" w:pos="1350"/>
                <w:tab w:val="left" w:pos="2520"/>
                <w:tab w:val="left" w:pos="2880"/>
              </w:tabs>
              <w:jc w:val="center"/>
              <w:rPr>
                <w:b/>
                <w:sz w:val="22"/>
                <w:szCs w:val="22"/>
              </w:rPr>
            </w:pPr>
            <w:r w:rsidRPr="004068A6">
              <w:rPr>
                <w:b/>
                <w:sz w:val="22"/>
                <w:szCs w:val="22"/>
              </w:rPr>
              <w:t>Cost</w:t>
            </w:r>
          </w:p>
          <w:p w:rsidRPr="004068A6" w:rsidR="006B3505" w:rsidP="009F54E3" w:rsidRDefault="006B3505" w14:paraId="108AC7D7" w14:textId="77777777">
            <w:pPr>
              <w:tabs>
                <w:tab w:val="left" w:pos="-1080"/>
                <w:tab w:val="left" w:pos="-720"/>
                <w:tab w:val="left" w:pos="0"/>
                <w:tab w:val="left" w:pos="540"/>
                <w:tab w:val="left" w:pos="1080"/>
                <w:tab w:val="left" w:pos="1350"/>
                <w:tab w:val="left" w:pos="2520"/>
                <w:tab w:val="left" w:pos="2880"/>
              </w:tabs>
              <w:jc w:val="center"/>
              <w:rPr>
                <w:b/>
                <w:sz w:val="22"/>
                <w:szCs w:val="22"/>
              </w:rPr>
            </w:pPr>
          </w:p>
          <w:p w:rsidRPr="004068A6" w:rsidR="006B3505" w:rsidP="009F54E3" w:rsidRDefault="006B3505" w14:paraId="37214EC9" w14:textId="77777777">
            <w:pPr>
              <w:tabs>
                <w:tab w:val="left" w:pos="-1080"/>
                <w:tab w:val="left" w:pos="-720"/>
                <w:tab w:val="left" w:pos="0"/>
                <w:tab w:val="left" w:pos="540"/>
                <w:tab w:val="left" w:pos="1080"/>
                <w:tab w:val="left" w:pos="1350"/>
                <w:tab w:val="left" w:pos="2520"/>
                <w:tab w:val="left" w:pos="2880"/>
              </w:tabs>
              <w:jc w:val="center"/>
              <w:rPr>
                <w:b/>
                <w:sz w:val="22"/>
                <w:szCs w:val="22"/>
              </w:rPr>
            </w:pPr>
          </w:p>
          <w:p w:rsidRPr="004068A6" w:rsidR="006B3505" w:rsidP="009F54E3" w:rsidRDefault="006B3505" w14:paraId="13D83A08" w14:textId="77777777">
            <w:pPr>
              <w:tabs>
                <w:tab w:val="left" w:pos="-1080"/>
                <w:tab w:val="left" w:pos="-720"/>
                <w:tab w:val="left" w:pos="0"/>
                <w:tab w:val="left" w:pos="540"/>
                <w:tab w:val="left" w:pos="1080"/>
                <w:tab w:val="left" w:pos="1350"/>
                <w:tab w:val="left" w:pos="2520"/>
                <w:tab w:val="left" w:pos="2880"/>
              </w:tabs>
              <w:jc w:val="center"/>
              <w:rPr>
                <w:b/>
                <w:sz w:val="22"/>
                <w:szCs w:val="22"/>
              </w:rPr>
            </w:pPr>
          </w:p>
          <w:p w:rsidRPr="004068A6" w:rsidR="006B3505" w:rsidP="009F54E3" w:rsidRDefault="006B3505" w14:paraId="6937038B" w14:textId="77777777">
            <w:pPr>
              <w:tabs>
                <w:tab w:val="left" w:pos="-1080"/>
                <w:tab w:val="left" w:pos="-720"/>
                <w:tab w:val="left" w:pos="0"/>
                <w:tab w:val="left" w:pos="540"/>
                <w:tab w:val="left" w:pos="1080"/>
                <w:tab w:val="left" w:pos="1350"/>
                <w:tab w:val="left" w:pos="2520"/>
                <w:tab w:val="left" w:pos="2880"/>
              </w:tabs>
              <w:jc w:val="center"/>
              <w:rPr>
                <w:b/>
                <w:i/>
                <w:sz w:val="22"/>
                <w:szCs w:val="22"/>
              </w:rPr>
            </w:pPr>
            <w:r w:rsidRPr="004068A6">
              <w:rPr>
                <w:b/>
                <w:i/>
                <w:sz w:val="22"/>
                <w:szCs w:val="22"/>
              </w:rPr>
              <w:t>g = e x f</w:t>
            </w:r>
          </w:p>
        </w:tc>
      </w:tr>
      <w:tr w:rsidRPr="004068A6" w:rsidR="00EF0458" w:rsidTr="004068A6" w14:paraId="297CC7B0" w14:textId="77777777">
        <w:tc>
          <w:tcPr>
            <w:tcW w:w="1442" w:type="dxa"/>
            <w:shd w:val="clear" w:color="auto" w:fill="auto"/>
          </w:tcPr>
          <w:p w:rsidRPr="004068A6" w:rsidR="00EF0458" w:rsidP="009F54E3" w:rsidRDefault="00082871" w14:paraId="71778D86" w14:textId="77777777">
            <w:pPr>
              <w:tabs>
                <w:tab w:val="left" w:pos="-1080"/>
                <w:tab w:val="left" w:pos="-720"/>
                <w:tab w:val="left" w:pos="0"/>
                <w:tab w:val="left" w:pos="540"/>
                <w:tab w:val="left" w:pos="1080"/>
                <w:tab w:val="left" w:pos="1350"/>
                <w:tab w:val="left" w:pos="2520"/>
                <w:tab w:val="left" w:pos="2880"/>
              </w:tabs>
              <w:rPr>
                <w:sz w:val="22"/>
                <w:szCs w:val="22"/>
              </w:rPr>
            </w:pPr>
            <w:r w:rsidRPr="004068A6">
              <w:rPr>
                <w:sz w:val="22"/>
                <w:szCs w:val="22"/>
              </w:rPr>
              <w:t>Marking the Rated Load</w:t>
            </w:r>
          </w:p>
        </w:tc>
        <w:tc>
          <w:tcPr>
            <w:tcW w:w="1546" w:type="dxa"/>
            <w:shd w:val="clear" w:color="auto" w:fill="auto"/>
          </w:tcPr>
          <w:p w:rsidRPr="004068A6" w:rsidR="00EF0458" w:rsidP="00E93795" w:rsidRDefault="00B90700" w14:paraId="127D53E1" w14:textId="77777777">
            <w:pPr>
              <w:tabs>
                <w:tab w:val="left" w:pos="-1080"/>
                <w:tab w:val="left" w:pos="-720"/>
                <w:tab w:val="left" w:pos="0"/>
                <w:tab w:val="left" w:pos="540"/>
                <w:tab w:val="left" w:pos="1080"/>
                <w:tab w:val="left" w:pos="1350"/>
                <w:tab w:val="left" w:pos="2520"/>
                <w:tab w:val="left" w:pos="2880"/>
              </w:tabs>
              <w:rPr>
                <w:sz w:val="22"/>
                <w:szCs w:val="22"/>
              </w:rPr>
            </w:pPr>
            <w:r w:rsidRPr="004068A6">
              <w:rPr>
                <w:sz w:val="22"/>
                <w:szCs w:val="22"/>
              </w:rPr>
              <w:t>31</w:t>
            </w:r>
          </w:p>
        </w:tc>
        <w:tc>
          <w:tcPr>
            <w:tcW w:w="1440" w:type="dxa"/>
            <w:shd w:val="clear" w:color="auto" w:fill="auto"/>
          </w:tcPr>
          <w:p w:rsidRPr="004068A6" w:rsidR="00EF0458" w:rsidP="00DD5525" w:rsidRDefault="00E93795" w14:paraId="6D079E80" w14:textId="77777777">
            <w:pPr>
              <w:tabs>
                <w:tab w:val="left" w:pos="-1080"/>
                <w:tab w:val="left" w:pos="-720"/>
                <w:tab w:val="left" w:pos="0"/>
                <w:tab w:val="left" w:pos="540"/>
                <w:tab w:val="left" w:pos="1080"/>
                <w:tab w:val="left" w:pos="1350"/>
                <w:tab w:val="left" w:pos="2520"/>
                <w:tab w:val="left" w:pos="2880"/>
              </w:tabs>
              <w:rPr>
                <w:sz w:val="22"/>
                <w:szCs w:val="22"/>
              </w:rPr>
            </w:pPr>
            <w:r w:rsidRPr="004068A6">
              <w:rPr>
                <w:sz w:val="22"/>
                <w:szCs w:val="22"/>
              </w:rPr>
              <w:t>1</w:t>
            </w:r>
          </w:p>
        </w:tc>
        <w:tc>
          <w:tcPr>
            <w:tcW w:w="1260" w:type="dxa"/>
            <w:shd w:val="clear" w:color="auto" w:fill="auto"/>
          </w:tcPr>
          <w:p w:rsidRPr="004068A6" w:rsidR="00EF0458" w:rsidP="009F54E3" w:rsidRDefault="00326839" w14:paraId="58588471" w14:textId="77777777">
            <w:pPr>
              <w:tabs>
                <w:tab w:val="left" w:pos="-1080"/>
                <w:tab w:val="left" w:pos="-720"/>
                <w:tab w:val="left" w:pos="0"/>
                <w:tab w:val="left" w:pos="540"/>
                <w:tab w:val="left" w:pos="1080"/>
                <w:tab w:val="left" w:pos="1350"/>
                <w:tab w:val="left" w:pos="2520"/>
                <w:tab w:val="left" w:pos="2880"/>
              </w:tabs>
              <w:rPr>
                <w:sz w:val="22"/>
                <w:szCs w:val="22"/>
              </w:rPr>
            </w:pPr>
            <w:r w:rsidRPr="004068A6">
              <w:rPr>
                <w:sz w:val="22"/>
                <w:szCs w:val="22"/>
              </w:rPr>
              <w:t>31</w:t>
            </w:r>
          </w:p>
        </w:tc>
        <w:tc>
          <w:tcPr>
            <w:tcW w:w="1170" w:type="dxa"/>
            <w:shd w:val="clear" w:color="auto" w:fill="auto"/>
          </w:tcPr>
          <w:p w:rsidRPr="004068A6" w:rsidR="00EF0458" w:rsidP="009F54E3" w:rsidRDefault="00326839" w14:paraId="56DDCB46" w14:textId="77777777">
            <w:pPr>
              <w:tabs>
                <w:tab w:val="left" w:pos="-1080"/>
                <w:tab w:val="left" w:pos="-720"/>
                <w:tab w:val="left" w:pos="0"/>
                <w:tab w:val="left" w:pos="540"/>
                <w:tab w:val="left" w:pos="1080"/>
                <w:tab w:val="left" w:pos="1350"/>
                <w:tab w:val="left" w:pos="2520"/>
                <w:tab w:val="left" w:pos="2880"/>
              </w:tabs>
              <w:rPr>
                <w:sz w:val="22"/>
                <w:szCs w:val="22"/>
              </w:rPr>
            </w:pPr>
            <w:r w:rsidRPr="004068A6">
              <w:rPr>
                <w:sz w:val="22"/>
                <w:szCs w:val="22"/>
              </w:rPr>
              <w:t>2</w:t>
            </w:r>
            <w:r w:rsidR="00AA5647">
              <w:rPr>
                <w:sz w:val="22"/>
                <w:szCs w:val="22"/>
              </w:rPr>
              <w:t xml:space="preserve"> </w:t>
            </w:r>
            <w:r w:rsidRPr="004068A6">
              <w:rPr>
                <w:sz w:val="22"/>
                <w:szCs w:val="22"/>
              </w:rPr>
              <w:t>hours</w:t>
            </w:r>
          </w:p>
        </w:tc>
        <w:tc>
          <w:tcPr>
            <w:tcW w:w="1170" w:type="dxa"/>
            <w:shd w:val="clear" w:color="auto" w:fill="auto"/>
          </w:tcPr>
          <w:p w:rsidRPr="004068A6" w:rsidR="00EF0458" w:rsidP="00A87287" w:rsidRDefault="00326839" w14:paraId="15CC2FAC" w14:textId="77777777">
            <w:pPr>
              <w:tabs>
                <w:tab w:val="left" w:pos="-1080"/>
                <w:tab w:val="left" w:pos="-720"/>
                <w:tab w:val="left" w:pos="0"/>
                <w:tab w:val="left" w:pos="540"/>
                <w:tab w:val="left" w:pos="1080"/>
                <w:tab w:val="left" w:pos="1350"/>
                <w:tab w:val="left" w:pos="2520"/>
                <w:tab w:val="left" w:pos="2880"/>
              </w:tabs>
              <w:jc w:val="right"/>
              <w:rPr>
                <w:sz w:val="22"/>
                <w:szCs w:val="22"/>
              </w:rPr>
            </w:pPr>
            <w:r w:rsidRPr="004068A6">
              <w:rPr>
                <w:sz w:val="22"/>
                <w:szCs w:val="22"/>
              </w:rPr>
              <w:t>62</w:t>
            </w:r>
          </w:p>
        </w:tc>
        <w:tc>
          <w:tcPr>
            <w:tcW w:w="900" w:type="dxa"/>
            <w:shd w:val="clear" w:color="auto" w:fill="auto"/>
          </w:tcPr>
          <w:p w:rsidRPr="004068A6" w:rsidR="00EF0458" w:rsidP="00A87287" w:rsidRDefault="00C405CF" w14:paraId="554D9AE5" w14:textId="77777777">
            <w:pPr>
              <w:tabs>
                <w:tab w:val="left" w:pos="-1080"/>
                <w:tab w:val="left" w:pos="-720"/>
                <w:tab w:val="left" w:pos="0"/>
                <w:tab w:val="left" w:pos="540"/>
                <w:tab w:val="left" w:pos="1080"/>
                <w:tab w:val="left" w:pos="1350"/>
                <w:tab w:val="left" w:pos="2520"/>
                <w:tab w:val="left" w:pos="2880"/>
              </w:tabs>
              <w:jc w:val="right"/>
              <w:rPr>
                <w:sz w:val="22"/>
                <w:szCs w:val="22"/>
              </w:rPr>
            </w:pPr>
            <w:r>
              <w:rPr>
                <w:sz w:val="22"/>
                <w:szCs w:val="22"/>
              </w:rPr>
              <w:t>$</w:t>
            </w:r>
            <w:r w:rsidR="00D60216">
              <w:rPr>
                <w:sz w:val="22"/>
                <w:szCs w:val="22"/>
              </w:rPr>
              <w:t>41.45</w:t>
            </w:r>
          </w:p>
        </w:tc>
        <w:tc>
          <w:tcPr>
            <w:tcW w:w="1440" w:type="dxa"/>
            <w:shd w:val="clear" w:color="auto" w:fill="auto"/>
          </w:tcPr>
          <w:p w:rsidRPr="004068A6" w:rsidR="00584AF4" w:rsidP="000D1709" w:rsidRDefault="00C405CF" w14:paraId="1D3C32FD" w14:textId="18E400D7">
            <w:pPr>
              <w:tabs>
                <w:tab w:val="left" w:pos="-1080"/>
                <w:tab w:val="left" w:pos="-720"/>
                <w:tab w:val="left" w:pos="0"/>
                <w:tab w:val="left" w:pos="540"/>
                <w:tab w:val="left" w:pos="1080"/>
                <w:tab w:val="left" w:pos="1350"/>
                <w:tab w:val="left" w:pos="2520"/>
                <w:tab w:val="left" w:pos="2880"/>
              </w:tabs>
              <w:jc w:val="right"/>
              <w:rPr>
                <w:sz w:val="22"/>
                <w:szCs w:val="22"/>
              </w:rPr>
            </w:pPr>
            <w:r>
              <w:rPr>
                <w:sz w:val="22"/>
                <w:szCs w:val="22"/>
              </w:rPr>
              <w:t>$2,</w:t>
            </w:r>
            <w:r w:rsidR="00172641">
              <w:rPr>
                <w:sz w:val="22"/>
                <w:szCs w:val="22"/>
              </w:rPr>
              <w:t>570</w:t>
            </w:r>
          </w:p>
        </w:tc>
      </w:tr>
      <w:tr w:rsidRPr="004068A6" w:rsidR="00EF0458" w:rsidTr="004068A6" w14:paraId="3C5EC0EC" w14:textId="77777777">
        <w:tc>
          <w:tcPr>
            <w:tcW w:w="1442" w:type="dxa"/>
            <w:shd w:val="clear" w:color="auto" w:fill="auto"/>
          </w:tcPr>
          <w:p w:rsidRPr="004068A6" w:rsidR="00EF0458" w:rsidP="009F54E3" w:rsidRDefault="00B6687C" w14:paraId="3305721F" w14:textId="77777777">
            <w:pPr>
              <w:tabs>
                <w:tab w:val="left" w:pos="-1080"/>
                <w:tab w:val="left" w:pos="-720"/>
                <w:tab w:val="left" w:pos="0"/>
                <w:tab w:val="left" w:pos="540"/>
                <w:tab w:val="left" w:pos="1080"/>
                <w:tab w:val="left" w:pos="1350"/>
                <w:tab w:val="left" w:pos="2520"/>
                <w:tab w:val="left" w:pos="2880"/>
              </w:tabs>
              <w:rPr>
                <w:sz w:val="22"/>
                <w:szCs w:val="22"/>
              </w:rPr>
            </w:pPr>
            <w:r w:rsidRPr="004068A6">
              <w:rPr>
                <w:sz w:val="22"/>
                <w:szCs w:val="22"/>
              </w:rPr>
              <w:t>Inspection and Certification</w:t>
            </w:r>
            <w:r w:rsidRPr="004068A6" w:rsidR="00082871">
              <w:rPr>
                <w:sz w:val="22"/>
                <w:szCs w:val="22"/>
              </w:rPr>
              <w:t xml:space="preserve"> Records for Hooks and Hoist Chains</w:t>
            </w:r>
          </w:p>
        </w:tc>
        <w:tc>
          <w:tcPr>
            <w:tcW w:w="1546" w:type="dxa"/>
            <w:shd w:val="clear" w:color="auto" w:fill="auto"/>
          </w:tcPr>
          <w:p w:rsidRPr="004068A6" w:rsidR="00EF0458" w:rsidP="009F54E3" w:rsidRDefault="00E93795" w14:paraId="72F7D82A" w14:textId="77777777">
            <w:pPr>
              <w:tabs>
                <w:tab w:val="left" w:pos="-1080"/>
                <w:tab w:val="left" w:pos="-720"/>
                <w:tab w:val="left" w:pos="0"/>
                <w:tab w:val="left" w:pos="540"/>
                <w:tab w:val="left" w:pos="1080"/>
                <w:tab w:val="left" w:pos="1350"/>
                <w:tab w:val="left" w:pos="2520"/>
                <w:tab w:val="left" w:pos="2880"/>
              </w:tabs>
              <w:rPr>
                <w:sz w:val="22"/>
                <w:szCs w:val="22"/>
              </w:rPr>
            </w:pPr>
            <w:r w:rsidRPr="004068A6">
              <w:rPr>
                <w:sz w:val="22"/>
                <w:szCs w:val="22"/>
              </w:rPr>
              <w:t>26,771</w:t>
            </w:r>
          </w:p>
        </w:tc>
        <w:tc>
          <w:tcPr>
            <w:tcW w:w="1440" w:type="dxa"/>
            <w:shd w:val="clear" w:color="auto" w:fill="auto"/>
          </w:tcPr>
          <w:p w:rsidRPr="004068A6" w:rsidR="00EF0458" w:rsidP="009F54E3" w:rsidRDefault="00E93795" w14:paraId="292CB959" w14:textId="77777777">
            <w:pPr>
              <w:tabs>
                <w:tab w:val="left" w:pos="-1080"/>
                <w:tab w:val="left" w:pos="-720"/>
                <w:tab w:val="left" w:pos="0"/>
                <w:tab w:val="left" w:pos="540"/>
                <w:tab w:val="left" w:pos="1080"/>
                <w:tab w:val="left" w:pos="1350"/>
                <w:tab w:val="left" w:pos="2520"/>
                <w:tab w:val="left" w:pos="2880"/>
              </w:tabs>
              <w:rPr>
                <w:sz w:val="22"/>
                <w:szCs w:val="22"/>
              </w:rPr>
            </w:pPr>
            <w:r w:rsidRPr="004068A6">
              <w:rPr>
                <w:sz w:val="22"/>
                <w:szCs w:val="22"/>
              </w:rPr>
              <w:t>12 months</w:t>
            </w:r>
          </w:p>
        </w:tc>
        <w:tc>
          <w:tcPr>
            <w:tcW w:w="1260" w:type="dxa"/>
            <w:shd w:val="clear" w:color="auto" w:fill="auto"/>
          </w:tcPr>
          <w:p w:rsidRPr="004068A6" w:rsidR="00EF0458" w:rsidP="009F54E3" w:rsidRDefault="00326839" w14:paraId="33CF4900" w14:textId="77777777">
            <w:pPr>
              <w:tabs>
                <w:tab w:val="left" w:pos="-1080"/>
                <w:tab w:val="left" w:pos="-720"/>
                <w:tab w:val="left" w:pos="0"/>
                <w:tab w:val="left" w:pos="540"/>
                <w:tab w:val="left" w:pos="1080"/>
                <w:tab w:val="left" w:pos="1350"/>
                <w:tab w:val="left" w:pos="2520"/>
                <w:tab w:val="left" w:pos="2880"/>
              </w:tabs>
              <w:rPr>
                <w:sz w:val="22"/>
                <w:szCs w:val="22"/>
              </w:rPr>
            </w:pPr>
            <w:r w:rsidRPr="004068A6">
              <w:rPr>
                <w:sz w:val="22"/>
                <w:szCs w:val="22"/>
              </w:rPr>
              <w:t>321,252</w:t>
            </w:r>
          </w:p>
        </w:tc>
        <w:tc>
          <w:tcPr>
            <w:tcW w:w="1170" w:type="dxa"/>
            <w:shd w:val="clear" w:color="auto" w:fill="auto"/>
          </w:tcPr>
          <w:p w:rsidRPr="004068A6" w:rsidR="00EF0458" w:rsidP="009F54E3" w:rsidRDefault="00326839" w14:paraId="32304B49" w14:textId="77777777">
            <w:pPr>
              <w:tabs>
                <w:tab w:val="left" w:pos="-1080"/>
                <w:tab w:val="left" w:pos="-720"/>
                <w:tab w:val="left" w:pos="0"/>
                <w:tab w:val="left" w:pos="540"/>
                <w:tab w:val="left" w:pos="1080"/>
                <w:tab w:val="left" w:pos="1350"/>
                <w:tab w:val="left" w:pos="2520"/>
                <w:tab w:val="left" w:pos="2880"/>
              </w:tabs>
              <w:rPr>
                <w:sz w:val="22"/>
                <w:szCs w:val="22"/>
              </w:rPr>
            </w:pPr>
            <w:r w:rsidRPr="004068A6">
              <w:rPr>
                <w:sz w:val="22"/>
                <w:szCs w:val="22"/>
              </w:rPr>
              <w:t>30/60 hours</w:t>
            </w:r>
          </w:p>
        </w:tc>
        <w:tc>
          <w:tcPr>
            <w:tcW w:w="1170" w:type="dxa"/>
            <w:shd w:val="clear" w:color="auto" w:fill="auto"/>
          </w:tcPr>
          <w:p w:rsidRPr="004068A6" w:rsidR="00EF0458" w:rsidP="00A87287" w:rsidRDefault="00326839" w14:paraId="01C4F189" w14:textId="77777777">
            <w:pPr>
              <w:tabs>
                <w:tab w:val="left" w:pos="-1080"/>
                <w:tab w:val="left" w:pos="-720"/>
                <w:tab w:val="left" w:pos="0"/>
                <w:tab w:val="left" w:pos="540"/>
                <w:tab w:val="left" w:pos="1080"/>
                <w:tab w:val="left" w:pos="1350"/>
                <w:tab w:val="left" w:pos="2520"/>
                <w:tab w:val="left" w:pos="2880"/>
              </w:tabs>
              <w:jc w:val="right"/>
              <w:rPr>
                <w:sz w:val="22"/>
                <w:szCs w:val="22"/>
              </w:rPr>
            </w:pPr>
            <w:r w:rsidRPr="004068A6">
              <w:rPr>
                <w:sz w:val="22"/>
                <w:szCs w:val="22"/>
              </w:rPr>
              <w:t>160,626</w:t>
            </w:r>
          </w:p>
        </w:tc>
        <w:tc>
          <w:tcPr>
            <w:tcW w:w="900" w:type="dxa"/>
            <w:shd w:val="clear" w:color="auto" w:fill="auto"/>
          </w:tcPr>
          <w:p w:rsidRPr="004068A6" w:rsidR="00584AF4" w:rsidP="00A87287" w:rsidRDefault="00C405CF" w14:paraId="7B72C937" w14:textId="77777777">
            <w:pPr>
              <w:tabs>
                <w:tab w:val="left" w:pos="-1080"/>
                <w:tab w:val="left" w:pos="-720"/>
                <w:tab w:val="left" w:pos="0"/>
                <w:tab w:val="left" w:pos="540"/>
                <w:tab w:val="left" w:pos="1080"/>
                <w:tab w:val="left" w:pos="1350"/>
                <w:tab w:val="left" w:pos="2520"/>
                <w:tab w:val="left" w:pos="2880"/>
              </w:tabs>
              <w:jc w:val="right"/>
              <w:rPr>
                <w:sz w:val="22"/>
                <w:szCs w:val="22"/>
              </w:rPr>
            </w:pPr>
            <w:r>
              <w:rPr>
                <w:sz w:val="22"/>
                <w:szCs w:val="22"/>
              </w:rPr>
              <w:t>$</w:t>
            </w:r>
            <w:r w:rsidR="00D60216">
              <w:rPr>
                <w:sz w:val="22"/>
                <w:szCs w:val="22"/>
              </w:rPr>
              <w:t>41.45</w:t>
            </w:r>
          </w:p>
        </w:tc>
        <w:tc>
          <w:tcPr>
            <w:tcW w:w="1440" w:type="dxa"/>
            <w:shd w:val="clear" w:color="auto" w:fill="auto"/>
          </w:tcPr>
          <w:p w:rsidRPr="004068A6" w:rsidR="00584AF4" w:rsidP="0055356E" w:rsidRDefault="0055356E" w14:paraId="7D9E48E0" w14:textId="4B3FFBE3">
            <w:pPr>
              <w:tabs>
                <w:tab w:val="left" w:pos="-1080"/>
                <w:tab w:val="left" w:pos="-720"/>
                <w:tab w:val="left" w:pos="0"/>
                <w:tab w:val="left" w:pos="540"/>
                <w:tab w:val="left" w:pos="1080"/>
                <w:tab w:val="left" w:pos="1350"/>
                <w:tab w:val="left" w:pos="2520"/>
                <w:tab w:val="left" w:pos="2880"/>
              </w:tabs>
              <w:jc w:val="right"/>
              <w:rPr>
                <w:sz w:val="22"/>
                <w:szCs w:val="22"/>
              </w:rPr>
            </w:pPr>
            <w:r>
              <w:t>$6</w:t>
            </w:r>
            <w:r w:rsidR="00172641">
              <w:t>,657,948</w:t>
            </w:r>
          </w:p>
        </w:tc>
      </w:tr>
      <w:tr w:rsidRPr="004068A6" w:rsidR="00EF0458" w:rsidTr="004068A6" w14:paraId="58B84E88" w14:textId="77777777">
        <w:tc>
          <w:tcPr>
            <w:tcW w:w="1442" w:type="dxa"/>
            <w:shd w:val="clear" w:color="auto" w:fill="auto"/>
          </w:tcPr>
          <w:p w:rsidRPr="004068A6" w:rsidR="00EF0458" w:rsidP="009F54E3" w:rsidRDefault="00B6687C" w14:paraId="1A1BE7D7" w14:textId="77777777">
            <w:pPr>
              <w:tabs>
                <w:tab w:val="left" w:pos="-1080"/>
                <w:tab w:val="left" w:pos="-720"/>
                <w:tab w:val="left" w:pos="0"/>
                <w:tab w:val="left" w:pos="540"/>
                <w:tab w:val="left" w:pos="1080"/>
                <w:tab w:val="left" w:pos="1350"/>
                <w:tab w:val="left" w:pos="2520"/>
                <w:tab w:val="left" w:pos="2880"/>
              </w:tabs>
              <w:rPr>
                <w:sz w:val="22"/>
                <w:szCs w:val="22"/>
              </w:rPr>
            </w:pPr>
            <w:r w:rsidRPr="004068A6">
              <w:rPr>
                <w:sz w:val="22"/>
                <w:szCs w:val="22"/>
              </w:rPr>
              <w:t>Repair and Testing of Defective Hooks</w:t>
            </w:r>
          </w:p>
        </w:tc>
        <w:tc>
          <w:tcPr>
            <w:tcW w:w="1546" w:type="dxa"/>
            <w:shd w:val="clear" w:color="auto" w:fill="auto"/>
          </w:tcPr>
          <w:p w:rsidRPr="004068A6" w:rsidR="00EF0458" w:rsidP="009F54E3" w:rsidRDefault="00B90700" w14:paraId="3B99EF3C" w14:textId="77777777">
            <w:pPr>
              <w:tabs>
                <w:tab w:val="left" w:pos="-1080"/>
                <w:tab w:val="left" w:pos="-720"/>
                <w:tab w:val="left" w:pos="0"/>
                <w:tab w:val="left" w:pos="540"/>
                <w:tab w:val="left" w:pos="1080"/>
                <w:tab w:val="left" w:pos="1350"/>
                <w:tab w:val="left" w:pos="2520"/>
                <w:tab w:val="left" w:pos="2880"/>
              </w:tabs>
              <w:rPr>
                <w:sz w:val="22"/>
                <w:szCs w:val="22"/>
              </w:rPr>
            </w:pPr>
            <w:r w:rsidRPr="004068A6">
              <w:rPr>
                <w:sz w:val="22"/>
                <w:szCs w:val="22"/>
              </w:rPr>
              <w:t>31</w:t>
            </w:r>
          </w:p>
        </w:tc>
        <w:tc>
          <w:tcPr>
            <w:tcW w:w="1440" w:type="dxa"/>
            <w:shd w:val="clear" w:color="auto" w:fill="auto"/>
          </w:tcPr>
          <w:p w:rsidRPr="004068A6" w:rsidR="00EF0458" w:rsidP="009F54E3" w:rsidRDefault="00E93795" w14:paraId="1B7B9941" w14:textId="77777777">
            <w:pPr>
              <w:tabs>
                <w:tab w:val="left" w:pos="-1080"/>
                <w:tab w:val="left" w:pos="-720"/>
                <w:tab w:val="left" w:pos="0"/>
                <w:tab w:val="left" w:pos="540"/>
                <w:tab w:val="left" w:pos="1080"/>
                <w:tab w:val="left" w:pos="1350"/>
                <w:tab w:val="left" w:pos="2520"/>
                <w:tab w:val="left" w:pos="2880"/>
              </w:tabs>
              <w:rPr>
                <w:sz w:val="22"/>
                <w:szCs w:val="22"/>
              </w:rPr>
            </w:pPr>
            <w:r w:rsidRPr="004068A6">
              <w:rPr>
                <w:sz w:val="22"/>
                <w:szCs w:val="22"/>
              </w:rPr>
              <w:t>1</w:t>
            </w:r>
          </w:p>
        </w:tc>
        <w:tc>
          <w:tcPr>
            <w:tcW w:w="1260" w:type="dxa"/>
            <w:shd w:val="clear" w:color="auto" w:fill="auto"/>
          </w:tcPr>
          <w:p w:rsidRPr="004068A6" w:rsidR="00EF0458" w:rsidP="009F54E3" w:rsidRDefault="00326839" w14:paraId="6FB31EE3" w14:textId="77777777">
            <w:pPr>
              <w:tabs>
                <w:tab w:val="left" w:pos="-1080"/>
                <w:tab w:val="left" w:pos="-720"/>
                <w:tab w:val="left" w:pos="0"/>
                <w:tab w:val="left" w:pos="540"/>
                <w:tab w:val="left" w:pos="1080"/>
                <w:tab w:val="left" w:pos="1350"/>
                <w:tab w:val="left" w:pos="2520"/>
                <w:tab w:val="left" w:pos="2880"/>
              </w:tabs>
              <w:rPr>
                <w:sz w:val="22"/>
                <w:szCs w:val="22"/>
              </w:rPr>
            </w:pPr>
            <w:r w:rsidRPr="004068A6">
              <w:rPr>
                <w:sz w:val="22"/>
                <w:szCs w:val="22"/>
              </w:rPr>
              <w:t>31</w:t>
            </w:r>
          </w:p>
        </w:tc>
        <w:tc>
          <w:tcPr>
            <w:tcW w:w="1170" w:type="dxa"/>
            <w:shd w:val="clear" w:color="auto" w:fill="auto"/>
          </w:tcPr>
          <w:p w:rsidRPr="004068A6" w:rsidR="00EF0458" w:rsidP="009F54E3" w:rsidRDefault="00326839" w14:paraId="45B4E738" w14:textId="77777777">
            <w:pPr>
              <w:tabs>
                <w:tab w:val="left" w:pos="-1080"/>
                <w:tab w:val="left" w:pos="-720"/>
                <w:tab w:val="left" w:pos="0"/>
                <w:tab w:val="left" w:pos="540"/>
                <w:tab w:val="left" w:pos="1080"/>
                <w:tab w:val="left" w:pos="1350"/>
                <w:tab w:val="left" w:pos="2520"/>
                <w:tab w:val="left" w:pos="2880"/>
              </w:tabs>
              <w:rPr>
                <w:sz w:val="22"/>
                <w:szCs w:val="22"/>
              </w:rPr>
            </w:pPr>
            <w:r w:rsidRPr="004068A6">
              <w:rPr>
                <w:sz w:val="22"/>
                <w:szCs w:val="22"/>
              </w:rPr>
              <w:t>1 hour</w:t>
            </w:r>
          </w:p>
        </w:tc>
        <w:tc>
          <w:tcPr>
            <w:tcW w:w="1170" w:type="dxa"/>
            <w:shd w:val="clear" w:color="auto" w:fill="auto"/>
          </w:tcPr>
          <w:p w:rsidRPr="004068A6" w:rsidR="00EF0458" w:rsidP="00A87287" w:rsidRDefault="00326839" w14:paraId="481739D1" w14:textId="77777777">
            <w:pPr>
              <w:tabs>
                <w:tab w:val="left" w:pos="-1080"/>
                <w:tab w:val="left" w:pos="-720"/>
                <w:tab w:val="left" w:pos="0"/>
                <w:tab w:val="left" w:pos="540"/>
                <w:tab w:val="left" w:pos="1080"/>
                <w:tab w:val="left" w:pos="1350"/>
                <w:tab w:val="left" w:pos="2520"/>
                <w:tab w:val="left" w:pos="2880"/>
              </w:tabs>
              <w:jc w:val="right"/>
              <w:rPr>
                <w:sz w:val="22"/>
                <w:szCs w:val="22"/>
              </w:rPr>
            </w:pPr>
            <w:r w:rsidRPr="004068A6">
              <w:rPr>
                <w:sz w:val="22"/>
                <w:szCs w:val="22"/>
              </w:rPr>
              <w:t>31</w:t>
            </w:r>
          </w:p>
        </w:tc>
        <w:tc>
          <w:tcPr>
            <w:tcW w:w="900" w:type="dxa"/>
            <w:shd w:val="clear" w:color="auto" w:fill="auto"/>
          </w:tcPr>
          <w:p w:rsidRPr="004068A6" w:rsidR="00584AF4" w:rsidP="00A87287" w:rsidRDefault="00C405CF" w14:paraId="3E11E509" w14:textId="77777777">
            <w:pPr>
              <w:tabs>
                <w:tab w:val="left" w:pos="-1080"/>
                <w:tab w:val="left" w:pos="-720"/>
                <w:tab w:val="left" w:pos="0"/>
                <w:tab w:val="left" w:pos="540"/>
                <w:tab w:val="left" w:pos="1080"/>
                <w:tab w:val="left" w:pos="1350"/>
                <w:tab w:val="left" w:pos="2520"/>
                <w:tab w:val="left" w:pos="2880"/>
              </w:tabs>
              <w:jc w:val="right"/>
              <w:rPr>
                <w:sz w:val="22"/>
                <w:szCs w:val="22"/>
              </w:rPr>
            </w:pPr>
            <w:r>
              <w:rPr>
                <w:sz w:val="22"/>
                <w:szCs w:val="22"/>
              </w:rPr>
              <w:t>$</w:t>
            </w:r>
            <w:r w:rsidR="00D60216">
              <w:rPr>
                <w:sz w:val="22"/>
                <w:szCs w:val="22"/>
              </w:rPr>
              <w:t>41.45</w:t>
            </w:r>
          </w:p>
        </w:tc>
        <w:tc>
          <w:tcPr>
            <w:tcW w:w="1440" w:type="dxa"/>
            <w:shd w:val="clear" w:color="auto" w:fill="auto"/>
          </w:tcPr>
          <w:p w:rsidRPr="004068A6" w:rsidR="00584AF4" w:rsidP="000D1709" w:rsidRDefault="00C405CF" w14:paraId="4F8C6981" w14:textId="77777777">
            <w:pPr>
              <w:tabs>
                <w:tab w:val="left" w:pos="-1080"/>
                <w:tab w:val="left" w:pos="-720"/>
                <w:tab w:val="left" w:pos="0"/>
                <w:tab w:val="left" w:pos="540"/>
                <w:tab w:val="left" w:pos="1080"/>
                <w:tab w:val="left" w:pos="1350"/>
                <w:tab w:val="left" w:pos="2520"/>
                <w:tab w:val="left" w:pos="2880"/>
              </w:tabs>
              <w:jc w:val="right"/>
              <w:rPr>
                <w:sz w:val="22"/>
                <w:szCs w:val="22"/>
              </w:rPr>
            </w:pPr>
            <w:r>
              <w:rPr>
                <w:sz w:val="22"/>
                <w:szCs w:val="22"/>
              </w:rPr>
              <w:t>$</w:t>
            </w:r>
            <w:r w:rsidR="00D60216">
              <w:t>1,285</w:t>
            </w:r>
          </w:p>
        </w:tc>
      </w:tr>
      <w:tr w:rsidRPr="004068A6" w:rsidR="00326839" w:rsidTr="004068A6" w14:paraId="3B4FF6EA" w14:textId="77777777">
        <w:tc>
          <w:tcPr>
            <w:tcW w:w="1442" w:type="dxa"/>
            <w:shd w:val="clear" w:color="auto" w:fill="auto"/>
          </w:tcPr>
          <w:p w:rsidRPr="004068A6" w:rsidR="00326839" w:rsidP="009F54E3" w:rsidRDefault="00B6687C" w14:paraId="31A99AFD" w14:textId="77777777">
            <w:pPr>
              <w:tabs>
                <w:tab w:val="left" w:pos="-1080"/>
                <w:tab w:val="left" w:pos="-720"/>
                <w:tab w:val="left" w:pos="0"/>
                <w:tab w:val="left" w:pos="540"/>
                <w:tab w:val="left" w:pos="1080"/>
                <w:tab w:val="left" w:pos="1350"/>
                <w:tab w:val="left" w:pos="2520"/>
                <w:tab w:val="left" w:pos="2880"/>
              </w:tabs>
              <w:rPr>
                <w:sz w:val="22"/>
                <w:szCs w:val="22"/>
              </w:rPr>
            </w:pPr>
            <w:proofErr w:type="gramStart"/>
            <w:r w:rsidRPr="004068A6">
              <w:rPr>
                <w:sz w:val="22"/>
                <w:szCs w:val="22"/>
              </w:rPr>
              <w:t>Inspection  and</w:t>
            </w:r>
            <w:proofErr w:type="gramEnd"/>
            <w:r w:rsidRPr="004068A6">
              <w:rPr>
                <w:sz w:val="22"/>
                <w:szCs w:val="22"/>
              </w:rPr>
              <w:t xml:space="preserve"> Certification Records for Ropes</w:t>
            </w:r>
          </w:p>
        </w:tc>
        <w:tc>
          <w:tcPr>
            <w:tcW w:w="1546" w:type="dxa"/>
            <w:shd w:val="clear" w:color="auto" w:fill="auto"/>
          </w:tcPr>
          <w:p w:rsidRPr="004068A6" w:rsidR="00326839" w:rsidP="009F54E3" w:rsidRDefault="00E93795" w14:paraId="52AB9EBF" w14:textId="77777777">
            <w:pPr>
              <w:tabs>
                <w:tab w:val="left" w:pos="-1080"/>
                <w:tab w:val="left" w:pos="-720"/>
                <w:tab w:val="left" w:pos="0"/>
                <w:tab w:val="left" w:pos="540"/>
                <w:tab w:val="left" w:pos="1080"/>
                <w:tab w:val="left" w:pos="1350"/>
                <w:tab w:val="left" w:pos="2520"/>
                <w:tab w:val="left" w:pos="2880"/>
              </w:tabs>
              <w:rPr>
                <w:sz w:val="22"/>
                <w:szCs w:val="22"/>
              </w:rPr>
            </w:pPr>
            <w:r w:rsidRPr="004068A6">
              <w:rPr>
                <w:sz w:val="22"/>
                <w:szCs w:val="22"/>
              </w:rPr>
              <w:t>26,771</w:t>
            </w:r>
          </w:p>
        </w:tc>
        <w:tc>
          <w:tcPr>
            <w:tcW w:w="1440" w:type="dxa"/>
            <w:shd w:val="clear" w:color="auto" w:fill="auto"/>
          </w:tcPr>
          <w:p w:rsidRPr="004068A6" w:rsidR="00326839" w:rsidP="009F54E3" w:rsidRDefault="00E93795" w14:paraId="1CF5E021" w14:textId="77777777">
            <w:pPr>
              <w:tabs>
                <w:tab w:val="left" w:pos="-1080"/>
                <w:tab w:val="left" w:pos="-720"/>
                <w:tab w:val="left" w:pos="0"/>
                <w:tab w:val="left" w:pos="540"/>
                <w:tab w:val="left" w:pos="1080"/>
                <w:tab w:val="left" w:pos="1350"/>
                <w:tab w:val="left" w:pos="2520"/>
                <w:tab w:val="left" w:pos="2880"/>
              </w:tabs>
              <w:rPr>
                <w:sz w:val="22"/>
                <w:szCs w:val="22"/>
              </w:rPr>
            </w:pPr>
            <w:r w:rsidRPr="004068A6">
              <w:rPr>
                <w:sz w:val="22"/>
                <w:szCs w:val="22"/>
              </w:rPr>
              <w:t>12 months</w:t>
            </w:r>
          </w:p>
        </w:tc>
        <w:tc>
          <w:tcPr>
            <w:tcW w:w="1260" w:type="dxa"/>
            <w:shd w:val="clear" w:color="auto" w:fill="auto"/>
          </w:tcPr>
          <w:p w:rsidRPr="004068A6" w:rsidR="00326839" w:rsidP="009F54E3" w:rsidRDefault="00326839" w14:paraId="1FA40431" w14:textId="77777777">
            <w:pPr>
              <w:tabs>
                <w:tab w:val="left" w:pos="-1080"/>
                <w:tab w:val="left" w:pos="-720"/>
                <w:tab w:val="left" w:pos="0"/>
                <w:tab w:val="left" w:pos="540"/>
                <w:tab w:val="left" w:pos="1080"/>
                <w:tab w:val="left" w:pos="1350"/>
                <w:tab w:val="left" w:pos="2520"/>
                <w:tab w:val="left" w:pos="2880"/>
              </w:tabs>
              <w:rPr>
                <w:sz w:val="22"/>
                <w:szCs w:val="22"/>
              </w:rPr>
            </w:pPr>
            <w:r w:rsidRPr="004068A6">
              <w:rPr>
                <w:sz w:val="22"/>
                <w:szCs w:val="22"/>
              </w:rPr>
              <w:t>321,252</w:t>
            </w:r>
          </w:p>
        </w:tc>
        <w:tc>
          <w:tcPr>
            <w:tcW w:w="1170" w:type="dxa"/>
            <w:shd w:val="clear" w:color="auto" w:fill="auto"/>
          </w:tcPr>
          <w:p w:rsidRPr="004068A6" w:rsidR="00326839" w:rsidP="00967307" w:rsidRDefault="00326839" w14:paraId="72419A19" w14:textId="77777777">
            <w:pPr>
              <w:tabs>
                <w:tab w:val="left" w:pos="-1080"/>
                <w:tab w:val="left" w:pos="-720"/>
                <w:tab w:val="left" w:pos="0"/>
                <w:tab w:val="left" w:pos="540"/>
                <w:tab w:val="left" w:pos="1080"/>
                <w:tab w:val="left" w:pos="1350"/>
                <w:tab w:val="left" w:pos="2520"/>
                <w:tab w:val="left" w:pos="2880"/>
              </w:tabs>
              <w:rPr>
                <w:sz w:val="22"/>
                <w:szCs w:val="22"/>
              </w:rPr>
            </w:pPr>
            <w:r w:rsidRPr="004068A6">
              <w:rPr>
                <w:sz w:val="22"/>
                <w:szCs w:val="22"/>
              </w:rPr>
              <w:t>30/60 hour</w:t>
            </w:r>
            <w:r w:rsidR="002B5A28">
              <w:rPr>
                <w:sz w:val="22"/>
                <w:szCs w:val="22"/>
              </w:rPr>
              <w:t>s</w:t>
            </w:r>
          </w:p>
        </w:tc>
        <w:tc>
          <w:tcPr>
            <w:tcW w:w="1170" w:type="dxa"/>
            <w:shd w:val="clear" w:color="auto" w:fill="auto"/>
          </w:tcPr>
          <w:p w:rsidRPr="004068A6" w:rsidR="00326839" w:rsidP="00A87287" w:rsidRDefault="00326839" w14:paraId="59C1AA2A" w14:textId="77777777">
            <w:pPr>
              <w:tabs>
                <w:tab w:val="left" w:pos="-1080"/>
                <w:tab w:val="left" w:pos="-720"/>
                <w:tab w:val="left" w:pos="0"/>
                <w:tab w:val="left" w:pos="540"/>
                <w:tab w:val="left" w:pos="1080"/>
                <w:tab w:val="left" w:pos="1350"/>
                <w:tab w:val="left" w:pos="2520"/>
                <w:tab w:val="left" w:pos="2880"/>
              </w:tabs>
              <w:jc w:val="right"/>
              <w:rPr>
                <w:sz w:val="22"/>
                <w:szCs w:val="22"/>
              </w:rPr>
            </w:pPr>
            <w:r w:rsidRPr="004068A6">
              <w:rPr>
                <w:sz w:val="22"/>
                <w:szCs w:val="22"/>
              </w:rPr>
              <w:t>160,626</w:t>
            </w:r>
          </w:p>
        </w:tc>
        <w:tc>
          <w:tcPr>
            <w:tcW w:w="900" w:type="dxa"/>
            <w:shd w:val="clear" w:color="auto" w:fill="auto"/>
          </w:tcPr>
          <w:p w:rsidRPr="004068A6" w:rsidR="003A03DB" w:rsidP="00A87287" w:rsidRDefault="00C405CF" w14:paraId="75A9FB79" w14:textId="77777777">
            <w:pPr>
              <w:tabs>
                <w:tab w:val="left" w:pos="-1080"/>
                <w:tab w:val="left" w:pos="-720"/>
                <w:tab w:val="left" w:pos="0"/>
                <w:tab w:val="left" w:pos="540"/>
                <w:tab w:val="left" w:pos="1080"/>
                <w:tab w:val="left" w:pos="1350"/>
                <w:tab w:val="left" w:pos="2520"/>
                <w:tab w:val="left" w:pos="2880"/>
              </w:tabs>
              <w:jc w:val="right"/>
              <w:rPr>
                <w:sz w:val="22"/>
                <w:szCs w:val="22"/>
              </w:rPr>
            </w:pPr>
            <w:r>
              <w:rPr>
                <w:sz w:val="22"/>
                <w:szCs w:val="22"/>
              </w:rPr>
              <w:t>$</w:t>
            </w:r>
            <w:r w:rsidR="00D60216">
              <w:rPr>
                <w:sz w:val="22"/>
                <w:szCs w:val="22"/>
              </w:rPr>
              <w:t>41.45</w:t>
            </w:r>
          </w:p>
        </w:tc>
        <w:tc>
          <w:tcPr>
            <w:tcW w:w="1440" w:type="dxa"/>
            <w:shd w:val="clear" w:color="auto" w:fill="auto"/>
          </w:tcPr>
          <w:p w:rsidRPr="004068A6" w:rsidR="003A03DB" w:rsidP="0055356E" w:rsidRDefault="00D60216" w14:paraId="15215895" w14:textId="77777777">
            <w:pPr>
              <w:tabs>
                <w:tab w:val="left" w:pos="-1080"/>
                <w:tab w:val="left" w:pos="-720"/>
                <w:tab w:val="left" w:pos="0"/>
                <w:tab w:val="left" w:pos="540"/>
                <w:tab w:val="left" w:pos="1080"/>
                <w:tab w:val="left" w:pos="1350"/>
                <w:tab w:val="left" w:pos="2520"/>
                <w:tab w:val="left" w:pos="2880"/>
              </w:tabs>
              <w:jc w:val="right"/>
              <w:rPr>
                <w:sz w:val="22"/>
                <w:szCs w:val="22"/>
              </w:rPr>
            </w:pPr>
            <w:r>
              <w:t>$</w:t>
            </w:r>
            <w:r w:rsidR="0055356E">
              <w:t>6,657,948</w:t>
            </w:r>
          </w:p>
        </w:tc>
      </w:tr>
      <w:tr w:rsidRPr="004068A6" w:rsidR="00EF0458" w:rsidTr="004068A6" w14:paraId="1DE3671F" w14:textId="77777777">
        <w:tc>
          <w:tcPr>
            <w:tcW w:w="1442" w:type="dxa"/>
            <w:shd w:val="clear" w:color="auto" w:fill="ACB9CA"/>
          </w:tcPr>
          <w:p w:rsidRPr="004068A6" w:rsidR="00EF0458" w:rsidP="009F54E3" w:rsidRDefault="00B6687C" w14:paraId="05C03DFC" w14:textId="77777777">
            <w:pPr>
              <w:tabs>
                <w:tab w:val="left" w:pos="-1080"/>
                <w:tab w:val="left" w:pos="-720"/>
                <w:tab w:val="left" w:pos="0"/>
                <w:tab w:val="left" w:pos="540"/>
                <w:tab w:val="left" w:pos="1080"/>
                <w:tab w:val="left" w:pos="1350"/>
                <w:tab w:val="left" w:pos="2520"/>
                <w:tab w:val="left" w:pos="2880"/>
              </w:tabs>
              <w:rPr>
                <w:sz w:val="22"/>
                <w:szCs w:val="22"/>
              </w:rPr>
            </w:pPr>
            <w:r w:rsidRPr="004068A6">
              <w:rPr>
                <w:sz w:val="22"/>
                <w:szCs w:val="22"/>
              </w:rPr>
              <w:t>Disclosure of Inspection Certification Records</w:t>
            </w:r>
          </w:p>
        </w:tc>
        <w:tc>
          <w:tcPr>
            <w:tcW w:w="1546" w:type="dxa"/>
            <w:shd w:val="clear" w:color="auto" w:fill="ACB9CA"/>
          </w:tcPr>
          <w:p w:rsidRPr="004068A6" w:rsidR="00EF0458" w:rsidP="009F54E3" w:rsidRDefault="00B6687C" w14:paraId="3B16B142" w14:textId="77777777">
            <w:pPr>
              <w:tabs>
                <w:tab w:val="left" w:pos="-1080"/>
                <w:tab w:val="left" w:pos="-720"/>
                <w:tab w:val="left" w:pos="0"/>
                <w:tab w:val="left" w:pos="540"/>
                <w:tab w:val="left" w:pos="1080"/>
                <w:tab w:val="left" w:pos="1350"/>
                <w:tab w:val="left" w:pos="2520"/>
                <w:tab w:val="left" w:pos="2880"/>
              </w:tabs>
              <w:rPr>
                <w:sz w:val="22"/>
                <w:szCs w:val="22"/>
              </w:rPr>
            </w:pPr>
            <w:r w:rsidRPr="004068A6">
              <w:rPr>
                <w:sz w:val="22"/>
                <w:szCs w:val="22"/>
              </w:rPr>
              <w:t>0</w:t>
            </w:r>
          </w:p>
        </w:tc>
        <w:tc>
          <w:tcPr>
            <w:tcW w:w="1440" w:type="dxa"/>
            <w:shd w:val="clear" w:color="auto" w:fill="ACB9CA"/>
          </w:tcPr>
          <w:p w:rsidRPr="004068A6" w:rsidR="00EF0458" w:rsidP="009F54E3" w:rsidRDefault="00B6687C" w14:paraId="709AFA1B" w14:textId="77777777">
            <w:pPr>
              <w:tabs>
                <w:tab w:val="left" w:pos="-1080"/>
                <w:tab w:val="left" w:pos="-720"/>
                <w:tab w:val="left" w:pos="0"/>
                <w:tab w:val="left" w:pos="540"/>
                <w:tab w:val="left" w:pos="1080"/>
                <w:tab w:val="left" w:pos="1350"/>
                <w:tab w:val="left" w:pos="2520"/>
                <w:tab w:val="left" w:pos="2880"/>
              </w:tabs>
              <w:rPr>
                <w:sz w:val="22"/>
                <w:szCs w:val="22"/>
              </w:rPr>
            </w:pPr>
            <w:r w:rsidRPr="004068A6">
              <w:rPr>
                <w:sz w:val="22"/>
                <w:szCs w:val="22"/>
              </w:rPr>
              <w:t>0</w:t>
            </w:r>
          </w:p>
        </w:tc>
        <w:tc>
          <w:tcPr>
            <w:tcW w:w="1260" w:type="dxa"/>
            <w:shd w:val="clear" w:color="auto" w:fill="ACB9CA"/>
          </w:tcPr>
          <w:p w:rsidRPr="004068A6" w:rsidR="00EF0458" w:rsidP="009F54E3" w:rsidRDefault="00B6687C" w14:paraId="0479C271" w14:textId="77777777">
            <w:pPr>
              <w:tabs>
                <w:tab w:val="left" w:pos="-1080"/>
                <w:tab w:val="left" w:pos="-720"/>
                <w:tab w:val="left" w:pos="0"/>
                <w:tab w:val="left" w:pos="540"/>
                <w:tab w:val="left" w:pos="1080"/>
                <w:tab w:val="left" w:pos="1350"/>
                <w:tab w:val="left" w:pos="2520"/>
                <w:tab w:val="left" w:pos="2880"/>
              </w:tabs>
              <w:rPr>
                <w:sz w:val="22"/>
                <w:szCs w:val="22"/>
              </w:rPr>
            </w:pPr>
            <w:r w:rsidRPr="004068A6">
              <w:rPr>
                <w:sz w:val="22"/>
                <w:szCs w:val="22"/>
              </w:rPr>
              <w:t>0</w:t>
            </w:r>
          </w:p>
        </w:tc>
        <w:tc>
          <w:tcPr>
            <w:tcW w:w="1170" w:type="dxa"/>
            <w:shd w:val="clear" w:color="auto" w:fill="ACB9CA"/>
          </w:tcPr>
          <w:p w:rsidRPr="004068A6" w:rsidR="00EF0458" w:rsidP="009F54E3" w:rsidRDefault="00B6687C" w14:paraId="4E251A6E" w14:textId="77777777">
            <w:pPr>
              <w:tabs>
                <w:tab w:val="left" w:pos="-1080"/>
                <w:tab w:val="left" w:pos="-720"/>
                <w:tab w:val="left" w:pos="0"/>
                <w:tab w:val="left" w:pos="540"/>
                <w:tab w:val="left" w:pos="1080"/>
                <w:tab w:val="left" w:pos="1350"/>
                <w:tab w:val="left" w:pos="2520"/>
                <w:tab w:val="left" w:pos="2880"/>
              </w:tabs>
              <w:rPr>
                <w:sz w:val="22"/>
                <w:szCs w:val="22"/>
              </w:rPr>
            </w:pPr>
            <w:r w:rsidRPr="004068A6">
              <w:rPr>
                <w:sz w:val="22"/>
                <w:szCs w:val="22"/>
              </w:rPr>
              <w:t>0</w:t>
            </w:r>
          </w:p>
        </w:tc>
        <w:tc>
          <w:tcPr>
            <w:tcW w:w="1170" w:type="dxa"/>
            <w:shd w:val="clear" w:color="auto" w:fill="ACB9CA"/>
          </w:tcPr>
          <w:p w:rsidRPr="004068A6" w:rsidR="00EF0458" w:rsidP="00A87287" w:rsidRDefault="00B6687C" w14:paraId="0073BC57" w14:textId="77777777">
            <w:pPr>
              <w:tabs>
                <w:tab w:val="left" w:pos="-1080"/>
                <w:tab w:val="left" w:pos="-720"/>
                <w:tab w:val="left" w:pos="0"/>
                <w:tab w:val="left" w:pos="540"/>
                <w:tab w:val="left" w:pos="1080"/>
                <w:tab w:val="left" w:pos="1350"/>
                <w:tab w:val="left" w:pos="2520"/>
                <w:tab w:val="left" w:pos="2880"/>
              </w:tabs>
              <w:jc w:val="right"/>
              <w:rPr>
                <w:sz w:val="22"/>
                <w:szCs w:val="22"/>
              </w:rPr>
            </w:pPr>
            <w:r w:rsidRPr="004068A6">
              <w:rPr>
                <w:sz w:val="22"/>
                <w:szCs w:val="22"/>
              </w:rPr>
              <w:t>0</w:t>
            </w:r>
          </w:p>
        </w:tc>
        <w:tc>
          <w:tcPr>
            <w:tcW w:w="900" w:type="dxa"/>
            <w:shd w:val="clear" w:color="auto" w:fill="ACB9CA"/>
          </w:tcPr>
          <w:p w:rsidRPr="004068A6" w:rsidR="00EF0458" w:rsidP="00A87287" w:rsidRDefault="00B6687C" w14:paraId="730D08EE" w14:textId="77777777">
            <w:pPr>
              <w:tabs>
                <w:tab w:val="left" w:pos="-1080"/>
                <w:tab w:val="left" w:pos="-720"/>
                <w:tab w:val="left" w:pos="0"/>
                <w:tab w:val="left" w:pos="540"/>
                <w:tab w:val="left" w:pos="1080"/>
                <w:tab w:val="left" w:pos="1350"/>
                <w:tab w:val="left" w:pos="2520"/>
                <w:tab w:val="left" w:pos="2880"/>
              </w:tabs>
              <w:jc w:val="right"/>
              <w:rPr>
                <w:sz w:val="22"/>
                <w:szCs w:val="22"/>
              </w:rPr>
            </w:pPr>
            <w:r w:rsidRPr="004068A6">
              <w:rPr>
                <w:sz w:val="22"/>
                <w:szCs w:val="22"/>
              </w:rPr>
              <w:t>0</w:t>
            </w:r>
          </w:p>
        </w:tc>
        <w:tc>
          <w:tcPr>
            <w:tcW w:w="1440" w:type="dxa"/>
            <w:shd w:val="clear" w:color="auto" w:fill="ACB9CA"/>
          </w:tcPr>
          <w:p w:rsidRPr="004068A6" w:rsidR="00EF0458" w:rsidP="00791F01" w:rsidRDefault="00B6687C" w14:paraId="561C7C8F" w14:textId="77777777">
            <w:pPr>
              <w:tabs>
                <w:tab w:val="left" w:pos="-1080"/>
                <w:tab w:val="left" w:pos="-720"/>
                <w:tab w:val="left" w:pos="0"/>
                <w:tab w:val="left" w:pos="540"/>
                <w:tab w:val="left" w:pos="1080"/>
                <w:tab w:val="left" w:pos="1350"/>
                <w:tab w:val="left" w:pos="2520"/>
                <w:tab w:val="left" w:pos="2880"/>
              </w:tabs>
              <w:jc w:val="right"/>
              <w:rPr>
                <w:sz w:val="22"/>
                <w:szCs w:val="22"/>
              </w:rPr>
            </w:pPr>
            <w:r w:rsidRPr="004068A6">
              <w:rPr>
                <w:sz w:val="22"/>
                <w:szCs w:val="22"/>
              </w:rPr>
              <w:t>0</w:t>
            </w:r>
          </w:p>
        </w:tc>
      </w:tr>
      <w:tr w:rsidRPr="004068A6" w:rsidR="00EF0458" w:rsidTr="004068A6" w14:paraId="0F191A47" w14:textId="77777777">
        <w:tc>
          <w:tcPr>
            <w:tcW w:w="1442" w:type="dxa"/>
            <w:shd w:val="clear" w:color="auto" w:fill="F2F2F2"/>
          </w:tcPr>
          <w:p w:rsidRPr="004068A6" w:rsidR="00EF0458" w:rsidP="009F54E3" w:rsidRDefault="00B6687C" w14:paraId="37F7DCB0" w14:textId="77777777">
            <w:pPr>
              <w:tabs>
                <w:tab w:val="left" w:pos="-1080"/>
                <w:tab w:val="left" w:pos="-720"/>
                <w:tab w:val="left" w:pos="0"/>
                <w:tab w:val="left" w:pos="540"/>
                <w:tab w:val="left" w:pos="1080"/>
                <w:tab w:val="left" w:pos="1350"/>
                <w:tab w:val="left" w:pos="2520"/>
                <w:tab w:val="left" w:pos="2880"/>
              </w:tabs>
              <w:rPr>
                <w:b/>
                <w:sz w:val="22"/>
                <w:szCs w:val="22"/>
              </w:rPr>
            </w:pPr>
            <w:r w:rsidRPr="004068A6">
              <w:rPr>
                <w:b/>
                <w:sz w:val="22"/>
                <w:szCs w:val="22"/>
              </w:rPr>
              <w:t>Totals</w:t>
            </w:r>
          </w:p>
        </w:tc>
        <w:tc>
          <w:tcPr>
            <w:tcW w:w="1546" w:type="dxa"/>
            <w:shd w:val="clear" w:color="auto" w:fill="F2F2F2"/>
          </w:tcPr>
          <w:p w:rsidRPr="004068A6" w:rsidR="00EF0458" w:rsidP="009F54E3" w:rsidRDefault="00EF0458" w14:paraId="3ADA3044" w14:textId="77777777">
            <w:pPr>
              <w:tabs>
                <w:tab w:val="left" w:pos="-1080"/>
                <w:tab w:val="left" w:pos="-720"/>
                <w:tab w:val="left" w:pos="0"/>
                <w:tab w:val="left" w:pos="540"/>
                <w:tab w:val="left" w:pos="1080"/>
                <w:tab w:val="left" w:pos="1350"/>
                <w:tab w:val="left" w:pos="2520"/>
                <w:tab w:val="left" w:pos="2880"/>
              </w:tabs>
              <w:rPr>
                <w:b/>
                <w:sz w:val="22"/>
                <w:szCs w:val="22"/>
              </w:rPr>
            </w:pPr>
          </w:p>
        </w:tc>
        <w:tc>
          <w:tcPr>
            <w:tcW w:w="1440" w:type="dxa"/>
            <w:shd w:val="clear" w:color="auto" w:fill="F2F2F2"/>
          </w:tcPr>
          <w:p w:rsidRPr="004068A6" w:rsidR="00EF0458" w:rsidP="009F54E3" w:rsidRDefault="00EF0458" w14:paraId="5F7A82DC" w14:textId="77777777">
            <w:pPr>
              <w:tabs>
                <w:tab w:val="left" w:pos="-1080"/>
                <w:tab w:val="left" w:pos="-720"/>
                <w:tab w:val="left" w:pos="0"/>
                <w:tab w:val="left" w:pos="540"/>
                <w:tab w:val="left" w:pos="1080"/>
                <w:tab w:val="left" w:pos="1350"/>
                <w:tab w:val="left" w:pos="2520"/>
                <w:tab w:val="left" w:pos="2880"/>
              </w:tabs>
              <w:rPr>
                <w:b/>
                <w:sz w:val="22"/>
                <w:szCs w:val="22"/>
              </w:rPr>
            </w:pPr>
          </w:p>
        </w:tc>
        <w:tc>
          <w:tcPr>
            <w:tcW w:w="1260" w:type="dxa"/>
            <w:shd w:val="clear" w:color="auto" w:fill="F2F2F2"/>
          </w:tcPr>
          <w:p w:rsidRPr="004068A6" w:rsidR="00EF0458" w:rsidP="00791F01" w:rsidRDefault="00B6687C" w14:paraId="79FB09CF" w14:textId="77777777">
            <w:pPr>
              <w:tabs>
                <w:tab w:val="left" w:pos="-1080"/>
                <w:tab w:val="left" w:pos="-720"/>
                <w:tab w:val="left" w:pos="0"/>
                <w:tab w:val="left" w:pos="540"/>
                <w:tab w:val="left" w:pos="1080"/>
                <w:tab w:val="left" w:pos="1350"/>
                <w:tab w:val="left" w:pos="2520"/>
                <w:tab w:val="left" w:pos="2880"/>
              </w:tabs>
              <w:jc w:val="center"/>
              <w:rPr>
                <w:b/>
                <w:sz w:val="22"/>
                <w:szCs w:val="22"/>
              </w:rPr>
            </w:pPr>
            <w:r w:rsidRPr="004068A6">
              <w:rPr>
                <w:b/>
                <w:sz w:val="22"/>
                <w:szCs w:val="22"/>
              </w:rPr>
              <w:t>642,566</w:t>
            </w:r>
          </w:p>
        </w:tc>
        <w:tc>
          <w:tcPr>
            <w:tcW w:w="1170" w:type="dxa"/>
            <w:shd w:val="clear" w:color="auto" w:fill="F2F2F2"/>
          </w:tcPr>
          <w:p w:rsidRPr="004068A6" w:rsidR="00EF0458" w:rsidP="009F54E3" w:rsidRDefault="00EF0458" w14:paraId="2EB44CE0" w14:textId="77777777">
            <w:pPr>
              <w:tabs>
                <w:tab w:val="left" w:pos="-1080"/>
                <w:tab w:val="left" w:pos="-720"/>
                <w:tab w:val="left" w:pos="0"/>
                <w:tab w:val="left" w:pos="540"/>
                <w:tab w:val="left" w:pos="1080"/>
                <w:tab w:val="left" w:pos="1350"/>
                <w:tab w:val="left" w:pos="2520"/>
                <w:tab w:val="left" w:pos="2880"/>
              </w:tabs>
              <w:rPr>
                <w:b/>
                <w:sz w:val="22"/>
                <w:szCs w:val="22"/>
              </w:rPr>
            </w:pPr>
          </w:p>
        </w:tc>
        <w:tc>
          <w:tcPr>
            <w:tcW w:w="1170" w:type="dxa"/>
            <w:shd w:val="clear" w:color="auto" w:fill="F2F2F2"/>
          </w:tcPr>
          <w:p w:rsidRPr="004068A6" w:rsidR="00EF0458" w:rsidP="00A87287" w:rsidRDefault="00B6687C" w14:paraId="55F5FED2" w14:textId="77777777">
            <w:pPr>
              <w:tabs>
                <w:tab w:val="left" w:pos="-1080"/>
                <w:tab w:val="left" w:pos="-720"/>
                <w:tab w:val="left" w:pos="0"/>
                <w:tab w:val="left" w:pos="540"/>
                <w:tab w:val="left" w:pos="1080"/>
                <w:tab w:val="left" w:pos="1350"/>
                <w:tab w:val="left" w:pos="2520"/>
                <w:tab w:val="left" w:pos="2880"/>
              </w:tabs>
              <w:jc w:val="right"/>
              <w:rPr>
                <w:b/>
                <w:sz w:val="22"/>
                <w:szCs w:val="22"/>
              </w:rPr>
            </w:pPr>
            <w:r w:rsidRPr="004068A6">
              <w:rPr>
                <w:b/>
                <w:sz w:val="22"/>
                <w:szCs w:val="22"/>
              </w:rPr>
              <w:t>321,345</w:t>
            </w:r>
          </w:p>
        </w:tc>
        <w:tc>
          <w:tcPr>
            <w:tcW w:w="900" w:type="dxa"/>
            <w:shd w:val="clear" w:color="auto" w:fill="F2F2F2"/>
          </w:tcPr>
          <w:p w:rsidRPr="004068A6" w:rsidR="00EF0458" w:rsidP="009F54E3" w:rsidRDefault="00EF0458" w14:paraId="593DA923" w14:textId="77777777">
            <w:pPr>
              <w:tabs>
                <w:tab w:val="left" w:pos="-1080"/>
                <w:tab w:val="left" w:pos="-720"/>
                <w:tab w:val="left" w:pos="0"/>
                <w:tab w:val="left" w:pos="540"/>
                <w:tab w:val="left" w:pos="1080"/>
                <w:tab w:val="left" w:pos="1350"/>
                <w:tab w:val="left" w:pos="2520"/>
                <w:tab w:val="left" w:pos="2880"/>
              </w:tabs>
              <w:rPr>
                <w:b/>
                <w:sz w:val="22"/>
                <w:szCs w:val="22"/>
              </w:rPr>
            </w:pPr>
          </w:p>
        </w:tc>
        <w:tc>
          <w:tcPr>
            <w:tcW w:w="1440" w:type="dxa"/>
            <w:shd w:val="clear" w:color="auto" w:fill="F2F2F2"/>
          </w:tcPr>
          <w:p w:rsidRPr="000B607C" w:rsidR="000B607C" w:rsidP="000B607C" w:rsidRDefault="000B607C" w14:paraId="2D8E7E4E" w14:textId="637DAA1F">
            <w:pPr>
              <w:jc w:val="right"/>
              <w:rPr>
                <w:b/>
                <w:color w:val="000000"/>
              </w:rPr>
            </w:pPr>
            <w:r>
              <w:rPr>
                <w:b/>
                <w:color w:val="000000"/>
              </w:rPr>
              <w:t>$</w:t>
            </w:r>
            <w:r w:rsidRPr="000B607C">
              <w:rPr>
                <w:b/>
                <w:color w:val="000000"/>
              </w:rPr>
              <w:t>13</w:t>
            </w:r>
            <w:r>
              <w:rPr>
                <w:b/>
                <w:color w:val="000000"/>
              </w:rPr>
              <w:t>,</w:t>
            </w:r>
            <w:r w:rsidRPr="000B607C">
              <w:rPr>
                <w:b/>
                <w:color w:val="000000"/>
              </w:rPr>
              <w:t>319</w:t>
            </w:r>
            <w:r>
              <w:rPr>
                <w:b/>
                <w:color w:val="000000"/>
              </w:rPr>
              <w:t>,</w:t>
            </w:r>
            <w:r w:rsidR="00172641">
              <w:rPr>
                <w:b/>
                <w:color w:val="000000"/>
              </w:rPr>
              <w:t>751</w:t>
            </w:r>
          </w:p>
          <w:p w:rsidRPr="004068A6" w:rsidR="00EF0458" w:rsidP="000B607C" w:rsidRDefault="00EF0458" w14:paraId="4E9040F7" w14:textId="77777777">
            <w:pPr>
              <w:tabs>
                <w:tab w:val="left" w:pos="-1080"/>
                <w:tab w:val="left" w:pos="-720"/>
                <w:tab w:val="left" w:pos="0"/>
                <w:tab w:val="left" w:pos="540"/>
                <w:tab w:val="left" w:pos="1080"/>
                <w:tab w:val="left" w:pos="1350"/>
                <w:tab w:val="left" w:pos="2520"/>
                <w:tab w:val="left" w:pos="2880"/>
              </w:tabs>
              <w:jc w:val="right"/>
              <w:rPr>
                <w:b/>
                <w:bCs/>
                <w:sz w:val="22"/>
                <w:szCs w:val="22"/>
              </w:rPr>
            </w:pPr>
          </w:p>
        </w:tc>
      </w:tr>
    </w:tbl>
    <w:p w:rsidRPr="004A1ECD" w:rsidR="00641D89" w:rsidP="002A488B" w:rsidRDefault="00641D89" w14:paraId="5111C167" w14:textId="77777777">
      <w:pPr>
        <w:tabs>
          <w:tab w:val="left" w:pos="-1080"/>
          <w:tab w:val="left" w:pos="-720"/>
          <w:tab w:val="left" w:pos="0"/>
          <w:tab w:val="left" w:pos="540"/>
          <w:tab w:val="left" w:pos="1080"/>
          <w:tab w:val="left" w:pos="1350"/>
          <w:tab w:val="left" w:pos="2520"/>
          <w:tab w:val="left" w:pos="2880"/>
        </w:tabs>
      </w:pPr>
    </w:p>
    <w:p w:rsidRPr="004A1ECD" w:rsidR="002A488B" w:rsidP="002A488B" w:rsidRDefault="002A488B" w14:paraId="31355B52" w14:textId="7777777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A1ECD">
        <w:rPr>
          <w:b/>
          <w:bCs/>
        </w:rPr>
        <w:lastRenderedPageBreak/>
        <w:t>13.  Provide an estimate of the total annual cost burden to respondents or recordkeepers resulting from the collection of information.  (Do not include the cost of any hour burden shown in Items 12 and 14.)</w:t>
      </w:r>
    </w:p>
    <w:p w:rsidRPr="004A1ECD" w:rsidR="002A488B" w:rsidP="002A488B" w:rsidRDefault="002A488B" w14:paraId="66FD1687" w14:textId="7777777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Pr="004A1ECD" w:rsidR="002A488B" w:rsidP="002A488B" w:rsidRDefault="002A488B" w14:paraId="16562CA9" w14:textId="77777777">
      <w:pPr>
        <w:pStyle w:val="1AutoList1"/>
        <w:widowControl/>
        <w:tabs>
          <w:tab w:val="clear" w:pos="720"/>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0"/>
        <w:jc w:val="left"/>
        <w:rPr>
          <w:b/>
          <w:bCs/>
        </w:rPr>
      </w:pPr>
      <w:r w:rsidRPr="004A1ECD">
        <w:rPr>
          <w:b/>
          <w:bCs/>
        </w:rPr>
        <w:t>•</w:t>
      </w:r>
      <w:r w:rsidRPr="004A1ECD">
        <w:rPr>
          <w:b/>
          <w:bCs/>
        </w:rPr>
        <w:tab/>
        <w:t xml:space="preserve"> The cost estimate should be split into two components</w:t>
      </w:r>
      <w:proofErr w:type="gramStart"/>
      <w:r w:rsidRPr="004A1ECD">
        <w:rPr>
          <w:b/>
          <w:bCs/>
        </w:rPr>
        <w:t>:  (</w:t>
      </w:r>
      <w:proofErr w:type="gramEnd"/>
      <w:r w:rsidRPr="004A1ECD">
        <w:rPr>
          <w:b/>
          <w:bCs/>
        </w:rPr>
        <w:t>a) a total capital and start-up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4A1ECD" w:rsidR="002A488B" w:rsidP="002A488B" w:rsidRDefault="002A488B" w14:paraId="02FC0D4A" w14:textId="77777777">
      <w:pPr>
        <w:pStyle w:val="1AutoList1"/>
        <w:widowControl/>
        <w:tabs>
          <w:tab w:val="clear" w:pos="720"/>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0"/>
        <w:jc w:val="left"/>
        <w:rPr>
          <w:b/>
          <w:bCs/>
        </w:rPr>
      </w:pPr>
    </w:p>
    <w:p w:rsidRPr="004A1ECD" w:rsidR="002A488B" w:rsidP="002A488B" w:rsidRDefault="002A488B" w14:paraId="1A9684B6" w14:textId="77777777">
      <w:pPr>
        <w:pStyle w:val="1AutoList1"/>
        <w:widowControl/>
        <w:tabs>
          <w:tab w:val="clear" w:pos="720"/>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0"/>
        <w:jc w:val="left"/>
      </w:pPr>
      <w:r w:rsidRPr="004A1ECD">
        <w:rPr>
          <w:b/>
          <w:bCs/>
        </w:rPr>
        <w:t>•</w:t>
      </w:r>
      <w:r w:rsidRPr="004A1ECD">
        <w:rPr>
          <w:b/>
          <w:bCs/>
        </w:rPr>
        <w:tab/>
      </w:r>
      <w:r w:rsidRPr="004A1ECD">
        <w:rPr>
          <w:b/>
          <w:bCs/>
        </w:rPr>
        <w:tab/>
        <w:t xml:space="preserve">If cost estimates are expected to vary widely, agencies should present ranges of cost burdens and explain the reasons for the variance.  The cost of purchasing or contracting out information </w:t>
      </w:r>
      <w:r w:rsidRPr="004A1ECD" w:rsidR="00AC390D">
        <w:rPr>
          <w:b/>
          <w:bCs/>
        </w:rPr>
        <w:t>collection services</w:t>
      </w:r>
      <w:r w:rsidRPr="004A1ECD">
        <w:rPr>
          <w:b/>
          <w:bCs/>
        </w:rPr>
        <w:t xml:space="preserve"> should be a part of this cost burden estimate.  In developing cost burden estimates, agencies may consult with a sample of respondent (fewer than 10), utilize the 60-day pre-OMB submission public comment process and use existing economic or regulatory impact analysis associated with the rulemaking containing the information collection, as appropriate</w:t>
      </w:r>
      <w:r w:rsidRPr="004A1ECD">
        <w:t>.</w:t>
      </w:r>
    </w:p>
    <w:p w:rsidRPr="004A1ECD" w:rsidR="002A488B" w:rsidP="00A520C2" w:rsidRDefault="002A488B" w14:paraId="1B6DEFC5" w14:textId="77777777">
      <w:pPr>
        <w:tabs>
          <w:tab w:val="left" w:pos="-1080"/>
          <w:tab w:val="left" w:pos="-720"/>
          <w:tab w:val="left" w:pos="0"/>
          <w:tab w:val="left" w:pos="36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Pr="004A1ECD" w:rsidR="002A488B" w:rsidP="00A520C2" w:rsidRDefault="002A488B" w14:paraId="63942524" w14:textId="77777777">
      <w:pPr>
        <w:pStyle w:val="1AutoList1"/>
        <w:widowControl/>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b/>
          <w:bCs/>
        </w:rPr>
      </w:pPr>
      <w:r w:rsidRPr="004A1ECD">
        <w:rPr>
          <w:b/>
          <w:bCs/>
        </w:rPr>
        <w:tab/>
        <w:t>•</w:t>
      </w:r>
      <w:r w:rsidRPr="004A1ECD">
        <w:rPr>
          <w:b/>
          <w:bCs/>
        </w:rPr>
        <w:tab/>
        <w:t>Generally, estimates should not include purchases of equipment or services, or portions thereof, made:</w:t>
      </w:r>
      <w:proofErr w:type="gramStart"/>
      <w:r w:rsidRPr="004A1ECD">
        <w:rPr>
          <w:b/>
          <w:bCs/>
        </w:rPr>
        <w:t xml:space="preserve">   (</w:t>
      </w:r>
      <w:proofErr w:type="gramEnd"/>
      <w:r w:rsidRPr="004A1ECD">
        <w:rPr>
          <w:b/>
          <w:bCs/>
        </w:rPr>
        <w:t>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4A1ECD" w:rsidR="002A488B" w:rsidP="002A488B" w:rsidRDefault="002A488B" w14:paraId="4561C858" w14:textId="77777777">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2A488B" w:rsidP="002A488B" w:rsidRDefault="002A488B" w14:paraId="534FB1E2" w14:textId="77777777">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A1ECD">
        <w:t>Item 12 above provides the total cost of the information collection requirements specified by the Standard.</w:t>
      </w:r>
      <w:r w:rsidRPr="004A1ECD" w:rsidR="00B66091">
        <w:t xml:space="preserve"> Therefore, there is no cost to the respondent other than their time.</w:t>
      </w:r>
    </w:p>
    <w:p w:rsidRPr="004A1ECD" w:rsidR="00733741" w:rsidP="002A488B" w:rsidRDefault="00733741" w14:paraId="336803BE" w14:textId="77777777">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Pr="004A1ECD" w:rsidR="002A488B" w:rsidP="002A488B" w:rsidRDefault="002A488B" w14:paraId="3864654B" w14:textId="77777777">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sidRPr="004A1ECD">
        <w:rPr>
          <w:b/>
          <w:bCs/>
        </w:rPr>
        <w:t xml:space="preserve">14.  Provide estimates of the annualized cost to the Federal Government.  Also, provide a description of the method used to estimate cost, which should include quantification of hours, operational expenses (such as equipment, overhead, printing, and support staff), </w:t>
      </w:r>
      <w:r w:rsidRPr="004A1ECD" w:rsidR="00723BDB">
        <w:rPr>
          <w:b/>
          <w:bCs/>
        </w:rPr>
        <w:t xml:space="preserve">and </w:t>
      </w:r>
      <w:r w:rsidRPr="004A1ECD">
        <w:rPr>
          <w:b/>
          <w:bCs/>
        </w:rPr>
        <w:t>any other expense that would not have been incurred without this collection of information.  Agencies also may aggregate cost estimates from Items 12, 13, and 14 into a single table.</w:t>
      </w:r>
    </w:p>
    <w:p w:rsidRPr="004A1ECD" w:rsidR="00B66091" w:rsidP="002A488B" w:rsidRDefault="00B66091" w14:paraId="7E8EBCD8" w14:textId="77777777">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Pr="004A1ECD" w:rsidR="00B66091" w:rsidP="00B66091" w:rsidRDefault="00B66091" w14:paraId="44EF9910" w14:textId="77777777">
      <w:r w:rsidRPr="004A1ECD">
        <w:t>Agency has no annualized cost associated with enforcing the Standard. OSHA would only review records in the context of an investigation of a particular employer to determine compliance with the Standard. These activities are outside the scope of the PRA. See 5 CFR 1320.4(a)(2).</w:t>
      </w:r>
    </w:p>
    <w:p w:rsidRPr="004A1ECD" w:rsidR="002A488B" w:rsidP="002A488B" w:rsidRDefault="002A488B" w14:paraId="36CFD88C" w14:textId="77777777">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2B5A28" w:rsidP="002A488B" w:rsidRDefault="002B5A28" w14:paraId="5EB3559D" w14:textId="77777777">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2B5A28" w:rsidP="002A488B" w:rsidRDefault="002B5A28" w14:paraId="20E85150" w14:textId="77777777">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Pr="004A1ECD" w:rsidR="002A488B" w:rsidP="002A488B" w:rsidRDefault="002A488B" w14:paraId="0B842569" w14:textId="77777777">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sidRPr="004A1ECD">
        <w:rPr>
          <w:b/>
          <w:bCs/>
        </w:rPr>
        <w:t>15.  Explain the reasons for any program changes or adjustments.</w:t>
      </w:r>
    </w:p>
    <w:p w:rsidRPr="004A1ECD" w:rsidR="002A488B" w:rsidP="002A488B" w:rsidRDefault="002A488B" w14:paraId="679BDB39" w14:textId="77777777">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1D39B6" w:rsidP="000B3C6C" w:rsidRDefault="007A022B" w14:paraId="61360EBE" w14:textId="77777777">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OSHA is requesting to retain </w:t>
      </w:r>
      <w:r w:rsidR="00F37CDB">
        <w:t xml:space="preserve">its </w:t>
      </w:r>
      <w:r>
        <w:t xml:space="preserve">current burden of 321,345 hours. </w:t>
      </w:r>
    </w:p>
    <w:p w:rsidR="00233861" w:rsidP="000B3C6C" w:rsidRDefault="00233861" w14:paraId="71E08495" w14:textId="77777777">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Pr="004068A6" w:rsidR="0061705F" w:rsidP="000B3C6C" w:rsidRDefault="0061705F" w14:paraId="4D4B481B" w14:textId="77777777">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Pr="004068A6" w:rsidR="001D39B6" w:rsidP="001D39B6" w:rsidRDefault="001D39B6" w14:paraId="5C1A16F0"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outlineLvl w:val="0"/>
        <w:rPr>
          <w:b/>
          <w:bCs/>
        </w:rPr>
      </w:pPr>
      <w:r w:rsidRPr="004068A6">
        <w:rPr>
          <w:b/>
          <w:bCs/>
        </w:rPr>
        <w:t xml:space="preserve">Table </w:t>
      </w:r>
      <w:r w:rsidR="005424ED">
        <w:rPr>
          <w:b/>
          <w:bCs/>
        </w:rPr>
        <w:t>3</w:t>
      </w:r>
      <w:r w:rsidRPr="004068A6">
        <w:rPr>
          <w:b/>
          <w:bCs/>
        </w:rPr>
        <w:t>:  Requested Burden Hours and Adjustments</w:t>
      </w:r>
    </w:p>
    <w:p w:rsidRPr="004068A6" w:rsidR="001D39B6" w:rsidP="001D39B6" w:rsidRDefault="001D39B6" w14:paraId="6FEEDAF0"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
          <w:bCs/>
        </w:rPr>
      </w:pPr>
    </w:p>
    <w:tbl>
      <w:tblPr>
        <w:tblW w:w="96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20"/>
        <w:gridCol w:w="2790"/>
        <w:gridCol w:w="1260"/>
        <w:gridCol w:w="1530"/>
        <w:gridCol w:w="1350"/>
        <w:gridCol w:w="1980"/>
      </w:tblGrid>
      <w:tr w:rsidRPr="004068A6" w:rsidR="001D39B6" w:rsidTr="005A6186" w14:paraId="5A72B3BE" w14:textId="77777777">
        <w:trPr>
          <w:trHeight w:val="269"/>
        </w:trPr>
        <w:tc>
          <w:tcPr>
            <w:tcW w:w="720" w:type="dxa"/>
            <w:shd w:val="reverseDiagStripe" w:color="auto" w:fill="FFFF99"/>
          </w:tcPr>
          <w:p w:rsidRPr="005A6186" w:rsidR="001D39B6" w:rsidP="00D376A6" w:rsidRDefault="001D39B6" w14:paraId="39521CA7"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
                <w:bCs/>
                <w:sz w:val="22"/>
                <w:szCs w:val="22"/>
              </w:rPr>
            </w:pPr>
          </w:p>
        </w:tc>
        <w:tc>
          <w:tcPr>
            <w:tcW w:w="2790" w:type="dxa"/>
            <w:shd w:val="clear" w:color="auto" w:fill="FFFF99"/>
          </w:tcPr>
          <w:p w:rsidRPr="005A6186" w:rsidR="001D39B6" w:rsidP="00D376A6" w:rsidRDefault="001D39B6" w14:paraId="1E220910"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
                <w:bCs/>
                <w:sz w:val="22"/>
                <w:szCs w:val="22"/>
              </w:rPr>
            </w:pPr>
            <w:r w:rsidRPr="005A6186">
              <w:rPr>
                <w:b/>
                <w:bCs/>
                <w:sz w:val="22"/>
                <w:szCs w:val="22"/>
              </w:rPr>
              <w:t>Information Collection</w:t>
            </w:r>
          </w:p>
          <w:p w:rsidRPr="005A6186" w:rsidR="001D39B6" w:rsidP="00D376A6" w:rsidRDefault="001D39B6" w14:paraId="1AC26EDA"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
                <w:bCs/>
                <w:sz w:val="22"/>
                <w:szCs w:val="22"/>
              </w:rPr>
            </w:pPr>
            <w:r w:rsidRPr="005A6186">
              <w:rPr>
                <w:b/>
                <w:bCs/>
                <w:sz w:val="22"/>
                <w:szCs w:val="22"/>
              </w:rPr>
              <w:t>Requirements</w:t>
            </w:r>
          </w:p>
        </w:tc>
        <w:tc>
          <w:tcPr>
            <w:tcW w:w="1260" w:type="dxa"/>
            <w:shd w:val="clear" w:color="auto" w:fill="FFFF99"/>
          </w:tcPr>
          <w:p w:rsidRPr="005A6186" w:rsidR="001D39B6" w:rsidP="00D376A6" w:rsidRDefault="001D39B6" w14:paraId="302351FA"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
                <w:bCs/>
                <w:sz w:val="22"/>
                <w:szCs w:val="22"/>
              </w:rPr>
            </w:pPr>
            <w:r w:rsidRPr="005A6186">
              <w:rPr>
                <w:b/>
                <w:bCs/>
                <w:sz w:val="22"/>
                <w:szCs w:val="22"/>
              </w:rPr>
              <w:t>Current</w:t>
            </w:r>
          </w:p>
          <w:p w:rsidRPr="005A6186" w:rsidR="001D39B6" w:rsidP="00D376A6" w:rsidRDefault="001D39B6" w14:paraId="560CA0D0"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
                <w:bCs/>
                <w:sz w:val="22"/>
                <w:szCs w:val="22"/>
              </w:rPr>
            </w:pPr>
            <w:r w:rsidRPr="005A6186">
              <w:rPr>
                <w:b/>
                <w:bCs/>
                <w:sz w:val="22"/>
                <w:szCs w:val="22"/>
              </w:rPr>
              <w:t>Burden</w:t>
            </w:r>
          </w:p>
          <w:p w:rsidRPr="005A6186" w:rsidR="001D39B6" w:rsidP="00D376A6" w:rsidRDefault="001D39B6" w14:paraId="3D821FDB"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
                <w:bCs/>
                <w:sz w:val="22"/>
                <w:szCs w:val="22"/>
              </w:rPr>
            </w:pPr>
            <w:r w:rsidRPr="005A6186">
              <w:rPr>
                <w:b/>
                <w:bCs/>
                <w:sz w:val="22"/>
                <w:szCs w:val="22"/>
              </w:rPr>
              <w:t>Hours</w:t>
            </w:r>
          </w:p>
        </w:tc>
        <w:tc>
          <w:tcPr>
            <w:tcW w:w="1530" w:type="dxa"/>
            <w:shd w:val="clear" w:color="auto" w:fill="FFFF99"/>
          </w:tcPr>
          <w:p w:rsidRPr="005A6186" w:rsidR="001D39B6" w:rsidP="00D376A6" w:rsidRDefault="001D39B6" w14:paraId="440CFBA9"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
                <w:bCs/>
                <w:sz w:val="22"/>
                <w:szCs w:val="22"/>
              </w:rPr>
            </w:pPr>
            <w:r w:rsidRPr="005A6186">
              <w:rPr>
                <w:b/>
                <w:bCs/>
                <w:sz w:val="22"/>
                <w:szCs w:val="22"/>
              </w:rPr>
              <w:t>Requested</w:t>
            </w:r>
          </w:p>
          <w:p w:rsidRPr="005A6186" w:rsidR="001D39B6" w:rsidP="00D376A6" w:rsidRDefault="001D39B6" w14:paraId="411F59D6"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
                <w:bCs/>
                <w:sz w:val="22"/>
                <w:szCs w:val="22"/>
              </w:rPr>
            </w:pPr>
            <w:r w:rsidRPr="005A6186">
              <w:rPr>
                <w:b/>
                <w:bCs/>
                <w:sz w:val="22"/>
                <w:szCs w:val="22"/>
              </w:rPr>
              <w:t>Burden</w:t>
            </w:r>
          </w:p>
          <w:p w:rsidRPr="005A6186" w:rsidR="001D39B6" w:rsidP="00D376A6" w:rsidRDefault="001D39B6" w14:paraId="6AC63F9B"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
                <w:bCs/>
                <w:sz w:val="22"/>
                <w:szCs w:val="22"/>
              </w:rPr>
            </w:pPr>
            <w:r w:rsidRPr="005A6186">
              <w:rPr>
                <w:b/>
                <w:bCs/>
                <w:sz w:val="22"/>
                <w:szCs w:val="22"/>
              </w:rPr>
              <w:t>Hours</w:t>
            </w:r>
          </w:p>
        </w:tc>
        <w:tc>
          <w:tcPr>
            <w:tcW w:w="1350" w:type="dxa"/>
            <w:shd w:val="clear" w:color="auto" w:fill="FFFF99"/>
          </w:tcPr>
          <w:p w:rsidRPr="005A6186" w:rsidR="001D39B6" w:rsidP="00D376A6" w:rsidRDefault="001D39B6" w14:paraId="5283077B"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
                <w:bCs/>
                <w:sz w:val="22"/>
                <w:szCs w:val="22"/>
              </w:rPr>
            </w:pPr>
            <w:r w:rsidRPr="005A6186">
              <w:rPr>
                <w:b/>
                <w:bCs/>
                <w:sz w:val="22"/>
                <w:szCs w:val="22"/>
              </w:rPr>
              <w:t>Adjustment</w:t>
            </w:r>
          </w:p>
        </w:tc>
        <w:tc>
          <w:tcPr>
            <w:tcW w:w="1980" w:type="dxa"/>
            <w:shd w:val="clear" w:color="auto" w:fill="FFFF99"/>
          </w:tcPr>
          <w:p w:rsidRPr="005A6186" w:rsidR="001D39B6" w:rsidP="00D376A6" w:rsidRDefault="001D39B6" w14:paraId="07C2E25D"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
                <w:bCs/>
                <w:sz w:val="22"/>
                <w:szCs w:val="22"/>
              </w:rPr>
            </w:pPr>
            <w:r w:rsidRPr="005A6186">
              <w:rPr>
                <w:b/>
                <w:bCs/>
                <w:sz w:val="22"/>
                <w:szCs w:val="22"/>
              </w:rPr>
              <w:t>Explanation for Adjustment</w:t>
            </w:r>
          </w:p>
        </w:tc>
      </w:tr>
      <w:tr w:rsidRPr="004068A6" w:rsidR="001D39B6" w:rsidTr="005A6186" w14:paraId="5ABC4668" w14:textId="77777777">
        <w:tc>
          <w:tcPr>
            <w:tcW w:w="720" w:type="dxa"/>
            <w:shd w:val="clear" w:color="auto" w:fill="auto"/>
          </w:tcPr>
          <w:p w:rsidRPr="005A6186" w:rsidR="001D39B6" w:rsidP="00D376A6" w:rsidRDefault="001D39B6" w14:paraId="7D66756F" w14:textId="77777777">
            <w:p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5A6186">
              <w:rPr>
                <w:bCs/>
                <w:sz w:val="22"/>
                <w:szCs w:val="22"/>
              </w:rPr>
              <w:t>(A)</w:t>
            </w:r>
          </w:p>
        </w:tc>
        <w:tc>
          <w:tcPr>
            <w:tcW w:w="2790" w:type="dxa"/>
            <w:shd w:val="clear" w:color="auto" w:fill="auto"/>
          </w:tcPr>
          <w:p w:rsidRPr="005A6186" w:rsidR="001D39B6" w:rsidP="00D376A6" w:rsidRDefault="001D39B6" w14:paraId="5EB4155D" w14:textId="77777777">
            <w:p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5A6186">
              <w:rPr>
                <w:bCs/>
                <w:sz w:val="22"/>
                <w:szCs w:val="22"/>
              </w:rPr>
              <w:t>Marking the Rated Load (</w:t>
            </w:r>
            <w:r w:rsidRPr="005A6186">
              <w:rPr>
                <w:bCs/>
                <w:sz w:val="22"/>
                <w:szCs w:val="22"/>
                <w:u w:val="single"/>
              </w:rPr>
              <w:t>(§§ 1910.179(b)(3), (b)(5), and (k)(2))</w:t>
            </w:r>
          </w:p>
        </w:tc>
        <w:tc>
          <w:tcPr>
            <w:tcW w:w="1260" w:type="dxa"/>
            <w:shd w:val="clear" w:color="auto" w:fill="auto"/>
          </w:tcPr>
          <w:p w:rsidRPr="005A6186" w:rsidR="001D39B6" w:rsidP="005444EE" w:rsidRDefault="001D39B6" w14:paraId="3DA47C4F"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Cs/>
                <w:sz w:val="22"/>
                <w:szCs w:val="22"/>
              </w:rPr>
            </w:pPr>
            <w:r w:rsidRPr="005A6186">
              <w:rPr>
                <w:bCs/>
                <w:sz w:val="22"/>
                <w:szCs w:val="22"/>
              </w:rPr>
              <w:t>62</w:t>
            </w:r>
          </w:p>
        </w:tc>
        <w:tc>
          <w:tcPr>
            <w:tcW w:w="1530" w:type="dxa"/>
            <w:shd w:val="clear" w:color="auto" w:fill="auto"/>
          </w:tcPr>
          <w:p w:rsidRPr="005A6186" w:rsidR="001D39B6" w:rsidP="005444EE" w:rsidRDefault="001D39B6" w14:paraId="6A41AF46"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Cs/>
                <w:sz w:val="22"/>
                <w:szCs w:val="22"/>
              </w:rPr>
            </w:pPr>
            <w:r w:rsidRPr="005A6186">
              <w:rPr>
                <w:bCs/>
                <w:sz w:val="22"/>
                <w:szCs w:val="22"/>
              </w:rPr>
              <w:t>62</w:t>
            </w:r>
          </w:p>
        </w:tc>
        <w:tc>
          <w:tcPr>
            <w:tcW w:w="1350" w:type="dxa"/>
            <w:shd w:val="clear" w:color="auto" w:fill="auto"/>
          </w:tcPr>
          <w:p w:rsidRPr="005A6186" w:rsidR="001D39B6" w:rsidP="005444EE" w:rsidRDefault="001D39B6" w14:paraId="74EE02B1"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Cs/>
                <w:sz w:val="22"/>
                <w:szCs w:val="22"/>
              </w:rPr>
            </w:pPr>
            <w:r w:rsidRPr="005A6186">
              <w:rPr>
                <w:bCs/>
                <w:sz w:val="22"/>
                <w:szCs w:val="22"/>
              </w:rPr>
              <w:t>0</w:t>
            </w:r>
          </w:p>
        </w:tc>
        <w:tc>
          <w:tcPr>
            <w:tcW w:w="1980" w:type="dxa"/>
            <w:shd w:val="clear" w:color="auto" w:fill="auto"/>
          </w:tcPr>
          <w:p w:rsidRPr="005A6186" w:rsidR="001D39B6" w:rsidP="005444EE" w:rsidRDefault="001D39B6" w14:paraId="69EA4093"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Cs/>
                <w:sz w:val="22"/>
                <w:szCs w:val="22"/>
              </w:rPr>
            </w:pPr>
            <w:r w:rsidRPr="005A6186">
              <w:rPr>
                <w:bCs/>
                <w:sz w:val="22"/>
                <w:szCs w:val="22"/>
              </w:rPr>
              <w:t>No change.</w:t>
            </w:r>
          </w:p>
        </w:tc>
      </w:tr>
      <w:tr w:rsidRPr="004068A6" w:rsidR="001D39B6" w:rsidTr="005A6186" w14:paraId="5500135A" w14:textId="77777777">
        <w:tc>
          <w:tcPr>
            <w:tcW w:w="720" w:type="dxa"/>
            <w:shd w:val="clear" w:color="auto" w:fill="auto"/>
          </w:tcPr>
          <w:p w:rsidRPr="005A6186" w:rsidR="001D39B6" w:rsidP="00D376A6" w:rsidRDefault="001D39B6" w14:paraId="03E5D90E" w14:textId="77777777">
            <w:p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5A6186">
              <w:rPr>
                <w:bCs/>
                <w:sz w:val="22"/>
                <w:szCs w:val="22"/>
              </w:rPr>
              <w:t>(B)</w:t>
            </w:r>
            <w:r w:rsidRPr="005A6186">
              <w:rPr>
                <w:bCs/>
                <w:sz w:val="22"/>
                <w:szCs w:val="22"/>
              </w:rPr>
              <w:tab/>
            </w:r>
          </w:p>
        </w:tc>
        <w:tc>
          <w:tcPr>
            <w:tcW w:w="2790" w:type="dxa"/>
            <w:shd w:val="clear" w:color="auto" w:fill="auto"/>
          </w:tcPr>
          <w:p w:rsidRPr="005A6186" w:rsidR="001D39B6" w:rsidP="00D376A6" w:rsidRDefault="001D39B6" w14:paraId="23C49653"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bCs/>
                <w:sz w:val="22"/>
                <w:szCs w:val="22"/>
              </w:rPr>
            </w:pPr>
            <w:r w:rsidRPr="005A6186">
              <w:rPr>
                <w:bCs/>
                <w:sz w:val="22"/>
                <w:szCs w:val="22"/>
              </w:rPr>
              <w:t>Inspection of and Certification Records for Hooks and Hoist Chains (§§ 1910.179 (j)(2)(iii), (j)(2)(iv), and (j)(4))</w:t>
            </w:r>
          </w:p>
        </w:tc>
        <w:tc>
          <w:tcPr>
            <w:tcW w:w="1260" w:type="dxa"/>
            <w:shd w:val="clear" w:color="auto" w:fill="auto"/>
          </w:tcPr>
          <w:p w:rsidRPr="005A6186" w:rsidR="001D39B6" w:rsidP="005444EE" w:rsidRDefault="001D39B6" w14:paraId="47C7B662"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
                <w:bCs/>
                <w:sz w:val="22"/>
                <w:szCs w:val="22"/>
              </w:rPr>
            </w:pPr>
            <w:r w:rsidRPr="005A6186">
              <w:rPr>
                <w:bCs/>
                <w:sz w:val="22"/>
                <w:szCs w:val="22"/>
              </w:rPr>
              <w:t>160,626</w:t>
            </w:r>
          </w:p>
        </w:tc>
        <w:tc>
          <w:tcPr>
            <w:tcW w:w="1530" w:type="dxa"/>
            <w:shd w:val="clear" w:color="auto" w:fill="auto"/>
          </w:tcPr>
          <w:p w:rsidRPr="005A6186" w:rsidR="001D39B6" w:rsidP="005444EE" w:rsidRDefault="001D39B6" w14:paraId="53ACAB56"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Cs/>
                <w:sz w:val="22"/>
                <w:szCs w:val="22"/>
              </w:rPr>
            </w:pPr>
            <w:r w:rsidRPr="005A6186">
              <w:rPr>
                <w:bCs/>
                <w:sz w:val="22"/>
                <w:szCs w:val="22"/>
              </w:rPr>
              <w:t>160,626</w:t>
            </w:r>
          </w:p>
        </w:tc>
        <w:tc>
          <w:tcPr>
            <w:tcW w:w="1350" w:type="dxa"/>
            <w:shd w:val="clear" w:color="auto" w:fill="auto"/>
          </w:tcPr>
          <w:p w:rsidRPr="005A6186" w:rsidR="001D39B6" w:rsidP="005444EE" w:rsidRDefault="001D39B6" w14:paraId="2235E500"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Cs/>
                <w:sz w:val="22"/>
                <w:szCs w:val="22"/>
              </w:rPr>
            </w:pPr>
            <w:r w:rsidRPr="005A6186">
              <w:rPr>
                <w:bCs/>
                <w:sz w:val="22"/>
                <w:szCs w:val="22"/>
              </w:rPr>
              <w:t>0</w:t>
            </w:r>
          </w:p>
        </w:tc>
        <w:tc>
          <w:tcPr>
            <w:tcW w:w="1980" w:type="dxa"/>
            <w:shd w:val="clear" w:color="auto" w:fill="auto"/>
          </w:tcPr>
          <w:p w:rsidRPr="005A6186" w:rsidR="001D39B6" w:rsidP="005444EE" w:rsidRDefault="001D39B6" w14:paraId="089EF3EA"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Cs/>
                <w:sz w:val="22"/>
                <w:szCs w:val="22"/>
              </w:rPr>
            </w:pPr>
            <w:r w:rsidRPr="005A6186">
              <w:rPr>
                <w:bCs/>
                <w:sz w:val="22"/>
                <w:szCs w:val="22"/>
              </w:rPr>
              <w:t>No change.</w:t>
            </w:r>
          </w:p>
        </w:tc>
      </w:tr>
      <w:tr w:rsidRPr="004068A6" w:rsidR="001D39B6" w:rsidTr="005A6186" w14:paraId="472BFE3E" w14:textId="77777777">
        <w:tc>
          <w:tcPr>
            <w:tcW w:w="720" w:type="dxa"/>
            <w:shd w:val="clear" w:color="auto" w:fill="auto"/>
          </w:tcPr>
          <w:p w:rsidRPr="005A6186" w:rsidR="001D39B6" w:rsidP="00D376A6" w:rsidRDefault="001D39B6" w14:paraId="7EF33823" w14:textId="77777777">
            <w:p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5A6186">
              <w:rPr>
                <w:bCs/>
                <w:sz w:val="22"/>
                <w:szCs w:val="22"/>
              </w:rPr>
              <w:t>(C)</w:t>
            </w:r>
          </w:p>
        </w:tc>
        <w:tc>
          <w:tcPr>
            <w:tcW w:w="2790" w:type="dxa"/>
            <w:shd w:val="clear" w:color="auto" w:fill="auto"/>
          </w:tcPr>
          <w:p w:rsidRPr="005A6186" w:rsidR="001D39B6" w:rsidP="00D376A6" w:rsidRDefault="001D39B6" w14:paraId="53BD8BC1" w14:textId="77777777">
            <w:p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5A6186">
              <w:rPr>
                <w:bCs/>
                <w:sz w:val="22"/>
                <w:szCs w:val="22"/>
              </w:rPr>
              <w:t>Repair and Testing of Defective Hooks (§ 1910.179(l)(3) and (k)(2))</w:t>
            </w:r>
          </w:p>
        </w:tc>
        <w:tc>
          <w:tcPr>
            <w:tcW w:w="1260" w:type="dxa"/>
            <w:shd w:val="clear" w:color="auto" w:fill="auto"/>
          </w:tcPr>
          <w:p w:rsidRPr="005A6186" w:rsidR="001D39B6" w:rsidP="005444EE" w:rsidRDefault="001D39B6" w14:paraId="29A73A77"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Cs/>
                <w:sz w:val="22"/>
                <w:szCs w:val="22"/>
              </w:rPr>
            </w:pPr>
            <w:r w:rsidRPr="005A6186">
              <w:rPr>
                <w:bCs/>
                <w:sz w:val="22"/>
                <w:szCs w:val="22"/>
              </w:rPr>
              <w:t>31</w:t>
            </w:r>
          </w:p>
        </w:tc>
        <w:tc>
          <w:tcPr>
            <w:tcW w:w="1530" w:type="dxa"/>
            <w:shd w:val="clear" w:color="auto" w:fill="auto"/>
          </w:tcPr>
          <w:p w:rsidRPr="005A6186" w:rsidR="001D39B6" w:rsidP="005444EE" w:rsidRDefault="001D39B6" w14:paraId="0F7AA86C"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Cs/>
                <w:sz w:val="22"/>
                <w:szCs w:val="22"/>
              </w:rPr>
            </w:pPr>
            <w:r w:rsidRPr="005A6186">
              <w:rPr>
                <w:bCs/>
                <w:sz w:val="22"/>
                <w:szCs w:val="22"/>
              </w:rPr>
              <w:t>31</w:t>
            </w:r>
          </w:p>
        </w:tc>
        <w:tc>
          <w:tcPr>
            <w:tcW w:w="1350" w:type="dxa"/>
            <w:shd w:val="clear" w:color="auto" w:fill="auto"/>
          </w:tcPr>
          <w:p w:rsidRPr="005A6186" w:rsidR="001D39B6" w:rsidP="005444EE" w:rsidRDefault="001D39B6" w14:paraId="6F9BEBC2"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Cs/>
                <w:sz w:val="22"/>
                <w:szCs w:val="22"/>
              </w:rPr>
            </w:pPr>
            <w:r w:rsidRPr="005A6186">
              <w:rPr>
                <w:bCs/>
                <w:sz w:val="22"/>
                <w:szCs w:val="22"/>
              </w:rPr>
              <w:t>0</w:t>
            </w:r>
          </w:p>
        </w:tc>
        <w:tc>
          <w:tcPr>
            <w:tcW w:w="1980" w:type="dxa"/>
            <w:shd w:val="clear" w:color="auto" w:fill="auto"/>
          </w:tcPr>
          <w:p w:rsidRPr="005A6186" w:rsidR="001D39B6" w:rsidP="005444EE" w:rsidRDefault="001D39B6" w14:paraId="4BB057FA"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Cs/>
                <w:sz w:val="22"/>
                <w:szCs w:val="22"/>
              </w:rPr>
            </w:pPr>
            <w:r w:rsidRPr="005A6186">
              <w:rPr>
                <w:bCs/>
                <w:sz w:val="22"/>
                <w:szCs w:val="22"/>
              </w:rPr>
              <w:t>No change.</w:t>
            </w:r>
          </w:p>
        </w:tc>
      </w:tr>
      <w:tr w:rsidRPr="004A1ECD" w:rsidR="001D39B6" w:rsidTr="005A6186" w14:paraId="6196E570" w14:textId="77777777">
        <w:trPr>
          <w:trHeight w:val="737"/>
        </w:trPr>
        <w:tc>
          <w:tcPr>
            <w:tcW w:w="720" w:type="dxa"/>
            <w:tcBorders>
              <w:bottom w:val="single" w:color="auto" w:sz="4" w:space="0"/>
            </w:tcBorders>
            <w:shd w:val="clear" w:color="auto" w:fill="auto"/>
          </w:tcPr>
          <w:p w:rsidRPr="005A6186" w:rsidR="001D39B6" w:rsidP="00D376A6" w:rsidRDefault="001D39B6" w14:paraId="7DC563FD" w14:textId="77777777">
            <w:p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A6186">
              <w:rPr>
                <w:sz w:val="22"/>
                <w:szCs w:val="22"/>
              </w:rPr>
              <w:t xml:space="preserve">(D)  </w:t>
            </w:r>
          </w:p>
        </w:tc>
        <w:tc>
          <w:tcPr>
            <w:tcW w:w="2790" w:type="dxa"/>
            <w:tcBorders>
              <w:bottom w:val="single" w:color="auto" w:sz="4" w:space="0"/>
            </w:tcBorders>
            <w:shd w:val="clear" w:color="auto" w:fill="auto"/>
          </w:tcPr>
          <w:p w:rsidRPr="005A6186" w:rsidR="001D39B6" w:rsidP="00D376A6" w:rsidRDefault="001D39B6" w14:paraId="1899EE74" w14:textId="77777777">
            <w:p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5A6186">
              <w:rPr>
                <w:bCs/>
                <w:sz w:val="22"/>
                <w:szCs w:val="22"/>
              </w:rPr>
              <w:t>Inspection of and Certification Records for Ropes (§ 1910.179 (m))</w:t>
            </w:r>
          </w:p>
        </w:tc>
        <w:tc>
          <w:tcPr>
            <w:tcW w:w="1260" w:type="dxa"/>
            <w:tcBorders>
              <w:bottom w:val="single" w:color="auto" w:sz="4" w:space="0"/>
            </w:tcBorders>
            <w:shd w:val="clear" w:color="auto" w:fill="auto"/>
          </w:tcPr>
          <w:p w:rsidRPr="005A6186" w:rsidR="001D39B6" w:rsidP="005444EE" w:rsidRDefault="001D39B6" w14:paraId="645D9043"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Cs/>
                <w:sz w:val="22"/>
                <w:szCs w:val="22"/>
              </w:rPr>
            </w:pPr>
            <w:r w:rsidRPr="005A6186">
              <w:rPr>
                <w:bCs/>
                <w:sz w:val="22"/>
                <w:szCs w:val="22"/>
              </w:rPr>
              <w:t>160,626</w:t>
            </w:r>
          </w:p>
        </w:tc>
        <w:tc>
          <w:tcPr>
            <w:tcW w:w="1530" w:type="dxa"/>
            <w:tcBorders>
              <w:bottom w:val="single" w:color="auto" w:sz="4" w:space="0"/>
            </w:tcBorders>
            <w:shd w:val="clear" w:color="auto" w:fill="auto"/>
          </w:tcPr>
          <w:p w:rsidRPr="005A6186" w:rsidR="001D39B6" w:rsidP="005444EE" w:rsidRDefault="001D39B6" w14:paraId="7474360D"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Cs/>
                <w:sz w:val="22"/>
                <w:szCs w:val="22"/>
              </w:rPr>
            </w:pPr>
            <w:r w:rsidRPr="005A6186">
              <w:rPr>
                <w:bCs/>
                <w:sz w:val="22"/>
                <w:szCs w:val="22"/>
              </w:rPr>
              <w:t>160,626</w:t>
            </w:r>
          </w:p>
        </w:tc>
        <w:tc>
          <w:tcPr>
            <w:tcW w:w="1350" w:type="dxa"/>
            <w:tcBorders>
              <w:bottom w:val="single" w:color="auto" w:sz="4" w:space="0"/>
            </w:tcBorders>
            <w:shd w:val="clear" w:color="auto" w:fill="auto"/>
          </w:tcPr>
          <w:p w:rsidRPr="005A6186" w:rsidR="001D39B6" w:rsidP="005444EE" w:rsidRDefault="001D39B6" w14:paraId="294A7727"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Cs/>
                <w:sz w:val="22"/>
                <w:szCs w:val="22"/>
              </w:rPr>
            </w:pPr>
            <w:r w:rsidRPr="005A6186">
              <w:rPr>
                <w:bCs/>
                <w:sz w:val="22"/>
                <w:szCs w:val="22"/>
              </w:rPr>
              <w:t>0</w:t>
            </w:r>
          </w:p>
        </w:tc>
        <w:tc>
          <w:tcPr>
            <w:tcW w:w="1980" w:type="dxa"/>
            <w:tcBorders>
              <w:bottom w:val="single" w:color="auto" w:sz="4" w:space="0"/>
            </w:tcBorders>
            <w:shd w:val="clear" w:color="auto" w:fill="auto"/>
          </w:tcPr>
          <w:p w:rsidRPr="005A6186" w:rsidR="001D39B6" w:rsidP="005444EE" w:rsidRDefault="001D39B6" w14:paraId="28C9D256"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Cs/>
                <w:sz w:val="22"/>
                <w:szCs w:val="22"/>
              </w:rPr>
            </w:pPr>
            <w:r w:rsidRPr="005A6186">
              <w:rPr>
                <w:bCs/>
                <w:sz w:val="22"/>
                <w:szCs w:val="22"/>
              </w:rPr>
              <w:t>No change.</w:t>
            </w:r>
          </w:p>
        </w:tc>
      </w:tr>
      <w:tr w:rsidRPr="004A1ECD" w:rsidR="001D39B6" w:rsidTr="005A6186" w14:paraId="3784F2A8" w14:textId="77777777">
        <w:trPr>
          <w:trHeight w:val="3059"/>
        </w:trPr>
        <w:tc>
          <w:tcPr>
            <w:tcW w:w="720" w:type="dxa"/>
            <w:tcBorders>
              <w:bottom w:val="single" w:color="auto" w:sz="4" w:space="0"/>
            </w:tcBorders>
            <w:shd w:val="clear" w:color="auto" w:fill="auto"/>
          </w:tcPr>
          <w:p w:rsidRPr="005A6186" w:rsidR="001D39B6" w:rsidP="00D376A6" w:rsidRDefault="001D39B6" w14:paraId="74ECDC5D" w14:textId="77777777">
            <w:p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A6186">
              <w:rPr>
                <w:sz w:val="22"/>
                <w:szCs w:val="22"/>
              </w:rPr>
              <w:t>(E)</w:t>
            </w:r>
          </w:p>
        </w:tc>
        <w:tc>
          <w:tcPr>
            <w:tcW w:w="2790" w:type="dxa"/>
            <w:tcBorders>
              <w:bottom w:val="single" w:color="auto" w:sz="4" w:space="0"/>
            </w:tcBorders>
            <w:shd w:val="clear" w:color="auto" w:fill="auto"/>
          </w:tcPr>
          <w:p w:rsidRPr="005A6186" w:rsidR="001D39B6" w:rsidP="00D376A6" w:rsidRDefault="001D39B6" w14:paraId="3DCEE474" w14:textId="77777777">
            <w:p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A6186">
              <w:rPr>
                <w:sz w:val="22"/>
                <w:szCs w:val="22"/>
              </w:rPr>
              <w:t>Disclosure of Inspection Certification Records</w:t>
            </w:r>
          </w:p>
        </w:tc>
        <w:tc>
          <w:tcPr>
            <w:tcW w:w="1260" w:type="dxa"/>
            <w:tcBorders>
              <w:bottom w:val="single" w:color="auto" w:sz="4" w:space="0"/>
            </w:tcBorders>
            <w:shd w:val="clear" w:color="auto" w:fill="auto"/>
          </w:tcPr>
          <w:p w:rsidRPr="008111FD" w:rsidR="001D39B6" w:rsidP="00F53192" w:rsidRDefault="00F53192" w14:paraId="451F1BF8"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Cs/>
                <w:strike/>
                <w:sz w:val="22"/>
                <w:szCs w:val="22"/>
              </w:rPr>
            </w:pPr>
            <w:r>
              <w:rPr>
                <w:bCs/>
                <w:sz w:val="22"/>
                <w:szCs w:val="22"/>
              </w:rPr>
              <w:t>0</w:t>
            </w:r>
          </w:p>
        </w:tc>
        <w:tc>
          <w:tcPr>
            <w:tcW w:w="1530" w:type="dxa"/>
            <w:tcBorders>
              <w:bottom w:val="single" w:color="auto" w:sz="4" w:space="0"/>
            </w:tcBorders>
            <w:shd w:val="clear" w:color="auto" w:fill="auto"/>
          </w:tcPr>
          <w:p w:rsidRPr="005A6186" w:rsidR="001D39B6" w:rsidP="005444EE" w:rsidRDefault="001D39B6" w14:paraId="5580CD2A"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Cs/>
                <w:sz w:val="22"/>
                <w:szCs w:val="22"/>
              </w:rPr>
            </w:pPr>
            <w:r w:rsidRPr="005A6186">
              <w:rPr>
                <w:bCs/>
                <w:sz w:val="22"/>
                <w:szCs w:val="22"/>
              </w:rPr>
              <w:t>0</w:t>
            </w:r>
          </w:p>
        </w:tc>
        <w:tc>
          <w:tcPr>
            <w:tcW w:w="1350" w:type="dxa"/>
            <w:tcBorders>
              <w:bottom w:val="single" w:color="auto" w:sz="4" w:space="0"/>
            </w:tcBorders>
            <w:shd w:val="clear" w:color="auto" w:fill="auto"/>
          </w:tcPr>
          <w:p w:rsidRPr="005A6186" w:rsidR="001D39B6" w:rsidP="005444EE" w:rsidRDefault="00967307" w14:paraId="494B9674"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Cs/>
                <w:sz w:val="22"/>
                <w:szCs w:val="22"/>
              </w:rPr>
            </w:pPr>
            <w:r w:rsidRPr="005A6186">
              <w:rPr>
                <w:bCs/>
                <w:sz w:val="22"/>
                <w:szCs w:val="22"/>
              </w:rPr>
              <w:t>0</w:t>
            </w:r>
          </w:p>
        </w:tc>
        <w:tc>
          <w:tcPr>
            <w:tcW w:w="1980" w:type="dxa"/>
            <w:tcBorders>
              <w:bottom w:val="single" w:color="auto" w:sz="4" w:space="0"/>
            </w:tcBorders>
            <w:shd w:val="clear" w:color="auto" w:fill="auto"/>
          </w:tcPr>
          <w:p w:rsidRPr="005A6186" w:rsidR="001D39B6" w:rsidP="005444EE" w:rsidRDefault="005C41D1" w14:paraId="73D7C3F1" w14:textId="77777777">
            <w:pPr>
              <w:tabs>
                <w:tab w:val="left" w:pos="-1080"/>
                <w:tab w:val="left" w:pos="-720"/>
                <w:tab w:val="left" w:pos="0"/>
                <w:tab w:val="left" w:pos="540"/>
                <w:tab w:val="left" w:pos="1080"/>
                <w:tab w:val="left" w:pos="1350"/>
                <w:tab w:val="left" w:pos="2520"/>
                <w:tab w:val="left" w:pos="2880"/>
              </w:tabs>
              <w:jc w:val="center"/>
              <w:rPr>
                <w:bCs/>
                <w:sz w:val="22"/>
                <w:szCs w:val="22"/>
                <w:highlight w:val="yellow"/>
              </w:rPr>
            </w:pPr>
            <w:r w:rsidRPr="005A6186">
              <w:rPr>
                <w:sz w:val="22"/>
                <w:szCs w:val="22"/>
              </w:rPr>
              <w:t>No change.</w:t>
            </w:r>
          </w:p>
        </w:tc>
      </w:tr>
      <w:tr w:rsidRPr="004A1ECD" w:rsidR="001D39B6" w:rsidTr="005A6186" w14:paraId="72C1D4CB" w14:textId="77777777">
        <w:trPr>
          <w:trHeight w:val="521"/>
        </w:trPr>
        <w:tc>
          <w:tcPr>
            <w:tcW w:w="720" w:type="dxa"/>
            <w:shd w:val="clear" w:color="auto" w:fill="F3F3F3"/>
          </w:tcPr>
          <w:p w:rsidRPr="005A6186" w:rsidR="001D39B6" w:rsidP="00D376A6" w:rsidRDefault="001D39B6" w14:paraId="025DE57C" w14:textId="77777777">
            <w:p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2790" w:type="dxa"/>
            <w:shd w:val="clear" w:color="auto" w:fill="F3F3F3"/>
          </w:tcPr>
          <w:p w:rsidRPr="005A6186" w:rsidR="001D39B6" w:rsidP="00D376A6" w:rsidRDefault="001D39B6" w14:paraId="67398057" w14:textId="77777777">
            <w:p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5A6186">
              <w:rPr>
                <w:b/>
                <w:sz w:val="22"/>
                <w:szCs w:val="22"/>
              </w:rPr>
              <w:t>Totals</w:t>
            </w:r>
          </w:p>
        </w:tc>
        <w:tc>
          <w:tcPr>
            <w:tcW w:w="1260" w:type="dxa"/>
            <w:shd w:val="clear" w:color="auto" w:fill="F3F3F3"/>
          </w:tcPr>
          <w:p w:rsidRPr="00A607F1" w:rsidR="001D39B6" w:rsidP="000478C1" w:rsidRDefault="00A607F1" w14:paraId="23FD6F96"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
                <w:bCs/>
                <w:sz w:val="22"/>
                <w:szCs w:val="22"/>
              </w:rPr>
            </w:pPr>
            <w:r w:rsidRPr="00A607F1">
              <w:rPr>
                <w:b/>
                <w:bCs/>
                <w:sz w:val="22"/>
                <w:szCs w:val="22"/>
              </w:rPr>
              <w:t>321,345</w:t>
            </w:r>
          </w:p>
        </w:tc>
        <w:tc>
          <w:tcPr>
            <w:tcW w:w="1530" w:type="dxa"/>
            <w:shd w:val="clear" w:color="auto" w:fill="F3F3F3"/>
          </w:tcPr>
          <w:p w:rsidRPr="00A83503" w:rsidR="001D39B6" w:rsidP="005444EE" w:rsidRDefault="001D39B6" w14:paraId="4CAEA023"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
                <w:bCs/>
                <w:sz w:val="22"/>
                <w:szCs w:val="22"/>
              </w:rPr>
            </w:pPr>
            <w:r w:rsidRPr="00A83503">
              <w:rPr>
                <w:b/>
                <w:bCs/>
                <w:sz w:val="22"/>
                <w:szCs w:val="22"/>
              </w:rPr>
              <w:t>321,345</w:t>
            </w:r>
          </w:p>
        </w:tc>
        <w:tc>
          <w:tcPr>
            <w:tcW w:w="1350" w:type="dxa"/>
            <w:shd w:val="clear" w:color="auto" w:fill="F3F3F3"/>
          </w:tcPr>
          <w:p w:rsidRPr="00D57B97" w:rsidR="001D39B6" w:rsidP="00F53192" w:rsidRDefault="00F53192" w14:paraId="624245F7"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
                <w:bCs/>
                <w:sz w:val="22"/>
                <w:szCs w:val="22"/>
              </w:rPr>
            </w:pPr>
            <w:r>
              <w:rPr>
                <w:b/>
                <w:bCs/>
                <w:sz w:val="22"/>
                <w:szCs w:val="22"/>
              </w:rPr>
              <w:t>0</w:t>
            </w:r>
          </w:p>
        </w:tc>
        <w:tc>
          <w:tcPr>
            <w:tcW w:w="1980" w:type="dxa"/>
            <w:shd w:val="clear" w:color="auto" w:fill="F3F3F3"/>
          </w:tcPr>
          <w:p w:rsidRPr="005A6186" w:rsidR="001D39B6" w:rsidP="005444EE" w:rsidRDefault="001D39B6" w14:paraId="2382FA1C"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
                <w:bCs/>
                <w:sz w:val="22"/>
                <w:szCs w:val="22"/>
                <w:highlight w:val="yellow"/>
              </w:rPr>
            </w:pPr>
          </w:p>
        </w:tc>
      </w:tr>
    </w:tbl>
    <w:p w:rsidRPr="004A1ECD" w:rsidR="001D39B6" w:rsidP="001D39B6" w:rsidRDefault="001D39B6" w14:paraId="110D5AAC"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
          <w:bCs/>
        </w:rPr>
      </w:pPr>
    </w:p>
    <w:p w:rsidRPr="004A1ECD" w:rsidR="002A488B" w:rsidP="002A488B" w:rsidRDefault="002A488B" w14:paraId="485C33C1" w14:textId="77777777">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4A1ECD">
        <w:rPr>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4A1ECD" w:rsidR="002A488B" w:rsidP="002A488B" w:rsidRDefault="002A488B" w14:paraId="143A4098" w14:textId="77777777">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Pr="004A1ECD" w:rsidR="002A488B" w:rsidP="00022F2A" w:rsidRDefault="002A488B" w14:paraId="19CCB3A7" w14:textId="77777777">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b/>
          <w:bCs/>
        </w:rPr>
      </w:pPr>
      <w:r w:rsidRPr="004A1ECD">
        <w:t>OSHA will not publish the information collected under the Standard.</w:t>
      </w:r>
    </w:p>
    <w:p w:rsidRPr="004A1ECD" w:rsidR="002A488B" w:rsidP="002A488B" w:rsidRDefault="002A488B" w14:paraId="5D14DC7E" w14:textId="77777777">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Pr="004A1ECD" w:rsidR="002A488B" w:rsidP="002A488B" w:rsidRDefault="002A488B" w14:paraId="045BAAEA" w14:textId="77777777">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sidRPr="004A1ECD">
        <w:rPr>
          <w:b/>
          <w:bCs/>
        </w:rPr>
        <w:lastRenderedPageBreak/>
        <w:t>17.  If seeking approval to not display the expiration date for OMB approval of the information collection, explain the reasons that display would be appropriate.</w:t>
      </w:r>
    </w:p>
    <w:p w:rsidRPr="004A1ECD" w:rsidR="002A488B" w:rsidP="002A488B" w:rsidRDefault="002A488B" w14:paraId="4BB87E04" w14:textId="77777777">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Pr="004A1ECD" w:rsidR="002A488B" w:rsidP="00022F2A" w:rsidRDefault="00E100EC" w14:paraId="7FC74354" w14:textId="77777777">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bCs/>
        </w:rPr>
      </w:pPr>
      <w:r w:rsidRPr="004A1ECD">
        <w:rPr>
          <w:bCs/>
        </w:rPr>
        <w:t>OSHA lists current valid control numbers in §§1910.8,</w:t>
      </w:r>
      <w:r w:rsidRPr="004A1ECD" w:rsidR="005C6BFE">
        <w:rPr>
          <w:bCs/>
        </w:rPr>
        <w:t xml:space="preserve"> </w:t>
      </w:r>
      <w:r w:rsidRPr="004A1ECD" w:rsidR="000C741A">
        <w:rPr>
          <w:bCs/>
        </w:rPr>
        <w:t>1917.4,</w:t>
      </w:r>
      <w:r w:rsidRPr="004A1ECD" w:rsidR="006D3A2E">
        <w:rPr>
          <w:bCs/>
        </w:rPr>
        <w:t xml:space="preserve"> </w:t>
      </w:r>
      <w:r w:rsidRPr="004A1ECD" w:rsidR="000C741A">
        <w:rPr>
          <w:bCs/>
        </w:rPr>
        <w:t>1918.4, and 1926.5 and publishes the expiration date in the F</w:t>
      </w:r>
      <w:r w:rsidRPr="004A1ECD">
        <w:rPr>
          <w:bCs/>
        </w:rPr>
        <w:t>ederal Register notice announcing OMB approval of the Information-collection requirements.  (See 5 CFR 1320.3</w:t>
      </w:r>
      <w:r w:rsidRPr="004A1ECD" w:rsidR="000C741A">
        <w:rPr>
          <w:bCs/>
        </w:rPr>
        <w:t>((f)(3)).  OSHA believes that this is the most appropriate and accurate mechanism to inform interested p</w:t>
      </w:r>
      <w:r w:rsidRPr="004A1ECD" w:rsidR="009876C5">
        <w:rPr>
          <w:bCs/>
        </w:rPr>
        <w:t>arties of the expiration dates.</w:t>
      </w:r>
    </w:p>
    <w:p w:rsidRPr="004A1ECD" w:rsidR="002A488B" w:rsidP="002A488B" w:rsidRDefault="002A488B" w14:paraId="1A6EF297" w14:textId="77777777">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rPr>
      </w:pPr>
    </w:p>
    <w:p w:rsidRPr="004A1ECD" w:rsidR="002A488B" w:rsidP="002A488B" w:rsidRDefault="002A488B" w14:paraId="2D5D551C" w14:textId="77777777">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sidRPr="004A1ECD">
        <w:rPr>
          <w:b/>
          <w:bCs/>
        </w:rPr>
        <w:t>18.  Explain each exception to the certification statement.</w:t>
      </w:r>
    </w:p>
    <w:p w:rsidRPr="004A1ECD" w:rsidR="002A488B" w:rsidP="002A488B" w:rsidRDefault="002A488B" w14:paraId="7096ED3C" w14:textId="77777777">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Pr="004A1ECD" w:rsidR="002A488B" w:rsidP="00022F2A" w:rsidRDefault="002A488B" w14:paraId="6917FD5F" w14:textId="77777777">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 w:rsidRPr="004A1ECD">
        <w:t xml:space="preserve">OSHA is not seeking an exception to the certification statement. </w:t>
      </w:r>
    </w:p>
    <w:p w:rsidRPr="004A1ECD" w:rsidR="00951619" w:rsidP="00022F2A" w:rsidRDefault="00951619" w14:paraId="586018FA" w14:textId="77777777">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p>
    <w:p w:rsidRPr="004A1ECD" w:rsidR="00951619" w:rsidP="00022F2A" w:rsidRDefault="00951619" w14:paraId="79AB0522" w14:textId="77777777">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b/>
        </w:rPr>
      </w:pPr>
      <w:r w:rsidRPr="004A1ECD">
        <w:rPr>
          <w:b/>
        </w:rPr>
        <w:t>B. COLLECTIONS OF INFORMATION EMPLOYING STATISTICAL METHODS</w:t>
      </w:r>
    </w:p>
    <w:p w:rsidRPr="004A1ECD" w:rsidR="00951619" w:rsidP="00022F2A" w:rsidRDefault="00951619" w14:paraId="30F0F325" w14:textId="77777777">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b/>
        </w:rPr>
      </w:pPr>
    </w:p>
    <w:p w:rsidRPr="004A1ECD" w:rsidR="00951619" w:rsidP="00022F2A" w:rsidRDefault="004D47CA" w14:paraId="26ACADC8" w14:textId="77777777">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 w:rsidRPr="004A1ECD">
        <w:t>T</w:t>
      </w:r>
      <w:r w:rsidRPr="004A1ECD" w:rsidR="00951619">
        <w:t>his Supporting Statement does not contain any collection of information requirements that employ statistical methods.</w:t>
      </w:r>
    </w:p>
    <w:p w:rsidRPr="004A1ECD" w:rsidR="00951619" w:rsidP="00022F2A" w:rsidRDefault="00951619" w14:paraId="4993953E" w14:textId="77777777">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b/>
        </w:rPr>
      </w:pPr>
    </w:p>
    <w:p w:rsidRPr="004A1ECD" w:rsidR="00B825FF" w:rsidP="004F7C7B" w:rsidRDefault="00B825FF" w14:paraId="3DD13F38" w14:textId="77777777">
      <w:p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
          <w:bCs/>
        </w:rPr>
      </w:pPr>
    </w:p>
    <w:sectPr w:rsidRPr="004A1ECD" w:rsidR="00B825FF" w:rsidSect="004A1ECD">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2119D" w14:textId="77777777" w:rsidR="006C4604" w:rsidRDefault="006C4604">
      <w:r>
        <w:separator/>
      </w:r>
    </w:p>
  </w:endnote>
  <w:endnote w:type="continuationSeparator" w:id="0">
    <w:p w14:paraId="632D93A8" w14:textId="77777777" w:rsidR="006C4604" w:rsidRDefault="006C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56BCE" w14:textId="77777777" w:rsidR="008154B9" w:rsidRDefault="008154B9" w:rsidP="00BB57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5AD7B" w14:textId="77777777" w:rsidR="008154B9" w:rsidRDefault="00815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0BAE3" w14:textId="77777777" w:rsidR="008154B9" w:rsidRDefault="008154B9" w:rsidP="00B162DA">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37CDB">
      <w:rPr>
        <w:rStyle w:val="PageNumber"/>
        <w:noProof/>
      </w:rPr>
      <w:t>12</w:t>
    </w:r>
    <w:r>
      <w:rPr>
        <w:rStyle w:val="PageNumber"/>
      </w:rPr>
      <w:fldChar w:fldCharType="end"/>
    </w:r>
  </w:p>
  <w:p w14:paraId="03FE84FD" w14:textId="77777777" w:rsidR="008154B9" w:rsidRDefault="008154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36A5C" w14:textId="77777777" w:rsidR="00167ECE" w:rsidRDefault="00167ECE">
    <w:pPr>
      <w:pStyle w:val="Footer"/>
      <w:jc w:val="center"/>
    </w:pPr>
  </w:p>
  <w:p w14:paraId="32A44E79" w14:textId="77777777" w:rsidR="00167ECE" w:rsidRDefault="00167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04270" w14:textId="77777777" w:rsidR="006C4604" w:rsidRDefault="006C4604">
      <w:r>
        <w:separator/>
      </w:r>
    </w:p>
  </w:footnote>
  <w:footnote w:type="continuationSeparator" w:id="0">
    <w:p w14:paraId="35530352" w14:textId="77777777" w:rsidR="006C4604" w:rsidRDefault="006C4604">
      <w:r>
        <w:continuationSeparator/>
      </w:r>
    </w:p>
  </w:footnote>
  <w:footnote w:id="1">
    <w:p w14:paraId="6EF20752" w14:textId="77777777" w:rsidR="008154B9" w:rsidRPr="004068A6" w:rsidRDefault="008154B9" w:rsidP="00A57C5D">
      <w:pPr>
        <w:spacing w:after="240"/>
        <w:rPr>
          <w:sz w:val="20"/>
          <w:szCs w:val="20"/>
        </w:rPr>
      </w:pPr>
      <w:r w:rsidRPr="00081F99">
        <w:rPr>
          <w:rStyle w:val="FootnoteReference"/>
        </w:rPr>
        <w:footnoteRef/>
      </w:r>
      <w:r w:rsidRPr="004068A6">
        <w:rPr>
          <w:sz w:val="20"/>
          <w:szCs w:val="20"/>
        </w:rPr>
        <w:t xml:space="preserve">The purpose of this Supporting Statement </w:t>
      </w:r>
      <w:r w:rsidR="003E2C93">
        <w:rPr>
          <w:sz w:val="20"/>
          <w:szCs w:val="20"/>
        </w:rPr>
        <w:t>analyzes and describes</w:t>
      </w:r>
      <w:r w:rsidRPr="004068A6">
        <w:rPr>
          <w:sz w:val="20"/>
          <w:szCs w:val="20"/>
        </w:rPr>
        <w:t xml:space="preserve"> the burden hours and cost associated with provisions of this Standard that contain paperwork requirements; this Supporting Statement does not provide information or guidance on how to comply with, or how to enforce, the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AFA39" w14:textId="77777777" w:rsidR="00C02A2C" w:rsidRPr="00AC155A" w:rsidRDefault="00C02A2C" w:rsidP="00C02A2C">
    <w:pPr>
      <w:pStyle w:val="Header"/>
    </w:pPr>
    <w:r w:rsidRPr="009D452D">
      <w:rPr>
        <w:bCs/>
      </w:rPr>
      <w:t>Overhead a</w:t>
    </w:r>
    <w:r w:rsidRPr="00AC155A">
      <w:rPr>
        <w:bCs/>
      </w:rPr>
      <w:t>n</w:t>
    </w:r>
    <w:r w:rsidRPr="009D452D">
      <w:rPr>
        <w:bCs/>
      </w:rPr>
      <w:t>d Gantry Cranes Standard (29 CFR</w:t>
    </w:r>
    <w:r w:rsidRPr="00AC155A">
      <w:rPr>
        <w:bCs/>
      </w:rPr>
      <w:t xml:space="preserve"> 1910.179)</w:t>
    </w:r>
  </w:p>
  <w:p w14:paraId="593E32A6" w14:textId="77777777" w:rsidR="00C02A2C" w:rsidRDefault="00C02A2C" w:rsidP="00C02A2C">
    <w:pPr>
      <w:pStyle w:val="Header"/>
    </w:pPr>
    <w:r w:rsidRPr="00AC155A">
      <w:t>1218-0224</w:t>
    </w:r>
  </w:p>
  <w:p w14:paraId="4229F142" w14:textId="77777777" w:rsidR="00C02A2C" w:rsidRPr="00AC155A" w:rsidRDefault="00C02A2C" w:rsidP="00C02A2C">
    <w:pPr>
      <w:pStyle w:val="Header"/>
    </w:pPr>
    <w:r w:rsidRPr="009D452D">
      <w:t>November 30, 2020</w:t>
    </w:r>
  </w:p>
  <w:p w14:paraId="5E193A7B" w14:textId="77777777" w:rsidR="00A01AE0" w:rsidRDefault="00A01AE0" w:rsidP="001E1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079F1" w14:textId="77777777" w:rsidR="001E1DD4" w:rsidRPr="00AC155A" w:rsidRDefault="009D452D" w:rsidP="009D452D">
    <w:pPr>
      <w:pStyle w:val="Header"/>
    </w:pPr>
    <w:r w:rsidRPr="009D452D">
      <w:rPr>
        <w:bCs/>
      </w:rPr>
      <w:t>Overhead a</w:t>
    </w:r>
    <w:r w:rsidRPr="00AC155A">
      <w:rPr>
        <w:bCs/>
      </w:rPr>
      <w:t>n</w:t>
    </w:r>
    <w:r w:rsidRPr="009D452D">
      <w:rPr>
        <w:bCs/>
      </w:rPr>
      <w:t>d Gantry Cranes Standard (29 CFR</w:t>
    </w:r>
    <w:r w:rsidRPr="00AC155A">
      <w:rPr>
        <w:bCs/>
      </w:rPr>
      <w:t xml:space="preserve"> 1910.179)</w:t>
    </w:r>
  </w:p>
  <w:p w14:paraId="7872D516" w14:textId="77777777" w:rsidR="009D452D" w:rsidRDefault="009D452D" w:rsidP="009D452D">
    <w:pPr>
      <w:pStyle w:val="Header"/>
    </w:pPr>
    <w:r w:rsidRPr="00AC155A">
      <w:t>1218-0224</w:t>
    </w:r>
  </w:p>
  <w:p w14:paraId="68659238" w14:textId="77777777" w:rsidR="000A5135" w:rsidRPr="00AC155A" w:rsidRDefault="000A5135" w:rsidP="000A5135">
    <w:pPr>
      <w:pStyle w:val="Header"/>
    </w:pPr>
    <w:r w:rsidRPr="009D452D">
      <w:t>November 30,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E6ABE"/>
    <w:multiLevelType w:val="hybridMultilevel"/>
    <w:tmpl w:val="9396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D08EE"/>
    <w:multiLevelType w:val="hybridMultilevel"/>
    <w:tmpl w:val="9258C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C7A9C"/>
    <w:multiLevelType w:val="hybridMultilevel"/>
    <w:tmpl w:val="0EE48C44"/>
    <w:lvl w:ilvl="0" w:tplc="554CDE0C">
      <w:start w:val="30"/>
      <w:numFmt w:val="bullet"/>
      <w:lvlText w:val="•"/>
      <w:lvlJc w:val="left"/>
      <w:pPr>
        <w:ind w:left="897" w:hanging="360"/>
      </w:pPr>
      <w:rPr>
        <w:rFonts w:ascii="Times New Roman" w:eastAsia="Times New Roman" w:hAnsi="Times New Roman" w:cs="Times New Roman"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8B"/>
    <w:rsid w:val="000115F6"/>
    <w:rsid w:val="0001288E"/>
    <w:rsid w:val="00013753"/>
    <w:rsid w:val="00013885"/>
    <w:rsid w:val="00015081"/>
    <w:rsid w:val="00020982"/>
    <w:rsid w:val="00021C1A"/>
    <w:rsid w:val="00022F2A"/>
    <w:rsid w:val="00025192"/>
    <w:rsid w:val="00026C52"/>
    <w:rsid w:val="000275B7"/>
    <w:rsid w:val="00027BE8"/>
    <w:rsid w:val="00027BF5"/>
    <w:rsid w:val="000353B0"/>
    <w:rsid w:val="000361A8"/>
    <w:rsid w:val="00041EEF"/>
    <w:rsid w:val="000461AA"/>
    <w:rsid w:val="000478C1"/>
    <w:rsid w:val="00053E42"/>
    <w:rsid w:val="00053E64"/>
    <w:rsid w:val="00055065"/>
    <w:rsid w:val="00065716"/>
    <w:rsid w:val="00070748"/>
    <w:rsid w:val="00071CBF"/>
    <w:rsid w:val="00072B54"/>
    <w:rsid w:val="00074DBA"/>
    <w:rsid w:val="00082871"/>
    <w:rsid w:val="0008307C"/>
    <w:rsid w:val="0008427F"/>
    <w:rsid w:val="00092AC3"/>
    <w:rsid w:val="00095E31"/>
    <w:rsid w:val="000A5135"/>
    <w:rsid w:val="000B060B"/>
    <w:rsid w:val="000B3C6C"/>
    <w:rsid w:val="000B607C"/>
    <w:rsid w:val="000B6889"/>
    <w:rsid w:val="000B6AB8"/>
    <w:rsid w:val="000C0DB7"/>
    <w:rsid w:val="000C174A"/>
    <w:rsid w:val="000C1DAF"/>
    <w:rsid w:val="000C6C16"/>
    <w:rsid w:val="000C741A"/>
    <w:rsid w:val="000D1709"/>
    <w:rsid w:val="000D39F7"/>
    <w:rsid w:val="000E3C20"/>
    <w:rsid w:val="000F61B4"/>
    <w:rsid w:val="000F68F5"/>
    <w:rsid w:val="00104A91"/>
    <w:rsid w:val="00105EBC"/>
    <w:rsid w:val="001060CB"/>
    <w:rsid w:val="0011728E"/>
    <w:rsid w:val="00117679"/>
    <w:rsid w:val="00124AD8"/>
    <w:rsid w:val="001279DC"/>
    <w:rsid w:val="00131384"/>
    <w:rsid w:val="00134E11"/>
    <w:rsid w:val="001363DE"/>
    <w:rsid w:val="0013664C"/>
    <w:rsid w:val="001374F1"/>
    <w:rsid w:val="00137D85"/>
    <w:rsid w:val="00140E2E"/>
    <w:rsid w:val="00150D9E"/>
    <w:rsid w:val="00161715"/>
    <w:rsid w:val="00167101"/>
    <w:rsid w:val="0016711C"/>
    <w:rsid w:val="00167ECE"/>
    <w:rsid w:val="00171760"/>
    <w:rsid w:val="00172641"/>
    <w:rsid w:val="001753D9"/>
    <w:rsid w:val="00180ED0"/>
    <w:rsid w:val="00184677"/>
    <w:rsid w:val="001849D9"/>
    <w:rsid w:val="00193DD7"/>
    <w:rsid w:val="00194A29"/>
    <w:rsid w:val="00195DC9"/>
    <w:rsid w:val="00197435"/>
    <w:rsid w:val="001A1855"/>
    <w:rsid w:val="001A690A"/>
    <w:rsid w:val="001B0F67"/>
    <w:rsid w:val="001B4AFD"/>
    <w:rsid w:val="001C4540"/>
    <w:rsid w:val="001C7B79"/>
    <w:rsid w:val="001D39B6"/>
    <w:rsid w:val="001E1210"/>
    <w:rsid w:val="001E1DD4"/>
    <w:rsid w:val="001E2DD7"/>
    <w:rsid w:val="001F5310"/>
    <w:rsid w:val="002020B3"/>
    <w:rsid w:val="002103C5"/>
    <w:rsid w:val="00212F9F"/>
    <w:rsid w:val="00222BB7"/>
    <w:rsid w:val="00223368"/>
    <w:rsid w:val="0022367F"/>
    <w:rsid w:val="00225059"/>
    <w:rsid w:val="00227E04"/>
    <w:rsid w:val="00233861"/>
    <w:rsid w:val="00236A55"/>
    <w:rsid w:val="00245F87"/>
    <w:rsid w:val="002505B7"/>
    <w:rsid w:val="00257250"/>
    <w:rsid w:val="00257BDA"/>
    <w:rsid w:val="002705E3"/>
    <w:rsid w:val="002707D3"/>
    <w:rsid w:val="00273249"/>
    <w:rsid w:val="0027528D"/>
    <w:rsid w:val="00290404"/>
    <w:rsid w:val="002925C3"/>
    <w:rsid w:val="002A1CA0"/>
    <w:rsid w:val="002A488B"/>
    <w:rsid w:val="002B3EEA"/>
    <w:rsid w:val="002B4A64"/>
    <w:rsid w:val="002B500E"/>
    <w:rsid w:val="002B5086"/>
    <w:rsid w:val="002B55AF"/>
    <w:rsid w:val="002B5A28"/>
    <w:rsid w:val="002C26C6"/>
    <w:rsid w:val="002C311A"/>
    <w:rsid w:val="002D5006"/>
    <w:rsid w:val="002D7A1C"/>
    <w:rsid w:val="002E13EC"/>
    <w:rsid w:val="002E150D"/>
    <w:rsid w:val="002E32EE"/>
    <w:rsid w:val="002E76D7"/>
    <w:rsid w:val="002E7BED"/>
    <w:rsid w:val="002F2C00"/>
    <w:rsid w:val="002F714B"/>
    <w:rsid w:val="003017EE"/>
    <w:rsid w:val="00303F06"/>
    <w:rsid w:val="00314BCF"/>
    <w:rsid w:val="00323A18"/>
    <w:rsid w:val="00326839"/>
    <w:rsid w:val="00334ABD"/>
    <w:rsid w:val="0034018A"/>
    <w:rsid w:val="0034124A"/>
    <w:rsid w:val="00343A9F"/>
    <w:rsid w:val="00345742"/>
    <w:rsid w:val="00347405"/>
    <w:rsid w:val="00347BC2"/>
    <w:rsid w:val="0035108B"/>
    <w:rsid w:val="003513EC"/>
    <w:rsid w:val="003565E9"/>
    <w:rsid w:val="003569EF"/>
    <w:rsid w:val="00363F28"/>
    <w:rsid w:val="00365175"/>
    <w:rsid w:val="00366E94"/>
    <w:rsid w:val="00372E3F"/>
    <w:rsid w:val="00373E28"/>
    <w:rsid w:val="00375829"/>
    <w:rsid w:val="003767EA"/>
    <w:rsid w:val="00381A7B"/>
    <w:rsid w:val="00381F35"/>
    <w:rsid w:val="0038285F"/>
    <w:rsid w:val="00382894"/>
    <w:rsid w:val="00383448"/>
    <w:rsid w:val="00386463"/>
    <w:rsid w:val="00387654"/>
    <w:rsid w:val="003900EC"/>
    <w:rsid w:val="003964DC"/>
    <w:rsid w:val="003969E6"/>
    <w:rsid w:val="003A03DB"/>
    <w:rsid w:val="003A1394"/>
    <w:rsid w:val="003A20B5"/>
    <w:rsid w:val="003A3395"/>
    <w:rsid w:val="003A34A0"/>
    <w:rsid w:val="003B5FA7"/>
    <w:rsid w:val="003B7F32"/>
    <w:rsid w:val="003C034F"/>
    <w:rsid w:val="003C399B"/>
    <w:rsid w:val="003D2B13"/>
    <w:rsid w:val="003E2C93"/>
    <w:rsid w:val="003E3F0D"/>
    <w:rsid w:val="003E4DC4"/>
    <w:rsid w:val="003F00D5"/>
    <w:rsid w:val="003F2D8D"/>
    <w:rsid w:val="003F6BD3"/>
    <w:rsid w:val="00400D00"/>
    <w:rsid w:val="004044AB"/>
    <w:rsid w:val="004062EF"/>
    <w:rsid w:val="004068A6"/>
    <w:rsid w:val="0041385F"/>
    <w:rsid w:val="00415EA8"/>
    <w:rsid w:val="00420DD7"/>
    <w:rsid w:val="00420DDC"/>
    <w:rsid w:val="0042218B"/>
    <w:rsid w:val="0042503C"/>
    <w:rsid w:val="00425084"/>
    <w:rsid w:val="0042618D"/>
    <w:rsid w:val="00427CB2"/>
    <w:rsid w:val="00432D5E"/>
    <w:rsid w:val="00442A14"/>
    <w:rsid w:val="00445524"/>
    <w:rsid w:val="004513DE"/>
    <w:rsid w:val="00453A53"/>
    <w:rsid w:val="00453CC0"/>
    <w:rsid w:val="004546AC"/>
    <w:rsid w:val="00455A48"/>
    <w:rsid w:val="00457776"/>
    <w:rsid w:val="00462B48"/>
    <w:rsid w:val="0048153B"/>
    <w:rsid w:val="004A1ECD"/>
    <w:rsid w:val="004A4DE8"/>
    <w:rsid w:val="004A6FB8"/>
    <w:rsid w:val="004B2481"/>
    <w:rsid w:val="004B3D2D"/>
    <w:rsid w:val="004C179A"/>
    <w:rsid w:val="004C2482"/>
    <w:rsid w:val="004C2D0F"/>
    <w:rsid w:val="004C493F"/>
    <w:rsid w:val="004C76BD"/>
    <w:rsid w:val="004D47CA"/>
    <w:rsid w:val="004D5196"/>
    <w:rsid w:val="004D760E"/>
    <w:rsid w:val="004E5B68"/>
    <w:rsid w:val="004F2569"/>
    <w:rsid w:val="004F69F1"/>
    <w:rsid w:val="004F7C7B"/>
    <w:rsid w:val="00501167"/>
    <w:rsid w:val="005046D4"/>
    <w:rsid w:val="00504743"/>
    <w:rsid w:val="0051082F"/>
    <w:rsid w:val="00514C3C"/>
    <w:rsid w:val="00516EF7"/>
    <w:rsid w:val="00523E84"/>
    <w:rsid w:val="005251F6"/>
    <w:rsid w:val="00527CA8"/>
    <w:rsid w:val="00533E10"/>
    <w:rsid w:val="00535364"/>
    <w:rsid w:val="005424ED"/>
    <w:rsid w:val="00543142"/>
    <w:rsid w:val="00543674"/>
    <w:rsid w:val="00543B8D"/>
    <w:rsid w:val="005444EE"/>
    <w:rsid w:val="00544B9E"/>
    <w:rsid w:val="0055356E"/>
    <w:rsid w:val="00553FB3"/>
    <w:rsid w:val="00557E0A"/>
    <w:rsid w:val="00564693"/>
    <w:rsid w:val="0057608B"/>
    <w:rsid w:val="00576189"/>
    <w:rsid w:val="005842C1"/>
    <w:rsid w:val="00584AF4"/>
    <w:rsid w:val="005939F9"/>
    <w:rsid w:val="005A5009"/>
    <w:rsid w:val="005A6186"/>
    <w:rsid w:val="005B2533"/>
    <w:rsid w:val="005C03C0"/>
    <w:rsid w:val="005C410C"/>
    <w:rsid w:val="005C41D1"/>
    <w:rsid w:val="005C6BFE"/>
    <w:rsid w:val="005D65E8"/>
    <w:rsid w:val="005E06CF"/>
    <w:rsid w:val="005E2636"/>
    <w:rsid w:val="005E286E"/>
    <w:rsid w:val="005E41AA"/>
    <w:rsid w:val="005E4A48"/>
    <w:rsid w:val="005E5AA8"/>
    <w:rsid w:val="005F7359"/>
    <w:rsid w:val="00602F60"/>
    <w:rsid w:val="00607A95"/>
    <w:rsid w:val="00610F0A"/>
    <w:rsid w:val="006149F0"/>
    <w:rsid w:val="00616BB2"/>
    <w:rsid w:val="0061705F"/>
    <w:rsid w:val="00617212"/>
    <w:rsid w:val="00631201"/>
    <w:rsid w:val="006354B9"/>
    <w:rsid w:val="00641D89"/>
    <w:rsid w:val="00641FC2"/>
    <w:rsid w:val="00642815"/>
    <w:rsid w:val="00652DA0"/>
    <w:rsid w:val="00657E34"/>
    <w:rsid w:val="006615BB"/>
    <w:rsid w:val="006617C1"/>
    <w:rsid w:val="00662B97"/>
    <w:rsid w:val="0066317F"/>
    <w:rsid w:val="0066429C"/>
    <w:rsid w:val="00667B28"/>
    <w:rsid w:val="0067096B"/>
    <w:rsid w:val="006842F3"/>
    <w:rsid w:val="00685AF1"/>
    <w:rsid w:val="00693EAB"/>
    <w:rsid w:val="006A4303"/>
    <w:rsid w:val="006A4A75"/>
    <w:rsid w:val="006A7D38"/>
    <w:rsid w:val="006B0122"/>
    <w:rsid w:val="006B342F"/>
    <w:rsid w:val="006B3505"/>
    <w:rsid w:val="006B422B"/>
    <w:rsid w:val="006C42D0"/>
    <w:rsid w:val="006C4604"/>
    <w:rsid w:val="006C717B"/>
    <w:rsid w:val="006D03F0"/>
    <w:rsid w:val="006D3A2E"/>
    <w:rsid w:val="006D53F4"/>
    <w:rsid w:val="006E0687"/>
    <w:rsid w:val="006E6D00"/>
    <w:rsid w:val="006F07EE"/>
    <w:rsid w:val="006F0D1A"/>
    <w:rsid w:val="006F7834"/>
    <w:rsid w:val="00702520"/>
    <w:rsid w:val="007026F9"/>
    <w:rsid w:val="0070274C"/>
    <w:rsid w:val="007043CE"/>
    <w:rsid w:val="00704722"/>
    <w:rsid w:val="00706365"/>
    <w:rsid w:val="0072077B"/>
    <w:rsid w:val="00721B0B"/>
    <w:rsid w:val="00723BDB"/>
    <w:rsid w:val="00723DBF"/>
    <w:rsid w:val="0072478E"/>
    <w:rsid w:val="00733741"/>
    <w:rsid w:val="00744539"/>
    <w:rsid w:val="00744AAC"/>
    <w:rsid w:val="00752C4A"/>
    <w:rsid w:val="00765514"/>
    <w:rsid w:val="00771B56"/>
    <w:rsid w:val="0077778C"/>
    <w:rsid w:val="00780013"/>
    <w:rsid w:val="00780F02"/>
    <w:rsid w:val="00785A54"/>
    <w:rsid w:val="00787C65"/>
    <w:rsid w:val="00790829"/>
    <w:rsid w:val="00791F01"/>
    <w:rsid w:val="00795DDB"/>
    <w:rsid w:val="007A022B"/>
    <w:rsid w:val="007A15BD"/>
    <w:rsid w:val="007A3C39"/>
    <w:rsid w:val="007A4F7C"/>
    <w:rsid w:val="007B41FC"/>
    <w:rsid w:val="007B78D9"/>
    <w:rsid w:val="007C0D1E"/>
    <w:rsid w:val="007C3DB6"/>
    <w:rsid w:val="007C4328"/>
    <w:rsid w:val="007C73EE"/>
    <w:rsid w:val="007D528C"/>
    <w:rsid w:val="007D6480"/>
    <w:rsid w:val="007D683A"/>
    <w:rsid w:val="007D7482"/>
    <w:rsid w:val="007E07DB"/>
    <w:rsid w:val="007E1902"/>
    <w:rsid w:val="007F041F"/>
    <w:rsid w:val="007F1D88"/>
    <w:rsid w:val="007F210F"/>
    <w:rsid w:val="007F43F6"/>
    <w:rsid w:val="007F5B98"/>
    <w:rsid w:val="00802B4B"/>
    <w:rsid w:val="00807020"/>
    <w:rsid w:val="008111FD"/>
    <w:rsid w:val="008154B9"/>
    <w:rsid w:val="00825013"/>
    <w:rsid w:val="00830BEF"/>
    <w:rsid w:val="00831A11"/>
    <w:rsid w:val="00832555"/>
    <w:rsid w:val="00832C94"/>
    <w:rsid w:val="00837AB6"/>
    <w:rsid w:val="00840FDF"/>
    <w:rsid w:val="00843D1F"/>
    <w:rsid w:val="00843F0D"/>
    <w:rsid w:val="00850C41"/>
    <w:rsid w:val="00853F35"/>
    <w:rsid w:val="00854CAC"/>
    <w:rsid w:val="008551F3"/>
    <w:rsid w:val="00866BED"/>
    <w:rsid w:val="00871F37"/>
    <w:rsid w:val="00873670"/>
    <w:rsid w:val="00873CF4"/>
    <w:rsid w:val="00876CED"/>
    <w:rsid w:val="00891DFD"/>
    <w:rsid w:val="00893AC4"/>
    <w:rsid w:val="00894101"/>
    <w:rsid w:val="008A2374"/>
    <w:rsid w:val="008A5014"/>
    <w:rsid w:val="008A6107"/>
    <w:rsid w:val="008B326A"/>
    <w:rsid w:val="008B3355"/>
    <w:rsid w:val="008B47E4"/>
    <w:rsid w:val="008C1F2E"/>
    <w:rsid w:val="008C21AD"/>
    <w:rsid w:val="008C4639"/>
    <w:rsid w:val="008C7705"/>
    <w:rsid w:val="008D0C5C"/>
    <w:rsid w:val="008D2C18"/>
    <w:rsid w:val="008D7E74"/>
    <w:rsid w:val="008E0372"/>
    <w:rsid w:val="008E2FAD"/>
    <w:rsid w:val="008E770B"/>
    <w:rsid w:val="008F3F8C"/>
    <w:rsid w:val="008F436F"/>
    <w:rsid w:val="008F51EE"/>
    <w:rsid w:val="00920143"/>
    <w:rsid w:val="00921357"/>
    <w:rsid w:val="00923768"/>
    <w:rsid w:val="00924F46"/>
    <w:rsid w:val="00924FFB"/>
    <w:rsid w:val="00925496"/>
    <w:rsid w:val="00932A82"/>
    <w:rsid w:val="009404ED"/>
    <w:rsid w:val="009442B3"/>
    <w:rsid w:val="009449BA"/>
    <w:rsid w:val="009454A5"/>
    <w:rsid w:val="00945BC9"/>
    <w:rsid w:val="009509AF"/>
    <w:rsid w:val="00951515"/>
    <w:rsid w:val="00951619"/>
    <w:rsid w:val="009524A0"/>
    <w:rsid w:val="0095795A"/>
    <w:rsid w:val="0096032A"/>
    <w:rsid w:val="00961378"/>
    <w:rsid w:val="00965079"/>
    <w:rsid w:val="00967307"/>
    <w:rsid w:val="0097066D"/>
    <w:rsid w:val="00970743"/>
    <w:rsid w:val="00974FE9"/>
    <w:rsid w:val="00977A0F"/>
    <w:rsid w:val="00980F40"/>
    <w:rsid w:val="0098524B"/>
    <w:rsid w:val="009876C5"/>
    <w:rsid w:val="0099039B"/>
    <w:rsid w:val="00991D7F"/>
    <w:rsid w:val="0099280B"/>
    <w:rsid w:val="00992BEE"/>
    <w:rsid w:val="00994524"/>
    <w:rsid w:val="00997B88"/>
    <w:rsid w:val="009A0B3E"/>
    <w:rsid w:val="009A1F4E"/>
    <w:rsid w:val="009A246B"/>
    <w:rsid w:val="009A36D1"/>
    <w:rsid w:val="009A38B0"/>
    <w:rsid w:val="009A3DC3"/>
    <w:rsid w:val="009A5C83"/>
    <w:rsid w:val="009A695F"/>
    <w:rsid w:val="009B098D"/>
    <w:rsid w:val="009B2C18"/>
    <w:rsid w:val="009B4C9B"/>
    <w:rsid w:val="009B6B21"/>
    <w:rsid w:val="009B6E18"/>
    <w:rsid w:val="009B76CA"/>
    <w:rsid w:val="009C0F73"/>
    <w:rsid w:val="009C7380"/>
    <w:rsid w:val="009C7688"/>
    <w:rsid w:val="009D452D"/>
    <w:rsid w:val="009D49F5"/>
    <w:rsid w:val="009E0BF7"/>
    <w:rsid w:val="009E23E9"/>
    <w:rsid w:val="009E38CD"/>
    <w:rsid w:val="009F09B4"/>
    <w:rsid w:val="009F38A3"/>
    <w:rsid w:val="009F4184"/>
    <w:rsid w:val="009F4815"/>
    <w:rsid w:val="009F54E3"/>
    <w:rsid w:val="00A00C4C"/>
    <w:rsid w:val="00A01AE0"/>
    <w:rsid w:val="00A0279B"/>
    <w:rsid w:val="00A05B44"/>
    <w:rsid w:val="00A15B82"/>
    <w:rsid w:val="00A1612A"/>
    <w:rsid w:val="00A26CCA"/>
    <w:rsid w:val="00A33E5E"/>
    <w:rsid w:val="00A407B0"/>
    <w:rsid w:val="00A42554"/>
    <w:rsid w:val="00A43CC0"/>
    <w:rsid w:val="00A444AE"/>
    <w:rsid w:val="00A51B05"/>
    <w:rsid w:val="00A520C2"/>
    <w:rsid w:val="00A526A2"/>
    <w:rsid w:val="00A57C5D"/>
    <w:rsid w:val="00A607F1"/>
    <w:rsid w:val="00A64949"/>
    <w:rsid w:val="00A65A53"/>
    <w:rsid w:val="00A663FB"/>
    <w:rsid w:val="00A72A6F"/>
    <w:rsid w:val="00A83503"/>
    <w:rsid w:val="00A858EF"/>
    <w:rsid w:val="00A87287"/>
    <w:rsid w:val="00AA2ED5"/>
    <w:rsid w:val="00AA5647"/>
    <w:rsid w:val="00AA7DED"/>
    <w:rsid w:val="00AA7F23"/>
    <w:rsid w:val="00AB48C1"/>
    <w:rsid w:val="00AB71C9"/>
    <w:rsid w:val="00AC155A"/>
    <w:rsid w:val="00AC24FF"/>
    <w:rsid w:val="00AC390D"/>
    <w:rsid w:val="00AD33A9"/>
    <w:rsid w:val="00AD4CDB"/>
    <w:rsid w:val="00AD599D"/>
    <w:rsid w:val="00AD72F5"/>
    <w:rsid w:val="00AD74B5"/>
    <w:rsid w:val="00AE0271"/>
    <w:rsid w:val="00AE1432"/>
    <w:rsid w:val="00AE5A47"/>
    <w:rsid w:val="00AE702F"/>
    <w:rsid w:val="00AE7AA3"/>
    <w:rsid w:val="00AF3244"/>
    <w:rsid w:val="00AF6B8B"/>
    <w:rsid w:val="00B02C7E"/>
    <w:rsid w:val="00B06B50"/>
    <w:rsid w:val="00B1296D"/>
    <w:rsid w:val="00B162DA"/>
    <w:rsid w:val="00B20C30"/>
    <w:rsid w:val="00B31686"/>
    <w:rsid w:val="00B32B21"/>
    <w:rsid w:val="00B32D90"/>
    <w:rsid w:val="00B332C9"/>
    <w:rsid w:val="00B36207"/>
    <w:rsid w:val="00B53373"/>
    <w:rsid w:val="00B5706F"/>
    <w:rsid w:val="00B618EA"/>
    <w:rsid w:val="00B6377C"/>
    <w:rsid w:val="00B66091"/>
    <w:rsid w:val="00B6687C"/>
    <w:rsid w:val="00B77108"/>
    <w:rsid w:val="00B80CCC"/>
    <w:rsid w:val="00B824D6"/>
    <w:rsid w:val="00B825FF"/>
    <w:rsid w:val="00B8270F"/>
    <w:rsid w:val="00B8576C"/>
    <w:rsid w:val="00B90700"/>
    <w:rsid w:val="00B926E2"/>
    <w:rsid w:val="00B954BE"/>
    <w:rsid w:val="00B97C96"/>
    <w:rsid w:val="00BA0520"/>
    <w:rsid w:val="00BA1745"/>
    <w:rsid w:val="00BA2987"/>
    <w:rsid w:val="00BB42EA"/>
    <w:rsid w:val="00BB57B3"/>
    <w:rsid w:val="00BC71AB"/>
    <w:rsid w:val="00BD2971"/>
    <w:rsid w:val="00BD2D83"/>
    <w:rsid w:val="00BD635B"/>
    <w:rsid w:val="00BE0857"/>
    <w:rsid w:val="00BF56F2"/>
    <w:rsid w:val="00BF5A1A"/>
    <w:rsid w:val="00C00C9A"/>
    <w:rsid w:val="00C02A2C"/>
    <w:rsid w:val="00C03921"/>
    <w:rsid w:val="00C04279"/>
    <w:rsid w:val="00C04D09"/>
    <w:rsid w:val="00C13B35"/>
    <w:rsid w:val="00C13E41"/>
    <w:rsid w:val="00C20ECC"/>
    <w:rsid w:val="00C223B2"/>
    <w:rsid w:val="00C23009"/>
    <w:rsid w:val="00C2543B"/>
    <w:rsid w:val="00C2713D"/>
    <w:rsid w:val="00C31AA9"/>
    <w:rsid w:val="00C31AE4"/>
    <w:rsid w:val="00C34917"/>
    <w:rsid w:val="00C34B08"/>
    <w:rsid w:val="00C36298"/>
    <w:rsid w:val="00C37652"/>
    <w:rsid w:val="00C37F37"/>
    <w:rsid w:val="00C405CF"/>
    <w:rsid w:val="00C45417"/>
    <w:rsid w:val="00C518C7"/>
    <w:rsid w:val="00C5349E"/>
    <w:rsid w:val="00C6084E"/>
    <w:rsid w:val="00C63A1E"/>
    <w:rsid w:val="00C64354"/>
    <w:rsid w:val="00C70AB9"/>
    <w:rsid w:val="00C7190B"/>
    <w:rsid w:val="00C7296A"/>
    <w:rsid w:val="00C72D01"/>
    <w:rsid w:val="00C84AC5"/>
    <w:rsid w:val="00C85CB7"/>
    <w:rsid w:val="00C86D69"/>
    <w:rsid w:val="00C87F36"/>
    <w:rsid w:val="00C87F86"/>
    <w:rsid w:val="00C9437A"/>
    <w:rsid w:val="00CA0E14"/>
    <w:rsid w:val="00CA62F5"/>
    <w:rsid w:val="00CB45B1"/>
    <w:rsid w:val="00CB5C90"/>
    <w:rsid w:val="00CB63EA"/>
    <w:rsid w:val="00CB6DFC"/>
    <w:rsid w:val="00CC2B87"/>
    <w:rsid w:val="00CC68E6"/>
    <w:rsid w:val="00CC6B7A"/>
    <w:rsid w:val="00CD78AA"/>
    <w:rsid w:val="00CE1A70"/>
    <w:rsid w:val="00CE7354"/>
    <w:rsid w:val="00CF21C9"/>
    <w:rsid w:val="00CF3CE0"/>
    <w:rsid w:val="00CF4696"/>
    <w:rsid w:val="00D06359"/>
    <w:rsid w:val="00D11517"/>
    <w:rsid w:val="00D1456E"/>
    <w:rsid w:val="00D15F94"/>
    <w:rsid w:val="00D21531"/>
    <w:rsid w:val="00D21E29"/>
    <w:rsid w:val="00D30248"/>
    <w:rsid w:val="00D3058C"/>
    <w:rsid w:val="00D317DB"/>
    <w:rsid w:val="00D35937"/>
    <w:rsid w:val="00D37076"/>
    <w:rsid w:val="00D370CC"/>
    <w:rsid w:val="00D376A6"/>
    <w:rsid w:val="00D377CC"/>
    <w:rsid w:val="00D45E62"/>
    <w:rsid w:val="00D47AB1"/>
    <w:rsid w:val="00D54FCF"/>
    <w:rsid w:val="00D5636A"/>
    <w:rsid w:val="00D57B97"/>
    <w:rsid w:val="00D6007D"/>
    <w:rsid w:val="00D60216"/>
    <w:rsid w:val="00D61749"/>
    <w:rsid w:val="00D64AD7"/>
    <w:rsid w:val="00D72504"/>
    <w:rsid w:val="00D7774E"/>
    <w:rsid w:val="00D77798"/>
    <w:rsid w:val="00D82EE7"/>
    <w:rsid w:val="00D90258"/>
    <w:rsid w:val="00D91E6E"/>
    <w:rsid w:val="00DB53EE"/>
    <w:rsid w:val="00DB6000"/>
    <w:rsid w:val="00DD5525"/>
    <w:rsid w:val="00DE30A7"/>
    <w:rsid w:val="00DE5328"/>
    <w:rsid w:val="00DE6DA7"/>
    <w:rsid w:val="00DF4A38"/>
    <w:rsid w:val="00DF4D38"/>
    <w:rsid w:val="00DF4E88"/>
    <w:rsid w:val="00DF7FAC"/>
    <w:rsid w:val="00E02C6E"/>
    <w:rsid w:val="00E100EC"/>
    <w:rsid w:val="00E12DED"/>
    <w:rsid w:val="00E24505"/>
    <w:rsid w:val="00E25619"/>
    <w:rsid w:val="00E31066"/>
    <w:rsid w:val="00E33547"/>
    <w:rsid w:val="00E437F4"/>
    <w:rsid w:val="00E43E1B"/>
    <w:rsid w:val="00E44ABD"/>
    <w:rsid w:val="00E45B7C"/>
    <w:rsid w:val="00E512E6"/>
    <w:rsid w:val="00E55C0F"/>
    <w:rsid w:val="00E62E4D"/>
    <w:rsid w:val="00E714E8"/>
    <w:rsid w:val="00E746D5"/>
    <w:rsid w:val="00E8646D"/>
    <w:rsid w:val="00E91D63"/>
    <w:rsid w:val="00E93795"/>
    <w:rsid w:val="00E97D21"/>
    <w:rsid w:val="00EA122C"/>
    <w:rsid w:val="00EA3B24"/>
    <w:rsid w:val="00EA6258"/>
    <w:rsid w:val="00EA6DCE"/>
    <w:rsid w:val="00EB0984"/>
    <w:rsid w:val="00EB41BA"/>
    <w:rsid w:val="00EB5A37"/>
    <w:rsid w:val="00EB773A"/>
    <w:rsid w:val="00EC32A3"/>
    <w:rsid w:val="00EC4F09"/>
    <w:rsid w:val="00ED13AC"/>
    <w:rsid w:val="00ED6639"/>
    <w:rsid w:val="00EE2B45"/>
    <w:rsid w:val="00EE4FA3"/>
    <w:rsid w:val="00EF0458"/>
    <w:rsid w:val="00EF3F20"/>
    <w:rsid w:val="00EF7D12"/>
    <w:rsid w:val="00F0654D"/>
    <w:rsid w:val="00F07BA2"/>
    <w:rsid w:val="00F11062"/>
    <w:rsid w:val="00F14E4A"/>
    <w:rsid w:val="00F22D8B"/>
    <w:rsid w:val="00F24C63"/>
    <w:rsid w:val="00F26E41"/>
    <w:rsid w:val="00F27139"/>
    <w:rsid w:val="00F27609"/>
    <w:rsid w:val="00F3222E"/>
    <w:rsid w:val="00F360E8"/>
    <w:rsid w:val="00F3695E"/>
    <w:rsid w:val="00F37CDB"/>
    <w:rsid w:val="00F40259"/>
    <w:rsid w:val="00F46156"/>
    <w:rsid w:val="00F46507"/>
    <w:rsid w:val="00F5078A"/>
    <w:rsid w:val="00F53192"/>
    <w:rsid w:val="00F54919"/>
    <w:rsid w:val="00F554E8"/>
    <w:rsid w:val="00F62DFF"/>
    <w:rsid w:val="00F63ACF"/>
    <w:rsid w:val="00F7037A"/>
    <w:rsid w:val="00F722D9"/>
    <w:rsid w:val="00F73A5F"/>
    <w:rsid w:val="00F774F7"/>
    <w:rsid w:val="00F775A4"/>
    <w:rsid w:val="00F80182"/>
    <w:rsid w:val="00F8096C"/>
    <w:rsid w:val="00F83086"/>
    <w:rsid w:val="00F83CC7"/>
    <w:rsid w:val="00F929CB"/>
    <w:rsid w:val="00FA046A"/>
    <w:rsid w:val="00FA398F"/>
    <w:rsid w:val="00FA5AF4"/>
    <w:rsid w:val="00FC775B"/>
    <w:rsid w:val="00FD1272"/>
    <w:rsid w:val="00FE0558"/>
    <w:rsid w:val="00FE11A2"/>
    <w:rsid w:val="00FE22A7"/>
    <w:rsid w:val="00FE3AB9"/>
    <w:rsid w:val="00FF58E8"/>
    <w:rsid w:val="00FF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0F363"/>
  <w15:chartTrackingRefBased/>
  <w15:docId w15:val="{D95BB866-09D9-4D1E-8BE3-C0D4620D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7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2A488B"/>
    <w:pPr>
      <w:widowControl w:val="0"/>
      <w:tabs>
        <w:tab w:val="left" w:pos="720"/>
      </w:tabs>
      <w:autoSpaceDE w:val="0"/>
      <w:autoSpaceDN w:val="0"/>
      <w:adjustRightInd w:val="0"/>
      <w:ind w:left="720" w:hanging="720"/>
      <w:jc w:val="both"/>
    </w:pPr>
    <w:rPr>
      <w:sz w:val="24"/>
      <w:szCs w:val="24"/>
    </w:rPr>
  </w:style>
  <w:style w:type="paragraph" w:styleId="Footer">
    <w:name w:val="footer"/>
    <w:basedOn w:val="Normal"/>
    <w:link w:val="FooterChar"/>
    <w:uiPriority w:val="99"/>
    <w:rsid w:val="002A488B"/>
    <w:pPr>
      <w:tabs>
        <w:tab w:val="center" w:pos="4320"/>
        <w:tab w:val="right" w:pos="8640"/>
      </w:tabs>
    </w:pPr>
  </w:style>
  <w:style w:type="character" w:styleId="PageNumber">
    <w:name w:val="page number"/>
    <w:basedOn w:val="DefaultParagraphFont"/>
    <w:rsid w:val="002A488B"/>
  </w:style>
  <w:style w:type="character" w:styleId="FootnoteReference">
    <w:name w:val="footnote reference"/>
    <w:semiHidden/>
    <w:rsid w:val="002A488B"/>
    <w:rPr>
      <w:vertAlign w:val="superscript"/>
    </w:rPr>
  </w:style>
  <w:style w:type="paragraph" w:styleId="FootnoteText">
    <w:name w:val="footnote text"/>
    <w:basedOn w:val="Normal"/>
    <w:semiHidden/>
    <w:rsid w:val="002A488B"/>
  </w:style>
  <w:style w:type="paragraph" w:customStyle="1" w:styleId="block1">
    <w:name w:val="block1"/>
    <w:basedOn w:val="Normal"/>
    <w:rsid w:val="002A488B"/>
    <w:pPr>
      <w:spacing w:before="100" w:beforeAutospacing="1" w:after="100" w:afterAutospacing="1"/>
    </w:pPr>
  </w:style>
  <w:style w:type="paragraph" w:styleId="BalloonText">
    <w:name w:val="Balloon Text"/>
    <w:basedOn w:val="Normal"/>
    <w:semiHidden/>
    <w:rsid w:val="0008427F"/>
    <w:rPr>
      <w:rFonts w:ascii="Tahoma" w:hAnsi="Tahoma" w:cs="Tahoma"/>
      <w:sz w:val="16"/>
      <w:szCs w:val="16"/>
    </w:rPr>
  </w:style>
  <w:style w:type="table" w:styleId="TableGrid">
    <w:name w:val="Table Grid"/>
    <w:basedOn w:val="TableNormal"/>
    <w:rsid w:val="00D5636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22F2A"/>
    <w:pPr>
      <w:shd w:val="clear" w:color="auto" w:fill="000080"/>
    </w:pPr>
    <w:rPr>
      <w:rFonts w:ascii="Tahoma" w:hAnsi="Tahoma" w:cs="Tahoma"/>
    </w:rPr>
  </w:style>
  <w:style w:type="character" w:styleId="Hyperlink">
    <w:name w:val="Hyperlink"/>
    <w:uiPriority w:val="99"/>
    <w:rsid w:val="00850C41"/>
    <w:rPr>
      <w:color w:val="0000FF"/>
      <w:u w:val="single"/>
    </w:rPr>
  </w:style>
  <w:style w:type="character" w:styleId="FollowedHyperlink">
    <w:name w:val="FollowedHyperlink"/>
    <w:rsid w:val="003969E6"/>
    <w:rPr>
      <w:color w:val="800080"/>
      <w:u w:val="single"/>
    </w:rPr>
  </w:style>
  <w:style w:type="character" w:styleId="CommentReference">
    <w:name w:val="annotation reference"/>
    <w:rsid w:val="00453CC0"/>
    <w:rPr>
      <w:sz w:val="16"/>
      <w:szCs w:val="16"/>
    </w:rPr>
  </w:style>
  <w:style w:type="paragraph" w:styleId="CommentText">
    <w:name w:val="annotation text"/>
    <w:basedOn w:val="Normal"/>
    <w:link w:val="CommentTextChar"/>
    <w:rsid w:val="00453CC0"/>
  </w:style>
  <w:style w:type="character" w:customStyle="1" w:styleId="CommentTextChar">
    <w:name w:val="Comment Text Char"/>
    <w:basedOn w:val="DefaultParagraphFont"/>
    <w:link w:val="CommentText"/>
    <w:rsid w:val="00453CC0"/>
  </w:style>
  <w:style w:type="paragraph" w:styleId="CommentSubject">
    <w:name w:val="annotation subject"/>
    <w:basedOn w:val="CommentText"/>
    <w:next w:val="CommentText"/>
    <w:link w:val="CommentSubjectChar"/>
    <w:rsid w:val="00453CC0"/>
    <w:rPr>
      <w:b/>
      <w:bCs/>
    </w:rPr>
  </w:style>
  <w:style w:type="character" w:customStyle="1" w:styleId="CommentSubjectChar">
    <w:name w:val="Comment Subject Char"/>
    <w:link w:val="CommentSubject"/>
    <w:rsid w:val="00453CC0"/>
    <w:rPr>
      <w:b/>
      <w:bCs/>
    </w:rPr>
  </w:style>
  <w:style w:type="paragraph" w:styleId="Header">
    <w:name w:val="header"/>
    <w:basedOn w:val="Normal"/>
    <w:link w:val="HeaderChar"/>
    <w:uiPriority w:val="99"/>
    <w:rsid w:val="00167ECE"/>
    <w:pPr>
      <w:tabs>
        <w:tab w:val="center" w:pos="4680"/>
        <w:tab w:val="right" w:pos="9360"/>
      </w:tabs>
    </w:pPr>
  </w:style>
  <w:style w:type="character" w:customStyle="1" w:styleId="HeaderChar">
    <w:name w:val="Header Char"/>
    <w:basedOn w:val="DefaultParagraphFont"/>
    <w:link w:val="Header"/>
    <w:uiPriority w:val="99"/>
    <w:rsid w:val="00167ECE"/>
  </w:style>
  <w:style w:type="character" w:customStyle="1" w:styleId="FooterChar">
    <w:name w:val="Footer Char"/>
    <w:link w:val="Footer"/>
    <w:uiPriority w:val="99"/>
    <w:rsid w:val="00167ECE"/>
  </w:style>
  <w:style w:type="paragraph" w:styleId="Revision">
    <w:name w:val="Revision"/>
    <w:hidden/>
    <w:uiPriority w:val="99"/>
    <w:semiHidden/>
    <w:rsid w:val="00B66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18450">
      <w:bodyDiv w:val="1"/>
      <w:marLeft w:val="0"/>
      <w:marRight w:val="0"/>
      <w:marTop w:val="0"/>
      <w:marBottom w:val="0"/>
      <w:divBdr>
        <w:top w:val="none" w:sz="0" w:space="0" w:color="auto"/>
        <w:left w:val="none" w:sz="0" w:space="0" w:color="auto"/>
        <w:bottom w:val="none" w:sz="0" w:space="0" w:color="auto"/>
        <w:right w:val="none" w:sz="0" w:space="0" w:color="auto"/>
      </w:divBdr>
    </w:div>
    <w:div w:id="426926056">
      <w:bodyDiv w:val="1"/>
      <w:marLeft w:val="0"/>
      <w:marRight w:val="0"/>
      <w:marTop w:val="0"/>
      <w:marBottom w:val="0"/>
      <w:divBdr>
        <w:top w:val="none" w:sz="0" w:space="0" w:color="auto"/>
        <w:left w:val="none" w:sz="0" w:space="0" w:color="auto"/>
        <w:bottom w:val="none" w:sz="0" w:space="0" w:color="auto"/>
        <w:right w:val="none" w:sz="0" w:space="0" w:color="auto"/>
      </w:divBdr>
    </w:div>
    <w:div w:id="612713338">
      <w:bodyDiv w:val="1"/>
      <w:marLeft w:val="0"/>
      <w:marRight w:val="0"/>
      <w:marTop w:val="0"/>
      <w:marBottom w:val="0"/>
      <w:divBdr>
        <w:top w:val="none" w:sz="0" w:space="0" w:color="auto"/>
        <w:left w:val="none" w:sz="0" w:space="0" w:color="auto"/>
        <w:bottom w:val="none" w:sz="0" w:space="0" w:color="auto"/>
        <w:right w:val="none" w:sz="0" w:space="0" w:color="auto"/>
      </w:divBdr>
    </w:div>
    <w:div w:id="621426380">
      <w:bodyDiv w:val="1"/>
      <w:marLeft w:val="0"/>
      <w:marRight w:val="0"/>
      <w:marTop w:val="0"/>
      <w:marBottom w:val="0"/>
      <w:divBdr>
        <w:top w:val="none" w:sz="0" w:space="0" w:color="auto"/>
        <w:left w:val="none" w:sz="0" w:space="0" w:color="auto"/>
        <w:bottom w:val="none" w:sz="0" w:space="0" w:color="auto"/>
        <w:right w:val="none" w:sz="0" w:space="0" w:color="auto"/>
      </w:divBdr>
    </w:div>
    <w:div w:id="865678126">
      <w:bodyDiv w:val="1"/>
      <w:marLeft w:val="0"/>
      <w:marRight w:val="0"/>
      <w:marTop w:val="0"/>
      <w:marBottom w:val="0"/>
      <w:divBdr>
        <w:top w:val="none" w:sz="0" w:space="0" w:color="auto"/>
        <w:left w:val="none" w:sz="0" w:space="0" w:color="auto"/>
        <w:bottom w:val="none" w:sz="0" w:space="0" w:color="auto"/>
        <w:right w:val="none" w:sz="0" w:space="0" w:color="auto"/>
      </w:divBdr>
    </w:div>
    <w:div w:id="1392803477">
      <w:bodyDiv w:val="1"/>
      <w:marLeft w:val="0"/>
      <w:marRight w:val="0"/>
      <w:marTop w:val="0"/>
      <w:marBottom w:val="0"/>
      <w:divBdr>
        <w:top w:val="none" w:sz="0" w:space="0" w:color="auto"/>
        <w:left w:val="none" w:sz="0" w:space="0" w:color="auto"/>
        <w:bottom w:val="none" w:sz="0" w:space="0" w:color="auto"/>
        <w:right w:val="none" w:sz="0" w:space="0" w:color="auto"/>
      </w:divBdr>
    </w:div>
    <w:div w:id="1535649892">
      <w:bodyDiv w:val="1"/>
      <w:marLeft w:val="225"/>
      <w:marRight w:val="0"/>
      <w:marTop w:val="375"/>
      <w:marBottom w:val="0"/>
      <w:divBdr>
        <w:top w:val="none" w:sz="0" w:space="0" w:color="auto"/>
        <w:left w:val="none" w:sz="0" w:space="0" w:color="auto"/>
        <w:bottom w:val="none" w:sz="0" w:space="0" w:color="auto"/>
        <w:right w:val="none" w:sz="0" w:space="0" w:color="auto"/>
      </w:divBdr>
    </w:div>
    <w:div w:id="1593049238">
      <w:bodyDiv w:val="1"/>
      <w:marLeft w:val="0"/>
      <w:marRight w:val="0"/>
      <w:marTop w:val="0"/>
      <w:marBottom w:val="0"/>
      <w:divBdr>
        <w:top w:val="none" w:sz="0" w:space="0" w:color="auto"/>
        <w:left w:val="none" w:sz="0" w:space="0" w:color="auto"/>
        <w:bottom w:val="none" w:sz="0" w:space="0" w:color="auto"/>
        <w:right w:val="none" w:sz="0" w:space="0" w:color="auto"/>
      </w:divBdr>
    </w:div>
    <w:div w:id="20444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news.release/pdf/ecec.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b07b6ace98b035fe399f7c833e55966b">
  <xsd:schema xmlns:xsd="http://www.w3.org/2001/XMLSchema" xmlns:xs="http://www.w3.org/2001/XMLSchema" xmlns:p="http://schemas.microsoft.com/office/2006/metadata/properties" xmlns:ns3="14ca70b7-b93c-4334-ab56-eeed2676982a" targetNamespace="http://schemas.microsoft.com/office/2006/metadata/properties" ma:root="true" ma:fieldsID="17b39e804ec4182a79ec3785fb213d1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C8E638-ED78-43C2-AEFB-ACC74482B595}">
  <ds:schemaRefs>
    <ds:schemaRef ds:uri="http://schemas.openxmlformats.org/officeDocument/2006/bibliography"/>
  </ds:schemaRefs>
</ds:datastoreItem>
</file>

<file path=customXml/itemProps2.xml><?xml version="1.0" encoding="utf-8"?>
<ds:datastoreItem xmlns:ds="http://schemas.openxmlformats.org/officeDocument/2006/customXml" ds:itemID="{141CF31D-C14D-42DF-92EE-7574378F72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FFCBA5-4830-4C2C-BC7D-00EF695AA07D}">
  <ds:schemaRefs>
    <ds:schemaRef ds:uri="http://schemas.microsoft.com/sharepoint/v3/contenttype/forms"/>
  </ds:schemaRefs>
</ds:datastoreItem>
</file>

<file path=customXml/itemProps4.xml><?xml version="1.0" encoding="utf-8"?>
<ds:datastoreItem xmlns:ds="http://schemas.openxmlformats.org/officeDocument/2006/customXml" ds:itemID="{E3E35610-AE1D-4BC5-8E79-1BA64F44D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4338</Words>
  <Characters>24729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DOL</Company>
  <LinksUpToDate>false</LinksUpToDate>
  <CharactersWithSpaces>29009</CharactersWithSpaces>
  <SharedDoc>false</SharedDoc>
  <HLinks>
    <vt:vector size="6" baseType="variant">
      <vt:variant>
        <vt:i4>1703952</vt:i4>
      </vt:variant>
      <vt:variant>
        <vt:i4>0</vt:i4>
      </vt:variant>
      <vt:variant>
        <vt:i4>0</vt:i4>
      </vt:variant>
      <vt:variant>
        <vt:i4>5</vt:i4>
      </vt:variant>
      <vt:variant>
        <vt:lpwstr>https://www.bls.gov/news.release/pdf/ecec.pdf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subject/>
  <dc:creator>OSHA-USER</dc:creator>
  <cp:keywords/>
  <cp:lastModifiedBy>Anthony May</cp:lastModifiedBy>
  <cp:revision>2</cp:revision>
  <cp:lastPrinted>2017-10-23T17:24:00Z</cp:lastPrinted>
  <dcterms:created xsi:type="dcterms:W3CDTF">2020-11-19T15:04:00Z</dcterms:created>
  <dcterms:modified xsi:type="dcterms:W3CDTF">2020-11-19T15:04:00Z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