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B03918" w:rsidR="00A2448B" w:rsidP="00CA5157" w:rsidRDefault="00CA5157" w14:paraId="61FD2FE0" w14:textId="777777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3918">
        <w:rPr>
          <w:rFonts w:ascii="Times New Roman" w:hAnsi="Times New Roman" w:cs="Times New Roman"/>
          <w:b/>
          <w:sz w:val="24"/>
          <w:szCs w:val="24"/>
        </w:rPr>
        <w:t>Legal Authorities</w:t>
      </w:r>
    </w:p>
    <w:p w:rsidRPr="00B03918" w:rsidR="00CA5157" w:rsidP="00CA5157" w:rsidRDefault="00CA5157" w14:paraId="49228389" w14:textId="777777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3918">
        <w:rPr>
          <w:rFonts w:ascii="Times New Roman" w:hAnsi="Times New Roman" w:cs="Times New Roman"/>
          <w:b/>
          <w:sz w:val="24"/>
          <w:szCs w:val="24"/>
        </w:rPr>
        <w:t>1405-0193</w:t>
      </w:r>
    </w:p>
    <w:p w:rsidRPr="00B03918" w:rsidR="00CA5157" w:rsidP="00CA5157" w:rsidRDefault="00B03918" w14:paraId="4C1CEC78" w14:textId="7F0FBB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3918">
        <w:rPr>
          <w:rFonts w:ascii="Times New Roman" w:hAnsi="Times New Roman" w:cs="Times New Roman"/>
          <w:b/>
          <w:sz w:val="24"/>
          <w:szCs w:val="24"/>
        </w:rPr>
        <w:t>Generic Clearance for Improving Customer Experience</w:t>
      </w:r>
    </w:p>
    <w:p w:rsidRPr="00B03918" w:rsidR="00CA5157" w:rsidRDefault="00CA5157" w14:paraId="0CA89F4C" w14:textId="77777777">
      <w:pPr>
        <w:rPr>
          <w:rFonts w:ascii="Times New Roman" w:hAnsi="Times New Roman" w:cs="Times New Roman"/>
          <w:sz w:val="24"/>
          <w:szCs w:val="24"/>
        </w:rPr>
      </w:pPr>
    </w:p>
    <w:p w:rsidRPr="00B03918" w:rsidR="00CA5157" w:rsidRDefault="00B03918" w14:paraId="3BF3E912" w14:textId="77777777">
      <w:pPr>
        <w:rPr>
          <w:rFonts w:ascii="Times New Roman" w:hAnsi="Times New Roman" w:cs="Times New Roman"/>
          <w:sz w:val="24"/>
          <w:szCs w:val="24"/>
        </w:rPr>
      </w:pPr>
      <w:hyperlink w:history="1" r:id="rId6">
        <w:r w:rsidRPr="00B03918" w:rsidR="00CA5157">
          <w:rPr>
            <w:rStyle w:val="Hyperlink"/>
            <w:rFonts w:ascii="Times New Roman" w:hAnsi="Times New Roman" w:cs="Times New Roman"/>
            <w:sz w:val="24"/>
            <w:szCs w:val="24"/>
          </w:rPr>
          <w:t>EO 12862</w:t>
        </w:r>
      </w:hyperlink>
      <w:r w:rsidRPr="00B03918" w:rsidR="00CA5157">
        <w:rPr>
          <w:rFonts w:ascii="Times New Roman" w:hAnsi="Times New Roman" w:cs="Times New Roman"/>
          <w:sz w:val="24"/>
          <w:szCs w:val="24"/>
        </w:rPr>
        <w:tab/>
        <w:t>Setting Customer Service Standards</w:t>
      </w:r>
    </w:p>
    <w:sectPr w:rsidRPr="00B03918" w:rsidR="00CA51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749BE8" w14:textId="77777777" w:rsidR="00B03918" w:rsidRDefault="00B03918" w:rsidP="00B03918">
      <w:pPr>
        <w:spacing w:after="0" w:line="240" w:lineRule="auto"/>
      </w:pPr>
      <w:r>
        <w:separator/>
      </w:r>
    </w:p>
  </w:endnote>
  <w:endnote w:type="continuationSeparator" w:id="0">
    <w:p w14:paraId="2C053316" w14:textId="77777777" w:rsidR="00B03918" w:rsidRDefault="00B03918" w:rsidP="00B03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B179FB" w14:textId="77777777" w:rsidR="00B03918" w:rsidRDefault="00B03918" w:rsidP="00B03918">
      <w:pPr>
        <w:spacing w:after="0" w:line="240" w:lineRule="auto"/>
      </w:pPr>
      <w:r>
        <w:separator/>
      </w:r>
    </w:p>
  </w:footnote>
  <w:footnote w:type="continuationSeparator" w:id="0">
    <w:p w14:paraId="3DCC1F42" w14:textId="77777777" w:rsidR="00B03918" w:rsidRDefault="00B03918" w:rsidP="00B039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5157"/>
    <w:rsid w:val="00A2448B"/>
    <w:rsid w:val="00B03918"/>
    <w:rsid w:val="00CA5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B9C048"/>
  <w15:docId w15:val="{22F3B0B5-85D0-4F29-AC2E-2711738DA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515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A515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rchives.gov/federal-register/executive-orders/pdf/12862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</dc:creator>
  <cp:lastModifiedBy>Watkins, Pamela K</cp:lastModifiedBy>
  <cp:revision>2</cp:revision>
  <dcterms:created xsi:type="dcterms:W3CDTF">2020-06-29T16:32:00Z</dcterms:created>
  <dcterms:modified xsi:type="dcterms:W3CDTF">2020-06-29T16:32:00Z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iteId">
    <vt:lpwstr>66cf5074-5afe-48d1-a691-a12b2121f44b</vt:lpwstr>
  </property>
  <property fmtid="{D5CDD505-2E9C-101B-9397-08002B2CF9AE}" pid="4" name="MSIP_Label_1665d9ee-429a-4d5f-97cc-cfb56e044a6e_Owner">
    <vt:lpwstr>WatkinsPK@state.gov</vt:lpwstr>
  </property>
  <property fmtid="{D5CDD505-2E9C-101B-9397-08002B2CF9AE}" pid="5" name="MSIP_Label_1665d9ee-429a-4d5f-97cc-cfb56e044a6e_SetDate">
    <vt:lpwstr>2020-06-29T16:32:31.5365794Z</vt:lpwstr>
  </property>
  <property fmtid="{D5CDD505-2E9C-101B-9397-08002B2CF9AE}" pid="6" name="MSIP_Label_1665d9ee-429a-4d5f-97cc-cfb56e044a6e_Name">
    <vt:lpwstr>Unclassified</vt:lpwstr>
  </property>
  <property fmtid="{D5CDD505-2E9C-101B-9397-08002B2CF9AE}" pid="7" name="MSIP_Label_1665d9ee-429a-4d5f-97cc-cfb56e044a6e_Application">
    <vt:lpwstr>Microsoft Azure Information Protection</vt:lpwstr>
  </property>
  <property fmtid="{D5CDD505-2E9C-101B-9397-08002B2CF9AE}" pid="8" name="MSIP_Label_1665d9ee-429a-4d5f-97cc-cfb56e044a6e_ActionId">
    <vt:lpwstr>b2ccb107-70aa-4315-876f-4845551126a9</vt:lpwstr>
  </property>
  <property fmtid="{D5CDD505-2E9C-101B-9397-08002B2CF9AE}" pid="9" name="MSIP_Label_1665d9ee-429a-4d5f-97cc-cfb56e044a6e_Extended_MSFT_Method">
    <vt:lpwstr>Manual</vt:lpwstr>
  </property>
  <property fmtid="{D5CDD505-2E9C-101B-9397-08002B2CF9AE}" pid="10" name="Sensitivity">
    <vt:lpwstr>Unclassified</vt:lpwstr>
  </property>
</Properties>
</file>