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6173" w:rsidR="008011B6" w:rsidP="00511754" w:rsidRDefault="008011B6" w14:paraId="78F7A2D5" w14:textId="77777777">
      <w:pPr>
        <w:pStyle w:val="Title"/>
        <w:spacing w:before="0" w:after="120"/>
        <w:rPr>
          <w:rFonts w:ascii="Times New Roman" w:hAnsi="Times New Roman"/>
          <w:sz w:val="24"/>
          <w:szCs w:val="24"/>
        </w:rPr>
      </w:pPr>
    </w:p>
    <w:p w:rsidRPr="00E96173" w:rsidR="00386054" w:rsidP="00AA4D79" w:rsidRDefault="00AA4D79" w14:paraId="78F7A2D6" w14:textId="10CAF2C3">
      <w:pPr>
        <w:pStyle w:val="Title"/>
        <w:tabs>
          <w:tab w:val="left" w:pos="720"/>
          <w:tab w:val="left" w:pos="1440"/>
          <w:tab w:val="left" w:pos="2160"/>
          <w:tab w:val="left" w:pos="2880"/>
          <w:tab w:val="left" w:pos="3600"/>
          <w:tab w:val="left" w:pos="4320"/>
          <w:tab w:val="center" w:pos="4680"/>
          <w:tab w:val="left" w:pos="5040"/>
          <w:tab w:val="left" w:pos="5760"/>
          <w:tab w:val="left" w:pos="6480"/>
          <w:tab w:val="left" w:pos="8169"/>
        </w:tabs>
        <w:spacing w:before="0" w:after="120"/>
        <w:jc w:val="left"/>
        <w:rPr>
          <w:rFonts w:ascii="Times New Roman" w:hAnsi="Times New Roman"/>
          <w:sz w:val="24"/>
          <w:szCs w:val="24"/>
        </w:rPr>
      </w:pPr>
      <w:r w:rsidRPr="00E96173">
        <w:rPr>
          <w:rFonts w:ascii="Times New Roman" w:hAnsi="Times New Roman"/>
          <w:sz w:val="24"/>
          <w:szCs w:val="24"/>
        </w:rPr>
        <w:tab/>
      </w:r>
      <w:r w:rsidRPr="00E96173">
        <w:rPr>
          <w:rFonts w:ascii="Times New Roman" w:hAnsi="Times New Roman"/>
          <w:sz w:val="24"/>
          <w:szCs w:val="24"/>
        </w:rPr>
        <w:tab/>
      </w:r>
      <w:r w:rsidRPr="00E96173">
        <w:rPr>
          <w:rFonts w:ascii="Times New Roman" w:hAnsi="Times New Roman"/>
          <w:sz w:val="24"/>
          <w:szCs w:val="24"/>
        </w:rPr>
        <w:tab/>
      </w:r>
      <w:r w:rsidRPr="00E96173">
        <w:rPr>
          <w:rFonts w:ascii="Times New Roman" w:hAnsi="Times New Roman"/>
          <w:sz w:val="24"/>
          <w:szCs w:val="24"/>
        </w:rPr>
        <w:tab/>
      </w:r>
      <w:r w:rsidRPr="00E96173" w:rsidR="00386054">
        <w:rPr>
          <w:rFonts w:ascii="Times New Roman" w:hAnsi="Times New Roman"/>
          <w:sz w:val="24"/>
          <w:szCs w:val="24"/>
        </w:rPr>
        <w:tab/>
        <w:t>SUPPORTING STATEMENT</w:t>
      </w:r>
      <w:r w:rsidRPr="00E96173">
        <w:rPr>
          <w:rFonts w:ascii="Times New Roman" w:hAnsi="Times New Roman"/>
          <w:sz w:val="24"/>
          <w:szCs w:val="24"/>
        </w:rPr>
        <w:tab/>
      </w:r>
    </w:p>
    <w:p w:rsidRPr="00E96173" w:rsidR="00386054" w:rsidP="00511754" w:rsidRDefault="00386054" w14:paraId="78F7A2D7" w14:textId="77777777">
      <w:pPr>
        <w:pStyle w:val="Title"/>
        <w:spacing w:before="0" w:after="120"/>
        <w:rPr>
          <w:rFonts w:ascii="Times New Roman" w:hAnsi="Times New Roman"/>
          <w:sz w:val="24"/>
          <w:szCs w:val="24"/>
        </w:rPr>
      </w:pPr>
      <w:r w:rsidRPr="00E96173">
        <w:rPr>
          <w:rFonts w:ascii="Times New Roman" w:hAnsi="Times New Roman"/>
          <w:sz w:val="24"/>
          <w:szCs w:val="24"/>
        </w:rPr>
        <w:tab/>
        <w:t>FOR PAPERWORK REDUCTION ACT SUBMISSION</w:t>
      </w:r>
    </w:p>
    <w:p w:rsidRPr="00E96173" w:rsidR="00386054" w:rsidP="00511754" w:rsidRDefault="00511754" w14:paraId="78F7A2D8" w14:textId="77777777">
      <w:pPr>
        <w:suppressAutoHyphens/>
        <w:spacing w:after="120"/>
        <w:jc w:val="center"/>
        <w:rPr>
          <w:rFonts w:ascii="Times New Roman" w:hAnsi="Times New Roman"/>
          <w:b/>
          <w:szCs w:val="24"/>
        </w:rPr>
      </w:pPr>
      <w:r w:rsidRPr="00E96173">
        <w:rPr>
          <w:rFonts w:ascii="Times New Roman" w:hAnsi="Times New Roman"/>
          <w:b/>
          <w:szCs w:val="24"/>
        </w:rPr>
        <w:t>Student Assistance General Provision – Subpart I – Immigration Status Confirmation</w:t>
      </w:r>
    </w:p>
    <w:p w:rsidRPr="00E96173" w:rsidR="00000FC8" w:rsidRDefault="00000FC8" w14:paraId="78F7A2D9" w14:textId="77777777">
      <w:pPr>
        <w:tabs>
          <w:tab w:val="left" w:pos="0"/>
        </w:tabs>
        <w:suppressAutoHyphens/>
        <w:rPr>
          <w:rFonts w:ascii="Times New Roman" w:hAnsi="Times New Roman"/>
          <w:b/>
          <w:szCs w:val="24"/>
        </w:rPr>
      </w:pPr>
    </w:p>
    <w:p w:rsidRPr="00E96173" w:rsidR="00386054" w:rsidRDefault="00386054" w14:paraId="78F7A2DA" w14:textId="77777777">
      <w:pPr>
        <w:tabs>
          <w:tab w:val="left" w:pos="0"/>
        </w:tabs>
        <w:suppressAutoHyphens/>
        <w:rPr>
          <w:rFonts w:ascii="Times New Roman" w:hAnsi="Times New Roman"/>
          <w:szCs w:val="24"/>
        </w:rPr>
      </w:pPr>
      <w:r w:rsidRPr="00E96173">
        <w:rPr>
          <w:rFonts w:ascii="Times New Roman" w:hAnsi="Times New Roman"/>
          <w:b/>
          <w:szCs w:val="24"/>
        </w:rPr>
        <w:t xml:space="preserve">A. Justification </w:t>
      </w:r>
    </w:p>
    <w:p w:rsidRPr="00E96173" w:rsidR="00386054" w:rsidRDefault="00386054" w14:paraId="78F7A2DB" w14:textId="77777777">
      <w:pPr>
        <w:tabs>
          <w:tab w:val="left" w:pos="0"/>
        </w:tabs>
        <w:suppressAutoHyphens/>
        <w:rPr>
          <w:rFonts w:ascii="Times New Roman" w:hAnsi="Times New Roman"/>
          <w:szCs w:val="24"/>
        </w:rPr>
      </w:pPr>
    </w:p>
    <w:p w:rsidRPr="00E96173" w:rsidR="00386054" w:rsidRDefault="00386054" w14:paraId="78F7A2DC" w14:textId="77777777">
      <w:pPr>
        <w:tabs>
          <w:tab w:val="left" w:pos="0"/>
        </w:tabs>
        <w:suppressAutoHyphens/>
        <w:rPr>
          <w:rFonts w:ascii="Times New Roman" w:hAnsi="Times New Roman"/>
          <w:szCs w:val="24"/>
        </w:rPr>
      </w:pPr>
      <w:r w:rsidRPr="00E9617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E96173" w:rsidR="003C7F70">
        <w:rPr>
          <w:rFonts w:ascii="Times New Roman" w:hAnsi="Times New Roman"/>
          <w:szCs w:val="24"/>
        </w:rPr>
        <w:t xml:space="preserve">hard </w:t>
      </w:r>
      <w:r w:rsidRPr="00E96173">
        <w:rPr>
          <w:rFonts w:ascii="Times New Roman" w:hAnsi="Times New Roman"/>
          <w:szCs w:val="24"/>
        </w:rPr>
        <w:t>copy of the appropriate section of each statute and regulation mandating or authorizing the collection of information</w:t>
      </w:r>
      <w:r w:rsidRPr="00E96173" w:rsidR="003C7F70">
        <w:rPr>
          <w:rFonts w:ascii="Times New Roman" w:hAnsi="Times New Roman"/>
          <w:szCs w:val="24"/>
        </w:rPr>
        <w:t>,</w:t>
      </w:r>
      <w:r w:rsidRPr="00E96173" w:rsidR="00050CBE">
        <w:rPr>
          <w:rFonts w:ascii="Times New Roman" w:hAnsi="Times New Roman"/>
          <w:szCs w:val="24"/>
        </w:rPr>
        <w:t xml:space="preserve"> or </w:t>
      </w:r>
      <w:r w:rsidRPr="00E96173" w:rsidR="003C7F70">
        <w:rPr>
          <w:rFonts w:ascii="Times New Roman" w:hAnsi="Times New Roman"/>
          <w:szCs w:val="24"/>
        </w:rPr>
        <w:t xml:space="preserve">you may </w:t>
      </w:r>
      <w:r w:rsidRPr="00E96173" w:rsidR="00050CBE">
        <w:rPr>
          <w:rFonts w:ascii="Times New Roman" w:hAnsi="Times New Roman"/>
          <w:szCs w:val="24"/>
        </w:rPr>
        <w:t xml:space="preserve">provide a valid </w:t>
      </w:r>
      <w:r w:rsidRPr="00E96173" w:rsidR="003C7F70">
        <w:rPr>
          <w:rFonts w:ascii="Times New Roman" w:hAnsi="Times New Roman"/>
          <w:szCs w:val="24"/>
        </w:rPr>
        <w:t>URL</w:t>
      </w:r>
      <w:r w:rsidRPr="00E96173" w:rsidR="00050CBE">
        <w:rPr>
          <w:rFonts w:ascii="Times New Roman" w:hAnsi="Times New Roman"/>
          <w:szCs w:val="24"/>
        </w:rPr>
        <w:t xml:space="preserve"> link or paste the applicable section</w:t>
      </w:r>
      <w:r w:rsidRPr="00E96173" w:rsidR="003C7F70">
        <w:rPr>
          <w:rStyle w:val="FootnoteReference"/>
          <w:szCs w:val="24"/>
        </w:rPr>
        <w:footnoteReference w:id="2"/>
      </w:r>
      <w:r w:rsidRPr="00E96173">
        <w:rPr>
          <w:rFonts w:ascii="Times New Roman" w:hAnsi="Times New Roman"/>
          <w:szCs w:val="24"/>
        </w:rPr>
        <w:t>. Specify the review type of the collection (new, revision, extension, reinstatement with change, reinstatement without change)</w:t>
      </w:r>
      <w:r w:rsidRPr="00E96173" w:rsidR="00050CBE">
        <w:rPr>
          <w:rFonts w:ascii="Times New Roman" w:hAnsi="Times New Roman"/>
          <w:szCs w:val="24"/>
        </w:rPr>
        <w:t xml:space="preserve">. If revised, briefly specify the changes.  If a rulemaking is involved, make note of the </w:t>
      </w:r>
      <w:proofErr w:type="gramStart"/>
      <w:r w:rsidRPr="00E96173" w:rsidR="00050CBE">
        <w:rPr>
          <w:rFonts w:ascii="Times New Roman" w:hAnsi="Times New Roman"/>
          <w:szCs w:val="24"/>
        </w:rPr>
        <w:t>sections</w:t>
      </w:r>
      <w:proofErr w:type="gramEnd"/>
      <w:r w:rsidRPr="00E96173" w:rsidR="00050CBE">
        <w:rPr>
          <w:rFonts w:ascii="Times New Roman" w:hAnsi="Times New Roman"/>
          <w:szCs w:val="24"/>
        </w:rPr>
        <w:t xml:space="preserve"> or changed sections, if applicable.</w:t>
      </w:r>
    </w:p>
    <w:p w:rsidRPr="00E96173" w:rsidR="00386054" w:rsidRDefault="00386054" w14:paraId="78F7A2DD" w14:textId="77777777">
      <w:pPr>
        <w:tabs>
          <w:tab w:val="left" w:pos="0"/>
        </w:tabs>
        <w:suppressAutoHyphens/>
        <w:rPr>
          <w:rFonts w:ascii="Times New Roman" w:hAnsi="Times New Roman"/>
          <w:szCs w:val="24"/>
        </w:rPr>
      </w:pPr>
    </w:p>
    <w:p w:rsidRPr="00BA1015" w:rsidR="00386054" w:rsidP="00F77B35" w:rsidRDefault="00F77B35" w14:paraId="78F7A2DE" w14:textId="700BF339">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This request is for approval of a </w:t>
      </w:r>
      <w:r w:rsidR="006A71E0">
        <w:rPr>
          <w:rFonts w:asciiTheme="minorHAnsi" w:hAnsiTheme="minorHAnsi" w:cstheme="minorHAnsi"/>
          <w:szCs w:val="24"/>
        </w:rPr>
        <w:t>revi</w:t>
      </w:r>
      <w:r w:rsidRPr="00BA1015">
        <w:rPr>
          <w:rFonts w:asciiTheme="minorHAnsi" w:hAnsiTheme="minorHAnsi" w:cstheme="minorHAnsi"/>
          <w:szCs w:val="24"/>
        </w:rPr>
        <w:t>sion of</w:t>
      </w:r>
      <w:r w:rsidRPr="00BA1015" w:rsidR="00800063">
        <w:rPr>
          <w:rFonts w:asciiTheme="minorHAnsi" w:hAnsiTheme="minorHAnsi" w:cstheme="minorHAnsi"/>
          <w:szCs w:val="24"/>
        </w:rPr>
        <w:t xml:space="preserve"> the</w:t>
      </w:r>
      <w:r w:rsidRPr="00BA1015">
        <w:rPr>
          <w:rFonts w:asciiTheme="minorHAnsi" w:hAnsiTheme="minorHAnsi" w:cstheme="minorHAnsi"/>
          <w:szCs w:val="24"/>
        </w:rPr>
        <w:t xml:space="preserve"> reporting requirements currently in the Student Assistance General Provisions, 34 CFR 668, Subpart I.  This subpart governs the Immigration-Status Confirmation, as authorized by section 484(g) of the Higher Education Act of 1965, as amended (HEA) (20 U.S.C. 1091).  </w:t>
      </w:r>
      <w:r w:rsidRPr="00BA1015" w:rsidR="00800063">
        <w:rPr>
          <w:rFonts w:asciiTheme="minorHAnsi" w:hAnsiTheme="minorHAnsi" w:cstheme="minorHAnsi"/>
          <w:szCs w:val="24"/>
        </w:rPr>
        <w:t xml:space="preserve">The regulations </w:t>
      </w:r>
      <w:r w:rsidRPr="00BA1015" w:rsidR="0022609F">
        <w:rPr>
          <w:rFonts w:asciiTheme="minorHAnsi" w:hAnsiTheme="minorHAnsi" w:cstheme="minorHAnsi"/>
          <w:szCs w:val="24"/>
        </w:rPr>
        <w:t xml:space="preserve">may </w:t>
      </w:r>
      <w:r w:rsidRPr="00BA1015" w:rsidR="00800063">
        <w:rPr>
          <w:rFonts w:asciiTheme="minorHAnsi" w:hAnsiTheme="minorHAnsi" w:cstheme="minorHAnsi"/>
          <w:szCs w:val="24"/>
        </w:rPr>
        <w:t xml:space="preserve">be reviewed at </w:t>
      </w:r>
      <w:hyperlink w:history="1" w:anchor="sp34.3.668.i" r:id="rId14">
        <w:r w:rsidRPr="00BA1015" w:rsidR="00511754">
          <w:rPr>
            <w:rStyle w:val="Hyperlink"/>
            <w:rFonts w:asciiTheme="minorHAnsi" w:hAnsiTheme="minorHAnsi" w:cstheme="minorHAnsi"/>
            <w:szCs w:val="24"/>
          </w:rPr>
          <w:t>34 CFR 668, Subpart I</w:t>
        </w:r>
      </w:hyperlink>
      <w:r w:rsidRPr="00BA1015" w:rsidR="00511754">
        <w:rPr>
          <w:rFonts w:asciiTheme="minorHAnsi" w:hAnsiTheme="minorHAnsi" w:cstheme="minorHAnsi"/>
          <w:szCs w:val="24"/>
        </w:rPr>
        <w:t>.</w:t>
      </w:r>
      <w:r w:rsidRPr="00BA1015" w:rsidR="00973AC1">
        <w:rPr>
          <w:rFonts w:asciiTheme="minorHAnsi" w:hAnsiTheme="minorHAnsi" w:cstheme="minorHAnsi"/>
          <w:szCs w:val="24"/>
        </w:rPr>
        <w:t xml:space="preserve">  The regulations are necessary to determine eligibility to receive program benefits and to prevent fraud and abuse of program funds.  This collection updates the usage by individuals and schools.  </w:t>
      </w:r>
    </w:p>
    <w:p w:rsidRPr="00BA1015" w:rsidR="00800063" w:rsidP="00F77B35" w:rsidRDefault="00800063" w14:paraId="78F7A2E1" w14:textId="77777777">
      <w:pPr>
        <w:tabs>
          <w:tab w:val="left" w:pos="0"/>
        </w:tabs>
        <w:suppressAutoHyphens/>
        <w:ind w:left="720"/>
        <w:rPr>
          <w:rFonts w:asciiTheme="minorHAnsi" w:hAnsiTheme="minorHAnsi" w:cstheme="minorHAnsi"/>
          <w:szCs w:val="24"/>
        </w:rPr>
      </w:pPr>
    </w:p>
    <w:p w:rsidRPr="00BA1015" w:rsidR="00BE09D2" w:rsidP="00F77B35" w:rsidRDefault="007706B8" w14:paraId="78F7A2E2" w14:textId="7BAEE138">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The regulations in </w:t>
      </w:r>
      <w:r w:rsidRPr="00BA1015" w:rsidR="00225AA8">
        <w:rPr>
          <w:rFonts w:asciiTheme="minorHAnsi" w:hAnsiTheme="minorHAnsi" w:cstheme="minorHAnsi"/>
          <w:szCs w:val="24"/>
        </w:rPr>
        <w:t>§</w:t>
      </w:r>
      <w:r w:rsidRPr="00BA1015">
        <w:rPr>
          <w:rFonts w:asciiTheme="minorHAnsi" w:hAnsiTheme="minorHAnsi" w:cstheme="minorHAnsi"/>
          <w:szCs w:val="24"/>
        </w:rPr>
        <w:t xml:space="preserve">668.133 </w:t>
      </w:r>
      <w:r w:rsidRPr="00BA1015" w:rsidR="0022609F">
        <w:rPr>
          <w:rFonts w:asciiTheme="minorHAnsi" w:hAnsiTheme="minorHAnsi" w:cstheme="minorHAnsi"/>
          <w:szCs w:val="24"/>
        </w:rPr>
        <w:t xml:space="preserve">provide </w:t>
      </w:r>
      <w:r w:rsidRPr="00BA1015" w:rsidR="009A264B">
        <w:rPr>
          <w:rFonts w:asciiTheme="minorHAnsi" w:hAnsiTheme="minorHAnsi" w:cstheme="minorHAnsi"/>
          <w:szCs w:val="24"/>
        </w:rPr>
        <w:t xml:space="preserve">when </w:t>
      </w:r>
      <w:r w:rsidRPr="00BA1015">
        <w:rPr>
          <w:rFonts w:asciiTheme="minorHAnsi" w:hAnsiTheme="minorHAnsi" w:cstheme="minorHAnsi"/>
          <w:szCs w:val="24"/>
        </w:rPr>
        <w:t xml:space="preserve">an institution </w:t>
      </w:r>
      <w:r w:rsidRPr="00BA1015" w:rsidR="009A264B">
        <w:rPr>
          <w:rFonts w:asciiTheme="minorHAnsi" w:hAnsiTheme="minorHAnsi" w:cstheme="minorHAnsi"/>
          <w:szCs w:val="24"/>
        </w:rPr>
        <w:t xml:space="preserve">must </w:t>
      </w:r>
      <w:r w:rsidRPr="00BA1015" w:rsidR="0022609F">
        <w:rPr>
          <w:rFonts w:asciiTheme="minorHAnsi" w:hAnsiTheme="minorHAnsi" w:cstheme="minorHAnsi"/>
          <w:szCs w:val="24"/>
        </w:rPr>
        <w:t xml:space="preserve">require a </w:t>
      </w:r>
      <w:r w:rsidRPr="00BA1015" w:rsidR="009B1FEE">
        <w:rPr>
          <w:rFonts w:asciiTheme="minorHAnsi" w:hAnsiTheme="minorHAnsi" w:cstheme="minorHAnsi"/>
          <w:szCs w:val="24"/>
        </w:rPr>
        <w:t xml:space="preserve">student </w:t>
      </w:r>
      <w:r w:rsidRPr="00BA1015" w:rsidR="0022609F">
        <w:rPr>
          <w:rFonts w:asciiTheme="minorHAnsi" w:hAnsiTheme="minorHAnsi" w:cstheme="minorHAnsi"/>
          <w:szCs w:val="24"/>
        </w:rPr>
        <w:t xml:space="preserve">to </w:t>
      </w:r>
      <w:r w:rsidRPr="00BA1015" w:rsidR="009B1FEE">
        <w:rPr>
          <w:rFonts w:asciiTheme="minorHAnsi" w:hAnsiTheme="minorHAnsi" w:cstheme="minorHAnsi"/>
          <w:szCs w:val="24"/>
        </w:rPr>
        <w:t xml:space="preserve">produce documentation that </w:t>
      </w:r>
      <w:r w:rsidRPr="00BA1015" w:rsidR="00AD00EB">
        <w:rPr>
          <w:rFonts w:asciiTheme="minorHAnsi" w:hAnsiTheme="minorHAnsi" w:cstheme="minorHAnsi"/>
          <w:szCs w:val="24"/>
        </w:rPr>
        <w:t xml:space="preserve">supports their status as an eligible noncitizen as provided by the U.S. </w:t>
      </w:r>
      <w:r w:rsidRPr="00BA1015" w:rsidR="009A264B">
        <w:rPr>
          <w:rFonts w:asciiTheme="minorHAnsi" w:hAnsiTheme="minorHAnsi" w:cstheme="minorHAnsi"/>
          <w:szCs w:val="24"/>
        </w:rPr>
        <w:t>Department of Homeland Security’s (DHS) office of</w:t>
      </w:r>
      <w:r w:rsidRPr="00BA1015" w:rsidR="0022609F">
        <w:rPr>
          <w:rFonts w:asciiTheme="minorHAnsi" w:hAnsiTheme="minorHAnsi" w:cstheme="minorHAnsi"/>
          <w:szCs w:val="24"/>
        </w:rPr>
        <w:t xml:space="preserve"> U.S.</w:t>
      </w:r>
      <w:r w:rsidRPr="00BA1015" w:rsidR="009A264B">
        <w:rPr>
          <w:rFonts w:asciiTheme="minorHAnsi" w:hAnsiTheme="minorHAnsi" w:cstheme="minorHAnsi"/>
          <w:szCs w:val="24"/>
        </w:rPr>
        <w:t xml:space="preserve"> Citizenship and Immigration Services (USCIS) </w:t>
      </w:r>
      <w:r w:rsidRPr="00BA1015" w:rsidR="00AD00EB">
        <w:rPr>
          <w:rFonts w:asciiTheme="minorHAnsi" w:hAnsiTheme="minorHAnsi" w:cstheme="minorHAnsi"/>
          <w:szCs w:val="24"/>
        </w:rPr>
        <w:t xml:space="preserve">and </w:t>
      </w:r>
      <w:r w:rsidRPr="00BA1015" w:rsidR="00225AA8">
        <w:rPr>
          <w:rFonts w:asciiTheme="minorHAnsi" w:hAnsiTheme="minorHAnsi" w:cstheme="minorHAnsi"/>
          <w:szCs w:val="24"/>
        </w:rPr>
        <w:t xml:space="preserve">when it must </w:t>
      </w:r>
      <w:r w:rsidRPr="00BA1015" w:rsidR="00AD00EB">
        <w:rPr>
          <w:rFonts w:asciiTheme="minorHAnsi" w:hAnsiTheme="minorHAnsi" w:cstheme="minorHAnsi"/>
          <w:szCs w:val="24"/>
        </w:rPr>
        <w:t xml:space="preserve">request DHS  </w:t>
      </w:r>
      <w:r w:rsidRPr="00BA1015" w:rsidR="009A264B">
        <w:rPr>
          <w:rFonts w:asciiTheme="minorHAnsi" w:hAnsiTheme="minorHAnsi" w:cstheme="minorHAnsi"/>
          <w:szCs w:val="24"/>
        </w:rPr>
        <w:t>confirmation of such eligibility</w:t>
      </w:r>
      <w:r w:rsidRPr="00BA1015" w:rsidR="00A77C0B">
        <w:rPr>
          <w:rFonts w:asciiTheme="minorHAnsi" w:hAnsiTheme="minorHAnsi" w:cstheme="minorHAnsi"/>
          <w:szCs w:val="24"/>
        </w:rPr>
        <w:t xml:space="preserve">. </w:t>
      </w:r>
      <w:r w:rsidRPr="00BA1015" w:rsidR="00225AA8">
        <w:rPr>
          <w:rFonts w:asciiTheme="minorHAnsi" w:hAnsiTheme="minorHAnsi" w:cstheme="minorHAnsi"/>
          <w:szCs w:val="24"/>
        </w:rPr>
        <w:t>This is required</w:t>
      </w:r>
      <w:r w:rsidRPr="00BA1015" w:rsidR="009A264B">
        <w:rPr>
          <w:rFonts w:asciiTheme="minorHAnsi" w:hAnsiTheme="minorHAnsi" w:cstheme="minorHAnsi"/>
          <w:szCs w:val="24"/>
        </w:rPr>
        <w:t xml:space="preserve"> if the student’s Title IV output document </w:t>
      </w:r>
      <w:r w:rsidRPr="00BA1015" w:rsidR="00225AA8">
        <w:rPr>
          <w:rFonts w:asciiTheme="minorHAnsi" w:hAnsiTheme="minorHAnsi" w:cstheme="minorHAnsi"/>
          <w:szCs w:val="24"/>
        </w:rPr>
        <w:t>indicates</w:t>
      </w:r>
      <w:r w:rsidRPr="00BA1015" w:rsidR="009A264B">
        <w:rPr>
          <w:rFonts w:asciiTheme="minorHAnsi" w:hAnsiTheme="minorHAnsi" w:cstheme="minorHAnsi"/>
          <w:szCs w:val="24"/>
        </w:rPr>
        <w:t xml:space="preserve"> that confirmation</w:t>
      </w:r>
      <w:r w:rsidRPr="00BA1015" w:rsidR="00AD00EB">
        <w:rPr>
          <w:rFonts w:asciiTheme="minorHAnsi" w:hAnsiTheme="minorHAnsi" w:cstheme="minorHAnsi"/>
          <w:szCs w:val="24"/>
        </w:rPr>
        <w:t xml:space="preserve"> </w:t>
      </w:r>
      <w:r w:rsidRPr="00BA1015" w:rsidR="00225AA8">
        <w:rPr>
          <w:rFonts w:asciiTheme="minorHAnsi" w:hAnsiTheme="minorHAnsi" w:cstheme="minorHAnsi"/>
          <w:szCs w:val="24"/>
        </w:rPr>
        <w:t xml:space="preserve">is needed </w:t>
      </w:r>
      <w:r w:rsidRPr="00BA1015" w:rsidR="00AD00EB">
        <w:rPr>
          <w:rFonts w:asciiTheme="minorHAnsi" w:hAnsiTheme="minorHAnsi" w:cstheme="minorHAnsi"/>
          <w:szCs w:val="24"/>
        </w:rPr>
        <w:t>or when confirmation is provided by DHS-</w:t>
      </w:r>
      <w:proofErr w:type="gramStart"/>
      <w:r w:rsidRPr="00BA1015" w:rsidR="00AD00EB">
        <w:rPr>
          <w:rFonts w:asciiTheme="minorHAnsi" w:hAnsiTheme="minorHAnsi" w:cstheme="minorHAnsi"/>
          <w:szCs w:val="24"/>
        </w:rPr>
        <w:t>USCIS</w:t>
      </w:r>
      <w:proofErr w:type="gramEnd"/>
      <w:r w:rsidRPr="00BA1015" w:rsidR="00AD00EB">
        <w:rPr>
          <w:rFonts w:asciiTheme="minorHAnsi" w:hAnsiTheme="minorHAnsi" w:cstheme="minorHAnsi"/>
          <w:szCs w:val="24"/>
        </w:rPr>
        <w:t xml:space="preserve"> but the institution has conflicting information about the student’s status</w:t>
      </w:r>
      <w:r w:rsidRPr="00BA1015" w:rsidR="009A264B">
        <w:rPr>
          <w:rFonts w:asciiTheme="minorHAnsi" w:hAnsiTheme="minorHAnsi" w:cstheme="minorHAnsi"/>
          <w:szCs w:val="24"/>
        </w:rPr>
        <w:t>.</w:t>
      </w:r>
    </w:p>
    <w:p w:rsidRPr="00BA1015" w:rsidR="009A264B" w:rsidP="00F77B35" w:rsidRDefault="009A264B" w14:paraId="78F7A2E3" w14:textId="77777777">
      <w:pPr>
        <w:tabs>
          <w:tab w:val="left" w:pos="0"/>
        </w:tabs>
        <w:suppressAutoHyphens/>
        <w:ind w:left="720"/>
        <w:rPr>
          <w:rFonts w:asciiTheme="minorHAnsi" w:hAnsiTheme="minorHAnsi" w:cstheme="minorHAnsi"/>
          <w:szCs w:val="24"/>
        </w:rPr>
      </w:pPr>
    </w:p>
    <w:p w:rsidRPr="00BA1015" w:rsidR="00BE09D2" w:rsidP="00F77B35" w:rsidRDefault="009A264B" w14:paraId="78F7A2E4" w14:textId="6D15E597">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The regulations in </w:t>
      </w:r>
      <w:r w:rsidRPr="00BA1015" w:rsidR="00225AA8">
        <w:rPr>
          <w:rFonts w:asciiTheme="minorHAnsi" w:hAnsiTheme="minorHAnsi" w:cstheme="minorHAnsi"/>
          <w:szCs w:val="24"/>
        </w:rPr>
        <w:t>§</w:t>
      </w:r>
      <w:r w:rsidRPr="00BA1015">
        <w:rPr>
          <w:rFonts w:asciiTheme="minorHAnsi" w:hAnsiTheme="minorHAnsi" w:cstheme="minorHAnsi"/>
          <w:szCs w:val="24"/>
        </w:rPr>
        <w:t>668.134</w:t>
      </w:r>
      <w:r w:rsidRPr="00BA1015" w:rsidR="004B16F2">
        <w:rPr>
          <w:rFonts w:asciiTheme="minorHAnsi" w:hAnsiTheme="minorHAnsi" w:cstheme="minorHAnsi"/>
          <w:szCs w:val="24"/>
        </w:rPr>
        <w:t xml:space="preserve"> require an institution to have written policies and procedures for requesting proof </w:t>
      </w:r>
      <w:r w:rsidRPr="00BA1015" w:rsidR="0068122A">
        <w:rPr>
          <w:rFonts w:asciiTheme="minorHAnsi" w:hAnsiTheme="minorHAnsi" w:cstheme="minorHAnsi"/>
          <w:szCs w:val="24"/>
        </w:rPr>
        <w:t xml:space="preserve">from students </w:t>
      </w:r>
      <w:r w:rsidRPr="00BA1015" w:rsidR="004B16F2">
        <w:rPr>
          <w:rFonts w:asciiTheme="minorHAnsi" w:hAnsiTheme="minorHAnsi" w:cstheme="minorHAnsi"/>
          <w:szCs w:val="24"/>
        </w:rPr>
        <w:t>and getting confirmation of eligibility for Title IV funds</w:t>
      </w:r>
      <w:r w:rsidRPr="00BA1015" w:rsidR="0068122A">
        <w:rPr>
          <w:rFonts w:asciiTheme="minorHAnsi" w:hAnsiTheme="minorHAnsi" w:cstheme="minorHAnsi"/>
          <w:szCs w:val="24"/>
        </w:rPr>
        <w:t>.</w:t>
      </w:r>
      <w:r w:rsidRPr="00BA1015" w:rsidR="00E96173">
        <w:rPr>
          <w:rFonts w:asciiTheme="minorHAnsi" w:hAnsiTheme="minorHAnsi" w:cstheme="minorHAnsi"/>
          <w:szCs w:val="24"/>
        </w:rPr>
        <w:t xml:space="preserve"> </w:t>
      </w:r>
      <w:r w:rsidRPr="00BA1015" w:rsidR="0068122A">
        <w:rPr>
          <w:rFonts w:asciiTheme="minorHAnsi" w:hAnsiTheme="minorHAnsi" w:cstheme="minorHAnsi"/>
          <w:szCs w:val="24"/>
        </w:rPr>
        <w:t xml:space="preserve"> The regulations also specify that the institution provide </w:t>
      </w:r>
      <w:r w:rsidRPr="00BA1015" w:rsidR="00243DE7">
        <w:rPr>
          <w:rFonts w:asciiTheme="minorHAnsi" w:hAnsiTheme="minorHAnsi" w:cstheme="minorHAnsi"/>
          <w:szCs w:val="24"/>
        </w:rPr>
        <w:t xml:space="preserve">in writing </w:t>
      </w:r>
      <w:r w:rsidRPr="00BA1015" w:rsidR="0068122A">
        <w:rPr>
          <w:rFonts w:asciiTheme="minorHAnsi" w:hAnsiTheme="minorHAnsi" w:cstheme="minorHAnsi"/>
          <w:szCs w:val="24"/>
        </w:rPr>
        <w:t xml:space="preserve">to </w:t>
      </w:r>
      <w:r w:rsidRPr="00BA1015" w:rsidR="00243DE7">
        <w:rPr>
          <w:rFonts w:asciiTheme="minorHAnsi" w:hAnsiTheme="minorHAnsi" w:cstheme="minorHAnsi"/>
          <w:szCs w:val="24"/>
        </w:rPr>
        <w:t xml:space="preserve">each student required to undergo secondary confirmation </w:t>
      </w:r>
      <w:r w:rsidRPr="00BA1015" w:rsidR="0068122A">
        <w:rPr>
          <w:rFonts w:asciiTheme="minorHAnsi" w:hAnsiTheme="minorHAnsi" w:cstheme="minorHAnsi"/>
          <w:szCs w:val="24"/>
        </w:rPr>
        <w:t>a clear explanation of the documents that must be submitted for eligibility confirmation as well as a clear explanation of the student’s responsibilities including deadlines and consequences of failing to complete the required actions.</w:t>
      </w:r>
      <w:r w:rsidRPr="00BA1015" w:rsidDel="00243DE7" w:rsidR="00243DE7">
        <w:rPr>
          <w:rFonts w:asciiTheme="minorHAnsi" w:hAnsiTheme="minorHAnsi" w:cstheme="minorHAnsi"/>
          <w:szCs w:val="24"/>
        </w:rPr>
        <w:t xml:space="preserve"> </w:t>
      </w:r>
    </w:p>
    <w:p w:rsidRPr="00BA1015" w:rsidR="00DC68F5" w:rsidP="00F77B35" w:rsidRDefault="00DC68F5" w14:paraId="78F7A2E5" w14:textId="77777777">
      <w:pPr>
        <w:tabs>
          <w:tab w:val="left" w:pos="0"/>
        </w:tabs>
        <w:suppressAutoHyphens/>
        <w:ind w:left="720"/>
        <w:rPr>
          <w:rFonts w:asciiTheme="minorHAnsi" w:hAnsiTheme="minorHAnsi" w:cstheme="minorHAnsi"/>
          <w:szCs w:val="24"/>
        </w:rPr>
      </w:pPr>
    </w:p>
    <w:p w:rsidRPr="00E96173" w:rsidR="00A14C76" w:rsidP="00F77B35" w:rsidRDefault="00800063" w14:paraId="29E7D74E" w14:textId="285FDB8C">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The regulations in </w:t>
      </w:r>
      <w:r w:rsidRPr="00BA1015" w:rsidR="009B4D69">
        <w:rPr>
          <w:rFonts w:asciiTheme="minorHAnsi" w:hAnsiTheme="minorHAnsi" w:cstheme="minorHAnsi"/>
          <w:szCs w:val="24"/>
        </w:rPr>
        <w:t>§</w:t>
      </w:r>
      <w:r w:rsidRPr="00BA1015">
        <w:rPr>
          <w:rFonts w:asciiTheme="minorHAnsi" w:hAnsiTheme="minorHAnsi" w:cstheme="minorHAnsi"/>
          <w:szCs w:val="24"/>
        </w:rPr>
        <w:t>668.135</w:t>
      </w:r>
      <w:r w:rsidRPr="00BA1015" w:rsidR="00A60321">
        <w:rPr>
          <w:rFonts w:asciiTheme="minorHAnsi" w:hAnsiTheme="minorHAnsi" w:cstheme="minorHAnsi"/>
          <w:szCs w:val="24"/>
        </w:rPr>
        <w:t xml:space="preserve"> require an institution to have procedures for completing the confirmation of eligibility for Title IV funds for eligible noncitizens </w:t>
      </w:r>
      <w:r w:rsidRPr="00BA1015" w:rsidR="001802A4">
        <w:rPr>
          <w:rFonts w:asciiTheme="minorHAnsi" w:hAnsiTheme="minorHAnsi" w:cstheme="minorHAnsi"/>
          <w:szCs w:val="24"/>
        </w:rPr>
        <w:t>that</w:t>
      </w:r>
      <w:r w:rsidRPr="00BA1015" w:rsidR="00A60321">
        <w:rPr>
          <w:rFonts w:asciiTheme="minorHAnsi" w:hAnsiTheme="minorHAnsi" w:cstheme="minorHAnsi"/>
          <w:szCs w:val="24"/>
        </w:rPr>
        <w:t xml:space="preserve"> did not have </w:t>
      </w:r>
      <w:r w:rsidRPr="00BA1015" w:rsidR="00A60321">
        <w:rPr>
          <w:rFonts w:asciiTheme="minorHAnsi" w:hAnsiTheme="minorHAnsi" w:cstheme="minorHAnsi"/>
          <w:szCs w:val="24"/>
        </w:rPr>
        <w:lastRenderedPageBreak/>
        <w:t>their eligibility determined through the automated confirmation process.</w:t>
      </w:r>
      <w:r w:rsidRPr="00BA1015" w:rsidR="00096D8F">
        <w:rPr>
          <w:rFonts w:asciiTheme="minorHAnsi" w:hAnsiTheme="minorHAnsi" w:cstheme="minorHAnsi"/>
          <w:szCs w:val="24"/>
        </w:rPr>
        <w:t xml:space="preserve">  </w:t>
      </w:r>
      <w:r w:rsidRPr="00BA1015" w:rsidR="00A14C76">
        <w:rPr>
          <w:rFonts w:asciiTheme="minorHAnsi" w:hAnsiTheme="minorHAnsi" w:cstheme="minorHAnsi"/>
          <w:szCs w:val="24"/>
        </w:rPr>
        <w:t>T</w:t>
      </w:r>
      <w:r w:rsidRPr="00BA1015" w:rsidR="00DC68F5">
        <w:rPr>
          <w:rFonts w:asciiTheme="minorHAnsi" w:hAnsiTheme="minorHAnsi" w:cstheme="minorHAnsi"/>
          <w:szCs w:val="24"/>
        </w:rPr>
        <w:t xml:space="preserve">he </w:t>
      </w:r>
      <w:r w:rsidRPr="00BA1015" w:rsidR="00F14630">
        <w:rPr>
          <w:rFonts w:asciiTheme="minorHAnsi" w:hAnsiTheme="minorHAnsi" w:cstheme="minorHAnsi"/>
          <w:szCs w:val="24"/>
        </w:rPr>
        <w:t xml:space="preserve">procedures </w:t>
      </w:r>
      <w:r w:rsidRPr="00E96173" w:rsidR="00DC68F5">
        <w:rPr>
          <w:rFonts w:asciiTheme="minorHAnsi" w:hAnsiTheme="minorHAnsi" w:cstheme="minorHAnsi"/>
          <w:szCs w:val="24"/>
        </w:rPr>
        <w:t xml:space="preserve">regulation discusses the </w:t>
      </w:r>
      <w:r w:rsidRPr="00E96173" w:rsidR="00076523">
        <w:rPr>
          <w:rFonts w:asciiTheme="minorHAnsi" w:hAnsiTheme="minorHAnsi" w:cstheme="minorHAnsi"/>
          <w:szCs w:val="24"/>
        </w:rPr>
        <w:t>confirmation</w:t>
      </w:r>
      <w:r w:rsidRPr="00E96173" w:rsidR="00A14C76">
        <w:rPr>
          <w:rFonts w:asciiTheme="minorHAnsi" w:hAnsiTheme="minorHAnsi" w:cstheme="minorHAnsi"/>
          <w:szCs w:val="24"/>
        </w:rPr>
        <w:t xml:space="preserve"> including the completion of the form and copying of documents submitted to DHS-USCIS.  </w:t>
      </w:r>
    </w:p>
    <w:p w:rsidRPr="00E96173" w:rsidR="00A14C76" w:rsidP="00F77B35" w:rsidRDefault="00A14C76" w14:paraId="10312D0D" w14:textId="77777777">
      <w:pPr>
        <w:tabs>
          <w:tab w:val="left" w:pos="0"/>
        </w:tabs>
        <w:suppressAutoHyphens/>
        <w:ind w:left="720"/>
        <w:rPr>
          <w:rFonts w:asciiTheme="minorHAnsi" w:hAnsiTheme="minorHAnsi" w:cstheme="minorHAnsi"/>
          <w:szCs w:val="24"/>
        </w:rPr>
      </w:pPr>
    </w:p>
    <w:p w:rsidRPr="00E96173" w:rsidR="00076523" w:rsidP="00F77B35" w:rsidRDefault="00A14C76" w14:paraId="10B4146F" w14:textId="138AB288">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T</w:t>
      </w:r>
      <w:r w:rsidRPr="00E96173" w:rsidR="00DC68F5">
        <w:rPr>
          <w:rFonts w:asciiTheme="minorHAnsi" w:hAnsiTheme="minorHAnsi" w:cstheme="minorHAnsi"/>
          <w:szCs w:val="24"/>
        </w:rPr>
        <w:t xml:space="preserve">he burden estimate here is limited to the </w:t>
      </w:r>
      <w:r w:rsidRPr="00E96173" w:rsidR="00F14630">
        <w:rPr>
          <w:rFonts w:asciiTheme="minorHAnsi" w:hAnsiTheme="minorHAnsi" w:cstheme="minorHAnsi"/>
          <w:szCs w:val="24"/>
        </w:rPr>
        <w:t xml:space="preserve">effort of the institution for </w:t>
      </w:r>
      <w:r w:rsidRPr="00E96173" w:rsidR="00DC68F5">
        <w:rPr>
          <w:rFonts w:asciiTheme="minorHAnsi" w:hAnsiTheme="minorHAnsi" w:cstheme="minorHAnsi"/>
          <w:szCs w:val="24"/>
        </w:rPr>
        <w:t xml:space="preserve">copying the supporting documents to be submitted with the </w:t>
      </w:r>
      <w:r w:rsidRPr="00E96173" w:rsidR="00076523">
        <w:rPr>
          <w:rFonts w:asciiTheme="minorHAnsi" w:hAnsiTheme="minorHAnsi" w:cstheme="minorHAnsi"/>
          <w:szCs w:val="24"/>
        </w:rPr>
        <w:t>confirmation</w:t>
      </w:r>
      <w:r w:rsidRPr="00E96173" w:rsidR="00F14630">
        <w:rPr>
          <w:rFonts w:asciiTheme="minorHAnsi" w:hAnsiTheme="minorHAnsi" w:cstheme="minorHAnsi"/>
          <w:szCs w:val="24"/>
        </w:rPr>
        <w:t xml:space="preserve">, providing </w:t>
      </w:r>
      <w:r w:rsidRPr="00E96173" w:rsidR="00076523">
        <w:rPr>
          <w:rFonts w:asciiTheme="minorHAnsi" w:hAnsiTheme="minorHAnsi" w:cstheme="minorHAnsi"/>
          <w:szCs w:val="24"/>
        </w:rPr>
        <w:t xml:space="preserve">an </w:t>
      </w:r>
      <w:r w:rsidRPr="00E96173" w:rsidR="00F14630">
        <w:rPr>
          <w:rFonts w:asciiTheme="minorHAnsi" w:hAnsiTheme="minorHAnsi" w:cstheme="minorHAnsi"/>
          <w:szCs w:val="24"/>
        </w:rPr>
        <w:t>explanation of required documents and timelines, and reviewing of the secondary confirmation procedures</w:t>
      </w:r>
      <w:r w:rsidRPr="00E96173" w:rsidR="00DC68F5">
        <w:rPr>
          <w:rFonts w:asciiTheme="minorHAnsi" w:hAnsiTheme="minorHAnsi" w:cstheme="minorHAnsi"/>
          <w:szCs w:val="24"/>
        </w:rPr>
        <w:t xml:space="preserve">.  </w:t>
      </w:r>
    </w:p>
    <w:p w:rsidRPr="00E96173" w:rsidR="00B26BEA" w:rsidP="005C1648" w:rsidRDefault="00076523" w14:paraId="1DBE0F6F" w14:textId="3BABEA34">
      <w:pPr>
        <w:pStyle w:val="NormalWeb"/>
        <w:shd w:val="clear" w:color="auto" w:fill="FFFFFF"/>
        <w:spacing w:before="240" w:beforeAutospacing="0" w:after="240" w:afterAutospacing="0"/>
        <w:ind w:left="720"/>
        <w:rPr>
          <w:rFonts w:asciiTheme="minorHAnsi" w:hAnsiTheme="minorHAnsi" w:cstheme="minorHAnsi"/>
          <w:color w:val="000000"/>
          <w:shd w:val="clear" w:color="auto" w:fill="FFFFFF"/>
        </w:rPr>
      </w:pPr>
      <w:r w:rsidRPr="00E96173">
        <w:rPr>
          <w:rFonts w:asciiTheme="minorHAnsi" w:hAnsiTheme="minorHAnsi" w:cstheme="minorHAnsi"/>
        </w:rPr>
        <w:t>While the regulations refer to a secondary confirmation process and completion of the paper G-845 form these processes are no longer in use.  DHS/USCIS replaced the paper secondary confirmation method with a fully electronic process</w:t>
      </w:r>
      <w:r w:rsidRPr="00E96173" w:rsidR="00D663D9">
        <w:rPr>
          <w:rFonts w:asciiTheme="minorHAnsi" w:hAnsiTheme="minorHAnsi" w:cstheme="minorHAnsi"/>
        </w:rPr>
        <w:t>,</w:t>
      </w:r>
      <w:r w:rsidRPr="00E96173" w:rsidR="00B26BEA">
        <w:rPr>
          <w:rFonts w:asciiTheme="minorHAnsi" w:hAnsiTheme="minorHAnsi" w:cstheme="minorHAnsi"/>
        </w:rPr>
        <w:t xml:space="preserve"> Systematic for Alien Verification for Entitlements (SAVE) system </w:t>
      </w:r>
      <w:r w:rsidRPr="00E96173" w:rsidR="00D663D9">
        <w:rPr>
          <w:rFonts w:asciiTheme="minorHAnsi" w:hAnsiTheme="minorHAnsi" w:cstheme="minorHAnsi"/>
        </w:rPr>
        <w:t>and</w:t>
      </w:r>
      <w:r w:rsidRPr="00E96173" w:rsidR="00A77C0B">
        <w:rPr>
          <w:rFonts w:asciiTheme="minorHAnsi" w:hAnsiTheme="minorHAnsi" w:cstheme="minorHAnsi"/>
        </w:rPr>
        <w:t xml:space="preserve"> the use of </w:t>
      </w:r>
      <w:r w:rsidRPr="00E96173" w:rsidR="00B26BEA">
        <w:rPr>
          <w:rFonts w:asciiTheme="minorHAnsi" w:hAnsiTheme="minorHAnsi" w:cstheme="minorHAnsi"/>
        </w:rPr>
        <w:t>the</w:t>
      </w:r>
      <w:r w:rsidRPr="00E96173" w:rsidR="00A77C0B">
        <w:rPr>
          <w:rFonts w:asciiTheme="minorHAnsi" w:hAnsiTheme="minorHAnsi" w:cstheme="minorHAnsi"/>
        </w:rPr>
        <w:t xml:space="preserve"> Third Step Verification Process.  </w:t>
      </w:r>
      <w:r w:rsidRPr="00E96173" w:rsidR="00B26BEA">
        <w:rPr>
          <w:rFonts w:asciiTheme="minorHAnsi" w:hAnsiTheme="minorHAnsi" w:cstheme="minorHAnsi"/>
          <w:color w:val="000000"/>
          <w:shd w:val="clear" w:color="auto" w:fill="FFFFFF"/>
        </w:rPr>
        <w:t>In April 2018, Federal Student Aid (FSA) transition</w:t>
      </w:r>
      <w:r w:rsidRPr="00E96173" w:rsidR="00D663D9">
        <w:rPr>
          <w:rFonts w:asciiTheme="minorHAnsi" w:hAnsiTheme="minorHAnsi" w:cstheme="minorHAnsi"/>
          <w:color w:val="000000"/>
          <w:shd w:val="clear" w:color="auto" w:fill="FFFFFF"/>
        </w:rPr>
        <w:t>ed</w:t>
      </w:r>
      <w:r w:rsidRPr="00E96173" w:rsidR="00B26BEA">
        <w:rPr>
          <w:rFonts w:asciiTheme="minorHAnsi" w:hAnsiTheme="minorHAnsi" w:cstheme="minorHAnsi"/>
          <w:color w:val="000000"/>
          <w:shd w:val="clear" w:color="auto" w:fill="FFFFFF"/>
        </w:rPr>
        <w:t xml:space="preserve"> from the DHS-USCIS paper Form G-845 (for third step verification) to an electronic process via DHS’ SAVE system.  </w:t>
      </w:r>
    </w:p>
    <w:p w:rsidRPr="00E96173" w:rsidR="00386054" w:rsidRDefault="00386054" w14:paraId="78F7A2E8" w14:textId="77777777">
      <w:pPr>
        <w:tabs>
          <w:tab w:val="left" w:pos="-720"/>
        </w:tabs>
        <w:suppressAutoHyphens/>
        <w:rPr>
          <w:rFonts w:ascii="Times New Roman" w:hAnsi="Times New Roman"/>
          <w:szCs w:val="24"/>
        </w:rPr>
      </w:pPr>
      <w:r w:rsidRPr="00E9617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E96173" w:rsidR="00050CBE">
        <w:rPr>
          <w:rFonts w:ascii="Times New Roman" w:hAnsi="Times New Roman"/>
          <w:szCs w:val="24"/>
        </w:rPr>
        <w:t xml:space="preserve"> </w:t>
      </w:r>
    </w:p>
    <w:p w:rsidRPr="00E96173" w:rsidR="00386054" w:rsidRDefault="00386054" w14:paraId="78F7A2E9" w14:textId="77777777">
      <w:pPr>
        <w:tabs>
          <w:tab w:val="left" w:pos="-720"/>
        </w:tabs>
        <w:suppressAutoHyphens/>
        <w:rPr>
          <w:rFonts w:ascii="Times New Roman" w:hAnsi="Times New Roman"/>
          <w:szCs w:val="24"/>
        </w:rPr>
      </w:pPr>
    </w:p>
    <w:p w:rsidRPr="00E96173" w:rsidR="00386054" w:rsidP="00096D8F" w:rsidRDefault="00B010A0" w14:paraId="78F7A2EA" w14:textId="0E19E528">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Requiring institutions to have processes for the collection and confirmation</w:t>
      </w:r>
      <w:r w:rsidRPr="00E96173" w:rsidR="00096D8F">
        <w:rPr>
          <w:rFonts w:asciiTheme="minorHAnsi" w:hAnsiTheme="minorHAnsi" w:cstheme="minorHAnsi"/>
          <w:szCs w:val="24"/>
        </w:rPr>
        <w:t xml:space="preserve"> of th</w:t>
      </w:r>
      <w:r w:rsidRPr="00E96173">
        <w:rPr>
          <w:rFonts w:asciiTheme="minorHAnsi" w:hAnsiTheme="minorHAnsi" w:cstheme="minorHAnsi"/>
          <w:szCs w:val="24"/>
        </w:rPr>
        <w:t>is student</w:t>
      </w:r>
      <w:r w:rsidRPr="00E96173" w:rsidR="00096D8F">
        <w:rPr>
          <w:rFonts w:asciiTheme="minorHAnsi" w:hAnsiTheme="minorHAnsi" w:cstheme="minorHAnsi"/>
          <w:szCs w:val="24"/>
        </w:rPr>
        <w:t xml:space="preserve"> information enables the Secretary to determine if a noncitizen applicant for Title IV, HEA benefits is an eligible student as defined in section 484(a)(5) of the HEA.  The ability to make this determination reduces the potential for fraud and abuse in the Title IV, HEA programs caused by ineligible aliens receiving Federal student financial assistance.  By reducing the potential for fraud and abuse, the Secretary is better able to safeguard Federal student financial aid dollars for the intended purpose of providing educational opportunities to </w:t>
      </w:r>
      <w:r w:rsidRPr="00E96173" w:rsidR="0098715D">
        <w:rPr>
          <w:rFonts w:asciiTheme="minorHAnsi" w:hAnsiTheme="minorHAnsi" w:cstheme="minorHAnsi"/>
          <w:szCs w:val="24"/>
        </w:rPr>
        <w:t>eligible students</w:t>
      </w:r>
      <w:r w:rsidRPr="00E96173" w:rsidR="00096D8F">
        <w:rPr>
          <w:rFonts w:asciiTheme="minorHAnsi" w:hAnsiTheme="minorHAnsi" w:cstheme="minorHAnsi"/>
          <w:szCs w:val="24"/>
        </w:rPr>
        <w:t>.</w:t>
      </w:r>
    </w:p>
    <w:p w:rsidRPr="00E96173" w:rsidR="00386054" w:rsidRDefault="00386054" w14:paraId="78F7A2EB" w14:textId="77777777">
      <w:pPr>
        <w:tabs>
          <w:tab w:val="left" w:pos="-720"/>
        </w:tabs>
        <w:suppressAutoHyphens/>
        <w:rPr>
          <w:rFonts w:ascii="Times New Roman" w:hAnsi="Times New Roman"/>
          <w:szCs w:val="24"/>
        </w:rPr>
      </w:pPr>
    </w:p>
    <w:p w:rsidRPr="00E96173" w:rsidR="00386054" w:rsidRDefault="00386054" w14:paraId="78F7A2EC" w14:textId="77777777">
      <w:pPr>
        <w:tabs>
          <w:tab w:val="left" w:pos="-720"/>
        </w:tabs>
        <w:suppressAutoHyphens/>
        <w:rPr>
          <w:rFonts w:ascii="Times New Roman" w:hAnsi="Times New Roman"/>
          <w:szCs w:val="24"/>
        </w:rPr>
      </w:pPr>
      <w:r w:rsidRPr="00E9617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E96173" w:rsidR="003E285A">
        <w:rPr>
          <w:rFonts w:ascii="Times New Roman" w:hAnsi="Times New Roman"/>
          <w:szCs w:val="24"/>
        </w:rPr>
        <w:t xml:space="preserve"> </w:t>
      </w:r>
    </w:p>
    <w:p w:rsidRPr="00E96173" w:rsidR="00386054" w:rsidP="00B23356" w:rsidRDefault="00386054" w14:paraId="78F7A2ED" w14:textId="77777777">
      <w:pPr>
        <w:tabs>
          <w:tab w:val="left" w:pos="-720"/>
        </w:tabs>
        <w:suppressAutoHyphens/>
        <w:ind w:left="720"/>
        <w:rPr>
          <w:rFonts w:ascii="Times New Roman" w:hAnsi="Times New Roman"/>
          <w:szCs w:val="24"/>
        </w:rPr>
      </w:pPr>
    </w:p>
    <w:p w:rsidR="00DB7596" w:rsidP="00D111D2" w:rsidRDefault="00B23356" w14:paraId="16A45879" w14:textId="67D75642">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The Secretary uses an automated data matching system in conjunction with </w:t>
      </w:r>
      <w:r w:rsidRPr="00E96173" w:rsidR="00F07097">
        <w:rPr>
          <w:rFonts w:asciiTheme="minorHAnsi" w:hAnsiTheme="minorHAnsi" w:cstheme="minorHAnsi"/>
          <w:szCs w:val="24"/>
        </w:rPr>
        <w:t xml:space="preserve">DHS-USCIS </w:t>
      </w:r>
      <w:r w:rsidRPr="00E96173">
        <w:rPr>
          <w:rFonts w:asciiTheme="minorHAnsi" w:hAnsiTheme="minorHAnsi" w:cstheme="minorHAnsi"/>
          <w:szCs w:val="24"/>
        </w:rPr>
        <w:t>to electronically confirm the eligible noncitizen status of a noncitizen applicant for Title IV, HEA benefits</w:t>
      </w:r>
      <w:r w:rsidRPr="00E96173" w:rsidR="00D111D2">
        <w:rPr>
          <w:rFonts w:asciiTheme="minorHAnsi" w:hAnsiTheme="minorHAnsi" w:cstheme="minorHAnsi"/>
          <w:szCs w:val="24"/>
        </w:rPr>
        <w:t>.  The data matching system is operated in full compliance with the Computer Matching and Privacy Protection Act of 1988 (CMPPA), as amended</w:t>
      </w:r>
      <w:r w:rsidRPr="00E96173" w:rsidR="00F07097">
        <w:rPr>
          <w:rFonts w:asciiTheme="minorHAnsi" w:hAnsiTheme="minorHAnsi" w:cstheme="minorHAnsi"/>
          <w:szCs w:val="24"/>
        </w:rPr>
        <w:t xml:space="preserve">, </w:t>
      </w:r>
      <w:r w:rsidRPr="00E96173" w:rsidR="00D111D2">
        <w:rPr>
          <w:rFonts w:asciiTheme="minorHAnsi" w:hAnsiTheme="minorHAnsi" w:cstheme="minorHAnsi"/>
          <w:szCs w:val="24"/>
        </w:rPr>
        <w:t xml:space="preserve">in order to prevent fraud and abuse.  As required by the CMPPA, applicants </w:t>
      </w:r>
      <w:r w:rsidRPr="00E96173" w:rsidR="00F07097">
        <w:rPr>
          <w:rFonts w:asciiTheme="minorHAnsi" w:hAnsiTheme="minorHAnsi" w:cstheme="minorHAnsi"/>
          <w:szCs w:val="24"/>
        </w:rPr>
        <w:t>who</w:t>
      </w:r>
      <w:r w:rsidRPr="00E96173" w:rsidR="00D111D2">
        <w:rPr>
          <w:rFonts w:asciiTheme="minorHAnsi" w:hAnsiTheme="minorHAnsi" w:cstheme="minorHAnsi"/>
          <w:szCs w:val="24"/>
        </w:rPr>
        <w:t xml:space="preserve"> are not confirmed as eligible noncitizens </w:t>
      </w:r>
      <w:r w:rsidRPr="00E96173" w:rsidR="00F07097">
        <w:rPr>
          <w:rFonts w:asciiTheme="minorHAnsi" w:hAnsiTheme="minorHAnsi" w:cstheme="minorHAnsi"/>
          <w:szCs w:val="24"/>
        </w:rPr>
        <w:t xml:space="preserve">through </w:t>
      </w:r>
      <w:r w:rsidRPr="00E96173" w:rsidR="00D111D2">
        <w:rPr>
          <w:rFonts w:asciiTheme="minorHAnsi" w:hAnsiTheme="minorHAnsi" w:cstheme="minorHAnsi"/>
          <w:szCs w:val="24"/>
        </w:rPr>
        <w:t>the data matching system</w:t>
      </w:r>
      <w:r w:rsidRPr="00E96173" w:rsidR="00F07097">
        <w:rPr>
          <w:rFonts w:asciiTheme="minorHAnsi" w:hAnsiTheme="minorHAnsi" w:cstheme="minorHAnsi"/>
          <w:szCs w:val="24"/>
        </w:rPr>
        <w:t xml:space="preserve"> (DHS Primary)</w:t>
      </w:r>
      <w:r w:rsidRPr="00E96173" w:rsidR="00D111D2">
        <w:rPr>
          <w:rFonts w:asciiTheme="minorHAnsi" w:hAnsiTheme="minorHAnsi" w:cstheme="minorHAnsi"/>
          <w:szCs w:val="24"/>
        </w:rPr>
        <w:t xml:space="preserve"> are not presumed to be ineligible and are instead, subject to a secondary automated confirmation process </w:t>
      </w:r>
      <w:r w:rsidRPr="00E96173" w:rsidR="00F07097">
        <w:rPr>
          <w:rFonts w:asciiTheme="minorHAnsi" w:hAnsiTheme="minorHAnsi" w:cstheme="minorHAnsi"/>
          <w:szCs w:val="24"/>
        </w:rPr>
        <w:t>through DHS-</w:t>
      </w:r>
      <w:r w:rsidRPr="00E96173" w:rsidR="00D111D2">
        <w:rPr>
          <w:rFonts w:asciiTheme="minorHAnsi" w:hAnsiTheme="minorHAnsi" w:cstheme="minorHAnsi"/>
          <w:szCs w:val="24"/>
        </w:rPr>
        <w:t>USCIS</w:t>
      </w:r>
      <w:r w:rsidRPr="00E96173" w:rsidR="00F07097">
        <w:rPr>
          <w:rFonts w:asciiTheme="minorHAnsi" w:hAnsiTheme="minorHAnsi" w:cstheme="minorHAnsi"/>
          <w:szCs w:val="24"/>
        </w:rPr>
        <w:t xml:space="preserve"> (DHS Secondary Confirmation)</w:t>
      </w:r>
      <w:r w:rsidRPr="00E96173" w:rsidR="00D111D2">
        <w:rPr>
          <w:rFonts w:asciiTheme="minorHAnsi" w:hAnsiTheme="minorHAnsi" w:cstheme="minorHAnsi"/>
          <w:szCs w:val="24"/>
        </w:rPr>
        <w:t>.  In those limited cases where confirmation is not achieved after th</w:t>
      </w:r>
      <w:r w:rsidRPr="00E96173" w:rsidR="00B26BEA">
        <w:rPr>
          <w:rFonts w:asciiTheme="minorHAnsi" w:hAnsiTheme="minorHAnsi" w:cstheme="minorHAnsi"/>
          <w:szCs w:val="24"/>
        </w:rPr>
        <w:t>os</w:t>
      </w:r>
      <w:r w:rsidRPr="00E96173" w:rsidR="00D111D2">
        <w:rPr>
          <w:rFonts w:asciiTheme="minorHAnsi" w:hAnsiTheme="minorHAnsi" w:cstheme="minorHAnsi"/>
          <w:szCs w:val="24"/>
        </w:rPr>
        <w:t>e automated confirmation</w:t>
      </w:r>
      <w:r w:rsidRPr="00E96173" w:rsidR="00F07097">
        <w:rPr>
          <w:rFonts w:asciiTheme="minorHAnsi" w:hAnsiTheme="minorHAnsi" w:cstheme="minorHAnsi"/>
          <w:szCs w:val="24"/>
        </w:rPr>
        <w:t xml:space="preserve"> </w:t>
      </w:r>
      <w:r w:rsidRPr="00E96173" w:rsidR="00F07097">
        <w:rPr>
          <w:rFonts w:asciiTheme="minorHAnsi" w:hAnsiTheme="minorHAnsi" w:cstheme="minorHAnsi"/>
          <w:szCs w:val="24"/>
        </w:rPr>
        <w:lastRenderedPageBreak/>
        <w:t>processes</w:t>
      </w:r>
      <w:r w:rsidRPr="00E96173" w:rsidR="00D111D2">
        <w:rPr>
          <w:rFonts w:asciiTheme="minorHAnsi" w:hAnsiTheme="minorHAnsi" w:cstheme="minorHAnsi"/>
          <w:szCs w:val="24"/>
        </w:rPr>
        <w:t xml:space="preserve">, the noncitizen applicant is subject to a manual </w:t>
      </w:r>
      <w:r w:rsidRPr="00E96173" w:rsidR="00B26BEA">
        <w:rPr>
          <w:rFonts w:asciiTheme="minorHAnsi" w:hAnsiTheme="minorHAnsi" w:cstheme="minorHAnsi"/>
          <w:szCs w:val="24"/>
        </w:rPr>
        <w:t xml:space="preserve">Third Step Verification </w:t>
      </w:r>
      <w:r w:rsidRPr="00E96173" w:rsidR="00D111D2">
        <w:rPr>
          <w:rFonts w:asciiTheme="minorHAnsi" w:hAnsiTheme="minorHAnsi" w:cstheme="minorHAnsi"/>
          <w:szCs w:val="24"/>
        </w:rPr>
        <w:t xml:space="preserve">process requiring the institution to request written confirmation from </w:t>
      </w:r>
      <w:r w:rsidRPr="00E96173" w:rsidR="00F07097">
        <w:rPr>
          <w:rFonts w:asciiTheme="minorHAnsi" w:hAnsiTheme="minorHAnsi" w:cstheme="minorHAnsi"/>
          <w:szCs w:val="24"/>
        </w:rPr>
        <w:t>DHS-</w:t>
      </w:r>
      <w:r w:rsidRPr="00E96173" w:rsidR="00D111D2">
        <w:rPr>
          <w:rFonts w:asciiTheme="minorHAnsi" w:hAnsiTheme="minorHAnsi" w:cstheme="minorHAnsi"/>
          <w:szCs w:val="24"/>
        </w:rPr>
        <w:t>USCIS</w:t>
      </w:r>
      <w:r w:rsidRPr="00E96173" w:rsidR="00DB7596">
        <w:rPr>
          <w:rFonts w:asciiTheme="minorHAnsi" w:hAnsiTheme="minorHAnsi" w:cstheme="minorHAnsi"/>
          <w:szCs w:val="24"/>
        </w:rPr>
        <w:t xml:space="preserve">.  </w:t>
      </w:r>
    </w:p>
    <w:p w:rsidRPr="00E96173" w:rsidR="00BA1015" w:rsidP="00D111D2" w:rsidRDefault="00BA1015" w14:paraId="4B151E95" w14:textId="77777777">
      <w:pPr>
        <w:tabs>
          <w:tab w:val="left" w:pos="-720"/>
        </w:tabs>
        <w:suppressAutoHyphens/>
        <w:ind w:left="720"/>
        <w:rPr>
          <w:rFonts w:asciiTheme="minorHAnsi" w:hAnsiTheme="minorHAnsi" w:cstheme="minorHAnsi"/>
          <w:szCs w:val="24"/>
        </w:rPr>
      </w:pPr>
    </w:p>
    <w:p w:rsidRPr="00E96173" w:rsidR="00386054" w:rsidP="00D111D2" w:rsidRDefault="00DB7596" w14:paraId="78F7A2EE" w14:textId="04431698">
      <w:pPr>
        <w:tabs>
          <w:tab w:val="left" w:pos="-720"/>
        </w:tabs>
        <w:suppressAutoHyphens/>
        <w:ind w:left="720"/>
        <w:rPr>
          <w:rFonts w:asciiTheme="minorHAnsi" w:hAnsiTheme="minorHAnsi" w:cstheme="minorHAnsi"/>
          <w:szCs w:val="24"/>
        </w:rPr>
      </w:pPr>
      <w:r w:rsidRPr="00E96173">
        <w:rPr>
          <w:rFonts w:asciiTheme="minorHAnsi" w:hAnsiTheme="minorHAnsi" w:cstheme="minorHAnsi"/>
          <w:color w:val="000000"/>
          <w:szCs w:val="24"/>
        </w:rPr>
        <w:t>F</w:t>
      </w:r>
      <w:r w:rsidRPr="00E96173">
        <w:rPr>
          <w:rFonts w:asciiTheme="minorHAnsi" w:hAnsiTheme="minorHAnsi" w:cstheme="minorHAnsi"/>
          <w:color w:val="000000"/>
        </w:rPr>
        <w:t>inancial aid administrator</w:t>
      </w:r>
      <w:r w:rsidRPr="00E96173">
        <w:rPr>
          <w:rFonts w:asciiTheme="minorHAnsi" w:hAnsiTheme="minorHAnsi" w:cstheme="minorHAnsi"/>
          <w:color w:val="000000"/>
          <w:szCs w:val="24"/>
        </w:rPr>
        <w:t xml:space="preserve">s can log on to the SAVE system and submit third step DHS Verification requests for eligible noncitizen students with minimal data entry. </w:t>
      </w:r>
      <w:r w:rsidR="00BA1015">
        <w:rPr>
          <w:rFonts w:asciiTheme="minorHAnsi" w:hAnsiTheme="minorHAnsi" w:cstheme="minorHAnsi"/>
          <w:color w:val="000000"/>
          <w:szCs w:val="24"/>
        </w:rPr>
        <w:t xml:space="preserve"> </w:t>
      </w:r>
      <w:r w:rsidRPr="00E96173">
        <w:rPr>
          <w:rFonts w:asciiTheme="minorHAnsi" w:hAnsiTheme="minorHAnsi" w:cstheme="minorHAnsi"/>
          <w:color w:val="000000"/>
          <w:szCs w:val="24"/>
        </w:rPr>
        <w:t>FAAs can upload the student-provided immigration document(s) to the student’s record and then submit the verification request</w:t>
      </w:r>
      <w:r w:rsidRPr="00E96173">
        <w:rPr>
          <w:rFonts w:asciiTheme="minorHAnsi" w:hAnsiTheme="minorHAnsi" w:cstheme="minorHAnsi"/>
          <w:color w:val="000000"/>
        </w:rPr>
        <w:t xml:space="preserve"> and S</w:t>
      </w:r>
      <w:r w:rsidRPr="00E96173">
        <w:rPr>
          <w:rFonts w:asciiTheme="minorHAnsi" w:hAnsiTheme="minorHAnsi" w:cstheme="minorHAnsi"/>
          <w:color w:val="000000"/>
          <w:szCs w:val="24"/>
        </w:rPr>
        <w:t>AVE will provide the student’s immigration status response through</w:t>
      </w:r>
      <w:r w:rsidRPr="00E96173">
        <w:rPr>
          <w:rFonts w:asciiTheme="minorHAnsi" w:hAnsiTheme="minorHAnsi" w:cstheme="minorHAnsi"/>
          <w:color w:val="000000"/>
        </w:rPr>
        <w:t xml:space="preserve"> the</w:t>
      </w:r>
      <w:r w:rsidRPr="00E96173">
        <w:rPr>
          <w:rFonts w:asciiTheme="minorHAnsi" w:hAnsiTheme="minorHAnsi" w:cstheme="minorHAnsi"/>
          <w:color w:val="000000"/>
          <w:szCs w:val="24"/>
        </w:rPr>
        <w:t xml:space="preserve"> SAVE</w:t>
      </w:r>
      <w:r w:rsidRPr="00E96173">
        <w:rPr>
          <w:rFonts w:asciiTheme="minorHAnsi" w:hAnsiTheme="minorHAnsi" w:cstheme="minorHAnsi"/>
          <w:color w:val="000000"/>
        </w:rPr>
        <w:t xml:space="preserve"> system. </w:t>
      </w:r>
      <w:r w:rsidRPr="00E96173" w:rsidR="00D111D2">
        <w:rPr>
          <w:rFonts w:asciiTheme="minorHAnsi" w:hAnsiTheme="minorHAnsi" w:cstheme="minorHAnsi"/>
          <w:szCs w:val="24"/>
        </w:rPr>
        <w:t>h</w:t>
      </w:r>
      <w:r w:rsidRPr="00E96173" w:rsidR="00243DE7">
        <w:rPr>
          <w:rFonts w:asciiTheme="minorHAnsi" w:hAnsiTheme="minorHAnsi" w:cstheme="minorHAnsi"/>
          <w:szCs w:val="24"/>
        </w:rPr>
        <w:t>e elements of this</w:t>
      </w:r>
      <w:r w:rsidRPr="00E96173" w:rsidR="00D111D2">
        <w:rPr>
          <w:rFonts w:asciiTheme="minorHAnsi" w:hAnsiTheme="minorHAnsi" w:cstheme="minorHAnsi"/>
          <w:szCs w:val="24"/>
        </w:rPr>
        <w:t xml:space="preserve"> </w:t>
      </w:r>
      <w:r w:rsidRPr="00E96173" w:rsidR="00D87D16">
        <w:rPr>
          <w:rFonts w:asciiTheme="minorHAnsi" w:hAnsiTheme="minorHAnsi" w:cstheme="minorHAnsi"/>
          <w:szCs w:val="24"/>
        </w:rPr>
        <w:t>additional</w:t>
      </w:r>
      <w:r w:rsidRPr="00E96173" w:rsidR="00D111D2">
        <w:rPr>
          <w:rFonts w:asciiTheme="minorHAnsi" w:hAnsiTheme="minorHAnsi" w:cstheme="minorHAnsi"/>
          <w:szCs w:val="24"/>
        </w:rPr>
        <w:t xml:space="preserve"> process</w:t>
      </w:r>
      <w:r w:rsidRPr="00E96173" w:rsidR="00B26BEA">
        <w:rPr>
          <w:rFonts w:asciiTheme="minorHAnsi" w:hAnsiTheme="minorHAnsi" w:cstheme="minorHAnsi"/>
          <w:szCs w:val="24"/>
        </w:rPr>
        <w:t xml:space="preserve"> </w:t>
      </w:r>
      <w:r w:rsidRPr="00E96173" w:rsidR="00D111D2">
        <w:rPr>
          <w:rFonts w:asciiTheme="minorHAnsi" w:hAnsiTheme="minorHAnsi" w:cstheme="minorHAnsi"/>
          <w:szCs w:val="24"/>
        </w:rPr>
        <w:t xml:space="preserve">constitutes the information collection for which we are requesting </w:t>
      </w:r>
      <w:r w:rsidRPr="00E96173" w:rsidR="00B010A0">
        <w:rPr>
          <w:rFonts w:asciiTheme="minorHAnsi" w:hAnsiTheme="minorHAnsi" w:cstheme="minorHAnsi"/>
          <w:szCs w:val="24"/>
        </w:rPr>
        <w:t xml:space="preserve">continued </w:t>
      </w:r>
      <w:r w:rsidRPr="00E96173" w:rsidR="00D111D2">
        <w:rPr>
          <w:rFonts w:asciiTheme="minorHAnsi" w:hAnsiTheme="minorHAnsi" w:cstheme="minorHAnsi"/>
          <w:szCs w:val="24"/>
        </w:rPr>
        <w:t>approval.</w:t>
      </w:r>
    </w:p>
    <w:p w:rsidRPr="00E96173" w:rsidR="00386054" w:rsidRDefault="00386054" w14:paraId="78F7A2EF" w14:textId="77777777">
      <w:pPr>
        <w:tabs>
          <w:tab w:val="left" w:pos="-720"/>
        </w:tabs>
        <w:suppressAutoHyphens/>
        <w:rPr>
          <w:rFonts w:ascii="Times New Roman" w:hAnsi="Times New Roman"/>
          <w:szCs w:val="24"/>
        </w:rPr>
      </w:pPr>
    </w:p>
    <w:p w:rsidRPr="00E96173" w:rsidR="00386054" w:rsidRDefault="00386054" w14:paraId="78F7A2F0" w14:textId="77777777">
      <w:pPr>
        <w:tabs>
          <w:tab w:val="left" w:pos="-720"/>
        </w:tabs>
        <w:suppressAutoHyphens/>
        <w:rPr>
          <w:rFonts w:ascii="Times New Roman" w:hAnsi="Times New Roman"/>
          <w:szCs w:val="24"/>
        </w:rPr>
      </w:pPr>
      <w:r w:rsidRPr="00E9617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E96173" w:rsidR="00386054" w:rsidRDefault="00386054" w14:paraId="78F7A2F1" w14:textId="77777777">
      <w:pPr>
        <w:tabs>
          <w:tab w:val="left" w:pos="-720"/>
        </w:tabs>
        <w:suppressAutoHyphens/>
        <w:rPr>
          <w:rFonts w:ascii="Times New Roman" w:hAnsi="Times New Roman"/>
          <w:szCs w:val="24"/>
        </w:rPr>
      </w:pPr>
    </w:p>
    <w:p w:rsidRPr="00E96173" w:rsidR="00386054" w:rsidP="00D111D2" w:rsidRDefault="00D111D2" w14:paraId="78F7A2F2"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is no duplication of records or similar information already available for use by institutions.</w:t>
      </w:r>
    </w:p>
    <w:p w:rsidRPr="00E96173" w:rsidR="00386054" w:rsidRDefault="00386054" w14:paraId="78F7A2F3" w14:textId="77777777">
      <w:pPr>
        <w:tabs>
          <w:tab w:val="left" w:pos="-720"/>
        </w:tabs>
        <w:suppressAutoHyphens/>
        <w:rPr>
          <w:rFonts w:ascii="Times New Roman" w:hAnsi="Times New Roman"/>
          <w:szCs w:val="24"/>
        </w:rPr>
      </w:pPr>
    </w:p>
    <w:p w:rsidRPr="00E96173" w:rsidR="00386054" w:rsidP="00BD1325" w:rsidRDefault="00386054" w14:paraId="78F7A2F4" w14:textId="77777777">
      <w:pPr>
        <w:rPr>
          <w:rFonts w:ascii="Times New Roman" w:hAnsi="Times New Roman"/>
          <w:szCs w:val="24"/>
        </w:rPr>
      </w:pPr>
      <w:r w:rsidRPr="00E9617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96173" w:rsidR="00386054" w:rsidRDefault="00386054" w14:paraId="78F7A2F5" w14:textId="77777777">
      <w:pPr>
        <w:tabs>
          <w:tab w:val="left" w:pos="-720"/>
        </w:tabs>
        <w:suppressAutoHyphens/>
        <w:rPr>
          <w:rFonts w:ascii="Times New Roman" w:hAnsi="Times New Roman"/>
          <w:szCs w:val="24"/>
        </w:rPr>
      </w:pPr>
    </w:p>
    <w:p w:rsidRPr="00E96173" w:rsidR="00386054" w:rsidP="000C3BD7" w:rsidRDefault="000C3BD7" w14:paraId="78F7A2F6"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 information collected does not involve small business entities.</w:t>
      </w:r>
    </w:p>
    <w:p w:rsidRPr="00E96173" w:rsidR="00386054" w:rsidRDefault="00386054" w14:paraId="78F7A2F7" w14:textId="77777777">
      <w:pPr>
        <w:pStyle w:val="EndnoteText"/>
        <w:rPr>
          <w:rFonts w:ascii="Times New Roman" w:hAnsi="Times New Roman"/>
          <w:szCs w:val="24"/>
        </w:rPr>
      </w:pPr>
    </w:p>
    <w:p w:rsidRPr="00E96173" w:rsidR="00386054" w:rsidRDefault="00386054" w14:paraId="78F7A2F8" w14:textId="77777777">
      <w:pPr>
        <w:tabs>
          <w:tab w:val="left" w:pos="-720"/>
        </w:tabs>
        <w:suppressAutoHyphens/>
        <w:rPr>
          <w:rFonts w:ascii="Times New Roman" w:hAnsi="Times New Roman"/>
          <w:szCs w:val="24"/>
        </w:rPr>
      </w:pPr>
      <w:r w:rsidRPr="00E9617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E96173" w:rsidR="00386054" w:rsidRDefault="00386054" w14:paraId="78F7A2F9" w14:textId="77777777">
      <w:pPr>
        <w:tabs>
          <w:tab w:val="left" w:pos="-720"/>
        </w:tabs>
        <w:suppressAutoHyphens/>
        <w:rPr>
          <w:rFonts w:ascii="Times New Roman" w:hAnsi="Times New Roman"/>
          <w:szCs w:val="24"/>
        </w:rPr>
      </w:pPr>
    </w:p>
    <w:p w:rsidRPr="00E96173" w:rsidR="00386054" w:rsidP="000C3BD7" w:rsidRDefault="000C3BD7" w14:paraId="78F7A2FA" w14:textId="44BED04D">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If this information is not collected or is collected less frequently, the potential for fraud and abuse increases.  Also, section 484(g)(1) </w:t>
      </w:r>
      <w:r w:rsidRPr="00E96173" w:rsidR="00544AC1">
        <w:rPr>
          <w:rFonts w:asciiTheme="minorHAnsi" w:hAnsiTheme="minorHAnsi" w:cstheme="minorHAnsi"/>
          <w:szCs w:val="24"/>
        </w:rPr>
        <w:t xml:space="preserve">of the HEA </w:t>
      </w:r>
      <w:r w:rsidRPr="00E96173">
        <w:rPr>
          <w:rFonts w:asciiTheme="minorHAnsi" w:hAnsiTheme="minorHAnsi" w:cstheme="minorHAnsi"/>
          <w:szCs w:val="24"/>
        </w:rPr>
        <w:t xml:space="preserve">provides that the Secretary will verify applicant claims of </w:t>
      </w:r>
      <w:r w:rsidRPr="00E96173" w:rsidR="00544AC1">
        <w:rPr>
          <w:rFonts w:asciiTheme="minorHAnsi" w:hAnsiTheme="minorHAnsi" w:cstheme="minorHAnsi"/>
          <w:szCs w:val="24"/>
        </w:rPr>
        <w:t xml:space="preserve">U.S. </w:t>
      </w:r>
      <w:r w:rsidRPr="00E96173">
        <w:rPr>
          <w:rFonts w:asciiTheme="minorHAnsi" w:hAnsiTheme="minorHAnsi" w:cstheme="minorHAnsi"/>
          <w:szCs w:val="24"/>
        </w:rPr>
        <w:t>citizenship or eligible noncitizen status prior to awarding grants, loans</w:t>
      </w:r>
      <w:r w:rsidRPr="00E96173" w:rsidR="00B771A5">
        <w:rPr>
          <w:rFonts w:asciiTheme="minorHAnsi" w:hAnsiTheme="minorHAnsi" w:cstheme="minorHAnsi"/>
          <w:szCs w:val="24"/>
        </w:rPr>
        <w:t>,</w:t>
      </w:r>
      <w:r w:rsidRPr="00E96173">
        <w:rPr>
          <w:rFonts w:asciiTheme="minorHAnsi" w:hAnsiTheme="minorHAnsi" w:cstheme="minorHAnsi"/>
          <w:szCs w:val="24"/>
        </w:rPr>
        <w:t xml:space="preserve"> or work assistance.</w:t>
      </w:r>
    </w:p>
    <w:p w:rsidRPr="00E96173" w:rsidR="00386054" w:rsidRDefault="00386054" w14:paraId="78F7A2FB" w14:textId="77777777">
      <w:pPr>
        <w:tabs>
          <w:tab w:val="left" w:pos="-720"/>
        </w:tabs>
        <w:suppressAutoHyphens/>
        <w:rPr>
          <w:rFonts w:ascii="Times New Roman" w:hAnsi="Times New Roman"/>
          <w:szCs w:val="24"/>
        </w:rPr>
      </w:pPr>
    </w:p>
    <w:p w:rsidRPr="00E96173" w:rsidR="00386054" w:rsidRDefault="00386054" w14:paraId="78F7A2FC" w14:textId="77777777">
      <w:pPr>
        <w:tabs>
          <w:tab w:val="left" w:pos="-720"/>
        </w:tabs>
        <w:suppressAutoHyphens/>
        <w:rPr>
          <w:rFonts w:ascii="Times New Roman" w:hAnsi="Times New Roman"/>
          <w:szCs w:val="24"/>
        </w:rPr>
      </w:pPr>
      <w:r w:rsidRPr="00E96173">
        <w:rPr>
          <w:rFonts w:ascii="Times New Roman" w:hAnsi="Times New Roman"/>
          <w:szCs w:val="24"/>
        </w:rPr>
        <w:t xml:space="preserve">7. </w:t>
      </w:r>
      <w:r w:rsidRPr="00E96173" w:rsidR="008C03DF">
        <w:rPr>
          <w:rFonts w:ascii="Times New Roman" w:hAnsi="Times New Roman"/>
          <w:szCs w:val="24"/>
        </w:rPr>
        <w:t xml:space="preserve"> </w:t>
      </w:r>
      <w:r w:rsidRPr="00E96173">
        <w:rPr>
          <w:rFonts w:ascii="Times New Roman" w:hAnsi="Times New Roman"/>
          <w:szCs w:val="24"/>
        </w:rPr>
        <w:t>Explain any special circumstances that would cause an information collection to be conducted in a manner:</w:t>
      </w:r>
    </w:p>
    <w:p w:rsidRPr="00E96173" w:rsidR="00386054" w:rsidRDefault="00386054" w14:paraId="78F7A2FD" w14:textId="77777777">
      <w:pPr>
        <w:tabs>
          <w:tab w:val="left" w:pos="-720"/>
        </w:tabs>
        <w:suppressAutoHyphens/>
        <w:rPr>
          <w:rFonts w:ascii="Times New Roman" w:hAnsi="Times New Roman"/>
          <w:b/>
          <w:szCs w:val="24"/>
        </w:rPr>
      </w:pPr>
    </w:p>
    <w:p w:rsidRPr="00E96173" w:rsidR="00386054" w:rsidP="000C3BD7" w:rsidRDefault="00386054" w14:paraId="78F7A2FE"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respondents to report information to the agency more often than quarterly;</w:t>
      </w:r>
    </w:p>
    <w:p w:rsidRPr="00E96173" w:rsidR="00386054" w:rsidP="003C29C2" w:rsidRDefault="00386054" w14:paraId="78F7A2FF"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respondents to prepare a written response to a collection of information in fewer than 30 days after receipt of it;</w:t>
      </w:r>
    </w:p>
    <w:p w:rsidRPr="00E96173" w:rsidR="00386054" w:rsidP="003C29C2" w:rsidRDefault="00386054" w14:paraId="78F7A300"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respondents to submit more than an original and two copies of any document;</w:t>
      </w:r>
    </w:p>
    <w:p w:rsidRPr="00E96173" w:rsidR="00386054" w:rsidP="003C29C2" w:rsidRDefault="00386054" w14:paraId="78F7A301"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respondents to retain records, other than health, medical, government contract, grant-in-aid, or tax records for more than three years;</w:t>
      </w:r>
    </w:p>
    <w:p w:rsidRPr="00E96173" w:rsidR="00386054" w:rsidP="003C29C2" w:rsidRDefault="00386054" w14:paraId="78F7A302"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lastRenderedPageBreak/>
        <w:t>in connection with a statistical survey, that is not designed to produce valid and reliable results than can be generalized to the universe of study;</w:t>
      </w:r>
    </w:p>
    <w:p w:rsidRPr="00E96173" w:rsidR="00386054" w:rsidP="003C29C2" w:rsidRDefault="00386054" w14:paraId="78F7A303"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the use of a statistical data classification that has not been reviewed and approved by OMB;</w:t>
      </w:r>
    </w:p>
    <w:p w:rsidRPr="00E96173" w:rsidR="00386054" w:rsidP="003C29C2" w:rsidRDefault="00386054" w14:paraId="78F7A304"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96173" w:rsidR="00386054" w:rsidP="003C29C2" w:rsidRDefault="00386054" w14:paraId="78F7A305" w14:textId="77777777">
      <w:pPr>
        <w:numPr>
          <w:ilvl w:val="0"/>
          <w:numId w:val="8"/>
        </w:numPr>
        <w:tabs>
          <w:tab w:val="left" w:pos="-720"/>
          <w:tab w:val="left" w:pos="1247"/>
        </w:tabs>
        <w:suppressAutoHyphens/>
        <w:rPr>
          <w:rFonts w:ascii="Times New Roman" w:hAnsi="Times New Roman"/>
          <w:szCs w:val="24"/>
        </w:rPr>
      </w:pPr>
      <w:r w:rsidRPr="00E9617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E96173" w:rsidR="00386054" w:rsidRDefault="00386054" w14:paraId="78F7A306" w14:textId="77777777">
      <w:pPr>
        <w:tabs>
          <w:tab w:val="left" w:pos="-720"/>
        </w:tabs>
        <w:suppressAutoHyphens/>
        <w:rPr>
          <w:rFonts w:ascii="Times New Roman" w:hAnsi="Times New Roman"/>
          <w:szCs w:val="24"/>
        </w:rPr>
      </w:pPr>
    </w:p>
    <w:p w:rsidRPr="00E96173" w:rsidR="00386054" w:rsidP="00A14C76" w:rsidRDefault="000C3BD7" w14:paraId="78F7A307" w14:textId="584E04F1">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Under 34 CFR 668.135, an institution that receives immigration status documents from a student with </w:t>
      </w:r>
      <w:r w:rsidRPr="00E96173" w:rsidR="000D5956">
        <w:rPr>
          <w:rFonts w:asciiTheme="minorHAnsi" w:hAnsiTheme="minorHAnsi" w:cstheme="minorHAnsi"/>
          <w:szCs w:val="24"/>
        </w:rPr>
        <w:t>a</w:t>
      </w:r>
      <w:r w:rsidRPr="00E96173">
        <w:rPr>
          <w:rFonts w:asciiTheme="minorHAnsi" w:hAnsiTheme="minorHAnsi" w:cstheme="minorHAnsi"/>
          <w:szCs w:val="24"/>
        </w:rPr>
        <w:t xml:space="preserve"> status that was not confirmed using the ED</w:t>
      </w:r>
      <w:r w:rsidRPr="00E96173" w:rsidR="00544AC1">
        <w:rPr>
          <w:rFonts w:asciiTheme="minorHAnsi" w:hAnsiTheme="minorHAnsi" w:cstheme="minorHAnsi"/>
          <w:szCs w:val="24"/>
        </w:rPr>
        <w:t>/DHS-USCIS</w:t>
      </w:r>
      <w:r w:rsidRPr="00E96173">
        <w:rPr>
          <w:rFonts w:asciiTheme="minorHAnsi" w:hAnsiTheme="minorHAnsi" w:cstheme="minorHAnsi"/>
          <w:szCs w:val="24"/>
        </w:rPr>
        <w:t xml:space="preserve"> automated process is required to request written confirmation from </w:t>
      </w:r>
      <w:r w:rsidRPr="00E96173" w:rsidR="00544AC1">
        <w:rPr>
          <w:rFonts w:asciiTheme="minorHAnsi" w:hAnsiTheme="minorHAnsi" w:cstheme="minorHAnsi"/>
          <w:szCs w:val="24"/>
        </w:rPr>
        <w:t xml:space="preserve">DHS- </w:t>
      </w:r>
      <w:r w:rsidRPr="00E96173">
        <w:rPr>
          <w:rFonts w:asciiTheme="minorHAnsi" w:hAnsiTheme="minorHAnsi" w:cstheme="minorHAnsi"/>
          <w:szCs w:val="24"/>
        </w:rPr>
        <w:t>USCIS within 10 business days.</w:t>
      </w:r>
    </w:p>
    <w:p w:rsidRPr="00E96173" w:rsidR="000C3BD7" w:rsidP="00A14C76" w:rsidRDefault="000C3BD7" w14:paraId="78F7A308" w14:textId="77777777">
      <w:pPr>
        <w:tabs>
          <w:tab w:val="left" w:pos="-720"/>
        </w:tabs>
        <w:suppressAutoHyphens/>
        <w:ind w:left="720"/>
        <w:rPr>
          <w:rFonts w:asciiTheme="minorHAnsi" w:hAnsiTheme="minorHAnsi" w:cstheme="minorHAnsi"/>
          <w:szCs w:val="24"/>
        </w:rPr>
      </w:pPr>
    </w:p>
    <w:p w:rsidRPr="00E96173" w:rsidR="000C3BD7" w:rsidP="00A14C76" w:rsidRDefault="000C3BD7" w14:paraId="78F7A309" w14:textId="6F13AEA1">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No institution is required to </w:t>
      </w:r>
      <w:r w:rsidRPr="00E96173" w:rsidR="00DB7596">
        <w:rPr>
          <w:rFonts w:asciiTheme="minorHAnsi" w:hAnsiTheme="minorHAnsi" w:cstheme="minorHAnsi"/>
          <w:szCs w:val="24"/>
        </w:rPr>
        <w:t xml:space="preserve">complete </w:t>
      </w:r>
      <w:r w:rsidRPr="00E96173">
        <w:rPr>
          <w:rFonts w:asciiTheme="minorHAnsi" w:hAnsiTheme="minorHAnsi" w:cstheme="minorHAnsi"/>
          <w:szCs w:val="24"/>
        </w:rPr>
        <w:t xml:space="preserve">more than the original </w:t>
      </w:r>
      <w:r w:rsidRPr="00E96173" w:rsidR="00DB7596">
        <w:rPr>
          <w:rFonts w:asciiTheme="minorHAnsi" w:hAnsiTheme="minorHAnsi" w:cstheme="minorHAnsi"/>
          <w:szCs w:val="24"/>
        </w:rPr>
        <w:t>SAVE request</w:t>
      </w:r>
      <w:r w:rsidRPr="00E96173">
        <w:rPr>
          <w:rFonts w:asciiTheme="minorHAnsi" w:hAnsiTheme="minorHAnsi" w:cstheme="minorHAnsi"/>
          <w:szCs w:val="24"/>
        </w:rPr>
        <w:t xml:space="preserve"> and one copy of any </w:t>
      </w:r>
      <w:r w:rsidRPr="00E96173" w:rsidR="000D5956">
        <w:rPr>
          <w:rFonts w:asciiTheme="minorHAnsi" w:hAnsiTheme="minorHAnsi" w:cstheme="minorHAnsi"/>
          <w:szCs w:val="24"/>
        </w:rPr>
        <w:t>DHS-</w:t>
      </w:r>
      <w:r w:rsidRPr="00E96173">
        <w:rPr>
          <w:rFonts w:asciiTheme="minorHAnsi" w:hAnsiTheme="minorHAnsi" w:cstheme="minorHAnsi"/>
          <w:szCs w:val="24"/>
        </w:rPr>
        <w:t>USCIS immigration status document(s).</w:t>
      </w:r>
    </w:p>
    <w:p w:rsidRPr="00E96173" w:rsidR="000C3BD7" w:rsidP="00A14C76" w:rsidRDefault="000C3BD7" w14:paraId="78F7A30A" w14:textId="1463423E">
      <w:pPr>
        <w:tabs>
          <w:tab w:val="left" w:pos="-720"/>
        </w:tabs>
        <w:suppressAutoHyphens/>
        <w:ind w:left="720"/>
        <w:rPr>
          <w:rFonts w:asciiTheme="minorHAnsi" w:hAnsiTheme="minorHAnsi" w:cstheme="minorHAnsi"/>
          <w:szCs w:val="24"/>
        </w:rPr>
      </w:pPr>
    </w:p>
    <w:p w:rsidRPr="00E96173" w:rsidR="000C3BD7" w:rsidP="00A14C76" w:rsidRDefault="000C3BD7" w14:paraId="78F7A30B" w14:textId="42BBDDA6">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No institution is required to retain immigration status records for more than three years after the end of the award year for which the Title IV, HEA aid was awarded and disbursed.</w:t>
      </w:r>
    </w:p>
    <w:p w:rsidRPr="00E96173" w:rsidR="000C3BD7" w:rsidP="00A14C76" w:rsidRDefault="000C3BD7" w14:paraId="78F7A30C" w14:textId="77777777">
      <w:pPr>
        <w:tabs>
          <w:tab w:val="left" w:pos="-720"/>
        </w:tabs>
        <w:suppressAutoHyphens/>
        <w:ind w:left="720"/>
        <w:rPr>
          <w:rFonts w:asciiTheme="minorHAnsi" w:hAnsiTheme="minorHAnsi" w:cstheme="minorHAnsi"/>
          <w:szCs w:val="24"/>
        </w:rPr>
      </w:pPr>
    </w:p>
    <w:p w:rsidRPr="00E96173" w:rsidR="000C3BD7" w:rsidP="00A14C76" w:rsidRDefault="000C3BD7" w14:paraId="78F7A30D"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include a statistical survey or use of a statistical data classification.</w:t>
      </w:r>
    </w:p>
    <w:p w:rsidRPr="00E96173" w:rsidR="000C3BD7" w:rsidP="00A14C76" w:rsidRDefault="000C3BD7" w14:paraId="78F7A30E" w14:textId="77777777">
      <w:pPr>
        <w:tabs>
          <w:tab w:val="left" w:pos="-720"/>
        </w:tabs>
        <w:suppressAutoHyphens/>
        <w:ind w:left="720"/>
        <w:rPr>
          <w:rFonts w:asciiTheme="minorHAnsi" w:hAnsiTheme="minorHAnsi" w:cstheme="minorHAnsi"/>
          <w:szCs w:val="24"/>
        </w:rPr>
      </w:pPr>
    </w:p>
    <w:p w:rsidRPr="00E96173" w:rsidR="000C3BD7" w:rsidP="00A14C76" w:rsidRDefault="000C3BD7" w14:paraId="78F7A30F"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include a pledge of confidentiality that is not supported by authority established in statute or regulation, is not supported by disclosure and date security policies consistent with the pledge, or which impedes sharing of data with other agencies.</w:t>
      </w:r>
    </w:p>
    <w:p w:rsidRPr="00E96173" w:rsidR="000C3BD7" w:rsidP="00A14C76" w:rsidRDefault="000C3BD7" w14:paraId="78F7A310" w14:textId="77777777">
      <w:pPr>
        <w:tabs>
          <w:tab w:val="left" w:pos="-720"/>
        </w:tabs>
        <w:suppressAutoHyphens/>
        <w:ind w:left="720"/>
        <w:rPr>
          <w:rFonts w:asciiTheme="minorHAnsi" w:hAnsiTheme="minorHAnsi" w:cstheme="minorHAnsi"/>
          <w:szCs w:val="24"/>
        </w:rPr>
      </w:pPr>
    </w:p>
    <w:p w:rsidRPr="00E96173" w:rsidR="000C3BD7" w:rsidP="00A14C76" w:rsidRDefault="000C3BD7" w14:paraId="78F7A311"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require respondents to submit proprietary trade secrets or other confidential information.</w:t>
      </w:r>
    </w:p>
    <w:p w:rsidRPr="00E96173" w:rsidR="000C3BD7" w:rsidRDefault="000C3BD7" w14:paraId="78F7A312" w14:textId="77777777">
      <w:pPr>
        <w:tabs>
          <w:tab w:val="left" w:pos="-720"/>
        </w:tabs>
        <w:suppressAutoHyphens/>
        <w:rPr>
          <w:rFonts w:ascii="Times New Roman" w:hAnsi="Times New Roman"/>
          <w:szCs w:val="24"/>
        </w:rPr>
      </w:pPr>
    </w:p>
    <w:p w:rsidRPr="00E96173" w:rsidR="00386054" w:rsidP="008C03DF" w:rsidRDefault="001743A5" w14:paraId="78F7A313" w14:textId="77777777">
      <w:pPr>
        <w:numPr>
          <w:ilvl w:val="0"/>
          <w:numId w:val="2"/>
        </w:numPr>
        <w:tabs>
          <w:tab w:val="left" w:pos="-720"/>
          <w:tab w:val="left" w:pos="0"/>
        </w:tabs>
        <w:suppressAutoHyphens/>
        <w:ind w:left="0" w:firstLine="0"/>
        <w:rPr>
          <w:rFonts w:ascii="Times New Roman" w:hAnsi="Times New Roman"/>
          <w:szCs w:val="24"/>
        </w:rPr>
      </w:pPr>
      <w:r w:rsidRPr="00E96173">
        <w:rPr>
          <w:rFonts w:ascii="Times New Roman" w:hAnsi="Times New Roman"/>
          <w:szCs w:val="24"/>
        </w:rPr>
        <w:t xml:space="preserve">As </w:t>
      </w:r>
      <w:r w:rsidRPr="00E96173" w:rsidR="00386054">
        <w:rPr>
          <w:rFonts w:ascii="Times New Roman" w:hAnsi="Times New Roman"/>
          <w:szCs w:val="24"/>
        </w:rPr>
        <w:t xml:space="preserve">applicable, </w:t>
      </w:r>
      <w:r w:rsidRPr="00E96173">
        <w:rPr>
          <w:rFonts w:ascii="Times New Roman" w:hAnsi="Times New Roman"/>
          <w:szCs w:val="24"/>
        </w:rPr>
        <w:t xml:space="preserve">state that the Department has published the 60 and 30 Federal Register notices as </w:t>
      </w:r>
      <w:r w:rsidRPr="00E96173"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96173" w:rsidR="00386054" w:rsidRDefault="00386054" w14:paraId="78F7A314" w14:textId="77777777">
      <w:pPr>
        <w:tabs>
          <w:tab w:val="left" w:pos="-720"/>
        </w:tabs>
        <w:suppressAutoHyphens/>
        <w:rPr>
          <w:rStyle w:val="a"/>
          <w:rFonts w:ascii="Times New Roman" w:hAnsi="Times New Roman"/>
          <w:b/>
          <w:szCs w:val="24"/>
        </w:rPr>
      </w:pPr>
    </w:p>
    <w:p w:rsidRPr="00E96173" w:rsidR="00386054" w:rsidP="008C03DF" w:rsidRDefault="00386054" w14:paraId="78F7A315" w14:textId="77777777">
      <w:pPr>
        <w:tabs>
          <w:tab w:val="left" w:pos="-720"/>
        </w:tabs>
        <w:suppressAutoHyphens/>
        <w:rPr>
          <w:rStyle w:val="a"/>
          <w:rFonts w:ascii="Times New Roman" w:hAnsi="Times New Roman"/>
          <w:szCs w:val="24"/>
        </w:rPr>
      </w:pPr>
      <w:r w:rsidRPr="00E9617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96173" w:rsidR="00386054" w:rsidRDefault="00386054" w14:paraId="78F7A316" w14:textId="77777777">
      <w:pPr>
        <w:tabs>
          <w:tab w:val="left" w:pos="-720"/>
        </w:tabs>
        <w:suppressAutoHyphens/>
        <w:rPr>
          <w:rStyle w:val="a"/>
          <w:rFonts w:ascii="Times New Roman" w:hAnsi="Times New Roman"/>
          <w:szCs w:val="24"/>
        </w:rPr>
      </w:pPr>
    </w:p>
    <w:p w:rsidRPr="00E96173" w:rsidR="00386054" w:rsidP="008C03DF" w:rsidRDefault="00386054" w14:paraId="78F7A317" w14:textId="77777777">
      <w:pPr>
        <w:tabs>
          <w:tab w:val="left" w:pos="-720"/>
        </w:tabs>
        <w:suppressAutoHyphens/>
        <w:rPr>
          <w:rFonts w:ascii="Times New Roman" w:hAnsi="Times New Roman"/>
          <w:szCs w:val="24"/>
        </w:rPr>
      </w:pPr>
      <w:r w:rsidRPr="00E9617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96173" w:rsidR="00386054" w:rsidRDefault="00386054" w14:paraId="78F7A318" w14:textId="77777777">
      <w:pPr>
        <w:tabs>
          <w:tab w:val="left" w:pos="-720"/>
        </w:tabs>
        <w:suppressAutoHyphens/>
        <w:rPr>
          <w:rFonts w:ascii="Times New Roman" w:hAnsi="Times New Roman"/>
          <w:szCs w:val="24"/>
        </w:rPr>
      </w:pPr>
    </w:p>
    <w:p w:rsidRPr="00E96173" w:rsidR="00386054" w:rsidP="00A14C76" w:rsidRDefault="008C03DF" w14:paraId="78F7A319" w14:textId="70E128C3">
      <w:pPr>
        <w:ind w:left="720"/>
        <w:rPr>
          <w:rFonts w:asciiTheme="minorHAnsi" w:hAnsiTheme="minorHAnsi" w:cstheme="minorHAnsi"/>
          <w:szCs w:val="24"/>
        </w:rPr>
      </w:pPr>
      <w:r w:rsidRPr="00E96173">
        <w:rPr>
          <w:rFonts w:asciiTheme="minorHAnsi" w:hAnsiTheme="minorHAnsi" w:cstheme="minorHAnsi"/>
          <w:szCs w:val="24"/>
        </w:rPr>
        <w:t xml:space="preserve">Consultations with </w:t>
      </w:r>
      <w:r w:rsidRPr="00E96173" w:rsidR="00B41E8B">
        <w:rPr>
          <w:rFonts w:asciiTheme="minorHAnsi" w:hAnsiTheme="minorHAnsi" w:cstheme="minorHAnsi"/>
          <w:szCs w:val="24"/>
        </w:rPr>
        <w:t>DHS-</w:t>
      </w:r>
      <w:r w:rsidRPr="00E96173">
        <w:rPr>
          <w:rFonts w:asciiTheme="minorHAnsi" w:hAnsiTheme="minorHAnsi" w:cstheme="minorHAnsi"/>
          <w:szCs w:val="24"/>
        </w:rPr>
        <w:t xml:space="preserve">USCIS are conducted </w:t>
      </w:r>
      <w:r w:rsidRPr="00E96173" w:rsidR="009C27E5">
        <w:rPr>
          <w:rFonts w:asciiTheme="minorHAnsi" w:hAnsiTheme="minorHAnsi" w:cstheme="minorHAnsi"/>
          <w:szCs w:val="24"/>
        </w:rPr>
        <w:t>as</w:t>
      </w:r>
      <w:r w:rsidRPr="00E96173">
        <w:rPr>
          <w:rFonts w:asciiTheme="minorHAnsi" w:hAnsiTheme="minorHAnsi" w:cstheme="minorHAnsi"/>
          <w:szCs w:val="24"/>
        </w:rPr>
        <w:t xml:space="preserve"> needed – these consultations are useful in addressing interagency processing problems and in discussing how new technologies can be employed to perform these functions more efficiently.  </w:t>
      </w:r>
      <w:r w:rsidR="00C91248">
        <w:rPr>
          <w:rFonts w:asciiTheme="minorHAnsi" w:hAnsiTheme="minorHAnsi" w:cstheme="minorHAnsi"/>
          <w:szCs w:val="24"/>
        </w:rPr>
        <w:t xml:space="preserve">On October 8, 2020, a Federal Register Notice was published  </w:t>
      </w:r>
      <w:r w:rsidRPr="00E96173" w:rsidR="009C27E5">
        <w:rPr>
          <w:rFonts w:asciiTheme="minorHAnsi" w:hAnsiTheme="minorHAnsi" w:cstheme="minorHAnsi"/>
          <w:szCs w:val="24"/>
        </w:rPr>
        <w:t>inviting the public to comment on the burden estimate</w:t>
      </w:r>
      <w:r w:rsidR="00C91248">
        <w:rPr>
          <w:rFonts w:asciiTheme="minorHAnsi" w:hAnsiTheme="minorHAnsi" w:cstheme="minorHAnsi"/>
          <w:szCs w:val="24"/>
        </w:rPr>
        <w:t xml:space="preserve"> (Vol. 85, No. 196, page 63543)</w:t>
      </w:r>
      <w:r w:rsidRPr="00E96173" w:rsidR="009C27E5">
        <w:rPr>
          <w:rFonts w:asciiTheme="minorHAnsi" w:hAnsiTheme="minorHAnsi" w:cstheme="minorHAnsi"/>
          <w:szCs w:val="24"/>
        </w:rPr>
        <w:t xml:space="preserve">.  </w:t>
      </w:r>
      <w:r w:rsidR="00C91248">
        <w:rPr>
          <w:rFonts w:asciiTheme="minorHAnsi" w:hAnsiTheme="minorHAnsi" w:cstheme="minorHAnsi"/>
          <w:szCs w:val="24"/>
        </w:rPr>
        <w:t xml:space="preserve">No public comment was received.  There has been no change to the burden estimates.  </w:t>
      </w:r>
      <w:r w:rsidRPr="00E96173" w:rsidR="00C91248">
        <w:rPr>
          <w:rFonts w:asciiTheme="minorHAnsi" w:hAnsiTheme="minorHAnsi" w:cstheme="minorHAnsi"/>
          <w:szCs w:val="24"/>
        </w:rPr>
        <w:t xml:space="preserve">The Department </w:t>
      </w:r>
      <w:r w:rsidR="00C91248">
        <w:rPr>
          <w:rFonts w:asciiTheme="minorHAnsi" w:hAnsiTheme="minorHAnsi" w:cstheme="minorHAnsi"/>
          <w:szCs w:val="24"/>
        </w:rPr>
        <w:t>is now</w:t>
      </w:r>
      <w:r w:rsidRPr="00E96173" w:rsidR="00C91248">
        <w:rPr>
          <w:rFonts w:asciiTheme="minorHAnsi" w:hAnsiTheme="minorHAnsi" w:cstheme="minorHAnsi"/>
          <w:szCs w:val="24"/>
        </w:rPr>
        <w:t xml:space="preserve"> request</w:t>
      </w:r>
      <w:r w:rsidR="00C91248">
        <w:rPr>
          <w:rFonts w:asciiTheme="minorHAnsi" w:hAnsiTheme="minorHAnsi" w:cstheme="minorHAnsi"/>
          <w:szCs w:val="24"/>
        </w:rPr>
        <w:t xml:space="preserve">ing a </w:t>
      </w:r>
      <w:r w:rsidRPr="00E96173" w:rsidR="00C91248">
        <w:rPr>
          <w:rFonts w:asciiTheme="minorHAnsi" w:hAnsiTheme="minorHAnsi" w:cstheme="minorHAnsi"/>
          <w:szCs w:val="24"/>
        </w:rPr>
        <w:t xml:space="preserve">30-day comment period </w:t>
      </w:r>
      <w:r w:rsidR="00C91248">
        <w:rPr>
          <w:rFonts w:asciiTheme="minorHAnsi" w:hAnsiTheme="minorHAnsi" w:cstheme="minorHAnsi"/>
          <w:szCs w:val="24"/>
        </w:rPr>
        <w:t xml:space="preserve">be published </w:t>
      </w:r>
      <w:r w:rsidRPr="00E96173" w:rsidR="00C91248">
        <w:rPr>
          <w:rFonts w:asciiTheme="minorHAnsi" w:hAnsiTheme="minorHAnsi" w:cstheme="minorHAnsi"/>
          <w:szCs w:val="24"/>
        </w:rPr>
        <w:t>in the Federal Register</w:t>
      </w:r>
      <w:r w:rsidRPr="00E96173" w:rsidR="009C27E5">
        <w:rPr>
          <w:rFonts w:asciiTheme="minorHAnsi" w:hAnsiTheme="minorHAnsi" w:cstheme="minorHAnsi"/>
          <w:szCs w:val="24"/>
        </w:rPr>
        <w:t>.</w:t>
      </w:r>
      <w:r w:rsidR="00C91248">
        <w:rPr>
          <w:rFonts w:asciiTheme="minorHAnsi" w:hAnsiTheme="minorHAnsi" w:cstheme="minorHAnsi"/>
          <w:szCs w:val="24"/>
        </w:rPr>
        <w:t xml:space="preserve">  </w:t>
      </w:r>
    </w:p>
    <w:p w:rsidR="00386054" w:rsidRDefault="00386054" w14:paraId="78F7A31A" w14:textId="2267AC6B">
      <w:pPr>
        <w:tabs>
          <w:tab w:val="left" w:pos="-720"/>
        </w:tabs>
        <w:suppressAutoHyphens/>
        <w:rPr>
          <w:rFonts w:ascii="Times New Roman" w:hAnsi="Times New Roman"/>
          <w:szCs w:val="24"/>
        </w:rPr>
      </w:pPr>
    </w:p>
    <w:p w:rsidRPr="00E96173" w:rsidR="00386054" w:rsidRDefault="00386054" w14:paraId="78F7A31B" w14:textId="77777777">
      <w:pPr>
        <w:tabs>
          <w:tab w:val="left" w:pos="-720"/>
        </w:tabs>
        <w:suppressAutoHyphens/>
        <w:rPr>
          <w:rFonts w:ascii="Times New Roman" w:hAnsi="Times New Roman"/>
          <w:szCs w:val="24"/>
        </w:rPr>
      </w:pPr>
      <w:r w:rsidRPr="00E96173">
        <w:rPr>
          <w:rFonts w:ascii="Times New Roman" w:hAnsi="Times New Roman"/>
          <w:szCs w:val="24"/>
        </w:rPr>
        <w:t xml:space="preserve">9. </w:t>
      </w:r>
      <w:r w:rsidRPr="00E96173">
        <w:rPr>
          <w:rStyle w:val="a"/>
          <w:rFonts w:ascii="Times New Roman" w:hAnsi="Times New Roman"/>
          <w:szCs w:val="24"/>
        </w:rPr>
        <w:t>Explain any decision to provide any payment or gift to respondents, other than remuneration of contractors or grantees</w:t>
      </w:r>
      <w:r w:rsidRPr="00E96173" w:rsidR="003E285A">
        <w:rPr>
          <w:rStyle w:val="a"/>
          <w:rFonts w:ascii="Times New Roman" w:hAnsi="Times New Roman"/>
          <w:szCs w:val="24"/>
        </w:rPr>
        <w:t xml:space="preserve"> with meaningful justification</w:t>
      </w:r>
      <w:r w:rsidRPr="00E96173">
        <w:rPr>
          <w:rStyle w:val="a"/>
          <w:rFonts w:ascii="Times New Roman" w:hAnsi="Times New Roman"/>
          <w:szCs w:val="24"/>
        </w:rPr>
        <w:t>.</w:t>
      </w:r>
    </w:p>
    <w:p w:rsidRPr="00E96173" w:rsidR="00386054" w:rsidRDefault="00386054" w14:paraId="78F7A31C" w14:textId="77777777">
      <w:pPr>
        <w:tabs>
          <w:tab w:val="left" w:pos="-720"/>
        </w:tabs>
        <w:suppressAutoHyphens/>
        <w:rPr>
          <w:rFonts w:ascii="Times New Roman" w:hAnsi="Times New Roman"/>
          <w:szCs w:val="24"/>
        </w:rPr>
      </w:pPr>
    </w:p>
    <w:p w:rsidRPr="00E96173" w:rsidR="00386054" w:rsidP="00A14C76" w:rsidRDefault="008C03DF" w14:paraId="78F7A31D"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is no payment or gift to respondents.</w:t>
      </w:r>
    </w:p>
    <w:p w:rsidRPr="00E96173" w:rsidR="00386054" w:rsidRDefault="00386054" w14:paraId="78F7A31E" w14:textId="77777777">
      <w:pPr>
        <w:tabs>
          <w:tab w:val="left" w:pos="-720"/>
        </w:tabs>
        <w:suppressAutoHyphens/>
        <w:rPr>
          <w:rFonts w:ascii="Times New Roman" w:hAnsi="Times New Roman"/>
          <w:szCs w:val="24"/>
        </w:rPr>
      </w:pPr>
    </w:p>
    <w:p w:rsidRPr="00E96173" w:rsidR="00386054" w:rsidRDefault="00386054" w14:paraId="78F7A31F" w14:textId="77777777">
      <w:pPr>
        <w:tabs>
          <w:tab w:val="left" w:pos="-720"/>
        </w:tabs>
        <w:suppressAutoHyphens/>
        <w:rPr>
          <w:rFonts w:ascii="Times New Roman" w:hAnsi="Times New Roman"/>
          <w:szCs w:val="24"/>
        </w:rPr>
      </w:pPr>
      <w:r w:rsidRPr="00E9617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96173" w:rsidR="003C7F70">
        <w:rPr>
          <w:rFonts w:ascii="Times New Roman" w:hAnsi="Times New Roman"/>
          <w:szCs w:val="24"/>
        </w:rPr>
        <w:t xml:space="preserve"> as indicated on the IC Data Form</w:t>
      </w:r>
      <w:r w:rsidRPr="00E96173">
        <w:rPr>
          <w:rFonts w:ascii="Times New Roman" w:hAnsi="Times New Roman"/>
          <w:szCs w:val="24"/>
        </w:rPr>
        <w:t xml:space="preserve">. A confidentiality statement with a legal citation that authorizes the </w:t>
      </w:r>
      <w:r w:rsidRPr="00E96173" w:rsidR="001743A5">
        <w:rPr>
          <w:rFonts w:ascii="Times New Roman" w:hAnsi="Times New Roman"/>
          <w:szCs w:val="24"/>
        </w:rPr>
        <w:t xml:space="preserve">pledge </w:t>
      </w:r>
      <w:r w:rsidRPr="00E96173">
        <w:rPr>
          <w:rFonts w:ascii="Times New Roman" w:hAnsi="Times New Roman"/>
          <w:szCs w:val="24"/>
        </w:rPr>
        <w:t xml:space="preserve">of </w:t>
      </w:r>
      <w:r w:rsidRPr="00E96173" w:rsidR="001743A5">
        <w:rPr>
          <w:rFonts w:ascii="Times New Roman" w:hAnsi="Times New Roman"/>
          <w:szCs w:val="24"/>
        </w:rPr>
        <w:t xml:space="preserve">confidentiality </w:t>
      </w:r>
      <w:r w:rsidRPr="00E96173">
        <w:rPr>
          <w:rFonts w:ascii="Times New Roman" w:hAnsi="Times New Roman"/>
          <w:szCs w:val="24"/>
        </w:rPr>
        <w:t>should be provided.</w:t>
      </w:r>
      <w:r w:rsidRPr="00E96173">
        <w:rPr>
          <w:rStyle w:val="FootnoteReference"/>
          <w:szCs w:val="24"/>
        </w:rPr>
        <w:footnoteReference w:id="3"/>
      </w:r>
      <w:r w:rsidRPr="00E96173"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E96173" w:rsidR="006A3B5C">
        <w:rPr>
          <w:rFonts w:ascii="Times New Roman" w:hAnsi="Times New Roman"/>
          <w:szCs w:val="24"/>
        </w:rPr>
        <w:t>s</w:t>
      </w:r>
      <w:r w:rsidRPr="00E96173" w:rsidR="001743A5">
        <w:rPr>
          <w:rFonts w:ascii="Times New Roman" w:hAnsi="Times New Roman"/>
          <w:szCs w:val="24"/>
        </w:rPr>
        <w:t xml:space="preserve"> no pledge about the confidentially of the data.</w:t>
      </w:r>
    </w:p>
    <w:p w:rsidRPr="00E96173" w:rsidR="00386054" w:rsidRDefault="00386054" w14:paraId="78F7A320" w14:textId="77777777">
      <w:pPr>
        <w:tabs>
          <w:tab w:val="left" w:pos="-720"/>
        </w:tabs>
        <w:suppressAutoHyphens/>
        <w:rPr>
          <w:rFonts w:ascii="Times New Roman" w:hAnsi="Times New Roman"/>
          <w:szCs w:val="24"/>
        </w:rPr>
      </w:pPr>
    </w:p>
    <w:p w:rsidRPr="00E96173" w:rsidR="00386054" w:rsidP="00A14C76" w:rsidRDefault="00457FA6" w14:paraId="78F7A321"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These requirements do not prescribe any assurance of confidentiality to institutions except as required under the provisions of the CMPPA.</w:t>
      </w:r>
    </w:p>
    <w:p w:rsidRPr="00E96173" w:rsidR="00386054" w:rsidRDefault="00386054" w14:paraId="78F7A322" w14:textId="77777777">
      <w:pPr>
        <w:tabs>
          <w:tab w:val="left" w:pos="-720"/>
        </w:tabs>
        <w:suppressAutoHyphens/>
        <w:rPr>
          <w:rFonts w:asciiTheme="minorHAnsi" w:hAnsiTheme="minorHAnsi" w:cstheme="minorHAnsi"/>
          <w:szCs w:val="24"/>
        </w:rPr>
      </w:pPr>
    </w:p>
    <w:p w:rsidRPr="00E96173" w:rsidR="00386054" w:rsidRDefault="00386054" w14:paraId="78F7A323" w14:textId="77777777">
      <w:pPr>
        <w:tabs>
          <w:tab w:val="left" w:pos="-720"/>
        </w:tabs>
        <w:suppressAutoHyphens/>
        <w:rPr>
          <w:rFonts w:ascii="Times New Roman" w:hAnsi="Times New Roman"/>
          <w:szCs w:val="24"/>
        </w:rPr>
      </w:pPr>
      <w:r w:rsidRPr="00E9617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96173" w:rsidR="00386054" w:rsidRDefault="00386054" w14:paraId="78F7A324" w14:textId="77777777">
      <w:pPr>
        <w:tabs>
          <w:tab w:val="left" w:pos="-720"/>
        </w:tabs>
        <w:suppressAutoHyphens/>
        <w:rPr>
          <w:rFonts w:ascii="Times New Roman" w:hAnsi="Times New Roman"/>
          <w:szCs w:val="24"/>
        </w:rPr>
      </w:pPr>
    </w:p>
    <w:p w:rsidRPr="00E96173" w:rsidR="00457FA6" w:rsidP="00A14C76" w:rsidRDefault="00457FA6" w14:paraId="78F7A325"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These regulations do not include any </w:t>
      </w:r>
      <w:r w:rsidRPr="00E96173" w:rsidR="00894329">
        <w:rPr>
          <w:rFonts w:asciiTheme="minorHAnsi" w:hAnsiTheme="minorHAnsi" w:cstheme="minorHAnsi"/>
          <w:szCs w:val="24"/>
        </w:rPr>
        <w:t>questions of a sensitive nature.</w:t>
      </w:r>
    </w:p>
    <w:p w:rsidRPr="00E96173" w:rsidR="00894329" w:rsidP="00894329" w:rsidRDefault="00894329" w14:paraId="78F7A326" w14:textId="77777777">
      <w:pPr>
        <w:tabs>
          <w:tab w:val="left" w:pos="-720"/>
        </w:tabs>
        <w:suppressAutoHyphens/>
        <w:ind w:left="360"/>
        <w:rPr>
          <w:rFonts w:ascii="Times New Roman" w:hAnsi="Times New Roman"/>
          <w:szCs w:val="24"/>
        </w:rPr>
      </w:pPr>
    </w:p>
    <w:p w:rsidRPr="00E96173" w:rsidR="00386054" w:rsidRDefault="00386054" w14:paraId="78F7A327" w14:textId="77777777">
      <w:pPr>
        <w:tabs>
          <w:tab w:val="left" w:pos="-720"/>
        </w:tabs>
        <w:suppressAutoHyphens/>
        <w:rPr>
          <w:rStyle w:val="a"/>
          <w:rFonts w:ascii="Times New Roman" w:hAnsi="Times New Roman"/>
          <w:szCs w:val="24"/>
        </w:rPr>
      </w:pPr>
      <w:r w:rsidRPr="00E96173">
        <w:rPr>
          <w:rFonts w:ascii="Times New Roman" w:hAnsi="Times New Roman"/>
          <w:szCs w:val="24"/>
        </w:rPr>
        <w:t xml:space="preserve">12. </w:t>
      </w:r>
      <w:r w:rsidRPr="00E96173">
        <w:rPr>
          <w:rStyle w:val="a"/>
          <w:rFonts w:ascii="Times New Roman" w:hAnsi="Times New Roman"/>
          <w:szCs w:val="24"/>
        </w:rPr>
        <w:t>Provide estimates of the hour burden of the collection of information.  The statement should:</w:t>
      </w:r>
    </w:p>
    <w:p w:rsidRPr="00E96173" w:rsidR="00386054" w:rsidRDefault="00386054" w14:paraId="78F7A328" w14:textId="77777777">
      <w:pPr>
        <w:tabs>
          <w:tab w:val="left" w:pos="-720"/>
        </w:tabs>
        <w:suppressAutoHyphens/>
        <w:rPr>
          <w:rStyle w:val="a"/>
          <w:rFonts w:ascii="Times New Roman" w:hAnsi="Times New Roman"/>
          <w:szCs w:val="24"/>
        </w:rPr>
      </w:pPr>
    </w:p>
    <w:p w:rsidRPr="00E96173" w:rsidR="00386054" w:rsidP="00457FA6" w:rsidRDefault="00386054" w14:paraId="78F7A329"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9617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96173" w:rsidR="00386054" w:rsidP="003C29C2" w:rsidRDefault="00386054" w14:paraId="78F7A32A" w14:textId="77777777">
      <w:pPr>
        <w:tabs>
          <w:tab w:val="left" w:pos="-720"/>
          <w:tab w:val="left" w:pos="1247"/>
        </w:tabs>
        <w:suppressAutoHyphens/>
        <w:ind w:left="700"/>
        <w:rPr>
          <w:rStyle w:val="a"/>
          <w:rFonts w:ascii="Times New Roman" w:hAnsi="Times New Roman"/>
          <w:szCs w:val="24"/>
        </w:rPr>
      </w:pPr>
    </w:p>
    <w:p w:rsidRPr="00E96173" w:rsidR="00386054" w:rsidP="00457FA6" w:rsidRDefault="00386054" w14:paraId="78F7A32B"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96173">
        <w:rPr>
          <w:rStyle w:val="a"/>
          <w:rFonts w:ascii="Times New Roman" w:hAnsi="Times New Roman"/>
          <w:szCs w:val="24"/>
        </w:rPr>
        <w:t xml:space="preserve">If this request for approval covers more than one form, provide separate hour burden estimates for each </w:t>
      </w:r>
      <w:proofErr w:type="gramStart"/>
      <w:r w:rsidRPr="00E96173">
        <w:rPr>
          <w:rStyle w:val="a"/>
          <w:rFonts w:ascii="Times New Roman" w:hAnsi="Times New Roman"/>
          <w:szCs w:val="24"/>
        </w:rPr>
        <w:t>form</w:t>
      </w:r>
      <w:proofErr w:type="gramEnd"/>
      <w:r w:rsidRPr="00E96173">
        <w:rPr>
          <w:rStyle w:val="a"/>
          <w:rFonts w:ascii="Times New Roman" w:hAnsi="Times New Roman"/>
          <w:szCs w:val="24"/>
        </w:rPr>
        <w:t xml:space="preserve"> and aggregate the hour burdens in the </w:t>
      </w:r>
      <w:r w:rsidRPr="00E96173" w:rsidR="003C7F70">
        <w:rPr>
          <w:rStyle w:val="a"/>
          <w:rFonts w:ascii="Times New Roman" w:hAnsi="Times New Roman"/>
          <w:szCs w:val="24"/>
        </w:rPr>
        <w:t xml:space="preserve">ROCIS </w:t>
      </w:r>
      <w:r w:rsidRPr="00E96173">
        <w:rPr>
          <w:rStyle w:val="a"/>
          <w:rFonts w:ascii="Times New Roman" w:hAnsi="Times New Roman"/>
          <w:szCs w:val="24"/>
        </w:rPr>
        <w:t>IC Burden Analysis Table.</w:t>
      </w:r>
      <w:r w:rsidRPr="00E96173" w:rsidR="00CE72AF">
        <w:rPr>
          <w:rStyle w:val="a"/>
          <w:rFonts w:ascii="Times New Roman" w:hAnsi="Times New Roman"/>
          <w:szCs w:val="24"/>
        </w:rPr>
        <w:t xml:space="preserve">  (The table should at </w:t>
      </w:r>
      <w:r w:rsidRPr="00E96173" w:rsidR="003C7F70">
        <w:rPr>
          <w:rStyle w:val="a"/>
          <w:rFonts w:ascii="Times New Roman" w:hAnsi="Times New Roman"/>
          <w:szCs w:val="24"/>
        </w:rPr>
        <w:t>minimum</w:t>
      </w:r>
      <w:r w:rsidRPr="00E96173" w:rsidR="00CE72AF">
        <w:rPr>
          <w:rStyle w:val="a"/>
          <w:rFonts w:ascii="Times New Roman" w:hAnsi="Times New Roman"/>
          <w:szCs w:val="24"/>
        </w:rPr>
        <w:t xml:space="preserve"> include Respondent types, IC activity, Respondent and Responses, Hours/Response, and Total Hours)</w:t>
      </w:r>
    </w:p>
    <w:p w:rsidRPr="00E96173" w:rsidR="00386054" w:rsidP="003C29C2" w:rsidRDefault="00386054" w14:paraId="78F7A32C" w14:textId="77777777">
      <w:pPr>
        <w:tabs>
          <w:tab w:val="left" w:pos="-720"/>
          <w:tab w:val="left" w:pos="1247"/>
        </w:tabs>
        <w:suppressAutoHyphens/>
        <w:ind w:left="700"/>
        <w:rPr>
          <w:rStyle w:val="a"/>
          <w:rFonts w:ascii="Times New Roman" w:hAnsi="Times New Roman"/>
          <w:szCs w:val="24"/>
        </w:rPr>
      </w:pPr>
    </w:p>
    <w:p w:rsidRPr="00E96173" w:rsidR="00A7323A" w:rsidP="00A7323A" w:rsidRDefault="00386054" w14:paraId="78F7A32D" w14:textId="77777777">
      <w:pPr>
        <w:numPr>
          <w:ilvl w:val="0"/>
          <w:numId w:val="7"/>
        </w:numPr>
        <w:tabs>
          <w:tab w:val="clear" w:pos="1060"/>
          <w:tab w:val="left" w:pos="-720"/>
          <w:tab w:val="num" w:pos="720"/>
          <w:tab w:val="left" w:pos="1247"/>
        </w:tabs>
        <w:suppressAutoHyphens/>
        <w:ind w:left="720"/>
        <w:rPr>
          <w:rFonts w:ascii="Times New Roman" w:hAnsi="Times New Roman"/>
          <w:szCs w:val="24"/>
        </w:rPr>
      </w:pPr>
      <w:r w:rsidRPr="00E9617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96173" w:rsidR="00DC68F5" w:rsidP="00A7323A" w:rsidRDefault="00DC68F5" w14:paraId="78F7A32E" w14:textId="77777777">
      <w:pPr>
        <w:tabs>
          <w:tab w:val="left" w:pos="-720"/>
          <w:tab w:val="left" w:pos="1247"/>
        </w:tabs>
        <w:suppressAutoHyphens/>
        <w:rPr>
          <w:rFonts w:ascii="Times New Roman" w:hAnsi="Times New Roman"/>
          <w:szCs w:val="24"/>
        </w:rPr>
      </w:pPr>
    </w:p>
    <w:p w:rsidRPr="00E96173" w:rsidR="00386054" w:rsidP="00A14C76" w:rsidRDefault="00A7323A" w14:paraId="78F7A32F" w14:textId="77777777">
      <w:pPr>
        <w:tabs>
          <w:tab w:val="left" w:pos="-720"/>
          <w:tab w:val="left" w:pos="1247"/>
        </w:tabs>
        <w:suppressAutoHyphens/>
        <w:ind w:left="720"/>
        <w:rPr>
          <w:rFonts w:asciiTheme="minorHAnsi" w:hAnsiTheme="minorHAnsi" w:cstheme="minorHAnsi"/>
          <w:szCs w:val="24"/>
        </w:rPr>
      </w:pPr>
      <w:r w:rsidRPr="00E96173">
        <w:rPr>
          <w:rFonts w:asciiTheme="minorHAnsi" w:hAnsiTheme="minorHAnsi" w:cstheme="minorHAnsi"/>
          <w:szCs w:val="24"/>
          <w:u w:val="single"/>
        </w:rPr>
        <w:t>Total Current Inventory</w:t>
      </w:r>
      <w:r w:rsidRPr="00E96173">
        <w:rPr>
          <w:rFonts w:asciiTheme="minorHAnsi" w:hAnsiTheme="minorHAnsi" w:cstheme="minorHAnsi"/>
          <w:szCs w:val="24"/>
        </w:rPr>
        <w:t>:</w:t>
      </w:r>
    </w:p>
    <w:p w:rsidRPr="00E96173" w:rsidR="004F4A3B" w:rsidP="00457FA6" w:rsidRDefault="004F4A3B" w14:paraId="78F7A330" w14:textId="77777777">
      <w:pPr>
        <w:suppressAutoHyphens/>
        <w:ind w:left="360"/>
        <w:rPr>
          <w:rFonts w:asciiTheme="minorHAnsi" w:hAnsiTheme="minorHAnsi" w:cstheme="minorHAnsi"/>
          <w:szCs w:val="24"/>
        </w:rPr>
      </w:pPr>
    </w:p>
    <w:p w:rsidRPr="00E96173" w:rsidR="00A7323A" w:rsidP="00457FA6" w:rsidRDefault="00A7323A" w14:paraId="78F7A331" w14:textId="5AEB245C">
      <w:pPr>
        <w:suppressAutoHyphens/>
        <w:ind w:left="36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t>#</w:t>
      </w:r>
      <w:r w:rsidRPr="00E96173" w:rsidR="002D495D">
        <w:rPr>
          <w:rFonts w:asciiTheme="minorHAnsi" w:hAnsiTheme="minorHAnsi" w:cstheme="minorHAnsi"/>
          <w:szCs w:val="24"/>
        </w:rPr>
        <w:t xml:space="preserve"> of Respondents</w:t>
      </w:r>
      <w:r w:rsidRPr="00E96173" w:rsidR="002D495D">
        <w:rPr>
          <w:rFonts w:asciiTheme="minorHAnsi" w:hAnsiTheme="minorHAnsi" w:cstheme="minorHAnsi"/>
          <w:szCs w:val="24"/>
        </w:rPr>
        <w:tab/>
        <w:t># of Responses</w:t>
      </w:r>
      <w:r w:rsidRPr="00E96173" w:rsidR="002D495D">
        <w:rPr>
          <w:rFonts w:asciiTheme="minorHAnsi" w:hAnsiTheme="minorHAnsi" w:cstheme="minorHAnsi"/>
          <w:szCs w:val="24"/>
        </w:rPr>
        <w:tab/>
      </w:r>
      <w:r w:rsidRPr="00E96173" w:rsidR="005C0ECC">
        <w:rPr>
          <w:rFonts w:asciiTheme="minorHAnsi" w:hAnsiTheme="minorHAnsi" w:cstheme="minorHAnsi"/>
          <w:szCs w:val="24"/>
        </w:rPr>
        <w:t xml:space="preserve">   </w:t>
      </w:r>
      <w:r w:rsidRPr="00E96173">
        <w:rPr>
          <w:rFonts w:asciiTheme="minorHAnsi" w:hAnsiTheme="minorHAnsi" w:cstheme="minorHAnsi"/>
          <w:szCs w:val="24"/>
        </w:rPr>
        <w:t>Burden Hours</w:t>
      </w:r>
    </w:p>
    <w:p w:rsidRPr="00E96173" w:rsidR="006A3CF2" w:rsidP="005C1648" w:rsidRDefault="006A3CF2" w14:paraId="093D590B" w14:textId="3508029D">
      <w:pPr>
        <w:tabs>
          <w:tab w:val="left" w:pos="-720"/>
        </w:tabs>
        <w:suppressAutoHyphens/>
        <w:ind w:left="720" w:firstLine="720"/>
        <w:rPr>
          <w:rFonts w:asciiTheme="minorHAnsi" w:hAnsiTheme="minorHAnsi" w:cstheme="minorHAnsi"/>
          <w:szCs w:val="24"/>
        </w:rPr>
      </w:pPr>
      <w:r w:rsidRPr="00E96173">
        <w:rPr>
          <w:rFonts w:asciiTheme="minorHAnsi" w:hAnsiTheme="minorHAnsi" w:cstheme="minorHAnsi"/>
          <w:szCs w:val="24"/>
        </w:rPr>
        <w:tab/>
        <w:t>76,871</w:t>
      </w:r>
      <w:r w:rsidRPr="00E96173">
        <w:rPr>
          <w:rFonts w:asciiTheme="minorHAnsi" w:hAnsiTheme="minorHAnsi" w:cstheme="minorHAnsi"/>
          <w:szCs w:val="24"/>
        </w:rPr>
        <w:tab/>
      </w:r>
      <w:r w:rsidRPr="00E96173">
        <w:rPr>
          <w:rFonts w:asciiTheme="minorHAnsi" w:hAnsiTheme="minorHAnsi" w:cstheme="minorHAnsi"/>
          <w:szCs w:val="24"/>
        </w:rPr>
        <w:tab/>
        <w:t xml:space="preserve">          142,706</w:t>
      </w:r>
      <w:r w:rsidRPr="00E96173">
        <w:rPr>
          <w:rFonts w:asciiTheme="minorHAnsi" w:hAnsiTheme="minorHAnsi" w:cstheme="minorHAnsi"/>
          <w:szCs w:val="24"/>
        </w:rPr>
        <w:tab/>
      </w:r>
      <w:r w:rsidRPr="00E96173">
        <w:rPr>
          <w:rFonts w:asciiTheme="minorHAnsi" w:hAnsiTheme="minorHAnsi" w:cstheme="minorHAnsi"/>
          <w:szCs w:val="24"/>
        </w:rPr>
        <w:tab/>
        <w:t xml:space="preserve"> 17,838</w:t>
      </w:r>
    </w:p>
    <w:p w:rsidRPr="00E96173" w:rsidR="00DC68F5" w:rsidRDefault="00DC68F5" w14:paraId="78F7A333" w14:textId="77777777">
      <w:pPr>
        <w:tabs>
          <w:tab w:val="left" w:pos="-720"/>
        </w:tabs>
        <w:suppressAutoHyphens/>
        <w:rPr>
          <w:rFonts w:asciiTheme="minorHAnsi" w:hAnsiTheme="minorHAnsi" w:cstheme="minorHAnsi"/>
          <w:szCs w:val="24"/>
        </w:rPr>
      </w:pPr>
    </w:p>
    <w:p w:rsidRPr="00E96173" w:rsidR="00A7323A" w:rsidP="00A14C76" w:rsidRDefault="00A7323A" w14:paraId="78F7A334" w14:textId="1E1A83BA">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u w:val="single"/>
        </w:rPr>
        <w:t>Revised Inventory</w:t>
      </w:r>
      <w:r w:rsidRPr="00E96173">
        <w:rPr>
          <w:rFonts w:asciiTheme="minorHAnsi" w:hAnsiTheme="minorHAnsi" w:cstheme="minorHAnsi"/>
          <w:szCs w:val="24"/>
        </w:rPr>
        <w:t>:</w:t>
      </w:r>
    </w:p>
    <w:p w:rsidRPr="00E96173" w:rsidR="00A964F9" w:rsidP="00A14C76" w:rsidRDefault="00A964F9" w14:paraId="7A3C3009" w14:textId="77777777">
      <w:pPr>
        <w:tabs>
          <w:tab w:val="left" w:pos="-720"/>
        </w:tabs>
        <w:suppressAutoHyphens/>
        <w:ind w:left="720"/>
        <w:rPr>
          <w:rFonts w:asciiTheme="minorHAnsi" w:hAnsiTheme="minorHAnsi" w:cstheme="minorHAnsi"/>
        </w:rPr>
      </w:pPr>
    </w:p>
    <w:p w:rsidRPr="00E96173" w:rsidR="009C27E5" w:rsidP="005C1648" w:rsidRDefault="009C27E5" w14:paraId="72FA5590" w14:textId="36000C3A">
      <w:pPr>
        <w:ind w:left="720"/>
        <w:rPr>
          <w:rFonts w:asciiTheme="minorHAnsi" w:hAnsiTheme="minorHAnsi" w:cstheme="minorHAnsi"/>
          <w:szCs w:val="24"/>
        </w:rPr>
      </w:pPr>
      <w:r w:rsidRPr="00E96173">
        <w:rPr>
          <w:rFonts w:asciiTheme="minorHAnsi" w:hAnsiTheme="minorHAnsi" w:cstheme="minorHAnsi"/>
          <w:szCs w:val="24"/>
        </w:rPr>
        <w:t xml:space="preserve">Of the 691,336 applications from noncitizen applicants processed in the 2019-2020 award year, 61,409 were not confirmed using the automatic primary confirmation and required additional information to confirm Title IV eligibility. 7,027 were approved through automatic secondary confirmation.  Of the 61,409 applications that were not confirmed using the automatic primary or automatic secondary confirmations, 54,382 would require the financial aid administrator to send a third step verification request through the DHS-SAVE system for confirmation of eligibility. </w:t>
      </w:r>
      <w:r w:rsidR="00BA1015">
        <w:rPr>
          <w:rFonts w:asciiTheme="minorHAnsi" w:hAnsiTheme="minorHAnsi" w:cstheme="minorHAnsi"/>
          <w:szCs w:val="24"/>
        </w:rPr>
        <w:t xml:space="preserve"> </w:t>
      </w:r>
      <w:r w:rsidRPr="00E96173">
        <w:rPr>
          <w:rFonts w:asciiTheme="minorHAnsi" w:hAnsiTheme="minorHAnsi" w:cstheme="minorHAnsi"/>
          <w:szCs w:val="24"/>
        </w:rPr>
        <w:t>The 54,382 are reduced by 25% to 40,786, as an estimated number of students who will begin enrollment and therefore utilize the Title IV programs.</w:t>
      </w:r>
    </w:p>
    <w:p w:rsidRPr="00E96173" w:rsidR="009C27E5" w:rsidP="005C1648" w:rsidRDefault="009C27E5" w14:paraId="08B171FF" w14:textId="77777777">
      <w:pPr>
        <w:ind w:left="720"/>
        <w:rPr>
          <w:rFonts w:asciiTheme="minorHAnsi" w:hAnsiTheme="minorHAnsi" w:cstheme="minorHAnsi"/>
          <w:szCs w:val="24"/>
        </w:rPr>
      </w:pPr>
    </w:p>
    <w:p w:rsidRPr="00E96173" w:rsidR="009C27E5" w:rsidP="005C1648" w:rsidRDefault="009C27E5" w14:paraId="1A6F00B5" w14:textId="77777777">
      <w:pPr>
        <w:ind w:left="720"/>
        <w:rPr>
          <w:rFonts w:asciiTheme="minorHAnsi" w:hAnsiTheme="minorHAnsi" w:cstheme="minorHAnsi"/>
          <w:szCs w:val="24"/>
        </w:rPr>
      </w:pPr>
      <w:r w:rsidRPr="00E96173">
        <w:rPr>
          <w:rFonts w:asciiTheme="minorHAnsi" w:hAnsiTheme="minorHAnsi" w:cstheme="minorHAnsi"/>
          <w:szCs w:val="24"/>
        </w:rPr>
        <w:t xml:space="preserve">The 25% or 13,596 estimated Title IV eligible applicants who either dropped out of the application process or were not subject to manual secondary confirmation because of </w:t>
      </w:r>
      <w:r w:rsidRPr="00E96173">
        <w:rPr>
          <w:rFonts w:asciiTheme="minorHAnsi" w:hAnsiTheme="minorHAnsi" w:cstheme="minorHAnsi"/>
          <w:szCs w:val="24"/>
        </w:rPr>
        <w:lastRenderedPageBreak/>
        <w:t xml:space="preserve">the regulatory provisions in 34 CFR 668.133(b) that exempts respondents from this requirement if such confirmation was successfully used to confirm a student’s eligible noncitizen status in the previous award year.  </w:t>
      </w:r>
    </w:p>
    <w:p w:rsidRPr="00E96173" w:rsidR="00E96173" w:rsidP="00E96173" w:rsidRDefault="00E96173" w14:paraId="62C0C54D" w14:textId="77777777">
      <w:pPr>
        <w:tabs>
          <w:tab w:val="left" w:pos="0"/>
        </w:tabs>
        <w:suppressAutoHyphens/>
        <w:ind w:left="720"/>
        <w:rPr>
          <w:rFonts w:ascii="Times New Roman" w:hAnsi="Times New Roman"/>
          <w:szCs w:val="24"/>
        </w:rPr>
      </w:pPr>
    </w:p>
    <w:p w:rsidRPr="00E96173" w:rsidR="006D3370" w:rsidP="00A14C76" w:rsidRDefault="006D3370" w14:paraId="78F7A33A" w14:textId="77777777">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Revised Inventory – by affected entity</w:t>
      </w:r>
    </w:p>
    <w:p w:rsidRPr="00E96173" w:rsidR="006D3370" w:rsidP="00A14C76" w:rsidRDefault="00A14C76" w14:paraId="78F7A33C" w14:textId="686E83B4">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sidR="006D3370">
        <w:rPr>
          <w:rFonts w:asciiTheme="minorHAnsi" w:hAnsiTheme="minorHAnsi" w:cstheme="minorHAnsi"/>
          <w:szCs w:val="24"/>
        </w:rPr>
        <w:t># of Respondents</w:t>
      </w:r>
      <w:r w:rsidRPr="00E96173" w:rsidR="006D3370">
        <w:rPr>
          <w:rFonts w:asciiTheme="minorHAnsi" w:hAnsiTheme="minorHAnsi" w:cstheme="minorHAnsi"/>
          <w:szCs w:val="24"/>
        </w:rPr>
        <w:tab/>
        <w:t>#</w:t>
      </w:r>
      <w:r w:rsidRPr="00E96173" w:rsidR="00A34D4E">
        <w:rPr>
          <w:rFonts w:asciiTheme="minorHAnsi" w:hAnsiTheme="minorHAnsi" w:cstheme="minorHAnsi"/>
          <w:szCs w:val="24"/>
        </w:rPr>
        <w:t xml:space="preserve"> of Responses</w:t>
      </w:r>
      <w:r w:rsidRPr="00E96173" w:rsidR="006D3370">
        <w:rPr>
          <w:rFonts w:asciiTheme="minorHAnsi" w:hAnsiTheme="minorHAnsi" w:cstheme="minorHAnsi"/>
          <w:szCs w:val="24"/>
        </w:rPr>
        <w:tab/>
        <w:t>X Hours/</w:t>
      </w:r>
      <w:r w:rsidRPr="00E96173">
        <w:rPr>
          <w:rFonts w:asciiTheme="minorHAnsi" w:hAnsiTheme="minorHAnsi" w:cstheme="minorHAnsi"/>
          <w:szCs w:val="24"/>
        </w:rPr>
        <w:t>Response</w:t>
      </w:r>
      <w:r w:rsidRPr="00E96173" w:rsidR="00717EAA">
        <w:rPr>
          <w:rFonts w:asciiTheme="minorHAnsi" w:hAnsiTheme="minorHAnsi" w:cstheme="minorHAnsi"/>
          <w:szCs w:val="24"/>
        </w:rPr>
        <w:tab/>
        <w:t>= Burden</w:t>
      </w:r>
      <w:r w:rsidRPr="00E96173" w:rsidR="00717EAA">
        <w:rPr>
          <w:rFonts w:asciiTheme="minorHAnsi" w:hAnsiTheme="minorHAnsi" w:cstheme="minorHAnsi"/>
          <w:szCs w:val="24"/>
        </w:rPr>
        <w:tab/>
      </w:r>
      <w:r w:rsidRPr="00E96173" w:rsidR="00717EAA">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A34D4E">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6D3370">
        <w:rPr>
          <w:rFonts w:asciiTheme="minorHAnsi" w:hAnsiTheme="minorHAnsi" w:cstheme="minorHAnsi"/>
          <w:szCs w:val="24"/>
        </w:rPr>
        <w:tab/>
        <w:t xml:space="preserve">    Hours</w:t>
      </w:r>
    </w:p>
    <w:p w:rsidRPr="00E96173" w:rsidR="00F57FA5" w:rsidP="00A14C76" w:rsidRDefault="00F57FA5" w14:paraId="78F7A33D" w14:textId="77777777">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Individuals:</w:t>
      </w:r>
    </w:p>
    <w:p w:rsidRPr="00E96173" w:rsidR="00F57FA5" w:rsidP="00A14C76" w:rsidRDefault="00F57FA5" w14:paraId="78F7A33E" w14:textId="27D78A57">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sidR="00A34D4E">
        <w:rPr>
          <w:rFonts w:asciiTheme="minorHAnsi" w:hAnsiTheme="minorHAnsi" w:cstheme="minorHAnsi"/>
          <w:szCs w:val="24"/>
        </w:rPr>
        <w:t xml:space="preserve">         </w:t>
      </w:r>
      <w:r w:rsidRPr="00E96173" w:rsidR="005144DB">
        <w:rPr>
          <w:rFonts w:asciiTheme="minorHAnsi" w:hAnsiTheme="minorHAnsi" w:cstheme="minorHAnsi"/>
          <w:szCs w:val="24"/>
        </w:rPr>
        <w:t xml:space="preserve"> </w:t>
      </w:r>
      <w:r w:rsidRPr="00E96173" w:rsidR="00846D4F">
        <w:rPr>
          <w:rFonts w:asciiTheme="minorHAnsi" w:hAnsiTheme="minorHAnsi" w:cstheme="minorHAnsi"/>
          <w:szCs w:val="24"/>
        </w:rPr>
        <w:t>40,786</w:t>
      </w:r>
      <w:r w:rsidRPr="00E96173" w:rsidR="00A34D4E">
        <w:rPr>
          <w:rFonts w:asciiTheme="minorHAnsi" w:hAnsiTheme="minorHAnsi" w:cstheme="minorHAnsi"/>
          <w:szCs w:val="24"/>
        </w:rPr>
        <w:tab/>
      </w:r>
      <w:r w:rsidRPr="00E96173" w:rsidR="00A34D4E">
        <w:rPr>
          <w:rFonts w:asciiTheme="minorHAnsi" w:hAnsiTheme="minorHAnsi" w:cstheme="minorHAnsi"/>
          <w:szCs w:val="24"/>
        </w:rPr>
        <w:tab/>
      </w:r>
      <w:r w:rsidRPr="00E96173" w:rsidR="00A34D4E">
        <w:rPr>
          <w:rFonts w:asciiTheme="minorHAnsi" w:hAnsiTheme="minorHAnsi" w:cstheme="minorHAnsi"/>
          <w:szCs w:val="24"/>
        </w:rPr>
        <w:tab/>
      </w:r>
      <w:r w:rsidRPr="00E96173" w:rsidR="00846D4F">
        <w:rPr>
          <w:rFonts w:asciiTheme="minorHAnsi" w:hAnsiTheme="minorHAnsi" w:cstheme="minorHAnsi"/>
          <w:szCs w:val="24"/>
        </w:rPr>
        <w:t>40,786</w:t>
      </w:r>
      <w:r w:rsidRPr="00E96173" w:rsidR="003D6A1B">
        <w:rPr>
          <w:rFonts w:asciiTheme="minorHAnsi" w:hAnsiTheme="minorHAnsi" w:cstheme="minorHAnsi"/>
          <w:szCs w:val="24"/>
        </w:rPr>
        <w:tab/>
      </w:r>
      <w:r w:rsidRPr="00E96173" w:rsidR="00A34D4E">
        <w:rPr>
          <w:rFonts w:asciiTheme="minorHAnsi" w:hAnsiTheme="minorHAnsi" w:cstheme="minorHAnsi"/>
          <w:szCs w:val="24"/>
        </w:rPr>
        <w:tab/>
        <w:t>.08 hours</w:t>
      </w:r>
      <w:r w:rsidRPr="00E96173" w:rsidR="00A34D4E">
        <w:rPr>
          <w:rFonts w:asciiTheme="minorHAnsi" w:hAnsiTheme="minorHAnsi" w:cstheme="minorHAnsi"/>
          <w:szCs w:val="24"/>
        </w:rPr>
        <w:tab/>
      </w:r>
      <w:r w:rsidRPr="00E96173" w:rsidR="00A34D4E">
        <w:rPr>
          <w:rFonts w:asciiTheme="minorHAnsi" w:hAnsiTheme="minorHAnsi" w:cstheme="minorHAnsi"/>
          <w:szCs w:val="24"/>
        </w:rPr>
        <w:tab/>
      </w:r>
      <w:r w:rsidRPr="00E96173" w:rsidR="00745627">
        <w:rPr>
          <w:rFonts w:asciiTheme="minorHAnsi" w:hAnsiTheme="minorHAnsi" w:cstheme="minorHAnsi"/>
          <w:szCs w:val="24"/>
        </w:rPr>
        <w:t xml:space="preserve"> </w:t>
      </w:r>
      <w:r w:rsidRPr="00E96173" w:rsidR="00A34D4E">
        <w:rPr>
          <w:rFonts w:asciiTheme="minorHAnsi" w:hAnsiTheme="minorHAnsi" w:cstheme="minorHAnsi"/>
          <w:szCs w:val="24"/>
        </w:rPr>
        <w:t xml:space="preserve"> </w:t>
      </w:r>
      <w:r w:rsidRPr="00E96173" w:rsidR="00846D4F">
        <w:rPr>
          <w:rFonts w:asciiTheme="minorHAnsi" w:hAnsiTheme="minorHAnsi" w:cstheme="minorHAnsi"/>
          <w:szCs w:val="24"/>
        </w:rPr>
        <w:t>3,263</w:t>
      </w:r>
    </w:p>
    <w:p w:rsidRPr="00E96173" w:rsidR="00A34D4E" w:rsidP="00A14C76" w:rsidRDefault="00A34D4E" w14:paraId="78F7A33F" w14:textId="3DDD9F2A">
      <w:pPr>
        <w:tabs>
          <w:tab w:val="left" w:pos="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(5 minutes)</w:t>
      </w:r>
      <w:r w:rsidRPr="00E96173" w:rsidR="00A964F9">
        <w:rPr>
          <w:rFonts w:asciiTheme="minorHAnsi" w:hAnsiTheme="minorHAnsi" w:cstheme="minorHAnsi"/>
          <w:szCs w:val="24"/>
        </w:rPr>
        <w:t>.</w:t>
      </w:r>
    </w:p>
    <w:p w:rsidRPr="00E96173" w:rsidR="006D3370" w:rsidP="00A14C76" w:rsidRDefault="006D3370" w14:paraId="78F7A340" w14:textId="77777777">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For-profit institution:</w:t>
      </w:r>
    </w:p>
    <w:p w:rsidRPr="00E96173" w:rsidR="00A7323A" w:rsidP="00A14C76" w:rsidRDefault="006D3370" w14:paraId="78F7A341" w14:textId="0DBC8DC0">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sidR="00846D4F">
        <w:rPr>
          <w:rFonts w:asciiTheme="minorHAnsi" w:hAnsiTheme="minorHAnsi" w:cstheme="minorHAnsi"/>
          <w:szCs w:val="24"/>
        </w:rPr>
        <w:t>1,748</w:t>
      </w:r>
      <w:r w:rsidRPr="00E96173">
        <w:rPr>
          <w:rFonts w:asciiTheme="minorHAnsi" w:hAnsiTheme="minorHAnsi" w:cstheme="minorHAnsi"/>
          <w:szCs w:val="24"/>
        </w:rPr>
        <w:tab/>
      </w:r>
      <w:r w:rsidRPr="00E96173">
        <w:rPr>
          <w:rFonts w:asciiTheme="minorHAnsi" w:hAnsiTheme="minorHAnsi" w:cstheme="minorHAnsi"/>
          <w:szCs w:val="24"/>
        </w:rPr>
        <w:tab/>
      </w:r>
      <w:r w:rsidRPr="00E96173" w:rsidR="00962E99">
        <w:rPr>
          <w:rFonts w:asciiTheme="minorHAnsi" w:hAnsiTheme="minorHAnsi" w:cstheme="minorHAnsi"/>
          <w:szCs w:val="24"/>
        </w:rPr>
        <w:tab/>
      </w:r>
      <w:r w:rsidRPr="00E96173" w:rsidR="00846D4F">
        <w:rPr>
          <w:rFonts w:asciiTheme="minorHAnsi" w:hAnsiTheme="minorHAnsi" w:cstheme="minorHAnsi"/>
          <w:szCs w:val="24"/>
        </w:rPr>
        <w:t>13,459</w:t>
      </w:r>
      <w:r w:rsidRPr="00E96173" w:rsidR="00962E99">
        <w:rPr>
          <w:rFonts w:asciiTheme="minorHAnsi" w:hAnsiTheme="minorHAnsi" w:cstheme="minorHAnsi"/>
          <w:szCs w:val="24"/>
        </w:rPr>
        <w:tab/>
      </w:r>
      <w:r w:rsidRPr="00E96173">
        <w:rPr>
          <w:rFonts w:asciiTheme="minorHAnsi" w:hAnsiTheme="minorHAnsi" w:cstheme="minorHAnsi"/>
          <w:szCs w:val="24"/>
        </w:rPr>
        <w:tab/>
        <w:t>.</w:t>
      </w:r>
      <w:r w:rsidRPr="00E96173" w:rsidR="00A34D4E">
        <w:rPr>
          <w:rFonts w:asciiTheme="minorHAnsi" w:hAnsiTheme="minorHAnsi" w:cstheme="minorHAnsi"/>
          <w:szCs w:val="24"/>
        </w:rPr>
        <w:t>17</w:t>
      </w:r>
      <w:r w:rsidRPr="00E96173">
        <w:rPr>
          <w:rFonts w:asciiTheme="minorHAnsi" w:hAnsiTheme="minorHAnsi" w:cstheme="minorHAnsi"/>
          <w:szCs w:val="24"/>
        </w:rPr>
        <w:t xml:space="preserve"> hours</w:t>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Pr="00E96173" w:rsidR="00745627">
        <w:rPr>
          <w:rFonts w:asciiTheme="minorHAnsi" w:hAnsiTheme="minorHAnsi" w:cstheme="minorHAnsi"/>
          <w:szCs w:val="24"/>
        </w:rPr>
        <w:t xml:space="preserve"> </w:t>
      </w:r>
      <w:r w:rsidRPr="00E96173" w:rsidR="00414138">
        <w:rPr>
          <w:rFonts w:asciiTheme="minorHAnsi" w:hAnsiTheme="minorHAnsi" w:cstheme="minorHAnsi"/>
          <w:szCs w:val="24"/>
        </w:rPr>
        <w:t>2,288</w:t>
      </w:r>
    </w:p>
    <w:p w:rsidRPr="00E96173" w:rsidR="00A522DB" w:rsidP="00A14C76" w:rsidRDefault="00BD2C24" w14:paraId="78F7A342" w14:textId="2FCD656A">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(1</w:t>
      </w:r>
      <w:r w:rsidRPr="00E96173" w:rsidR="00A34D4E">
        <w:rPr>
          <w:rFonts w:asciiTheme="minorHAnsi" w:hAnsiTheme="minorHAnsi" w:cstheme="minorHAnsi"/>
          <w:szCs w:val="24"/>
        </w:rPr>
        <w:t>0</w:t>
      </w:r>
      <w:r w:rsidRPr="00E96173">
        <w:rPr>
          <w:rFonts w:asciiTheme="minorHAnsi" w:hAnsiTheme="minorHAnsi" w:cstheme="minorHAnsi"/>
          <w:szCs w:val="24"/>
        </w:rPr>
        <w:t xml:space="preserve"> min.)</w:t>
      </w:r>
    </w:p>
    <w:p w:rsidRPr="00E96173" w:rsidR="006D3370" w:rsidP="00A14C76" w:rsidRDefault="006D3370" w14:paraId="78F7A343"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Not-for-profit institution:</w:t>
      </w:r>
    </w:p>
    <w:p w:rsidRPr="00E96173" w:rsidR="006D3370" w:rsidP="00A14C76" w:rsidRDefault="006D3370" w14:paraId="78F7A344" w14:textId="00C65B3E">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sidR="00414138">
        <w:rPr>
          <w:rFonts w:asciiTheme="minorHAnsi" w:hAnsiTheme="minorHAnsi" w:cstheme="minorHAnsi"/>
          <w:szCs w:val="24"/>
        </w:rPr>
        <w:t>1,700</w:t>
      </w:r>
      <w:r w:rsidRPr="00E96173">
        <w:rPr>
          <w:rFonts w:asciiTheme="minorHAnsi" w:hAnsiTheme="minorHAnsi" w:cstheme="minorHAnsi"/>
          <w:szCs w:val="24"/>
        </w:rPr>
        <w:tab/>
      </w:r>
      <w:r w:rsidRPr="00E96173">
        <w:rPr>
          <w:rFonts w:asciiTheme="minorHAnsi" w:hAnsiTheme="minorHAnsi" w:cstheme="minorHAnsi"/>
          <w:szCs w:val="24"/>
        </w:rPr>
        <w:tab/>
      </w:r>
      <w:r w:rsidRPr="00E96173" w:rsidR="00962E99">
        <w:rPr>
          <w:rFonts w:asciiTheme="minorHAnsi" w:hAnsiTheme="minorHAnsi" w:cstheme="minorHAnsi"/>
          <w:szCs w:val="24"/>
        </w:rPr>
        <w:tab/>
      </w:r>
      <w:r w:rsidRPr="00E96173" w:rsidR="00414138">
        <w:rPr>
          <w:rFonts w:asciiTheme="minorHAnsi" w:hAnsiTheme="minorHAnsi" w:cstheme="minorHAnsi"/>
          <w:szCs w:val="24"/>
        </w:rPr>
        <w:t>13,052</w:t>
      </w:r>
      <w:r w:rsidRPr="00E96173" w:rsidR="00962E99">
        <w:rPr>
          <w:rFonts w:asciiTheme="minorHAnsi" w:hAnsiTheme="minorHAnsi" w:cstheme="minorHAnsi"/>
          <w:szCs w:val="24"/>
        </w:rPr>
        <w:tab/>
      </w:r>
      <w:r w:rsidRPr="00E96173">
        <w:rPr>
          <w:rFonts w:asciiTheme="minorHAnsi" w:hAnsiTheme="minorHAnsi" w:cstheme="minorHAnsi"/>
          <w:szCs w:val="24"/>
        </w:rPr>
        <w:tab/>
        <w:t>.</w:t>
      </w:r>
      <w:r w:rsidRPr="00E96173" w:rsidR="00A34D4E">
        <w:rPr>
          <w:rFonts w:asciiTheme="minorHAnsi" w:hAnsiTheme="minorHAnsi" w:cstheme="minorHAnsi"/>
          <w:szCs w:val="24"/>
        </w:rPr>
        <w:t>17</w:t>
      </w:r>
      <w:r w:rsidRPr="00E96173" w:rsidR="00745627">
        <w:rPr>
          <w:rFonts w:asciiTheme="minorHAnsi" w:hAnsiTheme="minorHAnsi" w:cstheme="minorHAnsi"/>
          <w:szCs w:val="24"/>
        </w:rPr>
        <w:t xml:space="preserve"> hours</w:t>
      </w:r>
      <w:r w:rsidRPr="00E96173" w:rsidR="00745627">
        <w:rPr>
          <w:rFonts w:asciiTheme="minorHAnsi" w:hAnsiTheme="minorHAnsi" w:cstheme="minorHAnsi"/>
          <w:szCs w:val="24"/>
        </w:rPr>
        <w:tab/>
      </w:r>
      <w:r w:rsidRPr="00E96173" w:rsidR="00745627">
        <w:rPr>
          <w:rFonts w:asciiTheme="minorHAnsi" w:hAnsiTheme="minorHAnsi" w:cstheme="minorHAnsi"/>
          <w:szCs w:val="24"/>
        </w:rPr>
        <w:tab/>
      </w:r>
      <w:r w:rsidRPr="00E96173">
        <w:rPr>
          <w:rFonts w:asciiTheme="minorHAnsi" w:hAnsiTheme="minorHAnsi" w:cstheme="minorHAnsi"/>
          <w:szCs w:val="24"/>
        </w:rPr>
        <w:t xml:space="preserve"> </w:t>
      </w:r>
      <w:r w:rsidRPr="00E96173" w:rsidR="00745627">
        <w:rPr>
          <w:rFonts w:asciiTheme="minorHAnsi" w:hAnsiTheme="minorHAnsi" w:cstheme="minorHAnsi"/>
          <w:szCs w:val="24"/>
        </w:rPr>
        <w:t xml:space="preserve"> </w:t>
      </w:r>
      <w:r w:rsidRPr="00E96173" w:rsidR="00414138">
        <w:rPr>
          <w:rFonts w:asciiTheme="minorHAnsi" w:hAnsiTheme="minorHAnsi" w:cstheme="minorHAnsi"/>
          <w:szCs w:val="24"/>
        </w:rPr>
        <w:t>2,219</w:t>
      </w:r>
    </w:p>
    <w:p w:rsidRPr="00E96173" w:rsidR="00BD2C24" w:rsidP="00A14C76" w:rsidRDefault="00A34D4E" w14:paraId="78F7A345" w14:textId="031E0EBB">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(10</w:t>
      </w:r>
      <w:r w:rsidRPr="00E96173" w:rsidR="00BD2C24">
        <w:rPr>
          <w:rFonts w:asciiTheme="minorHAnsi" w:hAnsiTheme="minorHAnsi" w:cstheme="minorHAnsi"/>
          <w:szCs w:val="24"/>
        </w:rPr>
        <w:t xml:space="preserve"> min.)</w:t>
      </w:r>
    </w:p>
    <w:p w:rsidRPr="00E96173" w:rsidR="006D3370" w:rsidP="00A14C76" w:rsidRDefault="006D3370" w14:paraId="78F7A346" w14:textId="3BE95E96">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State, </w:t>
      </w:r>
      <w:r w:rsidRPr="00E96173" w:rsidR="00CA7510">
        <w:rPr>
          <w:rFonts w:asciiTheme="minorHAnsi" w:hAnsiTheme="minorHAnsi" w:cstheme="minorHAnsi"/>
          <w:szCs w:val="24"/>
        </w:rPr>
        <w:t>local,</w:t>
      </w:r>
      <w:r w:rsidRPr="00E96173">
        <w:rPr>
          <w:rFonts w:asciiTheme="minorHAnsi" w:hAnsiTheme="minorHAnsi" w:cstheme="minorHAnsi"/>
          <w:szCs w:val="24"/>
        </w:rPr>
        <w:t xml:space="preserve"> or Tribal entities</w:t>
      </w:r>
    </w:p>
    <w:p w:rsidRPr="00E96173" w:rsidR="006D3370" w:rsidP="00A14C76" w:rsidRDefault="004D2E07" w14:paraId="78F7A347" w14:textId="62A1B86D">
      <w:pPr>
        <w:tabs>
          <w:tab w:val="left" w:pos="-720"/>
          <w:tab w:val="left" w:pos="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sidR="00414138">
        <w:rPr>
          <w:rFonts w:asciiTheme="minorHAnsi" w:hAnsiTheme="minorHAnsi" w:cstheme="minorHAnsi"/>
          <w:szCs w:val="24"/>
        </w:rPr>
        <w:t>1,855</w:t>
      </w:r>
      <w:r w:rsidRPr="00E96173" w:rsidR="006D3370">
        <w:rPr>
          <w:rFonts w:asciiTheme="minorHAnsi" w:hAnsiTheme="minorHAnsi" w:cstheme="minorHAnsi"/>
          <w:szCs w:val="24"/>
        </w:rPr>
        <w:tab/>
      </w:r>
      <w:r w:rsidRPr="00E96173" w:rsidR="006D3370">
        <w:rPr>
          <w:rFonts w:asciiTheme="minorHAnsi" w:hAnsiTheme="minorHAnsi" w:cstheme="minorHAnsi"/>
          <w:szCs w:val="24"/>
        </w:rPr>
        <w:tab/>
      </w:r>
      <w:r w:rsidRPr="00E96173" w:rsidR="00745627">
        <w:rPr>
          <w:rFonts w:asciiTheme="minorHAnsi" w:hAnsiTheme="minorHAnsi" w:cstheme="minorHAnsi"/>
          <w:szCs w:val="24"/>
        </w:rPr>
        <w:tab/>
      </w:r>
      <w:r w:rsidRPr="00E96173" w:rsidR="00414138">
        <w:rPr>
          <w:rFonts w:asciiTheme="minorHAnsi" w:hAnsiTheme="minorHAnsi" w:cstheme="minorHAnsi"/>
          <w:szCs w:val="24"/>
        </w:rPr>
        <w:t>14,275</w:t>
      </w:r>
      <w:r w:rsidRPr="00E96173" w:rsidR="00745627">
        <w:rPr>
          <w:rFonts w:asciiTheme="minorHAnsi" w:hAnsiTheme="minorHAnsi" w:cstheme="minorHAnsi"/>
          <w:szCs w:val="24"/>
        </w:rPr>
        <w:tab/>
      </w:r>
      <w:r w:rsidRPr="00E96173" w:rsidR="006D3370">
        <w:rPr>
          <w:rFonts w:asciiTheme="minorHAnsi" w:hAnsiTheme="minorHAnsi" w:cstheme="minorHAnsi"/>
          <w:szCs w:val="24"/>
        </w:rPr>
        <w:tab/>
        <w:t>.</w:t>
      </w:r>
      <w:r w:rsidRPr="00E96173" w:rsidR="00A34D4E">
        <w:rPr>
          <w:rFonts w:asciiTheme="minorHAnsi" w:hAnsiTheme="minorHAnsi" w:cstheme="minorHAnsi"/>
          <w:szCs w:val="24"/>
        </w:rPr>
        <w:t>17</w:t>
      </w:r>
      <w:r w:rsidRPr="00E96173" w:rsidR="00745627">
        <w:rPr>
          <w:rFonts w:asciiTheme="minorHAnsi" w:hAnsiTheme="minorHAnsi" w:cstheme="minorHAnsi"/>
          <w:szCs w:val="24"/>
        </w:rPr>
        <w:t xml:space="preserve"> hours</w:t>
      </w:r>
      <w:r w:rsidRPr="00E96173" w:rsidR="00745627">
        <w:rPr>
          <w:rFonts w:asciiTheme="minorHAnsi" w:hAnsiTheme="minorHAnsi" w:cstheme="minorHAnsi"/>
          <w:szCs w:val="24"/>
        </w:rPr>
        <w:tab/>
      </w:r>
      <w:r w:rsidRPr="00E96173" w:rsidR="00745627">
        <w:rPr>
          <w:rFonts w:asciiTheme="minorHAnsi" w:hAnsiTheme="minorHAnsi" w:cstheme="minorHAnsi"/>
          <w:szCs w:val="24"/>
        </w:rPr>
        <w:tab/>
      </w:r>
      <w:r w:rsidRPr="00E96173" w:rsidR="006D3370">
        <w:rPr>
          <w:rFonts w:asciiTheme="minorHAnsi" w:hAnsiTheme="minorHAnsi" w:cstheme="minorHAnsi"/>
          <w:szCs w:val="24"/>
        </w:rPr>
        <w:t xml:space="preserve"> </w:t>
      </w:r>
      <w:r w:rsidRPr="00E96173" w:rsidR="00745627">
        <w:rPr>
          <w:rFonts w:asciiTheme="minorHAnsi" w:hAnsiTheme="minorHAnsi" w:cstheme="minorHAnsi"/>
          <w:szCs w:val="24"/>
        </w:rPr>
        <w:t xml:space="preserve"> </w:t>
      </w:r>
      <w:r w:rsidRPr="00E96173" w:rsidR="00414138">
        <w:rPr>
          <w:rFonts w:asciiTheme="minorHAnsi" w:hAnsiTheme="minorHAnsi" w:cstheme="minorHAnsi"/>
          <w:szCs w:val="24"/>
        </w:rPr>
        <w:t>2,427</w:t>
      </w:r>
    </w:p>
    <w:p w:rsidRPr="00E96173" w:rsidR="00A522DB" w:rsidP="00A14C76" w:rsidRDefault="004D2E07" w14:paraId="78F7A348" w14:textId="38DE54A4">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sidR="00BD2C24">
        <w:rPr>
          <w:rFonts w:asciiTheme="minorHAnsi" w:hAnsiTheme="minorHAnsi" w:cstheme="minorHAnsi"/>
          <w:szCs w:val="24"/>
        </w:rPr>
        <w:t>(1</w:t>
      </w:r>
      <w:r w:rsidRPr="00E96173" w:rsidR="00A34D4E">
        <w:rPr>
          <w:rFonts w:asciiTheme="minorHAnsi" w:hAnsiTheme="minorHAnsi" w:cstheme="minorHAnsi"/>
          <w:szCs w:val="24"/>
        </w:rPr>
        <w:t>0</w:t>
      </w:r>
      <w:r w:rsidRPr="00E96173" w:rsidR="00BD2C24">
        <w:rPr>
          <w:rFonts w:asciiTheme="minorHAnsi" w:hAnsiTheme="minorHAnsi" w:cstheme="minorHAnsi"/>
          <w:szCs w:val="24"/>
        </w:rPr>
        <w:t xml:space="preserve"> min.)</w:t>
      </w:r>
    </w:p>
    <w:p w:rsidRPr="00E96173" w:rsidR="006D3370" w:rsidP="00A14C76" w:rsidRDefault="006D3370" w14:paraId="78F7A349"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Total Revised Inventory</w:t>
      </w:r>
    </w:p>
    <w:p w:rsidRPr="00E96173" w:rsidR="00A522DB" w:rsidP="00A14C76" w:rsidRDefault="00745627" w14:paraId="78F7A34A" w14:textId="7060FECA">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sidR="001C5D7E">
        <w:rPr>
          <w:rFonts w:asciiTheme="minorHAnsi" w:hAnsiTheme="minorHAnsi" w:cstheme="minorHAnsi"/>
          <w:szCs w:val="24"/>
        </w:rPr>
        <w:t># of Respondents</w:t>
      </w:r>
      <w:r w:rsidRPr="00E96173" w:rsidR="001C5D7E">
        <w:rPr>
          <w:rFonts w:asciiTheme="minorHAnsi" w:hAnsiTheme="minorHAnsi" w:cstheme="minorHAnsi"/>
          <w:szCs w:val="24"/>
        </w:rPr>
        <w:tab/>
      </w:r>
      <w:r w:rsidRPr="00E96173" w:rsidR="00A522DB">
        <w:rPr>
          <w:rFonts w:asciiTheme="minorHAnsi" w:hAnsiTheme="minorHAnsi" w:cstheme="minorHAnsi"/>
          <w:szCs w:val="24"/>
        </w:rPr>
        <w:t># of Responses</w:t>
      </w:r>
      <w:r w:rsidRPr="00E96173" w:rsidR="00A522DB">
        <w:rPr>
          <w:rFonts w:asciiTheme="minorHAnsi" w:hAnsiTheme="minorHAnsi" w:cstheme="minorHAnsi"/>
          <w:szCs w:val="24"/>
        </w:rPr>
        <w:tab/>
      </w:r>
      <w:r w:rsidRPr="00E96173" w:rsidR="00A522DB">
        <w:rPr>
          <w:rFonts w:asciiTheme="minorHAnsi" w:hAnsiTheme="minorHAnsi" w:cstheme="minorHAnsi"/>
          <w:szCs w:val="24"/>
        </w:rPr>
        <w:tab/>
      </w:r>
      <w:r w:rsidRPr="00E96173" w:rsidR="004F4A3B">
        <w:rPr>
          <w:rFonts w:asciiTheme="minorHAnsi" w:hAnsiTheme="minorHAnsi" w:cstheme="minorHAnsi"/>
          <w:szCs w:val="24"/>
        </w:rPr>
        <w:tab/>
      </w:r>
      <w:r w:rsidRPr="00E96173" w:rsidR="00A522DB">
        <w:rPr>
          <w:rFonts w:asciiTheme="minorHAnsi" w:hAnsiTheme="minorHAnsi" w:cstheme="minorHAnsi"/>
          <w:szCs w:val="24"/>
        </w:rPr>
        <w:t>Burden Hours</w:t>
      </w:r>
    </w:p>
    <w:p w:rsidRPr="00E96173" w:rsidR="006D3370" w:rsidP="00A14C76" w:rsidRDefault="001C5D7E" w14:paraId="78F7A34B" w14:textId="592542AF">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t xml:space="preserve">        </w:t>
      </w:r>
      <w:r w:rsidRPr="00E96173" w:rsidR="00414138">
        <w:rPr>
          <w:rFonts w:asciiTheme="minorHAnsi" w:hAnsiTheme="minorHAnsi" w:cstheme="minorHAnsi"/>
          <w:szCs w:val="24"/>
        </w:rPr>
        <w:t>46,089</w:t>
      </w:r>
      <w:r w:rsidRPr="00E96173" w:rsidR="00414138">
        <w:rPr>
          <w:rFonts w:asciiTheme="minorHAnsi" w:hAnsiTheme="minorHAnsi" w:cstheme="minorHAnsi"/>
          <w:szCs w:val="24"/>
        </w:rPr>
        <w:tab/>
      </w:r>
      <w:r w:rsidRPr="00E96173" w:rsidR="00414138">
        <w:rPr>
          <w:rFonts w:asciiTheme="minorHAnsi" w:hAnsiTheme="minorHAnsi" w:cstheme="minorHAnsi"/>
          <w:szCs w:val="24"/>
        </w:rPr>
        <w:tab/>
      </w:r>
      <w:r w:rsidRPr="00E96173" w:rsidR="00414138">
        <w:rPr>
          <w:rFonts w:asciiTheme="minorHAnsi" w:hAnsiTheme="minorHAnsi" w:cstheme="minorHAnsi"/>
          <w:szCs w:val="24"/>
        </w:rPr>
        <w:tab/>
        <w:t>81,572</w:t>
      </w:r>
      <w:r w:rsidRPr="00E96173" w:rsidR="00414138">
        <w:rPr>
          <w:rFonts w:asciiTheme="minorHAnsi" w:hAnsiTheme="minorHAnsi" w:cstheme="minorHAnsi"/>
          <w:szCs w:val="24"/>
        </w:rPr>
        <w:tab/>
      </w:r>
      <w:r w:rsidRPr="00E96173" w:rsidR="00414138">
        <w:rPr>
          <w:rFonts w:asciiTheme="minorHAnsi" w:hAnsiTheme="minorHAnsi" w:cstheme="minorHAnsi"/>
          <w:szCs w:val="24"/>
        </w:rPr>
        <w:tab/>
      </w:r>
      <w:r w:rsidRPr="00E96173" w:rsidR="00414138">
        <w:rPr>
          <w:rFonts w:asciiTheme="minorHAnsi" w:hAnsiTheme="minorHAnsi" w:cstheme="minorHAnsi"/>
          <w:szCs w:val="24"/>
        </w:rPr>
        <w:tab/>
      </w:r>
      <w:r w:rsidRPr="00E96173" w:rsidR="00414138">
        <w:rPr>
          <w:rFonts w:asciiTheme="minorHAnsi" w:hAnsiTheme="minorHAnsi" w:cstheme="minorHAnsi"/>
          <w:szCs w:val="24"/>
        </w:rPr>
        <w:tab/>
        <w:t>10,197</w:t>
      </w:r>
      <w:r w:rsidRPr="00E96173">
        <w:rPr>
          <w:rFonts w:asciiTheme="minorHAnsi" w:hAnsiTheme="minorHAnsi" w:cstheme="minorHAnsi"/>
          <w:szCs w:val="24"/>
        </w:rPr>
        <w:t xml:space="preserve">  </w:t>
      </w:r>
      <w:r w:rsidRPr="00E96173" w:rsidR="00655ABC">
        <w:rPr>
          <w:rFonts w:asciiTheme="minorHAnsi" w:hAnsiTheme="minorHAnsi" w:cstheme="minorHAnsi"/>
          <w:szCs w:val="24"/>
        </w:rPr>
        <w:t xml:space="preserve"> </w:t>
      </w:r>
    </w:p>
    <w:p w:rsidRPr="00E96173" w:rsidR="00655ABC" w:rsidP="00A14C76" w:rsidRDefault="00655ABC" w14:paraId="78F7A34C" w14:textId="77777777">
      <w:pPr>
        <w:tabs>
          <w:tab w:val="left" w:pos="-720"/>
        </w:tabs>
        <w:suppressAutoHyphens/>
        <w:ind w:left="720"/>
        <w:rPr>
          <w:rFonts w:asciiTheme="minorHAnsi" w:hAnsiTheme="minorHAnsi" w:cstheme="minorHAnsi"/>
          <w:szCs w:val="24"/>
        </w:rPr>
      </w:pPr>
    </w:p>
    <w:p w:rsidRPr="00E96173" w:rsidR="00655ABC" w:rsidP="00A14C76" w:rsidRDefault="00655ABC" w14:paraId="78F7A34D"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Difference from previous to proposed new inventory</w:t>
      </w:r>
    </w:p>
    <w:p w:rsidRPr="00E96173" w:rsidR="00655ABC" w:rsidP="00A14C76" w:rsidRDefault="00745627" w14:paraId="78F7A34E" w14:textId="366D82E4">
      <w:pPr>
        <w:suppressAutoHyphens/>
        <w:ind w:left="720"/>
        <w:rPr>
          <w:rFonts w:asciiTheme="minorHAnsi" w:hAnsiTheme="minorHAnsi" w:cstheme="minorHAnsi"/>
          <w:szCs w:val="24"/>
        </w:rPr>
      </w:pPr>
      <w:r w:rsidRPr="00E96173">
        <w:rPr>
          <w:rFonts w:asciiTheme="minorHAnsi" w:hAnsiTheme="minorHAnsi" w:cstheme="minorHAnsi"/>
          <w:szCs w:val="24"/>
        </w:rPr>
        <w:tab/>
      </w:r>
      <w:r w:rsidRPr="00E96173" w:rsidR="00655ABC">
        <w:rPr>
          <w:rFonts w:asciiTheme="minorHAnsi" w:hAnsiTheme="minorHAnsi" w:cstheme="minorHAnsi"/>
          <w:szCs w:val="24"/>
        </w:rPr>
        <w:t># of Respondents</w:t>
      </w:r>
      <w:r w:rsidRPr="00E96173" w:rsidR="00655ABC">
        <w:rPr>
          <w:rFonts w:asciiTheme="minorHAnsi" w:hAnsiTheme="minorHAnsi" w:cstheme="minorHAnsi"/>
          <w:szCs w:val="24"/>
        </w:rPr>
        <w:tab/>
        <w:t># of Responses</w:t>
      </w:r>
      <w:r w:rsidRPr="00E96173" w:rsidR="00655ABC">
        <w:rPr>
          <w:rFonts w:asciiTheme="minorHAnsi" w:hAnsiTheme="minorHAnsi" w:cstheme="minorHAnsi"/>
          <w:szCs w:val="24"/>
        </w:rPr>
        <w:tab/>
      </w:r>
      <w:r w:rsidRPr="00E96173" w:rsidR="00FD1E4D">
        <w:rPr>
          <w:rFonts w:asciiTheme="minorHAnsi" w:hAnsiTheme="minorHAnsi" w:cstheme="minorHAnsi"/>
          <w:szCs w:val="24"/>
        </w:rPr>
        <w:tab/>
      </w:r>
      <w:r w:rsidRPr="00E96173" w:rsidR="00FD1E4D">
        <w:rPr>
          <w:rFonts w:asciiTheme="minorHAnsi" w:hAnsiTheme="minorHAnsi" w:cstheme="minorHAnsi"/>
          <w:szCs w:val="24"/>
        </w:rPr>
        <w:tab/>
      </w:r>
      <w:r w:rsidRPr="00E96173" w:rsidR="00655ABC">
        <w:rPr>
          <w:rFonts w:asciiTheme="minorHAnsi" w:hAnsiTheme="minorHAnsi" w:cstheme="minorHAnsi"/>
          <w:szCs w:val="24"/>
        </w:rPr>
        <w:t>Burden Hours</w:t>
      </w:r>
    </w:p>
    <w:p w:rsidRPr="00E96173" w:rsidR="004D284D" w:rsidP="00A14C76" w:rsidRDefault="00655ABC" w14:paraId="78F7A34F" w14:textId="2F465271">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sidR="0022094D">
        <w:rPr>
          <w:rFonts w:asciiTheme="minorHAnsi" w:hAnsiTheme="minorHAnsi" w:cstheme="minorHAnsi"/>
          <w:szCs w:val="24"/>
        </w:rPr>
        <w:t xml:space="preserve">          -</w:t>
      </w:r>
      <w:r w:rsidRPr="00E96173" w:rsidR="00291FDE">
        <w:rPr>
          <w:rFonts w:asciiTheme="minorHAnsi" w:hAnsiTheme="minorHAnsi" w:cstheme="minorHAnsi"/>
          <w:szCs w:val="24"/>
        </w:rPr>
        <w:t>30,782</w:t>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Pr="00E96173" w:rsidR="0022094D">
        <w:rPr>
          <w:rFonts w:asciiTheme="minorHAnsi" w:hAnsiTheme="minorHAnsi" w:cstheme="minorHAnsi"/>
          <w:szCs w:val="24"/>
        </w:rPr>
        <w:t xml:space="preserve">       -</w:t>
      </w:r>
      <w:r w:rsidRPr="00E96173" w:rsidR="00291FDE">
        <w:rPr>
          <w:rFonts w:asciiTheme="minorHAnsi" w:hAnsiTheme="minorHAnsi" w:cstheme="minorHAnsi"/>
          <w:szCs w:val="24"/>
        </w:rPr>
        <w:t>61,134</w:t>
      </w:r>
      <w:r w:rsidRPr="00E96173">
        <w:rPr>
          <w:rFonts w:asciiTheme="minorHAnsi" w:hAnsiTheme="minorHAnsi" w:cstheme="minorHAnsi"/>
          <w:szCs w:val="24"/>
        </w:rPr>
        <w:tab/>
      </w:r>
      <w:r w:rsidRPr="00E96173" w:rsidR="00FD1E4D">
        <w:rPr>
          <w:rFonts w:asciiTheme="minorHAnsi" w:hAnsiTheme="minorHAnsi" w:cstheme="minorHAnsi"/>
          <w:szCs w:val="24"/>
        </w:rPr>
        <w:tab/>
      </w:r>
      <w:r w:rsidRPr="00E96173" w:rsidR="00FD1E4D">
        <w:rPr>
          <w:rFonts w:asciiTheme="minorHAnsi" w:hAnsiTheme="minorHAnsi" w:cstheme="minorHAnsi"/>
          <w:szCs w:val="24"/>
        </w:rPr>
        <w:tab/>
      </w:r>
      <w:r w:rsidRPr="00E96173">
        <w:rPr>
          <w:rFonts w:asciiTheme="minorHAnsi" w:hAnsiTheme="minorHAnsi" w:cstheme="minorHAnsi"/>
          <w:szCs w:val="24"/>
        </w:rPr>
        <w:tab/>
      </w:r>
      <w:r w:rsidRPr="00E96173" w:rsidR="00FD1E4D">
        <w:rPr>
          <w:rFonts w:asciiTheme="minorHAnsi" w:hAnsiTheme="minorHAnsi" w:cstheme="minorHAnsi"/>
          <w:szCs w:val="24"/>
        </w:rPr>
        <w:t xml:space="preserve">  </w:t>
      </w:r>
      <w:r w:rsidRPr="00E96173" w:rsidR="0022094D">
        <w:rPr>
          <w:rFonts w:asciiTheme="minorHAnsi" w:hAnsiTheme="minorHAnsi" w:cstheme="minorHAnsi"/>
          <w:szCs w:val="24"/>
        </w:rPr>
        <w:t>-</w:t>
      </w:r>
      <w:r w:rsidRPr="00E96173" w:rsidR="00291FDE">
        <w:rPr>
          <w:rFonts w:asciiTheme="minorHAnsi" w:hAnsiTheme="minorHAnsi" w:cstheme="minorHAnsi"/>
          <w:szCs w:val="24"/>
        </w:rPr>
        <w:t>7,641</w:t>
      </w:r>
    </w:p>
    <w:p w:rsidRPr="00E96173" w:rsidR="002F5BC8" w:rsidP="00A14C76" w:rsidRDefault="002F5BC8" w14:paraId="78F7A350" w14:textId="77777777">
      <w:pPr>
        <w:tabs>
          <w:tab w:val="left" w:pos="-720"/>
        </w:tabs>
        <w:suppressAutoHyphens/>
        <w:ind w:left="720"/>
        <w:rPr>
          <w:rFonts w:asciiTheme="minorHAnsi" w:hAnsiTheme="minorHAnsi" w:cstheme="minorHAnsi"/>
          <w:szCs w:val="24"/>
        </w:rPr>
      </w:pPr>
    </w:p>
    <w:p w:rsidRPr="00E96173" w:rsidR="004D284D" w:rsidP="00A14C76" w:rsidRDefault="004D284D" w14:paraId="78F7A353"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The annual cost burden attributable to </w:t>
      </w:r>
      <w:r w:rsidRPr="00E96173" w:rsidR="000E2DE0">
        <w:rPr>
          <w:rFonts w:asciiTheme="minorHAnsi" w:hAnsiTheme="minorHAnsi" w:cstheme="minorHAnsi"/>
          <w:szCs w:val="24"/>
        </w:rPr>
        <w:t xml:space="preserve">institutional </w:t>
      </w:r>
      <w:r w:rsidRPr="00E96173">
        <w:rPr>
          <w:rFonts w:asciiTheme="minorHAnsi" w:hAnsiTheme="minorHAnsi" w:cstheme="minorHAnsi"/>
          <w:szCs w:val="24"/>
        </w:rPr>
        <w:t>staff is as follows:</w:t>
      </w:r>
    </w:p>
    <w:p w:rsidRPr="00E96173" w:rsidR="004D284D" w:rsidP="00A14C76" w:rsidRDefault="004D284D" w14:paraId="78F7A354" w14:textId="77777777">
      <w:pPr>
        <w:tabs>
          <w:tab w:val="left" w:pos="-720"/>
        </w:tabs>
        <w:suppressAutoHyphens/>
        <w:ind w:left="720"/>
        <w:rPr>
          <w:rFonts w:asciiTheme="minorHAnsi" w:hAnsiTheme="minorHAnsi" w:cstheme="minorHAnsi"/>
          <w:szCs w:val="24"/>
        </w:rPr>
      </w:pPr>
    </w:p>
    <w:p w:rsidRPr="00E96173" w:rsidR="004D284D" w:rsidP="00A14C76" w:rsidRDefault="0022094D" w14:paraId="78F7A355" w14:textId="26B0F4CE">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00BA1015">
        <w:rPr>
          <w:rFonts w:asciiTheme="minorHAnsi" w:hAnsiTheme="minorHAnsi" w:cstheme="minorHAnsi"/>
          <w:szCs w:val="24"/>
        </w:rPr>
        <w:t xml:space="preserve">        </w:t>
      </w:r>
      <w:r w:rsidRPr="00E96173" w:rsidR="004D284D">
        <w:rPr>
          <w:rFonts w:asciiTheme="minorHAnsi" w:hAnsiTheme="minorHAnsi" w:cstheme="minorHAnsi"/>
          <w:szCs w:val="24"/>
        </w:rPr>
        <w:t>$</w:t>
      </w:r>
      <w:r w:rsidRPr="00E96173" w:rsidR="00655ABC">
        <w:rPr>
          <w:rFonts w:asciiTheme="minorHAnsi" w:hAnsiTheme="minorHAnsi" w:cstheme="minorHAnsi"/>
          <w:szCs w:val="24"/>
        </w:rPr>
        <w:t>6</w:t>
      </w:r>
      <w:r w:rsidRPr="00E96173" w:rsidR="004D284D">
        <w:rPr>
          <w:rFonts w:asciiTheme="minorHAnsi" w:hAnsiTheme="minorHAnsi" w:cstheme="minorHAnsi"/>
          <w:szCs w:val="24"/>
        </w:rPr>
        <w:t>.</w:t>
      </w:r>
      <w:r w:rsidRPr="00E96173" w:rsidR="00655ABC">
        <w:rPr>
          <w:rFonts w:asciiTheme="minorHAnsi" w:hAnsiTheme="minorHAnsi" w:cstheme="minorHAnsi"/>
          <w:szCs w:val="24"/>
        </w:rPr>
        <w:t>21</w:t>
      </w:r>
      <w:r w:rsidRPr="00E96173" w:rsidR="004D284D">
        <w:rPr>
          <w:rFonts w:asciiTheme="minorHAnsi" w:hAnsiTheme="minorHAnsi" w:cstheme="minorHAnsi"/>
          <w:szCs w:val="24"/>
        </w:rPr>
        <w:tab/>
        <w:t>respondent salary cost ($</w:t>
      </w:r>
      <w:r w:rsidRPr="00E96173" w:rsidR="00655ABC">
        <w:rPr>
          <w:rFonts w:asciiTheme="minorHAnsi" w:hAnsiTheme="minorHAnsi" w:cstheme="minorHAnsi"/>
          <w:szCs w:val="24"/>
        </w:rPr>
        <w:t>36.55</w:t>
      </w:r>
      <w:r w:rsidRPr="00E96173" w:rsidR="004D284D">
        <w:rPr>
          <w:rFonts w:asciiTheme="minorHAnsi" w:hAnsiTheme="minorHAnsi" w:cstheme="minorHAnsi"/>
          <w:szCs w:val="24"/>
        </w:rPr>
        <w:t>/</w:t>
      </w:r>
      <w:r w:rsidRPr="00E96173" w:rsidR="00F216A2">
        <w:rPr>
          <w:rFonts w:asciiTheme="minorHAnsi" w:hAnsiTheme="minorHAnsi" w:cstheme="minorHAnsi"/>
          <w:szCs w:val="24"/>
        </w:rPr>
        <w:t>hr.</w:t>
      </w:r>
      <w:r w:rsidRPr="00E96173" w:rsidR="004D284D">
        <w:rPr>
          <w:rFonts w:asciiTheme="minorHAnsi" w:hAnsiTheme="minorHAnsi" w:cstheme="minorHAnsi"/>
          <w:szCs w:val="24"/>
        </w:rPr>
        <w:t xml:space="preserve"> x 15 min)</w:t>
      </w:r>
    </w:p>
    <w:p w:rsidRPr="00E96173" w:rsidR="006D3370" w:rsidP="00A14C76" w:rsidRDefault="004D284D" w14:paraId="78F7A356" w14:textId="1D865078">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X</w:t>
      </w:r>
      <w:r w:rsidR="00BA1015">
        <w:rPr>
          <w:rFonts w:asciiTheme="minorHAnsi" w:hAnsiTheme="minorHAnsi" w:cstheme="minorHAnsi"/>
          <w:szCs w:val="24"/>
          <w:u w:val="single"/>
        </w:rPr>
        <w:t xml:space="preserve">  </w:t>
      </w:r>
      <w:r w:rsidRPr="00E96173">
        <w:rPr>
          <w:rFonts w:asciiTheme="minorHAnsi" w:hAnsiTheme="minorHAnsi" w:cstheme="minorHAnsi"/>
          <w:szCs w:val="24"/>
          <w:u w:val="single"/>
        </w:rPr>
        <w:t xml:space="preserve"> </w:t>
      </w:r>
      <w:r w:rsidRPr="00E96173" w:rsidR="00291FDE">
        <w:rPr>
          <w:rFonts w:asciiTheme="minorHAnsi" w:hAnsiTheme="minorHAnsi" w:cstheme="minorHAnsi"/>
          <w:szCs w:val="24"/>
          <w:u w:val="single"/>
        </w:rPr>
        <w:t>10,197</w:t>
      </w:r>
      <w:r w:rsidRPr="00E96173">
        <w:rPr>
          <w:rFonts w:asciiTheme="minorHAnsi" w:hAnsiTheme="minorHAnsi" w:cstheme="minorHAnsi"/>
          <w:szCs w:val="24"/>
        </w:rPr>
        <w:tab/>
        <w:t>estimated annual frequency</w:t>
      </w:r>
    </w:p>
    <w:p w:rsidRPr="00E96173" w:rsidR="004D284D" w:rsidP="00A14C76" w:rsidRDefault="0022094D" w14:paraId="78F7A358" w14:textId="5B9AB3B6">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sidR="00655ABC">
        <w:rPr>
          <w:rFonts w:asciiTheme="minorHAnsi" w:hAnsiTheme="minorHAnsi" w:cstheme="minorHAnsi"/>
          <w:szCs w:val="24"/>
        </w:rPr>
        <w:t>=</w:t>
      </w:r>
      <w:r w:rsidRPr="00E96173" w:rsidR="00E96173">
        <w:rPr>
          <w:rFonts w:asciiTheme="minorHAnsi" w:hAnsiTheme="minorHAnsi" w:cstheme="minorHAnsi"/>
          <w:szCs w:val="24"/>
        </w:rPr>
        <w:t xml:space="preserve"> </w:t>
      </w:r>
      <w:r w:rsidRPr="00E96173">
        <w:rPr>
          <w:rFonts w:asciiTheme="minorHAnsi" w:hAnsiTheme="minorHAnsi" w:cstheme="minorHAnsi"/>
          <w:szCs w:val="24"/>
        </w:rPr>
        <w:t>$</w:t>
      </w:r>
      <w:r w:rsidRPr="00E96173" w:rsidR="00291FDE">
        <w:rPr>
          <w:rFonts w:asciiTheme="minorHAnsi" w:hAnsiTheme="minorHAnsi" w:cstheme="minorHAnsi"/>
          <w:szCs w:val="24"/>
        </w:rPr>
        <w:t>66,323</w:t>
      </w:r>
    </w:p>
    <w:p w:rsidRPr="00E96173" w:rsidR="0022094D" w:rsidP="00A14C76" w:rsidRDefault="0022094D" w14:paraId="33C6EE8D" w14:textId="77777777">
      <w:pPr>
        <w:tabs>
          <w:tab w:val="left" w:pos="-720"/>
        </w:tabs>
        <w:suppressAutoHyphens/>
        <w:ind w:left="720"/>
        <w:rPr>
          <w:rFonts w:ascii="Times New Roman" w:hAnsi="Times New Roman"/>
          <w:szCs w:val="24"/>
        </w:rPr>
      </w:pPr>
    </w:p>
    <w:p w:rsidRPr="00E96173" w:rsidR="00386054" w:rsidRDefault="00386054" w14:paraId="78F7A359" w14:textId="77777777">
      <w:pPr>
        <w:tabs>
          <w:tab w:val="left" w:pos="-720"/>
        </w:tabs>
        <w:suppressAutoHyphens/>
        <w:rPr>
          <w:rFonts w:ascii="Times New Roman" w:hAnsi="Times New Roman"/>
          <w:szCs w:val="24"/>
        </w:rPr>
      </w:pPr>
      <w:r w:rsidRPr="00E96173">
        <w:rPr>
          <w:rFonts w:ascii="Times New Roman" w:hAnsi="Times New Roman"/>
          <w:szCs w:val="24"/>
        </w:rPr>
        <w:t xml:space="preserve">13.  </w:t>
      </w:r>
      <w:r w:rsidRPr="00E9617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96173" w:rsidR="00386054" w:rsidRDefault="00386054" w14:paraId="78F7A35A" w14:textId="77777777">
      <w:pPr>
        <w:tabs>
          <w:tab w:val="left" w:pos="-720"/>
        </w:tabs>
        <w:suppressAutoHyphens/>
        <w:rPr>
          <w:rFonts w:ascii="Times New Roman" w:hAnsi="Times New Roman"/>
          <w:szCs w:val="24"/>
        </w:rPr>
      </w:pPr>
    </w:p>
    <w:p w:rsidRPr="00E96173" w:rsidR="00386054" w:rsidP="003C29C2" w:rsidRDefault="00386054" w14:paraId="78F7A35B" w14:textId="77777777">
      <w:pPr>
        <w:numPr>
          <w:ilvl w:val="0"/>
          <w:numId w:val="5"/>
        </w:numPr>
        <w:tabs>
          <w:tab w:val="left" w:pos="-720"/>
          <w:tab w:val="left" w:pos="1247"/>
        </w:tabs>
        <w:suppressAutoHyphens/>
        <w:rPr>
          <w:rFonts w:ascii="Times New Roman" w:hAnsi="Times New Roman"/>
          <w:szCs w:val="24"/>
        </w:rPr>
      </w:pPr>
      <w:r w:rsidRPr="00E96173">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96173">
        <w:rPr>
          <w:rFonts w:ascii="Times New Roman" w:hAnsi="Times New Roman"/>
          <w:szCs w:val="24"/>
        </w:rPr>
        <w:t>take into account</w:t>
      </w:r>
      <w:proofErr w:type="gramEnd"/>
      <w:r w:rsidRPr="00E96173">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w:t>
      </w:r>
      <w:r w:rsidRPr="00E96173">
        <w:rPr>
          <w:rFonts w:ascii="Times New Roman" w:hAnsi="Times New Roman"/>
          <w:szCs w:val="24"/>
        </w:rPr>
        <w:lastRenderedPageBreak/>
        <w:t xml:space="preserve">start-up costs include, among other items, preparations for collecting information such as purchasing computers and software; monitoring, sampling, </w:t>
      </w:r>
      <w:proofErr w:type="gramStart"/>
      <w:r w:rsidRPr="00E96173">
        <w:rPr>
          <w:rFonts w:ascii="Times New Roman" w:hAnsi="Times New Roman"/>
          <w:szCs w:val="24"/>
        </w:rPr>
        <w:t>drilling</w:t>
      </w:r>
      <w:proofErr w:type="gramEnd"/>
      <w:r w:rsidRPr="00E96173">
        <w:rPr>
          <w:rFonts w:ascii="Times New Roman" w:hAnsi="Times New Roman"/>
          <w:szCs w:val="24"/>
        </w:rPr>
        <w:t xml:space="preserve"> and testing equipment; and acquiring and maintaining record storage facilities.</w:t>
      </w:r>
    </w:p>
    <w:p w:rsidRPr="00E96173" w:rsidR="00386054" w:rsidRDefault="00386054" w14:paraId="78F7A35C" w14:textId="77777777">
      <w:pPr>
        <w:numPr>
          <w:ilvl w:val="12"/>
          <w:numId w:val="0"/>
        </w:numPr>
        <w:tabs>
          <w:tab w:val="left" w:pos="-720"/>
        </w:tabs>
        <w:suppressAutoHyphens/>
        <w:ind w:left="340"/>
        <w:rPr>
          <w:rFonts w:ascii="Times New Roman" w:hAnsi="Times New Roman"/>
          <w:szCs w:val="24"/>
        </w:rPr>
      </w:pPr>
    </w:p>
    <w:p w:rsidRPr="00E96173" w:rsidR="00386054" w:rsidP="003C29C2" w:rsidRDefault="00386054" w14:paraId="78F7A35D" w14:textId="77777777">
      <w:pPr>
        <w:numPr>
          <w:ilvl w:val="0"/>
          <w:numId w:val="5"/>
        </w:numPr>
        <w:tabs>
          <w:tab w:val="left" w:pos="-720"/>
          <w:tab w:val="left" w:pos="1247"/>
        </w:tabs>
        <w:suppressAutoHyphens/>
        <w:rPr>
          <w:rFonts w:ascii="Times New Roman" w:hAnsi="Times New Roman"/>
          <w:szCs w:val="24"/>
        </w:rPr>
      </w:pPr>
      <w:r w:rsidRPr="00E9617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96173" w:rsidR="00386054" w:rsidP="003C29C2" w:rsidRDefault="00386054" w14:paraId="78F7A35E" w14:textId="77777777">
      <w:pPr>
        <w:tabs>
          <w:tab w:val="left" w:pos="-720"/>
          <w:tab w:val="left" w:pos="1247"/>
        </w:tabs>
        <w:suppressAutoHyphens/>
        <w:ind w:left="340"/>
        <w:rPr>
          <w:rFonts w:ascii="Times New Roman" w:hAnsi="Times New Roman"/>
          <w:szCs w:val="24"/>
        </w:rPr>
      </w:pPr>
    </w:p>
    <w:p w:rsidRPr="00E96173" w:rsidR="00386054" w:rsidP="003C29C2" w:rsidRDefault="00386054" w14:paraId="78F7A35F" w14:textId="77777777">
      <w:pPr>
        <w:numPr>
          <w:ilvl w:val="0"/>
          <w:numId w:val="5"/>
        </w:numPr>
        <w:tabs>
          <w:tab w:val="left" w:pos="-720"/>
          <w:tab w:val="left" w:pos="1247"/>
        </w:tabs>
        <w:suppressAutoHyphens/>
        <w:rPr>
          <w:rFonts w:ascii="Times New Roman" w:hAnsi="Times New Roman"/>
          <w:szCs w:val="24"/>
        </w:rPr>
      </w:pPr>
      <w:r w:rsidRPr="00E9617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96173" w:rsidR="002473CE">
        <w:rPr>
          <w:rFonts w:ascii="Times New Roman" w:hAnsi="Times New Roman"/>
          <w:szCs w:val="24"/>
        </w:rPr>
        <w:t>government</w:t>
      </w:r>
      <w:r w:rsidRPr="00E96173">
        <w:rPr>
          <w:rFonts w:ascii="Times New Roman" w:hAnsi="Times New Roman"/>
          <w:szCs w:val="24"/>
        </w:rPr>
        <w:t xml:space="preserve"> or (4) as part of customary and usual business or private practices.</w:t>
      </w:r>
      <w:r w:rsidRPr="00E96173" w:rsidR="001743A5">
        <w:rPr>
          <w:rFonts w:ascii="Times New Roman" w:hAnsi="Times New Roman"/>
          <w:szCs w:val="24"/>
        </w:rPr>
        <w:t xml:space="preserve"> Also, these estimates should not include the hourly costs (i.e., the monetization of the hours) captured above in Item 12</w:t>
      </w:r>
    </w:p>
    <w:p w:rsidRPr="00E96173" w:rsidR="00386054" w:rsidRDefault="00386054" w14:paraId="78F7A360" w14:textId="77777777">
      <w:pPr>
        <w:tabs>
          <w:tab w:val="left" w:pos="-720"/>
        </w:tabs>
        <w:suppressAutoHyphens/>
        <w:rPr>
          <w:rFonts w:ascii="Times New Roman" w:hAnsi="Times New Roman"/>
          <w:szCs w:val="24"/>
        </w:rPr>
      </w:pPr>
    </w:p>
    <w:p w:rsidRPr="00E96173" w:rsidR="00386054" w:rsidRDefault="00386054" w14:paraId="78F7A361" w14:textId="68BBD0D2">
      <w:pPr>
        <w:tabs>
          <w:tab w:val="left" w:pos="-720"/>
        </w:tabs>
        <w:suppressAutoHyphens/>
        <w:rPr>
          <w:rFonts w:asciiTheme="minorHAnsi" w:hAnsiTheme="minorHAnsi" w:cstheme="minorHAnsi"/>
          <w:szCs w:val="24"/>
        </w:rPr>
      </w:pPr>
      <w:r w:rsidRPr="00E96173">
        <w:rPr>
          <w:rFonts w:ascii="Times New Roman" w:hAnsi="Times New Roman"/>
          <w:szCs w:val="24"/>
        </w:rPr>
        <w:tab/>
        <w:t xml:space="preserve">Total Annualized Capital/Startup Cost: </w:t>
      </w:r>
      <w:bookmarkStart w:name="Startup" w:id="0"/>
      <w:r w:rsidRPr="00E96173" w:rsidR="003239B2">
        <w:rPr>
          <w:rFonts w:asciiTheme="minorHAnsi" w:hAnsiTheme="minorHAnsi" w:cstheme="min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96173">
        <w:rPr>
          <w:rFonts w:asciiTheme="minorHAnsi" w:hAnsiTheme="minorHAnsi" w:cstheme="minorHAnsi"/>
          <w:szCs w:val="24"/>
        </w:rPr>
        <w:instrText xml:space="preserve"> FORMTEXT </w:instrText>
      </w:r>
      <w:r w:rsidRPr="00E96173" w:rsidR="003239B2">
        <w:rPr>
          <w:rFonts w:asciiTheme="minorHAnsi" w:hAnsiTheme="minorHAnsi" w:cstheme="minorHAnsi"/>
          <w:szCs w:val="24"/>
        </w:rPr>
      </w:r>
      <w:r w:rsidRPr="00E96173" w:rsidR="003239B2">
        <w:rPr>
          <w:rFonts w:asciiTheme="minorHAnsi" w:hAnsiTheme="minorHAnsi" w:cstheme="minorHAnsi"/>
          <w:szCs w:val="24"/>
        </w:rPr>
        <w:fldChar w:fldCharType="separate"/>
      </w:r>
      <w:r w:rsidRPr="00E96173">
        <w:rPr>
          <w:rFonts w:asciiTheme="minorHAnsi" w:hAnsiTheme="minorHAnsi" w:cstheme="minorHAnsi"/>
          <w:noProof/>
          <w:szCs w:val="24"/>
        </w:rPr>
        <w:t> </w:t>
      </w:r>
      <w:r w:rsidRPr="00E96173">
        <w:rPr>
          <w:rFonts w:asciiTheme="minorHAnsi" w:hAnsiTheme="minorHAnsi" w:cstheme="minorHAnsi"/>
          <w:noProof/>
          <w:szCs w:val="24"/>
        </w:rPr>
        <w:t> </w:t>
      </w:r>
      <w:r w:rsidRPr="00E96173">
        <w:rPr>
          <w:rFonts w:asciiTheme="minorHAnsi" w:hAnsiTheme="minorHAnsi" w:cstheme="minorHAnsi"/>
          <w:noProof/>
          <w:szCs w:val="24"/>
        </w:rPr>
        <w:t> </w:t>
      </w:r>
      <w:r w:rsidRPr="00E96173">
        <w:rPr>
          <w:rFonts w:asciiTheme="minorHAnsi" w:hAnsiTheme="minorHAnsi" w:cstheme="minorHAnsi"/>
          <w:noProof/>
          <w:szCs w:val="24"/>
        </w:rPr>
        <w:t> </w:t>
      </w:r>
      <w:r w:rsidRPr="00E96173" w:rsidR="003239B2">
        <w:rPr>
          <w:rFonts w:asciiTheme="minorHAnsi" w:hAnsiTheme="minorHAnsi" w:cstheme="minorHAnsi"/>
          <w:szCs w:val="24"/>
        </w:rPr>
        <w:fldChar w:fldCharType="end"/>
      </w:r>
      <w:bookmarkEnd w:id="0"/>
      <w:r w:rsidRPr="00E96173" w:rsidR="008721FF">
        <w:rPr>
          <w:rFonts w:asciiTheme="minorHAnsi" w:hAnsiTheme="minorHAnsi" w:cstheme="minorHAnsi"/>
          <w:szCs w:val="24"/>
        </w:rPr>
        <w:t>$</w:t>
      </w:r>
      <w:r w:rsidRPr="00E96173" w:rsidR="00A522DB">
        <w:rPr>
          <w:rFonts w:asciiTheme="minorHAnsi" w:hAnsiTheme="minorHAnsi" w:cstheme="minorHAnsi"/>
          <w:szCs w:val="24"/>
        </w:rPr>
        <w:t>0</w:t>
      </w:r>
    </w:p>
    <w:p w:rsidRPr="00E96173" w:rsidR="004D284D" w:rsidRDefault="004D284D" w14:paraId="78F7A362" w14:textId="77777777">
      <w:pPr>
        <w:tabs>
          <w:tab w:val="left" w:pos="-720"/>
        </w:tabs>
        <w:suppressAutoHyphens/>
        <w:rPr>
          <w:rFonts w:ascii="Times New Roman" w:hAnsi="Times New Roman"/>
          <w:szCs w:val="24"/>
        </w:rPr>
      </w:pPr>
    </w:p>
    <w:p w:rsidRPr="00E96173" w:rsidR="004D284D" w:rsidP="00BA1015" w:rsidRDefault="00386054" w14:paraId="78F7A364" w14:textId="5E7E8E6A">
      <w:pPr>
        <w:tabs>
          <w:tab w:val="left" w:pos="-720"/>
        </w:tabs>
        <w:suppressAutoHyphens/>
        <w:rPr>
          <w:rFonts w:asciiTheme="minorHAnsi" w:hAnsiTheme="minorHAnsi" w:cstheme="minorHAnsi"/>
          <w:szCs w:val="24"/>
        </w:rPr>
      </w:pPr>
      <w:r w:rsidRPr="00E96173">
        <w:rPr>
          <w:rFonts w:ascii="Times New Roman" w:hAnsi="Times New Roman"/>
          <w:szCs w:val="24"/>
        </w:rPr>
        <w:tab/>
        <w:t>Total Annual Costs (O&amp;M)</w:t>
      </w:r>
      <w:r w:rsidRPr="00E96173">
        <w:rPr>
          <w:rFonts w:ascii="Times New Roman" w:hAnsi="Times New Roman"/>
          <w:szCs w:val="24"/>
        </w:rPr>
        <w:tab/>
      </w:r>
      <w:r w:rsidRPr="00E96173">
        <w:rPr>
          <w:rFonts w:ascii="Times New Roman" w:hAnsi="Times New Roman"/>
          <w:szCs w:val="24"/>
        </w:rPr>
        <w:tab/>
      </w:r>
      <w:r w:rsidRPr="00E96173" w:rsidR="004D284D">
        <w:rPr>
          <w:rFonts w:asciiTheme="minorHAnsi" w:hAnsiTheme="minorHAnsi" w:cstheme="minorHAnsi"/>
          <w:szCs w:val="24"/>
        </w:rPr>
        <w:t xml:space="preserve">    </w:t>
      </w:r>
      <w:r w:rsidRPr="00E96173" w:rsidR="00E96173">
        <w:rPr>
          <w:rFonts w:asciiTheme="minorHAnsi" w:hAnsiTheme="minorHAnsi" w:cstheme="minorHAnsi"/>
          <w:szCs w:val="24"/>
        </w:rPr>
        <w:t xml:space="preserve">   </w:t>
      </w:r>
      <w:r w:rsidRPr="00E96173" w:rsidR="004D284D">
        <w:rPr>
          <w:rFonts w:asciiTheme="minorHAnsi" w:hAnsiTheme="minorHAnsi" w:cstheme="minorHAnsi"/>
          <w:szCs w:val="24"/>
        </w:rPr>
        <w:t>$ 0.</w:t>
      </w:r>
      <w:r w:rsidRPr="00E96173" w:rsidR="00FD1E4D">
        <w:rPr>
          <w:rFonts w:asciiTheme="minorHAnsi" w:hAnsiTheme="minorHAnsi" w:cstheme="minorHAnsi"/>
          <w:szCs w:val="24"/>
        </w:rPr>
        <w:t>75</w:t>
      </w:r>
      <w:r w:rsidRPr="00E96173" w:rsidR="004D284D">
        <w:rPr>
          <w:rFonts w:asciiTheme="minorHAnsi" w:hAnsiTheme="minorHAnsi" w:cstheme="minorHAnsi"/>
          <w:szCs w:val="24"/>
        </w:rPr>
        <w:tab/>
        <w:t>Photocopying and student interview</w:t>
      </w:r>
    </w:p>
    <w:p w:rsidRPr="00E96173" w:rsidR="004D284D" w:rsidRDefault="003E6AFE" w14:paraId="78F7A365" w14:textId="70C870BD">
      <w:pPr>
        <w:tabs>
          <w:tab w:val="left" w:pos="-720"/>
        </w:tabs>
        <w:suppressAutoHyphens/>
        <w:rPr>
          <w:rFonts w:ascii="Times New Roman" w:hAnsi="Times New Roman"/>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sidR="004D284D">
        <w:rPr>
          <w:rFonts w:asciiTheme="minorHAnsi" w:hAnsiTheme="minorHAnsi" w:cstheme="minorHAnsi"/>
          <w:szCs w:val="24"/>
        </w:rPr>
        <w:tab/>
      </w:r>
      <w:r w:rsidRPr="00E96173" w:rsidR="004D284D">
        <w:rPr>
          <w:rFonts w:asciiTheme="minorHAnsi" w:hAnsiTheme="minorHAnsi" w:cstheme="minorHAnsi"/>
          <w:szCs w:val="24"/>
        </w:rPr>
        <w:tab/>
      </w:r>
      <w:r w:rsidRPr="00E96173" w:rsidR="004D284D">
        <w:rPr>
          <w:rFonts w:asciiTheme="minorHAnsi" w:hAnsiTheme="minorHAnsi" w:cstheme="minorHAnsi"/>
          <w:szCs w:val="24"/>
          <w:u w:val="single"/>
        </w:rPr>
        <w:t xml:space="preserve"> X  </w:t>
      </w:r>
      <w:r w:rsidRPr="00E96173" w:rsidR="00291FDE">
        <w:rPr>
          <w:rFonts w:asciiTheme="minorHAnsi" w:hAnsiTheme="minorHAnsi" w:cstheme="minorHAnsi"/>
          <w:szCs w:val="24"/>
          <w:u w:val="single"/>
        </w:rPr>
        <w:t>10,197</w:t>
      </w:r>
      <w:r w:rsidRPr="00E96173" w:rsidR="004D284D">
        <w:rPr>
          <w:rFonts w:asciiTheme="minorHAnsi" w:hAnsiTheme="minorHAnsi" w:cstheme="minorHAnsi"/>
          <w:szCs w:val="24"/>
        </w:rPr>
        <w:tab/>
        <w:t>Estimated annual frequency</w:t>
      </w:r>
    </w:p>
    <w:p w:rsidRPr="00E96173" w:rsidR="004D284D" w:rsidRDefault="004D284D" w14:paraId="78F7A366" w14:textId="77777777">
      <w:pPr>
        <w:tabs>
          <w:tab w:val="left" w:pos="-720"/>
        </w:tabs>
        <w:suppressAutoHyphens/>
        <w:rPr>
          <w:rFonts w:ascii="Times New Roman" w:hAnsi="Times New Roman"/>
          <w:szCs w:val="24"/>
        </w:rPr>
      </w:pPr>
      <w:r w:rsidRPr="00E96173">
        <w:rPr>
          <w:rFonts w:ascii="Times New Roman" w:hAnsi="Times New Roman"/>
          <w:szCs w:val="24"/>
        </w:rPr>
        <w:tab/>
      </w:r>
      <w:r w:rsidRPr="00E96173">
        <w:rPr>
          <w:rFonts w:ascii="Times New Roman" w:hAnsi="Times New Roman"/>
          <w:szCs w:val="24"/>
        </w:rPr>
        <w:tab/>
      </w:r>
      <w:r w:rsidRPr="00E96173">
        <w:rPr>
          <w:rFonts w:ascii="Times New Roman" w:hAnsi="Times New Roman"/>
          <w:szCs w:val="24"/>
        </w:rPr>
        <w:tab/>
      </w:r>
      <w:r w:rsidRPr="00E96173">
        <w:rPr>
          <w:rFonts w:ascii="Times New Roman" w:hAnsi="Times New Roman"/>
          <w:szCs w:val="24"/>
        </w:rPr>
        <w:tab/>
      </w:r>
      <w:r w:rsidRPr="00E96173">
        <w:rPr>
          <w:rFonts w:ascii="Times New Roman" w:hAnsi="Times New Roman"/>
          <w:szCs w:val="24"/>
        </w:rPr>
        <w:tab/>
      </w:r>
      <w:r w:rsidRPr="00E96173">
        <w:rPr>
          <w:rFonts w:ascii="Times New Roman" w:hAnsi="Times New Roman"/>
          <w:szCs w:val="24"/>
        </w:rPr>
        <w:tab/>
      </w:r>
    </w:p>
    <w:p w:rsidRPr="00E96173" w:rsidR="00386054" w:rsidRDefault="00386054" w14:paraId="78F7A367" w14:textId="104CADFF">
      <w:pPr>
        <w:tabs>
          <w:tab w:val="left" w:pos="-720"/>
        </w:tabs>
        <w:suppressAutoHyphens/>
        <w:rPr>
          <w:rFonts w:ascii="Times New Roman" w:hAnsi="Times New Roman"/>
          <w:szCs w:val="24"/>
        </w:rPr>
      </w:pPr>
      <w:r w:rsidRPr="00E96173">
        <w:rPr>
          <w:rFonts w:ascii="Times New Roman" w:hAnsi="Times New Roman"/>
          <w:szCs w:val="24"/>
        </w:rPr>
        <w:tab/>
        <w:t>Total Annualized Costs Requested:</w:t>
      </w:r>
      <w:r w:rsidRPr="00E96173" w:rsidR="003A33BE">
        <w:rPr>
          <w:rFonts w:ascii="Times New Roman" w:hAnsi="Times New Roman"/>
          <w:szCs w:val="24"/>
        </w:rPr>
        <w:t xml:space="preserve"> </w:t>
      </w:r>
      <w:r w:rsidRPr="00E96173">
        <w:rPr>
          <w:rFonts w:ascii="Times New Roman" w:hAnsi="Times New Roman"/>
          <w:szCs w:val="24"/>
        </w:rPr>
        <w:t xml:space="preserve"> </w:t>
      </w:r>
      <w:r w:rsidRPr="00E96173" w:rsidR="00FD1E4D">
        <w:rPr>
          <w:rFonts w:asciiTheme="minorHAnsi" w:hAnsiTheme="minorHAnsi" w:cstheme="minorHAnsi"/>
          <w:szCs w:val="24"/>
        </w:rPr>
        <w:t>=</w:t>
      </w:r>
      <w:r w:rsidRPr="00E96173" w:rsidR="008721FF">
        <w:rPr>
          <w:rFonts w:asciiTheme="minorHAnsi" w:hAnsiTheme="minorHAnsi" w:cstheme="minorHAnsi"/>
          <w:szCs w:val="24"/>
        </w:rPr>
        <w:t xml:space="preserve">   </w:t>
      </w:r>
      <w:r w:rsidRPr="00E96173" w:rsidR="00E96173">
        <w:rPr>
          <w:rFonts w:asciiTheme="minorHAnsi" w:hAnsiTheme="minorHAnsi" w:cstheme="minorHAnsi"/>
          <w:szCs w:val="24"/>
        </w:rPr>
        <w:t xml:space="preserve">  </w:t>
      </w:r>
      <w:r w:rsidRPr="00E96173" w:rsidR="00FD1E4D">
        <w:rPr>
          <w:rFonts w:asciiTheme="minorHAnsi" w:hAnsiTheme="minorHAnsi" w:cstheme="minorHAnsi"/>
          <w:szCs w:val="24"/>
        </w:rPr>
        <w:t>$</w:t>
      </w:r>
      <w:r w:rsidRPr="00E96173" w:rsidR="00291FDE">
        <w:rPr>
          <w:rFonts w:asciiTheme="minorHAnsi" w:hAnsiTheme="minorHAnsi" w:cstheme="minorHAnsi"/>
          <w:szCs w:val="24"/>
        </w:rPr>
        <w:t>7,648</w:t>
      </w:r>
      <w:r w:rsidRPr="00E96173" w:rsidR="008721FF">
        <w:rPr>
          <w:rFonts w:asciiTheme="minorHAnsi" w:hAnsiTheme="minorHAnsi" w:cstheme="minorHAnsi"/>
          <w:szCs w:val="24"/>
        </w:rPr>
        <w:t xml:space="preserve"> </w:t>
      </w:r>
      <w:r w:rsidRPr="00E96173" w:rsidR="00FD1E4D">
        <w:rPr>
          <w:rFonts w:asciiTheme="minorHAnsi" w:hAnsiTheme="minorHAnsi" w:cstheme="minorHAnsi"/>
          <w:szCs w:val="24"/>
        </w:rPr>
        <w:t>estimated cost to respondents</w:t>
      </w:r>
    </w:p>
    <w:p w:rsidRPr="00E96173" w:rsidR="00FD1E4D" w:rsidRDefault="00FD1E4D" w14:paraId="78F7A368" w14:textId="77777777">
      <w:pPr>
        <w:tabs>
          <w:tab w:val="left" w:pos="-720"/>
        </w:tabs>
        <w:suppressAutoHyphens/>
        <w:rPr>
          <w:rFonts w:ascii="Times New Roman" w:hAnsi="Times New Roman"/>
          <w:szCs w:val="24"/>
        </w:rPr>
      </w:pPr>
    </w:p>
    <w:p w:rsidRPr="00E96173" w:rsidR="00386054" w:rsidRDefault="00386054" w14:paraId="78F7A369" w14:textId="77777777">
      <w:pPr>
        <w:tabs>
          <w:tab w:val="left" w:pos="-720"/>
        </w:tabs>
        <w:suppressAutoHyphens/>
        <w:rPr>
          <w:rFonts w:ascii="Times New Roman" w:hAnsi="Times New Roman"/>
          <w:szCs w:val="24"/>
        </w:rPr>
      </w:pPr>
      <w:r w:rsidRPr="00E96173">
        <w:rPr>
          <w:rFonts w:ascii="Times New Roman" w:hAnsi="Times New Roman"/>
          <w:szCs w:val="24"/>
        </w:rPr>
        <w:t xml:space="preserve">14. </w:t>
      </w:r>
      <w:r w:rsidRPr="00E9617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96173" w:rsidR="00386054" w:rsidRDefault="00386054" w14:paraId="78F7A36A" w14:textId="77777777">
      <w:pPr>
        <w:tabs>
          <w:tab w:val="left" w:pos="-720"/>
        </w:tabs>
        <w:suppressAutoHyphens/>
        <w:rPr>
          <w:rFonts w:ascii="Times New Roman" w:hAnsi="Times New Roman"/>
          <w:szCs w:val="24"/>
        </w:rPr>
      </w:pPr>
    </w:p>
    <w:p w:rsidRPr="00E96173" w:rsidR="00386054" w:rsidRDefault="003A33BE" w14:paraId="78F7A36B" w14:textId="77777777">
      <w:pPr>
        <w:tabs>
          <w:tab w:val="left" w:pos="-720"/>
        </w:tabs>
        <w:suppressAutoHyphens/>
        <w:rPr>
          <w:rFonts w:asciiTheme="minorHAnsi" w:hAnsiTheme="minorHAnsi" w:cstheme="minorHAnsi"/>
          <w:szCs w:val="24"/>
        </w:rPr>
      </w:pPr>
      <w:r w:rsidRPr="00E96173">
        <w:rPr>
          <w:rFonts w:ascii="Times New Roman" w:hAnsi="Times New Roman"/>
          <w:szCs w:val="24"/>
        </w:rPr>
        <w:tab/>
      </w:r>
      <w:r w:rsidRPr="00E96173">
        <w:rPr>
          <w:rFonts w:asciiTheme="minorHAnsi" w:hAnsiTheme="minorHAnsi" w:cstheme="minorHAnsi"/>
          <w:szCs w:val="24"/>
        </w:rPr>
        <w:t>ED’s CPS Processing Costs</w:t>
      </w:r>
    </w:p>
    <w:p w:rsidRPr="00E96173" w:rsidR="003A33BE" w:rsidRDefault="003A33BE" w14:paraId="78F7A36C" w14:textId="324D36F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Pr="00E96173" w:rsidR="00291FDE">
        <w:rPr>
          <w:rFonts w:asciiTheme="minorHAnsi" w:hAnsiTheme="minorHAnsi" w:cstheme="minorHAnsi"/>
          <w:szCs w:val="24"/>
        </w:rPr>
        <w:t>691,336</w:t>
      </w:r>
      <w:r w:rsidRPr="00E96173">
        <w:rPr>
          <w:rFonts w:asciiTheme="minorHAnsi" w:hAnsiTheme="minorHAnsi" w:cstheme="minorHAnsi"/>
          <w:szCs w:val="24"/>
        </w:rPr>
        <w:tab/>
        <w:t xml:space="preserve">Records sent to </w:t>
      </w:r>
      <w:r w:rsidRPr="00E96173" w:rsidR="00E06D02">
        <w:rPr>
          <w:rFonts w:asciiTheme="minorHAnsi" w:hAnsiTheme="minorHAnsi" w:cstheme="minorHAnsi"/>
          <w:szCs w:val="24"/>
        </w:rPr>
        <w:t>DHS</w:t>
      </w:r>
    </w:p>
    <w:p w:rsidRPr="00E96173" w:rsidR="003A33BE" w:rsidRDefault="003A33BE" w14:paraId="78F7A36D"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X    $0.01</w:t>
      </w:r>
      <w:r w:rsidRPr="00E96173">
        <w:rPr>
          <w:rFonts w:asciiTheme="minorHAnsi" w:hAnsiTheme="minorHAnsi" w:cstheme="minorHAnsi"/>
          <w:szCs w:val="24"/>
        </w:rPr>
        <w:tab/>
        <w:t>Processing cost per record</w:t>
      </w:r>
    </w:p>
    <w:p w:rsidRPr="00E96173" w:rsidR="003A33BE" w:rsidRDefault="003A33BE" w14:paraId="78F7A36E" w14:textId="57427832">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Pr="00E96173" w:rsidR="00291FDE">
        <w:rPr>
          <w:rFonts w:asciiTheme="minorHAnsi" w:hAnsiTheme="minorHAnsi" w:cstheme="minorHAnsi"/>
          <w:szCs w:val="24"/>
        </w:rPr>
        <w:t>6,913</w:t>
      </w:r>
      <w:r w:rsidRPr="00E96173">
        <w:rPr>
          <w:rFonts w:asciiTheme="minorHAnsi" w:hAnsiTheme="minorHAnsi" w:cstheme="minorHAnsi"/>
          <w:szCs w:val="24"/>
        </w:rPr>
        <w:tab/>
        <w:t>Application processing</w:t>
      </w:r>
    </w:p>
    <w:p w:rsidRPr="00E96173" w:rsidR="003A33BE" w:rsidRDefault="003A33BE" w14:paraId="78F7A36F" w14:textId="77777777">
      <w:pPr>
        <w:tabs>
          <w:tab w:val="left" w:pos="-720"/>
        </w:tabs>
        <w:suppressAutoHyphens/>
        <w:rPr>
          <w:rFonts w:asciiTheme="minorHAnsi" w:hAnsiTheme="minorHAnsi" w:cstheme="minorHAnsi"/>
          <w:szCs w:val="24"/>
        </w:rPr>
      </w:pPr>
    </w:p>
    <w:p w:rsidRPr="00E96173" w:rsidR="003A33BE" w:rsidRDefault="003A33BE" w14:paraId="78F7A370"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t>ED’s Correction Processing Costs</w:t>
      </w:r>
    </w:p>
    <w:p w:rsidRPr="00E96173" w:rsidR="00386054" w:rsidRDefault="003A33BE" w14:paraId="78F7A371" w14:textId="382A6528">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sidR="00291FDE">
        <w:rPr>
          <w:rFonts w:asciiTheme="minorHAnsi" w:hAnsiTheme="minorHAnsi" w:cstheme="minorHAnsi"/>
          <w:szCs w:val="24"/>
        </w:rPr>
        <w:t>61,409</w:t>
      </w:r>
      <w:r w:rsidRPr="00E96173">
        <w:rPr>
          <w:rFonts w:asciiTheme="minorHAnsi" w:hAnsiTheme="minorHAnsi" w:cstheme="minorHAnsi"/>
          <w:szCs w:val="24"/>
        </w:rPr>
        <w:tab/>
      </w:r>
      <w:r w:rsidR="00BA1015">
        <w:rPr>
          <w:rFonts w:asciiTheme="minorHAnsi" w:hAnsiTheme="minorHAnsi" w:cstheme="minorHAnsi"/>
          <w:szCs w:val="24"/>
        </w:rPr>
        <w:tab/>
      </w:r>
      <w:r w:rsidRPr="00E96173">
        <w:rPr>
          <w:rFonts w:asciiTheme="minorHAnsi" w:hAnsiTheme="minorHAnsi" w:cstheme="minorHAnsi"/>
          <w:szCs w:val="24"/>
        </w:rPr>
        <w:t>No match records</w:t>
      </w:r>
    </w:p>
    <w:p w:rsidRPr="00E96173" w:rsidR="003A33BE" w:rsidRDefault="003A33BE" w14:paraId="78F7A372"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X      0.25</w:t>
      </w:r>
      <w:r w:rsidRPr="00E96173">
        <w:rPr>
          <w:rFonts w:asciiTheme="minorHAnsi" w:hAnsiTheme="minorHAnsi" w:cstheme="minorHAnsi"/>
          <w:szCs w:val="24"/>
        </w:rPr>
        <w:tab/>
        <w:t>Percent returning as corrections</w:t>
      </w:r>
    </w:p>
    <w:p w:rsidRPr="00E96173" w:rsidR="003A33BE" w:rsidRDefault="003A33BE" w14:paraId="78F7A373"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X      .084</w:t>
      </w:r>
      <w:r w:rsidRPr="00E96173">
        <w:rPr>
          <w:rFonts w:asciiTheme="minorHAnsi" w:hAnsiTheme="minorHAnsi" w:cstheme="minorHAnsi"/>
          <w:szCs w:val="24"/>
        </w:rPr>
        <w:tab/>
        <w:t>Cost per record for history correction reprocessing</w:t>
      </w:r>
    </w:p>
    <w:p w:rsidRPr="00E96173" w:rsidR="00386054" w:rsidRDefault="003A33BE" w14:paraId="78F7A374" w14:textId="17EF9C54">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Pr="00E96173" w:rsidR="008721FF">
        <w:rPr>
          <w:rFonts w:asciiTheme="minorHAnsi" w:hAnsiTheme="minorHAnsi" w:cstheme="minorHAnsi"/>
          <w:szCs w:val="24"/>
        </w:rPr>
        <w:t>1</w:t>
      </w:r>
      <w:r w:rsidRPr="00E96173" w:rsidR="00291FDE">
        <w:rPr>
          <w:rFonts w:asciiTheme="minorHAnsi" w:hAnsiTheme="minorHAnsi" w:cstheme="minorHAnsi"/>
          <w:szCs w:val="24"/>
        </w:rPr>
        <w:t>290</w:t>
      </w:r>
      <w:r w:rsidRPr="00E96173">
        <w:rPr>
          <w:rFonts w:asciiTheme="minorHAnsi" w:hAnsiTheme="minorHAnsi" w:cstheme="minorHAnsi"/>
          <w:szCs w:val="24"/>
        </w:rPr>
        <w:tab/>
        <w:t>History correction reprocessing</w:t>
      </w:r>
    </w:p>
    <w:p w:rsidRPr="00E96173" w:rsidR="003A33BE" w:rsidRDefault="003A33BE" w14:paraId="78F7A375" w14:textId="77777777">
      <w:pPr>
        <w:tabs>
          <w:tab w:val="left" w:pos="-720"/>
        </w:tabs>
        <w:suppressAutoHyphens/>
        <w:rPr>
          <w:rFonts w:asciiTheme="minorHAnsi" w:hAnsiTheme="minorHAnsi" w:cstheme="minorHAnsi"/>
          <w:szCs w:val="24"/>
        </w:rPr>
      </w:pPr>
    </w:p>
    <w:p w:rsidRPr="00E96173" w:rsidR="003A33BE" w:rsidRDefault="003A33BE" w14:paraId="78F7A376"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t>Cost to ED</w:t>
      </w:r>
    </w:p>
    <w:p w:rsidRPr="00E96173" w:rsidR="003A33BE" w:rsidRDefault="003A33BE" w14:paraId="78F7A377" w14:textId="5E4D1349">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Pr="00E96173" w:rsidR="00291FDE">
        <w:rPr>
          <w:rFonts w:asciiTheme="minorHAnsi" w:hAnsiTheme="minorHAnsi" w:cstheme="minorHAnsi"/>
          <w:szCs w:val="24"/>
        </w:rPr>
        <w:t>6,913</w:t>
      </w:r>
      <w:r w:rsidRPr="00E96173">
        <w:rPr>
          <w:rFonts w:asciiTheme="minorHAnsi" w:hAnsiTheme="minorHAnsi" w:cstheme="minorHAnsi"/>
          <w:szCs w:val="24"/>
        </w:rPr>
        <w:tab/>
        <w:t>Application processing</w:t>
      </w:r>
    </w:p>
    <w:p w:rsidRPr="00E96173" w:rsidR="003A33BE" w:rsidRDefault="003A33BE" w14:paraId="78F7A378" w14:textId="4DE9D061">
      <w:pPr>
        <w:tabs>
          <w:tab w:val="left" w:pos="-720"/>
        </w:tabs>
        <w:suppressAutoHyphens/>
        <w:rPr>
          <w:rFonts w:asciiTheme="minorHAnsi" w:hAnsiTheme="minorHAnsi" w:cstheme="minorHAnsi"/>
          <w:szCs w:val="24"/>
        </w:rPr>
      </w:pPr>
      <w:r w:rsidRPr="00E96173">
        <w:rPr>
          <w:rFonts w:asciiTheme="minorHAnsi" w:hAnsiTheme="minorHAnsi" w:cstheme="minorHAnsi"/>
          <w:szCs w:val="24"/>
        </w:rPr>
        <w:lastRenderedPageBreak/>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Pr="00E96173" w:rsidR="00291FDE">
        <w:rPr>
          <w:rFonts w:asciiTheme="minorHAnsi" w:hAnsiTheme="minorHAnsi" w:cstheme="minorHAnsi"/>
          <w:szCs w:val="24"/>
        </w:rPr>
        <w:t>1,290</w:t>
      </w:r>
      <w:r w:rsidRPr="00E96173">
        <w:rPr>
          <w:rFonts w:asciiTheme="minorHAnsi" w:hAnsiTheme="minorHAnsi" w:cstheme="minorHAnsi"/>
          <w:szCs w:val="24"/>
        </w:rPr>
        <w:tab/>
        <w:t>History correction reprocessing</w:t>
      </w:r>
    </w:p>
    <w:p w:rsidRPr="00E96173" w:rsidR="003A33BE" w:rsidRDefault="003A33BE" w14:paraId="78F7A379"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$1</w:t>
      </w:r>
      <w:r w:rsidRPr="00E96173" w:rsidR="00E06D02">
        <w:rPr>
          <w:rFonts w:asciiTheme="minorHAnsi" w:hAnsiTheme="minorHAnsi" w:cstheme="minorHAnsi"/>
          <w:szCs w:val="24"/>
        </w:rPr>
        <w:t>1</w:t>
      </w:r>
      <w:r w:rsidRPr="00E96173">
        <w:rPr>
          <w:rFonts w:asciiTheme="minorHAnsi" w:hAnsiTheme="minorHAnsi" w:cstheme="minorHAnsi"/>
          <w:szCs w:val="24"/>
        </w:rPr>
        <w:t>,1</w:t>
      </w:r>
      <w:r w:rsidRPr="00E96173" w:rsidR="00E06D02">
        <w:rPr>
          <w:rFonts w:asciiTheme="minorHAnsi" w:hAnsiTheme="minorHAnsi" w:cstheme="minorHAnsi"/>
          <w:szCs w:val="24"/>
        </w:rPr>
        <w:t>1</w:t>
      </w:r>
      <w:r w:rsidRPr="00E96173">
        <w:rPr>
          <w:rFonts w:asciiTheme="minorHAnsi" w:hAnsiTheme="minorHAnsi" w:cstheme="minorHAnsi"/>
          <w:szCs w:val="24"/>
        </w:rPr>
        <w:t>0</w:t>
      </w:r>
      <w:r w:rsidRPr="00E96173">
        <w:rPr>
          <w:rFonts w:asciiTheme="minorHAnsi" w:hAnsiTheme="minorHAnsi" w:cstheme="minorHAnsi"/>
          <w:szCs w:val="24"/>
        </w:rPr>
        <w:tab/>
        <w:t>Leased phone lines</w:t>
      </w:r>
    </w:p>
    <w:p w:rsidRPr="00E96173" w:rsidR="002D495D" w:rsidP="002D495D" w:rsidRDefault="003A33BE" w14:paraId="78F7A37A"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sidR="002D495D">
        <w:rPr>
          <w:rFonts w:asciiTheme="minorHAnsi" w:hAnsiTheme="minorHAnsi" w:cstheme="minorHAnsi"/>
          <w:szCs w:val="24"/>
        </w:rPr>
        <w:tab/>
      </w:r>
      <w:r w:rsidRPr="00E96173" w:rsidR="002D495D">
        <w:rPr>
          <w:rFonts w:asciiTheme="minorHAnsi" w:hAnsiTheme="minorHAnsi" w:cstheme="minorHAnsi"/>
          <w:szCs w:val="24"/>
          <w:u w:val="single"/>
        </w:rPr>
        <w:t>+</w:t>
      </w:r>
      <w:r w:rsidRPr="00E96173">
        <w:rPr>
          <w:rFonts w:asciiTheme="minorHAnsi" w:hAnsiTheme="minorHAnsi" w:cstheme="minorHAnsi"/>
          <w:szCs w:val="24"/>
          <w:u w:val="single"/>
        </w:rPr>
        <w:t xml:space="preserve"> $</w:t>
      </w:r>
      <w:r w:rsidRPr="00E96173" w:rsidR="00E06D02">
        <w:rPr>
          <w:rFonts w:asciiTheme="minorHAnsi" w:hAnsiTheme="minorHAnsi" w:cstheme="minorHAnsi"/>
          <w:szCs w:val="24"/>
          <w:u w:val="single"/>
        </w:rPr>
        <w:t>50</w:t>
      </w:r>
      <w:r w:rsidRPr="00E96173">
        <w:rPr>
          <w:rFonts w:asciiTheme="minorHAnsi" w:hAnsiTheme="minorHAnsi" w:cstheme="minorHAnsi"/>
          <w:szCs w:val="24"/>
          <w:u w:val="single"/>
        </w:rPr>
        <w:t>,</w:t>
      </w:r>
      <w:r w:rsidRPr="00E96173" w:rsidR="00E06D02">
        <w:rPr>
          <w:rFonts w:asciiTheme="minorHAnsi" w:hAnsiTheme="minorHAnsi" w:cstheme="minorHAnsi"/>
          <w:szCs w:val="24"/>
          <w:u w:val="single"/>
        </w:rPr>
        <w:t>217</w:t>
      </w:r>
      <w:r w:rsidRPr="00E96173" w:rsidR="002D495D">
        <w:rPr>
          <w:rFonts w:asciiTheme="minorHAnsi" w:hAnsiTheme="minorHAnsi" w:cstheme="minorHAnsi"/>
          <w:szCs w:val="24"/>
        </w:rPr>
        <w:tab/>
        <w:t>ED administration costs</w:t>
      </w:r>
    </w:p>
    <w:p w:rsidRPr="00E96173" w:rsidR="002D495D" w:rsidP="002D495D" w:rsidRDefault="002D495D" w14:paraId="78F7A37B" w14:textId="741669B8">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Pr="00E96173" w:rsidR="00291FDE">
        <w:rPr>
          <w:rFonts w:asciiTheme="minorHAnsi" w:hAnsiTheme="minorHAnsi" w:cstheme="minorHAnsi"/>
          <w:szCs w:val="24"/>
        </w:rPr>
        <w:t>69,530</w:t>
      </w:r>
      <w:r w:rsidRPr="00E96173">
        <w:rPr>
          <w:rFonts w:asciiTheme="minorHAnsi" w:hAnsiTheme="minorHAnsi" w:cstheme="minorHAnsi"/>
          <w:szCs w:val="24"/>
        </w:rPr>
        <w:tab/>
        <w:t>Estimated total annual cost to ED</w:t>
      </w:r>
    </w:p>
    <w:p w:rsidRPr="00E96173" w:rsidR="002D495D" w:rsidP="002D495D" w:rsidRDefault="002D495D" w14:paraId="78F7A37C"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rPr>
      </w:pPr>
    </w:p>
    <w:p w:rsidRPr="00E96173" w:rsidR="002D495D" w:rsidP="002D495D" w:rsidRDefault="002D495D" w14:paraId="78F7A37D" w14:textId="1AE2AA30">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t>Total estimated cost to government is $</w:t>
      </w:r>
      <w:r w:rsidRPr="00E96173" w:rsidR="00291FDE">
        <w:rPr>
          <w:rFonts w:asciiTheme="minorHAnsi" w:hAnsiTheme="minorHAnsi" w:cstheme="minorHAnsi"/>
          <w:szCs w:val="24"/>
        </w:rPr>
        <w:t>69,530</w:t>
      </w:r>
      <w:r w:rsidRPr="00E96173">
        <w:rPr>
          <w:rFonts w:asciiTheme="minorHAnsi" w:hAnsiTheme="minorHAnsi" w:cstheme="minorHAnsi"/>
          <w:szCs w:val="24"/>
        </w:rPr>
        <w:t>.</w:t>
      </w:r>
    </w:p>
    <w:p w:rsidRPr="00E96173" w:rsidR="002D495D" w:rsidP="002D495D" w:rsidRDefault="002D495D" w14:paraId="78F7A37E" w14:textId="77777777">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Pr="00E96173" w:rsidR="00386054" w:rsidRDefault="00386054" w14:paraId="78F7A37F" w14:textId="77777777">
      <w:pPr>
        <w:tabs>
          <w:tab w:val="left" w:pos="-720"/>
        </w:tabs>
        <w:suppressAutoHyphens/>
        <w:rPr>
          <w:rFonts w:ascii="Times New Roman" w:hAnsi="Times New Roman"/>
          <w:szCs w:val="24"/>
        </w:rPr>
      </w:pPr>
      <w:r w:rsidRPr="00E9617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96173" w:rsidR="002473CE">
        <w:rPr>
          <w:rFonts w:ascii="Times New Roman" w:hAnsi="Times New Roman"/>
          <w:szCs w:val="24"/>
        </w:rPr>
        <w:t xml:space="preserve">totals for </w:t>
      </w:r>
      <w:r w:rsidRPr="00E96173">
        <w:rPr>
          <w:rFonts w:ascii="Times New Roman" w:hAnsi="Times New Roman"/>
          <w:szCs w:val="24"/>
        </w:rPr>
        <w:t>changes in burden hours</w:t>
      </w:r>
      <w:r w:rsidRPr="00E96173" w:rsidR="002473CE">
        <w:rPr>
          <w:rFonts w:ascii="Times New Roman" w:hAnsi="Times New Roman"/>
          <w:szCs w:val="24"/>
        </w:rPr>
        <w:t>, responses</w:t>
      </w:r>
      <w:r w:rsidRPr="00E96173">
        <w:rPr>
          <w:rFonts w:ascii="Times New Roman" w:hAnsi="Times New Roman"/>
          <w:szCs w:val="24"/>
        </w:rPr>
        <w:t xml:space="preserve"> and cost</w:t>
      </w:r>
      <w:r w:rsidRPr="00E96173" w:rsidR="002473CE">
        <w:rPr>
          <w:rFonts w:ascii="Times New Roman" w:hAnsi="Times New Roman"/>
          <w:szCs w:val="24"/>
        </w:rPr>
        <w:t>s</w:t>
      </w:r>
      <w:r w:rsidRPr="00E96173">
        <w:rPr>
          <w:rFonts w:ascii="Times New Roman" w:hAnsi="Times New Roman"/>
          <w:szCs w:val="24"/>
        </w:rPr>
        <w:t xml:space="preserve"> </w:t>
      </w:r>
      <w:r w:rsidRPr="00E96173" w:rsidR="002473CE">
        <w:rPr>
          <w:rFonts w:ascii="Times New Roman" w:hAnsi="Times New Roman"/>
          <w:szCs w:val="24"/>
        </w:rPr>
        <w:t>(if applicable)</w:t>
      </w:r>
      <w:r w:rsidRPr="00E96173">
        <w:rPr>
          <w:rFonts w:ascii="Times New Roman" w:hAnsi="Times New Roman"/>
          <w:szCs w:val="24"/>
        </w:rPr>
        <w:t>.</w:t>
      </w:r>
    </w:p>
    <w:p w:rsidRPr="00E96173" w:rsidR="00386054" w:rsidRDefault="00386054" w14:paraId="78F7A380" w14:textId="77777777">
      <w:pPr>
        <w:tabs>
          <w:tab w:val="left" w:pos="-720"/>
        </w:tabs>
        <w:suppressAutoHyphens/>
        <w:rPr>
          <w:rFonts w:ascii="Times New Roman" w:hAnsi="Times New Roman"/>
          <w:szCs w:val="24"/>
        </w:rPr>
      </w:pPr>
    </w:p>
    <w:p w:rsidRPr="00E96173" w:rsidR="00386054" w:rsidP="004D2E07" w:rsidRDefault="001F14F3" w14:paraId="78F7A381" w14:textId="698F1479">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This is a request for a </w:t>
      </w:r>
      <w:r w:rsidR="006A71E0">
        <w:rPr>
          <w:rFonts w:asciiTheme="minorHAnsi" w:hAnsiTheme="minorHAnsi" w:cstheme="minorHAnsi"/>
          <w:szCs w:val="24"/>
        </w:rPr>
        <w:t>revi</w:t>
      </w:r>
      <w:r w:rsidRPr="00E96173">
        <w:rPr>
          <w:rFonts w:asciiTheme="minorHAnsi" w:hAnsiTheme="minorHAnsi" w:cstheme="minorHAnsi"/>
          <w:szCs w:val="24"/>
        </w:rPr>
        <w:t>sion of OMB information collection number 1845-0052</w:t>
      </w:r>
      <w:r w:rsidR="00826DF6">
        <w:rPr>
          <w:rFonts w:asciiTheme="minorHAnsi" w:hAnsiTheme="minorHAnsi" w:cstheme="minorHAnsi"/>
          <w:szCs w:val="24"/>
        </w:rPr>
        <w:t xml:space="preserve"> caused by a program change due to agency discretion</w:t>
      </w:r>
      <w:r w:rsidRPr="00E96173">
        <w:rPr>
          <w:rFonts w:asciiTheme="minorHAnsi" w:hAnsiTheme="minorHAnsi" w:cstheme="minorHAnsi"/>
          <w:szCs w:val="24"/>
        </w:rPr>
        <w:t xml:space="preserve">.  There is a </w:t>
      </w:r>
      <w:r w:rsidRPr="00E96173" w:rsidR="008A793A">
        <w:rPr>
          <w:rFonts w:asciiTheme="minorHAnsi" w:hAnsiTheme="minorHAnsi" w:cstheme="minorHAnsi"/>
          <w:szCs w:val="24"/>
        </w:rPr>
        <w:t>de</w:t>
      </w:r>
      <w:r w:rsidRPr="00E96173">
        <w:rPr>
          <w:rFonts w:asciiTheme="minorHAnsi" w:hAnsiTheme="minorHAnsi" w:cstheme="minorHAnsi"/>
          <w:szCs w:val="24"/>
        </w:rPr>
        <w:t xml:space="preserve">crease of </w:t>
      </w:r>
      <w:r w:rsidRPr="00E96173" w:rsidR="00291FDE">
        <w:rPr>
          <w:rFonts w:asciiTheme="minorHAnsi" w:hAnsiTheme="minorHAnsi" w:cstheme="minorHAnsi"/>
          <w:szCs w:val="24"/>
        </w:rPr>
        <w:t>7,641</w:t>
      </w:r>
      <w:r w:rsidRPr="00E96173">
        <w:rPr>
          <w:rFonts w:asciiTheme="minorHAnsi" w:hAnsiTheme="minorHAnsi" w:cstheme="minorHAnsi"/>
          <w:szCs w:val="24"/>
        </w:rPr>
        <w:t xml:space="preserve"> burden hours due to</w:t>
      </w:r>
      <w:r w:rsidRPr="00E96173" w:rsidR="004F4A3B">
        <w:rPr>
          <w:rFonts w:asciiTheme="minorHAnsi" w:hAnsiTheme="minorHAnsi" w:cstheme="minorHAnsi"/>
          <w:szCs w:val="24"/>
        </w:rPr>
        <w:t xml:space="preserve"> </w:t>
      </w:r>
      <w:r w:rsidRPr="00E96173">
        <w:rPr>
          <w:rFonts w:asciiTheme="minorHAnsi" w:hAnsiTheme="minorHAnsi" w:cstheme="minorHAnsi"/>
          <w:szCs w:val="24"/>
        </w:rPr>
        <w:t xml:space="preserve">a </w:t>
      </w:r>
      <w:r w:rsidRPr="00E96173" w:rsidR="008A793A">
        <w:rPr>
          <w:rFonts w:asciiTheme="minorHAnsi" w:hAnsiTheme="minorHAnsi" w:cstheme="minorHAnsi"/>
          <w:szCs w:val="24"/>
        </w:rPr>
        <w:t>de</w:t>
      </w:r>
      <w:r w:rsidRPr="00E96173">
        <w:rPr>
          <w:rFonts w:asciiTheme="minorHAnsi" w:hAnsiTheme="minorHAnsi" w:cstheme="minorHAnsi"/>
          <w:szCs w:val="24"/>
        </w:rPr>
        <w:t xml:space="preserve">crease in </w:t>
      </w:r>
      <w:r w:rsidRPr="00E96173" w:rsidR="004F4A3B">
        <w:rPr>
          <w:rFonts w:asciiTheme="minorHAnsi" w:hAnsiTheme="minorHAnsi" w:cstheme="minorHAnsi"/>
          <w:szCs w:val="24"/>
        </w:rPr>
        <w:t xml:space="preserve">the number of respondents </w:t>
      </w:r>
      <w:r w:rsidRPr="00E96173">
        <w:rPr>
          <w:rFonts w:asciiTheme="minorHAnsi" w:hAnsiTheme="minorHAnsi" w:cstheme="minorHAnsi"/>
          <w:szCs w:val="24"/>
        </w:rPr>
        <w:t>who need to</w:t>
      </w:r>
      <w:r w:rsidRPr="00E96173" w:rsidR="004F4A3B">
        <w:rPr>
          <w:rFonts w:asciiTheme="minorHAnsi" w:hAnsiTheme="minorHAnsi" w:cstheme="minorHAnsi"/>
          <w:szCs w:val="24"/>
        </w:rPr>
        <w:t xml:space="preserve"> present documentation to the school to be included with the </w:t>
      </w:r>
      <w:r w:rsidRPr="00E96173" w:rsidR="00291FDE">
        <w:rPr>
          <w:rFonts w:asciiTheme="minorHAnsi" w:hAnsiTheme="minorHAnsi" w:cstheme="minorHAnsi"/>
          <w:color w:val="000000"/>
          <w:szCs w:val="24"/>
          <w:shd w:val="clear" w:color="auto" w:fill="FFFFFF"/>
        </w:rPr>
        <w:t>third step verification</w:t>
      </w:r>
      <w:r w:rsidRPr="00E96173" w:rsidDel="00291FDE" w:rsidR="00291FDE">
        <w:rPr>
          <w:rFonts w:asciiTheme="minorHAnsi" w:hAnsiTheme="minorHAnsi" w:cstheme="minorHAnsi"/>
          <w:szCs w:val="24"/>
        </w:rPr>
        <w:t xml:space="preserve"> </w:t>
      </w:r>
      <w:r w:rsidRPr="00E96173" w:rsidR="004F4A3B">
        <w:rPr>
          <w:rFonts w:asciiTheme="minorHAnsi" w:hAnsiTheme="minorHAnsi" w:cstheme="minorHAnsi"/>
          <w:szCs w:val="24"/>
        </w:rPr>
        <w:t>to complete the confirmation of eligibility to receive Title IV assistance.</w:t>
      </w:r>
      <w:r w:rsidRPr="00E96173">
        <w:rPr>
          <w:rFonts w:asciiTheme="minorHAnsi" w:hAnsiTheme="minorHAnsi" w:cstheme="minorHAnsi"/>
          <w:szCs w:val="24"/>
        </w:rPr>
        <w:t xml:space="preserve">  There has not been any change to the regulatory language </w:t>
      </w:r>
      <w:r w:rsidRPr="00E96173" w:rsidR="008A793A">
        <w:rPr>
          <w:rFonts w:asciiTheme="minorHAnsi" w:hAnsiTheme="minorHAnsi" w:cstheme="minorHAnsi"/>
          <w:szCs w:val="24"/>
        </w:rPr>
        <w:t>surrounding</w:t>
      </w:r>
      <w:r w:rsidRPr="00E96173">
        <w:rPr>
          <w:rFonts w:asciiTheme="minorHAnsi" w:hAnsiTheme="minorHAnsi" w:cstheme="minorHAnsi"/>
          <w:szCs w:val="24"/>
        </w:rPr>
        <w:t xml:space="preserve"> this activity</w:t>
      </w:r>
      <w:r w:rsidRPr="00E96173" w:rsidR="00CA7510">
        <w:rPr>
          <w:rFonts w:asciiTheme="minorHAnsi" w:hAnsiTheme="minorHAnsi" w:cstheme="minorHAnsi"/>
          <w:szCs w:val="24"/>
        </w:rPr>
        <w:t xml:space="preserve"> </w:t>
      </w:r>
      <w:r w:rsidRPr="00E96173" w:rsidR="00291FDE">
        <w:rPr>
          <w:rFonts w:asciiTheme="minorHAnsi" w:hAnsiTheme="minorHAnsi" w:cstheme="minorHAnsi"/>
          <w:szCs w:val="24"/>
        </w:rPr>
        <w:t>however, the process has changed from a paper-based to an electronic one.</w:t>
      </w:r>
    </w:p>
    <w:p w:rsidRPr="00E96173" w:rsidR="007A562E" w:rsidP="00561D7D" w:rsidRDefault="007A562E" w14:paraId="78F7A382" w14:textId="77777777">
      <w:pPr>
        <w:tabs>
          <w:tab w:val="left" w:pos="-720"/>
        </w:tabs>
        <w:suppressAutoHyphens/>
        <w:ind w:left="360"/>
        <w:rPr>
          <w:rFonts w:ascii="Times New Roman" w:hAnsi="Times New Roman"/>
          <w:szCs w:val="24"/>
        </w:rPr>
      </w:pPr>
    </w:p>
    <w:p w:rsidRPr="00E96173" w:rsidR="00386054" w:rsidRDefault="00386054" w14:paraId="78F7A383" w14:textId="77777777">
      <w:pPr>
        <w:tabs>
          <w:tab w:val="left" w:pos="-720"/>
        </w:tabs>
        <w:suppressAutoHyphens/>
        <w:rPr>
          <w:rFonts w:ascii="Times New Roman" w:hAnsi="Times New Roman"/>
          <w:szCs w:val="24"/>
        </w:rPr>
      </w:pPr>
      <w:r w:rsidRPr="00E96173">
        <w:rPr>
          <w:rFonts w:ascii="Times New Roman" w:hAnsi="Times New Roman"/>
          <w:szCs w:val="24"/>
        </w:rPr>
        <w:t xml:space="preserve">16. </w:t>
      </w:r>
      <w:r w:rsidRPr="00E9617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96173" w:rsidR="00386054" w:rsidRDefault="00386054" w14:paraId="78F7A384" w14:textId="77777777">
      <w:pPr>
        <w:tabs>
          <w:tab w:val="left" w:pos="-720"/>
        </w:tabs>
        <w:suppressAutoHyphens/>
        <w:rPr>
          <w:rFonts w:ascii="Times New Roman" w:hAnsi="Times New Roman"/>
          <w:szCs w:val="24"/>
        </w:rPr>
      </w:pPr>
    </w:p>
    <w:p w:rsidRPr="00E96173" w:rsidR="00457FA6" w:rsidP="004D2E07" w:rsidRDefault="00457FA6" w14:paraId="78F7A385" w14:textId="77777777">
      <w:pPr>
        <w:tabs>
          <w:tab w:val="left" w:pos="-720"/>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are no plans to publish the results of this information collection.</w:t>
      </w:r>
    </w:p>
    <w:p w:rsidRPr="00E96173" w:rsidR="00386054" w:rsidRDefault="00386054" w14:paraId="78F7A386" w14:textId="77777777">
      <w:pPr>
        <w:tabs>
          <w:tab w:val="left" w:pos="-720"/>
        </w:tabs>
        <w:suppressAutoHyphens/>
        <w:rPr>
          <w:rFonts w:ascii="Times New Roman" w:hAnsi="Times New Roman"/>
          <w:szCs w:val="24"/>
        </w:rPr>
      </w:pPr>
    </w:p>
    <w:p w:rsidRPr="00E96173" w:rsidR="00386054" w:rsidRDefault="00386054" w14:paraId="78F7A387" w14:textId="77777777">
      <w:pPr>
        <w:tabs>
          <w:tab w:val="left" w:pos="-720"/>
        </w:tabs>
        <w:suppressAutoHyphens/>
        <w:rPr>
          <w:rFonts w:ascii="Times New Roman" w:hAnsi="Times New Roman"/>
          <w:szCs w:val="24"/>
        </w:rPr>
      </w:pPr>
      <w:r w:rsidRPr="00E96173">
        <w:rPr>
          <w:rFonts w:ascii="Times New Roman" w:hAnsi="Times New Roman"/>
          <w:szCs w:val="24"/>
        </w:rPr>
        <w:t xml:space="preserve">17. </w:t>
      </w:r>
      <w:r w:rsidRPr="00E96173">
        <w:rPr>
          <w:rStyle w:val="a"/>
          <w:rFonts w:ascii="Times New Roman" w:hAnsi="Times New Roman"/>
          <w:szCs w:val="24"/>
        </w:rPr>
        <w:t>If seeking approval to not display the expiration date for OMB approval of the information collection, explain the reasons that display would be inappropriate.</w:t>
      </w:r>
    </w:p>
    <w:p w:rsidRPr="00E96173" w:rsidR="00386054" w:rsidRDefault="00386054" w14:paraId="78F7A388" w14:textId="77777777">
      <w:pPr>
        <w:tabs>
          <w:tab w:val="left" w:pos="-720"/>
        </w:tabs>
        <w:suppressAutoHyphens/>
        <w:rPr>
          <w:rFonts w:ascii="Times New Roman" w:hAnsi="Times New Roman"/>
          <w:szCs w:val="24"/>
        </w:rPr>
      </w:pPr>
    </w:p>
    <w:p w:rsidRPr="00E96173" w:rsidR="00386054" w:rsidP="004D2E07" w:rsidRDefault="00457FA6" w14:paraId="78F7A389"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 Department of Education is not seeking approval not display the expiration date for OMB approval.</w:t>
      </w:r>
    </w:p>
    <w:p w:rsidRPr="00E96173" w:rsidR="00386054" w:rsidRDefault="00386054" w14:paraId="78F7A38A" w14:textId="77777777">
      <w:pPr>
        <w:tabs>
          <w:tab w:val="left" w:pos="-720"/>
        </w:tabs>
        <w:suppressAutoHyphens/>
        <w:rPr>
          <w:rFonts w:ascii="Times New Roman" w:hAnsi="Times New Roman"/>
          <w:szCs w:val="24"/>
        </w:rPr>
      </w:pPr>
    </w:p>
    <w:p w:rsidRPr="00E96173" w:rsidR="00386054" w:rsidRDefault="00386054" w14:paraId="78F7A38B" w14:textId="77777777">
      <w:pPr>
        <w:tabs>
          <w:tab w:val="left" w:pos="-720"/>
        </w:tabs>
        <w:suppressAutoHyphens/>
        <w:rPr>
          <w:rStyle w:val="a"/>
          <w:rFonts w:ascii="Times New Roman" w:hAnsi="Times New Roman"/>
          <w:szCs w:val="24"/>
        </w:rPr>
      </w:pPr>
      <w:r w:rsidRPr="00E96173">
        <w:rPr>
          <w:rFonts w:ascii="Times New Roman" w:hAnsi="Times New Roman"/>
          <w:szCs w:val="24"/>
        </w:rPr>
        <w:t xml:space="preserve">18. </w:t>
      </w:r>
      <w:r w:rsidRPr="00E96173">
        <w:rPr>
          <w:rStyle w:val="a"/>
          <w:rFonts w:ascii="Times New Roman" w:hAnsi="Times New Roman"/>
          <w:szCs w:val="24"/>
        </w:rPr>
        <w:t>Explain each exception to the certification statement identified in the Certification of Paperwork Reduction Act.</w:t>
      </w:r>
    </w:p>
    <w:p w:rsidRPr="00E96173" w:rsidR="00457FA6" w:rsidRDefault="00457FA6" w14:paraId="78F7A38C" w14:textId="77777777">
      <w:pPr>
        <w:tabs>
          <w:tab w:val="left" w:pos="-720"/>
        </w:tabs>
        <w:suppressAutoHyphens/>
        <w:rPr>
          <w:rStyle w:val="a"/>
          <w:rFonts w:ascii="Times New Roman" w:hAnsi="Times New Roman"/>
          <w:szCs w:val="24"/>
        </w:rPr>
      </w:pPr>
    </w:p>
    <w:p w:rsidRPr="00E96173" w:rsidR="00457FA6" w:rsidP="004D2E07" w:rsidRDefault="00457FA6" w14:paraId="78F7A38D" w14:textId="77777777">
      <w:pPr>
        <w:tabs>
          <w:tab w:val="left" w:pos="-720"/>
        </w:tabs>
        <w:suppressAutoHyphens/>
        <w:ind w:left="720"/>
        <w:rPr>
          <w:rFonts w:asciiTheme="minorHAnsi" w:hAnsiTheme="minorHAnsi" w:cstheme="minorHAnsi"/>
          <w:szCs w:val="24"/>
        </w:rPr>
      </w:pPr>
      <w:r w:rsidRPr="00E96173">
        <w:rPr>
          <w:rStyle w:val="a"/>
          <w:rFonts w:asciiTheme="minorHAnsi" w:hAnsiTheme="minorHAnsi" w:cstheme="minorHAnsi"/>
          <w:szCs w:val="24"/>
        </w:rPr>
        <w:t>The Department of Education is not seeking an exception to the certification for Paperwork Reduction Act submissions.</w:t>
      </w:r>
    </w:p>
    <w:sectPr w:rsidRPr="00E96173" w:rsidR="00457FA6"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B35CF" w14:textId="77777777" w:rsidR="00C4066F" w:rsidRDefault="00C4066F">
      <w:pPr>
        <w:spacing w:line="20" w:lineRule="exact"/>
      </w:pPr>
    </w:p>
  </w:endnote>
  <w:endnote w:type="continuationSeparator" w:id="0">
    <w:p w14:paraId="7C1ECCFA" w14:textId="77777777" w:rsidR="00C4066F" w:rsidRDefault="00C4066F">
      <w:r>
        <w:t xml:space="preserve"> </w:t>
      </w:r>
    </w:p>
  </w:endnote>
  <w:endnote w:type="continuationNotice" w:id="1">
    <w:p w14:paraId="5EB4A07A" w14:textId="77777777" w:rsidR="00C4066F" w:rsidRDefault="00C406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A395" w14:textId="77777777" w:rsidR="00243DE7" w:rsidRDefault="00243DE7">
    <w:pPr>
      <w:spacing w:before="140" w:line="100" w:lineRule="exact"/>
      <w:rPr>
        <w:sz w:val="10"/>
      </w:rPr>
    </w:pPr>
  </w:p>
  <w:p w14:paraId="78F7A396" w14:textId="77777777" w:rsidR="00243DE7" w:rsidRDefault="00243DE7">
    <w:pPr>
      <w:tabs>
        <w:tab w:val="left" w:pos="0"/>
      </w:tabs>
      <w:suppressAutoHyphens/>
    </w:pPr>
  </w:p>
  <w:p w14:paraId="78F7A397" w14:textId="171E4C5F" w:rsidR="00243DE7" w:rsidRDefault="001C16D3">
    <w:pPr>
      <w:tabs>
        <w:tab w:val="left" w:pos="0"/>
      </w:tabs>
      <w:suppressAutoHyphens/>
    </w:pPr>
    <w:r>
      <w:rPr>
        <w:noProof/>
      </w:rPr>
      <mc:AlternateContent>
        <mc:Choice Requires="wps">
          <w:drawing>
            <wp:anchor distT="0" distB="0" distL="114300" distR="114300" simplePos="0" relativeHeight="251657728" behindDoc="1" locked="0" layoutInCell="0" allowOverlap="1" wp14:anchorId="78F7A398" wp14:editId="24E2428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F7A39B" w14:textId="77777777"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B746D2">
                            <w:rPr>
                              <w:rFonts w:ascii="Times New Roman" w:hAnsi="Times New Roman"/>
                              <w:noProof/>
                              <w:sz w:val="20"/>
                            </w:rPr>
                            <w:t>5</w:t>
                          </w:r>
                          <w:r w:rsidR="003239B2" w:rsidRPr="004F4A3B">
                            <w:rPr>
                              <w:rFonts w:ascii="Times New Roman" w:hAns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A398"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78F7A39B" w14:textId="77777777"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B746D2">
                      <w:rPr>
                        <w:rFonts w:ascii="Times New Roman" w:hAnsi="Times New Roman"/>
                        <w:noProof/>
                        <w:sz w:val="20"/>
                      </w:rPr>
                      <w:t>5</w:t>
                    </w:r>
                    <w:r w:rsidR="003239B2" w:rsidRPr="004F4A3B">
                      <w:rPr>
                        <w:rFonts w:ascii="Times New Roman" w:hAnsi="Times New Roman"/>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76843" w14:textId="77777777" w:rsidR="00C4066F" w:rsidRDefault="00C4066F">
      <w:r>
        <w:separator/>
      </w:r>
    </w:p>
  </w:footnote>
  <w:footnote w:type="continuationSeparator" w:id="0">
    <w:p w14:paraId="396692B7" w14:textId="77777777" w:rsidR="00C4066F" w:rsidRDefault="00C4066F">
      <w:r>
        <w:continuationSeparator/>
      </w:r>
    </w:p>
  </w:footnote>
  <w:footnote w:type="continuationNotice" w:id="1">
    <w:p w14:paraId="219B7563" w14:textId="77777777" w:rsidR="00C4066F" w:rsidRDefault="00C4066F"/>
  </w:footnote>
  <w:footnote w:id="2">
    <w:p w14:paraId="78F7A399" w14:textId="77777777" w:rsidR="00243DE7" w:rsidRDefault="00243DE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78F7A39A" w14:textId="77777777" w:rsidR="00243DE7" w:rsidRDefault="00243DE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A393" w14:textId="18E135C7" w:rsidR="00243DE7" w:rsidRDefault="00243DE7">
    <w:pPr>
      <w:pStyle w:val="Header"/>
      <w:rPr>
        <w:rFonts w:ascii="Times New Roman" w:hAnsi="Times New Roman"/>
        <w:sz w:val="20"/>
      </w:rPr>
    </w:pPr>
    <w:r>
      <w:rPr>
        <w:rFonts w:ascii="Times New Roman" w:hAnsi="Times New Roman"/>
        <w:sz w:val="20"/>
      </w:rPr>
      <w:t xml:space="preserve">OMB Number: 1845-0052 </w:t>
    </w:r>
    <w:r w:rsidR="00511754">
      <w:rPr>
        <w:rFonts w:ascii="Times New Roman" w:hAnsi="Times New Roman"/>
        <w:sz w:val="20"/>
      </w:rPr>
      <w:tab/>
    </w:r>
    <w:r>
      <w:rPr>
        <w:rFonts w:ascii="Times New Roman" w:hAnsi="Times New Roman"/>
        <w:sz w:val="20"/>
      </w:rPr>
      <w:t xml:space="preserve">                                        Revised: </w:t>
    </w:r>
    <w:r w:rsidR="006A71E0">
      <w:rPr>
        <w:rFonts w:ascii="Times New Roman" w:hAnsi="Times New Roman"/>
        <w:sz w:val="20"/>
      </w:rPr>
      <w:t>1</w:t>
    </w:r>
    <w:r w:rsidR="00C91248">
      <w:rPr>
        <w:rFonts w:ascii="Times New Roman" w:hAnsi="Times New Roman"/>
        <w:sz w:val="20"/>
      </w:rPr>
      <w:t>2</w:t>
    </w:r>
    <w:r w:rsidR="006A71E0">
      <w:rPr>
        <w:rFonts w:ascii="Times New Roman" w:hAnsi="Times New Roman"/>
        <w:sz w:val="20"/>
      </w:rPr>
      <w:t>/</w:t>
    </w:r>
    <w:r w:rsidR="00C91248">
      <w:rPr>
        <w:rFonts w:ascii="Times New Roman" w:hAnsi="Times New Roman"/>
        <w:sz w:val="20"/>
      </w:rPr>
      <w:t>10</w:t>
    </w:r>
    <w:r w:rsidR="00D202FB">
      <w:rPr>
        <w:rFonts w:ascii="Times New Roman" w:hAnsi="Times New Roman"/>
        <w:sz w:val="20"/>
      </w:rPr>
      <w:t>/2020</w:t>
    </w:r>
  </w:p>
  <w:p w14:paraId="78F7A394" w14:textId="2CB93432" w:rsidR="00243DE7" w:rsidRPr="00386054" w:rsidRDefault="00243DE7">
    <w:pPr>
      <w:pStyle w:val="Header"/>
      <w:rPr>
        <w:rFonts w:ascii="Times New Roman" w:hAnsi="Times New Roman"/>
        <w:sz w:val="20"/>
      </w:rPr>
    </w:pPr>
    <w:r>
      <w:rPr>
        <w:rFonts w:ascii="Times New Roman" w:hAnsi="Times New Roman"/>
        <w:sz w:val="20"/>
      </w:rPr>
      <w:t xml:space="preserve">RIN Number: </w:t>
    </w:r>
    <w:r w:rsidR="00BA1015">
      <w:rPr>
        <w:rFonts w:ascii="Times New Roman" w:hAnsi="Times New Roman"/>
        <w:sz w:val="20"/>
      </w:rPr>
      <w:t xml:space="preserve">(if applicable)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FC8"/>
    <w:rsid w:val="00047279"/>
    <w:rsid w:val="00050CBE"/>
    <w:rsid w:val="00073C14"/>
    <w:rsid w:val="00076523"/>
    <w:rsid w:val="00084B54"/>
    <w:rsid w:val="00085FB2"/>
    <w:rsid w:val="000909E0"/>
    <w:rsid w:val="00096D8F"/>
    <w:rsid w:val="000B14D8"/>
    <w:rsid w:val="000C3BD7"/>
    <w:rsid w:val="000D268D"/>
    <w:rsid w:val="000D5956"/>
    <w:rsid w:val="000E2DE0"/>
    <w:rsid w:val="000E592D"/>
    <w:rsid w:val="000F175B"/>
    <w:rsid w:val="00131841"/>
    <w:rsid w:val="0014500F"/>
    <w:rsid w:val="00153F20"/>
    <w:rsid w:val="001743A5"/>
    <w:rsid w:val="001802A4"/>
    <w:rsid w:val="0018279C"/>
    <w:rsid w:val="001C16D3"/>
    <w:rsid w:val="001C5D7E"/>
    <w:rsid w:val="001D46BA"/>
    <w:rsid w:val="001E4E9B"/>
    <w:rsid w:val="001F14F3"/>
    <w:rsid w:val="001F28DC"/>
    <w:rsid w:val="0022094D"/>
    <w:rsid w:val="00225AA8"/>
    <w:rsid w:val="0022609F"/>
    <w:rsid w:val="00241946"/>
    <w:rsid w:val="00243DE7"/>
    <w:rsid w:val="002473CE"/>
    <w:rsid w:val="00291FDE"/>
    <w:rsid w:val="002B0412"/>
    <w:rsid w:val="002B0A95"/>
    <w:rsid w:val="002C1AFB"/>
    <w:rsid w:val="002D495D"/>
    <w:rsid w:val="002F5BC8"/>
    <w:rsid w:val="003239B2"/>
    <w:rsid w:val="0035604A"/>
    <w:rsid w:val="00386054"/>
    <w:rsid w:val="00397860"/>
    <w:rsid w:val="003A33BE"/>
    <w:rsid w:val="003C29C2"/>
    <w:rsid w:val="003C7F70"/>
    <w:rsid w:val="003D6A1B"/>
    <w:rsid w:val="003E285A"/>
    <w:rsid w:val="003E6AFE"/>
    <w:rsid w:val="00414138"/>
    <w:rsid w:val="00457FA6"/>
    <w:rsid w:val="00471BA6"/>
    <w:rsid w:val="004A0335"/>
    <w:rsid w:val="004A2DBB"/>
    <w:rsid w:val="004B16F2"/>
    <w:rsid w:val="004D284D"/>
    <w:rsid w:val="004D2E07"/>
    <w:rsid w:val="004E23D9"/>
    <w:rsid w:val="004F4A3B"/>
    <w:rsid w:val="004F692A"/>
    <w:rsid w:val="00511102"/>
    <w:rsid w:val="00511754"/>
    <w:rsid w:val="00512598"/>
    <w:rsid w:val="005144DB"/>
    <w:rsid w:val="00544AC1"/>
    <w:rsid w:val="00561D7D"/>
    <w:rsid w:val="00563CCF"/>
    <w:rsid w:val="00584BA3"/>
    <w:rsid w:val="00590D7E"/>
    <w:rsid w:val="005A1566"/>
    <w:rsid w:val="005A1DFC"/>
    <w:rsid w:val="005A4185"/>
    <w:rsid w:val="005C0ECC"/>
    <w:rsid w:val="005C1648"/>
    <w:rsid w:val="005C5482"/>
    <w:rsid w:val="005D2E7B"/>
    <w:rsid w:val="005D7AF2"/>
    <w:rsid w:val="00604162"/>
    <w:rsid w:val="006043BB"/>
    <w:rsid w:val="006106E3"/>
    <w:rsid w:val="0063484C"/>
    <w:rsid w:val="00654305"/>
    <w:rsid w:val="00655ABC"/>
    <w:rsid w:val="006737C0"/>
    <w:rsid w:val="00677BC2"/>
    <w:rsid w:val="0068122A"/>
    <w:rsid w:val="006852D0"/>
    <w:rsid w:val="006A3B5C"/>
    <w:rsid w:val="006A3CF2"/>
    <w:rsid w:val="006A71E0"/>
    <w:rsid w:val="006C01D0"/>
    <w:rsid w:val="006D3370"/>
    <w:rsid w:val="006D553B"/>
    <w:rsid w:val="006E276C"/>
    <w:rsid w:val="006E55D0"/>
    <w:rsid w:val="00717EAA"/>
    <w:rsid w:val="00726339"/>
    <w:rsid w:val="00745627"/>
    <w:rsid w:val="0075319F"/>
    <w:rsid w:val="007661D9"/>
    <w:rsid w:val="007706B8"/>
    <w:rsid w:val="007A475D"/>
    <w:rsid w:val="007A562E"/>
    <w:rsid w:val="007B14E8"/>
    <w:rsid w:val="007C12B5"/>
    <w:rsid w:val="007C628F"/>
    <w:rsid w:val="007E77FA"/>
    <w:rsid w:val="00800063"/>
    <w:rsid w:val="008011B6"/>
    <w:rsid w:val="008018F9"/>
    <w:rsid w:val="008241F5"/>
    <w:rsid w:val="00826DF6"/>
    <w:rsid w:val="00846D4F"/>
    <w:rsid w:val="00867DE5"/>
    <w:rsid w:val="008721FF"/>
    <w:rsid w:val="00873E75"/>
    <w:rsid w:val="00885B06"/>
    <w:rsid w:val="00894329"/>
    <w:rsid w:val="008A0BBE"/>
    <w:rsid w:val="008A793A"/>
    <w:rsid w:val="008C03DF"/>
    <w:rsid w:val="008F2DB8"/>
    <w:rsid w:val="008F3062"/>
    <w:rsid w:val="009023A1"/>
    <w:rsid w:val="00921CB1"/>
    <w:rsid w:val="00925F1E"/>
    <w:rsid w:val="00927315"/>
    <w:rsid w:val="009544A3"/>
    <w:rsid w:val="00962E99"/>
    <w:rsid w:val="00963FC6"/>
    <w:rsid w:val="00973AC1"/>
    <w:rsid w:val="00975CBB"/>
    <w:rsid w:val="00982020"/>
    <w:rsid w:val="0098715D"/>
    <w:rsid w:val="009949A8"/>
    <w:rsid w:val="009A264B"/>
    <w:rsid w:val="009B1FEE"/>
    <w:rsid w:val="009B4D69"/>
    <w:rsid w:val="009C19A6"/>
    <w:rsid w:val="009C27E5"/>
    <w:rsid w:val="009C411E"/>
    <w:rsid w:val="00A01331"/>
    <w:rsid w:val="00A14C76"/>
    <w:rsid w:val="00A154BE"/>
    <w:rsid w:val="00A321FE"/>
    <w:rsid w:val="00A34D4E"/>
    <w:rsid w:val="00A41F2C"/>
    <w:rsid w:val="00A522DB"/>
    <w:rsid w:val="00A60321"/>
    <w:rsid w:val="00A7323A"/>
    <w:rsid w:val="00A77C0B"/>
    <w:rsid w:val="00A828FA"/>
    <w:rsid w:val="00A87940"/>
    <w:rsid w:val="00A94CCB"/>
    <w:rsid w:val="00A964F9"/>
    <w:rsid w:val="00AA4D79"/>
    <w:rsid w:val="00AB0D7D"/>
    <w:rsid w:val="00AD00EB"/>
    <w:rsid w:val="00AD5005"/>
    <w:rsid w:val="00B010A0"/>
    <w:rsid w:val="00B02DAB"/>
    <w:rsid w:val="00B23356"/>
    <w:rsid w:val="00B23EC0"/>
    <w:rsid w:val="00B25338"/>
    <w:rsid w:val="00B26BEA"/>
    <w:rsid w:val="00B40901"/>
    <w:rsid w:val="00B41E8B"/>
    <w:rsid w:val="00B6162A"/>
    <w:rsid w:val="00B746D2"/>
    <w:rsid w:val="00B771A5"/>
    <w:rsid w:val="00BA1015"/>
    <w:rsid w:val="00BB140C"/>
    <w:rsid w:val="00BC244F"/>
    <w:rsid w:val="00BD1325"/>
    <w:rsid w:val="00BD2C24"/>
    <w:rsid w:val="00BE09D2"/>
    <w:rsid w:val="00C01E75"/>
    <w:rsid w:val="00C12C1A"/>
    <w:rsid w:val="00C4066F"/>
    <w:rsid w:val="00C641E9"/>
    <w:rsid w:val="00C723C2"/>
    <w:rsid w:val="00C8439B"/>
    <w:rsid w:val="00C91248"/>
    <w:rsid w:val="00CA7510"/>
    <w:rsid w:val="00CB37E6"/>
    <w:rsid w:val="00CB4094"/>
    <w:rsid w:val="00CC5670"/>
    <w:rsid w:val="00CD13CD"/>
    <w:rsid w:val="00CE72AF"/>
    <w:rsid w:val="00D111D2"/>
    <w:rsid w:val="00D115BF"/>
    <w:rsid w:val="00D117C2"/>
    <w:rsid w:val="00D15735"/>
    <w:rsid w:val="00D15A8D"/>
    <w:rsid w:val="00D202FB"/>
    <w:rsid w:val="00D269C3"/>
    <w:rsid w:val="00D56ECE"/>
    <w:rsid w:val="00D663D9"/>
    <w:rsid w:val="00D87D16"/>
    <w:rsid w:val="00DB4C68"/>
    <w:rsid w:val="00DB7596"/>
    <w:rsid w:val="00DC3CDC"/>
    <w:rsid w:val="00DC68F5"/>
    <w:rsid w:val="00E023B7"/>
    <w:rsid w:val="00E06D02"/>
    <w:rsid w:val="00E07290"/>
    <w:rsid w:val="00E94248"/>
    <w:rsid w:val="00E96173"/>
    <w:rsid w:val="00EA14C8"/>
    <w:rsid w:val="00EA3C1F"/>
    <w:rsid w:val="00EB3246"/>
    <w:rsid w:val="00EC2CC4"/>
    <w:rsid w:val="00EF6419"/>
    <w:rsid w:val="00EF657B"/>
    <w:rsid w:val="00EF7FF5"/>
    <w:rsid w:val="00F07097"/>
    <w:rsid w:val="00F131B4"/>
    <w:rsid w:val="00F14630"/>
    <w:rsid w:val="00F21486"/>
    <w:rsid w:val="00F216A2"/>
    <w:rsid w:val="00F313DF"/>
    <w:rsid w:val="00F32C4F"/>
    <w:rsid w:val="00F52D35"/>
    <w:rsid w:val="00F57FA5"/>
    <w:rsid w:val="00F77B35"/>
    <w:rsid w:val="00FA0B6C"/>
    <w:rsid w:val="00FA1B16"/>
    <w:rsid w:val="00FD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F7A2D5"/>
  <w15:docId w15:val="{9FE9AC2D-B2B0-46BC-8326-03306F65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 w:type="paragraph" w:styleId="Revision">
    <w:name w:val="Revision"/>
    <w:hidden/>
    <w:uiPriority w:val="99"/>
    <w:semiHidden/>
    <w:rsid w:val="00A77C0B"/>
    <w:rPr>
      <w:rFonts w:ascii="Courier" w:hAnsi="Courier"/>
      <w:sz w:val="24"/>
      <w:szCs w:val="20"/>
    </w:rPr>
  </w:style>
  <w:style w:type="paragraph" w:styleId="NormalWeb">
    <w:name w:val="Normal (Web)"/>
    <w:basedOn w:val="Normal"/>
    <w:uiPriority w:val="99"/>
    <w:unhideWhenUsed/>
    <w:rsid w:val="00B26BE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6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cfr.gov/cgi-bin/text-idx?SID=949c78ae162f06866e2de006aeed8f54&amp;node=pt34.3.668&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C020A-505C-4B44-BC1A-842D46666976}">
  <ds:schemaRefs>
    <ds:schemaRef ds:uri="http://schemas.openxmlformats.org/officeDocument/2006/bibliography"/>
  </ds:schemaRefs>
</ds:datastoreItem>
</file>

<file path=customXml/itemProps2.xml><?xml version="1.0" encoding="utf-8"?>
<ds:datastoreItem xmlns:ds="http://schemas.openxmlformats.org/officeDocument/2006/customXml" ds:itemID="{ED67ADD0-735E-44E7-9C30-6273CB13DE83}">
  <ds:schemaRefs>
    <ds:schemaRef ds:uri="http://schemas.microsoft.com/sharepoint/v3/contenttype/forms"/>
  </ds:schemaRefs>
</ds:datastoreItem>
</file>

<file path=customXml/itemProps3.xml><?xml version="1.0" encoding="utf-8"?>
<ds:datastoreItem xmlns:ds="http://schemas.openxmlformats.org/officeDocument/2006/customXml" ds:itemID="{069A2F81-B3EC-453E-A76F-4166C8D1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5C76C-2686-4367-8B2B-E66D6DD0D2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0963AAC-4A51-4F86-B7D1-020641A2BC0A}">
  <ds:schemaRefs>
    <ds:schemaRef ds:uri="http://schemas.microsoft.com/office/2006/metadata/properties"/>
    <ds:schemaRef ds:uri="http://www.w3.org/XML/1998/namespace"/>
    <ds:schemaRef ds:uri="http://purl.org/dc/elements/1.1/"/>
    <ds:schemaRef ds:uri="http://purl.org/dc/dcmitype/"/>
    <ds:schemaRef ds:uri="f87c7b8b-c0e7-4b77-a067-2c707fd1239f"/>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2e41e38-1731-4866-b09a-6257d8bc047f"/>
  </ds:schemaRefs>
</ds:datastoreItem>
</file>

<file path=customXml/itemProps6.xml><?xml version="1.0" encoding="utf-8"?>
<ds:datastoreItem xmlns:ds="http://schemas.openxmlformats.org/officeDocument/2006/customXml" ds:itemID="{784C9828-6678-403E-9469-5E3C454A8E7B}">
  <ds:schemaRefs>
    <ds:schemaRef ds:uri="http://schemas.microsoft.com/sharepoint/v3/contenttype/forms"/>
  </ds:schemaRefs>
</ds:datastoreItem>
</file>

<file path=customXml/itemProps7.xml><?xml version="1.0" encoding="utf-8"?>
<ds:datastoreItem xmlns:ds="http://schemas.openxmlformats.org/officeDocument/2006/customXml" ds:itemID="{62A5E13C-9E9B-4B89-B5C3-435C4F76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3443</Words>
  <Characters>20057</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Tiongquico, Rene</dc:creator>
  <cp:lastModifiedBy>Mullan, Kate</cp:lastModifiedBy>
  <cp:revision>2</cp:revision>
  <cp:lastPrinted>2017-08-14T14:11:00Z</cp:lastPrinted>
  <dcterms:created xsi:type="dcterms:W3CDTF">2020-12-10T14:42:00Z</dcterms:created>
  <dcterms:modified xsi:type="dcterms:W3CDTF">2020-12-10T14:42:00Z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