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0A09" w:rsidR="00226D04" w:rsidP="00226D04" w:rsidRDefault="00226D04" w14:paraId="70EC89BB" w14:textId="77777777"/>
    <w:p w:rsidRPr="00CD0A09" w:rsidR="00226D04" w:rsidP="00226D04" w:rsidRDefault="00226D04" w14:paraId="70EC89BC" w14:textId="77777777"/>
    <w:p w:rsidRPr="00CD0A09" w:rsidR="00226D04" w:rsidP="00226D04" w:rsidRDefault="00226D04" w14:paraId="70EC89BD" w14:textId="77777777"/>
    <w:p w:rsidRPr="00CD0A09" w:rsidR="00226D04" w:rsidP="00226D04" w:rsidRDefault="00226D04" w14:paraId="70EC89BE" w14:textId="77777777"/>
    <w:p w:rsidRPr="00CD0A09" w:rsidR="00226D04" w:rsidP="00226D04" w:rsidRDefault="00226D04" w14:paraId="70EC89BF" w14:textId="77777777"/>
    <w:p w:rsidRPr="00CD0A09" w:rsidR="00226D04" w:rsidP="00226D04" w:rsidRDefault="00226D04" w14:paraId="70EC89C0" w14:textId="77777777"/>
    <w:p w:rsidRPr="00CD0A09" w:rsidR="00226D04" w:rsidP="00226D04" w:rsidRDefault="00226D04" w14:paraId="70EC89C1" w14:textId="77777777"/>
    <w:p w:rsidRPr="00CD0A09" w:rsidR="00226D04" w:rsidP="00226D04" w:rsidRDefault="00226D04" w14:paraId="70EC89C2" w14:textId="77777777"/>
    <w:p w:rsidRPr="00CD0A09" w:rsidR="00226D04" w:rsidP="00226D04" w:rsidRDefault="00226D04" w14:paraId="70EC89C3" w14:textId="77777777"/>
    <w:p w:rsidR="00226D04" w:rsidP="002A18CE" w:rsidRDefault="00AE438B" w14:paraId="70EC89C4" w14:textId="77777777">
      <w:pPr>
        <w:jc w:val="center"/>
        <w:rPr>
          <w:b/>
        </w:rPr>
      </w:pPr>
      <w:r>
        <w:rPr>
          <w:b/>
        </w:rPr>
        <w:t>SUPPORTING STATEMENT</w:t>
      </w:r>
    </w:p>
    <w:p w:rsidRPr="00BB2522" w:rsidR="00D45D09" w:rsidP="002A18CE" w:rsidRDefault="00D45D09" w14:paraId="70EC89C5" w14:textId="77777777">
      <w:pPr>
        <w:jc w:val="center"/>
        <w:rPr>
          <w:b/>
        </w:rPr>
      </w:pPr>
    </w:p>
    <w:p w:rsidR="00226D04" w:rsidP="002A18CE" w:rsidRDefault="00226D04" w14:paraId="70EC89C6" w14:textId="77777777">
      <w:pPr>
        <w:jc w:val="center"/>
        <w:rPr>
          <w:b/>
        </w:rPr>
      </w:pPr>
      <w:r w:rsidRPr="00BB2522">
        <w:rPr>
          <w:b/>
        </w:rPr>
        <w:t>FOR</w:t>
      </w:r>
    </w:p>
    <w:p w:rsidRPr="00BB2522" w:rsidR="00D45D09" w:rsidP="002A18CE" w:rsidRDefault="00D45D09" w14:paraId="70EC89C7" w14:textId="77777777">
      <w:pPr>
        <w:jc w:val="center"/>
        <w:rPr>
          <w:b/>
        </w:rPr>
      </w:pPr>
    </w:p>
    <w:p w:rsidRPr="00BB2522" w:rsidR="00226D04" w:rsidP="002A18CE" w:rsidRDefault="00226D04" w14:paraId="70EC89C8" w14:textId="77777777">
      <w:pPr>
        <w:jc w:val="center"/>
        <w:rPr>
          <w:b/>
        </w:rPr>
      </w:pPr>
      <w:r w:rsidRPr="00BB2522">
        <w:rPr>
          <w:b/>
        </w:rPr>
        <w:t>PREVENTION OF SIGNIFICANT DETERIORATION</w:t>
      </w:r>
    </w:p>
    <w:p w:rsidR="00226D04" w:rsidP="002A18CE" w:rsidRDefault="00226D04" w14:paraId="70EC89C9" w14:textId="77777777">
      <w:pPr>
        <w:jc w:val="center"/>
        <w:rPr>
          <w:b/>
        </w:rPr>
      </w:pPr>
      <w:r w:rsidRPr="00BB2522">
        <w:rPr>
          <w:b/>
        </w:rPr>
        <w:t>AND NONATTAINMENT NEW SOURCE REVIEW</w:t>
      </w:r>
    </w:p>
    <w:p w:rsidR="00EA15E5" w:rsidP="002A18CE" w:rsidRDefault="00EA15E5" w14:paraId="70EC89CA" w14:textId="77777777">
      <w:pPr>
        <w:jc w:val="center"/>
        <w:rPr>
          <w:b/>
        </w:rPr>
      </w:pPr>
    </w:p>
    <w:p w:rsidRPr="00D45D09" w:rsidR="00D45D09" w:rsidP="002A18CE" w:rsidRDefault="00D45D09" w14:paraId="70EC89CB" w14:textId="101EC038">
      <w:pPr>
        <w:jc w:val="center"/>
        <w:rPr>
          <w:b/>
        </w:rPr>
      </w:pPr>
      <w:r w:rsidRPr="00D45D09">
        <w:rPr>
          <w:b/>
        </w:rPr>
        <w:t>EPA Tracking No. 1</w:t>
      </w:r>
      <w:r>
        <w:rPr>
          <w:b/>
        </w:rPr>
        <w:t>230.</w:t>
      </w:r>
      <w:r w:rsidRPr="00D45D09">
        <w:rPr>
          <w:b/>
        </w:rPr>
        <w:t>3</w:t>
      </w:r>
      <w:r w:rsidR="008B2B10">
        <w:rPr>
          <w:b/>
        </w:rPr>
        <w:t>3</w:t>
      </w:r>
    </w:p>
    <w:p w:rsidRPr="00D45D09" w:rsidR="00D45D09" w:rsidP="002A18CE" w:rsidRDefault="00D45D09" w14:paraId="70EC89CC" w14:textId="77777777">
      <w:pPr>
        <w:jc w:val="center"/>
        <w:rPr>
          <w:b/>
        </w:rPr>
      </w:pPr>
    </w:p>
    <w:p w:rsidRPr="00BB2522" w:rsidR="00D45D09" w:rsidP="002A18CE" w:rsidRDefault="00D45D09" w14:paraId="70EC89CD" w14:textId="77777777">
      <w:pPr>
        <w:jc w:val="center"/>
        <w:rPr>
          <w:b/>
        </w:rPr>
      </w:pPr>
      <w:r w:rsidRPr="00D45D09">
        <w:rPr>
          <w:b/>
        </w:rPr>
        <w:t>OMB Control No. 2060-0</w:t>
      </w:r>
      <w:r>
        <w:rPr>
          <w:b/>
        </w:rPr>
        <w:t>00</w:t>
      </w:r>
      <w:r w:rsidRPr="00D45D09">
        <w:rPr>
          <w:b/>
        </w:rPr>
        <w:t>3</w:t>
      </w:r>
    </w:p>
    <w:p w:rsidRPr="00BB2522" w:rsidR="00226D04" w:rsidP="002A18CE" w:rsidRDefault="00226D04" w14:paraId="70EC89CE" w14:textId="77777777">
      <w:pPr>
        <w:jc w:val="center"/>
      </w:pPr>
    </w:p>
    <w:p w:rsidRPr="00BB2522" w:rsidR="00226D04" w:rsidP="00A77495" w:rsidRDefault="00226D04" w14:paraId="70EC89CF" w14:textId="77777777"/>
    <w:p w:rsidRPr="00BB2522" w:rsidR="00226D04" w:rsidP="00A77495" w:rsidRDefault="00F45B14" w14:paraId="70EC89D0" w14:textId="77777777">
      <w:pPr>
        <w:jc w:val="center"/>
      </w:pPr>
      <w:r>
        <w:t>Prepared for:</w:t>
      </w:r>
    </w:p>
    <w:p w:rsidRPr="00BB2522" w:rsidR="00226D04" w:rsidP="00A77495" w:rsidRDefault="00226D04" w14:paraId="70EC89D1" w14:textId="77777777">
      <w:pPr>
        <w:jc w:val="center"/>
      </w:pPr>
    </w:p>
    <w:p w:rsidRPr="00BB2522" w:rsidR="00226D04" w:rsidP="00A77495" w:rsidRDefault="00F45B14" w14:paraId="70EC89D2" w14:textId="77777777">
      <w:pPr>
        <w:jc w:val="center"/>
      </w:pPr>
      <w:r>
        <w:t>New Source Review</w:t>
      </w:r>
      <w:r w:rsidRPr="00BB2522" w:rsidR="00226D04">
        <w:t xml:space="preserve"> Group</w:t>
      </w:r>
    </w:p>
    <w:p w:rsidRPr="00BB2522" w:rsidR="00226D04" w:rsidP="00A77495" w:rsidRDefault="00226D04" w14:paraId="70EC89D3" w14:textId="77777777">
      <w:pPr>
        <w:jc w:val="center"/>
      </w:pPr>
      <w:r w:rsidRPr="00BB2522">
        <w:t>Air Quality Policy Division</w:t>
      </w:r>
    </w:p>
    <w:p w:rsidRPr="00BB2522" w:rsidR="00226D04" w:rsidP="00A77495" w:rsidRDefault="00226D04" w14:paraId="70EC89D4" w14:textId="77777777">
      <w:pPr>
        <w:jc w:val="center"/>
      </w:pPr>
      <w:r w:rsidRPr="00BB2522">
        <w:t>Office of Air Quality Planning and Standards</w:t>
      </w:r>
    </w:p>
    <w:p w:rsidRPr="00BB2522" w:rsidR="00226D04" w:rsidP="00A77495" w:rsidRDefault="00226D04" w14:paraId="70EC89D5" w14:textId="77777777">
      <w:pPr>
        <w:jc w:val="center"/>
      </w:pPr>
      <w:r w:rsidRPr="00BB2522">
        <w:t>Office of Air and Radiation</w:t>
      </w:r>
    </w:p>
    <w:p w:rsidRPr="00BB2522" w:rsidR="00226D04" w:rsidP="00A77495" w:rsidRDefault="00226D04" w14:paraId="70EC89D6" w14:textId="77777777">
      <w:pPr>
        <w:jc w:val="center"/>
      </w:pPr>
      <w:r w:rsidRPr="00BB2522">
        <w:t>United States Environmental Protection Agency</w:t>
      </w:r>
    </w:p>
    <w:p w:rsidR="00226D04" w:rsidP="00A77495" w:rsidRDefault="00226D04" w14:paraId="70EC89D7" w14:textId="77777777">
      <w:pPr>
        <w:jc w:val="center"/>
      </w:pPr>
      <w:r w:rsidRPr="00BB2522">
        <w:t>R</w:t>
      </w:r>
      <w:r w:rsidR="00F45B14">
        <w:t xml:space="preserve">esearch </w:t>
      </w:r>
      <w:r w:rsidRPr="00BB2522">
        <w:t>T</w:t>
      </w:r>
      <w:r w:rsidR="00F45B14">
        <w:t xml:space="preserve">riangle </w:t>
      </w:r>
      <w:r w:rsidRPr="00BB2522">
        <w:t>P</w:t>
      </w:r>
      <w:r w:rsidR="00F45B14">
        <w:t>ark</w:t>
      </w:r>
      <w:r w:rsidRPr="00BB2522">
        <w:t>, North Carolina 27711</w:t>
      </w:r>
    </w:p>
    <w:p w:rsidR="00F45B14" w:rsidP="00A77495" w:rsidRDefault="00F45B14" w14:paraId="70EC89D8" w14:textId="77777777">
      <w:pPr>
        <w:jc w:val="center"/>
      </w:pPr>
    </w:p>
    <w:p w:rsidR="00F45B14" w:rsidP="00A77495" w:rsidRDefault="00F45B14" w14:paraId="70EC89D9" w14:textId="77777777">
      <w:pPr>
        <w:jc w:val="center"/>
      </w:pPr>
    </w:p>
    <w:p w:rsidR="00F45B14" w:rsidP="00A77495" w:rsidRDefault="00F45B14" w14:paraId="70EC89DA" w14:textId="77777777">
      <w:pPr>
        <w:jc w:val="center"/>
      </w:pPr>
      <w:r>
        <w:t>Prepared by:</w:t>
      </w:r>
    </w:p>
    <w:p w:rsidR="00F45B14" w:rsidP="00A77495" w:rsidRDefault="00F45B14" w14:paraId="70EC89DB" w14:textId="77777777">
      <w:pPr>
        <w:jc w:val="center"/>
      </w:pPr>
    </w:p>
    <w:p w:rsidR="00F45B14" w:rsidP="00A77495" w:rsidRDefault="00DA63F5" w14:paraId="70EC89DF" w14:textId="09472DC1">
      <w:pPr>
        <w:jc w:val="center"/>
      </w:pPr>
      <w:r>
        <w:t>SC&amp;A, Inc.</w:t>
      </w:r>
    </w:p>
    <w:p w:rsidR="00032BE1" w:rsidP="00A77495" w:rsidRDefault="00A37B91" w14:paraId="70EC89E0" w14:textId="7AB073EE">
      <w:pPr>
        <w:jc w:val="center"/>
      </w:pPr>
      <w:r>
        <w:t>1414 Raleigh Road, Suite 450</w:t>
      </w:r>
    </w:p>
    <w:p w:rsidR="00032BE1" w:rsidP="00A77495" w:rsidRDefault="00A37B91" w14:paraId="70EC89E1" w14:textId="3528A964">
      <w:pPr>
        <w:jc w:val="center"/>
      </w:pPr>
      <w:r>
        <w:t>Chapel Hill, NC 27517</w:t>
      </w:r>
    </w:p>
    <w:p w:rsidR="00D45D09" w:rsidP="00A77495" w:rsidRDefault="00D45D09" w14:paraId="70EC89E2" w14:textId="77777777">
      <w:pPr>
        <w:jc w:val="center"/>
      </w:pPr>
    </w:p>
    <w:p w:rsidR="00D45D09" w:rsidP="00A77495" w:rsidRDefault="00D45D09" w14:paraId="70EC89E3" w14:textId="77777777">
      <w:pPr>
        <w:jc w:val="center"/>
      </w:pPr>
    </w:p>
    <w:p w:rsidR="00032BE1" w:rsidP="00A77495" w:rsidRDefault="0089035B" w14:paraId="70EC89E4" w14:textId="11EE8025">
      <w:pPr>
        <w:jc w:val="center"/>
      </w:pPr>
      <w:r>
        <w:t xml:space="preserve">July, </w:t>
      </w:r>
      <w:bookmarkStart w:name="_GoBack" w:id="0"/>
      <w:bookmarkEnd w:id="0"/>
      <w:r w:rsidR="009746DF">
        <w:t>2020</w:t>
      </w:r>
    </w:p>
    <w:p w:rsidRPr="00BB2522" w:rsidR="00226D04" w:rsidP="00A77495" w:rsidRDefault="00226D04" w14:paraId="70EC89E5" w14:textId="77777777"/>
    <w:p w:rsidRPr="00BB2522" w:rsidR="00226D04" w:rsidP="00A77495" w:rsidRDefault="00226D04" w14:paraId="70EC89E6" w14:textId="77777777"/>
    <w:p w:rsidRPr="00BB2522" w:rsidR="00226D04" w:rsidP="00A77495" w:rsidRDefault="00226D04" w14:paraId="70EC89E7" w14:textId="77777777"/>
    <w:p w:rsidRPr="00BB2522" w:rsidR="00226D04" w:rsidP="00A77495" w:rsidRDefault="00226D04" w14:paraId="70EC89E8" w14:textId="77777777"/>
    <w:p w:rsidRPr="00BB2522" w:rsidR="00226D04" w:rsidP="00A77495" w:rsidRDefault="00226D04" w14:paraId="70EC89E9" w14:textId="77777777"/>
    <w:p w:rsidR="00226D04" w:rsidP="00A77495" w:rsidRDefault="00226D04" w14:paraId="70EC89EA" w14:textId="77777777"/>
    <w:p w:rsidR="00EA15E5" w:rsidP="00A77495" w:rsidRDefault="00EA15E5" w14:paraId="70EC89EB" w14:textId="77777777"/>
    <w:p w:rsidR="00226D04" w:rsidP="002A18CE" w:rsidRDefault="00AE438B" w14:paraId="70EC89EC" w14:textId="77777777">
      <w:pPr>
        <w:jc w:val="center"/>
        <w:rPr>
          <w:b/>
        </w:rPr>
      </w:pPr>
      <w:r>
        <w:rPr>
          <w:b/>
        </w:rPr>
        <w:lastRenderedPageBreak/>
        <w:t>SUPPORTING STATEMENT</w:t>
      </w:r>
    </w:p>
    <w:p w:rsidRPr="00BB2522" w:rsidR="00D45D09" w:rsidP="002A18CE" w:rsidRDefault="00D45D09" w14:paraId="70EC89ED" w14:textId="77777777">
      <w:pPr>
        <w:jc w:val="center"/>
        <w:rPr>
          <w:b/>
        </w:rPr>
      </w:pPr>
    </w:p>
    <w:p w:rsidR="00226D04" w:rsidP="002A18CE" w:rsidRDefault="00226D04" w14:paraId="70EC89EE" w14:textId="77777777">
      <w:pPr>
        <w:jc w:val="center"/>
        <w:rPr>
          <w:b/>
        </w:rPr>
      </w:pPr>
      <w:r w:rsidRPr="00BB2522">
        <w:rPr>
          <w:b/>
        </w:rPr>
        <w:t>FOR</w:t>
      </w:r>
    </w:p>
    <w:p w:rsidRPr="00BB2522" w:rsidR="00D45D09" w:rsidP="002A18CE" w:rsidRDefault="00D45D09" w14:paraId="70EC89EF" w14:textId="77777777">
      <w:pPr>
        <w:jc w:val="center"/>
        <w:rPr>
          <w:b/>
        </w:rPr>
      </w:pPr>
    </w:p>
    <w:p w:rsidR="00EA15E5" w:rsidP="002A18CE" w:rsidRDefault="00226D04" w14:paraId="70EC89F0" w14:textId="77777777">
      <w:pPr>
        <w:jc w:val="center"/>
        <w:rPr>
          <w:b/>
        </w:rPr>
      </w:pPr>
      <w:r w:rsidRPr="00BB2522">
        <w:rPr>
          <w:b/>
        </w:rPr>
        <w:t>PREVENTION OF SIGNIFICANT DETERIORATION</w:t>
      </w:r>
    </w:p>
    <w:p w:rsidR="00226D04" w:rsidP="002A18CE" w:rsidRDefault="00226D04" w14:paraId="70EC89F1" w14:textId="77777777">
      <w:pPr>
        <w:jc w:val="center"/>
        <w:rPr>
          <w:b/>
        </w:rPr>
      </w:pPr>
      <w:r w:rsidRPr="00BB2522">
        <w:rPr>
          <w:b/>
        </w:rPr>
        <w:t>AND NONATTAINMENT</w:t>
      </w:r>
      <w:r w:rsidR="00EA15E5">
        <w:rPr>
          <w:b/>
        </w:rPr>
        <w:t xml:space="preserve"> </w:t>
      </w:r>
      <w:r w:rsidRPr="00BB2522">
        <w:rPr>
          <w:b/>
        </w:rPr>
        <w:t>NEW SOURCE REVIEW</w:t>
      </w:r>
    </w:p>
    <w:p w:rsidR="00226D04" w:rsidP="002A18CE" w:rsidRDefault="00226D04" w14:paraId="70EC89F2" w14:textId="77777777">
      <w:pPr>
        <w:jc w:val="center"/>
        <w:rPr>
          <w:b/>
        </w:rPr>
      </w:pPr>
    </w:p>
    <w:p w:rsidRPr="00BB2522" w:rsidR="001E5BC1" w:rsidP="002A18CE" w:rsidRDefault="001E5BC1" w14:paraId="70EC89F3" w14:textId="77777777">
      <w:pPr>
        <w:jc w:val="center"/>
        <w:rPr>
          <w:b/>
        </w:rPr>
      </w:pPr>
    </w:p>
    <w:p w:rsidR="002A18CE" w:rsidRDefault="002A18CE" w14:paraId="70EC89F4" w14:textId="77777777">
      <w:pPr>
        <w:rPr>
          <w:b/>
        </w:rPr>
      </w:pPr>
    </w:p>
    <w:sdt>
      <w:sdtPr>
        <w:id w:val="-1815636032"/>
        <w:docPartObj>
          <w:docPartGallery w:val="Table of Contents"/>
          <w:docPartUnique/>
        </w:docPartObj>
      </w:sdtPr>
      <w:sdtEndPr>
        <w:rPr>
          <w:b/>
          <w:bCs/>
          <w:noProof/>
        </w:rPr>
      </w:sdtEndPr>
      <w:sdtContent>
        <w:p w:rsidR="002A18CE" w:rsidP="002A18CE" w:rsidRDefault="002A18CE" w14:paraId="70EC89F5" w14:textId="77777777">
          <w:pPr>
            <w:jc w:val="center"/>
            <w:rPr>
              <w:b/>
            </w:rPr>
          </w:pPr>
          <w:r w:rsidRPr="00BB2522">
            <w:rPr>
              <w:b/>
            </w:rPr>
            <w:t>TABLE OF CONTENTS</w:t>
          </w:r>
        </w:p>
        <w:p w:rsidR="002A18CE" w:rsidP="002A18CE" w:rsidRDefault="002A18CE" w14:paraId="70EC89F6" w14:textId="77777777">
          <w:pPr>
            <w:jc w:val="center"/>
          </w:pPr>
        </w:p>
        <w:p w:rsidR="00FA1AD6" w:rsidRDefault="002A18CE" w14:paraId="451D1BB9" w14:textId="327C4048">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0174408">
            <w:r w:rsidRPr="00A90536" w:rsidR="00FA1AD6">
              <w:rPr>
                <w:rStyle w:val="Hyperlink"/>
                <w:noProof/>
              </w:rPr>
              <w:t>1.</w:t>
            </w:r>
            <w:r w:rsidR="00FA1AD6">
              <w:rPr>
                <w:rFonts w:asciiTheme="minorHAnsi" w:hAnsiTheme="minorHAnsi" w:eastAsiaTheme="minorEastAsia" w:cstheme="minorBidi"/>
                <w:noProof/>
                <w:sz w:val="22"/>
                <w:szCs w:val="22"/>
              </w:rPr>
              <w:tab/>
            </w:r>
            <w:r w:rsidRPr="00A90536" w:rsidR="00FA1AD6">
              <w:rPr>
                <w:rStyle w:val="Hyperlink"/>
                <w:noProof/>
              </w:rPr>
              <w:t>IDENTIFICATION OF THE INFORMATION COLLECTION</w:t>
            </w:r>
            <w:r w:rsidR="00FA1AD6">
              <w:rPr>
                <w:noProof/>
                <w:webHidden/>
              </w:rPr>
              <w:tab/>
            </w:r>
            <w:r w:rsidR="00FA1AD6">
              <w:rPr>
                <w:noProof/>
                <w:webHidden/>
              </w:rPr>
              <w:fldChar w:fldCharType="begin"/>
            </w:r>
            <w:r w:rsidR="00FA1AD6">
              <w:rPr>
                <w:noProof/>
                <w:webHidden/>
              </w:rPr>
              <w:instrText xml:space="preserve"> PAGEREF _Toc40174408 \h </w:instrText>
            </w:r>
            <w:r w:rsidR="00FA1AD6">
              <w:rPr>
                <w:noProof/>
                <w:webHidden/>
              </w:rPr>
            </w:r>
            <w:r w:rsidR="00FA1AD6">
              <w:rPr>
                <w:noProof/>
                <w:webHidden/>
              </w:rPr>
              <w:fldChar w:fldCharType="separate"/>
            </w:r>
            <w:r w:rsidR="00FA1AD6">
              <w:rPr>
                <w:noProof/>
                <w:webHidden/>
              </w:rPr>
              <w:t>1</w:t>
            </w:r>
            <w:r w:rsidR="00FA1AD6">
              <w:rPr>
                <w:noProof/>
                <w:webHidden/>
              </w:rPr>
              <w:fldChar w:fldCharType="end"/>
            </w:r>
          </w:hyperlink>
        </w:p>
        <w:p w:rsidR="00FA1AD6" w:rsidRDefault="00D712DF" w14:paraId="08BD663F" w14:textId="77CC947B">
          <w:pPr>
            <w:pStyle w:val="TOC2"/>
            <w:rPr>
              <w:rFonts w:asciiTheme="minorHAnsi" w:hAnsiTheme="minorHAnsi" w:eastAsiaTheme="minorEastAsia" w:cstheme="minorBidi"/>
              <w:noProof/>
              <w:sz w:val="22"/>
              <w:szCs w:val="22"/>
            </w:rPr>
          </w:pPr>
          <w:hyperlink w:history="1" w:anchor="_Toc40174409">
            <w:r w:rsidRPr="00A90536" w:rsidR="00FA1AD6">
              <w:rPr>
                <w:rStyle w:val="Hyperlink"/>
                <w:noProof/>
              </w:rPr>
              <w:t>1(a)</w:t>
            </w:r>
            <w:r w:rsidR="00FA1AD6">
              <w:rPr>
                <w:rFonts w:asciiTheme="minorHAnsi" w:hAnsiTheme="minorHAnsi" w:eastAsiaTheme="minorEastAsia" w:cstheme="minorBidi"/>
                <w:noProof/>
                <w:sz w:val="22"/>
                <w:szCs w:val="22"/>
              </w:rPr>
              <w:tab/>
            </w:r>
            <w:r w:rsidRPr="00A90536" w:rsidR="00FA1AD6">
              <w:rPr>
                <w:rStyle w:val="Hyperlink"/>
                <w:noProof/>
              </w:rPr>
              <w:t>TITLE OF THE INFORMATION COLLECTION REQUST (ICR)</w:t>
            </w:r>
            <w:r w:rsidR="00FA1AD6">
              <w:rPr>
                <w:noProof/>
                <w:webHidden/>
              </w:rPr>
              <w:tab/>
            </w:r>
            <w:r w:rsidR="00FA1AD6">
              <w:rPr>
                <w:noProof/>
                <w:webHidden/>
              </w:rPr>
              <w:fldChar w:fldCharType="begin"/>
            </w:r>
            <w:r w:rsidR="00FA1AD6">
              <w:rPr>
                <w:noProof/>
                <w:webHidden/>
              </w:rPr>
              <w:instrText xml:space="preserve"> PAGEREF _Toc40174409 \h </w:instrText>
            </w:r>
            <w:r w:rsidR="00FA1AD6">
              <w:rPr>
                <w:noProof/>
                <w:webHidden/>
              </w:rPr>
            </w:r>
            <w:r w:rsidR="00FA1AD6">
              <w:rPr>
                <w:noProof/>
                <w:webHidden/>
              </w:rPr>
              <w:fldChar w:fldCharType="separate"/>
            </w:r>
            <w:r w:rsidR="00FA1AD6">
              <w:rPr>
                <w:noProof/>
                <w:webHidden/>
              </w:rPr>
              <w:t>1</w:t>
            </w:r>
            <w:r w:rsidR="00FA1AD6">
              <w:rPr>
                <w:noProof/>
                <w:webHidden/>
              </w:rPr>
              <w:fldChar w:fldCharType="end"/>
            </w:r>
          </w:hyperlink>
        </w:p>
        <w:p w:rsidR="00FA1AD6" w:rsidRDefault="00D712DF" w14:paraId="650830C9" w14:textId="744F0E91">
          <w:pPr>
            <w:pStyle w:val="TOC2"/>
            <w:rPr>
              <w:rFonts w:asciiTheme="minorHAnsi" w:hAnsiTheme="minorHAnsi" w:eastAsiaTheme="minorEastAsia" w:cstheme="minorBidi"/>
              <w:noProof/>
              <w:sz w:val="22"/>
              <w:szCs w:val="22"/>
            </w:rPr>
          </w:pPr>
          <w:hyperlink w:history="1" w:anchor="_Toc40174410">
            <w:r w:rsidRPr="00A90536" w:rsidR="00FA1AD6">
              <w:rPr>
                <w:rStyle w:val="Hyperlink"/>
                <w:noProof/>
              </w:rPr>
              <w:t>1(b)</w:t>
            </w:r>
            <w:r w:rsidR="00FA1AD6">
              <w:rPr>
                <w:rFonts w:asciiTheme="minorHAnsi" w:hAnsiTheme="minorHAnsi" w:eastAsiaTheme="minorEastAsia" w:cstheme="minorBidi"/>
                <w:noProof/>
                <w:sz w:val="22"/>
                <w:szCs w:val="22"/>
              </w:rPr>
              <w:tab/>
            </w:r>
            <w:r w:rsidRPr="00A90536" w:rsidR="00FA1AD6">
              <w:rPr>
                <w:rStyle w:val="Hyperlink"/>
                <w:noProof/>
              </w:rPr>
              <w:t>SHORT CHARACTERIZATION/ABSTRACT</w:t>
            </w:r>
            <w:r w:rsidR="00FA1AD6">
              <w:rPr>
                <w:noProof/>
                <w:webHidden/>
              </w:rPr>
              <w:tab/>
            </w:r>
            <w:r w:rsidR="00FA1AD6">
              <w:rPr>
                <w:noProof/>
                <w:webHidden/>
              </w:rPr>
              <w:fldChar w:fldCharType="begin"/>
            </w:r>
            <w:r w:rsidR="00FA1AD6">
              <w:rPr>
                <w:noProof/>
                <w:webHidden/>
              </w:rPr>
              <w:instrText xml:space="preserve"> PAGEREF _Toc40174410 \h </w:instrText>
            </w:r>
            <w:r w:rsidR="00FA1AD6">
              <w:rPr>
                <w:noProof/>
                <w:webHidden/>
              </w:rPr>
            </w:r>
            <w:r w:rsidR="00FA1AD6">
              <w:rPr>
                <w:noProof/>
                <w:webHidden/>
              </w:rPr>
              <w:fldChar w:fldCharType="separate"/>
            </w:r>
            <w:r w:rsidR="00FA1AD6">
              <w:rPr>
                <w:noProof/>
                <w:webHidden/>
              </w:rPr>
              <w:t>1</w:t>
            </w:r>
            <w:r w:rsidR="00FA1AD6">
              <w:rPr>
                <w:noProof/>
                <w:webHidden/>
              </w:rPr>
              <w:fldChar w:fldCharType="end"/>
            </w:r>
          </w:hyperlink>
        </w:p>
        <w:p w:rsidR="00FA1AD6" w:rsidRDefault="00D712DF" w14:paraId="06448E2D" w14:textId="02563FAC">
          <w:pPr>
            <w:pStyle w:val="TOC1"/>
            <w:rPr>
              <w:rFonts w:asciiTheme="minorHAnsi" w:hAnsiTheme="minorHAnsi" w:eastAsiaTheme="minorEastAsia" w:cstheme="minorBidi"/>
              <w:noProof/>
              <w:sz w:val="22"/>
              <w:szCs w:val="22"/>
            </w:rPr>
          </w:pPr>
          <w:hyperlink w:history="1" w:anchor="_Toc40174411">
            <w:r w:rsidRPr="00A90536" w:rsidR="00FA1AD6">
              <w:rPr>
                <w:rStyle w:val="Hyperlink"/>
                <w:noProof/>
              </w:rPr>
              <w:t>2.</w:t>
            </w:r>
            <w:r w:rsidR="00FA1AD6">
              <w:rPr>
                <w:rFonts w:asciiTheme="minorHAnsi" w:hAnsiTheme="minorHAnsi" w:eastAsiaTheme="minorEastAsia" w:cstheme="minorBidi"/>
                <w:noProof/>
                <w:sz w:val="22"/>
                <w:szCs w:val="22"/>
              </w:rPr>
              <w:tab/>
            </w:r>
            <w:r w:rsidRPr="00A90536" w:rsidR="00FA1AD6">
              <w:rPr>
                <w:rStyle w:val="Hyperlink"/>
                <w:noProof/>
              </w:rPr>
              <w:t>NEED FOR AND USE OF THE COLLECTION</w:t>
            </w:r>
            <w:r w:rsidR="00FA1AD6">
              <w:rPr>
                <w:noProof/>
                <w:webHidden/>
              </w:rPr>
              <w:tab/>
            </w:r>
            <w:r w:rsidR="00FA1AD6">
              <w:rPr>
                <w:noProof/>
                <w:webHidden/>
              </w:rPr>
              <w:fldChar w:fldCharType="begin"/>
            </w:r>
            <w:r w:rsidR="00FA1AD6">
              <w:rPr>
                <w:noProof/>
                <w:webHidden/>
              </w:rPr>
              <w:instrText xml:space="preserve"> PAGEREF _Toc40174411 \h </w:instrText>
            </w:r>
            <w:r w:rsidR="00FA1AD6">
              <w:rPr>
                <w:noProof/>
                <w:webHidden/>
              </w:rPr>
            </w:r>
            <w:r w:rsidR="00FA1AD6">
              <w:rPr>
                <w:noProof/>
                <w:webHidden/>
              </w:rPr>
              <w:fldChar w:fldCharType="separate"/>
            </w:r>
            <w:r w:rsidR="00FA1AD6">
              <w:rPr>
                <w:noProof/>
                <w:webHidden/>
              </w:rPr>
              <w:t>2</w:t>
            </w:r>
            <w:r w:rsidR="00FA1AD6">
              <w:rPr>
                <w:noProof/>
                <w:webHidden/>
              </w:rPr>
              <w:fldChar w:fldCharType="end"/>
            </w:r>
          </w:hyperlink>
        </w:p>
        <w:p w:rsidR="00FA1AD6" w:rsidRDefault="00D712DF" w14:paraId="0F0F1131" w14:textId="2B9BAB1A">
          <w:pPr>
            <w:pStyle w:val="TOC2"/>
            <w:rPr>
              <w:rFonts w:asciiTheme="minorHAnsi" w:hAnsiTheme="minorHAnsi" w:eastAsiaTheme="minorEastAsia" w:cstheme="minorBidi"/>
              <w:noProof/>
              <w:sz w:val="22"/>
              <w:szCs w:val="22"/>
            </w:rPr>
          </w:pPr>
          <w:hyperlink w:history="1" w:anchor="_Toc40174412">
            <w:r w:rsidRPr="00A90536" w:rsidR="00FA1AD6">
              <w:rPr>
                <w:rStyle w:val="Hyperlink"/>
                <w:noProof/>
              </w:rPr>
              <w:t>2(a)</w:t>
            </w:r>
            <w:r w:rsidR="00FA1AD6">
              <w:rPr>
                <w:rFonts w:asciiTheme="minorHAnsi" w:hAnsiTheme="minorHAnsi" w:eastAsiaTheme="minorEastAsia" w:cstheme="minorBidi"/>
                <w:noProof/>
                <w:sz w:val="22"/>
                <w:szCs w:val="22"/>
              </w:rPr>
              <w:tab/>
            </w:r>
            <w:r w:rsidRPr="00A90536" w:rsidR="00FA1AD6">
              <w:rPr>
                <w:rStyle w:val="Hyperlink"/>
                <w:noProof/>
              </w:rPr>
              <w:t>NEED/AUTHORITY FOR THE COLLECTION</w:t>
            </w:r>
            <w:r w:rsidR="00FA1AD6">
              <w:rPr>
                <w:noProof/>
                <w:webHidden/>
              </w:rPr>
              <w:tab/>
            </w:r>
            <w:r w:rsidR="00FA1AD6">
              <w:rPr>
                <w:noProof/>
                <w:webHidden/>
              </w:rPr>
              <w:fldChar w:fldCharType="begin"/>
            </w:r>
            <w:r w:rsidR="00FA1AD6">
              <w:rPr>
                <w:noProof/>
                <w:webHidden/>
              </w:rPr>
              <w:instrText xml:space="preserve"> PAGEREF _Toc40174412 \h </w:instrText>
            </w:r>
            <w:r w:rsidR="00FA1AD6">
              <w:rPr>
                <w:noProof/>
                <w:webHidden/>
              </w:rPr>
            </w:r>
            <w:r w:rsidR="00FA1AD6">
              <w:rPr>
                <w:noProof/>
                <w:webHidden/>
              </w:rPr>
              <w:fldChar w:fldCharType="separate"/>
            </w:r>
            <w:r w:rsidR="00FA1AD6">
              <w:rPr>
                <w:noProof/>
                <w:webHidden/>
              </w:rPr>
              <w:t>2</w:t>
            </w:r>
            <w:r w:rsidR="00FA1AD6">
              <w:rPr>
                <w:noProof/>
                <w:webHidden/>
              </w:rPr>
              <w:fldChar w:fldCharType="end"/>
            </w:r>
          </w:hyperlink>
        </w:p>
        <w:p w:rsidR="00FA1AD6" w:rsidRDefault="00D712DF" w14:paraId="50134B28" w14:textId="4BE372D7">
          <w:pPr>
            <w:pStyle w:val="TOC2"/>
            <w:rPr>
              <w:rFonts w:asciiTheme="minorHAnsi" w:hAnsiTheme="minorHAnsi" w:eastAsiaTheme="minorEastAsia" w:cstheme="minorBidi"/>
              <w:noProof/>
              <w:sz w:val="22"/>
              <w:szCs w:val="22"/>
            </w:rPr>
          </w:pPr>
          <w:hyperlink w:history="1" w:anchor="_Toc40174413">
            <w:r w:rsidRPr="00A90536" w:rsidR="00FA1AD6">
              <w:rPr>
                <w:rStyle w:val="Hyperlink"/>
                <w:noProof/>
              </w:rPr>
              <w:t>2(b)</w:t>
            </w:r>
            <w:r w:rsidR="00FA1AD6">
              <w:rPr>
                <w:rFonts w:asciiTheme="minorHAnsi" w:hAnsiTheme="minorHAnsi" w:eastAsiaTheme="minorEastAsia" w:cstheme="minorBidi"/>
                <w:noProof/>
                <w:sz w:val="22"/>
                <w:szCs w:val="22"/>
              </w:rPr>
              <w:tab/>
            </w:r>
            <w:r w:rsidRPr="00A90536" w:rsidR="00FA1AD6">
              <w:rPr>
                <w:rStyle w:val="Hyperlink"/>
                <w:noProof/>
              </w:rPr>
              <w:t>PRACTICAL UTILITY/USERS OF THE DATA</w:t>
            </w:r>
            <w:r w:rsidR="00FA1AD6">
              <w:rPr>
                <w:noProof/>
                <w:webHidden/>
              </w:rPr>
              <w:tab/>
            </w:r>
            <w:r w:rsidR="00FA1AD6">
              <w:rPr>
                <w:noProof/>
                <w:webHidden/>
              </w:rPr>
              <w:fldChar w:fldCharType="begin"/>
            </w:r>
            <w:r w:rsidR="00FA1AD6">
              <w:rPr>
                <w:noProof/>
                <w:webHidden/>
              </w:rPr>
              <w:instrText xml:space="preserve"> PAGEREF _Toc40174413 \h </w:instrText>
            </w:r>
            <w:r w:rsidR="00FA1AD6">
              <w:rPr>
                <w:noProof/>
                <w:webHidden/>
              </w:rPr>
            </w:r>
            <w:r w:rsidR="00FA1AD6">
              <w:rPr>
                <w:noProof/>
                <w:webHidden/>
              </w:rPr>
              <w:fldChar w:fldCharType="separate"/>
            </w:r>
            <w:r w:rsidR="00FA1AD6">
              <w:rPr>
                <w:noProof/>
                <w:webHidden/>
              </w:rPr>
              <w:t>2</w:t>
            </w:r>
            <w:r w:rsidR="00FA1AD6">
              <w:rPr>
                <w:noProof/>
                <w:webHidden/>
              </w:rPr>
              <w:fldChar w:fldCharType="end"/>
            </w:r>
          </w:hyperlink>
        </w:p>
        <w:p w:rsidR="00FA1AD6" w:rsidRDefault="00D712DF" w14:paraId="0F372CE1" w14:textId="7F27F6A2">
          <w:pPr>
            <w:pStyle w:val="TOC1"/>
            <w:rPr>
              <w:rFonts w:asciiTheme="minorHAnsi" w:hAnsiTheme="minorHAnsi" w:eastAsiaTheme="minorEastAsia" w:cstheme="minorBidi"/>
              <w:noProof/>
              <w:sz w:val="22"/>
              <w:szCs w:val="22"/>
            </w:rPr>
          </w:pPr>
          <w:hyperlink w:history="1" w:anchor="_Toc40174414">
            <w:r w:rsidRPr="00A90536" w:rsidR="00FA1AD6">
              <w:rPr>
                <w:rStyle w:val="Hyperlink"/>
                <w:noProof/>
              </w:rPr>
              <w:t>3.</w:t>
            </w:r>
            <w:r w:rsidR="00FA1AD6">
              <w:rPr>
                <w:rFonts w:asciiTheme="minorHAnsi" w:hAnsiTheme="minorHAnsi" w:eastAsiaTheme="minorEastAsia" w:cstheme="minorBidi"/>
                <w:noProof/>
                <w:sz w:val="22"/>
                <w:szCs w:val="22"/>
              </w:rPr>
              <w:tab/>
            </w:r>
            <w:r w:rsidRPr="00A90536" w:rsidR="00FA1AD6">
              <w:rPr>
                <w:rStyle w:val="Hyperlink"/>
                <w:noProof/>
              </w:rPr>
              <w:t>NONDUPLICATION, CONSULTATIONS, AND OTHER COLLECTION CRITERIA</w:t>
            </w:r>
            <w:r w:rsidR="00FA1AD6">
              <w:rPr>
                <w:noProof/>
                <w:webHidden/>
              </w:rPr>
              <w:tab/>
            </w:r>
            <w:r w:rsidR="00FA1AD6">
              <w:rPr>
                <w:noProof/>
                <w:webHidden/>
              </w:rPr>
              <w:fldChar w:fldCharType="begin"/>
            </w:r>
            <w:r w:rsidR="00FA1AD6">
              <w:rPr>
                <w:noProof/>
                <w:webHidden/>
              </w:rPr>
              <w:instrText xml:space="preserve"> PAGEREF _Toc40174414 \h </w:instrText>
            </w:r>
            <w:r w:rsidR="00FA1AD6">
              <w:rPr>
                <w:noProof/>
                <w:webHidden/>
              </w:rPr>
            </w:r>
            <w:r w:rsidR="00FA1AD6">
              <w:rPr>
                <w:noProof/>
                <w:webHidden/>
              </w:rPr>
              <w:fldChar w:fldCharType="separate"/>
            </w:r>
            <w:r w:rsidR="00FA1AD6">
              <w:rPr>
                <w:noProof/>
                <w:webHidden/>
              </w:rPr>
              <w:t>3</w:t>
            </w:r>
            <w:r w:rsidR="00FA1AD6">
              <w:rPr>
                <w:noProof/>
                <w:webHidden/>
              </w:rPr>
              <w:fldChar w:fldCharType="end"/>
            </w:r>
          </w:hyperlink>
        </w:p>
        <w:p w:rsidR="00FA1AD6" w:rsidRDefault="00D712DF" w14:paraId="52C16411" w14:textId="1AD365F9">
          <w:pPr>
            <w:pStyle w:val="TOC2"/>
            <w:rPr>
              <w:rFonts w:asciiTheme="minorHAnsi" w:hAnsiTheme="minorHAnsi" w:eastAsiaTheme="minorEastAsia" w:cstheme="minorBidi"/>
              <w:noProof/>
              <w:sz w:val="22"/>
              <w:szCs w:val="22"/>
            </w:rPr>
          </w:pPr>
          <w:hyperlink w:history="1" w:anchor="_Toc40174415">
            <w:r w:rsidRPr="00A90536" w:rsidR="00FA1AD6">
              <w:rPr>
                <w:rStyle w:val="Hyperlink"/>
                <w:noProof/>
              </w:rPr>
              <w:t>3(a)</w:t>
            </w:r>
            <w:r w:rsidR="00FA1AD6">
              <w:rPr>
                <w:rFonts w:asciiTheme="minorHAnsi" w:hAnsiTheme="minorHAnsi" w:eastAsiaTheme="minorEastAsia" w:cstheme="minorBidi"/>
                <w:noProof/>
                <w:sz w:val="22"/>
                <w:szCs w:val="22"/>
              </w:rPr>
              <w:tab/>
            </w:r>
            <w:r w:rsidRPr="00A90536" w:rsidR="00FA1AD6">
              <w:rPr>
                <w:rStyle w:val="Hyperlink"/>
                <w:noProof/>
              </w:rPr>
              <w:t>NONDUPLICATION</w:t>
            </w:r>
            <w:r w:rsidR="00FA1AD6">
              <w:rPr>
                <w:noProof/>
                <w:webHidden/>
              </w:rPr>
              <w:tab/>
            </w:r>
            <w:r w:rsidR="00FA1AD6">
              <w:rPr>
                <w:noProof/>
                <w:webHidden/>
              </w:rPr>
              <w:fldChar w:fldCharType="begin"/>
            </w:r>
            <w:r w:rsidR="00FA1AD6">
              <w:rPr>
                <w:noProof/>
                <w:webHidden/>
              </w:rPr>
              <w:instrText xml:space="preserve"> PAGEREF _Toc40174415 \h </w:instrText>
            </w:r>
            <w:r w:rsidR="00FA1AD6">
              <w:rPr>
                <w:noProof/>
                <w:webHidden/>
              </w:rPr>
            </w:r>
            <w:r w:rsidR="00FA1AD6">
              <w:rPr>
                <w:noProof/>
                <w:webHidden/>
              </w:rPr>
              <w:fldChar w:fldCharType="separate"/>
            </w:r>
            <w:r w:rsidR="00FA1AD6">
              <w:rPr>
                <w:noProof/>
                <w:webHidden/>
              </w:rPr>
              <w:t>3</w:t>
            </w:r>
            <w:r w:rsidR="00FA1AD6">
              <w:rPr>
                <w:noProof/>
                <w:webHidden/>
              </w:rPr>
              <w:fldChar w:fldCharType="end"/>
            </w:r>
          </w:hyperlink>
        </w:p>
        <w:p w:rsidR="00FA1AD6" w:rsidRDefault="00D712DF" w14:paraId="6028C015" w14:textId="35D9CAD9">
          <w:pPr>
            <w:pStyle w:val="TOC2"/>
            <w:rPr>
              <w:rFonts w:asciiTheme="minorHAnsi" w:hAnsiTheme="minorHAnsi" w:eastAsiaTheme="minorEastAsia" w:cstheme="minorBidi"/>
              <w:noProof/>
              <w:sz w:val="22"/>
              <w:szCs w:val="22"/>
            </w:rPr>
          </w:pPr>
          <w:hyperlink w:history="1" w:anchor="_Toc40174416">
            <w:r w:rsidRPr="00A90536" w:rsidR="00FA1AD6">
              <w:rPr>
                <w:rStyle w:val="Hyperlink"/>
                <w:noProof/>
              </w:rPr>
              <w:t>3(b)</w:t>
            </w:r>
            <w:r w:rsidR="00FA1AD6">
              <w:rPr>
                <w:rFonts w:asciiTheme="minorHAnsi" w:hAnsiTheme="minorHAnsi" w:eastAsiaTheme="minorEastAsia" w:cstheme="minorBidi"/>
                <w:noProof/>
                <w:sz w:val="22"/>
                <w:szCs w:val="22"/>
              </w:rPr>
              <w:tab/>
            </w:r>
            <w:r w:rsidRPr="00A90536" w:rsidR="00FA1AD6">
              <w:rPr>
                <w:rStyle w:val="Hyperlink"/>
                <w:noProof/>
              </w:rPr>
              <w:t>PUBLIC NOTICE REQUIRED PRIOR TO ICR SUBMISSION TO OMB</w:t>
            </w:r>
            <w:r w:rsidR="00FA1AD6">
              <w:rPr>
                <w:noProof/>
                <w:webHidden/>
              </w:rPr>
              <w:tab/>
            </w:r>
            <w:r w:rsidR="00FA1AD6">
              <w:rPr>
                <w:noProof/>
                <w:webHidden/>
              </w:rPr>
              <w:fldChar w:fldCharType="begin"/>
            </w:r>
            <w:r w:rsidR="00FA1AD6">
              <w:rPr>
                <w:noProof/>
                <w:webHidden/>
              </w:rPr>
              <w:instrText xml:space="preserve"> PAGEREF _Toc40174416 \h </w:instrText>
            </w:r>
            <w:r w:rsidR="00FA1AD6">
              <w:rPr>
                <w:noProof/>
                <w:webHidden/>
              </w:rPr>
            </w:r>
            <w:r w:rsidR="00FA1AD6">
              <w:rPr>
                <w:noProof/>
                <w:webHidden/>
              </w:rPr>
              <w:fldChar w:fldCharType="separate"/>
            </w:r>
            <w:r w:rsidR="00FA1AD6">
              <w:rPr>
                <w:noProof/>
                <w:webHidden/>
              </w:rPr>
              <w:t>4</w:t>
            </w:r>
            <w:r w:rsidR="00FA1AD6">
              <w:rPr>
                <w:noProof/>
                <w:webHidden/>
              </w:rPr>
              <w:fldChar w:fldCharType="end"/>
            </w:r>
          </w:hyperlink>
        </w:p>
        <w:p w:rsidR="00FA1AD6" w:rsidRDefault="00D712DF" w14:paraId="165DD2A7" w14:textId="42FEF301">
          <w:pPr>
            <w:pStyle w:val="TOC2"/>
            <w:rPr>
              <w:rFonts w:asciiTheme="minorHAnsi" w:hAnsiTheme="minorHAnsi" w:eastAsiaTheme="minorEastAsia" w:cstheme="minorBidi"/>
              <w:noProof/>
              <w:sz w:val="22"/>
              <w:szCs w:val="22"/>
            </w:rPr>
          </w:pPr>
          <w:hyperlink w:history="1" w:anchor="_Toc40174417">
            <w:r w:rsidRPr="00A90536" w:rsidR="00FA1AD6">
              <w:rPr>
                <w:rStyle w:val="Hyperlink"/>
                <w:noProof/>
              </w:rPr>
              <w:t>3(c)</w:t>
            </w:r>
            <w:r w:rsidR="00FA1AD6">
              <w:rPr>
                <w:rFonts w:asciiTheme="minorHAnsi" w:hAnsiTheme="minorHAnsi" w:eastAsiaTheme="minorEastAsia" w:cstheme="minorBidi"/>
                <w:noProof/>
                <w:sz w:val="22"/>
                <w:szCs w:val="22"/>
              </w:rPr>
              <w:tab/>
            </w:r>
            <w:r w:rsidRPr="00A90536" w:rsidR="00FA1AD6">
              <w:rPr>
                <w:rStyle w:val="Hyperlink"/>
                <w:noProof/>
              </w:rPr>
              <w:t>CONSULTATIONS</w:t>
            </w:r>
            <w:r w:rsidR="00FA1AD6">
              <w:rPr>
                <w:noProof/>
                <w:webHidden/>
              </w:rPr>
              <w:tab/>
            </w:r>
            <w:r w:rsidR="00FA1AD6">
              <w:rPr>
                <w:noProof/>
                <w:webHidden/>
              </w:rPr>
              <w:fldChar w:fldCharType="begin"/>
            </w:r>
            <w:r w:rsidR="00FA1AD6">
              <w:rPr>
                <w:noProof/>
                <w:webHidden/>
              </w:rPr>
              <w:instrText xml:space="preserve"> PAGEREF _Toc40174417 \h </w:instrText>
            </w:r>
            <w:r w:rsidR="00FA1AD6">
              <w:rPr>
                <w:noProof/>
                <w:webHidden/>
              </w:rPr>
            </w:r>
            <w:r w:rsidR="00FA1AD6">
              <w:rPr>
                <w:noProof/>
                <w:webHidden/>
              </w:rPr>
              <w:fldChar w:fldCharType="separate"/>
            </w:r>
            <w:r w:rsidR="00FA1AD6">
              <w:rPr>
                <w:noProof/>
                <w:webHidden/>
              </w:rPr>
              <w:t>4</w:t>
            </w:r>
            <w:r w:rsidR="00FA1AD6">
              <w:rPr>
                <w:noProof/>
                <w:webHidden/>
              </w:rPr>
              <w:fldChar w:fldCharType="end"/>
            </w:r>
          </w:hyperlink>
        </w:p>
        <w:p w:rsidR="00FA1AD6" w:rsidRDefault="00D712DF" w14:paraId="28670F29" w14:textId="242FDB60">
          <w:pPr>
            <w:pStyle w:val="TOC2"/>
            <w:rPr>
              <w:rFonts w:asciiTheme="minorHAnsi" w:hAnsiTheme="minorHAnsi" w:eastAsiaTheme="minorEastAsia" w:cstheme="minorBidi"/>
              <w:noProof/>
              <w:sz w:val="22"/>
              <w:szCs w:val="22"/>
            </w:rPr>
          </w:pPr>
          <w:hyperlink w:history="1" w:anchor="_Toc40174418">
            <w:r w:rsidRPr="00A90536" w:rsidR="00FA1AD6">
              <w:rPr>
                <w:rStyle w:val="Hyperlink"/>
                <w:noProof/>
              </w:rPr>
              <w:t>3(d)</w:t>
            </w:r>
            <w:r w:rsidR="00FA1AD6">
              <w:rPr>
                <w:rFonts w:asciiTheme="minorHAnsi" w:hAnsiTheme="minorHAnsi" w:eastAsiaTheme="minorEastAsia" w:cstheme="minorBidi"/>
                <w:noProof/>
                <w:sz w:val="22"/>
                <w:szCs w:val="22"/>
              </w:rPr>
              <w:tab/>
            </w:r>
            <w:r w:rsidRPr="00A90536" w:rsidR="00FA1AD6">
              <w:rPr>
                <w:rStyle w:val="Hyperlink"/>
                <w:noProof/>
              </w:rPr>
              <w:t>EFFECTS OF LESS FREQUENT COLLECTION</w:t>
            </w:r>
            <w:r w:rsidR="00FA1AD6">
              <w:rPr>
                <w:noProof/>
                <w:webHidden/>
              </w:rPr>
              <w:tab/>
            </w:r>
            <w:r w:rsidR="00FA1AD6">
              <w:rPr>
                <w:noProof/>
                <w:webHidden/>
              </w:rPr>
              <w:fldChar w:fldCharType="begin"/>
            </w:r>
            <w:r w:rsidR="00FA1AD6">
              <w:rPr>
                <w:noProof/>
                <w:webHidden/>
              </w:rPr>
              <w:instrText xml:space="preserve"> PAGEREF _Toc40174418 \h </w:instrText>
            </w:r>
            <w:r w:rsidR="00FA1AD6">
              <w:rPr>
                <w:noProof/>
                <w:webHidden/>
              </w:rPr>
            </w:r>
            <w:r w:rsidR="00FA1AD6">
              <w:rPr>
                <w:noProof/>
                <w:webHidden/>
              </w:rPr>
              <w:fldChar w:fldCharType="separate"/>
            </w:r>
            <w:r w:rsidR="00FA1AD6">
              <w:rPr>
                <w:noProof/>
                <w:webHidden/>
              </w:rPr>
              <w:t>4</w:t>
            </w:r>
            <w:r w:rsidR="00FA1AD6">
              <w:rPr>
                <w:noProof/>
                <w:webHidden/>
              </w:rPr>
              <w:fldChar w:fldCharType="end"/>
            </w:r>
          </w:hyperlink>
        </w:p>
        <w:p w:rsidR="00FA1AD6" w:rsidRDefault="00D712DF" w14:paraId="14BD5E1B" w14:textId="72AEED1C">
          <w:pPr>
            <w:pStyle w:val="TOC2"/>
            <w:rPr>
              <w:rFonts w:asciiTheme="minorHAnsi" w:hAnsiTheme="minorHAnsi" w:eastAsiaTheme="minorEastAsia" w:cstheme="minorBidi"/>
              <w:noProof/>
              <w:sz w:val="22"/>
              <w:szCs w:val="22"/>
            </w:rPr>
          </w:pPr>
          <w:hyperlink w:history="1" w:anchor="_Toc40174419">
            <w:r w:rsidRPr="00A90536" w:rsidR="00FA1AD6">
              <w:rPr>
                <w:rStyle w:val="Hyperlink"/>
                <w:noProof/>
              </w:rPr>
              <w:t>3(e)</w:t>
            </w:r>
            <w:r w:rsidR="00FA1AD6">
              <w:rPr>
                <w:rFonts w:asciiTheme="minorHAnsi" w:hAnsiTheme="minorHAnsi" w:eastAsiaTheme="minorEastAsia" w:cstheme="minorBidi"/>
                <w:noProof/>
                <w:sz w:val="22"/>
                <w:szCs w:val="22"/>
              </w:rPr>
              <w:tab/>
            </w:r>
            <w:r w:rsidRPr="00A90536" w:rsidR="00FA1AD6">
              <w:rPr>
                <w:rStyle w:val="Hyperlink"/>
                <w:noProof/>
              </w:rPr>
              <w:t>GENERAL GUIDELINES</w:t>
            </w:r>
            <w:r w:rsidR="00FA1AD6">
              <w:rPr>
                <w:noProof/>
                <w:webHidden/>
              </w:rPr>
              <w:tab/>
            </w:r>
            <w:r w:rsidR="00FA1AD6">
              <w:rPr>
                <w:noProof/>
                <w:webHidden/>
              </w:rPr>
              <w:fldChar w:fldCharType="begin"/>
            </w:r>
            <w:r w:rsidR="00FA1AD6">
              <w:rPr>
                <w:noProof/>
                <w:webHidden/>
              </w:rPr>
              <w:instrText xml:space="preserve"> PAGEREF _Toc40174419 \h </w:instrText>
            </w:r>
            <w:r w:rsidR="00FA1AD6">
              <w:rPr>
                <w:noProof/>
                <w:webHidden/>
              </w:rPr>
            </w:r>
            <w:r w:rsidR="00FA1AD6">
              <w:rPr>
                <w:noProof/>
                <w:webHidden/>
              </w:rPr>
              <w:fldChar w:fldCharType="separate"/>
            </w:r>
            <w:r w:rsidR="00FA1AD6">
              <w:rPr>
                <w:noProof/>
                <w:webHidden/>
              </w:rPr>
              <w:t>4</w:t>
            </w:r>
            <w:r w:rsidR="00FA1AD6">
              <w:rPr>
                <w:noProof/>
                <w:webHidden/>
              </w:rPr>
              <w:fldChar w:fldCharType="end"/>
            </w:r>
          </w:hyperlink>
        </w:p>
        <w:p w:rsidR="00FA1AD6" w:rsidRDefault="00D712DF" w14:paraId="3FCFECDA" w14:textId="4C7CE045">
          <w:pPr>
            <w:pStyle w:val="TOC2"/>
            <w:rPr>
              <w:rFonts w:asciiTheme="minorHAnsi" w:hAnsiTheme="minorHAnsi" w:eastAsiaTheme="minorEastAsia" w:cstheme="minorBidi"/>
              <w:noProof/>
              <w:sz w:val="22"/>
              <w:szCs w:val="22"/>
            </w:rPr>
          </w:pPr>
          <w:hyperlink w:history="1" w:anchor="_Toc40174420">
            <w:r w:rsidRPr="00A90536" w:rsidR="00FA1AD6">
              <w:rPr>
                <w:rStyle w:val="Hyperlink"/>
                <w:noProof/>
              </w:rPr>
              <w:t>3(f)</w:t>
            </w:r>
            <w:r w:rsidR="00FA1AD6">
              <w:rPr>
                <w:rFonts w:asciiTheme="minorHAnsi" w:hAnsiTheme="minorHAnsi" w:eastAsiaTheme="minorEastAsia" w:cstheme="minorBidi"/>
                <w:noProof/>
                <w:sz w:val="22"/>
                <w:szCs w:val="22"/>
              </w:rPr>
              <w:tab/>
            </w:r>
            <w:r w:rsidRPr="00A90536" w:rsidR="00FA1AD6">
              <w:rPr>
                <w:rStyle w:val="Hyperlink"/>
                <w:noProof/>
              </w:rPr>
              <w:t>CONFIDENTIALITY</w:t>
            </w:r>
            <w:r w:rsidR="00FA1AD6">
              <w:rPr>
                <w:noProof/>
                <w:webHidden/>
              </w:rPr>
              <w:tab/>
            </w:r>
            <w:r w:rsidR="00FA1AD6">
              <w:rPr>
                <w:noProof/>
                <w:webHidden/>
              </w:rPr>
              <w:fldChar w:fldCharType="begin"/>
            </w:r>
            <w:r w:rsidR="00FA1AD6">
              <w:rPr>
                <w:noProof/>
                <w:webHidden/>
              </w:rPr>
              <w:instrText xml:space="preserve"> PAGEREF _Toc40174420 \h </w:instrText>
            </w:r>
            <w:r w:rsidR="00FA1AD6">
              <w:rPr>
                <w:noProof/>
                <w:webHidden/>
              </w:rPr>
            </w:r>
            <w:r w:rsidR="00FA1AD6">
              <w:rPr>
                <w:noProof/>
                <w:webHidden/>
              </w:rPr>
              <w:fldChar w:fldCharType="separate"/>
            </w:r>
            <w:r w:rsidR="00FA1AD6">
              <w:rPr>
                <w:noProof/>
                <w:webHidden/>
              </w:rPr>
              <w:t>5</w:t>
            </w:r>
            <w:r w:rsidR="00FA1AD6">
              <w:rPr>
                <w:noProof/>
                <w:webHidden/>
              </w:rPr>
              <w:fldChar w:fldCharType="end"/>
            </w:r>
          </w:hyperlink>
        </w:p>
        <w:p w:rsidR="00FA1AD6" w:rsidRDefault="00D712DF" w14:paraId="26BE4622" w14:textId="62144DFC">
          <w:pPr>
            <w:pStyle w:val="TOC2"/>
            <w:rPr>
              <w:rFonts w:asciiTheme="minorHAnsi" w:hAnsiTheme="minorHAnsi" w:eastAsiaTheme="minorEastAsia" w:cstheme="minorBidi"/>
              <w:noProof/>
              <w:sz w:val="22"/>
              <w:szCs w:val="22"/>
            </w:rPr>
          </w:pPr>
          <w:hyperlink w:history="1" w:anchor="_Toc40174421">
            <w:r w:rsidRPr="00A90536" w:rsidR="00FA1AD6">
              <w:rPr>
                <w:rStyle w:val="Hyperlink"/>
                <w:noProof/>
              </w:rPr>
              <w:t>3(g)</w:t>
            </w:r>
            <w:r w:rsidR="00FA1AD6">
              <w:rPr>
                <w:rFonts w:asciiTheme="minorHAnsi" w:hAnsiTheme="minorHAnsi" w:eastAsiaTheme="minorEastAsia" w:cstheme="minorBidi"/>
                <w:noProof/>
                <w:sz w:val="22"/>
                <w:szCs w:val="22"/>
              </w:rPr>
              <w:tab/>
            </w:r>
            <w:r w:rsidRPr="00A90536" w:rsidR="00FA1AD6">
              <w:rPr>
                <w:rStyle w:val="Hyperlink"/>
                <w:noProof/>
              </w:rPr>
              <w:t>SENSITIVE QUESTIONS</w:t>
            </w:r>
            <w:r w:rsidR="00FA1AD6">
              <w:rPr>
                <w:noProof/>
                <w:webHidden/>
              </w:rPr>
              <w:tab/>
            </w:r>
            <w:r w:rsidR="00FA1AD6">
              <w:rPr>
                <w:noProof/>
                <w:webHidden/>
              </w:rPr>
              <w:fldChar w:fldCharType="begin"/>
            </w:r>
            <w:r w:rsidR="00FA1AD6">
              <w:rPr>
                <w:noProof/>
                <w:webHidden/>
              </w:rPr>
              <w:instrText xml:space="preserve"> PAGEREF _Toc40174421 \h </w:instrText>
            </w:r>
            <w:r w:rsidR="00FA1AD6">
              <w:rPr>
                <w:noProof/>
                <w:webHidden/>
              </w:rPr>
            </w:r>
            <w:r w:rsidR="00FA1AD6">
              <w:rPr>
                <w:noProof/>
                <w:webHidden/>
              </w:rPr>
              <w:fldChar w:fldCharType="separate"/>
            </w:r>
            <w:r w:rsidR="00FA1AD6">
              <w:rPr>
                <w:noProof/>
                <w:webHidden/>
              </w:rPr>
              <w:t>6</w:t>
            </w:r>
            <w:r w:rsidR="00FA1AD6">
              <w:rPr>
                <w:noProof/>
                <w:webHidden/>
              </w:rPr>
              <w:fldChar w:fldCharType="end"/>
            </w:r>
          </w:hyperlink>
        </w:p>
        <w:p w:rsidR="00FA1AD6" w:rsidRDefault="00D712DF" w14:paraId="6C953F25" w14:textId="2891C3E6">
          <w:pPr>
            <w:pStyle w:val="TOC1"/>
            <w:rPr>
              <w:rFonts w:asciiTheme="minorHAnsi" w:hAnsiTheme="minorHAnsi" w:eastAsiaTheme="minorEastAsia" w:cstheme="minorBidi"/>
              <w:noProof/>
              <w:sz w:val="22"/>
              <w:szCs w:val="22"/>
            </w:rPr>
          </w:pPr>
          <w:hyperlink w:history="1" w:anchor="_Toc40174422">
            <w:r w:rsidRPr="00A90536" w:rsidR="00FA1AD6">
              <w:rPr>
                <w:rStyle w:val="Hyperlink"/>
                <w:noProof/>
              </w:rPr>
              <w:t>4.</w:t>
            </w:r>
            <w:r w:rsidR="00FA1AD6">
              <w:rPr>
                <w:rFonts w:asciiTheme="minorHAnsi" w:hAnsiTheme="minorHAnsi" w:eastAsiaTheme="minorEastAsia" w:cstheme="minorBidi"/>
                <w:noProof/>
                <w:sz w:val="22"/>
                <w:szCs w:val="22"/>
              </w:rPr>
              <w:tab/>
            </w:r>
            <w:r w:rsidRPr="00A90536" w:rsidR="00FA1AD6">
              <w:rPr>
                <w:rStyle w:val="Hyperlink"/>
                <w:noProof/>
              </w:rPr>
              <w:t>THE RESPONDENTS AND THE INFORMATION REQUESTED</w:t>
            </w:r>
            <w:r w:rsidR="00FA1AD6">
              <w:rPr>
                <w:noProof/>
                <w:webHidden/>
              </w:rPr>
              <w:tab/>
            </w:r>
            <w:r w:rsidR="00FA1AD6">
              <w:rPr>
                <w:noProof/>
                <w:webHidden/>
              </w:rPr>
              <w:fldChar w:fldCharType="begin"/>
            </w:r>
            <w:r w:rsidR="00FA1AD6">
              <w:rPr>
                <w:noProof/>
                <w:webHidden/>
              </w:rPr>
              <w:instrText xml:space="preserve"> PAGEREF _Toc40174422 \h </w:instrText>
            </w:r>
            <w:r w:rsidR="00FA1AD6">
              <w:rPr>
                <w:noProof/>
                <w:webHidden/>
              </w:rPr>
            </w:r>
            <w:r w:rsidR="00FA1AD6">
              <w:rPr>
                <w:noProof/>
                <w:webHidden/>
              </w:rPr>
              <w:fldChar w:fldCharType="separate"/>
            </w:r>
            <w:r w:rsidR="00FA1AD6">
              <w:rPr>
                <w:noProof/>
                <w:webHidden/>
              </w:rPr>
              <w:t>6</w:t>
            </w:r>
            <w:r w:rsidR="00FA1AD6">
              <w:rPr>
                <w:noProof/>
                <w:webHidden/>
              </w:rPr>
              <w:fldChar w:fldCharType="end"/>
            </w:r>
          </w:hyperlink>
        </w:p>
        <w:p w:rsidR="00FA1AD6" w:rsidRDefault="00D712DF" w14:paraId="34A46282" w14:textId="30044498">
          <w:pPr>
            <w:pStyle w:val="TOC2"/>
            <w:rPr>
              <w:rFonts w:asciiTheme="minorHAnsi" w:hAnsiTheme="minorHAnsi" w:eastAsiaTheme="minorEastAsia" w:cstheme="minorBidi"/>
              <w:noProof/>
              <w:sz w:val="22"/>
              <w:szCs w:val="22"/>
            </w:rPr>
          </w:pPr>
          <w:hyperlink w:history="1" w:anchor="_Toc40174423">
            <w:r w:rsidRPr="00A90536" w:rsidR="00FA1AD6">
              <w:rPr>
                <w:rStyle w:val="Hyperlink"/>
                <w:noProof/>
              </w:rPr>
              <w:t>4(a)</w:t>
            </w:r>
            <w:r w:rsidR="00FA1AD6">
              <w:rPr>
                <w:rFonts w:asciiTheme="minorHAnsi" w:hAnsiTheme="minorHAnsi" w:eastAsiaTheme="minorEastAsia" w:cstheme="minorBidi"/>
                <w:noProof/>
                <w:sz w:val="22"/>
                <w:szCs w:val="22"/>
              </w:rPr>
              <w:tab/>
            </w:r>
            <w:r w:rsidRPr="00A90536" w:rsidR="00FA1AD6">
              <w:rPr>
                <w:rStyle w:val="Hyperlink"/>
                <w:noProof/>
              </w:rPr>
              <w:t>RESPONDENTS/STANDARD INDUSTRIAL CLASSIFICATION (SIC) CODES</w:t>
            </w:r>
            <w:r w:rsidR="00FA1AD6">
              <w:rPr>
                <w:noProof/>
                <w:webHidden/>
              </w:rPr>
              <w:tab/>
            </w:r>
            <w:r w:rsidR="00FA1AD6">
              <w:rPr>
                <w:noProof/>
                <w:webHidden/>
              </w:rPr>
              <w:fldChar w:fldCharType="begin"/>
            </w:r>
            <w:r w:rsidR="00FA1AD6">
              <w:rPr>
                <w:noProof/>
                <w:webHidden/>
              </w:rPr>
              <w:instrText xml:space="preserve"> PAGEREF _Toc40174423 \h </w:instrText>
            </w:r>
            <w:r w:rsidR="00FA1AD6">
              <w:rPr>
                <w:noProof/>
                <w:webHidden/>
              </w:rPr>
            </w:r>
            <w:r w:rsidR="00FA1AD6">
              <w:rPr>
                <w:noProof/>
                <w:webHidden/>
              </w:rPr>
              <w:fldChar w:fldCharType="separate"/>
            </w:r>
            <w:r w:rsidR="00FA1AD6">
              <w:rPr>
                <w:noProof/>
                <w:webHidden/>
              </w:rPr>
              <w:t>6</w:t>
            </w:r>
            <w:r w:rsidR="00FA1AD6">
              <w:rPr>
                <w:noProof/>
                <w:webHidden/>
              </w:rPr>
              <w:fldChar w:fldCharType="end"/>
            </w:r>
          </w:hyperlink>
        </w:p>
        <w:p w:rsidR="00FA1AD6" w:rsidRDefault="00D712DF" w14:paraId="2163D6A4" w14:textId="6F578366">
          <w:pPr>
            <w:pStyle w:val="TOC2"/>
            <w:rPr>
              <w:rFonts w:asciiTheme="minorHAnsi" w:hAnsiTheme="minorHAnsi" w:eastAsiaTheme="minorEastAsia" w:cstheme="minorBidi"/>
              <w:noProof/>
              <w:sz w:val="22"/>
              <w:szCs w:val="22"/>
            </w:rPr>
          </w:pPr>
          <w:hyperlink w:history="1" w:anchor="_Toc40174424">
            <w:r w:rsidRPr="00A90536" w:rsidR="00FA1AD6">
              <w:rPr>
                <w:rStyle w:val="Hyperlink"/>
                <w:noProof/>
              </w:rPr>
              <w:t>4(b)</w:t>
            </w:r>
            <w:r w:rsidR="00FA1AD6">
              <w:rPr>
                <w:rFonts w:asciiTheme="minorHAnsi" w:hAnsiTheme="minorHAnsi" w:eastAsiaTheme="minorEastAsia" w:cstheme="minorBidi"/>
                <w:noProof/>
                <w:sz w:val="22"/>
                <w:szCs w:val="22"/>
              </w:rPr>
              <w:tab/>
            </w:r>
            <w:r w:rsidRPr="00A90536" w:rsidR="00FA1AD6">
              <w:rPr>
                <w:rStyle w:val="Hyperlink"/>
                <w:noProof/>
              </w:rPr>
              <w:t>INFORMATION REQUESTED</w:t>
            </w:r>
            <w:r w:rsidR="00FA1AD6">
              <w:rPr>
                <w:noProof/>
                <w:webHidden/>
              </w:rPr>
              <w:tab/>
            </w:r>
            <w:r w:rsidR="00FA1AD6">
              <w:rPr>
                <w:noProof/>
                <w:webHidden/>
              </w:rPr>
              <w:fldChar w:fldCharType="begin"/>
            </w:r>
            <w:r w:rsidR="00FA1AD6">
              <w:rPr>
                <w:noProof/>
                <w:webHidden/>
              </w:rPr>
              <w:instrText xml:space="preserve"> PAGEREF _Toc40174424 \h </w:instrText>
            </w:r>
            <w:r w:rsidR="00FA1AD6">
              <w:rPr>
                <w:noProof/>
                <w:webHidden/>
              </w:rPr>
            </w:r>
            <w:r w:rsidR="00FA1AD6">
              <w:rPr>
                <w:noProof/>
                <w:webHidden/>
              </w:rPr>
              <w:fldChar w:fldCharType="separate"/>
            </w:r>
            <w:r w:rsidR="00FA1AD6">
              <w:rPr>
                <w:noProof/>
                <w:webHidden/>
              </w:rPr>
              <w:t>8</w:t>
            </w:r>
            <w:r w:rsidR="00FA1AD6">
              <w:rPr>
                <w:noProof/>
                <w:webHidden/>
              </w:rPr>
              <w:fldChar w:fldCharType="end"/>
            </w:r>
          </w:hyperlink>
        </w:p>
        <w:p w:rsidR="00FA1AD6" w:rsidRDefault="00D712DF" w14:paraId="0E2E1B03" w14:textId="3B0B44A5">
          <w:pPr>
            <w:pStyle w:val="TOC3"/>
            <w:tabs>
              <w:tab w:val="right" w:leader="dot" w:pos="9350"/>
            </w:tabs>
            <w:rPr>
              <w:rFonts w:asciiTheme="minorHAnsi" w:hAnsiTheme="minorHAnsi" w:eastAsiaTheme="minorEastAsia" w:cstheme="minorBidi"/>
              <w:noProof/>
              <w:sz w:val="22"/>
              <w:szCs w:val="22"/>
            </w:rPr>
          </w:pPr>
          <w:hyperlink w:history="1" w:anchor="_Toc40174425">
            <w:r w:rsidRPr="00A90536" w:rsidR="00FA1AD6">
              <w:rPr>
                <w:rStyle w:val="Hyperlink"/>
                <w:noProof/>
              </w:rPr>
              <w:t>4(b)(i) DATA ITEMS, INCLUDING RECORDKEEPING REQUIREMENTS</w:t>
            </w:r>
            <w:r w:rsidR="00FA1AD6">
              <w:rPr>
                <w:noProof/>
                <w:webHidden/>
              </w:rPr>
              <w:tab/>
            </w:r>
            <w:r w:rsidR="00FA1AD6">
              <w:rPr>
                <w:noProof/>
                <w:webHidden/>
              </w:rPr>
              <w:fldChar w:fldCharType="begin"/>
            </w:r>
            <w:r w:rsidR="00FA1AD6">
              <w:rPr>
                <w:noProof/>
                <w:webHidden/>
              </w:rPr>
              <w:instrText xml:space="preserve"> PAGEREF _Toc40174425 \h </w:instrText>
            </w:r>
            <w:r w:rsidR="00FA1AD6">
              <w:rPr>
                <w:noProof/>
                <w:webHidden/>
              </w:rPr>
            </w:r>
            <w:r w:rsidR="00FA1AD6">
              <w:rPr>
                <w:noProof/>
                <w:webHidden/>
              </w:rPr>
              <w:fldChar w:fldCharType="separate"/>
            </w:r>
            <w:r w:rsidR="00FA1AD6">
              <w:rPr>
                <w:noProof/>
                <w:webHidden/>
              </w:rPr>
              <w:t>8</w:t>
            </w:r>
            <w:r w:rsidR="00FA1AD6">
              <w:rPr>
                <w:noProof/>
                <w:webHidden/>
              </w:rPr>
              <w:fldChar w:fldCharType="end"/>
            </w:r>
          </w:hyperlink>
        </w:p>
        <w:p w:rsidR="00FA1AD6" w:rsidRDefault="00D712DF" w14:paraId="19CEF5DE" w14:textId="3CE7955C">
          <w:pPr>
            <w:pStyle w:val="TOC3"/>
            <w:tabs>
              <w:tab w:val="right" w:leader="dot" w:pos="9350"/>
            </w:tabs>
            <w:rPr>
              <w:rFonts w:asciiTheme="minorHAnsi" w:hAnsiTheme="minorHAnsi" w:eastAsiaTheme="minorEastAsia" w:cstheme="minorBidi"/>
              <w:noProof/>
              <w:sz w:val="22"/>
              <w:szCs w:val="22"/>
            </w:rPr>
          </w:pPr>
          <w:hyperlink w:history="1" w:anchor="_Toc40174426">
            <w:r w:rsidRPr="00A90536" w:rsidR="00FA1AD6">
              <w:rPr>
                <w:rStyle w:val="Hyperlink"/>
                <w:noProof/>
              </w:rPr>
              <w:t>4(b)(ii) RESPONDENT ACTIVITIES</w:t>
            </w:r>
            <w:r w:rsidR="00FA1AD6">
              <w:rPr>
                <w:noProof/>
                <w:webHidden/>
              </w:rPr>
              <w:tab/>
            </w:r>
            <w:r w:rsidR="00FA1AD6">
              <w:rPr>
                <w:noProof/>
                <w:webHidden/>
              </w:rPr>
              <w:fldChar w:fldCharType="begin"/>
            </w:r>
            <w:r w:rsidR="00FA1AD6">
              <w:rPr>
                <w:noProof/>
                <w:webHidden/>
              </w:rPr>
              <w:instrText xml:space="preserve"> PAGEREF _Toc40174426 \h </w:instrText>
            </w:r>
            <w:r w:rsidR="00FA1AD6">
              <w:rPr>
                <w:noProof/>
                <w:webHidden/>
              </w:rPr>
            </w:r>
            <w:r w:rsidR="00FA1AD6">
              <w:rPr>
                <w:noProof/>
                <w:webHidden/>
              </w:rPr>
              <w:fldChar w:fldCharType="separate"/>
            </w:r>
            <w:r w:rsidR="00FA1AD6">
              <w:rPr>
                <w:noProof/>
                <w:webHidden/>
              </w:rPr>
              <w:t>8</w:t>
            </w:r>
            <w:r w:rsidR="00FA1AD6">
              <w:rPr>
                <w:noProof/>
                <w:webHidden/>
              </w:rPr>
              <w:fldChar w:fldCharType="end"/>
            </w:r>
          </w:hyperlink>
        </w:p>
        <w:p w:rsidR="00FA1AD6" w:rsidRDefault="00D712DF" w14:paraId="33BB0CD5" w14:textId="5E01D463">
          <w:pPr>
            <w:pStyle w:val="TOC1"/>
            <w:rPr>
              <w:rFonts w:asciiTheme="minorHAnsi" w:hAnsiTheme="minorHAnsi" w:eastAsiaTheme="minorEastAsia" w:cstheme="minorBidi"/>
              <w:noProof/>
              <w:sz w:val="22"/>
              <w:szCs w:val="22"/>
            </w:rPr>
          </w:pPr>
          <w:hyperlink w:history="1" w:anchor="_Toc40174427">
            <w:r w:rsidRPr="00A90536" w:rsidR="00FA1AD6">
              <w:rPr>
                <w:rStyle w:val="Hyperlink"/>
                <w:noProof/>
              </w:rPr>
              <w:t>5.</w:t>
            </w:r>
            <w:r w:rsidR="00FA1AD6">
              <w:rPr>
                <w:rFonts w:asciiTheme="minorHAnsi" w:hAnsiTheme="minorHAnsi" w:eastAsiaTheme="minorEastAsia" w:cstheme="minorBidi"/>
                <w:noProof/>
                <w:sz w:val="22"/>
                <w:szCs w:val="22"/>
              </w:rPr>
              <w:tab/>
            </w:r>
            <w:r w:rsidRPr="00A90536" w:rsidR="00FA1AD6">
              <w:rPr>
                <w:rStyle w:val="Hyperlink"/>
                <w:noProof/>
              </w:rPr>
              <w:t>THE INFORMATION COLLECTED – AGENCY ACTIVITIES, COLLECTION METHODOLOGY AND INFORMATION MANAGEMENT</w:t>
            </w:r>
            <w:r w:rsidR="00FA1AD6">
              <w:rPr>
                <w:noProof/>
                <w:webHidden/>
              </w:rPr>
              <w:tab/>
            </w:r>
            <w:r w:rsidR="00FA1AD6">
              <w:rPr>
                <w:noProof/>
                <w:webHidden/>
              </w:rPr>
              <w:fldChar w:fldCharType="begin"/>
            </w:r>
            <w:r w:rsidR="00FA1AD6">
              <w:rPr>
                <w:noProof/>
                <w:webHidden/>
              </w:rPr>
              <w:instrText xml:space="preserve"> PAGEREF _Toc40174427 \h </w:instrText>
            </w:r>
            <w:r w:rsidR="00FA1AD6">
              <w:rPr>
                <w:noProof/>
                <w:webHidden/>
              </w:rPr>
            </w:r>
            <w:r w:rsidR="00FA1AD6">
              <w:rPr>
                <w:noProof/>
                <w:webHidden/>
              </w:rPr>
              <w:fldChar w:fldCharType="separate"/>
            </w:r>
            <w:r w:rsidR="00FA1AD6">
              <w:rPr>
                <w:noProof/>
                <w:webHidden/>
              </w:rPr>
              <w:t>9</w:t>
            </w:r>
            <w:r w:rsidR="00FA1AD6">
              <w:rPr>
                <w:noProof/>
                <w:webHidden/>
              </w:rPr>
              <w:fldChar w:fldCharType="end"/>
            </w:r>
          </w:hyperlink>
        </w:p>
        <w:p w:rsidR="00FA1AD6" w:rsidRDefault="00D712DF" w14:paraId="29E81049" w14:textId="69DA2142">
          <w:pPr>
            <w:pStyle w:val="TOC2"/>
            <w:rPr>
              <w:rFonts w:asciiTheme="minorHAnsi" w:hAnsiTheme="minorHAnsi" w:eastAsiaTheme="minorEastAsia" w:cstheme="minorBidi"/>
              <w:noProof/>
              <w:sz w:val="22"/>
              <w:szCs w:val="22"/>
            </w:rPr>
          </w:pPr>
          <w:hyperlink w:history="1" w:anchor="_Toc40174428">
            <w:r w:rsidRPr="00A90536" w:rsidR="00FA1AD6">
              <w:rPr>
                <w:rStyle w:val="Hyperlink"/>
                <w:noProof/>
              </w:rPr>
              <w:t>5(a)</w:t>
            </w:r>
            <w:r w:rsidR="00FA1AD6">
              <w:rPr>
                <w:rFonts w:asciiTheme="minorHAnsi" w:hAnsiTheme="minorHAnsi" w:eastAsiaTheme="minorEastAsia" w:cstheme="minorBidi"/>
                <w:noProof/>
                <w:sz w:val="22"/>
                <w:szCs w:val="22"/>
              </w:rPr>
              <w:tab/>
            </w:r>
            <w:r w:rsidRPr="00A90536" w:rsidR="00FA1AD6">
              <w:rPr>
                <w:rStyle w:val="Hyperlink"/>
                <w:noProof/>
              </w:rPr>
              <w:t>AGENCY ACTIVITIES</w:t>
            </w:r>
            <w:r w:rsidR="00FA1AD6">
              <w:rPr>
                <w:noProof/>
                <w:webHidden/>
              </w:rPr>
              <w:tab/>
            </w:r>
            <w:r w:rsidR="00FA1AD6">
              <w:rPr>
                <w:noProof/>
                <w:webHidden/>
              </w:rPr>
              <w:fldChar w:fldCharType="begin"/>
            </w:r>
            <w:r w:rsidR="00FA1AD6">
              <w:rPr>
                <w:noProof/>
                <w:webHidden/>
              </w:rPr>
              <w:instrText xml:space="preserve"> PAGEREF _Toc40174428 \h </w:instrText>
            </w:r>
            <w:r w:rsidR="00FA1AD6">
              <w:rPr>
                <w:noProof/>
                <w:webHidden/>
              </w:rPr>
            </w:r>
            <w:r w:rsidR="00FA1AD6">
              <w:rPr>
                <w:noProof/>
                <w:webHidden/>
              </w:rPr>
              <w:fldChar w:fldCharType="separate"/>
            </w:r>
            <w:r w:rsidR="00FA1AD6">
              <w:rPr>
                <w:noProof/>
                <w:webHidden/>
              </w:rPr>
              <w:t>9</w:t>
            </w:r>
            <w:r w:rsidR="00FA1AD6">
              <w:rPr>
                <w:noProof/>
                <w:webHidden/>
              </w:rPr>
              <w:fldChar w:fldCharType="end"/>
            </w:r>
          </w:hyperlink>
        </w:p>
        <w:p w:rsidR="00FA1AD6" w:rsidRDefault="00D712DF" w14:paraId="46C5903E" w14:textId="4B15C6AC">
          <w:pPr>
            <w:pStyle w:val="TOC2"/>
            <w:rPr>
              <w:rFonts w:asciiTheme="minorHAnsi" w:hAnsiTheme="minorHAnsi" w:eastAsiaTheme="minorEastAsia" w:cstheme="minorBidi"/>
              <w:noProof/>
              <w:sz w:val="22"/>
              <w:szCs w:val="22"/>
            </w:rPr>
          </w:pPr>
          <w:hyperlink w:history="1" w:anchor="_Toc40174429">
            <w:r w:rsidRPr="00A90536" w:rsidR="00FA1AD6">
              <w:rPr>
                <w:rStyle w:val="Hyperlink"/>
                <w:noProof/>
              </w:rPr>
              <w:t>5(b)</w:t>
            </w:r>
            <w:r w:rsidR="00FA1AD6">
              <w:rPr>
                <w:rFonts w:asciiTheme="minorHAnsi" w:hAnsiTheme="minorHAnsi" w:eastAsiaTheme="minorEastAsia" w:cstheme="minorBidi"/>
                <w:noProof/>
                <w:sz w:val="22"/>
                <w:szCs w:val="22"/>
              </w:rPr>
              <w:tab/>
            </w:r>
            <w:r w:rsidRPr="00A90536" w:rsidR="00FA1AD6">
              <w:rPr>
                <w:rStyle w:val="Hyperlink"/>
                <w:noProof/>
              </w:rPr>
              <w:t>COLLECTION METHODOLOGY AND MANAGEMENT</w:t>
            </w:r>
            <w:r w:rsidR="00FA1AD6">
              <w:rPr>
                <w:noProof/>
                <w:webHidden/>
              </w:rPr>
              <w:tab/>
            </w:r>
            <w:r w:rsidR="00FA1AD6">
              <w:rPr>
                <w:noProof/>
                <w:webHidden/>
              </w:rPr>
              <w:fldChar w:fldCharType="begin"/>
            </w:r>
            <w:r w:rsidR="00FA1AD6">
              <w:rPr>
                <w:noProof/>
                <w:webHidden/>
              </w:rPr>
              <w:instrText xml:space="preserve"> PAGEREF _Toc40174429 \h </w:instrText>
            </w:r>
            <w:r w:rsidR="00FA1AD6">
              <w:rPr>
                <w:noProof/>
                <w:webHidden/>
              </w:rPr>
            </w:r>
            <w:r w:rsidR="00FA1AD6">
              <w:rPr>
                <w:noProof/>
                <w:webHidden/>
              </w:rPr>
              <w:fldChar w:fldCharType="separate"/>
            </w:r>
            <w:r w:rsidR="00FA1AD6">
              <w:rPr>
                <w:noProof/>
                <w:webHidden/>
              </w:rPr>
              <w:t>9</w:t>
            </w:r>
            <w:r w:rsidR="00FA1AD6">
              <w:rPr>
                <w:noProof/>
                <w:webHidden/>
              </w:rPr>
              <w:fldChar w:fldCharType="end"/>
            </w:r>
          </w:hyperlink>
        </w:p>
        <w:p w:rsidR="00FA1AD6" w:rsidRDefault="00D712DF" w14:paraId="243B7E8E" w14:textId="4D614BB7">
          <w:pPr>
            <w:pStyle w:val="TOC2"/>
            <w:rPr>
              <w:rFonts w:asciiTheme="minorHAnsi" w:hAnsiTheme="minorHAnsi" w:eastAsiaTheme="minorEastAsia" w:cstheme="minorBidi"/>
              <w:noProof/>
              <w:sz w:val="22"/>
              <w:szCs w:val="22"/>
            </w:rPr>
          </w:pPr>
          <w:hyperlink w:history="1" w:anchor="_Toc40174430">
            <w:r w:rsidRPr="00A90536" w:rsidR="00FA1AD6">
              <w:rPr>
                <w:rStyle w:val="Hyperlink"/>
                <w:noProof/>
              </w:rPr>
              <w:t>5(c)</w:t>
            </w:r>
            <w:r w:rsidR="00FA1AD6">
              <w:rPr>
                <w:rFonts w:asciiTheme="minorHAnsi" w:hAnsiTheme="minorHAnsi" w:eastAsiaTheme="minorEastAsia" w:cstheme="minorBidi"/>
                <w:noProof/>
                <w:sz w:val="22"/>
                <w:szCs w:val="22"/>
              </w:rPr>
              <w:tab/>
            </w:r>
            <w:r w:rsidRPr="00A90536" w:rsidR="00FA1AD6">
              <w:rPr>
                <w:rStyle w:val="Hyperlink"/>
                <w:noProof/>
              </w:rPr>
              <w:t>SMALL ENTITY FLEXIBILITY</w:t>
            </w:r>
            <w:r w:rsidR="00FA1AD6">
              <w:rPr>
                <w:noProof/>
                <w:webHidden/>
              </w:rPr>
              <w:tab/>
            </w:r>
            <w:r w:rsidR="00FA1AD6">
              <w:rPr>
                <w:noProof/>
                <w:webHidden/>
              </w:rPr>
              <w:fldChar w:fldCharType="begin"/>
            </w:r>
            <w:r w:rsidR="00FA1AD6">
              <w:rPr>
                <w:noProof/>
                <w:webHidden/>
              </w:rPr>
              <w:instrText xml:space="preserve"> PAGEREF _Toc40174430 \h </w:instrText>
            </w:r>
            <w:r w:rsidR="00FA1AD6">
              <w:rPr>
                <w:noProof/>
                <w:webHidden/>
              </w:rPr>
            </w:r>
            <w:r w:rsidR="00FA1AD6">
              <w:rPr>
                <w:noProof/>
                <w:webHidden/>
              </w:rPr>
              <w:fldChar w:fldCharType="separate"/>
            </w:r>
            <w:r w:rsidR="00FA1AD6">
              <w:rPr>
                <w:noProof/>
                <w:webHidden/>
              </w:rPr>
              <w:t>10</w:t>
            </w:r>
            <w:r w:rsidR="00FA1AD6">
              <w:rPr>
                <w:noProof/>
                <w:webHidden/>
              </w:rPr>
              <w:fldChar w:fldCharType="end"/>
            </w:r>
          </w:hyperlink>
        </w:p>
        <w:p w:rsidR="00FA1AD6" w:rsidRDefault="00D712DF" w14:paraId="1972D3DF" w14:textId="404A1C73">
          <w:pPr>
            <w:pStyle w:val="TOC2"/>
            <w:rPr>
              <w:rFonts w:asciiTheme="minorHAnsi" w:hAnsiTheme="minorHAnsi" w:eastAsiaTheme="minorEastAsia" w:cstheme="minorBidi"/>
              <w:noProof/>
              <w:sz w:val="22"/>
              <w:szCs w:val="22"/>
            </w:rPr>
          </w:pPr>
          <w:hyperlink w:history="1" w:anchor="_Toc40174431">
            <w:r w:rsidRPr="00A90536" w:rsidR="00FA1AD6">
              <w:rPr>
                <w:rStyle w:val="Hyperlink"/>
                <w:noProof/>
              </w:rPr>
              <w:t>5(d)</w:t>
            </w:r>
            <w:r w:rsidR="00FA1AD6">
              <w:rPr>
                <w:rFonts w:asciiTheme="minorHAnsi" w:hAnsiTheme="minorHAnsi" w:eastAsiaTheme="minorEastAsia" w:cstheme="minorBidi"/>
                <w:noProof/>
                <w:sz w:val="22"/>
                <w:szCs w:val="22"/>
              </w:rPr>
              <w:tab/>
            </w:r>
            <w:r w:rsidRPr="00A90536" w:rsidR="00FA1AD6">
              <w:rPr>
                <w:rStyle w:val="Hyperlink"/>
                <w:noProof/>
              </w:rPr>
              <w:t>COLLECTION SCHEDULE</w:t>
            </w:r>
            <w:r w:rsidR="00FA1AD6">
              <w:rPr>
                <w:noProof/>
                <w:webHidden/>
              </w:rPr>
              <w:tab/>
            </w:r>
            <w:r w:rsidR="00FA1AD6">
              <w:rPr>
                <w:noProof/>
                <w:webHidden/>
              </w:rPr>
              <w:fldChar w:fldCharType="begin"/>
            </w:r>
            <w:r w:rsidR="00FA1AD6">
              <w:rPr>
                <w:noProof/>
                <w:webHidden/>
              </w:rPr>
              <w:instrText xml:space="preserve"> PAGEREF _Toc40174431 \h </w:instrText>
            </w:r>
            <w:r w:rsidR="00FA1AD6">
              <w:rPr>
                <w:noProof/>
                <w:webHidden/>
              </w:rPr>
            </w:r>
            <w:r w:rsidR="00FA1AD6">
              <w:rPr>
                <w:noProof/>
                <w:webHidden/>
              </w:rPr>
              <w:fldChar w:fldCharType="separate"/>
            </w:r>
            <w:r w:rsidR="00FA1AD6">
              <w:rPr>
                <w:noProof/>
                <w:webHidden/>
              </w:rPr>
              <w:t>11</w:t>
            </w:r>
            <w:r w:rsidR="00FA1AD6">
              <w:rPr>
                <w:noProof/>
                <w:webHidden/>
              </w:rPr>
              <w:fldChar w:fldCharType="end"/>
            </w:r>
          </w:hyperlink>
        </w:p>
        <w:p w:rsidR="00FA1AD6" w:rsidRDefault="00D712DF" w14:paraId="6536D406" w14:textId="01DEAF8C">
          <w:pPr>
            <w:pStyle w:val="TOC1"/>
            <w:rPr>
              <w:rFonts w:asciiTheme="minorHAnsi" w:hAnsiTheme="minorHAnsi" w:eastAsiaTheme="minorEastAsia" w:cstheme="minorBidi"/>
              <w:noProof/>
              <w:sz w:val="22"/>
              <w:szCs w:val="22"/>
            </w:rPr>
          </w:pPr>
          <w:hyperlink w:history="1" w:anchor="_Toc40174432">
            <w:r w:rsidRPr="00A90536" w:rsidR="00FA1AD6">
              <w:rPr>
                <w:rStyle w:val="Hyperlink"/>
                <w:noProof/>
              </w:rPr>
              <w:t>6.</w:t>
            </w:r>
            <w:r w:rsidR="00FA1AD6">
              <w:rPr>
                <w:rFonts w:asciiTheme="minorHAnsi" w:hAnsiTheme="minorHAnsi" w:eastAsiaTheme="minorEastAsia" w:cstheme="minorBidi"/>
                <w:noProof/>
                <w:sz w:val="22"/>
                <w:szCs w:val="22"/>
              </w:rPr>
              <w:tab/>
            </w:r>
            <w:r w:rsidRPr="00A90536" w:rsidR="00FA1AD6">
              <w:rPr>
                <w:rStyle w:val="Hyperlink"/>
                <w:noProof/>
              </w:rPr>
              <w:t>ESTIMATING THE BURDEN AND COST OF THE COLLECTION</w:t>
            </w:r>
            <w:r w:rsidR="00FA1AD6">
              <w:rPr>
                <w:noProof/>
                <w:webHidden/>
              </w:rPr>
              <w:tab/>
            </w:r>
            <w:r w:rsidR="00FA1AD6">
              <w:rPr>
                <w:noProof/>
                <w:webHidden/>
              </w:rPr>
              <w:fldChar w:fldCharType="begin"/>
            </w:r>
            <w:r w:rsidR="00FA1AD6">
              <w:rPr>
                <w:noProof/>
                <w:webHidden/>
              </w:rPr>
              <w:instrText xml:space="preserve"> PAGEREF _Toc40174432 \h </w:instrText>
            </w:r>
            <w:r w:rsidR="00FA1AD6">
              <w:rPr>
                <w:noProof/>
                <w:webHidden/>
              </w:rPr>
            </w:r>
            <w:r w:rsidR="00FA1AD6">
              <w:rPr>
                <w:noProof/>
                <w:webHidden/>
              </w:rPr>
              <w:fldChar w:fldCharType="separate"/>
            </w:r>
            <w:r w:rsidR="00FA1AD6">
              <w:rPr>
                <w:noProof/>
                <w:webHidden/>
              </w:rPr>
              <w:t>11</w:t>
            </w:r>
            <w:r w:rsidR="00FA1AD6">
              <w:rPr>
                <w:noProof/>
                <w:webHidden/>
              </w:rPr>
              <w:fldChar w:fldCharType="end"/>
            </w:r>
          </w:hyperlink>
        </w:p>
        <w:p w:rsidR="00FA1AD6" w:rsidRDefault="00D712DF" w14:paraId="0370C4FF" w14:textId="14AE797D">
          <w:pPr>
            <w:pStyle w:val="TOC2"/>
            <w:rPr>
              <w:rFonts w:asciiTheme="minorHAnsi" w:hAnsiTheme="minorHAnsi" w:eastAsiaTheme="minorEastAsia" w:cstheme="minorBidi"/>
              <w:noProof/>
              <w:sz w:val="22"/>
              <w:szCs w:val="22"/>
            </w:rPr>
          </w:pPr>
          <w:hyperlink w:history="1" w:anchor="_Toc40174433">
            <w:r w:rsidRPr="00A90536" w:rsidR="00FA1AD6">
              <w:rPr>
                <w:rStyle w:val="Hyperlink"/>
                <w:noProof/>
              </w:rPr>
              <w:t>6(a)</w:t>
            </w:r>
            <w:r w:rsidR="00FA1AD6">
              <w:rPr>
                <w:rFonts w:asciiTheme="minorHAnsi" w:hAnsiTheme="minorHAnsi" w:eastAsiaTheme="minorEastAsia" w:cstheme="minorBidi"/>
                <w:noProof/>
                <w:sz w:val="22"/>
                <w:szCs w:val="22"/>
              </w:rPr>
              <w:tab/>
            </w:r>
            <w:r w:rsidRPr="00A90536" w:rsidR="00FA1AD6">
              <w:rPr>
                <w:rStyle w:val="Hyperlink"/>
                <w:noProof/>
              </w:rPr>
              <w:t>ESTIMATING RESPONDENT BURDEN</w:t>
            </w:r>
            <w:r w:rsidR="00FA1AD6">
              <w:rPr>
                <w:noProof/>
                <w:webHidden/>
              </w:rPr>
              <w:tab/>
            </w:r>
            <w:r w:rsidR="00FA1AD6">
              <w:rPr>
                <w:noProof/>
                <w:webHidden/>
              </w:rPr>
              <w:fldChar w:fldCharType="begin"/>
            </w:r>
            <w:r w:rsidR="00FA1AD6">
              <w:rPr>
                <w:noProof/>
                <w:webHidden/>
              </w:rPr>
              <w:instrText xml:space="preserve"> PAGEREF _Toc40174433 \h </w:instrText>
            </w:r>
            <w:r w:rsidR="00FA1AD6">
              <w:rPr>
                <w:noProof/>
                <w:webHidden/>
              </w:rPr>
            </w:r>
            <w:r w:rsidR="00FA1AD6">
              <w:rPr>
                <w:noProof/>
                <w:webHidden/>
              </w:rPr>
              <w:fldChar w:fldCharType="separate"/>
            </w:r>
            <w:r w:rsidR="00FA1AD6">
              <w:rPr>
                <w:noProof/>
                <w:webHidden/>
              </w:rPr>
              <w:t>11</w:t>
            </w:r>
            <w:r w:rsidR="00FA1AD6">
              <w:rPr>
                <w:noProof/>
                <w:webHidden/>
              </w:rPr>
              <w:fldChar w:fldCharType="end"/>
            </w:r>
          </w:hyperlink>
        </w:p>
        <w:p w:rsidR="00FA1AD6" w:rsidRDefault="00D712DF" w14:paraId="184223CF" w14:textId="5DB2A40B">
          <w:pPr>
            <w:pStyle w:val="TOC2"/>
            <w:rPr>
              <w:rFonts w:asciiTheme="minorHAnsi" w:hAnsiTheme="minorHAnsi" w:eastAsiaTheme="minorEastAsia" w:cstheme="minorBidi"/>
              <w:noProof/>
              <w:sz w:val="22"/>
              <w:szCs w:val="22"/>
            </w:rPr>
          </w:pPr>
          <w:hyperlink w:history="1" w:anchor="_Toc40174434">
            <w:r w:rsidRPr="00A90536" w:rsidR="00FA1AD6">
              <w:rPr>
                <w:rStyle w:val="Hyperlink"/>
                <w:noProof/>
              </w:rPr>
              <w:t>6(b)</w:t>
            </w:r>
            <w:r w:rsidR="00FA1AD6">
              <w:rPr>
                <w:rFonts w:asciiTheme="minorHAnsi" w:hAnsiTheme="minorHAnsi" w:eastAsiaTheme="minorEastAsia" w:cstheme="minorBidi"/>
                <w:noProof/>
                <w:sz w:val="22"/>
                <w:szCs w:val="22"/>
              </w:rPr>
              <w:tab/>
            </w:r>
            <w:r w:rsidRPr="00A90536" w:rsidR="00FA1AD6">
              <w:rPr>
                <w:rStyle w:val="Hyperlink"/>
                <w:noProof/>
              </w:rPr>
              <w:t>ESTIMATING RESPONDENT COSTS</w:t>
            </w:r>
            <w:r w:rsidR="00FA1AD6">
              <w:rPr>
                <w:noProof/>
                <w:webHidden/>
              </w:rPr>
              <w:tab/>
            </w:r>
            <w:r w:rsidR="00FA1AD6">
              <w:rPr>
                <w:noProof/>
                <w:webHidden/>
              </w:rPr>
              <w:fldChar w:fldCharType="begin"/>
            </w:r>
            <w:r w:rsidR="00FA1AD6">
              <w:rPr>
                <w:noProof/>
                <w:webHidden/>
              </w:rPr>
              <w:instrText xml:space="preserve"> PAGEREF _Toc40174434 \h </w:instrText>
            </w:r>
            <w:r w:rsidR="00FA1AD6">
              <w:rPr>
                <w:noProof/>
                <w:webHidden/>
              </w:rPr>
            </w:r>
            <w:r w:rsidR="00FA1AD6">
              <w:rPr>
                <w:noProof/>
                <w:webHidden/>
              </w:rPr>
              <w:fldChar w:fldCharType="separate"/>
            </w:r>
            <w:r w:rsidR="00FA1AD6">
              <w:rPr>
                <w:noProof/>
                <w:webHidden/>
              </w:rPr>
              <w:t>12</w:t>
            </w:r>
            <w:r w:rsidR="00FA1AD6">
              <w:rPr>
                <w:noProof/>
                <w:webHidden/>
              </w:rPr>
              <w:fldChar w:fldCharType="end"/>
            </w:r>
          </w:hyperlink>
        </w:p>
        <w:p w:rsidR="00FA1AD6" w:rsidRDefault="00D712DF" w14:paraId="3C648661" w14:textId="4F3CFD5B">
          <w:pPr>
            <w:pStyle w:val="TOC3"/>
            <w:tabs>
              <w:tab w:val="right" w:leader="dot" w:pos="9350"/>
            </w:tabs>
            <w:rPr>
              <w:rFonts w:asciiTheme="minorHAnsi" w:hAnsiTheme="minorHAnsi" w:eastAsiaTheme="minorEastAsia" w:cstheme="minorBidi"/>
              <w:noProof/>
              <w:sz w:val="22"/>
              <w:szCs w:val="22"/>
            </w:rPr>
          </w:pPr>
          <w:hyperlink w:history="1" w:anchor="_Toc40174435">
            <w:r w:rsidRPr="00A90536" w:rsidR="00FA1AD6">
              <w:rPr>
                <w:rStyle w:val="Hyperlink"/>
                <w:noProof/>
              </w:rPr>
              <w:t>6(b)(i) ESTIMATING LABOR COSTS</w:t>
            </w:r>
            <w:r w:rsidR="00FA1AD6">
              <w:rPr>
                <w:noProof/>
                <w:webHidden/>
              </w:rPr>
              <w:tab/>
            </w:r>
            <w:r w:rsidR="00FA1AD6">
              <w:rPr>
                <w:noProof/>
                <w:webHidden/>
              </w:rPr>
              <w:fldChar w:fldCharType="begin"/>
            </w:r>
            <w:r w:rsidR="00FA1AD6">
              <w:rPr>
                <w:noProof/>
                <w:webHidden/>
              </w:rPr>
              <w:instrText xml:space="preserve"> PAGEREF _Toc40174435 \h </w:instrText>
            </w:r>
            <w:r w:rsidR="00FA1AD6">
              <w:rPr>
                <w:noProof/>
                <w:webHidden/>
              </w:rPr>
            </w:r>
            <w:r w:rsidR="00FA1AD6">
              <w:rPr>
                <w:noProof/>
                <w:webHidden/>
              </w:rPr>
              <w:fldChar w:fldCharType="separate"/>
            </w:r>
            <w:r w:rsidR="00FA1AD6">
              <w:rPr>
                <w:noProof/>
                <w:webHidden/>
              </w:rPr>
              <w:t>12</w:t>
            </w:r>
            <w:r w:rsidR="00FA1AD6">
              <w:rPr>
                <w:noProof/>
                <w:webHidden/>
              </w:rPr>
              <w:fldChar w:fldCharType="end"/>
            </w:r>
          </w:hyperlink>
        </w:p>
        <w:p w:rsidR="00FA1AD6" w:rsidRDefault="00D712DF" w14:paraId="77840A55" w14:textId="3D6804BE">
          <w:pPr>
            <w:pStyle w:val="TOC3"/>
            <w:tabs>
              <w:tab w:val="right" w:leader="dot" w:pos="9350"/>
            </w:tabs>
            <w:rPr>
              <w:rFonts w:asciiTheme="minorHAnsi" w:hAnsiTheme="minorHAnsi" w:eastAsiaTheme="minorEastAsia" w:cstheme="minorBidi"/>
              <w:noProof/>
              <w:sz w:val="22"/>
              <w:szCs w:val="22"/>
            </w:rPr>
          </w:pPr>
          <w:hyperlink w:history="1" w:anchor="_Toc40174436">
            <w:r w:rsidRPr="00A90536" w:rsidR="00FA1AD6">
              <w:rPr>
                <w:rStyle w:val="Hyperlink"/>
                <w:noProof/>
              </w:rPr>
              <w:t>6(b)(ii) ESTIMATING CAPITAL AND OPERATIONS AND MAINTENANCE COSTS</w:t>
            </w:r>
            <w:r w:rsidR="00FA1AD6">
              <w:rPr>
                <w:noProof/>
                <w:webHidden/>
              </w:rPr>
              <w:tab/>
            </w:r>
            <w:r w:rsidR="00FA1AD6">
              <w:rPr>
                <w:noProof/>
                <w:webHidden/>
              </w:rPr>
              <w:fldChar w:fldCharType="begin"/>
            </w:r>
            <w:r w:rsidR="00FA1AD6">
              <w:rPr>
                <w:noProof/>
                <w:webHidden/>
              </w:rPr>
              <w:instrText xml:space="preserve"> PAGEREF _Toc40174436 \h </w:instrText>
            </w:r>
            <w:r w:rsidR="00FA1AD6">
              <w:rPr>
                <w:noProof/>
                <w:webHidden/>
              </w:rPr>
            </w:r>
            <w:r w:rsidR="00FA1AD6">
              <w:rPr>
                <w:noProof/>
                <w:webHidden/>
              </w:rPr>
              <w:fldChar w:fldCharType="separate"/>
            </w:r>
            <w:r w:rsidR="00FA1AD6">
              <w:rPr>
                <w:noProof/>
                <w:webHidden/>
              </w:rPr>
              <w:t>13</w:t>
            </w:r>
            <w:r w:rsidR="00FA1AD6">
              <w:rPr>
                <w:noProof/>
                <w:webHidden/>
              </w:rPr>
              <w:fldChar w:fldCharType="end"/>
            </w:r>
          </w:hyperlink>
        </w:p>
        <w:p w:rsidR="00FA1AD6" w:rsidRDefault="00D712DF" w14:paraId="1F8D4994" w14:textId="376DB488">
          <w:pPr>
            <w:pStyle w:val="TOC3"/>
            <w:tabs>
              <w:tab w:val="right" w:leader="dot" w:pos="9350"/>
            </w:tabs>
            <w:rPr>
              <w:rFonts w:asciiTheme="minorHAnsi" w:hAnsiTheme="minorHAnsi" w:eastAsiaTheme="minorEastAsia" w:cstheme="minorBidi"/>
              <w:noProof/>
              <w:sz w:val="22"/>
              <w:szCs w:val="22"/>
            </w:rPr>
          </w:pPr>
          <w:hyperlink w:history="1" w:anchor="_Toc40174437">
            <w:r w:rsidRPr="00A90536" w:rsidR="00FA1AD6">
              <w:rPr>
                <w:rStyle w:val="Hyperlink"/>
                <w:noProof/>
              </w:rPr>
              <w:t>6(b)(iii) CAPITAL/START-UP OPERATING AND MAINTENANCE (O&amp;M) COSTS</w:t>
            </w:r>
            <w:r w:rsidR="00FA1AD6">
              <w:rPr>
                <w:noProof/>
                <w:webHidden/>
              </w:rPr>
              <w:tab/>
            </w:r>
            <w:r w:rsidR="00FA1AD6">
              <w:rPr>
                <w:noProof/>
                <w:webHidden/>
              </w:rPr>
              <w:fldChar w:fldCharType="begin"/>
            </w:r>
            <w:r w:rsidR="00FA1AD6">
              <w:rPr>
                <w:noProof/>
                <w:webHidden/>
              </w:rPr>
              <w:instrText xml:space="preserve"> PAGEREF _Toc40174437 \h </w:instrText>
            </w:r>
            <w:r w:rsidR="00FA1AD6">
              <w:rPr>
                <w:noProof/>
                <w:webHidden/>
              </w:rPr>
            </w:r>
            <w:r w:rsidR="00FA1AD6">
              <w:rPr>
                <w:noProof/>
                <w:webHidden/>
              </w:rPr>
              <w:fldChar w:fldCharType="separate"/>
            </w:r>
            <w:r w:rsidR="00FA1AD6">
              <w:rPr>
                <w:noProof/>
                <w:webHidden/>
              </w:rPr>
              <w:t>14</w:t>
            </w:r>
            <w:r w:rsidR="00FA1AD6">
              <w:rPr>
                <w:noProof/>
                <w:webHidden/>
              </w:rPr>
              <w:fldChar w:fldCharType="end"/>
            </w:r>
          </w:hyperlink>
        </w:p>
        <w:p w:rsidR="00FA1AD6" w:rsidRDefault="00D712DF" w14:paraId="0A4C7F6C" w14:textId="1281B999">
          <w:pPr>
            <w:pStyle w:val="TOC3"/>
            <w:tabs>
              <w:tab w:val="right" w:leader="dot" w:pos="9350"/>
            </w:tabs>
            <w:rPr>
              <w:rFonts w:asciiTheme="minorHAnsi" w:hAnsiTheme="minorHAnsi" w:eastAsiaTheme="minorEastAsia" w:cstheme="minorBidi"/>
              <w:noProof/>
              <w:sz w:val="22"/>
              <w:szCs w:val="22"/>
            </w:rPr>
          </w:pPr>
          <w:hyperlink w:history="1" w:anchor="_Toc40174438">
            <w:r w:rsidRPr="00A90536" w:rsidR="00FA1AD6">
              <w:rPr>
                <w:rStyle w:val="Hyperlink"/>
                <w:noProof/>
              </w:rPr>
              <w:t>6(b)(iv) ANNUALIZING CAPITAL COSTS</w:t>
            </w:r>
            <w:r w:rsidR="00FA1AD6">
              <w:rPr>
                <w:noProof/>
                <w:webHidden/>
              </w:rPr>
              <w:tab/>
            </w:r>
            <w:r w:rsidR="00FA1AD6">
              <w:rPr>
                <w:noProof/>
                <w:webHidden/>
              </w:rPr>
              <w:fldChar w:fldCharType="begin"/>
            </w:r>
            <w:r w:rsidR="00FA1AD6">
              <w:rPr>
                <w:noProof/>
                <w:webHidden/>
              </w:rPr>
              <w:instrText xml:space="preserve"> PAGEREF _Toc40174438 \h </w:instrText>
            </w:r>
            <w:r w:rsidR="00FA1AD6">
              <w:rPr>
                <w:noProof/>
                <w:webHidden/>
              </w:rPr>
            </w:r>
            <w:r w:rsidR="00FA1AD6">
              <w:rPr>
                <w:noProof/>
                <w:webHidden/>
              </w:rPr>
              <w:fldChar w:fldCharType="separate"/>
            </w:r>
            <w:r w:rsidR="00FA1AD6">
              <w:rPr>
                <w:noProof/>
                <w:webHidden/>
              </w:rPr>
              <w:t>14</w:t>
            </w:r>
            <w:r w:rsidR="00FA1AD6">
              <w:rPr>
                <w:noProof/>
                <w:webHidden/>
              </w:rPr>
              <w:fldChar w:fldCharType="end"/>
            </w:r>
          </w:hyperlink>
        </w:p>
        <w:p w:rsidR="00FA1AD6" w:rsidRDefault="00D712DF" w14:paraId="33C0FEBE" w14:textId="1CE62668">
          <w:pPr>
            <w:pStyle w:val="TOC2"/>
            <w:rPr>
              <w:rFonts w:asciiTheme="minorHAnsi" w:hAnsiTheme="minorHAnsi" w:eastAsiaTheme="minorEastAsia" w:cstheme="minorBidi"/>
              <w:noProof/>
              <w:sz w:val="22"/>
              <w:szCs w:val="22"/>
            </w:rPr>
          </w:pPr>
          <w:hyperlink w:history="1" w:anchor="_Toc40174439">
            <w:r w:rsidRPr="00A90536" w:rsidR="00FA1AD6">
              <w:rPr>
                <w:rStyle w:val="Hyperlink"/>
                <w:noProof/>
              </w:rPr>
              <w:t xml:space="preserve">6(c) </w:t>
            </w:r>
            <w:r w:rsidR="00FA1AD6">
              <w:rPr>
                <w:rFonts w:asciiTheme="minorHAnsi" w:hAnsiTheme="minorHAnsi" w:eastAsiaTheme="minorEastAsia" w:cstheme="minorBidi"/>
                <w:noProof/>
                <w:sz w:val="22"/>
                <w:szCs w:val="22"/>
              </w:rPr>
              <w:tab/>
            </w:r>
            <w:r w:rsidRPr="00A90536" w:rsidR="00FA1AD6">
              <w:rPr>
                <w:rStyle w:val="Hyperlink"/>
                <w:noProof/>
              </w:rPr>
              <w:t>ESTIMATING AGENCY BURDEN AND COST</w:t>
            </w:r>
            <w:r w:rsidR="00FA1AD6">
              <w:rPr>
                <w:noProof/>
                <w:webHidden/>
              </w:rPr>
              <w:tab/>
            </w:r>
            <w:r w:rsidR="00FA1AD6">
              <w:rPr>
                <w:noProof/>
                <w:webHidden/>
              </w:rPr>
              <w:fldChar w:fldCharType="begin"/>
            </w:r>
            <w:r w:rsidR="00FA1AD6">
              <w:rPr>
                <w:noProof/>
                <w:webHidden/>
              </w:rPr>
              <w:instrText xml:space="preserve"> PAGEREF _Toc40174439 \h </w:instrText>
            </w:r>
            <w:r w:rsidR="00FA1AD6">
              <w:rPr>
                <w:noProof/>
                <w:webHidden/>
              </w:rPr>
            </w:r>
            <w:r w:rsidR="00FA1AD6">
              <w:rPr>
                <w:noProof/>
                <w:webHidden/>
              </w:rPr>
              <w:fldChar w:fldCharType="separate"/>
            </w:r>
            <w:r w:rsidR="00FA1AD6">
              <w:rPr>
                <w:noProof/>
                <w:webHidden/>
              </w:rPr>
              <w:t>14</w:t>
            </w:r>
            <w:r w:rsidR="00FA1AD6">
              <w:rPr>
                <w:noProof/>
                <w:webHidden/>
              </w:rPr>
              <w:fldChar w:fldCharType="end"/>
            </w:r>
          </w:hyperlink>
        </w:p>
        <w:p w:rsidR="00FA1AD6" w:rsidRDefault="00D712DF" w14:paraId="0DF994D2" w14:textId="6017DECD">
          <w:pPr>
            <w:pStyle w:val="TOC2"/>
            <w:rPr>
              <w:rFonts w:asciiTheme="minorHAnsi" w:hAnsiTheme="minorHAnsi" w:eastAsiaTheme="minorEastAsia" w:cstheme="minorBidi"/>
              <w:noProof/>
              <w:sz w:val="22"/>
              <w:szCs w:val="22"/>
            </w:rPr>
          </w:pPr>
          <w:hyperlink w:history="1" w:anchor="_Toc40174440">
            <w:r w:rsidRPr="00A90536" w:rsidR="00FA1AD6">
              <w:rPr>
                <w:rStyle w:val="Hyperlink"/>
                <w:noProof/>
              </w:rPr>
              <w:t xml:space="preserve">6(d) </w:t>
            </w:r>
            <w:r w:rsidR="00FA1AD6">
              <w:rPr>
                <w:rFonts w:asciiTheme="minorHAnsi" w:hAnsiTheme="minorHAnsi" w:eastAsiaTheme="minorEastAsia" w:cstheme="minorBidi"/>
                <w:noProof/>
                <w:sz w:val="22"/>
                <w:szCs w:val="22"/>
              </w:rPr>
              <w:tab/>
            </w:r>
            <w:r w:rsidRPr="00A90536" w:rsidR="00FA1AD6">
              <w:rPr>
                <w:rStyle w:val="Hyperlink"/>
                <w:noProof/>
              </w:rPr>
              <w:t>ESTIMATING THE RESPONDENT UNIVERSE AND TOTAL BURDEN AND COST</w:t>
            </w:r>
            <w:r w:rsidR="00FA1AD6">
              <w:rPr>
                <w:noProof/>
                <w:webHidden/>
              </w:rPr>
              <w:tab/>
            </w:r>
            <w:r w:rsidR="00FA1AD6">
              <w:rPr>
                <w:noProof/>
                <w:webHidden/>
              </w:rPr>
              <w:fldChar w:fldCharType="begin"/>
            </w:r>
            <w:r w:rsidR="00FA1AD6">
              <w:rPr>
                <w:noProof/>
                <w:webHidden/>
              </w:rPr>
              <w:instrText xml:space="preserve"> PAGEREF _Toc40174440 \h </w:instrText>
            </w:r>
            <w:r w:rsidR="00FA1AD6">
              <w:rPr>
                <w:noProof/>
                <w:webHidden/>
              </w:rPr>
            </w:r>
            <w:r w:rsidR="00FA1AD6">
              <w:rPr>
                <w:noProof/>
                <w:webHidden/>
              </w:rPr>
              <w:fldChar w:fldCharType="separate"/>
            </w:r>
            <w:r w:rsidR="00FA1AD6">
              <w:rPr>
                <w:noProof/>
                <w:webHidden/>
              </w:rPr>
              <w:t>14</w:t>
            </w:r>
            <w:r w:rsidR="00FA1AD6">
              <w:rPr>
                <w:noProof/>
                <w:webHidden/>
              </w:rPr>
              <w:fldChar w:fldCharType="end"/>
            </w:r>
          </w:hyperlink>
        </w:p>
        <w:p w:rsidR="00FA1AD6" w:rsidRDefault="00D712DF" w14:paraId="3ACEEEF1" w14:textId="565F4C9F">
          <w:pPr>
            <w:pStyle w:val="TOC2"/>
            <w:rPr>
              <w:rFonts w:asciiTheme="minorHAnsi" w:hAnsiTheme="minorHAnsi" w:eastAsiaTheme="minorEastAsia" w:cstheme="minorBidi"/>
              <w:noProof/>
              <w:sz w:val="22"/>
              <w:szCs w:val="22"/>
            </w:rPr>
          </w:pPr>
          <w:hyperlink w:history="1" w:anchor="_Toc40174441">
            <w:r w:rsidRPr="00A90536" w:rsidR="00FA1AD6">
              <w:rPr>
                <w:rStyle w:val="Hyperlink"/>
                <w:noProof/>
              </w:rPr>
              <w:t xml:space="preserve">6(e) </w:t>
            </w:r>
            <w:r w:rsidR="00FA1AD6">
              <w:rPr>
                <w:rFonts w:asciiTheme="minorHAnsi" w:hAnsiTheme="minorHAnsi" w:eastAsiaTheme="minorEastAsia" w:cstheme="minorBidi"/>
                <w:noProof/>
                <w:sz w:val="22"/>
                <w:szCs w:val="22"/>
              </w:rPr>
              <w:tab/>
            </w:r>
            <w:r w:rsidRPr="00A90536" w:rsidR="00FA1AD6">
              <w:rPr>
                <w:rStyle w:val="Hyperlink"/>
                <w:noProof/>
              </w:rPr>
              <w:t>BOTTOM LINE BURDEN HOURS AND COST TABLES</w:t>
            </w:r>
            <w:r w:rsidR="00FA1AD6">
              <w:rPr>
                <w:noProof/>
                <w:webHidden/>
              </w:rPr>
              <w:tab/>
            </w:r>
            <w:r w:rsidR="00FA1AD6">
              <w:rPr>
                <w:noProof/>
                <w:webHidden/>
              </w:rPr>
              <w:fldChar w:fldCharType="begin"/>
            </w:r>
            <w:r w:rsidR="00FA1AD6">
              <w:rPr>
                <w:noProof/>
                <w:webHidden/>
              </w:rPr>
              <w:instrText xml:space="preserve"> PAGEREF _Toc40174441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2FB1654D" w14:textId="74D8E726">
          <w:pPr>
            <w:pStyle w:val="TOC3"/>
            <w:tabs>
              <w:tab w:val="right" w:leader="dot" w:pos="9350"/>
            </w:tabs>
            <w:rPr>
              <w:rFonts w:asciiTheme="minorHAnsi" w:hAnsiTheme="minorHAnsi" w:eastAsiaTheme="minorEastAsia" w:cstheme="minorBidi"/>
              <w:noProof/>
              <w:sz w:val="22"/>
              <w:szCs w:val="22"/>
            </w:rPr>
          </w:pPr>
          <w:hyperlink w:history="1" w:anchor="_Toc40174442">
            <w:r w:rsidRPr="00A90536" w:rsidR="00FA1AD6">
              <w:rPr>
                <w:rStyle w:val="Hyperlink"/>
                <w:noProof/>
              </w:rPr>
              <w:t>6(e)(i) RESPONDENT TALLY</w:t>
            </w:r>
            <w:r w:rsidR="00FA1AD6">
              <w:rPr>
                <w:noProof/>
                <w:webHidden/>
              </w:rPr>
              <w:tab/>
            </w:r>
            <w:r w:rsidR="00FA1AD6">
              <w:rPr>
                <w:noProof/>
                <w:webHidden/>
              </w:rPr>
              <w:fldChar w:fldCharType="begin"/>
            </w:r>
            <w:r w:rsidR="00FA1AD6">
              <w:rPr>
                <w:noProof/>
                <w:webHidden/>
              </w:rPr>
              <w:instrText xml:space="preserve"> PAGEREF _Toc40174442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4387F4F8" w14:textId="77ACBEED">
          <w:pPr>
            <w:pStyle w:val="TOC3"/>
            <w:tabs>
              <w:tab w:val="right" w:leader="dot" w:pos="9350"/>
            </w:tabs>
            <w:rPr>
              <w:rFonts w:asciiTheme="minorHAnsi" w:hAnsiTheme="minorHAnsi" w:eastAsiaTheme="minorEastAsia" w:cstheme="minorBidi"/>
              <w:noProof/>
              <w:sz w:val="22"/>
              <w:szCs w:val="22"/>
            </w:rPr>
          </w:pPr>
          <w:hyperlink w:history="1" w:anchor="_Toc40174443">
            <w:r w:rsidRPr="00A90536" w:rsidR="00FA1AD6">
              <w:rPr>
                <w:rStyle w:val="Hyperlink"/>
                <w:noProof/>
              </w:rPr>
              <w:t>6(e)(ii) THE AGENCY TALLY</w:t>
            </w:r>
            <w:r w:rsidR="00FA1AD6">
              <w:rPr>
                <w:noProof/>
                <w:webHidden/>
              </w:rPr>
              <w:tab/>
            </w:r>
            <w:r w:rsidR="00FA1AD6">
              <w:rPr>
                <w:noProof/>
                <w:webHidden/>
              </w:rPr>
              <w:fldChar w:fldCharType="begin"/>
            </w:r>
            <w:r w:rsidR="00FA1AD6">
              <w:rPr>
                <w:noProof/>
                <w:webHidden/>
              </w:rPr>
              <w:instrText xml:space="preserve"> PAGEREF _Toc40174443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51CD9832" w14:textId="473245B2">
          <w:pPr>
            <w:pStyle w:val="TOC3"/>
            <w:tabs>
              <w:tab w:val="right" w:leader="dot" w:pos="9350"/>
            </w:tabs>
            <w:rPr>
              <w:rFonts w:asciiTheme="minorHAnsi" w:hAnsiTheme="minorHAnsi" w:eastAsiaTheme="minorEastAsia" w:cstheme="minorBidi"/>
              <w:noProof/>
              <w:sz w:val="22"/>
              <w:szCs w:val="22"/>
            </w:rPr>
          </w:pPr>
          <w:hyperlink w:history="1" w:anchor="_Toc40174444">
            <w:r w:rsidRPr="00A90536" w:rsidR="00FA1AD6">
              <w:rPr>
                <w:rStyle w:val="Hyperlink"/>
                <w:noProof/>
              </w:rPr>
              <w:t>6(e)(iii) VARIATIONS IN THE ANNUAL BOTTOM LINE</w:t>
            </w:r>
            <w:r w:rsidR="00FA1AD6">
              <w:rPr>
                <w:noProof/>
                <w:webHidden/>
              </w:rPr>
              <w:tab/>
            </w:r>
            <w:r w:rsidR="00FA1AD6">
              <w:rPr>
                <w:noProof/>
                <w:webHidden/>
              </w:rPr>
              <w:fldChar w:fldCharType="begin"/>
            </w:r>
            <w:r w:rsidR="00FA1AD6">
              <w:rPr>
                <w:noProof/>
                <w:webHidden/>
              </w:rPr>
              <w:instrText xml:space="preserve"> PAGEREF _Toc40174444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5754A8A7" w14:textId="7E090653">
          <w:pPr>
            <w:pStyle w:val="TOC2"/>
            <w:rPr>
              <w:rFonts w:asciiTheme="minorHAnsi" w:hAnsiTheme="minorHAnsi" w:eastAsiaTheme="minorEastAsia" w:cstheme="minorBidi"/>
              <w:noProof/>
              <w:sz w:val="22"/>
              <w:szCs w:val="22"/>
            </w:rPr>
          </w:pPr>
          <w:hyperlink w:history="1" w:anchor="_Toc40174445">
            <w:r w:rsidRPr="00A90536" w:rsidR="00FA1AD6">
              <w:rPr>
                <w:rStyle w:val="Hyperlink"/>
                <w:noProof/>
              </w:rPr>
              <w:t xml:space="preserve">6(f) </w:t>
            </w:r>
            <w:r w:rsidR="00FA1AD6">
              <w:rPr>
                <w:rFonts w:asciiTheme="minorHAnsi" w:hAnsiTheme="minorHAnsi" w:eastAsiaTheme="minorEastAsia" w:cstheme="minorBidi"/>
                <w:noProof/>
                <w:sz w:val="22"/>
                <w:szCs w:val="22"/>
              </w:rPr>
              <w:tab/>
            </w:r>
            <w:r w:rsidRPr="00A90536" w:rsidR="00FA1AD6">
              <w:rPr>
                <w:rStyle w:val="Hyperlink"/>
                <w:noProof/>
              </w:rPr>
              <w:t>REASONS FOR CHANGE IN BURDEN</w:t>
            </w:r>
            <w:r w:rsidR="00FA1AD6">
              <w:rPr>
                <w:noProof/>
                <w:webHidden/>
              </w:rPr>
              <w:tab/>
            </w:r>
            <w:r w:rsidR="00FA1AD6">
              <w:rPr>
                <w:noProof/>
                <w:webHidden/>
              </w:rPr>
              <w:fldChar w:fldCharType="begin"/>
            </w:r>
            <w:r w:rsidR="00FA1AD6">
              <w:rPr>
                <w:noProof/>
                <w:webHidden/>
              </w:rPr>
              <w:instrText xml:space="preserve"> PAGEREF _Toc40174445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65D6FD7C" w14:textId="2B21DEBE">
          <w:pPr>
            <w:pStyle w:val="TOC2"/>
            <w:rPr>
              <w:rFonts w:asciiTheme="minorHAnsi" w:hAnsiTheme="minorHAnsi" w:eastAsiaTheme="minorEastAsia" w:cstheme="minorBidi"/>
              <w:noProof/>
              <w:sz w:val="22"/>
              <w:szCs w:val="22"/>
            </w:rPr>
          </w:pPr>
          <w:hyperlink w:history="1" w:anchor="_Toc40174446">
            <w:r w:rsidRPr="00A90536" w:rsidR="00FA1AD6">
              <w:rPr>
                <w:rStyle w:val="Hyperlink"/>
                <w:noProof/>
              </w:rPr>
              <w:t>6(g)</w:t>
            </w:r>
            <w:r w:rsidR="00FA1AD6">
              <w:rPr>
                <w:rFonts w:asciiTheme="minorHAnsi" w:hAnsiTheme="minorHAnsi" w:eastAsiaTheme="minorEastAsia" w:cstheme="minorBidi"/>
                <w:noProof/>
                <w:sz w:val="22"/>
                <w:szCs w:val="22"/>
              </w:rPr>
              <w:tab/>
            </w:r>
            <w:r w:rsidRPr="00A90536" w:rsidR="00FA1AD6">
              <w:rPr>
                <w:rStyle w:val="Hyperlink"/>
                <w:noProof/>
              </w:rPr>
              <w:t xml:space="preserve"> BURDEN STATEMENT</w:t>
            </w:r>
            <w:r w:rsidR="00FA1AD6">
              <w:rPr>
                <w:noProof/>
                <w:webHidden/>
              </w:rPr>
              <w:tab/>
            </w:r>
            <w:r w:rsidR="00FA1AD6">
              <w:rPr>
                <w:noProof/>
                <w:webHidden/>
              </w:rPr>
              <w:fldChar w:fldCharType="begin"/>
            </w:r>
            <w:r w:rsidR="00FA1AD6">
              <w:rPr>
                <w:noProof/>
                <w:webHidden/>
              </w:rPr>
              <w:instrText xml:space="preserve"> PAGEREF _Toc40174446 \h </w:instrText>
            </w:r>
            <w:r w:rsidR="00FA1AD6">
              <w:rPr>
                <w:noProof/>
                <w:webHidden/>
              </w:rPr>
            </w:r>
            <w:r w:rsidR="00FA1AD6">
              <w:rPr>
                <w:noProof/>
                <w:webHidden/>
              </w:rPr>
              <w:fldChar w:fldCharType="separate"/>
            </w:r>
            <w:r w:rsidR="00FA1AD6">
              <w:rPr>
                <w:noProof/>
                <w:webHidden/>
              </w:rPr>
              <w:t>16</w:t>
            </w:r>
            <w:r w:rsidR="00FA1AD6">
              <w:rPr>
                <w:noProof/>
                <w:webHidden/>
              </w:rPr>
              <w:fldChar w:fldCharType="end"/>
            </w:r>
          </w:hyperlink>
        </w:p>
        <w:p w:rsidR="00FA1AD6" w:rsidRDefault="00D712DF" w14:paraId="03C770B1" w14:textId="1B77FBF2">
          <w:pPr>
            <w:pStyle w:val="TOC1"/>
            <w:rPr>
              <w:rFonts w:asciiTheme="minorHAnsi" w:hAnsiTheme="minorHAnsi" w:eastAsiaTheme="minorEastAsia" w:cstheme="minorBidi"/>
              <w:noProof/>
              <w:sz w:val="22"/>
              <w:szCs w:val="22"/>
            </w:rPr>
          </w:pPr>
          <w:hyperlink w:history="1" w:anchor="_Toc40174447">
            <w:r w:rsidRPr="00A90536" w:rsidR="00FA1AD6">
              <w:rPr>
                <w:rStyle w:val="Hyperlink"/>
                <w:noProof/>
              </w:rPr>
              <w:t>APPENDIX A</w:t>
            </w:r>
            <w:r w:rsidR="00FA1AD6">
              <w:rPr>
                <w:noProof/>
                <w:webHidden/>
              </w:rPr>
              <w:tab/>
            </w:r>
            <w:r w:rsidR="00FA1AD6">
              <w:rPr>
                <w:noProof/>
                <w:webHidden/>
              </w:rPr>
              <w:fldChar w:fldCharType="begin"/>
            </w:r>
            <w:r w:rsidR="00FA1AD6">
              <w:rPr>
                <w:noProof/>
                <w:webHidden/>
              </w:rPr>
              <w:instrText xml:space="preserve"> PAGEREF _Toc40174447 \h </w:instrText>
            </w:r>
            <w:r w:rsidR="00FA1AD6">
              <w:rPr>
                <w:noProof/>
                <w:webHidden/>
              </w:rPr>
            </w:r>
            <w:r w:rsidR="00FA1AD6">
              <w:rPr>
                <w:noProof/>
                <w:webHidden/>
              </w:rPr>
              <w:fldChar w:fldCharType="separate"/>
            </w:r>
            <w:r w:rsidR="00FA1AD6">
              <w:rPr>
                <w:noProof/>
                <w:webHidden/>
              </w:rPr>
              <w:t>22</w:t>
            </w:r>
            <w:r w:rsidR="00FA1AD6">
              <w:rPr>
                <w:noProof/>
                <w:webHidden/>
              </w:rPr>
              <w:fldChar w:fldCharType="end"/>
            </w:r>
          </w:hyperlink>
        </w:p>
        <w:p w:rsidR="002A18CE" w:rsidRDefault="002A18CE" w14:paraId="70EC8A1F" w14:textId="153AE655">
          <w:r>
            <w:rPr>
              <w:b/>
              <w:bCs/>
              <w:noProof/>
            </w:rPr>
            <w:fldChar w:fldCharType="end"/>
          </w:r>
        </w:p>
      </w:sdtContent>
    </w:sdt>
    <w:p w:rsidR="002A18CE" w:rsidRDefault="002A18CE" w14:paraId="70EC8A20" w14:textId="77777777">
      <w:pPr>
        <w:rPr>
          <w:b/>
        </w:rPr>
      </w:pPr>
      <w:r>
        <w:rPr>
          <w:b/>
        </w:rPr>
        <w:br w:type="page"/>
      </w:r>
    </w:p>
    <w:p w:rsidR="002A18CE" w:rsidRDefault="002A18CE" w14:paraId="70EC8A21" w14:textId="77777777">
      <w:pPr>
        <w:rPr>
          <w:b/>
        </w:rPr>
      </w:pPr>
    </w:p>
    <w:p w:rsidR="002A18CE" w:rsidRDefault="002A18CE" w14:paraId="70EC8A22" w14:textId="77777777">
      <w:pPr>
        <w:rPr>
          <w:b/>
        </w:rPr>
      </w:pPr>
    </w:p>
    <w:p w:rsidRPr="00BB2522" w:rsidR="00226D04" w:rsidP="00A77495" w:rsidRDefault="00226D04" w14:paraId="70EC8A23" w14:textId="77777777">
      <w:pPr>
        <w:jc w:val="center"/>
        <w:outlineLvl w:val="0"/>
        <w:rPr>
          <w:b/>
        </w:rPr>
      </w:pPr>
    </w:p>
    <w:p w:rsidR="003232FC" w:rsidP="00A77495" w:rsidRDefault="003232FC" w14:paraId="70EC8A24" w14:textId="77777777">
      <w:pPr>
        <w:tabs>
          <w:tab w:val="right" w:leader="dot" w:pos="10080"/>
        </w:tabs>
        <w:jc w:val="center"/>
        <w:outlineLvl w:val="0"/>
      </w:pPr>
    </w:p>
    <w:p w:rsidR="003232FC" w:rsidP="00A77495" w:rsidRDefault="003232FC" w14:paraId="70EC8A25" w14:textId="77777777">
      <w:pPr>
        <w:tabs>
          <w:tab w:val="right" w:leader="dot" w:pos="10080"/>
        </w:tabs>
        <w:jc w:val="center"/>
        <w:outlineLvl w:val="0"/>
      </w:pPr>
    </w:p>
    <w:p w:rsidRPr="003232FC" w:rsidR="00226D04" w:rsidP="002A18CE" w:rsidRDefault="00226D04" w14:paraId="70EC8A26" w14:textId="77777777">
      <w:pPr>
        <w:jc w:val="center"/>
      </w:pPr>
      <w:r w:rsidRPr="00BB2522">
        <w:rPr>
          <w:b/>
        </w:rPr>
        <w:t>LIST OF TABLES</w:t>
      </w:r>
    </w:p>
    <w:p w:rsidR="003232FC" w:rsidP="002A18CE" w:rsidRDefault="003232FC" w14:paraId="70EC8A27" w14:textId="77777777"/>
    <w:p w:rsidRPr="00BB2522" w:rsidR="00226D04" w:rsidP="002A18CE" w:rsidRDefault="003232FC" w14:paraId="70EC8A28" w14:textId="77777777">
      <w:pPr>
        <w:jc w:val="right"/>
        <w:rPr>
          <w:b/>
        </w:rPr>
      </w:pPr>
      <w:r>
        <w:rPr>
          <w:b/>
        </w:rPr>
        <w:tab/>
      </w:r>
      <w:r w:rsidRPr="00BB2522" w:rsidR="00226D04">
        <w:rPr>
          <w:b/>
        </w:rPr>
        <w:t>Page</w:t>
      </w:r>
    </w:p>
    <w:p w:rsidRPr="00BB2522" w:rsidR="00226D04" w:rsidP="00A77495" w:rsidRDefault="00226D04" w14:paraId="70EC8A29" w14:textId="77777777">
      <w:pPr>
        <w:tabs>
          <w:tab w:val="right" w:leader="dot" w:pos="10080"/>
        </w:tabs>
        <w:jc w:val="both"/>
      </w:pPr>
    </w:p>
    <w:p w:rsidRPr="00BB2522" w:rsidR="00226D04" w:rsidP="00A77495" w:rsidRDefault="00226D04" w14:paraId="70EC8A2A" w14:textId="77777777">
      <w:pPr>
        <w:tabs>
          <w:tab w:val="right" w:leader="dot" w:pos="10080"/>
        </w:tabs>
        <w:ind w:left="450" w:hanging="450"/>
        <w:jc w:val="both"/>
      </w:pPr>
      <w:r w:rsidRPr="00BB2522">
        <w:t>4-1</w:t>
      </w:r>
      <w:r w:rsidR="003232FC">
        <w:tab/>
      </w:r>
      <w:r w:rsidRPr="00716A02" w:rsidR="00716A02">
        <w:t>Most Numerous Industrial Respondents by Industrial Group</w:t>
      </w:r>
      <w:r w:rsidR="00716A02">
        <w:tab/>
      </w:r>
      <w:r w:rsidR="003232FC">
        <w:t>6</w:t>
      </w:r>
    </w:p>
    <w:p w:rsidR="00226D04" w:rsidP="00A77495" w:rsidRDefault="00226D04" w14:paraId="70EC8A2B" w14:textId="77777777">
      <w:pPr>
        <w:tabs>
          <w:tab w:val="right" w:leader="dot" w:pos="10080"/>
        </w:tabs>
        <w:jc w:val="both"/>
      </w:pPr>
    </w:p>
    <w:p w:rsidRPr="00BB2522" w:rsidR="003232FC" w:rsidP="00A77495" w:rsidRDefault="003232FC" w14:paraId="70EC8A2C" w14:textId="77777777">
      <w:pPr>
        <w:tabs>
          <w:tab w:val="right" w:leader="dot" w:pos="10080"/>
        </w:tabs>
        <w:ind w:left="450" w:hanging="450"/>
        <w:jc w:val="both"/>
      </w:pPr>
      <w:r>
        <w:t>4-2</w:t>
      </w:r>
      <w:r>
        <w:tab/>
      </w:r>
      <w:r w:rsidRPr="00716A02">
        <w:t>Most Numerous Industrial Respondents by Industrial Group</w:t>
      </w:r>
      <w:r>
        <w:t xml:space="preserve"> in Indian Country</w:t>
      </w:r>
      <w:r>
        <w:tab/>
        <w:t>7</w:t>
      </w:r>
    </w:p>
    <w:p w:rsidR="003232FC" w:rsidP="00A77495" w:rsidRDefault="003232FC" w14:paraId="70EC8A2D" w14:textId="77777777">
      <w:pPr>
        <w:tabs>
          <w:tab w:val="right" w:leader="dot" w:pos="10080"/>
        </w:tabs>
        <w:ind w:left="450" w:hanging="450"/>
        <w:jc w:val="both"/>
      </w:pPr>
    </w:p>
    <w:p w:rsidRPr="00BB2522" w:rsidR="00226D04" w:rsidP="00A77495" w:rsidRDefault="00226D04" w14:paraId="70EC8A2E" w14:textId="67E0B452">
      <w:pPr>
        <w:tabs>
          <w:tab w:val="right" w:leader="dot" w:pos="10080"/>
        </w:tabs>
        <w:ind w:left="450" w:hanging="450"/>
        <w:jc w:val="both"/>
      </w:pPr>
      <w:r w:rsidRPr="00BB2522">
        <w:t>6-1</w:t>
      </w:r>
      <w:r w:rsidRPr="00BB2522">
        <w:tab/>
        <w:t>Industry Res</w:t>
      </w:r>
      <w:r>
        <w:t>pondent Burden and Cost</w:t>
      </w:r>
      <w:r w:rsidR="0035477D">
        <w:t xml:space="preserve"> (Annual)</w:t>
      </w:r>
      <w:r>
        <w:tab/>
        <w:t>1</w:t>
      </w:r>
      <w:r w:rsidR="00FD1015">
        <w:t>8</w:t>
      </w:r>
    </w:p>
    <w:p w:rsidRPr="00BB2522" w:rsidR="00226D04" w:rsidP="00A77495" w:rsidRDefault="00226D04" w14:paraId="70EC8A2F" w14:textId="77777777">
      <w:pPr>
        <w:tabs>
          <w:tab w:val="right" w:leader="dot" w:pos="10080"/>
        </w:tabs>
        <w:ind w:left="450" w:hanging="450"/>
        <w:jc w:val="both"/>
      </w:pPr>
    </w:p>
    <w:p w:rsidRPr="00BB2522" w:rsidR="00226D04" w:rsidP="00A77495" w:rsidRDefault="00226D04" w14:paraId="70EC8A30" w14:textId="67AD5EC6">
      <w:pPr>
        <w:tabs>
          <w:tab w:val="right" w:leader="dot" w:pos="10080"/>
        </w:tabs>
        <w:ind w:left="450" w:hanging="450"/>
        <w:jc w:val="both"/>
      </w:pPr>
      <w:r w:rsidRPr="00BB2522">
        <w:t>6-2</w:t>
      </w:r>
      <w:r w:rsidRPr="00BB2522">
        <w:tab/>
        <w:t>State and Local</w:t>
      </w:r>
      <w:r>
        <w:t xml:space="preserve"> </w:t>
      </w:r>
      <w:r w:rsidR="00A4008C">
        <w:t>reviewing authority</w:t>
      </w:r>
      <w:r>
        <w:t xml:space="preserve"> Burden and </w:t>
      </w:r>
      <w:r w:rsidR="0035477D">
        <w:t>C</w:t>
      </w:r>
      <w:r>
        <w:t>ost</w:t>
      </w:r>
      <w:r w:rsidR="0035477D">
        <w:t xml:space="preserve"> (Annual)</w:t>
      </w:r>
      <w:r>
        <w:tab/>
      </w:r>
      <w:r w:rsidR="00FD1015">
        <w:t>19</w:t>
      </w:r>
    </w:p>
    <w:p w:rsidRPr="00BB2522" w:rsidR="00226D04" w:rsidP="00A77495" w:rsidRDefault="00226D04" w14:paraId="70EC8A31" w14:textId="77777777">
      <w:pPr>
        <w:tabs>
          <w:tab w:val="right" w:leader="dot" w:pos="10080"/>
        </w:tabs>
        <w:ind w:left="450" w:hanging="450"/>
        <w:jc w:val="both"/>
      </w:pPr>
    </w:p>
    <w:p w:rsidRPr="00BB2522" w:rsidR="00226D04" w:rsidP="00A77495" w:rsidRDefault="00226D04" w14:paraId="70EC8A32" w14:textId="537A583C">
      <w:pPr>
        <w:tabs>
          <w:tab w:val="right" w:leader="dot" w:pos="10080"/>
        </w:tabs>
        <w:ind w:left="450" w:hanging="450"/>
        <w:jc w:val="both"/>
      </w:pPr>
      <w:r w:rsidRPr="00BB2522">
        <w:t>6-3</w:t>
      </w:r>
      <w:r w:rsidRPr="00BB2522">
        <w:tab/>
        <w:t>A</w:t>
      </w:r>
      <w:r>
        <w:t>gency Burden and Cost</w:t>
      </w:r>
      <w:r w:rsidR="0035477D">
        <w:t xml:space="preserve"> (Annual)</w:t>
      </w:r>
      <w:r>
        <w:tab/>
      </w:r>
      <w:r w:rsidR="004B1669">
        <w:t>2</w:t>
      </w:r>
      <w:r w:rsidR="00FD1015">
        <w:t>0</w:t>
      </w:r>
    </w:p>
    <w:p w:rsidRPr="00BB2522" w:rsidR="00226D04" w:rsidP="00A77495" w:rsidRDefault="00226D04" w14:paraId="70EC8A33" w14:textId="77777777">
      <w:pPr>
        <w:tabs>
          <w:tab w:val="right" w:leader="dot" w:pos="10080"/>
        </w:tabs>
        <w:ind w:left="450" w:hanging="450"/>
        <w:jc w:val="both"/>
      </w:pPr>
    </w:p>
    <w:p w:rsidRPr="00BB2522" w:rsidR="00226D04" w:rsidP="00A77495" w:rsidRDefault="00226D04" w14:paraId="70EC8A34" w14:textId="366738F4">
      <w:pPr>
        <w:tabs>
          <w:tab w:val="right" w:leader="dot" w:pos="10080"/>
        </w:tabs>
        <w:ind w:left="450" w:hanging="450"/>
        <w:jc w:val="both"/>
      </w:pPr>
      <w:r w:rsidRPr="00BB2522">
        <w:t>6-4</w:t>
      </w:r>
      <w:r w:rsidRPr="00BB2522">
        <w:tab/>
        <w:t>NSR Program Information</w:t>
      </w:r>
      <w:r w:rsidR="004B1669">
        <w:t xml:space="preserve"> Collection Burden Summary</w:t>
      </w:r>
      <w:r w:rsidR="004B1669">
        <w:tab/>
        <w:t>2</w:t>
      </w:r>
      <w:r w:rsidR="00FD1015">
        <w:t>1</w:t>
      </w:r>
    </w:p>
    <w:p w:rsidR="00076F02" w:rsidP="00A77495" w:rsidRDefault="00076F02" w14:paraId="70EC8A35" w14:textId="77777777">
      <w:pPr>
        <w:tabs>
          <w:tab w:val="right" w:leader="dot" w:pos="10080"/>
        </w:tabs>
      </w:pPr>
    </w:p>
    <w:p w:rsidR="00076F02" w:rsidP="00A77495" w:rsidRDefault="00076F02" w14:paraId="70EC8A36" w14:textId="77777777">
      <w:pPr>
        <w:sectPr w:rsidR="00076F02" w:rsidSect="006D6118">
          <w:headerReference w:type="default" r:id="rId12"/>
          <w:footerReference w:type="even" r:id="rId13"/>
          <w:footerReference w:type="default" r:id="rId14"/>
          <w:headerReference w:type="first" r:id="rId15"/>
          <w:pgSz w:w="12240" w:h="15840" w:code="1"/>
          <w:pgMar w:top="1440" w:right="1440" w:bottom="1440" w:left="1440" w:header="432" w:footer="720" w:gutter="0"/>
          <w:pgNumType w:fmt="lowerRoman" w:start="1"/>
          <w:cols w:space="720"/>
          <w:titlePg/>
          <w:docGrid w:linePitch="326"/>
        </w:sectPr>
      </w:pPr>
    </w:p>
    <w:p w:rsidRPr="00BB2522" w:rsidR="00AB22D8" w:rsidP="00A77495" w:rsidRDefault="0085396E" w14:paraId="70EC8A37" w14:textId="77777777">
      <w:pPr>
        <w:outlineLvl w:val="0"/>
      </w:pPr>
      <w:bookmarkStart w:name="_Toc40174408" w:id="1"/>
      <w:r w:rsidRPr="00BB2522">
        <w:t>1.</w:t>
      </w:r>
      <w:r w:rsidRPr="00BB2522">
        <w:tab/>
      </w:r>
      <w:r w:rsidRPr="00BB2522" w:rsidR="00AB22D8">
        <w:t>IDENTIFICATION OF THE INFORMATION COLLECTION</w:t>
      </w:r>
      <w:bookmarkEnd w:id="1"/>
    </w:p>
    <w:p w:rsidRPr="00BB2522" w:rsidR="00AB22D8" w:rsidP="00A77495" w:rsidRDefault="00AB22D8" w14:paraId="70EC8A38" w14:textId="77777777"/>
    <w:p w:rsidRPr="0003149B" w:rsidR="00AB22D8" w:rsidP="00A77495" w:rsidRDefault="0085396E" w14:paraId="70EC8A39" w14:textId="77777777">
      <w:pPr>
        <w:pStyle w:val="Heading2"/>
        <w:keepNext w:val="0"/>
        <w:keepLines w:val="0"/>
        <w:widowControl/>
      </w:pPr>
      <w:bookmarkStart w:name="_Toc40174409" w:id="2"/>
      <w:r w:rsidRPr="0003149B">
        <w:t>1(a)</w:t>
      </w:r>
      <w:r w:rsidRPr="0003149B">
        <w:tab/>
      </w:r>
      <w:r w:rsidRPr="0003149B" w:rsidR="00AB22D8">
        <w:t>TITLE OF THE INFORMATION COLLECTION REQUST (ICR)</w:t>
      </w:r>
      <w:bookmarkEnd w:id="2"/>
    </w:p>
    <w:p w:rsidRPr="00BB2522" w:rsidR="00AB22D8" w:rsidP="00A77495" w:rsidRDefault="00AB22D8" w14:paraId="70EC8A3A" w14:textId="77777777"/>
    <w:p w:rsidRPr="00BB2522" w:rsidR="00F42D73" w:rsidP="00A77495" w:rsidRDefault="00142B7A" w14:paraId="70EC8A3B" w14:textId="05D15140">
      <w:r w:rsidRPr="00BB2522">
        <w:rPr>
          <w:lang w:val="en-CA"/>
        </w:rPr>
        <w:fldChar w:fldCharType="begin"/>
      </w:r>
      <w:r w:rsidRPr="00BB2522" w:rsidR="00EC0759">
        <w:rPr>
          <w:lang w:val="en-CA"/>
        </w:rPr>
        <w:instrText xml:space="preserve"> SEQ CHAPTER \h \r 1</w:instrText>
      </w:r>
      <w:r w:rsidRPr="00BB2522">
        <w:rPr>
          <w:lang w:val="en-CA"/>
        </w:rPr>
        <w:fldChar w:fldCharType="end"/>
      </w:r>
      <w:r w:rsidRPr="00BB2522" w:rsidR="00EC0759">
        <w:t xml:space="preserve">This report is entitled </w:t>
      </w:r>
      <w:r w:rsidRPr="00BB2522" w:rsidR="00EC0759">
        <w:rPr>
          <w:u w:val="single"/>
        </w:rPr>
        <w:t>Prevention of Significant Deterioration and Nonattainment New Source Review</w:t>
      </w:r>
      <w:r w:rsidR="00F42D73">
        <w:t xml:space="preserve">, EPA ICR </w:t>
      </w:r>
      <w:r w:rsidR="00C72B50">
        <w:t>No.</w:t>
      </w:r>
      <w:r w:rsidR="00F42D73">
        <w:t xml:space="preserve"> 1230.</w:t>
      </w:r>
      <w:r w:rsidR="00CA679F">
        <w:t>3</w:t>
      </w:r>
      <w:r w:rsidR="001646FA">
        <w:t>3</w:t>
      </w:r>
      <w:r w:rsidR="00F42D73">
        <w:t xml:space="preserve">, OMB </w:t>
      </w:r>
      <w:r w:rsidR="00C72B50">
        <w:t>C</w:t>
      </w:r>
      <w:r w:rsidR="00F42D73">
        <w:t xml:space="preserve">ontrol </w:t>
      </w:r>
      <w:r w:rsidR="00C72B50">
        <w:t>No.</w:t>
      </w:r>
      <w:r w:rsidR="00F42D73">
        <w:t xml:space="preserve"> 2060-0003.</w:t>
      </w:r>
    </w:p>
    <w:p w:rsidRPr="00BB2522" w:rsidR="00EC0759" w:rsidP="00A77495" w:rsidRDefault="00EC0759" w14:paraId="70EC8A3C" w14:textId="77777777"/>
    <w:p w:rsidRPr="0003149B" w:rsidR="00AB22D8" w:rsidP="00A77495" w:rsidRDefault="0085396E" w14:paraId="70EC8A3D" w14:textId="77777777">
      <w:pPr>
        <w:pStyle w:val="Heading2"/>
        <w:keepNext w:val="0"/>
        <w:keepLines w:val="0"/>
        <w:widowControl/>
      </w:pPr>
      <w:bookmarkStart w:name="_Toc40174410" w:id="3"/>
      <w:r w:rsidRPr="0003149B">
        <w:t>1(b)</w:t>
      </w:r>
      <w:r w:rsidRPr="0003149B">
        <w:tab/>
      </w:r>
      <w:r w:rsidRPr="0003149B" w:rsidR="00CA679F">
        <w:t>SHORT CHARACTERIZATION</w:t>
      </w:r>
      <w:r w:rsidR="00FE032B">
        <w:t>/</w:t>
      </w:r>
      <w:r w:rsidRPr="0003149B" w:rsidR="00CA679F">
        <w:t>ABSTRACT</w:t>
      </w:r>
      <w:bookmarkEnd w:id="3"/>
    </w:p>
    <w:p w:rsidRPr="00BB2522" w:rsidR="00AB22D8" w:rsidP="00A77495" w:rsidRDefault="00AB22D8" w14:paraId="70EC8A3E" w14:textId="77777777"/>
    <w:p w:rsidRPr="00BB2522" w:rsidR="00BA237E" w:rsidP="00A77495" w:rsidRDefault="00142B7A" w14:paraId="70EC8A3F" w14:textId="60DF910F">
      <w:r w:rsidRPr="00BB2522">
        <w:rPr>
          <w:lang w:val="en-CA"/>
        </w:rPr>
        <w:fldChar w:fldCharType="begin"/>
      </w:r>
      <w:r w:rsidRPr="00BB2522" w:rsidR="00BA237E">
        <w:rPr>
          <w:lang w:val="en-CA"/>
        </w:rPr>
        <w:instrText xml:space="preserve"> SEQ CHAPTER \h \r 1</w:instrText>
      </w:r>
      <w:r w:rsidRPr="00BB2522">
        <w:rPr>
          <w:lang w:val="en-CA"/>
        </w:rPr>
        <w:fldChar w:fldCharType="end"/>
      </w:r>
      <w:r w:rsidRPr="00BB2522" w:rsidR="00BA237E">
        <w:t>The analyses in this document have been performed in support of a renewal of the New Source Review (NSR) Program Information Collection Request (ICR) (Office of Management and Budget (OMB) Control N</w:t>
      </w:r>
      <w:r w:rsidR="002436F5">
        <w:t>o.</w:t>
      </w:r>
      <w:r w:rsidRPr="00BB2522" w:rsidR="00BA237E">
        <w:t xml:space="preserve"> </w:t>
      </w:r>
      <w:r w:rsidRPr="00BB2522" w:rsidR="0034701F">
        <w:t>2060</w:t>
      </w:r>
      <w:r w:rsidRPr="00BB2522" w:rsidR="00BA237E">
        <w:t>-</w:t>
      </w:r>
      <w:r w:rsidRPr="00BB2522" w:rsidR="0034701F">
        <w:t>0003</w:t>
      </w:r>
      <w:r w:rsidR="00ED0C3D">
        <w:t xml:space="preserve">; </w:t>
      </w:r>
      <w:r w:rsidRPr="00D75843" w:rsidR="00D75843">
        <w:t>Environmental Protection Agency (EPA)</w:t>
      </w:r>
      <w:r w:rsidR="00ED0C3D">
        <w:t xml:space="preserve"> </w:t>
      </w:r>
      <w:r w:rsidR="002436F5">
        <w:t>ICR No.</w:t>
      </w:r>
      <w:r w:rsidR="00D75843">
        <w:t> </w:t>
      </w:r>
      <w:r w:rsidR="00ED0C3D">
        <w:t>1230.</w:t>
      </w:r>
      <w:r w:rsidR="00CA679F">
        <w:t>3</w:t>
      </w:r>
      <w:r w:rsidR="001646FA">
        <w:t>3</w:t>
      </w:r>
      <w:r w:rsidRPr="00BB2522" w:rsidR="00BA237E">
        <w:t xml:space="preserve">). The regulations covered under this ICR are contained in parts </w:t>
      </w:r>
      <w:r w:rsidR="00716A02">
        <w:t xml:space="preserve">49, </w:t>
      </w:r>
      <w:r w:rsidRPr="00BB2522" w:rsidR="00BA237E">
        <w:t>51</w:t>
      </w:r>
      <w:r w:rsidR="008F3469">
        <w:t>,</w:t>
      </w:r>
      <w:r w:rsidRPr="00BB2522" w:rsidR="00BA237E">
        <w:t xml:space="preserve"> and 52 of Title 40 of the </w:t>
      </w:r>
      <w:r w:rsidRPr="00BB2522" w:rsidR="00BA237E">
        <w:rPr>
          <w:i/>
          <w:iCs/>
        </w:rPr>
        <w:t>Code of Federal Regulations</w:t>
      </w:r>
      <w:r w:rsidRPr="00BB2522" w:rsidR="00BA237E">
        <w:t xml:space="preserve"> (</w:t>
      </w:r>
      <w:r w:rsidRPr="00716A02" w:rsidR="00BA237E">
        <w:rPr>
          <w:iCs/>
        </w:rPr>
        <w:t>CFR</w:t>
      </w:r>
      <w:r w:rsidRPr="00BB2522" w:rsidR="00BA237E">
        <w:t xml:space="preserve">). These requirements govern the </w:t>
      </w:r>
      <w:r w:rsidR="00716A02">
        <w:t>s</w:t>
      </w:r>
      <w:r w:rsidRPr="00BB2522" w:rsidR="00BA237E">
        <w:t xml:space="preserve">tate and </w:t>
      </w:r>
      <w:r w:rsidR="00716A02">
        <w:t>f</w:t>
      </w:r>
      <w:r w:rsidRPr="00BB2522" w:rsidR="00BA237E">
        <w:t xml:space="preserve">ederal programs for preconstruction review and permitting of major new and modified sources pursuant to </w:t>
      </w:r>
      <w:r w:rsidR="00517A04">
        <w:t>p</w:t>
      </w:r>
      <w:r w:rsidRPr="00BB2522" w:rsidR="00BA237E">
        <w:t>art C “Prevention of Significant Deterioration” (PSD) and</w:t>
      </w:r>
      <w:r w:rsidR="00517A04">
        <w:t xml:space="preserve"> p</w:t>
      </w:r>
      <w:r w:rsidR="00716A02">
        <w:t>art </w:t>
      </w:r>
      <w:r w:rsidRPr="00BB2522" w:rsidR="00BA237E">
        <w:t xml:space="preserve">D “Program Requirements for Nonattainment Areas” </w:t>
      </w:r>
      <w:r w:rsidR="00716A02">
        <w:t xml:space="preserve">(nonattainment major NSR or NNSR) </w:t>
      </w:r>
      <w:r w:rsidR="00F44D84">
        <w:t xml:space="preserve">of Title I </w:t>
      </w:r>
      <w:r w:rsidRPr="00BB2522" w:rsidR="00BA237E">
        <w:t>of the Clean Air Act (CAA)</w:t>
      </w:r>
      <w:r w:rsidR="00716A02">
        <w:t>, which together are commonly referred to as “major NSR.” In addition, these requirements govern the state and federal programs for preconstruction of minor new and modified sources pursuant to CAA section 110</w:t>
      </w:r>
      <w:r w:rsidR="00301BE6">
        <w:t xml:space="preserve">(a)(2)(C), which is commonly referred to as </w:t>
      </w:r>
      <w:r w:rsidR="00A31DDE">
        <w:t>“</w:t>
      </w:r>
      <w:r w:rsidR="00301BE6">
        <w:t>minor NSR</w:t>
      </w:r>
      <w:r w:rsidRPr="00BB2522" w:rsidR="00BA237E">
        <w:t>.</w:t>
      </w:r>
      <w:r w:rsidR="00A31DDE">
        <w:t>”</w:t>
      </w:r>
      <w:r w:rsidR="00301BE6">
        <w:t xml:space="preserve"> </w:t>
      </w:r>
      <w:r w:rsidRPr="00BB2522" w:rsidR="00BA237E">
        <w:t xml:space="preserve">The types of information collection activities addressed in this ICR are those necessary for the preparation and submittal of construction permit applications and the issuance of final permits. </w:t>
      </w:r>
      <w:r w:rsidR="00BC0142">
        <w:t xml:space="preserve">Thus, the respondents addressed in this ICR are (1) the pollutant-emitting sources that must apply for and obtain permits, and (2) the </w:t>
      </w:r>
      <w:r w:rsidR="005525FC">
        <w:t>state</w:t>
      </w:r>
      <w:r w:rsidR="00D75843">
        <w:t xml:space="preserve"> </w:t>
      </w:r>
      <w:r w:rsidR="005525FC">
        <w:t>and local</w:t>
      </w:r>
      <w:r w:rsidR="00BC0142">
        <w:t xml:space="preserve"> </w:t>
      </w:r>
      <w:r w:rsidRPr="00673763" w:rsidR="00F44F08">
        <w:t>reviewing authorities</w:t>
      </w:r>
      <w:r w:rsidR="00BC0142">
        <w:t xml:space="preserve"> that must review the permit applications and issue the permits. </w:t>
      </w:r>
      <w:r w:rsidRPr="00BB2522" w:rsidR="00BA237E">
        <w:t>Specific burden-producing activities are listed in Appendix A. The administrative, reporting</w:t>
      </w:r>
      <w:r w:rsidR="00D75843">
        <w:t>,</w:t>
      </w:r>
      <w:r w:rsidRPr="00BB2522" w:rsidR="00BA237E">
        <w:t xml:space="preserve"> and recordkeeping burden for industry respondents (permit applicants), </w:t>
      </w:r>
      <w:r w:rsidR="005525FC">
        <w:t>state and local</w:t>
      </w:r>
      <w:r w:rsidRPr="00BB2522" w:rsidR="00BA237E">
        <w:t xml:space="preserve"> implementing agencies and the </w:t>
      </w:r>
      <w:r w:rsidR="00301BE6">
        <w:t xml:space="preserve">EPA </w:t>
      </w:r>
      <w:r w:rsidRPr="00BB2522" w:rsidR="00BA237E">
        <w:t>are summarized in Table</w:t>
      </w:r>
      <w:r w:rsidRPr="00BB2522" w:rsidR="00761F1D">
        <w:t xml:space="preserve"> </w:t>
      </w:r>
      <w:r w:rsidRPr="00BB2522" w:rsidR="00BA237E">
        <w:t>6-4.</w:t>
      </w:r>
    </w:p>
    <w:p w:rsidRPr="00BB2522" w:rsidR="00BA237E" w:rsidP="00A77495" w:rsidRDefault="00BA237E" w14:paraId="70EC8A40" w14:textId="77777777"/>
    <w:p w:rsidR="00EF07B2" w:rsidP="00A77495" w:rsidRDefault="00142B7A" w14:paraId="70EC8A41" w14:textId="0AFDA2B6">
      <w:pPr>
        <w:rPr>
          <w:lang w:val="en-CA"/>
        </w:rPr>
      </w:pPr>
      <w:r w:rsidRPr="00BB2522">
        <w:rPr>
          <w:lang w:val="en-CA"/>
        </w:rPr>
        <w:fldChar w:fldCharType="begin"/>
      </w:r>
      <w:r w:rsidRPr="00BB2522" w:rsidR="007009E5">
        <w:rPr>
          <w:lang w:val="en-CA"/>
        </w:rPr>
        <w:instrText xml:space="preserve"> SEQ CHAPTER \h \r 1</w:instrText>
      </w:r>
      <w:r w:rsidRPr="00BB2522">
        <w:rPr>
          <w:lang w:val="en-CA"/>
        </w:rPr>
        <w:fldChar w:fldCharType="end"/>
      </w:r>
      <w:r w:rsidRPr="00BB2522" w:rsidR="007009E5">
        <w:t xml:space="preserve">The NSR Program ICR was </w:t>
      </w:r>
      <w:r w:rsidR="00EA15E5">
        <w:t xml:space="preserve">last </w:t>
      </w:r>
      <w:r w:rsidRPr="00BB2522" w:rsidR="007009E5">
        <w:t xml:space="preserve">renewed in </w:t>
      </w:r>
      <w:r w:rsidR="001A38C9">
        <w:t>October 2017</w:t>
      </w:r>
      <w:r w:rsidR="00C72B50">
        <w:t xml:space="preserve"> (EPA ICR No. 1230.</w:t>
      </w:r>
      <w:r w:rsidR="00F25237">
        <w:t>32</w:t>
      </w:r>
      <w:r w:rsidR="00C72B50">
        <w:t>)</w:t>
      </w:r>
      <w:r w:rsidRPr="00BB2522" w:rsidR="007009E5">
        <w:t xml:space="preserve">. </w:t>
      </w:r>
      <w:r w:rsidR="00083E83">
        <w:t>T</w:t>
      </w:r>
      <w:r w:rsidR="0049519A">
        <w:rPr>
          <w:lang w:val="en-CA"/>
        </w:rPr>
        <w:t xml:space="preserve">he currently approved </w:t>
      </w:r>
      <w:r w:rsidR="00BC0142">
        <w:rPr>
          <w:lang w:val="en-CA"/>
        </w:rPr>
        <w:t xml:space="preserve">respondent </w:t>
      </w:r>
      <w:r w:rsidR="0049519A">
        <w:rPr>
          <w:lang w:val="en-CA"/>
        </w:rPr>
        <w:t xml:space="preserve">burden for the NSR program stands at </w:t>
      </w:r>
      <w:r w:rsidR="00AE7208">
        <w:rPr>
          <w:lang w:val="en-CA"/>
        </w:rPr>
        <w:t>approximately</w:t>
      </w:r>
      <w:r w:rsidR="00032BE1">
        <w:rPr>
          <w:lang w:val="en-CA"/>
        </w:rPr>
        <w:t xml:space="preserve"> </w:t>
      </w:r>
      <w:r w:rsidR="00134178">
        <w:rPr>
          <w:lang w:val="en-CA"/>
        </w:rPr>
        <w:t>5.5</w:t>
      </w:r>
      <w:r w:rsidRPr="001E624D" w:rsidR="00032BE1">
        <w:rPr>
          <w:lang w:val="en-CA"/>
        </w:rPr>
        <w:t xml:space="preserve"> million</w:t>
      </w:r>
      <w:r w:rsidR="00D2759D">
        <w:rPr>
          <w:lang w:val="en-CA"/>
        </w:rPr>
        <w:t xml:space="preserve"> hours per year for </w:t>
      </w:r>
      <w:r w:rsidR="00134178">
        <w:rPr>
          <w:lang w:val="en-CA"/>
        </w:rPr>
        <w:t>nearly 147,000</w:t>
      </w:r>
      <w:r w:rsidR="00D2759D">
        <w:rPr>
          <w:lang w:val="en-CA"/>
        </w:rPr>
        <w:t xml:space="preserve"> respon</w:t>
      </w:r>
      <w:r w:rsidR="009B152E">
        <w:rPr>
          <w:lang w:val="en-CA"/>
        </w:rPr>
        <w:t>se</w:t>
      </w:r>
      <w:r w:rsidR="00D2759D">
        <w:rPr>
          <w:lang w:val="en-CA"/>
        </w:rPr>
        <w:t>s</w:t>
      </w:r>
      <w:r w:rsidR="003235C9">
        <w:rPr>
          <w:lang w:val="en-CA"/>
        </w:rPr>
        <w:t xml:space="preserve"> (with associated </w:t>
      </w:r>
      <w:r w:rsidRPr="00032BE1" w:rsidR="003235C9">
        <w:t>labor</w:t>
      </w:r>
      <w:r w:rsidR="003235C9">
        <w:rPr>
          <w:lang w:val="en-CA"/>
        </w:rPr>
        <w:t xml:space="preserve"> costs of </w:t>
      </w:r>
      <w:r w:rsidR="00032BE1">
        <w:rPr>
          <w:lang w:val="en-CA"/>
        </w:rPr>
        <w:t>about $</w:t>
      </w:r>
      <w:r w:rsidR="00134178">
        <w:rPr>
          <w:lang w:val="en-CA"/>
        </w:rPr>
        <w:t>42</w:t>
      </w:r>
      <w:r w:rsidR="00F35DA0">
        <w:rPr>
          <w:lang w:val="en-CA"/>
        </w:rPr>
        <w:t>5</w:t>
      </w:r>
      <w:r w:rsidR="00134178">
        <w:rPr>
          <w:lang w:val="en-CA"/>
        </w:rPr>
        <w:t xml:space="preserve"> </w:t>
      </w:r>
      <w:r w:rsidR="00032BE1">
        <w:rPr>
          <w:lang w:val="en-CA"/>
        </w:rPr>
        <w:t>million</w:t>
      </w:r>
      <w:r w:rsidR="003235C9">
        <w:rPr>
          <w:lang w:val="en-CA"/>
        </w:rPr>
        <w:t>)</w:t>
      </w:r>
      <w:r w:rsidR="00D2759D">
        <w:rPr>
          <w:lang w:val="en-CA"/>
        </w:rPr>
        <w:t xml:space="preserve">, plus </w:t>
      </w:r>
      <w:r w:rsidR="00E72E3B">
        <w:rPr>
          <w:lang w:val="en-CA"/>
        </w:rPr>
        <w:t xml:space="preserve">about </w:t>
      </w:r>
      <w:r w:rsidR="00D2759D">
        <w:rPr>
          <w:lang w:val="en-CA"/>
        </w:rPr>
        <w:t>$</w:t>
      </w:r>
      <w:r w:rsidR="00134178">
        <w:rPr>
          <w:lang w:val="en-CA"/>
        </w:rPr>
        <w:t>3.5</w:t>
      </w:r>
      <w:r w:rsidR="00E72E3B">
        <w:rPr>
          <w:lang w:val="en-CA"/>
        </w:rPr>
        <w:t xml:space="preserve"> million</w:t>
      </w:r>
      <w:r w:rsidR="00D2759D">
        <w:rPr>
          <w:lang w:val="en-CA"/>
        </w:rPr>
        <w:t xml:space="preserve"> in one-time start-up costs.</w:t>
      </w:r>
    </w:p>
    <w:p w:rsidRPr="00BB2522" w:rsidR="0049519A" w:rsidP="00A77495" w:rsidRDefault="0049519A" w14:paraId="70EC8A42" w14:textId="77777777">
      <w:pPr>
        <w:rPr>
          <w:lang w:val="en-CA"/>
        </w:rPr>
      </w:pPr>
    </w:p>
    <w:p w:rsidR="00E72E3B" w:rsidP="00A77495" w:rsidRDefault="00142B7A" w14:paraId="70EC8A43" w14:textId="318EEDD4">
      <w:r w:rsidRPr="00204389">
        <w:rPr>
          <w:lang w:val="en-CA"/>
        </w:rPr>
        <w:fldChar w:fldCharType="begin"/>
      </w:r>
      <w:r w:rsidRPr="00204389" w:rsidR="00EF07B2">
        <w:rPr>
          <w:lang w:val="en-CA"/>
        </w:rPr>
        <w:instrText xml:space="preserve"> SEQ CHAPTER \h \r 1</w:instrText>
      </w:r>
      <w:r w:rsidRPr="00204389">
        <w:rPr>
          <w:lang w:val="en-CA"/>
        </w:rPr>
        <w:fldChar w:fldCharType="end"/>
      </w:r>
      <w:r w:rsidRPr="00204389" w:rsidR="00C468C9">
        <w:t>Th</w:t>
      </w:r>
      <w:r w:rsidR="00D2759D">
        <w:t>is</w:t>
      </w:r>
      <w:r w:rsidRPr="00204389" w:rsidR="00C468C9">
        <w:t xml:space="preserve"> </w:t>
      </w:r>
      <w:r w:rsidRPr="00204389" w:rsidR="00EF07B2">
        <w:t>renewal ICR for the NSR program estimate</w:t>
      </w:r>
      <w:r w:rsidR="00D2759D">
        <w:t>s</w:t>
      </w:r>
      <w:r w:rsidRPr="00204389" w:rsidR="00EF07B2">
        <w:t xml:space="preserve"> the </w:t>
      </w:r>
      <w:r w:rsidR="004F11D7">
        <w:t xml:space="preserve">annual </w:t>
      </w:r>
      <w:r w:rsidR="00BC0142">
        <w:t xml:space="preserve">respondent </w:t>
      </w:r>
      <w:r w:rsidRPr="00204389" w:rsidR="00EF07B2">
        <w:t xml:space="preserve">burden at approximately </w:t>
      </w:r>
      <w:r w:rsidR="00D75843">
        <w:t>3.0</w:t>
      </w:r>
      <w:r w:rsidR="0073665F">
        <w:t xml:space="preserve"> </w:t>
      </w:r>
      <w:r w:rsidR="00032BE1">
        <w:t>million hours (with labor costs of about $</w:t>
      </w:r>
      <w:r w:rsidR="00AD0DB1">
        <w:t>2</w:t>
      </w:r>
      <w:r w:rsidR="0073665F">
        <w:t>3</w:t>
      </w:r>
      <w:r w:rsidR="00D75843">
        <w:t>4</w:t>
      </w:r>
      <w:r w:rsidR="00AD0DB1">
        <w:t xml:space="preserve"> </w:t>
      </w:r>
      <w:r w:rsidR="00214EE5">
        <w:t xml:space="preserve">million) for </w:t>
      </w:r>
      <w:r w:rsidR="00A84F92">
        <w:t xml:space="preserve">just over </w:t>
      </w:r>
      <w:r w:rsidR="00AD0DB1">
        <w:t>60,000</w:t>
      </w:r>
      <w:r w:rsidR="00032BE1">
        <w:t xml:space="preserve"> responses</w:t>
      </w:r>
      <w:r w:rsidR="00E72E3B">
        <w:t xml:space="preserve">, plus </w:t>
      </w:r>
      <w:r w:rsidR="00E72E3B">
        <w:rPr>
          <w:lang w:val="en-CA"/>
        </w:rPr>
        <w:t>one-time start-up costs of about $</w:t>
      </w:r>
      <w:r w:rsidR="00214EE5">
        <w:rPr>
          <w:lang w:val="en-CA"/>
        </w:rPr>
        <w:t>3.</w:t>
      </w:r>
      <w:r w:rsidR="00CB29A2">
        <w:rPr>
          <w:lang w:val="en-CA"/>
        </w:rPr>
        <w:t xml:space="preserve">4 </w:t>
      </w:r>
      <w:r w:rsidR="00E72E3B">
        <w:rPr>
          <w:lang w:val="en-CA"/>
        </w:rPr>
        <w:t>million</w:t>
      </w:r>
      <w:r w:rsidR="00A31DDE">
        <w:t xml:space="preserve">. </w:t>
      </w:r>
      <w:r w:rsidRPr="00204389" w:rsidR="00EF07B2">
        <w:t xml:space="preserve">The change (net </w:t>
      </w:r>
      <w:r w:rsidR="00AD0DB1">
        <w:t>de</w:t>
      </w:r>
      <w:r w:rsidRPr="00204389" w:rsidR="00896447">
        <w:t>crease</w:t>
      </w:r>
      <w:r w:rsidRPr="00204389" w:rsidR="00EF07B2">
        <w:t xml:space="preserve">) in </w:t>
      </w:r>
      <w:r w:rsidR="00BC0142">
        <w:t xml:space="preserve">the </w:t>
      </w:r>
      <w:r w:rsidR="0028434C">
        <w:t>cost</w:t>
      </w:r>
      <w:r w:rsidRPr="00204389" w:rsidR="00EF07B2">
        <w:t xml:space="preserve"> estimate </w:t>
      </w:r>
      <w:r w:rsidRPr="00204389" w:rsidR="00006914">
        <w:t>is</w:t>
      </w:r>
      <w:r w:rsidRPr="00204389" w:rsidR="00CB4219">
        <w:t xml:space="preserve"> due</w:t>
      </w:r>
      <w:r w:rsidR="00E72E3B">
        <w:t xml:space="preserve"> largely to </w:t>
      </w:r>
      <w:r w:rsidR="00AD0DB1">
        <w:t xml:space="preserve">a </w:t>
      </w:r>
      <w:r w:rsidR="00D75843">
        <w:t>significant reduction</w:t>
      </w:r>
      <w:r w:rsidR="00AD0DB1">
        <w:t xml:space="preserve"> in the e</w:t>
      </w:r>
      <w:r w:rsidR="00D75843">
        <w:t>stimated</w:t>
      </w:r>
      <w:r w:rsidR="00AD0DB1">
        <w:t xml:space="preserve"> number of NSR permit</w:t>
      </w:r>
      <w:r w:rsidR="00D75843">
        <w:t>s issued annually, based on a review of permit activity in recent years.</w:t>
      </w:r>
      <w:r w:rsidR="00526B26">
        <w:t xml:space="preserve">  </w:t>
      </w:r>
    </w:p>
    <w:p w:rsidR="00DC55A6" w:rsidP="00A77495" w:rsidRDefault="00DC55A6" w14:paraId="70EC8A44" w14:textId="77777777"/>
    <w:p w:rsidR="00DC55A6" w:rsidP="00A77495" w:rsidRDefault="004F11D7" w14:paraId="70EC8A45" w14:textId="7213682C">
      <w:r>
        <w:t xml:space="preserve">The estimated annual burden in this renewal ICR consists of approximately </w:t>
      </w:r>
      <w:r w:rsidR="00260168">
        <w:t>1.4</w:t>
      </w:r>
      <w:r>
        <w:t xml:space="preserve"> million hours for industry respondents (with labor costs of about $</w:t>
      </w:r>
      <w:r w:rsidR="00260168">
        <w:t>13</w:t>
      </w:r>
      <w:r w:rsidR="00D75843">
        <w:t>1</w:t>
      </w:r>
      <w:r w:rsidR="00260168">
        <w:t xml:space="preserve"> </w:t>
      </w:r>
      <w:r>
        <w:t>million and start-up costs of about $</w:t>
      </w:r>
      <w:r w:rsidR="001E5BC1">
        <w:t>3.</w:t>
      </w:r>
      <w:r w:rsidR="002C2DD2">
        <w:t>4 </w:t>
      </w:r>
      <w:r>
        <w:t xml:space="preserve">million) and </w:t>
      </w:r>
      <w:r w:rsidR="00303607">
        <w:t>1.</w:t>
      </w:r>
      <w:r w:rsidR="00D75843">
        <w:t>6</w:t>
      </w:r>
      <w:r w:rsidR="001E5BC1">
        <w:t xml:space="preserve"> million hours for </w:t>
      </w:r>
      <w:r w:rsidR="005525FC">
        <w:t>state and local</w:t>
      </w:r>
      <w:r>
        <w:t xml:space="preserve"> </w:t>
      </w:r>
      <w:r w:rsidR="00A4008C">
        <w:t>reviewing authority</w:t>
      </w:r>
      <w:r>
        <w:t xml:space="preserve"> respondents (with labor costs of about $</w:t>
      </w:r>
      <w:r w:rsidR="00957805">
        <w:t xml:space="preserve">103 </w:t>
      </w:r>
      <w:r>
        <w:t xml:space="preserve">million). The estimated annual burden for the EPA is about </w:t>
      </w:r>
      <w:r w:rsidR="00957805">
        <w:t>9</w:t>
      </w:r>
      <w:r>
        <w:t>,000 hours and $</w:t>
      </w:r>
      <w:r w:rsidR="006C4E6A">
        <w:t>51</w:t>
      </w:r>
      <w:r w:rsidR="00D75843">
        <w:t>2</w:t>
      </w:r>
      <w:r w:rsidR="009809D9">
        <w:t>,000</w:t>
      </w:r>
      <w:r>
        <w:t>.</w:t>
      </w:r>
    </w:p>
    <w:p w:rsidRPr="00BB2522" w:rsidR="007009E5" w:rsidP="00A77495" w:rsidRDefault="007009E5" w14:paraId="70EC8A46" w14:textId="77777777">
      <w:pPr>
        <w:ind w:firstLine="720"/>
      </w:pPr>
    </w:p>
    <w:p w:rsidRPr="00BB2522" w:rsidR="00EC0759" w:rsidP="00355A3C" w:rsidRDefault="0085396E" w14:paraId="70EC8A47" w14:textId="77777777">
      <w:pPr>
        <w:keepNext/>
        <w:outlineLvl w:val="0"/>
      </w:pPr>
      <w:bookmarkStart w:name="_Toc40174411" w:id="4"/>
      <w:r w:rsidRPr="00BB2522">
        <w:t>2.</w:t>
      </w:r>
      <w:r w:rsidRPr="00BB2522">
        <w:tab/>
      </w:r>
      <w:r w:rsidRPr="00BB2522" w:rsidR="00EC0759">
        <w:t>NEED FOR AND USE OF THE COLLECTION</w:t>
      </w:r>
      <w:bookmarkEnd w:id="4"/>
    </w:p>
    <w:p w:rsidRPr="00BB2522" w:rsidR="00EC0759" w:rsidP="00355A3C" w:rsidRDefault="00EC0759" w14:paraId="70EC8A48" w14:textId="77777777">
      <w:pPr>
        <w:keepNext/>
      </w:pPr>
    </w:p>
    <w:p w:rsidRPr="00BB2522" w:rsidR="00EC0759" w:rsidP="00A77495" w:rsidRDefault="0085396E" w14:paraId="70EC8A49" w14:textId="77777777">
      <w:pPr>
        <w:pStyle w:val="Heading2"/>
        <w:keepNext w:val="0"/>
        <w:keepLines w:val="0"/>
        <w:widowControl/>
      </w:pPr>
      <w:bookmarkStart w:name="_Toc40174412" w:id="5"/>
      <w:r w:rsidRPr="00BB2522">
        <w:t>2(a)</w:t>
      </w:r>
      <w:r w:rsidRPr="00BB2522">
        <w:tab/>
      </w:r>
      <w:r w:rsidRPr="00BB2522" w:rsidR="00EC0759">
        <w:t>NEED/AUTHORITY FOR THE COLLECTION</w:t>
      </w:r>
      <w:bookmarkEnd w:id="5"/>
    </w:p>
    <w:p w:rsidRPr="00BB2522" w:rsidR="00EC0759" w:rsidP="00A77495" w:rsidRDefault="00EC0759" w14:paraId="70EC8A4A" w14:textId="77777777"/>
    <w:p w:rsidRPr="00BB2522" w:rsidR="00A3434C" w:rsidP="00A77495" w:rsidRDefault="00142B7A" w14:paraId="70EC8A4B" w14:textId="4E480E48">
      <w:r w:rsidRPr="00BB2522">
        <w:rPr>
          <w:lang w:val="en-CA"/>
        </w:rPr>
        <w:fldChar w:fldCharType="begin"/>
      </w:r>
      <w:r w:rsidRPr="00BB2522" w:rsidR="00A3434C">
        <w:rPr>
          <w:lang w:val="en-CA"/>
        </w:rPr>
        <w:instrText xml:space="preserve"> SEQ CHAPTER \h \r 1</w:instrText>
      </w:r>
      <w:r w:rsidRPr="00BB2522">
        <w:rPr>
          <w:lang w:val="en-CA"/>
        </w:rPr>
        <w:fldChar w:fldCharType="end"/>
      </w:r>
      <w:r w:rsidRPr="00BB2522" w:rsidR="00A3434C">
        <w:t xml:space="preserve">Section 110 of the </w:t>
      </w:r>
      <w:r w:rsidR="00DE5E1C">
        <w:t>CAA</w:t>
      </w:r>
      <w:r w:rsidRPr="00BB2522" w:rsidR="00A3434C">
        <w:t xml:space="preserve"> requires all </w:t>
      </w:r>
      <w:r w:rsidR="00DE5E1C">
        <w:t>s</w:t>
      </w:r>
      <w:r w:rsidRPr="00BB2522" w:rsidR="00A3434C">
        <w:t xml:space="preserve">tates to submit an implementation plan </w:t>
      </w:r>
      <w:r w:rsidR="00EB0D22">
        <w:t>that</w:t>
      </w:r>
      <w:r w:rsidRPr="00BB2522" w:rsidR="00A3434C">
        <w:t xml:space="preserve"> contains a preconstruction review program for all new or modified stationary sources, including any provisions necessary for this program to meet the specific requirements of </w:t>
      </w:r>
      <w:r w:rsidR="00DE5E1C">
        <w:t>p</w:t>
      </w:r>
      <w:r w:rsidRPr="00BB2522" w:rsidR="00A3434C">
        <w:t xml:space="preserve">arts C and D of </w:t>
      </w:r>
      <w:r w:rsidR="00DE5E1C">
        <w:t>t</w:t>
      </w:r>
      <w:r w:rsidRPr="00BB2522" w:rsidR="00A3434C">
        <w:t>itle I of the CAA related to major construction</w:t>
      </w:r>
      <w:r w:rsidR="00A31DDE">
        <w:t xml:space="preserve">. </w:t>
      </w:r>
      <w:r w:rsidRPr="00BB2522" w:rsidR="00A3434C">
        <w:t>Section 110(a)(2)(C) of the CAA requires that no new or modified stationary source, in conjunction with existing source emissions in the same area, can interfere with the attainment or maintenance of the National Ambient Air Quality Standards (NAAQS)</w:t>
      </w:r>
      <w:r w:rsidR="00A31DDE">
        <w:t xml:space="preserve">. </w:t>
      </w:r>
      <w:r w:rsidRPr="00BB2522" w:rsidR="00A3434C">
        <w:t xml:space="preserve">It further requires that no source can construct without securing a permit to ensure that the objectives of </w:t>
      </w:r>
      <w:r w:rsidR="00DE5E1C">
        <w:t>p</w:t>
      </w:r>
      <w:r w:rsidRPr="00BB2522" w:rsidR="00A3434C">
        <w:t xml:space="preserve">arts C and D of </w:t>
      </w:r>
      <w:r w:rsidR="00DE5E1C">
        <w:t xml:space="preserve">title I of </w:t>
      </w:r>
      <w:r w:rsidRPr="00BB2522" w:rsidR="00A3434C">
        <w:t>the CAA are met</w:t>
      </w:r>
      <w:r w:rsidR="00A31DDE">
        <w:t xml:space="preserve">. </w:t>
      </w:r>
    </w:p>
    <w:p w:rsidRPr="00BB2522" w:rsidR="00A3434C" w:rsidP="00A77495" w:rsidRDefault="00A3434C" w14:paraId="70EC8A4C" w14:textId="77777777"/>
    <w:p w:rsidRPr="00BB2522" w:rsidR="00A3434C" w:rsidP="00A77495" w:rsidRDefault="00142B7A" w14:paraId="70EC8A4D" w14:textId="01315474">
      <w:r w:rsidRPr="00BB2522">
        <w:rPr>
          <w:lang w:val="en-CA"/>
        </w:rPr>
        <w:fldChar w:fldCharType="begin"/>
      </w:r>
      <w:r w:rsidRPr="00BB2522" w:rsidR="00A3434C">
        <w:rPr>
          <w:lang w:val="en-CA"/>
        </w:rPr>
        <w:instrText xml:space="preserve"> SEQ CHAPTER \h \r 1</w:instrText>
      </w:r>
      <w:r w:rsidRPr="00BB2522">
        <w:rPr>
          <w:lang w:val="en-CA"/>
        </w:rPr>
        <w:fldChar w:fldCharType="end"/>
      </w:r>
      <w:r w:rsidRPr="00BB2522" w:rsidR="00A3434C">
        <w:t xml:space="preserve">Part C of </w:t>
      </w:r>
      <w:r w:rsidR="00DE5E1C">
        <w:t>t</w:t>
      </w:r>
      <w:r w:rsidRPr="00BB2522" w:rsidR="00A3434C">
        <w:t>itle I of the CAA outlines specific construction requirements for new and modified sources constructing in areas that do not violate the NAAQS</w:t>
      </w:r>
      <w:r w:rsidR="00A31DDE">
        <w:t xml:space="preserve">. </w:t>
      </w:r>
      <w:r w:rsidRPr="00BB2522" w:rsidR="00A3434C">
        <w:t xml:space="preserve">These requirements are more commonly referred to as the </w:t>
      </w:r>
      <w:r w:rsidR="008E3219">
        <w:t>“</w:t>
      </w:r>
      <w:r w:rsidRPr="00BB2522" w:rsidR="00A3434C">
        <w:t>prevention of significant d</w:t>
      </w:r>
      <w:r w:rsidR="00DE5E1C">
        <w:t>eterioration</w:t>
      </w:r>
      <w:r w:rsidR="008E3219">
        <w:t>” or “PSD”</w:t>
      </w:r>
      <w:r w:rsidR="00DE5E1C">
        <w:t xml:space="preserve"> rules, which</w:t>
      </w:r>
      <w:r w:rsidRPr="00BB2522" w:rsidR="00A3434C">
        <w:t xml:space="preserve"> require a prospective major new or modified source to: (1) demonstrate that the NAAQS and incre</w:t>
      </w:r>
      <w:r w:rsidR="00DE5E1C">
        <w:t>ments will not be exceeded, (2) </w:t>
      </w:r>
      <w:r w:rsidRPr="00BB2522" w:rsidR="00A3434C">
        <w:t>ensure the application of best available control technology (BACT)</w:t>
      </w:r>
      <w:r w:rsidR="007B429B">
        <w:t>,</w:t>
      </w:r>
      <w:r w:rsidRPr="00BB2522" w:rsidR="00A3434C">
        <w:t xml:space="preserve"> and (3) protect Federal Class I areas from adverse impacts, including adverse impacts on air quality related values (AQRVs). </w:t>
      </w:r>
    </w:p>
    <w:p w:rsidRPr="00BB2522" w:rsidR="00A3434C" w:rsidP="00A77495" w:rsidRDefault="00A3434C" w14:paraId="70EC8A4E" w14:textId="77777777"/>
    <w:p w:rsidR="00EB0D22" w:rsidP="00A77495" w:rsidRDefault="00DE5E1C" w14:paraId="70EC8A4F" w14:textId="7A7589C9">
      <w:r>
        <w:t>Similarly, part D of t</w:t>
      </w:r>
      <w:r w:rsidRPr="00BB2522" w:rsidR="00A3434C">
        <w:t>itle I of the CAA specifies requirements for major new and modified sources constructing in areas de</w:t>
      </w:r>
      <w:r w:rsidRPr="00BB2522" w:rsidR="004A1835">
        <w:t>signated as nonattainment for a</w:t>
      </w:r>
      <w:r w:rsidRPr="00BB2522" w:rsidR="00A3434C">
        <w:t xml:space="preserve"> NAAQS pursuant to </w:t>
      </w:r>
      <w:r>
        <w:t>s</w:t>
      </w:r>
      <w:r w:rsidRPr="00BB2522" w:rsidR="00A3434C">
        <w:t>ection 107 of the CAA</w:t>
      </w:r>
      <w:r w:rsidR="00A31DDE">
        <w:t xml:space="preserve">. </w:t>
      </w:r>
      <w:r w:rsidRPr="00BB2522" w:rsidR="00A3434C">
        <w:t xml:space="preserve">The </w:t>
      </w:r>
      <w:r>
        <w:t>p</w:t>
      </w:r>
      <w:r w:rsidRPr="00BB2522" w:rsidR="00A3434C">
        <w:t xml:space="preserve">art D provisions also apply to major source permitting in the Northeast Ozone Transport Region as established under </w:t>
      </w:r>
      <w:r>
        <w:t>s</w:t>
      </w:r>
      <w:r w:rsidRPr="00BB2522" w:rsidR="00A3434C">
        <w:t>ection 184 of the CAA</w:t>
      </w:r>
      <w:r w:rsidR="00A31DDE">
        <w:t xml:space="preserve">. </w:t>
      </w:r>
      <w:r w:rsidRPr="00BB2522" w:rsidR="00A3434C">
        <w:t xml:space="preserve">The </w:t>
      </w:r>
      <w:r>
        <w:t>p</w:t>
      </w:r>
      <w:r w:rsidRPr="00BB2522" w:rsidR="00A3434C">
        <w:t>art D rules</w:t>
      </w:r>
      <w:r w:rsidR="00EB0D22">
        <w:t>, which are often referred to as the “nonattainment major NSR” or “NNSR” rules,</w:t>
      </w:r>
      <w:r w:rsidRPr="00BB2522" w:rsidR="00A3434C">
        <w:t xml:space="preserve"> generally require a prospective major construction project to: (1) ensure the application of controls which will achieve the lowest achievable emission rate (LAER), (2) certify that all major sources in a </w:t>
      </w:r>
      <w:r>
        <w:t>s</w:t>
      </w:r>
      <w:r w:rsidRPr="00BB2522" w:rsidR="00A3434C">
        <w:t>tate which are owned or controlled by the same person (or persons) are in compliance with all ai</w:t>
      </w:r>
      <w:r w:rsidR="0099258E">
        <w:t>r emissions regulations</w:t>
      </w:r>
      <w:r w:rsidR="00400318">
        <w:t>,</w:t>
      </w:r>
      <w:r w:rsidR="0099258E">
        <w:t xml:space="preserve"> (3) </w:t>
      </w:r>
      <w:r w:rsidRPr="00BB2522" w:rsidR="00A3434C">
        <w:t>secure reductions in existing source emissions</w:t>
      </w:r>
      <w:r w:rsidRPr="00BB2522" w:rsidR="0099258E">
        <w:t xml:space="preserve"> (</w:t>
      </w:r>
      <w:r w:rsidR="0099258E">
        <w:t>“</w:t>
      </w:r>
      <w:r w:rsidRPr="00BB2522" w:rsidR="0099258E">
        <w:t>offsets</w:t>
      </w:r>
      <w:r w:rsidR="0099258E">
        <w:t>”</w:t>
      </w:r>
      <w:r w:rsidRPr="00BB2522" w:rsidR="0099258E">
        <w:t>)</w:t>
      </w:r>
      <w:r w:rsidRPr="00BB2522" w:rsidR="00A3434C">
        <w:t xml:space="preserve"> </w:t>
      </w:r>
      <w:r w:rsidR="0099258E">
        <w:t>that</w:t>
      </w:r>
      <w:r w:rsidRPr="00BB2522" w:rsidR="00A3434C">
        <w:t xml:space="preserve"> comply with specific statutory offset ratios and are otherwise equal to, or greater than</w:t>
      </w:r>
      <w:r w:rsidR="0099258E">
        <w:t>,</w:t>
      </w:r>
      <w:r w:rsidRPr="00BB2522" w:rsidR="00A3434C">
        <w:t xml:space="preserve"> those reductions necessary to show </w:t>
      </w:r>
      <w:r w:rsidR="00400318">
        <w:t xml:space="preserve">the required progress toward </w:t>
      </w:r>
      <w:r w:rsidRPr="00BB2522" w:rsidR="00A3434C">
        <w:t>attainment and maintenance of the applicable NAAQS</w:t>
      </w:r>
      <w:r w:rsidR="00D90C83">
        <w:t>,</w:t>
      </w:r>
      <w:r w:rsidR="00400318">
        <w:t xml:space="preserve"> and (4) conduct an analysis showing that the benefits of the source significantly outweigh its environmental and social costs.</w:t>
      </w:r>
      <w:r w:rsidR="00EB0D22">
        <w:t xml:space="preserve"> </w:t>
      </w:r>
    </w:p>
    <w:p w:rsidR="00DE5E1C" w:rsidP="00A77495" w:rsidRDefault="00DE5E1C" w14:paraId="70EC8A50" w14:textId="77777777"/>
    <w:p w:rsidRPr="00BB2522" w:rsidR="00EC0759" w:rsidP="00A77495" w:rsidRDefault="0085396E" w14:paraId="70EC8A51" w14:textId="77777777">
      <w:pPr>
        <w:pStyle w:val="Heading2"/>
        <w:keepLines w:val="0"/>
        <w:widowControl/>
      </w:pPr>
      <w:bookmarkStart w:name="_Toc40174413" w:id="6"/>
      <w:r w:rsidRPr="00BB2522">
        <w:t>2(b)</w:t>
      </w:r>
      <w:r w:rsidRPr="00BB2522">
        <w:tab/>
      </w:r>
      <w:r w:rsidRPr="00BB2522" w:rsidR="00EC0759">
        <w:t>PRACTICAL UTILITY/USERS OF THE DATA</w:t>
      </w:r>
      <w:bookmarkEnd w:id="6"/>
    </w:p>
    <w:p w:rsidRPr="00BB2522" w:rsidR="00EC0759" w:rsidP="00A77495" w:rsidRDefault="00EC0759" w14:paraId="70EC8A52" w14:textId="77777777">
      <w:pPr>
        <w:keepNext/>
      </w:pPr>
    </w:p>
    <w:p w:rsidRPr="00BB2522" w:rsidR="00A3434C" w:rsidP="00A77495" w:rsidRDefault="00142B7A" w14:paraId="70EC8A53" w14:textId="36CEE29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Pr="00BB2522" w:rsidR="00A3434C">
        <w:rPr>
          <w:lang w:val="en-CA"/>
        </w:rPr>
        <w:instrText xml:space="preserve"> SEQ CHAPTER \h \r 1</w:instrText>
      </w:r>
      <w:r w:rsidRPr="00BB2522">
        <w:rPr>
          <w:lang w:val="en-CA"/>
        </w:rPr>
        <w:fldChar w:fldCharType="end"/>
      </w:r>
      <w:r w:rsidRPr="00BB2522" w:rsidR="00A3434C">
        <w:t>Before the owner or operator of a facility can commence construction or modification of its source, it must comply with all applicable construction permit requirements</w:t>
      </w:r>
      <w:r w:rsidR="00A31DDE">
        <w:t xml:space="preserve">. </w:t>
      </w:r>
      <w:r w:rsidRPr="00BB2522" w:rsidR="00A3434C">
        <w:t xml:space="preserve">The owner or operator of a stationary source must develop or collect all relevant information not otherwise available to the </w:t>
      </w:r>
      <w:r w:rsidR="00DE5E1C">
        <w:t>f</w:t>
      </w:r>
      <w:r w:rsidRPr="00BB2522" w:rsidR="00A3434C">
        <w:t xml:space="preserve">ederal, </w:t>
      </w:r>
      <w:r w:rsidR="00DE5E1C">
        <w:t>state</w:t>
      </w:r>
      <w:r w:rsidR="00400318">
        <w:t>,</w:t>
      </w:r>
      <w:r w:rsidRPr="00BB2522" w:rsidR="00A3434C">
        <w:t xml:space="preserve"> local</w:t>
      </w:r>
      <w:r w:rsidR="00DE2C70">
        <w:t>,</w:t>
      </w:r>
      <w:r w:rsidR="00400318">
        <w:t xml:space="preserve"> or tribal</w:t>
      </w:r>
      <w:r w:rsidRPr="00BB2522" w:rsidR="00A3434C">
        <w:t xml:space="preserve"> </w:t>
      </w:r>
      <w:r w:rsidR="00A4008C">
        <w:t>reviewing authority</w:t>
      </w:r>
      <w:r w:rsidRPr="00673763" w:rsidR="00F44F08">
        <w:t>.</w:t>
      </w:r>
      <w:r w:rsidR="00A31DDE">
        <w:t xml:space="preserve"> </w:t>
      </w:r>
      <w:r w:rsidRPr="00BB2522" w:rsidR="00A3434C">
        <w:t xml:space="preserve">The </w:t>
      </w:r>
      <w:r w:rsidR="00A4008C">
        <w:t>reviewing authority</w:t>
      </w:r>
      <w:r w:rsidRPr="00BB2522" w:rsidR="00A3434C">
        <w:t xml:space="preserve"> reviews the application materials submitted by the owner or operator and either declares the permit application complete for processing or provides the owner or operator guidance on how to correct the deficiencies in the application</w:t>
      </w:r>
      <w:r w:rsidR="00A31DDE">
        <w:t xml:space="preserve">. </w:t>
      </w:r>
      <w:r w:rsidRPr="00BB2522" w:rsidR="00A3434C">
        <w:t>If the application has deficiencies, the applicant collects any additional data identified by the</w:t>
      </w:r>
      <w:r w:rsidR="009D401E">
        <w:t xml:space="preserve"> </w:t>
      </w:r>
      <w:r w:rsidR="00A4008C">
        <w:t>reviewing authority</w:t>
      </w:r>
      <w:r w:rsidRPr="00BB2522" w:rsidR="00A3434C">
        <w:t xml:space="preserve"> so that the permit application can be deemed “complete.” Although </w:t>
      </w:r>
      <w:proofErr w:type="gramStart"/>
      <w:r w:rsidRPr="00BB2522" w:rsidR="00A3434C">
        <w:t>sufficient</w:t>
      </w:r>
      <w:proofErr w:type="gramEnd"/>
      <w:r w:rsidRPr="00BB2522" w:rsidR="00A3434C">
        <w:t xml:space="preserve"> information must be submitted by the applicant before its permit </w:t>
      </w:r>
      <w:r w:rsidR="00C06025">
        <w:t xml:space="preserve">application </w:t>
      </w:r>
      <w:r w:rsidRPr="00BB2522" w:rsidR="00A3434C">
        <w:t xml:space="preserve">can be classified as complete, some additional clarifying information </w:t>
      </w:r>
      <w:r w:rsidR="00C06025">
        <w:t xml:space="preserve">might need to </w:t>
      </w:r>
      <w:r w:rsidRPr="00BB2522" w:rsidR="00A3434C">
        <w:t>be submitted at a later date by the applicant to assist the</w:t>
      </w:r>
      <w:r w:rsidR="009D401E">
        <w:t xml:space="preserve"> </w:t>
      </w:r>
      <w:r w:rsidR="00A4008C">
        <w:t>reviewing authority</w:t>
      </w:r>
      <w:r w:rsidRPr="00BB2522" w:rsidR="00A3434C">
        <w:t xml:space="preserve"> </w:t>
      </w:r>
      <w:r w:rsidR="007C643D">
        <w:t>to finalize the permit</w:t>
      </w:r>
      <w:r w:rsidRPr="00BB2522" w:rsidR="00A3434C">
        <w:t>.</w:t>
      </w:r>
    </w:p>
    <w:p w:rsidRPr="00BB2522" w:rsidR="00A3434C" w:rsidP="00A77495" w:rsidRDefault="00A3434C" w14:paraId="70EC8A5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2522" w:rsidR="00A3434C" w:rsidP="00A77495" w:rsidRDefault="00A3434C" w14:paraId="70EC8A55" w14:textId="63CDDF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For major sources to be constructed or modified in attainment areas, the </w:t>
      </w:r>
      <w:r w:rsidR="00A4008C">
        <w:t>reviewing authority</w:t>
      </w:r>
      <w:r w:rsidRPr="00BB2522">
        <w:t xml:space="preserve"> uses the permit application information to determine: (1) whether the source will cause or contribute to a violation of the NAAQS </w:t>
      </w:r>
      <w:r w:rsidR="002C269B">
        <w:t xml:space="preserve">or </w:t>
      </w:r>
      <w:r w:rsidRPr="00BB2522">
        <w:t>air quality increments, (2) if the technology the sourc</w:t>
      </w:r>
      <w:r w:rsidR="006E4C00">
        <w:t>e is proposing is BACT and (3) </w:t>
      </w:r>
      <w:r w:rsidRPr="00BB2522">
        <w:t>whether the source's emissions will adversely affect any Federal Class I areas, including AQRVs in these areas</w:t>
      </w:r>
      <w:r w:rsidR="00A31DDE">
        <w:t xml:space="preserve">. </w:t>
      </w:r>
      <w:r w:rsidRPr="00BB2522">
        <w:t>For major sources to be constructed or modified in nonattainment areas, the permit applicat</w:t>
      </w:r>
      <w:r w:rsidR="006E4C00">
        <w:t xml:space="preserve">ion information is used by the </w:t>
      </w:r>
      <w:r w:rsidR="00A4008C">
        <w:t>reviewing authority</w:t>
      </w:r>
      <w:r w:rsidRPr="00BB2522">
        <w:t xml:space="preserve"> to determine whether: (1) </w:t>
      </w:r>
      <w:r w:rsidR="006E4C00">
        <w:t>the source will apply LAER, (2) </w:t>
      </w:r>
      <w:r w:rsidRPr="00BB2522">
        <w:t>the source will have secured the required emissions offsets</w:t>
      </w:r>
      <w:r w:rsidR="002C269B">
        <w:t>,</w:t>
      </w:r>
      <w:r w:rsidRPr="00BB2522">
        <w:t xml:space="preserve"> (3) the source has demonstrated that all other of its major sources in the same </w:t>
      </w:r>
      <w:r w:rsidR="006E4C00">
        <w:t>s</w:t>
      </w:r>
      <w:r w:rsidRPr="00BB2522">
        <w:t>tate are in compliance with all applicable air emissions regulations</w:t>
      </w:r>
      <w:r w:rsidR="002C269B">
        <w:t xml:space="preserve"> and (4) the source has demonstrated that its benefits significantly outweigh its environmental and social costs</w:t>
      </w:r>
      <w:r w:rsidR="00A31DDE">
        <w:t xml:space="preserve">. </w:t>
      </w:r>
      <w:r w:rsidR="00542407">
        <w:t xml:space="preserve">For minor sources that are large enough to be subject to minor NSR to be constructed or modified in attainment and nonattainment areas, the </w:t>
      </w:r>
      <w:r w:rsidR="00A4008C">
        <w:t>reviewing authority</w:t>
      </w:r>
      <w:r w:rsidR="00542407">
        <w:t xml:space="preserve"> uses the permit application information to determine whether the source will cause or contribute to a </w:t>
      </w:r>
      <w:r w:rsidRPr="00BB2522" w:rsidR="00542407">
        <w:t>violation of the NAAQS</w:t>
      </w:r>
      <w:r w:rsidR="00542407">
        <w:t>. Minor NSR programs may include a control technology requirement or require ambient air quality modeling to protect the NAAQS.</w:t>
      </w:r>
    </w:p>
    <w:p w:rsidRPr="00BB2522" w:rsidR="00A3434C" w:rsidP="00A77495" w:rsidRDefault="00A3434C" w14:paraId="70EC8A5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2522" w:rsidR="00A3434C" w:rsidP="00A77495" w:rsidRDefault="00A3434C" w14:paraId="70EC8A57" w14:textId="4940B53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Once the application is complete, the </w:t>
      </w:r>
      <w:r w:rsidR="00A4008C">
        <w:t>reviewing authority</w:t>
      </w:r>
      <w:r w:rsidRPr="00BB2522">
        <w:t xml:space="preserve"> makes a preliminary determination </w:t>
      </w:r>
      <w:r w:rsidR="00B15711">
        <w:t xml:space="preserve">including a draft permit </w:t>
      </w:r>
      <w:r w:rsidRPr="00BB2522">
        <w:t>regarding the approvability of the permit application</w:t>
      </w:r>
      <w:r w:rsidR="00A31DDE">
        <w:t xml:space="preserve">. </w:t>
      </w:r>
      <w:r w:rsidR="00542407">
        <w:t>For major NSR, t</w:t>
      </w:r>
      <w:r w:rsidRPr="00BB2522">
        <w:t xml:space="preserve">his </w:t>
      </w:r>
      <w:r w:rsidR="00B15711">
        <w:t>draft permit</w:t>
      </w:r>
      <w:r w:rsidRPr="00BB2522">
        <w:t>, along with the application and supporting information, is made available to the public for at least 30</w:t>
      </w:r>
      <w:r w:rsidR="00520B70">
        <w:t> </w:t>
      </w:r>
      <w:r w:rsidRPr="00BB2522">
        <w:t>days</w:t>
      </w:r>
      <w:r w:rsidR="00A31DDE">
        <w:t xml:space="preserve">. </w:t>
      </w:r>
      <w:r w:rsidRPr="00BB2522">
        <w:t xml:space="preserve">The </w:t>
      </w:r>
      <w:r w:rsidR="00A4008C">
        <w:t>reviewing authority</w:t>
      </w:r>
      <w:r w:rsidRPr="00BB2522">
        <w:t xml:space="preserve"> must then respond to public comments and </w:t>
      </w:r>
      <w:proofErr w:type="gramStart"/>
      <w:r w:rsidRPr="00BB2522">
        <w:t>take action</w:t>
      </w:r>
      <w:proofErr w:type="gramEnd"/>
      <w:r w:rsidRPr="00BB2522">
        <w:t xml:space="preserve"> on the final permit</w:t>
      </w:r>
      <w:r w:rsidR="00A31DDE">
        <w:t xml:space="preserve">. </w:t>
      </w:r>
      <w:r w:rsidRPr="00BB2522" w:rsidR="00CF0047">
        <w:t>Typically,</w:t>
      </w:r>
      <w:r w:rsidRPr="00BB2522">
        <w:t xml:space="preserve"> a final </w:t>
      </w:r>
      <w:r w:rsidR="00542407">
        <w:t xml:space="preserve">major NSR </w:t>
      </w:r>
      <w:r w:rsidRPr="00BB2522">
        <w:t xml:space="preserve">action must be taken on a permit by the </w:t>
      </w:r>
      <w:r w:rsidR="00A4008C">
        <w:t>reviewing authority</w:t>
      </w:r>
      <w:r w:rsidRPr="00BB2522">
        <w:t xml:space="preserve"> within </w:t>
      </w:r>
      <w:r w:rsidR="006E4C00">
        <w:t>1</w:t>
      </w:r>
      <w:r w:rsidRPr="00BB2522">
        <w:t xml:space="preserve"> year of receipt of a complete application</w:t>
      </w:r>
      <w:r w:rsidR="00A31DDE">
        <w:t xml:space="preserve">. </w:t>
      </w:r>
      <w:r w:rsidR="00542407">
        <w:t>For minor NSR, the public comment period and deadline for a final permit action may be shorter.</w:t>
      </w:r>
    </w:p>
    <w:p w:rsidRPr="00BB2522" w:rsidR="00A3434C" w:rsidP="00A77495" w:rsidRDefault="00A3434C" w14:paraId="70EC8A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rPr>
      </w:pPr>
    </w:p>
    <w:p w:rsidRPr="00BB2522" w:rsidR="00A3434C" w:rsidP="00A77495" w:rsidRDefault="00BF4A57" w14:paraId="70EC8A59" w14:textId="5864F19D">
      <w:r w:rsidRPr="00BB2522">
        <w:t xml:space="preserve">In addition, </w:t>
      </w:r>
      <w:r w:rsidRPr="00BB2522" w:rsidR="00A3434C">
        <w:t>the public and other permit applicants may use some of the data collected</w:t>
      </w:r>
      <w:r w:rsidR="00A31DDE">
        <w:t xml:space="preserve">. </w:t>
      </w:r>
      <w:r w:rsidR="00542407">
        <w:t xml:space="preserve">The </w:t>
      </w:r>
      <w:r w:rsidRPr="00BB2522" w:rsidR="00A3434C">
        <w:t xml:space="preserve">EPA operates a </w:t>
      </w:r>
      <w:r w:rsidR="002C356E">
        <w:t>reasonably available control technology (</w:t>
      </w:r>
      <w:r w:rsidRPr="00BB2522" w:rsidR="00A3434C">
        <w:t>RACT</w:t>
      </w:r>
      <w:r w:rsidR="002C356E">
        <w:t>)</w:t>
      </w:r>
      <w:r w:rsidRPr="00BB2522" w:rsidR="00A3434C">
        <w:t>/BACT/LAER Clearinghouse (RBLC)</w:t>
      </w:r>
      <w:r w:rsidRPr="009D401E" w:rsidR="006E4C00">
        <w:rPr>
          <w:rStyle w:val="FootnoteReference"/>
        </w:rPr>
        <w:footnoteReference w:id="1"/>
      </w:r>
      <w:r w:rsidRPr="00BB2522" w:rsidR="00A3434C">
        <w:t xml:space="preserve"> which contains many BACT and LAER determinations to aid applicants and reviewers in identifying reasonable and available control technologies</w:t>
      </w:r>
      <w:r w:rsidR="00A31DDE">
        <w:t xml:space="preserve">. </w:t>
      </w:r>
      <w:r w:rsidRPr="00BB2522" w:rsidR="00A3434C">
        <w:t xml:space="preserve">The Clean Air Act Amendments </w:t>
      </w:r>
      <w:r w:rsidR="00DE45E1">
        <w:t xml:space="preserve">of 1990 </w:t>
      </w:r>
      <w:r w:rsidRPr="00BB2522" w:rsidR="00A3434C">
        <w:t xml:space="preserve">require that the BACT or LAER information in each permit must be gathered by the </w:t>
      </w:r>
      <w:r w:rsidR="00A4008C">
        <w:t>reviewing authority</w:t>
      </w:r>
      <w:r w:rsidRPr="00BB2522" w:rsidR="00A3434C">
        <w:t xml:space="preserve"> and submitted for entry into the RBLC database as a reference for making future control technology determinations</w:t>
      </w:r>
      <w:r w:rsidR="00A31DDE">
        <w:t xml:space="preserve">. </w:t>
      </w:r>
      <w:r w:rsidRPr="00BB2522" w:rsidR="00A3434C">
        <w:t>Annual reports containing RBLC update information are also available to the public through the National Technical Information Service.</w:t>
      </w:r>
      <w:r w:rsidRPr="00BB2522" w:rsidR="00A3434C">
        <w:tab/>
      </w:r>
    </w:p>
    <w:p w:rsidRPr="00BB2522" w:rsidR="00A3434C" w:rsidP="00A77495" w:rsidRDefault="00A3434C" w14:paraId="70EC8A5A" w14:textId="77777777"/>
    <w:p w:rsidRPr="00BB2522" w:rsidR="00EC0759" w:rsidP="00A77495" w:rsidRDefault="0085396E" w14:paraId="70EC8A5B" w14:textId="3A172D7A">
      <w:pPr>
        <w:keepNext/>
        <w:outlineLvl w:val="0"/>
      </w:pPr>
      <w:bookmarkStart w:name="_Toc40174414" w:id="7"/>
      <w:r w:rsidRPr="00BB2522">
        <w:t>3.</w:t>
      </w:r>
      <w:r w:rsidRPr="00BB2522">
        <w:tab/>
      </w:r>
      <w:r w:rsidRPr="00BB2522" w:rsidR="00EC0759">
        <w:t>NONDUPLICATION, CONSULTATIONS</w:t>
      </w:r>
      <w:r w:rsidR="00BE7A57">
        <w:t>,</w:t>
      </w:r>
      <w:r w:rsidRPr="00BB2522" w:rsidR="00EC0759">
        <w:t xml:space="preserve"> AND OTHER COLLECTION CRITERIA</w:t>
      </w:r>
      <w:bookmarkEnd w:id="7"/>
    </w:p>
    <w:p w:rsidRPr="00BB2522" w:rsidR="00EC0759" w:rsidP="00A77495" w:rsidRDefault="00EC0759" w14:paraId="70EC8A5C" w14:textId="77777777">
      <w:pPr>
        <w:keepNext/>
      </w:pPr>
    </w:p>
    <w:p w:rsidRPr="00BB2522" w:rsidR="00EC0759" w:rsidP="00A77495" w:rsidRDefault="0085396E" w14:paraId="70EC8A5D" w14:textId="77777777">
      <w:pPr>
        <w:pStyle w:val="Heading2"/>
        <w:keepLines w:val="0"/>
        <w:widowControl/>
      </w:pPr>
      <w:bookmarkStart w:name="_Toc40174415" w:id="8"/>
      <w:r w:rsidRPr="00BB2522">
        <w:t>3(a)</w:t>
      </w:r>
      <w:r w:rsidRPr="00BB2522">
        <w:tab/>
      </w:r>
      <w:r w:rsidRPr="00BB2522" w:rsidR="00EC0759">
        <w:t>NONDUPLICATION</w:t>
      </w:r>
      <w:bookmarkEnd w:id="8"/>
    </w:p>
    <w:p w:rsidRPr="00BB2522" w:rsidR="00EC0759" w:rsidP="00A77495" w:rsidRDefault="00EC0759" w14:paraId="70EC8A5E" w14:textId="77777777">
      <w:pPr>
        <w:keepNext/>
      </w:pPr>
    </w:p>
    <w:p w:rsidRPr="00BB2522" w:rsidR="00BF4A57" w:rsidP="00A77495" w:rsidRDefault="00142B7A" w14:paraId="70EC8A5F" w14:textId="3F5763EB">
      <w:r w:rsidRPr="00BB2522">
        <w:rPr>
          <w:lang w:val="en-CA"/>
        </w:rPr>
        <w:fldChar w:fldCharType="begin"/>
      </w:r>
      <w:r w:rsidRPr="00BB2522" w:rsidR="00BF4A57">
        <w:rPr>
          <w:lang w:val="en-CA"/>
        </w:rPr>
        <w:instrText xml:space="preserve"> SEQ CHAPTER \h \r 1</w:instrText>
      </w:r>
      <w:r w:rsidRPr="00BB2522">
        <w:rPr>
          <w:lang w:val="en-CA"/>
        </w:rPr>
        <w:fldChar w:fldCharType="end"/>
      </w:r>
      <w:r w:rsidRPr="00BB2522" w:rsidR="00BF4A57">
        <w:t xml:space="preserve">The information collection activities required under the NSR regulations are not routinely performed elsewhere by </w:t>
      </w:r>
      <w:r w:rsidR="00542407">
        <w:t xml:space="preserve">the </w:t>
      </w:r>
      <w:r w:rsidRPr="00BB2522" w:rsidR="00BF4A57">
        <w:t>EPA</w:t>
      </w:r>
      <w:r w:rsidR="00A31DDE">
        <w:t xml:space="preserve">. </w:t>
      </w:r>
      <w:r w:rsidRPr="00BB2522" w:rsidR="00BF4A57">
        <w:t>However, similar information may be collected during the development of certain environmental impact statements (EIS)</w:t>
      </w:r>
      <w:r w:rsidR="00A31DDE">
        <w:t xml:space="preserve">. </w:t>
      </w:r>
      <w:r w:rsidRPr="00BB2522" w:rsidR="00BF4A57">
        <w:t xml:space="preserve">In such cases, regulations and policies require that information collected for </w:t>
      </w:r>
      <w:r w:rsidR="00DE45E1">
        <w:t xml:space="preserve">the </w:t>
      </w:r>
      <w:r w:rsidRPr="00BB2522" w:rsidR="00BF4A57">
        <w:t>EIS and NSR programs be coordinated to the maximum extent possible so as to minimize duplicating the collection of data</w:t>
      </w:r>
      <w:r w:rsidR="00A31DDE">
        <w:t xml:space="preserve">. </w:t>
      </w:r>
      <w:r w:rsidRPr="00BB2522" w:rsidR="00BF4A57">
        <w:t xml:space="preserve">Some of the required information also may already be available from </w:t>
      </w:r>
      <w:r w:rsidR="00542407">
        <w:t>s</w:t>
      </w:r>
      <w:r w:rsidRPr="00BB2522" w:rsidR="00BF4A57">
        <w:t>tates or other federal agencies</w:t>
      </w:r>
      <w:r w:rsidR="00A31DDE">
        <w:t xml:space="preserve">. </w:t>
      </w:r>
      <w:r w:rsidRPr="00BB2522" w:rsidR="00BF4A57">
        <w:t>However, even when these data are available, they are not generally adequate to address completely the relevant NSR requirements.</w:t>
      </w:r>
    </w:p>
    <w:p w:rsidRPr="00BB2522" w:rsidR="00BF4A57" w:rsidP="00A77495" w:rsidRDefault="00BF4A57" w14:paraId="70EC8A60" w14:textId="77777777"/>
    <w:p w:rsidRPr="00BB2522" w:rsidR="00EC0759" w:rsidP="00A77495" w:rsidRDefault="0085396E" w14:paraId="70EC8A61" w14:textId="77777777">
      <w:pPr>
        <w:pStyle w:val="Heading2"/>
        <w:keepLines w:val="0"/>
        <w:widowControl/>
      </w:pPr>
      <w:bookmarkStart w:name="_Toc40174416" w:id="9"/>
      <w:r w:rsidRPr="00BB2522">
        <w:t>3(b)</w:t>
      </w:r>
      <w:r w:rsidRPr="00BB2522">
        <w:tab/>
      </w:r>
      <w:r w:rsidRPr="00BB2522" w:rsidR="00EC0759">
        <w:t>PUBLIC NOTICE REQUIRED PRIOR TO ICR SUBMISSION TO OMB</w:t>
      </w:r>
      <w:bookmarkEnd w:id="9"/>
    </w:p>
    <w:p w:rsidRPr="00BB2522" w:rsidR="00EC0759" w:rsidP="00A77495" w:rsidRDefault="00EC0759" w14:paraId="70EC8A62" w14:textId="77777777">
      <w:pPr>
        <w:keepNext/>
      </w:pPr>
    </w:p>
    <w:p w:rsidRPr="002C356E" w:rsidR="002C356E" w:rsidP="002C356E" w:rsidRDefault="002C356E" w14:paraId="62026BC4" w14:textId="07481777">
      <w:r w:rsidRPr="002C356E">
        <w:t xml:space="preserve">On </w:t>
      </w:r>
      <w:r>
        <w:t>Febr</w:t>
      </w:r>
      <w:r w:rsidRPr="002C356E">
        <w:t>uary 1</w:t>
      </w:r>
      <w:r>
        <w:t>4</w:t>
      </w:r>
      <w:r w:rsidRPr="002C356E">
        <w:t xml:space="preserve">, 2020, </w:t>
      </w:r>
      <w:r>
        <w:t xml:space="preserve">the </w:t>
      </w:r>
      <w:r w:rsidRPr="002C356E">
        <w:t xml:space="preserve">EPA published a notice in the </w:t>
      </w:r>
      <w:r w:rsidRPr="002C356E">
        <w:rPr>
          <w:i/>
          <w:iCs/>
        </w:rPr>
        <w:t>Federal Register</w:t>
      </w:r>
      <w:r w:rsidRPr="002C356E">
        <w:t xml:space="preserve"> announcing its intention to submit this ICR to OMB. The notice provided a 60-day public comment period, which ended on </w:t>
      </w:r>
      <w:r>
        <w:t>April 14</w:t>
      </w:r>
      <w:r w:rsidRPr="002C356E">
        <w:t>, 2020. No public comments were received.</w:t>
      </w:r>
    </w:p>
    <w:p w:rsidRPr="00BB2522" w:rsidR="00542407" w:rsidP="00A77495" w:rsidRDefault="00542407" w14:paraId="70EC8A64" w14:textId="77777777"/>
    <w:p w:rsidRPr="00BB2522" w:rsidR="00EC0759" w:rsidP="00A77495" w:rsidRDefault="0085396E" w14:paraId="70EC8A65" w14:textId="77777777">
      <w:pPr>
        <w:pStyle w:val="Heading2"/>
        <w:keepLines w:val="0"/>
        <w:widowControl/>
      </w:pPr>
      <w:bookmarkStart w:name="_Toc40174417" w:id="10"/>
      <w:r w:rsidRPr="00BB2522">
        <w:t>3(c)</w:t>
      </w:r>
      <w:r w:rsidRPr="00BB2522">
        <w:tab/>
      </w:r>
      <w:r w:rsidRPr="00BB2522" w:rsidR="00EC0759">
        <w:t>CONSULTATIONS</w:t>
      </w:r>
      <w:bookmarkEnd w:id="10"/>
    </w:p>
    <w:p w:rsidRPr="00BB2522" w:rsidR="00B7174A" w:rsidP="00A77495" w:rsidRDefault="00B7174A" w14:paraId="70EC8A66" w14:textId="77777777">
      <w:pPr>
        <w:keepNext/>
      </w:pPr>
    </w:p>
    <w:p w:rsidR="00AB108C" w:rsidRDefault="00142B7A" w14:paraId="70EC8A69" w14:textId="73B8F5B0">
      <w:r w:rsidRPr="00BB2522">
        <w:rPr>
          <w:lang w:val="en-CA"/>
        </w:rPr>
        <w:fldChar w:fldCharType="begin"/>
      </w:r>
      <w:r w:rsidRPr="00BB2522" w:rsidR="00BA5BBA">
        <w:rPr>
          <w:lang w:val="en-CA"/>
        </w:rPr>
        <w:instrText xml:space="preserve"> SEQ CHAPTER \h \r 1</w:instrText>
      </w:r>
      <w:r w:rsidRPr="00BB2522">
        <w:rPr>
          <w:lang w:val="en-CA"/>
        </w:rPr>
        <w:fldChar w:fldCharType="end"/>
      </w:r>
      <w:r w:rsidRPr="00BB2522" w:rsidR="00BA5BBA">
        <w:t>This ICR is a renewal of the existing ICR for the NSR program</w:t>
      </w:r>
      <w:r w:rsidR="00A31DDE">
        <w:t xml:space="preserve">. </w:t>
      </w:r>
      <w:r w:rsidRPr="00BB2522" w:rsidR="00BA5BBA">
        <w:t xml:space="preserve">It incorporates the </w:t>
      </w:r>
      <w:r w:rsidR="00D22028">
        <w:t xml:space="preserve">same </w:t>
      </w:r>
      <w:r w:rsidRPr="00BB2522" w:rsidR="00BA5BBA">
        <w:t>elements of the program</w:t>
      </w:r>
      <w:r w:rsidR="00D22028">
        <w:t xml:space="preserve"> that were included</w:t>
      </w:r>
      <w:r w:rsidRPr="00BB2522" w:rsidR="00BA5BBA">
        <w:t xml:space="preserve"> </w:t>
      </w:r>
      <w:r w:rsidR="00D22028">
        <w:t xml:space="preserve">in the last </w:t>
      </w:r>
      <w:r w:rsidRPr="00BB2522" w:rsidR="00BA5BBA">
        <w:t>renewal</w:t>
      </w:r>
      <w:r w:rsidR="00FD0064">
        <w:t>, without change</w:t>
      </w:r>
      <w:r w:rsidRPr="00BB2522" w:rsidR="000D454D">
        <w:t>.</w:t>
      </w:r>
      <w:r w:rsidR="00AB108C">
        <w:t xml:space="preserve"> </w:t>
      </w:r>
    </w:p>
    <w:p w:rsidR="002C356E" w:rsidRDefault="002C356E" w14:paraId="19B64964" w14:textId="012A3CE6"/>
    <w:p w:rsidR="00395245" w:rsidRDefault="002C356E" w14:paraId="0FF11FE0" w14:textId="0EAC6EED">
      <w:r>
        <w:t xml:space="preserve">Prior to this renewal, the EPA contacted </w:t>
      </w:r>
      <w:r w:rsidR="00395245">
        <w:t xml:space="preserve">Ms. Leslie Sue Ritts, Counsel for the </w:t>
      </w:r>
      <w:r w:rsidRPr="002C356E">
        <w:t>National Environmental Development Association's Clean Air Project</w:t>
      </w:r>
      <w:r w:rsidR="002334A3">
        <w:t xml:space="preserve"> (NEDA/CAP)</w:t>
      </w:r>
      <w:r w:rsidR="00D64737">
        <w:t xml:space="preserve"> (</w:t>
      </w:r>
      <w:hyperlink w:history="1" r:id="rId16">
        <w:r w:rsidRPr="00642E5E" w:rsidR="00D64737">
          <w:rPr>
            <w:rStyle w:val="Hyperlink"/>
          </w:rPr>
          <w:t>http://www.nedacap.org</w:t>
        </w:r>
      </w:hyperlink>
      <w:r w:rsidR="00D64737">
        <w:t>)</w:t>
      </w:r>
      <w:r w:rsidR="002334A3">
        <w:t xml:space="preserve">, requesting </w:t>
      </w:r>
      <w:r w:rsidR="00990973">
        <w:t>feedback</w:t>
      </w:r>
      <w:r w:rsidR="002334A3">
        <w:t xml:space="preserve"> on the</w:t>
      </w:r>
      <w:r w:rsidRPr="002334A3" w:rsidR="002334A3">
        <w:t xml:space="preserve"> burden </w:t>
      </w:r>
      <w:r w:rsidR="002334A3">
        <w:t xml:space="preserve">for industrial facilities </w:t>
      </w:r>
      <w:r w:rsidR="00990973">
        <w:t>to</w:t>
      </w:r>
      <w:r w:rsidRPr="002334A3" w:rsidR="002334A3">
        <w:t xml:space="preserve"> </w:t>
      </w:r>
      <w:r w:rsidR="00990973">
        <w:t>obtain PSD, NNSR, and minor</w:t>
      </w:r>
      <w:r w:rsidRPr="002334A3" w:rsidR="002334A3">
        <w:t xml:space="preserve"> NSR permit</w:t>
      </w:r>
      <w:r w:rsidR="00990973">
        <w:t>s</w:t>
      </w:r>
      <w:r w:rsidR="002334A3">
        <w:t xml:space="preserve">. </w:t>
      </w:r>
      <w:r w:rsidR="00395245">
        <w:t xml:space="preserve">NEDA/CAP is </w:t>
      </w:r>
      <w:r w:rsidRPr="00395245" w:rsidR="00395245">
        <w:t>a multi-sector manufacturing coalition of companies that operate facilities across the United States</w:t>
      </w:r>
      <w:r w:rsidR="00395245">
        <w:t xml:space="preserve">. </w:t>
      </w:r>
      <w:r w:rsidR="002334A3">
        <w:t>No input was received from NEDA/CAP</w:t>
      </w:r>
      <w:r w:rsidR="00943B41">
        <w:t>.</w:t>
      </w:r>
    </w:p>
    <w:p w:rsidR="00395245" w:rsidRDefault="00395245" w14:paraId="008DDBCA" w14:textId="77777777"/>
    <w:p w:rsidR="002C356E" w:rsidRDefault="002334A3" w14:paraId="4C6F068A" w14:textId="6CCE9895">
      <w:r>
        <w:t xml:space="preserve">In addition, </w:t>
      </w:r>
      <w:r w:rsidRPr="00395245" w:rsidR="00395245">
        <w:t>for feedback from state and local agency respondents we contacted Ms. Karen Mongoven of the National Association of Clean Air Agencies</w:t>
      </w:r>
      <w:r w:rsidR="00395245">
        <w:t xml:space="preserve"> (NACAA)</w:t>
      </w:r>
      <w:r w:rsidRPr="00395245" w:rsidR="00395245">
        <w:t xml:space="preserve"> (571-970-6678) and Jason Sloan of the Association of Air Pollution Control Agencies</w:t>
      </w:r>
      <w:r w:rsidR="00D64737">
        <w:t xml:space="preserve"> (AAPCA)</w:t>
      </w:r>
      <w:r w:rsidRPr="00395245" w:rsidR="00395245">
        <w:t xml:space="preserve"> (859-244-8043)</w:t>
      </w:r>
      <w:r w:rsidR="00395245">
        <w:t xml:space="preserve">. </w:t>
      </w:r>
      <w:r w:rsidR="00D64737">
        <w:t xml:space="preserve">No input was received from AAPCA member agencies. </w:t>
      </w:r>
      <w:r w:rsidR="00395245">
        <w:t xml:space="preserve">Based on information received from </w:t>
      </w:r>
      <w:r w:rsidR="00D64737">
        <w:t xml:space="preserve">seven NACAA member agencies, the EPA revised upward the burden associated with reviewing and issuing PSD </w:t>
      </w:r>
      <w:r w:rsidR="00990973">
        <w:t xml:space="preserve">and minor NSR </w:t>
      </w:r>
      <w:r w:rsidR="00D64737">
        <w:t>permits.</w:t>
      </w:r>
    </w:p>
    <w:p w:rsidR="00990973" w:rsidRDefault="00990973" w14:paraId="1D3E490C" w14:textId="3B0FAE91"/>
    <w:p w:rsidR="00990973" w:rsidRDefault="00990973" w14:paraId="63A8B11D" w14:textId="310E923D">
      <w:proofErr w:type="gramStart"/>
      <w:r>
        <w:t>Also</w:t>
      </w:r>
      <w:proofErr w:type="gramEnd"/>
      <w:r>
        <w:t xml:space="preserve"> for this renewal, information was obtained from the EPA’s 10 Regional Offices on the number of PSD, NNSR, and minor NSR permits issued in the United States in recent years. Based on the information received, the number</w:t>
      </w:r>
      <w:r w:rsidR="00161D59">
        <w:t>s of</w:t>
      </w:r>
      <w:r>
        <w:t xml:space="preserve"> permits </w:t>
      </w:r>
      <w:r w:rsidR="00161D59">
        <w:t xml:space="preserve">of each type </w:t>
      </w:r>
      <w:r>
        <w:t>were reduced</w:t>
      </w:r>
      <w:r w:rsidR="00161D59">
        <w:t xml:space="preserve"> for this renewal.</w:t>
      </w:r>
    </w:p>
    <w:p w:rsidR="00AB108C" w:rsidP="00A77495" w:rsidRDefault="00AB108C" w14:paraId="70EC8A6A" w14:textId="77777777"/>
    <w:p w:rsidRPr="00BB2522" w:rsidR="00EC0759" w:rsidP="00A77495" w:rsidRDefault="005A3444" w14:paraId="70EC8A6D" w14:textId="77777777">
      <w:pPr>
        <w:pStyle w:val="Heading2"/>
        <w:keepLines w:val="0"/>
        <w:widowControl/>
      </w:pPr>
      <w:bookmarkStart w:name="_Toc40174418" w:id="11"/>
      <w:r w:rsidRPr="00BB2522">
        <w:t>3(d)</w:t>
      </w:r>
      <w:r w:rsidRPr="00BB2522">
        <w:tab/>
      </w:r>
      <w:r w:rsidRPr="00BB2522" w:rsidR="00EC0759">
        <w:t>EFFECTS OF LESS FREQUENT COLLECTION</w:t>
      </w:r>
      <w:bookmarkEnd w:id="11"/>
    </w:p>
    <w:p w:rsidRPr="00BB2522" w:rsidR="00EC0759" w:rsidP="00A77495" w:rsidRDefault="00EC0759" w14:paraId="70EC8A6E" w14:textId="77777777">
      <w:pPr>
        <w:keepNext/>
      </w:pPr>
    </w:p>
    <w:p w:rsidRPr="00BB2522" w:rsidR="00BF4A57" w:rsidP="00A77495" w:rsidRDefault="00142B7A" w14:paraId="70EC8A6F" w14:textId="02E7400C">
      <w:r w:rsidRPr="00BB2522">
        <w:rPr>
          <w:lang w:val="en-CA"/>
        </w:rPr>
        <w:fldChar w:fldCharType="begin"/>
      </w:r>
      <w:r w:rsidRPr="00BB2522" w:rsidR="00BF4A57">
        <w:rPr>
          <w:lang w:val="en-CA"/>
        </w:rPr>
        <w:instrText xml:space="preserve"> SEQ CHAPTER \h \r 1</w:instrText>
      </w:r>
      <w:r w:rsidRPr="00BB2522">
        <w:rPr>
          <w:lang w:val="en-CA"/>
        </w:rPr>
        <w:fldChar w:fldCharType="end"/>
      </w:r>
      <w:r w:rsidRPr="00BB2522" w:rsidR="00BF4A57">
        <w:t xml:space="preserve">The </w:t>
      </w:r>
      <w:r w:rsidR="00DC6BF3">
        <w:t>CAA</w:t>
      </w:r>
      <w:r w:rsidRPr="00BB2522" w:rsidR="00BF4A57">
        <w:t xml:space="preserve"> defines the rate of reporting by sources, states</w:t>
      </w:r>
      <w:r w:rsidR="00DF63C3">
        <w:t>,</w:t>
      </w:r>
      <w:r w:rsidRPr="00BB2522" w:rsidR="00BF4A57">
        <w:t xml:space="preserve"> and local entities</w:t>
      </w:r>
      <w:r w:rsidR="00A31DDE">
        <w:t xml:space="preserve">. </w:t>
      </w:r>
      <w:r w:rsidRPr="00BB2522" w:rsidR="00BF4A57">
        <w:t>Consequently, less frequent collection is not possible.</w:t>
      </w:r>
    </w:p>
    <w:p w:rsidRPr="00BB2522" w:rsidR="00BF4A57" w:rsidP="00A77495" w:rsidRDefault="00BF4A57" w14:paraId="70EC8A70" w14:textId="77777777"/>
    <w:p w:rsidRPr="00BB2522" w:rsidR="00EC0759" w:rsidP="00DE25EF" w:rsidRDefault="005A3444" w14:paraId="70EC8A71" w14:textId="77777777">
      <w:pPr>
        <w:pStyle w:val="Heading2"/>
        <w:keepLines w:val="0"/>
        <w:widowControl/>
      </w:pPr>
      <w:bookmarkStart w:name="_Toc40174419" w:id="12"/>
      <w:r w:rsidRPr="00BB2522">
        <w:t>3(e)</w:t>
      </w:r>
      <w:r w:rsidRPr="00BB2522">
        <w:tab/>
      </w:r>
      <w:r w:rsidRPr="00BB2522" w:rsidR="00EC0759">
        <w:t>GENERAL GUIDELINES</w:t>
      </w:r>
      <w:bookmarkEnd w:id="12"/>
    </w:p>
    <w:p w:rsidRPr="00BB2522" w:rsidR="00EC0759" w:rsidP="00DE25EF" w:rsidRDefault="00EC0759" w14:paraId="70EC8A72" w14:textId="77777777">
      <w:pPr>
        <w:keepNext/>
      </w:pPr>
    </w:p>
    <w:p w:rsidRPr="00BB2522" w:rsidR="00BF4A57" w:rsidP="00A77495" w:rsidRDefault="00142B7A" w14:paraId="70EC8A73" w14:textId="7D4D7D73">
      <w:r w:rsidRPr="00BB2522">
        <w:rPr>
          <w:lang w:val="en-CA"/>
        </w:rPr>
        <w:fldChar w:fldCharType="begin"/>
      </w:r>
      <w:r w:rsidRPr="00BB2522" w:rsidR="00BF4A57">
        <w:rPr>
          <w:lang w:val="en-CA"/>
        </w:rPr>
        <w:instrText xml:space="preserve"> SEQ CHAPTER \h \r 1</w:instrText>
      </w:r>
      <w:r w:rsidRPr="00BB2522">
        <w:rPr>
          <w:lang w:val="en-CA"/>
        </w:rPr>
        <w:fldChar w:fldCharType="end"/>
      </w:r>
      <w:r w:rsidR="00DC6BF3">
        <w:rPr>
          <w:lang w:val="en-CA"/>
        </w:rPr>
        <w:t xml:space="preserve">The </w:t>
      </w:r>
      <w:r w:rsidRPr="00BB2522" w:rsidR="00BF4A57">
        <w:t xml:space="preserve">OMB's general guidelines for information collections must be adhered to by all </w:t>
      </w:r>
      <w:r w:rsidR="00DC6BF3">
        <w:t>f</w:t>
      </w:r>
      <w:r w:rsidRPr="00BB2522" w:rsidR="00BF4A57">
        <w:t xml:space="preserve">ederal </w:t>
      </w:r>
      <w:r w:rsidR="00DC6BF3">
        <w:t>a</w:t>
      </w:r>
      <w:r w:rsidRPr="00BB2522" w:rsidR="00BF4A57">
        <w:t>gencies for approval of any rulemaking's collection methodology</w:t>
      </w:r>
      <w:r w:rsidR="00A31DDE">
        <w:t xml:space="preserve">. </w:t>
      </w:r>
      <w:r w:rsidRPr="00BB2522" w:rsidR="00BF4A57">
        <w:t xml:space="preserve">In accordance with the requirements of 5 CFR 1320.5, the </w:t>
      </w:r>
      <w:r w:rsidR="00DC6BF3">
        <w:t>EPA</w:t>
      </w:r>
      <w:r w:rsidRPr="00BB2522" w:rsidR="00BF4A57">
        <w:t xml:space="preserve"> believes:</w:t>
      </w:r>
    </w:p>
    <w:p w:rsidRPr="00BB2522" w:rsidR="00BF4A57" w:rsidP="00A77495" w:rsidRDefault="00BF4A57" w14:paraId="70EC8A74" w14:textId="77777777"/>
    <w:p w:rsidRPr="00BB2522" w:rsidR="00BF4A57" w:rsidP="00DE25EF" w:rsidRDefault="00BF4A57" w14:paraId="70EC8A75" w14:textId="77777777">
      <w:pPr>
        <w:tabs>
          <w:tab w:val="left" w:pos="360"/>
        </w:tabs>
        <w:ind w:left="360" w:hanging="360"/>
      </w:pPr>
      <w:r w:rsidRPr="00BB2522">
        <w:t>1.</w:t>
      </w:r>
      <w:r w:rsidRPr="00BB2522">
        <w:tab/>
        <w:t>The NSR regulations do not require periodic reporting more frequently than semi-annually.</w:t>
      </w:r>
    </w:p>
    <w:p w:rsidRPr="00BB2522" w:rsidR="00BF4A57" w:rsidP="00DE25EF" w:rsidRDefault="00BF4A57" w14:paraId="70EC8A76" w14:textId="77777777">
      <w:pPr>
        <w:tabs>
          <w:tab w:val="left" w:pos="360"/>
        </w:tabs>
        <w:ind w:left="360" w:hanging="360"/>
      </w:pPr>
      <w:r w:rsidRPr="00BB2522">
        <w:t>2.</w:t>
      </w:r>
      <w:r w:rsidRPr="00BB2522">
        <w:tab/>
        <w:t>The NSR regulations do not require respondents to participate in any statistical survey.</w:t>
      </w:r>
    </w:p>
    <w:p w:rsidRPr="00BB2522" w:rsidR="00BF4A57" w:rsidP="00DE25EF" w:rsidRDefault="00BF4A57" w14:paraId="70EC8A77" w14:textId="77777777">
      <w:pPr>
        <w:tabs>
          <w:tab w:val="left" w:pos="360"/>
        </w:tabs>
        <w:ind w:left="360" w:hanging="360"/>
      </w:pPr>
      <w:r w:rsidRPr="00BB2522">
        <w:t>3.</w:t>
      </w:r>
      <w:r w:rsidRPr="00BB2522">
        <w:tab/>
        <w:t xml:space="preserve">Written responses to </w:t>
      </w:r>
      <w:r w:rsidR="00DC6BF3">
        <w:t>EPA</w:t>
      </w:r>
      <w:r w:rsidRPr="00BB2522">
        <w:t xml:space="preserve"> inquiries are not required to be submitted in less than </w:t>
      </w:r>
      <w:r w:rsidR="00DC6BF3">
        <w:t>30</w:t>
      </w:r>
      <w:r w:rsidRPr="00BB2522">
        <w:t xml:space="preserve"> days.</w:t>
      </w:r>
    </w:p>
    <w:p w:rsidRPr="00BB2522" w:rsidR="00BF4A57" w:rsidP="00DE25EF" w:rsidRDefault="00BF4A57" w14:paraId="70EC8A78" w14:textId="77777777">
      <w:pPr>
        <w:tabs>
          <w:tab w:val="left" w:pos="360"/>
        </w:tabs>
        <w:ind w:left="360" w:hanging="360"/>
      </w:pPr>
      <w:r w:rsidRPr="00BB2522">
        <w:t>4.</w:t>
      </w:r>
      <w:r w:rsidRPr="00BB2522">
        <w:tab/>
        <w:t xml:space="preserve">Special consideration has been given in the design of the NSR program to ensure that the requirements are, to the greatest extent possible, the same for </w:t>
      </w:r>
      <w:r w:rsidR="00DC6BF3">
        <w:t>f</w:t>
      </w:r>
      <w:r w:rsidRPr="00BB2522">
        <w:t xml:space="preserve">ederal requirements and those </w:t>
      </w:r>
      <w:r w:rsidR="00A4008C">
        <w:t>reviewing authorities</w:t>
      </w:r>
      <w:r w:rsidRPr="00BB2522">
        <w:t xml:space="preserve"> who already have preconstruction permitting programs in place.</w:t>
      </w:r>
    </w:p>
    <w:p w:rsidRPr="00BB2522" w:rsidR="00BF4A57" w:rsidP="00DE25EF" w:rsidRDefault="00BF4A57" w14:paraId="70EC8A79" w14:textId="732268EF">
      <w:pPr>
        <w:tabs>
          <w:tab w:val="left" w:pos="360"/>
        </w:tabs>
        <w:ind w:left="360" w:hanging="360"/>
      </w:pPr>
      <w:r w:rsidRPr="00BB2522">
        <w:t>5.</w:t>
      </w:r>
      <w:r w:rsidRPr="00BB2522">
        <w:tab/>
        <w:t>Confidential, proprietary</w:t>
      </w:r>
      <w:r w:rsidR="00525720">
        <w:t>,</w:t>
      </w:r>
      <w:r w:rsidRPr="00BB2522">
        <w:t xml:space="preserve"> and trade secret information necessary for the completeness of the respondent's permit are protected from disclosure under the requirements of </w:t>
      </w:r>
      <w:r w:rsidR="00DC6BF3">
        <w:t xml:space="preserve">section </w:t>
      </w:r>
      <w:r w:rsidRPr="00BB2522">
        <w:t xml:space="preserve">503(e) and </w:t>
      </w:r>
      <w:r w:rsidR="00DC6BF3">
        <w:t xml:space="preserve">section </w:t>
      </w:r>
      <w:r w:rsidRPr="00BB2522">
        <w:t>114(c) of the</w:t>
      </w:r>
      <w:r w:rsidR="00DC6BF3">
        <w:t xml:space="preserve"> CAA</w:t>
      </w:r>
      <w:r w:rsidRPr="00BB2522">
        <w:t>.</w:t>
      </w:r>
    </w:p>
    <w:p w:rsidRPr="00BB2522" w:rsidR="00BF4A57" w:rsidP="00DE25EF" w:rsidRDefault="00BF4A57" w14:paraId="70EC8A7A" w14:textId="577FDE3E">
      <w:pPr>
        <w:tabs>
          <w:tab w:val="left" w:pos="360"/>
        </w:tabs>
        <w:ind w:left="360" w:hanging="360"/>
      </w:pPr>
      <w:r w:rsidRPr="00BB2522">
        <w:t>6.</w:t>
      </w:r>
      <w:r w:rsidRPr="00BB2522">
        <w:tab/>
        <w:t>The NSR regulations do not require more tha</w:t>
      </w:r>
      <w:r w:rsidR="00B94909">
        <w:t>n</w:t>
      </w:r>
      <w:r w:rsidRPr="00BB2522">
        <w:t xml:space="preserve"> one original and two copies of the permit application, update</w:t>
      </w:r>
      <w:r w:rsidR="00DC4697">
        <w:t>,</w:t>
      </w:r>
      <w:r w:rsidRPr="00BB2522">
        <w:t xml:space="preserve"> or revision to be submitted to the </w:t>
      </w:r>
      <w:r w:rsidR="00DC6BF3">
        <w:t>EPA</w:t>
      </w:r>
      <w:r w:rsidRPr="00BB2522">
        <w:t>.</w:t>
      </w:r>
    </w:p>
    <w:p w:rsidRPr="00BB2522" w:rsidR="00BF4A57" w:rsidP="00DE25EF" w:rsidRDefault="00BF4A57" w14:paraId="70EC8A7B" w14:textId="5F7DC5F1">
      <w:pPr>
        <w:tabs>
          <w:tab w:val="left" w:pos="360"/>
        </w:tabs>
        <w:ind w:left="360" w:hanging="360"/>
      </w:pPr>
      <w:r w:rsidRPr="00BB2522">
        <w:t>7.</w:t>
      </w:r>
      <w:r w:rsidRPr="00BB2522">
        <w:tab/>
        <w:t xml:space="preserve">Respondents do not receive remuneration for the preparation of </w:t>
      </w:r>
      <w:r w:rsidRPr="00BB2522" w:rsidR="00D9102D">
        <w:t xml:space="preserve">reports required by the </w:t>
      </w:r>
      <w:r w:rsidR="00DC6BF3">
        <w:t>CAA</w:t>
      </w:r>
      <w:r w:rsidRPr="00BB2522" w:rsidR="00D9102D">
        <w:t xml:space="preserve"> or </w:t>
      </w:r>
      <w:r w:rsidR="00DE25EF">
        <w:t xml:space="preserve">40 CFR </w:t>
      </w:r>
      <w:r w:rsidRPr="00BB2522">
        <w:t xml:space="preserve">part </w:t>
      </w:r>
      <w:r w:rsidR="00303379">
        <w:t xml:space="preserve">49, </w:t>
      </w:r>
      <w:r w:rsidRPr="00BB2522">
        <w:t>51</w:t>
      </w:r>
      <w:r w:rsidR="00DC4697">
        <w:t>,</w:t>
      </w:r>
      <w:r w:rsidRPr="00BB2522">
        <w:t xml:space="preserve"> or 52.</w:t>
      </w:r>
    </w:p>
    <w:p w:rsidRPr="00BB2522" w:rsidR="00BF4A57" w:rsidP="00DE25EF" w:rsidRDefault="00BF4A57" w14:paraId="70EC8A7C" w14:textId="77777777">
      <w:pPr>
        <w:tabs>
          <w:tab w:val="left" w:pos="360"/>
        </w:tabs>
        <w:ind w:left="360" w:hanging="360"/>
      </w:pPr>
      <w:r w:rsidRPr="00BB2522">
        <w:t>8.</w:t>
      </w:r>
      <w:r w:rsidRPr="00BB2522">
        <w:tab/>
        <w:t xml:space="preserve">To the greatest extent possible, the </w:t>
      </w:r>
      <w:r w:rsidR="00303379">
        <w:t>EPA</w:t>
      </w:r>
      <w:r w:rsidRPr="00BB2522">
        <w:t xml:space="preserve"> has taken advantage of automated methods of reporting.</w:t>
      </w:r>
    </w:p>
    <w:p w:rsidRPr="00BB2522" w:rsidR="00BF4A57" w:rsidP="00DE25EF" w:rsidRDefault="00BF4A57" w14:paraId="70EC8A7D" w14:textId="77777777">
      <w:pPr>
        <w:tabs>
          <w:tab w:val="left" w:pos="360"/>
        </w:tabs>
        <w:ind w:left="360" w:hanging="360"/>
      </w:pPr>
      <w:r w:rsidRPr="00BB2522">
        <w:t>9.</w:t>
      </w:r>
      <w:r w:rsidRPr="00BB2522">
        <w:tab/>
        <w:t xml:space="preserve">The </w:t>
      </w:r>
      <w:r w:rsidR="00303379">
        <w:t>EPA</w:t>
      </w:r>
      <w:r w:rsidRPr="00BB2522">
        <w:t xml:space="preserve"> believes the impact of NSR regulations on small entities to be insignificant and not disproportionate.</w:t>
      </w:r>
    </w:p>
    <w:p w:rsidRPr="00BB2522" w:rsidR="00BF4A57" w:rsidP="00A77495" w:rsidRDefault="00BF4A57" w14:paraId="70EC8A7E" w14:textId="77777777"/>
    <w:p w:rsidRPr="00BB2522" w:rsidR="00BF4A57" w:rsidP="00A77495" w:rsidRDefault="00BF4A57" w14:paraId="70EC8A7F" w14:textId="77777777">
      <w:r w:rsidRPr="00BB2522">
        <w:t>The recordkeeping and reporting requirements contained in the NSR program do not exceed any of the P</w:t>
      </w:r>
      <w:r w:rsidR="00303379">
        <w:t>RA</w:t>
      </w:r>
      <w:r w:rsidRPr="00BB2522">
        <w:t xml:space="preserve"> guide</w:t>
      </w:r>
      <w:r w:rsidRPr="00BB2522">
        <w:softHyphen/>
        <w:t>lines con</w:t>
      </w:r>
      <w:r w:rsidRPr="00BB2522">
        <w:softHyphen/>
        <w:t>tained in 5 CFR 1320.5, except for the guideline which limits reten</w:t>
      </w:r>
      <w:r w:rsidRPr="00BB2522">
        <w:softHyphen/>
        <w:t>tion of records by respondents to</w:t>
      </w:r>
      <w:r w:rsidR="00B94909">
        <w:t xml:space="preserve"> </w:t>
      </w:r>
      <w:r w:rsidR="00303379">
        <w:t>3</w:t>
      </w:r>
      <w:r w:rsidRPr="00BB2522">
        <w:t xml:space="preserve"> years</w:t>
      </w:r>
      <w:r w:rsidR="00A31DDE">
        <w:t xml:space="preserve">. </w:t>
      </w:r>
      <w:r w:rsidRPr="00BB2522">
        <w:t xml:space="preserve">The </w:t>
      </w:r>
      <w:r w:rsidR="00303379">
        <w:t>CAA</w:t>
      </w:r>
      <w:r w:rsidRPr="00BB2522">
        <w:t xml:space="preserve"> requires </w:t>
      </w:r>
      <w:r w:rsidRPr="00BB2522">
        <w:softHyphen/>
        <w:t xml:space="preserve">both respondents and </w:t>
      </w:r>
      <w:r w:rsidR="00303379">
        <w:t>s</w:t>
      </w:r>
      <w:r w:rsidRPr="00BB2522">
        <w:t xml:space="preserve">tate or local agencies to retain records for a period of </w:t>
      </w:r>
      <w:r w:rsidR="00303379">
        <w:t>5</w:t>
      </w:r>
      <w:r w:rsidRPr="00BB2522">
        <w:t xml:space="preserve"> years</w:t>
      </w:r>
      <w:r w:rsidR="00A31DDE">
        <w:t xml:space="preserve">. </w:t>
      </w:r>
      <w:r w:rsidRPr="00BB2522">
        <w:t>The justification for this exception is found in 28 U.S.C</w:t>
      </w:r>
      <w:r w:rsidR="00A31DDE">
        <w:t xml:space="preserve">. </w:t>
      </w:r>
      <w:r w:rsidRPr="00BB2522">
        <w:t xml:space="preserve">2462, which specifies </w:t>
      </w:r>
      <w:r w:rsidR="00303379">
        <w:t>5 </w:t>
      </w:r>
      <w:r w:rsidRPr="00BB2522">
        <w:t xml:space="preserve">years as the general statute of limitations for </w:t>
      </w:r>
      <w:r w:rsidR="00303379">
        <w:t>f</w:t>
      </w:r>
      <w:r w:rsidRPr="00BB2522">
        <w:t>ederal claims in response to violations by regu</w:t>
      </w:r>
      <w:r w:rsidRPr="00BB2522">
        <w:softHyphen/>
        <w:t>lated entities</w:t>
      </w:r>
      <w:r w:rsidR="00A31DDE">
        <w:t xml:space="preserve">. </w:t>
      </w:r>
      <w:r w:rsidRPr="00BB2522">
        <w:t xml:space="preserve">The decision in </w:t>
      </w:r>
      <w:r w:rsidRPr="00161D59">
        <w:rPr>
          <w:i/>
          <w:iCs/>
        </w:rPr>
        <w:t>U.S</w:t>
      </w:r>
      <w:r w:rsidRPr="00161D59" w:rsidR="00A31DDE">
        <w:rPr>
          <w:i/>
          <w:iCs/>
        </w:rPr>
        <w:t xml:space="preserve">. </w:t>
      </w:r>
      <w:r w:rsidRPr="00161D59">
        <w:rPr>
          <w:i/>
          <w:iCs/>
        </w:rPr>
        <w:t>v</w:t>
      </w:r>
      <w:r w:rsidRPr="00161D59" w:rsidR="00A31DDE">
        <w:rPr>
          <w:i/>
          <w:iCs/>
        </w:rPr>
        <w:t xml:space="preserve">. </w:t>
      </w:r>
      <w:r w:rsidRPr="00161D59">
        <w:rPr>
          <w:i/>
          <w:iCs/>
        </w:rPr>
        <w:t>Conoco, Inc.</w:t>
      </w:r>
      <w:r w:rsidRPr="00BB2522">
        <w:t>, No</w:t>
      </w:r>
      <w:r w:rsidR="00A31DDE">
        <w:t xml:space="preserve">. </w:t>
      </w:r>
      <w:r w:rsidRPr="00BB2522">
        <w:t>83-1916-E (W.D</w:t>
      </w:r>
      <w:r w:rsidR="00A31DDE">
        <w:t xml:space="preserve">. </w:t>
      </w:r>
      <w:r w:rsidRPr="00BB2522">
        <w:t xml:space="preserve">Okla., January 23, 1984) found that the </w:t>
      </w:r>
      <w:r w:rsidR="00303379">
        <w:t>5-</w:t>
      </w:r>
      <w:r w:rsidRPr="00BB2522">
        <w:t>year general statute of limitations applied to the C</w:t>
      </w:r>
      <w:r w:rsidR="00303379">
        <w:t>AA</w:t>
      </w:r>
      <w:r w:rsidRPr="00BB2522">
        <w:t>.</w:t>
      </w:r>
    </w:p>
    <w:p w:rsidRPr="00BB2522" w:rsidR="00FC64F6" w:rsidP="00A77495" w:rsidRDefault="00FC64F6" w14:paraId="70EC8A80" w14:textId="77777777"/>
    <w:p w:rsidRPr="00BB2522" w:rsidR="00EC0759" w:rsidP="00DE25EF" w:rsidRDefault="005A3444" w14:paraId="70EC8A81" w14:textId="77777777">
      <w:pPr>
        <w:pStyle w:val="Heading2"/>
        <w:keepLines w:val="0"/>
        <w:widowControl/>
      </w:pPr>
      <w:bookmarkStart w:name="_Toc40174420" w:id="13"/>
      <w:r w:rsidRPr="00BB2522">
        <w:t>3(f)</w:t>
      </w:r>
      <w:r w:rsidRPr="00BB2522">
        <w:tab/>
      </w:r>
      <w:r w:rsidRPr="00BB2522" w:rsidR="00EC0759">
        <w:t>CONFIDENTIALITY</w:t>
      </w:r>
      <w:bookmarkEnd w:id="13"/>
    </w:p>
    <w:p w:rsidRPr="00BB2522" w:rsidR="00EC0759" w:rsidP="00DE25EF" w:rsidRDefault="00EC0759" w14:paraId="70EC8A82" w14:textId="77777777">
      <w:pPr>
        <w:keepNext/>
      </w:pPr>
    </w:p>
    <w:p w:rsidR="00FC64F6" w:rsidP="00A77495" w:rsidRDefault="00142B7A" w14:paraId="70EC8A83" w14:textId="6F1023FF">
      <w:r w:rsidRPr="00BB2522">
        <w:rPr>
          <w:lang w:val="en-CA"/>
        </w:rPr>
        <w:fldChar w:fldCharType="begin"/>
      </w:r>
      <w:r w:rsidRPr="00BB2522" w:rsidR="00FC64F6">
        <w:rPr>
          <w:lang w:val="en-CA"/>
        </w:rPr>
        <w:instrText xml:space="preserve"> SEQ CHAPTER \h \r 1</w:instrText>
      </w:r>
      <w:r w:rsidRPr="00BB2522">
        <w:rPr>
          <w:lang w:val="en-CA"/>
        </w:rPr>
        <w:fldChar w:fldCharType="end"/>
      </w:r>
      <w:r w:rsidRPr="00BB2522" w:rsidR="00FC64F6">
        <w:t>Confidentiality is not an issue for the NSR program</w:t>
      </w:r>
      <w:r w:rsidR="00A31DDE">
        <w:t xml:space="preserve">. </w:t>
      </w:r>
      <w:r w:rsidRPr="00BB2522" w:rsidR="00FC64F6">
        <w:t xml:space="preserve">In accordance with </w:t>
      </w:r>
      <w:r w:rsidRPr="0066446D" w:rsidR="0066446D">
        <w:t>the Clean Air Act Amendments of 1990</w:t>
      </w:r>
      <w:r w:rsidRPr="00BB2522" w:rsidR="00FC64F6">
        <w:t>, the information that is to be submitted by sources as a part of their permit application</w:t>
      </w:r>
      <w:r w:rsidR="0041021C">
        <w:t>s</w:t>
      </w:r>
      <w:r w:rsidRPr="00BB2522" w:rsidR="00FC64F6">
        <w:t xml:space="preserve"> and update</w:t>
      </w:r>
      <w:r w:rsidR="0041021C">
        <w:t>s</w:t>
      </w:r>
      <w:r w:rsidRPr="00BB2522" w:rsidR="00FC64F6">
        <w:t>, applications for revisions</w:t>
      </w:r>
      <w:r w:rsidR="00E81483">
        <w:t>,</w:t>
      </w:r>
      <w:r w:rsidRPr="00BB2522" w:rsidR="00FC64F6">
        <w:t xml:space="preserve"> and is a matter of public record</w:t>
      </w:r>
      <w:r w:rsidR="00A31DDE">
        <w:t xml:space="preserve">. </w:t>
      </w:r>
      <w:r w:rsidRPr="00BB2522" w:rsidR="00FC64F6">
        <w:t xml:space="preserve">To the extent that the information required for the completeness of a </w:t>
      </w:r>
      <w:r w:rsidR="00303379">
        <w:t>f</w:t>
      </w:r>
      <w:r w:rsidRPr="00BB2522" w:rsidR="00FC64F6">
        <w:t>ederal permit is proprietary, confidential</w:t>
      </w:r>
      <w:r w:rsidR="00B66A59">
        <w:t>,</w:t>
      </w:r>
      <w:r w:rsidRPr="00BB2522" w:rsidR="00FC64F6">
        <w:t xml:space="preserve"> or of a nature that it could impair the ability of the source to maintain its market position, that information is collected and handled </w:t>
      </w:r>
      <w:r w:rsidRPr="0066446D" w:rsidR="0066446D">
        <w:t xml:space="preserve">subject to the requirements of </w:t>
      </w:r>
      <w:r w:rsidR="00161D59">
        <w:t xml:space="preserve">section </w:t>
      </w:r>
      <w:r w:rsidRPr="0066446D" w:rsidR="0066446D">
        <w:t xml:space="preserve">503(e) and </w:t>
      </w:r>
      <w:r w:rsidR="00161D59">
        <w:t xml:space="preserve"> section </w:t>
      </w:r>
      <w:r w:rsidRPr="0066446D" w:rsidR="0066446D">
        <w:t>114(c) of the Act</w:t>
      </w:r>
      <w:r w:rsidR="0066446D">
        <w:t>.</w:t>
      </w:r>
      <w:r w:rsidRPr="0066446D" w:rsidR="0066446D">
        <w:t xml:space="preserve"> Information received and identified by owners or opera</w:t>
      </w:r>
      <w:r w:rsidRPr="0066446D" w:rsidR="0066446D">
        <w:softHyphen/>
        <w:t>tors as confidential business information (CBI) and approved as CBI by EPA, in accordance with</w:t>
      </w:r>
      <w:r w:rsidRPr="00BB2522" w:rsidR="00FC64F6">
        <w:t xml:space="preserve"> </w:t>
      </w:r>
      <w:r w:rsidR="001A65BD">
        <w:t>t</w:t>
      </w:r>
      <w:r w:rsidRPr="00BB2522" w:rsidR="00FC64F6">
        <w:t xml:space="preserve">itle 40, </w:t>
      </w:r>
      <w:r w:rsidR="001A65BD">
        <w:t>c</w:t>
      </w:r>
      <w:r w:rsidRPr="00BB2522" w:rsidR="00FC64F6">
        <w:t xml:space="preserve">hapter 1, </w:t>
      </w:r>
      <w:r w:rsidR="001A65BD">
        <w:t>p</w:t>
      </w:r>
      <w:r w:rsidRPr="00BB2522" w:rsidR="00FC64F6">
        <w:t xml:space="preserve">art 2, </w:t>
      </w:r>
      <w:r w:rsidR="001A65BD">
        <w:t>s</w:t>
      </w:r>
      <w:r w:rsidRPr="00BB2522" w:rsidR="00FC64F6">
        <w:t>ubpart B</w:t>
      </w:r>
      <w:r w:rsidR="00161D59">
        <w:t>—</w:t>
      </w:r>
      <w:r w:rsidRPr="00BB2522" w:rsidR="00FC64F6">
        <w:t>Confidentiality of Business Information (see 40 CFR 2)</w:t>
      </w:r>
      <w:r w:rsidRPr="0066446D" w:rsidR="0066446D">
        <w:t xml:space="preserve"> shall be maintained appropriately</w:t>
      </w:r>
      <w:r w:rsidR="00A31DDE">
        <w:t xml:space="preserve">. </w:t>
      </w:r>
      <w:r w:rsidRPr="00BB2522" w:rsidR="00FC64F6">
        <w:t>States typically have similar provisions.</w:t>
      </w:r>
    </w:p>
    <w:p w:rsidR="0066446D" w:rsidP="00A77495" w:rsidRDefault="0066446D" w14:paraId="70EC8A84" w14:textId="77777777"/>
    <w:p w:rsidRPr="00BB2522" w:rsidR="00EC0759" w:rsidP="0066446D" w:rsidRDefault="005A3444" w14:paraId="70EC8A85" w14:textId="77777777">
      <w:pPr>
        <w:pStyle w:val="Heading2"/>
        <w:keepLines w:val="0"/>
        <w:widowControl/>
      </w:pPr>
      <w:bookmarkStart w:name="_Toc40174421" w:id="14"/>
      <w:r w:rsidRPr="00BB2522">
        <w:t>3(g)</w:t>
      </w:r>
      <w:r w:rsidRPr="00BB2522">
        <w:tab/>
      </w:r>
      <w:r w:rsidRPr="00BB2522" w:rsidR="00EC0759">
        <w:t>SENSITIVE QUESTIONS</w:t>
      </w:r>
      <w:bookmarkEnd w:id="14"/>
    </w:p>
    <w:p w:rsidRPr="00BB2522" w:rsidR="00EC0759" w:rsidP="0066446D" w:rsidRDefault="00EC0759" w14:paraId="70EC8A86" w14:textId="77777777">
      <w:pPr>
        <w:keepNext/>
      </w:pPr>
    </w:p>
    <w:p w:rsidRPr="00BB2522" w:rsidR="008E3254" w:rsidP="00A77495" w:rsidRDefault="00142B7A" w14:paraId="70EC8A87" w14:textId="2CC432E6">
      <w:r w:rsidRPr="00BB2522">
        <w:rPr>
          <w:lang w:val="en-CA"/>
        </w:rPr>
        <w:fldChar w:fldCharType="begin"/>
      </w:r>
      <w:r w:rsidRPr="00BB2522" w:rsidR="008E3254">
        <w:rPr>
          <w:lang w:val="en-CA"/>
        </w:rPr>
        <w:instrText xml:space="preserve"> SEQ CHAPTER \h \r 1</w:instrText>
      </w:r>
      <w:r w:rsidRPr="00BB2522">
        <w:rPr>
          <w:lang w:val="en-CA"/>
        </w:rPr>
        <w:fldChar w:fldCharType="end"/>
      </w:r>
      <w:r w:rsidRPr="00BB2522" w:rsidR="008E3254">
        <w:t>The consideration of sensitive questions (i.e., sexual, religious, personal</w:t>
      </w:r>
      <w:r w:rsidR="00A70425">
        <w:t>,</w:t>
      </w:r>
      <w:r w:rsidRPr="00BB2522" w:rsidR="008E3254">
        <w:t xml:space="preserve"> or other private matters) is not applicable to the NSR program</w:t>
      </w:r>
      <w:r w:rsidR="00A31DDE">
        <w:t xml:space="preserve">. </w:t>
      </w:r>
      <w:r w:rsidRPr="00BB2522" w:rsidR="008E3254">
        <w:t>The information gathered for purposes of establishing a</w:t>
      </w:r>
      <w:r w:rsidR="00303379">
        <w:t>n NSR</w:t>
      </w:r>
      <w:r w:rsidRPr="00BB2522" w:rsidR="008E3254">
        <w:t xml:space="preserve"> permit for a source do not include personal data on any owner or operator.</w:t>
      </w:r>
    </w:p>
    <w:p w:rsidRPr="00BB2522" w:rsidR="008E3254" w:rsidP="00A77495" w:rsidRDefault="008E3254" w14:paraId="70EC8A88" w14:textId="77777777"/>
    <w:p w:rsidRPr="00BB2522" w:rsidR="00EC0759" w:rsidP="0066446D" w:rsidRDefault="002B5708" w14:paraId="70EC8A89" w14:textId="77777777">
      <w:pPr>
        <w:keepNext/>
        <w:outlineLvl w:val="0"/>
      </w:pPr>
      <w:bookmarkStart w:name="_Toc40174422" w:id="15"/>
      <w:r w:rsidRPr="00BB2522">
        <w:t>4.</w:t>
      </w:r>
      <w:r w:rsidRPr="00BB2522">
        <w:tab/>
      </w:r>
      <w:r w:rsidRPr="00BB2522" w:rsidR="00EC0759">
        <w:t>THE RESPONDENTS AND THE INFORMATION REQUESTED</w:t>
      </w:r>
      <w:bookmarkEnd w:id="15"/>
    </w:p>
    <w:p w:rsidRPr="00BB2522" w:rsidR="00EC0759" w:rsidP="0066446D" w:rsidRDefault="00EC0759" w14:paraId="70EC8A8A" w14:textId="77777777">
      <w:pPr>
        <w:keepNext/>
      </w:pPr>
    </w:p>
    <w:p w:rsidRPr="00BB2522" w:rsidR="00EC0759" w:rsidP="0066446D" w:rsidRDefault="002B5708" w14:paraId="70EC8A8B" w14:textId="77777777">
      <w:pPr>
        <w:pStyle w:val="Heading2"/>
        <w:keepLines w:val="0"/>
        <w:widowControl/>
      </w:pPr>
      <w:bookmarkStart w:name="_Toc40174423" w:id="16"/>
      <w:r w:rsidRPr="00BB2522">
        <w:t>4(a)</w:t>
      </w:r>
      <w:r w:rsidRPr="00BB2522">
        <w:tab/>
      </w:r>
      <w:bookmarkStart w:name="_Hlk40108460" w:id="17"/>
      <w:r w:rsidRPr="00BB2522" w:rsidR="00EC0759">
        <w:t>RESPONDENTS/STANDARD INDUSTRIAL CLASSIFICATION (SIC) CODES</w:t>
      </w:r>
      <w:bookmarkEnd w:id="16"/>
    </w:p>
    <w:p w:rsidRPr="00BB2522" w:rsidR="00EC0759" w:rsidP="0066446D" w:rsidRDefault="00EC0759" w14:paraId="70EC8A8C" w14:textId="77777777">
      <w:pPr>
        <w:keepNext/>
      </w:pPr>
    </w:p>
    <w:bookmarkEnd w:id="17"/>
    <w:p w:rsidRPr="007845E2" w:rsidR="007845E2" w:rsidP="007845E2" w:rsidRDefault="007845E2" w14:paraId="345A7E86" w14:textId="77777777">
      <w:r w:rsidRPr="007845E2">
        <w:rPr>
          <w:lang w:val="en-CA"/>
        </w:rPr>
        <w:fldChar w:fldCharType="begin"/>
      </w:r>
      <w:r w:rsidRPr="007845E2">
        <w:rPr>
          <w:lang w:val="en-CA"/>
        </w:rPr>
        <w:instrText xml:space="preserve"> SEQ CHAPTER \h \r 1</w:instrText>
      </w:r>
      <w:r w:rsidRPr="007845E2">
        <w:rPr>
          <w:lang w:val="en-CA"/>
        </w:rPr>
        <w:fldChar w:fldCharType="end"/>
      </w:r>
      <w:r w:rsidRPr="007845E2">
        <w:t>Table 4-1 lists the industrial groups the EPA expects will contain the majority of the industrial respondents affected by the NSR program. These categories were chosen because of their relative incidence in seeking major NSR permits based on a search of the RBLC for the years 2017 through 2019.</w:t>
      </w:r>
    </w:p>
    <w:p w:rsidRPr="007845E2" w:rsidR="007845E2" w:rsidP="007845E2" w:rsidRDefault="007845E2" w14:paraId="0EB4B785" w14:textId="77777777"/>
    <w:p w:rsidRPr="007845E2" w:rsidR="007845E2" w:rsidP="007845E2" w:rsidRDefault="007845E2" w14:paraId="45F11ED1" w14:textId="77777777">
      <w:pPr>
        <w:jc w:val="center"/>
        <w:rPr>
          <w:b/>
        </w:rPr>
      </w:pPr>
      <w:bookmarkStart w:name="Table_32_4_45_1" w:id="18"/>
      <w:bookmarkEnd w:id="18"/>
      <w:r w:rsidRPr="007845E2">
        <w:rPr>
          <w:b/>
        </w:rPr>
        <w:t xml:space="preserve">Table 4-1. Most Numerous Industrial Respondents by Industrial Group </w:t>
      </w:r>
      <w:r w:rsidRPr="007845E2">
        <w:rPr>
          <w:b/>
        </w:rPr>
        <w:fldChar w:fldCharType="begin"/>
      </w:r>
      <w:r w:rsidRPr="007845E2">
        <w:rPr>
          <w:b/>
        </w:rPr>
        <w:instrText xml:space="preserve">tc "Table 4-1.  Most Numerous Industrial Respondents by Industrial Group " \f D </w:instrText>
      </w:r>
      <w:r w:rsidRPr="007845E2">
        <w:rPr>
          <w:b/>
        </w:rPr>
        <w:fldChar w:fldCharType="end"/>
      </w:r>
    </w:p>
    <w:tbl>
      <w:tblPr>
        <w:tblW w:w="0" w:type="auto"/>
        <w:jc w:val="center"/>
        <w:tblLayout w:type="fixed"/>
        <w:tblCellMar>
          <w:left w:w="120" w:type="dxa"/>
          <w:right w:w="120" w:type="dxa"/>
        </w:tblCellMar>
        <w:tblLook w:val="0000" w:firstRow="0" w:lastRow="0" w:firstColumn="0" w:lastColumn="0" w:noHBand="0" w:noVBand="0"/>
      </w:tblPr>
      <w:tblGrid>
        <w:gridCol w:w="2430"/>
        <w:gridCol w:w="1170"/>
        <w:gridCol w:w="3600"/>
      </w:tblGrid>
      <w:tr w:rsidRPr="007845E2" w:rsidR="007845E2" w:rsidTr="007845E2" w14:paraId="76993463" w14:textId="77777777">
        <w:trPr>
          <w:cantSplit/>
          <w:jc w:val="center"/>
        </w:trPr>
        <w:tc>
          <w:tcPr>
            <w:tcW w:w="2430" w:type="dxa"/>
            <w:tcBorders>
              <w:top w:val="nil"/>
              <w:left w:val="nil"/>
              <w:bottom w:val="single" w:color="auto" w:sz="4" w:space="0"/>
              <w:right w:val="nil"/>
            </w:tcBorders>
          </w:tcPr>
          <w:p w:rsidRPr="007845E2" w:rsidR="007845E2" w:rsidP="007845E2" w:rsidRDefault="007845E2" w14:paraId="4E3805ED" w14:textId="77777777">
            <w:pPr>
              <w:spacing w:before="144"/>
              <w:jc w:val="center"/>
            </w:pPr>
            <w:r w:rsidRPr="007845E2">
              <w:t>Industry Group</w:t>
            </w:r>
          </w:p>
        </w:tc>
        <w:tc>
          <w:tcPr>
            <w:tcW w:w="1170" w:type="dxa"/>
            <w:tcBorders>
              <w:top w:val="nil"/>
              <w:left w:val="nil"/>
              <w:bottom w:val="single" w:color="auto" w:sz="4" w:space="0"/>
              <w:right w:val="nil"/>
            </w:tcBorders>
          </w:tcPr>
          <w:p w:rsidRPr="007845E2" w:rsidR="007845E2" w:rsidP="007845E2" w:rsidRDefault="007845E2" w14:paraId="5648324F" w14:textId="77777777">
            <w:pPr>
              <w:spacing w:before="144"/>
              <w:jc w:val="center"/>
            </w:pPr>
            <w:r w:rsidRPr="007845E2">
              <w:t>SIC</w:t>
            </w:r>
          </w:p>
        </w:tc>
        <w:tc>
          <w:tcPr>
            <w:tcW w:w="3600" w:type="dxa"/>
            <w:tcBorders>
              <w:top w:val="nil"/>
              <w:left w:val="nil"/>
              <w:bottom w:val="single" w:color="auto" w:sz="4" w:space="0"/>
              <w:right w:val="nil"/>
            </w:tcBorders>
          </w:tcPr>
          <w:p w:rsidRPr="007845E2" w:rsidR="007845E2" w:rsidP="007845E2" w:rsidRDefault="007845E2" w14:paraId="2ABED90B" w14:textId="77777777">
            <w:pPr>
              <w:spacing w:before="144"/>
              <w:jc w:val="center"/>
            </w:pPr>
            <w:r w:rsidRPr="007845E2">
              <w:t>NAICS</w:t>
            </w:r>
            <w:r w:rsidRPr="007845E2">
              <w:rPr>
                <w:vertAlign w:val="superscript"/>
              </w:rPr>
              <w:t>†</w:t>
            </w:r>
          </w:p>
        </w:tc>
      </w:tr>
      <w:tr w:rsidRPr="007845E2" w:rsidR="007845E2" w:rsidTr="007845E2" w14:paraId="72A1AE64" w14:textId="77777777">
        <w:trPr>
          <w:cantSplit/>
          <w:jc w:val="center"/>
        </w:trPr>
        <w:tc>
          <w:tcPr>
            <w:tcW w:w="2430" w:type="dxa"/>
            <w:tcBorders>
              <w:top w:val="single" w:color="auto" w:sz="4" w:space="0"/>
              <w:left w:val="nil"/>
              <w:bottom w:val="nil"/>
              <w:right w:val="nil"/>
            </w:tcBorders>
          </w:tcPr>
          <w:p w:rsidRPr="007845E2" w:rsidR="007845E2" w:rsidP="007845E2" w:rsidRDefault="007845E2" w14:paraId="6E7BBF69" w14:textId="77777777">
            <w:pPr>
              <w:spacing w:before="144"/>
            </w:pPr>
            <w:r w:rsidRPr="007845E2">
              <w:t>Electrical Services</w:t>
            </w:r>
          </w:p>
        </w:tc>
        <w:tc>
          <w:tcPr>
            <w:tcW w:w="1170" w:type="dxa"/>
            <w:tcBorders>
              <w:top w:val="single" w:color="auto" w:sz="4" w:space="0"/>
              <w:left w:val="nil"/>
              <w:bottom w:val="nil"/>
              <w:right w:val="nil"/>
            </w:tcBorders>
          </w:tcPr>
          <w:p w:rsidRPr="007845E2" w:rsidR="007845E2" w:rsidP="007845E2" w:rsidRDefault="007845E2" w14:paraId="1C6B0C51" w14:textId="77777777">
            <w:pPr>
              <w:spacing w:before="144"/>
              <w:jc w:val="center"/>
            </w:pPr>
            <w:r w:rsidRPr="007845E2">
              <w:t>491</w:t>
            </w:r>
          </w:p>
        </w:tc>
        <w:tc>
          <w:tcPr>
            <w:tcW w:w="3600" w:type="dxa"/>
            <w:tcBorders>
              <w:top w:val="single" w:color="auto" w:sz="4" w:space="0"/>
              <w:left w:val="nil"/>
              <w:bottom w:val="nil"/>
              <w:right w:val="nil"/>
            </w:tcBorders>
          </w:tcPr>
          <w:p w:rsidRPr="007845E2" w:rsidR="007845E2" w:rsidP="007845E2" w:rsidRDefault="007845E2" w14:paraId="51C44BED" w14:textId="77777777">
            <w:pPr>
              <w:spacing w:before="144"/>
            </w:pPr>
            <w:r w:rsidRPr="007845E2">
              <w:t>221111, 221112, 221113, 221114, 221115, 221116, 221117, 221118, 221121, 221122</w:t>
            </w:r>
          </w:p>
        </w:tc>
      </w:tr>
      <w:tr w:rsidRPr="007845E2" w:rsidR="007845E2" w:rsidTr="007845E2" w14:paraId="49146D80" w14:textId="77777777">
        <w:trPr>
          <w:cantSplit/>
          <w:jc w:val="center"/>
        </w:trPr>
        <w:tc>
          <w:tcPr>
            <w:tcW w:w="2430" w:type="dxa"/>
            <w:tcBorders>
              <w:top w:val="nil"/>
              <w:left w:val="nil"/>
              <w:bottom w:val="nil"/>
              <w:right w:val="nil"/>
            </w:tcBorders>
          </w:tcPr>
          <w:p w:rsidRPr="007845E2" w:rsidR="007845E2" w:rsidP="007845E2" w:rsidRDefault="007845E2" w14:paraId="3FAC36BA" w14:textId="77777777">
            <w:pPr>
              <w:spacing w:before="144"/>
            </w:pPr>
            <w:r w:rsidRPr="007845E2">
              <w:t>Industrial Organic Chemicals</w:t>
            </w:r>
          </w:p>
        </w:tc>
        <w:tc>
          <w:tcPr>
            <w:tcW w:w="1170" w:type="dxa"/>
            <w:tcBorders>
              <w:top w:val="nil"/>
              <w:left w:val="nil"/>
              <w:bottom w:val="nil"/>
              <w:right w:val="nil"/>
            </w:tcBorders>
          </w:tcPr>
          <w:p w:rsidRPr="007845E2" w:rsidR="007845E2" w:rsidP="007845E2" w:rsidRDefault="007845E2" w14:paraId="4CBC55E9" w14:textId="77777777">
            <w:pPr>
              <w:spacing w:before="144"/>
              <w:jc w:val="center"/>
            </w:pPr>
            <w:r w:rsidRPr="007845E2">
              <w:t>286</w:t>
            </w:r>
          </w:p>
        </w:tc>
        <w:tc>
          <w:tcPr>
            <w:tcW w:w="3600" w:type="dxa"/>
            <w:tcBorders>
              <w:top w:val="nil"/>
              <w:left w:val="nil"/>
              <w:bottom w:val="nil"/>
              <w:right w:val="nil"/>
            </w:tcBorders>
          </w:tcPr>
          <w:p w:rsidRPr="007845E2" w:rsidR="007845E2" w:rsidP="007845E2" w:rsidRDefault="007845E2" w14:paraId="7038AB66" w14:textId="77777777">
            <w:pPr>
              <w:spacing w:before="144"/>
            </w:pPr>
            <w:r w:rsidRPr="007845E2">
              <w:t>325110, 325120, 325130, 325180, 325193, 325194, 325199, 325998</w:t>
            </w:r>
          </w:p>
        </w:tc>
      </w:tr>
      <w:tr w:rsidRPr="007845E2" w:rsidR="007845E2" w:rsidTr="007845E2" w14:paraId="2C772E9E" w14:textId="77777777">
        <w:trPr>
          <w:cantSplit/>
          <w:jc w:val="center"/>
        </w:trPr>
        <w:tc>
          <w:tcPr>
            <w:tcW w:w="2430" w:type="dxa"/>
            <w:tcBorders>
              <w:top w:val="nil"/>
              <w:left w:val="nil"/>
              <w:bottom w:val="nil"/>
              <w:right w:val="nil"/>
            </w:tcBorders>
          </w:tcPr>
          <w:p w:rsidRPr="007845E2" w:rsidR="007845E2" w:rsidP="007845E2" w:rsidRDefault="007845E2" w14:paraId="2FB9B4AC" w14:textId="77777777">
            <w:pPr>
              <w:spacing w:before="144"/>
            </w:pPr>
            <w:r w:rsidRPr="007845E2">
              <w:t>Sawmills and Planing Mills</w:t>
            </w:r>
          </w:p>
        </w:tc>
        <w:tc>
          <w:tcPr>
            <w:tcW w:w="1170" w:type="dxa"/>
            <w:tcBorders>
              <w:top w:val="nil"/>
              <w:left w:val="nil"/>
              <w:bottom w:val="nil"/>
              <w:right w:val="nil"/>
            </w:tcBorders>
          </w:tcPr>
          <w:p w:rsidRPr="007845E2" w:rsidR="007845E2" w:rsidP="007845E2" w:rsidRDefault="007845E2" w14:paraId="0254F6EA" w14:textId="77777777">
            <w:pPr>
              <w:spacing w:before="144"/>
              <w:jc w:val="center"/>
            </w:pPr>
            <w:r w:rsidRPr="007845E2">
              <w:t>242</w:t>
            </w:r>
          </w:p>
        </w:tc>
        <w:tc>
          <w:tcPr>
            <w:tcW w:w="3600" w:type="dxa"/>
            <w:tcBorders>
              <w:top w:val="nil"/>
              <w:left w:val="nil"/>
              <w:bottom w:val="nil"/>
              <w:right w:val="nil"/>
            </w:tcBorders>
          </w:tcPr>
          <w:p w:rsidRPr="007845E2" w:rsidR="007845E2" w:rsidP="007845E2" w:rsidRDefault="007845E2" w14:paraId="10912CFA" w14:textId="77777777">
            <w:pPr>
              <w:spacing w:before="144"/>
            </w:pPr>
            <w:r w:rsidRPr="007845E2">
              <w:t>321113, 321912, 321918, 321920, 321999, 337215</w:t>
            </w:r>
          </w:p>
        </w:tc>
      </w:tr>
      <w:tr w:rsidRPr="007845E2" w:rsidR="007845E2" w:rsidTr="007845E2" w14:paraId="41C796D3" w14:textId="77777777">
        <w:trPr>
          <w:cantSplit/>
          <w:jc w:val="center"/>
        </w:trPr>
        <w:tc>
          <w:tcPr>
            <w:tcW w:w="2430" w:type="dxa"/>
            <w:tcBorders>
              <w:top w:val="nil"/>
              <w:left w:val="nil"/>
              <w:bottom w:val="nil"/>
              <w:right w:val="nil"/>
            </w:tcBorders>
          </w:tcPr>
          <w:p w:rsidRPr="007845E2" w:rsidR="007845E2" w:rsidP="007845E2" w:rsidRDefault="007845E2" w14:paraId="73442BED" w14:textId="154240E0">
            <w:pPr>
              <w:spacing w:before="144"/>
            </w:pPr>
            <w:r w:rsidRPr="007845E2">
              <w:t>Steel Works</w:t>
            </w:r>
            <w:r>
              <w:t>,</w:t>
            </w:r>
            <w:r w:rsidRPr="007845E2">
              <w:t xml:space="preserve"> Blast Furnaces, and Rolling and Finishing Mills</w:t>
            </w:r>
          </w:p>
        </w:tc>
        <w:tc>
          <w:tcPr>
            <w:tcW w:w="1170" w:type="dxa"/>
            <w:tcBorders>
              <w:top w:val="nil"/>
              <w:left w:val="nil"/>
              <w:bottom w:val="nil"/>
              <w:right w:val="nil"/>
            </w:tcBorders>
          </w:tcPr>
          <w:p w:rsidRPr="007845E2" w:rsidR="007845E2" w:rsidP="007845E2" w:rsidRDefault="007845E2" w14:paraId="19561CB5" w14:textId="77777777">
            <w:pPr>
              <w:spacing w:before="144"/>
              <w:jc w:val="center"/>
            </w:pPr>
            <w:r w:rsidRPr="007845E2">
              <w:t>331</w:t>
            </w:r>
          </w:p>
        </w:tc>
        <w:tc>
          <w:tcPr>
            <w:tcW w:w="3600" w:type="dxa"/>
            <w:tcBorders>
              <w:top w:val="nil"/>
              <w:left w:val="nil"/>
              <w:bottom w:val="nil"/>
              <w:right w:val="nil"/>
            </w:tcBorders>
          </w:tcPr>
          <w:p w:rsidRPr="007845E2" w:rsidR="007845E2" w:rsidP="007845E2" w:rsidRDefault="007845E2" w14:paraId="17981E1A" w14:textId="77777777">
            <w:pPr>
              <w:spacing w:before="144"/>
            </w:pPr>
            <w:r w:rsidRPr="007845E2">
              <w:t>331110, 331210, 331221, 331222, 332618, 324199</w:t>
            </w:r>
          </w:p>
        </w:tc>
      </w:tr>
      <w:tr w:rsidRPr="007845E2" w:rsidR="007845E2" w:rsidTr="007845E2" w14:paraId="4E304027" w14:textId="77777777">
        <w:trPr>
          <w:cantSplit/>
          <w:jc w:val="center"/>
        </w:trPr>
        <w:tc>
          <w:tcPr>
            <w:tcW w:w="2430" w:type="dxa"/>
            <w:tcBorders>
              <w:top w:val="nil"/>
              <w:left w:val="nil"/>
              <w:bottom w:val="nil"/>
              <w:right w:val="nil"/>
            </w:tcBorders>
          </w:tcPr>
          <w:p w:rsidRPr="007845E2" w:rsidR="007845E2" w:rsidP="007845E2" w:rsidRDefault="007845E2" w14:paraId="20F1EC27" w14:textId="77777777">
            <w:pPr>
              <w:spacing w:before="144"/>
            </w:pPr>
            <w:r w:rsidRPr="007845E2">
              <w:t>Pulp, Paper, and Paperboard Mills</w:t>
            </w:r>
          </w:p>
        </w:tc>
        <w:tc>
          <w:tcPr>
            <w:tcW w:w="1170" w:type="dxa"/>
            <w:tcBorders>
              <w:top w:val="nil"/>
              <w:left w:val="nil"/>
              <w:bottom w:val="nil"/>
              <w:right w:val="nil"/>
            </w:tcBorders>
          </w:tcPr>
          <w:p w:rsidRPr="007845E2" w:rsidR="007845E2" w:rsidP="007845E2" w:rsidRDefault="007845E2" w14:paraId="7BFD634A" w14:textId="3D1AD631">
            <w:pPr>
              <w:spacing w:before="144"/>
              <w:jc w:val="center"/>
            </w:pPr>
            <w:r w:rsidRPr="007845E2">
              <w:t>261</w:t>
            </w:r>
            <w:r>
              <w:t>,</w:t>
            </w:r>
            <w:r w:rsidRPr="007845E2">
              <w:t xml:space="preserve"> 262</w:t>
            </w:r>
            <w:r>
              <w:t>,</w:t>
            </w:r>
            <w:r w:rsidRPr="007845E2">
              <w:t xml:space="preserve"> </w:t>
            </w:r>
            <w:r>
              <w:t xml:space="preserve">&amp; </w:t>
            </w:r>
            <w:r w:rsidRPr="007845E2">
              <w:t>263</w:t>
            </w:r>
          </w:p>
        </w:tc>
        <w:tc>
          <w:tcPr>
            <w:tcW w:w="3600" w:type="dxa"/>
            <w:tcBorders>
              <w:top w:val="nil"/>
              <w:left w:val="nil"/>
              <w:bottom w:val="nil"/>
              <w:right w:val="nil"/>
            </w:tcBorders>
          </w:tcPr>
          <w:p w:rsidRPr="007845E2" w:rsidR="007845E2" w:rsidP="007845E2" w:rsidRDefault="007845E2" w14:paraId="42D706E4" w14:textId="77777777">
            <w:pPr>
              <w:spacing w:before="144"/>
            </w:pPr>
            <w:r w:rsidRPr="007845E2">
              <w:t>322110, 322121, 322122, 322130</w:t>
            </w:r>
          </w:p>
        </w:tc>
      </w:tr>
      <w:tr w:rsidRPr="007845E2" w:rsidR="007845E2" w:rsidTr="007845E2" w14:paraId="3607E7B9" w14:textId="77777777">
        <w:trPr>
          <w:cantSplit/>
          <w:jc w:val="center"/>
        </w:trPr>
        <w:tc>
          <w:tcPr>
            <w:tcW w:w="2430" w:type="dxa"/>
            <w:tcBorders>
              <w:top w:val="nil"/>
              <w:left w:val="nil"/>
              <w:bottom w:val="nil"/>
              <w:right w:val="nil"/>
            </w:tcBorders>
          </w:tcPr>
          <w:p w:rsidRPr="007845E2" w:rsidR="007845E2" w:rsidP="007845E2" w:rsidRDefault="007845E2" w14:paraId="2C1A0484" w14:textId="77777777">
            <w:pPr>
              <w:spacing w:before="144"/>
            </w:pPr>
            <w:r w:rsidRPr="007845E2">
              <w:t>Petroleum Refining</w:t>
            </w:r>
          </w:p>
        </w:tc>
        <w:tc>
          <w:tcPr>
            <w:tcW w:w="1170" w:type="dxa"/>
            <w:tcBorders>
              <w:top w:val="nil"/>
              <w:left w:val="nil"/>
              <w:bottom w:val="nil"/>
              <w:right w:val="nil"/>
            </w:tcBorders>
          </w:tcPr>
          <w:p w:rsidRPr="007845E2" w:rsidR="007845E2" w:rsidP="007845E2" w:rsidRDefault="007845E2" w14:paraId="7D2C0874" w14:textId="77777777">
            <w:pPr>
              <w:spacing w:before="144"/>
              <w:jc w:val="center"/>
            </w:pPr>
            <w:r w:rsidRPr="007845E2">
              <w:t>291</w:t>
            </w:r>
          </w:p>
        </w:tc>
        <w:tc>
          <w:tcPr>
            <w:tcW w:w="3600" w:type="dxa"/>
            <w:tcBorders>
              <w:top w:val="nil"/>
              <w:left w:val="nil"/>
              <w:bottom w:val="nil"/>
              <w:right w:val="nil"/>
            </w:tcBorders>
          </w:tcPr>
          <w:p w:rsidRPr="007845E2" w:rsidR="007845E2" w:rsidP="007845E2" w:rsidRDefault="007845E2" w14:paraId="1D4D3571" w14:textId="77777777">
            <w:pPr>
              <w:spacing w:before="144"/>
            </w:pPr>
            <w:r w:rsidRPr="007845E2">
              <w:t>324110</w:t>
            </w:r>
          </w:p>
        </w:tc>
      </w:tr>
      <w:tr w:rsidRPr="007845E2" w:rsidR="007845E2" w:rsidTr="007845E2" w14:paraId="38DF7D94" w14:textId="77777777">
        <w:trPr>
          <w:cantSplit/>
          <w:jc w:val="center"/>
        </w:trPr>
        <w:tc>
          <w:tcPr>
            <w:tcW w:w="2430" w:type="dxa"/>
            <w:tcBorders>
              <w:top w:val="nil"/>
              <w:left w:val="nil"/>
              <w:right w:val="nil"/>
            </w:tcBorders>
          </w:tcPr>
          <w:p w:rsidRPr="007845E2" w:rsidR="007845E2" w:rsidP="007845E2" w:rsidRDefault="007845E2" w14:paraId="68517C78" w14:textId="77777777">
            <w:pPr>
              <w:spacing w:before="144"/>
            </w:pPr>
            <w:r w:rsidRPr="007845E2">
              <w:t>Gas Production and Distribution</w:t>
            </w:r>
          </w:p>
        </w:tc>
        <w:tc>
          <w:tcPr>
            <w:tcW w:w="1170" w:type="dxa"/>
            <w:tcBorders>
              <w:top w:val="nil"/>
              <w:left w:val="nil"/>
              <w:right w:val="nil"/>
            </w:tcBorders>
          </w:tcPr>
          <w:p w:rsidRPr="007845E2" w:rsidR="007845E2" w:rsidP="007845E2" w:rsidRDefault="007845E2" w14:paraId="192106C0" w14:textId="77777777">
            <w:pPr>
              <w:spacing w:before="144"/>
              <w:jc w:val="center"/>
            </w:pPr>
            <w:r w:rsidRPr="007845E2">
              <w:t>492</w:t>
            </w:r>
          </w:p>
        </w:tc>
        <w:tc>
          <w:tcPr>
            <w:tcW w:w="3600" w:type="dxa"/>
            <w:tcBorders>
              <w:top w:val="nil"/>
              <w:left w:val="nil"/>
              <w:right w:val="nil"/>
            </w:tcBorders>
          </w:tcPr>
          <w:p w:rsidRPr="007845E2" w:rsidR="007845E2" w:rsidP="007845E2" w:rsidRDefault="007845E2" w14:paraId="230CB098" w14:textId="77777777">
            <w:pPr>
              <w:spacing w:before="144"/>
            </w:pPr>
            <w:r w:rsidRPr="007845E2">
              <w:t>221210, 486210</w:t>
            </w:r>
          </w:p>
        </w:tc>
      </w:tr>
      <w:tr w:rsidRPr="007845E2" w:rsidR="007845E2" w:rsidTr="007845E2" w14:paraId="583EE8E0" w14:textId="77777777">
        <w:trPr>
          <w:cantSplit/>
          <w:jc w:val="center"/>
        </w:trPr>
        <w:tc>
          <w:tcPr>
            <w:tcW w:w="2430" w:type="dxa"/>
            <w:tcBorders>
              <w:top w:val="nil"/>
              <w:left w:val="nil"/>
              <w:bottom w:val="single" w:color="auto" w:sz="4" w:space="0"/>
              <w:right w:val="nil"/>
            </w:tcBorders>
          </w:tcPr>
          <w:p w:rsidRPr="007845E2" w:rsidR="007845E2" w:rsidP="007845E2" w:rsidRDefault="007845E2" w14:paraId="70E15FBE" w14:textId="77777777">
            <w:pPr>
              <w:spacing w:before="144"/>
            </w:pPr>
            <w:r w:rsidRPr="007845E2">
              <w:t>Cement, Hydraulic</w:t>
            </w:r>
          </w:p>
        </w:tc>
        <w:tc>
          <w:tcPr>
            <w:tcW w:w="1170" w:type="dxa"/>
            <w:tcBorders>
              <w:top w:val="nil"/>
              <w:left w:val="nil"/>
              <w:bottom w:val="single" w:color="auto" w:sz="4" w:space="0"/>
              <w:right w:val="nil"/>
            </w:tcBorders>
          </w:tcPr>
          <w:p w:rsidRPr="007845E2" w:rsidR="007845E2" w:rsidP="007845E2" w:rsidRDefault="007845E2" w14:paraId="1122F915" w14:textId="77777777">
            <w:pPr>
              <w:spacing w:before="144"/>
              <w:jc w:val="center"/>
            </w:pPr>
            <w:r w:rsidRPr="007845E2">
              <w:t>324</w:t>
            </w:r>
          </w:p>
        </w:tc>
        <w:tc>
          <w:tcPr>
            <w:tcW w:w="3600" w:type="dxa"/>
            <w:tcBorders>
              <w:top w:val="nil"/>
              <w:left w:val="nil"/>
              <w:bottom w:val="single" w:color="auto" w:sz="4" w:space="0"/>
              <w:right w:val="nil"/>
            </w:tcBorders>
          </w:tcPr>
          <w:p w:rsidRPr="007845E2" w:rsidR="007845E2" w:rsidP="007845E2" w:rsidRDefault="007845E2" w14:paraId="05BA5441" w14:textId="77777777">
            <w:pPr>
              <w:spacing w:before="144"/>
            </w:pPr>
            <w:r w:rsidRPr="007845E2">
              <w:t>327310</w:t>
            </w:r>
          </w:p>
        </w:tc>
      </w:tr>
    </w:tbl>
    <w:p w:rsidRPr="007845E2" w:rsidR="007845E2" w:rsidP="007845E2" w:rsidRDefault="007845E2" w14:paraId="0078BA1D" w14:textId="77777777"/>
    <w:p w:rsidRPr="007845E2" w:rsidR="007845E2" w:rsidP="007845E2" w:rsidRDefault="007845E2" w14:paraId="32888AC1" w14:textId="77777777">
      <w:r w:rsidRPr="007845E2">
        <w:rPr>
          <w:vertAlign w:val="superscript"/>
        </w:rPr>
        <w:tab/>
      </w:r>
      <w:r w:rsidRPr="007845E2">
        <w:rPr>
          <w:vertAlign w:val="superscript"/>
        </w:rPr>
        <w:tab/>
        <w:t>†</w:t>
      </w:r>
      <w:r w:rsidRPr="007845E2">
        <w:t xml:space="preserve"> North American Industry Classification System</w:t>
      </w:r>
    </w:p>
    <w:p w:rsidRPr="007845E2" w:rsidR="007845E2" w:rsidP="007845E2" w:rsidRDefault="007845E2" w14:paraId="3B3FEC00" w14:textId="77777777">
      <w:pPr>
        <w:rPr>
          <w:rFonts w:ascii="Calibri" w:hAnsi="Calibri" w:eastAsia="Calibri"/>
          <w:sz w:val="22"/>
          <w:szCs w:val="22"/>
        </w:rPr>
      </w:pPr>
    </w:p>
    <w:p w:rsidRPr="007845E2" w:rsidR="007845E2" w:rsidP="007845E2" w:rsidRDefault="007845E2" w14:paraId="1E4D91D5" w14:textId="77777777">
      <w:r w:rsidRPr="007845E2">
        <w:t>The respondents also include state and local air regulatory agencies that serve as the reviewing authorities for the NSR program, SIC Code 9511 and NAICS Code 924110. Because of the national scope of the NSR program, these governmental respondents are in all 50 states as well as many U.S. territories. In total, we recognize up to 123 such state and local reviewing authorities, depending on the segment within the overall NSR program.</w:t>
      </w:r>
    </w:p>
    <w:p w:rsidRPr="007845E2" w:rsidR="007845E2" w:rsidP="007845E2" w:rsidRDefault="007845E2" w14:paraId="20E061A9" w14:textId="77777777"/>
    <w:p w:rsidRPr="007845E2" w:rsidR="007845E2" w:rsidP="007845E2" w:rsidRDefault="007845E2" w14:paraId="5B0F5C98" w14:textId="77777777">
      <w:r w:rsidRPr="007845E2">
        <w:t>An exception to the list of affected industries in Table 4-1 applies to the minor NSR program in Indian country. For that program, the industrial groups expected to be most affected are listed in Table 4-2.</w:t>
      </w:r>
    </w:p>
    <w:p w:rsidRPr="007845E2" w:rsidR="007845E2" w:rsidP="007845E2" w:rsidRDefault="007845E2" w14:paraId="77602901" w14:textId="77777777"/>
    <w:p w:rsidRPr="007845E2" w:rsidR="007845E2" w:rsidP="007845E2" w:rsidRDefault="007845E2" w14:paraId="3F11F9E2" w14:textId="77777777">
      <w:pPr>
        <w:keepNext/>
        <w:jc w:val="center"/>
        <w:rPr>
          <w:b/>
        </w:rPr>
      </w:pPr>
      <w:r w:rsidRPr="007845E2">
        <w:rPr>
          <w:b/>
        </w:rPr>
        <w:t>Table 4-2. Most Numerous Industrial Respondents by Industrial Group in Indian Country</w:t>
      </w:r>
    </w:p>
    <w:p w:rsidRPr="007845E2" w:rsidR="007845E2" w:rsidP="007845E2" w:rsidRDefault="007845E2" w14:paraId="2FAC29F2" w14:textId="77777777">
      <w:pPr>
        <w:keepNext/>
      </w:pPr>
    </w:p>
    <w:tbl>
      <w:tblPr>
        <w:tblW w:w="4146" w:type="pct"/>
        <w:jc w:val="center"/>
        <w:tblCellMar>
          <w:left w:w="24" w:type="dxa"/>
          <w:right w:w="24" w:type="dxa"/>
        </w:tblCellMar>
        <w:tblLook w:val="0000" w:firstRow="0" w:lastRow="0" w:firstColumn="0" w:lastColumn="0" w:noHBand="0" w:noVBand="0"/>
      </w:tblPr>
      <w:tblGrid>
        <w:gridCol w:w="6120"/>
        <w:gridCol w:w="1641"/>
      </w:tblGrid>
      <w:tr w:rsidRPr="007845E2" w:rsidR="007845E2" w:rsidTr="007C643D" w14:paraId="1A5CDC46" w14:textId="77777777">
        <w:trPr>
          <w:trHeight w:val="20"/>
          <w:tblHeader/>
          <w:jc w:val="center"/>
        </w:trPr>
        <w:tc>
          <w:tcPr>
            <w:tcW w:w="3943" w:type="pct"/>
            <w:tcBorders>
              <w:bottom w:val="single" w:color="auto" w:sz="4" w:space="0"/>
            </w:tcBorders>
            <w:shd w:val="clear" w:color="auto" w:fill="auto"/>
            <w:vAlign w:val="center"/>
          </w:tcPr>
          <w:p w:rsidRPr="007845E2" w:rsidR="007845E2" w:rsidP="007845E2" w:rsidRDefault="007845E2" w14:paraId="7AD1F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bCs/>
              </w:rPr>
            </w:pPr>
            <w:r w:rsidRPr="007845E2">
              <w:rPr>
                <w:bCs/>
              </w:rPr>
              <w:t>Industry Group</w:t>
            </w:r>
          </w:p>
        </w:tc>
        <w:tc>
          <w:tcPr>
            <w:tcW w:w="1057" w:type="pct"/>
            <w:tcBorders>
              <w:bottom w:val="single" w:color="auto" w:sz="4" w:space="0"/>
            </w:tcBorders>
            <w:shd w:val="clear" w:color="auto" w:fill="auto"/>
            <w:vAlign w:val="center"/>
          </w:tcPr>
          <w:p w:rsidRPr="007845E2" w:rsidR="007845E2" w:rsidP="007845E2" w:rsidRDefault="007845E2" w14:paraId="630037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bCs/>
              </w:rPr>
            </w:pPr>
            <w:r w:rsidRPr="007845E2">
              <w:rPr>
                <w:bCs/>
              </w:rPr>
              <w:t>NAICS</w:t>
            </w:r>
          </w:p>
        </w:tc>
      </w:tr>
      <w:tr w:rsidRPr="007845E2" w:rsidR="007845E2" w:rsidTr="007C643D" w14:paraId="656A85E1" w14:textId="77777777">
        <w:trPr>
          <w:trHeight w:val="20"/>
          <w:jc w:val="center"/>
        </w:trPr>
        <w:tc>
          <w:tcPr>
            <w:tcW w:w="3943" w:type="pct"/>
            <w:tcBorders>
              <w:top w:val="single" w:color="auto" w:sz="4" w:space="0"/>
            </w:tcBorders>
          </w:tcPr>
          <w:p w:rsidRPr="007845E2" w:rsidR="007845E2" w:rsidP="007845E2" w:rsidRDefault="007845E2" w14:paraId="777B2F8F" w14:textId="77777777">
            <w:pPr>
              <w:rPr>
                <w:color w:val="000000"/>
              </w:rPr>
            </w:pPr>
            <w:r w:rsidRPr="007845E2">
              <w:rPr>
                <w:color w:val="000000"/>
              </w:rPr>
              <w:t>Animal food manufacturing</w:t>
            </w:r>
          </w:p>
        </w:tc>
        <w:tc>
          <w:tcPr>
            <w:tcW w:w="1057" w:type="pct"/>
            <w:tcBorders>
              <w:top w:val="single" w:color="auto" w:sz="4" w:space="0"/>
            </w:tcBorders>
          </w:tcPr>
          <w:p w:rsidRPr="007845E2" w:rsidR="007845E2" w:rsidP="007845E2" w:rsidRDefault="007845E2" w14:paraId="4BDC81C0" w14:textId="77777777">
            <w:pPr>
              <w:jc w:val="center"/>
              <w:rPr>
                <w:color w:val="000000"/>
              </w:rPr>
            </w:pPr>
            <w:r w:rsidRPr="007845E2">
              <w:rPr>
                <w:color w:val="000000"/>
              </w:rPr>
              <w:t>311119</w:t>
            </w:r>
          </w:p>
        </w:tc>
      </w:tr>
      <w:tr w:rsidRPr="007845E2" w:rsidR="007845E2" w:rsidTr="007C643D" w14:paraId="60037BB1" w14:textId="77777777">
        <w:trPr>
          <w:trHeight w:val="20"/>
          <w:jc w:val="center"/>
        </w:trPr>
        <w:tc>
          <w:tcPr>
            <w:tcW w:w="3943" w:type="pct"/>
          </w:tcPr>
          <w:p w:rsidRPr="007845E2" w:rsidR="007845E2" w:rsidP="007845E2" w:rsidRDefault="007845E2" w14:paraId="429EEE7E" w14:textId="77777777">
            <w:pPr>
              <w:rPr>
                <w:color w:val="000000"/>
              </w:rPr>
            </w:pPr>
            <w:r w:rsidRPr="007845E2">
              <w:rPr>
                <w:color w:val="000000"/>
              </w:rPr>
              <w:t>Asphalt hot mix</w:t>
            </w:r>
          </w:p>
        </w:tc>
        <w:tc>
          <w:tcPr>
            <w:tcW w:w="1057" w:type="pct"/>
          </w:tcPr>
          <w:p w:rsidRPr="007845E2" w:rsidR="007845E2" w:rsidP="007845E2" w:rsidRDefault="007845E2" w14:paraId="663024DF" w14:textId="77777777">
            <w:pPr>
              <w:jc w:val="center"/>
              <w:rPr>
                <w:color w:val="000000"/>
              </w:rPr>
            </w:pPr>
            <w:r w:rsidRPr="007845E2">
              <w:rPr>
                <w:color w:val="000000"/>
              </w:rPr>
              <w:t>324121</w:t>
            </w:r>
          </w:p>
        </w:tc>
      </w:tr>
      <w:tr w:rsidRPr="007845E2" w:rsidR="007845E2" w:rsidTr="007C643D" w14:paraId="44F3F625" w14:textId="77777777">
        <w:trPr>
          <w:cantSplit/>
          <w:trHeight w:val="20"/>
          <w:jc w:val="center"/>
        </w:trPr>
        <w:tc>
          <w:tcPr>
            <w:tcW w:w="3943" w:type="pct"/>
            <w:shd w:val="clear" w:color="auto" w:fill="auto"/>
          </w:tcPr>
          <w:p w:rsidRPr="007845E2" w:rsidR="007845E2" w:rsidP="007845E2" w:rsidRDefault="007845E2" w14:paraId="00AD18BC" w14:textId="77777777">
            <w:pPr>
              <w:rPr>
                <w:color w:val="000000"/>
              </w:rPr>
            </w:pPr>
            <w:r w:rsidRPr="007845E2">
              <w:rPr>
                <w:color w:val="000000"/>
              </w:rPr>
              <w:t>Auto body refinishing</w:t>
            </w:r>
          </w:p>
        </w:tc>
        <w:tc>
          <w:tcPr>
            <w:tcW w:w="1057" w:type="pct"/>
            <w:shd w:val="clear" w:color="auto" w:fill="auto"/>
          </w:tcPr>
          <w:p w:rsidRPr="007845E2" w:rsidR="007845E2" w:rsidP="007845E2" w:rsidRDefault="007845E2" w14:paraId="0B9A9933" w14:textId="77777777">
            <w:pPr>
              <w:jc w:val="center"/>
              <w:rPr>
                <w:color w:val="000000"/>
              </w:rPr>
            </w:pPr>
            <w:r w:rsidRPr="007845E2">
              <w:rPr>
                <w:color w:val="000000"/>
              </w:rPr>
              <w:t>811121</w:t>
            </w:r>
          </w:p>
        </w:tc>
      </w:tr>
      <w:tr w:rsidRPr="007845E2" w:rsidR="007845E2" w:rsidTr="007C643D" w14:paraId="5581EBA3" w14:textId="77777777">
        <w:trPr>
          <w:cantSplit/>
          <w:trHeight w:val="20"/>
          <w:jc w:val="center"/>
        </w:trPr>
        <w:tc>
          <w:tcPr>
            <w:tcW w:w="3943" w:type="pct"/>
          </w:tcPr>
          <w:p w:rsidRPr="007845E2" w:rsidR="007845E2" w:rsidP="007845E2" w:rsidRDefault="007845E2" w14:paraId="5E36CCC2" w14:textId="77777777">
            <w:pPr>
              <w:rPr>
                <w:color w:val="000000"/>
              </w:rPr>
            </w:pPr>
            <w:r w:rsidRPr="007845E2">
              <w:rPr>
                <w:color w:val="000000"/>
              </w:rPr>
              <w:t xml:space="preserve">Beef cattle complex, </w:t>
            </w:r>
            <w:proofErr w:type="gramStart"/>
            <w:r w:rsidRPr="007845E2">
              <w:rPr>
                <w:color w:val="000000"/>
              </w:rPr>
              <w:t>slaughter house</w:t>
            </w:r>
            <w:proofErr w:type="gramEnd"/>
            <w:r w:rsidRPr="007845E2">
              <w:rPr>
                <w:color w:val="000000"/>
              </w:rPr>
              <w:t>, and meat-packing plant</w:t>
            </w:r>
          </w:p>
        </w:tc>
        <w:tc>
          <w:tcPr>
            <w:tcW w:w="1057" w:type="pct"/>
          </w:tcPr>
          <w:p w:rsidRPr="007845E2" w:rsidR="007845E2" w:rsidP="007845E2" w:rsidRDefault="007845E2" w14:paraId="775A126E" w14:textId="77777777">
            <w:pPr>
              <w:jc w:val="center"/>
              <w:rPr>
                <w:color w:val="000000"/>
              </w:rPr>
            </w:pPr>
            <w:r w:rsidRPr="007845E2">
              <w:rPr>
                <w:color w:val="000000"/>
              </w:rPr>
              <w:t>3116</w:t>
            </w:r>
          </w:p>
        </w:tc>
      </w:tr>
      <w:tr w:rsidRPr="007845E2" w:rsidR="007845E2" w:rsidTr="007C643D" w14:paraId="01E5AC89" w14:textId="77777777">
        <w:trPr>
          <w:trHeight w:val="20"/>
          <w:jc w:val="center"/>
        </w:trPr>
        <w:tc>
          <w:tcPr>
            <w:tcW w:w="3943" w:type="pct"/>
          </w:tcPr>
          <w:p w:rsidRPr="007845E2" w:rsidR="007845E2" w:rsidP="007845E2" w:rsidRDefault="007845E2" w14:paraId="7439B8C8" w14:textId="77777777">
            <w:pPr>
              <w:rPr>
                <w:color w:val="000000"/>
              </w:rPr>
            </w:pPr>
            <w:r w:rsidRPr="007845E2">
              <w:rPr>
                <w:color w:val="000000"/>
              </w:rPr>
              <w:t>Casting foundry (iron)</w:t>
            </w:r>
          </w:p>
        </w:tc>
        <w:tc>
          <w:tcPr>
            <w:tcW w:w="1057" w:type="pct"/>
          </w:tcPr>
          <w:p w:rsidRPr="007845E2" w:rsidR="007845E2" w:rsidP="007845E2" w:rsidRDefault="007845E2" w14:paraId="6572D86D" w14:textId="77777777">
            <w:pPr>
              <w:jc w:val="center"/>
              <w:rPr>
                <w:color w:val="000000"/>
              </w:rPr>
            </w:pPr>
            <w:r w:rsidRPr="007845E2">
              <w:rPr>
                <w:color w:val="000000"/>
              </w:rPr>
              <w:t>331511</w:t>
            </w:r>
          </w:p>
        </w:tc>
      </w:tr>
      <w:tr w:rsidRPr="007845E2" w:rsidR="007845E2" w:rsidTr="007C643D" w14:paraId="6C0E6594" w14:textId="77777777">
        <w:trPr>
          <w:trHeight w:val="20"/>
          <w:jc w:val="center"/>
        </w:trPr>
        <w:tc>
          <w:tcPr>
            <w:tcW w:w="3943" w:type="pct"/>
          </w:tcPr>
          <w:p w:rsidRPr="007845E2" w:rsidR="007845E2" w:rsidP="007845E2" w:rsidRDefault="007845E2" w14:paraId="6318BC90" w14:textId="77777777">
            <w:pPr>
              <w:rPr>
                <w:color w:val="000000"/>
              </w:rPr>
            </w:pPr>
            <w:r w:rsidRPr="007845E2">
              <w:rPr>
                <w:color w:val="000000"/>
              </w:rPr>
              <w:t>Chemical preparation</w:t>
            </w:r>
          </w:p>
        </w:tc>
        <w:tc>
          <w:tcPr>
            <w:tcW w:w="1057" w:type="pct"/>
          </w:tcPr>
          <w:p w:rsidRPr="007845E2" w:rsidR="007845E2" w:rsidP="007845E2" w:rsidRDefault="007845E2" w14:paraId="4706D461" w14:textId="77777777">
            <w:pPr>
              <w:jc w:val="center"/>
              <w:rPr>
                <w:color w:val="000000"/>
              </w:rPr>
            </w:pPr>
            <w:r w:rsidRPr="007845E2">
              <w:rPr>
                <w:color w:val="000000"/>
              </w:rPr>
              <w:t>3251</w:t>
            </w:r>
          </w:p>
        </w:tc>
      </w:tr>
      <w:tr w:rsidRPr="007845E2" w:rsidR="007845E2" w:rsidTr="007C643D" w14:paraId="56885AC0" w14:textId="77777777">
        <w:trPr>
          <w:trHeight w:val="20"/>
          <w:jc w:val="center"/>
        </w:trPr>
        <w:tc>
          <w:tcPr>
            <w:tcW w:w="3943" w:type="pct"/>
          </w:tcPr>
          <w:p w:rsidRPr="007845E2" w:rsidR="007845E2" w:rsidP="007845E2" w:rsidRDefault="007845E2" w14:paraId="7F5BBE85" w14:textId="77777777">
            <w:pPr>
              <w:rPr>
                <w:color w:val="000000"/>
              </w:rPr>
            </w:pPr>
            <w:r w:rsidRPr="007845E2">
              <w:rPr>
                <w:color w:val="000000"/>
              </w:rPr>
              <w:t>Clay and ceramics operations (kilns)</w:t>
            </w:r>
          </w:p>
        </w:tc>
        <w:tc>
          <w:tcPr>
            <w:tcW w:w="1057" w:type="pct"/>
          </w:tcPr>
          <w:p w:rsidRPr="007845E2" w:rsidR="007845E2" w:rsidP="007845E2" w:rsidRDefault="007845E2" w14:paraId="7DA8F9E9" w14:textId="77777777">
            <w:pPr>
              <w:jc w:val="center"/>
              <w:rPr>
                <w:color w:val="000000"/>
              </w:rPr>
            </w:pPr>
            <w:r w:rsidRPr="007845E2">
              <w:rPr>
                <w:color w:val="000000"/>
              </w:rPr>
              <w:t>32711</w:t>
            </w:r>
          </w:p>
        </w:tc>
      </w:tr>
      <w:tr w:rsidRPr="007845E2" w:rsidR="007845E2" w:rsidTr="007C643D" w14:paraId="4B94BEF1" w14:textId="77777777">
        <w:trPr>
          <w:trHeight w:val="20"/>
          <w:jc w:val="center"/>
        </w:trPr>
        <w:tc>
          <w:tcPr>
            <w:tcW w:w="3943" w:type="pct"/>
          </w:tcPr>
          <w:p w:rsidRPr="007845E2" w:rsidR="007845E2" w:rsidP="007845E2" w:rsidRDefault="007845E2" w14:paraId="480E625F" w14:textId="77777777">
            <w:pPr>
              <w:rPr>
                <w:color w:val="000000"/>
              </w:rPr>
            </w:pPr>
            <w:r w:rsidRPr="007845E2">
              <w:rPr>
                <w:color w:val="000000"/>
              </w:rPr>
              <w:t>Concrete batching plant</w:t>
            </w:r>
          </w:p>
        </w:tc>
        <w:tc>
          <w:tcPr>
            <w:tcW w:w="1057" w:type="pct"/>
          </w:tcPr>
          <w:p w:rsidRPr="007845E2" w:rsidR="007845E2" w:rsidP="007845E2" w:rsidRDefault="007845E2" w14:paraId="6AE0C28E" w14:textId="77777777">
            <w:pPr>
              <w:jc w:val="center"/>
              <w:rPr>
                <w:color w:val="000000"/>
              </w:rPr>
            </w:pPr>
            <w:r w:rsidRPr="007845E2">
              <w:rPr>
                <w:color w:val="000000"/>
              </w:rPr>
              <w:t>327320</w:t>
            </w:r>
          </w:p>
        </w:tc>
      </w:tr>
      <w:tr w:rsidRPr="007845E2" w:rsidR="007845E2" w:rsidTr="007C643D" w14:paraId="29EB56BC" w14:textId="77777777">
        <w:trPr>
          <w:trHeight w:val="20"/>
          <w:jc w:val="center"/>
        </w:trPr>
        <w:tc>
          <w:tcPr>
            <w:tcW w:w="3943" w:type="pct"/>
          </w:tcPr>
          <w:p w:rsidRPr="007845E2" w:rsidR="007845E2" w:rsidP="007845E2" w:rsidRDefault="007845E2" w14:paraId="246DF90C" w14:textId="77777777">
            <w:pPr>
              <w:rPr>
                <w:color w:val="000000"/>
              </w:rPr>
            </w:pPr>
            <w:r w:rsidRPr="007845E2">
              <w:rPr>
                <w:color w:val="000000"/>
              </w:rPr>
              <w:t>Crude petroleum and natural gas extraction</w:t>
            </w:r>
          </w:p>
        </w:tc>
        <w:tc>
          <w:tcPr>
            <w:tcW w:w="1057" w:type="pct"/>
          </w:tcPr>
          <w:p w:rsidRPr="007845E2" w:rsidR="007845E2" w:rsidP="007845E2" w:rsidRDefault="007845E2" w14:paraId="29F7FE81" w14:textId="77777777">
            <w:pPr>
              <w:jc w:val="center"/>
              <w:rPr>
                <w:color w:val="000000"/>
              </w:rPr>
            </w:pPr>
            <w:r w:rsidRPr="007845E2">
              <w:rPr>
                <w:color w:val="000000"/>
              </w:rPr>
              <w:t>211111</w:t>
            </w:r>
          </w:p>
        </w:tc>
      </w:tr>
      <w:tr w:rsidRPr="007845E2" w:rsidR="007845E2" w:rsidTr="007C643D" w14:paraId="1411D203" w14:textId="77777777">
        <w:trPr>
          <w:trHeight w:val="20"/>
          <w:jc w:val="center"/>
        </w:trPr>
        <w:tc>
          <w:tcPr>
            <w:tcW w:w="3943" w:type="pct"/>
          </w:tcPr>
          <w:p w:rsidRPr="007845E2" w:rsidR="007845E2" w:rsidP="007845E2" w:rsidRDefault="007845E2" w14:paraId="446B22CB" w14:textId="77777777">
            <w:pPr>
              <w:rPr>
                <w:color w:val="000000"/>
              </w:rPr>
            </w:pPr>
            <w:r w:rsidRPr="007845E2">
              <w:rPr>
                <w:color w:val="000000"/>
              </w:rPr>
              <w:t>Dry cleaning and laundry services</w:t>
            </w:r>
          </w:p>
        </w:tc>
        <w:tc>
          <w:tcPr>
            <w:tcW w:w="1057" w:type="pct"/>
          </w:tcPr>
          <w:p w:rsidRPr="007845E2" w:rsidR="007845E2" w:rsidP="007845E2" w:rsidRDefault="007845E2" w14:paraId="5D229DEF" w14:textId="77777777">
            <w:pPr>
              <w:jc w:val="center"/>
              <w:rPr>
                <w:color w:val="000000"/>
              </w:rPr>
            </w:pPr>
            <w:r w:rsidRPr="007845E2">
              <w:rPr>
                <w:color w:val="000000"/>
              </w:rPr>
              <w:t>812320</w:t>
            </w:r>
          </w:p>
        </w:tc>
      </w:tr>
      <w:tr w:rsidRPr="007845E2" w:rsidR="007845E2" w:rsidTr="007C643D" w14:paraId="53BB700A" w14:textId="77777777">
        <w:trPr>
          <w:trHeight w:val="20"/>
          <w:jc w:val="center"/>
        </w:trPr>
        <w:tc>
          <w:tcPr>
            <w:tcW w:w="3943" w:type="pct"/>
          </w:tcPr>
          <w:p w:rsidRPr="007845E2" w:rsidR="007845E2" w:rsidP="007845E2" w:rsidRDefault="007845E2" w14:paraId="0AB27E0E" w14:textId="77777777">
            <w:pPr>
              <w:rPr>
                <w:color w:val="000000"/>
              </w:rPr>
            </w:pPr>
            <w:r w:rsidRPr="007845E2">
              <w:rPr>
                <w:color w:val="000000"/>
              </w:rPr>
              <w:t>Electric power generation</w:t>
            </w:r>
          </w:p>
        </w:tc>
        <w:tc>
          <w:tcPr>
            <w:tcW w:w="1057" w:type="pct"/>
          </w:tcPr>
          <w:p w:rsidRPr="007845E2" w:rsidR="007845E2" w:rsidP="007845E2" w:rsidRDefault="007845E2" w14:paraId="7C9AA511" w14:textId="77777777">
            <w:pPr>
              <w:jc w:val="center"/>
              <w:rPr>
                <w:color w:val="000000"/>
              </w:rPr>
            </w:pPr>
            <w:r w:rsidRPr="007845E2">
              <w:rPr>
                <w:color w:val="000000"/>
              </w:rPr>
              <w:t>22111</w:t>
            </w:r>
          </w:p>
        </w:tc>
      </w:tr>
      <w:tr w:rsidRPr="007845E2" w:rsidR="007845E2" w:rsidTr="007C643D" w14:paraId="78F41C4A" w14:textId="77777777">
        <w:trPr>
          <w:trHeight w:val="20"/>
          <w:jc w:val="center"/>
        </w:trPr>
        <w:tc>
          <w:tcPr>
            <w:tcW w:w="3943" w:type="pct"/>
          </w:tcPr>
          <w:p w:rsidRPr="007845E2" w:rsidR="007845E2" w:rsidP="007845E2" w:rsidRDefault="007845E2" w14:paraId="58C61B01" w14:textId="77777777">
            <w:pPr>
              <w:rPr>
                <w:color w:val="000000"/>
              </w:rPr>
            </w:pPr>
            <w:r w:rsidRPr="007845E2">
              <w:rPr>
                <w:color w:val="000000"/>
              </w:rPr>
              <w:t>Fabricated metal products</w:t>
            </w:r>
          </w:p>
        </w:tc>
        <w:tc>
          <w:tcPr>
            <w:tcW w:w="1057" w:type="pct"/>
          </w:tcPr>
          <w:p w:rsidRPr="007845E2" w:rsidR="007845E2" w:rsidP="007845E2" w:rsidRDefault="007845E2" w14:paraId="4306DA5E" w14:textId="77777777">
            <w:pPr>
              <w:jc w:val="center"/>
              <w:rPr>
                <w:color w:val="000000"/>
              </w:rPr>
            </w:pPr>
            <w:r w:rsidRPr="007845E2">
              <w:rPr>
                <w:color w:val="000000"/>
              </w:rPr>
              <w:t>3329</w:t>
            </w:r>
          </w:p>
        </w:tc>
      </w:tr>
      <w:tr w:rsidRPr="007845E2" w:rsidR="007845E2" w:rsidTr="007C643D" w14:paraId="52647DDF" w14:textId="77777777">
        <w:trPr>
          <w:trHeight w:val="20"/>
          <w:jc w:val="center"/>
        </w:trPr>
        <w:tc>
          <w:tcPr>
            <w:tcW w:w="3943" w:type="pct"/>
            <w:shd w:val="clear" w:color="auto" w:fill="auto"/>
          </w:tcPr>
          <w:p w:rsidRPr="007845E2" w:rsidR="007845E2" w:rsidP="007845E2" w:rsidRDefault="007845E2" w14:paraId="47EE4269" w14:textId="77777777">
            <w:pPr>
              <w:rPr>
                <w:color w:val="000000"/>
              </w:rPr>
            </w:pPr>
            <w:r w:rsidRPr="007845E2">
              <w:rPr>
                <w:color w:val="000000"/>
              </w:rPr>
              <w:t>Fabricated structural metal</w:t>
            </w:r>
          </w:p>
        </w:tc>
        <w:tc>
          <w:tcPr>
            <w:tcW w:w="1057" w:type="pct"/>
            <w:shd w:val="clear" w:color="auto" w:fill="auto"/>
          </w:tcPr>
          <w:p w:rsidRPr="007845E2" w:rsidR="007845E2" w:rsidP="007845E2" w:rsidRDefault="007845E2" w14:paraId="1A7695FB" w14:textId="77777777">
            <w:pPr>
              <w:jc w:val="center"/>
              <w:rPr>
                <w:color w:val="000000"/>
              </w:rPr>
            </w:pPr>
            <w:r w:rsidRPr="007845E2">
              <w:rPr>
                <w:color w:val="000000"/>
              </w:rPr>
              <w:t>3323</w:t>
            </w:r>
          </w:p>
        </w:tc>
      </w:tr>
      <w:tr w:rsidRPr="007845E2" w:rsidR="007845E2" w:rsidTr="007C643D" w14:paraId="1ED18CF4" w14:textId="77777777">
        <w:trPr>
          <w:cantSplit/>
          <w:trHeight w:val="20"/>
          <w:jc w:val="center"/>
        </w:trPr>
        <w:tc>
          <w:tcPr>
            <w:tcW w:w="3943" w:type="pct"/>
            <w:shd w:val="clear" w:color="auto" w:fill="auto"/>
          </w:tcPr>
          <w:p w:rsidRPr="007845E2" w:rsidR="007845E2" w:rsidP="007845E2" w:rsidRDefault="007845E2" w14:paraId="743DBC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7845E2">
              <w:rPr>
                <w:color w:val="000000"/>
              </w:rPr>
              <w:t>Fiber glass operations</w:t>
            </w:r>
          </w:p>
        </w:tc>
        <w:tc>
          <w:tcPr>
            <w:tcW w:w="1057" w:type="pct"/>
            <w:shd w:val="clear" w:color="auto" w:fill="auto"/>
          </w:tcPr>
          <w:p w:rsidRPr="007845E2" w:rsidR="007845E2" w:rsidP="007845E2" w:rsidRDefault="007845E2" w14:paraId="7F87FB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7845E2">
              <w:rPr>
                <w:color w:val="000000"/>
              </w:rPr>
              <w:t>3279</w:t>
            </w:r>
          </w:p>
        </w:tc>
      </w:tr>
      <w:tr w:rsidRPr="007845E2" w:rsidR="007845E2" w:rsidTr="007C643D" w14:paraId="594534D1" w14:textId="77777777">
        <w:trPr>
          <w:cantSplit/>
          <w:trHeight w:val="20"/>
          <w:jc w:val="center"/>
        </w:trPr>
        <w:tc>
          <w:tcPr>
            <w:tcW w:w="3943" w:type="pct"/>
          </w:tcPr>
          <w:p w:rsidRPr="007845E2" w:rsidR="007845E2" w:rsidP="007845E2" w:rsidRDefault="007845E2" w14:paraId="681939E4" w14:textId="77777777">
            <w:pPr>
              <w:rPr>
                <w:color w:val="000000"/>
              </w:rPr>
            </w:pPr>
            <w:r w:rsidRPr="007845E2">
              <w:rPr>
                <w:color w:val="000000"/>
              </w:rPr>
              <w:t>Gasoline bulk plant</w:t>
            </w:r>
          </w:p>
        </w:tc>
        <w:tc>
          <w:tcPr>
            <w:tcW w:w="1057" w:type="pct"/>
          </w:tcPr>
          <w:p w:rsidRPr="007845E2" w:rsidR="007845E2" w:rsidP="007845E2" w:rsidRDefault="007845E2" w14:paraId="2ACEC415" w14:textId="77777777">
            <w:pPr>
              <w:jc w:val="center"/>
              <w:rPr>
                <w:color w:val="000000"/>
              </w:rPr>
            </w:pPr>
            <w:r w:rsidRPr="007845E2">
              <w:rPr>
                <w:color w:val="000000"/>
              </w:rPr>
              <w:t>424710</w:t>
            </w:r>
          </w:p>
        </w:tc>
      </w:tr>
      <w:tr w:rsidRPr="007845E2" w:rsidR="007845E2" w:rsidTr="007C643D" w14:paraId="6C02A097" w14:textId="77777777">
        <w:trPr>
          <w:trHeight w:val="20"/>
          <w:jc w:val="center"/>
        </w:trPr>
        <w:tc>
          <w:tcPr>
            <w:tcW w:w="3943" w:type="pct"/>
          </w:tcPr>
          <w:p w:rsidRPr="007845E2" w:rsidR="007845E2" w:rsidP="007845E2" w:rsidRDefault="007845E2" w14:paraId="4F0811F0" w14:textId="77777777">
            <w:pPr>
              <w:rPr>
                <w:color w:val="000000"/>
              </w:rPr>
            </w:pPr>
            <w:r w:rsidRPr="007845E2">
              <w:rPr>
                <w:color w:val="000000"/>
              </w:rPr>
              <w:t>Gasoline station (storage tanks, refueling)</w:t>
            </w:r>
          </w:p>
        </w:tc>
        <w:tc>
          <w:tcPr>
            <w:tcW w:w="1057" w:type="pct"/>
          </w:tcPr>
          <w:p w:rsidRPr="007845E2" w:rsidR="007845E2" w:rsidP="007845E2" w:rsidRDefault="007845E2" w14:paraId="03A50021" w14:textId="77777777">
            <w:pPr>
              <w:jc w:val="center"/>
              <w:rPr>
                <w:color w:val="000000"/>
              </w:rPr>
            </w:pPr>
            <w:r w:rsidRPr="007845E2">
              <w:rPr>
                <w:color w:val="000000"/>
              </w:rPr>
              <w:t>4471</w:t>
            </w:r>
          </w:p>
        </w:tc>
      </w:tr>
      <w:tr w:rsidRPr="007845E2" w:rsidR="007845E2" w:rsidTr="007C643D" w14:paraId="2236F19E" w14:textId="77777777">
        <w:trPr>
          <w:trHeight w:val="20"/>
          <w:jc w:val="center"/>
        </w:trPr>
        <w:tc>
          <w:tcPr>
            <w:tcW w:w="3943" w:type="pct"/>
          </w:tcPr>
          <w:p w:rsidRPr="007845E2" w:rsidR="007845E2" w:rsidP="007845E2" w:rsidRDefault="007845E2" w14:paraId="3BD7C04F" w14:textId="77777777">
            <w:pPr>
              <w:rPr>
                <w:color w:val="000000"/>
              </w:rPr>
            </w:pPr>
            <w:r w:rsidRPr="007845E2">
              <w:rPr>
                <w:color w:val="000000"/>
              </w:rPr>
              <w:t>Grain elevator</w:t>
            </w:r>
          </w:p>
        </w:tc>
        <w:tc>
          <w:tcPr>
            <w:tcW w:w="1057" w:type="pct"/>
          </w:tcPr>
          <w:p w:rsidRPr="007845E2" w:rsidR="007845E2" w:rsidP="007845E2" w:rsidRDefault="007845E2" w14:paraId="5EF96F7D" w14:textId="77777777">
            <w:pPr>
              <w:jc w:val="center"/>
              <w:rPr>
                <w:color w:val="000000"/>
              </w:rPr>
            </w:pPr>
            <w:r w:rsidRPr="007845E2">
              <w:rPr>
                <w:color w:val="000000"/>
              </w:rPr>
              <w:t>424510</w:t>
            </w:r>
          </w:p>
        </w:tc>
      </w:tr>
      <w:tr w:rsidRPr="007845E2" w:rsidR="007845E2" w:rsidTr="007C643D" w14:paraId="6FB4EE31" w14:textId="77777777">
        <w:trPr>
          <w:trHeight w:val="20"/>
          <w:jc w:val="center"/>
        </w:trPr>
        <w:tc>
          <w:tcPr>
            <w:tcW w:w="3943" w:type="pct"/>
            <w:shd w:val="clear" w:color="auto" w:fill="auto"/>
          </w:tcPr>
          <w:p w:rsidRPr="007845E2" w:rsidR="007845E2" w:rsidP="007845E2" w:rsidRDefault="007845E2" w14:paraId="30E000C2" w14:textId="77777777">
            <w:pPr>
              <w:rPr>
                <w:color w:val="000000"/>
              </w:rPr>
            </w:pPr>
            <w:r w:rsidRPr="007845E2">
              <w:rPr>
                <w:color w:val="000000"/>
              </w:rPr>
              <w:t>Machinery manufacturing</w:t>
            </w:r>
          </w:p>
        </w:tc>
        <w:tc>
          <w:tcPr>
            <w:tcW w:w="1057" w:type="pct"/>
            <w:shd w:val="clear" w:color="auto" w:fill="auto"/>
          </w:tcPr>
          <w:p w:rsidRPr="007845E2" w:rsidR="007845E2" w:rsidP="007845E2" w:rsidRDefault="007845E2" w14:paraId="1C89DB76" w14:textId="77777777">
            <w:pPr>
              <w:jc w:val="center"/>
              <w:rPr>
                <w:color w:val="000000"/>
              </w:rPr>
            </w:pPr>
            <w:r w:rsidRPr="007845E2">
              <w:rPr>
                <w:color w:val="000000"/>
              </w:rPr>
              <w:t>33311</w:t>
            </w:r>
          </w:p>
        </w:tc>
      </w:tr>
      <w:tr w:rsidRPr="007845E2" w:rsidR="007845E2" w:rsidTr="007C643D" w14:paraId="624589CD" w14:textId="77777777">
        <w:trPr>
          <w:cantSplit/>
          <w:trHeight w:val="20"/>
          <w:jc w:val="center"/>
        </w:trPr>
        <w:tc>
          <w:tcPr>
            <w:tcW w:w="3943" w:type="pct"/>
            <w:shd w:val="clear" w:color="auto" w:fill="auto"/>
          </w:tcPr>
          <w:p w:rsidRPr="007845E2" w:rsidR="007845E2" w:rsidP="007845E2" w:rsidRDefault="007845E2" w14:paraId="0B22D4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7845E2">
              <w:rPr>
                <w:color w:val="000000"/>
              </w:rPr>
              <w:t>Millwork (wood products manufacturing)</w:t>
            </w:r>
          </w:p>
        </w:tc>
        <w:tc>
          <w:tcPr>
            <w:tcW w:w="1057" w:type="pct"/>
            <w:shd w:val="clear" w:color="auto" w:fill="auto"/>
          </w:tcPr>
          <w:p w:rsidRPr="007845E2" w:rsidR="007845E2" w:rsidP="007845E2" w:rsidRDefault="007845E2" w14:paraId="522EA3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7845E2">
              <w:rPr>
                <w:color w:val="000000"/>
              </w:rPr>
              <w:t>32191</w:t>
            </w:r>
          </w:p>
        </w:tc>
      </w:tr>
      <w:tr w:rsidRPr="007845E2" w:rsidR="007845E2" w:rsidTr="007C643D" w14:paraId="69E6935A" w14:textId="77777777">
        <w:trPr>
          <w:cantSplit/>
          <w:trHeight w:val="20"/>
          <w:jc w:val="center"/>
        </w:trPr>
        <w:tc>
          <w:tcPr>
            <w:tcW w:w="3943" w:type="pct"/>
          </w:tcPr>
          <w:p w:rsidRPr="007845E2" w:rsidR="007845E2" w:rsidP="007845E2" w:rsidRDefault="007845E2" w14:paraId="20C46A0C" w14:textId="77777777">
            <w:pPr>
              <w:rPr>
                <w:color w:val="000000"/>
              </w:rPr>
            </w:pPr>
            <w:r w:rsidRPr="007845E2">
              <w:rPr>
                <w:color w:val="000000"/>
              </w:rPr>
              <w:t>Natural gas-distribution systems</w:t>
            </w:r>
          </w:p>
        </w:tc>
        <w:tc>
          <w:tcPr>
            <w:tcW w:w="1057" w:type="pct"/>
          </w:tcPr>
          <w:p w:rsidRPr="007845E2" w:rsidR="007845E2" w:rsidP="007845E2" w:rsidRDefault="007845E2" w14:paraId="2A250968" w14:textId="77777777">
            <w:pPr>
              <w:jc w:val="center"/>
              <w:rPr>
                <w:color w:val="000000"/>
              </w:rPr>
            </w:pPr>
            <w:r w:rsidRPr="007845E2">
              <w:rPr>
                <w:color w:val="000000"/>
              </w:rPr>
              <w:t>221210</w:t>
            </w:r>
          </w:p>
        </w:tc>
      </w:tr>
      <w:tr w:rsidRPr="007845E2" w:rsidR="007845E2" w:rsidTr="007C643D" w14:paraId="3F7CE0AD" w14:textId="77777777">
        <w:trPr>
          <w:cantSplit/>
          <w:trHeight w:val="20"/>
          <w:jc w:val="center"/>
        </w:trPr>
        <w:tc>
          <w:tcPr>
            <w:tcW w:w="3943" w:type="pct"/>
          </w:tcPr>
          <w:p w:rsidRPr="007845E2" w:rsidR="007845E2" w:rsidP="007845E2" w:rsidRDefault="007845E2" w14:paraId="4DAFC2DB" w14:textId="77777777">
            <w:pPr>
              <w:rPr>
                <w:color w:val="000000"/>
              </w:rPr>
            </w:pPr>
            <w:r w:rsidRPr="007845E2">
              <w:rPr>
                <w:color w:val="000000"/>
              </w:rPr>
              <w:t>Natural gas liquid extraction (major source)</w:t>
            </w:r>
          </w:p>
        </w:tc>
        <w:tc>
          <w:tcPr>
            <w:tcW w:w="1057" w:type="pct"/>
          </w:tcPr>
          <w:p w:rsidRPr="007845E2" w:rsidR="007845E2" w:rsidP="007845E2" w:rsidRDefault="007845E2" w14:paraId="6AD31942" w14:textId="77777777">
            <w:pPr>
              <w:jc w:val="center"/>
              <w:rPr>
                <w:color w:val="000000"/>
              </w:rPr>
            </w:pPr>
            <w:r w:rsidRPr="007845E2">
              <w:rPr>
                <w:color w:val="000000"/>
              </w:rPr>
              <w:t>211112</w:t>
            </w:r>
          </w:p>
        </w:tc>
      </w:tr>
      <w:tr w:rsidRPr="007845E2" w:rsidR="007845E2" w:rsidTr="007C643D" w14:paraId="08B99733" w14:textId="77777777">
        <w:trPr>
          <w:trHeight w:val="20"/>
          <w:jc w:val="center"/>
        </w:trPr>
        <w:tc>
          <w:tcPr>
            <w:tcW w:w="3943" w:type="pct"/>
          </w:tcPr>
          <w:p w:rsidRPr="007845E2" w:rsidR="007845E2" w:rsidP="007845E2" w:rsidRDefault="007845E2" w14:paraId="34C435AC" w14:textId="77777777">
            <w:pPr>
              <w:rPr>
                <w:color w:val="000000"/>
              </w:rPr>
            </w:pPr>
            <w:r w:rsidRPr="007845E2">
              <w:rPr>
                <w:color w:val="000000"/>
              </w:rPr>
              <w:t>Oil and gas production/operations (minor Oil &amp; Gas)</w:t>
            </w:r>
          </w:p>
        </w:tc>
        <w:tc>
          <w:tcPr>
            <w:tcW w:w="1057" w:type="pct"/>
          </w:tcPr>
          <w:p w:rsidRPr="007845E2" w:rsidR="007845E2" w:rsidP="007845E2" w:rsidRDefault="007845E2" w14:paraId="664BE5BE" w14:textId="77777777">
            <w:pPr>
              <w:jc w:val="center"/>
              <w:rPr>
                <w:color w:val="000000"/>
              </w:rPr>
            </w:pPr>
            <w:r w:rsidRPr="007845E2">
              <w:rPr>
                <w:color w:val="000000"/>
              </w:rPr>
              <w:t>21111</w:t>
            </w:r>
          </w:p>
        </w:tc>
      </w:tr>
      <w:tr w:rsidRPr="007845E2" w:rsidR="007845E2" w:rsidTr="007C643D" w14:paraId="4EE14B3B" w14:textId="77777777">
        <w:trPr>
          <w:trHeight w:val="20"/>
          <w:jc w:val="center"/>
        </w:trPr>
        <w:tc>
          <w:tcPr>
            <w:tcW w:w="3943" w:type="pct"/>
          </w:tcPr>
          <w:p w:rsidRPr="007845E2" w:rsidR="007845E2" w:rsidP="007845E2" w:rsidRDefault="007845E2" w14:paraId="52EA2597" w14:textId="77777777">
            <w:pPr>
              <w:rPr>
                <w:color w:val="000000"/>
              </w:rPr>
            </w:pPr>
            <w:r w:rsidRPr="007845E2">
              <w:rPr>
                <w:color w:val="000000"/>
              </w:rPr>
              <w:t>Other (natural gas-fired boilers)</w:t>
            </w:r>
          </w:p>
        </w:tc>
        <w:tc>
          <w:tcPr>
            <w:tcW w:w="1057" w:type="pct"/>
          </w:tcPr>
          <w:p w:rsidRPr="007845E2" w:rsidR="007845E2" w:rsidP="007845E2" w:rsidRDefault="007845E2" w14:paraId="7BB0F62E" w14:textId="77777777">
            <w:pPr>
              <w:jc w:val="center"/>
              <w:rPr>
                <w:color w:val="000000"/>
              </w:rPr>
            </w:pPr>
            <w:r w:rsidRPr="007845E2">
              <w:rPr>
                <w:color w:val="000000"/>
              </w:rPr>
              <w:t>72112</w:t>
            </w:r>
            <w:r w:rsidRPr="007845E2">
              <w:rPr>
                <w:color w:val="000000"/>
                <w:vertAlign w:val="superscript"/>
              </w:rPr>
              <w:t>a</w:t>
            </w:r>
          </w:p>
        </w:tc>
      </w:tr>
      <w:tr w:rsidRPr="007845E2" w:rsidR="007845E2" w:rsidTr="007C643D" w14:paraId="465BF475" w14:textId="77777777">
        <w:trPr>
          <w:trHeight w:val="20"/>
          <w:jc w:val="center"/>
        </w:trPr>
        <w:tc>
          <w:tcPr>
            <w:tcW w:w="3943" w:type="pct"/>
          </w:tcPr>
          <w:p w:rsidRPr="007845E2" w:rsidR="007845E2" w:rsidP="007845E2" w:rsidRDefault="007845E2" w14:paraId="340FEE7A" w14:textId="77777777">
            <w:pPr>
              <w:rPr>
                <w:color w:val="000000"/>
              </w:rPr>
            </w:pPr>
            <w:r w:rsidRPr="007845E2">
              <w:rPr>
                <w:color w:val="000000"/>
              </w:rPr>
              <w:t xml:space="preserve">Printing operations </w:t>
            </w:r>
          </w:p>
        </w:tc>
        <w:tc>
          <w:tcPr>
            <w:tcW w:w="1057" w:type="pct"/>
          </w:tcPr>
          <w:p w:rsidRPr="007845E2" w:rsidR="007845E2" w:rsidP="007845E2" w:rsidRDefault="007845E2" w14:paraId="623C8234" w14:textId="77777777">
            <w:pPr>
              <w:jc w:val="center"/>
              <w:rPr>
                <w:color w:val="000000"/>
              </w:rPr>
            </w:pPr>
            <w:r w:rsidRPr="007845E2">
              <w:rPr>
                <w:color w:val="000000"/>
              </w:rPr>
              <w:t>32311</w:t>
            </w:r>
          </w:p>
        </w:tc>
      </w:tr>
      <w:tr w:rsidRPr="007845E2" w:rsidR="007845E2" w:rsidTr="007C643D" w14:paraId="108E880F" w14:textId="77777777">
        <w:trPr>
          <w:trHeight w:val="20"/>
          <w:jc w:val="center"/>
        </w:trPr>
        <w:tc>
          <w:tcPr>
            <w:tcW w:w="3943" w:type="pct"/>
          </w:tcPr>
          <w:p w:rsidRPr="007845E2" w:rsidR="007845E2" w:rsidP="007845E2" w:rsidRDefault="007845E2" w14:paraId="50BE181A" w14:textId="77777777">
            <w:pPr>
              <w:rPr>
                <w:color w:val="000000"/>
                <w:vertAlign w:val="superscript"/>
              </w:rPr>
            </w:pPr>
            <w:r w:rsidRPr="007845E2">
              <w:rPr>
                <w:color w:val="000000"/>
              </w:rPr>
              <w:t>Professional, scientific, and technical services</w:t>
            </w:r>
          </w:p>
        </w:tc>
        <w:tc>
          <w:tcPr>
            <w:tcW w:w="1057" w:type="pct"/>
          </w:tcPr>
          <w:p w:rsidRPr="007845E2" w:rsidR="007845E2" w:rsidP="007845E2" w:rsidRDefault="007845E2" w14:paraId="27AF70FE" w14:textId="77777777">
            <w:pPr>
              <w:jc w:val="center"/>
              <w:rPr>
                <w:color w:val="000000"/>
              </w:rPr>
            </w:pPr>
            <w:r w:rsidRPr="007845E2">
              <w:rPr>
                <w:color w:val="000000"/>
              </w:rPr>
              <w:t>54171</w:t>
            </w:r>
            <w:r w:rsidRPr="007845E2">
              <w:rPr>
                <w:color w:val="000000"/>
                <w:vertAlign w:val="superscript"/>
              </w:rPr>
              <w:t>b</w:t>
            </w:r>
          </w:p>
        </w:tc>
      </w:tr>
      <w:tr w:rsidRPr="007845E2" w:rsidR="007845E2" w:rsidTr="007C643D" w14:paraId="586C654C" w14:textId="77777777">
        <w:trPr>
          <w:trHeight w:val="20"/>
          <w:jc w:val="center"/>
        </w:trPr>
        <w:tc>
          <w:tcPr>
            <w:tcW w:w="3943" w:type="pct"/>
          </w:tcPr>
          <w:p w:rsidRPr="007845E2" w:rsidR="007845E2" w:rsidP="007845E2" w:rsidRDefault="007845E2" w14:paraId="47065B60" w14:textId="77777777">
            <w:pPr>
              <w:rPr>
                <w:color w:val="000000"/>
              </w:rPr>
            </w:pPr>
            <w:r w:rsidRPr="007845E2">
              <w:rPr>
                <w:color w:val="000000"/>
              </w:rPr>
              <w:t>Sand and gravel mining</w:t>
            </w:r>
          </w:p>
        </w:tc>
        <w:tc>
          <w:tcPr>
            <w:tcW w:w="1057" w:type="pct"/>
          </w:tcPr>
          <w:p w:rsidRPr="007845E2" w:rsidR="007845E2" w:rsidP="007845E2" w:rsidRDefault="007845E2" w14:paraId="59EC46FE" w14:textId="77777777">
            <w:pPr>
              <w:jc w:val="center"/>
              <w:rPr>
                <w:color w:val="000000"/>
              </w:rPr>
            </w:pPr>
            <w:r w:rsidRPr="007845E2">
              <w:rPr>
                <w:color w:val="000000"/>
              </w:rPr>
              <w:t>212321</w:t>
            </w:r>
          </w:p>
        </w:tc>
      </w:tr>
      <w:tr w:rsidRPr="007845E2" w:rsidR="007845E2" w:rsidTr="007C643D" w14:paraId="757FBFDA" w14:textId="77777777">
        <w:trPr>
          <w:trHeight w:val="20"/>
          <w:jc w:val="center"/>
        </w:trPr>
        <w:tc>
          <w:tcPr>
            <w:tcW w:w="3943" w:type="pct"/>
          </w:tcPr>
          <w:p w:rsidRPr="007845E2" w:rsidR="007845E2" w:rsidP="007845E2" w:rsidRDefault="007845E2" w14:paraId="51770B72" w14:textId="77777777">
            <w:pPr>
              <w:rPr>
                <w:color w:val="000000"/>
              </w:rPr>
            </w:pPr>
            <w:r w:rsidRPr="007845E2">
              <w:rPr>
                <w:color w:val="000000"/>
              </w:rPr>
              <w:t>Sand- and shot-blasting operations</w:t>
            </w:r>
          </w:p>
        </w:tc>
        <w:tc>
          <w:tcPr>
            <w:tcW w:w="1057" w:type="pct"/>
          </w:tcPr>
          <w:p w:rsidRPr="007845E2" w:rsidR="007845E2" w:rsidP="007845E2" w:rsidRDefault="007845E2" w14:paraId="5EFEF166" w14:textId="77777777">
            <w:pPr>
              <w:jc w:val="center"/>
              <w:rPr>
                <w:color w:val="000000"/>
              </w:rPr>
            </w:pPr>
            <w:r w:rsidRPr="007845E2">
              <w:rPr>
                <w:color w:val="000000"/>
              </w:rPr>
              <w:t>238990</w:t>
            </w:r>
          </w:p>
        </w:tc>
      </w:tr>
      <w:tr w:rsidRPr="007845E2" w:rsidR="007845E2" w:rsidTr="007C643D" w14:paraId="57572E22" w14:textId="77777777">
        <w:trPr>
          <w:trHeight w:val="20"/>
          <w:jc w:val="center"/>
        </w:trPr>
        <w:tc>
          <w:tcPr>
            <w:tcW w:w="3943" w:type="pct"/>
          </w:tcPr>
          <w:p w:rsidRPr="007845E2" w:rsidR="007845E2" w:rsidP="007845E2" w:rsidRDefault="007845E2" w14:paraId="40EFFA51" w14:textId="77777777">
            <w:pPr>
              <w:rPr>
                <w:color w:val="000000"/>
              </w:rPr>
            </w:pPr>
            <w:r w:rsidRPr="007845E2">
              <w:rPr>
                <w:color w:val="000000"/>
              </w:rPr>
              <w:t>Sawmills (minor source)</w:t>
            </w:r>
          </w:p>
        </w:tc>
        <w:tc>
          <w:tcPr>
            <w:tcW w:w="1057" w:type="pct"/>
          </w:tcPr>
          <w:p w:rsidRPr="007845E2" w:rsidR="007845E2" w:rsidP="007845E2" w:rsidRDefault="007845E2" w14:paraId="5162D376" w14:textId="77777777">
            <w:pPr>
              <w:jc w:val="center"/>
              <w:rPr>
                <w:color w:val="000000"/>
              </w:rPr>
            </w:pPr>
            <w:r w:rsidRPr="007845E2">
              <w:rPr>
                <w:color w:val="000000"/>
              </w:rPr>
              <w:t>321113</w:t>
            </w:r>
          </w:p>
        </w:tc>
      </w:tr>
      <w:tr w:rsidRPr="007845E2" w:rsidR="007845E2" w:rsidTr="007C643D" w14:paraId="3112FDE1" w14:textId="77777777">
        <w:trPr>
          <w:trHeight w:val="20"/>
          <w:jc w:val="center"/>
        </w:trPr>
        <w:tc>
          <w:tcPr>
            <w:tcW w:w="3943" w:type="pct"/>
          </w:tcPr>
          <w:p w:rsidRPr="007845E2" w:rsidR="007845E2" w:rsidP="007845E2" w:rsidRDefault="007845E2" w14:paraId="4691A724" w14:textId="77777777">
            <w:pPr>
              <w:rPr>
                <w:color w:val="000000"/>
              </w:rPr>
            </w:pPr>
            <w:r w:rsidRPr="007845E2">
              <w:rPr>
                <w:color w:val="000000"/>
              </w:rPr>
              <w:t>Sawmills (major source)</w:t>
            </w:r>
          </w:p>
        </w:tc>
        <w:tc>
          <w:tcPr>
            <w:tcW w:w="1057" w:type="pct"/>
          </w:tcPr>
          <w:p w:rsidRPr="007845E2" w:rsidR="007845E2" w:rsidP="007845E2" w:rsidRDefault="007845E2" w14:paraId="5CC5F348" w14:textId="77777777">
            <w:pPr>
              <w:jc w:val="center"/>
              <w:rPr>
                <w:color w:val="000000"/>
              </w:rPr>
            </w:pPr>
            <w:r w:rsidRPr="007845E2">
              <w:rPr>
                <w:color w:val="000000"/>
              </w:rPr>
              <w:t>321113</w:t>
            </w:r>
          </w:p>
        </w:tc>
      </w:tr>
      <w:tr w:rsidRPr="007845E2" w:rsidR="007845E2" w:rsidTr="007C643D" w14:paraId="766EFDAD" w14:textId="77777777">
        <w:trPr>
          <w:trHeight w:val="20"/>
          <w:jc w:val="center"/>
        </w:trPr>
        <w:tc>
          <w:tcPr>
            <w:tcW w:w="3943" w:type="pct"/>
          </w:tcPr>
          <w:p w:rsidRPr="007845E2" w:rsidR="007845E2" w:rsidP="007845E2" w:rsidRDefault="007845E2" w14:paraId="40A269B8" w14:textId="77777777">
            <w:pPr>
              <w:rPr>
                <w:color w:val="000000"/>
              </w:rPr>
            </w:pPr>
            <w:r w:rsidRPr="007845E2">
              <w:rPr>
                <w:color w:val="000000"/>
              </w:rPr>
              <w:t>Sewage treatment facilities</w:t>
            </w:r>
          </w:p>
        </w:tc>
        <w:tc>
          <w:tcPr>
            <w:tcW w:w="1057" w:type="pct"/>
          </w:tcPr>
          <w:p w:rsidRPr="007845E2" w:rsidR="007845E2" w:rsidP="007845E2" w:rsidRDefault="007845E2" w14:paraId="31BE8E89" w14:textId="77777777">
            <w:pPr>
              <w:jc w:val="center"/>
              <w:rPr>
                <w:color w:val="000000"/>
              </w:rPr>
            </w:pPr>
            <w:r w:rsidRPr="007845E2">
              <w:rPr>
                <w:color w:val="000000"/>
              </w:rPr>
              <w:t>221320</w:t>
            </w:r>
          </w:p>
        </w:tc>
      </w:tr>
      <w:tr w:rsidRPr="007845E2" w:rsidR="007845E2" w:rsidTr="007C643D" w14:paraId="488631F1" w14:textId="77777777">
        <w:trPr>
          <w:trHeight w:val="20"/>
          <w:jc w:val="center"/>
        </w:trPr>
        <w:tc>
          <w:tcPr>
            <w:tcW w:w="3943" w:type="pct"/>
          </w:tcPr>
          <w:p w:rsidRPr="007845E2" w:rsidR="007845E2" w:rsidP="007845E2" w:rsidRDefault="007845E2" w14:paraId="1B06C2DF" w14:textId="77777777">
            <w:pPr>
              <w:rPr>
                <w:color w:val="000000"/>
              </w:rPr>
            </w:pPr>
            <w:r w:rsidRPr="007845E2">
              <w:rPr>
                <w:color w:val="000000"/>
              </w:rPr>
              <w:t>Softwood veneer and plywood manufacturing</w:t>
            </w:r>
          </w:p>
        </w:tc>
        <w:tc>
          <w:tcPr>
            <w:tcW w:w="1057" w:type="pct"/>
          </w:tcPr>
          <w:p w:rsidRPr="007845E2" w:rsidR="007845E2" w:rsidP="007845E2" w:rsidRDefault="007845E2" w14:paraId="6D6EA393" w14:textId="77777777">
            <w:pPr>
              <w:jc w:val="center"/>
              <w:rPr>
                <w:color w:val="000000"/>
              </w:rPr>
            </w:pPr>
            <w:r w:rsidRPr="007845E2">
              <w:rPr>
                <w:color w:val="000000"/>
              </w:rPr>
              <w:t>321212</w:t>
            </w:r>
          </w:p>
        </w:tc>
      </w:tr>
      <w:tr w:rsidRPr="007845E2" w:rsidR="007845E2" w:rsidTr="007C643D" w14:paraId="2EA26E25" w14:textId="77777777">
        <w:trPr>
          <w:trHeight w:val="20"/>
          <w:jc w:val="center"/>
        </w:trPr>
        <w:tc>
          <w:tcPr>
            <w:tcW w:w="3943" w:type="pct"/>
          </w:tcPr>
          <w:p w:rsidRPr="007845E2" w:rsidR="007845E2" w:rsidP="007845E2" w:rsidRDefault="007845E2" w14:paraId="5F36C7FC" w14:textId="77777777">
            <w:pPr>
              <w:rPr>
                <w:color w:val="000000"/>
              </w:rPr>
            </w:pPr>
            <w:r w:rsidRPr="007845E2">
              <w:rPr>
                <w:color w:val="000000"/>
              </w:rPr>
              <w:t>Solid waste landfill</w:t>
            </w:r>
          </w:p>
        </w:tc>
        <w:tc>
          <w:tcPr>
            <w:tcW w:w="1057" w:type="pct"/>
          </w:tcPr>
          <w:p w:rsidRPr="007845E2" w:rsidR="007845E2" w:rsidP="007845E2" w:rsidRDefault="007845E2" w14:paraId="53A2FBCB" w14:textId="77777777">
            <w:pPr>
              <w:jc w:val="center"/>
              <w:rPr>
                <w:color w:val="000000"/>
              </w:rPr>
            </w:pPr>
            <w:r w:rsidRPr="007845E2">
              <w:rPr>
                <w:color w:val="000000"/>
              </w:rPr>
              <w:t>562212</w:t>
            </w:r>
          </w:p>
        </w:tc>
      </w:tr>
      <w:tr w:rsidRPr="007845E2" w:rsidR="007845E2" w:rsidTr="007C643D" w14:paraId="2E6DC118" w14:textId="77777777">
        <w:trPr>
          <w:trHeight w:val="20"/>
          <w:jc w:val="center"/>
        </w:trPr>
        <w:tc>
          <w:tcPr>
            <w:tcW w:w="3943" w:type="pct"/>
          </w:tcPr>
          <w:p w:rsidRPr="007845E2" w:rsidR="007845E2" w:rsidP="007845E2" w:rsidRDefault="007845E2" w14:paraId="28683B4A" w14:textId="77777777">
            <w:pPr>
              <w:rPr>
                <w:color w:val="000000"/>
              </w:rPr>
            </w:pPr>
            <w:r w:rsidRPr="007845E2">
              <w:rPr>
                <w:color w:val="000000"/>
              </w:rPr>
              <w:t>Stone Mining and Quarrying</w:t>
            </w:r>
          </w:p>
        </w:tc>
        <w:tc>
          <w:tcPr>
            <w:tcW w:w="1057" w:type="pct"/>
          </w:tcPr>
          <w:p w:rsidRPr="007845E2" w:rsidR="007845E2" w:rsidP="007845E2" w:rsidRDefault="007845E2" w14:paraId="41B7420D" w14:textId="77777777">
            <w:pPr>
              <w:jc w:val="center"/>
              <w:rPr>
                <w:color w:val="000000"/>
              </w:rPr>
            </w:pPr>
            <w:r w:rsidRPr="007845E2">
              <w:rPr>
                <w:color w:val="000000"/>
              </w:rPr>
              <w:t>21231</w:t>
            </w:r>
          </w:p>
        </w:tc>
      </w:tr>
      <w:tr w:rsidRPr="007845E2" w:rsidR="007845E2" w:rsidTr="007C643D" w14:paraId="795FBD9C" w14:textId="77777777">
        <w:trPr>
          <w:trHeight w:val="20"/>
          <w:jc w:val="center"/>
        </w:trPr>
        <w:tc>
          <w:tcPr>
            <w:tcW w:w="3943" w:type="pct"/>
          </w:tcPr>
          <w:p w:rsidRPr="007845E2" w:rsidR="007845E2" w:rsidP="007845E2" w:rsidRDefault="007845E2" w14:paraId="43957D6D" w14:textId="77777777">
            <w:pPr>
              <w:rPr>
                <w:color w:val="000000"/>
              </w:rPr>
            </w:pPr>
            <w:r w:rsidRPr="007845E2">
              <w:rPr>
                <w:color w:val="000000"/>
              </w:rPr>
              <w:t>Surface coating operations</w:t>
            </w:r>
          </w:p>
        </w:tc>
        <w:tc>
          <w:tcPr>
            <w:tcW w:w="1057" w:type="pct"/>
          </w:tcPr>
          <w:p w:rsidRPr="007845E2" w:rsidR="007845E2" w:rsidP="007845E2" w:rsidRDefault="007845E2" w14:paraId="58F991EB" w14:textId="77777777">
            <w:pPr>
              <w:jc w:val="center"/>
              <w:rPr>
                <w:color w:val="000000"/>
              </w:rPr>
            </w:pPr>
            <w:r w:rsidRPr="007845E2">
              <w:rPr>
                <w:color w:val="000000"/>
              </w:rPr>
              <w:t>332812</w:t>
            </w:r>
          </w:p>
        </w:tc>
      </w:tr>
      <w:tr w:rsidRPr="007845E2" w:rsidR="007845E2" w:rsidTr="007C643D" w14:paraId="35CB60C6" w14:textId="77777777">
        <w:trPr>
          <w:trHeight w:val="20"/>
          <w:jc w:val="center"/>
        </w:trPr>
        <w:tc>
          <w:tcPr>
            <w:tcW w:w="3943" w:type="pct"/>
            <w:tcBorders>
              <w:bottom w:val="single" w:color="auto" w:sz="4" w:space="0"/>
            </w:tcBorders>
          </w:tcPr>
          <w:p w:rsidRPr="007845E2" w:rsidR="007845E2" w:rsidP="007845E2" w:rsidRDefault="007845E2" w14:paraId="68F9F052" w14:textId="77777777">
            <w:pPr>
              <w:rPr>
                <w:color w:val="000000"/>
              </w:rPr>
            </w:pPr>
            <w:r w:rsidRPr="007845E2">
              <w:rPr>
                <w:color w:val="000000"/>
              </w:rPr>
              <w:t>Wood kitchen cabinet manufacturing</w:t>
            </w:r>
          </w:p>
        </w:tc>
        <w:tc>
          <w:tcPr>
            <w:tcW w:w="1057" w:type="pct"/>
            <w:tcBorders>
              <w:bottom w:val="single" w:color="auto" w:sz="4" w:space="0"/>
            </w:tcBorders>
          </w:tcPr>
          <w:p w:rsidRPr="007845E2" w:rsidR="007845E2" w:rsidP="007845E2" w:rsidRDefault="007845E2" w14:paraId="5785744C" w14:textId="77777777">
            <w:pPr>
              <w:jc w:val="center"/>
              <w:rPr>
                <w:color w:val="000000"/>
              </w:rPr>
            </w:pPr>
            <w:r w:rsidRPr="007845E2">
              <w:rPr>
                <w:color w:val="000000"/>
              </w:rPr>
              <w:t>337110</w:t>
            </w:r>
          </w:p>
        </w:tc>
      </w:tr>
    </w:tbl>
    <w:p w:rsidRPr="007845E2" w:rsidR="007845E2" w:rsidP="007845E2" w:rsidRDefault="007845E2" w14:paraId="564C6B9D" w14:textId="77777777">
      <w:pPr>
        <w:ind w:left="1080" w:right="810" w:hanging="90"/>
        <w:rPr>
          <w:color w:val="000000"/>
          <w:sz w:val="20"/>
          <w:szCs w:val="20"/>
        </w:rPr>
      </w:pPr>
      <w:r w:rsidRPr="007845E2">
        <w:rPr>
          <w:color w:val="000000"/>
          <w:sz w:val="20"/>
          <w:szCs w:val="20"/>
          <w:vertAlign w:val="superscript"/>
        </w:rPr>
        <w:t>a</w:t>
      </w:r>
      <w:r w:rsidRPr="007845E2">
        <w:rPr>
          <w:color w:val="000000"/>
          <w:sz w:val="20"/>
          <w:szCs w:val="20"/>
        </w:rPr>
        <w:t xml:space="preserve"> NAICS associated with “other” facilities is that for casino-hotels, which was the most frequently mentioned type of “other” facility.</w:t>
      </w:r>
    </w:p>
    <w:p w:rsidRPr="007845E2" w:rsidR="007845E2" w:rsidP="007845E2" w:rsidRDefault="007845E2" w14:paraId="4CC93E26" w14:textId="77777777">
      <w:pPr>
        <w:ind w:left="990" w:right="810"/>
      </w:pPr>
      <w:r w:rsidRPr="007845E2">
        <w:rPr>
          <w:vertAlign w:val="superscript"/>
        </w:rPr>
        <w:t xml:space="preserve">b </w:t>
      </w:r>
      <w:r w:rsidRPr="007845E2">
        <w:rPr>
          <w:sz w:val="20"/>
          <w:szCs w:val="20"/>
        </w:rPr>
        <w:t>This sector included based on natural gas-fired boilers.</w:t>
      </w:r>
    </w:p>
    <w:p w:rsidR="006303EC" w:rsidP="00A77495" w:rsidRDefault="006303EC" w14:paraId="70EC8B2C" w14:textId="77777777"/>
    <w:p w:rsidRPr="00BB2522" w:rsidR="00EC0759" w:rsidP="00BD7053" w:rsidRDefault="002B5708" w14:paraId="70EC8B2D" w14:textId="77777777">
      <w:pPr>
        <w:pStyle w:val="Heading2"/>
        <w:keepLines w:val="0"/>
        <w:widowControl/>
      </w:pPr>
      <w:bookmarkStart w:name="_Toc40174424" w:id="19"/>
      <w:r w:rsidRPr="00BB2522">
        <w:t>4(b)</w:t>
      </w:r>
      <w:r w:rsidRPr="00BB2522">
        <w:tab/>
      </w:r>
      <w:r w:rsidRPr="00BB2522" w:rsidR="00EC0759">
        <w:t>INFORMATION REQUESTED</w:t>
      </w:r>
      <w:bookmarkEnd w:id="19"/>
    </w:p>
    <w:p w:rsidRPr="00BB2522" w:rsidR="00EC0759" w:rsidP="00BD7053" w:rsidRDefault="00EC0759" w14:paraId="70EC8B2E" w14:textId="77777777">
      <w:pPr>
        <w:keepNext/>
      </w:pPr>
    </w:p>
    <w:p w:rsidRPr="00AD414B" w:rsidR="00EC0759" w:rsidP="00BD7053" w:rsidRDefault="00AD414B" w14:paraId="70EC8B2F" w14:textId="77777777">
      <w:pPr>
        <w:pStyle w:val="Heading3"/>
        <w:keepLines w:val="0"/>
        <w:widowControl/>
      </w:pPr>
      <w:bookmarkStart w:name="_Toc40174425" w:id="20"/>
      <w:r>
        <w:t>4(b)(i</w:t>
      </w:r>
      <w:r w:rsidRPr="00AD414B" w:rsidR="002B5708">
        <w:t xml:space="preserve">) </w:t>
      </w:r>
      <w:r w:rsidRPr="00AD414B" w:rsidR="00774373">
        <w:t>DATA IT</w:t>
      </w:r>
      <w:r w:rsidRPr="00AD414B" w:rsidR="00EC0759">
        <w:t>EMS, INCLUDING RECORDKEEPING REQUIREMENTS</w:t>
      </w:r>
      <w:bookmarkEnd w:id="20"/>
    </w:p>
    <w:p w:rsidRPr="00BB2522" w:rsidR="00D07736" w:rsidP="00BD7053" w:rsidRDefault="00D07736" w14:paraId="70EC8B30" w14:textId="77777777">
      <w:pPr>
        <w:keepNext/>
      </w:pPr>
    </w:p>
    <w:p w:rsidR="00354507" w:rsidP="00A77495" w:rsidRDefault="00142B7A" w14:paraId="70EC8B31" w14:textId="60EED638">
      <w:r w:rsidRPr="00BB2522">
        <w:rPr>
          <w:lang w:val="en-CA"/>
        </w:rPr>
        <w:fldChar w:fldCharType="begin"/>
      </w:r>
      <w:r w:rsidRPr="00BB2522" w:rsidR="00354507">
        <w:rPr>
          <w:lang w:val="en-CA"/>
        </w:rPr>
        <w:instrText xml:space="preserve"> SEQ CHAPTER \h \r 1</w:instrText>
      </w:r>
      <w:r w:rsidRPr="00BB2522">
        <w:rPr>
          <w:lang w:val="en-CA"/>
        </w:rPr>
        <w:fldChar w:fldCharType="end"/>
      </w:r>
      <w:r w:rsidRPr="00BB2522" w:rsidR="00354507">
        <w:t xml:space="preserve">Tables A-1 and A-2 of Appendix A summarize the </w:t>
      </w:r>
      <w:r w:rsidR="008B37D0">
        <w:t xml:space="preserve">industry </w:t>
      </w:r>
      <w:r w:rsidRPr="00BB2522" w:rsidR="00354507">
        <w:t xml:space="preserve">respondent data and information requirements </w:t>
      </w:r>
      <w:r w:rsidR="00A74F49">
        <w:t>that</w:t>
      </w:r>
      <w:r w:rsidRPr="00BB2522" w:rsidR="00354507">
        <w:t xml:space="preserve"> owners or operators of major sources must include in PSD and </w:t>
      </w:r>
      <w:r w:rsidR="00782723">
        <w:t>N</w:t>
      </w:r>
      <w:r w:rsidRPr="00BB2522" w:rsidR="00354507">
        <w:t>NSR construction permit applications</w:t>
      </w:r>
      <w:r w:rsidR="00A31DDE">
        <w:t xml:space="preserve">. </w:t>
      </w:r>
      <w:r w:rsidRPr="00BB2522" w:rsidR="00354507">
        <w:t xml:space="preserve">The tables also include the appropriate references in 40 CFR part 51 for the data and information requirements that govern the way </w:t>
      </w:r>
      <w:r w:rsidR="00782723">
        <w:t>s</w:t>
      </w:r>
      <w:r w:rsidRPr="00BB2522" w:rsidR="00354507">
        <w:t>tates implement NSR programs</w:t>
      </w:r>
      <w:r w:rsidR="00A31DDE">
        <w:t xml:space="preserve">. </w:t>
      </w:r>
      <w:r w:rsidRPr="00BB2522" w:rsidR="00354507">
        <w:t xml:space="preserve">For each reference in </w:t>
      </w:r>
      <w:r w:rsidR="00782723">
        <w:t>p</w:t>
      </w:r>
      <w:r w:rsidRPr="00BB2522" w:rsidR="00354507">
        <w:t>art 51, corresponding language will be found in part 52</w:t>
      </w:r>
      <w:r w:rsidR="00A31DDE">
        <w:t xml:space="preserve">. </w:t>
      </w:r>
      <w:r w:rsidRPr="00BB2522" w:rsidR="00354507">
        <w:t xml:space="preserve">In this ICR analysis, the minor </w:t>
      </w:r>
      <w:r w:rsidR="00782723">
        <w:t>NSR</w:t>
      </w:r>
      <w:r w:rsidRPr="00BB2522" w:rsidR="00354507">
        <w:t xml:space="preserve"> burden is for owners or operators of minor sources to submit information to demonstrate that they are exempt from the major source construction permit requirements</w:t>
      </w:r>
      <w:r w:rsidR="00782723">
        <w:t xml:space="preserve"> and that they will not cause or contribute to a violation of any NAAQS and that they will meet all requirements of the applicable implementation plan</w:t>
      </w:r>
      <w:r w:rsidR="00A31DDE">
        <w:t>.</w:t>
      </w:r>
      <w:r w:rsidR="00782723">
        <w:t xml:space="preserve"> Because state minor NSR programs vary widely in form and requirements, it is not practical to list specific requirements for these programs other than the general requirements found in 40 CFR 51.160.</w:t>
      </w:r>
      <w:r w:rsidR="00131D9F">
        <w:t xml:space="preserve"> The specific items required by the minor NSR program for Indian country are listed in Appendix </w:t>
      </w:r>
      <w:r w:rsidR="00D14D55">
        <w:t>A-3</w:t>
      </w:r>
      <w:r w:rsidR="00131D9F">
        <w:t>.</w:t>
      </w:r>
    </w:p>
    <w:p w:rsidR="00AB6E3B" w:rsidP="00A77495" w:rsidRDefault="00AB6E3B" w14:paraId="70EC8B32" w14:textId="77777777"/>
    <w:p w:rsidR="00AB6E3B" w:rsidP="00A77495" w:rsidRDefault="00AB6E3B" w14:paraId="70EC8B33" w14:textId="4E90C502">
      <w:r w:rsidRPr="00BB2522">
        <w:t>Table A-</w:t>
      </w:r>
      <w:r w:rsidR="00D14D55">
        <w:t>4</w:t>
      </w:r>
      <w:r w:rsidRPr="00BB2522">
        <w:t xml:space="preserve"> of Appendix A summarizes the data and information requirements </w:t>
      </w:r>
      <w:r w:rsidR="00A74F49">
        <w:t>that</w:t>
      </w:r>
      <w:r w:rsidRPr="00BB2522">
        <w:t xml:space="preserve"> </w:t>
      </w:r>
      <w:r w:rsidR="005525FC">
        <w:t>state and local</w:t>
      </w:r>
      <w:r w:rsidR="00BD7053">
        <w:t xml:space="preserve"> </w:t>
      </w:r>
      <w:r w:rsidR="00A4008C">
        <w:t>reviewing authority</w:t>
      </w:r>
      <w:r>
        <w:t xml:space="preserve"> respondents</w:t>
      </w:r>
      <w:r w:rsidRPr="00BB2522">
        <w:t xml:space="preserve"> must meet</w:t>
      </w:r>
      <w:r w:rsidR="008B37D0">
        <w:t xml:space="preserve"> for major NSR permits</w:t>
      </w:r>
      <w:r>
        <w:t xml:space="preserve">. </w:t>
      </w:r>
      <w:r w:rsidRPr="00BB2522">
        <w:t>Table A-</w:t>
      </w:r>
      <w:r w:rsidR="00D14D55">
        <w:t>4</w:t>
      </w:r>
      <w:r w:rsidRPr="00BB2522">
        <w:t xml:space="preserve"> also shows the </w:t>
      </w:r>
      <w:r>
        <w:t>p</w:t>
      </w:r>
      <w:r w:rsidRPr="00BB2522">
        <w:t xml:space="preserve">art 51 references for the </w:t>
      </w:r>
      <w:r w:rsidR="00D90C83">
        <w:t xml:space="preserve">specified </w:t>
      </w:r>
      <w:r w:rsidRPr="00BB2522">
        <w:t>data and information requirements</w:t>
      </w:r>
      <w:r>
        <w:t xml:space="preserve">. </w:t>
      </w:r>
      <w:r w:rsidR="008B37D0">
        <w:t xml:space="preserve">Because of the variability </w:t>
      </w:r>
      <w:r w:rsidR="00C16E92">
        <w:t xml:space="preserve">of </w:t>
      </w:r>
      <w:r w:rsidR="008C7852">
        <w:t xml:space="preserve">state </w:t>
      </w:r>
      <w:r w:rsidR="008B37D0">
        <w:t>minor NSR programs, it is not practical to list specific requirements for these programs</w:t>
      </w:r>
      <w:r w:rsidRPr="008B37D0" w:rsidR="008B37D0">
        <w:t xml:space="preserve"> </w:t>
      </w:r>
      <w:r w:rsidR="008B37D0">
        <w:t xml:space="preserve">other than the general requirements found in 40 CFR 51.160 and 51.161. The EPA is the </w:t>
      </w:r>
      <w:r w:rsidR="00A4008C">
        <w:t>reviewing authority</w:t>
      </w:r>
      <w:r w:rsidR="008B37D0">
        <w:t xml:space="preserve"> for the minor NSR program in Indian country. Thus, </w:t>
      </w:r>
      <w:r w:rsidR="005525FC">
        <w:t>state and local</w:t>
      </w:r>
      <w:r w:rsidR="008B37D0">
        <w:t xml:space="preserve"> agencies are not respondents for that program. </w:t>
      </w:r>
    </w:p>
    <w:p w:rsidRPr="00BB2522" w:rsidR="007B7CD9" w:rsidP="00A77495" w:rsidRDefault="007B7CD9" w14:paraId="70EC8B34" w14:textId="77777777"/>
    <w:p w:rsidRPr="00BB2522" w:rsidR="00D07736" w:rsidP="008C7852" w:rsidRDefault="002B5708" w14:paraId="70EC8B35" w14:textId="77777777">
      <w:pPr>
        <w:pStyle w:val="Heading3"/>
        <w:keepLines w:val="0"/>
        <w:widowControl/>
      </w:pPr>
      <w:bookmarkStart w:name="_Toc40174426" w:id="21"/>
      <w:r w:rsidRPr="00BB2522">
        <w:t>4(b</w:t>
      </w:r>
      <w:r w:rsidR="008C7852">
        <w:t>)(ii</w:t>
      </w:r>
      <w:r w:rsidRPr="00BB2522">
        <w:t xml:space="preserve">) </w:t>
      </w:r>
      <w:r w:rsidRPr="00BB2522" w:rsidR="00D07736">
        <w:t>RESPONDENT ACTIVITIES</w:t>
      </w:r>
      <w:bookmarkEnd w:id="21"/>
    </w:p>
    <w:p w:rsidRPr="00BB2522" w:rsidR="00D07736" w:rsidP="008C7852" w:rsidRDefault="00D07736" w14:paraId="70EC8B36" w14:textId="77777777">
      <w:pPr>
        <w:keepNext/>
      </w:pPr>
    </w:p>
    <w:p w:rsidR="00832007" w:rsidP="00A77495" w:rsidRDefault="00142B7A" w14:paraId="70EC8B37" w14:textId="17005458">
      <w:r w:rsidRPr="0006730E">
        <w:rPr>
          <w:lang w:val="en-CA"/>
        </w:rPr>
        <w:fldChar w:fldCharType="begin"/>
      </w:r>
      <w:r w:rsidRPr="0006730E" w:rsidR="00832007">
        <w:rPr>
          <w:lang w:val="en-CA"/>
        </w:rPr>
        <w:instrText xml:space="preserve"> SEQ CHAPTER \h \r 1</w:instrText>
      </w:r>
      <w:r w:rsidRPr="0006730E">
        <w:rPr>
          <w:lang w:val="en-CA"/>
        </w:rPr>
        <w:fldChar w:fldCharType="end"/>
      </w:r>
      <w:r w:rsidRPr="0006730E" w:rsidR="00832007">
        <w:t>Table 6-1 lists the activities, burden</w:t>
      </w:r>
      <w:r w:rsidR="00462010">
        <w:t>,</w:t>
      </w:r>
      <w:r w:rsidRPr="0006730E" w:rsidR="00832007">
        <w:t xml:space="preserve"> and estimated costs </w:t>
      </w:r>
      <w:r w:rsidR="00C3377C">
        <w:t xml:space="preserve">for industry respondents </w:t>
      </w:r>
      <w:r w:rsidR="006303EC">
        <w:t>under</w:t>
      </w:r>
      <w:r w:rsidRPr="0006730E" w:rsidR="00832007">
        <w:t xml:space="preserve"> the N</w:t>
      </w:r>
      <w:r w:rsidR="00131D9F">
        <w:t xml:space="preserve">SR </w:t>
      </w:r>
      <w:r w:rsidR="006303EC">
        <w:t>program</w:t>
      </w:r>
      <w:r w:rsidR="00131D9F">
        <w:t xml:space="preserve"> under 40 </w:t>
      </w:r>
      <w:r w:rsidRPr="0006730E" w:rsidR="00832007">
        <w:t xml:space="preserve">CFR parts </w:t>
      </w:r>
      <w:r w:rsidR="00AB6E3B">
        <w:t xml:space="preserve">49, </w:t>
      </w:r>
      <w:r w:rsidRPr="0006730E" w:rsidR="00832007">
        <w:t>51</w:t>
      </w:r>
      <w:r w:rsidR="00462010">
        <w:t>,</w:t>
      </w:r>
      <w:r w:rsidRPr="0006730E" w:rsidR="00832007">
        <w:t xml:space="preserve"> and 52</w:t>
      </w:r>
      <w:r w:rsidR="00A31DDE">
        <w:t xml:space="preserve">. </w:t>
      </w:r>
      <w:r w:rsidR="00C3377C">
        <w:t>For the part C and D programs, t</w:t>
      </w:r>
      <w:r w:rsidRPr="0006730E" w:rsidR="00832007">
        <w:t xml:space="preserve">hese activities include three broad categories: Preparation and Planning; Data Collection and Analysis; and Permit Application. Within each of these categories, further subdivision of a source’s activities can be found. The </w:t>
      </w:r>
      <w:r w:rsidR="00C3377C">
        <w:t>EPA</w:t>
      </w:r>
      <w:r w:rsidRPr="0006730E" w:rsidR="00832007">
        <w:t xml:space="preserve"> anticipates it will take </w:t>
      </w:r>
      <w:proofErr w:type="gramStart"/>
      <w:r w:rsidR="00536CDF">
        <w:t>1</w:t>
      </w:r>
      <w:r w:rsidR="00D90C83">
        <w:t>27</w:t>
      </w:r>
      <w:r w:rsidRPr="0006730E" w:rsidR="00832007">
        <w:t xml:space="preserve"> </w:t>
      </w:r>
      <w:r w:rsidR="00C3377C">
        <w:t>p</w:t>
      </w:r>
      <w:r w:rsidRPr="0006730E" w:rsidR="00832007">
        <w:t>art</w:t>
      </w:r>
      <w:proofErr w:type="gramEnd"/>
      <w:r w:rsidRPr="0006730E" w:rsidR="00832007">
        <w:t xml:space="preserve"> C major sources an average of approximately </w:t>
      </w:r>
      <w:r w:rsidR="00C3377C">
        <w:t>1,0</w:t>
      </w:r>
      <w:r w:rsidR="00536CDF">
        <w:t>80</w:t>
      </w:r>
      <w:r w:rsidRPr="0006730E" w:rsidR="00832007">
        <w:t xml:space="preserve"> hours to complete each </w:t>
      </w:r>
      <w:r w:rsidR="00C3377C">
        <w:t>PSD</w:t>
      </w:r>
      <w:r w:rsidRPr="0006730E" w:rsidR="00832007">
        <w:t xml:space="preserve"> application, for a total of </w:t>
      </w:r>
      <w:r w:rsidR="00E31777">
        <w:t>137</w:t>
      </w:r>
      <w:r w:rsidR="00536CDF">
        <w:t>,</w:t>
      </w:r>
      <w:r w:rsidR="00E31777">
        <w:t>160</w:t>
      </w:r>
      <w:r w:rsidRPr="0006730E" w:rsidR="00E31777">
        <w:t xml:space="preserve"> </w:t>
      </w:r>
      <w:r w:rsidRPr="0006730E" w:rsidR="00832007">
        <w:t>hours</w:t>
      </w:r>
      <w:r w:rsidR="00A31DDE">
        <w:t xml:space="preserve">. </w:t>
      </w:r>
      <w:r w:rsidRPr="0006730E" w:rsidR="00832007">
        <w:t xml:space="preserve">Each of the </w:t>
      </w:r>
      <w:proofErr w:type="gramStart"/>
      <w:r w:rsidR="003A377E">
        <w:t xml:space="preserve">109 </w:t>
      </w:r>
      <w:r w:rsidR="00C3377C">
        <w:t>p</w:t>
      </w:r>
      <w:r w:rsidRPr="0006730E" w:rsidR="00832007">
        <w:t>art</w:t>
      </w:r>
      <w:proofErr w:type="gramEnd"/>
      <w:r w:rsidRPr="0006730E" w:rsidR="00832007">
        <w:t xml:space="preserve"> D </w:t>
      </w:r>
      <w:r w:rsidR="001F00D2">
        <w:t>N</w:t>
      </w:r>
      <w:r w:rsidRPr="0006730E" w:rsidR="00832007">
        <w:t xml:space="preserve">NSR sources will require an average of </w:t>
      </w:r>
      <w:r w:rsidRPr="0006730E" w:rsidR="00651F02">
        <w:t>642</w:t>
      </w:r>
      <w:r w:rsidRPr="0006730E" w:rsidR="00832007">
        <w:t xml:space="preserve"> hours, or a total of </w:t>
      </w:r>
      <w:r w:rsidRPr="0006730E" w:rsidR="002C197C">
        <w:t>approximately</w:t>
      </w:r>
      <w:r w:rsidRPr="0006730E" w:rsidR="00832007">
        <w:t xml:space="preserve"> </w:t>
      </w:r>
      <w:r w:rsidR="00D84A24">
        <w:t>69,</w:t>
      </w:r>
      <w:r w:rsidR="000A0E17">
        <w:t>978</w:t>
      </w:r>
      <w:r w:rsidRPr="0006730E" w:rsidR="00832007">
        <w:t xml:space="preserve"> hours each year</w:t>
      </w:r>
      <w:r w:rsidRPr="0006730E" w:rsidR="00AA216F">
        <w:t>,</w:t>
      </w:r>
      <w:r w:rsidRPr="0006730E" w:rsidR="00832007">
        <w:t xml:space="preserve"> to complete </w:t>
      </w:r>
      <w:r w:rsidR="00C3377C">
        <w:t>p</w:t>
      </w:r>
      <w:r w:rsidRPr="0006730E" w:rsidR="00832007">
        <w:t xml:space="preserve">art D </w:t>
      </w:r>
      <w:r w:rsidR="00A74F49">
        <w:t>N</w:t>
      </w:r>
      <w:r w:rsidRPr="0006730E" w:rsidR="00832007">
        <w:t xml:space="preserve">NSR applications. Each minor source will require </w:t>
      </w:r>
      <w:r w:rsidR="00C3377C">
        <w:t>a</w:t>
      </w:r>
      <w:r w:rsidR="00536CDF">
        <w:t>n</w:t>
      </w:r>
      <w:r w:rsidR="00C3377C">
        <w:t xml:space="preserve"> average of approximately </w:t>
      </w:r>
      <w:r w:rsidR="00536CDF">
        <w:t>40</w:t>
      </w:r>
      <w:r w:rsidRPr="0006730E" w:rsidR="00832007">
        <w:t xml:space="preserve"> hours to complete its application requirements, f</w:t>
      </w:r>
      <w:r w:rsidRPr="00BB2522" w:rsidR="00832007">
        <w:t xml:space="preserve">or a total of </w:t>
      </w:r>
      <w:r w:rsidR="005D11ED">
        <w:t>1,200,000</w:t>
      </w:r>
      <w:r w:rsidRPr="00BB2522" w:rsidR="00832007">
        <w:t xml:space="preserve"> hours</w:t>
      </w:r>
      <w:r w:rsidR="00C3377C">
        <w:t xml:space="preserve"> </w:t>
      </w:r>
      <w:r w:rsidR="00536CDF">
        <w:t>across both</w:t>
      </w:r>
      <w:r w:rsidR="00C3377C">
        <w:t xml:space="preserve"> state and local minor </w:t>
      </w:r>
      <w:r w:rsidRPr="0006730E" w:rsidR="00C3377C">
        <w:t xml:space="preserve">NSR </w:t>
      </w:r>
      <w:r w:rsidR="00C3377C">
        <w:t xml:space="preserve">programs and </w:t>
      </w:r>
      <w:r w:rsidR="00536CDF">
        <w:t>the</w:t>
      </w:r>
      <w:r w:rsidR="00C3377C">
        <w:t xml:space="preserve"> minor </w:t>
      </w:r>
      <w:r w:rsidRPr="0006730E" w:rsidR="00C3377C">
        <w:t>NSR</w:t>
      </w:r>
      <w:r w:rsidR="00C3377C">
        <w:t xml:space="preserve"> program in Indian country</w:t>
      </w:r>
      <w:r w:rsidRPr="00BB2522" w:rsidR="00832007">
        <w:t>.</w:t>
      </w:r>
    </w:p>
    <w:p w:rsidR="00C3377C" w:rsidP="00A77495" w:rsidRDefault="00C3377C" w14:paraId="70EC8B38" w14:textId="77777777"/>
    <w:p w:rsidRPr="00BB2522" w:rsidR="00C3377C" w:rsidP="00A77495" w:rsidRDefault="00C3377C" w14:paraId="70EC8B39" w14:textId="28C08220">
      <w:r>
        <w:t>Table 6-2 lists the activities, burden</w:t>
      </w:r>
      <w:r w:rsidR="002361FE">
        <w:t>,</w:t>
      </w:r>
      <w:r>
        <w:t xml:space="preserve"> and estimated costs for state and local </w:t>
      </w:r>
      <w:r w:rsidR="00A4008C">
        <w:t>reviewing authority</w:t>
      </w:r>
      <w:r>
        <w:t xml:space="preserve"> respondents under the NSR program.</w:t>
      </w:r>
      <w:r w:rsidR="006303EC">
        <w:t xml:space="preserve"> We estimate that</w:t>
      </w:r>
      <w:r w:rsidRPr="0006730E" w:rsidR="006303EC">
        <w:t xml:space="preserve"> it will take</w:t>
      </w:r>
      <w:r w:rsidR="00C66473">
        <w:t xml:space="preserve"> these agencies </w:t>
      </w:r>
      <w:r w:rsidR="00A74F49">
        <w:t xml:space="preserve">an average of </w:t>
      </w:r>
      <w:r w:rsidRPr="0006730E" w:rsidR="00C66473">
        <w:t xml:space="preserve">approximately </w:t>
      </w:r>
      <w:r w:rsidR="0032789D">
        <w:t>37</w:t>
      </w:r>
      <w:r w:rsidR="00B67A43">
        <w:t>9</w:t>
      </w:r>
      <w:r w:rsidR="0032789D">
        <w:t> </w:t>
      </w:r>
      <w:r w:rsidRPr="0006730E" w:rsidR="00C66473">
        <w:t xml:space="preserve">hours to </w:t>
      </w:r>
      <w:r w:rsidR="00F117B4">
        <w:t>process</w:t>
      </w:r>
      <w:r w:rsidR="007073CF">
        <w:t xml:space="preserve"> </w:t>
      </w:r>
      <w:r w:rsidRPr="0006730E" w:rsidR="00C66473">
        <w:t xml:space="preserve">each </w:t>
      </w:r>
      <w:r w:rsidR="00C66473">
        <w:t xml:space="preserve">of the estimated </w:t>
      </w:r>
      <w:proofErr w:type="gramStart"/>
      <w:r w:rsidR="00B67A43">
        <w:t xml:space="preserve">127 </w:t>
      </w:r>
      <w:r w:rsidR="000E0AF2">
        <w:t>part</w:t>
      </w:r>
      <w:proofErr w:type="gramEnd"/>
      <w:r w:rsidR="000E0AF2">
        <w:t xml:space="preserve"> C </w:t>
      </w:r>
      <w:r w:rsidR="00C66473">
        <w:t>PSD</w:t>
      </w:r>
      <w:r w:rsidRPr="0006730E" w:rsidR="00C66473">
        <w:t xml:space="preserve"> application</w:t>
      </w:r>
      <w:r w:rsidR="00C66473">
        <w:t>s</w:t>
      </w:r>
      <w:r w:rsidRPr="0006730E" w:rsidR="006303EC">
        <w:t xml:space="preserve">, for a total of </w:t>
      </w:r>
      <w:r w:rsidR="003E6E95">
        <w:t xml:space="preserve">48,133 </w:t>
      </w:r>
      <w:r w:rsidRPr="0006730E" w:rsidR="006303EC">
        <w:t>hours</w:t>
      </w:r>
      <w:r w:rsidR="005336ED">
        <w:t xml:space="preserve"> annually</w:t>
      </w:r>
      <w:r w:rsidR="006303EC">
        <w:t xml:space="preserve">. </w:t>
      </w:r>
      <w:r w:rsidR="00C66473">
        <w:t>For e</w:t>
      </w:r>
      <w:r w:rsidRPr="0006730E" w:rsidR="006303EC">
        <w:t xml:space="preserve">ach of the </w:t>
      </w:r>
      <w:proofErr w:type="gramStart"/>
      <w:r w:rsidR="003E6E95">
        <w:t>109</w:t>
      </w:r>
      <w:r w:rsidRPr="0006730E" w:rsidR="003E6E95">
        <w:t xml:space="preserve"> </w:t>
      </w:r>
      <w:r w:rsidR="006303EC">
        <w:t>p</w:t>
      </w:r>
      <w:r w:rsidRPr="0006730E" w:rsidR="006303EC">
        <w:t>art</w:t>
      </w:r>
      <w:proofErr w:type="gramEnd"/>
      <w:r w:rsidRPr="0006730E" w:rsidR="006303EC">
        <w:t xml:space="preserve"> D </w:t>
      </w:r>
      <w:r w:rsidR="001F00D2">
        <w:t>N</w:t>
      </w:r>
      <w:r w:rsidRPr="0006730E" w:rsidR="006303EC">
        <w:t xml:space="preserve">NSR </w:t>
      </w:r>
      <w:r w:rsidR="00C66473">
        <w:t xml:space="preserve">applications, we believe </w:t>
      </w:r>
      <w:r w:rsidRPr="0006730E" w:rsidR="006303EC">
        <w:t>an average of</w:t>
      </w:r>
      <w:r w:rsidR="008506FB">
        <w:t xml:space="preserve"> 128</w:t>
      </w:r>
      <w:r w:rsidR="00A74F49">
        <w:t> </w:t>
      </w:r>
      <w:r w:rsidRPr="0006730E" w:rsidR="006303EC">
        <w:t>hours</w:t>
      </w:r>
      <w:r w:rsidR="008506FB">
        <w:t xml:space="preserve"> will be required</w:t>
      </w:r>
      <w:r w:rsidRPr="0006730E" w:rsidR="006303EC">
        <w:t>, total</w:t>
      </w:r>
      <w:r w:rsidR="008506FB">
        <w:t>ing</w:t>
      </w:r>
      <w:r w:rsidRPr="0006730E" w:rsidR="006303EC">
        <w:t xml:space="preserve"> approximately </w:t>
      </w:r>
      <w:r w:rsidR="00B626C0">
        <w:t>13,952</w:t>
      </w:r>
      <w:r w:rsidRPr="0006730E" w:rsidR="006303EC">
        <w:t xml:space="preserve"> hours each year. Each minor </w:t>
      </w:r>
      <w:r w:rsidR="008506FB">
        <w:t>NSR application</w:t>
      </w:r>
      <w:r w:rsidRPr="0006730E" w:rsidR="006303EC">
        <w:t xml:space="preserve"> </w:t>
      </w:r>
      <w:r w:rsidR="005F6866">
        <w:t xml:space="preserve">for state and local minor NSR programs </w:t>
      </w:r>
      <w:r w:rsidRPr="0006730E" w:rsidR="006303EC">
        <w:t xml:space="preserve">will require </w:t>
      </w:r>
      <w:r w:rsidR="006303EC">
        <w:t>a</w:t>
      </w:r>
      <w:r w:rsidR="00536CDF">
        <w:t>n</w:t>
      </w:r>
      <w:r w:rsidR="006303EC">
        <w:t xml:space="preserve"> average of approximately </w:t>
      </w:r>
      <w:r w:rsidR="00700283">
        <w:t>50 </w:t>
      </w:r>
      <w:r w:rsidRPr="0006730E" w:rsidR="006303EC">
        <w:t>hours, f</w:t>
      </w:r>
      <w:r w:rsidRPr="00BB2522" w:rsidR="006303EC">
        <w:t>or a</w:t>
      </w:r>
      <w:r w:rsidR="005336ED">
        <w:t>n annual</w:t>
      </w:r>
      <w:r w:rsidRPr="00BB2522" w:rsidR="006303EC">
        <w:t xml:space="preserve"> total of</w:t>
      </w:r>
      <w:r w:rsidR="00C47D5D">
        <w:t xml:space="preserve"> </w:t>
      </w:r>
      <w:r w:rsidR="00700283">
        <w:t>1,500</w:t>
      </w:r>
      <w:r w:rsidR="005F6866">
        <w:t>,000</w:t>
      </w:r>
      <w:r w:rsidRPr="00BB2522" w:rsidR="006303EC">
        <w:t xml:space="preserve"> hours</w:t>
      </w:r>
      <w:r w:rsidR="008506FB">
        <w:t>. S</w:t>
      </w:r>
      <w:r w:rsidR="006303EC">
        <w:t xml:space="preserve">tate and local </w:t>
      </w:r>
      <w:r w:rsidR="008506FB">
        <w:t xml:space="preserve">agencies do not act as </w:t>
      </w:r>
      <w:r w:rsidR="00A4008C">
        <w:t>reviewing authorities</w:t>
      </w:r>
      <w:r w:rsidR="008506FB">
        <w:t xml:space="preserve"> for </w:t>
      </w:r>
      <w:r w:rsidR="006303EC">
        <w:t xml:space="preserve">minor </w:t>
      </w:r>
      <w:r w:rsidRPr="0006730E" w:rsidR="006303EC">
        <w:t xml:space="preserve">NSR </w:t>
      </w:r>
      <w:r w:rsidR="006303EC">
        <w:t>program in Indian country</w:t>
      </w:r>
      <w:r w:rsidRPr="00BB2522" w:rsidR="006303EC">
        <w:t>.</w:t>
      </w:r>
      <w:r w:rsidR="00571A77">
        <w:t xml:space="preserve"> In addition, state and local </w:t>
      </w:r>
      <w:r w:rsidR="00A4008C">
        <w:t>reviewing authority</w:t>
      </w:r>
      <w:r w:rsidR="00571A77">
        <w:t xml:space="preserve"> respondents are expected to submit state implementation plan (SIP) revisions to conform their rules to amendments to the major NSR regulations in part 51.</w:t>
      </w:r>
      <w:r w:rsidR="005336ED">
        <w:t xml:space="preserve"> We estimate an average of </w:t>
      </w:r>
      <w:r w:rsidR="005B21CE">
        <w:t>32</w:t>
      </w:r>
      <w:r w:rsidR="005336ED">
        <w:t xml:space="preserve"> SIP revisions per year, each requiring 40</w:t>
      </w:r>
      <w:r w:rsidR="007533EE">
        <w:t> </w:t>
      </w:r>
      <w:r w:rsidR="005336ED">
        <w:t xml:space="preserve">hours to prepare for a total of </w:t>
      </w:r>
      <w:r w:rsidR="005B21CE">
        <w:t>1,</w:t>
      </w:r>
      <w:r w:rsidR="00FB3A87">
        <w:t>280</w:t>
      </w:r>
      <w:r w:rsidR="005336ED">
        <w:t> hours annually.</w:t>
      </w:r>
    </w:p>
    <w:p w:rsidRPr="00BB2522" w:rsidR="00832007" w:rsidP="00A77495" w:rsidRDefault="00832007" w14:paraId="70EC8B3A" w14:textId="77777777">
      <w:pPr>
        <w:ind w:firstLine="720"/>
      </w:pPr>
    </w:p>
    <w:p w:rsidRPr="00BB2522" w:rsidR="00D07736" w:rsidP="005F6866" w:rsidRDefault="002B5708" w14:paraId="70EC8B3B" w14:textId="77777777">
      <w:pPr>
        <w:keepNext/>
        <w:ind w:left="720" w:hanging="720"/>
        <w:outlineLvl w:val="0"/>
      </w:pPr>
      <w:bookmarkStart w:name="_Toc40174427" w:id="22"/>
      <w:r w:rsidRPr="00BB2522">
        <w:t>5.</w:t>
      </w:r>
      <w:r w:rsidRPr="00BB2522">
        <w:tab/>
      </w:r>
      <w:r w:rsidRPr="00BB2522" w:rsidR="00D07736">
        <w:t>THE INFORMATION COLLECTED – AGENCY ACTIVITIES, COLLECTION METHODOLOGY AND INFORMATION MANAGEMENT</w:t>
      </w:r>
      <w:bookmarkEnd w:id="22"/>
    </w:p>
    <w:p w:rsidRPr="00BB2522" w:rsidR="00D07736" w:rsidP="005F6866" w:rsidRDefault="00D07736" w14:paraId="70EC8B3C" w14:textId="77777777">
      <w:pPr>
        <w:keepNext/>
      </w:pPr>
    </w:p>
    <w:p w:rsidR="00D07736" w:rsidP="005F6866" w:rsidRDefault="002B5708" w14:paraId="70EC8B3D" w14:textId="77777777">
      <w:pPr>
        <w:pStyle w:val="Heading2"/>
        <w:keepLines w:val="0"/>
        <w:widowControl/>
      </w:pPr>
      <w:bookmarkStart w:name="_Toc40174428" w:id="23"/>
      <w:r w:rsidRPr="00BB2522">
        <w:t>5(a)</w:t>
      </w:r>
      <w:r w:rsidRPr="00BB2522">
        <w:tab/>
      </w:r>
      <w:r w:rsidRPr="00BB2522" w:rsidR="00D07736">
        <w:t>AGENCY ACTIVITIES</w:t>
      </w:r>
      <w:bookmarkEnd w:id="23"/>
    </w:p>
    <w:p w:rsidR="00571A77" w:rsidP="005F6866" w:rsidRDefault="00571A77" w14:paraId="70EC8B3E" w14:textId="77777777">
      <w:pPr>
        <w:keepNext/>
      </w:pPr>
    </w:p>
    <w:p w:rsidRPr="00BB2522" w:rsidR="00B075FD" w:rsidP="00A77495" w:rsidRDefault="00571A77" w14:paraId="70EC8B3F" w14:textId="306F6CB4">
      <w:r w:rsidRPr="00571A77">
        <w:t xml:space="preserve">Table 6-3 lists </w:t>
      </w:r>
      <w:r w:rsidR="00AA1771">
        <w:t xml:space="preserve">the </w:t>
      </w:r>
      <w:r w:rsidRPr="00571A77">
        <w:t xml:space="preserve">EPA’s activities associated with NSR permitting. These activities generally involve oversight review of </w:t>
      </w:r>
      <w:r w:rsidR="001F3177">
        <w:t xml:space="preserve">state and local </w:t>
      </w:r>
      <w:r w:rsidR="00A4008C">
        <w:t>reviewing authorities</w:t>
      </w:r>
      <w:r w:rsidR="001F3177">
        <w:t xml:space="preserve">’ </w:t>
      </w:r>
      <w:r w:rsidRPr="00571A77">
        <w:t xml:space="preserve">major NSR permitting actions </w:t>
      </w:r>
      <w:r w:rsidR="001F3177">
        <w:t xml:space="preserve">and more complicated minor NSR actions </w:t>
      </w:r>
      <w:r w:rsidRPr="00571A77">
        <w:t xml:space="preserve">to verify that the requirements of the </w:t>
      </w:r>
      <w:r>
        <w:t>CAA</w:t>
      </w:r>
      <w:r w:rsidR="001F3177">
        <w:t xml:space="preserve"> and the implementing part </w:t>
      </w:r>
      <w:r w:rsidRPr="00571A77">
        <w:t xml:space="preserve">51 and 52 regulations are being met. In addition, </w:t>
      </w:r>
      <w:r w:rsidR="00C02E18">
        <w:t xml:space="preserve">the </w:t>
      </w:r>
      <w:r w:rsidRPr="00571A77">
        <w:t xml:space="preserve">EPA will have to review the SIP revisions submitted by the </w:t>
      </w:r>
      <w:r w:rsidR="00A4008C">
        <w:t>reviewing authorities</w:t>
      </w:r>
      <w:r w:rsidRPr="00571A77">
        <w:t>.</w:t>
      </w:r>
      <w:r w:rsidR="001F3177">
        <w:t xml:space="preserve"> Finally, the EPA serves as the </w:t>
      </w:r>
      <w:r w:rsidR="00A4008C">
        <w:t>reviewing authority</w:t>
      </w:r>
      <w:r w:rsidR="001F3177">
        <w:t xml:space="preserve"> for the minor NSR program in</w:t>
      </w:r>
      <w:r w:rsidR="009D401E">
        <w:t xml:space="preserve"> Indian country.</w:t>
      </w:r>
      <w:r w:rsidRPr="00BB2522" w:rsidR="00142B7A">
        <w:rPr>
          <w:lang w:val="en-CA"/>
        </w:rPr>
        <w:fldChar w:fldCharType="begin"/>
      </w:r>
      <w:r w:rsidRPr="00BB2522" w:rsidR="00B075FD">
        <w:rPr>
          <w:lang w:val="en-CA"/>
        </w:rPr>
        <w:instrText xml:space="preserve"> SEQ CHAPTER \h \r 1</w:instrText>
      </w:r>
      <w:r w:rsidRPr="00BB2522" w:rsidR="00142B7A">
        <w:rPr>
          <w:lang w:val="en-CA"/>
        </w:rPr>
        <w:fldChar w:fldCharType="end"/>
      </w:r>
    </w:p>
    <w:p w:rsidRPr="00BB2522" w:rsidR="00B075FD" w:rsidP="00A77495" w:rsidRDefault="00B075FD" w14:paraId="70EC8B40" w14:textId="77777777"/>
    <w:p w:rsidRPr="00BB2522" w:rsidR="00D07736" w:rsidP="005F6866" w:rsidRDefault="002B5708" w14:paraId="70EC8B41" w14:textId="77777777">
      <w:pPr>
        <w:pStyle w:val="Heading2"/>
        <w:keepLines w:val="0"/>
        <w:widowControl/>
      </w:pPr>
      <w:bookmarkStart w:name="_Toc40174429" w:id="24"/>
      <w:r w:rsidRPr="00BB2522">
        <w:t>5(b)</w:t>
      </w:r>
      <w:r w:rsidRPr="00BB2522">
        <w:tab/>
      </w:r>
      <w:r w:rsidRPr="00BB2522" w:rsidR="00952C6E">
        <w:t>COLLE</w:t>
      </w:r>
      <w:r w:rsidRPr="00BB2522" w:rsidR="00D07736">
        <w:t>CTIO</w:t>
      </w:r>
      <w:r w:rsidRPr="00BB2522" w:rsidR="00952C6E">
        <w:t>N</w:t>
      </w:r>
      <w:r w:rsidRPr="00BB2522" w:rsidR="00D07736">
        <w:t xml:space="preserve"> METHODOLOGY AND MANAGEMENT</w:t>
      </w:r>
      <w:bookmarkEnd w:id="24"/>
    </w:p>
    <w:p w:rsidRPr="00BB2522" w:rsidR="00D07736" w:rsidP="005F6866" w:rsidRDefault="00D07736" w14:paraId="70EC8B42" w14:textId="77777777">
      <w:pPr>
        <w:keepNext/>
      </w:pPr>
    </w:p>
    <w:p w:rsidRPr="00BB2522" w:rsidR="008E0BBA" w:rsidP="00A77495" w:rsidRDefault="00142B7A" w14:paraId="70EC8B43" w14:textId="3F5C4483">
      <w:r w:rsidRPr="00BB2522">
        <w:rPr>
          <w:lang w:val="en-CA"/>
        </w:rPr>
        <w:fldChar w:fldCharType="begin"/>
      </w:r>
      <w:r w:rsidRPr="00BB2522" w:rsidR="008E0BBA">
        <w:rPr>
          <w:lang w:val="en-CA"/>
        </w:rPr>
        <w:instrText xml:space="preserve"> SEQ CHAPTER \h \r 1</w:instrText>
      </w:r>
      <w:r w:rsidRPr="00BB2522">
        <w:rPr>
          <w:lang w:val="en-CA"/>
        </w:rPr>
        <w:fldChar w:fldCharType="end"/>
      </w:r>
      <w:r w:rsidRPr="00BB2522" w:rsidR="008E0BBA">
        <w:t xml:space="preserve">The owners and operators of new or modified stationary sources affected by the NSR regulations will be responsible for submitting construction permit applications to the </w:t>
      </w:r>
      <w:r w:rsidR="00A4008C">
        <w:t>reviewing authority</w:t>
      </w:r>
      <w:r w:rsidR="00A31DDE">
        <w:t xml:space="preserve">. </w:t>
      </w:r>
      <w:r w:rsidRPr="00BB2522" w:rsidR="008E0BBA">
        <w:t xml:space="preserve">The </w:t>
      </w:r>
      <w:r w:rsidR="00A4008C">
        <w:t>reviewing authority</w:t>
      </w:r>
      <w:r w:rsidRPr="00BB2522" w:rsidR="008E0BBA">
        <w:t xml:space="preserve"> will log in permit applications, store applications in a central filing location at the </w:t>
      </w:r>
      <w:r w:rsidR="00A4008C">
        <w:t>reviewing authority</w:t>
      </w:r>
      <w:r w:rsidR="00AA1771">
        <w:t>’s offices</w:t>
      </w:r>
      <w:r w:rsidRPr="00BB2522" w:rsidR="008E0BBA">
        <w:t xml:space="preserve">, notify the Federal Land Manager (FLM) and provide a copy of the application (if applicable), and transmit copies of each application to </w:t>
      </w:r>
      <w:r w:rsidR="00AA1771">
        <w:t xml:space="preserve">the </w:t>
      </w:r>
      <w:r w:rsidRPr="00BB2522" w:rsidR="008E0BBA">
        <w:t>EPA</w:t>
      </w:r>
      <w:r w:rsidR="00A31DDE">
        <w:t xml:space="preserve">. </w:t>
      </w:r>
      <w:r w:rsidRPr="00BB2522" w:rsidR="008E0BBA">
        <w:t xml:space="preserve">Once construction permits have been approved, the </w:t>
      </w:r>
      <w:r w:rsidR="00A4008C">
        <w:t>reviewing authority</w:t>
      </w:r>
      <w:r w:rsidRPr="00BB2522" w:rsidR="008E0BBA">
        <w:t xml:space="preserve"> will submit control technology information to </w:t>
      </w:r>
      <w:r w:rsidR="00AA1771">
        <w:t xml:space="preserve">the </w:t>
      </w:r>
      <w:r w:rsidRPr="00BB2522" w:rsidR="008E0BBA">
        <w:t>EPA's RBLC database</w:t>
      </w:r>
      <w:r w:rsidR="00A31DDE">
        <w:t xml:space="preserve">. </w:t>
      </w:r>
      <w:r w:rsidRPr="00BB2522" w:rsidR="008E0BBA">
        <w:t xml:space="preserve">Because the construction permits and associated control technology determinations are performed on a case-by-case basis, the regulations will not contain additional forms that owners or operators would have to fill out and submit to the </w:t>
      </w:r>
      <w:r w:rsidR="00A4008C">
        <w:t>reviewing authority</w:t>
      </w:r>
      <w:r w:rsidR="00A31DDE">
        <w:t xml:space="preserve">. </w:t>
      </w:r>
      <w:r w:rsidRPr="00BB2522" w:rsidR="008E0BBA">
        <w:t>States will likely use their current permit application forms for NSR purposes.</w:t>
      </w:r>
      <w:r w:rsidR="00AA1771">
        <w:t xml:space="preserve"> The NSR program in Indian country is an exception – the EPA has developed application forms for the registrations and permits required under that program.</w:t>
      </w:r>
    </w:p>
    <w:p w:rsidRPr="00BB2522" w:rsidR="008E0BBA" w:rsidP="00A77495" w:rsidRDefault="008E0BBA" w14:paraId="70EC8B44" w14:textId="77777777"/>
    <w:p w:rsidRPr="00BB2522" w:rsidR="008E0BBA" w:rsidP="00A77495" w:rsidRDefault="008E0BBA" w14:paraId="70EC8B45" w14:textId="77777777">
      <w:r w:rsidRPr="00BB2522">
        <w:t>Qualified personnel who work for the</w:t>
      </w:r>
      <w:r w:rsidR="009D401E">
        <w:t xml:space="preserve"> </w:t>
      </w:r>
      <w:r w:rsidR="00A4008C">
        <w:t>reviewing authority</w:t>
      </w:r>
      <w:r w:rsidRPr="00BB2522">
        <w:t xml:space="preserve"> will perform permit reviews and check the quality of data submitted by the applicant on a case-by-case basis</w:t>
      </w:r>
      <w:r w:rsidR="00A31DDE">
        <w:t>.</w:t>
      </w:r>
      <w:r w:rsidR="009D401E">
        <w:t xml:space="preserve"> </w:t>
      </w:r>
      <w:r w:rsidRPr="00BB2522">
        <w:t>The applicant will be required to submit information on how the data were obtained (</w:t>
      </w:r>
      <w:r w:rsidRPr="009D401E">
        <w:rPr>
          <w:iCs/>
        </w:rPr>
        <w:t>e.g.</w:t>
      </w:r>
      <w:r w:rsidRPr="009D401E">
        <w:t>,</w:t>
      </w:r>
      <w:r w:rsidRPr="00BB2522">
        <w:t xml:space="preserve"> indicate whether emissions data were obtained through the use of emissions factors or test data) and how the calculations were performed</w:t>
      </w:r>
      <w:r w:rsidR="00A31DDE">
        <w:t xml:space="preserve">. </w:t>
      </w:r>
      <w:r w:rsidRPr="00BB2522">
        <w:t>The</w:t>
      </w:r>
      <w:r w:rsidR="009D401E">
        <w:t xml:space="preserve"> </w:t>
      </w:r>
      <w:r w:rsidR="00A4008C">
        <w:t>reviewing authority</w:t>
      </w:r>
      <w:r w:rsidRPr="00BB2522">
        <w:t xml:space="preserve"> personnel will check data quality by reviewing test data and checking engineering calculations, and by reviewing control technology determinations for similar sources</w:t>
      </w:r>
      <w:r w:rsidR="00A31DDE">
        <w:t xml:space="preserve">. </w:t>
      </w:r>
      <w:r w:rsidRPr="00BB2522">
        <w:t>The RBLC and other sources will be reviewed for information on control technology determinations made for sources similar to the sources included in the permit application</w:t>
      </w:r>
      <w:r w:rsidR="00A31DDE">
        <w:t xml:space="preserve">. </w:t>
      </w:r>
      <w:r w:rsidRPr="00BB2522">
        <w:t xml:space="preserve">Confidential information submitted by the applicant will be handled </w:t>
      </w:r>
      <w:r w:rsidR="00AA1771">
        <w:t>according to</w:t>
      </w:r>
      <w:r w:rsidRPr="00BB2522">
        <w:t xml:space="preserve"> the </w:t>
      </w:r>
      <w:r w:rsidR="00A4008C">
        <w:t>reviewing authority</w:t>
      </w:r>
      <w:r w:rsidRPr="00BB2522">
        <w:t>'s confidential information handling procedures</w:t>
      </w:r>
      <w:r w:rsidR="00A31DDE">
        <w:t xml:space="preserve">. </w:t>
      </w:r>
      <w:r w:rsidRPr="00BB2522">
        <w:t>The public will be provided the opportunity to review a permit application and other materials relevant to the</w:t>
      </w:r>
      <w:r w:rsidR="009D401E">
        <w:t xml:space="preserve"> </w:t>
      </w:r>
      <w:r w:rsidR="00A4008C">
        <w:t>reviewing authority</w:t>
      </w:r>
      <w:r w:rsidRPr="00BB2522">
        <w:t xml:space="preserve">’s decision on issuing the permit, including FLM findings, by obtaining a copy from the </w:t>
      </w:r>
      <w:r w:rsidR="00A4008C">
        <w:t>reviewing authority</w:t>
      </w:r>
      <w:r w:rsidRPr="00BB2522">
        <w:t xml:space="preserve"> or by attending the public hearing</w:t>
      </w:r>
      <w:r w:rsidR="00A31DDE">
        <w:t xml:space="preserve">. </w:t>
      </w:r>
      <w:r w:rsidRPr="00BB2522">
        <w:t>The NSR regulations will not require information through any type of survey</w:t>
      </w:r>
      <w:r w:rsidR="00A31DDE">
        <w:t xml:space="preserve">. </w:t>
      </w:r>
    </w:p>
    <w:p w:rsidRPr="00BB2522" w:rsidR="008E0BBA" w:rsidP="00A77495" w:rsidRDefault="008E0BBA" w14:paraId="70EC8B46" w14:textId="77777777"/>
    <w:p w:rsidRPr="00BB2522" w:rsidR="00D07736" w:rsidP="005F6866" w:rsidRDefault="002B5708" w14:paraId="70EC8B47" w14:textId="77777777">
      <w:pPr>
        <w:pStyle w:val="Heading2"/>
        <w:keepLines w:val="0"/>
        <w:widowControl/>
      </w:pPr>
      <w:bookmarkStart w:name="_Toc40174430" w:id="25"/>
      <w:r w:rsidRPr="00BB2522">
        <w:t>5(c)</w:t>
      </w:r>
      <w:r w:rsidRPr="00BB2522">
        <w:tab/>
      </w:r>
      <w:r w:rsidRPr="00BB2522" w:rsidR="00D07736">
        <w:t>SMALL ENTITY FLEXIBILITY</w:t>
      </w:r>
      <w:bookmarkEnd w:id="25"/>
    </w:p>
    <w:p w:rsidRPr="00BB2522" w:rsidR="00D07736" w:rsidP="005F6866" w:rsidRDefault="00D07736" w14:paraId="70EC8B48" w14:textId="77777777">
      <w:pPr>
        <w:keepNext/>
      </w:pPr>
    </w:p>
    <w:p w:rsidRPr="00BB2522" w:rsidR="00127027" w:rsidP="00A77495" w:rsidRDefault="00142B7A" w14:paraId="70EC8B49" w14:textId="61A6429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Pr="00BB2522" w:rsidR="00127027">
        <w:rPr>
          <w:lang w:val="en-CA"/>
        </w:rPr>
        <w:instrText xml:space="preserve"> SEQ CHAPTER \h \r 1</w:instrText>
      </w:r>
      <w:r w:rsidRPr="00BB2522">
        <w:rPr>
          <w:lang w:val="en-CA"/>
        </w:rPr>
        <w:fldChar w:fldCharType="end"/>
      </w:r>
      <w:r w:rsidRPr="00BB2522" w:rsidR="00127027">
        <w:t>The Regulatory Flexibility Act (RFA) requires regulatory agencies, upon regulatory action, to assess that action</w:t>
      </w:r>
      <w:r w:rsidR="0016442C">
        <w:t>’</w:t>
      </w:r>
      <w:r w:rsidRPr="00BB2522" w:rsidR="00127027">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w:t>
      </w:r>
      <w:r w:rsidR="0016442C">
        <w:t>an</w:t>
      </w:r>
      <w:r w:rsidRPr="00BB2522" w:rsidR="00127027">
        <w:t xml:space="preserve"> </w:t>
      </w:r>
      <w:r w:rsidR="0016442C">
        <w:t>a</w:t>
      </w:r>
      <w:r w:rsidRPr="00BB2522" w:rsidR="00127027">
        <w:t>gency must demonstrate that it "has taken all practicable steps to develop separate and simplified requirements for small businesses and other small entities" (5 CFR 1320.6(h))</w:t>
      </w:r>
      <w:r w:rsidR="00A31DDE">
        <w:t xml:space="preserve">. </w:t>
      </w:r>
      <w:r w:rsidRPr="00BB2522" w:rsidR="00127027">
        <w:t>In addition, the agencies must assure through various mechanisms that small entities are given an opportunity to participate in the rulemaking process</w:t>
      </w:r>
      <w:r w:rsidR="00A31DDE">
        <w:t xml:space="preserve">. </w:t>
      </w:r>
    </w:p>
    <w:p w:rsidRPr="00BB2522" w:rsidR="00127027" w:rsidP="00A77495" w:rsidRDefault="00127027" w14:paraId="70EC8B4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2522" w:rsidR="00127027" w:rsidP="00A77495" w:rsidRDefault="00127027" w14:paraId="70EC8B4B" w14:textId="6F7835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A Regulatory Flexibility Act Screening Analysis (RFASA) developed as part of a 1994 draft Regulatory Impact Analysis (RIA) and incorporated into the September 1995 ICR renewal analysis reported an initial regulatory flexibility screening analysis showed that the changes to the NSR program due to the 1990 Clean Air Act </w:t>
      </w:r>
      <w:r w:rsidR="0016442C">
        <w:t>A</w:t>
      </w:r>
      <w:r w:rsidRPr="00BB2522">
        <w:t>mendments would not have an adverse impact on small entities.</w:t>
      </w:r>
      <w:r w:rsidRPr="00BB2522">
        <w:rPr>
          <w:vertAlign w:val="superscript"/>
        </w:rPr>
        <w:footnoteReference w:customMarkFollows="1" w:id="2"/>
        <w:t>2</w:t>
      </w:r>
      <w:r w:rsidRPr="00BB2522">
        <w:t xml:space="preserve"> This analysis encompassed the entire universe of applicable major sources that were likely to also be small-businesses. The Agency estimates there are approximately 50 “small business” major sources.</w:t>
      </w:r>
      <w:r w:rsidRPr="00BB2522">
        <w:rPr>
          <w:vertAlign w:val="superscript"/>
        </w:rPr>
        <w:footnoteReference w:customMarkFollows="1" w:id="3"/>
        <w:t>3</w:t>
      </w:r>
      <w:r w:rsidRPr="00BB2522">
        <w:t xml:space="preserve"> Because the administrative burden of the NSR program </w:t>
      </w:r>
      <w:r w:rsidR="000E0AF2">
        <w:t>is</w:t>
      </w:r>
      <w:r w:rsidRPr="00BB2522">
        <w:t xml:space="preserve"> the primary source of the NSR program’s regulatory costs, the analysis estimated a negligible “cost to sales” (regulatory cost divided by the business category mean revenue) ratio for this source group. Currently, there is no economic basis for a different conclusion</w:t>
      </w:r>
      <w:r w:rsidR="00D8111D">
        <w:t>.</w:t>
      </w:r>
    </w:p>
    <w:p w:rsidRPr="00BB2522" w:rsidR="00127027" w:rsidP="00A77495" w:rsidRDefault="00127027" w14:paraId="70EC8B4C" w14:textId="77777777"/>
    <w:p w:rsidRPr="00BB2522" w:rsidR="00127027" w:rsidP="00A77495" w:rsidRDefault="00142B7A" w14:paraId="70EC8B4D" w14:textId="4A1E65B5">
      <w:r w:rsidRPr="00BB2522">
        <w:rPr>
          <w:lang w:val="en-CA"/>
        </w:rPr>
        <w:fldChar w:fldCharType="begin"/>
      </w:r>
      <w:r w:rsidRPr="00BB2522" w:rsidR="00127027">
        <w:rPr>
          <w:lang w:val="en-CA"/>
        </w:rPr>
        <w:instrText xml:space="preserve"> SEQ CHAPTER \h \r 1</w:instrText>
      </w:r>
      <w:r w:rsidRPr="00BB2522">
        <w:rPr>
          <w:lang w:val="en-CA"/>
        </w:rPr>
        <w:fldChar w:fldCharType="end"/>
      </w:r>
      <w:r w:rsidRPr="00BB2522" w:rsidR="00127027">
        <w:t>The Agency may not, under any circumstances, exempt a major source of air pollution</w:t>
      </w:r>
      <w:r w:rsidR="00A31DDE">
        <w:t xml:space="preserve">. </w:t>
      </w:r>
      <w:r w:rsidRPr="00BB2522" w:rsidR="00127027">
        <w:t>Since the impacts of NSR regulations which may impact small entities are predominantly to major sources, little room exists for regulatory flexibility to avert the impact of the proposed rulemaking on small entities through exemption</w:t>
      </w:r>
      <w:r w:rsidR="00A31DDE">
        <w:t xml:space="preserve">. </w:t>
      </w:r>
    </w:p>
    <w:p w:rsidRPr="00BB2522" w:rsidR="00127027" w:rsidP="00A77495" w:rsidRDefault="00127027" w14:paraId="70EC8B4E" w14:textId="77777777"/>
    <w:p w:rsidRPr="00BB2522" w:rsidR="00127027" w:rsidP="00A77495" w:rsidRDefault="00142B7A" w14:paraId="70EC8B4F" w14:textId="04A2188D">
      <w:r w:rsidRPr="00BB2522">
        <w:rPr>
          <w:lang w:val="en-CA"/>
        </w:rPr>
        <w:fldChar w:fldCharType="begin"/>
      </w:r>
      <w:r w:rsidRPr="00BB2522" w:rsidR="00127027">
        <w:rPr>
          <w:lang w:val="en-CA"/>
        </w:rPr>
        <w:instrText xml:space="preserve"> SEQ CHAPTER \h \r 1</w:instrText>
      </w:r>
      <w:r w:rsidRPr="00BB2522">
        <w:rPr>
          <w:lang w:val="en-CA"/>
        </w:rPr>
        <w:fldChar w:fldCharType="end"/>
      </w:r>
      <w:r w:rsidRPr="00BB2522" w:rsidR="00127027">
        <w:t>Even though the NSR program is not anticipated to have an adverse impact on a significant number of small businesses, measures are in place to assist in those incidental exceptions</w:t>
      </w:r>
      <w:r w:rsidR="00A31DDE">
        <w:t xml:space="preserve">. </w:t>
      </w:r>
      <w:r w:rsidRPr="00BB2522" w:rsidR="00127027">
        <w:t xml:space="preserve">Implementation of small business stationary source technical and environmental compliance assistance programs, as called for in section 507 of the </w:t>
      </w:r>
      <w:r w:rsidR="00AE76F7">
        <w:t>CAA</w:t>
      </w:r>
      <w:r w:rsidRPr="00BB2522" w:rsidR="00127027">
        <w:t xml:space="preserve"> (at the </w:t>
      </w:r>
      <w:r w:rsidR="00AE76F7">
        <w:t>f</w:t>
      </w:r>
      <w:r w:rsidRPr="00BB2522" w:rsidR="00127027">
        <w:t xml:space="preserve">ederal and </w:t>
      </w:r>
      <w:r w:rsidR="00AE76F7">
        <w:t>s</w:t>
      </w:r>
      <w:r w:rsidRPr="00BB2522" w:rsidR="00127027">
        <w:t>tate levels) can reduce the reporting burden of small entities which are subject to major NSR</w:t>
      </w:r>
      <w:r w:rsidR="00A31DDE">
        <w:t xml:space="preserve">. </w:t>
      </w:r>
      <w:r w:rsidRPr="00BB2522" w:rsidR="00127027">
        <w:t xml:space="preserve">These programs may significantly alleviate the economic burden on small sources by establishing: </w:t>
      </w:r>
      <w:r w:rsidR="00AE76F7">
        <w:t>(</w:t>
      </w:r>
      <w:r w:rsidRPr="00BB2522" w:rsidR="00127027">
        <w:t xml:space="preserve">1) programs to assist small businesses with determining what </w:t>
      </w:r>
      <w:r w:rsidR="00AE76F7">
        <w:t>CAA</w:t>
      </w:r>
      <w:r w:rsidRPr="00BB2522" w:rsidR="00127027">
        <w:t xml:space="preserve"> requirements apply to th</w:t>
      </w:r>
      <w:r w:rsidR="00AE76F7">
        <w:t>eir sources and when they apply</w:t>
      </w:r>
      <w:r w:rsidRPr="00BB2522" w:rsidR="00127027">
        <w:t xml:space="preserve"> and </w:t>
      </w:r>
      <w:r w:rsidR="00AE76F7">
        <w:t>(</w:t>
      </w:r>
      <w:r w:rsidRPr="00BB2522" w:rsidR="00127027">
        <w:t>2) guidance on alternative control technology and pollution prevention for small businesses.</w:t>
      </w:r>
      <w:r w:rsidR="00C7168D">
        <w:t xml:space="preserve"> In addition, under the minor NSR program in Indian country, the EPA has developed general permits and permits by rule for some source categories to simplify the permitting process, as well as a </w:t>
      </w:r>
      <w:r w:rsidR="006E6AA6">
        <w:t>Federal Implementation Plan (</w:t>
      </w:r>
      <w:r w:rsidR="00C7168D">
        <w:t>FIP</w:t>
      </w:r>
      <w:r w:rsidR="006E6AA6">
        <w:t>)</w:t>
      </w:r>
      <w:r w:rsidR="00C7168D">
        <w:t xml:space="preserve"> to cover true minor sources in the oil and natural gas segment.</w:t>
      </w:r>
    </w:p>
    <w:p w:rsidRPr="00BB2522" w:rsidR="00127027" w:rsidP="00A77495" w:rsidRDefault="00127027" w14:paraId="70EC8B50" w14:textId="77777777"/>
    <w:p w:rsidRPr="00BB2522" w:rsidR="00D07736" w:rsidP="00B007DD" w:rsidRDefault="003F1A46" w14:paraId="70EC8B51" w14:textId="77777777">
      <w:pPr>
        <w:pStyle w:val="Heading2"/>
        <w:keepLines w:val="0"/>
        <w:widowControl/>
      </w:pPr>
      <w:bookmarkStart w:name="_Toc40174431" w:id="26"/>
      <w:r w:rsidRPr="00BB2522">
        <w:t>5(d)</w:t>
      </w:r>
      <w:r w:rsidRPr="00BB2522">
        <w:tab/>
      </w:r>
      <w:r w:rsidRPr="00BB2522" w:rsidR="00D07736">
        <w:t>COLLECTION SCHEDULE</w:t>
      </w:r>
      <w:bookmarkEnd w:id="26"/>
    </w:p>
    <w:p w:rsidRPr="00BB2522" w:rsidR="00D07736" w:rsidP="00B007DD" w:rsidRDefault="00D07736" w14:paraId="70EC8B52" w14:textId="77777777">
      <w:pPr>
        <w:keepNext/>
      </w:pPr>
    </w:p>
    <w:p w:rsidRPr="00BB2522" w:rsidR="00127027" w:rsidP="00A77495" w:rsidRDefault="00142B7A" w14:paraId="70EC8B53" w14:textId="480C3CB9">
      <w:r w:rsidRPr="00BB2522">
        <w:rPr>
          <w:lang w:val="en-CA"/>
        </w:rPr>
        <w:fldChar w:fldCharType="begin"/>
      </w:r>
      <w:r w:rsidRPr="00BB2522" w:rsidR="00127027">
        <w:rPr>
          <w:lang w:val="en-CA"/>
        </w:rPr>
        <w:instrText xml:space="preserve"> SEQ CHAPTER \h \r 1</w:instrText>
      </w:r>
      <w:r w:rsidRPr="00BB2522">
        <w:rPr>
          <w:lang w:val="en-CA"/>
        </w:rPr>
        <w:fldChar w:fldCharType="end"/>
      </w:r>
      <w:r w:rsidRPr="00BB2522" w:rsidR="00127027">
        <w:t>Respondents are not subjected to a collection schedule per se under NSR permittin</w:t>
      </w:r>
      <w:r w:rsidR="0016442C">
        <w:t>g regulations of parts </w:t>
      </w:r>
      <w:r w:rsidR="00AE76F7">
        <w:t xml:space="preserve">49, </w:t>
      </w:r>
      <w:r w:rsidRPr="00BB2522" w:rsidR="00127027">
        <w:t>51</w:t>
      </w:r>
      <w:r w:rsidR="0020176C">
        <w:t>,</w:t>
      </w:r>
      <w:r w:rsidRPr="00BB2522" w:rsidR="00127027">
        <w:t xml:space="preserve"> and 52</w:t>
      </w:r>
      <w:r w:rsidR="00A31DDE">
        <w:t xml:space="preserve">. </w:t>
      </w:r>
      <w:r w:rsidRPr="00BB2522" w:rsidR="00127027">
        <w:t xml:space="preserve">In general, each affected source is required to </w:t>
      </w:r>
      <w:proofErr w:type="gramStart"/>
      <w:r w:rsidRPr="00BB2522" w:rsidR="00127027">
        <w:t>submit an application</w:t>
      </w:r>
      <w:proofErr w:type="gramEnd"/>
      <w:r w:rsidRPr="00BB2522" w:rsidR="00127027">
        <w:t xml:space="preserve"> as a prerequisite to receiving a construction permit</w:t>
      </w:r>
      <w:r w:rsidR="00A31DDE">
        <w:t xml:space="preserve">. </w:t>
      </w:r>
      <w:r w:rsidRPr="00BB2522" w:rsidR="00127027">
        <w:t>Preparation of a construction permit application is a one-time-only activity for each project involving construction of a new source or modification of an existing source</w:t>
      </w:r>
      <w:r w:rsidR="00A31DDE">
        <w:t xml:space="preserve">. </w:t>
      </w:r>
      <w:r w:rsidRPr="00BB2522" w:rsidR="00127027">
        <w:t xml:space="preserve">The applicable SIP typically states the time period that is necessary to process a permit application and issue a permit; consequently, a prospective source would be obliged to work backward from the </w:t>
      </w:r>
      <w:r w:rsidR="003521FA">
        <w:t>planned</w:t>
      </w:r>
      <w:r w:rsidRPr="00BB2522" w:rsidR="00127027">
        <w:t xml:space="preserve"> commencement of construction to determine the optimum submittal date for the application</w:t>
      </w:r>
      <w:r w:rsidR="00A31DDE">
        <w:t xml:space="preserve">. </w:t>
      </w:r>
      <w:r w:rsidRPr="00BB2522" w:rsidR="00127027">
        <w:t>The NSR permit regulations will not require periodic reporting or surveys.</w:t>
      </w:r>
    </w:p>
    <w:p w:rsidRPr="00BB2522" w:rsidR="00127027" w:rsidP="00A77495" w:rsidRDefault="00127027" w14:paraId="70EC8B54" w14:textId="77777777">
      <w:pPr>
        <w:ind w:firstLine="720"/>
      </w:pPr>
    </w:p>
    <w:p w:rsidRPr="00BB2522" w:rsidR="00D07736" w:rsidP="00B007DD" w:rsidRDefault="003F1A46" w14:paraId="70EC8B55" w14:textId="77777777">
      <w:pPr>
        <w:keepNext/>
        <w:outlineLvl w:val="0"/>
      </w:pPr>
      <w:bookmarkStart w:name="_Toc40174432" w:id="27"/>
      <w:r w:rsidRPr="00BB2522">
        <w:t>6.</w:t>
      </w:r>
      <w:r w:rsidRPr="00BB2522">
        <w:tab/>
      </w:r>
      <w:r w:rsidRPr="00BB2522" w:rsidR="00D07736">
        <w:t>ESTIMATING THE BURDEN AND COST OF THE COLLECTION</w:t>
      </w:r>
      <w:bookmarkEnd w:id="27"/>
    </w:p>
    <w:p w:rsidRPr="00BB2522" w:rsidR="00D07736" w:rsidP="00B007DD" w:rsidRDefault="00D07736" w14:paraId="70EC8B56" w14:textId="77777777">
      <w:pPr>
        <w:keepNext/>
      </w:pPr>
    </w:p>
    <w:p w:rsidRPr="00BB2522" w:rsidR="00D07736" w:rsidP="00B007DD" w:rsidRDefault="003F1A46" w14:paraId="70EC8B57" w14:textId="77777777">
      <w:pPr>
        <w:pStyle w:val="Heading2"/>
        <w:keepLines w:val="0"/>
        <w:widowControl/>
      </w:pPr>
      <w:bookmarkStart w:name="_Toc40174433" w:id="28"/>
      <w:r w:rsidRPr="00BB2522">
        <w:t>6(a)</w:t>
      </w:r>
      <w:r w:rsidRPr="00BB2522">
        <w:tab/>
      </w:r>
      <w:r w:rsidRPr="00BB2522" w:rsidR="00D07736">
        <w:t>ESTIMATING RESPONDENT BURDEN</w:t>
      </w:r>
      <w:bookmarkEnd w:id="28"/>
    </w:p>
    <w:p w:rsidRPr="00BB2522" w:rsidR="00D07736" w:rsidP="00B007DD" w:rsidRDefault="00D07736" w14:paraId="70EC8B58" w14:textId="77777777">
      <w:pPr>
        <w:keepNext/>
      </w:pPr>
    </w:p>
    <w:p w:rsidR="00192560" w:rsidP="00A77495" w:rsidRDefault="005921E3" w14:paraId="70EC8B59" w14:textId="611FDC58">
      <w:r w:rsidRPr="00BB2522">
        <w:t>Table 6-1 identifies the average burden by activity for the industrial respondents</w:t>
      </w:r>
      <w:r w:rsidR="00A31DDE">
        <w:t xml:space="preserve">. </w:t>
      </w:r>
      <w:r w:rsidR="005A5BF9">
        <w:t>T</w:t>
      </w:r>
      <w:r w:rsidR="00D23D83">
        <w:t xml:space="preserve">he </w:t>
      </w:r>
      <w:r w:rsidR="00094AC0">
        <w:t>average</w:t>
      </w:r>
      <w:r w:rsidR="00D23D83">
        <w:t xml:space="preserve"> burden for an industrial respondent </w:t>
      </w:r>
      <w:r w:rsidR="005A5BF9">
        <w:t>remain</w:t>
      </w:r>
      <w:r w:rsidR="00BB5380">
        <w:t>s</w:t>
      </w:r>
      <w:r w:rsidR="005A5BF9">
        <w:t xml:space="preserve"> unchanged </w:t>
      </w:r>
      <w:r w:rsidR="00BB5380">
        <w:t xml:space="preserve">since the previous ICR renewal </w:t>
      </w:r>
      <w:r w:rsidR="005A5BF9">
        <w:t xml:space="preserve">at </w:t>
      </w:r>
      <w:r w:rsidR="008872E1">
        <w:t>1,</w:t>
      </w:r>
      <w:r w:rsidR="005A5BF9">
        <w:t>080</w:t>
      </w:r>
      <w:r w:rsidR="00762E3B">
        <w:t> </w:t>
      </w:r>
      <w:r w:rsidR="00D23D83">
        <w:t>hours per PSD</w:t>
      </w:r>
      <w:r w:rsidR="00AA1940">
        <w:t xml:space="preserve"> permit</w:t>
      </w:r>
      <w:r w:rsidR="00330579">
        <w:t xml:space="preserve"> application</w:t>
      </w:r>
      <w:r w:rsidR="00D23D83">
        <w:t xml:space="preserve">. </w:t>
      </w:r>
      <w:r w:rsidR="0016442C">
        <w:t>An estimated</w:t>
      </w:r>
      <w:r w:rsidR="001167C4">
        <w:t xml:space="preserve"> 6 </w:t>
      </w:r>
      <w:r w:rsidR="003C1CA9">
        <w:t>percent of the</w:t>
      </w:r>
      <w:r w:rsidRPr="005D1445">
        <w:t xml:space="preserve"> </w:t>
      </w:r>
      <w:r w:rsidR="00AE76F7">
        <w:t>p</w:t>
      </w:r>
      <w:r w:rsidRPr="005D1445">
        <w:t>art C PSD permit applications</w:t>
      </w:r>
      <w:r w:rsidR="003C1CA9">
        <w:t>, or</w:t>
      </w:r>
      <w:r w:rsidR="001203E1">
        <w:t xml:space="preserve"> eight</w:t>
      </w:r>
      <w:r w:rsidR="003C1CA9">
        <w:t xml:space="preserve"> applicants,</w:t>
      </w:r>
      <w:r w:rsidRPr="005D1445">
        <w:t xml:space="preserve"> </w:t>
      </w:r>
      <w:r w:rsidR="0016442C">
        <w:t xml:space="preserve">will </w:t>
      </w:r>
      <w:r w:rsidRPr="005D1445">
        <w:t xml:space="preserve">require </w:t>
      </w:r>
      <w:r w:rsidR="0016442C">
        <w:t>preconstruction</w:t>
      </w:r>
      <w:r w:rsidRPr="005D1445">
        <w:t xml:space="preserve"> air quality monitoring</w:t>
      </w:r>
      <w:r w:rsidR="00A31DDE">
        <w:t>.</w:t>
      </w:r>
      <w:r w:rsidR="00AE76F7">
        <w:t xml:space="preserve"> </w:t>
      </w:r>
      <w:r w:rsidR="008F1208">
        <w:t>Th</w:t>
      </w:r>
      <w:r w:rsidR="00B26999">
        <w:t>e associated</w:t>
      </w:r>
      <w:r w:rsidR="008F1208">
        <w:t xml:space="preserve"> direct start-up cost is estimated at $</w:t>
      </w:r>
      <w:r w:rsidR="00E06F29">
        <w:t>427,474</w:t>
      </w:r>
      <w:r w:rsidR="008F1208">
        <w:t xml:space="preserve"> per source. This value was derived by applying</w:t>
      </w:r>
      <w:r w:rsidR="009105AC">
        <w:t xml:space="preserve"> the Bureau of Labor Stat</w:t>
      </w:r>
      <w:r w:rsidR="008F1208">
        <w:t>istics</w:t>
      </w:r>
      <w:r w:rsidR="009105AC">
        <w:t>’</w:t>
      </w:r>
      <w:r w:rsidR="008F1208">
        <w:t xml:space="preserve"> </w:t>
      </w:r>
      <w:r w:rsidR="009105AC">
        <w:t xml:space="preserve">(BLS’) </w:t>
      </w:r>
      <w:r w:rsidR="008F1208">
        <w:t xml:space="preserve">online inflation calculator to the value </w:t>
      </w:r>
      <w:r w:rsidR="00DC03CE">
        <w:t xml:space="preserve">determined </w:t>
      </w:r>
      <w:r w:rsidR="00B72898">
        <w:t xml:space="preserve">in 2011 dollars for a previous </w:t>
      </w:r>
      <w:r w:rsidR="008F1208">
        <w:t>renewal</w:t>
      </w:r>
      <w:r w:rsidR="009538F0">
        <w:t xml:space="preserve"> </w:t>
      </w:r>
      <w:r w:rsidR="008F1208">
        <w:t>(</w:t>
      </w:r>
      <w:r w:rsidRPr="005D1445" w:rsidR="00557F43">
        <w:t>$</w:t>
      </w:r>
      <w:r w:rsidRPr="008F1208" w:rsidR="008F1208">
        <w:t>3</w:t>
      </w:r>
      <w:r w:rsidR="008872E1">
        <w:t>6</w:t>
      </w:r>
      <w:r w:rsidR="00F02217">
        <w:t>6,006</w:t>
      </w:r>
      <w:r w:rsidR="008F1208">
        <w:t>).</w:t>
      </w:r>
      <w:r w:rsidR="008F1208">
        <w:rPr>
          <w:rStyle w:val="FootnoteReference"/>
        </w:rPr>
        <w:footnoteReference w:id="4"/>
      </w:r>
      <w:r w:rsidR="008F7D10">
        <w:t xml:space="preserve"> The industry respondent burden for </w:t>
      </w:r>
      <w:r w:rsidR="000530F8">
        <w:t xml:space="preserve">each </w:t>
      </w:r>
      <w:r w:rsidR="008F7D10">
        <w:t>part D</w:t>
      </w:r>
      <w:r w:rsidR="003C1CA9">
        <w:t xml:space="preserve"> NNSR</w:t>
      </w:r>
      <w:r w:rsidR="008F7D10">
        <w:t xml:space="preserve"> permit </w:t>
      </w:r>
      <w:r w:rsidR="003C2D45">
        <w:t xml:space="preserve">also </w:t>
      </w:r>
      <w:r w:rsidR="008F7D10">
        <w:t xml:space="preserve">remains unchanged from the </w:t>
      </w:r>
      <w:r w:rsidR="00E73A68">
        <w:t>last</w:t>
      </w:r>
      <w:r w:rsidR="008F7D10">
        <w:t xml:space="preserve"> renewal</w:t>
      </w:r>
      <w:r w:rsidR="003C2D45">
        <w:t xml:space="preserve"> at </w:t>
      </w:r>
      <w:r w:rsidR="0023517C">
        <w:t>642 hours per NNSR permit application</w:t>
      </w:r>
      <w:r w:rsidR="008F7D10">
        <w:t>.</w:t>
      </w:r>
    </w:p>
    <w:p w:rsidR="00AE76F7" w:rsidP="00A77495" w:rsidRDefault="00AE76F7" w14:paraId="70EC8B5A" w14:textId="77777777"/>
    <w:p w:rsidRPr="00BB2522" w:rsidR="008B5CBF" w:rsidP="003C1CA9" w:rsidRDefault="00104544" w14:paraId="70EC8B5B" w14:textId="0356000A">
      <w:r>
        <w:t>As in previous</w:t>
      </w:r>
      <w:r w:rsidR="004075B9">
        <w:t xml:space="preserve"> ICR renewal</w:t>
      </w:r>
      <w:r>
        <w:t>s</w:t>
      </w:r>
      <w:r w:rsidR="004075B9">
        <w:t>, t</w:t>
      </w:r>
      <w:r w:rsidR="003C1CA9">
        <w:t xml:space="preserve">he burden </w:t>
      </w:r>
      <w:r w:rsidRPr="00433EB0" w:rsidR="003C1CA9">
        <w:t>for industry respondents for the minor NSR program in Indian country</w:t>
      </w:r>
      <w:r w:rsidR="003C1CA9">
        <w:t xml:space="preserve"> </w:t>
      </w:r>
      <w:r>
        <w:t>i</w:t>
      </w:r>
      <w:r w:rsidR="003C1CA9">
        <w:t xml:space="preserve">s </w:t>
      </w:r>
      <w:r w:rsidR="001C5A4A">
        <w:t>combined with</w:t>
      </w:r>
      <w:r w:rsidR="003C1CA9">
        <w:t xml:space="preserve"> the state/local </w:t>
      </w:r>
      <w:r w:rsidR="00E04A56">
        <w:t xml:space="preserve">minor NSR </w:t>
      </w:r>
      <w:r w:rsidR="003C1CA9">
        <w:t>program burden. Taken together, the average minor NSR burden for an industry respondent is about 40 hours. This averages the expected burden across all types of minor NSR permits</w:t>
      </w:r>
      <w:r w:rsidR="0076415A">
        <w:t xml:space="preserve">, including </w:t>
      </w:r>
      <w:r w:rsidRPr="0076415A" w:rsidR="0076415A">
        <w:t>new minor sources</w:t>
      </w:r>
      <w:r w:rsidR="0076415A">
        <w:t>,</w:t>
      </w:r>
      <w:r w:rsidRPr="0076415A" w:rsidR="0076415A">
        <w:t xml:space="preserve"> new synthetic minor sources</w:t>
      </w:r>
      <w:r w:rsidR="0076415A">
        <w:t>,</w:t>
      </w:r>
      <w:r w:rsidRPr="0076415A" w:rsidR="0076415A">
        <w:t xml:space="preserve"> synthetic-based modifications</w:t>
      </w:r>
      <w:r w:rsidR="0076415A">
        <w:t>,</w:t>
      </w:r>
      <w:r w:rsidRPr="0076415A" w:rsidR="0076415A">
        <w:t xml:space="preserve"> true minor modifications</w:t>
      </w:r>
      <w:r w:rsidR="0076415A">
        <w:t>,</w:t>
      </w:r>
      <w:r w:rsidRPr="0076415A" w:rsidR="0076415A">
        <w:t xml:space="preserve"> netting-based minor modifications</w:t>
      </w:r>
      <w:r w:rsidR="0076415A">
        <w:t>, registrations, requests for coverage under a general permit, notifications of coverage under a permit by rule,</w:t>
      </w:r>
      <w:r w:rsidRPr="0076415A" w:rsidR="0076415A">
        <w:t xml:space="preserve"> and minor/administrative permit revisions</w:t>
      </w:r>
      <w:r w:rsidR="0076415A">
        <w:t>.</w:t>
      </w:r>
    </w:p>
    <w:p w:rsidRPr="00BB2522" w:rsidR="00955D47" w:rsidP="00A77495" w:rsidRDefault="00955D47" w14:paraId="70EC8B5C" w14:textId="77777777"/>
    <w:p w:rsidRPr="00BB2522" w:rsidR="00435A1A" w:rsidP="00A77495" w:rsidRDefault="005921E3" w14:paraId="70EC8B5D" w14:textId="631BE42D">
      <w:r w:rsidRPr="002A78EE">
        <w:t xml:space="preserve">Table 6-2 identifies the average burden by activity for the </w:t>
      </w:r>
      <w:r w:rsidR="00BB61B3">
        <w:t>s</w:t>
      </w:r>
      <w:r w:rsidRPr="002A78EE">
        <w:t xml:space="preserve">tate and local </w:t>
      </w:r>
      <w:r w:rsidR="00BB61B3">
        <w:t xml:space="preserve">reviewing authority </w:t>
      </w:r>
      <w:r w:rsidRPr="002A78EE">
        <w:t>respondents.</w:t>
      </w:r>
      <w:r w:rsidRPr="002A78EE" w:rsidR="00955D47">
        <w:t xml:space="preserve"> </w:t>
      </w:r>
      <w:r w:rsidR="00BB61B3">
        <w:t>C</w:t>
      </w:r>
      <w:r w:rsidRPr="002A78EE" w:rsidR="00955D47">
        <w:t xml:space="preserve">hanges were made </w:t>
      </w:r>
      <w:r w:rsidR="00BB61B3">
        <w:t>for th</w:t>
      </w:r>
      <w:r w:rsidR="00207134">
        <w:t>is</w:t>
      </w:r>
      <w:r w:rsidR="00BB61B3">
        <w:t xml:space="preserve"> renewal </w:t>
      </w:r>
      <w:r w:rsidRPr="002A78EE" w:rsidR="00955D47">
        <w:t>pursuant to consultation with NACAA</w:t>
      </w:r>
      <w:r w:rsidR="00B61496">
        <w:t xml:space="preserve"> member agencies</w:t>
      </w:r>
      <w:r w:rsidRPr="002A78EE" w:rsidR="00955D47">
        <w:t xml:space="preserve"> to more accur</w:t>
      </w:r>
      <w:r w:rsidRPr="002A78EE" w:rsidR="00197F5B">
        <w:t>ately reflect the burdens of the</w:t>
      </w:r>
      <w:r w:rsidR="00BB61B3">
        <w:t>se</w:t>
      </w:r>
      <w:r w:rsidRPr="002A78EE" w:rsidR="00197F5B">
        <w:t xml:space="preserve"> </w:t>
      </w:r>
      <w:r w:rsidRPr="002A78EE" w:rsidR="00955D47">
        <w:t>activities</w:t>
      </w:r>
      <w:r w:rsidR="0061101B">
        <w:t>, with t</w:t>
      </w:r>
      <w:r w:rsidR="00037288">
        <w:t xml:space="preserve">he </w:t>
      </w:r>
      <w:r w:rsidR="008F7D10">
        <w:t xml:space="preserve">per-permit burden for a PSD permit </w:t>
      </w:r>
      <w:r w:rsidR="00AE6FF9">
        <w:t>increased to 37</w:t>
      </w:r>
      <w:r w:rsidR="00C31C3B">
        <w:t>9</w:t>
      </w:r>
      <w:r w:rsidR="008F7D10">
        <w:t xml:space="preserve"> hours</w:t>
      </w:r>
      <w:r w:rsidR="00A03998">
        <w:t>.</w:t>
      </w:r>
      <w:r w:rsidR="008F7D10">
        <w:t xml:space="preserve"> The burden for a part D permit </w:t>
      </w:r>
      <w:r w:rsidR="0076415A">
        <w:t>remains unchanged from the last renewal at 128 hours per permit</w:t>
      </w:r>
      <w:r w:rsidR="00094AC0">
        <w:t xml:space="preserve">. </w:t>
      </w:r>
      <w:r w:rsidR="00FC680B">
        <w:t>F</w:t>
      </w:r>
      <w:r w:rsidR="00A4008C">
        <w:t xml:space="preserve">or state and local reviewing authority respondents, we </w:t>
      </w:r>
      <w:r w:rsidR="008568A9">
        <w:t xml:space="preserve">estimate </w:t>
      </w:r>
      <w:r w:rsidR="006D524B">
        <w:t>5</w:t>
      </w:r>
      <w:r w:rsidR="008568A9">
        <w:t xml:space="preserve">0 </w:t>
      </w:r>
      <w:r w:rsidR="00A4008C">
        <w:t>hours per permit</w:t>
      </w:r>
      <w:r w:rsidR="000F6A92">
        <w:t xml:space="preserve"> for minor </w:t>
      </w:r>
      <w:r w:rsidR="00A0382A">
        <w:t xml:space="preserve">NSR </w:t>
      </w:r>
      <w:r w:rsidR="00216C3A">
        <w:t>permit</w:t>
      </w:r>
      <w:r w:rsidR="00D06176">
        <w:t>s</w:t>
      </w:r>
      <w:r w:rsidR="00AF6820">
        <w:t xml:space="preserve">, which </w:t>
      </w:r>
      <w:r w:rsidR="00EA5CAD">
        <w:t>is an increase from</w:t>
      </w:r>
      <w:r w:rsidR="006E514B">
        <w:t xml:space="preserve"> </w:t>
      </w:r>
      <w:r w:rsidR="00AF6820">
        <w:t>the previous renewal</w:t>
      </w:r>
      <w:r w:rsidR="00094AC0">
        <w:t>.</w:t>
      </w:r>
      <w:r w:rsidR="004B10C8">
        <w:t xml:space="preserve"> Note that the EPA, rather than state and local agencies, acts as the reviewing authority under the minor NSR program in Indian country, so the reviewing authority burden for that program does not fall on state and local reviewing authority respondents.</w:t>
      </w:r>
    </w:p>
    <w:p w:rsidRPr="00BB2522" w:rsidR="005921E3" w:rsidP="00A77495" w:rsidRDefault="005921E3" w14:paraId="70EC8B5E" w14:textId="77777777"/>
    <w:p w:rsidRPr="00BB2522" w:rsidR="00F15AFD" w:rsidP="004B10C8" w:rsidRDefault="00E711FE" w14:paraId="70EC8B5F" w14:textId="77777777">
      <w:pPr>
        <w:pStyle w:val="Heading2"/>
        <w:keepLines w:val="0"/>
        <w:widowControl/>
      </w:pPr>
      <w:bookmarkStart w:name="_Toc40174434" w:id="29"/>
      <w:r w:rsidRPr="00BB2522">
        <w:t>6(b)</w:t>
      </w:r>
      <w:r w:rsidRPr="00BB2522">
        <w:tab/>
      </w:r>
      <w:r w:rsidRPr="00BB2522" w:rsidR="00F15AFD">
        <w:t>ESTIMATING RESPONDENT COSTS</w:t>
      </w:r>
      <w:bookmarkEnd w:id="29"/>
      <w:r w:rsidRPr="00BB2522" w:rsidR="00F15AFD">
        <w:t xml:space="preserve"> </w:t>
      </w:r>
    </w:p>
    <w:p w:rsidRPr="00BB2522" w:rsidR="00F15AFD" w:rsidP="004B10C8" w:rsidRDefault="004B10C8" w14:paraId="70EC8B60" w14:textId="77777777">
      <w:pPr>
        <w:keepNext/>
        <w:tabs>
          <w:tab w:val="left" w:pos="1455"/>
        </w:tabs>
      </w:pPr>
      <w:r>
        <w:tab/>
      </w:r>
    </w:p>
    <w:p w:rsidRPr="00BB2522" w:rsidR="00F15AFD" w:rsidP="004B10C8" w:rsidRDefault="00142B7A" w14:paraId="70EC8B61" w14:textId="6C03B220">
      <w:pPr>
        <w:pStyle w:val="Heading3"/>
        <w:keepLines w:val="0"/>
        <w:widowControl/>
      </w:pPr>
      <w:r w:rsidRPr="00BB2522">
        <w:rPr>
          <w:lang w:val="en-CA"/>
        </w:rPr>
        <w:fldChar w:fldCharType="begin"/>
      </w:r>
      <w:r w:rsidRPr="00BB2522" w:rsidR="00F15AFD">
        <w:rPr>
          <w:lang w:val="en-CA"/>
        </w:rPr>
        <w:instrText xml:space="preserve"> SEQ CHAPTER \h \r 1</w:instrText>
      </w:r>
      <w:r w:rsidRPr="00BB2522">
        <w:rPr>
          <w:lang w:val="en-CA"/>
        </w:rPr>
        <w:fldChar w:fldCharType="end"/>
      </w:r>
      <w:bookmarkStart w:name="_Toc40174435" w:id="30"/>
      <w:r w:rsidRPr="00BB2522" w:rsidR="00F15AFD">
        <w:t xml:space="preserve">6(b)(i) </w:t>
      </w:r>
      <w:r w:rsidRPr="00BB2522" w:rsidR="00881874">
        <w:t>ESTIMATING LABOR COSTS</w:t>
      </w:r>
      <w:bookmarkEnd w:id="30"/>
    </w:p>
    <w:p w:rsidRPr="00BB2522" w:rsidR="00F15AFD" w:rsidP="004B10C8" w:rsidRDefault="00F15AFD" w14:paraId="70EC8B62"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2522" w:rsidR="00F15AFD" w:rsidP="00A77495" w:rsidRDefault="00F15AFD" w14:paraId="70EC8B63" w14:textId="23EDE1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In this ICR, </w:t>
      </w:r>
      <w:r w:rsidR="00094AC0">
        <w:t xml:space="preserve">nearly </w:t>
      </w:r>
      <w:r w:rsidRPr="00BB2522">
        <w:t xml:space="preserve">the entire burden for all respondents (and the </w:t>
      </w:r>
      <w:r w:rsidR="00094AC0">
        <w:t>EPA</w:t>
      </w:r>
      <w:r w:rsidRPr="00BB2522">
        <w:t>) is treated as a labor cost</w:t>
      </w:r>
      <w:r w:rsidR="00A31DDE">
        <w:t xml:space="preserve">. </w:t>
      </w:r>
      <w:r w:rsidRPr="00BB2522">
        <w:t xml:space="preserve">The explanation for the absence of capital and operations and maintenance </w:t>
      </w:r>
      <w:r w:rsidR="00094AC0">
        <w:t>costs appears below in sections </w:t>
      </w:r>
      <w:r w:rsidRPr="00BB2522">
        <w:t>6(b)(ii) and 6(b)(iii)</w:t>
      </w:r>
      <w:r w:rsidR="00A31DDE">
        <w:t>.</w:t>
      </w:r>
      <w:r w:rsidR="007E4B01">
        <w:t xml:space="preserve"> </w:t>
      </w:r>
      <w:r w:rsidR="00BB2438">
        <w:t>T</w:t>
      </w:r>
      <w:r w:rsidRPr="00E52E9E">
        <w:t>here is only an annual value of the costs of the ICR burden, which is equal to the cost of the first yearly outlay</w:t>
      </w:r>
      <w:r w:rsidRPr="00E52E9E" w:rsidR="00A31DDE">
        <w:t xml:space="preserve">. </w:t>
      </w:r>
      <w:r w:rsidR="00BB2438">
        <w:t>T</w:t>
      </w:r>
      <w:r w:rsidRPr="00E52E9E">
        <w:t>he same annual ICR burden and cost are reported for each year because the EPA projects that the yearly average number of permit applications will be constant over the term of the ICR</w:t>
      </w:r>
      <w:r w:rsidRPr="00E52E9E" w:rsidR="00A31DDE">
        <w:t>.</w:t>
      </w:r>
    </w:p>
    <w:p w:rsidRPr="00BB2522" w:rsidR="00F15AFD" w:rsidP="00A77495" w:rsidRDefault="00F15AFD" w14:paraId="70EC8B6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D4D75" w:rsidR="00BB2438" w:rsidP="00841AAA" w:rsidRDefault="00F15AFD" w14:paraId="70EC8B65" w14:textId="7977554A">
      <w:r w:rsidRPr="00BB2522">
        <w:t xml:space="preserve">In order to improve the accuracy of </w:t>
      </w:r>
      <w:r w:rsidR="00BB2438">
        <w:t>cost</w:t>
      </w:r>
      <w:r w:rsidRPr="00BB2522">
        <w:t xml:space="preserve"> estimates, this renewal ICR </w:t>
      </w:r>
      <w:r w:rsidR="00094AC0">
        <w:t>updates the wage rates to values</w:t>
      </w:r>
      <w:r w:rsidRPr="00BB2522">
        <w:t xml:space="preserve"> </w:t>
      </w:r>
      <w:r w:rsidR="00094AC0">
        <w:t>in 201</w:t>
      </w:r>
      <w:r w:rsidR="00635C9F">
        <w:t>9</w:t>
      </w:r>
      <w:r w:rsidR="00094AC0">
        <w:t xml:space="preserve"> dollars.</w:t>
      </w:r>
      <w:r w:rsidRPr="00BB2522">
        <w:t xml:space="preserve"> </w:t>
      </w:r>
      <w:r w:rsidRPr="00CD4D75" w:rsidR="00BB2438">
        <w:t>To derive the labor rate</w:t>
      </w:r>
      <w:r w:rsidR="009D45FC">
        <w:t xml:space="preserve"> for industry re</w:t>
      </w:r>
      <w:r w:rsidR="00841AAA">
        <w:t>s</w:t>
      </w:r>
      <w:r w:rsidR="009D45FC">
        <w:t>pondents</w:t>
      </w:r>
      <w:r w:rsidRPr="00CD4D75" w:rsidR="00BB2438">
        <w:t>, we obtained the mean hourly wage for Environmental Engineers of $4</w:t>
      </w:r>
      <w:r w:rsidR="002F0A5A">
        <w:t>4</w:t>
      </w:r>
      <w:r w:rsidR="009D45FC">
        <w:t>.</w:t>
      </w:r>
      <w:r w:rsidR="002F0A5A">
        <w:t>54</w:t>
      </w:r>
      <w:r w:rsidRPr="00CD4D75" w:rsidR="00BB2438">
        <w:t xml:space="preserve"> from </w:t>
      </w:r>
      <w:r w:rsidR="00D8466A">
        <w:t>a</w:t>
      </w:r>
      <w:r w:rsidRPr="00CD4D75" w:rsidR="00BB2438">
        <w:t xml:space="preserve"> recent BLS Occupational Employment Statistics, which gives wages as of May 201</w:t>
      </w:r>
      <w:r w:rsidR="00056291">
        <w:t>8</w:t>
      </w:r>
      <w:r w:rsidRPr="00CD4D75" w:rsidR="00BB2438">
        <w:t>.</w:t>
      </w:r>
      <w:r w:rsidRPr="00CD4D75" w:rsidR="00BB2438">
        <w:rPr>
          <w:rStyle w:val="FootnoteReference"/>
        </w:rPr>
        <w:footnoteReference w:id="5"/>
      </w:r>
      <w:r w:rsidRPr="00CD4D75" w:rsidR="00BB2438">
        <w:t xml:space="preserve"> </w:t>
      </w:r>
      <w:r w:rsidR="009D45FC">
        <w:t>W</w:t>
      </w:r>
      <w:r w:rsidRPr="00CD4D75" w:rsidR="00BB2438">
        <w:t xml:space="preserve">e escalated the hourly wages to </w:t>
      </w:r>
      <w:r w:rsidR="002D165A">
        <w:t>September</w:t>
      </w:r>
      <w:r w:rsidR="009D45FC">
        <w:t xml:space="preserve"> </w:t>
      </w:r>
      <w:r w:rsidRPr="00CD4D75" w:rsidR="00BB2438">
        <w:t>201</w:t>
      </w:r>
      <w:r w:rsidR="002D165A">
        <w:t>9</w:t>
      </w:r>
      <w:r w:rsidRPr="00CD4D75" w:rsidR="00BB2438">
        <w:t xml:space="preserve"> using the BLS </w:t>
      </w:r>
      <w:r w:rsidR="009D45FC">
        <w:t>Employment Cost Index (</w:t>
      </w:r>
      <w:r w:rsidRPr="00CD4D75" w:rsidR="00BB2438">
        <w:t>ECI</w:t>
      </w:r>
      <w:r w:rsidR="009D45FC">
        <w:t>)</w:t>
      </w:r>
      <w:r w:rsidRPr="00CD4D75" w:rsidR="00BB2438">
        <w:t xml:space="preserve"> for private industry workers, resulting in hourly wages of $4</w:t>
      </w:r>
      <w:r w:rsidR="000447A3">
        <w:t>6</w:t>
      </w:r>
      <w:r w:rsidR="009D45FC">
        <w:t>.</w:t>
      </w:r>
      <w:r w:rsidR="000447A3">
        <w:t>25</w:t>
      </w:r>
      <w:r w:rsidRPr="00CD4D75" w:rsidR="00BB2438">
        <w:t>.</w:t>
      </w:r>
      <w:r w:rsidRPr="00CD4D75" w:rsidR="00BB2438">
        <w:rPr>
          <w:rStyle w:val="FootnoteReference"/>
        </w:rPr>
        <w:footnoteReference w:id="6"/>
      </w:r>
      <w:r w:rsidRPr="00CD4D75" w:rsidR="00BB2438">
        <w:t xml:space="preserve"> </w:t>
      </w:r>
      <w:r w:rsidR="00841AAA">
        <w:t>The</w:t>
      </w:r>
      <w:r w:rsidRPr="00CD4D75" w:rsidR="00BB2438">
        <w:t xml:space="preserve"> escalation calculation for Environmental Engineers is as follows:</w:t>
      </w:r>
    </w:p>
    <w:p w:rsidRPr="00CD4D75" w:rsidR="00BB2438" w:rsidP="00BB2438" w:rsidRDefault="00BB2438" w14:paraId="70EC8B66" w14:textId="77777777">
      <w:pPr>
        <w:keepNext/>
      </w:pPr>
    </w:p>
    <w:p w:rsidRPr="00CD4D75" w:rsidR="00BB2438" w:rsidP="00BB2438" w:rsidRDefault="00D712DF" w14:paraId="70EC8B67" w14:textId="5DE8856E">
      <w:pPr>
        <w:keepNext/>
      </w:pPr>
      <m:oMathPara>
        <m:oMath>
          <m:sSub>
            <m:sSubPr>
              <m:ctrlPr>
                <w:rPr>
                  <w:rFonts w:ascii="Cambria Math" w:hAnsi="Cambria Math"/>
                  <w:i/>
                </w:rPr>
              </m:ctrlPr>
            </m:sSubPr>
            <m:e>
              <m:r>
                <w:rPr>
                  <w:rFonts w:ascii="Cambria Math" w:hAnsi="Cambria Math"/>
                </w:rPr>
                <m:t>Wage</m:t>
              </m:r>
            </m:e>
            <m:sub>
              <m:r>
                <w:rPr>
                  <w:rFonts w:ascii="Cambria Math" w:hAnsi="Cambria Math"/>
                </w:rPr>
                <m:t>Sept2019</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May2018</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Sept2019</m:t>
                  </m:r>
                </m:sub>
              </m:sSub>
            </m:num>
            <m:den>
              <m:sSub>
                <m:sSubPr>
                  <m:ctrlPr>
                    <w:rPr>
                      <w:rFonts w:ascii="Cambria Math" w:hAnsi="Cambria Math"/>
                      <w:i/>
                    </w:rPr>
                  </m:ctrlPr>
                </m:sSubPr>
                <m:e>
                  <m:r>
                    <w:rPr>
                      <w:rFonts w:ascii="Cambria Math" w:hAnsi="Cambria Math"/>
                    </w:rPr>
                    <m:t>ECI</m:t>
                  </m:r>
                </m:e>
                <m:sub>
                  <m:r>
                    <w:rPr>
                      <w:rFonts w:ascii="Cambria Math" w:hAnsi="Cambria Math"/>
                    </w:rPr>
                    <m:t>June2018</m:t>
                  </m:r>
                </m:sub>
              </m:sSub>
            </m:den>
          </m:f>
        </m:oMath>
      </m:oMathPara>
    </w:p>
    <w:p w:rsidRPr="00CD4D75" w:rsidR="00BB2438" w:rsidP="00BB2438" w:rsidRDefault="00BB2438" w14:paraId="70EC8B68" w14:textId="77777777">
      <w:pPr>
        <w:keepNext/>
      </w:pPr>
    </w:p>
    <w:p w:rsidRPr="00CD4D75" w:rsidR="00BB2438" w:rsidP="00BB2438" w:rsidRDefault="00D712DF" w14:paraId="70EC8B69" w14:textId="33F5927B">
      <w:pPr>
        <w:keepNext/>
      </w:pPr>
      <m:oMathPara>
        <m:oMath>
          <m:sSub>
            <m:sSubPr>
              <m:ctrlPr>
                <w:rPr>
                  <w:rFonts w:ascii="Cambria Math" w:hAnsi="Cambria Math"/>
                  <w:i/>
                </w:rPr>
              </m:ctrlPr>
            </m:sSubPr>
            <m:e>
              <m:r>
                <w:rPr>
                  <w:rFonts w:ascii="Cambria Math" w:hAnsi="Cambria Math"/>
                </w:rPr>
                <m:t>Wage</m:t>
              </m:r>
            </m:e>
            <m:sub>
              <m:r>
                <w:rPr>
                  <w:rFonts w:ascii="Cambria Math" w:hAnsi="Cambria Math"/>
                </w:rPr>
                <m:t>Sept2016</m:t>
              </m:r>
            </m:sub>
          </m:sSub>
          <m:r>
            <w:rPr>
              <w:rFonts w:ascii="Cambria Math" w:hAnsi="Cambria Math"/>
            </w:rPr>
            <m:t>=</m:t>
          </m:r>
          <m:r>
            <m:rPr>
              <m:sty m:val="p"/>
            </m:rPr>
            <w:rPr>
              <w:rFonts w:ascii="Cambria Math" w:hAnsi="Cambria Math"/>
            </w:rPr>
            <m:t>$44.54</m:t>
          </m:r>
          <m:r>
            <w:rPr>
              <w:rFonts w:ascii="Cambria Math" w:hAnsi="Cambria Math"/>
            </w:rPr>
            <m:t>×</m:t>
          </m:r>
          <m:f>
            <m:fPr>
              <m:ctrlPr>
                <w:rPr>
                  <w:rFonts w:ascii="Cambria Math" w:hAnsi="Cambria Math"/>
                  <w:i/>
                </w:rPr>
              </m:ctrlPr>
            </m:fPr>
            <m:num>
              <m:r>
                <m:rPr>
                  <m:sty m:val="p"/>
                </m:rPr>
                <w:rPr>
                  <w:rFonts w:ascii="Cambria Math" w:hAnsi="Cambria Math"/>
                </w:rPr>
                <m:t>137.9</m:t>
              </m:r>
            </m:num>
            <m:den>
              <m:r>
                <m:rPr>
                  <m:sty m:val="p"/>
                </m:rPr>
                <w:rPr>
                  <w:rFonts w:ascii="Cambria Math" w:hAnsi="Cambria Math"/>
                </w:rPr>
                <m:t>132.8</m:t>
              </m:r>
            </m:den>
          </m:f>
          <m:r>
            <w:rPr>
              <w:rFonts w:ascii="Cambria Math" w:hAnsi="Cambria Math"/>
            </w:rPr>
            <m:t>=</m:t>
          </m:r>
          <m:r>
            <m:rPr>
              <m:sty m:val="p"/>
            </m:rPr>
            <w:rPr>
              <w:rFonts w:ascii="Cambria Math" w:hAnsi="Cambria Math"/>
            </w:rPr>
            <m:t>$46.25</m:t>
          </m:r>
        </m:oMath>
      </m:oMathPara>
    </w:p>
    <w:p w:rsidRPr="00CD4D75" w:rsidR="00BB2438" w:rsidP="00BB2438" w:rsidRDefault="00BB2438" w14:paraId="70EC8B6A" w14:textId="77777777">
      <w:pPr>
        <w:keepNext/>
      </w:pPr>
    </w:p>
    <w:p w:rsidRPr="00CD4D75" w:rsidR="00BB2438" w:rsidP="00BB2438" w:rsidRDefault="00BB2438" w14:paraId="70EC8B6B" w14:textId="2718AF93">
      <w:pPr>
        <w:keepNext/>
      </w:pPr>
      <w:r w:rsidRPr="00CD4D75">
        <w:t xml:space="preserve">Finally, to determine the total labor rate, we assumed a </w:t>
      </w:r>
      <w:r w:rsidR="00841AAA">
        <w:t>10</w:t>
      </w:r>
      <w:r w:rsidRPr="00CD4D75">
        <w:t xml:space="preserve">0 percent factor to account for benefits </w:t>
      </w:r>
      <w:r w:rsidR="00841AAA">
        <w:t>a</w:t>
      </w:r>
      <w:r w:rsidRPr="00CD4D75">
        <w:t>nd overhead, which we believe to be representative. The resultant rate was rounded to the nearest dollar, yielding $</w:t>
      </w:r>
      <w:r w:rsidR="00CE7B9A">
        <w:t>93</w:t>
      </w:r>
      <w:r w:rsidRPr="00CD4D75">
        <w:t>.00 per hour in 201</w:t>
      </w:r>
      <w:r w:rsidR="00CE7B9A">
        <w:t>9</w:t>
      </w:r>
      <w:r w:rsidRPr="00CD4D75">
        <w:t xml:space="preserve"> dollars. This labor rate was applied to all </w:t>
      </w:r>
      <w:r w:rsidR="00841AAA">
        <w:t>industry respondent</w:t>
      </w:r>
      <w:r w:rsidRPr="00CD4D75">
        <w:t xml:space="preserve"> burden hours to calculate the sources’ labor costs.</w:t>
      </w:r>
    </w:p>
    <w:p w:rsidRPr="00BB2522" w:rsidR="00F15AFD" w:rsidP="00A77495" w:rsidRDefault="00F15AFD" w14:paraId="70EC8B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77495" w:rsidRDefault="006F49EB" w14:paraId="70EC8B6D" w14:textId="13D52E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rsidR="005B3B3C">
        <w:t>ssum</w:t>
      </w:r>
      <w:r>
        <w:t>ing that approximately 6 percent</w:t>
      </w:r>
      <w:r w:rsidRPr="005B3B3C" w:rsidR="00F15AFD">
        <w:t xml:space="preserve"> of the industrial respondents submitting </w:t>
      </w:r>
      <w:proofErr w:type="gramStart"/>
      <w:r w:rsidR="00094AC0">
        <w:t>p</w:t>
      </w:r>
      <w:r w:rsidRPr="005B3B3C" w:rsidR="00F15AFD">
        <w:t>art</w:t>
      </w:r>
      <w:proofErr w:type="gramEnd"/>
      <w:r w:rsidRPr="005B3B3C" w:rsidR="00F15AFD">
        <w:t xml:space="preserve"> C PSD permit applications will conduct </w:t>
      </w:r>
      <w:r w:rsidR="0016442C">
        <w:t>preconstruction</w:t>
      </w:r>
      <w:r w:rsidRPr="005B3B3C" w:rsidR="00F15AFD">
        <w:t xml:space="preserve"> ambient air quality monitoring</w:t>
      </w:r>
      <w:r>
        <w:t xml:space="preserve">, we estimated that </w:t>
      </w:r>
      <w:r w:rsidR="00D866D1">
        <w:t>eight</w:t>
      </w:r>
      <w:r>
        <w:t xml:space="preserve"> applicants will be required to conduct such monitoring</w:t>
      </w:r>
      <w:r w:rsidR="00A31DDE">
        <w:t xml:space="preserve">. </w:t>
      </w:r>
      <w:r w:rsidRPr="005B3B3C" w:rsidR="00F15AFD">
        <w:t xml:space="preserve">The average cost for this activity is estimated to </w:t>
      </w:r>
      <w:r w:rsidRPr="00673763" w:rsidR="00F44F08">
        <w:t>be $</w:t>
      </w:r>
      <w:r w:rsidR="00DD3AA8">
        <w:t>427</w:t>
      </w:r>
      <w:r w:rsidR="002534AC">
        <w:t>,</w:t>
      </w:r>
      <w:r w:rsidR="003D2861">
        <w:t>474</w:t>
      </w:r>
      <w:r w:rsidRPr="00673763" w:rsidR="00F44F08">
        <w:t>,</w:t>
      </w:r>
      <w:r w:rsidRPr="005B3B3C" w:rsidR="00F15AFD">
        <w:t xml:space="preserve"> which is </w:t>
      </w:r>
      <w:r w:rsidRPr="005B3B3C" w:rsidR="001924DB">
        <w:t xml:space="preserve">the inflation-adjusted figure </w:t>
      </w:r>
      <w:r w:rsidR="009105AC">
        <w:t>based</w:t>
      </w:r>
      <w:r w:rsidRPr="005B3B3C" w:rsidR="001924DB">
        <w:t xml:space="preserve"> </w:t>
      </w:r>
      <w:r w:rsidR="009105AC">
        <w:t>o</w:t>
      </w:r>
      <w:r w:rsidRPr="005B3B3C" w:rsidR="001924DB">
        <w:t xml:space="preserve">n the </w:t>
      </w:r>
      <w:r w:rsidR="009105AC">
        <w:t>value of $</w:t>
      </w:r>
      <w:r w:rsidRPr="006F49EB">
        <w:t>366,006</w:t>
      </w:r>
      <w:r w:rsidR="009105AC">
        <w:t xml:space="preserve"> included in the </w:t>
      </w:r>
      <w:r w:rsidR="00596543">
        <w:t>2012</w:t>
      </w:r>
      <w:r w:rsidR="009105AC">
        <w:t xml:space="preserve"> </w:t>
      </w:r>
      <w:r w:rsidRPr="005B3B3C" w:rsidR="009B4D30">
        <w:t>ICR</w:t>
      </w:r>
      <w:r w:rsidR="009105AC">
        <w:t xml:space="preserve"> renewal</w:t>
      </w:r>
      <w:r w:rsidRPr="005B3B3C" w:rsidR="009B4D30">
        <w:t>.</w:t>
      </w:r>
      <w:r w:rsidRPr="005B3B3C" w:rsidR="001924DB">
        <w:t xml:space="preserve"> </w:t>
      </w:r>
      <w:r w:rsidR="009105AC">
        <w:t xml:space="preserve">As note previously, this inflation </w:t>
      </w:r>
      <w:r w:rsidRPr="005B3B3C" w:rsidR="001924DB">
        <w:t xml:space="preserve">adjustment </w:t>
      </w:r>
      <w:r w:rsidR="009105AC">
        <w:t>was made using the BLS’ online inflation calculator</w:t>
      </w:r>
      <w:r w:rsidRPr="005B3B3C" w:rsidR="001924DB">
        <w:t xml:space="preserve">. </w:t>
      </w:r>
    </w:p>
    <w:p w:rsidR="009105AC" w:rsidP="00A77495" w:rsidRDefault="009105AC" w14:paraId="70EC8B6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77495" w:rsidRDefault="006F49EB" w14:paraId="70EC8B6F" w14:textId="5B1992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49EB">
        <w:t xml:space="preserve">The updated labor rate used for </w:t>
      </w:r>
      <w:r>
        <w:t>reviewing</w:t>
      </w:r>
      <w:r w:rsidRPr="006F49EB">
        <w:t xml:space="preserve"> authority respondents in this ICR renewal was determined similarly</w:t>
      </w:r>
      <w:r>
        <w:t xml:space="preserve"> to that </w:t>
      </w:r>
      <w:r w:rsidR="00745CD0">
        <w:t xml:space="preserve">above </w:t>
      </w:r>
      <w:r>
        <w:t>for industry respondents</w:t>
      </w:r>
      <w:r w:rsidRPr="006F49EB">
        <w:t xml:space="preserve">. For </w:t>
      </w:r>
      <w:r>
        <w:t>reviewing</w:t>
      </w:r>
      <w:r w:rsidRPr="006F49EB">
        <w:t xml:space="preserve"> authorities, we assumed that permit engineers are all Environmental Engineers, but experience tells us that these positions are typically filled by younger engineers, early in their careers. For this reason, we selected the 25</w:t>
      </w:r>
      <w:r w:rsidRPr="006F49EB">
        <w:rPr>
          <w:vertAlign w:val="superscript"/>
        </w:rPr>
        <w:t>th</w:t>
      </w:r>
      <w:r w:rsidRPr="006F49EB">
        <w:t xml:space="preserve"> percentile hourly wage of $3</w:t>
      </w:r>
      <w:r w:rsidR="00650BBA">
        <w:t>2</w:t>
      </w:r>
      <w:r>
        <w:t>.0</w:t>
      </w:r>
      <w:r w:rsidR="00650BBA">
        <w:t>2</w:t>
      </w:r>
      <w:r w:rsidRPr="006F49EB">
        <w:t xml:space="preserve"> for Environmental Engineers from the same recent BLS Occupational Employment Statistics publication that we used for</w:t>
      </w:r>
      <w:r>
        <w:t xml:space="preserve"> </w:t>
      </w:r>
      <w:r w:rsidR="00745CD0">
        <w:t>industry respondents</w:t>
      </w:r>
      <w:r>
        <w:t>. We escalated this May </w:t>
      </w:r>
      <w:r w:rsidRPr="006F49EB">
        <w:t>201</w:t>
      </w:r>
      <w:r w:rsidR="00650BBA">
        <w:t>8</w:t>
      </w:r>
      <w:r w:rsidRPr="006F49EB">
        <w:t xml:space="preserve"> hourly wage to </w:t>
      </w:r>
      <w:r w:rsidR="00650BBA">
        <w:t>Sept</w:t>
      </w:r>
      <w:r w:rsidRPr="006F49EB">
        <w:t xml:space="preserve"> 201</w:t>
      </w:r>
      <w:r w:rsidR="00650BBA">
        <w:t>9</w:t>
      </w:r>
      <w:r w:rsidRPr="006F49EB">
        <w:t xml:space="preserve"> as discussed above using the ECI for state and local government workers, resulting in hourly wages of $3</w:t>
      </w:r>
      <w:r w:rsidR="00B42FCF">
        <w:t>3</w:t>
      </w:r>
      <w:r w:rsidR="00745CD0">
        <w:t>.</w:t>
      </w:r>
      <w:r w:rsidR="00B42FCF">
        <w:t>1</w:t>
      </w:r>
      <w:r w:rsidR="00745CD0">
        <w:t>5</w:t>
      </w:r>
      <w:r w:rsidRPr="006F49EB">
        <w:t>.</w:t>
      </w:r>
      <w:r w:rsidRPr="006F49EB">
        <w:rPr>
          <w:vertAlign w:val="superscript"/>
        </w:rPr>
        <w:footnoteReference w:id="7"/>
      </w:r>
      <w:r w:rsidRPr="006F49EB">
        <w:t xml:space="preserve"> As above, we assumed a </w:t>
      </w:r>
      <w:r w:rsidR="00745CD0">
        <w:t>10</w:t>
      </w:r>
      <w:r w:rsidRPr="006F49EB">
        <w:t>0 percent factor to account for benefits and overhead and rounded the resultant rate to the nearest dollar, yielding $</w:t>
      </w:r>
      <w:r w:rsidR="00745CD0">
        <w:t>6</w:t>
      </w:r>
      <w:r w:rsidR="00B42FCF">
        <w:t>6</w:t>
      </w:r>
      <w:r w:rsidR="00745CD0">
        <w:t>.00</w:t>
      </w:r>
      <w:r w:rsidRPr="006F49EB">
        <w:t xml:space="preserve"> per hour in 201</w:t>
      </w:r>
      <w:r w:rsidR="00C9464E">
        <w:t>9</w:t>
      </w:r>
      <w:r w:rsidRPr="006F49EB">
        <w:t xml:space="preserve"> dollars.</w:t>
      </w:r>
    </w:p>
    <w:p w:rsidR="009105AC" w:rsidP="00A77495" w:rsidRDefault="009105AC" w14:paraId="70EC8B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name="6_40_b_41__40_ii_41__32__32_Estimating_3" w:id="31"/>
      <w:bookmarkEnd w:id="31"/>
    </w:p>
    <w:p w:rsidRPr="005B3B3C" w:rsidR="00F15AFD" w:rsidP="00745CD0" w:rsidRDefault="00F15AFD" w14:paraId="70EC8B71" w14:textId="77777777">
      <w:pPr>
        <w:pStyle w:val="Heading3"/>
        <w:keepLines w:val="0"/>
        <w:widowControl/>
      </w:pPr>
      <w:bookmarkStart w:name="_Toc40174436" w:id="32"/>
      <w:r w:rsidRPr="005B3B3C">
        <w:t xml:space="preserve">6(b)(ii) </w:t>
      </w:r>
      <w:r w:rsidRPr="005B3B3C" w:rsidR="00881874">
        <w:t>ESTIMATING CAPITAL AND OPERATIONS AND MAINTENANCE COSTS</w:t>
      </w:r>
      <w:bookmarkEnd w:id="32"/>
      <w:r w:rsidRPr="005B3B3C">
        <w:t xml:space="preserve"> </w:t>
      </w:r>
    </w:p>
    <w:p w:rsidRPr="005B3B3C" w:rsidR="00F15AFD" w:rsidP="00745CD0" w:rsidRDefault="00F15AFD" w14:paraId="70EC8B72"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77495" w:rsidRDefault="00F15AFD" w14:paraId="70EC8B7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 xml:space="preserve">Even if an applicant is a brand new company and the prospective source is a “greenfield” source (the EPA estimates less than </w:t>
      </w:r>
      <w:r w:rsidR="009105AC">
        <w:t>1</w:t>
      </w:r>
      <w:r w:rsidRPr="005B3B3C">
        <w:t xml:space="preserve"> percent of the combined number of major and minor industrial respondents fit that description) most, and perhaps all, of the equipment needed to prepare permit applications (for example, the computers and basic software) will be part of the source’s business operation inventory</w:t>
      </w:r>
      <w:r w:rsidR="00A31DDE">
        <w:t xml:space="preserve">. </w:t>
      </w:r>
      <w:r w:rsidRPr="005B3B3C">
        <w:t xml:space="preserve">Furthermore, much of the data and regulatory and policy information for making technology determinations and even models for performing ambient air impact analyses are available in electronic form from several different EPA </w:t>
      </w:r>
      <w:r w:rsidR="00213E26">
        <w:t>web sites</w:t>
      </w:r>
      <w:r w:rsidRPr="005B3B3C">
        <w:t xml:space="preserve"> for just the communication charges, which are typically absorbed in routine business overhead expenses.</w:t>
      </w:r>
    </w:p>
    <w:p w:rsidRPr="005B3B3C" w:rsidR="00F15AFD" w:rsidP="00A77495" w:rsidRDefault="00F15AFD" w14:paraId="70EC8B7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77495" w:rsidRDefault="00F15AFD" w14:paraId="70EC8B7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Since the purchase of capital equipment is believed to be an insignificant factor in permit application preparation, the EPA assumes the operation, maintenance, or services for same are negligible</w:t>
      </w:r>
      <w:r w:rsidR="00A31DDE">
        <w:t xml:space="preserve">. </w:t>
      </w:r>
      <w:r w:rsidRPr="005B3B3C">
        <w:t>Further, once a permit is issued, there is no operations and maintenance cost associated with it</w:t>
      </w:r>
      <w:r w:rsidR="00A31DDE">
        <w:t xml:space="preserve">. </w:t>
      </w:r>
      <w:r w:rsidRPr="005B3B3C">
        <w:t xml:space="preserve">It remains unaltered unless the source or the </w:t>
      </w:r>
      <w:r w:rsidR="00745CD0">
        <w:t>review</w:t>
      </w:r>
      <w:r w:rsidRPr="005B3B3C">
        <w:t>ing authority discovers specific reasons to reexamine it and change any conditions or specifications</w:t>
      </w:r>
      <w:r w:rsidR="00A31DDE">
        <w:t xml:space="preserve">. </w:t>
      </w:r>
      <w:r w:rsidRPr="005B3B3C">
        <w:t xml:space="preserve">If purely administrative, the changes are handled exclusively by the </w:t>
      </w:r>
      <w:r w:rsidR="00745CD0">
        <w:t>review</w:t>
      </w:r>
      <w:r w:rsidRPr="005B3B3C">
        <w:t>ing authority</w:t>
      </w:r>
      <w:r w:rsidR="00A31DDE">
        <w:t xml:space="preserve">. </w:t>
      </w:r>
      <w:r w:rsidRPr="005B3B3C">
        <w:t>If changes have the potential for environmental consequences, the action may be significant enough to be counted as a separate and new application, to which a new burden and cost may be ascribed.</w:t>
      </w:r>
    </w:p>
    <w:p w:rsidRPr="005B3B3C" w:rsidR="00F15AFD" w:rsidP="00A77495" w:rsidRDefault="00F15AFD" w14:paraId="70EC8B7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745CD0" w:rsidRDefault="00F15AFD" w14:paraId="70EC8B77" w14:textId="77777777">
      <w:pPr>
        <w:pStyle w:val="Heading3"/>
        <w:keepLines w:val="0"/>
        <w:widowControl/>
      </w:pPr>
      <w:bookmarkStart w:name="6_40_b_41__40_iii_41__32_Capital_47_Star" w:id="33"/>
      <w:bookmarkStart w:name="_Toc40174437" w:id="34"/>
      <w:bookmarkEnd w:id="33"/>
      <w:r w:rsidRPr="005B3B3C">
        <w:t xml:space="preserve">6(b)(iii) </w:t>
      </w:r>
      <w:r w:rsidRPr="005B3B3C" w:rsidR="00881874">
        <w:t>CAPITAL/START-UP OPERATING AND MAINTENANCE (O&amp;M) COSTS</w:t>
      </w:r>
      <w:bookmarkEnd w:id="34"/>
      <w:r w:rsidRPr="005B3B3C" w:rsidR="00881874">
        <w:t xml:space="preserve"> </w:t>
      </w:r>
    </w:p>
    <w:p w:rsidRPr="005B3B3C" w:rsidR="00F15AFD" w:rsidP="00745CD0" w:rsidRDefault="00F15AFD" w14:paraId="70EC8B78"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A0B42" w:rsidP="00A77495" w:rsidRDefault="00F15AFD" w14:paraId="70EC8B79" w14:textId="09DB8F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Capital/start-up and O&amp;M costs are non-labor related costs</w:t>
      </w:r>
      <w:r w:rsidR="00A31DDE">
        <w:t xml:space="preserve">. </w:t>
      </w:r>
      <w:r w:rsidRPr="005B3B3C">
        <w:t>One-time capital/start-up costs are incurred with the purchase of durable goods needed to provide information</w:t>
      </w:r>
      <w:r w:rsidR="00A31DDE">
        <w:t xml:space="preserve">. </w:t>
      </w:r>
      <w:r w:rsidRPr="005B3B3C">
        <w:t>According to the P</w:t>
      </w:r>
      <w:r w:rsidR="00213E26">
        <w:t>RA</w:t>
      </w:r>
      <w:r w:rsidRPr="005B3B3C">
        <w:t>, capital/start-up cost should include among other items, preparations for collecting information such as purchasing computers and software, monitoring, sampling, drilling and testing equipment</w:t>
      </w:r>
      <w:r w:rsidR="00A31DDE">
        <w:t xml:space="preserve">. </w:t>
      </w:r>
      <w:r w:rsidRPr="005B3B3C">
        <w:t xml:space="preserve">As a practical matter, these costs are not typical of the costs associated with preparing a major </w:t>
      </w:r>
      <w:r w:rsidR="00745CD0">
        <w:t xml:space="preserve">or minor </w:t>
      </w:r>
      <w:r w:rsidRPr="005B3B3C">
        <w:t>source permit application</w:t>
      </w:r>
      <w:r w:rsidR="00A31DDE">
        <w:t xml:space="preserve">. </w:t>
      </w:r>
      <w:r w:rsidRPr="005B3B3C" w:rsidR="00FA0B42">
        <w:t xml:space="preserve">For the same reason, the O&amp;M costs associated with start-up capital equipment are zero </w:t>
      </w:r>
      <w:r w:rsidR="00FA0B42">
        <w:t xml:space="preserve">for most of the sources </w:t>
      </w:r>
      <w:r w:rsidRPr="005B3B3C" w:rsidR="00FA0B42">
        <w:t>for this ICR.</w:t>
      </w:r>
      <w:r w:rsidR="00FA0B42">
        <w:t xml:space="preserve"> However, as shown in Table 6-1,</w:t>
      </w:r>
      <w:r w:rsidRPr="00BB2522" w:rsidR="00FA0B42">
        <w:t xml:space="preserve"> </w:t>
      </w:r>
      <w:r w:rsidR="00E107A7">
        <w:t>8</w:t>
      </w:r>
      <w:r w:rsidRPr="005D1445" w:rsidR="00E107A7">
        <w:t xml:space="preserve"> </w:t>
      </w:r>
      <w:r w:rsidRPr="005D1445" w:rsidR="00FA0B42">
        <w:t xml:space="preserve">of the </w:t>
      </w:r>
      <w:proofErr w:type="gramStart"/>
      <w:r w:rsidR="00E107A7">
        <w:t>127</w:t>
      </w:r>
      <w:r w:rsidRPr="005D1445" w:rsidR="00E107A7">
        <w:t xml:space="preserve"> </w:t>
      </w:r>
      <w:r w:rsidR="00213E26">
        <w:t>p</w:t>
      </w:r>
      <w:r w:rsidRPr="005D1445" w:rsidR="00FA0B42">
        <w:t>art</w:t>
      </w:r>
      <w:proofErr w:type="gramEnd"/>
      <w:r w:rsidRPr="005D1445" w:rsidR="00FA0B42">
        <w:t xml:space="preserve"> C PSD permit applications </w:t>
      </w:r>
      <w:r w:rsidR="00A54C50">
        <w:t xml:space="preserve">each year </w:t>
      </w:r>
      <w:r w:rsidR="008B2DE7">
        <w:t xml:space="preserve">are projected to </w:t>
      </w:r>
      <w:r w:rsidRPr="005D1445" w:rsidR="00FA0B42">
        <w:t>require preconstruction air quality monitoring</w:t>
      </w:r>
      <w:r w:rsidR="00FA0B42">
        <w:t xml:space="preserve">, which costs </w:t>
      </w:r>
      <w:r w:rsidR="00A54C50">
        <w:t xml:space="preserve">a total </w:t>
      </w:r>
      <w:r w:rsidR="00FA0B42">
        <w:t>$</w:t>
      </w:r>
      <w:r w:rsidR="00F03CC2">
        <w:t>3,419,792</w:t>
      </w:r>
      <w:r w:rsidRPr="005D1445" w:rsidR="00FA0B42">
        <w:t>.</w:t>
      </w:r>
      <w:r w:rsidR="00FA0B42">
        <w:t xml:space="preserve"> This one-time cost includes pre-application monitoring of air quality via contract services.</w:t>
      </w:r>
      <w:r w:rsidRPr="005D1445" w:rsidR="00FA0B42">
        <w:t xml:space="preserve"> </w:t>
      </w:r>
    </w:p>
    <w:p w:rsidRPr="005B3B3C" w:rsidR="00F15AFD" w:rsidP="00A77495" w:rsidRDefault="00F15AFD" w14:paraId="70EC8B7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54C50" w:rsidRDefault="00F15AFD" w14:paraId="70EC8B7B" w14:textId="77777777">
      <w:pPr>
        <w:pStyle w:val="Heading3"/>
        <w:keepLines w:val="0"/>
        <w:widowControl/>
      </w:pPr>
      <w:bookmarkStart w:name="6_40_b_41__40_iv_41__32_Annualizing_32_C" w:id="35"/>
      <w:bookmarkStart w:name="_Toc40174438" w:id="36"/>
      <w:bookmarkEnd w:id="35"/>
      <w:r w:rsidRPr="005B3B3C">
        <w:t xml:space="preserve">6(b)(iv) </w:t>
      </w:r>
      <w:r w:rsidRPr="005B3B3C" w:rsidR="00881874">
        <w:t>ANNUALIZING CAPITAL COSTS</w:t>
      </w:r>
      <w:bookmarkEnd w:id="36"/>
      <w:r w:rsidRPr="005B3B3C" w:rsidR="00881874">
        <w:t xml:space="preserve"> </w:t>
      </w:r>
    </w:p>
    <w:p w:rsidRPr="005B3B3C" w:rsidR="00F15AFD" w:rsidP="00A54C50" w:rsidRDefault="00F15AFD" w14:paraId="70EC8B7C" w14:textId="7777777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B3B3C" w:rsidR="00F15AFD" w:rsidP="00A77495" w:rsidRDefault="00F15AFD" w14:paraId="70EC8B7D" w14:textId="531936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Typically</w:t>
      </w:r>
      <w:r w:rsidR="00526A6E">
        <w:t>,</w:t>
      </w:r>
      <w:r w:rsidRPr="005B3B3C">
        <w:t xml:space="preserve"> annualized capital cost would be derived from a discounted net present value of the stream of costs that would occur over the life of the permit, or the ICR, whichever is shorter</w:t>
      </w:r>
      <w:r w:rsidR="00A31DDE">
        <w:t xml:space="preserve">. </w:t>
      </w:r>
      <w:r w:rsidRPr="005B3B3C">
        <w:t>However, in the case of NSR, there are only labor costs for preparing and processing permit applications</w:t>
      </w:r>
      <w:r w:rsidR="00A31DDE">
        <w:t xml:space="preserve">. </w:t>
      </w:r>
      <w:r w:rsidRPr="005B3B3C">
        <w:t>Labor costs are expensed when incurred and not amortized</w:t>
      </w:r>
      <w:r w:rsidR="00A31DDE">
        <w:t xml:space="preserve">. </w:t>
      </w:r>
      <w:r w:rsidRPr="005B3B3C">
        <w:t>Therefore, the capital costs for NSR permitting are zero.</w:t>
      </w:r>
    </w:p>
    <w:p w:rsidRPr="005B3B3C" w:rsidR="00F15AFD" w:rsidP="00A77495" w:rsidRDefault="00F15AFD" w14:paraId="70EC8B7E" w14:textId="77777777"/>
    <w:p w:rsidRPr="005B3B3C" w:rsidR="00D07736" w:rsidP="00A54C50" w:rsidRDefault="00C64615" w14:paraId="70EC8B7F" w14:textId="77777777">
      <w:pPr>
        <w:pStyle w:val="Heading2"/>
      </w:pPr>
      <w:bookmarkStart w:name="_Toc40174439" w:id="37"/>
      <w:r w:rsidRPr="005B3B3C">
        <w:t xml:space="preserve">6(c) </w:t>
      </w:r>
      <w:r w:rsidRPr="005B3B3C" w:rsidR="000A26F5">
        <w:tab/>
      </w:r>
      <w:r w:rsidRPr="005B3B3C" w:rsidR="00D07736">
        <w:t>ESTIMATING AGENCY BURDEN AND COST</w:t>
      </w:r>
      <w:bookmarkEnd w:id="37"/>
    </w:p>
    <w:p w:rsidRPr="005B3B3C" w:rsidR="00D07736" w:rsidP="00A77495" w:rsidRDefault="00D07736" w14:paraId="70EC8B80" w14:textId="77777777"/>
    <w:p w:rsidRPr="00BB2522" w:rsidR="00DF4407" w:rsidP="00A77495" w:rsidRDefault="00142B7A" w14:paraId="70EC8B81" w14:textId="3629D526">
      <w:r w:rsidRPr="005B3B3C">
        <w:rPr>
          <w:lang w:val="en-CA"/>
        </w:rPr>
        <w:fldChar w:fldCharType="begin"/>
      </w:r>
      <w:r w:rsidRPr="005B3B3C" w:rsidR="00DF4407">
        <w:rPr>
          <w:lang w:val="en-CA"/>
        </w:rPr>
        <w:instrText xml:space="preserve"> SEQ CHAPTER \h \r 1</w:instrText>
      </w:r>
      <w:r w:rsidRPr="005B3B3C">
        <w:rPr>
          <w:lang w:val="en-CA"/>
        </w:rPr>
        <w:fldChar w:fldCharType="end"/>
      </w:r>
      <w:r w:rsidRPr="005B3B3C" w:rsidR="00DF4407">
        <w:t xml:space="preserve">Staff in </w:t>
      </w:r>
      <w:r w:rsidR="008B2DE7">
        <w:t xml:space="preserve">the </w:t>
      </w:r>
      <w:r w:rsidRPr="005B3B3C" w:rsidR="00DF4407">
        <w:t xml:space="preserve">EPA’s </w:t>
      </w:r>
      <w:r w:rsidR="00881874">
        <w:t>R</w:t>
      </w:r>
      <w:r w:rsidRPr="005B3B3C" w:rsidR="00DF4407">
        <w:t xml:space="preserve">egional </w:t>
      </w:r>
      <w:r w:rsidR="00881874">
        <w:t>O</w:t>
      </w:r>
      <w:r w:rsidRPr="005B3B3C" w:rsidR="00DF4407">
        <w:t>ffices typically review major NSR permits</w:t>
      </w:r>
      <w:r w:rsidR="00F41A66">
        <w:t xml:space="preserve"> and more complicated minor NSR permits issued by </w:t>
      </w:r>
      <w:r w:rsidR="005525FC">
        <w:t>state and local</w:t>
      </w:r>
      <w:r w:rsidR="00F41A66">
        <w:t xml:space="preserve"> reviewing authorities</w:t>
      </w:r>
      <w:r w:rsidR="00A31DDE">
        <w:t xml:space="preserve">. </w:t>
      </w:r>
      <w:r w:rsidR="00BA1219">
        <w:t xml:space="preserve">In addition, Regional Office staff also serve as the </w:t>
      </w:r>
      <w:r w:rsidR="00A4008C">
        <w:t>reviewing authority</w:t>
      </w:r>
      <w:r w:rsidR="00BA1219">
        <w:t xml:space="preserve"> for the minor NSR program in Indian country. </w:t>
      </w:r>
      <w:r w:rsidRPr="005B3B3C" w:rsidR="00DF4407">
        <w:t>The EPA expects its review of NSR permits to comprise the tasks listed</w:t>
      </w:r>
      <w:r w:rsidRPr="005B3B3C" w:rsidR="00342AB2">
        <w:t xml:space="preserve"> in Table 6-3. </w:t>
      </w:r>
      <w:r w:rsidRPr="005B3B3C" w:rsidR="00DF4407">
        <w:t>The</w:t>
      </w:r>
      <w:r w:rsidRPr="00BB2522" w:rsidR="00DF4407">
        <w:t xml:space="preserve"> cost estimate uses a “loaded” labor rate of </w:t>
      </w:r>
      <w:r w:rsidRPr="00BB2522" w:rsidR="00230CF4">
        <w:t>$</w:t>
      </w:r>
      <w:r w:rsidR="005525FC">
        <w:t>5</w:t>
      </w:r>
      <w:r w:rsidR="00C0616D">
        <w:t>6</w:t>
      </w:r>
      <w:r w:rsidR="005525FC">
        <w:t xml:space="preserve"> per </w:t>
      </w:r>
      <w:r w:rsidRPr="00BB2522" w:rsidR="00DF4407">
        <w:t>h</w:t>
      </w:r>
      <w:r w:rsidR="005525FC">
        <w:t>ou</w:t>
      </w:r>
      <w:r w:rsidRPr="00BB2522" w:rsidR="00DF4407">
        <w:t>r</w:t>
      </w:r>
      <w:r w:rsidR="00A31DDE">
        <w:t xml:space="preserve">. </w:t>
      </w:r>
      <w:r w:rsidRPr="00BB2522" w:rsidR="00DF4407">
        <w:t>The rate reflects the assumption</w:t>
      </w:r>
      <w:r w:rsidRPr="00BB2522" w:rsidR="00230CF4">
        <w:t xml:space="preserve"> </w:t>
      </w:r>
      <w:r w:rsidRPr="00BB2522" w:rsidR="00DF4407">
        <w:t xml:space="preserve">that the staff reviewing permits are classified as Grade </w:t>
      </w:r>
      <w:r w:rsidR="00213E26">
        <w:t>12 Step </w:t>
      </w:r>
      <w:r w:rsidR="005525FC">
        <w:t>5</w:t>
      </w:r>
      <w:r w:rsidR="00A31DDE">
        <w:t xml:space="preserve">. </w:t>
      </w:r>
      <w:r w:rsidRPr="00BB2522" w:rsidR="00DF4407">
        <w:t>The corresponding salary is loaded with benefits at the rate of 60</w:t>
      </w:r>
      <w:r w:rsidR="00BF03D9">
        <w:t xml:space="preserve"> percent</w:t>
      </w:r>
      <w:r w:rsidRPr="00BB2522" w:rsidR="00DF4407">
        <w:t>.</w:t>
      </w:r>
      <w:r w:rsidR="00704A63">
        <w:rPr>
          <w:rStyle w:val="FootnoteReference"/>
        </w:rPr>
        <w:footnoteReference w:id="8"/>
      </w:r>
      <w:r w:rsidRPr="00BB2522" w:rsidR="00DF4407">
        <w:t xml:space="preserve"> </w:t>
      </w:r>
    </w:p>
    <w:p w:rsidRPr="00BB2522" w:rsidR="00E156DF" w:rsidP="00A77495" w:rsidRDefault="00E156DF" w14:paraId="70EC8B82" w14:textId="77777777"/>
    <w:p w:rsidRPr="00BB2522" w:rsidR="00D07736" w:rsidP="005525FC" w:rsidRDefault="00A811EE" w14:paraId="70EC8B83" w14:textId="77777777">
      <w:pPr>
        <w:pStyle w:val="Heading2"/>
        <w:widowControl/>
      </w:pPr>
      <w:bookmarkStart w:name="_Toc40174440" w:id="38"/>
      <w:r>
        <w:t xml:space="preserve">6(d) </w:t>
      </w:r>
      <w:r w:rsidR="000A26F5">
        <w:tab/>
      </w:r>
      <w:r w:rsidRPr="00BB2522" w:rsidR="00D07736">
        <w:t>ESTIMATING THE RESPONDENT UNIVERSE AND TOTAL BURDEN AND COST</w:t>
      </w:r>
      <w:bookmarkEnd w:id="38"/>
    </w:p>
    <w:p w:rsidRPr="00BB2522" w:rsidR="00D07736" w:rsidP="005525FC" w:rsidRDefault="00D07736" w14:paraId="70EC8B84" w14:textId="77777777">
      <w:pPr>
        <w:keepNext/>
        <w:keepLines/>
      </w:pPr>
    </w:p>
    <w:p w:rsidRPr="00BB2522" w:rsidR="00DF4407" w:rsidP="00A77495" w:rsidRDefault="00142B7A" w14:paraId="70EC8B85" w14:textId="65F4AA16">
      <w:r w:rsidRPr="00BB2522">
        <w:rPr>
          <w:lang w:val="en-CA"/>
        </w:rPr>
        <w:fldChar w:fldCharType="begin"/>
      </w:r>
      <w:r w:rsidRPr="00BB2522" w:rsidR="00DF4407">
        <w:rPr>
          <w:lang w:val="en-CA"/>
        </w:rPr>
        <w:instrText xml:space="preserve"> SEQ CHAPTER \h \r 1</w:instrText>
      </w:r>
      <w:r w:rsidRPr="00BB2522">
        <w:rPr>
          <w:lang w:val="en-CA"/>
        </w:rPr>
        <w:fldChar w:fldCharType="end"/>
      </w:r>
      <w:r w:rsidRPr="00BB2522" w:rsidR="00DF4407">
        <w:t xml:space="preserve">For the purpose of estimating burden in this ICR, the respondent universe is defined by the annual number of permit applications prepared by major and minor sources, and the annual number of permit applications processed by </w:t>
      </w:r>
      <w:r w:rsidR="005525FC">
        <w:t>state and local</w:t>
      </w:r>
      <w:r w:rsidRPr="00BB2522" w:rsidR="00DF4407">
        <w:t xml:space="preserve"> </w:t>
      </w:r>
      <w:r w:rsidR="00A4008C">
        <w:t>reviewing authorities</w:t>
      </w:r>
      <w:r w:rsidR="00A31DDE">
        <w:t>.</w:t>
      </w:r>
      <w:r w:rsidR="00704A63">
        <w:t xml:space="preserve"> </w:t>
      </w:r>
      <w:r w:rsidR="003B1192">
        <w:t>The estimate for part C PSD permits</w:t>
      </w:r>
      <w:r w:rsidR="00E07786">
        <w:t xml:space="preserve"> has </w:t>
      </w:r>
      <w:r w:rsidR="00561EA2">
        <w:t>decreased</w:t>
      </w:r>
      <w:r w:rsidR="00997D97">
        <w:t xml:space="preserve"> </w:t>
      </w:r>
      <w:r w:rsidR="005A3B05">
        <w:t xml:space="preserve">to 127 permits per year </w:t>
      </w:r>
      <w:r w:rsidR="00997D97">
        <w:t>since the last renewal</w:t>
      </w:r>
      <w:r w:rsidR="00C3774E">
        <w:t>, while t</w:t>
      </w:r>
      <w:r w:rsidR="00A211A1">
        <w:t xml:space="preserve">he </w:t>
      </w:r>
      <w:r w:rsidR="006B01E5">
        <w:t>estimate for</w:t>
      </w:r>
      <w:r w:rsidR="00A13FFD">
        <w:t xml:space="preserve"> p</w:t>
      </w:r>
      <w:r w:rsidR="00A211A1">
        <w:t>art D NNSR permits has decreased to 109 permit</w:t>
      </w:r>
      <w:r w:rsidR="00C3774E">
        <w:t xml:space="preserve">s per </w:t>
      </w:r>
      <w:r w:rsidR="00A211A1">
        <w:t>year</w:t>
      </w:r>
      <w:r w:rsidR="000D2ABF">
        <w:t>. In both cases</w:t>
      </w:r>
      <w:r w:rsidR="00A211A1">
        <w:t xml:space="preserve">, </w:t>
      </w:r>
      <w:r w:rsidR="00363726">
        <w:t xml:space="preserve">the revised estimates are </w:t>
      </w:r>
      <w:r w:rsidR="00A211A1">
        <w:t xml:space="preserve">based on </w:t>
      </w:r>
      <w:r w:rsidR="00363726">
        <w:t>the</w:t>
      </w:r>
      <w:r w:rsidR="00A211A1">
        <w:t xml:space="preserve"> 3</w:t>
      </w:r>
      <w:r w:rsidR="00363726">
        <w:t>-</w:t>
      </w:r>
      <w:r w:rsidR="00A211A1">
        <w:t>year average of the number of permits from 2017-2019</w:t>
      </w:r>
      <w:r w:rsidR="00BB1808">
        <w:t xml:space="preserve"> as reported by the EPA Regional Offices</w:t>
      </w:r>
      <w:r w:rsidR="00A211A1">
        <w:t xml:space="preserve">. </w:t>
      </w:r>
      <w:r w:rsidR="00704A63">
        <w:t>The</w:t>
      </w:r>
      <w:r w:rsidR="00C80963">
        <w:t xml:space="preserve"> </w:t>
      </w:r>
      <w:r w:rsidR="0039690E">
        <w:t>estimate</w:t>
      </w:r>
      <w:r w:rsidR="001A2A23">
        <w:t xml:space="preserve"> for </w:t>
      </w:r>
      <w:r w:rsidR="00C80963">
        <w:t xml:space="preserve">minor NSR </w:t>
      </w:r>
      <w:r w:rsidR="00E07786">
        <w:t xml:space="preserve">permits </w:t>
      </w:r>
      <w:r w:rsidR="008A584F">
        <w:t xml:space="preserve">has </w:t>
      </w:r>
      <w:r w:rsidR="001A2A23">
        <w:t xml:space="preserve">significantly </w:t>
      </w:r>
      <w:r w:rsidR="00876EC4">
        <w:t xml:space="preserve">decreased to 30,000 per year </w:t>
      </w:r>
      <w:r w:rsidR="00A152AC">
        <w:t xml:space="preserve">based on </w:t>
      </w:r>
      <w:r w:rsidR="0078011A">
        <w:t xml:space="preserve">the </w:t>
      </w:r>
      <w:r w:rsidR="003D6443">
        <w:t xml:space="preserve">annual </w:t>
      </w:r>
      <w:r w:rsidR="0078011A">
        <w:t xml:space="preserve">average </w:t>
      </w:r>
      <w:r w:rsidR="003D6443">
        <w:t>reported by the EPA Regional Offices</w:t>
      </w:r>
      <w:r w:rsidR="00B27E84">
        <w:t xml:space="preserve"> from 2018-2019</w:t>
      </w:r>
      <w:r w:rsidR="00AC4AA2">
        <w:t xml:space="preserve"> (2017-2019 for</w:t>
      </w:r>
      <w:r w:rsidR="00275CA4">
        <w:t xml:space="preserve"> minor NSR permits in Indian country)</w:t>
      </w:r>
      <w:r w:rsidR="00B53A68">
        <w:rPr>
          <w:bCs/>
        </w:rPr>
        <w:t xml:space="preserve">. </w:t>
      </w:r>
    </w:p>
    <w:p w:rsidRPr="00BB2522" w:rsidR="00DF4407" w:rsidP="00A77495" w:rsidRDefault="00DF4407" w14:paraId="70EC8B86" w14:textId="77777777">
      <w:r w:rsidRPr="00BB2522">
        <w:tab/>
      </w:r>
    </w:p>
    <w:p w:rsidRPr="005B3B3C" w:rsidR="00DF4407" w:rsidP="00A77495" w:rsidRDefault="00B132A2" w14:paraId="70EC8B87" w14:textId="1B9EE77C">
      <w:r>
        <w:t xml:space="preserve">The </w:t>
      </w:r>
      <w:r w:rsidR="00B21482">
        <w:t>number of reviewing authorities</w:t>
      </w:r>
      <w:r w:rsidR="00484895">
        <w:t xml:space="preserve"> is unchanged from the previous ICR renewal</w:t>
      </w:r>
      <w:r w:rsidR="00DB79B9">
        <w:t xml:space="preserve">. For that renewal, </w:t>
      </w:r>
      <w:r w:rsidR="002E3689">
        <w:t>a</w:t>
      </w:r>
      <w:r w:rsidR="00B21482">
        <w:t xml:space="preserve"> review of the EPA Regional Office websites found</w:t>
      </w:r>
      <w:r w:rsidRPr="005B3B3C" w:rsidR="00DF4407">
        <w:t xml:space="preserve"> </w:t>
      </w:r>
      <w:r w:rsidR="00B21482">
        <w:t xml:space="preserve">that the number of reviewing authorities varies by program as follows: </w:t>
      </w:r>
      <w:r w:rsidR="00B60681">
        <w:t xml:space="preserve">123 for minor NSR, 118 for NNSR, and 86 for PSD. This analysis also </w:t>
      </w:r>
      <w:r w:rsidRPr="005B3B3C" w:rsidR="00DF4407">
        <w:t>uses the appropriate source count for individual permit-related items (e.g., attending pre-application meetings with the source). The resulting number of respon</w:t>
      </w:r>
      <w:r w:rsidR="006D71CC">
        <w:t>ses</w:t>
      </w:r>
      <w:r w:rsidRPr="005B3B3C" w:rsidR="00DF4407">
        <w:t xml:space="preserve"> for this ICR renewal is then estimated to be as follows:</w:t>
      </w:r>
    </w:p>
    <w:p w:rsidRPr="005B3B3C" w:rsidR="00DF4407" w:rsidP="00A77495" w:rsidRDefault="00DF4407" w14:paraId="70EC8B88" w14:textId="77777777"/>
    <w:p w:rsidRPr="005B3B3C" w:rsidR="00DF4407" w:rsidP="00A77495" w:rsidRDefault="00911BCF" w14:paraId="70EC8B89" w14:textId="6333EBAF">
      <w:pPr>
        <w:numPr>
          <w:ilvl w:val="2"/>
          <w:numId w:val="3"/>
        </w:numPr>
        <w:tabs>
          <w:tab w:val="left" w:pos="720"/>
        </w:tabs>
      </w:pPr>
      <w:proofErr w:type="gramStart"/>
      <w:r>
        <w:t>127</w:t>
      </w:r>
      <w:r w:rsidRPr="005B3B3C">
        <w:t xml:space="preserve"> </w:t>
      </w:r>
      <w:r w:rsidR="00097DB5">
        <w:t>p</w:t>
      </w:r>
      <w:r w:rsidRPr="005B3B3C" w:rsidR="00DF4407">
        <w:t>art</w:t>
      </w:r>
      <w:proofErr w:type="gramEnd"/>
      <w:r w:rsidRPr="005B3B3C" w:rsidR="00DF4407">
        <w:t xml:space="preserve"> C PSD permit applications prepared by industry.</w:t>
      </w:r>
    </w:p>
    <w:p w:rsidRPr="005B3B3C" w:rsidR="00DF4407" w:rsidP="00A77495" w:rsidRDefault="00C7123F" w14:paraId="70EC8B8A" w14:textId="5488257A">
      <w:pPr>
        <w:numPr>
          <w:ilvl w:val="2"/>
          <w:numId w:val="3"/>
        </w:numPr>
        <w:tabs>
          <w:tab w:val="left" w:pos="720"/>
        </w:tabs>
      </w:pPr>
      <w:proofErr w:type="gramStart"/>
      <w:r>
        <w:t xml:space="preserve">109 </w:t>
      </w:r>
      <w:r w:rsidR="00097DB5">
        <w:t>p</w:t>
      </w:r>
      <w:r w:rsidRPr="005B3B3C" w:rsidR="00DF4407">
        <w:t>art</w:t>
      </w:r>
      <w:proofErr w:type="gramEnd"/>
      <w:r w:rsidRPr="005B3B3C" w:rsidR="00DF4407">
        <w:t xml:space="preserve"> D </w:t>
      </w:r>
      <w:r w:rsidR="00B60681">
        <w:t>NNSR</w:t>
      </w:r>
      <w:r w:rsidRPr="005B3B3C" w:rsidR="00DF4407">
        <w:t xml:space="preserve"> permit applications prepared by industry.</w:t>
      </w:r>
    </w:p>
    <w:p w:rsidR="00DF4407" w:rsidP="00A77495" w:rsidRDefault="00C7123F" w14:paraId="70EC8B8B" w14:textId="14591E67">
      <w:pPr>
        <w:numPr>
          <w:ilvl w:val="2"/>
          <w:numId w:val="3"/>
        </w:numPr>
        <w:tabs>
          <w:tab w:val="left" w:pos="720"/>
        </w:tabs>
      </w:pPr>
      <w:r>
        <w:t>30</w:t>
      </w:r>
      <w:r w:rsidR="00B60681">
        <w:t>,000</w:t>
      </w:r>
      <w:r w:rsidRPr="005B3B3C" w:rsidR="00DF4407">
        <w:t xml:space="preserve"> minor NSR permit applications prepared by industry.</w:t>
      </w:r>
    </w:p>
    <w:p w:rsidRPr="005B3B3C" w:rsidR="00DF4407" w:rsidP="00A77495" w:rsidRDefault="00911BCF" w14:paraId="70EC8B8C" w14:textId="4924A444">
      <w:pPr>
        <w:numPr>
          <w:ilvl w:val="2"/>
          <w:numId w:val="3"/>
        </w:numPr>
        <w:tabs>
          <w:tab w:val="left" w:pos="720"/>
        </w:tabs>
      </w:pPr>
      <w:proofErr w:type="gramStart"/>
      <w:r>
        <w:t>127</w:t>
      </w:r>
      <w:r w:rsidRPr="005B3B3C">
        <w:t xml:space="preserve"> </w:t>
      </w:r>
      <w:r w:rsidR="00097DB5">
        <w:t>p</w:t>
      </w:r>
      <w:r w:rsidRPr="005B3B3C" w:rsidR="00097DB5">
        <w:t>art</w:t>
      </w:r>
      <w:proofErr w:type="gramEnd"/>
      <w:r w:rsidRPr="005B3B3C" w:rsidR="00097DB5">
        <w:t xml:space="preserve"> C</w:t>
      </w:r>
      <w:r w:rsidRPr="005B3B3C" w:rsidR="00DF4407">
        <w:t xml:space="preserve"> (PSD) permit applications processed by </w:t>
      </w:r>
      <w:r w:rsidR="00097DB5">
        <w:t>s</w:t>
      </w:r>
      <w:r w:rsidRPr="005B3B3C" w:rsidR="00DF4407">
        <w:t xml:space="preserve">tate and local </w:t>
      </w:r>
      <w:r w:rsidR="00A4008C">
        <w:t>reviewing authorities</w:t>
      </w:r>
      <w:r w:rsidRPr="005B3B3C" w:rsidR="00DF4407">
        <w:t>.</w:t>
      </w:r>
    </w:p>
    <w:p w:rsidRPr="005B3B3C" w:rsidR="00DF4407" w:rsidP="00A77495" w:rsidRDefault="006C4F49" w14:paraId="70EC8B8D" w14:textId="37C34A6A">
      <w:pPr>
        <w:numPr>
          <w:ilvl w:val="2"/>
          <w:numId w:val="3"/>
        </w:numPr>
        <w:tabs>
          <w:tab w:val="clear" w:pos="864"/>
          <w:tab w:val="num" w:pos="720"/>
        </w:tabs>
        <w:ind w:left="720" w:hanging="288"/>
      </w:pPr>
      <w:proofErr w:type="gramStart"/>
      <w:r>
        <w:t xml:space="preserve">109 </w:t>
      </w:r>
      <w:r w:rsidR="00097DB5">
        <w:t>p</w:t>
      </w:r>
      <w:r w:rsidRPr="005B3B3C" w:rsidR="00DF4407">
        <w:t>art</w:t>
      </w:r>
      <w:proofErr w:type="gramEnd"/>
      <w:r w:rsidRPr="005B3B3C" w:rsidR="00DF4407">
        <w:t xml:space="preserve"> D (</w:t>
      </w:r>
      <w:r w:rsidR="00B60681">
        <w:t>NNSR</w:t>
      </w:r>
      <w:r w:rsidRPr="005B3B3C" w:rsidR="00DF4407">
        <w:t xml:space="preserve">) permit applications processed by </w:t>
      </w:r>
      <w:r w:rsidR="00097DB5">
        <w:t>s</w:t>
      </w:r>
      <w:r w:rsidRPr="005B3B3C" w:rsidR="00097DB5">
        <w:t xml:space="preserve">tate and local </w:t>
      </w:r>
      <w:r w:rsidR="00A4008C">
        <w:t>reviewing authorities</w:t>
      </w:r>
      <w:r w:rsidRPr="005B3B3C" w:rsidR="00DF4407">
        <w:t>.</w:t>
      </w:r>
    </w:p>
    <w:p w:rsidRPr="005B3B3C" w:rsidR="00DF4407" w:rsidP="00A77495" w:rsidRDefault="006C4F49" w14:paraId="70EC8B8E" w14:textId="6F02A308">
      <w:pPr>
        <w:numPr>
          <w:ilvl w:val="2"/>
          <w:numId w:val="3"/>
        </w:numPr>
        <w:tabs>
          <w:tab w:val="left" w:pos="720"/>
        </w:tabs>
      </w:pPr>
      <w:r>
        <w:t>30</w:t>
      </w:r>
      <w:r w:rsidR="00B60681">
        <w:t>,000</w:t>
      </w:r>
      <w:r w:rsidRPr="005B3B3C" w:rsidR="00DF4407">
        <w:t xml:space="preserve"> minor NSR permit applications processed by </w:t>
      </w:r>
      <w:r w:rsidR="00097DB5">
        <w:t>s</w:t>
      </w:r>
      <w:r w:rsidRPr="005B3B3C" w:rsidR="00097DB5">
        <w:t xml:space="preserve">tate and local </w:t>
      </w:r>
      <w:r w:rsidR="00A4008C">
        <w:t>reviewing authorities</w:t>
      </w:r>
      <w:r w:rsidRPr="005B3B3C" w:rsidR="00DF4407">
        <w:t>.</w:t>
      </w:r>
    </w:p>
    <w:p w:rsidRPr="005B3B3C" w:rsidR="00DF4407" w:rsidP="00A77495" w:rsidRDefault="00DF4407" w14:paraId="70EC8B8F" w14:textId="77777777">
      <w:pPr>
        <w:numPr>
          <w:ilvl w:val="12"/>
          <w:numId w:val="0"/>
        </w:numPr>
      </w:pPr>
    </w:p>
    <w:p w:rsidR="00691A42" w:rsidP="00691A42" w:rsidRDefault="00691A42" w14:paraId="7F58D684" w14:textId="77777777">
      <w:pPr>
        <w:rPr>
          <w:sz w:val="22"/>
          <w:szCs w:val="22"/>
        </w:rPr>
      </w:pPr>
      <w:r>
        <w:t>For each category of permit application, the total number of responses is twice the number of permit applications (i.e., one “response” by the applicant and one by the reviewing authority for each permit). In addition, many reviewing authorities must submit changes to their existing SIP programs or demonstrate that their existing programs are at least equivalent to the EPA’s new requirements. Over the next 3 years, we estimate that 95 SIP revisions will be submitted, covering revisions for purposes of the Project Emissions Accounting Rule, NSR Error Corrections Rule, and the 2015 Ozone Implementation Rule. Rounding upward to be conservative, this comes to an average of 32 per year.</w:t>
      </w:r>
    </w:p>
    <w:p w:rsidRPr="00BB2522" w:rsidR="00DF4407" w:rsidP="00A77495" w:rsidRDefault="00DF4407" w14:paraId="70EC8B91" w14:textId="77777777">
      <w:pPr>
        <w:numPr>
          <w:ilvl w:val="12"/>
          <w:numId w:val="0"/>
        </w:numPr>
      </w:pPr>
    </w:p>
    <w:p w:rsidRPr="00BB2522" w:rsidR="00DF4407" w:rsidP="00A77495" w:rsidRDefault="00DF4407" w14:paraId="70EC8B92" w14:textId="7A8AD911">
      <w:pPr>
        <w:numPr>
          <w:ilvl w:val="12"/>
          <w:numId w:val="0"/>
        </w:numPr>
      </w:pPr>
      <w:r w:rsidRPr="009A648D">
        <w:t>The total annual effort for industr</w:t>
      </w:r>
      <w:r w:rsidR="007F0F81">
        <w:t>y</w:t>
      </w:r>
      <w:r w:rsidRPr="009A648D">
        <w:t xml:space="preserve"> respondents submitting </w:t>
      </w:r>
      <w:r w:rsidR="00A13FFD">
        <w:t>p</w:t>
      </w:r>
      <w:r w:rsidRPr="009A648D">
        <w:t xml:space="preserve">art C PSD permit applications is </w:t>
      </w:r>
      <w:r w:rsidR="0083223E">
        <w:t>137,160</w:t>
      </w:r>
      <w:r w:rsidRPr="009A648D" w:rsidR="007201E0">
        <w:t xml:space="preserve"> </w:t>
      </w:r>
      <w:r w:rsidRPr="009A648D">
        <w:t>hours, and the correspo</w:t>
      </w:r>
      <w:r w:rsidRPr="009A648D" w:rsidR="00B71E4D">
        <w:t>nding annual cost is $</w:t>
      </w:r>
      <w:r w:rsidR="00FC20AB">
        <w:t>16,175,672</w:t>
      </w:r>
      <w:r w:rsidR="00A31DDE">
        <w:t xml:space="preserve">. </w:t>
      </w:r>
      <w:r w:rsidRPr="009A648D">
        <w:t>The total annual effort for industr</w:t>
      </w:r>
      <w:r w:rsidR="007F0F81">
        <w:t>y</w:t>
      </w:r>
      <w:r w:rsidRPr="009A648D">
        <w:t xml:space="preserve"> respondents submitting </w:t>
      </w:r>
      <w:r w:rsidR="007F0F81">
        <w:t>p</w:t>
      </w:r>
      <w:r w:rsidRPr="009A648D">
        <w:t xml:space="preserve">art D </w:t>
      </w:r>
      <w:r w:rsidR="002A6992">
        <w:t>NNSR</w:t>
      </w:r>
      <w:r w:rsidRPr="009A648D">
        <w:t xml:space="preserve"> permit applications is </w:t>
      </w:r>
      <w:r w:rsidR="00B02D90">
        <w:t>69,978</w:t>
      </w:r>
      <w:r w:rsidRPr="009A648D" w:rsidR="007201E0">
        <w:t xml:space="preserve"> </w:t>
      </w:r>
      <w:r w:rsidRPr="009A648D">
        <w:t>hours, and the corresponding annual cost is $</w:t>
      </w:r>
      <w:r w:rsidR="00B02D90">
        <w:t>6,507,954</w:t>
      </w:r>
      <w:r w:rsidR="00A31DDE">
        <w:t xml:space="preserve">. </w:t>
      </w:r>
      <w:r w:rsidRPr="009A648D">
        <w:t>The total annual effort for industr</w:t>
      </w:r>
      <w:r w:rsidR="007F0F81">
        <w:t>y</w:t>
      </w:r>
      <w:r w:rsidRPr="009A648D">
        <w:t xml:space="preserve"> respondents submitting minor NSR permit </w:t>
      </w:r>
      <w:r w:rsidR="00730D6A">
        <w:t xml:space="preserve">applications </w:t>
      </w:r>
      <w:r w:rsidRPr="009A648D">
        <w:t xml:space="preserve">is </w:t>
      </w:r>
      <w:r w:rsidR="009A568E">
        <w:t>1,200,000</w:t>
      </w:r>
      <w:r w:rsidRPr="009A648D" w:rsidR="007201E0">
        <w:t xml:space="preserve"> </w:t>
      </w:r>
      <w:r w:rsidRPr="009A648D">
        <w:t>hours, and the corresponding annual cost is $</w:t>
      </w:r>
      <w:r w:rsidR="009A568E">
        <w:t>111</w:t>
      </w:r>
      <w:r w:rsidR="00730D6A">
        <w:t>,</w:t>
      </w:r>
      <w:r w:rsidR="009A568E">
        <w:t>600</w:t>
      </w:r>
      <w:r w:rsidR="00730D6A">
        <w:t>,000</w:t>
      </w:r>
      <w:r w:rsidR="00A31DDE">
        <w:t xml:space="preserve">. </w:t>
      </w:r>
      <w:r w:rsidRPr="009A648D">
        <w:t>For industr</w:t>
      </w:r>
      <w:r w:rsidR="007F0F81">
        <w:t>y</w:t>
      </w:r>
      <w:r w:rsidRPr="009A648D">
        <w:t xml:space="preserve"> respondents, the overall total annual effort is </w:t>
      </w:r>
      <w:r w:rsidR="00DB1973">
        <w:t>1,407,138</w:t>
      </w:r>
      <w:r w:rsidRPr="009A648D">
        <w:t xml:space="preserve"> hours and $</w:t>
      </w:r>
      <w:r w:rsidR="009A568E">
        <w:t>13</w:t>
      </w:r>
      <w:r w:rsidR="00DB1973">
        <w:t>4</w:t>
      </w:r>
      <w:r w:rsidR="0033666A">
        <w:t>,</w:t>
      </w:r>
      <w:r w:rsidR="00D10BF9">
        <w:t>283,626</w:t>
      </w:r>
      <w:r w:rsidRPr="009A648D">
        <w:t>.</w:t>
      </w:r>
      <w:r w:rsidR="008D15FB">
        <w:t xml:space="preserve"> </w:t>
      </w:r>
    </w:p>
    <w:p w:rsidRPr="00BB2522" w:rsidR="00DF4407" w:rsidP="00A77495" w:rsidRDefault="00DF4407" w14:paraId="70EC8B93" w14:textId="77777777">
      <w:pPr>
        <w:numPr>
          <w:ilvl w:val="12"/>
          <w:numId w:val="0"/>
        </w:numPr>
      </w:pPr>
    </w:p>
    <w:p w:rsidRPr="00BB2522" w:rsidR="00DF4407" w:rsidP="00A77495" w:rsidRDefault="00DF4407" w14:paraId="70EC8B94" w14:textId="0A66B6F0">
      <w:r w:rsidRPr="00E909A5">
        <w:t xml:space="preserve">The total annual effort for </w:t>
      </w:r>
      <w:r w:rsidR="006D3664">
        <w:t>s</w:t>
      </w:r>
      <w:r w:rsidRPr="00E909A5">
        <w:t xml:space="preserve">tate and local </w:t>
      </w:r>
      <w:r w:rsidR="00730D6A">
        <w:t xml:space="preserve">reviewing authority </w:t>
      </w:r>
      <w:r w:rsidRPr="00E909A5">
        <w:t xml:space="preserve">respondents processing </w:t>
      </w:r>
      <w:r w:rsidR="006D3664">
        <w:t>p</w:t>
      </w:r>
      <w:r w:rsidRPr="00E909A5">
        <w:t xml:space="preserve">art C PSD permit applications is </w:t>
      </w:r>
      <w:r w:rsidR="00D10BF9">
        <w:t>48,133</w:t>
      </w:r>
      <w:r w:rsidR="00593B16">
        <w:t xml:space="preserve"> </w:t>
      </w:r>
      <w:r w:rsidRPr="00E909A5">
        <w:t>hours, and the corresponding annual cost is $</w:t>
      </w:r>
      <w:r w:rsidR="006D3664">
        <w:t>3,</w:t>
      </w:r>
      <w:r w:rsidR="004108B4">
        <w:t>176,778</w:t>
      </w:r>
      <w:r w:rsidR="00A31DDE">
        <w:t xml:space="preserve">. </w:t>
      </w:r>
      <w:r w:rsidRPr="00E909A5">
        <w:t xml:space="preserve">The total annual effort for </w:t>
      </w:r>
      <w:r w:rsidR="006D3664">
        <w:t>s</w:t>
      </w:r>
      <w:r w:rsidRPr="00E909A5">
        <w:t xml:space="preserve">tate and local respondents processing </w:t>
      </w:r>
      <w:r w:rsidR="006D3664">
        <w:t>p</w:t>
      </w:r>
      <w:r w:rsidRPr="00E909A5">
        <w:t xml:space="preserve">art D </w:t>
      </w:r>
      <w:r w:rsidR="00730D6A">
        <w:t>NNSR</w:t>
      </w:r>
      <w:r w:rsidRPr="00E909A5">
        <w:t xml:space="preserve"> permit applications is </w:t>
      </w:r>
      <w:r w:rsidR="00545701">
        <w:t xml:space="preserve">13,952 </w:t>
      </w:r>
      <w:r w:rsidRPr="00E909A5">
        <w:t>hours, and the corresponding annual cost is $</w:t>
      </w:r>
      <w:r w:rsidR="00545701">
        <w:t>920,832</w:t>
      </w:r>
      <w:r w:rsidR="00A31DDE">
        <w:t xml:space="preserve">. </w:t>
      </w:r>
      <w:r w:rsidRPr="00E909A5">
        <w:t xml:space="preserve">The total annual effort for </w:t>
      </w:r>
      <w:r w:rsidR="006D3664">
        <w:t>s</w:t>
      </w:r>
      <w:r w:rsidRPr="00E909A5">
        <w:t xml:space="preserve">tate and local </w:t>
      </w:r>
      <w:r w:rsidR="00730D6A">
        <w:t xml:space="preserve">reviewing authority </w:t>
      </w:r>
      <w:r w:rsidRPr="00E909A5">
        <w:t>respondents processing minor NSR permits is</w:t>
      </w:r>
      <w:r w:rsidR="00545701">
        <w:t xml:space="preserve"> </w:t>
      </w:r>
      <w:r w:rsidR="004108B4">
        <w:t>1,5</w:t>
      </w:r>
      <w:r w:rsidR="00545701">
        <w:t>00</w:t>
      </w:r>
      <w:r w:rsidR="00730D6A">
        <w:t>,000</w:t>
      </w:r>
      <w:r w:rsidRPr="00E909A5" w:rsidR="00C80124">
        <w:t xml:space="preserve"> </w:t>
      </w:r>
      <w:r w:rsidRPr="00E909A5">
        <w:t>hours, and the corresponding annual cost is $</w:t>
      </w:r>
      <w:r w:rsidR="004108B4">
        <w:t>99,000</w:t>
      </w:r>
      <w:r w:rsidR="00730D6A">
        <w:t>,000</w:t>
      </w:r>
      <w:r w:rsidR="00A31DDE">
        <w:t xml:space="preserve">. </w:t>
      </w:r>
      <w:r w:rsidRPr="00E909A5" w:rsidR="00897924">
        <w:t xml:space="preserve">State and local respondents also will spend approximately </w:t>
      </w:r>
      <w:r w:rsidR="002A0514">
        <w:t>1,280</w:t>
      </w:r>
      <w:r w:rsidRPr="00E909A5" w:rsidR="00897924">
        <w:t xml:space="preserve"> hours for SIP revisions, </w:t>
      </w:r>
      <w:r w:rsidR="00730D6A">
        <w:t>at</w:t>
      </w:r>
      <w:r w:rsidRPr="00E909A5" w:rsidR="00897924">
        <w:t xml:space="preserve"> an annual cost of $</w:t>
      </w:r>
      <w:r w:rsidR="002A0514">
        <w:t>84</w:t>
      </w:r>
      <w:r w:rsidR="00730D6A">
        <w:t>,</w:t>
      </w:r>
      <w:r w:rsidR="002A0514">
        <w:t>480</w:t>
      </w:r>
      <w:r w:rsidRPr="00E909A5" w:rsidR="00897924">
        <w:t xml:space="preserve">. </w:t>
      </w:r>
      <w:r w:rsidRPr="00E909A5">
        <w:t xml:space="preserve">For the </w:t>
      </w:r>
      <w:r w:rsidR="006D3664">
        <w:t>s</w:t>
      </w:r>
      <w:r w:rsidRPr="00E909A5">
        <w:t xml:space="preserve">tate and local respondents, the overall total annual effort is </w:t>
      </w:r>
      <w:r w:rsidR="0066608F">
        <w:t>1,563,365</w:t>
      </w:r>
      <w:r w:rsidR="00593B16">
        <w:t xml:space="preserve"> </w:t>
      </w:r>
      <w:r w:rsidRPr="00E909A5">
        <w:t>hours and $</w:t>
      </w:r>
      <w:r w:rsidR="0066608F">
        <w:t>103,182,090</w:t>
      </w:r>
      <w:r w:rsidRPr="00E909A5" w:rsidR="00C80124">
        <w:t>.</w:t>
      </w:r>
    </w:p>
    <w:p w:rsidRPr="00BB2522" w:rsidR="00DF4407" w:rsidP="00A77495" w:rsidRDefault="00DF4407" w14:paraId="70EC8B95" w14:textId="77777777"/>
    <w:p w:rsidRPr="00BB2522" w:rsidR="00D07736" w:rsidP="00730D6A" w:rsidRDefault="00A811EE" w14:paraId="70EC8B96" w14:textId="77777777">
      <w:pPr>
        <w:pStyle w:val="Heading2"/>
        <w:keepLines w:val="0"/>
        <w:widowControl/>
      </w:pPr>
      <w:bookmarkStart w:name="_Toc40174441" w:id="39"/>
      <w:r>
        <w:t xml:space="preserve">6(e) </w:t>
      </w:r>
      <w:r w:rsidR="000A26F5">
        <w:tab/>
      </w:r>
      <w:r w:rsidRPr="00BB2522" w:rsidR="00D07736">
        <w:t>BOTTOM LINE BURDEN HOURS AND COST TABLES</w:t>
      </w:r>
      <w:bookmarkEnd w:id="39"/>
    </w:p>
    <w:p w:rsidRPr="00BB2522" w:rsidR="00D07736" w:rsidP="00730D6A" w:rsidRDefault="00D07736" w14:paraId="70EC8B97" w14:textId="77777777">
      <w:pPr>
        <w:keepNext/>
      </w:pPr>
    </w:p>
    <w:p w:rsidRPr="00BB2522" w:rsidR="00791170" w:rsidP="00730D6A" w:rsidRDefault="00142B7A" w14:paraId="70EC8B98" w14:textId="6E9314D9">
      <w:pPr>
        <w:pStyle w:val="Heading3"/>
        <w:keepLines w:val="0"/>
        <w:widowControl/>
      </w:pPr>
      <w:r w:rsidRPr="00BB2522">
        <w:rPr>
          <w:lang w:val="en-CA"/>
        </w:rPr>
        <w:fldChar w:fldCharType="begin"/>
      </w:r>
      <w:r w:rsidRPr="00BB2522" w:rsidR="00791170">
        <w:rPr>
          <w:lang w:val="en-CA"/>
        </w:rPr>
        <w:instrText xml:space="preserve"> SEQ CHAPTER \h \r 1</w:instrText>
      </w:r>
      <w:r w:rsidRPr="00BB2522">
        <w:rPr>
          <w:lang w:val="en-CA"/>
        </w:rPr>
        <w:fldChar w:fldCharType="end"/>
      </w:r>
      <w:bookmarkStart w:name="_Toc40174442" w:id="40"/>
      <w:r w:rsidRPr="00BB2522" w:rsidR="00791170">
        <w:t xml:space="preserve">6(e)(i) </w:t>
      </w:r>
      <w:r w:rsidRPr="00BB2522" w:rsidR="00BF03D9">
        <w:t>RESPONDENT TALLY</w:t>
      </w:r>
      <w:bookmarkEnd w:id="40"/>
    </w:p>
    <w:p w:rsidRPr="00BB2522" w:rsidR="00791170" w:rsidP="00730D6A" w:rsidRDefault="00791170" w14:paraId="70EC8B99" w14:textId="77777777">
      <w:pPr>
        <w:keepNext/>
      </w:pPr>
    </w:p>
    <w:p w:rsidRPr="00BB2522" w:rsidR="00791170" w:rsidP="00A77495" w:rsidRDefault="00791170" w14:paraId="70EC8B9A" w14:textId="6AE8B4A3">
      <w:r w:rsidRPr="005B2875">
        <w:t xml:space="preserve">Table 6-4 summarizes the estimated burden and cost to industry respondents, </w:t>
      </w:r>
      <w:r w:rsidR="006D3664">
        <w:t>s</w:t>
      </w:r>
      <w:r w:rsidRPr="005B2875">
        <w:t>tate and local agency respondents, and the EPA for submittal and processing of NSR permit applications and the issuance of the permits</w:t>
      </w:r>
      <w:r w:rsidR="00A31DDE">
        <w:t xml:space="preserve">. </w:t>
      </w:r>
      <w:r w:rsidRPr="005B2875">
        <w:t>For industr</w:t>
      </w:r>
      <w:r w:rsidR="006D3664">
        <w:t xml:space="preserve">y </w:t>
      </w:r>
      <w:r w:rsidRPr="005B2875">
        <w:t xml:space="preserve">and </w:t>
      </w:r>
      <w:r w:rsidR="006D3664">
        <w:t>s</w:t>
      </w:r>
      <w:r w:rsidRPr="005B2875">
        <w:t>tate and local agency respondents, the over</w:t>
      </w:r>
      <w:r w:rsidRPr="005B2875" w:rsidR="0016625E">
        <w:t xml:space="preserve">all total annual burden is </w:t>
      </w:r>
      <w:r w:rsidR="008A26FC">
        <w:t>2,</w:t>
      </w:r>
      <w:r w:rsidR="00BF5F08">
        <w:t>970</w:t>
      </w:r>
      <w:r w:rsidR="00B46373">
        <w:t>,503</w:t>
      </w:r>
      <w:r w:rsidRPr="005B2875">
        <w:t xml:space="preserve"> hours and </w:t>
      </w:r>
      <w:r w:rsidRPr="00B673DA" w:rsidR="00B673DA">
        <w:t>$</w:t>
      </w:r>
      <w:r w:rsidR="00B46373">
        <w:t>237,465,716</w:t>
      </w:r>
      <w:r w:rsidRPr="005B2875">
        <w:t>.</w:t>
      </w:r>
    </w:p>
    <w:p w:rsidRPr="00BB2522" w:rsidR="00791170" w:rsidP="00A77495" w:rsidRDefault="00791170" w14:paraId="70EC8B9B" w14:textId="77777777"/>
    <w:p w:rsidR="00791170" w:rsidP="008425EB" w:rsidRDefault="00791170" w14:paraId="70EC8B9C" w14:textId="77777777">
      <w:pPr>
        <w:pStyle w:val="Heading3"/>
        <w:keepLines w:val="0"/>
        <w:widowControl/>
      </w:pPr>
      <w:bookmarkStart w:name="6_40_e_41__40_ii_41__32_The_32_Agency_32" w:id="41"/>
      <w:bookmarkStart w:name="_Toc40174443" w:id="42"/>
      <w:bookmarkEnd w:id="41"/>
      <w:r w:rsidRPr="00BB2522">
        <w:t xml:space="preserve">6(e)(ii) </w:t>
      </w:r>
      <w:r w:rsidRPr="00BB2522" w:rsidR="00BF03D9">
        <w:t>THE AGENCY TALLY</w:t>
      </w:r>
      <w:bookmarkEnd w:id="42"/>
      <w:r w:rsidRPr="00BB2522" w:rsidR="00BF03D9">
        <w:t xml:space="preserve"> </w:t>
      </w:r>
    </w:p>
    <w:p w:rsidRPr="00BB2522" w:rsidR="006D3664" w:rsidP="008425EB" w:rsidRDefault="006D3664" w14:paraId="70EC8B9D" w14:textId="77777777">
      <w:pPr>
        <w:keepNext/>
      </w:pPr>
    </w:p>
    <w:p w:rsidR="00791170" w:rsidP="00A77495" w:rsidRDefault="00791170" w14:paraId="70EC8B9E" w14:textId="516279FC">
      <w:r w:rsidRPr="00FB6260">
        <w:t xml:space="preserve">The total annual effort for the </w:t>
      </w:r>
      <w:r w:rsidR="006D3664">
        <w:t>EPA</w:t>
      </w:r>
      <w:r w:rsidRPr="00FB6260">
        <w:t xml:space="preserve"> for processing </w:t>
      </w:r>
      <w:r w:rsidR="006D3664">
        <w:t>p</w:t>
      </w:r>
      <w:r w:rsidRPr="00FB6260">
        <w:t>art C P</w:t>
      </w:r>
      <w:r w:rsidRPr="00FB6260" w:rsidR="00523B5A">
        <w:t xml:space="preserve">SD permit applications is </w:t>
      </w:r>
      <w:r w:rsidR="006D3664">
        <w:t>2</w:t>
      </w:r>
      <w:r w:rsidR="008425EB">
        <w:t>,</w:t>
      </w:r>
      <w:r w:rsidR="008B7AB3">
        <w:t>032 </w:t>
      </w:r>
      <w:r w:rsidRPr="00FB6260">
        <w:t>hours, and the corresponding annual cost is $</w:t>
      </w:r>
      <w:r w:rsidR="008B7AB3">
        <w:t>113,792</w:t>
      </w:r>
      <w:r w:rsidR="00A31DDE">
        <w:t xml:space="preserve">. </w:t>
      </w:r>
      <w:r w:rsidRPr="00FB6260">
        <w:t xml:space="preserve">The total annual effort for the </w:t>
      </w:r>
      <w:r w:rsidR="006D3664">
        <w:t>EPA</w:t>
      </w:r>
      <w:r w:rsidRPr="00FB6260">
        <w:t xml:space="preserve"> for processing </w:t>
      </w:r>
      <w:r w:rsidR="006D3664">
        <w:t>p</w:t>
      </w:r>
      <w:r w:rsidRPr="00FB6260">
        <w:t xml:space="preserve">art D </w:t>
      </w:r>
      <w:r w:rsidR="008425EB">
        <w:t>NN</w:t>
      </w:r>
      <w:r w:rsidR="00DA1564">
        <w:t>S</w:t>
      </w:r>
      <w:r w:rsidR="008425EB">
        <w:t>R</w:t>
      </w:r>
      <w:r w:rsidRPr="00FB6260" w:rsidR="00523B5A">
        <w:t xml:space="preserve"> permit applications is </w:t>
      </w:r>
      <w:r w:rsidR="00373067">
        <w:t>1,744</w:t>
      </w:r>
      <w:r w:rsidRPr="00FB6260">
        <w:t xml:space="preserve"> hours, and the corre</w:t>
      </w:r>
      <w:r w:rsidRPr="00FB6260" w:rsidR="00523B5A">
        <w:t>sponding annual cost is $</w:t>
      </w:r>
      <w:r w:rsidR="001D1574">
        <w:t>97,664</w:t>
      </w:r>
      <w:r w:rsidR="00A31DDE">
        <w:t xml:space="preserve">. </w:t>
      </w:r>
      <w:r w:rsidRPr="00FB6260">
        <w:t xml:space="preserve">The total annual effort for the </w:t>
      </w:r>
      <w:r w:rsidR="006D3664">
        <w:t>EPA</w:t>
      </w:r>
      <w:r w:rsidRPr="00FB6260">
        <w:t xml:space="preserve"> for </w:t>
      </w:r>
      <w:r w:rsidR="008425EB">
        <w:t>reviewing complex</w:t>
      </w:r>
      <w:r w:rsidRPr="00FB6260">
        <w:t xml:space="preserve"> minor NSR permits</w:t>
      </w:r>
      <w:r w:rsidR="006D3664">
        <w:t xml:space="preserve"> in state/local programs</w:t>
      </w:r>
      <w:r w:rsidRPr="00FB6260">
        <w:t xml:space="preserve"> </w:t>
      </w:r>
      <w:r w:rsidR="006B57D6">
        <w:t xml:space="preserve">and for </w:t>
      </w:r>
      <w:r w:rsidR="006D3664">
        <w:t xml:space="preserve">serving as the </w:t>
      </w:r>
      <w:r w:rsidR="00A4008C">
        <w:t>reviewing authority</w:t>
      </w:r>
      <w:r w:rsidR="00A065E4">
        <w:t xml:space="preserve"> for the minor NSR program in Indian country is </w:t>
      </w:r>
      <w:r w:rsidR="00C53D43">
        <w:t>5,200</w:t>
      </w:r>
      <w:r w:rsidR="00A065E4">
        <w:t xml:space="preserve"> hours, and the corresponding annual cost is $</w:t>
      </w:r>
      <w:r w:rsidR="00C53D43">
        <w:t>291,200</w:t>
      </w:r>
      <w:r w:rsidR="00A065E4">
        <w:t xml:space="preserve">. </w:t>
      </w:r>
      <w:r w:rsidR="00E91595">
        <w:t>The total annual effort</w:t>
      </w:r>
      <w:r w:rsidR="001F1ED5">
        <w:t xml:space="preserve"> for the EPA </w:t>
      </w:r>
      <w:r w:rsidR="00067D3A">
        <w:t>for</w:t>
      </w:r>
      <w:r w:rsidR="001F1ED5">
        <w:t xml:space="preserve"> reviewing SIP revisions i</w:t>
      </w:r>
      <w:r w:rsidR="00A339A5">
        <w:t xml:space="preserve">s 160 hours, and the corresponding annual cost is $8,960. </w:t>
      </w:r>
      <w:r w:rsidRPr="00FB6260">
        <w:t xml:space="preserve">For the </w:t>
      </w:r>
      <w:r w:rsidR="00A065E4">
        <w:t>EPA</w:t>
      </w:r>
      <w:r w:rsidRPr="00FB6260">
        <w:t>, the overa</w:t>
      </w:r>
      <w:r w:rsidRPr="00FB6260" w:rsidR="00523B5A">
        <w:t xml:space="preserve">ll total annual effort is </w:t>
      </w:r>
      <w:r w:rsidR="00C53D43">
        <w:t>9,136</w:t>
      </w:r>
      <w:r w:rsidRPr="00FB6260" w:rsidR="0016625E">
        <w:t xml:space="preserve"> hours an</w:t>
      </w:r>
      <w:r w:rsidRPr="00FB6260" w:rsidR="00523B5A">
        <w:t>d $</w:t>
      </w:r>
      <w:r w:rsidR="00C53D43">
        <w:t>511,616</w:t>
      </w:r>
      <w:r w:rsidRPr="00FB6260">
        <w:t>.</w:t>
      </w:r>
    </w:p>
    <w:p w:rsidR="006B57D6" w:rsidP="00A77495" w:rsidRDefault="006B57D6" w14:paraId="70EC8B9F" w14:textId="77777777"/>
    <w:p w:rsidR="006B57D6" w:rsidP="006B57D6" w:rsidRDefault="006B57D6" w14:paraId="70EC8BA0" w14:textId="77777777">
      <w:pPr>
        <w:pStyle w:val="Heading3"/>
      </w:pPr>
      <w:bookmarkStart w:name="_Toc40174444" w:id="43"/>
      <w:r>
        <w:t>6(e)(iii) VARIATIONS IN THE ANNUAL BOTTOM LINE</w:t>
      </w:r>
      <w:bookmarkEnd w:id="43"/>
    </w:p>
    <w:p w:rsidR="006B57D6" w:rsidP="00A77495" w:rsidRDefault="006B57D6" w14:paraId="70EC8BA1" w14:textId="77777777"/>
    <w:p w:rsidRPr="00BB2522" w:rsidR="006B57D6" w:rsidP="00A77495" w:rsidRDefault="006B57D6" w14:paraId="70EC8BA2" w14:textId="4ED42EED">
      <w:r>
        <w:t xml:space="preserve">The annual burden and cost </w:t>
      </w:r>
      <w:r w:rsidR="00EE4372">
        <w:t>are</w:t>
      </w:r>
      <w:r>
        <w:t xml:space="preserve"> not projected to vary significantly over the 3-year period of this ICR. The NSR program overall is now</w:t>
      </w:r>
      <w:r w:rsidR="00216EB1">
        <w:t xml:space="preserve"> mature</w:t>
      </w:r>
      <w:r>
        <w:t xml:space="preserve">. While the actual number of permit actions can be expected to vary from year to year, </w:t>
      </w:r>
      <w:r w:rsidR="00BC37F3">
        <w:t>no systematic variation or trend is expected.</w:t>
      </w:r>
    </w:p>
    <w:p w:rsidRPr="00BB2522" w:rsidR="00FA0509" w:rsidP="00A77495" w:rsidRDefault="00FA0509" w14:paraId="70EC8BA3" w14:textId="77777777"/>
    <w:p w:rsidRPr="00BB2522" w:rsidR="00D07736" w:rsidP="00BC37F3" w:rsidRDefault="006D1590" w14:paraId="70EC8BA4" w14:textId="77777777">
      <w:pPr>
        <w:pStyle w:val="Heading2"/>
        <w:widowControl/>
      </w:pPr>
      <w:bookmarkStart w:name="_Toc40174445" w:id="44"/>
      <w:r>
        <w:t xml:space="preserve">6(f) </w:t>
      </w:r>
      <w:r w:rsidR="000A26F5">
        <w:tab/>
      </w:r>
      <w:r w:rsidRPr="00BB2522" w:rsidR="00D07736">
        <w:t>REASONS FOR CHANGE IN BURDEN</w:t>
      </w:r>
      <w:bookmarkEnd w:id="44"/>
    </w:p>
    <w:p w:rsidRPr="00BB2522" w:rsidR="00D07736" w:rsidP="00BC37F3" w:rsidRDefault="00D07736" w14:paraId="70EC8BA5" w14:textId="77777777">
      <w:pPr>
        <w:keepNext/>
      </w:pPr>
    </w:p>
    <w:p w:rsidR="00494E8A" w:rsidRDefault="009450C4" w14:paraId="70EC8BAB" w14:textId="6A96AD20">
      <w:r>
        <w:t xml:space="preserve">In terms of </w:t>
      </w:r>
      <w:r w:rsidR="007D05A6">
        <w:t>hours, t</w:t>
      </w:r>
      <w:r w:rsidRPr="009450C4">
        <w:t xml:space="preserve">here is </w:t>
      </w:r>
      <w:r w:rsidR="00BC1AAB">
        <w:t xml:space="preserve">a </w:t>
      </w:r>
      <w:r w:rsidR="00E851B9">
        <w:t xml:space="preserve">significant </w:t>
      </w:r>
      <w:r w:rsidR="00BC1AAB">
        <w:t>decrease</w:t>
      </w:r>
      <w:r w:rsidRPr="009450C4">
        <w:t xml:space="preserve"> in the total estimated respondent burden compared with the ICR currently approved by OMB because the estimated number of </w:t>
      </w:r>
      <w:r w:rsidR="005D0674">
        <w:t xml:space="preserve">all types </w:t>
      </w:r>
      <w:r w:rsidRPr="009450C4">
        <w:t xml:space="preserve">permits </w:t>
      </w:r>
      <w:r w:rsidR="005D0674">
        <w:t xml:space="preserve">has </w:t>
      </w:r>
      <w:r w:rsidR="00F136DE">
        <w:t>decrease</w:t>
      </w:r>
      <w:r w:rsidR="005D0674">
        <w:t>d</w:t>
      </w:r>
      <w:r w:rsidR="007D05A6">
        <w:t xml:space="preserve"> since the </w:t>
      </w:r>
      <w:r w:rsidR="008E1E37">
        <w:t>previous</w:t>
      </w:r>
      <w:r w:rsidR="007D05A6">
        <w:t xml:space="preserve"> ICR renewal</w:t>
      </w:r>
      <w:r w:rsidRPr="009450C4">
        <w:t xml:space="preserve">. </w:t>
      </w:r>
      <w:r w:rsidRPr="00BB2522" w:rsidR="00142B7A">
        <w:rPr>
          <w:lang w:val="en-CA"/>
        </w:rPr>
        <w:fldChar w:fldCharType="begin"/>
      </w:r>
      <w:r w:rsidRPr="00BB2522" w:rsidR="00494E8A">
        <w:rPr>
          <w:lang w:val="en-CA"/>
        </w:rPr>
        <w:instrText xml:space="preserve"> SEQ CHAPTER \h \r 1</w:instrText>
      </w:r>
      <w:r w:rsidRPr="00BB2522" w:rsidR="00142B7A">
        <w:rPr>
          <w:lang w:val="en-CA"/>
        </w:rPr>
        <w:fldChar w:fldCharType="end"/>
      </w:r>
      <w:r w:rsidR="007D05A6">
        <w:t>In terms of dollars, t</w:t>
      </w:r>
      <w:r w:rsidRPr="00BB2522" w:rsidR="00494E8A">
        <w:t xml:space="preserve">he burden </w:t>
      </w:r>
      <w:r w:rsidR="006431E0">
        <w:t xml:space="preserve">similarly </w:t>
      </w:r>
      <w:r w:rsidRPr="00BB2522" w:rsidR="00494E8A">
        <w:t xml:space="preserve">has </w:t>
      </w:r>
      <w:r w:rsidR="00D2403A">
        <w:t>de</w:t>
      </w:r>
      <w:r w:rsidR="000D00E0">
        <w:t xml:space="preserve">creased </w:t>
      </w:r>
      <w:r w:rsidR="00A11105">
        <w:t xml:space="preserve">significantly </w:t>
      </w:r>
      <w:r w:rsidR="00A065E4">
        <w:t xml:space="preserve">since the previous renewal </w:t>
      </w:r>
      <w:r w:rsidRPr="00BB2522" w:rsidR="00494E8A">
        <w:t>due</w:t>
      </w:r>
      <w:r w:rsidR="00B90A48">
        <w:t xml:space="preserve"> to </w:t>
      </w:r>
      <w:r w:rsidR="00D2403A">
        <w:t xml:space="preserve">the decline in </w:t>
      </w:r>
      <w:r w:rsidR="00695A28">
        <w:t xml:space="preserve">the estimated number of </w:t>
      </w:r>
      <w:r w:rsidR="00D2403A">
        <w:t>permits</w:t>
      </w:r>
      <w:r w:rsidR="00695A28">
        <w:t>.</w:t>
      </w:r>
      <w:r w:rsidR="001737EF">
        <w:t xml:space="preserve"> </w:t>
      </w:r>
    </w:p>
    <w:p w:rsidR="009A4354" w:rsidRDefault="009A4354" w14:paraId="317CA62D" w14:textId="347BB764"/>
    <w:p w:rsidRPr="00BB2522" w:rsidR="009A4354" w:rsidRDefault="009A4354" w14:paraId="0937506C" w14:textId="49BEC81C">
      <w:r>
        <w:t xml:space="preserve">The decrease in </w:t>
      </w:r>
      <w:r w:rsidR="00AC4F28">
        <w:t xml:space="preserve">annual </w:t>
      </w:r>
      <w:r>
        <w:t xml:space="preserve">burden and cost is primarily driven by the </w:t>
      </w:r>
      <w:r w:rsidR="00AC4F28">
        <w:t>very significant decrease in the estimated number of minor NSR permits, from 73,000</w:t>
      </w:r>
      <w:r w:rsidR="00D126DD">
        <w:t xml:space="preserve"> per year</w:t>
      </w:r>
      <w:r w:rsidR="00AC4F28">
        <w:t xml:space="preserve"> in </w:t>
      </w:r>
      <w:r w:rsidR="00235775">
        <w:t>previous ICR renewal to the current estimate of 30,000</w:t>
      </w:r>
      <w:r w:rsidR="00136BC8">
        <w:t xml:space="preserve"> per year</w:t>
      </w:r>
      <w:r w:rsidR="00235775">
        <w:t>.</w:t>
      </w:r>
      <w:r w:rsidR="00542CD1">
        <w:t xml:space="preserve"> </w:t>
      </w:r>
      <w:r w:rsidR="00331B83">
        <w:t xml:space="preserve">The larger </w:t>
      </w:r>
      <w:r w:rsidR="006C40BD">
        <w:t>estimate</w:t>
      </w:r>
      <w:r w:rsidR="00331B83">
        <w:t xml:space="preserve"> of minor NSR permits</w:t>
      </w:r>
      <w:r w:rsidR="0008301A">
        <w:t xml:space="preserve"> </w:t>
      </w:r>
      <w:r w:rsidR="006C40BD">
        <w:t>was</w:t>
      </w:r>
      <w:r w:rsidR="0008301A">
        <w:t xml:space="preserve"> carried forward i</w:t>
      </w:r>
      <w:r w:rsidR="00542CD1">
        <w:t>n several previous renewals</w:t>
      </w:r>
      <w:r w:rsidR="0008301A">
        <w:t xml:space="preserve"> without being reexamined. For this renewal</w:t>
      </w:r>
      <w:r w:rsidR="00542CD1">
        <w:t>, the number</w:t>
      </w:r>
      <w:r w:rsidR="005934DE">
        <w:t xml:space="preserve"> of minor NSR permits </w:t>
      </w:r>
      <w:r w:rsidR="00F36375">
        <w:t>was reassessed through consultation with the EPA Regional Offices to arrive</w:t>
      </w:r>
      <w:r w:rsidR="00154A24">
        <w:t xml:space="preserve"> at the </w:t>
      </w:r>
      <w:r w:rsidR="00AB6A1E">
        <w:t xml:space="preserve">current </w:t>
      </w:r>
      <w:r w:rsidR="00154A24">
        <w:t>estimate.</w:t>
      </w:r>
      <w:r w:rsidR="00BD781E">
        <w:t xml:space="preserve"> The EPA is confident that this estimate better reflects the </w:t>
      </w:r>
      <w:r w:rsidR="00427095">
        <w:t xml:space="preserve">actual </w:t>
      </w:r>
      <w:r w:rsidR="00BD781E">
        <w:t>number of such permit</w:t>
      </w:r>
      <w:r w:rsidR="00427095">
        <w:t>s issued annually.</w:t>
      </w:r>
    </w:p>
    <w:p w:rsidR="006D1590" w:rsidP="00A77495" w:rsidRDefault="006D1590" w14:paraId="70EC8BAC" w14:textId="77777777"/>
    <w:p w:rsidRPr="00BB2522" w:rsidR="00D07736" w:rsidP="00771EA9" w:rsidRDefault="006D1590" w14:paraId="70EC8BAD" w14:textId="77777777">
      <w:pPr>
        <w:pStyle w:val="Heading2"/>
        <w:keepLines w:val="0"/>
        <w:widowControl/>
      </w:pPr>
      <w:bookmarkStart w:name="_Toc40174446" w:id="45"/>
      <w:r>
        <w:t>6(g)</w:t>
      </w:r>
      <w:r w:rsidR="000A26F5">
        <w:tab/>
      </w:r>
      <w:r>
        <w:t xml:space="preserve"> </w:t>
      </w:r>
      <w:r w:rsidRPr="00BB2522" w:rsidR="00D07736">
        <w:t>BURDEN STATEMENT</w:t>
      </w:r>
      <w:bookmarkEnd w:id="45"/>
    </w:p>
    <w:p w:rsidRPr="00BB2522" w:rsidR="00D07736" w:rsidP="00771EA9" w:rsidRDefault="00D07736" w14:paraId="70EC8BAE" w14:textId="77777777">
      <w:pPr>
        <w:keepNext/>
      </w:pPr>
    </w:p>
    <w:p w:rsidRPr="00BB2522" w:rsidR="00494E8A" w:rsidP="00A77495" w:rsidRDefault="00142B7A" w14:paraId="70EC8BAF" w14:textId="58556D5B">
      <w:r w:rsidRPr="00FB6260">
        <w:rPr>
          <w:lang w:val="en-CA"/>
        </w:rPr>
        <w:fldChar w:fldCharType="begin"/>
      </w:r>
      <w:r w:rsidRPr="00FB6260" w:rsidR="00494E8A">
        <w:rPr>
          <w:lang w:val="en-CA"/>
        </w:rPr>
        <w:instrText xml:space="preserve"> SEQ CHAPTER \h \r 1</w:instrText>
      </w:r>
      <w:r w:rsidRPr="00FB6260">
        <w:rPr>
          <w:lang w:val="en-CA"/>
        </w:rPr>
        <w:fldChar w:fldCharType="end"/>
      </w:r>
      <w:r w:rsidRPr="00FB6260" w:rsidR="00494E8A">
        <w:t xml:space="preserve">The average burden on an industrial respondent submitting a </w:t>
      </w:r>
      <w:r w:rsidR="005B75A6">
        <w:t>p</w:t>
      </w:r>
      <w:r w:rsidRPr="00FB6260" w:rsidR="00494E8A">
        <w:t>art C PSD permit applica</w:t>
      </w:r>
      <w:r w:rsidRPr="00FB6260" w:rsidR="009B7489">
        <w:t xml:space="preserve">tion is </w:t>
      </w:r>
      <w:r w:rsidR="005B75A6">
        <w:t>1,0</w:t>
      </w:r>
      <w:r w:rsidR="00771EA9">
        <w:t>80</w:t>
      </w:r>
      <w:r w:rsidRPr="00FB6260" w:rsidR="00752963">
        <w:t xml:space="preserve"> hours</w:t>
      </w:r>
      <w:r w:rsidR="00A31DDE">
        <w:t xml:space="preserve">. </w:t>
      </w:r>
      <w:r w:rsidRPr="00FB6260" w:rsidR="00494E8A">
        <w:t xml:space="preserve">The average burden on an industrial respondent submitting a </w:t>
      </w:r>
      <w:r w:rsidR="005B75A6">
        <w:t>p</w:t>
      </w:r>
      <w:r w:rsidRPr="00FB6260" w:rsidR="00494E8A">
        <w:t xml:space="preserve">art D </w:t>
      </w:r>
      <w:r w:rsidR="00771EA9">
        <w:t>NNSR</w:t>
      </w:r>
      <w:r w:rsidRPr="00FB6260" w:rsidR="009B7489">
        <w:t xml:space="preserve"> permit application is 642</w:t>
      </w:r>
      <w:r w:rsidRPr="00FB6260" w:rsidR="00494E8A">
        <w:t xml:space="preserve"> hours</w:t>
      </w:r>
      <w:r w:rsidR="00A31DDE">
        <w:t xml:space="preserve">. </w:t>
      </w:r>
      <w:r w:rsidRPr="00FB6260" w:rsidR="00494E8A">
        <w:t xml:space="preserve">The average burden on an industrial respondent submitting a minor NSR permit application is </w:t>
      </w:r>
      <w:r w:rsidR="005B75A6">
        <w:t xml:space="preserve">about </w:t>
      </w:r>
      <w:r w:rsidR="00EC3A0F">
        <w:t>40</w:t>
      </w:r>
      <w:r w:rsidR="005B75A6">
        <w:t xml:space="preserve"> hours</w:t>
      </w:r>
      <w:r w:rsidRPr="00FB6260" w:rsidR="00494E8A">
        <w:t>.</w:t>
      </w:r>
    </w:p>
    <w:p w:rsidRPr="00BB2522" w:rsidR="00494E8A" w:rsidP="00A77495" w:rsidRDefault="00494E8A" w14:paraId="70EC8BB0" w14:textId="77777777"/>
    <w:p w:rsidRPr="00BB2522" w:rsidR="00494E8A" w:rsidP="00A77495" w:rsidRDefault="00494E8A" w14:paraId="70EC8BB1" w14:textId="7073DB1F">
      <w:r w:rsidRPr="009252F6">
        <w:t xml:space="preserve">The average burden on a </w:t>
      </w:r>
      <w:r w:rsidR="005B75A6">
        <w:t>s</w:t>
      </w:r>
      <w:r w:rsidRPr="009252F6">
        <w:t xml:space="preserve">tate or local </w:t>
      </w:r>
      <w:r w:rsidR="00A4008C">
        <w:t>reviewing authority</w:t>
      </w:r>
      <w:r w:rsidRPr="009252F6">
        <w:t xml:space="preserve"> respondent processing a </w:t>
      </w:r>
      <w:r w:rsidR="005B75A6">
        <w:t>p</w:t>
      </w:r>
      <w:r w:rsidRPr="009252F6">
        <w:t>art C</w:t>
      </w:r>
      <w:r w:rsidRPr="009252F6" w:rsidR="003F6668">
        <w:t xml:space="preserve"> PSD permit application is </w:t>
      </w:r>
      <w:r w:rsidRPr="009252F6" w:rsidR="00B65054">
        <w:t>3</w:t>
      </w:r>
      <w:r w:rsidR="00B65054">
        <w:t>7</w:t>
      </w:r>
      <w:r w:rsidR="00F54E20">
        <w:t>9</w:t>
      </w:r>
      <w:r w:rsidRPr="009252F6" w:rsidR="00B65054">
        <w:t xml:space="preserve"> </w:t>
      </w:r>
      <w:r w:rsidRPr="009252F6">
        <w:t>hours</w:t>
      </w:r>
      <w:r w:rsidR="00A31DDE">
        <w:t xml:space="preserve">. </w:t>
      </w:r>
      <w:r w:rsidRPr="009252F6">
        <w:t xml:space="preserve">The average burden on a </w:t>
      </w:r>
      <w:r w:rsidR="005B75A6">
        <w:t>s</w:t>
      </w:r>
      <w:r w:rsidRPr="009252F6">
        <w:t xml:space="preserve">tate or local </w:t>
      </w:r>
      <w:r w:rsidR="00A4008C">
        <w:t>reviewing authority</w:t>
      </w:r>
      <w:r w:rsidRPr="009252F6">
        <w:t xml:space="preserve"> respondent processing a </w:t>
      </w:r>
      <w:r w:rsidR="005B75A6">
        <w:t>part </w:t>
      </w:r>
      <w:r w:rsidRPr="009252F6">
        <w:t xml:space="preserve">D </w:t>
      </w:r>
      <w:r w:rsidR="00EC3A0F">
        <w:t>NNSR</w:t>
      </w:r>
      <w:r w:rsidRPr="009252F6" w:rsidR="009B7489">
        <w:t xml:space="preserve"> permit application is 12</w:t>
      </w:r>
      <w:r w:rsidR="005B75A6">
        <w:t>8</w:t>
      </w:r>
      <w:r w:rsidR="00EC3A0F">
        <w:t xml:space="preserve"> hours</w:t>
      </w:r>
      <w:r w:rsidR="00A31DDE">
        <w:t xml:space="preserve">. </w:t>
      </w:r>
      <w:r w:rsidRPr="009252F6">
        <w:t xml:space="preserve">The average burden on a </w:t>
      </w:r>
      <w:r w:rsidR="005B75A6">
        <w:t>s</w:t>
      </w:r>
      <w:r w:rsidRPr="009252F6">
        <w:t xml:space="preserve">tate or local agency respondent processing a minor NSR permit application is </w:t>
      </w:r>
      <w:r w:rsidR="005B75A6">
        <w:t xml:space="preserve">about </w:t>
      </w:r>
      <w:r w:rsidR="00E053B6">
        <w:t xml:space="preserve">50 </w:t>
      </w:r>
      <w:r w:rsidR="005B75A6">
        <w:t>hours</w:t>
      </w:r>
      <w:r w:rsidRPr="009252F6">
        <w:t>.</w:t>
      </w:r>
      <w:r w:rsidR="005B75A6">
        <w:t xml:space="preserve"> The average burden on a state or local </w:t>
      </w:r>
      <w:r w:rsidR="00A4008C">
        <w:t>reviewing authority</w:t>
      </w:r>
      <w:r w:rsidR="005B75A6">
        <w:t xml:space="preserve"> submitting a SIP revision is 40 hours.</w:t>
      </w:r>
    </w:p>
    <w:p w:rsidRPr="00BB2522" w:rsidR="00494E8A" w:rsidP="00A77495" w:rsidRDefault="00494E8A" w14:paraId="70EC8BB2" w14:textId="77777777"/>
    <w:p w:rsidRPr="00BB2522" w:rsidR="00494E8A" w:rsidP="00A77495" w:rsidRDefault="00494E8A" w14:paraId="70EC8BB3" w14:textId="75724A15">
      <w:r w:rsidRPr="00BB2522">
        <w:t xml:space="preserve">Burden means the total time, effort or financial resources expended by </w:t>
      </w:r>
      <w:r w:rsidRPr="00BB2522" w:rsidR="00194073">
        <w:t xml:space="preserve">persons to generate, maintain, </w:t>
      </w:r>
      <w:r w:rsidRPr="00BB2522">
        <w:t xml:space="preserve">retain, or disclose or provide information to or for a </w:t>
      </w:r>
      <w:r w:rsidR="004201D5">
        <w:t>f</w:t>
      </w:r>
      <w:r w:rsidRPr="00BB2522">
        <w:t>ederal agency</w:t>
      </w:r>
      <w:r w:rsidR="00A31DDE">
        <w:t xml:space="preserve">. </w:t>
      </w:r>
      <w:r w:rsidRPr="00BB2522">
        <w:t>This includes the time needed to review instructions; develop, acquire, install, and utilize technology and systems for the purposes of collecting, validating, verif</w:t>
      </w:r>
      <w:r w:rsidR="004201D5">
        <w:t xml:space="preserve">ying, processing, maintaining, </w:t>
      </w:r>
      <w:r w:rsidRPr="00BB2522">
        <w:t>disclosing</w:t>
      </w:r>
      <w:r w:rsidR="00775EDC">
        <w:t>,</w:t>
      </w:r>
      <w:r w:rsidRPr="00BB2522">
        <w:t xml:space="preserve">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A31DDE">
        <w:t xml:space="preserve">. </w:t>
      </w:r>
      <w:r w:rsidRPr="00BB2522">
        <w:t>An agency may not conduct or sponsor, and a person is not required to respond to, a collection of information unless it displays a currently valid OMB control number</w:t>
      </w:r>
      <w:r w:rsidR="00A31DDE">
        <w:t xml:space="preserve">. </w:t>
      </w:r>
      <w:r w:rsidRPr="00BB2522">
        <w:t xml:space="preserve">The OMB control numbers for </w:t>
      </w:r>
      <w:r w:rsidR="004201D5">
        <w:t xml:space="preserve">the </w:t>
      </w:r>
      <w:r w:rsidRPr="00BB2522">
        <w:t>EPA</w:t>
      </w:r>
      <w:r w:rsidR="00EB33A1">
        <w:t>’s regulations are listed in 40 </w:t>
      </w:r>
      <w:r w:rsidRPr="00BB2522">
        <w:t>CFR part 9 and 48 CFR Chapter 15.</w:t>
      </w:r>
    </w:p>
    <w:p w:rsidRPr="00BB2522" w:rsidR="00494E8A" w:rsidP="00A77495" w:rsidRDefault="00494E8A" w14:paraId="70EC8BB4" w14:textId="77777777"/>
    <w:p w:rsidRPr="00BB2522" w:rsidR="00494E8A" w:rsidP="00A77495" w:rsidRDefault="00EC2AD5" w14:paraId="70EC8BB5" w14:textId="4ED7838C">
      <w:r>
        <w:t xml:space="preserve">For those interested in </w:t>
      </w:r>
      <w:r w:rsidRPr="00BB2522" w:rsidR="00494E8A">
        <w:t>comment</w:t>
      </w:r>
      <w:r>
        <w:t>ing</w:t>
      </w:r>
      <w:r w:rsidRPr="00BB2522" w:rsidR="00494E8A">
        <w:t xml:space="preserve"> on the Agency's need for this information, the accuracy of the provided burden estimates, and any suggested methods for minimizing respondent burden, including the use of automated collection techniques, </w:t>
      </w:r>
      <w:r w:rsidR="004201D5">
        <w:t xml:space="preserve">the </w:t>
      </w:r>
      <w:r w:rsidRPr="00BB2522" w:rsidR="00494E8A">
        <w:t xml:space="preserve">EPA has established a public docket for this ICR under Docket ID No. </w:t>
      </w:r>
      <w:r w:rsidRPr="00BB2522" w:rsidR="0080383B">
        <w:t>EPA-HQ-</w:t>
      </w:r>
      <w:r w:rsidRPr="00BB2522" w:rsidR="00494E8A">
        <w:t>OAR-</w:t>
      </w:r>
      <w:r w:rsidR="005B75A6">
        <w:t>2011-</w:t>
      </w:r>
      <w:r w:rsidRPr="005B75A6" w:rsidR="005B75A6">
        <w:t>0901</w:t>
      </w:r>
      <w:r w:rsidR="005B75A6">
        <w:t>,</w:t>
      </w:r>
      <w:r w:rsidRPr="00BB2522" w:rsidR="00494E8A">
        <w:t xml:space="preserve"> which is available for </w:t>
      </w:r>
      <w:r w:rsidRPr="00BB2522" w:rsidR="0080383B">
        <w:t xml:space="preserve">online viewing at </w:t>
      </w:r>
      <w:hyperlink w:history="1" r:id="rId17">
        <w:r w:rsidRPr="00AF7CED" w:rsidR="0080383B">
          <w:rPr>
            <w:i/>
            <w:iCs/>
          </w:rPr>
          <w:t>www.regulations.gov</w:t>
        </w:r>
      </w:hyperlink>
      <w:r w:rsidRPr="00BB2522" w:rsidR="0080383B">
        <w:t xml:space="preserve">, or in person </w:t>
      </w:r>
      <w:r w:rsidRPr="00BB2522" w:rsidR="00494E8A">
        <w:t>viewing at the EPA Docket Cent</w:t>
      </w:r>
      <w:r w:rsidRPr="00BB2522" w:rsidR="0080383B">
        <w:t xml:space="preserve">er, </w:t>
      </w:r>
      <w:r w:rsidR="00492B25">
        <w:t>WJC</w:t>
      </w:r>
      <w:r w:rsidRPr="00BB2522" w:rsidR="0080383B">
        <w:t xml:space="preserve"> West, Room 3334</w:t>
      </w:r>
      <w:r w:rsidRPr="00BB2522" w:rsidR="00494E8A">
        <w:t>, 1301 Constitution Avenue, NW, Washington, DC. The EPA</w:t>
      </w:r>
      <w:r w:rsidR="00492B25">
        <w:t xml:space="preserve"> Docket Center</w:t>
      </w:r>
      <w:r w:rsidRPr="00BB2522" w:rsidR="00494E8A">
        <w:t xml:space="preserve"> Public Reading Room is open from 8:30 a.m. to 4:30 p.m., Monday through Friday, excluding legal holidays</w:t>
      </w:r>
      <w:r w:rsidR="00A31DDE">
        <w:t>.</w:t>
      </w:r>
      <w:r w:rsidR="00DA0B1A">
        <w:rPr>
          <w:rStyle w:val="FootnoteReference"/>
        </w:rPr>
        <w:footnoteReference w:id="9"/>
      </w:r>
      <w:r w:rsidR="00A31DDE">
        <w:t xml:space="preserve"> </w:t>
      </w:r>
      <w:r w:rsidRPr="00BB2522" w:rsidR="00494E8A">
        <w:t>The telephone number for th</w:t>
      </w:r>
      <w:r w:rsidRPr="00BB2522" w:rsidR="0080383B">
        <w:t xml:space="preserve">e </w:t>
      </w:r>
      <w:r w:rsidR="00492B25">
        <w:t>EPA Docket Center</w:t>
      </w:r>
      <w:r w:rsidRPr="00BB2522" w:rsidR="0080383B">
        <w:t xml:space="preserve"> is (202) 566-1744</w:t>
      </w:r>
      <w:r w:rsidR="00A31DDE">
        <w:t xml:space="preserve">. </w:t>
      </w:r>
      <w:r w:rsidRPr="00BB2522" w:rsidR="00494E8A">
        <w:t>An electronic version of the public docket i</w:t>
      </w:r>
      <w:r w:rsidRPr="00BB2522" w:rsidR="0080383B">
        <w:t xml:space="preserve">s available at </w:t>
      </w:r>
      <w:hyperlink w:history="1" r:id="rId18">
        <w:r w:rsidRPr="004B5DC9" w:rsidR="0080383B">
          <w:rPr>
            <w:i/>
            <w:iCs/>
          </w:rPr>
          <w:t>www.regulations.gov</w:t>
        </w:r>
      </w:hyperlink>
      <w:r w:rsidRPr="00BB2522" w:rsidR="0080383B">
        <w:t>. This s</w:t>
      </w:r>
      <w:r w:rsidRPr="00BB2522" w:rsidR="007D5C70">
        <w:t>i</w:t>
      </w:r>
      <w:r w:rsidRPr="00BB2522" w:rsidR="0080383B">
        <w:t xml:space="preserve">te can be used to </w:t>
      </w:r>
      <w:r w:rsidRPr="00BB2522" w:rsidR="00494E8A">
        <w:t>submit or view public comments, access the index listing of the contents of the public docket, and to access those documents in the public docket that are available electronically</w:t>
      </w:r>
      <w:r w:rsidR="00A31DDE">
        <w:t xml:space="preserve">. </w:t>
      </w:r>
      <w:r w:rsidRPr="00BB2522" w:rsidR="00494E8A">
        <w:t>Once in the system, select “search,” then key in the docket ID number identified above</w:t>
      </w:r>
      <w:r w:rsidR="00A31DDE">
        <w:t xml:space="preserve">. </w:t>
      </w:r>
      <w:r w:rsidRPr="00BB2522" w:rsidR="00494E8A">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494E8A" w:rsidRPr="00BB2522">
            <w:t>725 17th Street, NW</w:t>
          </w:r>
        </w:smartTag>
        <w:r w:rsidR="00494E8A" w:rsidRPr="00BB2522">
          <w:t xml:space="preserve">, </w:t>
        </w:r>
        <w:smartTag w:uri="urn:schemas-microsoft-com:office:smarttags" w:element="City">
          <w:r w:rsidR="00494E8A" w:rsidRPr="00BB2522">
            <w:t>Washington</w:t>
          </w:r>
        </w:smartTag>
        <w:r w:rsidR="00494E8A" w:rsidRPr="00BB2522">
          <w:t xml:space="preserve">, </w:t>
        </w:r>
        <w:smartTag w:uri="urn:schemas-microsoft-com:office:smarttags" w:element="State">
          <w:r w:rsidR="00494E8A" w:rsidRPr="00BB2522">
            <w:t>DC</w:t>
          </w:r>
        </w:smartTag>
        <w:r w:rsidR="00494E8A" w:rsidRPr="00BB2522">
          <w:t xml:space="preserve"> </w:t>
        </w:r>
        <w:smartTag w:uri="urn:schemas-microsoft-com:office:smarttags" w:element="PostalCode">
          <w:r w:rsidR="00494E8A" w:rsidRPr="00BB2522">
            <w:t>20503</w:t>
          </w:r>
        </w:smartTag>
      </w:smartTag>
      <w:r w:rsidRPr="00BB2522" w:rsidR="00494E8A">
        <w:t>, Attention: Desk Office for EPA</w:t>
      </w:r>
      <w:r w:rsidR="00A31DDE">
        <w:t xml:space="preserve">. </w:t>
      </w:r>
      <w:r w:rsidRPr="00BB2522" w:rsidR="00494E8A">
        <w:t xml:space="preserve">Please include the EPA Docket ID No. </w:t>
      </w:r>
      <w:r w:rsidR="00A160FC">
        <w:t>EPA-HQ-</w:t>
      </w:r>
      <w:r w:rsidRPr="00BB2522" w:rsidR="00494E8A">
        <w:t>OAR</w:t>
      </w:r>
      <w:r w:rsidRPr="00BB2522" w:rsidR="00494E8A">
        <w:rPr>
          <w:b/>
          <w:bCs/>
        </w:rPr>
        <w:t>-</w:t>
      </w:r>
      <w:r w:rsidRPr="00BB2522" w:rsidR="00494E8A">
        <w:t>20</w:t>
      </w:r>
      <w:r w:rsidR="005B75A6">
        <w:t>11</w:t>
      </w:r>
      <w:r w:rsidRPr="00BB2522" w:rsidR="00494E8A">
        <w:t>-</w:t>
      </w:r>
      <w:r w:rsidRPr="005B75A6" w:rsidR="005B75A6">
        <w:t>0901</w:t>
      </w:r>
      <w:r w:rsidRPr="00BB2522" w:rsidR="00494E8A">
        <w:t xml:space="preserve"> and OMB control number 2060-0003 in any correspondence. </w:t>
      </w:r>
      <w:r w:rsidRPr="00BB2522" w:rsidR="00494E8A">
        <w:tab/>
      </w:r>
    </w:p>
    <w:p w:rsidRPr="00BB2522" w:rsidR="005A1699" w:rsidP="00A77495" w:rsidRDefault="005A1699" w14:paraId="70EC8BB6" w14:textId="77777777">
      <w:r w:rsidRPr="00BB2522">
        <w:br w:type="page"/>
      </w:r>
    </w:p>
    <w:p w:rsidR="008D4A71" w:rsidP="00A77495" w:rsidRDefault="00312B27" w14:paraId="70EC8BB7" w14:textId="671A8942">
      <w:r w:rsidRPr="00312B27">
        <w:rPr>
          <w:noProof/>
        </w:rPr>
        <w:drawing>
          <wp:inline distT="0" distB="0" distL="0" distR="0" wp14:anchorId="1B4EEB00" wp14:editId="5DDB426B">
            <wp:extent cx="5943600" cy="64566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456680"/>
                    </a:xfrm>
                    <a:prstGeom prst="rect">
                      <a:avLst/>
                    </a:prstGeom>
                    <a:noFill/>
                    <a:ln>
                      <a:noFill/>
                    </a:ln>
                  </pic:spPr>
                </pic:pic>
              </a:graphicData>
            </a:graphic>
          </wp:inline>
        </w:drawing>
      </w:r>
    </w:p>
    <w:p w:rsidRPr="00F41A66" w:rsidR="00415D8C" w:rsidP="00A77495" w:rsidRDefault="00415D8C" w14:paraId="70EC8BB8" w14:textId="777DB0AB">
      <w:pPr>
        <w:rPr>
          <w:rFonts w:ascii="Arial" w:hAnsi="Arial" w:cs="Arial"/>
          <w:sz w:val="20"/>
          <w:szCs w:val="20"/>
        </w:rPr>
      </w:pPr>
    </w:p>
    <w:p w:rsidR="00D31476" w:rsidP="00A77495" w:rsidRDefault="00D31476" w14:paraId="70EC8BB9" w14:textId="5DB4754B"/>
    <w:p w:rsidR="00A3024E" w:rsidRDefault="00312B27" w14:paraId="70EC8BBA" w14:textId="00108DAF">
      <w:r w:rsidRPr="00312B27">
        <w:rPr>
          <w:noProof/>
        </w:rPr>
        <w:drawing>
          <wp:inline distT="0" distB="0" distL="0" distR="0" wp14:anchorId="29BA6E3B" wp14:editId="4E028AFA">
            <wp:extent cx="5943600" cy="623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6232525"/>
                    </a:xfrm>
                    <a:prstGeom prst="rect">
                      <a:avLst/>
                    </a:prstGeom>
                    <a:noFill/>
                    <a:ln>
                      <a:noFill/>
                    </a:ln>
                  </pic:spPr>
                </pic:pic>
              </a:graphicData>
            </a:graphic>
          </wp:inline>
        </w:drawing>
      </w:r>
      <w:r w:rsidR="00A3024E">
        <w:br w:type="page"/>
      </w:r>
    </w:p>
    <w:p w:rsidR="004240C6" w:rsidRDefault="006940C7" w14:paraId="70EC8BBD" w14:textId="16182AD9">
      <w:r w:rsidRPr="006940C7">
        <w:rPr>
          <w:noProof/>
        </w:rPr>
        <w:drawing>
          <wp:inline distT="0" distB="0" distL="0" distR="0" wp14:anchorId="5ABE6602" wp14:editId="3E293B5A">
            <wp:extent cx="5943600" cy="43021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302125"/>
                    </a:xfrm>
                    <a:prstGeom prst="rect">
                      <a:avLst/>
                    </a:prstGeom>
                    <a:noFill/>
                    <a:ln>
                      <a:noFill/>
                    </a:ln>
                  </pic:spPr>
                </pic:pic>
              </a:graphicData>
            </a:graphic>
          </wp:inline>
        </w:drawing>
      </w:r>
      <w:r w:rsidR="00A3024E">
        <w:br w:type="page"/>
      </w:r>
    </w:p>
    <w:p w:rsidRPr="00BB2522" w:rsidR="00E06D7C" w:rsidP="00A77495" w:rsidRDefault="006940C7" w14:paraId="70EC8BBF" w14:textId="38308A1F">
      <w:r w:rsidRPr="006940C7">
        <w:rPr>
          <w:noProof/>
        </w:rPr>
        <w:drawing>
          <wp:inline distT="0" distB="0" distL="0" distR="0" wp14:anchorId="2E9A3113" wp14:editId="59482E0D">
            <wp:extent cx="5943600" cy="70891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089140"/>
                    </a:xfrm>
                    <a:prstGeom prst="rect">
                      <a:avLst/>
                    </a:prstGeom>
                    <a:noFill/>
                    <a:ln>
                      <a:noFill/>
                    </a:ln>
                  </pic:spPr>
                </pic:pic>
              </a:graphicData>
            </a:graphic>
          </wp:inline>
        </w:drawing>
      </w:r>
      <w:r w:rsidR="00A3024E">
        <w:br w:type="page"/>
      </w:r>
    </w:p>
    <w:p w:rsidRPr="00BB2522" w:rsidR="00925709" w:rsidP="00A77495" w:rsidRDefault="00925709" w14:paraId="70EC8BC0" w14:textId="77777777"/>
    <w:p w:rsidRPr="00BB2522" w:rsidR="00925709" w:rsidP="00A77495" w:rsidRDefault="00925709" w14:paraId="70EC8BC1" w14:textId="77777777"/>
    <w:p w:rsidRPr="00BB2522" w:rsidR="00925709" w:rsidP="00A77495" w:rsidRDefault="00925709" w14:paraId="70EC8BC2" w14:textId="77777777"/>
    <w:p w:rsidRPr="00BB2522" w:rsidR="00925709" w:rsidP="00A77495" w:rsidRDefault="00925709" w14:paraId="70EC8BC3" w14:textId="77777777"/>
    <w:p w:rsidRPr="00BB2522" w:rsidR="00925709" w:rsidP="00A77495" w:rsidRDefault="00925709" w14:paraId="70EC8BC4" w14:textId="77777777"/>
    <w:p w:rsidRPr="00BB2522" w:rsidR="00925709" w:rsidP="00A77495" w:rsidRDefault="00925709" w14:paraId="70EC8BC5" w14:textId="77777777"/>
    <w:p w:rsidRPr="00BB2522" w:rsidR="00925709" w:rsidP="00A77495" w:rsidRDefault="00925709" w14:paraId="70EC8BC6" w14:textId="77777777"/>
    <w:p w:rsidRPr="00BB2522" w:rsidR="00925709" w:rsidP="00A77495" w:rsidRDefault="00925709" w14:paraId="70EC8BC7" w14:textId="77777777"/>
    <w:p w:rsidRPr="00BB2522" w:rsidR="00925709" w:rsidP="00A77495" w:rsidRDefault="00925709" w14:paraId="70EC8BC8" w14:textId="77777777"/>
    <w:p w:rsidRPr="00BB2522" w:rsidR="00925709" w:rsidP="00A77495" w:rsidRDefault="00925709" w14:paraId="70EC8BC9" w14:textId="77777777"/>
    <w:p w:rsidRPr="00BB2522" w:rsidR="00925709" w:rsidP="00A77495" w:rsidRDefault="00925709" w14:paraId="70EC8BCA" w14:textId="77777777"/>
    <w:p w:rsidRPr="00BB2522" w:rsidR="00925709" w:rsidP="00A77495" w:rsidRDefault="00925709" w14:paraId="70EC8BCB" w14:textId="77777777"/>
    <w:p w:rsidRPr="00BB2522" w:rsidR="00925709" w:rsidP="00A77495" w:rsidRDefault="00925709" w14:paraId="70EC8BCC" w14:textId="77777777"/>
    <w:p w:rsidRPr="00BB2522" w:rsidR="00925709" w:rsidP="00A77495" w:rsidRDefault="00925709" w14:paraId="70EC8BCD" w14:textId="77777777"/>
    <w:p w:rsidRPr="00BB2522" w:rsidR="00925709" w:rsidP="00A77495" w:rsidRDefault="00925709" w14:paraId="70EC8BCE" w14:textId="77777777"/>
    <w:p w:rsidRPr="00BB2522" w:rsidR="00925709" w:rsidP="00A77495" w:rsidRDefault="00925709" w14:paraId="70EC8BCF" w14:textId="77777777"/>
    <w:p w:rsidRPr="00BB2522" w:rsidR="00925709" w:rsidP="00A77495" w:rsidRDefault="00925709" w14:paraId="70EC8BD0" w14:textId="77777777"/>
    <w:p w:rsidRPr="00BB2522" w:rsidR="00D07736" w:rsidP="00A77495" w:rsidRDefault="00C21A59" w14:paraId="70EC8BD1" w14:textId="77777777">
      <w:pPr>
        <w:jc w:val="center"/>
        <w:outlineLvl w:val="0"/>
      </w:pPr>
      <w:bookmarkStart w:name="_Toc40174447" w:id="46"/>
      <w:r w:rsidRPr="00BB2522">
        <w:t>APPENDIX A</w:t>
      </w:r>
      <w:bookmarkEnd w:id="46"/>
    </w:p>
    <w:p w:rsidRPr="00BB2522" w:rsidR="00C21A59" w:rsidP="00A77495" w:rsidRDefault="00C21A59" w14:paraId="70EC8BD2" w14:textId="77777777"/>
    <w:p w:rsidRPr="00BB2522" w:rsidR="00925709" w:rsidP="00A77495" w:rsidRDefault="00925709" w14:paraId="70EC8BD3" w14:textId="77777777"/>
    <w:p w:rsidRPr="00BB2522" w:rsidR="00C21A59" w:rsidP="00A77495" w:rsidRDefault="00C21A59" w14:paraId="70EC8BD4" w14:textId="77777777"/>
    <w:p w:rsidRPr="00BB2522" w:rsidR="00C21A59" w:rsidP="002A18CE" w:rsidRDefault="00C21A59" w14:paraId="70EC8BD5" w14:textId="77777777">
      <w:pPr>
        <w:jc w:val="center"/>
      </w:pPr>
      <w:r w:rsidRPr="00BB2522">
        <w:t>INFORMATION REQUIREMENTS</w:t>
      </w:r>
    </w:p>
    <w:p w:rsidRPr="00BB2522" w:rsidR="00D36A7C" w:rsidP="00A77495" w:rsidRDefault="00D36A7C" w14:paraId="70EC8BD6" w14:textId="77777777"/>
    <w:p w:rsidRPr="00BB2522" w:rsidR="00D36A7C" w:rsidP="00A77495" w:rsidRDefault="00D36A7C" w14:paraId="70EC8BD7" w14:textId="77777777">
      <w:pPr>
        <w:rPr>
          <w:rFonts w:ascii="Times" w:hAnsi="Times" w:cs="Times"/>
        </w:rPr>
      </w:pPr>
      <w:r w:rsidRPr="00BB2522">
        <w:rPr>
          <w:rFonts w:ascii="Times" w:hAnsi="Times" w:cs="Times"/>
        </w:rPr>
        <w:tab/>
      </w:r>
    </w:p>
    <w:p w:rsidRPr="00BB2522" w:rsidR="00D36A7C" w:rsidP="00A77495" w:rsidRDefault="00D36A7C" w14:paraId="70EC8BD8" w14:textId="77777777">
      <w:pPr>
        <w:rPr>
          <w:rFonts w:ascii="Times" w:hAnsi="Times" w:cs="Times"/>
        </w:rPr>
      </w:pPr>
      <w:r w:rsidRPr="00BB2522">
        <w:rPr>
          <w:rFonts w:ascii="Times" w:hAnsi="Times" w:cs="Times"/>
        </w:rPr>
        <w:tab/>
      </w:r>
    </w:p>
    <w:p w:rsidRPr="00BB2522" w:rsidR="00D36A7C" w:rsidP="00A77495" w:rsidRDefault="00D36A7C" w14:paraId="70EC8BD9" w14:textId="77777777">
      <w:pPr>
        <w:rPr>
          <w:rFonts w:ascii="Times" w:hAnsi="Times" w:cs="Times"/>
        </w:rPr>
      </w:pPr>
      <w:r w:rsidRPr="00BB2522">
        <w:rPr>
          <w:rFonts w:ascii="Times" w:hAnsi="Times" w:cs="Times"/>
        </w:rPr>
        <w:tab/>
      </w:r>
    </w:p>
    <w:p w:rsidRPr="00BB2522" w:rsidR="00D36A7C" w:rsidP="00A77495" w:rsidRDefault="00D36A7C" w14:paraId="70EC8BDA" w14:textId="77777777">
      <w:pPr>
        <w:rPr>
          <w:rFonts w:ascii="Times" w:hAnsi="Times" w:cs="Times"/>
        </w:rPr>
      </w:pPr>
    </w:p>
    <w:p w:rsidRPr="00BB2522" w:rsidR="00704316" w:rsidP="00A77495" w:rsidRDefault="00704316" w14:paraId="70EC8BDB" w14:textId="77777777">
      <w:r w:rsidRPr="00BB2522">
        <w:br w:type="page"/>
      </w:r>
    </w:p>
    <w:tbl>
      <w:tblPr>
        <w:tblW w:w="5000" w:type="pct"/>
        <w:jc w:val="center"/>
        <w:tblLayout w:type="fixed"/>
        <w:tblCellMar>
          <w:left w:w="31" w:type="dxa"/>
          <w:right w:w="31" w:type="dxa"/>
        </w:tblCellMar>
        <w:tblLook w:val="0000" w:firstRow="0" w:lastRow="0" w:firstColumn="0" w:lastColumn="0" w:noHBand="0" w:noVBand="0"/>
      </w:tblPr>
      <w:tblGrid>
        <w:gridCol w:w="6862"/>
        <w:gridCol w:w="2498"/>
      </w:tblGrid>
      <w:tr w:rsidRPr="00BB2522" w:rsidR="00A856CC" w:rsidTr="00584F2D" w14:paraId="70EC8BDF" w14:textId="77777777">
        <w:trPr>
          <w:cantSplit/>
          <w:trHeight w:val="1346"/>
          <w:jc w:val="center"/>
        </w:trPr>
        <w:tc>
          <w:tcPr>
            <w:tcW w:w="10142" w:type="dxa"/>
            <w:gridSpan w:val="2"/>
            <w:tcBorders>
              <w:bottom w:val="double" w:color="auto" w:sz="4" w:space="0"/>
            </w:tcBorders>
          </w:tcPr>
          <w:p w:rsidRPr="00BB2522" w:rsidR="00A856CC" w:rsidP="00D14D55" w:rsidRDefault="00A856CC" w14:paraId="70EC8B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br w:type="page"/>
            </w:r>
            <w:r w:rsidRPr="00BB2522">
              <w:br w:type="page"/>
            </w:r>
            <w:r w:rsidRPr="00BB2522">
              <w:rPr>
                <w:b/>
                <w:bCs/>
              </w:rPr>
              <w:t>TABLE A-1</w:t>
            </w:r>
            <w:r>
              <w:rPr>
                <w:b/>
                <w:bCs/>
              </w:rPr>
              <w:t xml:space="preserve">. </w:t>
            </w:r>
            <w:r w:rsidRPr="00BB2522">
              <w:rPr>
                <w:b/>
                <w:bCs/>
              </w:rPr>
              <w:t xml:space="preserve">INDUSTRY RESPONDENT DATA AND </w:t>
            </w:r>
          </w:p>
          <w:p w:rsidRPr="00BB2522" w:rsidR="00A856CC" w:rsidP="00D14D55" w:rsidRDefault="00A856CC" w14:paraId="70EC8B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INFORMATION REQUIREMENTS FOR</w:t>
            </w:r>
          </w:p>
          <w:p w:rsidRPr="00BB2522" w:rsidR="00A856CC" w:rsidP="00D14D55" w:rsidRDefault="00A856CC" w14:paraId="70EC8BDE" w14:textId="70EFFD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 xml:space="preserve">    PREPARING PART C PSD CONSTRUCTION PERMITS</w:t>
            </w:r>
          </w:p>
        </w:tc>
      </w:tr>
      <w:tr w:rsidRPr="00BB2522" w:rsidR="00896824" w:rsidTr="00584F2D" w14:paraId="70EC8BE2" w14:textId="77777777">
        <w:trPr>
          <w:cantSplit/>
          <w:trHeight w:val="422"/>
          <w:jc w:val="center"/>
        </w:trPr>
        <w:tc>
          <w:tcPr>
            <w:tcW w:w="7439" w:type="dxa"/>
            <w:tcBorders>
              <w:top w:val="double" w:color="auto" w:sz="4" w:space="0"/>
              <w:bottom w:val="single" w:color="auto" w:sz="4" w:space="0"/>
            </w:tcBorders>
          </w:tcPr>
          <w:p w:rsidRPr="00BB2522" w:rsidR="00896824" w:rsidP="00A77495" w:rsidRDefault="00896824" w14:paraId="70EC8B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Requirement</w:t>
            </w:r>
          </w:p>
        </w:tc>
        <w:tc>
          <w:tcPr>
            <w:tcW w:w="2703" w:type="dxa"/>
            <w:tcBorders>
              <w:top w:val="double" w:color="auto" w:sz="4" w:space="0"/>
              <w:bottom w:val="single" w:color="auto" w:sz="4" w:space="0"/>
            </w:tcBorders>
          </w:tcPr>
          <w:p w:rsidRPr="00BB2522" w:rsidR="00896824" w:rsidP="00A77495" w:rsidRDefault="00896824" w14:paraId="70EC8BE1" w14:textId="77777777">
            <w:pPr>
              <w:numPr>
                <w:ilvl w:val="12"/>
                <w:numId w:val="0"/>
              </w:numPr>
              <w:tabs>
                <w:tab w:val="left" w:pos="0"/>
                <w:tab w:val="left" w:pos="720"/>
                <w:tab w:val="left" w:pos="1440"/>
                <w:tab w:val="left" w:pos="2160"/>
              </w:tabs>
              <w:spacing w:before="52"/>
            </w:pPr>
            <w:r w:rsidRPr="00BB2522">
              <w:t>Regulation Reference</w:t>
            </w:r>
          </w:p>
        </w:tc>
      </w:tr>
      <w:tr w:rsidRPr="00BB2522" w:rsidR="00A856CC" w:rsidTr="00584F2D" w14:paraId="70EC8BE5" w14:textId="77777777">
        <w:trPr>
          <w:cantSplit/>
          <w:trHeight w:val="803"/>
          <w:jc w:val="center"/>
        </w:trPr>
        <w:tc>
          <w:tcPr>
            <w:tcW w:w="7439" w:type="dxa"/>
            <w:tcBorders>
              <w:top w:val="single" w:color="auto" w:sz="4" w:space="0"/>
            </w:tcBorders>
          </w:tcPr>
          <w:p w:rsidRPr="00BB2522" w:rsidR="00A856CC" w:rsidP="00A77495" w:rsidRDefault="00A856CC" w14:paraId="70EC8B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t>All information necessary to perform any analysis or make any determination required</w:t>
            </w:r>
          </w:p>
        </w:tc>
        <w:tc>
          <w:tcPr>
            <w:tcW w:w="2703" w:type="dxa"/>
            <w:tcBorders>
              <w:top w:val="single" w:color="auto" w:sz="4" w:space="0"/>
            </w:tcBorders>
          </w:tcPr>
          <w:p w:rsidRPr="00BB2522" w:rsidR="00A856CC" w:rsidP="00A77495" w:rsidRDefault="00A856CC" w14:paraId="70EC8BE4" w14:textId="77777777">
            <w:pPr>
              <w:numPr>
                <w:ilvl w:val="12"/>
                <w:numId w:val="0"/>
              </w:numPr>
              <w:tabs>
                <w:tab w:val="left" w:pos="0"/>
                <w:tab w:val="left" w:pos="720"/>
                <w:tab w:val="left" w:pos="1440"/>
                <w:tab w:val="left" w:pos="2160"/>
              </w:tabs>
              <w:spacing w:before="52"/>
            </w:pPr>
            <w:r w:rsidRPr="00BB2522">
              <w:t>40 CFR 51.166(n)(</w:t>
            </w:r>
            <w:r>
              <w:t>1</w:t>
            </w:r>
            <w:r w:rsidRPr="00BB2522">
              <w:t>)</w:t>
            </w:r>
          </w:p>
        </w:tc>
      </w:tr>
      <w:tr w:rsidRPr="00BB2522" w:rsidR="00896824" w:rsidTr="00A856CC" w14:paraId="70EC8BE8" w14:textId="77777777">
        <w:trPr>
          <w:cantSplit/>
          <w:trHeight w:val="803"/>
          <w:jc w:val="center"/>
        </w:trPr>
        <w:tc>
          <w:tcPr>
            <w:tcW w:w="7439" w:type="dxa"/>
          </w:tcPr>
          <w:p w:rsidRPr="00BB2522" w:rsidR="00896824" w:rsidP="00A77495" w:rsidRDefault="00896824" w14:paraId="70EC8B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location, design capacity, and typical operating schedule</w:t>
            </w:r>
          </w:p>
        </w:tc>
        <w:tc>
          <w:tcPr>
            <w:tcW w:w="2703" w:type="dxa"/>
          </w:tcPr>
          <w:p w:rsidRPr="00BB2522" w:rsidR="00896824" w:rsidP="00A77495" w:rsidRDefault="00896824" w14:paraId="70EC8BE7" w14:textId="77777777">
            <w:pPr>
              <w:numPr>
                <w:ilvl w:val="12"/>
                <w:numId w:val="0"/>
              </w:numPr>
              <w:tabs>
                <w:tab w:val="left" w:pos="0"/>
                <w:tab w:val="left" w:pos="720"/>
                <w:tab w:val="left" w:pos="1440"/>
                <w:tab w:val="left" w:pos="2160"/>
              </w:tabs>
              <w:spacing w:before="52"/>
            </w:pPr>
            <w:r w:rsidRPr="00BB2522">
              <w:t>40 CFR 51.166(n)(2)(</w:t>
            </w:r>
            <w:r w:rsidR="0007371B">
              <w:t>i</w:t>
            </w:r>
            <w:r w:rsidRPr="00BB2522">
              <w:t>)</w:t>
            </w:r>
          </w:p>
        </w:tc>
      </w:tr>
      <w:tr w:rsidRPr="00BB2522" w:rsidR="00896824" w:rsidTr="00A856CC" w14:paraId="70EC8BEB" w14:textId="77777777">
        <w:trPr>
          <w:cantSplit/>
          <w:trHeight w:val="422"/>
          <w:jc w:val="center"/>
        </w:trPr>
        <w:tc>
          <w:tcPr>
            <w:tcW w:w="7439" w:type="dxa"/>
          </w:tcPr>
          <w:p w:rsidRPr="00BB2522" w:rsidR="00896824" w:rsidP="00A77495" w:rsidRDefault="00896824" w14:paraId="70EC8BE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Detailed schedule for construction</w:t>
            </w:r>
          </w:p>
        </w:tc>
        <w:tc>
          <w:tcPr>
            <w:tcW w:w="2703" w:type="dxa"/>
          </w:tcPr>
          <w:p w:rsidRPr="00BB2522" w:rsidR="00896824" w:rsidP="00A77495" w:rsidRDefault="00896824" w14:paraId="70EC8BEA" w14:textId="77777777">
            <w:pPr>
              <w:numPr>
                <w:ilvl w:val="12"/>
                <w:numId w:val="0"/>
              </w:numPr>
              <w:tabs>
                <w:tab w:val="left" w:pos="0"/>
                <w:tab w:val="left" w:pos="720"/>
                <w:tab w:val="left" w:pos="1440"/>
                <w:tab w:val="left" w:pos="2160"/>
              </w:tabs>
              <w:spacing w:before="52"/>
            </w:pPr>
            <w:r w:rsidRPr="00BB2522">
              <w:t>40 CFR 51.166(n)(2)(ii)</w:t>
            </w:r>
          </w:p>
        </w:tc>
      </w:tr>
      <w:tr w:rsidRPr="00BB2522" w:rsidR="00896824" w:rsidTr="00A856CC" w14:paraId="70EC8BEE" w14:textId="77777777">
        <w:trPr>
          <w:cantSplit/>
          <w:trHeight w:val="803"/>
          <w:jc w:val="center"/>
        </w:trPr>
        <w:tc>
          <w:tcPr>
            <w:tcW w:w="7439" w:type="dxa"/>
          </w:tcPr>
          <w:p w:rsidRPr="00BB2522" w:rsidR="00896824" w:rsidP="00A77495" w:rsidRDefault="00896824" w14:paraId="70EC8B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continuous emission reduction system, emission estimates, and other information needed to determine that BACT is used</w:t>
            </w:r>
          </w:p>
        </w:tc>
        <w:tc>
          <w:tcPr>
            <w:tcW w:w="2703" w:type="dxa"/>
          </w:tcPr>
          <w:p w:rsidRPr="00BB2522" w:rsidR="00896824" w:rsidP="00A77495" w:rsidRDefault="00896824" w14:paraId="70EC8BED" w14:textId="77777777">
            <w:pPr>
              <w:numPr>
                <w:ilvl w:val="12"/>
                <w:numId w:val="0"/>
              </w:numPr>
              <w:tabs>
                <w:tab w:val="left" w:pos="0"/>
                <w:tab w:val="left" w:pos="720"/>
                <w:tab w:val="left" w:pos="1440"/>
                <w:tab w:val="left" w:pos="2160"/>
              </w:tabs>
              <w:spacing w:before="52"/>
            </w:pPr>
            <w:r w:rsidRPr="00BB2522">
              <w:t>40 CFR 51.166(n)(2)(iii)</w:t>
            </w:r>
          </w:p>
        </w:tc>
      </w:tr>
      <w:tr w:rsidRPr="00BB2522" w:rsidR="00896824" w:rsidTr="00A856CC" w14:paraId="70EC8BF1" w14:textId="77777777">
        <w:trPr>
          <w:cantSplit/>
          <w:trHeight w:val="422"/>
          <w:jc w:val="center"/>
        </w:trPr>
        <w:tc>
          <w:tcPr>
            <w:tcW w:w="7439" w:type="dxa"/>
          </w:tcPr>
          <w:p w:rsidRPr="00BB2522" w:rsidR="00896824" w:rsidP="00A77495" w:rsidRDefault="00896824" w14:paraId="70EC8B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meteorological, and topographical data</w:t>
            </w:r>
          </w:p>
        </w:tc>
        <w:tc>
          <w:tcPr>
            <w:tcW w:w="2703" w:type="dxa"/>
          </w:tcPr>
          <w:p w:rsidRPr="00BB2522" w:rsidR="00896824" w:rsidP="00A77495" w:rsidRDefault="00896824" w14:paraId="70EC8BF0" w14:textId="77777777">
            <w:pPr>
              <w:numPr>
                <w:ilvl w:val="12"/>
                <w:numId w:val="0"/>
              </w:numPr>
              <w:tabs>
                <w:tab w:val="left" w:pos="0"/>
                <w:tab w:val="left" w:pos="720"/>
                <w:tab w:val="left" w:pos="1440"/>
                <w:tab w:val="left" w:pos="2160"/>
              </w:tabs>
              <w:spacing w:before="52"/>
            </w:pPr>
            <w:r w:rsidRPr="00BB2522">
              <w:t>40 CFR 51.166(n)(3)(</w:t>
            </w:r>
            <w:r w:rsidR="0007371B">
              <w:t>i</w:t>
            </w:r>
            <w:r w:rsidRPr="00BB2522">
              <w:t>)</w:t>
            </w:r>
          </w:p>
        </w:tc>
      </w:tr>
      <w:tr w:rsidRPr="00BB2522" w:rsidR="00896824" w:rsidTr="00A856CC" w14:paraId="70EC8BF4" w14:textId="77777777">
        <w:trPr>
          <w:cantSplit/>
          <w:trHeight w:val="803"/>
          <w:jc w:val="center"/>
        </w:trPr>
        <w:tc>
          <w:tcPr>
            <w:tcW w:w="7439" w:type="dxa"/>
          </w:tcPr>
          <w:p w:rsidRPr="00BB2522" w:rsidR="00896824" w:rsidP="00A77495" w:rsidRDefault="00896824" w14:paraId="70EC8B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Nature and extent of, and air quality impacts of general commercial, residential, industrial, and other growth in area of source</w:t>
            </w:r>
          </w:p>
        </w:tc>
        <w:tc>
          <w:tcPr>
            <w:tcW w:w="2703" w:type="dxa"/>
          </w:tcPr>
          <w:p w:rsidRPr="00BB2522" w:rsidR="00896824" w:rsidP="00A77495" w:rsidRDefault="00896824" w14:paraId="70EC8BF3" w14:textId="77777777">
            <w:pPr>
              <w:numPr>
                <w:ilvl w:val="12"/>
                <w:numId w:val="0"/>
              </w:numPr>
              <w:tabs>
                <w:tab w:val="left" w:pos="0"/>
                <w:tab w:val="left" w:pos="720"/>
                <w:tab w:val="left" w:pos="1440"/>
                <w:tab w:val="left" w:pos="2160"/>
              </w:tabs>
              <w:spacing w:before="52"/>
            </w:pPr>
            <w:r w:rsidRPr="00BB2522">
              <w:t>40 CFR 51.166(n)(3)(ii)</w:t>
            </w:r>
          </w:p>
        </w:tc>
      </w:tr>
      <w:tr w:rsidRPr="00BB2522" w:rsidR="00896824" w:rsidTr="00A856CC" w14:paraId="70EC8BF7" w14:textId="77777777">
        <w:trPr>
          <w:cantSplit/>
          <w:trHeight w:val="788"/>
          <w:jc w:val="center"/>
        </w:trPr>
        <w:tc>
          <w:tcPr>
            <w:tcW w:w="7439" w:type="dxa"/>
          </w:tcPr>
          <w:p w:rsidRPr="00BB2522" w:rsidR="00896824" w:rsidP="00A77495" w:rsidRDefault="00896824" w14:paraId="70EC8B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Use of air quality models to demonstrate compliance with NAAQS and increment</w:t>
            </w:r>
          </w:p>
        </w:tc>
        <w:tc>
          <w:tcPr>
            <w:tcW w:w="2703" w:type="dxa"/>
          </w:tcPr>
          <w:p w:rsidRPr="00BB2522" w:rsidR="00896824" w:rsidP="00A77495" w:rsidRDefault="00896824" w14:paraId="70EC8BF6" w14:textId="77777777">
            <w:pPr>
              <w:numPr>
                <w:ilvl w:val="12"/>
                <w:numId w:val="0"/>
              </w:numPr>
              <w:tabs>
                <w:tab w:val="left" w:pos="0"/>
                <w:tab w:val="left" w:pos="720"/>
                <w:tab w:val="left" w:pos="1440"/>
                <w:tab w:val="left" w:pos="2160"/>
              </w:tabs>
              <w:spacing w:before="52"/>
            </w:pPr>
            <w:r w:rsidRPr="00BB2522">
              <w:t>40 CFR 51.166(k)</w:t>
            </w:r>
            <w:r w:rsidR="0007371B">
              <w:t xml:space="preserve"> </w:t>
            </w:r>
            <w:r w:rsidRPr="00BB2522">
              <w:t>&amp;</w:t>
            </w:r>
            <w:r w:rsidR="0007371B">
              <w:t xml:space="preserve"> </w:t>
            </w:r>
            <w:r w:rsidRPr="00BB2522">
              <w:t>(l)</w:t>
            </w:r>
          </w:p>
        </w:tc>
      </w:tr>
      <w:tr w:rsidRPr="00BB2522" w:rsidR="00896824" w:rsidTr="00A856CC" w14:paraId="70EC8BFA" w14:textId="77777777">
        <w:trPr>
          <w:cantSplit/>
          <w:trHeight w:val="422"/>
          <w:jc w:val="center"/>
        </w:trPr>
        <w:tc>
          <w:tcPr>
            <w:tcW w:w="7439" w:type="dxa"/>
          </w:tcPr>
          <w:p w:rsidRPr="00BB2522" w:rsidR="00896824" w:rsidP="00A77495" w:rsidRDefault="00896824" w14:paraId="70EC8B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monitoring data</w:t>
            </w:r>
          </w:p>
        </w:tc>
        <w:tc>
          <w:tcPr>
            <w:tcW w:w="2703" w:type="dxa"/>
          </w:tcPr>
          <w:p w:rsidRPr="00BB2522" w:rsidR="00896824" w:rsidP="00A77495" w:rsidRDefault="00896824" w14:paraId="70EC8BF9" w14:textId="77777777">
            <w:pPr>
              <w:numPr>
                <w:ilvl w:val="12"/>
                <w:numId w:val="0"/>
              </w:numPr>
              <w:tabs>
                <w:tab w:val="left" w:pos="0"/>
                <w:tab w:val="left" w:pos="720"/>
                <w:tab w:val="left" w:pos="1440"/>
                <w:tab w:val="left" w:pos="2160"/>
              </w:tabs>
              <w:spacing w:before="52"/>
            </w:pPr>
            <w:r w:rsidRPr="00BB2522">
              <w:t>40 CFR 51.166(m)</w:t>
            </w:r>
          </w:p>
        </w:tc>
      </w:tr>
      <w:tr w:rsidRPr="00BB2522" w:rsidR="00896824" w:rsidTr="00A856CC" w14:paraId="70EC8BFD" w14:textId="77777777">
        <w:trPr>
          <w:cantSplit/>
          <w:trHeight w:val="422"/>
          <w:jc w:val="center"/>
        </w:trPr>
        <w:tc>
          <w:tcPr>
            <w:tcW w:w="7439" w:type="dxa"/>
          </w:tcPr>
          <w:p w:rsidRPr="00BB2522" w:rsidR="00896824" w:rsidP="00A77495" w:rsidRDefault="00896824" w14:paraId="70EC8B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Impairment of visibility, soils, and vegetation</w:t>
            </w:r>
          </w:p>
        </w:tc>
        <w:tc>
          <w:tcPr>
            <w:tcW w:w="2703" w:type="dxa"/>
          </w:tcPr>
          <w:p w:rsidRPr="00BB2522" w:rsidR="00896824" w:rsidP="00A77495" w:rsidRDefault="00896824" w14:paraId="70EC8BFC" w14:textId="77777777">
            <w:pPr>
              <w:numPr>
                <w:ilvl w:val="12"/>
                <w:numId w:val="0"/>
              </w:numPr>
              <w:tabs>
                <w:tab w:val="left" w:pos="0"/>
                <w:tab w:val="left" w:pos="720"/>
                <w:tab w:val="left" w:pos="1440"/>
                <w:tab w:val="left" w:pos="2160"/>
              </w:tabs>
              <w:spacing w:before="52"/>
            </w:pPr>
            <w:r w:rsidRPr="00BB2522">
              <w:t>40 CFR 51.166(o)(1)</w:t>
            </w:r>
          </w:p>
        </w:tc>
      </w:tr>
      <w:tr w:rsidRPr="00BB2522" w:rsidR="00896824" w:rsidTr="00A856CC" w14:paraId="70EC8C00" w14:textId="77777777">
        <w:trPr>
          <w:cantSplit/>
          <w:trHeight w:val="803"/>
          <w:jc w:val="center"/>
        </w:trPr>
        <w:tc>
          <w:tcPr>
            <w:tcW w:w="7439" w:type="dxa"/>
          </w:tcPr>
          <w:p w:rsidRPr="00BB2522" w:rsidR="00896824" w:rsidP="00A77495" w:rsidRDefault="00896824" w14:paraId="70EC8B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resulting from general commercial, residential, industrial, and other growth associated with source</w:t>
            </w:r>
          </w:p>
        </w:tc>
        <w:tc>
          <w:tcPr>
            <w:tcW w:w="2703" w:type="dxa"/>
          </w:tcPr>
          <w:p w:rsidRPr="00BB2522" w:rsidR="00896824" w:rsidP="00A77495" w:rsidRDefault="00896824" w14:paraId="70EC8BFF" w14:textId="77777777">
            <w:pPr>
              <w:numPr>
                <w:ilvl w:val="12"/>
                <w:numId w:val="0"/>
              </w:numPr>
              <w:tabs>
                <w:tab w:val="left" w:pos="0"/>
                <w:tab w:val="left" w:pos="720"/>
                <w:tab w:val="left" w:pos="1440"/>
                <w:tab w:val="left" w:pos="2160"/>
              </w:tabs>
              <w:spacing w:before="52"/>
            </w:pPr>
            <w:r w:rsidRPr="00BB2522">
              <w:t>40 CFR 51.166(o)(2)</w:t>
            </w:r>
          </w:p>
        </w:tc>
      </w:tr>
      <w:tr w:rsidRPr="00BB2522" w:rsidR="00896824" w:rsidTr="00A856CC" w14:paraId="70EC8C03" w14:textId="77777777">
        <w:trPr>
          <w:cantSplit/>
          <w:trHeight w:val="422"/>
          <w:jc w:val="center"/>
        </w:trPr>
        <w:tc>
          <w:tcPr>
            <w:tcW w:w="7439" w:type="dxa"/>
          </w:tcPr>
          <w:p w:rsidRPr="00BB2522" w:rsidR="00896824" w:rsidP="00A77495" w:rsidRDefault="00896824" w14:paraId="70EC8C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Written notice of proposed relocation from portable source</w:t>
            </w:r>
          </w:p>
        </w:tc>
        <w:tc>
          <w:tcPr>
            <w:tcW w:w="2703" w:type="dxa"/>
          </w:tcPr>
          <w:p w:rsidRPr="00BB2522" w:rsidR="00896824" w:rsidP="00A77495" w:rsidRDefault="00896824" w14:paraId="70EC8C02" w14:textId="77777777">
            <w:pPr>
              <w:numPr>
                <w:ilvl w:val="12"/>
                <w:numId w:val="0"/>
              </w:numPr>
              <w:tabs>
                <w:tab w:val="left" w:pos="0"/>
                <w:tab w:val="left" w:pos="720"/>
                <w:tab w:val="left" w:pos="1440"/>
                <w:tab w:val="left" w:pos="2160"/>
              </w:tabs>
              <w:spacing w:before="52"/>
            </w:pPr>
            <w:r w:rsidRPr="00BB2522">
              <w:t>40 CFR 51.166(</w:t>
            </w:r>
            <w:r w:rsidR="006C55BF">
              <w:t>i</w:t>
            </w:r>
            <w:r w:rsidRPr="00BB2522">
              <w:t>)(</w:t>
            </w:r>
            <w:r w:rsidR="00A856CC">
              <w:t>1</w:t>
            </w:r>
            <w:r w:rsidRPr="00BB2522">
              <w:t>)(iii)(</w:t>
            </w:r>
            <w:r w:rsidRPr="00A856CC">
              <w:rPr>
                <w:i/>
              </w:rPr>
              <w:t>d</w:t>
            </w:r>
            <w:r w:rsidRPr="00BB2522">
              <w:t>)</w:t>
            </w:r>
          </w:p>
        </w:tc>
      </w:tr>
      <w:tr w:rsidRPr="00BB2522" w:rsidR="00896824" w:rsidTr="00A856CC" w14:paraId="70EC8C06" w14:textId="77777777">
        <w:trPr>
          <w:cantSplit/>
          <w:trHeight w:val="803"/>
          <w:jc w:val="center"/>
        </w:trPr>
        <w:tc>
          <w:tcPr>
            <w:tcW w:w="7439" w:type="dxa"/>
          </w:tcPr>
          <w:p w:rsidRPr="00BB2522" w:rsidR="00896824" w:rsidP="00A77495" w:rsidRDefault="00896824" w14:paraId="70EC8C0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703" w:type="dxa"/>
          </w:tcPr>
          <w:p w:rsidRPr="00BB2522" w:rsidR="00896824" w:rsidP="00A77495" w:rsidRDefault="00896824" w14:paraId="70EC8C05" w14:textId="77777777">
            <w:pPr>
              <w:numPr>
                <w:ilvl w:val="12"/>
                <w:numId w:val="0"/>
              </w:numPr>
              <w:tabs>
                <w:tab w:val="left" w:pos="0"/>
                <w:tab w:val="left" w:pos="720"/>
                <w:tab w:val="left" w:pos="1440"/>
                <w:tab w:val="left" w:pos="2160"/>
              </w:tabs>
              <w:spacing w:before="52"/>
            </w:pPr>
            <w:r w:rsidRPr="00BB2522">
              <w:t>40 CFR 51.160(c)(2)</w:t>
            </w:r>
          </w:p>
        </w:tc>
      </w:tr>
      <w:tr w:rsidRPr="00BB2522" w:rsidR="00896824" w:rsidTr="00A856CC" w14:paraId="70EC8C09" w14:textId="77777777">
        <w:trPr>
          <w:cantSplit/>
          <w:trHeight w:val="422"/>
          <w:jc w:val="center"/>
        </w:trPr>
        <w:tc>
          <w:tcPr>
            <w:tcW w:w="7439" w:type="dxa"/>
          </w:tcPr>
          <w:p w:rsidRPr="00BB2522" w:rsidR="00896824" w:rsidP="00A77495" w:rsidRDefault="00896824" w14:paraId="70EC8C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703" w:type="dxa"/>
          </w:tcPr>
          <w:p w:rsidRPr="00BB2522" w:rsidR="00896824" w:rsidP="00A77495" w:rsidRDefault="00896824" w14:paraId="70EC8C08" w14:textId="77777777">
            <w:pPr>
              <w:numPr>
                <w:ilvl w:val="12"/>
                <w:numId w:val="0"/>
              </w:numPr>
              <w:tabs>
                <w:tab w:val="left" w:pos="0"/>
                <w:tab w:val="left" w:pos="720"/>
                <w:tab w:val="left" w:pos="1440"/>
                <w:tab w:val="left" w:pos="2160"/>
              </w:tabs>
              <w:spacing w:before="52"/>
            </w:pPr>
            <w:r w:rsidRPr="00BB2522">
              <w:t>40 CFR 51.160(c)(1)</w:t>
            </w:r>
          </w:p>
        </w:tc>
      </w:tr>
      <w:tr w:rsidRPr="00BB2522" w:rsidR="00896824" w:rsidTr="00A856CC" w14:paraId="70EC8C0C" w14:textId="77777777">
        <w:trPr>
          <w:cantSplit/>
          <w:trHeight w:val="653"/>
          <w:jc w:val="center"/>
        </w:trPr>
        <w:tc>
          <w:tcPr>
            <w:tcW w:w="7439" w:type="dxa"/>
          </w:tcPr>
          <w:p w:rsidRPr="00BB2522" w:rsidR="00896824" w:rsidP="00A77495" w:rsidRDefault="00896824" w14:paraId="70EC8C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703" w:type="dxa"/>
          </w:tcPr>
          <w:p w:rsidRPr="00BB2522" w:rsidR="00896824" w:rsidP="00A77495" w:rsidRDefault="00896824" w14:paraId="70EC8C0B" w14:textId="77777777">
            <w:pPr>
              <w:numPr>
                <w:ilvl w:val="12"/>
                <w:numId w:val="0"/>
              </w:numPr>
              <w:tabs>
                <w:tab w:val="left" w:pos="0"/>
                <w:tab w:val="left" w:pos="720"/>
                <w:tab w:val="left" w:pos="1440"/>
                <w:tab w:val="left" w:pos="2160"/>
              </w:tabs>
              <w:spacing w:before="52"/>
            </w:pPr>
            <w:r w:rsidRPr="00BB2522">
              <w:t>40 CFR 51.160(f)</w:t>
            </w:r>
          </w:p>
        </w:tc>
      </w:tr>
      <w:tr w:rsidRPr="00BB2522" w:rsidR="00896824" w:rsidTr="00A856CC" w14:paraId="70EC8C0F" w14:textId="77777777">
        <w:trPr>
          <w:cantSplit/>
          <w:trHeight w:val="80"/>
          <w:jc w:val="center"/>
        </w:trPr>
        <w:tc>
          <w:tcPr>
            <w:tcW w:w="7439" w:type="dxa"/>
            <w:tcBorders>
              <w:bottom w:val="single" w:color="auto" w:sz="4" w:space="0"/>
            </w:tcBorders>
          </w:tcPr>
          <w:p w:rsidRPr="00BB2522" w:rsidR="00896824" w:rsidP="00A77495" w:rsidRDefault="00896824" w14:paraId="70EC8C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703" w:type="dxa"/>
            <w:tcBorders>
              <w:bottom w:val="single" w:color="auto" w:sz="4" w:space="0"/>
            </w:tcBorders>
          </w:tcPr>
          <w:p w:rsidRPr="00BB2522" w:rsidR="00896824" w:rsidP="00A77495" w:rsidRDefault="00896824" w14:paraId="70EC8C0E" w14:textId="77777777">
            <w:pPr>
              <w:numPr>
                <w:ilvl w:val="12"/>
                <w:numId w:val="0"/>
              </w:numPr>
              <w:tabs>
                <w:tab w:val="left" w:pos="0"/>
                <w:tab w:val="left" w:pos="720"/>
                <w:tab w:val="left" w:pos="1440"/>
                <w:tab w:val="left" w:pos="2160"/>
              </w:tabs>
              <w:spacing w:before="52"/>
            </w:pPr>
            <w:r w:rsidRPr="00BB2522">
              <w:t xml:space="preserve">40 CFR 51.160(c)-(e),    </w:t>
            </w:r>
            <w:r w:rsidRPr="00BB2522" w:rsidR="00704316">
              <w:t xml:space="preserve"> </w:t>
            </w:r>
            <w:r w:rsidRPr="00BB2522">
              <w:t>40 CFR 51.161-163</w:t>
            </w:r>
          </w:p>
        </w:tc>
      </w:tr>
    </w:tbl>
    <w:p w:rsidRPr="00BB2522" w:rsidR="007D1C1A" w:rsidP="00A77495" w:rsidRDefault="007D1C1A" w14:paraId="70EC8C10" w14:textId="77777777">
      <w:pPr>
        <w:rPr>
          <w:b/>
          <w:bCs/>
        </w:rPr>
      </w:pPr>
    </w:p>
    <w:p w:rsidRPr="00BB2522" w:rsidR="00896824" w:rsidP="00A77495" w:rsidRDefault="00896824" w14:paraId="70EC8C11" w14:textId="77777777">
      <w:pPr>
        <w:rPr>
          <w:b/>
          <w:bCs/>
        </w:rPr>
      </w:pPr>
    </w:p>
    <w:p w:rsidRPr="00BB2522" w:rsidR="00896824" w:rsidP="00A77495" w:rsidRDefault="00704316" w14:paraId="70EC8C12" w14:textId="77777777">
      <w:pPr>
        <w:rPr>
          <w:b/>
          <w:bCs/>
        </w:rPr>
      </w:pPr>
      <w:r w:rsidRPr="00BB2522">
        <w:rPr>
          <w:b/>
          <w:bCs/>
        </w:rPr>
        <w:br w:type="page"/>
      </w:r>
    </w:p>
    <w:tbl>
      <w:tblPr>
        <w:tblW w:w="5000" w:type="pct"/>
        <w:jc w:val="center"/>
        <w:tblLayout w:type="fixed"/>
        <w:tblCellMar>
          <w:left w:w="31" w:type="dxa"/>
          <w:right w:w="31" w:type="dxa"/>
        </w:tblCellMar>
        <w:tblLook w:val="0000" w:firstRow="0" w:lastRow="0" w:firstColumn="0" w:lastColumn="0" w:noHBand="0" w:noVBand="0"/>
      </w:tblPr>
      <w:tblGrid>
        <w:gridCol w:w="6981"/>
        <w:gridCol w:w="2379"/>
      </w:tblGrid>
      <w:tr w:rsidRPr="00BB2522" w:rsidR="00896824" w:rsidTr="0007371B" w14:paraId="70EC8C16" w14:textId="77777777">
        <w:trPr>
          <w:cantSplit/>
          <w:jc w:val="center"/>
        </w:trPr>
        <w:tc>
          <w:tcPr>
            <w:tcW w:w="8970" w:type="dxa"/>
            <w:gridSpan w:val="2"/>
            <w:tcBorders>
              <w:top w:val="nil"/>
              <w:left w:val="nil"/>
              <w:bottom w:val="double" w:color="000000" w:sz="9" w:space="0"/>
              <w:right w:val="nil"/>
            </w:tcBorders>
          </w:tcPr>
          <w:p w:rsidR="00D14D55" w:rsidP="00D14D55" w:rsidRDefault="00896824" w14:paraId="70EC8C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br w:type="page"/>
            </w:r>
            <w:r w:rsidRPr="00BB2522">
              <w:rPr>
                <w:b/>
                <w:bCs/>
              </w:rPr>
              <w:t>T</w:t>
            </w:r>
            <w:r w:rsidR="006D6118">
              <w:rPr>
                <w:b/>
                <w:bCs/>
              </w:rPr>
              <w:t>ABLE</w:t>
            </w:r>
            <w:r w:rsidRPr="00BB2522">
              <w:rPr>
                <w:b/>
                <w:bCs/>
              </w:rPr>
              <w:t xml:space="preserve"> A-2</w:t>
            </w:r>
            <w:r w:rsidR="00D14D55">
              <w:rPr>
                <w:b/>
                <w:bCs/>
              </w:rPr>
              <w:t>.</w:t>
            </w:r>
            <w:r w:rsidRPr="00BB2522">
              <w:rPr>
                <w:b/>
                <w:bCs/>
              </w:rPr>
              <w:t xml:space="preserve"> INDUSTRY RESPONDENT DATA AND </w:t>
            </w:r>
          </w:p>
          <w:p w:rsidR="00D14D55" w:rsidP="00D14D55" w:rsidRDefault="00896824" w14:paraId="70EC8C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rPr>
                <w:b/>
                <w:bCs/>
              </w:rPr>
              <w:t>INFORMATION REQUIREMENTS FOR</w:t>
            </w:r>
          </w:p>
          <w:p w:rsidRPr="00BB2522" w:rsidR="00896824" w:rsidP="00D14D55" w:rsidRDefault="00896824" w14:paraId="70EC8C15" w14:textId="7FA53A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PREPARING PART D NNSR CONSTRUCTION PERMITS</w:t>
            </w:r>
          </w:p>
        </w:tc>
      </w:tr>
      <w:tr w:rsidRPr="00BB2522" w:rsidR="00896824" w:rsidTr="0007371B" w14:paraId="70EC8C19" w14:textId="77777777">
        <w:trPr>
          <w:cantSplit/>
          <w:jc w:val="center"/>
        </w:trPr>
        <w:tc>
          <w:tcPr>
            <w:tcW w:w="6690" w:type="dxa"/>
            <w:tcBorders>
              <w:top w:val="nil"/>
              <w:left w:val="nil"/>
              <w:bottom w:val="single" w:color="000000" w:sz="6" w:space="0"/>
              <w:right w:val="nil"/>
            </w:tcBorders>
          </w:tcPr>
          <w:p w:rsidRPr="00BB2522" w:rsidR="00896824" w:rsidP="00A77495" w:rsidRDefault="00896824" w14:paraId="70EC8C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pPr>
            <w:r w:rsidRPr="00BB2522">
              <w:t>Requirements</w:t>
            </w:r>
          </w:p>
        </w:tc>
        <w:tc>
          <w:tcPr>
            <w:tcW w:w="2280" w:type="dxa"/>
            <w:tcBorders>
              <w:top w:val="nil"/>
              <w:left w:val="nil"/>
              <w:bottom w:val="single" w:color="000000" w:sz="6" w:space="0"/>
              <w:right w:val="nil"/>
            </w:tcBorders>
          </w:tcPr>
          <w:p w:rsidRPr="00BB2522" w:rsidR="00896824" w:rsidP="00A77495" w:rsidRDefault="00896824" w14:paraId="70EC8C18" w14:textId="77777777">
            <w:pPr>
              <w:numPr>
                <w:ilvl w:val="12"/>
                <w:numId w:val="0"/>
              </w:numPr>
              <w:tabs>
                <w:tab w:val="left" w:pos="0"/>
                <w:tab w:val="left" w:pos="720"/>
                <w:tab w:val="left" w:pos="1440"/>
                <w:tab w:val="left" w:pos="2160"/>
              </w:tabs>
              <w:spacing w:before="52" w:line="360" w:lineRule="auto"/>
            </w:pPr>
            <w:r w:rsidRPr="00BB2522">
              <w:t>Regulation Reference</w:t>
            </w:r>
          </w:p>
        </w:tc>
      </w:tr>
      <w:tr w:rsidRPr="00BB2522" w:rsidR="00896824" w:rsidTr="0007371B" w14:paraId="70EC8C1E" w14:textId="77777777">
        <w:trPr>
          <w:cantSplit/>
          <w:jc w:val="center"/>
        </w:trPr>
        <w:tc>
          <w:tcPr>
            <w:tcW w:w="6690" w:type="dxa"/>
            <w:tcBorders>
              <w:top w:val="nil"/>
              <w:left w:val="nil"/>
              <w:bottom w:val="nil"/>
              <w:right w:val="nil"/>
            </w:tcBorders>
          </w:tcPr>
          <w:p w:rsidRPr="00BB2522" w:rsidR="00896824" w:rsidP="00A77495" w:rsidRDefault="00896824" w14:paraId="70EC8C1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LAER is being applied</w:t>
            </w:r>
          </w:p>
        </w:tc>
        <w:tc>
          <w:tcPr>
            <w:tcW w:w="2280" w:type="dxa"/>
            <w:tcBorders>
              <w:top w:val="nil"/>
              <w:left w:val="nil"/>
              <w:bottom w:val="nil"/>
              <w:right w:val="nil"/>
            </w:tcBorders>
          </w:tcPr>
          <w:p w:rsidRPr="00BB2522" w:rsidR="00896824" w:rsidP="00A77495" w:rsidRDefault="00896824" w14:paraId="70EC8C1B" w14:textId="77777777">
            <w:pPr>
              <w:numPr>
                <w:ilvl w:val="12"/>
                <w:numId w:val="0"/>
              </w:numPr>
              <w:tabs>
                <w:tab w:val="left" w:pos="0"/>
                <w:tab w:val="left" w:pos="720"/>
                <w:tab w:val="left" w:pos="1440"/>
                <w:tab w:val="left" w:pos="2160"/>
              </w:tabs>
              <w:spacing w:before="52"/>
            </w:pPr>
            <w:r w:rsidRPr="00BB2522">
              <w:t>40 CFR 51.165(a)(2);</w:t>
            </w:r>
          </w:p>
          <w:p w:rsidRPr="00BB2522" w:rsidR="00896824" w:rsidP="00A77495" w:rsidRDefault="00896824" w14:paraId="70EC8C1C" w14:textId="77777777">
            <w:pPr>
              <w:numPr>
                <w:ilvl w:val="12"/>
                <w:numId w:val="0"/>
              </w:numPr>
              <w:tabs>
                <w:tab w:val="left" w:pos="0"/>
                <w:tab w:val="left" w:pos="720"/>
                <w:tab w:val="left" w:pos="1440"/>
                <w:tab w:val="left" w:pos="2160"/>
              </w:tabs>
            </w:pPr>
            <w:r w:rsidRPr="00BB2522">
              <w:t>40</w:t>
            </w:r>
            <w:r w:rsidR="00301BE6">
              <w:t xml:space="preserve"> </w:t>
            </w:r>
            <w:r w:rsidRPr="00BB2522">
              <w:t>C</w:t>
            </w:r>
            <w:r w:rsidR="00301BE6">
              <w:t>FR part 51, Appendix S, section </w:t>
            </w:r>
            <w:r w:rsidRPr="00BB2522">
              <w:t>IV.A;</w:t>
            </w:r>
          </w:p>
          <w:p w:rsidRPr="00BB2522" w:rsidR="00896824" w:rsidP="00A77495" w:rsidRDefault="00896824" w14:paraId="70EC8C1D" w14:textId="77777777">
            <w:pPr>
              <w:numPr>
                <w:ilvl w:val="12"/>
                <w:numId w:val="0"/>
              </w:numPr>
              <w:tabs>
                <w:tab w:val="left" w:pos="0"/>
                <w:tab w:val="left" w:pos="720"/>
                <w:tab w:val="left" w:pos="1440"/>
                <w:tab w:val="left" w:pos="2160"/>
              </w:tabs>
            </w:pPr>
            <w:r w:rsidRPr="00BB2522">
              <w:t>40 CFR 52.24(k)</w:t>
            </w:r>
          </w:p>
        </w:tc>
      </w:tr>
      <w:tr w:rsidRPr="00BB2522" w:rsidR="00896824" w:rsidTr="0007371B" w14:paraId="70EC8C25" w14:textId="77777777">
        <w:trPr>
          <w:cantSplit/>
          <w:jc w:val="center"/>
        </w:trPr>
        <w:tc>
          <w:tcPr>
            <w:tcW w:w="6690" w:type="dxa"/>
            <w:tcBorders>
              <w:top w:val="nil"/>
              <w:left w:val="nil"/>
              <w:bottom w:val="nil"/>
              <w:right w:val="nil"/>
            </w:tcBorders>
          </w:tcPr>
          <w:p w:rsidR="00CC6E16" w:rsidP="00A77495" w:rsidRDefault="00CC6E16" w14:paraId="70EC8C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 xml:space="preserve">Documentation that all sources owned or operated by same person </w:t>
            </w:r>
            <w:proofErr w:type="gramStart"/>
            <w:r w:rsidRPr="00BB2522">
              <w:t>are in compliance</w:t>
            </w:r>
            <w:proofErr w:type="gramEnd"/>
          </w:p>
        </w:tc>
        <w:tc>
          <w:tcPr>
            <w:tcW w:w="2280" w:type="dxa"/>
            <w:tcBorders>
              <w:top w:val="nil"/>
              <w:left w:val="nil"/>
              <w:bottom w:val="nil"/>
              <w:right w:val="nil"/>
            </w:tcBorders>
          </w:tcPr>
          <w:p w:rsidR="00E60930" w:rsidP="00A77495" w:rsidRDefault="00E60930" w14:paraId="70EC8C21" w14:textId="77777777">
            <w:pPr>
              <w:numPr>
                <w:ilvl w:val="12"/>
                <w:numId w:val="0"/>
              </w:numPr>
              <w:tabs>
                <w:tab w:val="left" w:pos="0"/>
                <w:tab w:val="left" w:pos="720"/>
                <w:tab w:val="left" w:pos="1440"/>
                <w:tab w:val="left" w:pos="2160"/>
              </w:tabs>
              <w:spacing w:before="52"/>
            </w:pPr>
          </w:p>
          <w:p w:rsidRPr="00BB2522" w:rsidR="00896824" w:rsidP="00A77495" w:rsidRDefault="00896824" w14:paraId="70EC8C22" w14:textId="77777777">
            <w:pPr>
              <w:numPr>
                <w:ilvl w:val="12"/>
                <w:numId w:val="0"/>
              </w:numPr>
              <w:tabs>
                <w:tab w:val="left" w:pos="0"/>
                <w:tab w:val="left" w:pos="720"/>
                <w:tab w:val="left" w:pos="1440"/>
                <w:tab w:val="left" w:pos="2160"/>
              </w:tabs>
              <w:spacing w:before="52"/>
            </w:pPr>
            <w:r w:rsidRPr="00BB2522">
              <w:t>40 CFR 51.165(a)(2);</w:t>
            </w:r>
          </w:p>
          <w:p w:rsidRPr="00BB2522" w:rsidR="00896824" w:rsidP="00A77495" w:rsidRDefault="00896824" w14:paraId="70EC8C23" w14:textId="77777777">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Pr="00BB2522" w:rsidR="00896824" w:rsidP="00A77495" w:rsidRDefault="00896824" w14:paraId="70EC8C24" w14:textId="77777777">
            <w:pPr>
              <w:numPr>
                <w:ilvl w:val="12"/>
                <w:numId w:val="0"/>
              </w:numPr>
              <w:tabs>
                <w:tab w:val="left" w:pos="0"/>
                <w:tab w:val="left" w:pos="720"/>
                <w:tab w:val="left" w:pos="1440"/>
                <w:tab w:val="left" w:pos="2160"/>
              </w:tabs>
            </w:pPr>
            <w:r w:rsidRPr="00BB2522">
              <w:t>40 CFR 52.24(k)</w:t>
            </w:r>
          </w:p>
        </w:tc>
      </w:tr>
      <w:tr w:rsidRPr="00BB2522" w:rsidR="00896824" w:rsidTr="0007371B" w14:paraId="70EC8C2C" w14:textId="77777777">
        <w:trPr>
          <w:cantSplit/>
          <w:jc w:val="center"/>
        </w:trPr>
        <w:tc>
          <w:tcPr>
            <w:tcW w:w="6690" w:type="dxa"/>
            <w:tcBorders>
              <w:top w:val="nil"/>
              <w:left w:val="nil"/>
              <w:bottom w:val="nil"/>
              <w:right w:val="nil"/>
            </w:tcBorders>
          </w:tcPr>
          <w:p w:rsidR="00E60930" w:rsidP="00A77495" w:rsidRDefault="00E60930" w14:paraId="70EC8C2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sufficient emissions reductions are occurring to comply with specific offset requirements and to ensure RFP</w:t>
            </w:r>
          </w:p>
        </w:tc>
        <w:tc>
          <w:tcPr>
            <w:tcW w:w="2280" w:type="dxa"/>
            <w:tcBorders>
              <w:top w:val="nil"/>
              <w:left w:val="nil"/>
              <w:bottom w:val="nil"/>
              <w:right w:val="nil"/>
            </w:tcBorders>
          </w:tcPr>
          <w:p w:rsidR="00E60930" w:rsidP="00A77495" w:rsidRDefault="00E60930" w14:paraId="70EC8C28" w14:textId="77777777">
            <w:pPr>
              <w:numPr>
                <w:ilvl w:val="12"/>
                <w:numId w:val="0"/>
              </w:numPr>
              <w:tabs>
                <w:tab w:val="left" w:pos="0"/>
                <w:tab w:val="left" w:pos="720"/>
                <w:tab w:val="left" w:pos="1440"/>
                <w:tab w:val="left" w:pos="2160"/>
              </w:tabs>
              <w:spacing w:before="52"/>
            </w:pPr>
          </w:p>
          <w:p w:rsidRPr="00BB2522" w:rsidR="00896824" w:rsidP="00A77495" w:rsidRDefault="00896824" w14:paraId="70EC8C29" w14:textId="77777777">
            <w:pPr>
              <w:numPr>
                <w:ilvl w:val="12"/>
                <w:numId w:val="0"/>
              </w:numPr>
              <w:tabs>
                <w:tab w:val="left" w:pos="0"/>
                <w:tab w:val="left" w:pos="720"/>
                <w:tab w:val="left" w:pos="1440"/>
                <w:tab w:val="left" w:pos="2160"/>
              </w:tabs>
              <w:spacing w:before="52"/>
            </w:pPr>
            <w:r w:rsidRPr="00BB2522">
              <w:t>40 CFR 51.165(a)(3);</w:t>
            </w:r>
          </w:p>
          <w:p w:rsidRPr="00BB2522" w:rsidR="00896824" w:rsidP="00A77495" w:rsidRDefault="00896824" w14:paraId="70EC8C2A" w14:textId="77777777">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Pr="00BB2522" w:rsidR="00896824" w:rsidP="00A77495" w:rsidRDefault="00896824" w14:paraId="70EC8C2B" w14:textId="77777777">
            <w:pPr>
              <w:numPr>
                <w:ilvl w:val="12"/>
                <w:numId w:val="0"/>
              </w:numPr>
              <w:tabs>
                <w:tab w:val="left" w:pos="0"/>
                <w:tab w:val="left" w:pos="720"/>
                <w:tab w:val="left" w:pos="1440"/>
                <w:tab w:val="left" w:pos="2160"/>
              </w:tabs>
            </w:pPr>
            <w:r w:rsidRPr="00BB2522">
              <w:t>40 CFR 52.24(k)</w:t>
            </w:r>
          </w:p>
        </w:tc>
      </w:tr>
      <w:tr w:rsidRPr="00BB2522" w:rsidR="00896824" w:rsidTr="0007371B" w14:paraId="70EC8C31" w14:textId="77777777">
        <w:trPr>
          <w:cantSplit/>
          <w:jc w:val="center"/>
        </w:trPr>
        <w:tc>
          <w:tcPr>
            <w:tcW w:w="6690" w:type="dxa"/>
            <w:tcBorders>
              <w:top w:val="nil"/>
              <w:left w:val="nil"/>
              <w:bottom w:val="nil"/>
              <w:right w:val="nil"/>
            </w:tcBorders>
          </w:tcPr>
          <w:p w:rsidR="00E60930" w:rsidP="00A77495" w:rsidRDefault="00E60930" w14:paraId="70EC8C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benefits of proposed source significantly outweigh the environmental and social costs imposed as a result of its location, construction, or modification</w:t>
            </w:r>
          </w:p>
        </w:tc>
        <w:tc>
          <w:tcPr>
            <w:tcW w:w="2280" w:type="dxa"/>
            <w:tcBorders>
              <w:top w:val="nil"/>
              <w:left w:val="nil"/>
              <w:bottom w:val="nil"/>
              <w:right w:val="nil"/>
            </w:tcBorders>
          </w:tcPr>
          <w:p w:rsidR="00E60930" w:rsidP="00A77495" w:rsidRDefault="00E60930" w14:paraId="70EC8C2F" w14:textId="77777777">
            <w:pPr>
              <w:numPr>
                <w:ilvl w:val="12"/>
                <w:numId w:val="0"/>
              </w:numPr>
              <w:tabs>
                <w:tab w:val="left" w:pos="0"/>
                <w:tab w:val="left" w:pos="720"/>
                <w:tab w:val="left" w:pos="1440"/>
                <w:tab w:val="left" w:pos="2160"/>
              </w:tabs>
              <w:spacing w:before="52"/>
            </w:pPr>
          </w:p>
          <w:p w:rsidRPr="00BB2522" w:rsidR="00896824" w:rsidP="00A77495" w:rsidRDefault="00896824" w14:paraId="70EC8C30" w14:textId="77777777">
            <w:pPr>
              <w:numPr>
                <w:ilvl w:val="12"/>
                <w:numId w:val="0"/>
              </w:numPr>
              <w:tabs>
                <w:tab w:val="left" w:pos="0"/>
                <w:tab w:val="left" w:pos="720"/>
                <w:tab w:val="left" w:pos="1440"/>
                <w:tab w:val="left" w:pos="2160"/>
              </w:tabs>
              <w:spacing w:before="52"/>
            </w:pPr>
            <w:r w:rsidRPr="00BB2522">
              <w:t>40 CFR 51.165(a)(2)</w:t>
            </w:r>
          </w:p>
        </w:tc>
      </w:tr>
      <w:tr w:rsidRPr="00BB2522" w:rsidR="00896824" w:rsidTr="0007371B" w14:paraId="70EC8C36" w14:textId="77777777">
        <w:trPr>
          <w:cantSplit/>
          <w:jc w:val="center"/>
        </w:trPr>
        <w:tc>
          <w:tcPr>
            <w:tcW w:w="6690" w:type="dxa"/>
            <w:tcBorders>
              <w:top w:val="nil"/>
              <w:left w:val="nil"/>
              <w:bottom w:val="nil"/>
              <w:right w:val="nil"/>
            </w:tcBorders>
          </w:tcPr>
          <w:p w:rsidR="00287207" w:rsidP="00A77495" w:rsidRDefault="00287207" w14:paraId="70EC8C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280" w:type="dxa"/>
            <w:tcBorders>
              <w:top w:val="nil"/>
              <w:left w:val="nil"/>
              <w:bottom w:val="nil"/>
              <w:right w:val="nil"/>
            </w:tcBorders>
          </w:tcPr>
          <w:p w:rsidR="00287207" w:rsidP="00A77495" w:rsidRDefault="00287207" w14:paraId="70EC8C34" w14:textId="77777777">
            <w:pPr>
              <w:numPr>
                <w:ilvl w:val="12"/>
                <w:numId w:val="0"/>
              </w:numPr>
              <w:tabs>
                <w:tab w:val="left" w:pos="0"/>
                <w:tab w:val="left" w:pos="720"/>
                <w:tab w:val="left" w:pos="1440"/>
                <w:tab w:val="left" w:pos="2160"/>
              </w:tabs>
              <w:spacing w:before="52"/>
            </w:pPr>
          </w:p>
          <w:p w:rsidRPr="00BB2522" w:rsidR="00896824" w:rsidP="00A77495" w:rsidRDefault="00896824" w14:paraId="70EC8C35" w14:textId="77777777">
            <w:pPr>
              <w:numPr>
                <w:ilvl w:val="12"/>
                <w:numId w:val="0"/>
              </w:numPr>
              <w:tabs>
                <w:tab w:val="left" w:pos="0"/>
                <w:tab w:val="left" w:pos="720"/>
                <w:tab w:val="left" w:pos="1440"/>
                <w:tab w:val="left" w:pos="2160"/>
              </w:tabs>
              <w:spacing w:before="52"/>
            </w:pPr>
            <w:r w:rsidRPr="00BB2522">
              <w:t>40 CFR 51.160(c)(2)</w:t>
            </w:r>
          </w:p>
        </w:tc>
      </w:tr>
      <w:tr w:rsidRPr="00BB2522" w:rsidR="00896824" w:rsidTr="0007371B" w14:paraId="70EC8C3B" w14:textId="77777777">
        <w:trPr>
          <w:cantSplit/>
          <w:jc w:val="center"/>
        </w:trPr>
        <w:tc>
          <w:tcPr>
            <w:tcW w:w="6690" w:type="dxa"/>
            <w:tcBorders>
              <w:top w:val="nil"/>
              <w:left w:val="nil"/>
              <w:bottom w:val="nil"/>
              <w:right w:val="nil"/>
            </w:tcBorders>
          </w:tcPr>
          <w:p w:rsidR="00E60930" w:rsidP="00A77495" w:rsidRDefault="00E60930" w14:paraId="70EC8C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280" w:type="dxa"/>
            <w:tcBorders>
              <w:top w:val="nil"/>
              <w:left w:val="nil"/>
              <w:bottom w:val="nil"/>
              <w:right w:val="nil"/>
            </w:tcBorders>
          </w:tcPr>
          <w:p w:rsidR="00E60930" w:rsidP="00A77495" w:rsidRDefault="00E60930" w14:paraId="70EC8C39" w14:textId="77777777">
            <w:pPr>
              <w:numPr>
                <w:ilvl w:val="12"/>
                <w:numId w:val="0"/>
              </w:numPr>
              <w:tabs>
                <w:tab w:val="left" w:pos="0"/>
                <w:tab w:val="left" w:pos="720"/>
                <w:tab w:val="left" w:pos="1440"/>
                <w:tab w:val="left" w:pos="2160"/>
              </w:tabs>
              <w:spacing w:before="52"/>
            </w:pPr>
          </w:p>
          <w:p w:rsidRPr="00BB2522" w:rsidR="00896824" w:rsidP="00A77495" w:rsidRDefault="00896824" w14:paraId="70EC8C3A" w14:textId="77777777">
            <w:pPr>
              <w:numPr>
                <w:ilvl w:val="12"/>
                <w:numId w:val="0"/>
              </w:numPr>
              <w:tabs>
                <w:tab w:val="left" w:pos="0"/>
                <w:tab w:val="left" w:pos="720"/>
                <w:tab w:val="left" w:pos="1440"/>
                <w:tab w:val="left" w:pos="2160"/>
              </w:tabs>
              <w:spacing w:before="52"/>
            </w:pPr>
            <w:r w:rsidRPr="00BB2522">
              <w:t>40 CFR 51.160(c)(1)</w:t>
            </w:r>
          </w:p>
        </w:tc>
      </w:tr>
      <w:tr w:rsidRPr="00BB2522" w:rsidR="00896824" w:rsidTr="0007371B" w14:paraId="70EC8C40" w14:textId="77777777">
        <w:trPr>
          <w:cantSplit/>
          <w:jc w:val="center"/>
        </w:trPr>
        <w:tc>
          <w:tcPr>
            <w:tcW w:w="6690" w:type="dxa"/>
            <w:tcBorders>
              <w:top w:val="nil"/>
              <w:left w:val="nil"/>
              <w:right w:val="nil"/>
            </w:tcBorders>
          </w:tcPr>
          <w:p w:rsidR="00E60930" w:rsidP="00A77495" w:rsidRDefault="00E60930" w14:paraId="70EC8C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280" w:type="dxa"/>
            <w:tcBorders>
              <w:top w:val="nil"/>
              <w:left w:val="nil"/>
              <w:right w:val="nil"/>
            </w:tcBorders>
          </w:tcPr>
          <w:p w:rsidR="00E60930" w:rsidP="00A77495" w:rsidRDefault="00E60930" w14:paraId="70EC8C3E" w14:textId="77777777">
            <w:pPr>
              <w:numPr>
                <w:ilvl w:val="12"/>
                <w:numId w:val="0"/>
              </w:numPr>
              <w:tabs>
                <w:tab w:val="left" w:pos="0"/>
                <w:tab w:val="left" w:pos="720"/>
                <w:tab w:val="left" w:pos="1440"/>
                <w:tab w:val="left" w:pos="2160"/>
              </w:tabs>
              <w:spacing w:before="52"/>
            </w:pPr>
          </w:p>
          <w:p w:rsidRPr="00BB2522" w:rsidR="00896824" w:rsidP="00A77495" w:rsidRDefault="00896824" w14:paraId="70EC8C3F" w14:textId="77777777">
            <w:pPr>
              <w:numPr>
                <w:ilvl w:val="12"/>
                <w:numId w:val="0"/>
              </w:numPr>
              <w:tabs>
                <w:tab w:val="left" w:pos="0"/>
                <w:tab w:val="left" w:pos="720"/>
                <w:tab w:val="left" w:pos="1440"/>
                <w:tab w:val="left" w:pos="2160"/>
              </w:tabs>
              <w:spacing w:before="52"/>
            </w:pPr>
            <w:r w:rsidRPr="00BB2522">
              <w:t>40 CFR 51.160(f)</w:t>
            </w:r>
          </w:p>
        </w:tc>
      </w:tr>
      <w:tr w:rsidRPr="00BB2522" w:rsidR="00896824" w:rsidTr="0007371B" w14:paraId="70EC8C48" w14:textId="77777777">
        <w:trPr>
          <w:cantSplit/>
          <w:jc w:val="center"/>
        </w:trPr>
        <w:tc>
          <w:tcPr>
            <w:tcW w:w="6690" w:type="dxa"/>
            <w:tcBorders>
              <w:top w:val="nil"/>
              <w:left w:val="nil"/>
              <w:bottom w:val="single" w:color="auto" w:sz="4" w:space="0"/>
              <w:right w:val="nil"/>
            </w:tcBorders>
          </w:tcPr>
          <w:p w:rsidR="00E60930" w:rsidP="00A77495" w:rsidRDefault="00E60930" w14:paraId="70EC8C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Pr="00BB2522" w:rsidR="00896824" w:rsidP="00A77495" w:rsidRDefault="00896824" w14:paraId="70EC8C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280" w:type="dxa"/>
            <w:tcBorders>
              <w:top w:val="nil"/>
              <w:left w:val="nil"/>
              <w:bottom w:val="single" w:color="auto" w:sz="4" w:space="0"/>
              <w:right w:val="nil"/>
            </w:tcBorders>
          </w:tcPr>
          <w:p w:rsidR="00E60930" w:rsidP="00A77495" w:rsidRDefault="00E60930" w14:paraId="70EC8C43" w14:textId="77777777">
            <w:pPr>
              <w:numPr>
                <w:ilvl w:val="12"/>
                <w:numId w:val="0"/>
              </w:numPr>
              <w:tabs>
                <w:tab w:val="left" w:pos="0"/>
                <w:tab w:val="left" w:pos="720"/>
                <w:tab w:val="left" w:pos="1440"/>
                <w:tab w:val="left" w:pos="2160"/>
              </w:tabs>
              <w:spacing w:before="52"/>
            </w:pPr>
          </w:p>
          <w:p w:rsidRPr="00BB2522" w:rsidR="00896824" w:rsidP="00A77495" w:rsidRDefault="00896824" w14:paraId="70EC8C44" w14:textId="77777777">
            <w:pPr>
              <w:numPr>
                <w:ilvl w:val="12"/>
                <w:numId w:val="0"/>
              </w:numPr>
              <w:tabs>
                <w:tab w:val="left" w:pos="0"/>
                <w:tab w:val="left" w:pos="720"/>
                <w:tab w:val="left" w:pos="1440"/>
                <w:tab w:val="left" w:pos="2160"/>
              </w:tabs>
              <w:spacing w:before="52"/>
            </w:pPr>
            <w:r w:rsidRPr="00BB2522">
              <w:t>40 CFR 51.160(c)-(e)</w:t>
            </w:r>
          </w:p>
          <w:p w:rsidRPr="00BB2522" w:rsidR="00896824" w:rsidP="00A77495" w:rsidRDefault="00896824" w14:paraId="70EC8C45" w14:textId="77777777">
            <w:pPr>
              <w:numPr>
                <w:ilvl w:val="12"/>
                <w:numId w:val="0"/>
              </w:numPr>
              <w:tabs>
                <w:tab w:val="left" w:pos="0"/>
                <w:tab w:val="left" w:pos="720"/>
                <w:tab w:val="left" w:pos="1440"/>
                <w:tab w:val="left" w:pos="2160"/>
              </w:tabs>
            </w:pPr>
            <w:r w:rsidRPr="00BB2522">
              <w:t>40 CFR 51.161</w:t>
            </w:r>
          </w:p>
          <w:p w:rsidRPr="00BB2522" w:rsidR="00896824" w:rsidP="00A77495" w:rsidRDefault="00896824" w14:paraId="70EC8C46" w14:textId="77777777">
            <w:pPr>
              <w:numPr>
                <w:ilvl w:val="12"/>
                <w:numId w:val="0"/>
              </w:numPr>
              <w:tabs>
                <w:tab w:val="left" w:pos="0"/>
                <w:tab w:val="left" w:pos="720"/>
                <w:tab w:val="left" w:pos="1440"/>
                <w:tab w:val="left" w:pos="2160"/>
              </w:tabs>
            </w:pPr>
            <w:r w:rsidRPr="00BB2522">
              <w:t>40 CFR 51.162</w:t>
            </w:r>
          </w:p>
          <w:p w:rsidRPr="00BB2522" w:rsidR="00896824" w:rsidP="00A77495" w:rsidRDefault="00896824" w14:paraId="70EC8C47" w14:textId="77777777">
            <w:pPr>
              <w:numPr>
                <w:ilvl w:val="12"/>
                <w:numId w:val="0"/>
              </w:numPr>
              <w:tabs>
                <w:tab w:val="left" w:pos="0"/>
                <w:tab w:val="left" w:pos="720"/>
                <w:tab w:val="left" w:pos="1440"/>
                <w:tab w:val="left" w:pos="2160"/>
              </w:tabs>
            </w:pPr>
            <w:r w:rsidRPr="00BB2522">
              <w:t>40 CFR 51.163</w:t>
            </w:r>
          </w:p>
        </w:tc>
      </w:tr>
    </w:tbl>
    <w:p w:rsidR="0007371B" w:rsidP="00A77495" w:rsidRDefault="0007371B" w14:paraId="70EC8C49" w14:textId="77777777"/>
    <w:p w:rsidR="00D14D55" w:rsidRDefault="0007371B" w14:paraId="70EC8C4A" w14:textId="77777777">
      <w:r>
        <w:br w:type="page"/>
      </w:r>
    </w:p>
    <w:tbl>
      <w:tblPr>
        <w:tblW w:w="0" w:type="auto"/>
        <w:tblInd w:w="31" w:type="dxa"/>
        <w:tblLayout w:type="fixed"/>
        <w:tblCellMar>
          <w:left w:w="31" w:type="dxa"/>
          <w:right w:w="31" w:type="dxa"/>
        </w:tblCellMar>
        <w:tblLook w:val="0000" w:firstRow="0" w:lastRow="0" w:firstColumn="0" w:lastColumn="0" w:noHBand="0" w:noVBand="0"/>
      </w:tblPr>
      <w:tblGrid>
        <w:gridCol w:w="6359"/>
        <w:gridCol w:w="2809"/>
      </w:tblGrid>
      <w:tr w:rsidRPr="00BB2522" w:rsidR="00D14D55" w:rsidTr="00F93468" w14:paraId="70EC8C4E" w14:textId="77777777">
        <w:trPr>
          <w:cantSplit/>
        </w:trPr>
        <w:tc>
          <w:tcPr>
            <w:tcW w:w="9168" w:type="dxa"/>
            <w:gridSpan w:val="2"/>
            <w:tcBorders>
              <w:top w:val="nil"/>
              <w:left w:val="nil"/>
              <w:bottom w:val="double" w:color="000000" w:sz="9" w:space="0"/>
              <w:right w:val="nil"/>
            </w:tcBorders>
          </w:tcPr>
          <w:p w:rsidR="00D14D55" w:rsidP="00D14D55" w:rsidRDefault="00D14D55" w14:paraId="70EC8C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br w:type="page"/>
            </w:r>
            <w:r w:rsidRPr="00BB2522">
              <w:rPr>
                <w:b/>
                <w:bCs/>
              </w:rPr>
              <w:t>TABLE A-</w:t>
            </w:r>
            <w:r>
              <w:rPr>
                <w:b/>
                <w:bCs/>
              </w:rPr>
              <w:t xml:space="preserve">3. </w:t>
            </w:r>
            <w:r w:rsidRPr="00BB2522">
              <w:rPr>
                <w:b/>
                <w:bCs/>
              </w:rPr>
              <w:t xml:space="preserve">INDUSTRY RESPONDENT DATA AND </w:t>
            </w:r>
          </w:p>
          <w:p w:rsidR="00D14D55" w:rsidP="00D14D55" w:rsidRDefault="00D14D55" w14:paraId="70EC8C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rPr>
                <w:b/>
                <w:bCs/>
              </w:rPr>
              <w:t>INFORMATION REQUIREMENTS FOR</w:t>
            </w:r>
          </w:p>
          <w:p w:rsidRPr="00BB2522" w:rsidR="00D14D55" w:rsidP="00D14D55" w:rsidRDefault="00D14D55" w14:paraId="70EC8C4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pPr>
            <w:r w:rsidRPr="00BB2522">
              <w:rPr>
                <w:b/>
                <w:bCs/>
              </w:rPr>
              <w:t xml:space="preserve">PREPARING </w:t>
            </w:r>
            <w:r>
              <w:rPr>
                <w:b/>
                <w:bCs/>
              </w:rPr>
              <w:t>TRIBAL MINOR NSR</w:t>
            </w:r>
            <w:r w:rsidRPr="00BB2522">
              <w:rPr>
                <w:b/>
                <w:bCs/>
              </w:rPr>
              <w:t xml:space="preserve"> PERMIT</w:t>
            </w:r>
            <w:r>
              <w:rPr>
                <w:b/>
                <w:bCs/>
              </w:rPr>
              <w:t xml:space="preserve"> ACTIONS</w:t>
            </w:r>
          </w:p>
        </w:tc>
      </w:tr>
      <w:tr w:rsidRPr="00BB2522" w:rsidR="00D14D55" w:rsidTr="001E287A" w14:paraId="70EC8C51" w14:textId="77777777">
        <w:trPr>
          <w:cantSplit/>
        </w:trPr>
        <w:tc>
          <w:tcPr>
            <w:tcW w:w="6359" w:type="dxa"/>
            <w:tcBorders>
              <w:top w:val="nil"/>
              <w:left w:val="nil"/>
              <w:bottom w:val="nil"/>
              <w:right w:val="nil"/>
            </w:tcBorders>
          </w:tcPr>
          <w:p w:rsidRPr="00BB2522" w:rsidR="00D14D55" w:rsidP="00F93468" w:rsidRDefault="00D14D55" w14:paraId="70EC8C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p>
        </w:tc>
        <w:tc>
          <w:tcPr>
            <w:tcW w:w="2809" w:type="dxa"/>
            <w:tcBorders>
              <w:top w:val="nil"/>
              <w:left w:val="nil"/>
              <w:bottom w:val="nil"/>
              <w:right w:val="nil"/>
            </w:tcBorders>
          </w:tcPr>
          <w:p w:rsidRPr="00BB2522" w:rsidR="00D14D55" w:rsidP="00F93468" w:rsidRDefault="00D14D55" w14:paraId="70EC8C50" w14:textId="77777777">
            <w:pPr>
              <w:numPr>
                <w:ilvl w:val="12"/>
                <w:numId w:val="0"/>
              </w:numPr>
              <w:tabs>
                <w:tab w:val="left" w:pos="0"/>
                <w:tab w:val="left" w:pos="720"/>
                <w:tab w:val="left" w:pos="1440"/>
                <w:tab w:val="left" w:pos="2160"/>
              </w:tabs>
              <w:spacing w:before="52"/>
            </w:pPr>
          </w:p>
        </w:tc>
      </w:tr>
      <w:tr w:rsidRPr="00BB2522" w:rsidR="00D14D55" w:rsidTr="001E287A" w14:paraId="70EC8C54" w14:textId="77777777">
        <w:trPr>
          <w:cantSplit/>
        </w:trPr>
        <w:tc>
          <w:tcPr>
            <w:tcW w:w="6359" w:type="dxa"/>
            <w:tcBorders>
              <w:top w:val="nil"/>
              <w:left w:val="nil"/>
              <w:bottom w:val="single" w:color="000000" w:sz="6" w:space="0"/>
              <w:right w:val="nil"/>
            </w:tcBorders>
          </w:tcPr>
          <w:p w:rsidRPr="00BB2522" w:rsidR="00D14D55" w:rsidP="00F93468" w:rsidRDefault="00D14D55" w14:paraId="70EC8C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Requirement</w:t>
            </w:r>
          </w:p>
        </w:tc>
        <w:tc>
          <w:tcPr>
            <w:tcW w:w="2809" w:type="dxa"/>
            <w:tcBorders>
              <w:top w:val="nil"/>
              <w:left w:val="nil"/>
              <w:bottom w:val="single" w:color="000000" w:sz="6" w:space="0"/>
              <w:right w:val="nil"/>
            </w:tcBorders>
          </w:tcPr>
          <w:p w:rsidRPr="00BB2522" w:rsidR="00D14D55" w:rsidP="00F93468" w:rsidRDefault="00D14D55" w14:paraId="70EC8C53" w14:textId="77777777">
            <w:pPr>
              <w:numPr>
                <w:ilvl w:val="12"/>
                <w:numId w:val="0"/>
              </w:numPr>
              <w:tabs>
                <w:tab w:val="left" w:pos="0"/>
                <w:tab w:val="left" w:pos="720"/>
                <w:tab w:val="left" w:pos="1440"/>
                <w:tab w:val="left" w:pos="2160"/>
              </w:tabs>
              <w:spacing w:before="52"/>
            </w:pPr>
            <w:r w:rsidRPr="00BB2522">
              <w:t>Regulation Reference</w:t>
            </w:r>
          </w:p>
        </w:tc>
      </w:tr>
      <w:tr w:rsidRPr="00BB2522" w:rsidR="00D14D55" w:rsidTr="001E287A" w14:paraId="70EC8C57" w14:textId="77777777">
        <w:trPr>
          <w:cantSplit/>
          <w:trHeight w:val="432"/>
        </w:trPr>
        <w:tc>
          <w:tcPr>
            <w:tcW w:w="6359" w:type="dxa"/>
            <w:tcBorders>
              <w:top w:val="nil"/>
              <w:left w:val="nil"/>
              <w:bottom w:val="nil"/>
              <w:right w:val="nil"/>
            </w:tcBorders>
          </w:tcPr>
          <w:p w:rsidRPr="00BB2522" w:rsidR="00D14D55" w:rsidP="001E287A" w:rsidRDefault="001E287A" w14:paraId="70EC8C5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Application for</w:t>
            </w:r>
            <w:r w:rsidR="00286CAD">
              <w:t xml:space="preserve"> a source-specific permit including information on source operations, emissions units, control techniques, existing emission limitations and stack characteristics</w:t>
            </w:r>
          </w:p>
        </w:tc>
        <w:tc>
          <w:tcPr>
            <w:tcW w:w="2809" w:type="dxa"/>
            <w:tcBorders>
              <w:top w:val="nil"/>
              <w:left w:val="nil"/>
              <w:bottom w:val="nil"/>
              <w:right w:val="nil"/>
            </w:tcBorders>
          </w:tcPr>
          <w:p w:rsidRPr="00BB2522" w:rsidR="00D14D55" w:rsidP="001E287A" w:rsidRDefault="00D14D55" w14:paraId="70EC8C56" w14:textId="77777777">
            <w:pPr>
              <w:numPr>
                <w:ilvl w:val="12"/>
                <w:numId w:val="0"/>
              </w:numPr>
              <w:tabs>
                <w:tab w:val="left" w:pos="0"/>
                <w:tab w:val="left" w:pos="720"/>
                <w:tab w:val="left" w:pos="1440"/>
                <w:tab w:val="left" w:pos="2160"/>
              </w:tabs>
            </w:pPr>
            <w:r w:rsidRPr="00BB2522">
              <w:t xml:space="preserve">40 CFR </w:t>
            </w:r>
            <w:r w:rsidR="00286CAD">
              <w:t>49.154(a)(2)(i</w:t>
            </w:r>
            <w:r w:rsidRPr="00BB2522">
              <w:t>)</w:t>
            </w:r>
            <w:r w:rsidR="00286CAD">
              <w:t>-(x)</w:t>
            </w:r>
          </w:p>
        </w:tc>
      </w:tr>
      <w:tr w:rsidRPr="00BB2522" w:rsidR="00D14D55" w:rsidTr="001E287A" w14:paraId="70EC8C5C" w14:textId="77777777">
        <w:trPr>
          <w:cantSplit/>
          <w:trHeight w:val="432"/>
        </w:trPr>
        <w:tc>
          <w:tcPr>
            <w:tcW w:w="6359" w:type="dxa"/>
            <w:tcBorders>
              <w:top w:val="nil"/>
              <w:left w:val="nil"/>
              <w:bottom w:val="nil"/>
              <w:right w:val="nil"/>
            </w:tcBorders>
          </w:tcPr>
          <w:p w:rsidR="001E287A" w:rsidP="001E287A" w:rsidRDefault="001E287A" w14:paraId="70EC8C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1E287A" w14:paraId="70EC8C5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R</w:t>
            </w:r>
            <w:r w:rsidR="00286CAD">
              <w:t>equest for coverage under a General Permit</w:t>
            </w:r>
          </w:p>
        </w:tc>
        <w:tc>
          <w:tcPr>
            <w:tcW w:w="2809" w:type="dxa"/>
            <w:tcBorders>
              <w:top w:val="nil"/>
              <w:left w:val="nil"/>
              <w:bottom w:val="nil"/>
              <w:right w:val="nil"/>
            </w:tcBorders>
          </w:tcPr>
          <w:p w:rsidR="001E287A" w:rsidP="001E287A" w:rsidRDefault="001E287A" w14:paraId="70EC8C5A" w14:textId="77777777">
            <w:pPr>
              <w:numPr>
                <w:ilvl w:val="12"/>
                <w:numId w:val="0"/>
              </w:numPr>
              <w:tabs>
                <w:tab w:val="left" w:pos="0"/>
                <w:tab w:val="left" w:pos="720"/>
                <w:tab w:val="left" w:pos="1440"/>
                <w:tab w:val="left" w:pos="2160"/>
              </w:tabs>
            </w:pPr>
          </w:p>
          <w:p w:rsidRPr="00BB2522" w:rsidR="00D14D55" w:rsidP="001E287A" w:rsidRDefault="00D14D55" w14:paraId="70EC8C5B" w14:textId="77777777">
            <w:pPr>
              <w:numPr>
                <w:ilvl w:val="12"/>
                <w:numId w:val="0"/>
              </w:numPr>
              <w:tabs>
                <w:tab w:val="left" w:pos="0"/>
                <w:tab w:val="left" w:pos="720"/>
                <w:tab w:val="left" w:pos="1440"/>
                <w:tab w:val="left" w:pos="2160"/>
              </w:tabs>
            </w:pPr>
            <w:r w:rsidRPr="00BB2522">
              <w:t xml:space="preserve">40 CFR </w:t>
            </w:r>
            <w:r w:rsidR="00286CAD">
              <w:t>49.156(e)(1)</w:t>
            </w:r>
          </w:p>
        </w:tc>
      </w:tr>
      <w:tr w:rsidRPr="00BB2522" w:rsidR="00D14D55" w:rsidTr="001E287A" w14:paraId="70EC8C62" w14:textId="77777777">
        <w:trPr>
          <w:cantSplit/>
          <w:trHeight w:val="432"/>
        </w:trPr>
        <w:tc>
          <w:tcPr>
            <w:tcW w:w="6359" w:type="dxa"/>
            <w:tcBorders>
              <w:top w:val="nil"/>
              <w:left w:val="nil"/>
              <w:bottom w:val="nil"/>
              <w:right w:val="nil"/>
            </w:tcBorders>
          </w:tcPr>
          <w:p w:rsidR="001E287A" w:rsidP="001E287A" w:rsidRDefault="001E287A" w14:paraId="70EC8C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655E59" w14:paraId="70EC8C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Documentation d</w:t>
            </w:r>
            <w:r w:rsidRPr="00655E59">
              <w:t>emonstrating complet</w:t>
            </w:r>
            <w:r>
              <w:t>ion of</w:t>
            </w:r>
            <w:r w:rsidRPr="00655E59">
              <w:t xml:space="preserve"> the screening processes specified for consideration of threatened and endangered species and historic properties </w:t>
            </w:r>
          </w:p>
        </w:tc>
        <w:tc>
          <w:tcPr>
            <w:tcW w:w="2809" w:type="dxa"/>
            <w:tcBorders>
              <w:top w:val="nil"/>
              <w:left w:val="nil"/>
              <w:bottom w:val="nil"/>
              <w:right w:val="nil"/>
            </w:tcBorders>
          </w:tcPr>
          <w:p w:rsidR="001E287A" w:rsidP="001E287A" w:rsidRDefault="001E287A" w14:paraId="70EC8C5F" w14:textId="77777777">
            <w:pPr>
              <w:numPr>
                <w:ilvl w:val="12"/>
                <w:numId w:val="0"/>
              </w:numPr>
              <w:tabs>
                <w:tab w:val="left" w:pos="0"/>
                <w:tab w:val="left" w:pos="720"/>
                <w:tab w:val="left" w:pos="1440"/>
                <w:tab w:val="left" w:pos="2160"/>
              </w:tabs>
            </w:pPr>
          </w:p>
          <w:p w:rsidR="00D14D55" w:rsidP="001E287A" w:rsidRDefault="00D14D55" w14:paraId="70EC8C60" w14:textId="77777777">
            <w:pPr>
              <w:numPr>
                <w:ilvl w:val="12"/>
                <w:numId w:val="0"/>
              </w:numPr>
              <w:tabs>
                <w:tab w:val="left" w:pos="0"/>
                <w:tab w:val="left" w:pos="720"/>
                <w:tab w:val="left" w:pos="1440"/>
                <w:tab w:val="left" w:pos="2160"/>
              </w:tabs>
            </w:pPr>
            <w:r w:rsidRPr="00BB2522">
              <w:t xml:space="preserve">40 CFR </w:t>
            </w:r>
            <w:r w:rsidR="00655E59">
              <w:t>49.156(f)(6)(iii)</w:t>
            </w:r>
          </w:p>
          <w:p w:rsidRPr="00BB2522" w:rsidR="00E51CA8" w:rsidP="001E287A" w:rsidRDefault="00E51CA8" w14:paraId="70EC8C61" w14:textId="77777777">
            <w:pPr>
              <w:numPr>
                <w:ilvl w:val="12"/>
                <w:numId w:val="0"/>
              </w:numPr>
              <w:tabs>
                <w:tab w:val="left" w:pos="0"/>
                <w:tab w:val="left" w:pos="720"/>
                <w:tab w:val="left" w:pos="1440"/>
                <w:tab w:val="left" w:pos="2160"/>
              </w:tabs>
            </w:pPr>
            <w:r>
              <w:t>40 CFR 49.104</w:t>
            </w:r>
          </w:p>
        </w:tc>
      </w:tr>
      <w:tr w:rsidRPr="00BB2522" w:rsidR="00D14D55" w:rsidTr="001E287A" w14:paraId="70EC8C6A" w14:textId="77777777">
        <w:trPr>
          <w:cantSplit/>
          <w:trHeight w:val="432"/>
        </w:trPr>
        <w:tc>
          <w:tcPr>
            <w:tcW w:w="6359" w:type="dxa"/>
            <w:tcBorders>
              <w:top w:val="nil"/>
              <w:left w:val="nil"/>
              <w:bottom w:val="nil"/>
              <w:right w:val="nil"/>
            </w:tcBorders>
          </w:tcPr>
          <w:p w:rsidR="001E287A" w:rsidP="001E287A" w:rsidRDefault="001E287A" w14:paraId="70EC8C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655E59" w14:paraId="70EC8C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rsidRPr="00655E59">
              <w:t>Notification of coverage under a Permit by Rule</w:t>
            </w:r>
          </w:p>
        </w:tc>
        <w:tc>
          <w:tcPr>
            <w:tcW w:w="2809" w:type="dxa"/>
            <w:tcBorders>
              <w:top w:val="nil"/>
              <w:left w:val="nil"/>
              <w:bottom w:val="nil"/>
              <w:right w:val="nil"/>
            </w:tcBorders>
          </w:tcPr>
          <w:p w:rsidR="001E287A" w:rsidP="001E287A" w:rsidRDefault="001E287A" w14:paraId="70EC8C65" w14:textId="77777777">
            <w:pPr>
              <w:numPr>
                <w:ilvl w:val="12"/>
                <w:numId w:val="0"/>
              </w:numPr>
              <w:tabs>
                <w:tab w:val="left" w:pos="0"/>
                <w:tab w:val="left" w:pos="720"/>
                <w:tab w:val="left" w:pos="1440"/>
                <w:tab w:val="left" w:pos="2160"/>
              </w:tabs>
            </w:pPr>
          </w:p>
          <w:p w:rsidR="00D14D55" w:rsidP="001E287A" w:rsidRDefault="00D14D55" w14:paraId="70EC8C66" w14:textId="77777777">
            <w:pPr>
              <w:numPr>
                <w:ilvl w:val="12"/>
                <w:numId w:val="0"/>
              </w:numPr>
              <w:tabs>
                <w:tab w:val="left" w:pos="0"/>
                <w:tab w:val="left" w:pos="720"/>
                <w:tab w:val="left" w:pos="1440"/>
                <w:tab w:val="left" w:pos="2160"/>
              </w:tabs>
            </w:pPr>
            <w:r w:rsidRPr="00BB2522">
              <w:t xml:space="preserve">40 CFR </w:t>
            </w:r>
            <w:r w:rsidR="00655E59">
              <w:t>49.156(f)(6)(iv)</w:t>
            </w:r>
          </w:p>
          <w:p w:rsidR="00655E59" w:rsidP="001E287A" w:rsidRDefault="00655E59" w14:paraId="70EC8C67" w14:textId="77777777">
            <w:pPr>
              <w:numPr>
                <w:ilvl w:val="12"/>
                <w:numId w:val="0"/>
              </w:numPr>
              <w:tabs>
                <w:tab w:val="left" w:pos="0"/>
                <w:tab w:val="left" w:pos="720"/>
                <w:tab w:val="left" w:pos="1440"/>
                <w:tab w:val="left" w:pos="2160"/>
              </w:tabs>
            </w:pPr>
            <w:r>
              <w:t>40</w:t>
            </w:r>
            <w:r w:rsidR="001E287A">
              <w:t xml:space="preserve"> </w:t>
            </w:r>
            <w:r>
              <w:t>CFR 49.</w:t>
            </w:r>
            <w:r w:rsidR="001E287A">
              <w:t>162(d)(1)(i)</w:t>
            </w:r>
          </w:p>
          <w:p w:rsidR="001E287A" w:rsidP="001E287A" w:rsidRDefault="001E287A" w14:paraId="70EC8C68" w14:textId="77777777">
            <w:pPr>
              <w:numPr>
                <w:ilvl w:val="12"/>
                <w:numId w:val="0"/>
              </w:numPr>
              <w:tabs>
                <w:tab w:val="left" w:pos="0"/>
                <w:tab w:val="left" w:pos="720"/>
                <w:tab w:val="left" w:pos="1440"/>
                <w:tab w:val="left" w:pos="2160"/>
              </w:tabs>
            </w:pPr>
            <w:r>
              <w:t>40 CFR 49.163(d)(1)(i)</w:t>
            </w:r>
          </w:p>
          <w:p w:rsidRPr="00BB2522" w:rsidR="001E287A" w:rsidP="001E287A" w:rsidRDefault="001E287A" w14:paraId="70EC8C69" w14:textId="77777777">
            <w:pPr>
              <w:numPr>
                <w:ilvl w:val="12"/>
                <w:numId w:val="0"/>
              </w:numPr>
              <w:tabs>
                <w:tab w:val="left" w:pos="0"/>
                <w:tab w:val="left" w:pos="720"/>
                <w:tab w:val="left" w:pos="1440"/>
                <w:tab w:val="left" w:pos="2160"/>
              </w:tabs>
            </w:pPr>
            <w:r w:rsidRPr="001E287A">
              <w:t>40 CFR 49.16</w:t>
            </w:r>
            <w:r>
              <w:t>4</w:t>
            </w:r>
            <w:r w:rsidRPr="001E287A">
              <w:t>(d)(1)(i)</w:t>
            </w:r>
          </w:p>
        </w:tc>
      </w:tr>
      <w:tr w:rsidRPr="00BB2522" w:rsidR="00D14D55" w:rsidTr="001E287A" w14:paraId="70EC8C6F" w14:textId="77777777">
        <w:trPr>
          <w:cantSplit/>
          <w:trHeight w:val="432"/>
        </w:trPr>
        <w:tc>
          <w:tcPr>
            <w:tcW w:w="6359" w:type="dxa"/>
            <w:tcBorders>
              <w:top w:val="nil"/>
              <w:left w:val="nil"/>
              <w:bottom w:val="nil"/>
              <w:right w:val="nil"/>
            </w:tcBorders>
          </w:tcPr>
          <w:p w:rsidR="001E287A" w:rsidP="001E287A" w:rsidRDefault="001E287A" w14:paraId="70EC8C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1E287A" w14:paraId="70EC8C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w:t>
            </w:r>
            <w:r w:rsidR="00655E59">
              <w:t>pplication for a new or modified synthetic minor source</w:t>
            </w:r>
          </w:p>
        </w:tc>
        <w:tc>
          <w:tcPr>
            <w:tcW w:w="2809" w:type="dxa"/>
            <w:tcBorders>
              <w:top w:val="nil"/>
              <w:left w:val="nil"/>
              <w:bottom w:val="nil"/>
              <w:right w:val="nil"/>
            </w:tcBorders>
          </w:tcPr>
          <w:p w:rsidR="001E287A" w:rsidP="001E287A" w:rsidRDefault="001E287A" w14:paraId="70EC8C6D" w14:textId="77777777">
            <w:pPr>
              <w:numPr>
                <w:ilvl w:val="12"/>
                <w:numId w:val="0"/>
              </w:numPr>
              <w:tabs>
                <w:tab w:val="left" w:pos="0"/>
                <w:tab w:val="left" w:pos="720"/>
                <w:tab w:val="left" w:pos="1440"/>
                <w:tab w:val="left" w:pos="2160"/>
              </w:tabs>
            </w:pPr>
          </w:p>
          <w:p w:rsidRPr="00BB2522" w:rsidR="00D14D55" w:rsidP="001E287A" w:rsidRDefault="00D14D55" w14:paraId="70EC8C6E" w14:textId="77777777">
            <w:pPr>
              <w:numPr>
                <w:ilvl w:val="12"/>
                <w:numId w:val="0"/>
              </w:numPr>
              <w:tabs>
                <w:tab w:val="left" w:pos="0"/>
                <w:tab w:val="left" w:pos="720"/>
                <w:tab w:val="left" w:pos="1440"/>
                <w:tab w:val="left" w:pos="2160"/>
              </w:tabs>
            </w:pPr>
            <w:r w:rsidRPr="00BB2522">
              <w:t xml:space="preserve">40 CFR </w:t>
            </w:r>
            <w:r w:rsidR="00655E59">
              <w:t>49.158(a)</w:t>
            </w:r>
          </w:p>
        </w:tc>
      </w:tr>
      <w:tr w:rsidRPr="00BB2522" w:rsidR="00D14D55" w:rsidTr="001E287A" w14:paraId="70EC8C74" w14:textId="77777777">
        <w:trPr>
          <w:cantSplit/>
          <w:trHeight w:val="432"/>
        </w:trPr>
        <w:tc>
          <w:tcPr>
            <w:tcW w:w="6359" w:type="dxa"/>
            <w:tcBorders>
              <w:top w:val="nil"/>
              <w:left w:val="nil"/>
              <w:bottom w:val="nil"/>
              <w:right w:val="nil"/>
            </w:tcBorders>
          </w:tcPr>
          <w:p w:rsidR="001E287A" w:rsidP="001E287A" w:rsidRDefault="001E287A" w14:paraId="70EC8C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655E59" w14:paraId="70EC8C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Application for an administrative permit revision</w:t>
            </w:r>
          </w:p>
        </w:tc>
        <w:tc>
          <w:tcPr>
            <w:tcW w:w="2809" w:type="dxa"/>
            <w:tcBorders>
              <w:top w:val="nil"/>
              <w:left w:val="nil"/>
              <w:bottom w:val="nil"/>
              <w:right w:val="nil"/>
            </w:tcBorders>
          </w:tcPr>
          <w:p w:rsidR="001E287A" w:rsidP="001E287A" w:rsidRDefault="001E287A" w14:paraId="70EC8C72" w14:textId="77777777">
            <w:pPr>
              <w:numPr>
                <w:ilvl w:val="12"/>
                <w:numId w:val="0"/>
              </w:numPr>
              <w:tabs>
                <w:tab w:val="left" w:pos="0"/>
                <w:tab w:val="left" w:pos="720"/>
                <w:tab w:val="left" w:pos="1440"/>
                <w:tab w:val="left" w:pos="2160"/>
              </w:tabs>
            </w:pPr>
          </w:p>
          <w:p w:rsidRPr="00BB2522" w:rsidR="00D14D55" w:rsidP="001E287A" w:rsidRDefault="00D14D55" w14:paraId="70EC8C73" w14:textId="77777777">
            <w:pPr>
              <w:numPr>
                <w:ilvl w:val="12"/>
                <w:numId w:val="0"/>
              </w:numPr>
              <w:tabs>
                <w:tab w:val="left" w:pos="0"/>
                <w:tab w:val="left" w:pos="720"/>
                <w:tab w:val="left" w:pos="1440"/>
                <w:tab w:val="left" w:pos="2160"/>
              </w:tabs>
            </w:pPr>
            <w:r w:rsidRPr="00BB2522">
              <w:t xml:space="preserve">40 CFR </w:t>
            </w:r>
            <w:r w:rsidR="00655E59">
              <w:t>49.159(f)</w:t>
            </w:r>
          </w:p>
        </w:tc>
      </w:tr>
      <w:tr w:rsidRPr="00BB2522" w:rsidR="00D14D55" w:rsidTr="001E287A" w14:paraId="70EC8C7A" w14:textId="77777777">
        <w:trPr>
          <w:cantSplit/>
          <w:trHeight w:val="432"/>
        </w:trPr>
        <w:tc>
          <w:tcPr>
            <w:tcW w:w="6359" w:type="dxa"/>
            <w:tcBorders>
              <w:top w:val="nil"/>
              <w:left w:val="nil"/>
              <w:right w:val="nil"/>
            </w:tcBorders>
          </w:tcPr>
          <w:p w:rsidR="001E287A" w:rsidP="001E287A" w:rsidRDefault="001E287A" w14:paraId="70EC8C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655E59" w14:paraId="70EC8C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Registration of</w:t>
            </w:r>
            <w:r w:rsidRPr="00BB2522" w:rsidR="00D14D55">
              <w:t xml:space="preserve"> sources</w:t>
            </w:r>
            <w:r>
              <w:t xml:space="preserve"> including information on </w:t>
            </w:r>
            <w:r w:rsidRPr="00655E59">
              <w:t>source operations, emissions units, control techniques</w:t>
            </w:r>
            <w:r>
              <w:t xml:space="preserve"> and</w:t>
            </w:r>
            <w:r w:rsidRPr="00655E59">
              <w:t xml:space="preserve"> existing emission limitations</w:t>
            </w:r>
          </w:p>
        </w:tc>
        <w:tc>
          <w:tcPr>
            <w:tcW w:w="2809" w:type="dxa"/>
            <w:tcBorders>
              <w:top w:val="nil"/>
              <w:left w:val="nil"/>
              <w:right w:val="nil"/>
            </w:tcBorders>
          </w:tcPr>
          <w:p w:rsidR="001E287A" w:rsidP="001E287A" w:rsidRDefault="001E287A" w14:paraId="70EC8C77" w14:textId="77777777">
            <w:pPr>
              <w:numPr>
                <w:ilvl w:val="12"/>
                <w:numId w:val="0"/>
              </w:numPr>
              <w:tabs>
                <w:tab w:val="left" w:pos="0"/>
                <w:tab w:val="left" w:pos="720"/>
                <w:tab w:val="left" w:pos="1440"/>
                <w:tab w:val="left" w:pos="2160"/>
              </w:tabs>
            </w:pPr>
          </w:p>
          <w:p w:rsidR="00E51CA8" w:rsidP="001E287A" w:rsidRDefault="00E51CA8" w14:paraId="70EC8C78" w14:textId="77777777">
            <w:pPr>
              <w:numPr>
                <w:ilvl w:val="12"/>
                <w:numId w:val="0"/>
              </w:numPr>
              <w:tabs>
                <w:tab w:val="left" w:pos="0"/>
                <w:tab w:val="left" w:pos="720"/>
                <w:tab w:val="left" w:pos="1440"/>
                <w:tab w:val="left" w:pos="2160"/>
              </w:tabs>
            </w:pPr>
            <w:r>
              <w:t>40 CFR 49.160(c)(1)(iv)</w:t>
            </w:r>
          </w:p>
          <w:p w:rsidRPr="00BB2522" w:rsidR="00D14D55" w:rsidP="001E287A" w:rsidRDefault="00D14D55" w14:paraId="70EC8C79" w14:textId="77777777">
            <w:pPr>
              <w:numPr>
                <w:ilvl w:val="12"/>
                <w:numId w:val="0"/>
              </w:numPr>
              <w:tabs>
                <w:tab w:val="left" w:pos="0"/>
                <w:tab w:val="left" w:pos="720"/>
                <w:tab w:val="left" w:pos="1440"/>
                <w:tab w:val="left" w:pos="2160"/>
              </w:tabs>
            </w:pPr>
            <w:r w:rsidRPr="00BB2522">
              <w:t xml:space="preserve">40 CFR </w:t>
            </w:r>
            <w:r w:rsidR="00655E59">
              <w:t>49.160(c)(2)</w:t>
            </w:r>
          </w:p>
        </w:tc>
      </w:tr>
      <w:tr w:rsidRPr="00BB2522" w:rsidR="00D14D55" w:rsidTr="001E287A" w14:paraId="70EC8C82" w14:textId="77777777">
        <w:trPr>
          <w:cantSplit/>
          <w:trHeight w:val="432"/>
        </w:trPr>
        <w:tc>
          <w:tcPr>
            <w:tcW w:w="6359" w:type="dxa"/>
            <w:tcBorders>
              <w:top w:val="nil"/>
              <w:left w:val="nil"/>
              <w:bottom w:val="single" w:color="auto" w:sz="4" w:space="0"/>
              <w:right w:val="nil"/>
            </w:tcBorders>
          </w:tcPr>
          <w:p w:rsidR="001E287A" w:rsidP="001E287A" w:rsidRDefault="001E287A" w14:paraId="70EC8C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Pr="00BB2522" w:rsidR="00D14D55" w:rsidP="001E287A" w:rsidRDefault="001E287A" w14:paraId="70EC8C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Notification</w:t>
            </w:r>
            <w:r w:rsidR="00655E59">
              <w:t xml:space="preserve"> of relocation, change in ownership or closure</w:t>
            </w:r>
          </w:p>
        </w:tc>
        <w:tc>
          <w:tcPr>
            <w:tcW w:w="2809" w:type="dxa"/>
            <w:tcBorders>
              <w:top w:val="nil"/>
              <w:left w:val="nil"/>
              <w:bottom w:val="single" w:color="auto" w:sz="4" w:space="0"/>
              <w:right w:val="nil"/>
            </w:tcBorders>
          </w:tcPr>
          <w:p w:rsidR="001E287A" w:rsidP="001E287A" w:rsidRDefault="001E287A" w14:paraId="70EC8C7D" w14:textId="77777777">
            <w:pPr>
              <w:numPr>
                <w:ilvl w:val="12"/>
                <w:numId w:val="0"/>
              </w:numPr>
              <w:tabs>
                <w:tab w:val="left" w:pos="0"/>
                <w:tab w:val="left" w:pos="720"/>
                <w:tab w:val="left" w:pos="1440"/>
                <w:tab w:val="left" w:pos="2160"/>
              </w:tabs>
              <w:contextualSpacing/>
            </w:pPr>
          </w:p>
          <w:p w:rsidR="00D14D55" w:rsidP="001E287A" w:rsidRDefault="00D14D55" w14:paraId="70EC8C7E" w14:textId="77777777">
            <w:pPr>
              <w:numPr>
                <w:ilvl w:val="12"/>
                <w:numId w:val="0"/>
              </w:numPr>
              <w:tabs>
                <w:tab w:val="left" w:pos="0"/>
                <w:tab w:val="left" w:pos="720"/>
                <w:tab w:val="left" w:pos="1440"/>
                <w:tab w:val="left" w:pos="2160"/>
              </w:tabs>
              <w:contextualSpacing/>
            </w:pPr>
            <w:r w:rsidRPr="00BB2522">
              <w:t xml:space="preserve">40 CFR </w:t>
            </w:r>
            <w:r w:rsidR="00655E59">
              <w:t>49.160</w:t>
            </w:r>
            <w:r w:rsidRPr="00BB2522">
              <w:t>(d)</w:t>
            </w:r>
          </w:p>
          <w:p w:rsidR="001E287A" w:rsidP="001E287A" w:rsidRDefault="001E287A" w14:paraId="70EC8C7F" w14:textId="77777777">
            <w:pPr>
              <w:numPr>
                <w:ilvl w:val="12"/>
                <w:numId w:val="0"/>
              </w:numPr>
              <w:tabs>
                <w:tab w:val="left" w:pos="0"/>
                <w:tab w:val="left" w:pos="720"/>
                <w:tab w:val="left" w:pos="1440"/>
                <w:tab w:val="left" w:pos="2160"/>
              </w:tabs>
              <w:contextualSpacing/>
            </w:pPr>
            <w:r>
              <w:t>40 CFR 49.162(d)(5)(i)-(iii)</w:t>
            </w:r>
          </w:p>
          <w:p w:rsidR="001E287A" w:rsidP="00174CA9" w:rsidRDefault="00174CA9" w14:paraId="70EC8C80" w14:textId="77777777">
            <w:pPr>
              <w:numPr>
                <w:ilvl w:val="12"/>
                <w:numId w:val="0"/>
              </w:numPr>
              <w:tabs>
                <w:tab w:val="left" w:pos="0"/>
                <w:tab w:val="left" w:pos="720"/>
                <w:tab w:val="left" w:pos="1440"/>
                <w:tab w:val="left" w:pos="2160"/>
              </w:tabs>
              <w:contextualSpacing/>
            </w:pPr>
            <w:r w:rsidRPr="00174CA9">
              <w:t>40 CFR 49.16</w:t>
            </w:r>
            <w:r>
              <w:t>3</w:t>
            </w:r>
            <w:r w:rsidRPr="00174CA9">
              <w:t>(d)(5)(i)-(iii)</w:t>
            </w:r>
          </w:p>
          <w:p w:rsidRPr="00BB2522" w:rsidR="00174CA9" w:rsidP="00174CA9" w:rsidRDefault="00174CA9" w14:paraId="70EC8C81" w14:textId="77777777">
            <w:pPr>
              <w:numPr>
                <w:ilvl w:val="12"/>
                <w:numId w:val="0"/>
              </w:numPr>
              <w:tabs>
                <w:tab w:val="left" w:pos="0"/>
                <w:tab w:val="left" w:pos="720"/>
                <w:tab w:val="left" w:pos="1440"/>
                <w:tab w:val="left" w:pos="2160"/>
              </w:tabs>
              <w:contextualSpacing/>
            </w:pPr>
            <w:r w:rsidRPr="00174CA9">
              <w:t>40 CFR 49.16</w:t>
            </w:r>
            <w:r>
              <w:t>4</w:t>
            </w:r>
            <w:r w:rsidRPr="00174CA9">
              <w:t>(d)(5)(i)-(iii)</w:t>
            </w:r>
          </w:p>
        </w:tc>
      </w:tr>
    </w:tbl>
    <w:p w:rsidRPr="00BB2522" w:rsidR="00D14D55" w:rsidP="00D14D55" w:rsidRDefault="00D14D55" w14:paraId="70EC8C83" w14:textId="77777777"/>
    <w:p w:rsidR="00D14D55" w:rsidRDefault="00D14D55" w14:paraId="70EC8C84" w14:textId="77777777"/>
    <w:p w:rsidR="00D14D55" w:rsidRDefault="00D14D55" w14:paraId="70EC8C85" w14:textId="77777777">
      <w:r>
        <w:br w:type="page"/>
      </w:r>
    </w:p>
    <w:p w:rsidR="0007371B" w:rsidP="00A77495" w:rsidRDefault="0007371B" w14:paraId="70EC8C86" w14:textId="77777777"/>
    <w:p w:rsidRPr="00BB2522" w:rsidR="00D36A7C" w:rsidP="00A77495" w:rsidRDefault="00D36A7C" w14:paraId="70EC8C87" w14:textId="77777777"/>
    <w:tbl>
      <w:tblPr>
        <w:tblW w:w="0" w:type="auto"/>
        <w:tblInd w:w="31" w:type="dxa"/>
        <w:tblLayout w:type="fixed"/>
        <w:tblCellMar>
          <w:left w:w="31" w:type="dxa"/>
          <w:right w:w="31" w:type="dxa"/>
        </w:tblCellMar>
        <w:tblLook w:val="0000" w:firstRow="0" w:lastRow="0" w:firstColumn="0" w:lastColumn="0" w:noHBand="0" w:noVBand="0"/>
      </w:tblPr>
      <w:tblGrid>
        <w:gridCol w:w="6600"/>
        <w:gridCol w:w="2568"/>
      </w:tblGrid>
      <w:tr w:rsidRPr="00BB2522" w:rsidR="00896824" w:rsidTr="00584F2D" w14:paraId="70EC8C8A" w14:textId="77777777">
        <w:trPr>
          <w:cantSplit/>
        </w:trPr>
        <w:tc>
          <w:tcPr>
            <w:tcW w:w="9168" w:type="dxa"/>
            <w:gridSpan w:val="2"/>
            <w:tcBorders>
              <w:top w:val="nil"/>
              <w:left w:val="nil"/>
              <w:bottom w:val="double" w:color="000000" w:sz="9" w:space="0"/>
              <w:right w:val="nil"/>
            </w:tcBorders>
          </w:tcPr>
          <w:p w:rsidRPr="00BB2522" w:rsidR="00896824" w:rsidP="00D14D55" w:rsidRDefault="00896824" w14:paraId="70EC8C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rPr>
                <w:b/>
                <w:bCs/>
              </w:rPr>
            </w:pPr>
            <w:r w:rsidRPr="00BB2522">
              <w:br w:type="page"/>
            </w:r>
            <w:r w:rsidRPr="00BB2522">
              <w:rPr>
                <w:b/>
                <w:bCs/>
              </w:rPr>
              <w:t>TABLE A-</w:t>
            </w:r>
            <w:r w:rsidR="00D14D55">
              <w:rPr>
                <w:b/>
                <w:bCs/>
              </w:rPr>
              <w:t>4</w:t>
            </w:r>
            <w:r w:rsidR="00A31DDE">
              <w:rPr>
                <w:b/>
                <w:bCs/>
              </w:rPr>
              <w:t xml:space="preserve">. </w:t>
            </w:r>
            <w:r w:rsidRPr="00BB2522">
              <w:rPr>
                <w:b/>
                <w:bCs/>
              </w:rPr>
              <w:t>PERMITTING AGENCY DATA</w:t>
            </w:r>
          </w:p>
          <w:p w:rsidRPr="00BB2522" w:rsidR="00896824" w:rsidP="00D14D55" w:rsidRDefault="00896824" w14:paraId="70EC8C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pPr>
            <w:r w:rsidRPr="00BB2522">
              <w:rPr>
                <w:b/>
                <w:bCs/>
              </w:rPr>
              <w:t xml:space="preserve"> AND INFORMATION REQUIREMENTS</w:t>
            </w:r>
          </w:p>
        </w:tc>
      </w:tr>
      <w:tr w:rsidRPr="00BB2522" w:rsidR="00896824" w:rsidTr="00374208" w14:paraId="70EC8C8D" w14:textId="77777777">
        <w:trPr>
          <w:cantSplit/>
        </w:trPr>
        <w:tc>
          <w:tcPr>
            <w:tcW w:w="6600" w:type="dxa"/>
            <w:tcBorders>
              <w:top w:val="nil"/>
              <w:left w:val="nil"/>
              <w:bottom w:val="nil"/>
              <w:right w:val="nil"/>
            </w:tcBorders>
          </w:tcPr>
          <w:p w:rsidRPr="00BB2522" w:rsidR="00896824" w:rsidP="00A77495" w:rsidRDefault="00896824" w14:paraId="70EC8C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p>
        </w:tc>
        <w:tc>
          <w:tcPr>
            <w:tcW w:w="2568" w:type="dxa"/>
            <w:tcBorders>
              <w:top w:val="nil"/>
              <w:left w:val="nil"/>
              <w:bottom w:val="nil"/>
              <w:right w:val="nil"/>
            </w:tcBorders>
          </w:tcPr>
          <w:p w:rsidRPr="00BB2522" w:rsidR="00896824" w:rsidP="00A77495" w:rsidRDefault="00896824" w14:paraId="70EC8C8C" w14:textId="77777777">
            <w:pPr>
              <w:numPr>
                <w:ilvl w:val="12"/>
                <w:numId w:val="0"/>
              </w:numPr>
              <w:tabs>
                <w:tab w:val="left" w:pos="0"/>
                <w:tab w:val="left" w:pos="720"/>
                <w:tab w:val="left" w:pos="1440"/>
                <w:tab w:val="left" w:pos="2160"/>
              </w:tabs>
              <w:spacing w:before="52"/>
            </w:pPr>
          </w:p>
        </w:tc>
      </w:tr>
      <w:tr w:rsidRPr="00BB2522" w:rsidR="00896824" w:rsidTr="00374208" w14:paraId="70EC8C90" w14:textId="77777777">
        <w:trPr>
          <w:cantSplit/>
        </w:trPr>
        <w:tc>
          <w:tcPr>
            <w:tcW w:w="6600" w:type="dxa"/>
            <w:tcBorders>
              <w:top w:val="nil"/>
              <w:left w:val="nil"/>
              <w:bottom w:val="single" w:color="000000" w:sz="6" w:space="0"/>
              <w:right w:val="nil"/>
            </w:tcBorders>
          </w:tcPr>
          <w:p w:rsidRPr="00BB2522" w:rsidR="00896824" w:rsidP="00A77495" w:rsidRDefault="00896824" w14:paraId="70EC8C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Requirement</w:t>
            </w:r>
          </w:p>
        </w:tc>
        <w:tc>
          <w:tcPr>
            <w:tcW w:w="2568" w:type="dxa"/>
            <w:tcBorders>
              <w:top w:val="nil"/>
              <w:left w:val="nil"/>
              <w:bottom w:val="single" w:color="000000" w:sz="6" w:space="0"/>
              <w:right w:val="nil"/>
            </w:tcBorders>
          </w:tcPr>
          <w:p w:rsidRPr="00BB2522" w:rsidR="00896824" w:rsidP="00A77495" w:rsidRDefault="00896824" w14:paraId="70EC8C8F" w14:textId="77777777">
            <w:pPr>
              <w:numPr>
                <w:ilvl w:val="12"/>
                <w:numId w:val="0"/>
              </w:numPr>
              <w:tabs>
                <w:tab w:val="left" w:pos="0"/>
                <w:tab w:val="left" w:pos="720"/>
                <w:tab w:val="left" w:pos="1440"/>
                <w:tab w:val="left" w:pos="2160"/>
              </w:tabs>
              <w:spacing w:before="52"/>
            </w:pPr>
            <w:r w:rsidRPr="00BB2522">
              <w:t>Regulation Reference</w:t>
            </w:r>
          </w:p>
        </w:tc>
      </w:tr>
      <w:tr w:rsidRPr="00BB2522" w:rsidR="00896824" w:rsidTr="00584F2D" w14:paraId="70EC8C93" w14:textId="77777777">
        <w:trPr>
          <w:cantSplit/>
          <w:trHeight w:val="432"/>
        </w:trPr>
        <w:tc>
          <w:tcPr>
            <w:tcW w:w="6600" w:type="dxa"/>
            <w:tcBorders>
              <w:top w:val="nil"/>
              <w:left w:val="nil"/>
              <w:bottom w:val="nil"/>
              <w:right w:val="nil"/>
            </w:tcBorders>
          </w:tcPr>
          <w:p w:rsidRPr="00BB2522" w:rsidR="00896824" w:rsidP="00A77495" w:rsidRDefault="00896824" w14:paraId="70EC8C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Early FLM notification and opportunity to participate in meetings </w:t>
            </w:r>
          </w:p>
        </w:tc>
        <w:tc>
          <w:tcPr>
            <w:tcW w:w="2568" w:type="dxa"/>
            <w:tcBorders>
              <w:top w:val="nil"/>
              <w:left w:val="nil"/>
              <w:bottom w:val="nil"/>
              <w:right w:val="nil"/>
            </w:tcBorders>
          </w:tcPr>
          <w:p w:rsidRPr="00BB2522" w:rsidR="00896824" w:rsidP="00A77495" w:rsidRDefault="00896824" w14:paraId="70EC8C92" w14:textId="77777777">
            <w:pPr>
              <w:numPr>
                <w:ilvl w:val="12"/>
                <w:numId w:val="0"/>
              </w:numPr>
              <w:tabs>
                <w:tab w:val="left" w:pos="0"/>
                <w:tab w:val="left" w:pos="720"/>
                <w:tab w:val="left" w:pos="1440"/>
                <w:tab w:val="left" w:pos="2160"/>
              </w:tabs>
              <w:spacing w:before="52"/>
            </w:pPr>
            <w:r w:rsidRPr="00BB2522">
              <w:t>40 CFR 51.166(p)(1)(ii)</w:t>
            </w:r>
          </w:p>
        </w:tc>
      </w:tr>
      <w:tr w:rsidRPr="00BB2522" w:rsidR="00896824" w:rsidTr="00584F2D" w14:paraId="70EC8C96" w14:textId="77777777">
        <w:trPr>
          <w:cantSplit/>
          <w:trHeight w:val="432"/>
        </w:trPr>
        <w:tc>
          <w:tcPr>
            <w:tcW w:w="6600" w:type="dxa"/>
            <w:tcBorders>
              <w:top w:val="nil"/>
              <w:left w:val="nil"/>
              <w:bottom w:val="nil"/>
              <w:right w:val="nil"/>
            </w:tcBorders>
          </w:tcPr>
          <w:p w:rsidRPr="00BB2522" w:rsidR="00896824" w:rsidP="00A77495" w:rsidRDefault="00896824" w14:paraId="70EC8C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all permit applications to EPA</w:t>
            </w:r>
          </w:p>
        </w:tc>
        <w:tc>
          <w:tcPr>
            <w:tcW w:w="2568" w:type="dxa"/>
            <w:tcBorders>
              <w:top w:val="nil"/>
              <w:left w:val="nil"/>
              <w:bottom w:val="nil"/>
              <w:right w:val="nil"/>
            </w:tcBorders>
          </w:tcPr>
          <w:p w:rsidRPr="00BB2522" w:rsidR="00896824" w:rsidP="00A77495" w:rsidRDefault="00896824" w14:paraId="70EC8C95" w14:textId="77777777">
            <w:pPr>
              <w:numPr>
                <w:ilvl w:val="12"/>
                <w:numId w:val="0"/>
              </w:numPr>
              <w:tabs>
                <w:tab w:val="left" w:pos="0"/>
                <w:tab w:val="left" w:pos="720"/>
                <w:tab w:val="left" w:pos="1440"/>
                <w:tab w:val="left" w:pos="2160"/>
              </w:tabs>
              <w:spacing w:before="52"/>
            </w:pPr>
            <w:r w:rsidRPr="00BB2522">
              <w:t>40 CFR 51.166(q)(1)</w:t>
            </w:r>
          </w:p>
        </w:tc>
      </w:tr>
      <w:tr w:rsidRPr="00BB2522" w:rsidR="00896824" w:rsidTr="00584F2D" w14:paraId="70EC8C99" w14:textId="77777777">
        <w:trPr>
          <w:cantSplit/>
          <w:trHeight w:val="432"/>
        </w:trPr>
        <w:tc>
          <w:tcPr>
            <w:tcW w:w="6600" w:type="dxa"/>
            <w:tcBorders>
              <w:top w:val="nil"/>
              <w:left w:val="nil"/>
              <w:bottom w:val="nil"/>
              <w:right w:val="nil"/>
            </w:tcBorders>
          </w:tcPr>
          <w:p w:rsidRPr="00BB2522" w:rsidR="00896824" w:rsidP="00A77495" w:rsidRDefault="00896824" w14:paraId="70EC8C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notice of application, preliminary determination, degree of increment consumption, and opportunity for public comment</w:t>
            </w:r>
          </w:p>
        </w:tc>
        <w:tc>
          <w:tcPr>
            <w:tcW w:w="2568" w:type="dxa"/>
            <w:tcBorders>
              <w:top w:val="nil"/>
              <w:left w:val="nil"/>
              <w:bottom w:val="nil"/>
              <w:right w:val="nil"/>
            </w:tcBorders>
          </w:tcPr>
          <w:p w:rsidRPr="00BB2522" w:rsidR="00896824" w:rsidP="00A77495" w:rsidRDefault="00896824" w14:paraId="70EC8C98" w14:textId="77777777">
            <w:pPr>
              <w:numPr>
                <w:ilvl w:val="12"/>
                <w:numId w:val="0"/>
              </w:numPr>
              <w:tabs>
                <w:tab w:val="left" w:pos="0"/>
                <w:tab w:val="left" w:pos="720"/>
                <w:tab w:val="left" w:pos="1440"/>
                <w:tab w:val="left" w:pos="2160"/>
              </w:tabs>
              <w:spacing w:before="52"/>
            </w:pPr>
            <w:r w:rsidRPr="00BB2522">
              <w:t>40 CFR 51.166(q)(2)(iv)</w:t>
            </w:r>
          </w:p>
        </w:tc>
      </w:tr>
      <w:tr w:rsidRPr="00BB2522" w:rsidR="00896824" w:rsidTr="00584F2D" w14:paraId="70EC8C9C" w14:textId="77777777">
        <w:trPr>
          <w:cantSplit/>
          <w:trHeight w:val="432"/>
        </w:trPr>
        <w:tc>
          <w:tcPr>
            <w:tcW w:w="6600" w:type="dxa"/>
            <w:tcBorders>
              <w:top w:val="nil"/>
              <w:left w:val="nil"/>
              <w:bottom w:val="nil"/>
              <w:right w:val="nil"/>
            </w:tcBorders>
          </w:tcPr>
          <w:p w:rsidRPr="00BB2522" w:rsidR="00896824" w:rsidP="00A77495" w:rsidRDefault="00896824" w14:paraId="70EC8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Submission to FLM of permit applications </w:t>
            </w:r>
          </w:p>
        </w:tc>
        <w:tc>
          <w:tcPr>
            <w:tcW w:w="2568" w:type="dxa"/>
            <w:tcBorders>
              <w:top w:val="nil"/>
              <w:left w:val="nil"/>
              <w:bottom w:val="nil"/>
              <w:right w:val="nil"/>
            </w:tcBorders>
          </w:tcPr>
          <w:p w:rsidRPr="00BB2522" w:rsidR="00896824" w:rsidP="00A77495" w:rsidRDefault="00896824" w14:paraId="70EC8C9B" w14:textId="77777777">
            <w:pPr>
              <w:numPr>
                <w:ilvl w:val="12"/>
                <w:numId w:val="0"/>
              </w:numPr>
              <w:tabs>
                <w:tab w:val="left" w:pos="0"/>
                <w:tab w:val="left" w:pos="720"/>
                <w:tab w:val="left" w:pos="1440"/>
                <w:tab w:val="left" w:pos="2160"/>
              </w:tabs>
              <w:spacing w:before="52"/>
            </w:pPr>
            <w:r w:rsidRPr="00BB2522">
              <w:t>40 CFR 51.166(p)(1)</w:t>
            </w:r>
          </w:p>
        </w:tc>
      </w:tr>
      <w:tr w:rsidRPr="00BB2522" w:rsidR="00896824" w:rsidTr="00584F2D" w14:paraId="70EC8C9F" w14:textId="77777777">
        <w:trPr>
          <w:cantSplit/>
          <w:trHeight w:val="432"/>
        </w:trPr>
        <w:tc>
          <w:tcPr>
            <w:tcW w:w="6600" w:type="dxa"/>
            <w:tcBorders>
              <w:top w:val="nil"/>
              <w:left w:val="nil"/>
              <w:bottom w:val="nil"/>
              <w:right w:val="nil"/>
            </w:tcBorders>
          </w:tcPr>
          <w:p w:rsidRPr="00BB2522" w:rsidR="00896824" w:rsidP="00A77495" w:rsidRDefault="00896824" w14:paraId="70EC8C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written request to exempt sources from review</w:t>
            </w:r>
          </w:p>
        </w:tc>
        <w:tc>
          <w:tcPr>
            <w:tcW w:w="2568" w:type="dxa"/>
            <w:tcBorders>
              <w:top w:val="nil"/>
              <w:left w:val="nil"/>
              <w:bottom w:val="nil"/>
              <w:right w:val="nil"/>
            </w:tcBorders>
          </w:tcPr>
          <w:p w:rsidRPr="00BB2522" w:rsidR="00896824" w:rsidP="00A77495" w:rsidRDefault="00896824" w14:paraId="70EC8C9E" w14:textId="77777777">
            <w:pPr>
              <w:numPr>
                <w:ilvl w:val="12"/>
                <w:numId w:val="0"/>
              </w:numPr>
              <w:tabs>
                <w:tab w:val="left" w:pos="0"/>
                <w:tab w:val="left" w:pos="720"/>
                <w:tab w:val="left" w:pos="1440"/>
                <w:tab w:val="left" w:pos="2160"/>
              </w:tabs>
              <w:spacing w:before="52"/>
            </w:pPr>
            <w:r w:rsidRPr="00BB2522">
              <w:t>40 CFR 52.21(</w:t>
            </w:r>
            <w:r w:rsidR="00301BE6">
              <w:t>i</w:t>
            </w:r>
            <w:r w:rsidRPr="00BB2522">
              <w:t>)(4)(vi)</w:t>
            </w:r>
          </w:p>
        </w:tc>
      </w:tr>
      <w:tr w:rsidRPr="00BB2522" w:rsidR="00896824" w:rsidTr="00584F2D" w14:paraId="70EC8CA2" w14:textId="77777777">
        <w:trPr>
          <w:cantSplit/>
          <w:trHeight w:val="432"/>
        </w:trPr>
        <w:tc>
          <w:tcPr>
            <w:tcW w:w="6600" w:type="dxa"/>
            <w:tcBorders>
              <w:top w:val="nil"/>
              <w:left w:val="nil"/>
              <w:bottom w:val="nil"/>
              <w:right w:val="nil"/>
            </w:tcBorders>
          </w:tcPr>
          <w:p w:rsidRPr="00BB2522" w:rsidR="00896824" w:rsidP="00A77495" w:rsidRDefault="00896824" w14:paraId="70EC8C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Written request for use of innovative control technology</w:t>
            </w:r>
          </w:p>
        </w:tc>
        <w:tc>
          <w:tcPr>
            <w:tcW w:w="2568" w:type="dxa"/>
            <w:tcBorders>
              <w:top w:val="nil"/>
              <w:left w:val="nil"/>
              <w:bottom w:val="nil"/>
              <w:right w:val="nil"/>
            </w:tcBorders>
          </w:tcPr>
          <w:p w:rsidRPr="00BB2522" w:rsidR="00896824" w:rsidP="00A77495" w:rsidRDefault="00896824" w14:paraId="70EC8CA1" w14:textId="77777777">
            <w:pPr>
              <w:numPr>
                <w:ilvl w:val="12"/>
                <w:numId w:val="0"/>
              </w:numPr>
              <w:tabs>
                <w:tab w:val="left" w:pos="0"/>
                <w:tab w:val="left" w:pos="720"/>
                <w:tab w:val="left" w:pos="1440"/>
                <w:tab w:val="left" w:pos="2160"/>
              </w:tabs>
              <w:spacing w:before="52"/>
            </w:pPr>
            <w:r w:rsidRPr="00BB2522">
              <w:t>40 CFR 51.166(s)</w:t>
            </w:r>
          </w:p>
        </w:tc>
      </w:tr>
      <w:tr w:rsidRPr="00BB2522" w:rsidR="00896824" w:rsidTr="00584F2D" w14:paraId="70EC8CA5" w14:textId="77777777">
        <w:trPr>
          <w:cantSplit/>
          <w:trHeight w:val="432"/>
        </w:trPr>
        <w:tc>
          <w:tcPr>
            <w:tcW w:w="6600" w:type="dxa"/>
            <w:tcBorders>
              <w:top w:val="nil"/>
              <w:left w:val="nil"/>
              <w:bottom w:val="nil"/>
              <w:right w:val="nil"/>
            </w:tcBorders>
          </w:tcPr>
          <w:p w:rsidRPr="00BB2522" w:rsidR="00896824" w:rsidP="00A77495" w:rsidRDefault="00896824" w14:paraId="70EC8C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Establishing and operating a permitting program for all new sources</w:t>
            </w:r>
          </w:p>
        </w:tc>
        <w:tc>
          <w:tcPr>
            <w:tcW w:w="2568" w:type="dxa"/>
            <w:tcBorders>
              <w:top w:val="nil"/>
              <w:left w:val="nil"/>
              <w:bottom w:val="nil"/>
              <w:right w:val="nil"/>
            </w:tcBorders>
          </w:tcPr>
          <w:p w:rsidRPr="00BB2522" w:rsidR="00896824" w:rsidP="00A77495" w:rsidRDefault="00896824" w14:paraId="70EC8CA4" w14:textId="77777777">
            <w:pPr>
              <w:numPr>
                <w:ilvl w:val="12"/>
                <w:numId w:val="0"/>
              </w:numPr>
              <w:tabs>
                <w:tab w:val="left" w:pos="0"/>
                <w:tab w:val="left" w:pos="720"/>
                <w:tab w:val="left" w:pos="1440"/>
                <w:tab w:val="left" w:pos="2160"/>
              </w:tabs>
              <w:spacing w:before="52"/>
            </w:pPr>
            <w:r w:rsidRPr="00BB2522">
              <w:t>40 CFR 51.160</w:t>
            </w:r>
          </w:p>
        </w:tc>
      </w:tr>
      <w:tr w:rsidRPr="00BB2522" w:rsidR="00896824" w:rsidTr="00584F2D" w14:paraId="70EC8CA8" w14:textId="77777777">
        <w:trPr>
          <w:cantSplit/>
          <w:trHeight w:val="432"/>
        </w:trPr>
        <w:tc>
          <w:tcPr>
            <w:tcW w:w="6600" w:type="dxa"/>
            <w:tcBorders>
              <w:top w:val="nil"/>
              <w:left w:val="nil"/>
              <w:right w:val="nil"/>
            </w:tcBorders>
          </w:tcPr>
          <w:p w:rsidRPr="00BB2522" w:rsidR="00896824" w:rsidP="00A77495" w:rsidRDefault="00896824" w14:paraId="70EC8C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notice to EPA of all permits</w:t>
            </w:r>
          </w:p>
        </w:tc>
        <w:tc>
          <w:tcPr>
            <w:tcW w:w="2568" w:type="dxa"/>
            <w:tcBorders>
              <w:top w:val="nil"/>
              <w:left w:val="nil"/>
              <w:right w:val="nil"/>
            </w:tcBorders>
          </w:tcPr>
          <w:p w:rsidRPr="00BB2522" w:rsidR="00896824" w:rsidP="00A77495" w:rsidRDefault="00896824" w14:paraId="70EC8CA7" w14:textId="77777777">
            <w:pPr>
              <w:numPr>
                <w:ilvl w:val="12"/>
                <w:numId w:val="0"/>
              </w:numPr>
              <w:tabs>
                <w:tab w:val="left" w:pos="0"/>
                <w:tab w:val="left" w:pos="720"/>
                <w:tab w:val="left" w:pos="1440"/>
                <w:tab w:val="left" w:pos="2160"/>
              </w:tabs>
              <w:spacing w:before="52"/>
            </w:pPr>
            <w:r w:rsidRPr="00BB2522">
              <w:t>40 CFR 51.161(d)</w:t>
            </w:r>
          </w:p>
        </w:tc>
      </w:tr>
      <w:tr w:rsidRPr="00AC609B" w:rsidR="00896824" w:rsidTr="00584F2D" w14:paraId="70EC8CAB" w14:textId="77777777">
        <w:trPr>
          <w:cantSplit/>
          <w:trHeight w:val="432"/>
        </w:trPr>
        <w:tc>
          <w:tcPr>
            <w:tcW w:w="6600" w:type="dxa"/>
            <w:tcBorders>
              <w:top w:val="nil"/>
              <w:left w:val="nil"/>
              <w:bottom w:val="single" w:color="auto" w:sz="4" w:space="0"/>
              <w:right w:val="nil"/>
            </w:tcBorders>
          </w:tcPr>
          <w:p w:rsidRPr="00BB2522" w:rsidR="00896824" w:rsidP="00A77495" w:rsidRDefault="00896824" w14:paraId="70EC8CA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for public comment for all NSR permits</w:t>
            </w:r>
          </w:p>
        </w:tc>
        <w:tc>
          <w:tcPr>
            <w:tcW w:w="2568" w:type="dxa"/>
            <w:tcBorders>
              <w:top w:val="nil"/>
              <w:left w:val="nil"/>
              <w:bottom w:val="single" w:color="auto" w:sz="4" w:space="0"/>
              <w:right w:val="nil"/>
            </w:tcBorders>
          </w:tcPr>
          <w:p w:rsidRPr="00AC609B" w:rsidR="00896824" w:rsidP="00A77495" w:rsidRDefault="00896824" w14:paraId="70EC8CAA" w14:textId="77777777">
            <w:pPr>
              <w:numPr>
                <w:ilvl w:val="12"/>
                <w:numId w:val="0"/>
              </w:numPr>
              <w:tabs>
                <w:tab w:val="left" w:pos="0"/>
                <w:tab w:val="left" w:pos="720"/>
                <w:tab w:val="left" w:pos="1440"/>
                <w:tab w:val="left" w:pos="2160"/>
              </w:tabs>
              <w:spacing w:before="52"/>
            </w:pPr>
            <w:r w:rsidRPr="00BB2522">
              <w:t>40 CFR 51.161</w:t>
            </w:r>
          </w:p>
        </w:tc>
      </w:tr>
    </w:tbl>
    <w:p w:rsidR="00E73A68" w:rsidP="00A77495" w:rsidRDefault="00E73A68" w14:paraId="70EC8CAC" w14:textId="77777777"/>
    <w:p w:rsidR="00E73A68" w:rsidRDefault="00E73A68" w14:paraId="70EC8CAD" w14:textId="77777777"/>
    <w:sectPr w:rsidR="00E73A68" w:rsidSect="00FD1015">
      <w:footnotePr>
        <w:numStart w:val="4"/>
      </w:footnotePr>
      <w:endnotePr>
        <w:numFmt w:val="decimal"/>
        <w:numStart w:val="5"/>
      </w:endnotePr>
      <w:pgSz w:w="12240" w:h="15840" w:code="1"/>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033B" w14:textId="77777777" w:rsidR="00D712DF" w:rsidRDefault="00D712DF">
      <w:r>
        <w:separator/>
      </w:r>
    </w:p>
  </w:endnote>
  <w:endnote w:type="continuationSeparator" w:id="0">
    <w:p w14:paraId="74CBC977" w14:textId="77777777" w:rsidR="00D712DF" w:rsidRDefault="00D7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8CBB" w14:textId="77777777" w:rsidR="007C643D" w:rsidRDefault="007C643D" w:rsidP="00076F02">
    <w:pPr>
      <w:pStyle w:val="EndnoteText"/>
      <w:framePr w:wrap="around" w:vAnchor="text" w:hAnchor="margin" w:xAlign="right" w:y="1"/>
    </w:pPr>
    <w:r>
      <w:fldChar w:fldCharType="begin"/>
    </w:r>
    <w:r>
      <w:instrText xml:space="preserve">PAGE  </w:instrText>
    </w:r>
    <w:r>
      <w:fldChar w:fldCharType="end"/>
    </w:r>
  </w:p>
  <w:p w14:paraId="70EC8CBC" w14:textId="77777777" w:rsidR="007C643D" w:rsidRDefault="007C643D" w:rsidP="003A1E0F">
    <w:pPr>
      <w:pStyle w:val="EndnoteTex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8CBD" w14:textId="77777777" w:rsidR="007C643D" w:rsidRDefault="007C643D" w:rsidP="00076F02">
    <w:pPr>
      <w:pStyle w:val="EndnoteText"/>
      <w:framePr w:wrap="around" w:vAnchor="text" w:hAnchor="margin" w:xAlign="right" w:y="1"/>
    </w:pPr>
    <w:r>
      <w:fldChar w:fldCharType="begin"/>
    </w:r>
    <w:r>
      <w:instrText xml:space="preserve">PAGE  </w:instrText>
    </w:r>
    <w:r>
      <w:fldChar w:fldCharType="separate"/>
    </w:r>
    <w:r>
      <w:rPr>
        <w:noProof/>
      </w:rPr>
      <w:t>3</w:t>
    </w:r>
    <w:r>
      <w:rPr>
        <w:noProof/>
      </w:rPr>
      <w:fldChar w:fldCharType="end"/>
    </w:r>
  </w:p>
  <w:p w14:paraId="70EC8CBE" w14:textId="77777777" w:rsidR="007C643D" w:rsidRDefault="007C643D" w:rsidP="00076F02">
    <w:pPr>
      <w:pStyle w:val="EndnoteText"/>
      <w:framePr w:wrap="around" w:vAnchor="text" w:hAnchor="margin" w:xAlign="center" w:y="1"/>
      <w:ind w:right="360"/>
    </w:pPr>
  </w:p>
  <w:p w14:paraId="70EC8CBF" w14:textId="77777777" w:rsidR="007C643D" w:rsidRDefault="007C643D" w:rsidP="0011032D">
    <w:pPr>
      <w:pStyle w:val="EndnoteText"/>
      <w:framePr w:wrap="around" w:vAnchor="text" w:hAnchor="margin" w:xAlign="right" w:y="1"/>
    </w:pPr>
  </w:p>
  <w:p w14:paraId="70EC8CC0" w14:textId="77777777" w:rsidR="007C643D" w:rsidRDefault="007C643D" w:rsidP="00AE7A6B">
    <w:pPr>
      <w:pStyle w:val="Endnote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5D5A" w14:textId="77777777" w:rsidR="00D712DF" w:rsidRDefault="00D712DF">
      <w:r>
        <w:separator/>
      </w:r>
    </w:p>
  </w:footnote>
  <w:footnote w:type="continuationSeparator" w:id="0">
    <w:p w14:paraId="241F0404" w14:textId="77777777" w:rsidR="00D712DF" w:rsidRDefault="00D712DF">
      <w:r>
        <w:continuationSeparator/>
      </w:r>
    </w:p>
  </w:footnote>
  <w:footnote w:id="1">
    <w:p w14:paraId="70EC8CC1" w14:textId="5F3A92E3" w:rsidR="007C643D" w:rsidRDefault="007C643D">
      <w:r w:rsidRPr="009D401E">
        <w:rPr>
          <w:rStyle w:val="FootnoteReference"/>
        </w:rPr>
        <w:footnoteRef/>
      </w:r>
      <w:r>
        <w:t xml:space="preserve"> The RBLC is available on the EPA web site at </w:t>
      </w:r>
      <w:hyperlink r:id="rId1" w:history="1">
        <w:r w:rsidRPr="001C3E4E">
          <w:rPr>
            <w:rStyle w:val="Hyperlink"/>
          </w:rPr>
          <w:t>https://cfpub.epa.gov/RBLC/</w:t>
        </w:r>
      </w:hyperlink>
      <w:r>
        <w:t xml:space="preserve">. </w:t>
      </w:r>
    </w:p>
  </w:footnote>
  <w:footnote w:id="2">
    <w:p w14:paraId="70EC8CC2" w14:textId="77777777" w:rsidR="007C643D" w:rsidRDefault="007C643D"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E76F7">
        <w:rPr>
          <w:rStyle w:val="FootnoteReference"/>
        </w:rPr>
        <w:t>2</w:t>
      </w:r>
      <w:r>
        <w:t xml:space="preserve"> “Economic Assessment of the Impacts of Part C and D Regulatory Changes,” June 2, 1994.</w:t>
      </w:r>
    </w:p>
  </w:footnote>
  <w:footnote w:id="3">
    <w:p w14:paraId="70EC8CC3" w14:textId="77777777" w:rsidR="007C643D" w:rsidRDefault="007C643D"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Style w:val="FootnoteReference"/>
        </w:rPr>
        <w:t>3</w:t>
      </w:r>
      <w:r>
        <w:t xml:space="preserve"> The definition for “small business” employed for all SIC categories in this analysis was any business employing fewer than 500 employees. </w:t>
      </w:r>
    </w:p>
  </w:footnote>
  <w:footnote w:id="4">
    <w:p w14:paraId="70EC8CC4" w14:textId="7A484A9A" w:rsidR="007C643D" w:rsidRPr="00F02217" w:rsidRDefault="007C643D">
      <w:pPr>
        <w:pStyle w:val="FootnoteText"/>
        <w:rPr>
          <w:sz w:val="24"/>
          <w:szCs w:val="24"/>
        </w:rPr>
      </w:pPr>
      <w:r w:rsidRPr="00C133CB">
        <w:rPr>
          <w:rStyle w:val="FootnoteReference"/>
          <w:sz w:val="24"/>
          <w:szCs w:val="24"/>
        </w:rPr>
        <w:footnoteRef/>
      </w:r>
      <w:r w:rsidRPr="00397E0A">
        <w:rPr>
          <w:sz w:val="24"/>
          <w:szCs w:val="24"/>
        </w:rPr>
        <w:t xml:space="preserve"> </w:t>
      </w:r>
      <w:hyperlink r:id="rId2" w:history="1">
        <w:r w:rsidRPr="00B644BE">
          <w:rPr>
            <w:rStyle w:val="Hyperlink"/>
            <w:sz w:val="24"/>
            <w:szCs w:val="24"/>
          </w:rPr>
          <w:t>https://data.bls.gov/cgi-bin/cpicalc.pl?cost1=366006&amp;year1=201101&amp;year2=201911</w:t>
        </w:r>
      </w:hyperlink>
      <w:r>
        <w:rPr>
          <w:sz w:val="24"/>
          <w:szCs w:val="24"/>
        </w:rPr>
        <w:t>, accessed in December 2019. This online calculator provides the inflation in the Consumer Price Index between any two years. In this case, we entered the amount in 2011 dollars (</w:t>
      </w:r>
      <w:r w:rsidRPr="00C133CB">
        <w:rPr>
          <w:sz w:val="24"/>
          <w:szCs w:val="24"/>
        </w:rPr>
        <w:t>$3</w:t>
      </w:r>
      <w:r>
        <w:rPr>
          <w:sz w:val="24"/>
          <w:szCs w:val="24"/>
        </w:rPr>
        <w:t>66,006) and retrieved the inflated value in 2019 dollars ($</w:t>
      </w:r>
      <w:r w:rsidRPr="00C331E1">
        <w:rPr>
          <w:sz w:val="24"/>
          <w:szCs w:val="24"/>
        </w:rPr>
        <w:t>427,474</w:t>
      </w:r>
      <w:r>
        <w:rPr>
          <w:sz w:val="24"/>
          <w:szCs w:val="24"/>
        </w:rPr>
        <w:t>).</w:t>
      </w:r>
    </w:p>
  </w:footnote>
  <w:footnote w:id="5">
    <w:p w14:paraId="70EC8CC5" w14:textId="674051AC" w:rsidR="007C643D" w:rsidRPr="00DF7D37" w:rsidRDefault="007C643D" w:rsidP="00BB2438">
      <w:pPr>
        <w:pStyle w:val="FootnoteText"/>
        <w:ind w:left="144" w:hanging="144"/>
        <w:rPr>
          <w:sz w:val="24"/>
          <w:szCs w:val="24"/>
        </w:rPr>
      </w:pPr>
      <w:r w:rsidRPr="00DF7D37">
        <w:rPr>
          <w:rStyle w:val="FootnoteReference"/>
          <w:sz w:val="24"/>
          <w:szCs w:val="24"/>
        </w:rPr>
        <w:footnoteRef/>
      </w:r>
      <w:r w:rsidRPr="00DF7D37">
        <w:rPr>
          <w:sz w:val="24"/>
          <w:szCs w:val="24"/>
        </w:rPr>
        <w:t xml:space="preserve"> </w:t>
      </w:r>
      <w:r>
        <w:rPr>
          <w:sz w:val="24"/>
          <w:szCs w:val="24"/>
        </w:rPr>
        <w:t xml:space="preserve">Environmental Engineer hourly wages obtained from “Occupational Employment Statistics, Occupational Employment and Wages, May 2018, 17-2081 Environmental Engineers,” </w:t>
      </w:r>
      <w:r w:rsidRPr="009105AC">
        <w:rPr>
          <w:sz w:val="24"/>
          <w:szCs w:val="24"/>
        </w:rPr>
        <w:t xml:space="preserve">U.S. Dept. of </w:t>
      </w:r>
      <w:r>
        <w:rPr>
          <w:sz w:val="24"/>
          <w:szCs w:val="24"/>
        </w:rPr>
        <w:t>Labor</w:t>
      </w:r>
      <w:r w:rsidRPr="009105AC">
        <w:rPr>
          <w:sz w:val="24"/>
          <w:szCs w:val="24"/>
        </w:rPr>
        <w:t>, BLS</w:t>
      </w:r>
      <w:r>
        <w:rPr>
          <w:sz w:val="24"/>
          <w:szCs w:val="24"/>
        </w:rPr>
        <w:t>. (</w:t>
      </w:r>
      <w:hyperlink r:id="rId3" w:history="1">
        <w:r w:rsidRPr="00B7304D">
          <w:rPr>
            <w:rStyle w:val="Hyperlink"/>
            <w:sz w:val="24"/>
            <w:szCs w:val="24"/>
          </w:rPr>
          <w:t>http://www.bls.gov/oes/current/oes172081.htm</w:t>
        </w:r>
      </w:hyperlink>
      <w:r>
        <w:rPr>
          <w:sz w:val="24"/>
          <w:szCs w:val="24"/>
        </w:rPr>
        <w:t xml:space="preserve"> accessed December 2019).</w:t>
      </w:r>
    </w:p>
  </w:footnote>
  <w:footnote w:id="6">
    <w:p w14:paraId="70EC8CC6" w14:textId="6404AAFA" w:rsidR="007C643D" w:rsidRPr="003C6991" w:rsidRDefault="007C643D" w:rsidP="00BB2438">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Employment Cost Index for sources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 xml:space="preserve">U.S. Dept. of </w:t>
      </w:r>
      <w:r>
        <w:rPr>
          <w:sz w:val="24"/>
          <w:szCs w:val="24"/>
        </w:rPr>
        <w:t>Labor</w:t>
      </w:r>
      <w:r w:rsidRPr="009105AC">
        <w:rPr>
          <w:sz w:val="24"/>
          <w:szCs w:val="24"/>
        </w:rPr>
        <w:t>, BLS</w:t>
      </w:r>
      <w:r>
        <w:rPr>
          <w:sz w:val="24"/>
          <w:szCs w:val="24"/>
        </w:rPr>
        <w:t xml:space="preserve">, pg. 32 </w:t>
      </w:r>
      <w:r w:rsidRPr="003C6991">
        <w:rPr>
          <w:sz w:val="24"/>
          <w:szCs w:val="24"/>
        </w:rPr>
        <w:t>Private Industry Workers - All Workers</w:t>
      </w:r>
      <w:r>
        <w:rPr>
          <w:sz w:val="24"/>
          <w:szCs w:val="24"/>
        </w:rPr>
        <w:t>. (</w:t>
      </w:r>
      <w:hyperlink r:id="rId4" w:history="1">
        <w:r w:rsidRPr="00B7304D">
          <w:rPr>
            <w:rStyle w:val="Hyperlink"/>
            <w:sz w:val="24"/>
            <w:szCs w:val="24"/>
          </w:rPr>
          <w:t>http://www.bls.gov/web/eci/echistrynaics.pdf</w:t>
        </w:r>
      </w:hyperlink>
      <w:r>
        <w:rPr>
          <w:sz w:val="24"/>
          <w:szCs w:val="24"/>
        </w:rPr>
        <w:t xml:space="preserve"> accessed December 2019).</w:t>
      </w:r>
    </w:p>
  </w:footnote>
  <w:footnote w:id="7">
    <w:p w14:paraId="70EC8CC7" w14:textId="430ADA1C" w:rsidR="007C643D" w:rsidRPr="005F1AC6" w:rsidRDefault="007C643D" w:rsidP="006F49EB">
      <w:pPr>
        <w:pStyle w:val="FootnoteText"/>
        <w:ind w:left="144" w:hanging="144"/>
        <w:rPr>
          <w:sz w:val="24"/>
          <w:szCs w:val="24"/>
        </w:rPr>
      </w:pPr>
      <w:r w:rsidRPr="005F1AC6">
        <w:rPr>
          <w:rStyle w:val="FootnoteReference"/>
          <w:sz w:val="24"/>
          <w:szCs w:val="24"/>
        </w:rPr>
        <w:footnoteRef/>
      </w:r>
      <w:r w:rsidRPr="005F1AC6">
        <w:rPr>
          <w:sz w:val="24"/>
          <w:szCs w:val="24"/>
        </w:rPr>
        <w:t xml:space="preserve"> </w:t>
      </w:r>
      <w:r>
        <w:rPr>
          <w:sz w:val="24"/>
          <w:szCs w:val="24"/>
        </w:rPr>
        <w:t>Employment Cost Index for reviewing authorities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 xml:space="preserve">U.S. Dept. of </w:t>
      </w:r>
      <w:r>
        <w:rPr>
          <w:sz w:val="24"/>
          <w:szCs w:val="24"/>
        </w:rPr>
        <w:t>Labor</w:t>
      </w:r>
      <w:r w:rsidRPr="009105AC">
        <w:rPr>
          <w:sz w:val="24"/>
          <w:szCs w:val="24"/>
        </w:rPr>
        <w:t>, BLS</w:t>
      </w:r>
      <w:r>
        <w:rPr>
          <w:sz w:val="24"/>
          <w:szCs w:val="24"/>
        </w:rPr>
        <w:t xml:space="preserve">, pg. 48 </w:t>
      </w:r>
      <w:r w:rsidRPr="005F1AC6">
        <w:rPr>
          <w:sz w:val="24"/>
          <w:szCs w:val="24"/>
        </w:rPr>
        <w:t>Sta</w:t>
      </w:r>
      <w:r>
        <w:rPr>
          <w:sz w:val="24"/>
          <w:szCs w:val="24"/>
        </w:rPr>
        <w:t>te and Local Government Workers </w:t>
      </w:r>
      <w:r w:rsidRPr="005F1AC6">
        <w:rPr>
          <w:sz w:val="24"/>
          <w:szCs w:val="24"/>
        </w:rPr>
        <w:t>- Public Administration</w:t>
      </w:r>
      <w:r>
        <w:rPr>
          <w:sz w:val="24"/>
          <w:szCs w:val="24"/>
        </w:rPr>
        <w:t>. (</w:t>
      </w:r>
      <w:hyperlink r:id="rId5" w:history="1">
        <w:r w:rsidRPr="00B7304D">
          <w:rPr>
            <w:rStyle w:val="Hyperlink"/>
            <w:sz w:val="24"/>
            <w:szCs w:val="24"/>
          </w:rPr>
          <w:t>http://www.bls.gov/web/eci/echistrynaics.pdf</w:t>
        </w:r>
      </w:hyperlink>
      <w:r>
        <w:rPr>
          <w:sz w:val="24"/>
          <w:szCs w:val="24"/>
        </w:rPr>
        <w:t xml:space="preserve"> accessed December 2019).</w:t>
      </w:r>
    </w:p>
  </w:footnote>
  <w:footnote w:id="8">
    <w:p w14:paraId="70EC8CC8" w14:textId="42DC0B36" w:rsidR="007C643D" w:rsidRPr="00704A63" w:rsidRDefault="007C643D" w:rsidP="00D31AA5">
      <w:pPr>
        <w:pStyle w:val="FootnoteText"/>
        <w:spacing w:after="120"/>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w:t>
      </w:r>
      <w:r>
        <w:rPr>
          <w:sz w:val="24"/>
          <w:szCs w:val="24"/>
        </w:rPr>
        <w:t>9</w:t>
      </w:r>
      <w:r w:rsidRPr="00704A63">
        <w:rPr>
          <w:sz w:val="24"/>
          <w:szCs w:val="24"/>
        </w:rPr>
        <w:t xml:space="preserve"> General Schedule Table 201</w:t>
      </w:r>
      <w:r>
        <w:rPr>
          <w:sz w:val="24"/>
          <w:szCs w:val="24"/>
        </w:rPr>
        <w:t>9</w:t>
      </w:r>
      <w:r w:rsidRPr="00704A63">
        <w:rPr>
          <w:sz w:val="24"/>
          <w:szCs w:val="24"/>
        </w:rPr>
        <w:t>-GS. Hourly labor rate assumed is G</w:t>
      </w:r>
      <w:r>
        <w:rPr>
          <w:sz w:val="24"/>
          <w:szCs w:val="24"/>
        </w:rPr>
        <w:t>S-12, Step 5 (Technical Labor).</w:t>
      </w:r>
    </w:p>
  </w:footnote>
  <w:footnote w:id="9">
    <w:p w14:paraId="31B9C193" w14:textId="7C3CDFB3" w:rsidR="007C643D" w:rsidRPr="00766141" w:rsidRDefault="007C643D" w:rsidP="00766141">
      <w:pPr>
        <w:pStyle w:val="FootnoteText"/>
        <w:rPr>
          <w:sz w:val="24"/>
          <w:szCs w:val="24"/>
        </w:rPr>
      </w:pPr>
      <w:r w:rsidRPr="00DA0B1A">
        <w:rPr>
          <w:rStyle w:val="FootnoteReference"/>
          <w:sz w:val="24"/>
          <w:szCs w:val="24"/>
        </w:rPr>
        <w:footnoteRef/>
      </w:r>
      <w:r w:rsidRPr="00DA0B1A">
        <w:rPr>
          <w:sz w:val="24"/>
          <w:szCs w:val="24"/>
        </w:rPr>
        <w:t xml:space="preserve"> Note</w:t>
      </w:r>
      <w:r>
        <w:rPr>
          <w:sz w:val="24"/>
          <w:szCs w:val="24"/>
        </w:rPr>
        <w:t>: As this document is being written, o</w:t>
      </w:r>
      <w:r w:rsidRPr="00766141">
        <w:rPr>
          <w:sz w:val="24"/>
          <w:szCs w:val="24"/>
        </w:rPr>
        <w:t xml:space="preserve">ut of an abundance of caution for members of the public and staff, the EPA Docket Center and Reading Room </w:t>
      </w:r>
      <w:r>
        <w:rPr>
          <w:sz w:val="24"/>
          <w:szCs w:val="24"/>
        </w:rPr>
        <w:t>i</w:t>
      </w:r>
      <w:r w:rsidRPr="00766141">
        <w:rPr>
          <w:sz w:val="24"/>
          <w:szCs w:val="24"/>
        </w:rPr>
        <w:t>s closed to public visitors to reduce the risk of transmitting COVID-19. </w:t>
      </w:r>
      <w:r>
        <w:rPr>
          <w:sz w:val="24"/>
          <w:szCs w:val="24"/>
        </w:rPr>
        <w:t>The</w:t>
      </w:r>
      <w:r w:rsidRPr="00766141">
        <w:rPr>
          <w:sz w:val="24"/>
          <w:szCs w:val="24"/>
        </w:rPr>
        <w:t xml:space="preserve"> Docket Center staff will continue to provide remote customer service via email, phone, and webform. For further information on EPA Docket Center services and the current status, please visit online at </w:t>
      </w:r>
      <w:hyperlink r:id="rId6" w:history="1">
        <w:r w:rsidRPr="0016526C">
          <w:rPr>
            <w:rStyle w:val="Hyperlink"/>
            <w:i/>
            <w:iCs/>
            <w:color w:val="auto"/>
            <w:sz w:val="24"/>
            <w:szCs w:val="24"/>
            <w:u w:val="none"/>
          </w:rPr>
          <w:t>www.epa.gov/dockets</w:t>
        </w:r>
      </w:hyperlink>
      <w:r>
        <w:rPr>
          <w:sz w:val="24"/>
          <w:szCs w:val="24"/>
        </w:rPr>
        <w:t>.</w:t>
      </w:r>
    </w:p>
    <w:p w14:paraId="3CDE63E8" w14:textId="3E43E6DD" w:rsidR="007C643D" w:rsidRPr="00DA0B1A" w:rsidRDefault="007C643D">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C8CBA" w14:textId="77777777" w:rsidR="007C643D" w:rsidRPr="00F45B14" w:rsidRDefault="007C643D" w:rsidP="00F45B14">
    <w:pPr>
      <w:jc w:val="right"/>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5AA3" w14:textId="165846E2" w:rsidR="007C643D" w:rsidRPr="0096657A" w:rsidRDefault="007C643D" w:rsidP="0089035B">
    <w:pPr>
      <w:pStyle w:val="Header"/>
      <w:tabs>
        <w:tab w:val="clear" w:pos="4320"/>
        <w:tab w:val="clear" w:pos="8640"/>
        <w:tab w:val="center" w:pos="4680"/>
        <w:tab w:val="right" w:pos="9360"/>
      </w:tab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15:restartNumberingAfterBreak="0">
    <w:nsid w:val="006C571C"/>
    <w:multiLevelType w:val="multilevel"/>
    <w:tmpl w:val="382AFCC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0B590DFF"/>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A24206"/>
    <w:multiLevelType w:val="hybridMultilevel"/>
    <w:tmpl w:val="68FAB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46EAD"/>
    <w:multiLevelType w:val="hybridMultilevel"/>
    <w:tmpl w:val="44F8412A"/>
    <w:lvl w:ilvl="0" w:tplc="34121BE8">
      <w:numFmt w:val="bullet"/>
      <w:lvlText w:val=""/>
      <w:legacy w:legacy="1" w:legacySpace="0" w:legacyIndent="0"/>
      <w:lvlJc w:val="left"/>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15AAE"/>
    <w:multiLevelType w:val="multilevel"/>
    <w:tmpl w:val="D22C8E74"/>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1E387326"/>
    <w:multiLevelType w:val="multilevel"/>
    <w:tmpl w:val="379835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22054918"/>
    <w:multiLevelType w:val="hybridMultilevel"/>
    <w:tmpl w:val="C5840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B79EF"/>
    <w:multiLevelType w:val="multilevel"/>
    <w:tmpl w:val="A0903A2C"/>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152"/>
        </w:tabs>
        <w:ind w:left="1152" w:hanging="504"/>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6" w15:restartNumberingAfterBreak="0">
    <w:nsid w:val="2E070DFA"/>
    <w:multiLevelType w:val="hybridMultilevel"/>
    <w:tmpl w:val="19623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B03BA"/>
    <w:multiLevelType w:val="hybridMultilevel"/>
    <w:tmpl w:val="394CA22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42C2C1D"/>
    <w:multiLevelType w:val="hybridMultilevel"/>
    <w:tmpl w:val="34ACF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37953"/>
    <w:multiLevelType w:val="hybridMultilevel"/>
    <w:tmpl w:val="8DF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2581F"/>
    <w:multiLevelType w:val="hybridMultilevel"/>
    <w:tmpl w:val="A2FC3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349A1"/>
    <w:multiLevelType w:val="hybridMultilevel"/>
    <w:tmpl w:val="2ABAA106"/>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7A02FA28">
      <w:start w:val="1"/>
      <w:numFmt w:val="decimal"/>
      <w:lvlText w:val="%3."/>
      <w:lvlJc w:val="left"/>
      <w:pPr>
        <w:tabs>
          <w:tab w:val="num" w:pos="864"/>
        </w:tabs>
        <w:ind w:left="864" w:hanging="432"/>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469A5045"/>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675BC"/>
    <w:multiLevelType w:val="multilevel"/>
    <w:tmpl w:val="EF66DB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15:restartNumberingAfterBreak="0">
    <w:nsid w:val="79CB4138"/>
    <w:multiLevelType w:val="hybridMultilevel"/>
    <w:tmpl w:val="1AE4F6CA"/>
    <w:lvl w:ilvl="0" w:tplc="C4022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F0CB9"/>
    <w:multiLevelType w:val="multilevel"/>
    <w:tmpl w:val="D0AC03A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8"/>
  </w:num>
  <w:num w:numId="2">
    <w:abstractNumId w:val="23"/>
  </w:num>
  <w:num w:numId="3">
    <w:abstractNumId w:val="21"/>
  </w:num>
  <w:num w:numId="4">
    <w:abstractNumId w:val="12"/>
  </w:num>
  <w:num w:numId="5">
    <w:abstractNumId w:val="13"/>
  </w:num>
  <w:num w:numId="6">
    <w:abstractNumId w:val="15"/>
  </w:num>
  <w:num w:numId="7">
    <w:abstractNumId w:val="19"/>
  </w:num>
  <w:num w:numId="8">
    <w:abstractNumId w:val="0"/>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9">
    <w:abstractNumId w:val="1"/>
    <w:lvlOverride w:ilvl="0">
      <w:startOverride w:val="2"/>
      <w:lvl w:ilvl="0">
        <w:start w:val="2"/>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2"/>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3"/>
    <w:lvlOverride w:ilvl="0">
      <w:startOverride w:val="3"/>
      <w:lvl w:ilvl="0">
        <w:start w:val="3"/>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2">
    <w:abstractNumId w:val="4"/>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5"/>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4">
    <w:abstractNumId w:val="6"/>
    <w:lvlOverride w:ilvl="0">
      <w:startOverride w:val="1"/>
      <w:lvl w:ilvl="0">
        <w:start w:val="1"/>
        <w:numFmt w:val="lowerRoman"/>
        <w:lvlText w:val="(%1)"/>
        <w:lvlJc w:val="left"/>
        <w:rPr>
          <w:rFonts w:cs="Times New Roman"/>
        </w:rPr>
      </w:lvl>
    </w:lvlOverride>
    <w:lvlOverride w:ilvl="1">
      <w:startOverride w:val="1"/>
      <w:lvl w:ilvl="1">
        <w:start w:val="1"/>
        <w:numFmt w:val="lowerRoman"/>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lowerRoman"/>
        <w:lvlText w:val="(%4)"/>
        <w:lvlJc w:val="left"/>
        <w:rPr>
          <w:rFonts w:cs="Times New Roman"/>
        </w:rPr>
      </w:lvl>
    </w:lvlOverride>
    <w:lvlOverride w:ilvl="4">
      <w:startOverride w:val="1"/>
      <w:lvl w:ilvl="4">
        <w:start w:val="1"/>
        <w:numFmt w:val="lowerRoman"/>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lowerRoman"/>
        <w:lvlText w:val="(%7)"/>
        <w:lvlJc w:val="left"/>
        <w:rPr>
          <w:rFonts w:cs="Times New Roman"/>
        </w:rPr>
      </w:lvl>
    </w:lvlOverride>
    <w:lvlOverride w:ilvl="7">
      <w:startOverride w:val="1"/>
      <w:lvl w:ilvl="7">
        <w:start w:val="1"/>
        <w:numFmt w:val="lowerRoman"/>
        <w:lvlText w:val="(%8)"/>
        <w:lvlJc w:val="left"/>
        <w:rPr>
          <w:rFonts w:cs="Times New Roman"/>
        </w:rPr>
      </w:lvl>
    </w:lvlOverride>
  </w:num>
  <w:num w:numId="15">
    <w:abstractNumId w:val="7"/>
    <w:lvlOverride w:ilvl="0">
      <w:startOverride w:val="10"/>
      <w:lvl w:ilvl="0">
        <w:start w:val="10"/>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11"/>
  </w:num>
  <w:num w:numId="33">
    <w:abstractNumId w:val="20"/>
  </w:num>
  <w:num w:numId="34">
    <w:abstractNumId w:val="18"/>
  </w:num>
  <w:num w:numId="35">
    <w:abstractNumId w:val="16"/>
  </w:num>
  <w:num w:numId="36">
    <w:abstractNumId w:val="9"/>
  </w:num>
  <w:num w:numId="37">
    <w:abstractNumId w:val="22"/>
  </w:num>
  <w:num w:numId="38">
    <w:abstractNumId w:val="10"/>
  </w:num>
  <w:num w:numId="39">
    <w:abstractNumId w:val="24"/>
  </w:num>
  <w:num w:numId="40">
    <w:abstractNumId w:val="1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BD"/>
    <w:rsid w:val="00000FDD"/>
    <w:rsid w:val="000017CE"/>
    <w:rsid w:val="00002327"/>
    <w:rsid w:val="00003662"/>
    <w:rsid w:val="000045D2"/>
    <w:rsid w:val="00005FA3"/>
    <w:rsid w:val="00006914"/>
    <w:rsid w:val="000137D8"/>
    <w:rsid w:val="00013E3C"/>
    <w:rsid w:val="00016610"/>
    <w:rsid w:val="0001679C"/>
    <w:rsid w:val="00017817"/>
    <w:rsid w:val="0002543D"/>
    <w:rsid w:val="000257FE"/>
    <w:rsid w:val="00027874"/>
    <w:rsid w:val="0003149B"/>
    <w:rsid w:val="00032BE1"/>
    <w:rsid w:val="00032F01"/>
    <w:rsid w:val="00033000"/>
    <w:rsid w:val="00037288"/>
    <w:rsid w:val="00042EFB"/>
    <w:rsid w:val="000447A3"/>
    <w:rsid w:val="00047561"/>
    <w:rsid w:val="00047935"/>
    <w:rsid w:val="00050D8A"/>
    <w:rsid w:val="00051CF1"/>
    <w:rsid w:val="00051D5D"/>
    <w:rsid w:val="000530F8"/>
    <w:rsid w:val="00055797"/>
    <w:rsid w:val="00056291"/>
    <w:rsid w:val="0006730E"/>
    <w:rsid w:val="00067D3A"/>
    <w:rsid w:val="00070FE7"/>
    <w:rsid w:val="00071260"/>
    <w:rsid w:val="0007371B"/>
    <w:rsid w:val="00074CE7"/>
    <w:rsid w:val="0007660E"/>
    <w:rsid w:val="00076F02"/>
    <w:rsid w:val="00081D90"/>
    <w:rsid w:val="0008301A"/>
    <w:rsid w:val="00083E83"/>
    <w:rsid w:val="00090846"/>
    <w:rsid w:val="00090DE0"/>
    <w:rsid w:val="000931B8"/>
    <w:rsid w:val="000945EC"/>
    <w:rsid w:val="00094AC0"/>
    <w:rsid w:val="00094BA6"/>
    <w:rsid w:val="00097DB5"/>
    <w:rsid w:val="000A0E17"/>
    <w:rsid w:val="000A26F5"/>
    <w:rsid w:val="000A552A"/>
    <w:rsid w:val="000A6DA5"/>
    <w:rsid w:val="000A7C7A"/>
    <w:rsid w:val="000A7E23"/>
    <w:rsid w:val="000B061E"/>
    <w:rsid w:val="000B41CE"/>
    <w:rsid w:val="000B450D"/>
    <w:rsid w:val="000C08D9"/>
    <w:rsid w:val="000C5225"/>
    <w:rsid w:val="000C5A6C"/>
    <w:rsid w:val="000C5E57"/>
    <w:rsid w:val="000C7A09"/>
    <w:rsid w:val="000D00E0"/>
    <w:rsid w:val="000D1CDE"/>
    <w:rsid w:val="000D2ABF"/>
    <w:rsid w:val="000D454D"/>
    <w:rsid w:val="000D6D72"/>
    <w:rsid w:val="000E0AF2"/>
    <w:rsid w:val="000E2421"/>
    <w:rsid w:val="000E34C7"/>
    <w:rsid w:val="000E5C6A"/>
    <w:rsid w:val="000E6C4A"/>
    <w:rsid w:val="000F1FBA"/>
    <w:rsid w:val="000F3D65"/>
    <w:rsid w:val="000F3F72"/>
    <w:rsid w:val="000F46D0"/>
    <w:rsid w:val="000F6492"/>
    <w:rsid w:val="000F6A92"/>
    <w:rsid w:val="00100219"/>
    <w:rsid w:val="0010272A"/>
    <w:rsid w:val="00104544"/>
    <w:rsid w:val="001079F7"/>
    <w:rsid w:val="0011032D"/>
    <w:rsid w:val="00111563"/>
    <w:rsid w:val="001115EE"/>
    <w:rsid w:val="00114E58"/>
    <w:rsid w:val="001167C4"/>
    <w:rsid w:val="001171C2"/>
    <w:rsid w:val="001203E1"/>
    <w:rsid w:val="00126CCC"/>
    <w:rsid w:val="00127027"/>
    <w:rsid w:val="0013001E"/>
    <w:rsid w:val="00130D03"/>
    <w:rsid w:val="00131153"/>
    <w:rsid w:val="00131CAA"/>
    <w:rsid w:val="00131D9F"/>
    <w:rsid w:val="00132116"/>
    <w:rsid w:val="00134178"/>
    <w:rsid w:val="00136485"/>
    <w:rsid w:val="00136BC8"/>
    <w:rsid w:val="00137FF5"/>
    <w:rsid w:val="00140E9B"/>
    <w:rsid w:val="00142B7A"/>
    <w:rsid w:val="00145056"/>
    <w:rsid w:val="00151B1D"/>
    <w:rsid w:val="00153C19"/>
    <w:rsid w:val="00154A24"/>
    <w:rsid w:val="00160781"/>
    <w:rsid w:val="00161D59"/>
    <w:rsid w:val="0016442C"/>
    <w:rsid w:val="001646FA"/>
    <w:rsid w:val="0016526C"/>
    <w:rsid w:val="0016625E"/>
    <w:rsid w:val="00171138"/>
    <w:rsid w:val="0017184A"/>
    <w:rsid w:val="001719B7"/>
    <w:rsid w:val="00172361"/>
    <w:rsid w:val="001737EF"/>
    <w:rsid w:val="00174CA9"/>
    <w:rsid w:val="001800C2"/>
    <w:rsid w:val="00180FAE"/>
    <w:rsid w:val="001924DB"/>
    <w:rsid w:val="00192560"/>
    <w:rsid w:val="00194073"/>
    <w:rsid w:val="001946BB"/>
    <w:rsid w:val="0019518F"/>
    <w:rsid w:val="00196487"/>
    <w:rsid w:val="00197666"/>
    <w:rsid w:val="00197F5B"/>
    <w:rsid w:val="001A2A23"/>
    <w:rsid w:val="001A38C9"/>
    <w:rsid w:val="001A5DC4"/>
    <w:rsid w:val="001A65BD"/>
    <w:rsid w:val="001A728B"/>
    <w:rsid w:val="001B23E5"/>
    <w:rsid w:val="001B259B"/>
    <w:rsid w:val="001B46D6"/>
    <w:rsid w:val="001B49D7"/>
    <w:rsid w:val="001B687A"/>
    <w:rsid w:val="001B7D85"/>
    <w:rsid w:val="001C0FE9"/>
    <w:rsid w:val="001C5A4A"/>
    <w:rsid w:val="001C63D8"/>
    <w:rsid w:val="001C668D"/>
    <w:rsid w:val="001D1574"/>
    <w:rsid w:val="001E00EE"/>
    <w:rsid w:val="001E287A"/>
    <w:rsid w:val="001E2EF7"/>
    <w:rsid w:val="001E3DB8"/>
    <w:rsid w:val="001E4779"/>
    <w:rsid w:val="001E5ABF"/>
    <w:rsid w:val="001E5BC1"/>
    <w:rsid w:val="001E624D"/>
    <w:rsid w:val="001F00D2"/>
    <w:rsid w:val="001F1E4E"/>
    <w:rsid w:val="001F1ED5"/>
    <w:rsid w:val="001F3177"/>
    <w:rsid w:val="001F5AC4"/>
    <w:rsid w:val="0020121C"/>
    <w:rsid w:val="0020176C"/>
    <w:rsid w:val="00203FE6"/>
    <w:rsid w:val="00204389"/>
    <w:rsid w:val="00207134"/>
    <w:rsid w:val="00213E26"/>
    <w:rsid w:val="0021407F"/>
    <w:rsid w:val="00214EE5"/>
    <w:rsid w:val="00216C3A"/>
    <w:rsid w:val="00216EB1"/>
    <w:rsid w:val="00217593"/>
    <w:rsid w:val="0022274A"/>
    <w:rsid w:val="00222DA0"/>
    <w:rsid w:val="00223F47"/>
    <w:rsid w:val="002248A4"/>
    <w:rsid w:val="00226D04"/>
    <w:rsid w:val="00230CF4"/>
    <w:rsid w:val="00230F20"/>
    <w:rsid w:val="002310C6"/>
    <w:rsid w:val="002334A3"/>
    <w:rsid w:val="00233E91"/>
    <w:rsid w:val="002350E3"/>
    <w:rsid w:val="0023517C"/>
    <w:rsid w:val="00235775"/>
    <w:rsid w:val="002358ED"/>
    <w:rsid w:val="002361FE"/>
    <w:rsid w:val="002368E8"/>
    <w:rsid w:val="00236EF5"/>
    <w:rsid w:val="00241A5E"/>
    <w:rsid w:val="00241C4D"/>
    <w:rsid w:val="002436F5"/>
    <w:rsid w:val="00246BDC"/>
    <w:rsid w:val="0024730B"/>
    <w:rsid w:val="00250900"/>
    <w:rsid w:val="00251129"/>
    <w:rsid w:val="002534AC"/>
    <w:rsid w:val="002565A8"/>
    <w:rsid w:val="00256CC6"/>
    <w:rsid w:val="00257348"/>
    <w:rsid w:val="0025752D"/>
    <w:rsid w:val="00260168"/>
    <w:rsid w:val="00275CA4"/>
    <w:rsid w:val="00276B94"/>
    <w:rsid w:val="00282519"/>
    <w:rsid w:val="00282AD7"/>
    <w:rsid w:val="0028434C"/>
    <w:rsid w:val="00286B53"/>
    <w:rsid w:val="00286CAD"/>
    <w:rsid w:val="00287207"/>
    <w:rsid w:val="00287734"/>
    <w:rsid w:val="00291C43"/>
    <w:rsid w:val="00292B10"/>
    <w:rsid w:val="00294221"/>
    <w:rsid w:val="00296CB0"/>
    <w:rsid w:val="002A0514"/>
    <w:rsid w:val="002A18CE"/>
    <w:rsid w:val="002A3101"/>
    <w:rsid w:val="002A6700"/>
    <w:rsid w:val="002A6992"/>
    <w:rsid w:val="002A74EA"/>
    <w:rsid w:val="002A78EE"/>
    <w:rsid w:val="002A7D52"/>
    <w:rsid w:val="002B5708"/>
    <w:rsid w:val="002C197C"/>
    <w:rsid w:val="002C1E82"/>
    <w:rsid w:val="002C269B"/>
    <w:rsid w:val="002C2DD2"/>
    <w:rsid w:val="002C356E"/>
    <w:rsid w:val="002C46A4"/>
    <w:rsid w:val="002C664E"/>
    <w:rsid w:val="002C7491"/>
    <w:rsid w:val="002D165A"/>
    <w:rsid w:val="002D5A0D"/>
    <w:rsid w:val="002E0DF4"/>
    <w:rsid w:val="002E3606"/>
    <w:rsid w:val="002E3689"/>
    <w:rsid w:val="002F0A5A"/>
    <w:rsid w:val="002F468E"/>
    <w:rsid w:val="002F58EF"/>
    <w:rsid w:val="002F5F33"/>
    <w:rsid w:val="002F6A4B"/>
    <w:rsid w:val="002F7A39"/>
    <w:rsid w:val="002F7D70"/>
    <w:rsid w:val="00301BE6"/>
    <w:rsid w:val="00302612"/>
    <w:rsid w:val="00303379"/>
    <w:rsid w:val="00303607"/>
    <w:rsid w:val="0030439C"/>
    <w:rsid w:val="00310A95"/>
    <w:rsid w:val="00312696"/>
    <w:rsid w:val="00312B27"/>
    <w:rsid w:val="00312CE9"/>
    <w:rsid w:val="00313A91"/>
    <w:rsid w:val="00313EBB"/>
    <w:rsid w:val="003145F1"/>
    <w:rsid w:val="0031536C"/>
    <w:rsid w:val="00315B2F"/>
    <w:rsid w:val="00316737"/>
    <w:rsid w:val="0032199B"/>
    <w:rsid w:val="003232FC"/>
    <w:rsid w:val="003235C9"/>
    <w:rsid w:val="003262F5"/>
    <w:rsid w:val="0032789D"/>
    <w:rsid w:val="00327A8A"/>
    <w:rsid w:val="00330579"/>
    <w:rsid w:val="00330AD3"/>
    <w:rsid w:val="00331B83"/>
    <w:rsid w:val="00335EC7"/>
    <w:rsid w:val="0033666A"/>
    <w:rsid w:val="00337873"/>
    <w:rsid w:val="00341874"/>
    <w:rsid w:val="00342AB2"/>
    <w:rsid w:val="0034400A"/>
    <w:rsid w:val="00344237"/>
    <w:rsid w:val="00345DF0"/>
    <w:rsid w:val="0034701F"/>
    <w:rsid w:val="00350994"/>
    <w:rsid w:val="003521FA"/>
    <w:rsid w:val="0035256E"/>
    <w:rsid w:val="00354507"/>
    <w:rsid w:val="0035477D"/>
    <w:rsid w:val="00355A3C"/>
    <w:rsid w:val="003565F4"/>
    <w:rsid w:val="00357B8E"/>
    <w:rsid w:val="0036269D"/>
    <w:rsid w:val="00363726"/>
    <w:rsid w:val="00363E96"/>
    <w:rsid w:val="0036563A"/>
    <w:rsid w:val="00365FBE"/>
    <w:rsid w:val="00367C5B"/>
    <w:rsid w:val="00373067"/>
    <w:rsid w:val="00374208"/>
    <w:rsid w:val="00374B93"/>
    <w:rsid w:val="003751A1"/>
    <w:rsid w:val="00377CF5"/>
    <w:rsid w:val="003806EA"/>
    <w:rsid w:val="0038423C"/>
    <w:rsid w:val="00384F1B"/>
    <w:rsid w:val="00385FF6"/>
    <w:rsid w:val="003879F5"/>
    <w:rsid w:val="00390DC7"/>
    <w:rsid w:val="00395245"/>
    <w:rsid w:val="003959CB"/>
    <w:rsid w:val="0039690E"/>
    <w:rsid w:val="003972B7"/>
    <w:rsid w:val="003979E9"/>
    <w:rsid w:val="00397E0A"/>
    <w:rsid w:val="003A1329"/>
    <w:rsid w:val="003A14F9"/>
    <w:rsid w:val="003A1E0F"/>
    <w:rsid w:val="003A377E"/>
    <w:rsid w:val="003A4036"/>
    <w:rsid w:val="003B1192"/>
    <w:rsid w:val="003C15B3"/>
    <w:rsid w:val="003C1CA9"/>
    <w:rsid w:val="003C2D45"/>
    <w:rsid w:val="003C3EB8"/>
    <w:rsid w:val="003D2861"/>
    <w:rsid w:val="003D51CC"/>
    <w:rsid w:val="003D610D"/>
    <w:rsid w:val="003D6443"/>
    <w:rsid w:val="003E41EB"/>
    <w:rsid w:val="003E5D2F"/>
    <w:rsid w:val="003E6415"/>
    <w:rsid w:val="003E6E95"/>
    <w:rsid w:val="003F1A46"/>
    <w:rsid w:val="003F6668"/>
    <w:rsid w:val="003F790E"/>
    <w:rsid w:val="003F7A28"/>
    <w:rsid w:val="00400318"/>
    <w:rsid w:val="004075B9"/>
    <w:rsid w:val="0041021C"/>
    <w:rsid w:val="004108B4"/>
    <w:rsid w:val="00415515"/>
    <w:rsid w:val="00415D8C"/>
    <w:rsid w:val="00417036"/>
    <w:rsid w:val="004201D5"/>
    <w:rsid w:val="004240C6"/>
    <w:rsid w:val="00426C1F"/>
    <w:rsid w:val="00427095"/>
    <w:rsid w:val="00433EB0"/>
    <w:rsid w:val="00434AF0"/>
    <w:rsid w:val="0043568E"/>
    <w:rsid w:val="00435957"/>
    <w:rsid w:val="00435A1A"/>
    <w:rsid w:val="004361A6"/>
    <w:rsid w:val="00442557"/>
    <w:rsid w:val="004425A2"/>
    <w:rsid w:val="00443D0D"/>
    <w:rsid w:val="00446823"/>
    <w:rsid w:val="00450210"/>
    <w:rsid w:val="00453E8B"/>
    <w:rsid w:val="00462010"/>
    <w:rsid w:val="004626B0"/>
    <w:rsid w:val="004643EC"/>
    <w:rsid w:val="004652DD"/>
    <w:rsid w:val="0046588E"/>
    <w:rsid w:val="00466D48"/>
    <w:rsid w:val="00470182"/>
    <w:rsid w:val="00470916"/>
    <w:rsid w:val="00470C77"/>
    <w:rsid w:val="00475C72"/>
    <w:rsid w:val="00476031"/>
    <w:rsid w:val="004761EF"/>
    <w:rsid w:val="00476EB8"/>
    <w:rsid w:val="004803FE"/>
    <w:rsid w:val="004820E4"/>
    <w:rsid w:val="004843DA"/>
    <w:rsid w:val="00484895"/>
    <w:rsid w:val="004879D1"/>
    <w:rsid w:val="00491C5A"/>
    <w:rsid w:val="00492B25"/>
    <w:rsid w:val="00492E39"/>
    <w:rsid w:val="00494844"/>
    <w:rsid w:val="00494E8A"/>
    <w:rsid w:val="0049519A"/>
    <w:rsid w:val="00496778"/>
    <w:rsid w:val="004A1740"/>
    <w:rsid w:val="004A1835"/>
    <w:rsid w:val="004B10C8"/>
    <w:rsid w:val="004B1669"/>
    <w:rsid w:val="004B5CCC"/>
    <w:rsid w:val="004B5DC9"/>
    <w:rsid w:val="004B7E49"/>
    <w:rsid w:val="004C0856"/>
    <w:rsid w:val="004C0D51"/>
    <w:rsid w:val="004C467C"/>
    <w:rsid w:val="004C5D24"/>
    <w:rsid w:val="004C7655"/>
    <w:rsid w:val="004D18AC"/>
    <w:rsid w:val="004D22AE"/>
    <w:rsid w:val="004D3B08"/>
    <w:rsid w:val="004D7D42"/>
    <w:rsid w:val="004E10EF"/>
    <w:rsid w:val="004E3FE1"/>
    <w:rsid w:val="004E7147"/>
    <w:rsid w:val="004E7492"/>
    <w:rsid w:val="004F011A"/>
    <w:rsid w:val="004F11D7"/>
    <w:rsid w:val="004F2031"/>
    <w:rsid w:val="004F3D2A"/>
    <w:rsid w:val="004F4B78"/>
    <w:rsid w:val="004F5911"/>
    <w:rsid w:val="004F6D00"/>
    <w:rsid w:val="005034FC"/>
    <w:rsid w:val="005117EC"/>
    <w:rsid w:val="00517A04"/>
    <w:rsid w:val="00517F18"/>
    <w:rsid w:val="00520B70"/>
    <w:rsid w:val="00523B5A"/>
    <w:rsid w:val="00525720"/>
    <w:rsid w:val="00526A6D"/>
    <w:rsid w:val="00526A6E"/>
    <w:rsid w:val="00526B26"/>
    <w:rsid w:val="005336ED"/>
    <w:rsid w:val="00536CDF"/>
    <w:rsid w:val="005401A0"/>
    <w:rsid w:val="005404C9"/>
    <w:rsid w:val="00542407"/>
    <w:rsid w:val="00542459"/>
    <w:rsid w:val="00542CD1"/>
    <w:rsid w:val="00543931"/>
    <w:rsid w:val="005442EA"/>
    <w:rsid w:val="00545701"/>
    <w:rsid w:val="00545CB7"/>
    <w:rsid w:val="00547D34"/>
    <w:rsid w:val="00550E72"/>
    <w:rsid w:val="005525FC"/>
    <w:rsid w:val="00557F43"/>
    <w:rsid w:val="00560F68"/>
    <w:rsid w:val="00561EA2"/>
    <w:rsid w:val="00563808"/>
    <w:rsid w:val="00565E99"/>
    <w:rsid w:val="00571A77"/>
    <w:rsid w:val="00575C6E"/>
    <w:rsid w:val="00576E18"/>
    <w:rsid w:val="00580D08"/>
    <w:rsid w:val="00580F77"/>
    <w:rsid w:val="00584F2D"/>
    <w:rsid w:val="005863A6"/>
    <w:rsid w:val="00590183"/>
    <w:rsid w:val="0059057D"/>
    <w:rsid w:val="005921E3"/>
    <w:rsid w:val="005934DE"/>
    <w:rsid w:val="00593B16"/>
    <w:rsid w:val="00595270"/>
    <w:rsid w:val="00596543"/>
    <w:rsid w:val="00596AF5"/>
    <w:rsid w:val="00596BE1"/>
    <w:rsid w:val="00597564"/>
    <w:rsid w:val="005A0CFF"/>
    <w:rsid w:val="005A1699"/>
    <w:rsid w:val="005A27D3"/>
    <w:rsid w:val="005A3444"/>
    <w:rsid w:val="005A3B05"/>
    <w:rsid w:val="005A5BF9"/>
    <w:rsid w:val="005B0F4B"/>
    <w:rsid w:val="005B21CE"/>
    <w:rsid w:val="005B2875"/>
    <w:rsid w:val="005B3B3C"/>
    <w:rsid w:val="005B4200"/>
    <w:rsid w:val="005B497E"/>
    <w:rsid w:val="005B75A6"/>
    <w:rsid w:val="005C433C"/>
    <w:rsid w:val="005D0563"/>
    <w:rsid w:val="005D05C8"/>
    <w:rsid w:val="005D0674"/>
    <w:rsid w:val="005D11ED"/>
    <w:rsid w:val="005D1445"/>
    <w:rsid w:val="005D2371"/>
    <w:rsid w:val="005D3813"/>
    <w:rsid w:val="005D66B2"/>
    <w:rsid w:val="005E1183"/>
    <w:rsid w:val="005E3C8F"/>
    <w:rsid w:val="005E511F"/>
    <w:rsid w:val="005F081D"/>
    <w:rsid w:val="005F3430"/>
    <w:rsid w:val="005F51F4"/>
    <w:rsid w:val="005F6866"/>
    <w:rsid w:val="00601565"/>
    <w:rsid w:val="006024C9"/>
    <w:rsid w:val="00604187"/>
    <w:rsid w:val="00604E38"/>
    <w:rsid w:val="00604E57"/>
    <w:rsid w:val="00605793"/>
    <w:rsid w:val="00605C60"/>
    <w:rsid w:val="00606BAE"/>
    <w:rsid w:val="0061101B"/>
    <w:rsid w:val="0061119A"/>
    <w:rsid w:val="00613B1A"/>
    <w:rsid w:val="00617CC5"/>
    <w:rsid w:val="0062690C"/>
    <w:rsid w:val="006271F0"/>
    <w:rsid w:val="006303EC"/>
    <w:rsid w:val="00630B38"/>
    <w:rsid w:val="00633E82"/>
    <w:rsid w:val="00635C9F"/>
    <w:rsid w:val="00640E00"/>
    <w:rsid w:val="006414D3"/>
    <w:rsid w:val="00642089"/>
    <w:rsid w:val="006431E0"/>
    <w:rsid w:val="00646DFA"/>
    <w:rsid w:val="00650BBA"/>
    <w:rsid w:val="00651F02"/>
    <w:rsid w:val="00655E59"/>
    <w:rsid w:val="00657B63"/>
    <w:rsid w:val="00661A92"/>
    <w:rsid w:val="0066446D"/>
    <w:rsid w:val="0066608F"/>
    <w:rsid w:val="0066701D"/>
    <w:rsid w:val="0066728D"/>
    <w:rsid w:val="00673763"/>
    <w:rsid w:val="006738FA"/>
    <w:rsid w:val="00675EC3"/>
    <w:rsid w:val="006768F2"/>
    <w:rsid w:val="0067789E"/>
    <w:rsid w:val="006835C0"/>
    <w:rsid w:val="0068652E"/>
    <w:rsid w:val="0068785E"/>
    <w:rsid w:val="006900FA"/>
    <w:rsid w:val="00691A42"/>
    <w:rsid w:val="00692ABD"/>
    <w:rsid w:val="00692C26"/>
    <w:rsid w:val="006940C7"/>
    <w:rsid w:val="00694EE2"/>
    <w:rsid w:val="00695A28"/>
    <w:rsid w:val="0069695C"/>
    <w:rsid w:val="006A0BD8"/>
    <w:rsid w:val="006A401E"/>
    <w:rsid w:val="006B01E5"/>
    <w:rsid w:val="006B2866"/>
    <w:rsid w:val="006B3B28"/>
    <w:rsid w:val="006B57D6"/>
    <w:rsid w:val="006B6FF2"/>
    <w:rsid w:val="006B71AA"/>
    <w:rsid w:val="006B75B2"/>
    <w:rsid w:val="006B7941"/>
    <w:rsid w:val="006C04F6"/>
    <w:rsid w:val="006C0517"/>
    <w:rsid w:val="006C378B"/>
    <w:rsid w:val="006C40BD"/>
    <w:rsid w:val="006C4E6A"/>
    <w:rsid w:val="006C4F49"/>
    <w:rsid w:val="006C55BF"/>
    <w:rsid w:val="006D0F1A"/>
    <w:rsid w:val="006D1590"/>
    <w:rsid w:val="006D3664"/>
    <w:rsid w:val="006D524B"/>
    <w:rsid w:val="006D6118"/>
    <w:rsid w:val="006D71CC"/>
    <w:rsid w:val="006E190F"/>
    <w:rsid w:val="006E4C00"/>
    <w:rsid w:val="006E514B"/>
    <w:rsid w:val="006E6AA6"/>
    <w:rsid w:val="006E76B0"/>
    <w:rsid w:val="006F1AD5"/>
    <w:rsid w:val="006F49EB"/>
    <w:rsid w:val="00700283"/>
    <w:rsid w:val="007009E5"/>
    <w:rsid w:val="00704316"/>
    <w:rsid w:val="00704A63"/>
    <w:rsid w:val="007073CF"/>
    <w:rsid w:val="00713A00"/>
    <w:rsid w:val="00713E76"/>
    <w:rsid w:val="007167A2"/>
    <w:rsid w:val="00716A02"/>
    <w:rsid w:val="00717833"/>
    <w:rsid w:val="007201E0"/>
    <w:rsid w:val="007255EC"/>
    <w:rsid w:val="00730513"/>
    <w:rsid w:val="00730D6A"/>
    <w:rsid w:val="00731640"/>
    <w:rsid w:val="00735260"/>
    <w:rsid w:val="00735353"/>
    <w:rsid w:val="0073665F"/>
    <w:rsid w:val="0074144B"/>
    <w:rsid w:val="00745CD0"/>
    <w:rsid w:val="00750CF9"/>
    <w:rsid w:val="007522F4"/>
    <w:rsid w:val="00752963"/>
    <w:rsid w:val="007533EE"/>
    <w:rsid w:val="00753DBB"/>
    <w:rsid w:val="007542B5"/>
    <w:rsid w:val="00754914"/>
    <w:rsid w:val="00761551"/>
    <w:rsid w:val="00761830"/>
    <w:rsid w:val="00761F1D"/>
    <w:rsid w:val="0076245D"/>
    <w:rsid w:val="00762E3B"/>
    <w:rsid w:val="0076415A"/>
    <w:rsid w:val="00764F6E"/>
    <w:rsid w:val="00765DDF"/>
    <w:rsid w:val="00766141"/>
    <w:rsid w:val="0077013F"/>
    <w:rsid w:val="00770A6A"/>
    <w:rsid w:val="00771EA9"/>
    <w:rsid w:val="00774373"/>
    <w:rsid w:val="00775EDC"/>
    <w:rsid w:val="007800EC"/>
    <w:rsid w:val="0078011A"/>
    <w:rsid w:val="0078123B"/>
    <w:rsid w:val="00782723"/>
    <w:rsid w:val="007845E2"/>
    <w:rsid w:val="00784E87"/>
    <w:rsid w:val="00785835"/>
    <w:rsid w:val="00791170"/>
    <w:rsid w:val="007A33B2"/>
    <w:rsid w:val="007A38F6"/>
    <w:rsid w:val="007A3BEB"/>
    <w:rsid w:val="007A5D1B"/>
    <w:rsid w:val="007B3E03"/>
    <w:rsid w:val="007B3E9C"/>
    <w:rsid w:val="007B429B"/>
    <w:rsid w:val="007B5F7B"/>
    <w:rsid w:val="007B7CD9"/>
    <w:rsid w:val="007C1D4E"/>
    <w:rsid w:val="007C3965"/>
    <w:rsid w:val="007C643D"/>
    <w:rsid w:val="007C7381"/>
    <w:rsid w:val="007D05A6"/>
    <w:rsid w:val="007D1C1A"/>
    <w:rsid w:val="007D26C0"/>
    <w:rsid w:val="007D56AE"/>
    <w:rsid w:val="007D5C70"/>
    <w:rsid w:val="007D725A"/>
    <w:rsid w:val="007E01B5"/>
    <w:rsid w:val="007E176D"/>
    <w:rsid w:val="007E223E"/>
    <w:rsid w:val="007E4B01"/>
    <w:rsid w:val="007E5CA9"/>
    <w:rsid w:val="007F0F81"/>
    <w:rsid w:val="007F177A"/>
    <w:rsid w:val="007F7AC8"/>
    <w:rsid w:val="00801136"/>
    <w:rsid w:val="0080383B"/>
    <w:rsid w:val="00806128"/>
    <w:rsid w:val="0081120B"/>
    <w:rsid w:val="0081243D"/>
    <w:rsid w:val="00812A5F"/>
    <w:rsid w:val="008170BC"/>
    <w:rsid w:val="0082003E"/>
    <w:rsid w:val="008213D3"/>
    <w:rsid w:val="008231C5"/>
    <w:rsid w:val="00823D35"/>
    <w:rsid w:val="008265E0"/>
    <w:rsid w:val="00827EBE"/>
    <w:rsid w:val="0083139A"/>
    <w:rsid w:val="00832007"/>
    <w:rsid w:val="0083208E"/>
    <w:rsid w:val="0083223E"/>
    <w:rsid w:val="00840058"/>
    <w:rsid w:val="008406B7"/>
    <w:rsid w:val="00841AAA"/>
    <w:rsid w:val="008425EB"/>
    <w:rsid w:val="00843D6E"/>
    <w:rsid w:val="00843DB4"/>
    <w:rsid w:val="008506FB"/>
    <w:rsid w:val="00850BDA"/>
    <w:rsid w:val="00852C19"/>
    <w:rsid w:val="0085396E"/>
    <w:rsid w:val="008544D9"/>
    <w:rsid w:val="008546D1"/>
    <w:rsid w:val="00854E79"/>
    <w:rsid w:val="0085533B"/>
    <w:rsid w:val="00855DE6"/>
    <w:rsid w:val="00855FD8"/>
    <w:rsid w:val="008568A9"/>
    <w:rsid w:val="00860149"/>
    <w:rsid w:val="00860E39"/>
    <w:rsid w:val="0086365D"/>
    <w:rsid w:val="00864EA2"/>
    <w:rsid w:val="008752BE"/>
    <w:rsid w:val="0087623E"/>
    <w:rsid w:val="00876EC4"/>
    <w:rsid w:val="00877DE9"/>
    <w:rsid w:val="00881874"/>
    <w:rsid w:val="00883188"/>
    <w:rsid w:val="00885F48"/>
    <w:rsid w:val="008872E1"/>
    <w:rsid w:val="0089035B"/>
    <w:rsid w:val="00890F3C"/>
    <w:rsid w:val="008940E4"/>
    <w:rsid w:val="008959D3"/>
    <w:rsid w:val="00896447"/>
    <w:rsid w:val="00896824"/>
    <w:rsid w:val="008974A7"/>
    <w:rsid w:val="008976FB"/>
    <w:rsid w:val="00897924"/>
    <w:rsid w:val="008A064A"/>
    <w:rsid w:val="008A26FC"/>
    <w:rsid w:val="008A2A3B"/>
    <w:rsid w:val="008A584F"/>
    <w:rsid w:val="008B1DE4"/>
    <w:rsid w:val="008B2B10"/>
    <w:rsid w:val="008B2DE7"/>
    <w:rsid w:val="008B37D0"/>
    <w:rsid w:val="008B3C67"/>
    <w:rsid w:val="008B4A16"/>
    <w:rsid w:val="008B5549"/>
    <w:rsid w:val="008B5CBF"/>
    <w:rsid w:val="008B7AB3"/>
    <w:rsid w:val="008C0247"/>
    <w:rsid w:val="008C10F3"/>
    <w:rsid w:val="008C26CA"/>
    <w:rsid w:val="008C57CE"/>
    <w:rsid w:val="008C6DB2"/>
    <w:rsid w:val="008C70E7"/>
    <w:rsid w:val="008C7852"/>
    <w:rsid w:val="008D0A3A"/>
    <w:rsid w:val="008D0D13"/>
    <w:rsid w:val="008D10A2"/>
    <w:rsid w:val="008D14FA"/>
    <w:rsid w:val="008D15FB"/>
    <w:rsid w:val="008D18C3"/>
    <w:rsid w:val="008D4A71"/>
    <w:rsid w:val="008D7232"/>
    <w:rsid w:val="008E0BBA"/>
    <w:rsid w:val="008E1E37"/>
    <w:rsid w:val="008E22A6"/>
    <w:rsid w:val="008E3219"/>
    <w:rsid w:val="008E3254"/>
    <w:rsid w:val="008E34AE"/>
    <w:rsid w:val="008E60EA"/>
    <w:rsid w:val="008E774C"/>
    <w:rsid w:val="008F1208"/>
    <w:rsid w:val="008F17A0"/>
    <w:rsid w:val="008F3469"/>
    <w:rsid w:val="008F3769"/>
    <w:rsid w:val="008F7D10"/>
    <w:rsid w:val="00902D47"/>
    <w:rsid w:val="0090418A"/>
    <w:rsid w:val="00904A8C"/>
    <w:rsid w:val="009105AC"/>
    <w:rsid w:val="009118E0"/>
    <w:rsid w:val="00911BCF"/>
    <w:rsid w:val="0091466D"/>
    <w:rsid w:val="0091702A"/>
    <w:rsid w:val="0092016C"/>
    <w:rsid w:val="00922324"/>
    <w:rsid w:val="00924012"/>
    <w:rsid w:val="009252F6"/>
    <w:rsid w:val="00925709"/>
    <w:rsid w:val="009273FF"/>
    <w:rsid w:val="00927C65"/>
    <w:rsid w:val="0093084A"/>
    <w:rsid w:val="00931841"/>
    <w:rsid w:val="00931C50"/>
    <w:rsid w:val="00932500"/>
    <w:rsid w:val="00933229"/>
    <w:rsid w:val="00937535"/>
    <w:rsid w:val="00940610"/>
    <w:rsid w:val="00943412"/>
    <w:rsid w:val="00943B41"/>
    <w:rsid w:val="009450C4"/>
    <w:rsid w:val="00946979"/>
    <w:rsid w:val="0094702B"/>
    <w:rsid w:val="00947D86"/>
    <w:rsid w:val="00950058"/>
    <w:rsid w:val="0095274E"/>
    <w:rsid w:val="00952C6E"/>
    <w:rsid w:val="009531DD"/>
    <w:rsid w:val="0095362D"/>
    <w:rsid w:val="009538F0"/>
    <w:rsid w:val="009556D9"/>
    <w:rsid w:val="00955D47"/>
    <w:rsid w:val="00957805"/>
    <w:rsid w:val="0096152E"/>
    <w:rsid w:val="00963C05"/>
    <w:rsid w:val="00964237"/>
    <w:rsid w:val="009645F1"/>
    <w:rsid w:val="00964707"/>
    <w:rsid w:val="0096657A"/>
    <w:rsid w:val="00971F03"/>
    <w:rsid w:val="009722CE"/>
    <w:rsid w:val="009735C2"/>
    <w:rsid w:val="009738F5"/>
    <w:rsid w:val="0097469B"/>
    <w:rsid w:val="009746DF"/>
    <w:rsid w:val="00974BF1"/>
    <w:rsid w:val="00976A92"/>
    <w:rsid w:val="009774B1"/>
    <w:rsid w:val="009809D9"/>
    <w:rsid w:val="00983A13"/>
    <w:rsid w:val="00984CF3"/>
    <w:rsid w:val="0098558E"/>
    <w:rsid w:val="00986FAA"/>
    <w:rsid w:val="00990973"/>
    <w:rsid w:val="00991093"/>
    <w:rsid w:val="00991638"/>
    <w:rsid w:val="0099258E"/>
    <w:rsid w:val="00993377"/>
    <w:rsid w:val="00993AED"/>
    <w:rsid w:val="009966C9"/>
    <w:rsid w:val="00997D97"/>
    <w:rsid w:val="009A0F0E"/>
    <w:rsid w:val="009A13E0"/>
    <w:rsid w:val="009A4354"/>
    <w:rsid w:val="009A568E"/>
    <w:rsid w:val="009A648D"/>
    <w:rsid w:val="009B0199"/>
    <w:rsid w:val="009B0771"/>
    <w:rsid w:val="009B152E"/>
    <w:rsid w:val="009B290F"/>
    <w:rsid w:val="009B3AAD"/>
    <w:rsid w:val="009B436E"/>
    <w:rsid w:val="009B4D30"/>
    <w:rsid w:val="009B633B"/>
    <w:rsid w:val="009B7489"/>
    <w:rsid w:val="009B7CD0"/>
    <w:rsid w:val="009C0456"/>
    <w:rsid w:val="009C500B"/>
    <w:rsid w:val="009D401E"/>
    <w:rsid w:val="009D45FC"/>
    <w:rsid w:val="009D7CAA"/>
    <w:rsid w:val="009E0E72"/>
    <w:rsid w:val="009E2712"/>
    <w:rsid w:val="009F1428"/>
    <w:rsid w:val="009F4A43"/>
    <w:rsid w:val="009F4AB6"/>
    <w:rsid w:val="00A00C8F"/>
    <w:rsid w:val="00A0184E"/>
    <w:rsid w:val="00A027AD"/>
    <w:rsid w:val="00A0382A"/>
    <w:rsid w:val="00A03998"/>
    <w:rsid w:val="00A03F55"/>
    <w:rsid w:val="00A065E4"/>
    <w:rsid w:val="00A11105"/>
    <w:rsid w:val="00A11AC2"/>
    <w:rsid w:val="00A1399C"/>
    <w:rsid w:val="00A13FFD"/>
    <w:rsid w:val="00A152AC"/>
    <w:rsid w:val="00A160FC"/>
    <w:rsid w:val="00A211A1"/>
    <w:rsid w:val="00A2200D"/>
    <w:rsid w:val="00A24400"/>
    <w:rsid w:val="00A25A59"/>
    <w:rsid w:val="00A3024E"/>
    <w:rsid w:val="00A309B5"/>
    <w:rsid w:val="00A314FA"/>
    <w:rsid w:val="00A31DDE"/>
    <w:rsid w:val="00A339A5"/>
    <w:rsid w:val="00A33C0F"/>
    <w:rsid w:val="00A3434C"/>
    <w:rsid w:val="00A36EC5"/>
    <w:rsid w:val="00A37B0A"/>
    <w:rsid w:val="00A37B91"/>
    <w:rsid w:val="00A37D17"/>
    <w:rsid w:val="00A4008C"/>
    <w:rsid w:val="00A47061"/>
    <w:rsid w:val="00A476FC"/>
    <w:rsid w:val="00A4785B"/>
    <w:rsid w:val="00A47DEF"/>
    <w:rsid w:val="00A5214B"/>
    <w:rsid w:val="00A530C1"/>
    <w:rsid w:val="00A54B3B"/>
    <w:rsid w:val="00A54C50"/>
    <w:rsid w:val="00A56E0B"/>
    <w:rsid w:val="00A70425"/>
    <w:rsid w:val="00A70438"/>
    <w:rsid w:val="00A71C11"/>
    <w:rsid w:val="00A73028"/>
    <w:rsid w:val="00A74A17"/>
    <w:rsid w:val="00A74CA3"/>
    <w:rsid w:val="00A74F49"/>
    <w:rsid w:val="00A77495"/>
    <w:rsid w:val="00A811EE"/>
    <w:rsid w:val="00A833DB"/>
    <w:rsid w:val="00A84F92"/>
    <w:rsid w:val="00A856CC"/>
    <w:rsid w:val="00A90B88"/>
    <w:rsid w:val="00A91B87"/>
    <w:rsid w:val="00A9239F"/>
    <w:rsid w:val="00A94175"/>
    <w:rsid w:val="00A947D1"/>
    <w:rsid w:val="00A959A2"/>
    <w:rsid w:val="00AA0AD1"/>
    <w:rsid w:val="00AA1771"/>
    <w:rsid w:val="00AA1940"/>
    <w:rsid w:val="00AA216F"/>
    <w:rsid w:val="00AA26DF"/>
    <w:rsid w:val="00AA399B"/>
    <w:rsid w:val="00AA5A78"/>
    <w:rsid w:val="00AB108C"/>
    <w:rsid w:val="00AB22D8"/>
    <w:rsid w:val="00AB470A"/>
    <w:rsid w:val="00AB56BE"/>
    <w:rsid w:val="00AB6A1E"/>
    <w:rsid w:val="00AB6E3B"/>
    <w:rsid w:val="00AC4AA2"/>
    <w:rsid w:val="00AC4F28"/>
    <w:rsid w:val="00AD0DB1"/>
    <w:rsid w:val="00AD18D6"/>
    <w:rsid w:val="00AD1FA7"/>
    <w:rsid w:val="00AD2FD8"/>
    <w:rsid w:val="00AD414B"/>
    <w:rsid w:val="00AE438B"/>
    <w:rsid w:val="00AE47F1"/>
    <w:rsid w:val="00AE5F1F"/>
    <w:rsid w:val="00AE6FF9"/>
    <w:rsid w:val="00AE7208"/>
    <w:rsid w:val="00AE76DE"/>
    <w:rsid w:val="00AE76F7"/>
    <w:rsid w:val="00AE7A6B"/>
    <w:rsid w:val="00AF438D"/>
    <w:rsid w:val="00AF6635"/>
    <w:rsid w:val="00AF6820"/>
    <w:rsid w:val="00AF7C7E"/>
    <w:rsid w:val="00AF7CED"/>
    <w:rsid w:val="00B007DD"/>
    <w:rsid w:val="00B02D90"/>
    <w:rsid w:val="00B03D74"/>
    <w:rsid w:val="00B04B7C"/>
    <w:rsid w:val="00B0598B"/>
    <w:rsid w:val="00B070CA"/>
    <w:rsid w:val="00B075FD"/>
    <w:rsid w:val="00B10B71"/>
    <w:rsid w:val="00B132A2"/>
    <w:rsid w:val="00B15711"/>
    <w:rsid w:val="00B21482"/>
    <w:rsid w:val="00B26999"/>
    <w:rsid w:val="00B27E84"/>
    <w:rsid w:val="00B30AB4"/>
    <w:rsid w:val="00B335F1"/>
    <w:rsid w:val="00B33A98"/>
    <w:rsid w:val="00B33F0C"/>
    <w:rsid w:val="00B33FE7"/>
    <w:rsid w:val="00B3564F"/>
    <w:rsid w:val="00B42DE7"/>
    <w:rsid w:val="00B42FCF"/>
    <w:rsid w:val="00B4454F"/>
    <w:rsid w:val="00B460C7"/>
    <w:rsid w:val="00B46373"/>
    <w:rsid w:val="00B51405"/>
    <w:rsid w:val="00B52B46"/>
    <w:rsid w:val="00B53A68"/>
    <w:rsid w:val="00B54603"/>
    <w:rsid w:val="00B6011A"/>
    <w:rsid w:val="00B60681"/>
    <w:rsid w:val="00B61496"/>
    <w:rsid w:val="00B626C0"/>
    <w:rsid w:val="00B65054"/>
    <w:rsid w:val="00B653FF"/>
    <w:rsid w:val="00B66A59"/>
    <w:rsid w:val="00B673DA"/>
    <w:rsid w:val="00B67A43"/>
    <w:rsid w:val="00B7174A"/>
    <w:rsid w:val="00B71E4D"/>
    <w:rsid w:val="00B727EE"/>
    <w:rsid w:val="00B72898"/>
    <w:rsid w:val="00B72ECA"/>
    <w:rsid w:val="00B73E41"/>
    <w:rsid w:val="00B755C4"/>
    <w:rsid w:val="00B806F9"/>
    <w:rsid w:val="00B83441"/>
    <w:rsid w:val="00B83A0F"/>
    <w:rsid w:val="00B90A48"/>
    <w:rsid w:val="00B926A4"/>
    <w:rsid w:val="00B93B4B"/>
    <w:rsid w:val="00B94909"/>
    <w:rsid w:val="00B950CA"/>
    <w:rsid w:val="00B956CC"/>
    <w:rsid w:val="00B959B4"/>
    <w:rsid w:val="00B96D12"/>
    <w:rsid w:val="00B97A2B"/>
    <w:rsid w:val="00BA0742"/>
    <w:rsid w:val="00BA0865"/>
    <w:rsid w:val="00BA1219"/>
    <w:rsid w:val="00BA159D"/>
    <w:rsid w:val="00BA237E"/>
    <w:rsid w:val="00BA27B1"/>
    <w:rsid w:val="00BA2A21"/>
    <w:rsid w:val="00BA2B85"/>
    <w:rsid w:val="00BA36F2"/>
    <w:rsid w:val="00BA4630"/>
    <w:rsid w:val="00BA5BBA"/>
    <w:rsid w:val="00BA5FDC"/>
    <w:rsid w:val="00BA6242"/>
    <w:rsid w:val="00BB1808"/>
    <w:rsid w:val="00BB2438"/>
    <w:rsid w:val="00BB2522"/>
    <w:rsid w:val="00BB443C"/>
    <w:rsid w:val="00BB5380"/>
    <w:rsid w:val="00BB61B3"/>
    <w:rsid w:val="00BB6499"/>
    <w:rsid w:val="00BC0142"/>
    <w:rsid w:val="00BC1AAB"/>
    <w:rsid w:val="00BC37F3"/>
    <w:rsid w:val="00BC5587"/>
    <w:rsid w:val="00BC7D91"/>
    <w:rsid w:val="00BD05FA"/>
    <w:rsid w:val="00BD0DD5"/>
    <w:rsid w:val="00BD23C8"/>
    <w:rsid w:val="00BD4446"/>
    <w:rsid w:val="00BD7053"/>
    <w:rsid w:val="00BD725C"/>
    <w:rsid w:val="00BD7318"/>
    <w:rsid w:val="00BD781E"/>
    <w:rsid w:val="00BE0D62"/>
    <w:rsid w:val="00BE0F99"/>
    <w:rsid w:val="00BE1B05"/>
    <w:rsid w:val="00BE3CFC"/>
    <w:rsid w:val="00BE4153"/>
    <w:rsid w:val="00BE5A02"/>
    <w:rsid w:val="00BE7A57"/>
    <w:rsid w:val="00BF02AB"/>
    <w:rsid w:val="00BF03D9"/>
    <w:rsid w:val="00BF22C7"/>
    <w:rsid w:val="00BF4904"/>
    <w:rsid w:val="00BF4A57"/>
    <w:rsid w:val="00BF5874"/>
    <w:rsid w:val="00BF5F08"/>
    <w:rsid w:val="00C02A2B"/>
    <w:rsid w:val="00C02E18"/>
    <w:rsid w:val="00C04BBD"/>
    <w:rsid w:val="00C06025"/>
    <w:rsid w:val="00C0616D"/>
    <w:rsid w:val="00C06367"/>
    <w:rsid w:val="00C133CB"/>
    <w:rsid w:val="00C16E92"/>
    <w:rsid w:val="00C21A59"/>
    <w:rsid w:val="00C2247B"/>
    <w:rsid w:val="00C22AA0"/>
    <w:rsid w:val="00C2389A"/>
    <w:rsid w:val="00C246E5"/>
    <w:rsid w:val="00C2670B"/>
    <w:rsid w:val="00C31C3B"/>
    <w:rsid w:val="00C31E4A"/>
    <w:rsid w:val="00C331E1"/>
    <w:rsid w:val="00C3377C"/>
    <w:rsid w:val="00C3438F"/>
    <w:rsid w:val="00C3471D"/>
    <w:rsid w:val="00C3501E"/>
    <w:rsid w:val="00C3774E"/>
    <w:rsid w:val="00C41628"/>
    <w:rsid w:val="00C4245A"/>
    <w:rsid w:val="00C44E53"/>
    <w:rsid w:val="00C468C9"/>
    <w:rsid w:val="00C46B86"/>
    <w:rsid w:val="00C47D5D"/>
    <w:rsid w:val="00C50736"/>
    <w:rsid w:val="00C5191C"/>
    <w:rsid w:val="00C53D43"/>
    <w:rsid w:val="00C5496B"/>
    <w:rsid w:val="00C561D7"/>
    <w:rsid w:val="00C608DA"/>
    <w:rsid w:val="00C6375D"/>
    <w:rsid w:val="00C64615"/>
    <w:rsid w:val="00C66473"/>
    <w:rsid w:val="00C7123F"/>
    <w:rsid w:val="00C7168D"/>
    <w:rsid w:val="00C71AD4"/>
    <w:rsid w:val="00C722B9"/>
    <w:rsid w:val="00C72B50"/>
    <w:rsid w:val="00C80124"/>
    <w:rsid w:val="00C80963"/>
    <w:rsid w:val="00C8272A"/>
    <w:rsid w:val="00C86624"/>
    <w:rsid w:val="00C86908"/>
    <w:rsid w:val="00C9236C"/>
    <w:rsid w:val="00C9464E"/>
    <w:rsid w:val="00C950CF"/>
    <w:rsid w:val="00C9734D"/>
    <w:rsid w:val="00C979F1"/>
    <w:rsid w:val="00CA156C"/>
    <w:rsid w:val="00CA16F1"/>
    <w:rsid w:val="00CA30AB"/>
    <w:rsid w:val="00CA571B"/>
    <w:rsid w:val="00CA679F"/>
    <w:rsid w:val="00CB29A2"/>
    <w:rsid w:val="00CB4219"/>
    <w:rsid w:val="00CB74E1"/>
    <w:rsid w:val="00CB77BB"/>
    <w:rsid w:val="00CB7DB9"/>
    <w:rsid w:val="00CC2CE9"/>
    <w:rsid w:val="00CC3971"/>
    <w:rsid w:val="00CC408A"/>
    <w:rsid w:val="00CC6E16"/>
    <w:rsid w:val="00CD0A09"/>
    <w:rsid w:val="00CD1F6D"/>
    <w:rsid w:val="00CD5F6E"/>
    <w:rsid w:val="00CD701F"/>
    <w:rsid w:val="00CE03F8"/>
    <w:rsid w:val="00CE0934"/>
    <w:rsid w:val="00CE0A7D"/>
    <w:rsid w:val="00CE1F99"/>
    <w:rsid w:val="00CE2B6F"/>
    <w:rsid w:val="00CE434C"/>
    <w:rsid w:val="00CE60FA"/>
    <w:rsid w:val="00CE7B9A"/>
    <w:rsid w:val="00CF0047"/>
    <w:rsid w:val="00CF1D47"/>
    <w:rsid w:val="00CF75BD"/>
    <w:rsid w:val="00D005F0"/>
    <w:rsid w:val="00D024D5"/>
    <w:rsid w:val="00D03F48"/>
    <w:rsid w:val="00D04494"/>
    <w:rsid w:val="00D06176"/>
    <w:rsid w:val="00D07736"/>
    <w:rsid w:val="00D103ED"/>
    <w:rsid w:val="00D10B65"/>
    <w:rsid w:val="00D10BF9"/>
    <w:rsid w:val="00D10EFF"/>
    <w:rsid w:val="00D126DD"/>
    <w:rsid w:val="00D149A1"/>
    <w:rsid w:val="00D14D55"/>
    <w:rsid w:val="00D156FA"/>
    <w:rsid w:val="00D16744"/>
    <w:rsid w:val="00D20E18"/>
    <w:rsid w:val="00D22028"/>
    <w:rsid w:val="00D22D2B"/>
    <w:rsid w:val="00D2392F"/>
    <w:rsid w:val="00D23D83"/>
    <w:rsid w:val="00D2403A"/>
    <w:rsid w:val="00D2759D"/>
    <w:rsid w:val="00D27C76"/>
    <w:rsid w:val="00D27D0D"/>
    <w:rsid w:val="00D30364"/>
    <w:rsid w:val="00D31476"/>
    <w:rsid w:val="00D31835"/>
    <w:rsid w:val="00D3190A"/>
    <w:rsid w:val="00D31AA5"/>
    <w:rsid w:val="00D32491"/>
    <w:rsid w:val="00D355BC"/>
    <w:rsid w:val="00D36A7C"/>
    <w:rsid w:val="00D41D89"/>
    <w:rsid w:val="00D43906"/>
    <w:rsid w:val="00D440FA"/>
    <w:rsid w:val="00D45D09"/>
    <w:rsid w:val="00D46360"/>
    <w:rsid w:val="00D522D9"/>
    <w:rsid w:val="00D527F7"/>
    <w:rsid w:val="00D56BDB"/>
    <w:rsid w:val="00D60395"/>
    <w:rsid w:val="00D61FE4"/>
    <w:rsid w:val="00D62A0F"/>
    <w:rsid w:val="00D64737"/>
    <w:rsid w:val="00D66ACD"/>
    <w:rsid w:val="00D66B9E"/>
    <w:rsid w:val="00D712DF"/>
    <w:rsid w:val="00D744D6"/>
    <w:rsid w:val="00D75843"/>
    <w:rsid w:val="00D75BD3"/>
    <w:rsid w:val="00D76350"/>
    <w:rsid w:val="00D8111D"/>
    <w:rsid w:val="00D83C7C"/>
    <w:rsid w:val="00D8466A"/>
    <w:rsid w:val="00D84A24"/>
    <w:rsid w:val="00D866D1"/>
    <w:rsid w:val="00D90C83"/>
    <w:rsid w:val="00D9102D"/>
    <w:rsid w:val="00D9254F"/>
    <w:rsid w:val="00D9284E"/>
    <w:rsid w:val="00D93947"/>
    <w:rsid w:val="00D955CA"/>
    <w:rsid w:val="00DA0B1A"/>
    <w:rsid w:val="00DA1564"/>
    <w:rsid w:val="00DA215A"/>
    <w:rsid w:val="00DA22BB"/>
    <w:rsid w:val="00DA34E1"/>
    <w:rsid w:val="00DA51EF"/>
    <w:rsid w:val="00DA63F5"/>
    <w:rsid w:val="00DB1973"/>
    <w:rsid w:val="00DB3EB6"/>
    <w:rsid w:val="00DB44C1"/>
    <w:rsid w:val="00DB56E1"/>
    <w:rsid w:val="00DB79B9"/>
    <w:rsid w:val="00DC03CE"/>
    <w:rsid w:val="00DC0BD3"/>
    <w:rsid w:val="00DC4697"/>
    <w:rsid w:val="00DC55A6"/>
    <w:rsid w:val="00DC6BF3"/>
    <w:rsid w:val="00DC7D73"/>
    <w:rsid w:val="00DD3AA8"/>
    <w:rsid w:val="00DD5638"/>
    <w:rsid w:val="00DD6E43"/>
    <w:rsid w:val="00DD7EB5"/>
    <w:rsid w:val="00DE1B98"/>
    <w:rsid w:val="00DE25EF"/>
    <w:rsid w:val="00DE2C70"/>
    <w:rsid w:val="00DE2E3C"/>
    <w:rsid w:val="00DE3F06"/>
    <w:rsid w:val="00DE45E1"/>
    <w:rsid w:val="00DE50BF"/>
    <w:rsid w:val="00DE5C02"/>
    <w:rsid w:val="00DE5E1C"/>
    <w:rsid w:val="00DF383B"/>
    <w:rsid w:val="00DF4407"/>
    <w:rsid w:val="00DF4B18"/>
    <w:rsid w:val="00DF63C3"/>
    <w:rsid w:val="00DF6DC3"/>
    <w:rsid w:val="00E003B1"/>
    <w:rsid w:val="00E011FC"/>
    <w:rsid w:val="00E017B1"/>
    <w:rsid w:val="00E02867"/>
    <w:rsid w:val="00E03370"/>
    <w:rsid w:val="00E03629"/>
    <w:rsid w:val="00E04A56"/>
    <w:rsid w:val="00E053B6"/>
    <w:rsid w:val="00E06AE4"/>
    <w:rsid w:val="00E06D7C"/>
    <w:rsid w:val="00E06F29"/>
    <w:rsid w:val="00E07786"/>
    <w:rsid w:val="00E1043D"/>
    <w:rsid w:val="00E107A7"/>
    <w:rsid w:val="00E1278D"/>
    <w:rsid w:val="00E156DF"/>
    <w:rsid w:val="00E15DBC"/>
    <w:rsid w:val="00E15E82"/>
    <w:rsid w:val="00E20B8C"/>
    <w:rsid w:val="00E23E2D"/>
    <w:rsid w:val="00E26534"/>
    <w:rsid w:val="00E26825"/>
    <w:rsid w:val="00E31777"/>
    <w:rsid w:val="00E34F2C"/>
    <w:rsid w:val="00E3701B"/>
    <w:rsid w:val="00E41932"/>
    <w:rsid w:val="00E46577"/>
    <w:rsid w:val="00E51CA8"/>
    <w:rsid w:val="00E52E9E"/>
    <w:rsid w:val="00E60930"/>
    <w:rsid w:val="00E60AE4"/>
    <w:rsid w:val="00E60F50"/>
    <w:rsid w:val="00E619AF"/>
    <w:rsid w:val="00E61A9A"/>
    <w:rsid w:val="00E628FF"/>
    <w:rsid w:val="00E62F2B"/>
    <w:rsid w:val="00E709AE"/>
    <w:rsid w:val="00E711FE"/>
    <w:rsid w:val="00E72E3B"/>
    <w:rsid w:val="00E73A68"/>
    <w:rsid w:val="00E73C1E"/>
    <w:rsid w:val="00E809AB"/>
    <w:rsid w:val="00E81483"/>
    <w:rsid w:val="00E82FC4"/>
    <w:rsid w:val="00E851B9"/>
    <w:rsid w:val="00E8631C"/>
    <w:rsid w:val="00E879F6"/>
    <w:rsid w:val="00E9034C"/>
    <w:rsid w:val="00E909A5"/>
    <w:rsid w:val="00E90ABA"/>
    <w:rsid w:val="00E91523"/>
    <w:rsid w:val="00E91595"/>
    <w:rsid w:val="00E9277D"/>
    <w:rsid w:val="00E947FC"/>
    <w:rsid w:val="00E9519A"/>
    <w:rsid w:val="00E96B1B"/>
    <w:rsid w:val="00E9761F"/>
    <w:rsid w:val="00EA15E5"/>
    <w:rsid w:val="00EA32B3"/>
    <w:rsid w:val="00EA435B"/>
    <w:rsid w:val="00EA5CAD"/>
    <w:rsid w:val="00EB0D22"/>
    <w:rsid w:val="00EB1E0C"/>
    <w:rsid w:val="00EB32DB"/>
    <w:rsid w:val="00EB33A1"/>
    <w:rsid w:val="00EB40B3"/>
    <w:rsid w:val="00EB4CF4"/>
    <w:rsid w:val="00EC0759"/>
    <w:rsid w:val="00EC2AD5"/>
    <w:rsid w:val="00EC3A0F"/>
    <w:rsid w:val="00EC7D36"/>
    <w:rsid w:val="00ED0077"/>
    <w:rsid w:val="00ED0C3D"/>
    <w:rsid w:val="00ED52EE"/>
    <w:rsid w:val="00EE23ED"/>
    <w:rsid w:val="00EE3CB7"/>
    <w:rsid w:val="00EE4372"/>
    <w:rsid w:val="00EE78C9"/>
    <w:rsid w:val="00EF02DE"/>
    <w:rsid w:val="00EF07B2"/>
    <w:rsid w:val="00EF07BF"/>
    <w:rsid w:val="00EF2D44"/>
    <w:rsid w:val="00EF4046"/>
    <w:rsid w:val="00F00E92"/>
    <w:rsid w:val="00F02217"/>
    <w:rsid w:val="00F024BF"/>
    <w:rsid w:val="00F03CC2"/>
    <w:rsid w:val="00F03E68"/>
    <w:rsid w:val="00F0486C"/>
    <w:rsid w:val="00F04BB3"/>
    <w:rsid w:val="00F04DAE"/>
    <w:rsid w:val="00F0528F"/>
    <w:rsid w:val="00F0561A"/>
    <w:rsid w:val="00F117B4"/>
    <w:rsid w:val="00F11979"/>
    <w:rsid w:val="00F12800"/>
    <w:rsid w:val="00F136DE"/>
    <w:rsid w:val="00F15AFD"/>
    <w:rsid w:val="00F16ABA"/>
    <w:rsid w:val="00F170BD"/>
    <w:rsid w:val="00F17231"/>
    <w:rsid w:val="00F20B97"/>
    <w:rsid w:val="00F21482"/>
    <w:rsid w:val="00F25237"/>
    <w:rsid w:val="00F3154A"/>
    <w:rsid w:val="00F32C67"/>
    <w:rsid w:val="00F35DA0"/>
    <w:rsid w:val="00F36375"/>
    <w:rsid w:val="00F41A66"/>
    <w:rsid w:val="00F42B6A"/>
    <w:rsid w:val="00F42D73"/>
    <w:rsid w:val="00F44D84"/>
    <w:rsid w:val="00F44F08"/>
    <w:rsid w:val="00F45B14"/>
    <w:rsid w:val="00F45FEA"/>
    <w:rsid w:val="00F477F5"/>
    <w:rsid w:val="00F52ECB"/>
    <w:rsid w:val="00F54E20"/>
    <w:rsid w:val="00F56EEB"/>
    <w:rsid w:val="00F571E7"/>
    <w:rsid w:val="00F6372C"/>
    <w:rsid w:val="00F723D1"/>
    <w:rsid w:val="00F7469C"/>
    <w:rsid w:val="00F75127"/>
    <w:rsid w:val="00F83B45"/>
    <w:rsid w:val="00F85D25"/>
    <w:rsid w:val="00F85FD3"/>
    <w:rsid w:val="00F93468"/>
    <w:rsid w:val="00F947EC"/>
    <w:rsid w:val="00F962E0"/>
    <w:rsid w:val="00FA0509"/>
    <w:rsid w:val="00FA0B42"/>
    <w:rsid w:val="00FA0F6A"/>
    <w:rsid w:val="00FA1AD6"/>
    <w:rsid w:val="00FA2A64"/>
    <w:rsid w:val="00FA3786"/>
    <w:rsid w:val="00FA6DF0"/>
    <w:rsid w:val="00FA785B"/>
    <w:rsid w:val="00FB270C"/>
    <w:rsid w:val="00FB28A3"/>
    <w:rsid w:val="00FB2DCE"/>
    <w:rsid w:val="00FB3A87"/>
    <w:rsid w:val="00FB4243"/>
    <w:rsid w:val="00FB5220"/>
    <w:rsid w:val="00FB5B23"/>
    <w:rsid w:val="00FB6260"/>
    <w:rsid w:val="00FB69AB"/>
    <w:rsid w:val="00FC20AB"/>
    <w:rsid w:val="00FC43BB"/>
    <w:rsid w:val="00FC4A9A"/>
    <w:rsid w:val="00FC6019"/>
    <w:rsid w:val="00FC64F6"/>
    <w:rsid w:val="00FC680B"/>
    <w:rsid w:val="00FD0064"/>
    <w:rsid w:val="00FD0D01"/>
    <w:rsid w:val="00FD1015"/>
    <w:rsid w:val="00FD19A3"/>
    <w:rsid w:val="00FD459E"/>
    <w:rsid w:val="00FD4B40"/>
    <w:rsid w:val="00FE032B"/>
    <w:rsid w:val="00FE40B6"/>
    <w:rsid w:val="00FE5217"/>
    <w:rsid w:val="00FE7594"/>
    <w:rsid w:val="00FF2591"/>
    <w:rsid w:val="00FF47C9"/>
    <w:rsid w:val="00FF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70EC89BA"/>
  <w15:docId w15:val="{EDB30671-68E0-4CE0-97CA-179B900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03149B"/>
    <w:pPr>
      <w:keepNext/>
      <w:keepLines/>
      <w:widowControl w:val="0"/>
      <w:ind w:hanging="720"/>
      <w:outlineLvl w:val="1"/>
    </w:pPr>
    <w:rPr>
      <w:iCs/>
    </w:rPr>
  </w:style>
  <w:style w:type="paragraph" w:styleId="Heading3">
    <w:name w:val="heading 3"/>
    <w:basedOn w:val="Normal"/>
    <w:next w:val="Normal"/>
    <w:link w:val="Heading3Char"/>
    <w:qFormat/>
    <w:rsid w:val="00BD7053"/>
    <w:pPr>
      <w:keepNext/>
      <w:keepLines/>
      <w:widowControl w:val="0"/>
      <w:tabs>
        <w:tab w:val="left" w:pos="0"/>
      </w:tabs>
      <w:autoSpaceDE w:val="0"/>
      <w:autoSpaceDN w:val="0"/>
      <w:adjustRightInd w:val="0"/>
      <w:outlineLvl w:val="2"/>
    </w:pPr>
    <w:rPr>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03149B"/>
    <w:rPr>
      <w:iCs/>
      <w:sz w:val="24"/>
      <w:szCs w:val="24"/>
    </w:rPr>
  </w:style>
  <w:style w:type="character" w:customStyle="1" w:styleId="Heading3Char">
    <w:name w:val="Heading 3 Char"/>
    <w:basedOn w:val="DefaultParagraphFont"/>
    <w:link w:val="Heading3"/>
    <w:rsid w:val="00BD7053"/>
    <w:rPr>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paragraph" w:styleId="TOCHeading">
    <w:name w:val="TOC Heading"/>
    <w:basedOn w:val="Heading1"/>
    <w:next w:val="Normal"/>
    <w:uiPriority w:val="39"/>
    <w:unhideWhenUsed/>
    <w:qFormat/>
    <w:rsid w:val="002A18CE"/>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A18CE"/>
    <w:pPr>
      <w:tabs>
        <w:tab w:val="left" w:pos="480"/>
        <w:tab w:val="right" w:leader="dot" w:pos="9350"/>
      </w:tabs>
      <w:spacing w:after="100"/>
      <w:ind w:left="450" w:hanging="450"/>
    </w:pPr>
  </w:style>
  <w:style w:type="paragraph" w:styleId="TOC2">
    <w:name w:val="toc 2"/>
    <w:basedOn w:val="Normal"/>
    <w:next w:val="Normal"/>
    <w:autoRedefine/>
    <w:uiPriority w:val="39"/>
    <w:unhideWhenUsed/>
    <w:rsid w:val="002A18CE"/>
    <w:pPr>
      <w:tabs>
        <w:tab w:val="left" w:pos="1100"/>
        <w:tab w:val="right" w:leader="dot" w:pos="9350"/>
      </w:tabs>
      <w:spacing w:after="100"/>
      <w:ind w:left="1080" w:hanging="840"/>
    </w:pPr>
  </w:style>
  <w:style w:type="paragraph" w:styleId="TOC3">
    <w:name w:val="toc 3"/>
    <w:basedOn w:val="Normal"/>
    <w:next w:val="Normal"/>
    <w:autoRedefine/>
    <w:uiPriority w:val="39"/>
    <w:unhideWhenUsed/>
    <w:rsid w:val="002A18CE"/>
    <w:pPr>
      <w:spacing w:after="100"/>
      <w:ind w:left="480"/>
    </w:pPr>
  </w:style>
  <w:style w:type="character" w:styleId="UnresolvedMention">
    <w:name w:val="Unresolved Mention"/>
    <w:basedOn w:val="DefaultParagraphFont"/>
    <w:uiPriority w:val="99"/>
    <w:semiHidden/>
    <w:unhideWhenUsed/>
    <w:rsid w:val="00B83A0F"/>
    <w:rPr>
      <w:color w:val="605E5C"/>
      <w:shd w:val="clear" w:color="auto" w:fill="E1DFDD"/>
    </w:rPr>
  </w:style>
  <w:style w:type="paragraph" w:styleId="Revision">
    <w:name w:val="Revision"/>
    <w:hidden/>
    <w:uiPriority w:val="99"/>
    <w:semiHidden/>
    <w:rsid w:val="000254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257711225">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11120423">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797720829">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48719767">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224178137">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61754707">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2012831582">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nedacap.org"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72081.htm" TargetMode="External"/><Relationship Id="rId2" Type="http://schemas.openxmlformats.org/officeDocument/2006/relationships/hyperlink" Target="https://data.bls.gov/cgi-bin/cpicalc.pl?cost1=366006&amp;year1=201101&amp;year2=201911" TargetMode="External"/><Relationship Id="rId1" Type="http://schemas.openxmlformats.org/officeDocument/2006/relationships/hyperlink" Target="https://cfpub.epa.gov/RBLC/" TargetMode="External"/><Relationship Id="rId6" Type="http://schemas.openxmlformats.org/officeDocument/2006/relationships/hyperlink" Target="http://www.epa.gov/dockets" TargetMode="External"/><Relationship Id="rId5" Type="http://schemas.openxmlformats.org/officeDocument/2006/relationships/hyperlink" Target="http://www.bls.gov/web/eci/echistrynaics.pdf" TargetMode="External"/><Relationship Id="rId4" Type="http://schemas.openxmlformats.org/officeDocument/2006/relationships/hyperlink" Target="http://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cdd71893-e664-4027-887f-812c1a390ea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2020-01-31T18:26:57+00:00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dd71893-e664-4027-887f-812c1a390ea1">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5BFE82D433774995779E7C5845AF07" ma:contentTypeVersion="36" ma:contentTypeDescription="Create a new document." ma:contentTypeScope="" ma:versionID="7322d553c1428e5e031e1f12c9d50bb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5562c26-c503-4d1d-a7a9-47b2be7bf946" xmlns:ns7="cdd71893-e664-4027-887f-812c1a390ea1" targetNamespace="http://schemas.microsoft.com/office/2006/metadata/properties" ma:root="true" ma:fieldsID="c21b2d5fe392eee7e6c755dca7185f8f" ns1:_="" ns3:_="" ns4:_="" ns5:_="" ns6:_="" ns7:_="">
    <xsd:import namespace="http://schemas.microsoft.com/sharepoint/v3"/>
    <xsd:import namespace="4ffa91fb-a0ff-4ac5-b2db-65c790d184a4"/>
    <xsd:import namespace="http://schemas.microsoft.com/sharepoint.v3"/>
    <xsd:import namespace="http://schemas.microsoft.com/sharepoint/v3/fields"/>
    <xsd:import namespace="e5562c26-c503-4d1d-a7a9-47b2be7bf946"/>
    <xsd:import namespace="cdd71893-e664-4027-887f-812c1a390ea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6:MediaServiceAutoTags" minOccurs="0"/>
                <xsd:element ref="ns6:MediaServiceOCR" minOccurs="0"/>
                <xsd:element ref="ns7:SharedWithUsers" minOccurs="0"/>
                <xsd:element ref="ns7:SharedWithDetails" minOccurs="0"/>
                <xsd:element ref="ns7:SharingHintHash" minOccurs="0"/>
                <xsd:element ref="ns6:MediaServiceAutoKeyPoints" minOccurs="0"/>
                <xsd:element ref="ns6:MediaServiceKeyPoints"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ea8ed70-7b6e-464a-ac73-f961323c67d4}" ma:internalName="TaxCatchAllLabel" ma:readOnly="true" ma:showField="CatchAllDataLabel" ma:web="cdd71893-e664-4027-887f-812c1a390ea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ea8ed70-7b6e-464a-ac73-f961323c67d4}" ma:internalName="TaxCatchAll" ma:showField="CatchAllData" ma:web="cdd71893-e664-4027-887f-812c1a390e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562c26-c503-4d1d-a7a9-47b2be7bf946"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71893-e664-4027-887f-812c1a390ea1"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085E-EAA6-480F-9E0C-7541B6D8CCF8}">
  <ds:schemaRefs>
    <ds:schemaRef ds:uri="Microsoft.SharePoint.Taxonomy.ContentTypeSync"/>
  </ds:schemaRefs>
</ds:datastoreItem>
</file>

<file path=customXml/itemProps2.xml><?xml version="1.0" encoding="utf-8"?>
<ds:datastoreItem xmlns:ds="http://schemas.openxmlformats.org/officeDocument/2006/customXml" ds:itemID="{1F9CA64D-ABDB-4FD2-A1AC-05D93C6DDA79}">
  <ds:schemaRefs>
    <ds:schemaRef ds:uri="http://schemas.microsoft.com/sharepoint/v3/contenttype/forms"/>
  </ds:schemaRefs>
</ds:datastoreItem>
</file>

<file path=customXml/itemProps3.xml><?xml version="1.0" encoding="utf-8"?>
<ds:datastoreItem xmlns:ds="http://schemas.openxmlformats.org/officeDocument/2006/customXml" ds:itemID="{D9977180-9184-4B86-A12D-BF44DC9254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cdd71893-e664-4027-887f-812c1a390ea1"/>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12A561DB-0900-4FAC-BAC8-AF5D2BCA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5562c26-c503-4d1d-a7a9-47b2be7bf946"/>
    <ds:schemaRef ds:uri="cdd71893-e664-4027-887f-812c1a390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3C6118-5F09-4A68-B27D-466C8AD9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8903</Words>
  <Characters>50752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59536</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Carrie Wheeler</dc:creator>
  <cp:lastModifiedBy>Salahuddin, Diane</cp:lastModifiedBy>
  <cp:revision>2</cp:revision>
  <cp:lastPrinted>2016-08-30T20:59:00Z</cp:lastPrinted>
  <dcterms:created xsi:type="dcterms:W3CDTF">2020-08-26T15:56:00Z</dcterms:created>
  <dcterms:modified xsi:type="dcterms:W3CDTF">2020-08-26T15:56:00Z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0x010100B85BFE82D433774995779E7C5845AF07</vt:lpwstr>
  </property>
</Properties>
</file>