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3A9D" w:rsidR="00C64707" w:rsidP="00C64707" w:rsidRDefault="00C64707" w14:paraId="6EE2F896" w14:textId="77777777">
      <w:pPr>
        <w:shd w:val="clear" w:color="auto" w:fill="FFFFFF"/>
        <w:spacing w:after="0" w:line="240" w:lineRule="auto"/>
        <w:jc w:val="center"/>
        <w:rPr>
          <w:rFonts w:ascii="Arial" w:hAnsi="Arial" w:eastAsia="Times New Roman" w:cs="Arial"/>
          <w:sz w:val="24"/>
          <w:szCs w:val="24"/>
        </w:rPr>
      </w:pPr>
      <w:r w:rsidRPr="00383A9D">
        <w:rPr>
          <w:rFonts w:ascii="Arial" w:hAnsi="Arial" w:eastAsia="Times New Roman" w:cs="Arial"/>
          <w:b/>
          <w:bCs/>
          <w:sz w:val="24"/>
          <w:szCs w:val="24"/>
        </w:rPr>
        <w:t>Supporting Statement A</w:t>
      </w:r>
    </w:p>
    <w:p w:rsidRPr="00383A9D" w:rsidR="00C64707" w:rsidP="00C64707" w:rsidRDefault="00DD31EC" w14:paraId="14678715" w14:textId="77777777">
      <w:pPr>
        <w:shd w:val="clear" w:color="auto" w:fill="FFFFFF"/>
        <w:spacing w:after="0" w:line="240" w:lineRule="auto"/>
        <w:jc w:val="center"/>
        <w:rPr>
          <w:rFonts w:ascii="Arial" w:hAnsi="Arial" w:eastAsia="Times New Roman" w:cs="Arial"/>
          <w:b/>
          <w:bCs/>
          <w:sz w:val="24"/>
          <w:szCs w:val="24"/>
        </w:rPr>
      </w:pPr>
      <w:r w:rsidRPr="00383A9D">
        <w:rPr>
          <w:rFonts w:ascii="Arial" w:hAnsi="Arial" w:eastAsia="Times New Roman" w:cs="Arial"/>
          <w:b/>
          <w:bCs/>
          <w:sz w:val="24"/>
          <w:szCs w:val="24"/>
        </w:rPr>
        <w:t>Protection of Voluntarily Submitted Information</w:t>
      </w:r>
    </w:p>
    <w:p w:rsidRPr="00383A9D" w:rsidR="00DD31EC" w:rsidP="00C64707" w:rsidRDefault="00DD31EC" w14:paraId="62B5FC61" w14:textId="249936BC">
      <w:pPr>
        <w:shd w:val="clear" w:color="auto" w:fill="FFFFFF"/>
        <w:spacing w:after="0" w:line="240" w:lineRule="auto"/>
        <w:jc w:val="center"/>
        <w:rPr>
          <w:rFonts w:ascii="Arial" w:hAnsi="Arial" w:eastAsia="Times New Roman" w:cs="Arial"/>
          <w:b/>
          <w:bCs/>
          <w:sz w:val="24"/>
          <w:szCs w:val="24"/>
        </w:rPr>
      </w:pPr>
      <w:r w:rsidRPr="00383A9D">
        <w:rPr>
          <w:rFonts w:ascii="Arial" w:hAnsi="Arial" w:eastAsia="Times New Roman" w:cs="Arial"/>
          <w:b/>
          <w:bCs/>
          <w:sz w:val="24"/>
          <w:szCs w:val="24"/>
        </w:rPr>
        <w:t>2120-0646</w:t>
      </w:r>
    </w:p>
    <w:p w:rsidRPr="00383A9D" w:rsidR="00937CB8" w:rsidP="00C64707" w:rsidRDefault="00937CB8" w14:paraId="24D586EA" w14:textId="2EA596D3">
      <w:pPr>
        <w:shd w:val="clear" w:color="auto" w:fill="FFFFFF"/>
        <w:spacing w:after="0" w:line="240" w:lineRule="auto"/>
        <w:jc w:val="center"/>
        <w:rPr>
          <w:rFonts w:ascii="Arial" w:hAnsi="Arial" w:eastAsia="Times New Roman" w:cs="Arial"/>
          <w:b/>
          <w:bCs/>
          <w:sz w:val="24"/>
          <w:szCs w:val="24"/>
        </w:rPr>
      </w:pPr>
    </w:p>
    <w:p w:rsidRPr="00383A9D" w:rsidR="00937CB8" w:rsidP="00937CB8" w:rsidRDefault="00937CB8" w14:paraId="2197F1FF" w14:textId="6B77AE0E">
      <w:pPr>
        <w:shd w:val="clear" w:color="auto" w:fill="FFFFFF"/>
        <w:spacing w:after="0" w:line="240" w:lineRule="auto"/>
        <w:rPr>
          <w:rFonts w:ascii="Arial" w:hAnsi="Arial" w:eastAsia="Times New Roman" w:cs="Arial"/>
          <w:b/>
          <w:bCs/>
          <w:sz w:val="24"/>
          <w:szCs w:val="24"/>
        </w:rPr>
      </w:pPr>
      <w:r w:rsidRPr="00383A9D">
        <w:rPr>
          <w:rFonts w:ascii="Arial" w:hAnsi="Arial" w:eastAsia="Times New Roman" w:cs="Arial"/>
          <w:b/>
          <w:bCs/>
          <w:sz w:val="24"/>
          <w:szCs w:val="24"/>
        </w:rPr>
        <w:t>Summary of Changes:</w:t>
      </w:r>
    </w:p>
    <w:p w:rsidRPr="00383A9D" w:rsidR="00937CB8" w:rsidP="00937CB8" w:rsidRDefault="00937CB8" w14:paraId="695D5175" w14:textId="00B2240E">
      <w:pPr>
        <w:pStyle w:val="ListParagraph"/>
        <w:numPr>
          <w:ilvl w:val="0"/>
          <w:numId w:val="5"/>
        </w:numPr>
        <w:shd w:val="clear" w:color="auto" w:fill="FFFFFF"/>
        <w:spacing w:after="0" w:line="240" w:lineRule="auto"/>
        <w:rPr>
          <w:rFonts w:ascii="Arial" w:hAnsi="Arial" w:eastAsia="Times New Roman" w:cs="Arial"/>
          <w:bCs/>
          <w:sz w:val="24"/>
          <w:szCs w:val="24"/>
        </w:rPr>
      </w:pPr>
      <w:r w:rsidRPr="00383A9D">
        <w:rPr>
          <w:rFonts w:ascii="Arial" w:hAnsi="Arial" w:eastAsia="Times New Roman" w:cs="Arial"/>
          <w:bCs/>
          <w:sz w:val="24"/>
          <w:szCs w:val="24"/>
        </w:rPr>
        <w:t>Increased Number of Respondents explained in question 15</w:t>
      </w:r>
    </w:p>
    <w:p w:rsidRPr="00383A9D" w:rsidR="00937CB8" w:rsidP="00937CB8" w:rsidRDefault="00937CB8" w14:paraId="4D1DCC7B" w14:textId="5F174673">
      <w:pPr>
        <w:pStyle w:val="ListParagraph"/>
        <w:numPr>
          <w:ilvl w:val="0"/>
          <w:numId w:val="5"/>
        </w:numPr>
        <w:shd w:val="clear" w:color="auto" w:fill="FFFFFF"/>
        <w:spacing w:after="0" w:line="240" w:lineRule="auto"/>
        <w:rPr>
          <w:rFonts w:ascii="Arial" w:hAnsi="Arial" w:eastAsia="Times New Roman" w:cs="Arial"/>
          <w:b/>
          <w:bCs/>
          <w:sz w:val="24"/>
          <w:szCs w:val="24"/>
        </w:rPr>
      </w:pPr>
      <w:r w:rsidRPr="00383A9D">
        <w:rPr>
          <w:rFonts w:ascii="Arial" w:hAnsi="Arial" w:eastAsia="Times New Roman" w:cs="Arial"/>
          <w:sz w:val="24"/>
          <w:szCs w:val="24"/>
        </w:rPr>
        <w:t xml:space="preserve">The salary burdens for aviation manager, administrative </w:t>
      </w:r>
      <w:r w:rsidRPr="00383A9D" w:rsidR="00B475DF">
        <w:rPr>
          <w:rFonts w:ascii="Arial" w:hAnsi="Arial" w:eastAsia="Times New Roman" w:cs="Arial"/>
          <w:sz w:val="24"/>
          <w:szCs w:val="24"/>
        </w:rPr>
        <w:t xml:space="preserve">personnel, and aviation </w:t>
      </w:r>
      <w:r w:rsidR="00E66686">
        <w:rPr>
          <w:rFonts w:ascii="Arial" w:hAnsi="Arial" w:eastAsia="Times New Roman" w:cs="Arial"/>
          <w:sz w:val="24"/>
          <w:szCs w:val="24"/>
        </w:rPr>
        <w:t xml:space="preserve">safety </w:t>
      </w:r>
      <w:r w:rsidRPr="00383A9D" w:rsidR="00B475DF">
        <w:rPr>
          <w:rFonts w:ascii="Arial" w:hAnsi="Arial" w:eastAsia="Times New Roman" w:cs="Arial"/>
          <w:sz w:val="24"/>
          <w:szCs w:val="24"/>
        </w:rPr>
        <w:t xml:space="preserve">inspector </w:t>
      </w:r>
      <w:r w:rsidRPr="00383A9D">
        <w:rPr>
          <w:rFonts w:ascii="Arial" w:hAnsi="Arial" w:eastAsia="Times New Roman" w:cs="Arial"/>
          <w:sz w:val="24"/>
          <w:szCs w:val="24"/>
        </w:rPr>
        <w:t>were re-estimated based on data from payscale.com. The hourly wages of these workers were re-calculated to inclu</w:t>
      </w:r>
      <w:r w:rsidRPr="00383A9D" w:rsidR="00B475DF">
        <w:rPr>
          <w:rFonts w:ascii="Arial" w:hAnsi="Arial" w:eastAsia="Times New Roman" w:cs="Arial"/>
          <w:sz w:val="24"/>
          <w:szCs w:val="24"/>
        </w:rPr>
        <w:t>de overhead and fringe benefits (question 12 and 14)</w:t>
      </w:r>
    </w:p>
    <w:p w:rsidRPr="00383A9D" w:rsidR="00C64707" w:rsidP="00C64707" w:rsidRDefault="00C64707" w14:paraId="7AA00793" w14:textId="77777777">
      <w:pPr>
        <w:shd w:val="clear" w:color="auto" w:fill="FFFFFF"/>
        <w:spacing w:after="0" w:line="240" w:lineRule="auto"/>
        <w:rPr>
          <w:rFonts w:ascii="Arial" w:hAnsi="Arial" w:eastAsia="Times New Roman" w:cs="Arial"/>
          <w:sz w:val="24"/>
          <w:szCs w:val="24"/>
        </w:rPr>
      </w:pPr>
    </w:p>
    <w:p w:rsidRPr="00383A9D" w:rsidR="00C64707" w:rsidP="00C64707" w:rsidRDefault="00C64707" w14:paraId="684F99A5"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383A9D" w:rsidR="00C64707" w:rsidP="00C64707" w:rsidRDefault="00C64707" w14:paraId="50C649E6" w14:textId="14E2577D">
      <w:pPr>
        <w:shd w:val="clear" w:color="auto" w:fill="FFFFFF"/>
        <w:spacing w:after="0" w:line="240" w:lineRule="auto"/>
        <w:rPr>
          <w:rFonts w:ascii="Arial" w:hAnsi="Arial" w:eastAsia="Times New Roman" w:cs="Arial"/>
          <w:sz w:val="24"/>
          <w:szCs w:val="24"/>
        </w:rPr>
      </w:pPr>
    </w:p>
    <w:p w:rsidRPr="00383A9D" w:rsidR="00DD31EC" w:rsidP="00DD31EC" w:rsidRDefault="00DD31EC" w14:paraId="620DD92A" w14:textId="1AB74383">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Part 193 of the Federal Aviation Administration (FAA) regulations provides that certain information submitted to the FAA on a voluntary basis is not to be disclosed. This part implements a statutory provision. The purpose of Part 193 is to encourage the aviation </w:t>
      </w:r>
      <w:proofErr w:type="gramStart"/>
      <w:r w:rsidRPr="00383A9D">
        <w:rPr>
          <w:rFonts w:ascii="Arial" w:hAnsi="Arial" w:eastAsia="Times New Roman" w:cs="Arial"/>
          <w:sz w:val="24"/>
          <w:szCs w:val="24"/>
        </w:rPr>
        <w:t>community</w:t>
      </w:r>
      <w:proofErr w:type="gramEnd"/>
      <w:r w:rsidRPr="00383A9D">
        <w:rPr>
          <w:rFonts w:ascii="Arial" w:hAnsi="Arial" w:eastAsia="Times New Roman" w:cs="Arial"/>
          <w:sz w:val="24"/>
          <w:szCs w:val="24"/>
        </w:rPr>
        <w:t xml:space="preserve"> to voluntarily share information with the FAA so that the agency may work cooperatively with industry to identify modifications to rules, policies, and procedures needed to improve safety, security, and efficiency of the National Airspace System</w:t>
      </w:r>
      <w:r w:rsidRPr="00383A9D" w:rsidR="004C008F">
        <w:rPr>
          <w:rFonts w:ascii="Arial" w:hAnsi="Arial" w:eastAsia="Times New Roman" w:cs="Arial"/>
          <w:sz w:val="24"/>
          <w:szCs w:val="24"/>
        </w:rPr>
        <w:t xml:space="preserve"> (NAS)</w:t>
      </w:r>
      <w:r w:rsidRPr="00383A9D">
        <w:rPr>
          <w:rFonts w:ascii="Arial" w:hAnsi="Arial" w:eastAsia="Times New Roman" w:cs="Arial"/>
          <w:sz w:val="24"/>
          <w:szCs w:val="24"/>
        </w:rPr>
        <w:t>. The information collection associated with Part 193 also supports the Department of Transportation's Strategic Goal of Safety and Security.</w:t>
      </w:r>
    </w:p>
    <w:p w:rsidRPr="00383A9D" w:rsidR="00DD31EC" w:rsidP="00DD31EC" w:rsidRDefault="00DD31EC" w14:paraId="48510D94" w14:textId="77777777">
      <w:pPr>
        <w:shd w:val="clear" w:color="auto" w:fill="FFFFFF"/>
        <w:spacing w:after="0" w:line="240" w:lineRule="auto"/>
        <w:rPr>
          <w:rFonts w:ascii="Arial" w:hAnsi="Arial" w:eastAsia="Times New Roman" w:cs="Arial"/>
          <w:sz w:val="24"/>
          <w:szCs w:val="24"/>
        </w:rPr>
      </w:pPr>
    </w:p>
    <w:p w:rsidRPr="00383A9D" w:rsidR="00DD31EC" w:rsidP="00DD31EC" w:rsidRDefault="00DD31EC" w14:paraId="6882C121"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To encourage people to voluntarily submit desired information, § 40123 was added to Title 49, United States Code, in the Federal Aviation Reauthorization Act of 1996. Section 40123 allows the Administrator, through FAA regulations, to protect from disclosure voluntarily provided information relating to safety and security issues.</w:t>
      </w:r>
    </w:p>
    <w:p w:rsidRPr="00383A9D" w:rsidR="00DD31EC" w:rsidP="00DD31EC" w:rsidRDefault="00DD31EC" w14:paraId="7B37EB12" w14:textId="77777777">
      <w:pPr>
        <w:shd w:val="clear" w:color="auto" w:fill="FFFFFF"/>
        <w:spacing w:after="0" w:line="240" w:lineRule="auto"/>
        <w:rPr>
          <w:rFonts w:ascii="Arial" w:hAnsi="Arial" w:eastAsia="Times New Roman" w:cs="Arial"/>
          <w:sz w:val="24"/>
          <w:szCs w:val="24"/>
        </w:rPr>
      </w:pPr>
    </w:p>
    <w:p w:rsidRPr="00383A9D" w:rsidR="00DD31EC" w:rsidP="00DD31EC" w:rsidRDefault="00DD31EC" w14:paraId="2B421ACF"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The White House Commission on Aviation Safety and Security issued a recommendation on this subject. In Recommendation 1.8, the Commission noted that the most effective way to identify problems is for the people who operate the system to self-disclose the information, but that people will not provide information to the FAA unless it can be protected.</w:t>
      </w:r>
    </w:p>
    <w:p w:rsidRPr="00383A9D" w:rsidR="00DD31EC" w:rsidP="00DD31EC" w:rsidRDefault="00DD31EC" w14:paraId="220B480D" w14:textId="77777777">
      <w:pPr>
        <w:shd w:val="clear" w:color="auto" w:fill="FFFFFF"/>
        <w:spacing w:after="0" w:line="240" w:lineRule="auto"/>
        <w:rPr>
          <w:rFonts w:ascii="Arial" w:hAnsi="Arial" w:eastAsia="Times New Roman" w:cs="Arial"/>
          <w:sz w:val="24"/>
          <w:szCs w:val="24"/>
        </w:rPr>
      </w:pPr>
    </w:p>
    <w:p w:rsidRPr="00383A9D" w:rsidR="00C64707" w:rsidP="00C64707" w:rsidRDefault="00DD31EC" w14:paraId="62FFECD8" w14:textId="505FDE3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FAA programs that are covered under Part 193 are the Voluntary Safety Reporting Programs (FAA Order 7200.20), Air Traffic and Technical Operations Safety Action Programs (FAA Order 7200.22), Flight Operational Quality Assurance (FAA Order 8000.81), Aviation Safety Action Program (FAA Order 8000.82), and Voluntary Disclosure Reporting Program (FAA Order 8000.89).</w:t>
      </w:r>
      <w:r w:rsidRPr="00383A9D" w:rsidR="00C64707">
        <w:rPr>
          <w:rFonts w:ascii="Arial" w:hAnsi="Arial" w:eastAsia="Times New Roman" w:cs="Arial"/>
          <w:sz w:val="24"/>
          <w:szCs w:val="24"/>
        </w:rPr>
        <w:br/>
      </w:r>
    </w:p>
    <w:p w:rsidRPr="00383A9D" w:rsidR="00C64707" w:rsidP="00C64707" w:rsidRDefault="00C64707" w14:paraId="0F2E0877"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383A9D" w:rsidR="00C64707" w:rsidP="00C64707" w:rsidRDefault="00C64707" w14:paraId="74078994" w14:textId="1CF2D37F">
      <w:pPr>
        <w:shd w:val="clear" w:color="auto" w:fill="FFFFFF"/>
        <w:spacing w:after="0" w:line="240" w:lineRule="auto"/>
        <w:rPr>
          <w:rFonts w:ascii="Arial" w:hAnsi="Arial" w:eastAsia="Times New Roman" w:cs="Arial"/>
          <w:strike/>
          <w:sz w:val="24"/>
          <w:szCs w:val="24"/>
        </w:rPr>
      </w:pPr>
      <w:r w:rsidRPr="00383A9D">
        <w:rPr>
          <w:rFonts w:ascii="Arial" w:hAnsi="Arial" w:eastAsia="Times New Roman" w:cs="Arial"/>
          <w:strike/>
          <w:sz w:val="24"/>
          <w:szCs w:val="24"/>
        </w:rPr>
        <w:br/>
      </w:r>
      <w:r w:rsidRPr="00383A9D" w:rsidR="00E35F16">
        <w:rPr>
          <w:rFonts w:ascii="Arial" w:hAnsi="Arial" w:eastAsia="Times New Roman" w:cs="Arial"/>
          <w:sz w:val="24"/>
          <w:szCs w:val="24"/>
        </w:rPr>
        <w:t xml:space="preserve">Participating entities enroll in these programs mentioned in number 1 above voluntarily.  </w:t>
      </w:r>
      <w:r w:rsidRPr="00383A9D" w:rsidR="00DD31EC">
        <w:rPr>
          <w:rFonts w:ascii="Arial" w:hAnsi="Arial" w:eastAsia="Times New Roman" w:cs="Arial"/>
          <w:sz w:val="24"/>
          <w:szCs w:val="24"/>
        </w:rPr>
        <w:t xml:space="preserve">It is mandatory that </w:t>
      </w:r>
      <w:r w:rsidRPr="00383A9D" w:rsidR="00975396">
        <w:rPr>
          <w:rFonts w:ascii="Arial" w:hAnsi="Arial" w:eastAsia="Times New Roman" w:cs="Arial"/>
          <w:sz w:val="24"/>
          <w:szCs w:val="24"/>
        </w:rPr>
        <w:t>a</w:t>
      </w:r>
      <w:r w:rsidRPr="00383A9D" w:rsidR="00C15402">
        <w:rPr>
          <w:rFonts w:ascii="Arial" w:hAnsi="Arial" w:eastAsia="Times New Roman" w:cs="Arial"/>
          <w:sz w:val="24"/>
          <w:szCs w:val="24"/>
        </w:rPr>
        <w:t xml:space="preserve"> </w:t>
      </w:r>
      <w:r w:rsidRPr="00383A9D" w:rsidR="00EA0B41">
        <w:rPr>
          <w:rFonts w:ascii="Arial" w:hAnsi="Arial" w:eastAsia="Times New Roman" w:cs="Arial"/>
          <w:sz w:val="24"/>
          <w:szCs w:val="24"/>
        </w:rPr>
        <w:t>regulated entity</w:t>
      </w:r>
      <w:r w:rsidRPr="00383A9D" w:rsidR="00DD31EC">
        <w:rPr>
          <w:rFonts w:ascii="Arial" w:hAnsi="Arial" w:eastAsia="Times New Roman" w:cs="Arial"/>
          <w:sz w:val="24"/>
          <w:szCs w:val="24"/>
        </w:rPr>
        <w:t xml:space="preserve"> or other person</w:t>
      </w:r>
      <w:r w:rsidRPr="00383A9D" w:rsidR="0093392C">
        <w:rPr>
          <w:rFonts w:ascii="Arial" w:hAnsi="Arial" w:eastAsia="Times New Roman" w:cs="Arial"/>
          <w:sz w:val="24"/>
          <w:szCs w:val="24"/>
        </w:rPr>
        <w:t xml:space="preserve"> who choose to participate in these </w:t>
      </w:r>
      <w:r w:rsidRPr="00383A9D" w:rsidR="0093392C">
        <w:rPr>
          <w:rFonts w:ascii="Arial" w:hAnsi="Arial" w:eastAsia="Times New Roman" w:cs="Arial"/>
          <w:sz w:val="24"/>
          <w:szCs w:val="24"/>
        </w:rPr>
        <w:lastRenderedPageBreak/>
        <w:t>programs</w:t>
      </w:r>
      <w:r w:rsidRPr="00383A9D" w:rsidR="00DD31EC">
        <w:rPr>
          <w:rFonts w:ascii="Arial" w:hAnsi="Arial" w:eastAsia="Times New Roman" w:cs="Arial"/>
          <w:sz w:val="24"/>
          <w:szCs w:val="24"/>
        </w:rPr>
        <w:t xml:space="preserve"> report information to this collection in order to have an information program designated as protected under Section 40123.  </w:t>
      </w:r>
      <w:r w:rsidRPr="00383A9D" w:rsidR="00EA0B41">
        <w:rPr>
          <w:rFonts w:ascii="Arial" w:hAnsi="Arial" w:eastAsia="Times New Roman" w:cs="Arial"/>
          <w:sz w:val="24"/>
          <w:szCs w:val="24"/>
        </w:rPr>
        <w:t xml:space="preserve">Regulated entities </w:t>
      </w:r>
      <w:r w:rsidRPr="00383A9D" w:rsidR="00DD31EC">
        <w:rPr>
          <w:rFonts w:ascii="Arial" w:hAnsi="Arial" w:eastAsia="Times New Roman" w:cs="Arial"/>
          <w:sz w:val="24"/>
          <w:szCs w:val="24"/>
        </w:rPr>
        <w:t>or other persons submit an application for an individual program on occasion of requesting protection of information.</w:t>
      </w:r>
      <w:r w:rsidRPr="00383A9D" w:rsidR="00DD31EC">
        <w:rPr>
          <w:rFonts w:ascii="Arial" w:hAnsi="Arial" w:eastAsia="Times New Roman" w:cs="Arial"/>
          <w:strike/>
          <w:sz w:val="24"/>
          <w:szCs w:val="24"/>
        </w:rPr>
        <w:t xml:space="preserve"> </w:t>
      </w:r>
    </w:p>
    <w:p w:rsidRPr="00383A9D" w:rsidR="00B710FD" w:rsidP="00C64707" w:rsidRDefault="00B710FD" w14:paraId="24D79F41" w14:textId="7F05544E">
      <w:pPr>
        <w:shd w:val="clear" w:color="auto" w:fill="FFFFFF"/>
        <w:spacing w:after="0" w:line="240" w:lineRule="auto"/>
        <w:rPr>
          <w:rFonts w:ascii="Arial" w:hAnsi="Arial" w:eastAsia="Times New Roman" w:cs="Arial"/>
          <w:sz w:val="24"/>
          <w:szCs w:val="24"/>
        </w:rPr>
      </w:pPr>
    </w:p>
    <w:p w:rsidRPr="00383A9D" w:rsidR="003C79E3" w:rsidP="003C79E3" w:rsidRDefault="003C79E3" w14:paraId="073676F5" w14:textId="77777777">
      <w:pPr>
        <w:rPr>
          <w:rFonts w:ascii="Arial" w:hAnsi="Arial" w:cs="Arial"/>
          <w:sz w:val="24"/>
          <w:szCs w:val="24"/>
        </w:rPr>
      </w:pPr>
      <w:r w:rsidRPr="00383A9D">
        <w:rPr>
          <w:rFonts w:ascii="Arial" w:hAnsi="Arial" w:cs="Arial"/>
          <w:sz w:val="24"/>
          <w:szCs w:val="24"/>
        </w:rPr>
        <w:t xml:space="preserve">The goal is to encourage employees of air carriers, repair stations or other eligible entities to voluntarily report safety information whenever they observe an event that may be critical to identifying potential precursors to accidents.          </w:t>
      </w:r>
    </w:p>
    <w:p w:rsidR="003C79E3" w:rsidP="003C79E3" w:rsidRDefault="003C79E3" w14:paraId="2B216ABA" w14:textId="692E8DB3">
      <w:pPr>
        <w:rPr>
          <w:rFonts w:ascii="Arial" w:hAnsi="Arial" w:cs="Arial"/>
          <w:sz w:val="24"/>
          <w:szCs w:val="24"/>
        </w:rPr>
      </w:pPr>
      <w:r w:rsidRPr="00383A9D">
        <w:rPr>
          <w:rFonts w:ascii="Arial" w:hAnsi="Arial" w:cs="Arial"/>
          <w:sz w:val="24"/>
          <w:szCs w:val="24"/>
        </w:rPr>
        <w:t xml:space="preserve">Safety concerns observed or experienced can be reported—without fear of punitive action being taken by the Company or the FAA.  Regulatory violations may also be reported under the program. </w:t>
      </w:r>
    </w:p>
    <w:p w:rsidR="007B5205" w:rsidP="007B5205" w:rsidRDefault="007B5205" w14:paraId="24185F14" w14:textId="60C69D15">
      <w:pPr>
        <w:pStyle w:val="CommentText"/>
        <w:rPr>
          <w:rFonts w:ascii="Arial" w:hAnsi="Arial" w:cs="Arial"/>
          <w:sz w:val="24"/>
          <w:szCs w:val="24"/>
        </w:rPr>
      </w:pPr>
      <w:r>
        <w:rPr>
          <w:rFonts w:ascii="Arial" w:hAnsi="Arial" w:cs="Arial"/>
          <w:sz w:val="24"/>
          <w:szCs w:val="24"/>
        </w:rPr>
        <w:t>The information gathered is voluntarily provided by the participating entities, such as air carriers, repair stations and other entities operating under parts 91, 91K, 133, 141 (flight schools) and 142 (training centers). It is anticipated that three types of reports will be voluntarily provided to the Event Review Committee: safety-related reports that appear to involve a possible noncompliance with 14 CFR, reports that are of a general safety concern</w:t>
      </w:r>
      <w:r w:rsidR="0084050B">
        <w:rPr>
          <w:rFonts w:ascii="Arial" w:hAnsi="Arial" w:cs="Arial"/>
          <w:sz w:val="24"/>
          <w:szCs w:val="24"/>
        </w:rPr>
        <w:t>,</w:t>
      </w:r>
      <w:r>
        <w:rPr>
          <w:rFonts w:ascii="Arial" w:hAnsi="Arial" w:cs="Arial"/>
          <w:sz w:val="24"/>
          <w:szCs w:val="24"/>
        </w:rPr>
        <w:t xml:space="preserve"> but do not appear to involve possible noncompliance with 14 CFR, and any other reports, e.g., involving catering or passenger ticketing issues. All safety-related reports shall be fully evaluated and, to the extent appropriate, investigated by the ERC. </w:t>
      </w:r>
    </w:p>
    <w:p w:rsidR="007B5205" w:rsidP="007B5205" w:rsidRDefault="007B5205" w14:paraId="560457D5" w14:textId="77777777">
      <w:pPr>
        <w:pStyle w:val="CommentText"/>
        <w:rPr>
          <w:rFonts w:ascii="Arial" w:hAnsi="Arial" w:cs="Arial"/>
          <w:sz w:val="24"/>
          <w:szCs w:val="24"/>
        </w:rPr>
      </w:pPr>
      <w:r>
        <w:rPr>
          <w:rFonts w:ascii="Arial" w:hAnsi="Arial" w:cs="Arial"/>
          <w:sz w:val="24"/>
          <w:szCs w:val="24"/>
        </w:rPr>
        <w:t>However, non-safety-related reports will be forwarded to the appropriate department head for his/her information and, if possible, internal resolution. For reports related to flight safety, including reports involving possible noncompliance with 14 CFR, the ERC will analyze the report, conduct interviews of reporting flight crewmembers, and gather additional information concerning the matter described in the report, as necessary.</w:t>
      </w:r>
    </w:p>
    <w:p w:rsidRPr="00383A9D" w:rsidR="00B126F4" w:rsidP="00B710FD" w:rsidRDefault="00B710FD" w14:paraId="779A159E" w14:textId="4D89410F">
      <w:pPr>
        <w:pStyle w:val="CommentText"/>
        <w:rPr>
          <w:rFonts w:ascii="Arial" w:hAnsi="Arial" w:cs="Arial"/>
          <w:sz w:val="24"/>
          <w:szCs w:val="24"/>
        </w:rPr>
      </w:pPr>
      <w:r w:rsidRPr="00383A9D">
        <w:rPr>
          <w:rFonts w:ascii="Arial" w:hAnsi="Arial" w:cs="Arial"/>
          <w:sz w:val="24"/>
          <w:szCs w:val="24"/>
        </w:rPr>
        <w:t>This is information that the FAA would not have if it wasn’t voluntarily provided by the participating entities.</w:t>
      </w:r>
      <w:r w:rsidRPr="00383A9D" w:rsidR="00B126F4">
        <w:rPr>
          <w:rFonts w:ascii="Arial" w:hAnsi="Arial" w:cs="Arial"/>
          <w:sz w:val="24"/>
          <w:szCs w:val="24"/>
        </w:rPr>
        <w:t xml:space="preserve"> The information is submitted </w:t>
      </w:r>
      <w:r w:rsidRPr="00383A9D" w:rsidR="00EA0B41">
        <w:rPr>
          <w:rFonts w:ascii="Arial" w:hAnsi="Arial" w:cs="Arial"/>
          <w:sz w:val="24"/>
          <w:szCs w:val="24"/>
        </w:rPr>
        <w:t>electronically</w:t>
      </w:r>
      <w:r w:rsidRPr="00383A9D" w:rsidR="004C008F">
        <w:rPr>
          <w:rFonts w:ascii="Arial" w:hAnsi="Arial" w:cs="Arial"/>
          <w:sz w:val="24"/>
          <w:szCs w:val="24"/>
        </w:rPr>
        <w:t xml:space="preserve"> into electronic data bases after which t</w:t>
      </w:r>
      <w:r w:rsidRPr="00383A9D" w:rsidR="00B126F4">
        <w:rPr>
          <w:rFonts w:ascii="Arial" w:hAnsi="Arial" w:cs="Arial"/>
          <w:sz w:val="24"/>
          <w:szCs w:val="24"/>
        </w:rPr>
        <w:t>he FAA and the participating e</w:t>
      </w:r>
      <w:r w:rsidRPr="00383A9D" w:rsidR="005B4EAD">
        <w:rPr>
          <w:rFonts w:ascii="Arial" w:hAnsi="Arial" w:cs="Arial"/>
          <w:sz w:val="24"/>
          <w:szCs w:val="24"/>
        </w:rPr>
        <w:t xml:space="preserve">ntities </w:t>
      </w:r>
      <w:r w:rsidRPr="00383A9D" w:rsidR="00B126F4">
        <w:rPr>
          <w:rFonts w:ascii="Arial" w:hAnsi="Arial" w:cs="Arial"/>
          <w:sz w:val="24"/>
          <w:szCs w:val="24"/>
        </w:rPr>
        <w:t xml:space="preserve">review the provided information and work together </w:t>
      </w:r>
      <w:r w:rsidRPr="00383A9D">
        <w:rPr>
          <w:rFonts w:ascii="Arial" w:hAnsi="Arial" w:cs="Arial"/>
          <w:sz w:val="24"/>
          <w:szCs w:val="24"/>
        </w:rPr>
        <w:t xml:space="preserve">cooperatively to find negative trends in policies, procedures and </w:t>
      </w:r>
      <w:r w:rsidRPr="00383A9D" w:rsidR="00B126F4">
        <w:rPr>
          <w:rFonts w:ascii="Arial" w:hAnsi="Arial" w:cs="Arial"/>
          <w:sz w:val="24"/>
          <w:szCs w:val="24"/>
        </w:rPr>
        <w:t xml:space="preserve">FAA </w:t>
      </w:r>
      <w:r w:rsidRPr="00383A9D">
        <w:rPr>
          <w:rFonts w:ascii="Arial" w:hAnsi="Arial" w:cs="Arial"/>
          <w:sz w:val="24"/>
          <w:szCs w:val="24"/>
        </w:rPr>
        <w:t>rules</w:t>
      </w:r>
      <w:r w:rsidRPr="00383A9D" w:rsidR="00B126F4">
        <w:rPr>
          <w:rFonts w:ascii="Arial" w:hAnsi="Arial" w:cs="Arial"/>
          <w:sz w:val="24"/>
          <w:szCs w:val="24"/>
        </w:rPr>
        <w:t xml:space="preserve"> and regulations. </w:t>
      </w:r>
      <w:r w:rsidRPr="00383A9D" w:rsidR="00F711BE">
        <w:rPr>
          <w:rFonts w:ascii="Arial" w:hAnsi="Arial" w:cs="Arial"/>
          <w:sz w:val="24"/>
          <w:szCs w:val="24"/>
        </w:rPr>
        <w:t>Once a negative trend is identified, the FAA and the participating entities work together to establish a corrective action in order to correct and</w:t>
      </w:r>
      <w:r w:rsidRPr="00383A9D" w:rsidR="004C008F">
        <w:rPr>
          <w:rFonts w:ascii="Arial" w:hAnsi="Arial" w:cs="Arial"/>
          <w:sz w:val="24"/>
          <w:szCs w:val="24"/>
        </w:rPr>
        <w:t>/or improve a</w:t>
      </w:r>
      <w:r w:rsidRPr="00383A9D" w:rsidR="00F711BE">
        <w:rPr>
          <w:rFonts w:ascii="Arial" w:hAnsi="Arial" w:cs="Arial"/>
          <w:sz w:val="24"/>
          <w:szCs w:val="24"/>
        </w:rPr>
        <w:t xml:space="preserve"> specific policy, procedure or FAA regulation</w:t>
      </w:r>
      <w:r w:rsidRPr="00383A9D" w:rsidR="004C008F">
        <w:rPr>
          <w:rFonts w:ascii="Arial" w:hAnsi="Arial" w:cs="Arial"/>
          <w:sz w:val="24"/>
          <w:szCs w:val="24"/>
        </w:rPr>
        <w:t xml:space="preserve">. This leads to a safer and more efficient NAS. </w:t>
      </w:r>
    </w:p>
    <w:p w:rsidRPr="00383A9D" w:rsidR="00C64707" w:rsidP="00220307" w:rsidRDefault="004C008F" w14:paraId="113DFFD7" w14:textId="3CDC80E8">
      <w:pPr>
        <w:pStyle w:val="CommentText"/>
        <w:rPr>
          <w:rFonts w:ascii="Arial" w:hAnsi="Arial" w:cs="Arial"/>
          <w:sz w:val="24"/>
          <w:szCs w:val="24"/>
        </w:rPr>
      </w:pPr>
      <w:r w:rsidRPr="00383A9D">
        <w:rPr>
          <w:rFonts w:ascii="Arial" w:hAnsi="Arial" w:cs="Arial"/>
          <w:sz w:val="24"/>
          <w:szCs w:val="24"/>
        </w:rPr>
        <w:t xml:space="preserve">The </w:t>
      </w:r>
      <w:r w:rsidRPr="00383A9D" w:rsidR="005B4EAD">
        <w:rPr>
          <w:rFonts w:ascii="Arial" w:hAnsi="Arial" w:cs="Arial"/>
          <w:sz w:val="24"/>
          <w:szCs w:val="24"/>
        </w:rPr>
        <w:t xml:space="preserve">voluntarily </w:t>
      </w:r>
      <w:r w:rsidRPr="00383A9D">
        <w:rPr>
          <w:rFonts w:ascii="Arial" w:hAnsi="Arial" w:cs="Arial"/>
          <w:sz w:val="24"/>
          <w:szCs w:val="24"/>
        </w:rPr>
        <w:t xml:space="preserve">provided information is </w:t>
      </w:r>
      <w:r w:rsidRPr="00383A9D" w:rsidR="005B4EAD">
        <w:rPr>
          <w:rFonts w:ascii="Arial" w:hAnsi="Arial" w:cs="Arial"/>
          <w:sz w:val="24"/>
          <w:szCs w:val="24"/>
        </w:rPr>
        <w:t>protected u</w:t>
      </w:r>
      <w:r w:rsidRPr="00383A9D" w:rsidR="00CD0593">
        <w:rPr>
          <w:rFonts w:ascii="Arial" w:hAnsi="Arial" w:cs="Arial"/>
          <w:sz w:val="24"/>
          <w:szCs w:val="24"/>
        </w:rPr>
        <w:t>nder Section 40123 and part 193 and is not disseminated to the public.</w:t>
      </w:r>
      <w:r w:rsidRPr="00383A9D" w:rsidR="00C64707">
        <w:rPr>
          <w:rFonts w:ascii="Arial" w:hAnsi="Arial" w:eastAsia="Times New Roman" w:cs="Arial"/>
          <w:sz w:val="24"/>
          <w:szCs w:val="24"/>
        </w:rPr>
        <w:br/>
      </w:r>
    </w:p>
    <w:p w:rsidRPr="00383A9D" w:rsidR="00C64707" w:rsidP="00C64707" w:rsidRDefault="00C64707" w14:paraId="128C9A33"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383A9D" w:rsidR="00C64707" w:rsidP="00C64707" w:rsidRDefault="00C64707" w14:paraId="370447C2" w14:textId="79726271">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r w:rsidRPr="00383A9D" w:rsidR="00DD31EC">
        <w:rPr>
          <w:rFonts w:ascii="Arial" w:hAnsi="Arial" w:eastAsia="Times New Roman" w:cs="Arial"/>
          <w:sz w:val="24"/>
          <w:szCs w:val="24"/>
        </w:rPr>
        <w:t>In accordance with the provisions of the Government Paperwork Elimination Act, the FAA allows for 100% electronic transmission of this data.</w:t>
      </w:r>
    </w:p>
    <w:p w:rsidRPr="00383A9D" w:rsidR="00220307" w:rsidP="00C64707" w:rsidRDefault="00220307" w14:paraId="34378CEE" w14:textId="52264506">
      <w:pPr>
        <w:shd w:val="clear" w:color="auto" w:fill="FFFFFF"/>
        <w:spacing w:after="0" w:line="240" w:lineRule="auto"/>
        <w:rPr>
          <w:rFonts w:ascii="Arial" w:hAnsi="Arial" w:eastAsia="Times New Roman" w:cs="Arial"/>
          <w:sz w:val="24"/>
          <w:szCs w:val="24"/>
        </w:rPr>
      </w:pPr>
    </w:p>
    <w:p w:rsidRPr="00383A9D" w:rsidR="00220307" w:rsidP="00C64707" w:rsidRDefault="00220307" w14:paraId="2132EAB9" w14:textId="2CCAF8D1">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lastRenderedPageBreak/>
        <w:t>The FAA Vol</w:t>
      </w:r>
      <w:r w:rsidRPr="00383A9D" w:rsidR="00C15402">
        <w:rPr>
          <w:rFonts w:ascii="Arial" w:hAnsi="Arial" w:eastAsia="Times New Roman" w:cs="Arial"/>
          <w:sz w:val="24"/>
          <w:szCs w:val="24"/>
        </w:rPr>
        <w:t>untary Programs upload all the</w:t>
      </w:r>
      <w:r w:rsidRPr="00383A9D">
        <w:rPr>
          <w:rFonts w:ascii="Arial" w:hAnsi="Arial" w:eastAsia="Times New Roman" w:cs="Arial"/>
          <w:sz w:val="24"/>
          <w:szCs w:val="24"/>
        </w:rPr>
        <w:t xml:space="preserve"> information/data electronically to their own</w:t>
      </w:r>
      <w:r w:rsidRPr="00383A9D" w:rsidR="00EA0B41">
        <w:rPr>
          <w:rFonts w:ascii="Arial" w:hAnsi="Arial" w:eastAsia="Times New Roman" w:cs="Arial"/>
          <w:sz w:val="24"/>
          <w:szCs w:val="24"/>
        </w:rPr>
        <w:t xml:space="preserve"> specific</w:t>
      </w:r>
      <w:r w:rsidRPr="00383A9D">
        <w:rPr>
          <w:rFonts w:ascii="Arial" w:hAnsi="Arial" w:eastAsia="Times New Roman" w:cs="Arial"/>
          <w:sz w:val="24"/>
          <w:szCs w:val="24"/>
        </w:rPr>
        <w:t xml:space="preserve"> electronic database</w:t>
      </w:r>
      <w:r w:rsidRPr="00383A9D" w:rsidR="00EA0B41">
        <w:rPr>
          <w:rFonts w:ascii="Arial" w:hAnsi="Arial" w:eastAsia="Times New Roman" w:cs="Arial"/>
          <w:sz w:val="24"/>
          <w:szCs w:val="24"/>
        </w:rPr>
        <w:t>s</w:t>
      </w:r>
      <w:r w:rsidRPr="00383A9D">
        <w:rPr>
          <w:rFonts w:ascii="Arial" w:hAnsi="Arial" w:eastAsia="Times New Roman" w:cs="Arial"/>
          <w:sz w:val="24"/>
          <w:szCs w:val="24"/>
        </w:rPr>
        <w:t>.  This information is used internally for the FAA and the participating entities and is n</w:t>
      </w:r>
      <w:r w:rsidRPr="00383A9D" w:rsidR="007E5D59">
        <w:rPr>
          <w:rFonts w:ascii="Arial" w:hAnsi="Arial" w:eastAsia="Times New Roman" w:cs="Arial"/>
          <w:sz w:val="24"/>
          <w:szCs w:val="24"/>
        </w:rPr>
        <w:t xml:space="preserve">ot available to </w:t>
      </w:r>
      <w:r w:rsidRPr="00383A9D" w:rsidR="00C15402">
        <w:rPr>
          <w:rFonts w:ascii="Arial" w:hAnsi="Arial" w:eastAsia="Times New Roman" w:cs="Arial"/>
          <w:sz w:val="24"/>
          <w:szCs w:val="24"/>
        </w:rPr>
        <w:t xml:space="preserve">the </w:t>
      </w:r>
      <w:r w:rsidRPr="00383A9D" w:rsidR="007E5D59">
        <w:rPr>
          <w:rFonts w:ascii="Arial" w:hAnsi="Arial" w:eastAsia="Times New Roman" w:cs="Arial"/>
          <w:sz w:val="24"/>
          <w:szCs w:val="24"/>
        </w:rPr>
        <w:t>public</w:t>
      </w:r>
      <w:r w:rsidRPr="00383A9D">
        <w:rPr>
          <w:rFonts w:ascii="Arial" w:hAnsi="Arial" w:eastAsia="Times New Roman" w:cs="Arial"/>
          <w:sz w:val="24"/>
          <w:szCs w:val="24"/>
        </w:rPr>
        <w:t xml:space="preserve"> off the internet due to the fact this information is prot</w:t>
      </w:r>
      <w:r w:rsidRPr="00383A9D" w:rsidR="007E5D59">
        <w:rPr>
          <w:rFonts w:ascii="Arial" w:hAnsi="Arial" w:eastAsia="Times New Roman" w:cs="Arial"/>
          <w:sz w:val="24"/>
          <w:szCs w:val="24"/>
        </w:rPr>
        <w:t>ected</w:t>
      </w:r>
      <w:r w:rsidRPr="00383A9D" w:rsidR="00C15402">
        <w:rPr>
          <w:rFonts w:ascii="Arial" w:hAnsi="Arial" w:eastAsia="Times New Roman" w:cs="Arial"/>
          <w:sz w:val="24"/>
          <w:szCs w:val="24"/>
        </w:rPr>
        <w:t xml:space="preserve"> </w:t>
      </w:r>
      <w:r w:rsidRPr="00383A9D">
        <w:rPr>
          <w:rFonts w:ascii="Arial" w:hAnsi="Arial" w:eastAsia="Times New Roman" w:cs="Arial"/>
          <w:sz w:val="24"/>
          <w:szCs w:val="24"/>
        </w:rPr>
        <w:t>under Section 40123 and part 193.</w:t>
      </w:r>
      <w:r w:rsidRPr="00383A9D" w:rsidR="00DE63E4">
        <w:rPr>
          <w:rFonts w:ascii="Arial" w:hAnsi="Arial" w:eastAsia="Times New Roman" w:cs="Arial"/>
          <w:sz w:val="24"/>
          <w:szCs w:val="24"/>
        </w:rPr>
        <w:t xml:space="preserve"> There is no </w:t>
      </w:r>
      <w:r w:rsidRPr="00383A9D" w:rsidR="006064B4">
        <w:rPr>
          <w:rFonts w:ascii="Arial" w:hAnsi="Arial" w:eastAsia="Times New Roman" w:cs="Arial"/>
          <w:sz w:val="24"/>
          <w:szCs w:val="24"/>
        </w:rPr>
        <w:t>URL for public access. The information is uploaded to the participating entities specific internal database and used by the FAA working together to establish a safer National Airspace System (NAS)</w:t>
      </w:r>
    </w:p>
    <w:p w:rsidRPr="00383A9D" w:rsidR="00C64707" w:rsidP="00C64707" w:rsidRDefault="00C64707" w14:paraId="3A419DEA" w14:textId="77777777">
      <w:pPr>
        <w:shd w:val="clear" w:color="auto" w:fill="FFFFFF"/>
        <w:spacing w:after="0" w:line="240" w:lineRule="auto"/>
        <w:rPr>
          <w:rFonts w:ascii="Arial" w:hAnsi="Arial" w:eastAsia="Times New Roman" w:cs="Arial"/>
          <w:sz w:val="24"/>
          <w:szCs w:val="24"/>
        </w:rPr>
      </w:pPr>
    </w:p>
    <w:p w:rsidRPr="00383A9D" w:rsidR="00C64707" w:rsidP="00C64707" w:rsidRDefault="00C64707" w14:paraId="0253FBF1"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383A9D" w:rsidR="00C64707" w:rsidP="00C64707" w:rsidRDefault="00C64707" w14:paraId="6AF50F89" w14:textId="6D985CEA">
      <w:pPr>
        <w:shd w:val="clear" w:color="auto" w:fill="FFFFFF"/>
        <w:spacing w:after="0" w:line="240" w:lineRule="auto"/>
        <w:rPr>
          <w:rFonts w:ascii="Arial" w:hAnsi="Arial" w:eastAsia="Times New Roman" w:cs="Arial"/>
          <w:sz w:val="24"/>
          <w:szCs w:val="24"/>
        </w:rPr>
      </w:pPr>
    </w:p>
    <w:p w:rsidRPr="00383A9D" w:rsidR="00C64707" w:rsidP="00C64707" w:rsidRDefault="00AF4499" w14:paraId="5661E37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Efforts are continually made to reduce both duplication and information collection burden through regulatory reviews.  This rule does not entail any duplication of information reporting requirements.</w:t>
      </w:r>
      <w:r w:rsidRPr="00383A9D" w:rsidR="00C64707">
        <w:rPr>
          <w:rFonts w:ascii="Arial" w:hAnsi="Arial" w:eastAsia="Times New Roman" w:cs="Arial"/>
          <w:sz w:val="24"/>
          <w:szCs w:val="24"/>
        </w:rPr>
        <w:br/>
      </w:r>
    </w:p>
    <w:p w:rsidRPr="00383A9D" w:rsidR="00C64707" w:rsidP="00C64707" w:rsidRDefault="00C64707" w14:paraId="045F73BF"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5. If the collection of information involves small businesses or other small entities, describe the methods used to minimize burden.</w:t>
      </w:r>
    </w:p>
    <w:p w:rsidRPr="00383A9D" w:rsidR="00C64707" w:rsidP="00C64707" w:rsidRDefault="00C64707" w14:paraId="5CE80601" w14:textId="08DCB25C">
      <w:pPr>
        <w:shd w:val="clear" w:color="auto" w:fill="FFFFFF"/>
        <w:spacing w:after="0" w:line="240" w:lineRule="auto"/>
        <w:rPr>
          <w:rFonts w:ascii="Arial" w:hAnsi="Arial" w:eastAsia="Times New Roman" w:cs="Arial"/>
          <w:sz w:val="24"/>
          <w:szCs w:val="24"/>
        </w:rPr>
      </w:pPr>
    </w:p>
    <w:p w:rsidRPr="00383A9D" w:rsidR="00C64707" w:rsidP="00C64707" w:rsidRDefault="00AF4499" w14:paraId="4C3B473A"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Part 193 has been reviewed by FAA's Office of Policy and has been determined not to have a significant effect on small entities</w:t>
      </w:r>
      <w:r w:rsidRPr="00383A9D" w:rsidR="00C64707">
        <w:rPr>
          <w:rFonts w:ascii="Arial" w:hAnsi="Arial" w:eastAsia="Times New Roman" w:cs="Arial"/>
          <w:sz w:val="24"/>
          <w:szCs w:val="24"/>
        </w:rPr>
        <w:br/>
      </w:r>
    </w:p>
    <w:p w:rsidRPr="00383A9D" w:rsidR="00C64707" w:rsidP="00C64707" w:rsidRDefault="00C64707" w14:paraId="1928675F"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383A9D" w:rsidR="00C64707" w:rsidP="00C64707" w:rsidRDefault="00C64707" w14:paraId="61DA6657" w14:textId="12BDF07A">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r w:rsidRPr="00383A9D" w:rsidR="00AF4499">
        <w:rPr>
          <w:rFonts w:ascii="Arial" w:hAnsi="Arial" w:eastAsia="Times New Roman" w:cs="Arial"/>
          <w:sz w:val="24"/>
          <w:szCs w:val="24"/>
        </w:rPr>
        <w:t>Without this program, the FAA would not be able to ascertain whether appropriate actions are being taken to correct deficiencies that impact safety. The information collection frequencies required by Part 193 are the minimum necessary and appropriate for these purposes. The impetus is on the respondent, at his/her discretion, to participate in the program.</w:t>
      </w:r>
      <w:r w:rsidRPr="00383A9D">
        <w:rPr>
          <w:rFonts w:ascii="Arial" w:hAnsi="Arial" w:eastAsia="Times New Roman" w:cs="Arial"/>
          <w:sz w:val="24"/>
          <w:szCs w:val="24"/>
        </w:rPr>
        <w:br/>
      </w:r>
    </w:p>
    <w:p w:rsidRPr="00383A9D" w:rsidR="00C64707" w:rsidP="00C64707" w:rsidRDefault="00C64707" w14:paraId="1294F066"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7. Explain any special circumstances that would cause an information collection to be conducted in a manner:</w:t>
      </w:r>
    </w:p>
    <w:p w:rsidRPr="00383A9D" w:rsidR="00C64707" w:rsidP="00C64707" w:rsidRDefault="00C64707" w14:paraId="76D735E5"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t>requiring respondents to report information to the agency more often than quarterly;</w:t>
      </w:r>
    </w:p>
    <w:p w:rsidRPr="00383A9D" w:rsidR="00C64707" w:rsidP="00C64707" w:rsidRDefault="00C64707" w14:paraId="393B7EEA"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t>requiring respondents to prepare a written response to a collection of information in fewer than 30 days after receipt of it;</w:t>
      </w:r>
    </w:p>
    <w:p w:rsidRPr="00383A9D" w:rsidR="00C64707" w:rsidP="00C64707" w:rsidRDefault="00C64707" w14:paraId="3A80A010"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383A9D" w:rsidR="00C64707" w:rsidP="00C64707" w:rsidRDefault="00C64707" w14:paraId="73896378"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lastRenderedPageBreak/>
        <w:t>in connection with a statistical survey, that is not designed to produce valid and reliable results that can be generalized to the universe of study;</w:t>
      </w:r>
    </w:p>
    <w:p w:rsidRPr="00383A9D" w:rsidR="00C64707" w:rsidP="00C64707" w:rsidRDefault="00C64707" w14:paraId="78B9F4BE"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t>requiring the use of a statistical data classification that has not been reviewed and approved by OMB;</w:t>
      </w:r>
    </w:p>
    <w:p w:rsidRPr="00383A9D" w:rsidR="00C64707" w:rsidP="00C64707" w:rsidRDefault="00C64707" w14:paraId="10EF0A7F"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83A9D" w:rsidR="00C64707" w:rsidP="00C64707" w:rsidRDefault="00C64707" w14:paraId="3D726C26"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proofErr w:type="gramStart"/>
      <w:r w:rsidRPr="00383A9D">
        <w:rPr>
          <w:rFonts w:ascii="Arial" w:hAnsi="Arial" w:eastAsia="Times New Roman" w:cs="Arial"/>
          <w:b/>
          <w:bCs/>
          <w:i/>
          <w:iCs/>
          <w:sz w:val="24"/>
          <w:szCs w:val="24"/>
        </w:rPr>
        <w:t>requiring</w:t>
      </w:r>
      <w:proofErr w:type="gramEnd"/>
      <w:r w:rsidRPr="00383A9D">
        <w:rPr>
          <w:rFonts w:ascii="Arial" w:hAnsi="Arial" w:eastAsia="Times New Roman" w:cs="Arial"/>
          <w:b/>
          <w:bCs/>
          <w:i/>
          <w:i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383A9D" w:rsidR="00C64707" w:rsidP="00C64707" w:rsidRDefault="00AF4499" w14:paraId="7E3C34EE" w14:textId="052BDA75">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There are no special circumstances in this collection.  </w:t>
      </w:r>
      <w:r w:rsidRPr="00383A9D" w:rsidR="00C64707">
        <w:rPr>
          <w:rFonts w:ascii="Arial" w:hAnsi="Arial" w:eastAsia="Times New Roman" w:cs="Arial"/>
          <w:sz w:val="24"/>
          <w:szCs w:val="24"/>
        </w:rPr>
        <w:br/>
      </w:r>
    </w:p>
    <w:p w:rsidRPr="00383A9D" w:rsidR="00C64707" w:rsidP="00C64707" w:rsidRDefault="00C64707" w14:paraId="66C77F00"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83A9D" w:rsidR="00C64707" w:rsidP="00C64707" w:rsidRDefault="00C64707" w14:paraId="0E601C9D" w14:textId="1BBF37F0">
      <w:pPr>
        <w:shd w:val="clear" w:color="auto" w:fill="FFFFFF"/>
        <w:spacing w:after="0" w:line="240" w:lineRule="auto"/>
        <w:rPr>
          <w:rFonts w:ascii="Arial" w:hAnsi="Arial" w:eastAsia="Times New Roman" w:cs="Arial"/>
          <w:sz w:val="24"/>
          <w:szCs w:val="24"/>
        </w:rPr>
      </w:pPr>
    </w:p>
    <w:p w:rsidRPr="00383A9D" w:rsidR="00C64707" w:rsidP="00D5534E" w:rsidRDefault="00C64707" w14:paraId="0B2EF9C7" w14:textId="29449871">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A Federal Register Notice published on </w:t>
      </w:r>
      <w:r w:rsidR="00D45FEA">
        <w:rPr>
          <w:rFonts w:ascii="Arial" w:hAnsi="Arial" w:eastAsia="Times New Roman" w:cs="Arial"/>
          <w:sz w:val="24"/>
          <w:szCs w:val="24"/>
        </w:rPr>
        <w:t>December 31, 2020 (85 FR 86975</w:t>
      </w:r>
      <w:r w:rsidRPr="00383A9D" w:rsidR="00D5534E">
        <w:rPr>
          <w:rFonts w:ascii="Arial" w:hAnsi="Arial" w:eastAsia="Times New Roman" w:cs="Arial"/>
          <w:sz w:val="24"/>
          <w:szCs w:val="24"/>
        </w:rPr>
        <w:t xml:space="preserve">) </w:t>
      </w:r>
      <w:r w:rsidRPr="00383A9D">
        <w:rPr>
          <w:rFonts w:ascii="Arial" w:hAnsi="Arial" w:eastAsia="Times New Roman" w:cs="Arial"/>
          <w:sz w:val="24"/>
          <w:szCs w:val="24"/>
        </w:rPr>
        <w:t xml:space="preserve">solicited public comment. </w:t>
      </w:r>
      <w:r w:rsidR="00584ADD">
        <w:rPr>
          <w:rFonts w:ascii="Arial" w:hAnsi="Arial" w:eastAsia="Times New Roman" w:cs="Arial"/>
          <w:sz w:val="24"/>
          <w:szCs w:val="24"/>
        </w:rPr>
        <w:t xml:space="preserve">The comment period was open to all Division Managers and internal and external stakeholders. </w:t>
      </w:r>
      <w:r w:rsidRPr="00383A9D">
        <w:rPr>
          <w:rFonts w:ascii="Arial" w:hAnsi="Arial" w:eastAsia="Times New Roman" w:cs="Arial"/>
          <w:sz w:val="24"/>
          <w:szCs w:val="24"/>
        </w:rPr>
        <w:t>No comments were received</w:t>
      </w:r>
    </w:p>
    <w:p w:rsidRPr="00383A9D" w:rsidR="00C64707" w:rsidP="00C64707" w:rsidRDefault="00C64707" w14:paraId="2430EFAE" w14:textId="15B326C0">
      <w:pPr>
        <w:shd w:val="clear" w:color="auto" w:fill="FFFFFF"/>
        <w:spacing w:after="0" w:line="240" w:lineRule="auto"/>
        <w:rPr>
          <w:rFonts w:ascii="Arial" w:hAnsi="Arial" w:eastAsia="Times New Roman" w:cs="Arial"/>
          <w:sz w:val="24"/>
          <w:szCs w:val="24"/>
        </w:rPr>
      </w:pPr>
    </w:p>
    <w:p w:rsidRPr="00383A9D" w:rsidR="00C64707" w:rsidP="00C64707" w:rsidRDefault="00C64707" w14:paraId="0467BC6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9. Explain any decisions to provide payments or gifts to respondents, other than remuneration of contractors or grantees.</w:t>
      </w:r>
    </w:p>
    <w:p w:rsidRPr="00383A9D" w:rsidR="00C64707" w:rsidP="00C64707" w:rsidRDefault="00C64707" w14:paraId="3F59C9EB" w14:textId="7E685D0B">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r w:rsidRPr="00383A9D" w:rsidR="00AF4499">
        <w:rPr>
          <w:rFonts w:ascii="Arial" w:hAnsi="Arial" w:eastAsia="Times New Roman" w:cs="Arial"/>
          <w:sz w:val="24"/>
          <w:szCs w:val="24"/>
        </w:rPr>
        <w:t xml:space="preserve">No payments or gifts are provided to respondents.  </w:t>
      </w:r>
      <w:r w:rsidRPr="00383A9D">
        <w:rPr>
          <w:rFonts w:ascii="Arial" w:hAnsi="Arial" w:eastAsia="Times New Roman" w:cs="Arial"/>
          <w:sz w:val="24"/>
          <w:szCs w:val="24"/>
        </w:rPr>
        <w:br/>
      </w:r>
    </w:p>
    <w:p w:rsidRPr="00383A9D" w:rsidR="00C64707" w:rsidP="00C64707" w:rsidRDefault="00C64707" w14:paraId="72A41B3A"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10. Describe any assurance of confidentiality provided to respondents and the basis for assurance in statute, regulation, or agency policy.</w:t>
      </w:r>
    </w:p>
    <w:p w:rsidRPr="00383A9D" w:rsidR="00C64707" w:rsidP="00C64707" w:rsidRDefault="00C64707" w14:paraId="1CB57EA0" w14:textId="34068E56">
      <w:pPr>
        <w:shd w:val="clear" w:color="auto" w:fill="FFFFFF"/>
        <w:spacing w:after="0" w:line="240" w:lineRule="auto"/>
        <w:rPr>
          <w:rFonts w:ascii="Arial" w:hAnsi="Arial" w:eastAsia="Times New Roman" w:cs="Arial"/>
          <w:sz w:val="24"/>
          <w:szCs w:val="24"/>
        </w:rPr>
      </w:pPr>
    </w:p>
    <w:p w:rsidRPr="00383A9D" w:rsidR="00C64707" w:rsidP="00C64707" w:rsidRDefault="009E7D74" w14:paraId="79C79205"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In the Federal Aviation Reauthorization Act of 1996 (Pub. L. 104 264), Congress included specific provisions pertinent to the release to the public of safety related information voluntarily submitted to the FAA. Specifically, the Reauthorization Act added a new section (§ 40123) to Title 49, United States Code to the FAA governing statute to protect voluntarily submitted information under certain circumstances.  Under part 193, records are available through the Freedom of Information Act.</w:t>
      </w:r>
      <w:r w:rsidRPr="00383A9D" w:rsidR="00C64707">
        <w:rPr>
          <w:rFonts w:ascii="Arial" w:hAnsi="Arial" w:eastAsia="Times New Roman" w:cs="Arial"/>
          <w:b/>
          <w:bCs/>
          <w:sz w:val="24"/>
          <w:szCs w:val="24"/>
        </w:rPr>
        <w:br/>
      </w:r>
    </w:p>
    <w:p w:rsidRPr="00383A9D" w:rsidR="00C64707" w:rsidP="00C64707" w:rsidRDefault="00C64707" w14:paraId="7839B81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lastRenderedPageBreak/>
        <w:t>11. Provide additional justification for any questions of a sensitive nature, such as sexual behavior and attitudes, religious beliefs, and other matters that are commonly considered private.</w:t>
      </w:r>
    </w:p>
    <w:p w:rsidRPr="00383A9D" w:rsidR="00C64707" w:rsidP="00C64707" w:rsidRDefault="00C64707" w14:paraId="5958F265"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9E7D74" w14:paraId="4458000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There are no questions of a sensitive nature.  </w:t>
      </w:r>
    </w:p>
    <w:p w:rsidRPr="00383A9D" w:rsidR="00C64707" w:rsidP="00C64707" w:rsidRDefault="00C64707" w14:paraId="7F05151B"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C64707" w14:paraId="0107987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12. Provide estimates of the hour burden of the collection of information. The statement should:</w:t>
      </w:r>
    </w:p>
    <w:p w:rsidRPr="00383A9D" w:rsidR="00C64707" w:rsidP="00C64707" w:rsidRDefault="00C64707" w14:paraId="1B718146" w14:textId="7A118067">
      <w:pPr>
        <w:shd w:val="clear" w:color="auto" w:fill="FFFFFF"/>
        <w:spacing w:after="0" w:line="240" w:lineRule="auto"/>
        <w:rPr>
          <w:rFonts w:ascii="Arial" w:hAnsi="Arial" w:eastAsia="Times New Roman" w:cs="Arial"/>
          <w:sz w:val="24"/>
          <w:szCs w:val="24"/>
        </w:rPr>
      </w:pPr>
    </w:p>
    <w:p w:rsidRPr="00383A9D" w:rsidR="00C64707" w:rsidP="00C64707" w:rsidRDefault="00C64707" w14:paraId="6C79250F"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383A9D" w:rsidR="00C64707" w:rsidP="00C64707" w:rsidRDefault="00C64707" w14:paraId="7E8F927D"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383A9D">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383A9D" w:rsidR="00C64707" w:rsidP="00C64707" w:rsidRDefault="00C64707" w14:paraId="64F3CC81" w14:textId="7A8F376E">
      <w:pPr>
        <w:shd w:val="clear" w:color="auto" w:fill="FFFFFF"/>
        <w:spacing w:after="0" w:line="240" w:lineRule="auto"/>
        <w:rPr>
          <w:rFonts w:ascii="Arial" w:hAnsi="Arial" w:eastAsia="Times New Roman" w:cs="Arial"/>
          <w:sz w:val="24"/>
          <w:szCs w:val="24"/>
        </w:rPr>
      </w:pPr>
    </w:p>
    <w:p w:rsidRPr="00383A9D" w:rsidR="009E7D74" w:rsidP="009E7D74" w:rsidRDefault="009E7D74" w14:paraId="77F95DE1" w14:textId="32E49421">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Each respondent would be required to submit a letter notifying the Administrator that they wish to participate in a current program.   In previous Supporting Statements, the FAA has based its burden calculations on</w:t>
      </w:r>
      <w:r w:rsidRPr="00383A9D" w:rsidR="004974CE">
        <w:rPr>
          <w:rFonts w:ascii="Arial" w:hAnsi="Arial" w:eastAsia="Times New Roman" w:cs="Arial"/>
          <w:sz w:val="24"/>
          <w:szCs w:val="24"/>
        </w:rPr>
        <w:t xml:space="preserve"> the number of participating eligible entities.  However, each eligible entity may participate in multiple programs</w:t>
      </w:r>
      <w:r w:rsidRPr="00383A9D">
        <w:rPr>
          <w:rFonts w:ascii="Arial" w:hAnsi="Arial" w:eastAsia="Times New Roman" w:cs="Arial"/>
          <w:sz w:val="24"/>
          <w:szCs w:val="24"/>
        </w:rPr>
        <w:t>.  Therefore</w:t>
      </w:r>
      <w:r w:rsidRPr="00383A9D" w:rsidR="00975396">
        <w:rPr>
          <w:rFonts w:ascii="Arial" w:hAnsi="Arial" w:eastAsia="Times New Roman" w:cs="Arial"/>
          <w:sz w:val="24"/>
          <w:szCs w:val="24"/>
        </w:rPr>
        <w:t>,</w:t>
      </w:r>
      <w:r w:rsidRPr="00383A9D">
        <w:rPr>
          <w:rFonts w:ascii="Arial" w:hAnsi="Arial" w:eastAsia="Times New Roman" w:cs="Arial"/>
          <w:sz w:val="24"/>
          <w:szCs w:val="24"/>
        </w:rPr>
        <w:t xml:space="preserve"> in order to increase accuracy regarding the calculation of burden, the FAA looks at the number of respondents based on data regarding participation in the pertinent voluntary programs. </w:t>
      </w:r>
    </w:p>
    <w:p w:rsidRPr="00383A9D" w:rsidR="009E7D74" w:rsidP="009E7D74" w:rsidRDefault="009E7D74" w14:paraId="34938BF5"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1B6CFC5D" w14:textId="4EFB445F">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Currently, there are</w:t>
      </w:r>
      <w:r w:rsidRPr="00383A9D" w:rsidR="004974CE">
        <w:rPr>
          <w:rFonts w:ascii="Arial" w:hAnsi="Arial" w:eastAsia="Times New Roman" w:cs="Arial"/>
          <w:sz w:val="24"/>
          <w:szCs w:val="24"/>
        </w:rPr>
        <w:t xml:space="preserve"> </w:t>
      </w:r>
      <w:r w:rsidRPr="00383A9D" w:rsidR="00EA0B41">
        <w:rPr>
          <w:rFonts w:ascii="Arial" w:hAnsi="Arial" w:eastAsia="Times New Roman" w:cs="Arial"/>
          <w:sz w:val="24"/>
          <w:szCs w:val="24"/>
        </w:rPr>
        <w:t>1335</w:t>
      </w:r>
      <w:r w:rsidRPr="00383A9D" w:rsidR="007E5D59">
        <w:rPr>
          <w:rFonts w:ascii="Arial" w:hAnsi="Arial" w:eastAsia="Times New Roman" w:cs="Arial"/>
          <w:sz w:val="24"/>
          <w:szCs w:val="24"/>
        </w:rPr>
        <w:t xml:space="preserve"> </w:t>
      </w:r>
      <w:r w:rsidRPr="00383A9D">
        <w:rPr>
          <w:rFonts w:ascii="Arial" w:hAnsi="Arial" w:eastAsia="Times New Roman" w:cs="Arial"/>
          <w:sz w:val="24"/>
          <w:szCs w:val="24"/>
        </w:rPr>
        <w:t>participants in the FAA’s voluntary programs. Because the FAA has greatly increased the number of respondents from previous submissions due to increased efficacy regarding data gathering, the FAA is accounting for all previous initial submissions from current respondents.</w:t>
      </w:r>
    </w:p>
    <w:p w:rsidRPr="00383A9D" w:rsidR="009E7D74" w:rsidP="009E7D74" w:rsidRDefault="009E7D74" w14:paraId="3F1A44C4"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6DCCE9E5" w14:textId="5E421CEA">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Part 193 imposes a negligible paperwork burden for air carriers or other participants that choose to participate in this program.  The FAA continues to estimate that this letter costs approximately $100 </w:t>
      </w:r>
      <w:r w:rsidRPr="00383A9D" w:rsidR="008257DA">
        <w:rPr>
          <w:rFonts w:ascii="Arial" w:hAnsi="Arial" w:eastAsia="Times New Roman" w:cs="Arial"/>
          <w:sz w:val="24"/>
          <w:szCs w:val="24"/>
        </w:rPr>
        <w:t>($97.56</w:t>
      </w:r>
      <w:r w:rsidRPr="00383A9D">
        <w:rPr>
          <w:rFonts w:ascii="Arial" w:hAnsi="Arial" w:eastAsia="Times New Roman" w:cs="Arial"/>
          <w:sz w:val="24"/>
          <w:szCs w:val="24"/>
        </w:rPr>
        <w:t xml:space="preserve">) </w:t>
      </w:r>
      <w:r w:rsidRPr="00383A9D" w:rsidR="008257DA">
        <w:rPr>
          <w:rFonts w:ascii="Arial" w:hAnsi="Arial" w:eastAsia="Times New Roman" w:cs="Arial"/>
          <w:sz w:val="24"/>
          <w:szCs w:val="24"/>
        </w:rPr>
        <w:t>to generate</w:t>
      </w:r>
      <w:r w:rsidRPr="00383A9D">
        <w:rPr>
          <w:rFonts w:ascii="Arial" w:hAnsi="Arial" w:eastAsia="Times New Roman" w:cs="Arial"/>
          <w:sz w:val="24"/>
          <w:szCs w:val="24"/>
        </w:rPr>
        <w:t xml:space="preserve">, based on the cost of a technical </w:t>
      </w:r>
      <w:r w:rsidRPr="00383A9D">
        <w:rPr>
          <w:rFonts w:ascii="Arial" w:hAnsi="Arial" w:eastAsia="Times New Roman" w:cs="Arial"/>
          <w:sz w:val="24"/>
          <w:szCs w:val="24"/>
        </w:rPr>
        <w:lastRenderedPageBreak/>
        <w:t>preparer’s salary cost for preparation of the information and secretarial cost for submission.  The FAA also continues to estimate that the hour burden for each letter would be one (1) hour, as follows:</w:t>
      </w:r>
    </w:p>
    <w:p w:rsidRPr="00383A9D" w:rsidR="009E7D74" w:rsidP="009E7D74" w:rsidRDefault="009E7D74" w14:paraId="6935D619"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A8486B" w:rsidP="009E7D74" w:rsidRDefault="00A8486B" w14:paraId="60202DEC" w14:textId="4D8EB044">
      <w:pPr>
        <w:shd w:val="clear" w:color="auto" w:fill="FFFFFF"/>
        <w:spacing w:before="100" w:beforeAutospacing="1" w:after="225" w:line="240" w:lineRule="auto"/>
        <w:contextualSpacing/>
        <w:rPr>
          <w:rFonts w:ascii="Arial" w:hAnsi="Arial" w:eastAsia="Times New Roman" w:cs="Arial"/>
          <w:sz w:val="24"/>
          <w:szCs w:val="24"/>
        </w:rPr>
      </w:pPr>
    </w:p>
    <w:p w:rsidRPr="00383A9D" w:rsidR="00A8486B" w:rsidP="009E7D74" w:rsidRDefault="00A8486B" w14:paraId="760D125E" w14:textId="6C9B0ECF">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bCs/>
          <w:sz w:val="24"/>
          <w:szCs w:val="24"/>
        </w:rPr>
        <w:t>The assumed hourly labor rate for an aviation manager is $33.13/ hour.</w:t>
      </w:r>
      <w:r w:rsidRPr="00383A9D">
        <w:rPr>
          <w:rFonts w:ascii="Arial" w:hAnsi="Arial" w:eastAsia="Times New Roman" w:cs="Arial"/>
          <w:bCs/>
          <w:sz w:val="24"/>
          <w:szCs w:val="24"/>
          <w:vertAlign w:val="superscript"/>
        </w:rPr>
        <w:footnoteReference w:id="1"/>
      </w:r>
      <w:r w:rsidRPr="00383A9D">
        <w:rPr>
          <w:rFonts w:ascii="Arial" w:hAnsi="Arial" w:eastAsia="Times New Roman" w:cs="Arial"/>
          <w:bCs/>
          <w:sz w:val="24"/>
          <w:szCs w:val="24"/>
        </w:rPr>
        <w:t xml:space="preserve"> </w:t>
      </w:r>
      <w:r w:rsidRPr="00383A9D">
        <w:rPr>
          <w:rFonts w:ascii="Arial" w:hAnsi="Arial" w:eastAsia="Times New Roman" w:cs="Arial"/>
          <w:sz w:val="24"/>
          <w:szCs w:val="24"/>
        </w:rPr>
        <w:t>A 31.4 percent multiplier was then applied to account for fringe benefits which brings the salary to $43.53.</w:t>
      </w:r>
      <w:r w:rsidRPr="00383A9D">
        <w:rPr>
          <w:rStyle w:val="FootnoteReference"/>
          <w:rFonts w:ascii="Arial" w:hAnsi="Arial" w:eastAsia="Times New Roman" w:cs="Arial"/>
          <w:sz w:val="24"/>
          <w:szCs w:val="24"/>
        </w:rPr>
        <w:footnoteReference w:id="2"/>
      </w:r>
      <w:r w:rsidRPr="00383A9D">
        <w:rPr>
          <w:rFonts w:ascii="Arial" w:hAnsi="Arial" w:eastAsia="Times New Roman" w:cs="Arial"/>
          <w:sz w:val="24"/>
          <w:szCs w:val="24"/>
        </w:rPr>
        <w:t xml:space="preserve">  To account for overhead, a multiplier of 17 percent was applied.</w:t>
      </w:r>
      <w:r w:rsidRPr="00383A9D">
        <w:rPr>
          <w:rStyle w:val="FootnoteReference"/>
          <w:rFonts w:ascii="Arial" w:hAnsi="Arial" w:eastAsia="Times New Roman" w:cs="Arial"/>
          <w:sz w:val="24"/>
          <w:szCs w:val="24"/>
        </w:rPr>
        <w:footnoteReference w:id="3"/>
      </w:r>
      <w:r w:rsidRPr="00383A9D">
        <w:rPr>
          <w:rFonts w:ascii="Arial" w:hAnsi="Arial" w:eastAsia="Times New Roman" w:cs="Arial"/>
          <w:sz w:val="24"/>
          <w:szCs w:val="24"/>
        </w:rPr>
        <w:t xml:space="preserve">  Therefore, the estimated hourly salary for an aviation manager is $50.93.  The FAA estimates that the hourly wage for an administrative assistant is $15.95 an hour.</w:t>
      </w:r>
      <w:r w:rsidRPr="00383A9D">
        <w:rPr>
          <w:rStyle w:val="FootnoteReference"/>
          <w:rFonts w:ascii="Arial" w:hAnsi="Arial" w:eastAsia="Times New Roman" w:cs="Arial"/>
          <w:sz w:val="24"/>
          <w:szCs w:val="24"/>
        </w:rPr>
        <w:footnoteReference w:id="4"/>
      </w:r>
      <w:r w:rsidRPr="00383A9D">
        <w:rPr>
          <w:rFonts w:ascii="Arial" w:hAnsi="Arial" w:eastAsia="Times New Roman" w:cs="Arial"/>
          <w:sz w:val="24"/>
          <w:szCs w:val="24"/>
        </w:rPr>
        <w:t xml:space="preserve">  A 31.4 percent multiplier was then applied to account for fringe benefits which brings the salary to $20.95.</w:t>
      </w:r>
      <w:r w:rsidRPr="00383A9D">
        <w:rPr>
          <w:rStyle w:val="FootnoteReference"/>
          <w:rFonts w:ascii="Arial" w:hAnsi="Arial" w:eastAsia="Times New Roman" w:cs="Arial"/>
          <w:sz w:val="24"/>
          <w:szCs w:val="24"/>
        </w:rPr>
        <w:footnoteReference w:id="5"/>
      </w:r>
      <w:r w:rsidRPr="00383A9D">
        <w:rPr>
          <w:rFonts w:ascii="Arial" w:hAnsi="Arial" w:eastAsia="Times New Roman" w:cs="Arial"/>
          <w:sz w:val="24"/>
          <w:szCs w:val="24"/>
        </w:rPr>
        <w:t xml:space="preserve">  To account for overhead, a multiplier of 17 percent was applied.</w:t>
      </w:r>
      <w:r w:rsidRPr="00383A9D">
        <w:rPr>
          <w:rStyle w:val="FootnoteReference"/>
          <w:rFonts w:ascii="Arial" w:hAnsi="Arial" w:eastAsia="Times New Roman" w:cs="Arial"/>
          <w:sz w:val="24"/>
          <w:szCs w:val="24"/>
        </w:rPr>
        <w:footnoteReference w:id="6"/>
      </w:r>
      <w:r w:rsidRPr="00383A9D">
        <w:rPr>
          <w:rFonts w:ascii="Arial" w:hAnsi="Arial" w:eastAsia="Times New Roman" w:cs="Arial"/>
          <w:sz w:val="24"/>
          <w:szCs w:val="24"/>
        </w:rPr>
        <w:t xml:space="preserve">  Therefore, the estimated hourly salary for an administrative assistant is $24.51.</w:t>
      </w:r>
    </w:p>
    <w:p w:rsidRPr="00383A9D" w:rsidR="009E7D74" w:rsidP="009E7D74" w:rsidRDefault="009E7D74" w14:paraId="6DEA4C4C"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507DEC2E" w14:textId="2FD7952A">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Estimated nu</w:t>
      </w:r>
      <w:r w:rsidRPr="00383A9D" w:rsidR="00765717">
        <w:rPr>
          <w:rFonts w:ascii="Arial" w:hAnsi="Arial" w:eastAsia="Times New Roman" w:cs="Arial"/>
          <w:sz w:val="24"/>
          <w:szCs w:val="24"/>
        </w:rPr>
        <w:t>mber of respondents</w:t>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EA0B41">
        <w:rPr>
          <w:rFonts w:ascii="Arial" w:hAnsi="Arial" w:eastAsia="Times New Roman" w:cs="Arial"/>
          <w:sz w:val="24"/>
          <w:szCs w:val="24"/>
        </w:rPr>
        <w:t>1335</w:t>
      </w:r>
    </w:p>
    <w:p w:rsidRPr="00383A9D" w:rsidR="009E7D74" w:rsidP="009E7D74" w:rsidRDefault="009E7D74" w14:paraId="09DA8232"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1EC177B5" w14:textId="77777777">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Estimated technical time per response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t>.75/</w:t>
      </w:r>
      <w:proofErr w:type="spellStart"/>
      <w:r w:rsidRPr="00383A9D">
        <w:rPr>
          <w:rFonts w:ascii="Arial" w:hAnsi="Arial" w:eastAsia="Times New Roman" w:cs="Arial"/>
          <w:sz w:val="24"/>
          <w:szCs w:val="24"/>
        </w:rPr>
        <w:t>hr</w:t>
      </w:r>
      <w:proofErr w:type="spellEnd"/>
    </w:p>
    <w:p w:rsidRPr="00383A9D" w:rsidR="009E7D74" w:rsidP="009E7D74" w:rsidRDefault="009E7D74" w14:paraId="7F1A0F6D" w14:textId="538195A8">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Total technical time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sidR="00895384">
        <w:rPr>
          <w:rFonts w:ascii="Arial" w:hAnsi="Arial" w:eastAsia="Times New Roman" w:cs="Arial"/>
          <w:sz w:val="24"/>
          <w:szCs w:val="24"/>
        </w:rPr>
        <w:t>1001.25</w:t>
      </w:r>
    </w:p>
    <w:p w:rsidRPr="00383A9D" w:rsidR="00895384" w:rsidP="00895384" w:rsidRDefault="009E7D74" w14:paraId="4AB853F4" w14:textId="0EE3C15D">
      <w:r w:rsidRPr="00383A9D">
        <w:rPr>
          <w:rFonts w:ascii="Arial" w:hAnsi="Arial" w:eastAsia="Times New Roman" w:cs="Arial"/>
          <w:sz w:val="24"/>
          <w:szCs w:val="24"/>
        </w:rPr>
        <w:t>Cost of technical time (Aviation</w:t>
      </w:r>
      <w:r w:rsidRPr="00383A9D" w:rsidR="00895384">
        <w:rPr>
          <w:rFonts w:ascii="Arial" w:hAnsi="Arial" w:eastAsia="Times New Roman" w:cs="Arial"/>
          <w:sz w:val="24"/>
          <w:szCs w:val="24"/>
        </w:rPr>
        <w:t xml:space="preserve"> Manager)   </w:t>
      </w:r>
      <w:r w:rsidRPr="00383A9D" w:rsidR="00895384">
        <w:rPr>
          <w:rFonts w:ascii="Arial" w:hAnsi="Arial" w:eastAsia="Times New Roman" w:cs="Arial"/>
          <w:sz w:val="24"/>
          <w:szCs w:val="24"/>
        </w:rPr>
        <w:tab/>
        <w:t xml:space="preserve">              </w:t>
      </w:r>
      <w:r w:rsidRPr="00383A9D" w:rsidR="004974CE">
        <w:rPr>
          <w:rFonts w:ascii="Arial" w:hAnsi="Arial" w:eastAsia="Times New Roman" w:cs="Arial"/>
          <w:sz w:val="24"/>
          <w:szCs w:val="24"/>
        </w:rPr>
        <w:t xml:space="preserve">        </w:t>
      </w:r>
      <w:r w:rsidRPr="00383A9D" w:rsidR="00895384">
        <w:rPr>
          <w:rFonts w:ascii="Arial" w:hAnsi="Arial" w:eastAsia="Times New Roman" w:cs="Arial"/>
          <w:sz w:val="24"/>
          <w:szCs w:val="24"/>
        </w:rPr>
        <w:t xml:space="preserve">1001.25 x </w:t>
      </w:r>
      <w:r w:rsidRPr="00383A9D" w:rsidR="00A8486B">
        <w:rPr>
          <w:rFonts w:ascii="Arial" w:hAnsi="Arial" w:eastAsia="Times New Roman" w:cs="Arial"/>
          <w:sz w:val="24"/>
          <w:szCs w:val="24"/>
        </w:rPr>
        <w:t>$50.93</w:t>
      </w:r>
    </w:p>
    <w:p w:rsidRPr="00383A9D" w:rsidR="009E7D74" w:rsidP="009E7D74" w:rsidRDefault="009E7D74" w14:paraId="0736E69A" w14:textId="0E612BB7">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Total estima</w:t>
      </w:r>
      <w:r w:rsidRPr="00383A9D" w:rsidR="00A8486B">
        <w:rPr>
          <w:rFonts w:ascii="Arial" w:hAnsi="Arial" w:eastAsia="Times New Roman" w:cs="Arial"/>
          <w:sz w:val="24"/>
          <w:szCs w:val="24"/>
        </w:rPr>
        <w:t>ted burden of technical time</w:t>
      </w:r>
      <w:r w:rsidRPr="00383A9D" w:rsidR="00A8486B">
        <w:rPr>
          <w:rFonts w:ascii="Arial" w:hAnsi="Arial" w:eastAsia="Times New Roman" w:cs="Arial"/>
          <w:sz w:val="24"/>
          <w:szCs w:val="24"/>
        </w:rPr>
        <w:tab/>
      </w:r>
      <w:r w:rsidRPr="00383A9D" w:rsidR="00A8486B">
        <w:rPr>
          <w:rFonts w:ascii="Arial" w:hAnsi="Arial" w:eastAsia="Times New Roman" w:cs="Arial"/>
          <w:sz w:val="24"/>
          <w:szCs w:val="24"/>
        </w:rPr>
        <w:tab/>
      </w:r>
      <w:r w:rsidRPr="00383A9D" w:rsidR="00A8486B">
        <w:rPr>
          <w:rFonts w:ascii="Arial" w:hAnsi="Arial" w:eastAsia="Times New Roman" w:cs="Arial"/>
          <w:sz w:val="24"/>
          <w:szCs w:val="24"/>
        </w:rPr>
        <w:tab/>
      </w:r>
      <w:r w:rsidRPr="00383A9D" w:rsidR="00A8486B">
        <w:rPr>
          <w:rFonts w:ascii="Arial" w:hAnsi="Arial" w:eastAsia="Times New Roman" w:cs="Arial"/>
          <w:sz w:val="24"/>
          <w:szCs w:val="24"/>
        </w:rPr>
        <w:tab/>
        <w:t>$50,993</w:t>
      </w:r>
    </w:p>
    <w:p w:rsidRPr="00383A9D" w:rsidR="009E7D74" w:rsidP="009E7D74" w:rsidRDefault="009E7D74" w14:paraId="60395DBD"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A8486B" w14:paraId="13CDF38E" w14:textId="779830E8">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Estimated administrative assistant time per response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sidR="009E7D74">
        <w:rPr>
          <w:rFonts w:ascii="Arial" w:hAnsi="Arial" w:eastAsia="Times New Roman" w:cs="Arial"/>
          <w:sz w:val="24"/>
          <w:szCs w:val="24"/>
        </w:rPr>
        <w:t>.25</w:t>
      </w:r>
      <w:r w:rsidRPr="00383A9D" w:rsidR="00937CB8">
        <w:rPr>
          <w:rFonts w:ascii="Arial" w:hAnsi="Arial" w:eastAsia="Times New Roman" w:cs="Arial"/>
          <w:sz w:val="24"/>
          <w:szCs w:val="24"/>
        </w:rPr>
        <w:t>/</w:t>
      </w:r>
      <w:proofErr w:type="spellStart"/>
      <w:r w:rsidRPr="00383A9D" w:rsidR="009E7D74">
        <w:rPr>
          <w:rFonts w:ascii="Arial" w:hAnsi="Arial" w:eastAsia="Times New Roman" w:cs="Arial"/>
          <w:sz w:val="24"/>
          <w:szCs w:val="24"/>
        </w:rPr>
        <w:t>hr</w:t>
      </w:r>
      <w:proofErr w:type="spellEnd"/>
    </w:p>
    <w:p w:rsidRPr="00383A9D" w:rsidR="009E7D74" w:rsidP="009E7D74" w:rsidRDefault="00B475DF" w14:paraId="5F054488" w14:textId="5EDD41BC">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Total estimated administrative assistant </w:t>
      </w:r>
      <w:r w:rsidRPr="00383A9D" w:rsidR="009E7D74">
        <w:rPr>
          <w:rFonts w:ascii="Arial" w:hAnsi="Arial" w:eastAsia="Times New Roman" w:cs="Arial"/>
          <w:sz w:val="24"/>
          <w:szCs w:val="24"/>
        </w:rPr>
        <w:t>time</w:t>
      </w:r>
      <w:r w:rsidRPr="00383A9D" w:rsidR="009E7D74">
        <w:rPr>
          <w:rFonts w:ascii="Arial" w:hAnsi="Arial" w:eastAsia="Times New Roman" w:cs="Arial"/>
          <w:sz w:val="24"/>
          <w:szCs w:val="24"/>
        </w:rPr>
        <w:tab/>
      </w:r>
      <w:r w:rsidRPr="00383A9D" w:rsidR="009E7D74">
        <w:rPr>
          <w:rFonts w:ascii="Arial" w:hAnsi="Arial" w:eastAsia="Times New Roman" w:cs="Arial"/>
          <w:sz w:val="24"/>
          <w:szCs w:val="24"/>
        </w:rPr>
        <w:tab/>
      </w:r>
      <w:r w:rsidRPr="00383A9D" w:rsidR="009E7D74">
        <w:rPr>
          <w:rFonts w:ascii="Arial" w:hAnsi="Arial" w:eastAsia="Times New Roman" w:cs="Arial"/>
          <w:sz w:val="24"/>
          <w:szCs w:val="24"/>
        </w:rPr>
        <w:tab/>
      </w:r>
      <w:r w:rsidRPr="00383A9D" w:rsidR="00895384">
        <w:rPr>
          <w:rFonts w:ascii="Arial" w:hAnsi="Arial" w:eastAsia="Times New Roman" w:cs="Arial"/>
          <w:sz w:val="24"/>
          <w:szCs w:val="24"/>
        </w:rPr>
        <w:t>333.75</w:t>
      </w:r>
    </w:p>
    <w:p w:rsidRPr="00383A9D" w:rsidR="009E7D74" w:rsidP="009E7D74" w:rsidRDefault="00B475DF" w14:paraId="68230D37" w14:textId="66162A6A">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Cost of administrative assistant </w:t>
      </w:r>
      <w:r w:rsidRPr="00383A9D" w:rsidR="00895384">
        <w:rPr>
          <w:rFonts w:ascii="Arial" w:hAnsi="Arial" w:eastAsia="Times New Roman" w:cs="Arial"/>
          <w:sz w:val="24"/>
          <w:szCs w:val="24"/>
        </w:rPr>
        <w:t>time</w:t>
      </w:r>
      <w:r w:rsidRPr="00383A9D" w:rsidR="00895384">
        <w:rPr>
          <w:rFonts w:ascii="Arial" w:hAnsi="Arial" w:eastAsia="Times New Roman" w:cs="Arial"/>
          <w:sz w:val="24"/>
          <w:szCs w:val="24"/>
        </w:rPr>
        <w:tab/>
      </w:r>
      <w:r w:rsidRPr="00383A9D" w:rsidR="00895384">
        <w:rPr>
          <w:rFonts w:ascii="Arial" w:hAnsi="Arial" w:eastAsia="Times New Roman" w:cs="Arial"/>
          <w:sz w:val="24"/>
          <w:szCs w:val="24"/>
        </w:rPr>
        <w:tab/>
      </w:r>
      <w:r w:rsidRPr="00383A9D" w:rsidR="00895384">
        <w:rPr>
          <w:rFonts w:ascii="Arial" w:hAnsi="Arial" w:eastAsia="Times New Roman" w:cs="Arial"/>
          <w:sz w:val="24"/>
          <w:szCs w:val="24"/>
        </w:rPr>
        <w:tab/>
      </w:r>
      <w:r w:rsidRPr="00383A9D" w:rsidR="00895384">
        <w:rPr>
          <w:rFonts w:ascii="Arial" w:hAnsi="Arial" w:eastAsia="Times New Roman" w:cs="Arial"/>
          <w:sz w:val="24"/>
          <w:szCs w:val="24"/>
        </w:rPr>
        <w:tab/>
        <w:t xml:space="preserve">333.75 </w:t>
      </w:r>
      <w:r w:rsidRPr="00383A9D" w:rsidR="00A8486B">
        <w:rPr>
          <w:rFonts w:ascii="Arial" w:hAnsi="Arial" w:eastAsia="Times New Roman" w:cs="Arial"/>
          <w:sz w:val="24"/>
          <w:szCs w:val="24"/>
        </w:rPr>
        <w:t>x $24.51</w:t>
      </w:r>
    </w:p>
    <w:p w:rsidRPr="00383A9D" w:rsidR="009E7D74" w:rsidP="009E7D74" w:rsidRDefault="009E7D74" w14:paraId="23BEE1D5"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6866C0" w:rsidP="009E7D74" w:rsidRDefault="009E7D74" w14:paraId="7BCD0F4D" w14:textId="727E1462">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w:t>
      </w:r>
      <w:r w:rsidRPr="00383A9D" w:rsidR="00B475DF">
        <w:rPr>
          <w:rFonts w:ascii="Arial" w:hAnsi="Arial" w:eastAsia="Times New Roman" w:cs="Arial"/>
          <w:sz w:val="24"/>
          <w:szCs w:val="24"/>
        </w:rPr>
        <w:t>al estimated burden of administrative assistant</w:t>
      </w:r>
      <w:r w:rsidRPr="00383A9D">
        <w:rPr>
          <w:rFonts w:ascii="Arial" w:hAnsi="Arial" w:eastAsia="Times New Roman" w:cs="Arial"/>
          <w:sz w:val="24"/>
          <w:szCs w:val="24"/>
        </w:rPr>
        <w:t xml:space="preserve"> time</w:t>
      </w:r>
      <w:r w:rsidRPr="00383A9D">
        <w:rPr>
          <w:rFonts w:ascii="Arial" w:hAnsi="Arial" w:eastAsia="Times New Roman" w:cs="Arial"/>
          <w:sz w:val="24"/>
          <w:szCs w:val="24"/>
        </w:rPr>
        <w:tab/>
      </w:r>
      <w:r w:rsidRPr="00383A9D" w:rsidR="00A8486B">
        <w:rPr>
          <w:rFonts w:ascii="Arial" w:hAnsi="Arial" w:eastAsia="Times New Roman" w:cs="Arial"/>
          <w:sz w:val="24"/>
          <w:szCs w:val="24"/>
        </w:rPr>
        <w:t>$8,180</w:t>
      </w:r>
    </w:p>
    <w:p w:rsidRPr="00383A9D" w:rsidR="006866C0" w:rsidP="009E7D74" w:rsidRDefault="006866C0" w14:paraId="625C4432"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6866C0" w14:paraId="6CEA5C9A" w14:textId="285A42FF">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Cost of Letter Preparation</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t>$100</w:t>
      </w:r>
      <w:r w:rsidRPr="00383A9D" w:rsidR="009E7D74">
        <w:rPr>
          <w:rFonts w:ascii="Arial" w:hAnsi="Arial" w:eastAsia="Times New Roman" w:cs="Arial"/>
          <w:sz w:val="24"/>
          <w:szCs w:val="24"/>
        </w:rPr>
        <w:tab/>
      </w:r>
    </w:p>
    <w:p w:rsidRPr="00383A9D" w:rsidR="009E7D74" w:rsidP="009E7D74" w:rsidRDefault="009E7D74" w14:paraId="75EF70EF"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7DCC7DBA" w14:textId="54BEFF23">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The total cost to the industry of notifying the Administrator concerning participation in these programs would be </w:t>
      </w:r>
      <w:r w:rsidRPr="00383A9D" w:rsidR="00895384">
        <w:rPr>
          <w:rFonts w:ascii="Arial" w:hAnsi="Arial" w:eastAsia="Times New Roman" w:cs="Arial"/>
          <w:sz w:val="24"/>
          <w:szCs w:val="24"/>
        </w:rPr>
        <w:t xml:space="preserve">1335 </w:t>
      </w:r>
      <w:r w:rsidRPr="00383A9D">
        <w:rPr>
          <w:rFonts w:ascii="Arial" w:hAnsi="Arial" w:eastAsia="Times New Roman" w:cs="Arial"/>
          <w:sz w:val="24"/>
          <w:szCs w:val="24"/>
        </w:rPr>
        <w:t xml:space="preserve">hours and </w:t>
      </w:r>
      <w:r w:rsidRPr="00383A9D" w:rsidR="006866C0">
        <w:rPr>
          <w:rFonts w:ascii="Arial" w:hAnsi="Arial" w:eastAsia="Times New Roman" w:cs="Arial"/>
          <w:sz w:val="24"/>
          <w:szCs w:val="24"/>
        </w:rPr>
        <w:t>$59,2</w:t>
      </w:r>
      <w:r w:rsidRPr="00383A9D" w:rsidR="00765717">
        <w:rPr>
          <w:rFonts w:ascii="Arial" w:hAnsi="Arial" w:eastAsia="Times New Roman" w:cs="Arial"/>
          <w:sz w:val="24"/>
          <w:szCs w:val="24"/>
        </w:rPr>
        <w:t>73.</w:t>
      </w:r>
    </w:p>
    <w:p w:rsidRPr="00383A9D" w:rsidR="00765717" w:rsidP="009E7D74" w:rsidRDefault="00765717" w14:paraId="33F5780D" w14:textId="6B0B5DF7">
      <w:pPr>
        <w:shd w:val="clear" w:color="auto" w:fill="FFFFFF"/>
        <w:spacing w:before="100" w:beforeAutospacing="1" w:after="225" w:line="240" w:lineRule="auto"/>
        <w:contextualSpacing/>
        <w:rPr>
          <w:rFonts w:ascii="Arial" w:hAnsi="Arial" w:eastAsia="Times New Roman" w:cs="Arial"/>
          <w:sz w:val="24"/>
          <w:szCs w:val="24"/>
        </w:rPr>
      </w:pPr>
    </w:p>
    <w:tbl>
      <w:tblPr>
        <w:tblW w:w="6176" w:type="dxa"/>
        <w:tblLook w:val="04A0" w:firstRow="1" w:lastRow="0" w:firstColumn="1" w:lastColumn="0" w:noHBand="0" w:noVBand="1"/>
      </w:tblPr>
      <w:tblGrid>
        <w:gridCol w:w="1900"/>
        <w:gridCol w:w="1118"/>
        <w:gridCol w:w="1579"/>
        <w:gridCol w:w="1579"/>
      </w:tblGrid>
      <w:tr w:rsidRPr="00383A9D" w:rsidR="00383A9D" w:rsidTr="00792079" w14:paraId="5959051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83A9D" w:rsidR="00765717" w:rsidP="00792079" w:rsidRDefault="00765717" w14:paraId="095A2393" w14:textId="77777777">
            <w:pPr>
              <w:spacing w:after="0" w:line="240" w:lineRule="auto"/>
              <w:rPr>
                <w:rFonts w:cs="Calibri"/>
              </w:rPr>
            </w:pPr>
            <w:r w:rsidRPr="00383A9D">
              <w:rPr>
                <w:rFonts w:cs="Calibri"/>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83A9D" w:rsidR="00765717" w:rsidP="00792079" w:rsidRDefault="00765717" w14:paraId="62136EF4" w14:textId="77777777">
            <w:pPr>
              <w:spacing w:after="0" w:line="240" w:lineRule="auto"/>
              <w:rPr>
                <w:rFonts w:cs="Calibri"/>
                <w:b/>
                <w:bCs/>
              </w:rPr>
            </w:pPr>
            <w:r w:rsidRPr="00383A9D">
              <w:rPr>
                <w:rFonts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83A9D" w:rsidR="00765717" w:rsidP="00792079" w:rsidRDefault="00765717" w14:paraId="1E947B75" w14:textId="77777777">
            <w:pPr>
              <w:spacing w:after="0" w:line="240" w:lineRule="auto"/>
              <w:rPr>
                <w:rFonts w:cs="Calibri"/>
                <w:b/>
                <w:bCs/>
              </w:rPr>
            </w:pPr>
            <w:r w:rsidRPr="00383A9D">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383A9D" w:rsidR="00765717" w:rsidP="00792079" w:rsidRDefault="00765717" w14:paraId="4150F1CC" w14:textId="77777777">
            <w:pPr>
              <w:spacing w:after="0" w:line="240" w:lineRule="auto"/>
              <w:rPr>
                <w:rFonts w:cs="Calibri"/>
                <w:b/>
                <w:bCs/>
              </w:rPr>
            </w:pPr>
            <w:r w:rsidRPr="00383A9D">
              <w:rPr>
                <w:rFonts w:cs="Calibri"/>
                <w:b/>
                <w:bCs/>
              </w:rPr>
              <w:t>Disclosure</w:t>
            </w:r>
          </w:p>
        </w:tc>
      </w:tr>
      <w:tr w:rsidRPr="00383A9D" w:rsidR="00383A9D" w:rsidTr="00792079" w14:paraId="2472F88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65717" w:rsidP="00792079" w:rsidRDefault="00765717" w14:paraId="4724FF00" w14:textId="77777777">
            <w:pPr>
              <w:spacing w:after="0" w:line="240" w:lineRule="auto"/>
              <w:rPr>
                <w:rFonts w:cs="Calibri"/>
                <w:b/>
                <w:bCs/>
              </w:rPr>
            </w:pPr>
            <w:r w:rsidRPr="00383A9D">
              <w:rPr>
                <w:rFonts w:cs="Calibri"/>
                <w:b/>
                <w:bCs/>
              </w:rPr>
              <w:lastRenderedPageBreak/>
              <w:t># of Respondents</w:t>
            </w:r>
          </w:p>
        </w:tc>
        <w:tc>
          <w:tcPr>
            <w:tcW w:w="1118" w:type="dxa"/>
            <w:tcBorders>
              <w:top w:val="nil"/>
              <w:left w:val="nil"/>
              <w:bottom w:val="single" w:color="auto" w:sz="4" w:space="0"/>
              <w:right w:val="single" w:color="auto" w:sz="4" w:space="0"/>
            </w:tcBorders>
            <w:shd w:val="clear" w:color="auto" w:fill="auto"/>
            <w:noWrap/>
            <w:vAlign w:val="bottom"/>
          </w:tcPr>
          <w:p w:rsidRPr="00383A9D" w:rsidR="00765717" w:rsidP="00792079" w:rsidRDefault="00765717" w14:paraId="71576CF4" w14:textId="1D6FDC12">
            <w:pPr>
              <w:spacing w:after="0" w:line="240" w:lineRule="auto"/>
              <w:rPr>
                <w:rFonts w:cs="Calibri"/>
              </w:rPr>
            </w:pPr>
            <w:r w:rsidRPr="00383A9D">
              <w:rPr>
                <w:rFonts w:cs="Calibri"/>
              </w:rPr>
              <w:t>1335</w:t>
            </w:r>
          </w:p>
        </w:tc>
        <w:tc>
          <w:tcPr>
            <w:tcW w:w="1579" w:type="dxa"/>
            <w:tcBorders>
              <w:top w:val="nil"/>
              <w:left w:val="nil"/>
              <w:bottom w:val="single" w:color="auto" w:sz="4" w:space="0"/>
              <w:right w:val="single" w:color="auto" w:sz="4" w:space="0"/>
            </w:tcBorders>
            <w:shd w:val="clear" w:color="auto" w:fill="auto"/>
            <w:noWrap/>
            <w:vAlign w:val="bottom"/>
          </w:tcPr>
          <w:p w:rsidRPr="00383A9D" w:rsidR="00765717" w:rsidP="00792079" w:rsidRDefault="00AA6CDE" w14:paraId="41FBB132" w14:textId="2F4E2E07">
            <w:pPr>
              <w:spacing w:after="0" w:line="240" w:lineRule="auto"/>
              <w:rPr>
                <w:rFonts w:cs="Calibri"/>
              </w:rPr>
            </w:pPr>
            <w:r w:rsidRPr="00383A9D">
              <w:rPr>
                <w:rFonts w:cs="Calibri"/>
              </w:rPr>
              <w:t>1335</w:t>
            </w:r>
          </w:p>
        </w:tc>
        <w:tc>
          <w:tcPr>
            <w:tcW w:w="1579" w:type="dxa"/>
            <w:tcBorders>
              <w:top w:val="nil"/>
              <w:left w:val="nil"/>
              <w:bottom w:val="single" w:color="auto" w:sz="4" w:space="0"/>
              <w:right w:val="single" w:color="auto" w:sz="4" w:space="0"/>
            </w:tcBorders>
          </w:tcPr>
          <w:p w:rsidRPr="00383A9D" w:rsidR="00765717" w:rsidP="00792079" w:rsidRDefault="00765717" w14:paraId="6FC99C02" w14:textId="77777777">
            <w:pPr>
              <w:spacing w:after="0" w:line="240" w:lineRule="auto"/>
              <w:rPr>
                <w:rFonts w:cs="Calibri"/>
              </w:rPr>
            </w:pPr>
          </w:p>
        </w:tc>
      </w:tr>
      <w:tr w:rsidRPr="00383A9D" w:rsidR="00383A9D" w:rsidTr="00792079" w14:paraId="4DA191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65717" w:rsidP="00792079" w:rsidRDefault="00765717" w14:paraId="69B634ED"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383A9D" w:rsidR="00765717" w:rsidP="00792079" w:rsidRDefault="00765717" w14:paraId="0E196408" w14:textId="675A5A08">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383A9D" w:rsidR="00765717" w:rsidP="00792079" w:rsidRDefault="00AA6CDE" w14:paraId="7F1F4B03" w14:textId="65489BDB">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tcPr>
          <w:p w:rsidRPr="00383A9D" w:rsidR="00765717" w:rsidP="00792079" w:rsidRDefault="00765717" w14:paraId="6E8DB68F" w14:textId="77777777">
            <w:pPr>
              <w:spacing w:after="0" w:line="240" w:lineRule="auto"/>
              <w:rPr>
                <w:rFonts w:cs="Calibri"/>
              </w:rPr>
            </w:pPr>
          </w:p>
        </w:tc>
      </w:tr>
      <w:tr w:rsidRPr="00383A9D" w:rsidR="00383A9D" w:rsidTr="00792079" w14:paraId="6BBD01B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65717" w:rsidP="00792079" w:rsidRDefault="00765717" w14:paraId="4A597C9A"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83A9D" w:rsidR="00765717" w:rsidP="00792079" w:rsidRDefault="00AA6CDE" w14:paraId="660E0A7E" w14:textId="712953BD">
            <w:pPr>
              <w:spacing w:after="0" w:line="240" w:lineRule="auto"/>
              <w:rPr>
                <w:rFonts w:cs="Calibri"/>
              </w:rPr>
            </w:pPr>
            <w:r w:rsidRPr="00383A9D">
              <w:rPr>
                <w:rFonts w:cs="Calibri"/>
              </w:rPr>
              <w:t xml:space="preserve">.25 </w:t>
            </w:r>
            <w:r w:rsidRPr="00383A9D" w:rsidR="00765717">
              <w:rPr>
                <w:rFonts w:cs="Calibri"/>
              </w:rPr>
              <w:t>hour</w:t>
            </w:r>
          </w:p>
        </w:tc>
        <w:tc>
          <w:tcPr>
            <w:tcW w:w="1579" w:type="dxa"/>
            <w:tcBorders>
              <w:top w:val="nil"/>
              <w:left w:val="nil"/>
              <w:bottom w:val="single" w:color="auto" w:sz="4" w:space="0"/>
              <w:right w:val="single" w:color="auto" w:sz="4" w:space="0"/>
            </w:tcBorders>
            <w:shd w:val="clear" w:color="auto" w:fill="auto"/>
            <w:noWrap/>
            <w:vAlign w:val="bottom"/>
          </w:tcPr>
          <w:p w:rsidRPr="00383A9D" w:rsidR="00765717" w:rsidP="00792079" w:rsidRDefault="00AA6CDE" w14:paraId="43B568DA" w14:textId="50D37A4E">
            <w:pPr>
              <w:spacing w:after="0" w:line="240" w:lineRule="auto"/>
              <w:rPr>
                <w:rFonts w:cs="Calibri"/>
              </w:rPr>
            </w:pPr>
            <w:r w:rsidRPr="00383A9D">
              <w:rPr>
                <w:rFonts w:cs="Calibri"/>
              </w:rPr>
              <w:t>.75 hour</w:t>
            </w:r>
          </w:p>
        </w:tc>
        <w:tc>
          <w:tcPr>
            <w:tcW w:w="1579" w:type="dxa"/>
            <w:tcBorders>
              <w:top w:val="nil"/>
              <w:left w:val="nil"/>
              <w:bottom w:val="single" w:color="auto" w:sz="4" w:space="0"/>
              <w:right w:val="single" w:color="auto" w:sz="4" w:space="0"/>
            </w:tcBorders>
          </w:tcPr>
          <w:p w:rsidRPr="00383A9D" w:rsidR="00765717" w:rsidP="00792079" w:rsidRDefault="00765717" w14:paraId="21844E4F" w14:textId="77777777">
            <w:pPr>
              <w:spacing w:after="0" w:line="240" w:lineRule="auto"/>
              <w:rPr>
                <w:rFonts w:cs="Calibri"/>
              </w:rPr>
            </w:pPr>
          </w:p>
        </w:tc>
      </w:tr>
      <w:tr w:rsidRPr="00383A9D" w:rsidR="00383A9D" w:rsidTr="00792079" w14:paraId="550200E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65717" w:rsidP="00792079" w:rsidRDefault="00765717" w14:paraId="4CF8B615"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83A9D" w:rsidR="00765717" w:rsidP="00792079" w:rsidRDefault="00594676" w14:paraId="7C6E185F" w14:textId="02B3B5F6">
            <w:pPr>
              <w:spacing w:after="0" w:line="240" w:lineRule="auto"/>
              <w:rPr>
                <w:rFonts w:cs="Calibri"/>
              </w:rPr>
            </w:pPr>
            <w:r w:rsidRPr="00383A9D">
              <w:rPr>
                <w:rFonts w:cs="Calibri"/>
              </w:rPr>
              <w:t>1335</w:t>
            </w:r>
          </w:p>
        </w:tc>
        <w:tc>
          <w:tcPr>
            <w:tcW w:w="1579" w:type="dxa"/>
            <w:tcBorders>
              <w:top w:val="nil"/>
              <w:left w:val="nil"/>
              <w:bottom w:val="single" w:color="auto" w:sz="4" w:space="0"/>
              <w:right w:val="single" w:color="auto" w:sz="4" w:space="0"/>
            </w:tcBorders>
            <w:shd w:val="clear" w:color="auto" w:fill="auto"/>
            <w:noWrap/>
            <w:vAlign w:val="bottom"/>
          </w:tcPr>
          <w:p w:rsidRPr="00383A9D" w:rsidR="00765717" w:rsidP="00792079" w:rsidRDefault="00594676" w14:paraId="26A9DF10" w14:textId="3AC92821">
            <w:pPr>
              <w:spacing w:after="0" w:line="240" w:lineRule="auto"/>
              <w:rPr>
                <w:rFonts w:cs="Calibri"/>
              </w:rPr>
            </w:pPr>
            <w:r w:rsidRPr="00383A9D">
              <w:rPr>
                <w:rFonts w:cs="Calibri"/>
              </w:rPr>
              <w:t>1335</w:t>
            </w:r>
          </w:p>
        </w:tc>
        <w:tc>
          <w:tcPr>
            <w:tcW w:w="1579" w:type="dxa"/>
            <w:tcBorders>
              <w:top w:val="nil"/>
              <w:left w:val="nil"/>
              <w:bottom w:val="single" w:color="auto" w:sz="4" w:space="0"/>
              <w:right w:val="single" w:color="auto" w:sz="4" w:space="0"/>
            </w:tcBorders>
          </w:tcPr>
          <w:p w:rsidRPr="00383A9D" w:rsidR="00765717" w:rsidP="00792079" w:rsidRDefault="00765717" w14:paraId="5DDF27AD" w14:textId="77777777">
            <w:pPr>
              <w:spacing w:after="0" w:line="240" w:lineRule="auto"/>
              <w:rPr>
                <w:rFonts w:cs="Calibri"/>
              </w:rPr>
            </w:pPr>
          </w:p>
        </w:tc>
      </w:tr>
      <w:tr w:rsidRPr="00383A9D" w:rsidR="00383A9D" w:rsidTr="00792079" w14:paraId="5C5D02F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83A9D" w:rsidR="00765717" w:rsidP="00792079" w:rsidRDefault="00765717" w14:paraId="48E9445B"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83A9D" w:rsidR="00765717" w:rsidP="00792079" w:rsidRDefault="00594676" w14:paraId="37F037DE" w14:textId="5D0ED7D1">
            <w:pPr>
              <w:spacing w:after="0" w:line="240" w:lineRule="auto"/>
              <w:rPr>
                <w:rFonts w:cs="Calibri"/>
              </w:rPr>
            </w:pPr>
            <w:r w:rsidRPr="00383A9D">
              <w:rPr>
                <w:rFonts w:cs="Calibri"/>
              </w:rPr>
              <w:t>333.75</w:t>
            </w:r>
            <w:r w:rsidRPr="00383A9D" w:rsidR="006866C0">
              <w:rPr>
                <w:rFonts w:cs="Calibri"/>
              </w:rPr>
              <w:t xml:space="preserve"> </w:t>
            </w:r>
          </w:p>
        </w:tc>
        <w:tc>
          <w:tcPr>
            <w:tcW w:w="1579" w:type="dxa"/>
            <w:tcBorders>
              <w:top w:val="nil"/>
              <w:left w:val="nil"/>
              <w:bottom w:val="single" w:color="auto" w:sz="4" w:space="0"/>
              <w:right w:val="single" w:color="auto" w:sz="4" w:space="0"/>
            </w:tcBorders>
            <w:shd w:val="clear" w:color="auto" w:fill="auto"/>
            <w:noWrap/>
            <w:vAlign w:val="bottom"/>
          </w:tcPr>
          <w:p w:rsidRPr="00383A9D" w:rsidR="00765717" w:rsidP="00792079" w:rsidRDefault="00594676" w14:paraId="159C0D34" w14:textId="21E0D591">
            <w:pPr>
              <w:spacing w:after="0" w:line="240" w:lineRule="auto"/>
              <w:rPr>
                <w:rFonts w:cs="Calibri"/>
              </w:rPr>
            </w:pPr>
            <w:r w:rsidRPr="00383A9D">
              <w:rPr>
                <w:rFonts w:cs="Calibri"/>
              </w:rPr>
              <w:t>1001.25</w:t>
            </w:r>
          </w:p>
        </w:tc>
        <w:tc>
          <w:tcPr>
            <w:tcW w:w="1579" w:type="dxa"/>
            <w:tcBorders>
              <w:top w:val="nil"/>
              <w:left w:val="nil"/>
              <w:bottom w:val="single" w:color="auto" w:sz="4" w:space="0"/>
              <w:right w:val="single" w:color="auto" w:sz="4" w:space="0"/>
            </w:tcBorders>
          </w:tcPr>
          <w:p w:rsidRPr="00383A9D" w:rsidR="00765717" w:rsidP="00792079" w:rsidRDefault="00765717" w14:paraId="1EB3374B" w14:textId="77777777">
            <w:pPr>
              <w:spacing w:after="0" w:line="240" w:lineRule="auto"/>
              <w:rPr>
                <w:rFonts w:cs="Calibri"/>
              </w:rPr>
            </w:pPr>
          </w:p>
        </w:tc>
      </w:tr>
    </w:tbl>
    <w:p w:rsidRPr="00383A9D" w:rsidR="00765717" w:rsidP="009E7D74" w:rsidRDefault="00765717" w14:paraId="2E20C55E"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290040FB"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09C9B321"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19E9B994" w14:textId="19233551">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Occasionally, an air carrier may want to propose a program to the FAA that would require voluntarily submitted information that would have to be protected. The FAA continues to estimate that it would cost approximately $1,000 to develop such a proposal, and we anticipate that there would only be one (1) such proposal per </w:t>
      </w:r>
      <w:r w:rsidRPr="00383A9D" w:rsidR="00765717">
        <w:rPr>
          <w:rFonts w:ascii="Arial" w:hAnsi="Arial" w:eastAsia="Times New Roman" w:cs="Arial"/>
          <w:sz w:val="24"/>
          <w:szCs w:val="24"/>
        </w:rPr>
        <w:t>year</w:t>
      </w:r>
      <w:r w:rsidRPr="00383A9D">
        <w:rPr>
          <w:rFonts w:ascii="Arial" w:hAnsi="Arial" w:eastAsia="Times New Roman" w:cs="Arial"/>
          <w:sz w:val="24"/>
          <w:szCs w:val="24"/>
        </w:rPr>
        <w:t>.</w:t>
      </w:r>
    </w:p>
    <w:p w:rsidRPr="00383A9D" w:rsidR="009E7D74" w:rsidP="009E7D74" w:rsidRDefault="009E7D74" w14:paraId="36812C45"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148C342D" w14:textId="5D62E327">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w:t>
      </w:r>
      <w:r w:rsidRPr="00383A9D" w:rsidR="00765717">
        <w:rPr>
          <w:rFonts w:ascii="Arial" w:hAnsi="Arial" w:eastAsia="Times New Roman" w:cs="Arial"/>
          <w:sz w:val="24"/>
          <w:szCs w:val="24"/>
        </w:rPr>
        <w:t>mated number of respondents</w:t>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Pr>
          <w:rFonts w:ascii="Arial" w:hAnsi="Arial" w:eastAsia="Times New Roman" w:cs="Arial"/>
          <w:sz w:val="24"/>
          <w:szCs w:val="24"/>
        </w:rPr>
        <w:t xml:space="preserve">1 per </w:t>
      </w:r>
      <w:r w:rsidRPr="00383A9D" w:rsidR="00765717">
        <w:rPr>
          <w:rFonts w:ascii="Arial" w:hAnsi="Arial" w:eastAsia="Times New Roman" w:cs="Arial"/>
          <w:sz w:val="24"/>
          <w:szCs w:val="24"/>
        </w:rPr>
        <w:t>year</w:t>
      </w:r>
    </w:p>
    <w:p w:rsidRPr="00383A9D" w:rsidR="009E7D74" w:rsidP="009E7D74" w:rsidRDefault="009E7D74" w14:paraId="61BA6568"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9E7D74" w14:paraId="46D1366D" w14:textId="77777777">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Estimated technical time per response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t>10 hours</w:t>
      </w:r>
    </w:p>
    <w:p w:rsidRPr="00383A9D" w:rsidR="009E7D74" w:rsidP="009E7D74" w:rsidRDefault="009E7D74" w14:paraId="6321BFCC" w14:textId="77777777">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Total technical time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t>10 hours</w:t>
      </w:r>
    </w:p>
    <w:p w:rsidRPr="00383A9D" w:rsidR="009E7D74" w:rsidP="009E7D74" w:rsidRDefault="009E7D74" w14:paraId="20C7EAE6" w14:textId="54780449">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Cost of techn</w:t>
      </w:r>
      <w:r w:rsidRPr="00383A9D" w:rsidR="00765717">
        <w:rPr>
          <w:rFonts w:ascii="Arial" w:hAnsi="Arial" w:eastAsia="Times New Roman" w:cs="Arial"/>
          <w:sz w:val="24"/>
          <w:szCs w:val="24"/>
        </w:rPr>
        <w:t>ical time (Aviation Manager)</w:t>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t>10 x $50.93</w:t>
      </w:r>
    </w:p>
    <w:p w:rsidRPr="00383A9D" w:rsidR="009E7D74" w:rsidP="009E7D74" w:rsidRDefault="009E7D74" w14:paraId="308B41B6" w14:textId="27A06289">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Total estimated burden of technical time</w:t>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Pr>
          <w:rFonts w:ascii="Arial" w:hAnsi="Arial" w:eastAsia="Times New Roman" w:cs="Arial"/>
          <w:sz w:val="24"/>
          <w:szCs w:val="24"/>
        </w:rPr>
        <w:tab/>
      </w:r>
      <w:r w:rsidRPr="00383A9D" w:rsidR="00765717">
        <w:rPr>
          <w:rFonts w:ascii="Arial" w:hAnsi="Arial" w:eastAsia="Times New Roman" w:cs="Arial"/>
          <w:sz w:val="24"/>
          <w:szCs w:val="24"/>
        </w:rPr>
        <w:t>$509.30</w:t>
      </w:r>
    </w:p>
    <w:p w:rsidRPr="00383A9D" w:rsidR="009E7D74" w:rsidP="009E7D74" w:rsidRDefault="009E7D74" w14:paraId="6964B9E2"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9E7D74" w:rsidP="009E7D74" w:rsidRDefault="00B475DF" w14:paraId="583BF9FA" w14:textId="3288929A">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Estimated administrative assistant</w:t>
      </w:r>
      <w:r w:rsidRPr="00383A9D" w:rsidR="009E7D74">
        <w:rPr>
          <w:rFonts w:ascii="Arial" w:hAnsi="Arial" w:eastAsia="Times New Roman" w:cs="Arial"/>
          <w:sz w:val="24"/>
          <w:szCs w:val="24"/>
        </w:rPr>
        <w:t xml:space="preserve"> time per response</w:t>
      </w:r>
      <w:r w:rsidRPr="00383A9D" w:rsidR="009E7D74">
        <w:rPr>
          <w:rFonts w:ascii="Arial" w:hAnsi="Arial" w:eastAsia="Times New Roman" w:cs="Arial"/>
          <w:sz w:val="24"/>
          <w:szCs w:val="24"/>
        </w:rPr>
        <w:tab/>
      </w:r>
      <w:r w:rsidRPr="00383A9D" w:rsidR="009E7D74">
        <w:rPr>
          <w:rFonts w:ascii="Arial" w:hAnsi="Arial" w:eastAsia="Times New Roman" w:cs="Arial"/>
          <w:sz w:val="24"/>
          <w:szCs w:val="24"/>
        </w:rPr>
        <w:tab/>
        <w:t>1 hour</w:t>
      </w:r>
    </w:p>
    <w:p w:rsidRPr="00383A9D" w:rsidR="009E7D74" w:rsidP="009E7D74" w:rsidRDefault="00B475DF" w14:paraId="0FF1D4B9" w14:textId="39B2DF7B">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Total estimated administrative assistant </w:t>
      </w:r>
      <w:r w:rsidRPr="00383A9D" w:rsidR="009E7D74">
        <w:rPr>
          <w:rFonts w:ascii="Arial" w:hAnsi="Arial" w:eastAsia="Times New Roman" w:cs="Arial"/>
          <w:sz w:val="24"/>
          <w:szCs w:val="24"/>
        </w:rPr>
        <w:t>time</w:t>
      </w:r>
      <w:r w:rsidRPr="00383A9D" w:rsidR="009E7D74">
        <w:rPr>
          <w:rFonts w:ascii="Arial" w:hAnsi="Arial" w:eastAsia="Times New Roman" w:cs="Arial"/>
          <w:sz w:val="24"/>
          <w:szCs w:val="24"/>
        </w:rPr>
        <w:tab/>
      </w:r>
      <w:r w:rsidRPr="00383A9D" w:rsidR="009E7D74">
        <w:rPr>
          <w:rFonts w:ascii="Arial" w:hAnsi="Arial" w:eastAsia="Times New Roman" w:cs="Arial"/>
          <w:sz w:val="24"/>
          <w:szCs w:val="24"/>
        </w:rPr>
        <w:tab/>
      </w:r>
      <w:r w:rsidRPr="00383A9D" w:rsidR="009E7D74">
        <w:rPr>
          <w:rFonts w:ascii="Arial" w:hAnsi="Arial" w:eastAsia="Times New Roman" w:cs="Arial"/>
          <w:sz w:val="24"/>
          <w:szCs w:val="24"/>
        </w:rPr>
        <w:tab/>
        <w:t>1 hour</w:t>
      </w:r>
    </w:p>
    <w:p w:rsidRPr="00383A9D" w:rsidR="009E7D74" w:rsidP="009E7D74" w:rsidRDefault="00B475DF" w14:paraId="4B7A7C12" w14:textId="53F22B80">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 xml:space="preserve">Cost of administrative assistant </w:t>
      </w:r>
      <w:r w:rsidRPr="00383A9D" w:rsidR="00765717">
        <w:rPr>
          <w:rFonts w:ascii="Arial" w:hAnsi="Arial" w:eastAsia="Times New Roman" w:cs="Arial"/>
          <w:sz w:val="24"/>
          <w:szCs w:val="24"/>
        </w:rPr>
        <w:t>time</w:t>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765717">
        <w:rPr>
          <w:rFonts w:ascii="Arial" w:hAnsi="Arial" w:eastAsia="Times New Roman" w:cs="Arial"/>
          <w:sz w:val="24"/>
          <w:szCs w:val="24"/>
        </w:rPr>
        <w:tab/>
      </w:r>
      <w:r w:rsidRPr="00383A9D" w:rsidR="009E7D74">
        <w:rPr>
          <w:rFonts w:ascii="Arial" w:hAnsi="Arial" w:eastAsia="Times New Roman" w:cs="Arial"/>
          <w:sz w:val="24"/>
          <w:szCs w:val="24"/>
        </w:rPr>
        <w:t>1 x</w:t>
      </w:r>
      <w:r w:rsidRPr="00383A9D" w:rsidR="00765717">
        <w:rPr>
          <w:rFonts w:ascii="Arial" w:hAnsi="Arial" w:eastAsia="Times New Roman" w:cs="Arial"/>
          <w:sz w:val="24"/>
          <w:szCs w:val="24"/>
        </w:rPr>
        <w:t xml:space="preserve"> $24.51</w:t>
      </w:r>
    </w:p>
    <w:p w:rsidRPr="00383A9D" w:rsidR="009E7D74" w:rsidP="009E7D74" w:rsidRDefault="009E7D74" w14:paraId="34F6A797" w14:textId="77777777">
      <w:pPr>
        <w:shd w:val="clear" w:color="auto" w:fill="FFFFFF"/>
        <w:spacing w:before="100" w:beforeAutospacing="1" w:after="225" w:line="240" w:lineRule="auto"/>
        <w:contextualSpacing/>
        <w:rPr>
          <w:rFonts w:ascii="Arial" w:hAnsi="Arial" w:eastAsia="Times New Roman" w:cs="Arial"/>
          <w:sz w:val="24"/>
          <w:szCs w:val="24"/>
        </w:rPr>
      </w:pPr>
    </w:p>
    <w:p w:rsidRPr="00383A9D" w:rsidR="00D674E2" w:rsidP="009E7D74" w:rsidRDefault="009E7D74" w14:paraId="758818A7" w14:textId="183E6C1E">
      <w:pPr>
        <w:shd w:val="clear" w:color="auto" w:fill="FFFFFF"/>
        <w:spacing w:before="100" w:beforeAutospacing="1" w:after="225" w:line="240" w:lineRule="auto"/>
        <w:contextualSpacing/>
        <w:rPr>
          <w:rFonts w:ascii="Arial" w:hAnsi="Arial" w:eastAsia="Times New Roman" w:cs="Arial"/>
          <w:sz w:val="24"/>
          <w:szCs w:val="24"/>
        </w:rPr>
      </w:pPr>
      <w:r w:rsidRPr="00383A9D">
        <w:rPr>
          <w:rFonts w:ascii="Arial" w:hAnsi="Arial" w:eastAsia="Times New Roman" w:cs="Arial"/>
          <w:sz w:val="24"/>
          <w:szCs w:val="24"/>
        </w:rPr>
        <w:t>Total estimated bur</w:t>
      </w:r>
      <w:r w:rsidRPr="00383A9D" w:rsidR="00B475DF">
        <w:rPr>
          <w:rFonts w:ascii="Arial" w:hAnsi="Arial" w:eastAsia="Times New Roman" w:cs="Arial"/>
          <w:sz w:val="24"/>
          <w:szCs w:val="24"/>
        </w:rPr>
        <w:t xml:space="preserve">den of administrative assistant </w:t>
      </w:r>
      <w:r w:rsidRPr="00383A9D" w:rsidR="00765717">
        <w:rPr>
          <w:rFonts w:ascii="Arial" w:hAnsi="Arial" w:eastAsia="Times New Roman" w:cs="Arial"/>
          <w:sz w:val="24"/>
          <w:szCs w:val="24"/>
        </w:rPr>
        <w:t>time</w:t>
      </w:r>
      <w:r w:rsidRPr="00383A9D" w:rsidR="00765717">
        <w:rPr>
          <w:rFonts w:ascii="Arial" w:hAnsi="Arial" w:eastAsia="Times New Roman" w:cs="Arial"/>
          <w:sz w:val="24"/>
          <w:szCs w:val="24"/>
        </w:rPr>
        <w:tab/>
        <w:t>$ 24.51</w:t>
      </w:r>
    </w:p>
    <w:p w:rsidRPr="00383A9D" w:rsidR="004F5A6E" w:rsidP="004F5A6E" w:rsidRDefault="004F5A6E" w14:paraId="0126C5D8" w14:textId="77777777">
      <w:pPr>
        <w:shd w:val="clear" w:color="auto" w:fill="FFFFFF"/>
        <w:spacing w:before="100" w:beforeAutospacing="1" w:after="225" w:line="240" w:lineRule="auto"/>
        <w:contextualSpacing/>
        <w:rPr>
          <w:rFonts w:ascii="Arial" w:hAnsi="Arial" w:eastAsia="Times New Roman" w:cs="Arial"/>
          <w:sz w:val="24"/>
          <w:szCs w:val="24"/>
        </w:rPr>
      </w:pPr>
    </w:p>
    <w:tbl>
      <w:tblPr>
        <w:tblW w:w="6176" w:type="dxa"/>
        <w:tblLook w:val="04A0" w:firstRow="1" w:lastRow="0" w:firstColumn="1" w:lastColumn="0" w:noHBand="0" w:noVBand="1"/>
      </w:tblPr>
      <w:tblGrid>
        <w:gridCol w:w="1900"/>
        <w:gridCol w:w="1118"/>
        <w:gridCol w:w="1579"/>
        <w:gridCol w:w="1579"/>
      </w:tblGrid>
      <w:tr w:rsidRPr="00383A9D" w:rsidR="00383A9D" w:rsidTr="00771C53" w14:paraId="7234050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83A9D" w:rsidR="00771C53" w:rsidP="00C72B2C" w:rsidRDefault="00771C53" w14:paraId="478096A8" w14:textId="77777777">
            <w:pPr>
              <w:spacing w:after="0" w:line="240" w:lineRule="auto"/>
              <w:rPr>
                <w:rFonts w:cs="Calibri"/>
              </w:rPr>
            </w:pPr>
            <w:r w:rsidRPr="00383A9D">
              <w:rPr>
                <w:rFonts w:cs="Calibri"/>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83A9D" w:rsidR="00771C53" w:rsidP="00C72B2C" w:rsidRDefault="00771C53" w14:paraId="2B2084CC" w14:textId="77777777">
            <w:pPr>
              <w:spacing w:after="0" w:line="240" w:lineRule="auto"/>
              <w:rPr>
                <w:rFonts w:cs="Calibri"/>
                <w:b/>
                <w:bCs/>
              </w:rPr>
            </w:pPr>
            <w:r w:rsidRPr="00383A9D">
              <w:rPr>
                <w:rFonts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83A9D" w:rsidR="00771C53" w:rsidP="00C72B2C" w:rsidRDefault="00771C53" w14:paraId="19935C48" w14:textId="77777777">
            <w:pPr>
              <w:spacing w:after="0" w:line="240" w:lineRule="auto"/>
              <w:rPr>
                <w:rFonts w:cs="Calibri"/>
                <w:b/>
                <w:bCs/>
              </w:rPr>
            </w:pPr>
            <w:r w:rsidRPr="00383A9D">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383A9D" w:rsidR="00771C53" w:rsidP="00C72B2C" w:rsidRDefault="00771C53" w14:paraId="4547E549" w14:textId="77777777">
            <w:pPr>
              <w:spacing w:after="0" w:line="240" w:lineRule="auto"/>
              <w:rPr>
                <w:rFonts w:cs="Calibri"/>
                <w:b/>
                <w:bCs/>
              </w:rPr>
            </w:pPr>
            <w:r w:rsidRPr="00383A9D">
              <w:rPr>
                <w:rFonts w:cs="Calibri"/>
                <w:b/>
                <w:bCs/>
              </w:rPr>
              <w:t>Disclosure</w:t>
            </w:r>
          </w:p>
        </w:tc>
      </w:tr>
      <w:tr w:rsidRPr="00383A9D" w:rsidR="00383A9D" w:rsidTr="00771C53" w14:paraId="776F404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71C53" w:rsidP="00C72B2C" w:rsidRDefault="00771C53" w14:paraId="50B19969" w14:textId="77777777">
            <w:pPr>
              <w:spacing w:after="0" w:line="240" w:lineRule="auto"/>
              <w:rPr>
                <w:rFonts w:cs="Calibri"/>
                <w:b/>
                <w:bCs/>
              </w:rPr>
            </w:pPr>
            <w:r w:rsidRPr="00383A9D">
              <w:rPr>
                <w:rFonts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83A9D" w:rsidR="00771C53" w:rsidP="00C72B2C" w:rsidRDefault="00765717" w14:paraId="48573014" w14:textId="436DA451">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53DC4E6C" w14:textId="1069F495">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tcPr>
          <w:p w:rsidRPr="00383A9D" w:rsidR="00771C53" w:rsidP="00C72B2C" w:rsidRDefault="00771C53" w14:paraId="45B9794C" w14:textId="77777777">
            <w:pPr>
              <w:spacing w:after="0" w:line="240" w:lineRule="auto"/>
              <w:rPr>
                <w:rFonts w:cs="Calibri"/>
              </w:rPr>
            </w:pPr>
          </w:p>
        </w:tc>
      </w:tr>
      <w:tr w:rsidRPr="00383A9D" w:rsidR="00383A9D" w:rsidTr="00771C53" w14:paraId="6E293FA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71C53" w:rsidP="00C72B2C" w:rsidRDefault="00771C53" w14:paraId="0202FF87"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383A9D" w:rsidR="00771C53" w:rsidP="00C72B2C" w:rsidRDefault="00765717" w14:paraId="48119604" w14:textId="60459D40">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65B4E53B" w14:textId="4BD8BAD1">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tcPr>
          <w:p w:rsidRPr="00383A9D" w:rsidR="00771C53" w:rsidP="00C72B2C" w:rsidRDefault="00771C53" w14:paraId="67CAE7BE" w14:textId="77777777">
            <w:pPr>
              <w:spacing w:after="0" w:line="240" w:lineRule="auto"/>
              <w:rPr>
                <w:rFonts w:cs="Calibri"/>
              </w:rPr>
            </w:pPr>
          </w:p>
        </w:tc>
      </w:tr>
      <w:tr w:rsidRPr="00383A9D" w:rsidR="00383A9D" w:rsidTr="00771C53" w14:paraId="1C5D6CC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71C53" w:rsidP="00C72B2C" w:rsidRDefault="00771C53" w14:paraId="3F7C15DB"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165F35EC" w14:textId="466DC1FC">
            <w:pPr>
              <w:spacing w:after="0" w:line="240" w:lineRule="auto"/>
              <w:rPr>
                <w:rFonts w:cs="Calibri"/>
              </w:rPr>
            </w:pPr>
            <w:r w:rsidRPr="00383A9D">
              <w:rPr>
                <w:rFonts w:cs="Calibri"/>
              </w:rPr>
              <w:t>1</w:t>
            </w:r>
            <w:r w:rsidRPr="00383A9D" w:rsidR="00765717">
              <w:rPr>
                <w:rFonts w:cs="Calibri"/>
              </w:rPr>
              <w:t xml:space="preserve"> hours</w:t>
            </w:r>
          </w:p>
        </w:tc>
        <w:tc>
          <w:tcPr>
            <w:tcW w:w="1579"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5DA45D86" w14:textId="31A6B1DD">
            <w:pPr>
              <w:spacing w:after="0" w:line="240" w:lineRule="auto"/>
              <w:rPr>
                <w:rFonts w:cs="Calibri"/>
              </w:rPr>
            </w:pPr>
            <w:r w:rsidRPr="00383A9D">
              <w:rPr>
                <w:rFonts w:cs="Calibri"/>
              </w:rPr>
              <w:t>10 hours</w:t>
            </w:r>
          </w:p>
        </w:tc>
        <w:tc>
          <w:tcPr>
            <w:tcW w:w="1579" w:type="dxa"/>
            <w:tcBorders>
              <w:top w:val="nil"/>
              <w:left w:val="nil"/>
              <w:bottom w:val="single" w:color="auto" w:sz="4" w:space="0"/>
              <w:right w:val="single" w:color="auto" w:sz="4" w:space="0"/>
            </w:tcBorders>
          </w:tcPr>
          <w:p w:rsidRPr="00383A9D" w:rsidR="00771C53" w:rsidP="00C72B2C" w:rsidRDefault="00771C53" w14:paraId="05A4BFC4" w14:textId="77777777">
            <w:pPr>
              <w:spacing w:after="0" w:line="240" w:lineRule="auto"/>
              <w:rPr>
                <w:rFonts w:cs="Calibri"/>
              </w:rPr>
            </w:pPr>
          </w:p>
        </w:tc>
      </w:tr>
      <w:tr w:rsidRPr="00383A9D" w:rsidR="00383A9D" w:rsidTr="00771C53" w14:paraId="4508953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83A9D" w:rsidR="00771C53" w:rsidP="00C72B2C" w:rsidRDefault="00771C53" w14:paraId="47225546"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83A9D" w:rsidR="00771C53" w:rsidP="00C72B2C" w:rsidRDefault="00765717" w14:paraId="0B2E2F81" w14:textId="3CA26EF2">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05E12FE0" w14:textId="63024BDE">
            <w:pPr>
              <w:spacing w:after="0" w:line="240" w:lineRule="auto"/>
              <w:rPr>
                <w:rFonts w:cs="Calibri"/>
              </w:rPr>
            </w:pPr>
            <w:r w:rsidRPr="00383A9D">
              <w:rPr>
                <w:rFonts w:cs="Calibri"/>
              </w:rPr>
              <w:t>1</w:t>
            </w:r>
          </w:p>
        </w:tc>
        <w:tc>
          <w:tcPr>
            <w:tcW w:w="1579" w:type="dxa"/>
            <w:tcBorders>
              <w:top w:val="nil"/>
              <w:left w:val="nil"/>
              <w:bottom w:val="single" w:color="auto" w:sz="4" w:space="0"/>
              <w:right w:val="single" w:color="auto" w:sz="4" w:space="0"/>
            </w:tcBorders>
          </w:tcPr>
          <w:p w:rsidRPr="00383A9D" w:rsidR="00771C53" w:rsidP="00C72B2C" w:rsidRDefault="00771C53" w14:paraId="2AF646D8" w14:textId="77777777">
            <w:pPr>
              <w:spacing w:after="0" w:line="240" w:lineRule="auto"/>
              <w:rPr>
                <w:rFonts w:cs="Calibri"/>
              </w:rPr>
            </w:pPr>
          </w:p>
        </w:tc>
      </w:tr>
      <w:tr w:rsidRPr="00383A9D" w:rsidR="00771C53" w:rsidTr="00771C53" w14:paraId="2C64C35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83A9D" w:rsidR="00771C53" w:rsidP="00C72B2C" w:rsidRDefault="00771C53" w14:paraId="755193DB"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55A224D4" w14:textId="546A6322">
            <w:pPr>
              <w:spacing w:after="0" w:line="240" w:lineRule="auto"/>
              <w:rPr>
                <w:rFonts w:cs="Calibri"/>
              </w:rPr>
            </w:pPr>
            <w:r w:rsidRPr="00383A9D">
              <w:rPr>
                <w:rFonts w:cs="Calibri"/>
              </w:rPr>
              <w:t>1</w:t>
            </w:r>
            <w:r w:rsidRPr="00383A9D" w:rsidR="00765717">
              <w:rPr>
                <w:rFonts w:cs="Calibri"/>
              </w:rPr>
              <w:t xml:space="preserve"> hours</w:t>
            </w:r>
          </w:p>
        </w:tc>
        <w:tc>
          <w:tcPr>
            <w:tcW w:w="1579" w:type="dxa"/>
            <w:tcBorders>
              <w:top w:val="nil"/>
              <w:left w:val="nil"/>
              <w:bottom w:val="single" w:color="auto" w:sz="4" w:space="0"/>
              <w:right w:val="single" w:color="auto" w:sz="4" w:space="0"/>
            </w:tcBorders>
            <w:shd w:val="clear" w:color="auto" w:fill="auto"/>
            <w:noWrap/>
            <w:vAlign w:val="bottom"/>
          </w:tcPr>
          <w:p w:rsidRPr="00383A9D" w:rsidR="00771C53" w:rsidP="00C72B2C" w:rsidRDefault="00AA6CDE" w14:paraId="486BC4FD" w14:textId="1594075B">
            <w:pPr>
              <w:spacing w:after="0" w:line="240" w:lineRule="auto"/>
              <w:rPr>
                <w:rFonts w:cs="Calibri"/>
              </w:rPr>
            </w:pPr>
            <w:r w:rsidRPr="00383A9D">
              <w:rPr>
                <w:rFonts w:cs="Calibri"/>
              </w:rPr>
              <w:t>10 hours</w:t>
            </w:r>
          </w:p>
        </w:tc>
        <w:tc>
          <w:tcPr>
            <w:tcW w:w="1579" w:type="dxa"/>
            <w:tcBorders>
              <w:top w:val="nil"/>
              <w:left w:val="nil"/>
              <w:bottom w:val="single" w:color="auto" w:sz="4" w:space="0"/>
              <w:right w:val="single" w:color="auto" w:sz="4" w:space="0"/>
            </w:tcBorders>
          </w:tcPr>
          <w:p w:rsidRPr="00383A9D" w:rsidR="00771C53" w:rsidP="00C72B2C" w:rsidRDefault="00771C53" w14:paraId="6970EDEE" w14:textId="77777777">
            <w:pPr>
              <w:spacing w:after="0" w:line="240" w:lineRule="auto"/>
              <w:rPr>
                <w:rFonts w:cs="Calibri"/>
              </w:rPr>
            </w:pPr>
          </w:p>
        </w:tc>
      </w:tr>
    </w:tbl>
    <w:p w:rsidRPr="00383A9D" w:rsidR="001F0724" w:rsidP="001F0724" w:rsidRDefault="001F0724" w14:paraId="30A7A2F3" w14:textId="77777777">
      <w:pPr>
        <w:shd w:val="clear" w:color="auto" w:fill="FFFFFF"/>
        <w:spacing w:before="100" w:beforeAutospacing="1" w:after="225" w:line="240" w:lineRule="auto"/>
        <w:rPr>
          <w:rFonts w:ascii="Arial" w:hAnsi="Arial" w:eastAsia="Times New Roman" w:cs="Arial"/>
          <w:sz w:val="24"/>
          <w:szCs w:val="24"/>
        </w:rPr>
      </w:pPr>
    </w:p>
    <w:p w:rsidRPr="00383A9D" w:rsidR="00C64707" w:rsidP="00C64707" w:rsidRDefault="00C64707" w14:paraId="2A2307CA"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lastRenderedPageBreak/>
        <w:t>13. Provide an estimate for the total annual cost burden to respondents or record keepers resulting from the collection of information.</w:t>
      </w:r>
    </w:p>
    <w:p w:rsidRPr="00383A9D" w:rsidR="00C64707" w:rsidP="00C64707" w:rsidRDefault="00C64707" w14:paraId="1CEE9D1D"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9E7D74" w14:paraId="090E1504"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There are no additional costs associated with this collection, other than the estimates already described in item # 12.</w:t>
      </w:r>
      <w:r w:rsidRPr="00383A9D" w:rsidR="00C64707">
        <w:rPr>
          <w:rFonts w:ascii="Arial" w:hAnsi="Arial" w:eastAsia="Times New Roman" w:cs="Arial"/>
          <w:sz w:val="24"/>
          <w:szCs w:val="24"/>
        </w:rPr>
        <w:br/>
      </w:r>
    </w:p>
    <w:p w:rsidRPr="00383A9D" w:rsidR="00C64707" w:rsidP="00C64707" w:rsidRDefault="00C64707" w14:paraId="7C48E5C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83A9D" w:rsidR="00C64707" w:rsidP="00C64707" w:rsidRDefault="00C64707" w14:paraId="13A3433B"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9E7D74" w:rsidP="009E7D74" w:rsidRDefault="009E7D74" w14:paraId="7956FCBB" w14:textId="3820E28E">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Part 193 does not specifically require the FAA to establish and manage a recordkeeping and aggregate data monitoring capability for this requirement. However, whereas the purpose of Part 193 is to encourage the voluntary submission of information from punitive enforcement, some voluntarily participating air carriers may submit an application. The FAA in turn is obligated to establish an infrastructure suitable for the acquisition, monitoring and use of voluntarily submitted information submitted by participants. </w:t>
      </w:r>
      <w:r w:rsidRPr="00383A9D" w:rsidR="00765717">
        <w:rPr>
          <w:rFonts w:ascii="Arial" w:hAnsi="Arial" w:eastAsia="Times New Roman" w:cs="Arial"/>
          <w:sz w:val="24"/>
          <w:szCs w:val="24"/>
        </w:rPr>
        <w:t>An Aviation Safety Inspector would review this information.  Since many of these employees are remotely sited, the Kansas City locality rates were applied as it is a median locality rate.   The cost to the federal government for a Kansas City, MO based employee at a grade 14, step 5 level is $59.14 / hour.  A 31.4 percent multiplier was then applied to account for fringe benefits which brings the salary to $77.71.</w:t>
      </w:r>
      <w:r w:rsidRPr="00383A9D" w:rsidR="00765717">
        <w:rPr>
          <w:rStyle w:val="FootnoteReference"/>
          <w:rFonts w:ascii="Arial" w:hAnsi="Arial" w:eastAsia="Times New Roman" w:cs="Arial"/>
          <w:sz w:val="24"/>
          <w:szCs w:val="24"/>
        </w:rPr>
        <w:footnoteReference w:id="7"/>
      </w:r>
      <w:r w:rsidRPr="00383A9D" w:rsidR="00765717">
        <w:rPr>
          <w:rFonts w:ascii="Arial" w:hAnsi="Arial" w:eastAsia="Times New Roman" w:cs="Arial"/>
          <w:sz w:val="24"/>
          <w:szCs w:val="24"/>
        </w:rPr>
        <w:t xml:space="preserve">  To account for overhead, a multiplier of 17 percent was applied.</w:t>
      </w:r>
      <w:r w:rsidRPr="00383A9D" w:rsidR="00765717">
        <w:rPr>
          <w:rStyle w:val="FootnoteReference"/>
          <w:rFonts w:ascii="Arial" w:hAnsi="Arial" w:eastAsia="Times New Roman" w:cs="Arial"/>
          <w:sz w:val="24"/>
          <w:szCs w:val="24"/>
        </w:rPr>
        <w:footnoteReference w:id="8"/>
      </w:r>
      <w:r w:rsidRPr="00383A9D" w:rsidR="00765717">
        <w:rPr>
          <w:rFonts w:ascii="Arial" w:hAnsi="Arial" w:eastAsia="Times New Roman" w:cs="Arial"/>
          <w:sz w:val="24"/>
          <w:szCs w:val="24"/>
        </w:rPr>
        <w:t xml:space="preserve">  The total salary including overhead and fringe benefits is $90.92.  An Aviation Safety Assistant is typically a GS-6.  Using the same formula as above for an ASI, the Kansas City locality rate was applied at a Step 5.  The cost to the federal government for a Kansas City, MO based employee at a grade 6, step 5 level is $21.35/ hour.  A 31.4 percent multiplier was then applied to account for fringe benefits which brings the salary to $28.05.</w:t>
      </w:r>
      <w:r w:rsidRPr="00383A9D" w:rsidR="00765717">
        <w:rPr>
          <w:rStyle w:val="FootnoteReference"/>
          <w:rFonts w:ascii="Arial" w:hAnsi="Arial" w:eastAsia="Times New Roman" w:cs="Arial"/>
          <w:sz w:val="24"/>
          <w:szCs w:val="24"/>
        </w:rPr>
        <w:footnoteReference w:id="9"/>
      </w:r>
      <w:r w:rsidRPr="00383A9D" w:rsidR="00765717">
        <w:rPr>
          <w:rFonts w:ascii="Arial" w:hAnsi="Arial" w:eastAsia="Times New Roman" w:cs="Arial"/>
          <w:sz w:val="24"/>
          <w:szCs w:val="24"/>
        </w:rPr>
        <w:t xml:space="preserve">  To account for overhead, a multiplier of 17 percent was applied.</w:t>
      </w:r>
      <w:r w:rsidRPr="00383A9D" w:rsidR="00765717">
        <w:rPr>
          <w:rStyle w:val="FootnoteReference"/>
          <w:rFonts w:ascii="Arial" w:hAnsi="Arial" w:eastAsia="Times New Roman" w:cs="Arial"/>
          <w:sz w:val="24"/>
          <w:szCs w:val="24"/>
        </w:rPr>
        <w:footnoteReference w:id="10"/>
      </w:r>
      <w:r w:rsidRPr="00383A9D" w:rsidR="00765717">
        <w:rPr>
          <w:rFonts w:ascii="Arial" w:hAnsi="Arial" w:eastAsia="Times New Roman" w:cs="Arial"/>
          <w:sz w:val="24"/>
          <w:szCs w:val="24"/>
        </w:rPr>
        <w:t xml:space="preserve">  The total salary including overhead and fringe benefits is $32.82.  </w:t>
      </w:r>
    </w:p>
    <w:p w:rsidRPr="00383A9D" w:rsidR="009E7D74" w:rsidP="009E7D74" w:rsidRDefault="009E7D74" w14:paraId="192A8B05" w14:textId="77777777">
      <w:pPr>
        <w:shd w:val="clear" w:color="auto" w:fill="FFFFFF"/>
        <w:spacing w:after="0" w:line="240" w:lineRule="auto"/>
        <w:rPr>
          <w:rFonts w:ascii="Arial" w:hAnsi="Arial" w:eastAsia="Times New Roman" w:cs="Arial"/>
          <w:sz w:val="24"/>
          <w:szCs w:val="24"/>
        </w:rPr>
      </w:pPr>
    </w:p>
    <w:p w:rsidRPr="00383A9D" w:rsidR="009E7D74" w:rsidP="009E7D74" w:rsidRDefault="009E7D74" w14:paraId="102406AD" w14:textId="77777777">
      <w:pPr>
        <w:shd w:val="clear" w:color="auto" w:fill="FFFFFF"/>
        <w:spacing w:after="0" w:line="240" w:lineRule="auto"/>
        <w:rPr>
          <w:rFonts w:ascii="Arial" w:hAnsi="Arial" w:eastAsia="Times New Roman"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6"/>
        <w:gridCol w:w="4057"/>
        <w:gridCol w:w="922"/>
        <w:gridCol w:w="1355"/>
      </w:tblGrid>
      <w:tr w:rsidRPr="00383A9D" w:rsidR="00383A9D" w:rsidTr="00FA1F6C" w14:paraId="5B336F10" w14:textId="77777777">
        <w:tc>
          <w:tcPr>
            <w:tcW w:w="3116" w:type="dxa"/>
            <w:shd w:val="clear" w:color="auto" w:fill="auto"/>
          </w:tcPr>
          <w:p w:rsidRPr="00383A9D" w:rsidR="009E7D74" w:rsidP="009E7D74" w:rsidRDefault="009E7D74" w14:paraId="5120D5BE"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FAA Staff Action</w:t>
            </w:r>
          </w:p>
        </w:tc>
        <w:tc>
          <w:tcPr>
            <w:tcW w:w="4349" w:type="dxa"/>
            <w:shd w:val="clear" w:color="auto" w:fill="auto"/>
          </w:tcPr>
          <w:p w:rsidRPr="00383A9D" w:rsidR="009E7D74" w:rsidP="009E7D74" w:rsidRDefault="009E7D74" w14:paraId="73B4AB05"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FAA Personnel</w:t>
            </w:r>
          </w:p>
        </w:tc>
        <w:tc>
          <w:tcPr>
            <w:tcW w:w="2313" w:type="dxa"/>
            <w:gridSpan w:val="2"/>
            <w:shd w:val="clear" w:color="auto" w:fill="auto"/>
          </w:tcPr>
          <w:p w:rsidRPr="00383A9D" w:rsidR="009E7D74" w:rsidP="009E7D74" w:rsidRDefault="009E7D74" w14:paraId="7511C637"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Burden</w:t>
            </w:r>
          </w:p>
          <w:p w:rsidRPr="00383A9D" w:rsidR="009E7D74" w:rsidP="009E7D74" w:rsidRDefault="009E7D74" w14:paraId="45EE1F4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Time         Cost</w:t>
            </w:r>
          </w:p>
        </w:tc>
      </w:tr>
      <w:tr w:rsidRPr="00383A9D" w:rsidR="00383A9D" w:rsidTr="00FA1F6C" w14:paraId="02DBB12E" w14:textId="77777777">
        <w:tc>
          <w:tcPr>
            <w:tcW w:w="3116" w:type="dxa"/>
            <w:shd w:val="clear" w:color="auto" w:fill="auto"/>
          </w:tcPr>
          <w:p w:rsidRPr="00383A9D" w:rsidR="009E7D74" w:rsidP="009E7D74" w:rsidRDefault="009E7D74" w14:paraId="5F38AB74"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lastRenderedPageBreak/>
              <w:t>Review/Approval of Application</w:t>
            </w:r>
          </w:p>
        </w:tc>
        <w:tc>
          <w:tcPr>
            <w:tcW w:w="4349" w:type="dxa"/>
            <w:shd w:val="clear" w:color="auto" w:fill="auto"/>
          </w:tcPr>
          <w:p w:rsidRPr="00383A9D" w:rsidR="009E7D74" w:rsidP="009E7D74" w:rsidRDefault="009E7D74" w14:paraId="1C165789" w14:textId="651046FA">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Aviation Safety Inspector - 1 </w:t>
            </w:r>
            <w:proofErr w:type="spellStart"/>
            <w:r w:rsidRPr="00383A9D">
              <w:rPr>
                <w:rFonts w:ascii="Arial" w:hAnsi="Arial" w:eastAsia="Times New Roman" w:cs="Arial"/>
                <w:sz w:val="24"/>
                <w:szCs w:val="24"/>
              </w:rPr>
              <w:t>hrs</w:t>
            </w:r>
            <w:proofErr w:type="spellEnd"/>
            <w:r w:rsidRPr="00383A9D">
              <w:rPr>
                <w:rFonts w:ascii="Arial" w:hAnsi="Arial" w:eastAsia="Times New Roman" w:cs="Arial"/>
                <w:sz w:val="24"/>
                <w:szCs w:val="24"/>
              </w:rPr>
              <w:t xml:space="preserve"> x  </w:t>
            </w:r>
            <w:r w:rsidRPr="00383A9D" w:rsidR="008257DA">
              <w:rPr>
                <w:rFonts w:ascii="Arial" w:hAnsi="Arial" w:eastAsia="Times New Roman" w:cs="Arial"/>
                <w:sz w:val="24"/>
                <w:szCs w:val="24"/>
              </w:rPr>
              <w:t>1335</w:t>
            </w:r>
            <w:r w:rsidRPr="00383A9D">
              <w:rPr>
                <w:rFonts w:ascii="Arial" w:hAnsi="Arial" w:eastAsia="Times New Roman" w:cs="Arial"/>
                <w:sz w:val="24"/>
                <w:szCs w:val="24"/>
              </w:rPr>
              <w:t xml:space="preserve"> submissions  =</w:t>
            </w:r>
            <w:r w:rsidRPr="00383A9D" w:rsidR="00272AB4">
              <w:rPr>
                <w:rFonts w:ascii="Arial" w:hAnsi="Arial" w:eastAsia="Times New Roman" w:cs="Arial"/>
                <w:sz w:val="24"/>
                <w:szCs w:val="24"/>
              </w:rPr>
              <w:t>1335</w:t>
            </w:r>
            <w:r w:rsidRPr="00383A9D" w:rsidR="00804C99">
              <w:rPr>
                <w:rFonts w:ascii="Arial" w:hAnsi="Arial" w:eastAsia="Times New Roman" w:cs="Arial"/>
                <w:sz w:val="24"/>
                <w:szCs w:val="24"/>
              </w:rPr>
              <w:t xml:space="preserve"> </w:t>
            </w:r>
            <w:proofErr w:type="spellStart"/>
            <w:r w:rsidRPr="00383A9D" w:rsidR="00804C99">
              <w:rPr>
                <w:rFonts w:ascii="Arial" w:hAnsi="Arial" w:eastAsia="Times New Roman" w:cs="Arial"/>
                <w:sz w:val="24"/>
                <w:szCs w:val="24"/>
              </w:rPr>
              <w:t>hrs</w:t>
            </w:r>
            <w:proofErr w:type="spellEnd"/>
            <w:r w:rsidRPr="00383A9D" w:rsidR="00804C99">
              <w:rPr>
                <w:rFonts w:ascii="Arial" w:hAnsi="Arial" w:eastAsia="Times New Roman" w:cs="Arial"/>
                <w:sz w:val="24"/>
                <w:szCs w:val="24"/>
              </w:rPr>
              <w:t xml:space="preserve"> at $91/</w:t>
            </w:r>
            <w:proofErr w:type="spellStart"/>
            <w:r w:rsidRPr="00383A9D" w:rsidR="00804C99">
              <w:rPr>
                <w:rFonts w:ascii="Arial" w:hAnsi="Arial" w:eastAsia="Times New Roman" w:cs="Arial"/>
                <w:sz w:val="24"/>
                <w:szCs w:val="24"/>
              </w:rPr>
              <w:t>hr</w:t>
            </w:r>
            <w:proofErr w:type="spellEnd"/>
            <w:r w:rsidRPr="00383A9D" w:rsidR="00804C99">
              <w:rPr>
                <w:rFonts w:ascii="Arial" w:hAnsi="Arial" w:eastAsia="Times New Roman" w:cs="Arial"/>
                <w:sz w:val="24"/>
                <w:szCs w:val="24"/>
              </w:rPr>
              <w:t xml:space="preserve">  =  $121,485</w:t>
            </w:r>
          </w:p>
        </w:tc>
        <w:tc>
          <w:tcPr>
            <w:tcW w:w="942" w:type="dxa"/>
            <w:shd w:val="clear" w:color="auto" w:fill="auto"/>
          </w:tcPr>
          <w:p w:rsidRPr="00383A9D" w:rsidR="009E7D74" w:rsidP="009E7D74" w:rsidRDefault="00272AB4" w14:paraId="2028E6CF" w14:textId="02A2D542">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1335</w:t>
            </w:r>
          </w:p>
        </w:tc>
        <w:tc>
          <w:tcPr>
            <w:tcW w:w="1371" w:type="dxa"/>
            <w:shd w:val="clear" w:color="auto" w:fill="auto"/>
          </w:tcPr>
          <w:p w:rsidRPr="00383A9D" w:rsidR="00765717" w:rsidP="009E7D74" w:rsidRDefault="00804C99" w14:paraId="12C8F9F7"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$121,485</w:t>
            </w:r>
          </w:p>
          <w:p w:rsidRPr="00383A9D" w:rsidR="00AA6CDE" w:rsidP="009E7D74" w:rsidRDefault="00AA6CDE" w14:paraId="0FFE18F8" w14:textId="77777777">
            <w:pPr>
              <w:shd w:val="clear" w:color="auto" w:fill="FFFFFF"/>
              <w:spacing w:after="0" w:line="240" w:lineRule="auto"/>
              <w:rPr>
                <w:rFonts w:ascii="Arial" w:hAnsi="Arial" w:eastAsia="Times New Roman" w:cs="Arial"/>
                <w:strike/>
                <w:sz w:val="24"/>
                <w:szCs w:val="24"/>
              </w:rPr>
            </w:pPr>
          </w:p>
          <w:p w:rsidRPr="00383A9D" w:rsidR="00AA6CDE" w:rsidP="009E7D74" w:rsidRDefault="00AA6CDE" w14:paraId="5C2B43FA" w14:textId="74D32AD7">
            <w:pPr>
              <w:shd w:val="clear" w:color="auto" w:fill="FFFFFF"/>
              <w:spacing w:after="0" w:line="240" w:lineRule="auto"/>
              <w:rPr>
                <w:rFonts w:ascii="Arial" w:hAnsi="Arial" w:eastAsia="Times New Roman" w:cs="Arial"/>
                <w:strike/>
                <w:sz w:val="24"/>
                <w:szCs w:val="24"/>
              </w:rPr>
            </w:pPr>
          </w:p>
        </w:tc>
      </w:tr>
      <w:tr w:rsidRPr="00383A9D" w:rsidR="00383A9D" w:rsidTr="00FA1F6C" w14:paraId="1D4C1EE5" w14:textId="77777777">
        <w:tc>
          <w:tcPr>
            <w:tcW w:w="3116" w:type="dxa"/>
            <w:shd w:val="clear" w:color="auto" w:fill="auto"/>
          </w:tcPr>
          <w:p w:rsidRPr="00383A9D" w:rsidR="009E7D74" w:rsidP="009E7D74" w:rsidRDefault="009E7D74" w14:paraId="4128DFA4"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Integration into existing  FAA systems/database</w:t>
            </w:r>
          </w:p>
        </w:tc>
        <w:tc>
          <w:tcPr>
            <w:tcW w:w="4349" w:type="dxa"/>
            <w:shd w:val="clear" w:color="auto" w:fill="auto"/>
          </w:tcPr>
          <w:p w:rsidRPr="00383A9D" w:rsidR="009E7D74" w:rsidP="009E7D74" w:rsidRDefault="009E7D74" w14:paraId="58187DAE" w14:textId="177FEFC4">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Aviati</w:t>
            </w:r>
            <w:r w:rsidRPr="00383A9D" w:rsidR="008257DA">
              <w:rPr>
                <w:rFonts w:ascii="Arial" w:hAnsi="Arial" w:eastAsia="Times New Roman" w:cs="Arial"/>
                <w:sz w:val="24"/>
                <w:szCs w:val="24"/>
              </w:rPr>
              <w:t xml:space="preserve">on Safety Assistant- 1 </w:t>
            </w:r>
            <w:proofErr w:type="spellStart"/>
            <w:r w:rsidRPr="00383A9D" w:rsidR="008257DA">
              <w:rPr>
                <w:rFonts w:ascii="Arial" w:hAnsi="Arial" w:eastAsia="Times New Roman" w:cs="Arial"/>
                <w:sz w:val="24"/>
                <w:szCs w:val="24"/>
              </w:rPr>
              <w:t>hr</w:t>
            </w:r>
            <w:proofErr w:type="spellEnd"/>
            <w:r w:rsidRPr="00383A9D" w:rsidR="008257DA">
              <w:rPr>
                <w:rFonts w:ascii="Arial" w:hAnsi="Arial" w:eastAsia="Times New Roman" w:cs="Arial"/>
                <w:sz w:val="24"/>
                <w:szCs w:val="24"/>
              </w:rPr>
              <w:t xml:space="preserve"> x  1335</w:t>
            </w:r>
            <w:r w:rsidRPr="00383A9D">
              <w:rPr>
                <w:rFonts w:ascii="Arial" w:hAnsi="Arial" w:eastAsia="Times New Roman" w:cs="Arial"/>
                <w:sz w:val="24"/>
                <w:szCs w:val="24"/>
              </w:rPr>
              <w:t xml:space="preserve"> submissions =</w:t>
            </w:r>
            <w:r w:rsidRPr="00383A9D" w:rsidR="00272AB4">
              <w:rPr>
                <w:rFonts w:ascii="Arial" w:hAnsi="Arial" w:eastAsia="Times New Roman" w:cs="Arial"/>
                <w:sz w:val="24"/>
                <w:szCs w:val="24"/>
              </w:rPr>
              <w:t>1335</w:t>
            </w:r>
            <w:r w:rsidRPr="00383A9D" w:rsidR="008257DA">
              <w:rPr>
                <w:rFonts w:ascii="Arial" w:hAnsi="Arial" w:eastAsia="Times New Roman" w:cs="Arial"/>
                <w:sz w:val="24"/>
                <w:szCs w:val="24"/>
              </w:rPr>
              <w:t xml:space="preserve"> </w:t>
            </w:r>
            <w:proofErr w:type="spellStart"/>
            <w:r w:rsidRPr="00383A9D" w:rsidR="00804C99">
              <w:rPr>
                <w:rFonts w:ascii="Arial" w:hAnsi="Arial" w:eastAsia="Times New Roman" w:cs="Arial"/>
                <w:sz w:val="24"/>
                <w:szCs w:val="24"/>
              </w:rPr>
              <w:t>hrs</w:t>
            </w:r>
            <w:proofErr w:type="spellEnd"/>
            <w:r w:rsidRPr="00383A9D" w:rsidR="00804C99">
              <w:rPr>
                <w:rFonts w:ascii="Arial" w:hAnsi="Arial" w:eastAsia="Times New Roman" w:cs="Arial"/>
                <w:sz w:val="24"/>
                <w:szCs w:val="24"/>
              </w:rPr>
              <w:t xml:space="preserve"> at $33/</w:t>
            </w:r>
            <w:proofErr w:type="spellStart"/>
            <w:r w:rsidRPr="00383A9D" w:rsidR="00804C99">
              <w:rPr>
                <w:rFonts w:ascii="Arial" w:hAnsi="Arial" w:eastAsia="Times New Roman" w:cs="Arial"/>
                <w:sz w:val="24"/>
                <w:szCs w:val="24"/>
              </w:rPr>
              <w:t>hr</w:t>
            </w:r>
            <w:proofErr w:type="spellEnd"/>
            <w:r w:rsidRPr="00383A9D" w:rsidR="00804C99">
              <w:rPr>
                <w:rFonts w:ascii="Arial" w:hAnsi="Arial" w:eastAsia="Times New Roman" w:cs="Arial"/>
                <w:sz w:val="24"/>
                <w:szCs w:val="24"/>
              </w:rPr>
              <w:t xml:space="preserve"> =  $44,055</w:t>
            </w:r>
          </w:p>
        </w:tc>
        <w:tc>
          <w:tcPr>
            <w:tcW w:w="942" w:type="dxa"/>
            <w:shd w:val="clear" w:color="auto" w:fill="auto"/>
          </w:tcPr>
          <w:p w:rsidRPr="00383A9D" w:rsidR="009E7D74" w:rsidP="009E7D74" w:rsidRDefault="00272AB4" w14:paraId="44FA7ED4" w14:textId="0CD96C30">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1335</w:t>
            </w:r>
          </w:p>
          <w:p w:rsidRPr="00383A9D" w:rsidR="009E7D74" w:rsidP="009E7D74" w:rsidRDefault="009E7D74" w14:paraId="58E07603" w14:textId="77777777">
            <w:pPr>
              <w:shd w:val="clear" w:color="auto" w:fill="FFFFFF"/>
              <w:spacing w:after="0" w:line="240" w:lineRule="auto"/>
              <w:rPr>
                <w:rFonts w:ascii="Arial" w:hAnsi="Arial" w:eastAsia="Times New Roman" w:cs="Arial"/>
                <w:strike/>
                <w:sz w:val="24"/>
                <w:szCs w:val="24"/>
              </w:rPr>
            </w:pPr>
          </w:p>
          <w:p w:rsidRPr="00383A9D" w:rsidR="009E7D74" w:rsidP="009E7D74" w:rsidRDefault="009E7D74" w14:paraId="361C399E" w14:textId="77777777">
            <w:pPr>
              <w:shd w:val="clear" w:color="auto" w:fill="FFFFFF"/>
              <w:spacing w:after="0" w:line="240" w:lineRule="auto"/>
              <w:rPr>
                <w:rFonts w:ascii="Arial" w:hAnsi="Arial" w:eastAsia="Times New Roman" w:cs="Arial"/>
                <w:strike/>
                <w:sz w:val="24"/>
                <w:szCs w:val="24"/>
              </w:rPr>
            </w:pPr>
          </w:p>
        </w:tc>
        <w:tc>
          <w:tcPr>
            <w:tcW w:w="1371" w:type="dxa"/>
            <w:shd w:val="clear" w:color="auto" w:fill="auto"/>
          </w:tcPr>
          <w:p w:rsidRPr="00383A9D" w:rsidR="009E7D74" w:rsidP="009E7D74" w:rsidRDefault="00804C99" w14:paraId="73DB24C8" w14:textId="5AE162FF">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$44,055</w:t>
            </w:r>
          </w:p>
          <w:p w:rsidRPr="00383A9D" w:rsidR="009E7D74" w:rsidP="009E7D74" w:rsidRDefault="009E7D74" w14:paraId="391F0A50" w14:textId="77777777">
            <w:pPr>
              <w:shd w:val="clear" w:color="auto" w:fill="FFFFFF"/>
              <w:spacing w:after="0" w:line="240" w:lineRule="auto"/>
              <w:rPr>
                <w:rFonts w:ascii="Arial" w:hAnsi="Arial" w:eastAsia="Times New Roman" w:cs="Arial"/>
                <w:sz w:val="24"/>
                <w:szCs w:val="24"/>
              </w:rPr>
            </w:pPr>
          </w:p>
          <w:p w:rsidRPr="00383A9D" w:rsidR="009E7D74" w:rsidP="009E7D74" w:rsidRDefault="009E7D74" w14:paraId="76DB6A10" w14:textId="77777777">
            <w:pPr>
              <w:shd w:val="clear" w:color="auto" w:fill="FFFFFF"/>
              <w:spacing w:after="0" w:line="240" w:lineRule="auto"/>
              <w:rPr>
                <w:rFonts w:ascii="Arial" w:hAnsi="Arial" w:eastAsia="Times New Roman" w:cs="Arial"/>
                <w:sz w:val="24"/>
                <w:szCs w:val="24"/>
              </w:rPr>
            </w:pPr>
          </w:p>
          <w:p w:rsidRPr="00383A9D" w:rsidR="009E7D74" w:rsidP="009E7D74" w:rsidRDefault="009E7D74" w14:paraId="5A80E132" w14:textId="77777777">
            <w:pPr>
              <w:shd w:val="clear" w:color="auto" w:fill="FFFFFF"/>
              <w:spacing w:after="0" w:line="240" w:lineRule="auto"/>
              <w:rPr>
                <w:rFonts w:ascii="Arial" w:hAnsi="Arial" w:eastAsia="Times New Roman" w:cs="Arial"/>
                <w:sz w:val="24"/>
                <w:szCs w:val="24"/>
              </w:rPr>
            </w:pPr>
          </w:p>
        </w:tc>
      </w:tr>
      <w:tr w:rsidRPr="00383A9D" w:rsidR="00383A9D" w:rsidTr="00FA1F6C" w14:paraId="38A0A295" w14:textId="77777777">
        <w:tc>
          <w:tcPr>
            <w:tcW w:w="3116" w:type="dxa"/>
            <w:shd w:val="clear" w:color="auto" w:fill="auto"/>
          </w:tcPr>
          <w:p w:rsidRPr="00383A9D" w:rsidR="009E7D74" w:rsidP="009E7D74" w:rsidRDefault="009E7D74" w14:paraId="0C4A07F8" w14:textId="77777777">
            <w:pPr>
              <w:shd w:val="clear" w:color="auto" w:fill="FFFFFF"/>
              <w:spacing w:after="0" w:line="240" w:lineRule="auto"/>
              <w:rPr>
                <w:rFonts w:ascii="Arial" w:hAnsi="Arial" w:eastAsia="Times New Roman" w:cs="Arial"/>
                <w:sz w:val="24"/>
                <w:szCs w:val="24"/>
              </w:rPr>
            </w:pPr>
          </w:p>
        </w:tc>
        <w:tc>
          <w:tcPr>
            <w:tcW w:w="4349" w:type="dxa"/>
            <w:shd w:val="clear" w:color="auto" w:fill="auto"/>
          </w:tcPr>
          <w:p w:rsidRPr="00383A9D" w:rsidR="009E7D74" w:rsidP="009E7D74" w:rsidRDefault="009E7D74" w14:paraId="0F20613B"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Total</w:t>
            </w:r>
          </w:p>
        </w:tc>
        <w:tc>
          <w:tcPr>
            <w:tcW w:w="942" w:type="dxa"/>
            <w:shd w:val="clear" w:color="auto" w:fill="auto"/>
          </w:tcPr>
          <w:p w:rsidRPr="00383A9D" w:rsidR="009E7D74" w:rsidP="009E7D74" w:rsidRDefault="00272AB4" w14:paraId="683EC762" w14:textId="59C4A8CE">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1335</w:t>
            </w:r>
          </w:p>
        </w:tc>
        <w:tc>
          <w:tcPr>
            <w:tcW w:w="1371" w:type="dxa"/>
            <w:shd w:val="clear" w:color="auto" w:fill="auto"/>
          </w:tcPr>
          <w:p w:rsidRPr="00383A9D" w:rsidR="009E7D74" w:rsidP="009E7D74" w:rsidRDefault="00804C99" w14:paraId="4B73E839" w14:textId="673C92A5">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$165,540</w:t>
            </w:r>
          </w:p>
        </w:tc>
      </w:tr>
    </w:tbl>
    <w:p w:rsidRPr="00383A9D" w:rsidR="00C64707" w:rsidP="00C64707" w:rsidRDefault="00C64707" w14:paraId="193E5F57" w14:textId="00247EEF">
      <w:pPr>
        <w:shd w:val="clear" w:color="auto" w:fill="FFFFFF"/>
        <w:spacing w:after="0" w:line="240" w:lineRule="auto"/>
        <w:rPr>
          <w:rFonts w:ascii="Arial" w:hAnsi="Arial" w:eastAsia="Times New Roman" w:cs="Arial"/>
          <w:sz w:val="24"/>
          <w:szCs w:val="24"/>
        </w:rPr>
      </w:pPr>
    </w:p>
    <w:p w:rsidRPr="00383A9D" w:rsidR="00C64707" w:rsidP="00C64707" w:rsidRDefault="00C64707" w14:paraId="08DC4F5F"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15. Explain the reasons for any program changes or adjustments.</w:t>
      </w:r>
    </w:p>
    <w:p w:rsidRPr="00383A9D" w:rsidR="00C64707" w:rsidP="00C64707" w:rsidRDefault="00C64707" w14:paraId="06DD9CE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9E7D74" w:rsidP="009E7D74" w:rsidRDefault="009E7D74" w14:paraId="7ED9C00E" w14:textId="5DC0BB3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There has been an increased estimate of burden since the previous submission due to a new method of calculating burden more accurately.  In previous Supporting Statements, the FAA has based its burden calculations on the n</w:t>
      </w:r>
      <w:r w:rsidRPr="00383A9D" w:rsidR="009E0505">
        <w:rPr>
          <w:rFonts w:ascii="Arial" w:hAnsi="Arial" w:eastAsia="Times New Roman" w:cs="Arial"/>
          <w:sz w:val="24"/>
          <w:szCs w:val="24"/>
        </w:rPr>
        <w:t>umber of participating eligible entities</w:t>
      </w:r>
      <w:r w:rsidRPr="00383A9D" w:rsidR="003C28FE">
        <w:rPr>
          <w:rFonts w:ascii="Arial" w:hAnsi="Arial" w:eastAsia="Times New Roman" w:cs="Arial"/>
          <w:sz w:val="24"/>
          <w:szCs w:val="24"/>
        </w:rPr>
        <w:t xml:space="preserve">.  However, each eligible entity </w:t>
      </w:r>
      <w:r w:rsidRPr="00383A9D">
        <w:rPr>
          <w:rFonts w:ascii="Arial" w:hAnsi="Arial" w:eastAsia="Times New Roman" w:cs="Arial"/>
          <w:sz w:val="24"/>
          <w:szCs w:val="24"/>
        </w:rPr>
        <w:t>may participate in mul</w:t>
      </w:r>
      <w:r w:rsidRPr="00383A9D" w:rsidR="003C28FE">
        <w:rPr>
          <w:rFonts w:ascii="Arial" w:hAnsi="Arial" w:eastAsia="Times New Roman" w:cs="Arial"/>
          <w:sz w:val="24"/>
          <w:szCs w:val="24"/>
        </w:rPr>
        <w:t>tiple programs</w:t>
      </w:r>
      <w:r w:rsidRPr="00383A9D">
        <w:rPr>
          <w:rFonts w:ascii="Arial" w:hAnsi="Arial" w:eastAsia="Times New Roman" w:cs="Arial"/>
          <w:sz w:val="24"/>
          <w:szCs w:val="24"/>
        </w:rPr>
        <w:t>.  Therefore</w:t>
      </w:r>
      <w:r w:rsidRPr="00383A9D" w:rsidR="003C28FE">
        <w:rPr>
          <w:rFonts w:ascii="Arial" w:hAnsi="Arial" w:eastAsia="Times New Roman" w:cs="Arial"/>
          <w:sz w:val="24"/>
          <w:szCs w:val="24"/>
        </w:rPr>
        <w:t>,</w:t>
      </w:r>
      <w:r w:rsidRPr="00383A9D">
        <w:rPr>
          <w:rFonts w:ascii="Arial" w:hAnsi="Arial" w:eastAsia="Times New Roman" w:cs="Arial"/>
          <w:sz w:val="24"/>
          <w:szCs w:val="24"/>
        </w:rPr>
        <w:t xml:space="preserve"> in order to increase accuracy regarding the calculation of burden, the FAA now looks at the number of respondents based on data regarding participation in the pertinent voluntary programs. </w:t>
      </w:r>
    </w:p>
    <w:p w:rsidRPr="00383A9D" w:rsidR="009E7D74" w:rsidP="009E7D74" w:rsidRDefault="009E7D74" w14:paraId="02A9CD61" w14:textId="77777777">
      <w:pPr>
        <w:shd w:val="clear" w:color="auto" w:fill="FFFFFF"/>
        <w:spacing w:after="0" w:line="240" w:lineRule="auto"/>
        <w:rPr>
          <w:rFonts w:ascii="Arial" w:hAnsi="Arial" w:eastAsia="Times New Roman" w:cs="Arial"/>
          <w:sz w:val="24"/>
          <w:szCs w:val="24"/>
        </w:rPr>
      </w:pPr>
    </w:p>
    <w:p w:rsidRPr="00383A9D" w:rsidR="00C64707" w:rsidP="009E7D74" w:rsidRDefault="009E7D74" w14:paraId="4738B21E" w14:textId="74B7F79C">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Currently, there are</w:t>
      </w:r>
      <w:r w:rsidRPr="00383A9D" w:rsidR="003C28FE">
        <w:rPr>
          <w:rFonts w:ascii="Arial" w:hAnsi="Arial" w:eastAsia="Times New Roman" w:cs="Arial"/>
          <w:sz w:val="24"/>
          <w:szCs w:val="24"/>
        </w:rPr>
        <w:t xml:space="preserve"> </w:t>
      </w:r>
      <w:r w:rsidRPr="00383A9D" w:rsidR="00272AB4">
        <w:rPr>
          <w:rFonts w:ascii="Arial" w:hAnsi="Arial" w:eastAsia="Times New Roman" w:cs="Arial"/>
          <w:sz w:val="24"/>
          <w:szCs w:val="24"/>
        </w:rPr>
        <w:t xml:space="preserve">1335 </w:t>
      </w:r>
      <w:r w:rsidRPr="00383A9D">
        <w:rPr>
          <w:rFonts w:ascii="Arial" w:hAnsi="Arial" w:eastAsia="Times New Roman" w:cs="Arial"/>
          <w:sz w:val="24"/>
          <w:szCs w:val="24"/>
        </w:rPr>
        <w:t>participants in the FAA’s voluntary programs. Because the FAA has greatly increased the number of respondents from previous submissions due to increased efficacy regarding data gathering, the FAA is accounting for all previous initial submissions from current respondents.</w:t>
      </w:r>
      <w:r w:rsidRPr="00383A9D" w:rsidR="00C64707">
        <w:rPr>
          <w:rFonts w:ascii="Arial" w:hAnsi="Arial" w:eastAsia="Times New Roman" w:cs="Arial"/>
          <w:sz w:val="24"/>
          <w:szCs w:val="24"/>
        </w:rPr>
        <w:br/>
      </w:r>
    </w:p>
    <w:p w:rsidRPr="00383A9D" w:rsidR="00C64707" w:rsidP="00C64707" w:rsidRDefault="00C64707" w14:paraId="6516055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83A9D" w:rsidR="00C64707" w:rsidP="00C64707" w:rsidRDefault="00C64707" w14:paraId="18D890D0"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9E7D74" w14:paraId="47382EBD"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Not Applicable.  </w:t>
      </w:r>
    </w:p>
    <w:p w:rsidRPr="00383A9D" w:rsidR="00C64707" w:rsidP="00C64707" w:rsidRDefault="00C64707" w14:paraId="5165E4D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C64707" w14:paraId="4D08362A"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383A9D" w:rsidR="00C64707" w:rsidP="00C64707" w:rsidRDefault="00C64707" w14:paraId="4F12B5FC"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9E7D74" w14:paraId="1BDC5E63"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Not applicable.  </w:t>
      </w:r>
    </w:p>
    <w:p w:rsidRPr="00383A9D" w:rsidR="00C64707" w:rsidP="00C64707" w:rsidRDefault="00C64707" w14:paraId="701DCDA2"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br/>
      </w:r>
    </w:p>
    <w:p w:rsidRPr="00383A9D" w:rsidR="00C64707" w:rsidP="00C64707" w:rsidRDefault="00C64707" w14:paraId="4266BF9B" w14:textId="5B76A0F0">
      <w:pPr>
        <w:shd w:val="clear" w:color="auto" w:fill="FFFFFF"/>
        <w:spacing w:after="0" w:line="240" w:lineRule="auto"/>
        <w:rPr>
          <w:rFonts w:ascii="Arial" w:hAnsi="Arial" w:eastAsia="Times New Roman" w:cs="Arial"/>
          <w:b/>
          <w:bCs/>
          <w:sz w:val="24"/>
          <w:szCs w:val="24"/>
        </w:rPr>
      </w:pPr>
      <w:r w:rsidRPr="00383A9D">
        <w:rPr>
          <w:rFonts w:ascii="Arial" w:hAnsi="Arial" w:eastAsia="Times New Roman" w:cs="Arial"/>
          <w:b/>
          <w:bCs/>
          <w:sz w:val="24"/>
          <w:szCs w:val="24"/>
        </w:rPr>
        <w:t>18. Explain each exception to the topics of the certification statement identified in “Certification for Paperwork Reduction Act Submissions.”</w:t>
      </w:r>
    </w:p>
    <w:p w:rsidRPr="00383A9D" w:rsidR="0013368E" w:rsidP="00C64707" w:rsidRDefault="0013368E" w14:paraId="7108F824" w14:textId="77777777">
      <w:pPr>
        <w:shd w:val="clear" w:color="auto" w:fill="FFFFFF"/>
        <w:spacing w:after="0" w:line="240" w:lineRule="auto"/>
        <w:rPr>
          <w:rFonts w:ascii="Arial" w:hAnsi="Arial" w:eastAsia="Times New Roman" w:cs="Arial"/>
          <w:sz w:val="24"/>
          <w:szCs w:val="24"/>
        </w:rPr>
      </w:pPr>
    </w:p>
    <w:p w:rsidRPr="00383A9D" w:rsidR="00C64707" w:rsidP="00C64707" w:rsidRDefault="00C64707" w14:paraId="7AD16B9B"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lastRenderedPageBreak/>
        <w:br/>
      </w:r>
    </w:p>
    <w:p w:rsidRPr="00383A9D" w:rsidR="00C64707" w:rsidP="00C64707" w:rsidRDefault="009E7D74" w14:paraId="4F1A1264" w14:textId="77777777">
      <w:pPr>
        <w:shd w:val="clear" w:color="auto" w:fill="FFFFFF"/>
        <w:spacing w:after="0" w:line="240" w:lineRule="auto"/>
        <w:rPr>
          <w:rFonts w:ascii="Arial" w:hAnsi="Arial" w:eastAsia="Times New Roman" w:cs="Arial"/>
          <w:sz w:val="24"/>
          <w:szCs w:val="24"/>
        </w:rPr>
      </w:pPr>
      <w:r w:rsidRPr="00383A9D">
        <w:rPr>
          <w:rFonts w:ascii="Arial" w:hAnsi="Arial" w:eastAsia="Times New Roman" w:cs="Arial"/>
          <w:sz w:val="24"/>
          <w:szCs w:val="24"/>
        </w:rPr>
        <w:t xml:space="preserve">There are no exceptions requested.  </w:t>
      </w:r>
    </w:p>
    <w:p w:rsidR="005B4EB0" w:rsidRDefault="005B4EB0" w14:paraId="3640748C"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73354" w14:textId="77777777" w:rsidR="007B203D" w:rsidRDefault="007B203D" w:rsidP="00A8486B">
      <w:pPr>
        <w:spacing w:after="0" w:line="240" w:lineRule="auto"/>
      </w:pPr>
      <w:r>
        <w:separator/>
      </w:r>
    </w:p>
  </w:endnote>
  <w:endnote w:type="continuationSeparator" w:id="0">
    <w:p w14:paraId="5BB3DCCA" w14:textId="77777777" w:rsidR="007B203D" w:rsidRDefault="007B203D" w:rsidP="00A8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9A59" w14:textId="77777777" w:rsidR="007B203D" w:rsidRDefault="007B203D" w:rsidP="00A8486B">
      <w:pPr>
        <w:spacing w:after="0" w:line="240" w:lineRule="auto"/>
      </w:pPr>
      <w:r>
        <w:separator/>
      </w:r>
    </w:p>
  </w:footnote>
  <w:footnote w:type="continuationSeparator" w:id="0">
    <w:p w14:paraId="16BB73C5" w14:textId="77777777" w:rsidR="007B203D" w:rsidRDefault="007B203D" w:rsidP="00A8486B">
      <w:pPr>
        <w:spacing w:after="0" w:line="240" w:lineRule="auto"/>
      </w:pPr>
      <w:r>
        <w:continuationSeparator/>
      </w:r>
    </w:p>
  </w:footnote>
  <w:footnote w:id="1">
    <w:p w14:paraId="0D7B29C8" w14:textId="42BD2682" w:rsidR="00A8486B" w:rsidRPr="00B07249" w:rsidRDefault="00A8486B" w:rsidP="00A8486B">
      <w:pPr>
        <w:pStyle w:val="FootnoteText"/>
        <w:rPr>
          <w:sz w:val="16"/>
          <w:szCs w:val="16"/>
        </w:rPr>
      </w:pPr>
      <w:r>
        <w:rPr>
          <w:rStyle w:val="FootnoteReference"/>
        </w:rPr>
        <w:footnoteRef/>
      </w:r>
      <w:r>
        <w:t xml:space="preserve"> </w:t>
      </w:r>
      <w:r w:rsidRPr="00A8486B">
        <w:t>https://www.payscale.com/research/US/Job=Program_Manager%2C_Aviation_%2F_Aerospace/Salary</w:t>
      </w:r>
    </w:p>
  </w:footnote>
  <w:footnote w:id="2">
    <w:p w14:paraId="48FEA0DE" w14:textId="77777777" w:rsidR="00A8486B" w:rsidRPr="00BC3218" w:rsidRDefault="00A8486B" w:rsidP="00A8486B">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6B6E3BDD" w14:textId="5919ABC3" w:rsidR="00A8486B" w:rsidRDefault="00A8486B" w:rsidP="00A8486B">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Source: Cody Rice, U.S. Environmental Protection Agency, “Wage Rates for Economic Analyses of the Toxics Release Inve</w:t>
      </w:r>
      <w:r w:rsidR="00607F8E">
        <w:rPr>
          <w:rFonts w:eastAsia="Calibri" w:cstheme="minorHAnsi"/>
        </w:rPr>
        <w:t xml:space="preserve">ntory Program” (June 10, 2002), </w:t>
      </w:r>
      <w:hyperlink r:id="rId1" w:history="1">
        <w:r w:rsidR="00607F8E" w:rsidRPr="00607F8E">
          <w:rPr>
            <w:rStyle w:val="Hyperlink"/>
            <w:rFonts w:eastAsia="Calibri" w:cstheme="minorHAnsi"/>
          </w:rPr>
          <w:t>https:/</w:t>
        </w:r>
        <w:r w:rsidR="00607F8E" w:rsidRPr="00607F8E">
          <w:rPr>
            <w:rStyle w:val="Hyperlink"/>
            <w:rFonts w:eastAsia="Calibri" w:cstheme="minorHAnsi"/>
          </w:rPr>
          <w:t>/</w:t>
        </w:r>
        <w:r w:rsidR="00607F8E" w:rsidRPr="00607F8E">
          <w:rPr>
            <w:rStyle w:val="Hyperlink"/>
            <w:rFonts w:eastAsia="Calibri" w:cstheme="minorHAnsi"/>
          </w:rPr>
          <w:t>downloads</w:t>
        </w:r>
        <w:r w:rsidR="00607F8E" w:rsidRPr="00607F8E">
          <w:rPr>
            <w:rStyle w:val="Hyperlink"/>
            <w:rFonts w:eastAsia="Calibri" w:cstheme="minorHAnsi"/>
          </w:rPr>
          <w:t>.</w:t>
        </w:r>
        <w:r w:rsidR="00607F8E" w:rsidRPr="00607F8E">
          <w:rPr>
            <w:rStyle w:val="Hyperlink"/>
            <w:rFonts w:eastAsia="Calibri" w:cstheme="minorHAnsi"/>
          </w:rPr>
          <w:t>regulations.gov/EPA-HQ-OPPT-2014-0650-0005/content.pdf</w:t>
        </w:r>
      </w:hyperlink>
      <w:r w:rsidR="00607F8E">
        <w:rPr>
          <w:rFonts w:eastAsia="Calibri" w:cstheme="minorHAnsi"/>
        </w:rPr>
        <w:t xml:space="preserve">    </w:t>
      </w:r>
    </w:p>
  </w:footnote>
  <w:footnote w:id="4">
    <w:p w14:paraId="2D7976CA" w14:textId="76C8F8EB" w:rsidR="00A8486B" w:rsidRDefault="00A8486B">
      <w:pPr>
        <w:pStyle w:val="FootnoteText"/>
      </w:pPr>
      <w:r>
        <w:rPr>
          <w:rStyle w:val="FootnoteReference"/>
        </w:rPr>
        <w:footnoteRef/>
      </w:r>
      <w:r w:rsidRPr="00A8486B">
        <w:t>https://www.payscale.com/research/US/Job=Administrative_Assistant/Hourly_Rate</w:t>
      </w:r>
    </w:p>
  </w:footnote>
  <w:footnote w:id="5">
    <w:p w14:paraId="2C07F9BE" w14:textId="77777777" w:rsidR="00A8486B" w:rsidRPr="00BC3218" w:rsidRDefault="00A8486B" w:rsidP="00A8486B">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6">
    <w:p w14:paraId="323BA79D" w14:textId="77777777" w:rsidR="00607F8E" w:rsidRDefault="00A8486B" w:rsidP="00607F8E">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Source: Cody Rice, U.S. Environmental Protection Agency, “Wage Rates for Economic Analyses of the Toxics Release Inve</w:t>
      </w:r>
      <w:r w:rsidR="00607F8E">
        <w:rPr>
          <w:rFonts w:eastAsia="Calibri" w:cstheme="minorHAnsi"/>
        </w:rPr>
        <w:t xml:space="preserve">ntory Program” (June 10, 2002), </w:t>
      </w:r>
      <w:hyperlink r:id="rId2" w:history="1">
        <w:r w:rsidR="00607F8E" w:rsidRPr="00607F8E">
          <w:rPr>
            <w:rStyle w:val="Hyperlink"/>
            <w:rFonts w:eastAsia="Calibri" w:cstheme="minorHAnsi"/>
          </w:rPr>
          <w:t>https:</w:t>
        </w:r>
        <w:bookmarkStart w:id="0" w:name="_GoBack"/>
        <w:bookmarkEnd w:id="0"/>
        <w:r w:rsidR="00607F8E" w:rsidRPr="00607F8E">
          <w:rPr>
            <w:rStyle w:val="Hyperlink"/>
            <w:rFonts w:eastAsia="Calibri" w:cstheme="minorHAnsi"/>
          </w:rPr>
          <w:t>/</w:t>
        </w:r>
        <w:r w:rsidR="00607F8E" w:rsidRPr="00607F8E">
          <w:rPr>
            <w:rStyle w:val="Hyperlink"/>
            <w:rFonts w:eastAsia="Calibri" w:cstheme="minorHAnsi"/>
          </w:rPr>
          <w:t>/downloads.regulations.gov/EPA-HQ-OPPT-2014-0650-0005/content.pdf</w:t>
        </w:r>
      </w:hyperlink>
      <w:r w:rsidR="00607F8E">
        <w:rPr>
          <w:rFonts w:eastAsia="Calibri" w:cstheme="minorHAnsi"/>
        </w:rPr>
        <w:t xml:space="preserve">    </w:t>
      </w:r>
    </w:p>
    <w:p w14:paraId="4904A638" w14:textId="196C6855" w:rsidR="00A8486B" w:rsidRDefault="00A8486B" w:rsidP="00A8486B">
      <w:pPr>
        <w:pStyle w:val="FootnoteText"/>
      </w:pPr>
    </w:p>
  </w:footnote>
  <w:footnote w:id="7">
    <w:p w14:paraId="5C83895F" w14:textId="6886554C" w:rsidR="00765717" w:rsidRPr="00BC3218" w:rsidRDefault="00765717" w:rsidP="0076571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8">
    <w:p w14:paraId="3D39E88A" w14:textId="2738DDEB" w:rsidR="00765717" w:rsidRDefault="00765717" w:rsidP="0076571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3" w:history="1">
        <w:r w:rsidR="00607F8E" w:rsidRPr="00607F8E">
          <w:rPr>
            <w:rStyle w:val="Hyperlink"/>
            <w:rFonts w:eastAsia="Calibri" w:cstheme="minorHAnsi"/>
          </w:rPr>
          <w:t>https://downloads.reg</w:t>
        </w:r>
        <w:r w:rsidR="00607F8E" w:rsidRPr="00607F8E">
          <w:rPr>
            <w:rStyle w:val="Hyperlink"/>
            <w:rFonts w:eastAsia="Calibri" w:cstheme="minorHAnsi"/>
          </w:rPr>
          <w:t>u</w:t>
        </w:r>
        <w:r w:rsidR="00607F8E" w:rsidRPr="00607F8E">
          <w:rPr>
            <w:rStyle w:val="Hyperlink"/>
            <w:rFonts w:eastAsia="Calibri" w:cstheme="minorHAnsi"/>
          </w:rPr>
          <w:t>lations.gov/EPA-HQ-OPPT-2014-0650-0005/content.pdf</w:t>
        </w:r>
      </w:hyperlink>
      <w:r w:rsidR="00607F8E">
        <w:rPr>
          <w:rFonts w:eastAsia="Calibri" w:cstheme="minorHAnsi"/>
        </w:rPr>
        <w:t xml:space="preserve">    </w:t>
      </w:r>
    </w:p>
  </w:footnote>
  <w:footnote w:id="9">
    <w:p w14:paraId="2479F98A" w14:textId="77777777" w:rsidR="00765717" w:rsidRPr="00BC3218" w:rsidRDefault="00765717" w:rsidP="0076571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0">
    <w:p w14:paraId="18432DD3" w14:textId="77777777" w:rsidR="00607F8E" w:rsidRDefault="00765717" w:rsidP="00607F8E">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4" w:history="1">
        <w:r w:rsidR="00607F8E" w:rsidRPr="00607F8E">
          <w:rPr>
            <w:rStyle w:val="Hyperlink"/>
            <w:rFonts w:eastAsia="Calibri" w:cstheme="minorHAnsi"/>
          </w:rPr>
          <w:t>https://downloads.regulations.gov/EPA-HQ-OPPT-2014-0650-0005/content.pdf</w:t>
        </w:r>
      </w:hyperlink>
      <w:r w:rsidR="00607F8E">
        <w:rPr>
          <w:rFonts w:eastAsia="Calibri" w:cstheme="minorHAnsi"/>
        </w:rPr>
        <w:t xml:space="preserve">    </w:t>
      </w:r>
    </w:p>
    <w:p w14:paraId="7666E00C" w14:textId="5DE794C5" w:rsidR="00765717" w:rsidRDefault="00765717" w:rsidP="007657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4F6"/>
    <w:multiLevelType w:val="hybridMultilevel"/>
    <w:tmpl w:val="E52C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A0BD1"/>
    <w:multiLevelType w:val="hybridMultilevel"/>
    <w:tmpl w:val="F926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44DB"/>
    <w:rsid w:val="000328E2"/>
    <w:rsid w:val="000D7334"/>
    <w:rsid w:val="001032E6"/>
    <w:rsid w:val="0013368E"/>
    <w:rsid w:val="0014705C"/>
    <w:rsid w:val="00186BB0"/>
    <w:rsid w:val="001A0BF7"/>
    <w:rsid w:val="001C79F6"/>
    <w:rsid w:val="001F0724"/>
    <w:rsid w:val="00213187"/>
    <w:rsid w:val="00220307"/>
    <w:rsid w:val="002721A9"/>
    <w:rsid w:val="00272AB4"/>
    <w:rsid w:val="00273C7B"/>
    <w:rsid w:val="00310465"/>
    <w:rsid w:val="00341A40"/>
    <w:rsid w:val="00362D86"/>
    <w:rsid w:val="00383A9D"/>
    <w:rsid w:val="003A558A"/>
    <w:rsid w:val="003C28FE"/>
    <w:rsid w:val="003C79E3"/>
    <w:rsid w:val="003F7ECC"/>
    <w:rsid w:val="0041258D"/>
    <w:rsid w:val="004834A4"/>
    <w:rsid w:val="004974CE"/>
    <w:rsid w:val="004C008F"/>
    <w:rsid w:val="004D1D32"/>
    <w:rsid w:val="004F5A6E"/>
    <w:rsid w:val="00540637"/>
    <w:rsid w:val="00584ADD"/>
    <w:rsid w:val="00594676"/>
    <w:rsid w:val="005B4EAD"/>
    <w:rsid w:val="005B4EB0"/>
    <w:rsid w:val="006064B4"/>
    <w:rsid w:val="00607F8E"/>
    <w:rsid w:val="0063670D"/>
    <w:rsid w:val="006866C0"/>
    <w:rsid w:val="006C1A66"/>
    <w:rsid w:val="006F5DD9"/>
    <w:rsid w:val="0074688D"/>
    <w:rsid w:val="00765717"/>
    <w:rsid w:val="00771C53"/>
    <w:rsid w:val="00781779"/>
    <w:rsid w:val="007B203D"/>
    <w:rsid w:val="007B3688"/>
    <w:rsid w:val="007B5205"/>
    <w:rsid w:val="007D2FB5"/>
    <w:rsid w:val="007E5D59"/>
    <w:rsid w:val="00804C99"/>
    <w:rsid w:val="00813682"/>
    <w:rsid w:val="008257DA"/>
    <w:rsid w:val="0084050B"/>
    <w:rsid w:val="0084671B"/>
    <w:rsid w:val="00855D3A"/>
    <w:rsid w:val="00895384"/>
    <w:rsid w:val="0093392C"/>
    <w:rsid w:val="00937CB8"/>
    <w:rsid w:val="00975396"/>
    <w:rsid w:val="00981416"/>
    <w:rsid w:val="00985901"/>
    <w:rsid w:val="009E0505"/>
    <w:rsid w:val="009E7D74"/>
    <w:rsid w:val="00A03E8F"/>
    <w:rsid w:val="00A41C9C"/>
    <w:rsid w:val="00A8023F"/>
    <w:rsid w:val="00A8486B"/>
    <w:rsid w:val="00A9607C"/>
    <w:rsid w:val="00AA0C38"/>
    <w:rsid w:val="00AA6CDE"/>
    <w:rsid w:val="00AF4499"/>
    <w:rsid w:val="00AF5F70"/>
    <w:rsid w:val="00B126F4"/>
    <w:rsid w:val="00B209AD"/>
    <w:rsid w:val="00B475DF"/>
    <w:rsid w:val="00B710FD"/>
    <w:rsid w:val="00B8370A"/>
    <w:rsid w:val="00BD172F"/>
    <w:rsid w:val="00BE7373"/>
    <w:rsid w:val="00BF2E80"/>
    <w:rsid w:val="00C15402"/>
    <w:rsid w:val="00C30D4F"/>
    <w:rsid w:val="00C64707"/>
    <w:rsid w:val="00C979AE"/>
    <w:rsid w:val="00CC7563"/>
    <w:rsid w:val="00CD0593"/>
    <w:rsid w:val="00D45FEA"/>
    <w:rsid w:val="00D54744"/>
    <w:rsid w:val="00D5534E"/>
    <w:rsid w:val="00D674E2"/>
    <w:rsid w:val="00DD31EC"/>
    <w:rsid w:val="00DE63E4"/>
    <w:rsid w:val="00E24FCD"/>
    <w:rsid w:val="00E35F16"/>
    <w:rsid w:val="00E45679"/>
    <w:rsid w:val="00E604E5"/>
    <w:rsid w:val="00E66686"/>
    <w:rsid w:val="00E906BA"/>
    <w:rsid w:val="00EA0B41"/>
    <w:rsid w:val="00EB2C4C"/>
    <w:rsid w:val="00F136AE"/>
    <w:rsid w:val="00F7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AAF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31EC"/>
    <w:rPr>
      <w:b/>
      <w:bCs/>
    </w:rPr>
  </w:style>
  <w:style w:type="character" w:customStyle="1" w:styleId="CommentSubjectChar">
    <w:name w:val="Comment Subject Char"/>
    <w:basedOn w:val="CommentTextChar"/>
    <w:link w:val="CommentSubject"/>
    <w:uiPriority w:val="99"/>
    <w:semiHidden/>
    <w:rsid w:val="00DD31EC"/>
    <w:rPr>
      <w:b/>
      <w:bCs/>
      <w:sz w:val="20"/>
      <w:szCs w:val="20"/>
    </w:rPr>
  </w:style>
  <w:style w:type="paragraph" w:styleId="FootnoteText">
    <w:name w:val="footnote text"/>
    <w:basedOn w:val="Normal"/>
    <w:link w:val="FootnoteTextChar"/>
    <w:unhideWhenUsed/>
    <w:rsid w:val="00A8486B"/>
    <w:pPr>
      <w:spacing w:after="0" w:line="240" w:lineRule="auto"/>
    </w:pPr>
    <w:rPr>
      <w:sz w:val="20"/>
      <w:szCs w:val="20"/>
    </w:rPr>
  </w:style>
  <w:style w:type="character" w:customStyle="1" w:styleId="FootnoteTextChar">
    <w:name w:val="Footnote Text Char"/>
    <w:basedOn w:val="DefaultParagraphFont"/>
    <w:link w:val="FootnoteText"/>
    <w:rsid w:val="00A8486B"/>
    <w:rPr>
      <w:sz w:val="20"/>
      <w:szCs w:val="20"/>
    </w:rPr>
  </w:style>
  <w:style w:type="character" w:styleId="FootnoteReference">
    <w:name w:val="footnote reference"/>
    <w:uiPriority w:val="99"/>
    <w:rsid w:val="00A8486B"/>
    <w:rPr>
      <w:vertAlign w:val="superscript"/>
    </w:rPr>
  </w:style>
  <w:style w:type="paragraph" w:styleId="ListParagraph">
    <w:name w:val="List Paragraph"/>
    <w:basedOn w:val="Normal"/>
    <w:uiPriority w:val="34"/>
    <w:qFormat/>
    <w:rsid w:val="00937CB8"/>
    <w:pPr>
      <w:ind w:left="720"/>
      <w:contextualSpacing/>
    </w:pPr>
  </w:style>
  <w:style w:type="paragraph" w:styleId="Header">
    <w:name w:val="header"/>
    <w:basedOn w:val="Normal"/>
    <w:link w:val="HeaderChar"/>
    <w:uiPriority w:val="99"/>
    <w:unhideWhenUsed/>
    <w:rsid w:val="0063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0D"/>
  </w:style>
  <w:style w:type="paragraph" w:styleId="Footer">
    <w:name w:val="footer"/>
    <w:basedOn w:val="Normal"/>
    <w:link w:val="FooterChar"/>
    <w:uiPriority w:val="99"/>
    <w:unhideWhenUsed/>
    <w:rsid w:val="0063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0D"/>
  </w:style>
  <w:style w:type="paragraph" w:styleId="EndnoteText">
    <w:name w:val="endnote text"/>
    <w:basedOn w:val="Normal"/>
    <w:link w:val="EndnoteTextChar"/>
    <w:uiPriority w:val="99"/>
    <w:semiHidden/>
    <w:unhideWhenUsed/>
    <w:rsid w:val="00636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670D"/>
    <w:rPr>
      <w:sz w:val="20"/>
      <w:szCs w:val="20"/>
    </w:rPr>
  </w:style>
  <w:style w:type="character" w:styleId="EndnoteReference">
    <w:name w:val="endnote reference"/>
    <w:basedOn w:val="DefaultParagraphFont"/>
    <w:uiPriority w:val="99"/>
    <w:semiHidden/>
    <w:unhideWhenUsed/>
    <w:rsid w:val="0063670D"/>
    <w:rPr>
      <w:vertAlign w:val="superscript"/>
    </w:rPr>
  </w:style>
  <w:style w:type="character" w:styleId="Hyperlink">
    <w:name w:val="Hyperlink"/>
    <w:basedOn w:val="DefaultParagraphFont"/>
    <w:uiPriority w:val="99"/>
    <w:unhideWhenUsed/>
    <w:rsid w:val="00607F8E"/>
    <w:rPr>
      <w:color w:val="0563C1" w:themeColor="hyperlink"/>
      <w:u w:val="single"/>
    </w:rPr>
  </w:style>
  <w:style w:type="character" w:styleId="FollowedHyperlink">
    <w:name w:val="FollowedHyperlink"/>
    <w:basedOn w:val="DefaultParagraphFont"/>
    <w:uiPriority w:val="99"/>
    <w:semiHidden/>
    <w:unhideWhenUsed/>
    <w:rsid w:val="00607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9234">
      <w:bodyDiv w:val="1"/>
      <w:marLeft w:val="0"/>
      <w:marRight w:val="0"/>
      <w:marTop w:val="0"/>
      <w:marBottom w:val="0"/>
      <w:divBdr>
        <w:top w:val="none" w:sz="0" w:space="0" w:color="auto"/>
        <w:left w:val="none" w:sz="0" w:space="0" w:color="auto"/>
        <w:bottom w:val="none" w:sz="0" w:space="0" w:color="auto"/>
        <w:right w:val="none" w:sz="0" w:space="0" w:color="auto"/>
      </w:divBdr>
    </w:div>
    <w:div w:id="139974293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946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wnloads.regulations.gov/EPA-HQ-OPPT-2014-0650-0005/content.pdf" TargetMode="External"/><Relationship Id="rId2" Type="http://schemas.openxmlformats.org/officeDocument/2006/relationships/hyperlink" Target="https://downloads.regulations.gov/EPA-HQ-OPPT-2014-0650-0005/content.pdf" TargetMode="External"/><Relationship Id="rId1" Type="http://schemas.openxmlformats.org/officeDocument/2006/relationships/hyperlink" Target="https://downloads.regulations.gov/EPA-HQ-OPPT-2014-0650-0005/content.pdf" TargetMode="External"/><Relationship Id="rId4" Type="http://schemas.openxmlformats.org/officeDocument/2006/relationships/hyperlink" Target="https://downloads.regulations.gov/EPA-HQ-OPPT-2014-0650-0005/cont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43E9-3C88-4050-9081-23BE6EA9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Martin, Sheri A (FAA)</cp:lastModifiedBy>
  <cp:revision>2</cp:revision>
  <dcterms:created xsi:type="dcterms:W3CDTF">2021-03-03T15:43:00Z</dcterms:created>
  <dcterms:modified xsi:type="dcterms:W3CDTF">2021-03-03T15:43:00Z</dcterms:modified>
</cp:coreProperties>
</file>