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7FF5" w:rsidR="00386054" w:rsidP="00FC38C8" w:rsidRDefault="00386054" w14:paraId="774FC32C" w14:textId="20936E56">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sidR="0027077A">
        <w:rPr>
          <w:rFonts w:ascii="Times New Roman" w:hAnsi="Times New Roman"/>
          <w:sz w:val="24"/>
          <w:szCs w:val="24"/>
        </w:rPr>
        <w:t xml:space="preserve"> A</w:t>
      </w:r>
    </w:p>
    <w:p w:rsidRPr="00EF7FF5" w:rsidR="00386054" w:rsidP="00FC38C8" w:rsidRDefault="00386054" w14:paraId="49FF6692" w14:textId="0E706C50">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FC38C8" w:rsidP="00FC38C8" w:rsidRDefault="00DE7122" w14:paraId="5D595F5A" w14:textId="664524D9">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sidR="00FC38C8">
        <w:rPr>
          <w:rFonts w:ascii="Times New Roman" w:hAnsi="Times New Roman"/>
          <w:b/>
          <w:szCs w:val="24"/>
        </w:rPr>
        <w:t>Improving Customer Experience</w:t>
      </w:r>
    </w:p>
    <w:p w:rsidRPr="00EF7FF5" w:rsidR="00386054" w:rsidP="00FC38C8" w:rsidRDefault="00FC38C8" w14:paraId="660EC4FB" w14:textId="2923CC1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00425F9A" w:rsidRDefault="00425F9A" w14:paraId="5FA7B822" w14:textId="77777777">
      <w:pPr>
        <w:tabs>
          <w:tab w:val="left" w:pos="0"/>
        </w:tabs>
        <w:suppressAutoHyphens/>
        <w:rPr>
          <w:rFonts w:ascii="Times New Roman" w:hAnsi="Times New Roman"/>
          <w:b/>
          <w:szCs w:val="24"/>
        </w:rPr>
      </w:pPr>
    </w:p>
    <w:p w:rsidRPr="00572524" w:rsidR="00386054" w:rsidP="00CB0C21" w:rsidRDefault="00CB0C21" w14:paraId="404FE038" w14:textId="77777777">
      <w:pPr>
        <w:tabs>
          <w:tab w:val="left" w:pos="0"/>
        </w:tabs>
        <w:suppressAutoHyphens/>
        <w:rPr>
          <w:rFonts w:ascii="Times New Roman" w:hAnsi="Times New Roman"/>
          <w:b/>
          <w:szCs w:val="24"/>
        </w:rPr>
      </w:pPr>
      <w:r w:rsidRPr="00572524">
        <w:rPr>
          <w:rFonts w:ascii="Times New Roman" w:hAnsi="Times New Roman"/>
          <w:b/>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Pr="00CB0C21" w:rsidR="00CB0C21" w:rsidP="00CB0C21" w:rsidRDefault="00CB0C21" w14:paraId="5359A573" w14:textId="77777777"/>
    <w:p w:rsidR="00287BEA" w:rsidP="00CB0C21" w:rsidRDefault="00B927B8"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rsidRDefault="00CB0C21" w14:paraId="29B9922C" w14:textId="77777777">
      <w:pPr>
        <w:pStyle w:val="BodyText"/>
        <w:ind w:left="720"/>
        <w:rPr>
          <w:b w:val="0"/>
          <w:sz w:val="24"/>
          <w:szCs w:val="24"/>
        </w:rPr>
      </w:pPr>
    </w:p>
    <w:p w:rsidR="00CB0C21" w:rsidP="00CB0C21" w:rsidRDefault="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rsidRDefault="00CB0C21" w14:paraId="0374F6DE" w14:textId="77777777">
      <w:pPr>
        <w:pStyle w:val="BodyText"/>
        <w:ind w:left="720"/>
        <w:rPr>
          <w:b w:val="0"/>
          <w:sz w:val="24"/>
          <w:szCs w:val="24"/>
        </w:rPr>
      </w:pPr>
    </w:p>
    <w:p w:rsidR="00BD1E9D" w:rsidP="00BD1E9D" w:rsidRDefault="00CB0C21"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Excellent service was established as a core component of the mission, service, stewardship model that frames the entire PMA, embedding a customer-focused approach in all of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rsidRDefault="00BD1E9D" w14:paraId="656179D1" w14:textId="77777777">
      <w:pPr>
        <w:pStyle w:val="BodyText"/>
        <w:ind w:left="720"/>
        <w:rPr>
          <w:b w:val="0"/>
          <w:sz w:val="24"/>
          <w:szCs w:val="24"/>
        </w:rPr>
      </w:pPr>
    </w:p>
    <w:p w:rsidR="00751AB3" w:rsidP="00BD1E9D" w:rsidRDefault="00B927B8" w14:paraId="678B2DCD" w14:textId="50BF4DE6">
      <w:pPr>
        <w:pStyle w:val="BodyText"/>
        <w:ind w:left="720"/>
        <w:rPr>
          <w:b w:val="0"/>
          <w:sz w:val="24"/>
          <w:szCs w:val="24"/>
        </w:rPr>
      </w:pPr>
      <w:r w:rsidRPr="0083061C">
        <w:rPr>
          <w:b w:val="0"/>
          <w:sz w:val="24"/>
          <w:szCs w:val="24"/>
        </w:rPr>
        <w:lastRenderedPageBreak/>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sidR="00751AB3">
        <w:rPr>
          <w:b w:val="0"/>
          <w:sz w:val="24"/>
          <w:szCs w:val="24"/>
        </w:rPr>
        <w:t xml:space="preserve">This new request will enable </w:t>
      </w:r>
      <w:r w:rsidR="007D2DB5">
        <w:rPr>
          <w:b w:val="0"/>
          <w:sz w:val="24"/>
          <w:szCs w:val="24"/>
        </w:rPr>
        <w:t xml:space="preserve">the </w:t>
      </w:r>
      <w:r w:rsidR="00E600C7">
        <w:rPr>
          <w:b w:val="0"/>
          <w:sz w:val="24"/>
          <w:szCs w:val="24"/>
        </w:rPr>
        <w:t>National Aeronautics and Space Administration</w:t>
      </w:r>
      <w:r w:rsidR="00C25189">
        <w:rPr>
          <w:b w:val="0"/>
          <w:sz w:val="24"/>
          <w:szCs w:val="24"/>
        </w:rPr>
        <w:t xml:space="preserve"> </w:t>
      </w:r>
      <w:r w:rsidRPr="00C25189" w:rsidR="00C25189">
        <w:rPr>
          <w:b w:val="0"/>
          <w:sz w:val="24"/>
          <w:szCs w:val="24"/>
        </w:rPr>
        <w:t xml:space="preserve">(hereafter “the Agency”) </w:t>
      </w:r>
      <w:r w:rsidR="00751AB3">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delivery, and increase accountability by communicating about the</w:t>
      </w:r>
      <w:r w:rsidR="00E03202">
        <w:rPr>
          <w:b w:val="0"/>
          <w:sz w:val="24"/>
          <w:szCs w:val="24"/>
        </w:rPr>
        <w:t>se</w:t>
      </w:r>
      <w:r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572524" w:rsidR="00386054" w:rsidRDefault="0038605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Pr="00EF7FF5" w:rsidR="00BD1E9D" w:rsidRDefault="00BD1E9D" w14:paraId="7CE882B5" w14:textId="77777777">
      <w:pPr>
        <w:tabs>
          <w:tab w:val="left" w:pos="-720"/>
        </w:tabs>
        <w:suppressAutoHyphens/>
        <w:rPr>
          <w:rFonts w:ascii="Times New Roman" w:hAnsi="Times New Roman"/>
          <w:szCs w:val="24"/>
        </w:rPr>
      </w:pPr>
    </w:p>
    <w:p w:rsidR="006F2BFD" w:rsidP="006F2BFD" w:rsidRDefault="00C25189"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006F2BFD" w:rsidP="006F2BFD" w:rsidRDefault="006F2BFD" w14:paraId="23F2B441" w14:textId="77777777">
      <w:pPr>
        <w:pStyle w:val="BodyText"/>
        <w:ind w:left="720"/>
        <w:rPr>
          <w:b w:val="0"/>
          <w:sz w:val="24"/>
          <w:szCs w:val="24"/>
        </w:rPr>
      </w:pPr>
    </w:p>
    <w:p w:rsidRPr="006F2BFD" w:rsidR="006F2BFD" w:rsidP="006F2BFD" w:rsidRDefault="006F2BFD" w14:paraId="30F9F635" w14:textId="77777777">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rsidR="006F2BFD" w:rsidP="006F2BFD" w:rsidRDefault="006F2BFD" w14:paraId="00672BDF" w14:textId="77777777">
      <w:pPr>
        <w:pStyle w:val="BodyText"/>
        <w:ind w:left="720"/>
        <w:rPr>
          <w:b w:val="0"/>
          <w:sz w:val="24"/>
          <w:szCs w:val="24"/>
        </w:rPr>
      </w:pPr>
    </w:p>
    <w:p w:rsidR="006F2BFD" w:rsidP="006F2BFD" w:rsidRDefault="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6F2BFD" w:rsidRDefault="006A7CA8" w14:paraId="613FD6AC" w14:textId="77777777">
      <w:pPr>
        <w:pStyle w:val="BodyText"/>
        <w:ind w:left="720"/>
        <w:rPr>
          <w:b w:val="0"/>
          <w:sz w:val="24"/>
          <w:szCs w:val="24"/>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rsidRDefault="006F2BFD" w14:paraId="5C7BD32A" w14:textId="77777777">
      <w:pPr>
        <w:pStyle w:val="BodyText"/>
        <w:ind w:left="720"/>
        <w:rPr>
          <w:b w:val="0"/>
          <w:sz w:val="24"/>
          <w:szCs w:val="24"/>
        </w:rPr>
      </w:pPr>
    </w:p>
    <w:p w:rsidR="006A7CA8" w:rsidP="006A7CA8" w:rsidRDefault="005D4609" w14:paraId="1560D444" w14:textId="21F663B9">
      <w:pPr>
        <w:pStyle w:val="BodyText"/>
        <w:ind w:left="720"/>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r w:rsidR="00657299">
        <w:rPr>
          <w:b w:val="0"/>
          <w:sz w:val="24"/>
          <w:szCs w:val="24"/>
        </w:rPr>
        <w:t xml:space="preserve">more deeply understand the customer segments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006A7CA8" w:rsidP="006A7CA8" w:rsidRDefault="006A7CA8" w14:paraId="3EBBFEA8" w14:textId="77777777">
      <w:pPr>
        <w:pStyle w:val="BodyText"/>
        <w:ind w:left="720"/>
        <w:rPr>
          <w:sz w:val="24"/>
          <w:szCs w:val="24"/>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lastRenderedPageBreak/>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8">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rsidRDefault="0039757D" w14:paraId="2363C0F4" w14:textId="77777777">
      <w:pPr>
        <w:pStyle w:val="BodyText"/>
        <w:ind w:left="720"/>
        <w:rPr>
          <w:b w:val="0"/>
          <w:sz w:val="24"/>
          <w:szCs w:val="24"/>
        </w:rPr>
      </w:pPr>
    </w:p>
    <w:p w:rsidR="00C25189" w:rsidP="006A7CA8" w:rsidRDefault="0000550E"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rsidRDefault="0000550E" w14:paraId="7D094312" w14:textId="77777777">
      <w:pPr>
        <w:pStyle w:val="BodyText"/>
        <w:ind w:left="720"/>
        <w:rPr>
          <w:b w:val="0"/>
          <w:sz w:val="24"/>
          <w:szCs w:val="24"/>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rsidRDefault="00C25189" w14:paraId="44F9E4B4" w14:textId="77777777">
      <w:pPr>
        <w:pStyle w:val="BodyText"/>
        <w:ind w:left="720"/>
        <w:rPr>
          <w:b w:val="0"/>
          <w:sz w:val="24"/>
          <w:szCs w:val="24"/>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rsidRDefault="00622ED0" w14:paraId="22957D8C" w14:textId="77777777">
      <w:pPr>
        <w:pStyle w:val="BodyText"/>
        <w:ind w:left="720"/>
        <w:rPr>
          <w:b w:val="0"/>
          <w:sz w:val="24"/>
          <w:szCs w:val="24"/>
        </w:rPr>
      </w:pPr>
    </w:p>
    <w:p w:rsidR="0077440A" w:rsidP="0077440A" w:rsidRDefault="00622ED0" w14:paraId="5BFE372E" w14:textId="205ED9DF">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sidR="0077440A">
        <w:rPr>
          <w:b w:val="0"/>
          <w:sz w:val="24"/>
          <w:szCs w:val="24"/>
        </w:rPr>
        <w:t xml:space="preserve"> These feedback surveys include:</w:t>
      </w:r>
      <w:r w:rsidRPr="00622ED0">
        <w:rPr>
          <w:b w:val="0"/>
          <w:sz w:val="24"/>
          <w:szCs w:val="24"/>
        </w:rPr>
        <w:t xml:space="preserve"> </w:t>
      </w:r>
    </w:p>
    <w:p w:rsidR="0077440A" w:rsidP="0077440A" w:rsidRDefault="0077440A" w14:paraId="3ECBFC74" w14:textId="40EA0E3A">
      <w:pPr>
        <w:pStyle w:val="BodyText"/>
        <w:ind w:left="720"/>
        <w:rPr>
          <w:b w:val="0"/>
          <w:sz w:val="24"/>
          <w:szCs w:val="24"/>
        </w:rPr>
      </w:pPr>
    </w:p>
    <w:p w:rsidRPr="001839A4" w:rsidR="0077440A" w:rsidP="0077440A" w:rsidRDefault="0077440A" w14:paraId="0FF82F55" w14:textId="77777777">
      <w:pPr>
        <w:pStyle w:val="ListParagraph"/>
        <w:numPr>
          <w:ilvl w:val="0"/>
          <w:numId w:val="18"/>
        </w:numPr>
        <w:jc w:val="both"/>
        <w:rPr>
          <w:rFonts w:ascii="Times New Roman" w:hAnsi="Times New Roman"/>
          <w:i/>
        </w:rPr>
      </w:pPr>
      <w:r w:rsidRPr="001839A4">
        <w:rPr>
          <w:rFonts w:ascii="Times New Roman" w:hAnsi="Times New Roman"/>
        </w:rPr>
        <w:t>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government-wide.</w:t>
      </w:r>
    </w:p>
    <w:p w:rsidRPr="00EE088E" w:rsidR="0077440A" w:rsidP="0077440A" w:rsidRDefault="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rsidRDefault="0077440A" w14:paraId="0E9F3636" w14:textId="77777777">
      <w:pPr>
        <w:pStyle w:val="ListParagraph"/>
        <w:numPr>
          <w:ilvl w:val="2"/>
          <w:numId w:val="18"/>
        </w:numPr>
        <w:jc w:val="both"/>
        <w:rPr>
          <w:rFonts w:ascii="Times New Roman" w:hAnsi="Times New Roman"/>
          <w:i/>
        </w:rPr>
      </w:pPr>
      <w:r w:rsidRPr="00EE088E">
        <w:rPr>
          <w:rFonts w:ascii="Times New Roman" w:hAnsi="Times New Roman"/>
          <w:i/>
        </w:rPr>
        <w:t>I trust [Agency/Program/Service name] to fulfill our country’s commitment to [relevant population].</w:t>
      </w:r>
    </w:p>
    <w:p w:rsidR="0077440A" w:rsidP="0077440A" w:rsidRDefault="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Pr="00EE088E" w:rsidR="0077440A" w:rsidP="0077440A" w:rsidRDefault="0077440A" w14:paraId="55D683F4" w14:textId="77777777">
      <w:pPr>
        <w:pStyle w:val="ListParagraph"/>
        <w:numPr>
          <w:ilvl w:val="1"/>
          <w:numId w:val="18"/>
        </w:numPr>
        <w:rPr>
          <w:rFonts w:ascii="Times New Roman" w:hAnsi="Times New Roman"/>
        </w:rPr>
      </w:pPr>
      <w:r w:rsidRPr="00EE088E">
        <w:rPr>
          <w:rFonts w:ascii="Times New Roman" w:hAnsi="Times New Roman"/>
        </w:rPr>
        <w:t xml:space="preserve">Agencies should use the statements below as a sentence base and make only minor edits, using a 5-point Likert scale. Any requested modification to the </w:t>
      </w:r>
      <w:r w:rsidRPr="00EE088E">
        <w:rPr>
          <w:rFonts w:ascii="Times New Roman" w:hAnsi="Times New Roman"/>
        </w:rPr>
        <w:lastRenderedPageBreak/>
        <w:t>wording of these statements must first be discussed with OMB prior to implementation in order to maintain reporting comparability government-wide.</w:t>
      </w:r>
    </w:p>
    <w:p w:rsidR="0077440A" w:rsidP="0077440A" w:rsidRDefault="0077440A" w14:paraId="2191041B" w14:textId="77777777">
      <w:pPr>
        <w:pStyle w:val="ListParagraph"/>
        <w:numPr>
          <w:ilvl w:val="2"/>
          <w:numId w:val="18"/>
        </w:numPr>
        <w:jc w:val="both"/>
        <w:rPr>
          <w:rFonts w:ascii="Times New Roman" w:hAnsi="Times New Roman"/>
          <w:i/>
        </w:rPr>
      </w:pPr>
      <w:r>
        <w:rPr>
          <w:rFonts w:ascii="Times New Roman" w:hAnsi="Times New Roman"/>
          <w:i/>
        </w:rPr>
        <w:t>Please rate your experience [5 star option]</w:t>
      </w:r>
      <w:r w:rsidRPr="00EE088E">
        <w:rPr>
          <w:rFonts w:ascii="Times New Roman" w:hAnsi="Times New Roman"/>
          <w:i/>
        </w:rPr>
        <w:t>.</w:t>
      </w:r>
    </w:p>
    <w:p w:rsidRPr="00AE792F" w:rsidR="0077440A" w:rsidP="0077440A" w:rsidRDefault="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Pr="00EE088E" w:rsidR="0077440A" w:rsidP="0077440A" w:rsidRDefault="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Pr="00EE088E" w:rsidR="0077440A" w:rsidP="0077440A" w:rsidRDefault="0077440A" w14:paraId="36FA521A" w14:textId="77777777">
      <w:pPr>
        <w:pStyle w:val="ListParagraph"/>
        <w:numPr>
          <w:ilvl w:val="0"/>
          <w:numId w:val="18"/>
        </w:numPr>
        <w:jc w:val="both"/>
        <w:rPr>
          <w:rFonts w:ascii="Times New Roman" w:hAnsi="Times New Roman"/>
        </w:rPr>
      </w:pPr>
      <w:r w:rsidRPr="00EE088E">
        <w:rPr>
          <w:rFonts w:ascii="Times New Roman" w:hAnsi="Times New Roman"/>
        </w:rPr>
        <w:t>1 question allowing but not requiring free response</w:t>
      </w:r>
    </w:p>
    <w:p w:rsidRPr="00EE088E" w:rsidR="0077440A" w:rsidP="0077440A" w:rsidRDefault="0077440A" w14:paraId="3C2C7308" w14:textId="77777777">
      <w:pPr>
        <w:pStyle w:val="ListParagraph"/>
        <w:numPr>
          <w:ilvl w:val="0"/>
          <w:numId w:val="18"/>
        </w:numPr>
        <w:jc w:val="both"/>
        <w:rPr>
          <w:rFonts w:ascii="Times New Roman" w:hAnsi="Times New Roman"/>
        </w:rPr>
      </w:pPr>
      <w:r w:rsidRPr="00EE088E">
        <w:rPr>
          <w:rFonts w:ascii="Times New Roman" w:hAnsi="Times New Roman"/>
        </w:rPr>
        <w:t xml:space="preserve">If applicable and necessary, as few questions as possible that enable the agency to make use of the data, such as a question regarding the purpose of a visit or call, for a total </w:t>
      </w:r>
      <w:r>
        <w:rPr>
          <w:rFonts w:ascii="Times New Roman" w:hAnsi="Times New Roman"/>
        </w:rPr>
        <w:t>survey length of no more than 15 questions</w:t>
      </w:r>
    </w:p>
    <w:p w:rsidRPr="00EE088E" w:rsidR="0077440A" w:rsidP="0077440A" w:rsidRDefault="0077440A" w14:paraId="1045CD9B" w14:textId="77777777">
      <w:pPr>
        <w:jc w:val="both"/>
        <w:rPr>
          <w:rFonts w:ascii="Times New Roman" w:hAnsi="Times New Roman"/>
        </w:rPr>
      </w:pPr>
    </w:p>
    <w:p w:rsidRPr="00EE088E" w:rsidR="0077440A" w:rsidP="0077440A" w:rsidRDefault="0077440A" w14:paraId="60ED62A9" w14:textId="77777777">
      <w:pPr>
        <w:jc w:val="both"/>
        <w:rPr>
          <w:rFonts w:ascii="Times New Roman" w:hAnsi="Times New Roman"/>
        </w:rPr>
      </w:pPr>
      <w:r w:rsidRPr="00EE088E">
        <w:rPr>
          <w:rFonts w:ascii="Times New Roman" w:hAnsi="Times New Roman"/>
        </w:rPr>
        <w:t xml:space="preserve">Agencies are to submit these surveys for approval under the OMB A-11 Section 280 Umbrella Clearance that can be established at the department level using the templates provided on </w:t>
      </w:r>
      <w:hyperlink w:history="1" r:id="rId9">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in an effort to further streamline the review of these types of collections. </w:t>
      </w:r>
    </w:p>
    <w:p w:rsidRPr="00EE088E" w:rsidR="0077440A" w:rsidP="0077440A" w:rsidRDefault="0077440A" w14:paraId="0DEEE5CF" w14:textId="77777777">
      <w:pPr>
        <w:jc w:val="both"/>
        <w:rPr>
          <w:rFonts w:ascii="Times New Roman" w:hAnsi="Times New Roman"/>
        </w:rPr>
      </w:pPr>
    </w:p>
    <w:p w:rsidRPr="00EE088E" w:rsidR="0077440A" w:rsidP="0077440A" w:rsidRDefault="0077440A" w14:paraId="20F2E5B5" w14:textId="26E3BA75">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the Agency</w:t>
      </w:r>
      <w:r w:rsidRPr="00EE088E">
        <w:rPr>
          <w:rFonts w:ascii="Times New Roman" w:hAnsi="Times New Roman"/>
        </w:rPr>
        <w:t xml:space="preserve"> may make adjustments to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or transaction type (for example, it may not involve an interaction with an employee). It is important that whenever possible, agencies ask the fewest number of questions, and map each question to one of the categories below, so that we might identify at a government-wide level which elements are most impactful on satisfaction and trust within different types of Federal services.</w:t>
      </w:r>
    </w:p>
    <w:p w:rsidRPr="00EE088E" w:rsidR="0077440A" w:rsidP="0077440A" w:rsidRDefault="0077440A" w14:paraId="21630A60" w14:textId="77777777">
      <w:pPr>
        <w:jc w:val="both"/>
        <w:rPr>
          <w:rFonts w:ascii="Times New Roman" w:hAnsi="Times New Roman"/>
        </w:rPr>
      </w:pPr>
    </w:p>
    <w:tbl>
      <w:tblPr>
        <w:tblStyle w:val="TableGrid"/>
        <w:tblW w:w="0" w:type="auto"/>
        <w:tblLook w:val="04A0" w:firstRow="1" w:lastRow="0" w:firstColumn="1" w:lastColumn="0" w:noHBand="0" w:noVBand="1"/>
      </w:tblPr>
      <w:tblGrid>
        <w:gridCol w:w="3235"/>
        <w:gridCol w:w="6115"/>
      </w:tblGrid>
      <w:tr w:rsidRPr="00EE088E" w:rsidR="0077440A" w:rsidTr="00382804" w14:paraId="277D1975" w14:textId="77777777">
        <w:tc>
          <w:tcPr>
            <w:tcW w:w="3235" w:type="dxa"/>
            <w:shd w:val="clear" w:color="auto" w:fill="7F7F7F" w:themeFill="text1" w:themeFillTint="80"/>
          </w:tcPr>
          <w:p w:rsidRPr="00EE088E" w:rsidR="0077440A" w:rsidP="00382804" w:rsidRDefault="0077440A" w14:paraId="6F91D280" w14:textId="77777777">
            <w:pPr>
              <w:jc w:val="center"/>
              <w:rPr>
                <w:rFonts w:ascii="Times New Roman" w:hAnsi="Times New Roman"/>
                <w:b/>
              </w:rPr>
            </w:pPr>
            <w:r w:rsidRPr="00EE088E">
              <w:rPr>
                <w:rFonts w:ascii="Times New Roman" w:hAnsi="Times New Roman"/>
                <w:b/>
                <w:color w:val="FFFFFF" w:themeColor="background1"/>
              </w:rPr>
              <w:t>Customer Experience Drivers</w:t>
            </w:r>
          </w:p>
        </w:tc>
        <w:tc>
          <w:tcPr>
            <w:tcW w:w="6115" w:type="dxa"/>
            <w:shd w:val="clear" w:color="auto" w:fill="7F7F7F" w:themeFill="text1" w:themeFillTint="80"/>
          </w:tcPr>
          <w:p w:rsidRPr="00EE088E" w:rsidR="0077440A" w:rsidP="00382804" w:rsidRDefault="0077440A" w14:paraId="4845593B" w14:textId="77777777">
            <w:pPr>
              <w:jc w:val="center"/>
              <w:rPr>
                <w:rFonts w:ascii="Times New Roman" w:hAnsi="Times New Roman"/>
                <w:b/>
              </w:rPr>
            </w:pPr>
            <w:r w:rsidRPr="00EE088E">
              <w:rPr>
                <w:rFonts w:ascii="Times New Roman" w:hAnsi="Times New Roman"/>
                <w:b/>
                <w:color w:val="FFFFFF" w:themeColor="background1"/>
              </w:rPr>
              <w:t>Driver Sub-Categories</w:t>
            </w:r>
          </w:p>
        </w:tc>
      </w:tr>
      <w:tr w:rsidRPr="00EE088E" w:rsidR="0077440A" w:rsidTr="0077440A" w14:paraId="08873EE1" w14:textId="77777777">
        <w:tc>
          <w:tcPr>
            <w:tcW w:w="3235" w:type="dxa"/>
            <w:vMerge w:val="restart"/>
            <w:vAlign w:val="center"/>
          </w:tcPr>
          <w:p w:rsidRPr="00EE088E" w:rsidR="0077440A" w:rsidP="00382804" w:rsidRDefault="0077440A" w14:paraId="05465BFF" w14:textId="77777777">
            <w:pPr>
              <w:jc w:val="center"/>
              <w:rPr>
                <w:rFonts w:ascii="Times New Roman" w:hAnsi="Times New Roman"/>
                <w:b/>
              </w:rPr>
            </w:pPr>
            <w:r w:rsidRPr="00EE088E">
              <w:rPr>
                <w:rFonts w:ascii="Times New Roman" w:hAnsi="Times New Roman"/>
                <w:b/>
              </w:rPr>
              <w:t>Service Quality</w:t>
            </w:r>
          </w:p>
        </w:tc>
        <w:tc>
          <w:tcPr>
            <w:tcW w:w="6115" w:type="dxa"/>
            <w:shd w:val="clear" w:color="auto" w:fill="EEECE1" w:themeFill="background2"/>
            <w:vAlign w:val="center"/>
          </w:tcPr>
          <w:p w:rsidRPr="00EE088E" w:rsidR="0077440A" w:rsidP="00382804" w:rsidRDefault="0077440A"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rsidRPr="00EE088E" w:rsidR="0077440A" w:rsidTr="00382804" w14:paraId="14CE3777" w14:textId="77777777">
        <w:tc>
          <w:tcPr>
            <w:tcW w:w="3235" w:type="dxa"/>
            <w:vMerge/>
            <w:vAlign w:val="center"/>
          </w:tcPr>
          <w:p w:rsidRPr="00EE088E" w:rsidR="0077440A" w:rsidP="00382804" w:rsidRDefault="0077440A" w14:paraId="4783F64F" w14:textId="77777777">
            <w:pPr>
              <w:jc w:val="center"/>
              <w:rPr>
                <w:rFonts w:ascii="Times New Roman" w:hAnsi="Times New Roman"/>
                <w:b/>
              </w:rPr>
            </w:pPr>
          </w:p>
        </w:tc>
        <w:tc>
          <w:tcPr>
            <w:tcW w:w="6115" w:type="dxa"/>
            <w:vAlign w:val="center"/>
          </w:tcPr>
          <w:p w:rsidRPr="00EE088E" w:rsidR="0077440A" w:rsidP="00382804" w:rsidRDefault="0077440A"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Pr="00EE088E" w:rsidR="0077440A" w:rsidP="00382804" w:rsidRDefault="0077440A"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rsidRPr="00EE088E" w:rsidR="0077440A" w:rsidTr="00382804" w14:paraId="32C8511F" w14:textId="77777777">
        <w:tc>
          <w:tcPr>
            <w:tcW w:w="3235" w:type="dxa"/>
            <w:vMerge w:val="restart"/>
            <w:vAlign w:val="center"/>
          </w:tcPr>
          <w:p w:rsidRPr="00EE088E" w:rsidR="0077440A" w:rsidP="00382804" w:rsidRDefault="0077440A" w14:paraId="463292B1" w14:textId="77777777">
            <w:pPr>
              <w:jc w:val="center"/>
              <w:rPr>
                <w:rFonts w:ascii="Times New Roman" w:hAnsi="Times New Roman"/>
                <w:b/>
              </w:rPr>
            </w:pPr>
            <w:r w:rsidRPr="00EE088E">
              <w:rPr>
                <w:rFonts w:ascii="Times New Roman" w:hAnsi="Times New Roman"/>
                <w:b/>
              </w:rPr>
              <w:t>Process</w:t>
            </w:r>
          </w:p>
        </w:tc>
        <w:tc>
          <w:tcPr>
            <w:tcW w:w="6115" w:type="dxa"/>
            <w:shd w:val="clear" w:color="auto" w:fill="EEECE1" w:themeFill="background2"/>
            <w:vAlign w:val="center"/>
          </w:tcPr>
          <w:p w:rsidRPr="00EE088E" w:rsidR="0077440A" w:rsidP="00382804" w:rsidRDefault="0077440A" w14:paraId="1D326E90" w14:textId="77777777">
            <w:pPr>
              <w:jc w:val="center"/>
              <w:rPr>
                <w:rFonts w:ascii="Times New Roman" w:hAnsi="Times New Roman"/>
                <w:b/>
              </w:rPr>
            </w:pPr>
            <w:r w:rsidRPr="00EE088E">
              <w:rPr>
                <w:rFonts w:ascii="Times New Roman" w:hAnsi="Times New Roman"/>
                <w:b/>
              </w:rPr>
              <w:t>Ease / Simplicity</w:t>
            </w:r>
          </w:p>
        </w:tc>
      </w:tr>
      <w:tr w:rsidRPr="00EE088E" w:rsidR="0077440A" w:rsidTr="00382804" w14:paraId="630413D0" w14:textId="77777777">
        <w:tc>
          <w:tcPr>
            <w:tcW w:w="3235" w:type="dxa"/>
            <w:vMerge/>
            <w:vAlign w:val="center"/>
          </w:tcPr>
          <w:p w:rsidRPr="00EE088E" w:rsidR="0077440A" w:rsidP="00382804" w:rsidRDefault="0077440A" w14:paraId="49DCDEB0" w14:textId="77777777">
            <w:pPr>
              <w:jc w:val="center"/>
              <w:rPr>
                <w:rFonts w:ascii="Times New Roman" w:hAnsi="Times New Roman"/>
                <w:b/>
              </w:rPr>
            </w:pPr>
          </w:p>
        </w:tc>
        <w:tc>
          <w:tcPr>
            <w:tcW w:w="6115" w:type="dxa"/>
            <w:vAlign w:val="center"/>
          </w:tcPr>
          <w:p w:rsidRPr="00EE088E" w:rsidR="0077440A" w:rsidP="00382804" w:rsidRDefault="0077440A"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Pr="00EE088E" w:rsidR="0077440A" w:rsidP="00382804" w:rsidRDefault="0077440A" w14:paraId="7CC314DB" w14:textId="77777777">
            <w:pPr>
              <w:jc w:val="center"/>
              <w:rPr>
                <w:rFonts w:ascii="Times New Roman" w:hAnsi="Times New Roman"/>
                <w:b/>
              </w:rPr>
            </w:pPr>
            <w:r w:rsidRPr="00EE088E">
              <w:rPr>
                <w:rFonts w:ascii="Times New Roman" w:hAnsi="Times New Roman"/>
              </w:rPr>
              <w:t>It was easy to find what I needed.</w:t>
            </w:r>
          </w:p>
        </w:tc>
      </w:tr>
      <w:tr w:rsidRPr="00EE088E" w:rsidR="0077440A" w:rsidTr="00382804" w14:paraId="22814508" w14:textId="77777777">
        <w:tc>
          <w:tcPr>
            <w:tcW w:w="3235" w:type="dxa"/>
            <w:vMerge/>
          </w:tcPr>
          <w:p w:rsidRPr="00EE088E" w:rsidR="0077440A" w:rsidDel="008F326D" w:rsidP="00382804" w:rsidRDefault="0077440A" w14:paraId="2E78EEF3" w14:textId="77777777">
            <w:pPr>
              <w:rPr>
                <w:rFonts w:ascii="Times New Roman" w:hAnsi="Times New Roman"/>
                <w:i/>
              </w:rPr>
            </w:pPr>
          </w:p>
        </w:tc>
        <w:tc>
          <w:tcPr>
            <w:tcW w:w="6115" w:type="dxa"/>
            <w:shd w:val="clear" w:color="auto" w:fill="EEECE1" w:themeFill="background2"/>
            <w:vAlign w:val="center"/>
          </w:tcPr>
          <w:p w:rsidRPr="00EE088E" w:rsidR="0077440A" w:rsidP="00382804" w:rsidRDefault="0077440A" w14:paraId="7073B8B1" w14:textId="77777777">
            <w:pPr>
              <w:jc w:val="center"/>
              <w:rPr>
                <w:rFonts w:ascii="Times New Roman" w:hAnsi="Times New Roman"/>
                <w:b/>
              </w:rPr>
            </w:pPr>
            <w:r w:rsidRPr="00EE088E">
              <w:rPr>
                <w:rFonts w:ascii="Times New Roman" w:hAnsi="Times New Roman"/>
                <w:b/>
              </w:rPr>
              <w:t>Efficiency / Speed</w:t>
            </w:r>
          </w:p>
        </w:tc>
      </w:tr>
      <w:tr w:rsidRPr="00EE088E" w:rsidR="0077440A" w:rsidTr="00382804" w14:paraId="11C7C113" w14:textId="77777777">
        <w:tc>
          <w:tcPr>
            <w:tcW w:w="3235" w:type="dxa"/>
            <w:vMerge/>
          </w:tcPr>
          <w:p w:rsidRPr="00EE088E" w:rsidR="0077440A" w:rsidP="00382804" w:rsidRDefault="0077440A" w14:paraId="5441F894" w14:textId="77777777">
            <w:pPr>
              <w:jc w:val="center"/>
              <w:rPr>
                <w:rFonts w:ascii="Times New Roman" w:hAnsi="Times New Roman"/>
                <w:b/>
              </w:rPr>
            </w:pPr>
          </w:p>
        </w:tc>
        <w:tc>
          <w:tcPr>
            <w:tcW w:w="6115" w:type="dxa"/>
            <w:vAlign w:val="center"/>
          </w:tcPr>
          <w:p w:rsidRPr="00EE088E" w:rsidR="0077440A" w:rsidP="00382804" w:rsidRDefault="0077440A"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rsidRPr="00EE088E" w:rsidR="0077440A" w:rsidTr="00382804" w14:paraId="608C9988" w14:textId="77777777">
        <w:tc>
          <w:tcPr>
            <w:tcW w:w="3235" w:type="dxa"/>
            <w:vMerge/>
          </w:tcPr>
          <w:p w:rsidRPr="00EE088E" w:rsidR="0077440A" w:rsidDel="008F326D" w:rsidP="00382804" w:rsidRDefault="0077440A" w14:paraId="3746A3C3" w14:textId="77777777">
            <w:pPr>
              <w:rPr>
                <w:rFonts w:ascii="Times New Roman" w:hAnsi="Times New Roman"/>
                <w:i/>
              </w:rPr>
            </w:pPr>
          </w:p>
        </w:tc>
        <w:tc>
          <w:tcPr>
            <w:tcW w:w="6115" w:type="dxa"/>
            <w:shd w:val="clear" w:color="auto" w:fill="EEECE1" w:themeFill="background2"/>
          </w:tcPr>
          <w:p w:rsidRPr="00EE088E" w:rsidR="0077440A" w:rsidP="00382804" w:rsidRDefault="0077440A" w14:paraId="2C05409D" w14:textId="77777777">
            <w:pPr>
              <w:jc w:val="center"/>
              <w:rPr>
                <w:rFonts w:ascii="Times New Roman" w:hAnsi="Times New Roman"/>
                <w:b/>
              </w:rPr>
            </w:pPr>
            <w:r w:rsidRPr="00EE088E">
              <w:rPr>
                <w:rFonts w:ascii="Times New Roman" w:hAnsi="Times New Roman"/>
                <w:b/>
              </w:rPr>
              <w:t>Equity / Transparency</w:t>
            </w:r>
          </w:p>
        </w:tc>
      </w:tr>
      <w:tr w:rsidRPr="00EE088E" w:rsidR="0077440A" w:rsidTr="00382804" w14:paraId="6C04AC1A" w14:textId="77777777">
        <w:tc>
          <w:tcPr>
            <w:tcW w:w="3235" w:type="dxa"/>
            <w:vMerge/>
          </w:tcPr>
          <w:p w:rsidRPr="00EE088E" w:rsidR="0077440A" w:rsidDel="008F326D" w:rsidP="00382804" w:rsidRDefault="0077440A" w14:paraId="0CEACFB9" w14:textId="77777777">
            <w:pPr>
              <w:jc w:val="center"/>
              <w:rPr>
                <w:rFonts w:ascii="Times New Roman" w:hAnsi="Times New Roman"/>
                <w:b/>
              </w:rPr>
            </w:pPr>
          </w:p>
        </w:tc>
        <w:tc>
          <w:tcPr>
            <w:tcW w:w="6115" w:type="dxa"/>
          </w:tcPr>
          <w:p w:rsidRPr="00EE088E" w:rsidR="0077440A" w:rsidP="00382804" w:rsidRDefault="0077440A"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rsidRPr="00EE088E" w:rsidR="0077440A" w:rsidTr="00382804" w14:paraId="2D64B735" w14:textId="77777777">
        <w:tc>
          <w:tcPr>
            <w:tcW w:w="3235" w:type="dxa"/>
            <w:vMerge w:val="restart"/>
            <w:vAlign w:val="center"/>
          </w:tcPr>
          <w:p w:rsidRPr="00EE088E" w:rsidR="0077440A" w:rsidP="00382804" w:rsidRDefault="0077440A" w14:paraId="0A4B536A" w14:textId="77777777">
            <w:pPr>
              <w:jc w:val="center"/>
              <w:rPr>
                <w:rFonts w:ascii="Times New Roman" w:hAnsi="Times New Roman"/>
                <w:b/>
              </w:rPr>
            </w:pPr>
            <w:r w:rsidRPr="00EE088E">
              <w:rPr>
                <w:rFonts w:ascii="Times New Roman" w:hAnsi="Times New Roman"/>
                <w:b/>
              </w:rPr>
              <w:t>People</w:t>
            </w:r>
          </w:p>
          <w:p w:rsidRPr="00EE088E" w:rsidR="0077440A" w:rsidDel="008F326D" w:rsidP="00382804" w:rsidRDefault="0077440A" w14:paraId="06CBC7A1" w14:textId="77777777">
            <w:pPr>
              <w:jc w:val="center"/>
              <w:rPr>
                <w:rFonts w:ascii="Times New Roman" w:hAnsi="Times New Roman"/>
                <w:i/>
              </w:rPr>
            </w:pPr>
            <w:r w:rsidRPr="00EE088E">
              <w:rPr>
                <w:rFonts w:ascii="Times New Roman" w:hAnsi="Times New Roman"/>
                <w:i/>
              </w:rPr>
              <w:t>(If applicable for a transaction)</w:t>
            </w:r>
          </w:p>
        </w:tc>
        <w:tc>
          <w:tcPr>
            <w:tcW w:w="6115" w:type="dxa"/>
            <w:shd w:val="clear" w:color="auto" w:fill="EEECE1" w:themeFill="background2"/>
          </w:tcPr>
          <w:p w:rsidRPr="00EE088E" w:rsidR="0077440A" w:rsidP="00382804" w:rsidRDefault="0077440A"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rsidRPr="00EE088E" w:rsidR="0077440A" w:rsidTr="00382804" w14:paraId="5EC41704" w14:textId="77777777">
        <w:tc>
          <w:tcPr>
            <w:tcW w:w="3235" w:type="dxa"/>
            <w:vMerge/>
          </w:tcPr>
          <w:p w:rsidRPr="00EE088E" w:rsidR="0077440A" w:rsidDel="008F326D" w:rsidP="00382804" w:rsidRDefault="0077440A" w14:paraId="0BD54951" w14:textId="77777777">
            <w:pPr>
              <w:rPr>
                <w:rFonts w:ascii="Times New Roman" w:hAnsi="Times New Roman"/>
                <w:i/>
              </w:rPr>
            </w:pPr>
          </w:p>
        </w:tc>
        <w:tc>
          <w:tcPr>
            <w:tcW w:w="6115" w:type="dxa"/>
          </w:tcPr>
          <w:p w:rsidRPr="00EE088E" w:rsidR="0077440A" w:rsidP="00382804" w:rsidRDefault="0077440A"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Pr="00EE088E" w:rsidR="0077440A" w:rsidP="0077440A" w:rsidRDefault="0077440A" w14:paraId="23B3D2CA" w14:textId="77777777">
      <w:pPr>
        <w:jc w:val="both"/>
        <w:rPr>
          <w:rFonts w:ascii="Times New Roman" w:hAnsi="Times New Roman"/>
        </w:rPr>
      </w:pPr>
    </w:p>
    <w:p w:rsidRPr="00EE088E" w:rsidR="0077440A" w:rsidP="0077440A" w:rsidRDefault="0077440A" w14:paraId="56C4B633" w14:textId="77777777">
      <w:pPr>
        <w:jc w:val="both"/>
        <w:rPr>
          <w:rFonts w:ascii="Times New Roman" w:hAnsi="Times New Roman"/>
        </w:rPr>
      </w:pPr>
    </w:p>
    <w:p w:rsidRPr="00EE088E" w:rsidR="0077440A" w:rsidP="0077440A" w:rsidRDefault="0077440A" w14:paraId="538EA73B" w14:textId="77777777">
      <w:pPr>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Pr="00EE088E" w:rsidR="0077440A" w:rsidP="0077440A" w:rsidRDefault="0077440A" w14:paraId="22B26112" w14:textId="77777777">
      <w:pPr>
        <w:pStyle w:val="ListParagraph"/>
        <w:numPr>
          <w:ilvl w:val="0"/>
          <w:numId w:val="19"/>
        </w:numPr>
        <w:jc w:val="both"/>
        <w:rPr>
          <w:rFonts w:ascii="Times New Roman" w:hAnsi="Times New Roman"/>
        </w:rPr>
      </w:pPr>
      <w:r w:rsidRPr="00EE088E">
        <w:rPr>
          <w:rFonts w:ascii="Times New Roman" w:hAnsi="Times New Roman"/>
        </w:rPr>
        <w:lastRenderedPageBreak/>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p>
    <w:p w:rsidRPr="00EE088E" w:rsidR="0077440A" w:rsidP="0077440A" w:rsidRDefault="0077440A" w14:paraId="3042B2D3" w14:textId="77777777">
      <w:pPr>
        <w:pStyle w:val="ListParagraph"/>
        <w:numPr>
          <w:ilvl w:val="0"/>
          <w:numId w:val="19"/>
        </w:numPr>
        <w:jc w:val="both"/>
        <w:rPr>
          <w:rFonts w:ascii="Times New Roman" w:hAnsi="Times New Roman"/>
        </w:rPr>
      </w:pPr>
      <w:r w:rsidRPr="00EE088E">
        <w:rPr>
          <w:rFonts w:ascii="Times New Roman" w:hAnsi="Times New Roman"/>
        </w:rPr>
        <w:t xml:space="preserve">A multiple choice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p>
    <w:p w:rsidRPr="00EE088E" w:rsidR="0077440A" w:rsidP="0077440A" w:rsidRDefault="0077440A" w14:paraId="09D326D7" w14:textId="53425768">
      <w:pPr>
        <w:pStyle w:val="ListParagraph"/>
        <w:numPr>
          <w:ilvl w:val="0"/>
          <w:numId w:val="19"/>
        </w:numPr>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rivers had a positive impact and one for those that had a negative impact</w:t>
      </w:r>
    </w:p>
    <w:p w:rsidR="0077440A" w:rsidP="0077440A" w:rsidRDefault="0077440A" w14:paraId="27E89B7C" w14:textId="77777777">
      <w:pPr>
        <w:pStyle w:val="BodyText"/>
        <w:ind w:left="720"/>
        <w:rPr>
          <w:b w:val="0"/>
          <w:sz w:val="24"/>
          <w:szCs w:val="24"/>
        </w:rPr>
      </w:pPr>
    </w:p>
    <w:p w:rsidR="00E15CE1" w:rsidP="00E15CE1" w:rsidRDefault="00E15CE1" w14:paraId="315042B9" w14:textId="4320323F">
      <w:pPr>
        <w:pStyle w:val="BodyText"/>
        <w:ind w:left="720"/>
        <w:rPr>
          <w:b w:val="0"/>
          <w:sz w:val="24"/>
          <w:szCs w:val="24"/>
        </w:rPr>
      </w:pPr>
      <w:r>
        <w:rPr>
          <w:b w:val="0"/>
          <w:sz w:val="24"/>
          <w:szCs w:val="24"/>
        </w:rPr>
        <w:t xml:space="preserve">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rsidRDefault="00622ED0" w14:paraId="6F1C749E" w14:textId="3617FA63">
      <w:pPr>
        <w:pStyle w:val="BodyText"/>
        <w:ind w:left="720"/>
        <w:rPr>
          <w:b w:val="0"/>
          <w:sz w:val="24"/>
          <w:szCs w:val="24"/>
        </w:rPr>
      </w:pPr>
    </w:p>
    <w:p w:rsidR="00E03202" w:rsidP="00E03202" w:rsidRDefault="0077440A" w14:paraId="50ED66E7" w14:textId="28D2C7E2">
      <w:pPr>
        <w:pStyle w:val="BodyText"/>
        <w:ind w:left="720"/>
        <w:rPr>
          <w:b w:val="0"/>
          <w:sz w:val="24"/>
          <w:szCs w:val="24"/>
        </w:rPr>
      </w:pPr>
      <w:r>
        <w:rPr>
          <w:b w:val="0"/>
          <w:sz w:val="24"/>
          <w:szCs w:val="24"/>
        </w:rPr>
        <w:t>In an effort to</w:t>
      </w:r>
      <w:r w:rsidR="00E03202">
        <w:rPr>
          <w:b w:val="0"/>
          <w:sz w:val="24"/>
          <w:szCs w:val="24"/>
        </w:rPr>
        <w:t xml:space="preserve"> increase transparency to drive accountability, t</w:t>
      </w:r>
      <w:r w:rsidRPr="00E03202" w:rsidR="00E03202">
        <w:rPr>
          <w:b w:val="0"/>
          <w:sz w:val="24"/>
          <w:szCs w:val="24"/>
        </w:rPr>
        <w:t xml:space="preserve">he feedback data collected through the A-11 </w:t>
      </w:r>
      <w:r>
        <w:rPr>
          <w:b w:val="0"/>
          <w:sz w:val="24"/>
          <w:szCs w:val="24"/>
        </w:rPr>
        <w:t>s</w:t>
      </w:r>
      <w:r w:rsidRPr="00E03202" w:rsidR="00E03202">
        <w:rPr>
          <w:b w:val="0"/>
          <w:sz w:val="24"/>
          <w:szCs w:val="24"/>
        </w:rPr>
        <w:t xml:space="preserve">tandard </w:t>
      </w:r>
      <w:r>
        <w:rPr>
          <w:b w:val="0"/>
          <w:sz w:val="24"/>
          <w:szCs w:val="24"/>
        </w:rPr>
        <w:t>f</w:t>
      </w:r>
      <w:r w:rsidRPr="00E03202" w:rsidR="00E03202">
        <w:rPr>
          <w:b w:val="0"/>
          <w:sz w:val="24"/>
          <w:szCs w:val="24"/>
        </w:rPr>
        <w:t>eedback survey</w:t>
      </w:r>
      <w:r>
        <w:rPr>
          <w:b w:val="0"/>
          <w:sz w:val="24"/>
          <w:szCs w:val="24"/>
        </w:rPr>
        <w:t xml:space="preserve">s are </w:t>
      </w:r>
      <w:r w:rsidRPr="00E03202" w:rsidR="00E03202">
        <w:rPr>
          <w:b w:val="0"/>
          <w:sz w:val="24"/>
          <w:szCs w:val="24"/>
        </w:rPr>
        <w:t>meant to be shared with the public.</w:t>
      </w:r>
      <w:r w:rsidR="00E03202">
        <w:rPr>
          <w:b w:val="0"/>
          <w:sz w:val="24"/>
          <w:szCs w:val="24"/>
        </w:rPr>
        <w:t xml:space="preserve"> This collection is part of the government-wide effort to e</w:t>
      </w:r>
      <w:r w:rsidRPr="00E03202" w:rsidR="00E03202">
        <w:rPr>
          <w:b w:val="0"/>
          <w:sz w:val="24"/>
          <w:szCs w:val="24"/>
        </w:rPr>
        <w:t>mbed standardized customer metrics</w:t>
      </w:r>
      <w:r w:rsidR="00E03202">
        <w:rPr>
          <w:b w:val="0"/>
          <w:sz w:val="24"/>
          <w:szCs w:val="24"/>
        </w:rPr>
        <w:t xml:space="preserve"> </w:t>
      </w:r>
      <w:r w:rsidRPr="00E03202" w:rsidR="00E03202">
        <w:rPr>
          <w:b w:val="0"/>
          <w:sz w:val="24"/>
          <w:szCs w:val="24"/>
        </w:rPr>
        <w:t>within high-impact programs to create</w:t>
      </w:r>
      <w:r w:rsidR="00E03202">
        <w:rPr>
          <w:b w:val="0"/>
          <w:sz w:val="24"/>
          <w:szCs w:val="24"/>
        </w:rPr>
        <w:t xml:space="preserve"> </w:t>
      </w:r>
      <w:r w:rsidRPr="00E03202" w:rsidR="00E03202">
        <w:rPr>
          <w:b w:val="0"/>
          <w:sz w:val="24"/>
          <w:szCs w:val="24"/>
        </w:rPr>
        <w:t>government-wide performance</w:t>
      </w:r>
      <w:r w:rsidR="00E03202">
        <w:rPr>
          <w:b w:val="0"/>
          <w:sz w:val="24"/>
          <w:szCs w:val="24"/>
        </w:rPr>
        <w:t xml:space="preserve"> </w:t>
      </w:r>
      <w:r w:rsidRPr="00E03202" w:rsidR="00E03202">
        <w:rPr>
          <w:b w:val="0"/>
          <w:sz w:val="24"/>
          <w:szCs w:val="24"/>
        </w:rPr>
        <w:t>dashboards</w:t>
      </w:r>
      <w:r w:rsidR="00E03202">
        <w:rPr>
          <w:b w:val="0"/>
          <w:sz w:val="24"/>
          <w:szCs w:val="24"/>
        </w:rPr>
        <w:t xml:space="preserve">. Data collected from the questions listed above will be submitted by the Agency to OMB </w:t>
      </w:r>
      <w:r w:rsidR="007D2DB5">
        <w:rPr>
          <w:b w:val="0"/>
          <w:sz w:val="24"/>
          <w:szCs w:val="24"/>
        </w:rPr>
        <w:t xml:space="preserve">at a minimum </w:t>
      </w:r>
      <w:r w:rsidR="00E03202">
        <w:rPr>
          <w:b w:val="0"/>
          <w:sz w:val="24"/>
          <w:szCs w:val="24"/>
        </w:rPr>
        <w:t xml:space="preserve">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rsidRDefault="00E03202" w14:paraId="3D51B8C6" w14:textId="77777777">
      <w:pPr>
        <w:pStyle w:val="BodyText"/>
        <w:ind w:left="720"/>
        <w:rPr>
          <w:b w:val="0"/>
          <w:sz w:val="24"/>
          <w:szCs w:val="24"/>
        </w:rPr>
      </w:pPr>
    </w:p>
    <w:p w:rsidRPr="00271C21" w:rsidR="00C25189" w:rsidP="00E03EA0" w:rsidRDefault="00B16DB3" w14:paraId="31B2C131" w14:textId="5C6A58D0">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rsidRDefault="00A22BD9" w14:paraId="6DA33ABB" w14:textId="1F72F917">
      <w:pPr>
        <w:pStyle w:val="BodyText"/>
        <w:rPr>
          <w:b w:val="0"/>
          <w:sz w:val="24"/>
          <w:szCs w:val="24"/>
        </w:rPr>
      </w:pPr>
    </w:p>
    <w:p w:rsidRPr="00A22BD9" w:rsidR="00A22BD9" w:rsidP="00A22BD9" w:rsidRDefault="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Pr="00A22BD9" w:rsidR="00A22BD9" w:rsidP="00A22BD9" w:rsidRDefault="00A22BD9" w14:paraId="6A4E25B0" w14:textId="77777777">
      <w:pPr>
        <w:pStyle w:val="BodyText"/>
        <w:ind w:left="720"/>
        <w:rPr>
          <w:b w:val="0"/>
          <w:sz w:val="24"/>
          <w:szCs w:val="24"/>
        </w:rPr>
      </w:pPr>
    </w:p>
    <w:p w:rsidRPr="00FC38C8" w:rsidR="00FC38C8" w:rsidP="00FC38C8" w:rsidRDefault="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The collections are voluntary;</w:t>
      </w:r>
    </w:p>
    <w:p w:rsidRPr="00FC38C8" w:rsidR="00FC38C8" w:rsidP="00FC38C8" w:rsidRDefault="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lastRenderedPageBreak/>
        <w:t>The collections are low-burden for respondents (based on considerations of total burden hours or burden-hours per respondent) and are low-cost for both the respondents and the Federal Government;</w:t>
      </w:r>
    </w:p>
    <w:p w:rsidRPr="00FC38C8" w:rsidR="00FC38C8" w:rsidP="00FC38C8" w:rsidRDefault="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non-controversial and do not raise issues of concern to other Federal agencies;</w:t>
      </w:r>
    </w:p>
    <w:p w:rsidRPr="00FC38C8" w:rsidR="00FC38C8" w:rsidP="00FC38C8" w:rsidRDefault="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Any collection is targeted to the solicitation of opinions from respondents who have experience with the program or may have experience with the program in the near future;</w:t>
      </w:r>
    </w:p>
    <w:p w:rsidRPr="00FC38C8" w:rsidR="00FC38C8" w:rsidP="00FC38C8" w:rsidRDefault="00FC38C8" w14:paraId="1DF63ACE"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Personally identifiable information (PII) is collected only to the extent necessary and is not retained;</w:t>
      </w:r>
    </w:p>
    <w:p w:rsidRPr="00FC38C8" w:rsidR="00FC38C8" w:rsidP="00FC38C8" w:rsidRDefault="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Information gathered is intended to be used for general service improvement and program management purposes</w:t>
      </w:r>
    </w:p>
    <w:p w:rsidRPr="00FC38C8" w:rsidR="00FC38C8" w:rsidP="00FC38C8" w:rsidRDefault="00FC38C8" w14:paraId="067C45B6" w14:textId="38074CE0">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Pr="00FC38C8" w:rsidR="00FC38C8" w:rsidP="00FC38C8" w:rsidRDefault="00FC38C8" w14:paraId="688B1C33"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done coordinated with OMB.</w:t>
      </w:r>
    </w:p>
    <w:p w:rsidRPr="00EF7FF5" w:rsidR="00BD1E9D" w:rsidRDefault="00BD1E9D" w14:paraId="39E46305" w14:textId="77777777">
      <w:pPr>
        <w:tabs>
          <w:tab w:val="left" w:pos="-720"/>
        </w:tabs>
        <w:suppressAutoHyphens/>
        <w:rPr>
          <w:rFonts w:ascii="Times New Roman" w:hAnsi="Times New Roman"/>
          <w:szCs w:val="24"/>
        </w:rPr>
      </w:pPr>
    </w:p>
    <w:p w:rsidR="00751AE8" w:rsidP="00B927B8" w:rsidRDefault="00751AE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rsidRDefault="00751AE8" w14:paraId="63FB7A45" w14:textId="77777777">
      <w:pPr>
        <w:ind w:left="720"/>
        <w:rPr>
          <w:rFonts w:ascii="Times New Roman" w:hAnsi="Times New Roman"/>
        </w:rPr>
      </w:pPr>
    </w:p>
    <w:p w:rsidR="00B927B8" w:rsidP="00B927B8" w:rsidRDefault="00B927B8" w14:paraId="418E8381" w14:textId="77777777">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Pr="00EF7FF5" w:rsidR="00386054" w:rsidRDefault="00386054" w14:paraId="1357CEEC" w14:textId="77777777">
      <w:pPr>
        <w:tabs>
          <w:tab w:val="left" w:pos="-720"/>
        </w:tabs>
        <w:suppressAutoHyphens/>
        <w:rPr>
          <w:rFonts w:ascii="Times New Roman" w:hAnsi="Times New Roman"/>
          <w:szCs w:val="24"/>
        </w:rPr>
      </w:pPr>
    </w:p>
    <w:p w:rsidRPr="00572524" w:rsidR="00386054" w:rsidRDefault="0038605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Pr="00EF7FF5" w:rsidR="0081784F" w:rsidRDefault="0081784F" w14:paraId="53D58BC1" w14:textId="77777777">
      <w:pPr>
        <w:tabs>
          <w:tab w:val="left" w:pos="-720"/>
        </w:tabs>
        <w:suppressAutoHyphens/>
        <w:rPr>
          <w:rFonts w:ascii="Times New Roman" w:hAnsi="Times New Roman"/>
          <w:szCs w:val="24"/>
        </w:rPr>
      </w:pPr>
    </w:p>
    <w:p w:rsidR="00297C42" w:rsidP="009A1449" w:rsidRDefault="00297C42"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EF7FF5" w:rsidR="00386054" w:rsidRDefault="00386054" w14:paraId="5B4F9D09" w14:textId="77777777">
      <w:pPr>
        <w:tabs>
          <w:tab w:val="left" w:pos="-720"/>
        </w:tabs>
        <w:suppressAutoHyphens/>
        <w:rPr>
          <w:rFonts w:ascii="Times New Roman" w:hAnsi="Times New Roman"/>
          <w:szCs w:val="24"/>
        </w:rPr>
      </w:pPr>
    </w:p>
    <w:p w:rsidRPr="00572524" w:rsidR="00386054" w:rsidRDefault="0038605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EF7FF5" w:rsidR="0081784F" w:rsidRDefault="0081784F" w14:paraId="2983E9D3" w14:textId="77777777">
      <w:pPr>
        <w:tabs>
          <w:tab w:val="left" w:pos="-720"/>
        </w:tabs>
        <w:suppressAutoHyphens/>
        <w:rPr>
          <w:rFonts w:ascii="Times New Roman" w:hAnsi="Times New Roman"/>
          <w:szCs w:val="24"/>
        </w:rPr>
      </w:pPr>
    </w:p>
    <w:p w:rsidRPr="0083061C" w:rsidR="00297C42" w:rsidP="00CD40F8" w:rsidRDefault="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EF7FF5" w:rsidR="00386054" w:rsidRDefault="00386054" w14:paraId="634463C2" w14:textId="77777777">
      <w:pPr>
        <w:tabs>
          <w:tab w:val="left" w:pos="-720"/>
        </w:tabs>
        <w:suppressAutoHyphens/>
        <w:rPr>
          <w:rFonts w:ascii="Times New Roman" w:hAnsi="Times New Roman"/>
          <w:szCs w:val="24"/>
        </w:rPr>
      </w:pPr>
    </w:p>
    <w:p w:rsidRPr="00572524" w:rsidR="00386054" w:rsidP="00BD1325" w:rsidRDefault="00386054"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F7FF5" w:rsidR="0081784F" w:rsidP="00BD1325" w:rsidRDefault="0081784F" w14:paraId="00D9016D" w14:textId="77777777">
      <w:pPr>
        <w:rPr>
          <w:rFonts w:ascii="Times New Roman" w:hAnsi="Times New Roman"/>
          <w:szCs w:val="24"/>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Pr="00572524" w:rsidR="00386054" w:rsidRDefault="0038605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EF7FF5" w:rsidR="0081784F" w:rsidRDefault="0081784F" w14:paraId="036E5E4F" w14:textId="77777777">
      <w:pPr>
        <w:tabs>
          <w:tab w:val="left" w:pos="-720"/>
        </w:tabs>
        <w:suppressAutoHyphens/>
        <w:rPr>
          <w:rFonts w:ascii="Times New Roman" w:hAnsi="Times New Roman"/>
          <w:szCs w:val="24"/>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EF7FF5" w:rsidR="00386054" w:rsidRDefault="00386054" w14:paraId="65F206BE" w14:textId="77777777">
      <w:pPr>
        <w:tabs>
          <w:tab w:val="left" w:pos="-720"/>
        </w:tabs>
        <w:suppressAutoHyphens/>
        <w:rPr>
          <w:rFonts w:ascii="Times New Roman" w:hAnsi="Times New Roman"/>
          <w:szCs w:val="24"/>
        </w:rPr>
      </w:pPr>
    </w:p>
    <w:p w:rsidRPr="00572524" w:rsidR="00386054" w:rsidRDefault="0038605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Pr="00EF7FF5" w:rsidR="00386054" w:rsidRDefault="00386054" w14:paraId="521E89EF" w14:textId="77777777">
      <w:pPr>
        <w:tabs>
          <w:tab w:val="left" w:pos="-720"/>
        </w:tabs>
        <w:suppressAutoHyphens/>
        <w:rPr>
          <w:rFonts w:ascii="Times New Roman" w:hAnsi="Times New Roman"/>
          <w:b/>
          <w:szCs w:val="24"/>
        </w:rPr>
      </w:pPr>
    </w:p>
    <w:p w:rsidRPr="0027712F" w:rsidR="00386054" w:rsidP="003C29C2" w:rsidRDefault="00386054" w14:paraId="789E7F3F"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report information to the agency more often than quarterly;</w:t>
      </w:r>
    </w:p>
    <w:p w:rsidRPr="0027712F" w:rsidR="00386054" w:rsidP="003C29C2" w:rsidRDefault="00386054" w14:paraId="73848387"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prepare a written response to a collection of information in fewer than 30 days after receipt of it;</w:t>
      </w:r>
    </w:p>
    <w:p w:rsidRPr="0027712F" w:rsidR="00386054" w:rsidP="003C29C2" w:rsidRDefault="00386054" w14:paraId="3DB6C4C2"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submit more than an original and two copies of any document;</w:t>
      </w:r>
    </w:p>
    <w:p w:rsidRPr="0027712F" w:rsidR="00386054" w:rsidP="003C29C2" w:rsidRDefault="00386054" w14:paraId="27A723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retain records, other than health, medical, government contract, grant-in-aid, or tax records for more than three years;</w:t>
      </w:r>
    </w:p>
    <w:p w:rsidRPr="0027712F" w:rsidR="00386054" w:rsidP="003C29C2" w:rsidRDefault="00386054" w14:paraId="52198EE4"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in connection with a statistical survey, that is not designed to produce valid and reliable results than can be generalized to the universe of study;</w:t>
      </w:r>
    </w:p>
    <w:p w:rsidRPr="0027712F" w:rsidR="00386054" w:rsidP="003C29C2" w:rsidRDefault="00386054" w14:paraId="398B9439"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the use of a statistical data classification that has not been reviewed and approved by OMB;</w:t>
      </w:r>
    </w:p>
    <w:p w:rsidRPr="0027712F" w:rsidR="00386054" w:rsidP="003C29C2" w:rsidRDefault="00386054" w14:paraId="3AC22E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7712F" w:rsidR="00386054" w:rsidP="003C29C2" w:rsidRDefault="00386054" w14:paraId="468EA98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EF7FF5" w:rsidR="00386054" w:rsidRDefault="00386054" w14:paraId="6A0AE780" w14:textId="77777777">
      <w:pPr>
        <w:tabs>
          <w:tab w:val="left" w:pos="-720"/>
        </w:tabs>
        <w:suppressAutoHyphens/>
        <w:rPr>
          <w:rFonts w:ascii="Times New Roman" w:hAnsi="Times New Roman"/>
          <w:szCs w:val="24"/>
        </w:rPr>
      </w:pPr>
    </w:p>
    <w:p w:rsidRPr="0083061C" w:rsidR="00297C42" w:rsidP="009A1449" w:rsidRDefault="00297C42" w14:paraId="3F600792" w14:textId="77777777">
      <w:pPr>
        <w:pStyle w:val="BodyTextIndent"/>
        <w:ind w:left="720"/>
        <w:rPr>
          <w:rFonts w:ascii="Times New Roman" w:hAnsi="Times New Roman"/>
        </w:rPr>
      </w:pPr>
      <w:r w:rsidRPr="0083061C">
        <w:rPr>
          <w:rFonts w:ascii="Times New Roman" w:hAnsi="Times New Roman"/>
        </w:rPr>
        <w:t xml:space="preserve">These surveys will be consistent with all the guidelines in 5 CFR 1320.5, especially those provisions in subsection (g) which require that a statistical survey be designed to produce results that can be generalized to the universe of study.  There are no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Pr="00EF7FF5" w:rsidR="00386054" w:rsidRDefault="00386054" w14:paraId="620F3F5C" w14:textId="77777777">
      <w:pPr>
        <w:tabs>
          <w:tab w:val="left" w:pos="-720"/>
        </w:tabs>
        <w:suppressAutoHyphens/>
        <w:rPr>
          <w:rFonts w:ascii="Times New Roman" w:hAnsi="Times New Roman"/>
          <w:szCs w:val="24"/>
        </w:rPr>
      </w:pPr>
    </w:p>
    <w:p w:rsidRPr="00572524"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RDefault="00386054" w14:paraId="285A8B0C" w14:textId="77777777">
      <w:pPr>
        <w:tabs>
          <w:tab w:val="left" w:pos="-720"/>
        </w:tabs>
        <w:suppressAutoHyphens/>
        <w:rPr>
          <w:rStyle w:val="a"/>
          <w:rFonts w:ascii="Times New Roman" w:hAnsi="Times New Roman"/>
          <w:b/>
          <w:szCs w:val="24"/>
        </w:rPr>
      </w:pPr>
    </w:p>
    <w:p w:rsidRPr="00EF7FF5" w:rsidR="00386054" w:rsidP="003C29C2" w:rsidRDefault="00386054" w14:paraId="34951F81"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F7FF5" w:rsidR="00386054" w:rsidRDefault="00386054" w14:paraId="57E67107" w14:textId="77777777">
      <w:pPr>
        <w:tabs>
          <w:tab w:val="left" w:pos="-720"/>
        </w:tabs>
        <w:suppressAutoHyphens/>
        <w:rPr>
          <w:rStyle w:val="a"/>
          <w:rFonts w:ascii="Times New Roman" w:hAnsi="Times New Roman"/>
          <w:szCs w:val="24"/>
        </w:rPr>
      </w:pPr>
    </w:p>
    <w:p w:rsidRPr="00EF7FF5" w:rsidR="00386054" w:rsidP="003C29C2" w:rsidRDefault="00386054" w14:paraId="3E8AF93A" w14:textId="77777777">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Pr="00EF7FF5" w:rsidR="00386054" w:rsidRDefault="00386054" w14:paraId="7487FE2F" w14:textId="77777777">
      <w:pPr>
        <w:tabs>
          <w:tab w:val="left" w:pos="-720"/>
        </w:tabs>
        <w:suppressAutoHyphens/>
        <w:rPr>
          <w:rFonts w:ascii="Times New Roman" w:hAnsi="Times New Roman"/>
          <w:szCs w:val="24"/>
        </w:rPr>
      </w:pPr>
    </w:p>
    <w:p w:rsidR="00822C98" w:rsidP="00297C42" w:rsidRDefault="00822C98" w14:paraId="202F424B" w14:textId="481479AF">
      <w:pPr>
        <w:ind w:left="720"/>
        <w:rPr>
          <w:rFonts w:ascii="Times New Roman" w:hAnsi="Times New Roman"/>
        </w:rPr>
      </w:pPr>
      <w:r>
        <w:rPr>
          <w:rFonts w:ascii="Times New Roman" w:hAnsi="Times New Roman"/>
        </w:rPr>
        <w:t xml:space="preserve">The 60-day public comment notice was published in the Federal Register </w:t>
      </w:r>
      <w:r w:rsidR="00A47FD5">
        <w:rPr>
          <w:rFonts w:ascii="Times New Roman" w:hAnsi="Times New Roman"/>
        </w:rPr>
        <w:t xml:space="preserve">on </w:t>
      </w:r>
      <w:r w:rsidR="00B818A9">
        <w:rPr>
          <w:rFonts w:ascii="Times New Roman" w:hAnsi="Times New Roman"/>
        </w:rPr>
        <w:t>June 25, 2020 at 85 FR 38,160</w:t>
      </w:r>
      <w:r>
        <w:rPr>
          <w:rFonts w:ascii="Times New Roman" w:hAnsi="Times New Roman"/>
        </w:rPr>
        <w:t xml:space="preserve">.  </w:t>
      </w:r>
      <w:r w:rsidR="009E0BE1">
        <w:rPr>
          <w:rFonts w:ascii="Times New Roman" w:hAnsi="Times New Roman"/>
        </w:rPr>
        <w:t xml:space="preserve">No comments </w:t>
      </w:r>
      <w:r w:rsidR="00A82E61">
        <w:rPr>
          <w:rFonts w:ascii="Times New Roman" w:hAnsi="Times New Roman"/>
        </w:rPr>
        <w:t>were</w:t>
      </w:r>
      <w:r>
        <w:rPr>
          <w:rFonts w:ascii="Times New Roman" w:hAnsi="Times New Roman"/>
        </w:rPr>
        <w:t xml:space="preserve"> received.</w:t>
      </w:r>
    </w:p>
    <w:p w:rsidR="00822C98" w:rsidP="00297C42" w:rsidRDefault="00822C98" w14:paraId="500EFC67" w14:textId="77777777">
      <w:pPr>
        <w:ind w:left="720"/>
        <w:rPr>
          <w:rFonts w:ascii="Times New Roman" w:hAnsi="Times New Roman"/>
        </w:rPr>
      </w:pPr>
    </w:p>
    <w:p w:rsidRPr="00AC1FA8" w:rsidR="00AC1FA8" w:rsidP="00297C42" w:rsidRDefault="00AC1FA8" w14:paraId="69F5EE5B" w14:textId="77777777">
      <w:pPr>
        <w:ind w:left="720"/>
        <w:rPr>
          <w:rFonts w:ascii="Times New Roman" w:hAnsi="Times New Roman"/>
        </w:rPr>
      </w:pPr>
      <w:r w:rsidRPr="00AC1FA8">
        <w:rPr>
          <w:rFonts w:ascii="Times New Roman" w:hAnsi="Times New Roman"/>
        </w:rPr>
        <w:t>Th</w:t>
      </w:r>
      <w:r w:rsidR="00822C98">
        <w:rPr>
          <w:rFonts w:ascii="Times New Roman" w:hAnsi="Times New Roman"/>
        </w:rPr>
        <w:t>is is the request for the</w:t>
      </w:r>
      <w:r w:rsidRPr="00AC1FA8">
        <w:rPr>
          <w:rFonts w:ascii="Times New Roman" w:hAnsi="Times New Roman"/>
        </w:rPr>
        <w:t xml:space="preserve"> 30-day federal register notice</w:t>
      </w:r>
      <w:r w:rsidR="00822C98">
        <w:rPr>
          <w:rFonts w:ascii="Times New Roman" w:hAnsi="Times New Roman"/>
        </w:rPr>
        <w:t xml:space="preserve"> </w:t>
      </w:r>
      <w:r>
        <w:rPr>
          <w:rFonts w:ascii="Times New Roman" w:hAnsi="Times New Roman"/>
        </w:rPr>
        <w:t xml:space="preserve">soliciting </w:t>
      </w:r>
      <w:r w:rsidR="009A1449">
        <w:rPr>
          <w:rFonts w:ascii="Times New Roman" w:hAnsi="Times New Roman"/>
        </w:rPr>
        <w:t xml:space="preserve">public </w:t>
      </w:r>
      <w:r>
        <w:rPr>
          <w:rFonts w:ascii="Times New Roman" w:hAnsi="Times New Roman"/>
        </w:rPr>
        <w:t>comment on the information collections prior to submission to OMB</w:t>
      </w:r>
      <w:r w:rsidRPr="00AC1FA8">
        <w:rPr>
          <w:rFonts w:ascii="Times New Roman" w:hAnsi="Times New Roman"/>
        </w:rPr>
        <w:t xml:space="preserve">. </w:t>
      </w:r>
    </w:p>
    <w:p w:rsidR="00AC1FA8" w:rsidP="00297C42" w:rsidRDefault="00AC1FA8" w14:paraId="1AC60B54" w14:textId="77777777">
      <w:pPr>
        <w:ind w:left="720"/>
      </w:pPr>
    </w:p>
    <w:p w:rsidRPr="00572524" w:rsidR="00386054" w:rsidRDefault="0038605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Pr="00EF7FF5" w:rsidR="00386054" w:rsidRDefault="00386054" w14:paraId="24D8E9D1" w14:textId="77777777">
      <w:pPr>
        <w:tabs>
          <w:tab w:val="left" w:pos="-720"/>
        </w:tabs>
        <w:suppressAutoHyphens/>
        <w:rPr>
          <w:rFonts w:ascii="Times New Roman" w:hAnsi="Times New Roman"/>
          <w:szCs w:val="24"/>
        </w:rPr>
      </w:pPr>
    </w:p>
    <w:p w:rsidRPr="003D5D70" w:rsidR="00297C42" w:rsidP="00297C42" w:rsidRDefault="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Pr="00572524" w:rsidR="00386054" w:rsidRDefault="00386054" w14:paraId="713C68C3" w14:textId="77777777">
      <w:pPr>
        <w:tabs>
          <w:tab w:val="left" w:pos="-720"/>
        </w:tabs>
        <w:suppressAutoHyphens/>
        <w:rPr>
          <w:rFonts w:ascii="Times New Roman" w:hAnsi="Times New Roman"/>
          <w:b/>
          <w:szCs w:val="24"/>
        </w:rPr>
      </w:pPr>
    </w:p>
    <w:p w:rsidRPr="00572524" w:rsidR="00386054" w:rsidRDefault="00386054" w14:paraId="358BEF6F" w14:textId="77777777">
      <w:pPr>
        <w:tabs>
          <w:tab w:val="left" w:pos="-720"/>
        </w:tabs>
        <w:suppressAutoHyphens/>
        <w:rPr>
          <w:rFonts w:ascii="Times New Roman" w:hAnsi="Times New Roman"/>
          <w:b/>
          <w:szCs w:val="24"/>
        </w:rPr>
      </w:pPr>
      <w:r w:rsidRPr="0057252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572524" w:rsidR="003C7F70">
        <w:rPr>
          <w:rFonts w:ascii="Times New Roman" w:hAnsi="Times New Roman"/>
          <w:b/>
          <w:szCs w:val="24"/>
        </w:rPr>
        <w:t xml:space="preserve"> as indicated on the IC Data Form</w:t>
      </w:r>
      <w:r w:rsidRPr="00572524">
        <w:rPr>
          <w:rFonts w:ascii="Times New Roman" w:hAnsi="Times New Roman"/>
          <w:b/>
          <w:szCs w:val="24"/>
        </w:rPr>
        <w:t xml:space="preserve">. A confidentiality statement </w:t>
      </w:r>
      <w:r w:rsidRPr="00572524">
        <w:rPr>
          <w:rFonts w:ascii="Times New Roman" w:hAnsi="Times New Roman"/>
          <w:b/>
          <w:szCs w:val="24"/>
        </w:rPr>
        <w:lastRenderedPageBreak/>
        <w:t xml:space="preserve">with a legal citation that authorizes the </w:t>
      </w:r>
      <w:r w:rsidRPr="00572524" w:rsidR="001743A5">
        <w:rPr>
          <w:rFonts w:ascii="Times New Roman" w:hAnsi="Times New Roman"/>
          <w:b/>
          <w:szCs w:val="24"/>
        </w:rPr>
        <w:t xml:space="preserve">pledge </w:t>
      </w:r>
      <w:r w:rsidRPr="00572524">
        <w:rPr>
          <w:rFonts w:ascii="Times New Roman" w:hAnsi="Times New Roman"/>
          <w:b/>
          <w:szCs w:val="24"/>
        </w:rPr>
        <w:t xml:space="preserve">of </w:t>
      </w:r>
      <w:r w:rsidRPr="00572524" w:rsidR="001743A5">
        <w:rPr>
          <w:rFonts w:ascii="Times New Roman" w:hAnsi="Times New Roman"/>
          <w:b/>
          <w:szCs w:val="24"/>
        </w:rPr>
        <w:t xml:space="preserve">confidentiality </w:t>
      </w:r>
      <w:r w:rsidRPr="00572524">
        <w:rPr>
          <w:rFonts w:ascii="Times New Roman" w:hAnsi="Times New Roman"/>
          <w:b/>
          <w:szCs w:val="24"/>
        </w:rPr>
        <w:t>should be provided.</w:t>
      </w:r>
      <w:r w:rsidRPr="00572524">
        <w:rPr>
          <w:rStyle w:val="FootnoteReference"/>
          <w:b/>
          <w:szCs w:val="24"/>
        </w:rPr>
        <w:footnoteReference w:id="1"/>
      </w:r>
      <w:r w:rsidRPr="00572524"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572524" w:rsidR="006A3B5C">
        <w:rPr>
          <w:rFonts w:ascii="Times New Roman" w:hAnsi="Times New Roman"/>
          <w:b/>
          <w:szCs w:val="24"/>
        </w:rPr>
        <w:t>s</w:t>
      </w:r>
      <w:r w:rsidRPr="00572524" w:rsidR="001743A5">
        <w:rPr>
          <w:rFonts w:ascii="Times New Roman" w:hAnsi="Times New Roman"/>
          <w:b/>
          <w:szCs w:val="24"/>
        </w:rPr>
        <w:t xml:space="preserve"> no pledge about the confidentially of the data.</w:t>
      </w:r>
    </w:p>
    <w:p w:rsidRPr="00EF7FF5" w:rsidR="00386054" w:rsidRDefault="00386054" w14:paraId="546D530F" w14:textId="77777777">
      <w:pPr>
        <w:tabs>
          <w:tab w:val="left" w:pos="-720"/>
        </w:tabs>
        <w:suppressAutoHyphens/>
        <w:rPr>
          <w:rFonts w:ascii="Times New Roman" w:hAnsi="Times New Roman"/>
          <w:szCs w:val="24"/>
        </w:rPr>
      </w:pPr>
    </w:p>
    <w:p w:rsidRPr="00C0373B" w:rsidR="00C0373B" w:rsidP="00C0373B" w:rsidRDefault="00C0373B" w14:paraId="196AD3BA" w14:textId="13E464E6">
      <w:pPr>
        <w:pStyle w:val="BodyTextIndent"/>
        <w:ind w:left="720"/>
        <w:rPr>
          <w:rFonts w:ascii="Times New Roman" w:hAnsi="Times New Roman"/>
        </w:rPr>
      </w:pPr>
      <w:r w:rsidRPr="00C0373B">
        <w:rPr>
          <w:rFonts w:ascii="Times New Roman" w:hAnsi="Times New Roman"/>
        </w:rPr>
        <w:t xml:space="preserve">This generic information collection request proposes to collect information via a variety of voluntary information collection activities (see </w:t>
      </w:r>
      <w:r>
        <w:rPr>
          <w:rFonts w:ascii="Times New Roman" w:hAnsi="Times New Roman"/>
        </w:rPr>
        <w:t>section 12).   Although the agency</w:t>
      </w:r>
      <w:r w:rsidRPr="00C0373B">
        <w:rPr>
          <w:rFonts w:ascii="Times New Roman" w:hAnsi="Times New Roman"/>
        </w:rPr>
        <w:t xml:space="preserve"> is not invoking statutory support for confidentiality, the quality of this type of information requires respondent candor and</w:t>
      </w:r>
      <w:r>
        <w:rPr>
          <w:rFonts w:ascii="Times New Roman" w:hAnsi="Times New Roman"/>
        </w:rPr>
        <w:t xml:space="preserve"> anonymity. Therefore, </w:t>
      </w:r>
      <w:r w:rsidR="002A3AA8">
        <w:rPr>
          <w:rFonts w:ascii="Times New Roman" w:hAnsi="Times New Roman"/>
        </w:rPr>
        <w:t xml:space="preserve">the </w:t>
      </w:r>
      <w:r>
        <w:rPr>
          <w:rFonts w:ascii="Times New Roman" w:hAnsi="Times New Roman"/>
        </w:rPr>
        <w:t>agency</w:t>
      </w:r>
      <w:r w:rsidR="00E41535">
        <w:rPr>
          <w:rFonts w:ascii="Times New Roman" w:hAnsi="Times New Roman"/>
        </w:rPr>
        <w:t xml:space="preserve"> </w:t>
      </w:r>
      <w:r w:rsidRPr="00C0373B">
        <w:rPr>
          <w:rFonts w:ascii="Times New Roman" w:hAnsi="Times New Roman"/>
        </w:rPr>
        <w:t xml:space="preserve">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Pr="00EF7FF5" w:rsidR="00386054" w:rsidRDefault="00386054" w14:paraId="1BBD392B" w14:textId="77777777">
      <w:pPr>
        <w:tabs>
          <w:tab w:val="left" w:pos="-720"/>
        </w:tabs>
        <w:suppressAutoHyphens/>
        <w:rPr>
          <w:rFonts w:ascii="Times New Roman" w:hAnsi="Times New Roman"/>
          <w:szCs w:val="24"/>
        </w:rPr>
      </w:pPr>
    </w:p>
    <w:p w:rsidRPr="00572524" w:rsidR="00386054" w:rsidRDefault="00386054" w14:paraId="4546E1F7" w14:textId="77777777">
      <w:pPr>
        <w:tabs>
          <w:tab w:val="left" w:pos="-720"/>
        </w:tabs>
        <w:suppressAutoHyphens/>
        <w:rPr>
          <w:rFonts w:ascii="Times New Roman" w:hAnsi="Times New Roman"/>
          <w:b/>
          <w:szCs w:val="24"/>
        </w:rPr>
      </w:pPr>
      <w:r w:rsidRPr="0057252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P="00297C42" w:rsidRDefault="0081784F" w14:paraId="4B57A0AD" w14:textId="77777777">
      <w:pPr>
        <w:pStyle w:val="BodyTextIndent"/>
        <w:rPr>
          <w:rFonts w:ascii="Times New Roman" w:hAnsi="Times New Roman"/>
        </w:rPr>
      </w:pPr>
    </w:p>
    <w:p w:rsidR="00386054" w:rsidRDefault="00F30CEE"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EF7FF5" w:rsidR="00F30CEE" w:rsidRDefault="00F30CEE" w14:paraId="7314D987" w14:textId="77777777">
      <w:pPr>
        <w:tabs>
          <w:tab w:val="left" w:pos="-720"/>
        </w:tabs>
        <w:suppressAutoHyphens/>
        <w:rPr>
          <w:rFonts w:ascii="Times New Roman" w:hAnsi="Times New Roman"/>
          <w:szCs w:val="24"/>
        </w:rPr>
      </w:pPr>
    </w:p>
    <w:p w:rsidRPr="00572524" w:rsidR="00386054" w:rsidRDefault="0038605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Pr="00572524" w:rsidR="00386054" w:rsidRDefault="00386054" w14:paraId="0B27D684" w14:textId="77777777">
      <w:pPr>
        <w:tabs>
          <w:tab w:val="left" w:pos="-720"/>
        </w:tabs>
        <w:suppressAutoHyphens/>
        <w:rPr>
          <w:rStyle w:val="a"/>
          <w:rFonts w:ascii="Times New Roman" w:hAnsi="Times New Roman"/>
          <w:b/>
          <w:szCs w:val="24"/>
        </w:rPr>
      </w:pPr>
    </w:p>
    <w:p w:rsidRPr="00572524" w:rsidR="003D5D70" w:rsidP="003D5D70" w:rsidRDefault="00386054"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72524" w:rsidR="00386054" w:rsidP="003D5D70" w:rsidRDefault="00386054" w14:paraId="1FB2DFA2"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lastRenderedPageBreak/>
        <w:t xml:space="preserve">If this request for approval covers more than one form, provide separate hour burden estimates for each form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Pr="00572524" w:rsidR="00386054" w:rsidP="008F3062" w:rsidRDefault="00386054"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F7FF5" w:rsidR="00386054" w:rsidRDefault="00386054" w14:paraId="4C1ACEAF" w14:textId="77777777">
      <w:pPr>
        <w:suppressAutoHyphens/>
        <w:rPr>
          <w:rFonts w:ascii="Times New Roman" w:hAnsi="Times New Roman"/>
          <w:szCs w:val="24"/>
        </w:rPr>
      </w:pPr>
    </w:p>
    <w:p w:rsidRPr="00913D44" w:rsidR="0035309F" w:rsidP="00A22BD9" w:rsidRDefault="0035309F" w14:paraId="62A8C8AD" w14:textId="3B16EA7B">
      <w:pPr>
        <w:pStyle w:val="BodyTextIndent"/>
        <w:ind w:left="720"/>
        <w:rPr>
          <w:rFonts w:ascii="Times New Roman" w:hAnsi="Times New Roman"/>
        </w:rPr>
      </w:pPr>
      <w:r w:rsidRPr="00913D44">
        <w:rPr>
          <w:rFonts w:ascii="Times New Roman" w:hAnsi="Times New Roman"/>
        </w:rPr>
        <w:t>A variety of instruments and platforms will be used to collect information from respondents.  The annual burden hours requested (</w:t>
      </w:r>
      <w:r w:rsidR="005D2B0F">
        <w:rPr>
          <w:rFonts w:ascii="Times New Roman" w:hAnsi="Times New Roman"/>
        </w:rPr>
        <w:t>101,125</w:t>
      </w:r>
      <w:r w:rsidRPr="00913D44">
        <w:rPr>
          <w:rFonts w:ascii="Times New Roman" w:hAnsi="Times New Roman"/>
        </w:rPr>
        <w:t xml:space="preserve">) are based on the number of collections we expect to conduct over the requested period for this clearance.  </w:t>
      </w:r>
    </w:p>
    <w:p w:rsidRPr="00913D44" w:rsidR="00A22BD9" w:rsidP="00A22BD9" w:rsidRDefault="00A22BD9" w14:paraId="3B77FE22" w14:textId="1748E5E9">
      <w:pPr>
        <w:pStyle w:val="BodyTextIndent"/>
        <w:ind w:left="720"/>
        <w:rPr>
          <w:rFonts w:ascii="Times New Roman" w:hAnsi="Times New Roman"/>
        </w:rPr>
      </w:pPr>
      <w:r w:rsidRPr="00913D44">
        <w:rPr>
          <w:rFonts w:ascii="Times New Roman" w:hAnsi="Times New Roman"/>
          <w:b/>
        </w:rPr>
        <w:t>Customer Research:</w:t>
      </w:r>
      <w:r w:rsidRPr="00913D44">
        <w:rPr>
          <w:rFonts w:ascii="Times New Roman" w:hAnsi="Times New Roman"/>
        </w:rPr>
        <w:t xml:space="preserve"> </w:t>
      </w:r>
      <w:r w:rsidRPr="00913D44" w:rsidR="00297C42">
        <w:rPr>
          <w:rFonts w:ascii="Times New Roman" w:hAnsi="Times New Roman"/>
        </w:rPr>
        <w:t xml:space="preserve">The respondent burden averages from five (5) minutes to </w:t>
      </w:r>
      <w:r w:rsidRPr="00913D44">
        <w:rPr>
          <w:rFonts w:ascii="Times New Roman" w:hAnsi="Times New Roman"/>
        </w:rPr>
        <w:t>one hundred and twenty</w:t>
      </w:r>
      <w:r w:rsidRPr="00913D44" w:rsidR="00297C42">
        <w:rPr>
          <w:rFonts w:ascii="Times New Roman" w:hAnsi="Times New Roman"/>
        </w:rPr>
        <w:t xml:space="preserve"> (</w:t>
      </w:r>
      <w:r w:rsidRPr="00913D44">
        <w:rPr>
          <w:rFonts w:ascii="Times New Roman" w:hAnsi="Times New Roman"/>
        </w:rPr>
        <w:t>120</w:t>
      </w:r>
      <w:r w:rsidRPr="00913D44" w:rsidR="00297C42">
        <w:rPr>
          <w:rFonts w:ascii="Times New Roman" w:hAnsi="Times New Roman"/>
        </w:rPr>
        <w:t xml:space="preserve">) minutes </w:t>
      </w:r>
      <w:r w:rsidRPr="00913D44">
        <w:rPr>
          <w:rFonts w:ascii="Times New Roman" w:hAnsi="Times New Roman"/>
        </w:rPr>
        <w:t>for interviews or focus groups</w:t>
      </w:r>
      <w:r w:rsidRPr="00913D44" w:rsidR="00297C42">
        <w:rPr>
          <w:rFonts w:ascii="Times New Roman" w:hAnsi="Times New Roman"/>
        </w:rPr>
        <w:t xml:space="preserve">, dependent on the individual </w:t>
      </w:r>
      <w:r w:rsidRPr="00913D44">
        <w:rPr>
          <w:rFonts w:ascii="Times New Roman" w:hAnsi="Times New Roman"/>
        </w:rPr>
        <w:t>activity</w:t>
      </w:r>
      <w:r w:rsidRPr="00913D44" w:rsidR="00297C42">
        <w:rPr>
          <w:rFonts w:ascii="Times New Roman" w:hAnsi="Times New Roman"/>
        </w:rPr>
        <w:t xml:space="preserve">.  This estimation has been based on previous </w:t>
      </w:r>
      <w:r w:rsidRPr="00913D44">
        <w:rPr>
          <w:rFonts w:ascii="Times New Roman" w:hAnsi="Times New Roman"/>
        </w:rPr>
        <w:t>customer research activities conducted by Federal customer experience teams</w:t>
      </w:r>
      <w:r w:rsidRPr="00913D44" w:rsidR="00297C42">
        <w:rPr>
          <w:rFonts w:ascii="Times New Roman" w:hAnsi="Times New Roman"/>
        </w:rPr>
        <w:t xml:space="preserve">.  </w:t>
      </w:r>
    </w:p>
    <w:p w:rsidRPr="00913D44" w:rsidR="00A22BD9" w:rsidP="00A22BD9" w:rsidRDefault="00A22BD9" w14:paraId="055D2563" w14:textId="2880BCAA">
      <w:pPr>
        <w:pStyle w:val="BodyTextIndent"/>
        <w:ind w:left="720"/>
        <w:rPr>
          <w:rFonts w:ascii="Times New Roman" w:hAnsi="Times New Roman"/>
        </w:rPr>
      </w:pPr>
      <w:r w:rsidRPr="00913D44">
        <w:rPr>
          <w:rFonts w:ascii="Times New Roman" w:hAnsi="Times New Roman"/>
        </w:rPr>
        <w:t xml:space="preserve">The Agency estimates that across all sub-components and services, there will be up to </w:t>
      </w:r>
      <w:r w:rsidRPr="00913D44" w:rsidR="008552C9">
        <w:rPr>
          <w:rFonts w:ascii="Times New Roman" w:hAnsi="Times New Roman"/>
        </w:rPr>
        <w:t>500</w:t>
      </w:r>
      <w:r w:rsidRPr="00913D44">
        <w:rPr>
          <w:rFonts w:ascii="Times New Roman" w:hAnsi="Times New Roman"/>
        </w:rPr>
        <w:t xml:space="preserve"> individual interviews averaging </w:t>
      </w:r>
      <w:r w:rsidRPr="00913D44" w:rsidR="003E3B05">
        <w:rPr>
          <w:rFonts w:ascii="Times New Roman" w:hAnsi="Times New Roman"/>
        </w:rPr>
        <w:t>30</w:t>
      </w:r>
      <w:r w:rsidRPr="00913D44">
        <w:rPr>
          <w:rFonts w:ascii="Times New Roman" w:hAnsi="Times New Roman"/>
        </w:rPr>
        <w:t xml:space="preserve"> minutes each. </w:t>
      </w:r>
    </w:p>
    <w:p w:rsidRPr="00913D44" w:rsidR="00A22BD9" w:rsidP="003D5D70" w:rsidRDefault="00A22BD9" w14:paraId="617001EF" w14:textId="287B78D7">
      <w:pPr>
        <w:pStyle w:val="BodyTextIndent"/>
        <w:ind w:left="720"/>
        <w:rPr>
          <w:rFonts w:ascii="Times New Roman" w:hAnsi="Times New Roman"/>
        </w:rPr>
      </w:pPr>
      <w:r w:rsidRPr="00913D44">
        <w:rPr>
          <w:rFonts w:ascii="Times New Roman" w:hAnsi="Times New Roman"/>
        </w:rPr>
        <w:t xml:space="preserve">This clearance estimates that each member of a focus group is expected to spend an average of </w:t>
      </w:r>
      <w:r w:rsidRPr="00913D44" w:rsidR="003E3B05">
        <w:rPr>
          <w:rFonts w:ascii="Times New Roman" w:hAnsi="Times New Roman"/>
        </w:rPr>
        <w:t>90 minutes</w:t>
      </w:r>
      <w:r w:rsidRPr="00913D44">
        <w:rPr>
          <w:rFonts w:ascii="Times New Roman" w:hAnsi="Times New Roman"/>
        </w:rPr>
        <w:t xml:space="preserve"> hours per group.  The Agency estimates that there will be </w:t>
      </w:r>
      <w:r w:rsidRPr="00913D44" w:rsidR="008552C9">
        <w:rPr>
          <w:rFonts w:ascii="Times New Roman" w:hAnsi="Times New Roman"/>
        </w:rPr>
        <w:t>15</w:t>
      </w:r>
      <w:r w:rsidRPr="00913D44">
        <w:rPr>
          <w:rFonts w:ascii="Times New Roman" w:hAnsi="Times New Roman"/>
        </w:rPr>
        <w:t xml:space="preserve"> segmented focus groups held each year with an average of </w:t>
      </w:r>
      <w:r w:rsidRPr="00913D44" w:rsidR="008552C9">
        <w:rPr>
          <w:rFonts w:ascii="Times New Roman" w:hAnsi="Times New Roman"/>
        </w:rPr>
        <w:t>30</w:t>
      </w:r>
      <w:r w:rsidRPr="00913D44">
        <w:rPr>
          <w:rFonts w:ascii="Times New Roman" w:hAnsi="Times New Roman"/>
        </w:rPr>
        <w:t xml:space="preserve"> participants per group for an average of </w:t>
      </w:r>
      <w:r w:rsidRPr="00913D44" w:rsidR="008552C9">
        <w:rPr>
          <w:rFonts w:ascii="Times New Roman" w:hAnsi="Times New Roman"/>
        </w:rPr>
        <w:t>450</w:t>
      </w:r>
      <w:r w:rsidRPr="00913D44">
        <w:rPr>
          <w:rFonts w:ascii="Times New Roman" w:hAnsi="Times New Roman"/>
        </w:rPr>
        <w:t xml:space="preserve"> participants.  </w:t>
      </w:r>
    </w:p>
    <w:p w:rsidRPr="00913D44" w:rsidR="0035309F" w:rsidP="00BB63CD" w:rsidRDefault="0035309F" w14:paraId="550D5A35" w14:textId="103633DC">
      <w:pPr>
        <w:ind w:left="720"/>
        <w:rPr>
          <w:rFonts w:ascii="Times New Roman" w:hAnsi="Times New Roman"/>
          <w:b/>
        </w:rPr>
      </w:pPr>
      <w:r w:rsidRPr="00913D44">
        <w:rPr>
          <w:rFonts w:ascii="Times New Roman" w:hAnsi="Times New Roman"/>
          <w:b/>
        </w:rPr>
        <w:t xml:space="preserve">Customer Feedback (Satisfaction Survey): </w:t>
      </w:r>
      <w:r w:rsidRPr="00913D44">
        <w:rPr>
          <w:rFonts w:ascii="Times New Roman" w:hAnsi="Times New Roman"/>
        </w:rPr>
        <w:t>Industry best practice is to present every customer the opportunity to provide feedback at each instrumented touchpoint/transaction in a customer journey (ex. After submitting an application, completing a call at a call center, or visiting an in-person service center).</w:t>
      </w:r>
      <w:r w:rsidRPr="00913D44">
        <w:rPr>
          <w:rFonts w:ascii="Times New Roman" w:hAnsi="Times New Roman"/>
          <w:b/>
        </w:rPr>
        <w:t xml:space="preserve"> </w:t>
      </w:r>
      <w:r w:rsidRPr="00913D44">
        <w:rPr>
          <w:rFonts w:ascii="Times New Roman" w:hAnsi="Times New Roman"/>
        </w:rPr>
        <w:t xml:space="preserve">The Agency will specify the total possible number of respondents based on estimated annual volume, but this information collection sets a ceiling estimate of </w:t>
      </w:r>
      <w:r w:rsidRPr="00913D44" w:rsidR="004577EC">
        <w:rPr>
          <w:rFonts w:ascii="Times New Roman" w:hAnsi="Times New Roman"/>
        </w:rPr>
        <w:t>2,000,000</w:t>
      </w:r>
      <w:r w:rsidRPr="00913D44">
        <w:rPr>
          <w:rFonts w:ascii="Times New Roman" w:hAnsi="Times New Roman"/>
        </w:rPr>
        <w:t xml:space="preserve"> annually.</w:t>
      </w:r>
      <w:r w:rsidRPr="00913D44">
        <w:rPr>
          <w:rFonts w:ascii="Times New Roman" w:hAnsi="Times New Roman"/>
          <w:b/>
        </w:rPr>
        <w:t xml:space="preserve"> </w:t>
      </w:r>
    </w:p>
    <w:p w:rsidRPr="00913D44" w:rsidR="0035309F" w:rsidP="00BB63CD" w:rsidRDefault="0035309F" w14:paraId="2C86D66D" w14:textId="5E69EB2F">
      <w:pPr>
        <w:ind w:left="720"/>
        <w:rPr>
          <w:rFonts w:ascii="Times New Roman" w:hAnsi="Times New Roman"/>
          <w:b/>
        </w:rPr>
      </w:pPr>
    </w:p>
    <w:p w:rsidRPr="00913D44" w:rsidR="0035309F" w:rsidP="0035309F" w:rsidRDefault="0035309F" w14:paraId="20705779" w14:textId="0E51414F">
      <w:pPr>
        <w:ind w:left="720"/>
        <w:rPr>
          <w:rFonts w:ascii="Times New Roman" w:hAnsi="Times New Roman"/>
        </w:rPr>
      </w:pPr>
      <w:r w:rsidRPr="00913D44">
        <w:rPr>
          <w:rFonts w:ascii="Times New Roman" w:hAnsi="Times New Roman"/>
          <w:b/>
        </w:rPr>
        <w:t xml:space="preserve">Testing of Services and Digital Products: </w:t>
      </w:r>
      <w:r w:rsidRPr="00913D44" w:rsidR="0002637C">
        <w:rPr>
          <w:rFonts w:ascii="Times New Roman" w:hAnsi="Times New Roman"/>
        </w:rPr>
        <w:t>Simple user t</w:t>
      </w:r>
      <w:r w:rsidRPr="00913D44">
        <w:rPr>
          <w:rFonts w:ascii="Times New Roman" w:hAnsi="Times New Roman"/>
        </w:rPr>
        <w:t xml:space="preserve">esting </w:t>
      </w:r>
      <w:r w:rsidRPr="00913D44" w:rsidR="0002637C">
        <w:rPr>
          <w:rFonts w:ascii="Times New Roman" w:hAnsi="Times New Roman"/>
        </w:rPr>
        <w:t>(15 minutes or less) can</w:t>
      </w:r>
      <w:r w:rsidRPr="00913D44">
        <w:rPr>
          <w:rFonts w:ascii="Times New Roman" w:hAnsi="Times New Roman"/>
        </w:rPr>
        <w:t xml:space="preserve"> </w:t>
      </w:r>
      <w:r w:rsidRPr="00913D44" w:rsidR="0002637C">
        <w:rPr>
          <w:rFonts w:ascii="Times New Roman" w:hAnsi="Times New Roman"/>
        </w:rPr>
        <w:t>be useful for</w:t>
      </w:r>
      <w:r w:rsidRPr="00913D44">
        <w:rPr>
          <w:rFonts w:ascii="Times New Roman" w:hAnsi="Times New Roman"/>
        </w:rPr>
        <w:t xml:space="preserve"> a variety of digital product and service initiatives across the Agency</w:t>
      </w:r>
      <w:r w:rsidRPr="00913D44" w:rsidR="0002637C">
        <w:rPr>
          <w:rFonts w:ascii="Times New Roman" w:hAnsi="Times New Roman"/>
        </w:rPr>
        <w:t xml:space="preserve"> (ex. basic website design updates, communications revisions)</w:t>
      </w:r>
      <w:r w:rsidRPr="00913D44">
        <w:rPr>
          <w:rFonts w:ascii="Times New Roman" w:hAnsi="Times New Roman"/>
        </w:rPr>
        <w:t xml:space="preserve">. Expecting each instance to have on average of </w:t>
      </w:r>
      <w:r w:rsidRPr="00913D44" w:rsidR="004577EC">
        <w:rPr>
          <w:rFonts w:ascii="Times New Roman" w:hAnsi="Times New Roman"/>
        </w:rPr>
        <w:t>20</w:t>
      </w:r>
      <w:r w:rsidRPr="00913D44">
        <w:rPr>
          <w:rFonts w:ascii="Times New Roman" w:hAnsi="Times New Roman"/>
        </w:rPr>
        <w:t xml:space="preserve"> users, and </w:t>
      </w:r>
      <w:r w:rsidRPr="00913D44" w:rsidR="004577EC">
        <w:rPr>
          <w:rFonts w:ascii="Times New Roman" w:hAnsi="Times New Roman"/>
        </w:rPr>
        <w:t>20</w:t>
      </w:r>
      <w:r w:rsidRPr="00913D44">
        <w:rPr>
          <w:rFonts w:ascii="Times New Roman" w:hAnsi="Times New Roman"/>
        </w:rPr>
        <w:t xml:space="preserve"> services/products tested each year, this clearance expects </w:t>
      </w:r>
      <w:r w:rsidRPr="00913D44" w:rsidR="004577EC">
        <w:rPr>
          <w:rFonts w:ascii="Times New Roman" w:hAnsi="Times New Roman"/>
        </w:rPr>
        <w:t>400</w:t>
      </w:r>
      <w:r w:rsidRPr="00913D44">
        <w:rPr>
          <w:rFonts w:ascii="Times New Roman" w:hAnsi="Times New Roman"/>
        </w:rPr>
        <w:t xml:space="preserve"> respondents.</w:t>
      </w:r>
    </w:p>
    <w:p w:rsidRPr="00913D44" w:rsidR="0002637C" w:rsidP="0035309F" w:rsidRDefault="0002637C" w14:paraId="1F1E4C57" w14:textId="5E5B215D">
      <w:pPr>
        <w:ind w:left="720"/>
        <w:rPr>
          <w:rFonts w:ascii="Times New Roman" w:hAnsi="Times New Roman"/>
          <w:b/>
        </w:rPr>
      </w:pPr>
    </w:p>
    <w:p w:rsidRPr="00913D44" w:rsidR="0002637C" w:rsidP="0035309F" w:rsidRDefault="0002637C" w14:paraId="691BD250" w14:textId="78225071">
      <w:pPr>
        <w:ind w:left="720"/>
        <w:rPr>
          <w:rFonts w:ascii="Times New Roman" w:hAnsi="Times New Roman"/>
        </w:rPr>
      </w:pPr>
      <w:r w:rsidRPr="00913D44">
        <w:rPr>
          <w:rFonts w:ascii="Times New Roman" w:hAnsi="Times New Roman"/>
        </w:rPr>
        <w:t xml:space="preserve">Additionally, more </w:t>
      </w:r>
      <w:r w:rsidRPr="00913D44" w:rsidR="00443178">
        <w:rPr>
          <w:rFonts w:ascii="Times New Roman" w:hAnsi="Times New Roman"/>
        </w:rPr>
        <w:t>extensive</w:t>
      </w:r>
      <w:r w:rsidRPr="00913D44">
        <w:rPr>
          <w:rFonts w:ascii="Times New Roman" w:hAnsi="Times New Roman"/>
        </w:rPr>
        <w:t xml:space="preserve"> cognitive laboratory or in-person observations can occur for newly launched products (such as mobile applications</w:t>
      </w:r>
      <w:r w:rsidRPr="00913D44" w:rsidR="00443178">
        <w:rPr>
          <w:rFonts w:ascii="Times New Roman" w:hAnsi="Times New Roman"/>
        </w:rPr>
        <w:t xml:space="preserve"> or</w:t>
      </w:r>
      <w:r w:rsidRPr="00913D44">
        <w:rPr>
          <w:rFonts w:ascii="Times New Roman" w:hAnsi="Times New Roman"/>
        </w:rPr>
        <w:t xml:space="preserve"> re-designs of process steps</w:t>
      </w:r>
      <w:r w:rsidRPr="00913D44" w:rsidR="00443178">
        <w:rPr>
          <w:rFonts w:ascii="Times New Roman" w:hAnsi="Times New Roman"/>
        </w:rPr>
        <w:t>) requiring</w:t>
      </w:r>
      <w:r w:rsidRPr="00913D44">
        <w:rPr>
          <w:rFonts w:ascii="Times New Roman" w:hAnsi="Times New Roman"/>
        </w:rPr>
        <w:t xml:space="preserve"> </w:t>
      </w:r>
      <w:r w:rsidRPr="00913D44" w:rsidR="00443178">
        <w:rPr>
          <w:rFonts w:ascii="Times New Roman" w:hAnsi="Times New Roman"/>
        </w:rPr>
        <w:t>a</w:t>
      </w:r>
      <w:r w:rsidRPr="00913D44">
        <w:rPr>
          <w:rFonts w:ascii="Times New Roman" w:hAnsi="Times New Roman"/>
        </w:rPr>
        <w:t xml:space="preserve">n average </w:t>
      </w:r>
      <w:r w:rsidRPr="00913D44" w:rsidR="00443178">
        <w:rPr>
          <w:rFonts w:ascii="Times New Roman" w:hAnsi="Times New Roman"/>
        </w:rPr>
        <w:t xml:space="preserve">of </w:t>
      </w:r>
      <w:r w:rsidRPr="00913D44">
        <w:rPr>
          <w:rFonts w:ascii="Times New Roman" w:hAnsi="Times New Roman"/>
        </w:rPr>
        <w:t xml:space="preserve">30 minutes per respondent. Expecting each instance to have an average of </w:t>
      </w:r>
      <w:r w:rsidRPr="00913D44" w:rsidR="00E7107B">
        <w:rPr>
          <w:rFonts w:ascii="Times New Roman" w:hAnsi="Times New Roman"/>
        </w:rPr>
        <w:t>20</w:t>
      </w:r>
      <w:r w:rsidRPr="00913D44">
        <w:rPr>
          <w:rFonts w:ascii="Times New Roman" w:hAnsi="Times New Roman"/>
        </w:rPr>
        <w:t xml:space="preserve"> users, and </w:t>
      </w:r>
      <w:r w:rsidRPr="00913D44" w:rsidR="00E7107B">
        <w:rPr>
          <w:rFonts w:ascii="Times New Roman" w:hAnsi="Times New Roman"/>
        </w:rPr>
        <w:t>10</w:t>
      </w:r>
      <w:r w:rsidRPr="00913D44">
        <w:rPr>
          <w:rFonts w:ascii="Times New Roman" w:hAnsi="Times New Roman"/>
        </w:rPr>
        <w:t xml:space="preserve"> new services/products tested each </w:t>
      </w:r>
      <w:r w:rsidRPr="00913D44" w:rsidR="00443178">
        <w:rPr>
          <w:rFonts w:ascii="Times New Roman" w:hAnsi="Times New Roman"/>
        </w:rPr>
        <w:t xml:space="preserve">year across the Agency, this adds </w:t>
      </w:r>
      <w:r w:rsidRPr="00913D44" w:rsidR="00E7107B">
        <w:rPr>
          <w:rFonts w:ascii="Times New Roman" w:hAnsi="Times New Roman"/>
        </w:rPr>
        <w:t>200</w:t>
      </w:r>
      <w:r w:rsidRPr="00913D44" w:rsidR="00443178">
        <w:rPr>
          <w:rFonts w:ascii="Times New Roman" w:hAnsi="Times New Roman"/>
        </w:rPr>
        <w:t xml:space="preserve"> respondents to the clearance. </w:t>
      </w:r>
    </w:p>
    <w:p w:rsidRPr="00913D44" w:rsidR="0035309F" w:rsidP="00BB63CD" w:rsidRDefault="0035309F" w14:paraId="2DD26FF7" w14:textId="77777777">
      <w:pPr>
        <w:ind w:left="720"/>
        <w:rPr>
          <w:rFonts w:ascii="Times New Roman" w:hAnsi="Times New Roman"/>
          <w:b/>
        </w:rPr>
      </w:pPr>
    </w:p>
    <w:p w:rsidRPr="00913D44" w:rsidR="00E809A4" w:rsidP="00BB63CD" w:rsidRDefault="00A22BD9" w14:paraId="7FB1EE42" w14:textId="428CFF70">
      <w:pPr>
        <w:ind w:left="720"/>
        <w:rPr>
          <w:b/>
          <w:szCs w:val="24"/>
        </w:rPr>
      </w:pPr>
      <w:r w:rsidRPr="00913D44">
        <w:rPr>
          <w:rFonts w:ascii="Times New Roman" w:hAnsi="Times New Roman"/>
        </w:rPr>
        <w:t>The Agency</w:t>
      </w:r>
      <w:r w:rsidRPr="00913D44" w:rsidR="008A3D41">
        <w:rPr>
          <w:rFonts w:ascii="Times New Roman" w:hAnsi="Times New Roman"/>
        </w:rPr>
        <w:t xml:space="preserve"> will </w:t>
      </w:r>
      <w:r w:rsidRPr="00913D44">
        <w:rPr>
          <w:rFonts w:ascii="Times New Roman" w:hAnsi="Times New Roman"/>
        </w:rPr>
        <w:t xml:space="preserve">keep track of </w:t>
      </w:r>
      <w:r w:rsidRPr="00913D44" w:rsidR="0035309F">
        <w:rPr>
          <w:rFonts w:ascii="Times New Roman" w:hAnsi="Times New Roman"/>
        </w:rPr>
        <w:t>the above</w:t>
      </w:r>
      <w:r w:rsidRPr="00913D44">
        <w:rPr>
          <w:rFonts w:ascii="Times New Roman" w:hAnsi="Times New Roman"/>
        </w:rPr>
        <w:t xml:space="preserve"> activities</w:t>
      </w:r>
      <w:r w:rsidRPr="00913D44" w:rsidR="008A3D41">
        <w:rPr>
          <w:rFonts w:ascii="Times New Roman" w:hAnsi="Times New Roman"/>
        </w:rPr>
        <w:t xml:space="preserve"> in orde</w:t>
      </w:r>
      <w:r w:rsidRPr="00913D44" w:rsidR="0035309F">
        <w:rPr>
          <w:rFonts w:ascii="Times New Roman" w:hAnsi="Times New Roman"/>
        </w:rPr>
        <w:t xml:space="preserve">r to accurately update </w:t>
      </w:r>
      <w:r w:rsidRPr="00913D44" w:rsidR="008A3D41">
        <w:rPr>
          <w:rFonts w:ascii="Times New Roman" w:hAnsi="Times New Roman"/>
        </w:rPr>
        <w:t xml:space="preserve">burden </w:t>
      </w:r>
      <w:r w:rsidRPr="00913D44" w:rsidR="0035309F">
        <w:rPr>
          <w:rFonts w:ascii="Times New Roman" w:hAnsi="Times New Roman"/>
        </w:rPr>
        <w:t xml:space="preserve">calculations </w:t>
      </w:r>
      <w:r w:rsidRPr="00913D44" w:rsidR="008A3D41">
        <w:rPr>
          <w:rFonts w:ascii="Times New Roman" w:hAnsi="Times New Roman"/>
        </w:rPr>
        <w:t xml:space="preserve">year to year.  </w:t>
      </w:r>
    </w:p>
    <w:p w:rsidRPr="00913D44" w:rsidR="00FC0F8D" w:rsidRDefault="00FC0F8D" w14:paraId="0EED9583" w14:textId="4DDBA0E0">
      <w:pPr>
        <w:rPr>
          <w:rFonts w:ascii="Times New Roman" w:hAnsi="Times New Roman"/>
        </w:rPr>
      </w:pPr>
      <w:r w:rsidRPr="00913D44">
        <w:rPr>
          <w:rFonts w:ascii="Times New Roman" w:hAnsi="Times New Roman"/>
        </w:rPr>
        <w:lastRenderedPageBreak/>
        <w:br w:type="page"/>
      </w:r>
    </w:p>
    <w:p w:rsidRPr="00913D44" w:rsidR="00BB63CD" w:rsidP="003D5D70" w:rsidRDefault="00BB63CD" w14:paraId="7DB77ED9" w14:textId="77777777">
      <w:pPr>
        <w:pStyle w:val="BodyTextIndent"/>
        <w:ind w:left="720"/>
        <w:rPr>
          <w:rFonts w:ascii="Times New Roman" w:hAnsi="Times New Roman"/>
        </w:rPr>
      </w:pPr>
    </w:p>
    <w:tbl>
      <w:tblPr>
        <w:tblW w:w="8594" w:type="dxa"/>
        <w:tblInd w:w="754" w:type="dxa"/>
        <w:tblCellMar>
          <w:left w:w="0" w:type="dxa"/>
          <w:right w:w="0" w:type="dxa"/>
        </w:tblCellMar>
        <w:tblLook w:val="0000" w:firstRow="0" w:lastRow="0" w:firstColumn="0" w:lastColumn="0" w:noHBand="0" w:noVBand="0"/>
      </w:tblPr>
      <w:tblGrid>
        <w:gridCol w:w="3570"/>
        <w:gridCol w:w="1523"/>
        <w:gridCol w:w="1435"/>
        <w:gridCol w:w="1070"/>
        <w:gridCol w:w="996"/>
      </w:tblGrid>
      <w:tr w:rsidRPr="00913D44" w:rsidR="00BB63CD" w:rsidTr="00BB63CD" w14:paraId="5D78A0F0" w14:textId="77777777">
        <w:tc>
          <w:tcPr>
            <w:tcW w:w="37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D915546" w14:textId="77777777">
            <w:pPr>
              <w:rPr>
                <w:rFonts w:ascii="Times New Roman" w:hAnsi="Times New Roman"/>
                <w:b/>
                <w:szCs w:val="24"/>
              </w:rPr>
            </w:pPr>
            <w:r w:rsidRPr="00913D44">
              <w:rPr>
                <w:rFonts w:ascii="Times New Roman" w:hAnsi="Times New Roman"/>
                <w:b/>
                <w:szCs w:val="24"/>
              </w:rPr>
              <w:t>Type of Information Collection</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B815064" w14:textId="77777777">
            <w:pPr>
              <w:jc w:val="center"/>
              <w:rPr>
                <w:rFonts w:ascii="Times New Roman" w:hAnsi="Times New Roman"/>
                <w:b/>
                <w:szCs w:val="24"/>
              </w:rPr>
            </w:pPr>
            <w:r w:rsidRPr="00913D44">
              <w:rPr>
                <w:rFonts w:ascii="Times New Roman" w:hAnsi="Times New Roman"/>
                <w:b/>
                <w:szCs w:val="24"/>
              </w:rPr>
              <w:t>Number of Respondents</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2AF6172C" w14:textId="77777777">
            <w:pPr>
              <w:jc w:val="center"/>
              <w:rPr>
                <w:rFonts w:ascii="Times New Roman" w:hAnsi="Times New Roman"/>
                <w:b/>
                <w:szCs w:val="24"/>
              </w:rPr>
            </w:pPr>
            <w:r w:rsidRPr="00913D44">
              <w:rPr>
                <w:rFonts w:ascii="Times New Roman" w:hAnsi="Times New Roman"/>
                <w:b/>
                <w:szCs w:val="24"/>
              </w:rPr>
              <w:t>Number of responses per respondent</w:t>
            </w:r>
          </w:p>
        </w:tc>
        <w:tc>
          <w:tcPr>
            <w:tcW w:w="1080" w:type="dxa"/>
            <w:tcBorders>
              <w:top w:val="single" w:color="auto" w:sz="8" w:space="0"/>
              <w:left w:val="nil"/>
              <w:bottom w:val="single" w:color="auto" w:sz="8" w:space="0"/>
              <w:right w:val="single" w:color="auto" w:sz="8" w:space="0"/>
            </w:tcBorders>
            <w:vAlign w:val="center"/>
          </w:tcPr>
          <w:p w:rsidRPr="00913D44" w:rsidR="00BB63CD" w:rsidP="00EA5328" w:rsidRDefault="00BB63CD" w14:paraId="3DE3BCCA" w14:textId="77777777">
            <w:pPr>
              <w:jc w:val="center"/>
              <w:rPr>
                <w:rFonts w:ascii="Times New Roman" w:hAnsi="Times New Roman"/>
                <w:b/>
                <w:szCs w:val="24"/>
              </w:rPr>
            </w:pPr>
            <w:r w:rsidRPr="00913D44">
              <w:rPr>
                <w:rFonts w:ascii="Times New Roman" w:hAnsi="Times New Roman"/>
                <w:b/>
                <w:szCs w:val="24"/>
              </w:rPr>
              <w:t>Hours per response</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CE67FF" w14:textId="77777777">
            <w:pPr>
              <w:jc w:val="center"/>
              <w:rPr>
                <w:rFonts w:ascii="Times New Roman" w:hAnsi="Times New Roman"/>
                <w:b/>
                <w:szCs w:val="24"/>
              </w:rPr>
            </w:pPr>
            <w:r w:rsidRPr="00913D44">
              <w:rPr>
                <w:rFonts w:ascii="Times New Roman" w:hAnsi="Times New Roman"/>
                <w:b/>
                <w:szCs w:val="24"/>
              </w:rPr>
              <w:t>Total Burden hours</w:t>
            </w:r>
          </w:p>
        </w:tc>
      </w:tr>
      <w:tr w:rsidRPr="00913D44" w:rsidR="00BB63CD" w:rsidTr="00BB63CD" w14:paraId="771FD4AA"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7C30853" w14:textId="0C1516F6">
            <w:pPr>
              <w:rPr>
                <w:rFonts w:ascii="Times New Roman" w:hAnsi="Times New Roman"/>
                <w:szCs w:val="24"/>
              </w:rPr>
            </w:pPr>
            <w:r w:rsidRPr="00913D44">
              <w:rPr>
                <w:rFonts w:ascii="Times New Roman" w:hAnsi="Times New Roman"/>
                <w:szCs w:val="24"/>
              </w:rPr>
              <w:t>Customer Interviews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2362FF" w14:textId="4164CE5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500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8999A71"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77C6B7AA" w14:textId="08B20BFD">
            <w:pPr>
              <w:jc w:val="center"/>
              <w:rPr>
                <w:rFonts w:ascii="Times New Roman" w:hAnsi="Times New Roman"/>
                <w:szCs w:val="24"/>
              </w:rPr>
            </w:pPr>
            <w:r w:rsidRPr="00913D44">
              <w:rPr>
                <w:rFonts w:ascii="Times New Roman" w:hAnsi="Times New Roman"/>
                <w:szCs w:val="24"/>
              </w:rPr>
              <w:t>30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1D80F410" w14:textId="6C56EF8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250</w:t>
            </w:r>
          </w:p>
        </w:tc>
      </w:tr>
      <w:tr w:rsidRPr="00913D44" w:rsidR="00BB63CD" w:rsidTr="00BB63CD" w14:paraId="75B96345"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B2E6935" w14:textId="221051F9">
            <w:pPr>
              <w:rPr>
                <w:rFonts w:ascii="Times New Roman" w:hAnsi="Times New Roman"/>
                <w:szCs w:val="24"/>
              </w:rPr>
            </w:pPr>
            <w:r w:rsidRPr="00913D44">
              <w:rPr>
                <w:rFonts w:ascii="Times New Roman" w:hAnsi="Times New Roman"/>
                <w:szCs w:val="24"/>
              </w:rPr>
              <w:t>Focus Groups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5E86DC03" w14:textId="14176ABB">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450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6B33D0C"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539ED05" w14:textId="710067AA">
            <w:pPr>
              <w:jc w:val="center"/>
              <w:rPr>
                <w:rFonts w:ascii="Times New Roman" w:hAnsi="Times New Roman"/>
                <w:szCs w:val="24"/>
              </w:rPr>
            </w:pPr>
            <w:r w:rsidRPr="00913D44">
              <w:rPr>
                <w:rFonts w:ascii="Times New Roman" w:hAnsi="Times New Roman"/>
                <w:szCs w:val="24"/>
              </w:rPr>
              <w:t>90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A46B5CE" w14:textId="1DE86AD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675</w:t>
            </w:r>
          </w:p>
        </w:tc>
      </w:tr>
      <w:tr w:rsidRPr="00913D44" w:rsidR="00BB63CD" w:rsidTr="00BB63CD" w14:paraId="3611E35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223A30" w14:textId="28E78E40">
            <w:pPr>
              <w:rPr>
                <w:rFonts w:ascii="Times New Roman" w:hAnsi="Times New Roman"/>
                <w:szCs w:val="24"/>
              </w:rPr>
            </w:pPr>
            <w:r w:rsidRPr="00913D44">
              <w:rPr>
                <w:rFonts w:ascii="Times New Roman" w:hAnsi="Times New Roman"/>
                <w:szCs w:val="24"/>
              </w:rPr>
              <w:t>Feedback Survey</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1F217A" w14:textId="667C4F5E">
            <w:pPr>
              <w:jc w:val="right"/>
              <w:rPr>
                <w:rFonts w:ascii="Times New Roman" w:hAnsi="Times New Roman"/>
                <w:szCs w:val="24"/>
              </w:rPr>
            </w:pPr>
            <w:r w:rsidRPr="00913D44">
              <w:rPr>
                <w:rFonts w:ascii="Times New Roman" w:hAnsi="Times New Roman"/>
                <w:szCs w:val="24"/>
              </w:rPr>
              <w:t>2,000,000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553F73A"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1401E7F" w14:textId="0A05E587">
            <w:pPr>
              <w:jc w:val="center"/>
              <w:rPr>
                <w:rFonts w:ascii="Times New Roman" w:hAnsi="Times New Roman"/>
                <w:szCs w:val="24"/>
              </w:rPr>
            </w:pPr>
            <w:r w:rsidRPr="00913D44">
              <w:rPr>
                <w:rFonts w:ascii="Times New Roman" w:hAnsi="Times New Roman"/>
                <w:szCs w:val="24"/>
              </w:rPr>
              <w:t>3</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3DED158" w14:textId="784CF4E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100,000</w:t>
            </w:r>
          </w:p>
        </w:tc>
      </w:tr>
      <w:tr w:rsidRPr="00913D44" w:rsidR="00BB63CD" w:rsidTr="00BB63CD" w14:paraId="38942A7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74AD67E" w14:textId="141EC2E4">
            <w:pPr>
              <w:rPr>
                <w:rFonts w:ascii="Times New Roman" w:hAnsi="Times New Roman"/>
                <w:szCs w:val="24"/>
              </w:rPr>
            </w:pPr>
            <w:r w:rsidRPr="00913D44">
              <w:rPr>
                <w:rFonts w:ascii="Times New Roman" w:hAnsi="Times New Roman"/>
                <w:szCs w:val="24"/>
              </w:rPr>
              <w:t>User Testing</w:t>
            </w:r>
            <w:r w:rsidRPr="00913D44" w:rsidR="00443178">
              <w:rPr>
                <w:rFonts w:ascii="Times New Roman" w:hAnsi="Times New Roman"/>
                <w:szCs w:val="24"/>
              </w:rPr>
              <w:t xml:space="preserve"> (Rapid Feedback)</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3D139CD4" w14:textId="778951A1">
            <w:pPr>
              <w:jc w:val="right"/>
              <w:rPr>
                <w:rFonts w:ascii="Times New Roman" w:hAnsi="Times New Roman"/>
                <w:szCs w:val="24"/>
              </w:rPr>
            </w:pPr>
            <w:r w:rsidRPr="00913D44">
              <w:rPr>
                <w:rFonts w:ascii="Times New Roman" w:hAnsi="Times New Roman"/>
                <w:szCs w:val="24"/>
              </w:rPr>
              <w:t>400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47450ED"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6D515AC1" w14:textId="51E4C1D6">
            <w:pPr>
              <w:jc w:val="center"/>
              <w:rPr>
                <w:rFonts w:ascii="Times New Roman" w:hAnsi="Times New Roman"/>
                <w:szCs w:val="24"/>
              </w:rPr>
            </w:pPr>
            <w:r w:rsidRPr="00913D44">
              <w:rPr>
                <w:rFonts w:ascii="Times New Roman" w:hAnsi="Times New Roman"/>
                <w:szCs w:val="24"/>
              </w:rPr>
              <w:t>15</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651382F7" w14:textId="0A27A25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913D44" w:rsidR="00443178" w:rsidTr="00BB63CD" w14:paraId="3BCF9D92"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0BBA8941" w14:textId="613071F8">
            <w:pPr>
              <w:rPr>
                <w:rFonts w:ascii="Times New Roman" w:hAnsi="Times New Roman"/>
                <w:bCs/>
                <w:szCs w:val="24"/>
              </w:rPr>
            </w:pPr>
            <w:r w:rsidRPr="00913D44">
              <w:rPr>
                <w:rFonts w:ascii="Times New Roman" w:hAnsi="Times New Roman"/>
                <w:bCs/>
                <w:szCs w:val="24"/>
              </w:rPr>
              <w:t>User Testing (Deep Dive)</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443178" w:rsidP="0002637C" w:rsidRDefault="00E7107B" w14:paraId="0E304C45" w14:textId="10E116AB">
            <w:pPr>
              <w:jc w:val="right"/>
              <w:rPr>
                <w:rFonts w:ascii="Times New Roman" w:hAnsi="Times New Roman"/>
                <w:szCs w:val="24"/>
              </w:rPr>
            </w:pPr>
            <w:r w:rsidRPr="00913D44">
              <w:rPr>
                <w:rFonts w:ascii="Times New Roman" w:hAnsi="Times New Roman"/>
                <w:szCs w:val="24"/>
              </w:rPr>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6DEABBBF" w14:textId="2F39696B">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tcPr>
          <w:p w:rsidRPr="00913D44" w:rsidR="00443178" w:rsidP="00EA5328" w:rsidRDefault="003E3B05" w14:paraId="61316F91" w14:textId="5AB38397">
            <w:pPr>
              <w:jc w:val="center"/>
              <w:rPr>
                <w:rFonts w:ascii="Times New Roman" w:hAnsi="Times New Roman"/>
                <w:bCs/>
                <w:szCs w:val="24"/>
              </w:rPr>
            </w:pPr>
            <w:r w:rsidRPr="00913D44">
              <w:rPr>
                <w:rFonts w:ascii="Times New Roman" w:hAnsi="Times New Roman"/>
                <w:bCs/>
                <w:szCs w:val="24"/>
              </w:rPr>
              <w:t>30</w:t>
            </w:r>
            <w:r w:rsidRPr="00913D44" w:rsidR="00443178">
              <w:rPr>
                <w:rFonts w:ascii="Times New Roman" w:hAnsi="Times New Roman"/>
                <w:bCs/>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443178" w:rsidP="00EA5328" w:rsidRDefault="00E7107B" w14:paraId="4091FE25" w14:textId="662EC9B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7D3452" w:rsidR="00BB63CD" w:rsidTr="00BB63CD" w14:paraId="2D51413E"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FCA6301" w14:textId="77777777">
            <w:pPr>
              <w:rPr>
                <w:rFonts w:ascii="Times New Roman" w:hAnsi="Times New Roman"/>
                <w:szCs w:val="24"/>
              </w:rPr>
            </w:pPr>
            <w:r w:rsidRPr="00913D44">
              <w:rPr>
                <w:rFonts w:ascii="Times New Roman" w:hAnsi="Times New Roman"/>
                <w:b/>
                <w:bCs/>
                <w:szCs w:val="24"/>
              </w:rPr>
              <w:t>Total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443178" w:rsidRDefault="00E7107B" w14:paraId="5244FC4C" w14:textId="3F6DB277">
            <w:pPr>
              <w:jc w:val="right"/>
              <w:rPr>
                <w:rFonts w:ascii="Times New Roman" w:hAnsi="Times New Roman"/>
                <w:szCs w:val="24"/>
              </w:rPr>
            </w:pPr>
            <w:r w:rsidRPr="00913D44">
              <w:rPr>
                <w:rFonts w:ascii="Times New Roman" w:hAnsi="Times New Roman"/>
                <w:szCs w:val="24"/>
              </w:rPr>
              <w:t>2,001,550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3B3FFA" w14:paraId="3B8FCEC5" w14:textId="666B1458">
            <w:pPr>
              <w:jc w:val="center"/>
              <w:rPr>
                <w:rFonts w:ascii="Times New Roman" w:hAnsi="Times New Roman"/>
                <w:szCs w:val="24"/>
              </w:rPr>
            </w:pPr>
            <w:r w:rsidRPr="00913D44">
              <w:rPr>
                <w:rFonts w:ascii="Times New Roman" w:hAnsi="Times New Roman"/>
                <w:szCs w:val="24"/>
              </w:rPr>
              <w:t>NA</w:t>
            </w:r>
          </w:p>
        </w:tc>
        <w:tc>
          <w:tcPr>
            <w:tcW w:w="1080" w:type="dxa"/>
            <w:tcBorders>
              <w:top w:val="nil"/>
              <w:left w:val="nil"/>
              <w:bottom w:val="single" w:color="auto" w:sz="8" w:space="0"/>
              <w:right w:val="single" w:color="auto" w:sz="8" w:space="0"/>
            </w:tcBorders>
          </w:tcPr>
          <w:p w:rsidRPr="00913D44" w:rsidR="00BB63CD" w:rsidP="00EA5328" w:rsidRDefault="003B3FFA" w14:paraId="16FC2945" w14:textId="229FB8AE">
            <w:pPr>
              <w:jc w:val="center"/>
              <w:rPr>
                <w:rFonts w:ascii="Times New Roman" w:hAnsi="Times New Roman"/>
                <w:bCs/>
                <w:szCs w:val="24"/>
              </w:rPr>
            </w:pPr>
            <w:r w:rsidRPr="00913D44">
              <w:rPr>
                <w:rFonts w:ascii="Times New Roman" w:hAnsi="Times New Roman"/>
                <w:bCs/>
                <w:szCs w:val="24"/>
              </w:rPr>
              <w:t>NA</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D241A" w:rsidR="00BB63CD" w:rsidP="00443178" w:rsidRDefault="00E7107B" w14:paraId="62C7FD67" w14:textId="34A90C0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101,125</w:t>
            </w:r>
          </w:p>
        </w:tc>
      </w:tr>
    </w:tbl>
    <w:p w:rsidRPr="00EF7FF5" w:rsidR="00386054" w:rsidRDefault="00386054" w14:paraId="78FF09BC" w14:textId="77777777">
      <w:pPr>
        <w:tabs>
          <w:tab w:val="left" w:pos="-720"/>
        </w:tabs>
        <w:suppressAutoHyphens/>
        <w:rPr>
          <w:rFonts w:ascii="Times New Roman" w:hAnsi="Times New Roman"/>
          <w:szCs w:val="24"/>
        </w:rPr>
      </w:pPr>
    </w:p>
    <w:p w:rsidRPr="00D5290B" w:rsidR="00386054"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F7FF5" w:rsidR="00386054" w:rsidRDefault="00386054" w14:paraId="17B67F48" w14:textId="77777777">
      <w:pPr>
        <w:tabs>
          <w:tab w:val="left" w:pos="-720"/>
        </w:tabs>
        <w:suppressAutoHyphens/>
        <w:rPr>
          <w:rFonts w:ascii="Times New Roman" w:hAnsi="Times New Roman"/>
          <w:szCs w:val="24"/>
        </w:rPr>
      </w:pPr>
    </w:p>
    <w:p w:rsidRPr="00D5290B" w:rsidR="00386054" w:rsidP="003C29C2" w:rsidRDefault="00386054" w14:paraId="4F3DB68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D5290B" w:rsidR="00386054" w:rsidP="003C29C2" w:rsidRDefault="00386054" w14:paraId="0D8F92C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290B" w:rsidR="00386054" w:rsidP="003C29C2" w:rsidRDefault="00386054" w14:paraId="57FE0E24"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5290B" w:rsidR="002473CE">
        <w:rPr>
          <w:rFonts w:ascii="Times New Roman" w:hAnsi="Times New Roman"/>
          <w:b/>
          <w:szCs w:val="24"/>
        </w:rPr>
        <w:t>government</w:t>
      </w:r>
      <w:r w:rsidRPr="00D5290B">
        <w:rPr>
          <w:rFonts w:ascii="Times New Roman" w:hAnsi="Times New Roman"/>
          <w:b/>
          <w:szCs w:val="24"/>
        </w:rPr>
        <w:t xml:space="preserve"> or (4) as part of customary and usual business or private practices.</w:t>
      </w:r>
      <w:r w:rsidRPr="00D5290B" w:rsidR="001743A5">
        <w:rPr>
          <w:rFonts w:ascii="Times New Roman" w:hAnsi="Times New Roman"/>
          <w:b/>
          <w:szCs w:val="24"/>
        </w:rPr>
        <w:t xml:space="preserve"> Also, these estimates should not include the hourly costs (i.e., the monetization of the hours) captured above in Item 12</w:t>
      </w:r>
    </w:p>
    <w:p w:rsidRPr="00EF7FF5" w:rsidR="00386054" w:rsidRDefault="00386054" w14:paraId="487169F9" w14:textId="77777777">
      <w:pPr>
        <w:tabs>
          <w:tab w:val="left" w:pos="-720"/>
        </w:tabs>
        <w:suppressAutoHyphens/>
        <w:rPr>
          <w:rFonts w:ascii="Times New Roman" w:hAnsi="Times New Roman"/>
          <w:szCs w:val="24"/>
        </w:rPr>
      </w:pPr>
    </w:p>
    <w:p w:rsidR="00297C42" w:rsidP="00297C42" w:rsidRDefault="0035309F"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rsidRDefault="0035309F" w14:paraId="32A84D93" w14:textId="67F7F5CA">
      <w:pPr>
        <w:ind w:left="720"/>
        <w:rPr>
          <w:rFonts w:ascii="Times New Roman" w:hAnsi="Times New Roman"/>
        </w:rPr>
      </w:pPr>
    </w:p>
    <w:p w:rsidRPr="00F45FED" w:rsidR="00386054" w:rsidRDefault="00386054" w14:paraId="55A2B168" w14:textId="77777777">
      <w:pPr>
        <w:tabs>
          <w:tab w:val="left" w:pos="-720"/>
        </w:tabs>
        <w:suppressAutoHyphens/>
        <w:rPr>
          <w:rFonts w:ascii="Times New Roman" w:hAnsi="Times New Roman"/>
          <w:b/>
          <w:szCs w:val="24"/>
        </w:rPr>
      </w:pPr>
      <w:r w:rsidRPr="00F45FED">
        <w:rPr>
          <w:rFonts w:ascii="Times New Roman" w:hAnsi="Times New Roman"/>
          <w:b/>
          <w:szCs w:val="24"/>
        </w:rPr>
        <w:lastRenderedPageBreak/>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5FED" w:rsidP="00F45FED" w:rsidRDefault="00F45FED" w14:paraId="4046F59F" w14:textId="77777777">
      <w:pPr>
        <w:tabs>
          <w:tab w:val="left" w:pos="-720"/>
        </w:tabs>
        <w:suppressAutoHyphens/>
        <w:ind w:left="720"/>
        <w:rPr>
          <w:rFonts w:ascii="Times New Roman" w:hAnsi="Times New Roman"/>
        </w:rPr>
      </w:pPr>
    </w:p>
    <w:p w:rsidR="00386054" w:rsidP="00F45FED" w:rsidRDefault="00F45FED" w14:paraId="68755C77" w14:textId="60F6E4BF">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Pr="00EF7FF5" w:rsidR="00F45FED" w:rsidP="00F45FED" w:rsidRDefault="00F45FED" w14:paraId="3512C3D7" w14:textId="77777777">
      <w:pPr>
        <w:tabs>
          <w:tab w:val="left" w:pos="-720"/>
        </w:tabs>
        <w:suppressAutoHyphens/>
        <w:ind w:left="720"/>
        <w:rPr>
          <w:rFonts w:ascii="Times New Roman" w:hAnsi="Times New Roman"/>
          <w:szCs w:val="24"/>
        </w:rPr>
      </w:pPr>
    </w:p>
    <w:p w:rsidRPr="00F45FED" w:rsidR="00386054" w:rsidRDefault="00386054"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Pr="00EF7FF5" w:rsidR="0081784F" w:rsidRDefault="0081784F" w14:paraId="54CC7ED5" w14:textId="77777777">
      <w:pPr>
        <w:tabs>
          <w:tab w:val="left" w:pos="-720"/>
        </w:tabs>
        <w:suppressAutoHyphens/>
        <w:rPr>
          <w:rFonts w:ascii="Times New Roman" w:hAnsi="Times New Roman"/>
          <w:szCs w:val="24"/>
        </w:rPr>
      </w:pPr>
    </w:p>
    <w:p w:rsidRPr="00AC1FA8" w:rsidR="00FE4DD6" w:rsidP="00425F9A" w:rsidRDefault="00443178" w14:paraId="442A9DCD" w14:textId="7936BFC4">
      <w:pPr>
        <w:ind w:left="720"/>
        <w:rPr>
          <w:rFonts w:ascii="Times New Roman" w:hAnsi="Times New Roman"/>
        </w:rPr>
      </w:pPr>
      <w:r>
        <w:rPr>
          <w:rFonts w:ascii="Times New Roman" w:hAnsi="Times New Roman"/>
        </w:rPr>
        <w:t>N/A</w:t>
      </w:r>
    </w:p>
    <w:p w:rsidRPr="00EF7FF5" w:rsidR="00386054" w:rsidRDefault="00386054" w14:paraId="31F494F2" w14:textId="77777777">
      <w:pPr>
        <w:tabs>
          <w:tab w:val="left" w:pos="-720"/>
        </w:tabs>
        <w:suppressAutoHyphens/>
        <w:rPr>
          <w:rFonts w:ascii="Times New Roman" w:hAnsi="Times New Roman"/>
          <w:szCs w:val="24"/>
        </w:rPr>
      </w:pPr>
    </w:p>
    <w:p w:rsidRPr="00F45FED" w:rsidR="00386054" w:rsidRDefault="00386054"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F7FF5" w:rsidR="00386054" w:rsidRDefault="00386054" w14:paraId="78DB65FA" w14:textId="77777777">
      <w:pPr>
        <w:tabs>
          <w:tab w:val="left" w:pos="-720"/>
        </w:tabs>
        <w:suppressAutoHyphens/>
        <w:rPr>
          <w:rFonts w:ascii="Times New Roman" w:hAnsi="Times New Roman"/>
          <w:szCs w:val="24"/>
        </w:rPr>
      </w:pPr>
    </w:p>
    <w:p w:rsidRPr="00F45FED" w:rsidR="00F45FED" w:rsidP="00297C42" w:rsidRDefault="00F45FED"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2"/>
      </w:r>
      <w:r>
        <w:rPr>
          <w:rFonts w:ascii="Times New Roman" w:hAnsi="Times New Roman"/>
        </w:rPr>
        <w:t>).</w:t>
      </w:r>
    </w:p>
    <w:p w:rsidR="00F45FED" w:rsidP="00297C42" w:rsidRDefault="00F45FED" w14:paraId="171DA859" w14:textId="77777777">
      <w:pPr>
        <w:ind w:left="720"/>
        <w:rPr>
          <w:rFonts w:ascii="Times New Roman" w:hAnsi="Times New Roman"/>
          <w:b/>
        </w:rPr>
      </w:pPr>
    </w:p>
    <w:p w:rsidR="00786680" w:rsidP="00297C42" w:rsidRDefault="00F45FED" w14:paraId="13E422EE" w14:textId="5EE2B7CC">
      <w:pPr>
        <w:ind w:left="720"/>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Pr="00D5290B" w:rsidR="00D5290B" w:rsidP="00297C42" w:rsidRDefault="00D5290B" w14:paraId="3AB1FFFA" w14:textId="50B74024">
      <w:pPr>
        <w:ind w:left="720"/>
        <w:rPr>
          <w:rFonts w:ascii="Times New Roman" w:hAnsi="Times New Roman"/>
        </w:rPr>
      </w:pPr>
      <w:r>
        <w:rPr>
          <w:rFonts w:ascii="Times New Roman" w:hAnsi="Times New Roman"/>
        </w:rPr>
        <w:lastRenderedPageBreak/>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rsidRDefault="0027712F" w14:paraId="223A5AEA" w14:textId="77777777">
      <w:pPr>
        <w:ind w:left="720"/>
        <w:rPr>
          <w:rFonts w:ascii="Times New Roman" w:hAnsi="Times New Roman"/>
          <w:i/>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F45FED" w:rsidR="00786680" w:rsidP="00297C42" w:rsidRDefault="00786680" w14:paraId="321CC8B9" w14:textId="77777777">
      <w:pPr>
        <w:ind w:left="720"/>
        <w:rPr>
          <w:rFonts w:ascii="Times New Roman" w:hAnsi="Times New Roman"/>
          <w:b/>
        </w:rPr>
      </w:pPr>
    </w:p>
    <w:p w:rsidR="00786680" w:rsidP="00297C42" w:rsidRDefault="00F45FED" w14:paraId="154D26E5" w14:textId="5C0927C9">
      <w:pPr>
        <w:ind w:left="720"/>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00786680" w:rsidP="00297C42" w:rsidRDefault="00786680" w14:paraId="4BD9CFD2" w14:textId="77777777">
      <w:pPr>
        <w:ind w:left="720"/>
        <w:rPr>
          <w:rFonts w:ascii="Times New Roman" w:hAnsi="Times New Roman"/>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77777777">
      <w:pPr>
        <w:pStyle w:val="ListParagraph"/>
        <w:numPr>
          <w:ilvl w:val="0"/>
          <w:numId w:val="13"/>
        </w:numPr>
        <w:rPr>
          <w:rFonts w:ascii="Times New Roman" w:hAnsi="Times New Roman"/>
        </w:rPr>
      </w:pPr>
      <w:r>
        <w:rPr>
          <w:rFonts w:ascii="Times New Roman" w:hAnsi="Times New Roman"/>
        </w:rPr>
        <w:t>Distribution of the responses across the 5 point Likert scale for each of the standard questions</w:t>
      </w:r>
    </w:p>
    <w:p w:rsidR="00AC3176" w:rsidP="00AC3176" w:rsidRDefault="00AC3176" w14:paraId="559D2043" w14:textId="77777777">
      <w:pPr>
        <w:rPr>
          <w:rFonts w:ascii="Times New Roman" w:hAnsi="Times New Roman"/>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786680" w:rsidR="00786680" w:rsidP="00786680" w:rsidRDefault="00786680" w14:paraId="6FCD9ACE" w14:textId="77777777">
      <w:pPr>
        <w:rPr>
          <w:rFonts w:ascii="Times New Roman" w:hAnsi="Times New Roman"/>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a short two-day rapid feedback from users within an Agile product development sprint or longer effort to gather more extensive feedback from multiple physical locations. </w:t>
      </w:r>
    </w:p>
    <w:p w:rsidRPr="00297C42" w:rsidR="00386054" w:rsidRDefault="00386054" w14:paraId="5016D056" w14:textId="77777777">
      <w:pPr>
        <w:tabs>
          <w:tab w:val="left" w:pos="-720"/>
        </w:tabs>
        <w:suppressAutoHyphens/>
        <w:rPr>
          <w:rFonts w:ascii="Times New Roman" w:hAnsi="Times New Roman"/>
          <w:szCs w:val="24"/>
        </w:rPr>
      </w:pPr>
    </w:p>
    <w:p w:rsidRPr="00572524" w:rsidR="00386054"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EF7FF5" w:rsidR="00386054" w:rsidRDefault="00386054" w14:paraId="2DC03E03" w14:textId="77777777">
      <w:pPr>
        <w:tabs>
          <w:tab w:val="left" w:pos="-720"/>
        </w:tabs>
        <w:suppressAutoHyphens/>
        <w:rPr>
          <w:rFonts w:ascii="Times New Roman" w:hAnsi="Times New Roman"/>
          <w:szCs w:val="24"/>
        </w:rPr>
      </w:pPr>
    </w:p>
    <w:p w:rsidRPr="0083061C" w:rsidR="00B81EAB" w:rsidP="00425F9A" w:rsidRDefault="00786680"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EF7FF5" w:rsidR="00386054" w:rsidRDefault="00386054" w14:paraId="006BEF85" w14:textId="77777777">
      <w:pPr>
        <w:tabs>
          <w:tab w:val="left" w:pos="-720"/>
        </w:tabs>
        <w:suppressAutoHyphens/>
        <w:rPr>
          <w:rFonts w:ascii="Times New Roman" w:hAnsi="Times New Roman"/>
          <w:szCs w:val="24"/>
        </w:rPr>
      </w:pPr>
    </w:p>
    <w:p w:rsidRPr="00572524" w:rsidR="00386054"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lastRenderedPageBreak/>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RDefault="0081784F" w14:paraId="2534095E" w14:textId="77777777">
      <w:pPr>
        <w:tabs>
          <w:tab w:val="left" w:pos="-720"/>
        </w:tabs>
        <w:suppressAutoHyphens/>
        <w:rPr>
          <w:rStyle w:val="a"/>
          <w:rFonts w:ascii="Times New Roman" w:hAnsi="Times New Roman"/>
          <w:szCs w:val="24"/>
        </w:rPr>
      </w:pPr>
    </w:p>
    <w:p w:rsidRPr="0083061C" w:rsidR="00B81EAB" w:rsidP="00425F9A" w:rsidRDefault="00786680" w14:paraId="58581A63" w14:textId="48198E04">
      <w:pPr>
        <w:pStyle w:val="BodyTextIndent"/>
        <w:ind w:left="720"/>
        <w:rPr>
          <w:rFonts w:ascii="Times New Roman" w:hAnsi="Times New Roman"/>
        </w:rPr>
      </w:pPr>
      <w:r>
        <w:rPr>
          <w:rFonts w:ascii="Times New Roman" w:hAnsi="Times New Roman"/>
        </w:rPr>
        <w:t>The Agency</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exception to the certification statement identified in Item 20, “Certification for Paperwork Reduction Act Submissions,</w:t>
      </w:r>
      <w:r w:rsidR="004D27D4">
        <w:rPr>
          <w:rFonts w:ascii="Times New Roman" w:hAnsi="Times New Roman"/>
        </w:rPr>
        <w:t>”</w:t>
      </w:r>
      <w:r w:rsidRPr="0083061C" w:rsidR="00B81EAB">
        <w:rPr>
          <w:rFonts w:ascii="Times New Roman" w:hAnsi="Times New Roman"/>
        </w:rPr>
        <w:t xml:space="preserve"> of OMB Form 83-I.</w:t>
      </w:r>
    </w:p>
    <w:p w:rsidRPr="00EF7FF5" w:rsidR="00B81EAB" w:rsidRDefault="00B81EAB" w14:paraId="46F92D7E" w14:textId="77777777">
      <w:pPr>
        <w:tabs>
          <w:tab w:val="left" w:pos="-720"/>
        </w:tabs>
        <w:suppressAutoHyphens/>
        <w:rPr>
          <w:rFonts w:ascii="Times New Roman" w:hAnsi="Times New Roman"/>
          <w:szCs w:val="24"/>
        </w:rPr>
      </w:pPr>
    </w:p>
    <w:sectPr w:rsidRPr="00EF7FF5" w:rsidR="00B81EAB"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FA077" w14:textId="77777777" w:rsidR="006413A9" w:rsidRDefault="006413A9">
      <w:pPr>
        <w:spacing w:line="20" w:lineRule="exact"/>
      </w:pPr>
    </w:p>
  </w:endnote>
  <w:endnote w:type="continuationSeparator" w:id="0">
    <w:p w14:paraId="7E6BA047" w14:textId="77777777" w:rsidR="006413A9" w:rsidRDefault="006413A9">
      <w:r>
        <w:t xml:space="preserve"> </w:t>
      </w:r>
    </w:p>
  </w:endnote>
  <w:endnote w:type="continuationNotice" w:id="1">
    <w:p w14:paraId="0E3970C1" w14:textId="77777777" w:rsidR="006413A9" w:rsidRDefault="006413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MT">
    <w:panose1 w:val="020B0604020202020204"/>
    <w:charset w:val="00"/>
    <w:family w:val="swiss"/>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22993CD0"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2A3AA8">
                            <w:rPr>
                              <w:noProof/>
                            </w:rPr>
                            <w:t>9</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22993CD0"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2A3AA8">
                      <w:rPr>
                        <w:noProof/>
                      </w:rPr>
                      <w:t>9</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8F27C" w14:textId="77777777" w:rsidR="006413A9" w:rsidRDefault="006413A9">
      <w:r>
        <w:separator/>
      </w:r>
    </w:p>
  </w:footnote>
  <w:footnote w:type="continuationSeparator" w:id="0">
    <w:p w14:paraId="79BD0523" w14:textId="77777777" w:rsidR="006413A9" w:rsidRDefault="006413A9">
      <w:r>
        <w:continuationSeparator/>
      </w:r>
    </w:p>
  </w:footnote>
  <w:footnote w:id="1">
    <w:p w14:paraId="19C7F09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2">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1452" w14:textId="31EA5D4F" w:rsidR="00DE7122" w:rsidRDefault="00DE7122">
    <w:pPr>
      <w:pStyle w:val="Header"/>
      <w:rPr>
        <w:rFonts w:ascii="Times New Roman" w:hAnsi="Times New Roman"/>
        <w:sz w:val="20"/>
      </w:rPr>
    </w:pPr>
    <w:r>
      <w:rPr>
        <w:rFonts w:ascii="Times New Roman" w:hAnsi="Times New Roman"/>
        <w:sz w:val="20"/>
      </w:rPr>
      <w:t>Tr</w:t>
    </w:r>
    <w:r w:rsidR="00386054">
      <w:rPr>
        <w:rFonts w:ascii="Times New Roman" w:hAnsi="Times New Roman"/>
        <w:sz w:val="20"/>
      </w:rPr>
      <w:t xml:space="preserve">acking and OMB Number: </w:t>
    </w:r>
    <w:r w:rsidR="00386054" w:rsidRPr="009B6952">
      <w:rPr>
        <w:rFonts w:ascii="Times New Roman" w:hAnsi="Times New Roman"/>
        <w:sz w:val="20"/>
        <w:highlight w:val="yellow"/>
      </w:rPr>
      <w:t xml:space="preserve">(XXXX) </w:t>
    </w:r>
    <w:r w:rsidR="00CB0C21" w:rsidRPr="009B6952">
      <w:rPr>
        <w:rFonts w:ascii="Times New Roman" w:hAnsi="Times New Roman"/>
        <w:sz w:val="20"/>
        <w:highlight w:val="yellow"/>
      </w:rPr>
      <w:t>YYYY-YYYY</w:t>
    </w:r>
    <w:r w:rsidR="00822C98">
      <w:rPr>
        <w:rFonts w:ascii="Times New Roman" w:hAnsi="Times New Roman"/>
        <w:sz w:val="20"/>
      </w:rPr>
      <w:t xml:space="preserve"> </w:t>
    </w:r>
    <w:r w:rsidR="00822C98">
      <w:rPr>
        <w:rFonts w:ascii="Times New Roman" w:hAnsi="Times New Roman"/>
        <w:sz w:val="20"/>
      </w:rPr>
      <w:tab/>
    </w:r>
    <w:r w:rsidR="00386054">
      <w:rPr>
        <w:rFonts w:ascii="Times New Roman" w:hAnsi="Times New Roman"/>
        <w:sz w:val="20"/>
      </w:rPr>
      <w:t xml:space="preserve">Revised: </w:t>
    </w:r>
    <w:r w:rsidR="00F64EBF">
      <w:rPr>
        <w:rFonts w:ascii="Times New Roman" w:hAnsi="Times New Roman"/>
        <w:sz w:val="20"/>
      </w:rPr>
      <w:t>0</w:t>
    </w:r>
    <w:r w:rsidR="007D2DB5">
      <w:rPr>
        <w:rFonts w:ascii="Times New Roman" w:hAnsi="Times New Roman"/>
        <w:sz w:val="20"/>
      </w:rPr>
      <w:t>4</w:t>
    </w:r>
    <w:r w:rsidR="00F64EBF">
      <w:rPr>
        <w:rFonts w:ascii="Times New Roman" w:hAnsi="Times New Roman"/>
        <w:sz w:val="20"/>
      </w:rPr>
      <w:t>/</w:t>
    </w:r>
    <w:r w:rsidR="00CB0C21">
      <w:rPr>
        <w:rFonts w:ascii="Times New Roman" w:hAnsi="Times New Roman"/>
        <w:sz w:val="20"/>
      </w:rPr>
      <w:t>1</w:t>
    </w:r>
    <w:r w:rsidR="007D2DB5">
      <w:rPr>
        <w:rFonts w:ascii="Times New Roman" w:hAnsi="Times New Roman"/>
        <w:sz w:val="20"/>
      </w:rPr>
      <w:t>0</w:t>
    </w:r>
    <w:r w:rsidR="00F64EBF">
      <w:rPr>
        <w:rFonts w:ascii="Times New Roman" w:hAnsi="Times New Roman"/>
        <w:sz w:val="20"/>
      </w:rPr>
      <w:t>/20</w:t>
    </w:r>
    <w:r w:rsidR="007D2DB5">
      <w:rPr>
        <w:rFonts w:ascii="Times New Roman" w:hAnsi="Times New Roman"/>
        <w:sz w:val="20"/>
      </w:rPr>
      <w:t>20</w:t>
    </w:r>
  </w:p>
  <w:p w14:paraId="477A66BB" w14:textId="77777777" w:rsidR="00386054" w:rsidRPr="00386054" w:rsidRDefault="00386054">
    <w:pPr>
      <w:pStyle w:val="Header"/>
      <w:rPr>
        <w:rFonts w:ascii="Times New Roman" w:hAnsi="Times New Roman"/>
        <w:sz w:val="20"/>
      </w:rPr>
    </w:pPr>
    <w:r>
      <w:rPr>
        <w:rFonts w:ascii="Times New Roman" w:hAnsi="Times New Roman"/>
        <w:sz w:val="20"/>
      </w:rPr>
      <w:t xml:space="preserve">RIN Number: </w:t>
    </w:r>
    <w:r w:rsidRPr="009B6952">
      <w:rPr>
        <w:rFonts w:ascii="Times New Roman" w:hAnsi="Times New Roman"/>
        <w:sz w:val="20"/>
        <w:highlight w:val="yellow"/>
      </w:rPr>
      <w:t>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9C17EA"/>
    <w:multiLevelType w:val="hybridMultilevel"/>
    <w:tmpl w:val="FDD6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27227B3"/>
    <w:multiLevelType w:val="hybridMultilevel"/>
    <w:tmpl w:val="61D8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5"/>
  </w:num>
  <w:num w:numId="5">
    <w:abstractNumId w:val="1"/>
  </w:num>
  <w:num w:numId="6">
    <w:abstractNumId w:val="3"/>
  </w:num>
  <w:num w:numId="7">
    <w:abstractNumId w:val="11"/>
  </w:num>
  <w:num w:numId="8">
    <w:abstractNumId w:val="10"/>
  </w:num>
  <w:num w:numId="9">
    <w:abstractNumId w:val="13"/>
  </w:num>
  <w:num w:numId="10">
    <w:abstractNumId w:val="17"/>
  </w:num>
  <w:num w:numId="11">
    <w:abstractNumId w:val="7"/>
  </w:num>
  <w:num w:numId="12">
    <w:abstractNumId w:val="14"/>
  </w:num>
  <w:num w:numId="13">
    <w:abstractNumId w:val="5"/>
  </w:num>
  <w:num w:numId="14">
    <w:abstractNumId w:val="4"/>
  </w:num>
  <w:num w:numId="15">
    <w:abstractNumId w:val="8"/>
  </w:num>
  <w:num w:numId="16">
    <w:abstractNumId w:val="16"/>
  </w:num>
  <w:num w:numId="17">
    <w:abstractNumId w:val="1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B3DEB"/>
    <w:rsid w:val="000E592D"/>
    <w:rsid w:val="000F175B"/>
    <w:rsid w:val="001172C5"/>
    <w:rsid w:val="0014500F"/>
    <w:rsid w:val="00152287"/>
    <w:rsid w:val="00153F20"/>
    <w:rsid w:val="001743A5"/>
    <w:rsid w:val="0018279C"/>
    <w:rsid w:val="00184F57"/>
    <w:rsid w:val="0019742E"/>
    <w:rsid w:val="001D7524"/>
    <w:rsid w:val="001F54C1"/>
    <w:rsid w:val="002130F6"/>
    <w:rsid w:val="00232212"/>
    <w:rsid w:val="00237C58"/>
    <w:rsid w:val="0024181C"/>
    <w:rsid w:val="002473CE"/>
    <w:rsid w:val="00260B5F"/>
    <w:rsid w:val="0027077A"/>
    <w:rsid w:val="00271C21"/>
    <w:rsid w:val="0027712F"/>
    <w:rsid w:val="00287BEA"/>
    <w:rsid w:val="00294CFE"/>
    <w:rsid w:val="00297C42"/>
    <w:rsid w:val="00297C5E"/>
    <w:rsid w:val="002A3AA8"/>
    <w:rsid w:val="002B0412"/>
    <w:rsid w:val="002B0A95"/>
    <w:rsid w:val="00311AA2"/>
    <w:rsid w:val="0032493C"/>
    <w:rsid w:val="00326C47"/>
    <w:rsid w:val="00335AF9"/>
    <w:rsid w:val="00344D9C"/>
    <w:rsid w:val="0035309F"/>
    <w:rsid w:val="00386054"/>
    <w:rsid w:val="0039757D"/>
    <w:rsid w:val="003B3FFA"/>
    <w:rsid w:val="003C29C2"/>
    <w:rsid w:val="003C7F70"/>
    <w:rsid w:val="003D5D70"/>
    <w:rsid w:val="003E285A"/>
    <w:rsid w:val="003E3B05"/>
    <w:rsid w:val="00425F9A"/>
    <w:rsid w:val="004312AA"/>
    <w:rsid w:val="00433146"/>
    <w:rsid w:val="00443178"/>
    <w:rsid w:val="004577EC"/>
    <w:rsid w:val="00484EA0"/>
    <w:rsid w:val="004A2DBB"/>
    <w:rsid w:val="004D27D4"/>
    <w:rsid w:val="004E23D9"/>
    <w:rsid w:val="004F692A"/>
    <w:rsid w:val="004F78C6"/>
    <w:rsid w:val="00511091"/>
    <w:rsid w:val="00512598"/>
    <w:rsid w:val="00561272"/>
    <w:rsid w:val="00563CCF"/>
    <w:rsid w:val="00572524"/>
    <w:rsid w:val="0059392D"/>
    <w:rsid w:val="005A1566"/>
    <w:rsid w:val="005A1DFC"/>
    <w:rsid w:val="005A4185"/>
    <w:rsid w:val="005B14F9"/>
    <w:rsid w:val="005C2529"/>
    <w:rsid w:val="005D2B0F"/>
    <w:rsid w:val="005D2E7B"/>
    <w:rsid w:val="005D4609"/>
    <w:rsid w:val="00622ED0"/>
    <w:rsid w:val="00626BFD"/>
    <w:rsid w:val="006340E3"/>
    <w:rsid w:val="0063484C"/>
    <w:rsid w:val="006413A9"/>
    <w:rsid w:val="00654305"/>
    <w:rsid w:val="00657299"/>
    <w:rsid w:val="006737C0"/>
    <w:rsid w:val="00677BC2"/>
    <w:rsid w:val="006A3B5C"/>
    <w:rsid w:val="006A530B"/>
    <w:rsid w:val="006A7CA8"/>
    <w:rsid w:val="006B2A3E"/>
    <w:rsid w:val="006C01D0"/>
    <w:rsid w:val="006E4747"/>
    <w:rsid w:val="006F2BFD"/>
    <w:rsid w:val="00747C54"/>
    <w:rsid w:val="00751216"/>
    <w:rsid w:val="00751AB3"/>
    <w:rsid w:val="00751AE8"/>
    <w:rsid w:val="007661D9"/>
    <w:rsid w:val="0077440A"/>
    <w:rsid w:val="00786680"/>
    <w:rsid w:val="0079662C"/>
    <w:rsid w:val="007A6E6B"/>
    <w:rsid w:val="007B14E8"/>
    <w:rsid w:val="007C12B5"/>
    <w:rsid w:val="007D2DB5"/>
    <w:rsid w:val="007E6D44"/>
    <w:rsid w:val="007E77FA"/>
    <w:rsid w:val="007F4417"/>
    <w:rsid w:val="008011B6"/>
    <w:rsid w:val="0081784F"/>
    <w:rsid w:val="00822C98"/>
    <w:rsid w:val="00823C86"/>
    <w:rsid w:val="0083061C"/>
    <w:rsid w:val="00831B18"/>
    <w:rsid w:val="00842A85"/>
    <w:rsid w:val="00850C4A"/>
    <w:rsid w:val="008552C9"/>
    <w:rsid w:val="008A348F"/>
    <w:rsid w:val="008A3D41"/>
    <w:rsid w:val="008F3062"/>
    <w:rsid w:val="00905009"/>
    <w:rsid w:val="009118AD"/>
    <w:rsid w:val="00913D44"/>
    <w:rsid w:val="009212F2"/>
    <w:rsid w:val="00921CB1"/>
    <w:rsid w:val="009275D0"/>
    <w:rsid w:val="009544A3"/>
    <w:rsid w:val="00985873"/>
    <w:rsid w:val="009949A8"/>
    <w:rsid w:val="009A1449"/>
    <w:rsid w:val="009B6952"/>
    <w:rsid w:val="009E0BE1"/>
    <w:rsid w:val="009F711A"/>
    <w:rsid w:val="00A01331"/>
    <w:rsid w:val="00A22BD9"/>
    <w:rsid w:val="00A41F2C"/>
    <w:rsid w:val="00A47FD5"/>
    <w:rsid w:val="00A82E61"/>
    <w:rsid w:val="00A87940"/>
    <w:rsid w:val="00A94CCB"/>
    <w:rsid w:val="00AA03C5"/>
    <w:rsid w:val="00AA5C59"/>
    <w:rsid w:val="00AB0D7D"/>
    <w:rsid w:val="00AC1FA8"/>
    <w:rsid w:val="00AC3176"/>
    <w:rsid w:val="00B1656C"/>
    <w:rsid w:val="00B16DB3"/>
    <w:rsid w:val="00B23EC0"/>
    <w:rsid w:val="00B413E9"/>
    <w:rsid w:val="00B818A9"/>
    <w:rsid w:val="00B81EAB"/>
    <w:rsid w:val="00B927B8"/>
    <w:rsid w:val="00BB63CD"/>
    <w:rsid w:val="00BB7BC0"/>
    <w:rsid w:val="00BC244F"/>
    <w:rsid w:val="00BD1325"/>
    <w:rsid w:val="00BD1E9D"/>
    <w:rsid w:val="00BF1E7E"/>
    <w:rsid w:val="00C0373B"/>
    <w:rsid w:val="00C25189"/>
    <w:rsid w:val="00C32E01"/>
    <w:rsid w:val="00C41A2A"/>
    <w:rsid w:val="00C4679F"/>
    <w:rsid w:val="00C641E9"/>
    <w:rsid w:val="00C723C2"/>
    <w:rsid w:val="00C84CFA"/>
    <w:rsid w:val="00CB0C21"/>
    <w:rsid w:val="00CC6F25"/>
    <w:rsid w:val="00CD40F8"/>
    <w:rsid w:val="00CE72AF"/>
    <w:rsid w:val="00D115BF"/>
    <w:rsid w:val="00D269C3"/>
    <w:rsid w:val="00D47479"/>
    <w:rsid w:val="00D52676"/>
    <w:rsid w:val="00D5290B"/>
    <w:rsid w:val="00D91910"/>
    <w:rsid w:val="00DB72AE"/>
    <w:rsid w:val="00DD2345"/>
    <w:rsid w:val="00DE7122"/>
    <w:rsid w:val="00DF5E68"/>
    <w:rsid w:val="00E023B7"/>
    <w:rsid w:val="00E03202"/>
    <w:rsid w:val="00E03EA0"/>
    <w:rsid w:val="00E07290"/>
    <w:rsid w:val="00E10433"/>
    <w:rsid w:val="00E141BC"/>
    <w:rsid w:val="00E15CE1"/>
    <w:rsid w:val="00E204FC"/>
    <w:rsid w:val="00E274C4"/>
    <w:rsid w:val="00E41535"/>
    <w:rsid w:val="00E54EAB"/>
    <w:rsid w:val="00E600C7"/>
    <w:rsid w:val="00E7107B"/>
    <w:rsid w:val="00E809A4"/>
    <w:rsid w:val="00EA3C1F"/>
    <w:rsid w:val="00EB5166"/>
    <w:rsid w:val="00EC2CC4"/>
    <w:rsid w:val="00ED241A"/>
    <w:rsid w:val="00EF7FF5"/>
    <w:rsid w:val="00F10045"/>
    <w:rsid w:val="00F13131"/>
    <w:rsid w:val="00F30CEE"/>
    <w:rsid w:val="00F313DF"/>
    <w:rsid w:val="00F45FED"/>
    <w:rsid w:val="00F64EBF"/>
    <w:rsid w:val="00F9209D"/>
    <w:rsid w:val="00FA4F77"/>
    <w:rsid w:val="00FC0F8D"/>
    <w:rsid w:val="00FC38C8"/>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9469">
      <w:bodyDiv w:val="1"/>
      <w:marLeft w:val="0"/>
      <w:marRight w:val="0"/>
      <w:marTop w:val="0"/>
      <w:marBottom w:val="0"/>
      <w:divBdr>
        <w:top w:val="none" w:sz="0" w:space="0" w:color="auto"/>
        <w:left w:val="none" w:sz="0" w:space="0" w:color="auto"/>
        <w:bottom w:val="none" w:sz="0" w:space="0" w:color="auto"/>
        <w:right w:val="none" w:sz="0" w:space="0" w:color="auto"/>
      </w:divBdr>
    </w:div>
    <w:div w:id="1541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max.gov/x/XRDbY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EDAD-37F3-49F7-9CCB-1FB37E74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5583</Words>
  <Characters>31826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Smith, Eric P. (HQ-DIB)</cp:lastModifiedBy>
  <cp:revision>29</cp:revision>
  <cp:lastPrinted>2016-05-23T15:22:00Z</cp:lastPrinted>
  <dcterms:created xsi:type="dcterms:W3CDTF">2020-05-14T17:23:00Z</dcterms:created>
  <dcterms:modified xsi:type="dcterms:W3CDTF">2020-09-03T18:16:00Z</dcterms:modified>
</cp:coreProperties>
</file>