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A48F4" w:rsidR="005F269C" w:rsidRDefault="005F269C" w14:paraId="626AE2B0" w14:textId="77777777">
      <w:pPr>
        <w:pStyle w:val="Heading1"/>
        <w:rPr>
          <w:rFonts w:asciiTheme="minorHAnsi" w:hAnsiTheme="minorHAnsi"/>
        </w:rPr>
      </w:pPr>
      <w:r w:rsidRPr="00AA48F4">
        <w:rPr>
          <w:rFonts w:asciiTheme="minorHAnsi" w:hAnsiTheme="minorHAnsi"/>
        </w:rPr>
        <w:t>MEMORANDUM</w:t>
      </w:r>
    </w:p>
    <w:p w:rsidRPr="00AA48F4" w:rsidR="005F269C" w:rsidRDefault="005F269C" w14:paraId="3987750C" w14:textId="77777777">
      <w:pPr>
        <w:rPr>
          <w:rFonts w:asciiTheme="minorHAnsi" w:hAnsiTheme="minorHAnsi"/>
          <w:b/>
          <w:bCs/>
          <w:sz w:val="24"/>
        </w:rPr>
      </w:pPr>
    </w:p>
    <w:p w:rsidRPr="00813CBB" w:rsidR="005F269C" w:rsidRDefault="005F269C" w14:paraId="1CA2118C" w14:textId="11664C7D">
      <w:pPr>
        <w:rPr>
          <w:rFonts w:asciiTheme="minorHAnsi" w:hAnsiTheme="minorHAnsi"/>
          <w:sz w:val="24"/>
        </w:rPr>
      </w:pPr>
      <w:r w:rsidRPr="00813CBB">
        <w:rPr>
          <w:rFonts w:asciiTheme="minorHAnsi" w:hAnsiTheme="minorHAnsi"/>
          <w:b/>
          <w:bCs/>
          <w:sz w:val="24"/>
        </w:rPr>
        <w:t>Date:</w:t>
      </w:r>
      <w:r w:rsidRPr="00813CBB">
        <w:rPr>
          <w:rFonts w:asciiTheme="minorHAnsi" w:hAnsiTheme="minorHAnsi"/>
          <w:sz w:val="24"/>
        </w:rPr>
        <w:tab/>
      </w:r>
      <w:r w:rsidRPr="00813CBB">
        <w:rPr>
          <w:rFonts w:asciiTheme="minorHAnsi" w:hAnsiTheme="minorHAnsi"/>
          <w:sz w:val="24"/>
        </w:rPr>
        <w:tab/>
      </w:r>
      <w:r w:rsidR="003C1D88">
        <w:rPr>
          <w:rFonts w:asciiTheme="minorHAnsi" w:hAnsiTheme="minorHAnsi"/>
          <w:sz w:val="24"/>
        </w:rPr>
        <w:t>September</w:t>
      </w:r>
      <w:r w:rsidR="0096029D">
        <w:rPr>
          <w:rFonts w:asciiTheme="minorHAnsi" w:hAnsiTheme="minorHAnsi"/>
          <w:sz w:val="24"/>
        </w:rPr>
        <w:t xml:space="preserve"> </w:t>
      </w:r>
      <w:r w:rsidRPr="00D52215" w:rsidR="005178A7">
        <w:rPr>
          <w:rFonts w:asciiTheme="minorHAnsi" w:hAnsiTheme="minorHAnsi"/>
          <w:sz w:val="24"/>
        </w:rPr>
        <w:t>25</w:t>
      </w:r>
      <w:r w:rsidR="0096029D">
        <w:rPr>
          <w:rFonts w:asciiTheme="minorHAnsi" w:hAnsiTheme="minorHAnsi"/>
          <w:sz w:val="24"/>
        </w:rPr>
        <w:t>, 2020</w:t>
      </w:r>
    </w:p>
    <w:p w:rsidRPr="00A04082" w:rsidR="005F269C" w:rsidRDefault="005F269C" w14:paraId="1087E694" w14:textId="77777777">
      <w:pPr>
        <w:rPr>
          <w:rFonts w:asciiTheme="minorHAnsi" w:hAnsiTheme="minorHAnsi"/>
          <w:sz w:val="24"/>
          <w:highlight w:val="yellow"/>
        </w:rPr>
      </w:pPr>
    </w:p>
    <w:p w:rsidRPr="00AF64F6" w:rsidR="005F269C" w:rsidRDefault="005F269C" w14:paraId="48A57084" w14:textId="394558B0">
      <w:pPr>
        <w:rPr>
          <w:rFonts w:asciiTheme="minorHAnsi" w:hAnsiTheme="minorHAnsi"/>
          <w:bCs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To:</w:t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 w:rsidR="00F26DE4">
        <w:rPr>
          <w:rFonts w:asciiTheme="minorHAnsi" w:hAnsiTheme="minorHAnsi"/>
          <w:bCs/>
          <w:sz w:val="24"/>
        </w:rPr>
        <w:t>Margo Schwab, Desk Officer</w:t>
      </w:r>
    </w:p>
    <w:p w:rsidRPr="00AF64F6" w:rsidR="00F26DE4" w:rsidRDefault="00F26DE4" w14:paraId="556B2255" w14:textId="484E44BD">
      <w:pPr>
        <w:rPr>
          <w:rFonts w:asciiTheme="minorHAnsi" w:hAnsiTheme="minorHAnsi"/>
          <w:bCs/>
          <w:sz w:val="24"/>
        </w:rPr>
      </w:pPr>
      <w:r w:rsidRPr="00AF64F6">
        <w:rPr>
          <w:rFonts w:asciiTheme="minorHAnsi" w:hAnsiTheme="minorHAnsi"/>
          <w:bCs/>
          <w:sz w:val="24"/>
        </w:rPr>
        <w:tab/>
      </w:r>
      <w:r w:rsidRPr="00AF64F6">
        <w:rPr>
          <w:rFonts w:asciiTheme="minorHAnsi" w:hAnsiTheme="minorHAnsi"/>
          <w:bCs/>
          <w:sz w:val="24"/>
        </w:rPr>
        <w:tab/>
        <w:t>Office of Management and Budget</w:t>
      </w:r>
    </w:p>
    <w:p w:rsidRPr="00AF64F6" w:rsidR="005F269C" w:rsidRDefault="005F269C" w14:paraId="0DDA4D00" w14:textId="77777777">
      <w:pPr>
        <w:rPr>
          <w:rFonts w:asciiTheme="minorHAnsi" w:hAnsiTheme="minorHAnsi"/>
          <w:b/>
          <w:bCs/>
          <w:sz w:val="24"/>
        </w:rPr>
      </w:pPr>
    </w:p>
    <w:p w:rsidRPr="00AF64F6" w:rsidR="005F269C" w:rsidRDefault="005F269C" w14:paraId="0AC8B2B3" w14:textId="6A88EF3D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From:</w:t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>
        <w:rPr>
          <w:rFonts w:asciiTheme="minorHAnsi" w:hAnsiTheme="minorHAnsi"/>
          <w:b/>
          <w:bCs/>
          <w:sz w:val="24"/>
        </w:rPr>
        <w:tab/>
      </w:r>
      <w:r w:rsidRPr="00AF64F6" w:rsidR="006838EF">
        <w:rPr>
          <w:rFonts w:asciiTheme="minorHAnsi" w:hAnsiTheme="minorHAnsi"/>
          <w:bCs/>
          <w:sz w:val="24"/>
        </w:rPr>
        <w:t xml:space="preserve">Emilda </w:t>
      </w:r>
      <w:r w:rsidRPr="00AF64F6" w:rsidR="00C0577D">
        <w:rPr>
          <w:rFonts w:asciiTheme="minorHAnsi" w:hAnsiTheme="minorHAnsi"/>
          <w:bCs/>
          <w:sz w:val="24"/>
        </w:rPr>
        <w:t xml:space="preserve">B. </w:t>
      </w:r>
      <w:r w:rsidRPr="00AF64F6" w:rsidR="006838EF">
        <w:rPr>
          <w:rFonts w:asciiTheme="minorHAnsi" w:hAnsiTheme="minorHAnsi"/>
          <w:bCs/>
          <w:sz w:val="24"/>
        </w:rPr>
        <w:t>Rivers</w:t>
      </w:r>
      <w:r w:rsidRPr="00AF64F6">
        <w:rPr>
          <w:rFonts w:asciiTheme="minorHAnsi" w:hAnsiTheme="minorHAnsi"/>
          <w:sz w:val="24"/>
        </w:rPr>
        <w:t>, Division Director</w:t>
      </w:r>
    </w:p>
    <w:p w:rsidRPr="00AF64F6" w:rsidR="005F269C" w:rsidRDefault="005F269C" w14:paraId="507C2B42" w14:textId="77777777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</w:r>
      <w:r w:rsidRPr="00AF64F6" w:rsidR="00E96BEA">
        <w:rPr>
          <w:rFonts w:asciiTheme="minorHAnsi" w:hAnsiTheme="minorHAnsi"/>
          <w:sz w:val="24"/>
        </w:rPr>
        <w:t>National Center for Science and Engineering Statistics</w:t>
      </w:r>
    </w:p>
    <w:p w:rsidRPr="00AF64F6" w:rsidR="005F269C" w:rsidRDefault="005F269C" w14:paraId="46945F96" w14:textId="7404FD93">
      <w:pPr>
        <w:rPr>
          <w:rFonts w:asciiTheme="minorHAnsi" w:hAnsiTheme="minorHAnsi"/>
          <w:sz w:val="24"/>
        </w:rPr>
      </w:pPr>
    </w:p>
    <w:p w:rsidRPr="00AF64F6" w:rsidR="00F26DE4" w:rsidP="00A04B82" w:rsidRDefault="005F269C" w14:paraId="68E9A6B6" w14:textId="61C3FAAF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b/>
          <w:bCs/>
          <w:sz w:val="24"/>
        </w:rPr>
        <w:t>Via:</w:t>
      </w: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</w:r>
      <w:r w:rsidRPr="00AF64F6" w:rsidR="00F26DE4">
        <w:rPr>
          <w:rFonts w:asciiTheme="minorHAnsi" w:hAnsiTheme="minorHAnsi"/>
          <w:sz w:val="24"/>
        </w:rPr>
        <w:t>Suzanne Plimpton, Reports Clearance Officer</w:t>
      </w:r>
    </w:p>
    <w:p w:rsidRPr="00F26DE4" w:rsidR="00F26DE4" w:rsidP="00A04B82" w:rsidRDefault="00F26DE4" w14:paraId="3674FEBD" w14:textId="415D7978">
      <w:pPr>
        <w:rPr>
          <w:rFonts w:asciiTheme="minorHAnsi" w:hAnsiTheme="minorHAnsi"/>
          <w:sz w:val="24"/>
        </w:rPr>
      </w:pPr>
      <w:r w:rsidRPr="00AF64F6">
        <w:rPr>
          <w:rFonts w:asciiTheme="minorHAnsi" w:hAnsiTheme="minorHAnsi"/>
          <w:sz w:val="24"/>
        </w:rPr>
        <w:tab/>
      </w:r>
      <w:r w:rsidRPr="00AF64F6">
        <w:rPr>
          <w:rFonts w:asciiTheme="minorHAnsi" w:hAnsiTheme="minorHAnsi"/>
          <w:sz w:val="24"/>
        </w:rPr>
        <w:tab/>
        <w:t>National Science Foundation</w:t>
      </w:r>
    </w:p>
    <w:p w:rsidRPr="00AA48F4" w:rsidR="005F269C" w:rsidRDefault="005F269C" w14:paraId="0DF407EE" w14:textId="77777777">
      <w:pPr>
        <w:rPr>
          <w:rFonts w:asciiTheme="minorHAnsi" w:hAnsiTheme="minorHAnsi"/>
          <w:sz w:val="24"/>
        </w:rPr>
      </w:pPr>
    </w:p>
    <w:p w:rsidRPr="00AA48F4" w:rsidR="005F269C" w:rsidRDefault="005F269C" w14:paraId="65E0EB2F" w14:textId="036478D1">
      <w:pPr>
        <w:ind w:left="1440" w:hanging="1440"/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Subject:</w:t>
      </w:r>
      <w:r w:rsidRPr="00AA48F4">
        <w:rPr>
          <w:rFonts w:asciiTheme="minorHAnsi" w:hAnsiTheme="minorHAnsi"/>
          <w:b/>
          <w:bCs/>
          <w:sz w:val="24"/>
        </w:rPr>
        <w:tab/>
      </w:r>
      <w:r w:rsidR="0096029D">
        <w:rPr>
          <w:rFonts w:asciiTheme="minorHAnsi" w:hAnsiTheme="minorHAnsi"/>
          <w:sz w:val="24"/>
        </w:rPr>
        <w:t>Amendment to OMB Clearance 3145-0100, “</w:t>
      </w:r>
      <w:r w:rsidRPr="0096029D" w:rsidR="0096029D">
        <w:rPr>
          <w:rFonts w:asciiTheme="minorHAnsi" w:hAnsiTheme="minorHAnsi"/>
          <w:sz w:val="24"/>
        </w:rPr>
        <w:t xml:space="preserve">Higher Education </w:t>
      </w:r>
      <w:r w:rsidR="0096029D">
        <w:rPr>
          <w:rFonts w:asciiTheme="minorHAnsi" w:hAnsiTheme="minorHAnsi"/>
          <w:sz w:val="24"/>
        </w:rPr>
        <w:t>R&amp;D</w:t>
      </w:r>
      <w:r w:rsidRPr="0096029D" w:rsidR="0096029D">
        <w:rPr>
          <w:rFonts w:asciiTheme="minorHAnsi" w:hAnsiTheme="minorHAnsi"/>
          <w:sz w:val="24"/>
        </w:rPr>
        <w:t xml:space="preserve"> and </w:t>
      </w:r>
      <w:r w:rsidR="0096029D">
        <w:rPr>
          <w:rFonts w:asciiTheme="minorHAnsi" w:hAnsiTheme="minorHAnsi"/>
          <w:sz w:val="24"/>
        </w:rPr>
        <w:t>FFRDC R&amp;D</w:t>
      </w:r>
      <w:r w:rsidRPr="0096029D" w:rsidR="0096029D">
        <w:rPr>
          <w:rFonts w:asciiTheme="minorHAnsi" w:hAnsiTheme="minorHAnsi"/>
          <w:sz w:val="24"/>
        </w:rPr>
        <w:t xml:space="preserve"> Survey</w:t>
      </w:r>
      <w:r w:rsidR="0096029D">
        <w:rPr>
          <w:rFonts w:asciiTheme="minorHAnsi" w:hAnsiTheme="minorHAnsi"/>
          <w:sz w:val="24"/>
        </w:rPr>
        <w:t>s”</w:t>
      </w:r>
      <w:r w:rsidRPr="00AA48F4">
        <w:rPr>
          <w:rFonts w:asciiTheme="minorHAnsi" w:hAnsiTheme="minorHAnsi"/>
          <w:sz w:val="24"/>
        </w:rPr>
        <w:t xml:space="preserve"> </w:t>
      </w:r>
    </w:p>
    <w:p w:rsidRPr="00AA48F4" w:rsidR="00F9751B" w:rsidP="000E6C32" w:rsidRDefault="00F9751B" w14:paraId="00AB4CFC" w14:textId="77777777">
      <w:pPr>
        <w:rPr>
          <w:rFonts w:asciiTheme="minorHAnsi" w:hAnsiTheme="minorHAnsi"/>
          <w:sz w:val="24"/>
        </w:rPr>
      </w:pPr>
    </w:p>
    <w:p w:rsidR="000F7DCD" w:rsidP="000F7DCD" w:rsidRDefault="00874709" w14:paraId="727B5DC3" w14:textId="05F7DD18">
      <w:pPr>
        <w:rPr>
          <w:rFonts w:asciiTheme="minorHAnsi" w:hAnsiTheme="minorHAnsi"/>
          <w:sz w:val="24"/>
        </w:rPr>
      </w:pPr>
      <w:r w:rsidRPr="00874709">
        <w:rPr>
          <w:rFonts w:asciiTheme="minorHAnsi" w:hAnsiTheme="minorHAnsi" w:cstheme="minorHAnsi"/>
          <w:sz w:val="24"/>
        </w:rPr>
        <w:t>The National Center for Science and Engineering Statistics (NCSES) requests approval for</w:t>
      </w:r>
      <w:r>
        <w:rPr>
          <w:rFonts w:asciiTheme="minorHAnsi" w:hAnsiTheme="minorHAnsi" w:cstheme="minorHAnsi"/>
          <w:sz w:val="24"/>
        </w:rPr>
        <w:t xml:space="preserve"> an</w:t>
      </w:r>
      <w:r>
        <w:rPr>
          <w:rFonts w:asciiTheme="minorHAnsi" w:hAnsiTheme="minorHAnsi"/>
          <w:sz w:val="24"/>
        </w:rPr>
        <w:t xml:space="preserve"> amendment to the OMB clearance for the</w:t>
      </w:r>
      <w:r w:rsidRPr="00874709">
        <w:rPr>
          <w:rFonts w:asciiTheme="minorHAnsi" w:hAnsiTheme="minorHAnsi" w:cstheme="minorHAnsi"/>
          <w:sz w:val="24"/>
        </w:rPr>
        <w:t xml:space="preserve"> </w:t>
      </w:r>
      <w:r w:rsidRPr="0096029D">
        <w:rPr>
          <w:rFonts w:asciiTheme="minorHAnsi" w:hAnsiTheme="minorHAnsi"/>
          <w:sz w:val="24"/>
        </w:rPr>
        <w:t xml:space="preserve">Higher Education </w:t>
      </w:r>
      <w:r>
        <w:rPr>
          <w:rFonts w:asciiTheme="minorHAnsi" w:hAnsiTheme="minorHAnsi"/>
          <w:sz w:val="24"/>
        </w:rPr>
        <w:t>R&amp;D</w:t>
      </w:r>
      <w:r w:rsidRPr="0096029D">
        <w:rPr>
          <w:rFonts w:asciiTheme="minorHAnsi" w:hAnsiTheme="minorHAnsi"/>
          <w:sz w:val="24"/>
        </w:rPr>
        <w:t xml:space="preserve"> and </w:t>
      </w:r>
      <w:r>
        <w:rPr>
          <w:rFonts w:asciiTheme="minorHAnsi" w:hAnsiTheme="minorHAnsi"/>
          <w:sz w:val="24"/>
        </w:rPr>
        <w:t>FFRDC R&amp;D</w:t>
      </w:r>
      <w:r w:rsidRPr="0096029D">
        <w:rPr>
          <w:rFonts w:asciiTheme="minorHAnsi" w:hAnsiTheme="minorHAnsi"/>
          <w:sz w:val="24"/>
        </w:rPr>
        <w:t xml:space="preserve"> Survey</w:t>
      </w:r>
      <w:r>
        <w:rPr>
          <w:rFonts w:asciiTheme="minorHAnsi" w:hAnsiTheme="minorHAnsi"/>
          <w:sz w:val="24"/>
        </w:rPr>
        <w:t>s</w:t>
      </w:r>
      <w:r w:rsidR="000F7DCD">
        <w:rPr>
          <w:rFonts w:asciiTheme="minorHAnsi" w:hAnsiTheme="minorHAnsi"/>
          <w:sz w:val="24"/>
        </w:rPr>
        <w:t>.</w:t>
      </w:r>
      <w:r w:rsidRPr="00874709">
        <w:rPr>
          <w:rFonts w:asciiTheme="minorHAnsi" w:hAnsiTheme="minorHAnsi" w:cstheme="minorHAnsi"/>
          <w:sz w:val="24"/>
        </w:rPr>
        <w:t xml:space="preserve"> </w:t>
      </w:r>
      <w:r w:rsidRPr="00874709" w:rsidR="00C72A3F">
        <w:rPr>
          <w:rFonts w:asciiTheme="minorHAnsi" w:hAnsiTheme="minorHAnsi" w:cstheme="minorHAnsi"/>
          <w:sz w:val="24"/>
        </w:rPr>
        <w:t>T</w:t>
      </w:r>
      <w:r w:rsidR="00C72A3F">
        <w:rPr>
          <w:rFonts w:asciiTheme="minorHAnsi" w:hAnsiTheme="minorHAnsi"/>
          <w:sz w:val="24"/>
        </w:rPr>
        <w:t xml:space="preserve">his amendment </w:t>
      </w:r>
      <w:r w:rsidR="000F7DCD">
        <w:rPr>
          <w:rFonts w:asciiTheme="minorHAnsi" w:hAnsiTheme="minorHAnsi"/>
          <w:sz w:val="24"/>
        </w:rPr>
        <w:t xml:space="preserve">specifically </w:t>
      </w:r>
      <w:r w:rsidR="00C72A3F">
        <w:rPr>
          <w:rFonts w:asciiTheme="minorHAnsi" w:hAnsiTheme="minorHAnsi"/>
          <w:sz w:val="24"/>
        </w:rPr>
        <w:t xml:space="preserve">concerns the FY 2020 Higher Education R&amp;D (HERD) Survey </w:t>
      </w:r>
      <w:proofErr w:type="gramStart"/>
      <w:r w:rsidRPr="00E81853" w:rsidR="00C72A3F">
        <w:rPr>
          <w:rFonts w:asciiTheme="minorHAnsi" w:hAnsiTheme="minorHAnsi"/>
          <w:sz w:val="24"/>
        </w:rPr>
        <w:t>questionnaire</w:t>
      </w:r>
      <w:r w:rsidR="00B75064">
        <w:rPr>
          <w:rFonts w:asciiTheme="minorHAnsi" w:hAnsiTheme="minorHAnsi"/>
          <w:sz w:val="24"/>
        </w:rPr>
        <w:t>;</w:t>
      </w:r>
      <w:proofErr w:type="gramEnd"/>
      <w:r w:rsidR="00B75064">
        <w:rPr>
          <w:rFonts w:asciiTheme="minorHAnsi" w:hAnsiTheme="minorHAnsi"/>
          <w:sz w:val="24"/>
        </w:rPr>
        <w:t xml:space="preserve"> it does not apply to the FFRDC questionnaire</w:t>
      </w:r>
      <w:r w:rsidRPr="00E81853" w:rsidR="00C72A3F">
        <w:rPr>
          <w:rFonts w:asciiTheme="minorHAnsi" w:hAnsiTheme="minorHAnsi"/>
          <w:sz w:val="24"/>
        </w:rPr>
        <w:t xml:space="preserve">. </w:t>
      </w:r>
      <w:r w:rsidRPr="00E81853" w:rsidR="000F7DCD">
        <w:rPr>
          <w:rFonts w:asciiTheme="minorHAnsi" w:hAnsiTheme="minorHAnsi"/>
          <w:sz w:val="24"/>
        </w:rPr>
        <w:t xml:space="preserve">NCSES requests </w:t>
      </w:r>
      <w:r w:rsidR="001D6DAB">
        <w:rPr>
          <w:rFonts w:asciiTheme="minorHAnsi" w:hAnsiTheme="minorHAnsi"/>
          <w:sz w:val="24"/>
        </w:rPr>
        <w:t xml:space="preserve">a revision to the current question on R&amp;D personnel </w:t>
      </w:r>
      <w:r w:rsidR="00BB13E2">
        <w:rPr>
          <w:rFonts w:asciiTheme="minorHAnsi" w:hAnsiTheme="minorHAnsi"/>
          <w:sz w:val="24"/>
        </w:rPr>
        <w:t xml:space="preserve">to collect demographic headcounts (researchers, R&amp;D technicians, R&amp;D support staff) by sex, citizenship, and highest level of education completed </w:t>
      </w:r>
      <w:r w:rsidR="001D6DAB">
        <w:rPr>
          <w:rFonts w:asciiTheme="minorHAnsi" w:hAnsiTheme="minorHAnsi"/>
          <w:sz w:val="24"/>
        </w:rPr>
        <w:t xml:space="preserve">and </w:t>
      </w:r>
      <w:r w:rsidRPr="00E81853" w:rsidR="000F7DCD">
        <w:rPr>
          <w:rFonts w:asciiTheme="minorHAnsi" w:hAnsiTheme="minorHAnsi"/>
          <w:sz w:val="24"/>
        </w:rPr>
        <w:t xml:space="preserve">the addition of </w:t>
      </w:r>
      <w:r w:rsidR="001D6DAB">
        <w:rPr>
          <w:rFonts w:asciiTheme="minorHAnsi" w:hAnsiTheme="minorHAnsi"/>
          <w:sz w:val="24"/>
        </w:rPr>
        <w:t>a</w:t>
      </w:r>
      <w:r w:rsidRPr="00E81853" w:rsidR="000F7DCD">
        <w:rPr>
          <w:rFonts w:asciiTheme="minorHAnsi" w:hAnsiTheme="minorHAnsi"/>
          <w:sz w:val="24"/>
        </w:rPr>
        <w:t xml:space="preserve"> new question on the number of full-time equivalents for those personnel. </w:t>
      </w:r>
    </w:p>
    <w:p w:rsidR="00C72A3F" w:rsidP="00C72A3F" w:rsidRDefault="00C72A3F" w14:paraId="6F5F932D" w14:textId="01C8E37A">
      <w:pPr>
        <w:rPr>
          <w:rFonts w:asciiTheme="minorHAnsi" w:hAnsiTheme="minorHAnsi"/>
          <w:sz w:val="24"/>
        </w:rPr>
      </w:pPr>
    </w:p>
    <w:p w:rsidR="00785DA5" w:rsidP="00C72A3F" w:rsidRDefault="00CC374F" w14:paraId="33B0B4FD" w14:textId="2000938D">
      <w:pPr>
        <w:rPr>
          <w:rFonts w:asciiTheme="minorHAnsi" w:hAnsiTheme="minorHAnsi" w:cstheme="minorHAnsi"/>
          <w:sz w:val="24"/>
        </w:rPr>
      </w:pPr>
      <w:r w:rsidRPr="00CC374F">
        <w:rPr>
          <w:rFonts w:asciiTheme="minorHAnsi" w:hAnsiTheme="minorHAnsi" w:cstheme="minorHAnsi"/>
          <w:sz w:val="24"/>
        </w:rPr>
        <w:t xml:space="preserve">NCSES </w:t>
      </w:r>
      <w:r>
        <w:rPr>
          <w:rFonts w:asciiTheme="minorHAnsi" w:hAnsiTheme="minorHAnsi" w:cstheme="minorHAnsi"/>
          <w:sz w:val="24"/>
        </w:rPr>
        <w:t xml:space="preserve">is also developing </w:t>
      </w:r>
      <w:r w:rsidRPr="00CC374F">
        <w:rPr>
          <w:rFonts w:asciiTheme="minorHAnsi" w:hAnsiTheme="minorHAnsi" w:cstheme="minorHAnsi"/>
          <w:sz w:val="24"/>
        </w:rPr>
        <w:t xml:space="preserve">questions on the </w:t>
      </w:r>
      <w:r>
        <w:rPr>
          <w:rFonts w:asciiTheme="minorHAnsi" w:hAnsiTheme="minorHAnsi" w:cstheme="minorHAnsi"/>
          <w:sz w:val="24"/>
        </w:rPr>
        <w:t xml:space="preserve">potential disruption to R&amp;D activities at higher education institutions due to the </w:t>
      </w:r>
      <w:r w:rsidRPr="00CC374F">
        <w:rPr>
          <w:rFonts w:asciiTheme="minorHAnsi" w:hAnsiTheme="minorHAnsi" w:cstheme="minorHAnsi"/>
          <w:sz w:val="24"/>
        </w:rPr>
        <w:t>COVID-19</w:t>
      </w:r>
      <w:r>
        <w:rPr>
          <w:rFonts w:asciiTheme="minorHAnsi" w:hAnsiTheme="minorHAnsi" w:cstheme="minorHAnsi"/>
          <w:sz w:val="24"/>
        </w:rPr>
        <w:t xml:space="preserve"> pandemic. Details of the proposed changes are below. </w:t>
      </w:r>
    </w:p>
    <w:p w:rsidR="00CC374F" w:rsidP="00C72A3F" w:rsidRDefault="00CC374F" w14:paraId="51295CF8" w14:textId="3AE065C8">
      <w:pPr>
        <w:rPr>
          <w:rFonts w:asciiTheme="minorHAnsi" w:hAnsiTheme="minorHAnsi" w:cstheme="minorHAnsi"/>
          <w:sz w:val="24"/>
        </w:rPr>
      </w:pPr>
    </w:p>
    <w:p w:rsidRPr="00A921E0" w:rsidR="00A921E0" w:rsidP="006639FD" w:rsidRDefault="00A921E0" w14:paraId="6FFED771" w14:textId="57DF48A5">
      <w:pPr>
        <w:rPr>
          <w:rFonts w:asciiTheme="minorHAnsi" w:hAnsiTheme="minorHAnsi"/>
          <w:sz w:val="24"/>
          <w:u w:val="single"/>
        </w:rPr>
      </w:pPr>
      <w:r w:rsidRPr="00A921E0">
        <w:rPr>
          <w:rFonts w:asciiTheme="minorHAnsi" w:hAnsiTheme="minorHAnsi"/>
          <w:sz w:val="24"/>
          <w:u w:val="single"/>
        </w:rPr>
        <w:t>Background</w:t>
      </w:r>
    </w:p>
    <w:p w:rsidR="00A921E0" w:rsidP="006639FD" w:rsidRDefault="00A921E0" w14:paraId="2BF2C380" w14:textId="77777777">
      <w:pPr>
        <w:rPr>
          <w:rFonts w:asciiTheme="minorHAnsi" w:hAnsiTheme="minorHAnsi"/>
          <w:sz w:val="24"/>
        </w:rPr>
      </w:pPr>
    </w:p>
    <w:p w:rsidRPr="003D4735" w:rsidR="00CF23E6" w:rsidP="006639FD" w:rsidRDefault="006639FD" w14:paraId="448B6DCE" w14:textId="776E967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/>
          <w:sz w:val="24"/>
        </w:rPr>
        <w:t xml:space="preserve">The HERD </w:t>
      </w:r>
      <w:r w:rsidR="006045BA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 xml:space="preserve">urvey is one of several surveys at </w:t>
      </w:r>
      <w:r w:rsidR="00785DA5">
        <w:rPr>
          <w:rFonts w:asciiTheme="minorHAnsi" w:hAnsiTheme="minorHAnsi"/>
          <w:sz w:val="24"/>
        </w:rPr>
        <w:t>t</w:t>
      </w:r>
      <w:r w:rsidRPr="005A630C" w:rsidR="00785DA5">
        <w:rPr>
          <w:rFonts w:asciiTheme="minorHAnsi" w:hAnsiTheme="minorHAnsi"/>
          <w:sz w:val="24"/>
        </w:rPr>
        <w:t>he National Center for Science and Engineering Statistics (NCSES), within the National Science Foundation (NSF)</w:t>
      </w:r>
      <w:r w:rsidR="00785DA5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that collect comparable information on R&amp;D from different sectors of the economy (e.g., businesses, </w:t>
      </w:r>
      <w:r w:rsidR="00785DA5">
        <w:rPr>
          <w:rFonts w:asciiTheme="minorHAnsi" w:hAnsiTheme="minorHAnsi"/>
          <w:sz w:val="24"/>
        </w:rPr>
        <w:t>nonprofit</w:t>
      </w:r>
      <w:r w:rsidR="00F65784">
        <w:rPr>
          <w:rFonts w:asciiTheme="minorHAnsi" w:hAnsiTheme="minorHAnsi"/>
          <w:sz w:val="24"/>
        </w:rPr>
        <w:t>s</w:t>
      </w:r>
      <w:r w:rsidR="00785DA5">
        <w:rPr>
          <w:rFonts w:asciiTheme="minorHAnsi" w:hAnsiTheme="minorHAnsi"/>
          <w:sz w:val="24"/>
        </w:rPr>
        <w:t xml:space="preserve">, </w:t>
      </w:r>
      <w:r>
        <w:rPr>
          <w:rFonts w:asciiTheme="minorHAnsi" w:hAnsiTheme="minorHAnsi"/>
          <w:sz w:val="24"/>
        </w:rPr>
        <w:t xml:space="preserve">government). However, </w:t>
      </w:r>
      <w:r w:rsidR="00E36517">
        <w:rPr>
          <w:rFonts w:asciiTheme="minorHAnsi" w:hAnsiTheme="minorHAnsi"/>
          <w:sz w:val="24"/>
        </w:rPr>
        <w:t xml:space="preserve">the HERD survey </w:t>
      </w:r>
      <w:r>
        <w:rPr>
          <w:rFonts w:asciiTheme="minorHAnsi" w:hAnsiTheme="minorHAnsi"/>
          <w:sz w:val="24"/>
        </w:rPr>
        <w:t xml:space="preserve">does not currently collect as much information about the personnel carrying out R&amp;D activities as </w:t>
      </w:r>
      <w:r w:rsidR="00E36517">
        <w:rPr>
          <w:rFonts w:asciiTheme="minorHAnsi" w:hAnsiTheme="minorHAnsi"/>
          <w:sz w:val="24"/>
        </w:rPr>
        <w:t xml:space="preserve">do </w:t>
      </w:r>
      <w:r>
        <w:rPr>
          <w:rFonts w:asciiTheme="minorHAnsi" w:hAnsiTheme="minorHAnsi"/>
          <w:sz w:val="24"/>
        </w:rPr>
        <w:t xml:space="preserve">other NCSES </w:t>
      </w:r>
      <w:r w:rsidR="004F7687">
        <w:rPr>
          <w:rFonts w:asciiTheme="minorHAnsi" w:hAnsiTheme="minorHAnsi"/>
          <w:sz w:val="24"/>
        </w:rPr>
        <w:t xml:space="preserve">R&amp;D sector </w:t>
      </w:r>
      <w:r>
        <w:rPr>
          <w:rFonts w:asciiTheme="minorHAnsi" w:hAnsiTheme="minorHAnsi"/>
          <w:sz w:val="24"/>
        </w:rPr>
        <w:t xml:space="preserve">surveys, making it less useful for measurements of the R&amp;D workforce in the United States. NCSES intends to address this shortcoming by </w:t>
      </w:r>
      <w:r w:rsidR="001D6DAB">
        <w:rPr>
          <w:rFonts w:asciiTheme="minorHAnsi" w:hAnsiTheme="minorHAnsi"/>
          <w:sz w:val="24"/>
        </w:rPr>
        <w:t>collecting data on</w:t>
      </w:r>
      <w:r>
        <w:rPr>
          <w:rFonts w:asciiTheme="minorHAnsi" w:hAnsiTheme="minorHAnsi"/>
          <w:sz w:val="24"/>
        </w:rPr>
        <w:t xml:space="preserve"> the number</w:t>
      </w:r>
      <w:r w:rsidR="004F7687">
        <w:rPr>
          <w:rFonts w:asciiTheme="minorHAnsi" w:hAnsiTheme="minorHAnsi"/>
          <w:sz w:val="24"/>
        </w:rPr>
        <w:t xml:space="preserve"> (headcounts)</w:t>
      </w:r>
      <w:r>
        <w:rPr>
          <w:rFonts w:asciiTheme="minorHAnsi" w:hAnsiTheme="minorHAnsi"/>
          <w:sz w:val="24"/>
        </w:rPr>
        <w:t xml:space="preserve"> of </w:t>
      </w:r>
      <w:r w:rsidR="00E36517">
        <w:rPr>
          <w:rFonts w:asciiTheme="minorHAnsi" w:hAnsiTheme="minorHAnsi"/>
          <w:sz w:val="24"/>
        </w:rPr>
        <w:t xml:space="preserve">R&amp;D </w:t>
      </w:r>
      <w:r w:rsidR="00E12A27">
        <w:rPr>
          <w:rFonts w:asciiTheme="minorHAnsi" w:hAnsiTheme="minorHAnsi"/>
          <w:sz w:val="24"/>
        </w:rPr>
        <w:t>personnel by function</w:t>
      </w:r>
      <w:r>
        <w:rPr>
          <w:rFonts w:asciiTheme="minorHAnsi" w:hAnsiTheme="minorHAnsi"/>
          <w:sz w:val="24"/>
        </w:rPr>
        <w:t xml:space="preserve">, and the number of full-time equivalents </w:t>
      </w:r>
      <w:r w:rsidR="003D4735">
        <w:rPr>
          <w:rFonts w:asciiTheme="minorHAnsi" w:hAnsiTheme="minorHAnsi"/>
          <w:sz w:val="24"/>
        </w:rPr>
        <w:t xml:space="preserve">(FTEs) </w:t>
      </w:r>
      <w:r w:rsidR="00E12A27">
        <w:rPr>
          <w:rFonts w:asciiTheme="minorHAnsi" w:hAnsiTheme="minorHAnsi"/>
          <w:sz w:val="24"/>
        </w:rPr>
        <w:t xml:space="preserve">by </w:t>
      </w:r>
      <w:r w:rsidR="00E36517">
        <w:rPr>
          <w:rFonts w:asciiTheme="minorHAnsi" w:hAnsiTheme="minorHAnsi"/>
          <w:sz w:val="24"/>
        </w:rPr>
        <w:t xml:space="preserve">R&amp;D </w:t>
      </w:r>
      <w:r w:rsidR="00E12A27">
        <w:rPr>
          <w:rFonts w:asciiTheme="minorHAnsi" w:hAnsiTheme="minorHAnsi"/>
          <w:sz w:val="24"/>
        </w:rPr>
        <w:t>function.</w:t>
      </w:r>
      <w:r>
        <w:rPr>
          <w:rFonts w:asciiTheme="minorHAnsi" w:hAnsiTheme="minorHAnsi"/>
          <w:sz w:val="24"/>
        </w:rPr>
        <w:t xml:space="preserve"> </w:t>
      </w:r>
      <w:r w:rsidRPr="003D4735" w:rsidR="003D4735">
        <w:rPr>
          <w:rFonts w:asciiTheme="minorHAnsi" w:hAnsiTheme="minorHAnsi" w:cstheme="minorHAnsi"/>
          <w:sz w:val="24"/>
        </w:rPr>
        <w:t xml:space="preserve">The United States is the only </w:t>
      </w:r>
      <w:proofErr w:type="spellStart"/>
      <w:r w:rsidR="00E36517">
        <w:rPr>
          <w:rFonts w:asciiTheme="minorHAnsi" w:hAnsiTheme="minorHAnsi" w:cstheme="minorHAnsi"/>
          <w:sz w:val="24"/>
        </w:rPr>
        <w:t>Organisation</w:t>
      </w:r>
      <w:proofErr w:type="spellEnd"/>
      <w:r w:rsidR="00E36517">
        <w:rPr>
          <w:rFonts w:asciiTheme="minorHAnsi" w:hAnsiTheme="minorHAnsi" w:cstheme="minorHAnsi"/>
          <w:sz w:val="24"/>
        </w:rPr>
        <w:t xml:space="preserve"> for Economic Co-operation and Development (</w:t>
      </w:r>
      <w:r w:rsidRPr="003D4735" w:rsidR="00E36517">
        <w:rPr>
          <w:rFonts w:asciiTheme="minorHAnsi" w:hAnsiTheme="minorHAnsi" w:cstheme="minorHAnsi"/>
          <w:sz w:val="24"/>
        </w:rPr>
        <w:t>OECD</w:t>
      </w:r>
      <w:r w:rsidR="00E36517">
        <w:rPr>
          <w:rFonts w:asciiTheme="minorHAnsi" w:hAnsiTheme="minorHAnsi" w:cstheme="minorHAnsi"/>
          <w:sz w:val="24"/>
        </w:rPr>
        <w:t xml:space="preserve">) member </w:t>
      </w:r>
      <w:r w:rsidRPr="003D4735" w:rsidR="003D4735">
        <w:rPr>
          <w:rFonts w:asciiTheme="minorHAnsi" w:hAnsiTheme="minorHAnsi" w:cstheme="minorHAnsi"/>
          <w:sz w:val="24"/>
        </w:rPr>
        <w:t xml:space="preserve">country that does not report </w:t>
      </w:r>
      <w:r w:rsidRPr="003D4735" w:rsidR="006038A8">
        <w:rPr>
          <w:rFonts w:asciiTheme="minorHAnsi" w:hAnsiTheme="minorHAnsi" w:cstheme="minorHAnsi"/>
          <w:sz w:val="24"/>
        </w:rPr>
        <w:t xml:space="preserve">higher education sector </w:t>
      </w:r>
      <w:r w:rsidRPr="003D4735" w:rsidR="003D4735">
        <w:rPr>
          <w:rFonts w:asciiTheme="minorHAnsi" w:hAnsiTheme="minorHAnsi" w:cstheme="minorHAnsi"/>
          <w:sz w:val="24"/>
        </w:rPr>
        <w:t xml:space="preserve">FTEs </w:t>
      </w:r>
      <w:r w:rsidR="00E36517">
        <w:rPr>
          <w:rFonts w:asciiTheme="minorHAnsi" w:hAnsiTheme="minorHAnsi" w:cstheme="minorHAnsi"/>
          <w:sz w:val="24"/>
        </w:rPr>
        <w:t>as published in the OECD’s</w:t>
      </w:r>
      <w:r w:rsidRPr="003D4735" w:rsidR="003D4735">
        <w:rPr>
          <w:rFonts w:asciiTheme="minorHAnsi" w:hAnsiTheme="minorHAnsi" w:cstheme="minorHAnsi"/>
          <w:sz w:val="24"/>
        </w:rPr>
        <w:t xml:space="preserve"> Main Science and Technology Indicators </w:t>
      </w:r>
      <w:r w:rsidR="00E36517">
        <w:rPr>
          <w:rFonts w:asciiTheme="minorHAnsi" w:hAnsiTheme="minorHAnsi" w:cstheme="minorHAnsi"/>
          <w:sz w:val="24"/>
        </w:rPr>
        <w:t>report</w:t>
      </w:r>
      <w:r w:rsidRPr="003D4735" w:rsidR="003D4735">
        <w:rPr>
          <w:rFonts w:asciiTheme="minorHAnsi" w:hAnsiTheme="minorHAnsi" w:cstheme="minorHAnsi"/>
          <w:sz w:val="24"/>
        </w:rPr>
        <w:t>.</w:t>
      </w:r>
      <w:r w:rsidR="003D4735">
        <w:rPr>
          <w:rFonts w:asciiTheme="minorHAnsi" w:hAnsiTheme="minorHAnsi" w:cstheme="minorHAnsi"/>
          <w:sz w:val="24"/>
        </w:rPr>
        <w:t xml:space="preserve"> </w:t>
      </w:r>
      <w:r w:rsidR="00CF23E6">
        <w:rPr>
          <w:rFonts w:asciiTheme="minorHAnsi" w:hAnsiTheme="minorHAnsi"/>
          <w:sz w:val="24"/>
        </w:rPr>
        <w:t>The</w:t>
      </w:r>
      <w:r w:rsidR="006D7533">
        <w:rPr>
          <w:rFonts w:asciiTheme="minorHAnsi" w:hAnsiTheme="minorHAnsi"/>
          <w:sz w:val="24"/>
        </w:rPr>
        <w:t>se new R&amp;D personnel var</w:t>
      </w:r>
      <w:r w:rsidR="00CF23E6">
        <w:rPr>
          <w:rFonts w:asciiTheme="minorHAnsi" w:hAnsiTheme="minorHAnsi"/>
          <w:sz w:val="24"/>
        </w:rPr>
        <w:t xml:space="preserve">iables will allow NCSES to provide </w:t>
      </w:r>
      <w:r w:rsidR="00BD325E">
        <w:rPr>
          <w:rFonts w:asciiTheme="minorHAnsi" w:hAnsiTheme="minorHAnsi"/>
          <w:sz w:val="24"/>
        </w:rPr>
        <w:t xml:space="preserve">internationally comparable </w:t>
      </w:r>
      <w:r w:rsidR="00CF23E6">
        <w:rPr>
          <w:rFonts w:asciiTheme="minorHAnsi" w:hAnsiTheme="minorHAnsi"/>
          <w:sz w:val="24"/>
        </w:rPr>
        <w:t xml:space="preserve">information not available elsewhere to data users interested in science policy, the nature of the science and engineering workforce, and U.S. R&amp;D competitiveness. </w:t>
      </w:r>
    </w:p>
    <w:p w:rsidR="00CF23E6" w:rsidP="006639FD" w:rsidRDefault="00CF23E6" w14:paraId="0D105717" w14:textId="1B42CC03">
      <w:pPr>
        <w:rPr>
          <w:rFonts w:asciiTheme="minorHAnsi" w:hAnsiTheme="minorHAnsi"/>
          <w:sz w:val="24"/>
        </w:rPr>
      </w:pPr>
    </w:p>
    <w:p w:rsidRPr="00A921E0" w:rsidR="00A921E0" w:rsidP="006639FD" w:rsidRDefault="00A921E0" w14:paraId="6C993FA4" w14:textId="382BEF9B">
      <w:pPr>
        <w:rPr>
          <w:rFonts w:asciiTheme="minorHAnsi" w:hAnsiTheme="minorHAnsi"/>
          <w:sz w:val="24"/>
          <w:u w:val="single"/>
        </w:rPr>
      </w:pPr>
      <w:r w:rsidRPr="00A921E0">
        <w:rPr>
          <w:rFonts w:asciiTheme="minorHAnsi" w:hAnsiTheme="minorHAnsi"/>
          <w:sz w:val="24"/>
          <w:u w:val="single"/>
        </w:rPr>
        <w:t>Proposed Changes</w:t>
      </w:r>
    </w:p>
    <w:p w:rsidR="00A921E0" w:rsidP="006639FD" w:rsidRDefault="00A921E0" w14:paraId="0DEC136F" w14:textId="77777777">
      <w:pPr>
        <w:rPr>
          <w:rFonts w:asciiTheme="minorHAnsi" w:hAnsiTheme="minorHAnsi"/>
          <w:sz w:val="24"/>
        </w:rPr>
      </w:pPr>
    </w:p>
    <w:p w:rsidR="004F7687" w:rsidP="00373DD3" w:rsidRDefault="004F7687" w14:paraId="0973FAFB" w14:textId="6B956DC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NCSES </w:t>
      </w:r>
      <w:bookmarkStart w:name="_Hlk51912298" w:id="0"/>
      <w:r w:rsidR="000C2B4D">
        <w:rPr>
          <w:rFonts w:asciiTheme="minorHAnsi" w:hAnsiTheme="minorHAnsi"/>
          <w:sz w:val="24"/>
        </w:rPr>
        <w:t xml:space="preserve">proposes to </w:t>
      </w:r>
      <w:r>
        <w:rPr>
          <w:rFonts w:asciiTheme="minorHAnsi" w:hAnsiTheme="minorHAnsi"/>
          <w:sz w:val="24"/>
        </w:rPr>
        <w:t>collect demographic headcounts of R&amp;D personnel (researchers, R&amp;D technicians, R&amp;D support staff) by sex, citizenship, and highest level of education completed</w:t>
      </w:r>
      <w:bookmarkEnd w:id="0"/>
      <w:r w:rsidR="001D6DAB">
        <w:rPr>
          <w:rFonts w:asciiTheme="minorHAnsi" w:hAnsiTheme="minorHAnsi"/>
          <w:sz w:val="24"/>
        </w:rPr>
        <w:t xml:space="preserve">. This will be </w:t>
      </w:r>
      <w:r w:rsidR="00BB13E2">
        <w:rPr>
          <w:rFonts w:asciiTheme="minorHAnsi" w:hAnsiTheme="minorHAnsi"/>
          <w:sz w:val="24"/>
        </w:rPr>
        <w:t>a</w:t>
      </w:r>
      <w:r w:rsidR="001D6DAB">
        <w:rPr>
          <w:rFonts w:asciiTheme="minorHAnsi" w:hAnsiTheme="minorHAnsi"/>
          <w:sz w:val="24"/>
        </w:rPr>
        <w:t xml:space="preserve"> </w:t>
      </w:r>
      <w:r w:rsidR="00BB13E2">
        <w:rPr>
          <w:rFonts w:asciiTheme="minorHAnsi" w:hAnsiTheme="minorHAnsi"/>
          <w:sz w:val="24"/>
        </w:rPr>
        <w:t xml:space="preserve">revision of </w:t>
      </w:r>
      <w:r w:rsidR="001D6DAB">
        <w:rPr>
          <w:rFonts w:asciiTheme="minorHAnsi" w:hAnsiTheme="minorHAnsi"/>
          <w:sz w:val="24"/>
        </w:rPr>
        <w:t>Question 15</w:t>
      </w:r>
      <w:r>
        <w:rPr>
          <w:rFonts w:asciiTheme="minorHAnsi" w:hAnsiTheme="minorHAnsi"/>
          <w:sz w:val="24"/>
        </w:rPr>
        <w:t xml:space="preserve">. </w:t>
      </w:r>
      <w:r w:rsidR="00E734D3">
        <w:rPr>
          <w:rFonts w:asciiTheme="minorHAnsi" w:hAnsiTheme="minorHAnsi"/>
          <w:sz w:val="24"/>
        </w:rPr>
        <w:t>T</w:t>
      </w:r>
      <w:r w:rsidR="001D6DAB">
        <w:rPr>
          <w:rFonts w:asciiTheme="minorHAnsi" w:hAnsiTheme="minorHAnsi"/>
          <w:sz w:val="24"/>
        </w:rPr>
        <w:t xml:space="preserve">he </w:t>
      </w:r>
      <w:r w:rsidR="00E734D3">
        <w:rPr>
          <w:rFonts w:asciiTheme="minorHAnsi" w:hAnsiTheme="minorHAnsi"/>
          <w:sz w:val="24"/>
        </w:rPr>
        <w:t xml:space="preserve">previous </w:t>
      </w:r>
      <w:r w:rsidR="00F73A0E">
        <w:rPr>
          <w:rFonts w:asciiTheme="minorHAnsi" w:hAnsiTheme="minorHAnsi"/>
          <w:sz w:val="24"/>
        </w:rPr>
        <w:t xml:space="preserve">version of </w:t>
      </w:r>
      <w:r w:rsidR="00E734D3">
        <w:rPr>
          <w:rFonts w:asciiTheme="minorHAnsi" w:hAnsiTheme="minorHAnsi"/>
          <w:sz w:val="24"/>
        </w:rPr>
        <w:t>Question 15 collected headcounts for two categories: principal investigators and all other personnel</w:t>
      </w:r>
      <w:r w:rsidR="00F73A0E">
        <w:rPr>
          <w:rFonts w:asciiTheme="minorHAnsi" w:hAnsiTheme="minorHAnsi"/>
          <w:sz w:val="24"/>
        </w:rPr>
        <w:t>, without demographics</w:t>
      </w:r>
      <w:r w:rsidR="00E734D3">
        <w:rPr>
          <w:rFonts w:asciiTheme="minorHAnsi" w:hAnsiTheme="minorHAnsi"/>
          <w:sz w:val="24"/>
        </w:rPr>
        <w:t xml:space="preserve">. </w:t>
      </w:r>
      <w:r w:rsidR="00BB13E2">
        <w:rPr>
          <w:rFonts w:asciiTheme="minorHAnsi" w:hAnsiTheme="minorHAnsi"/>
          <w:sz w:val="24"/>
        </w:rPr>
        <w:t xml:space="preserve">NCSES also proposes a new question (Question 16) that </w:t>
      </w:r>
      <w:r w:rsidR="00E734D3">
        <w:rPr>
          <w:rFonts w:asciiTheme="minorHAnsi" w:hAnsiTheme="minorHAnsi"/>
          <w:sz w:val="24"/>
        </w:rPr>
        <w:t xml:space="preserve">will collect the full-time </w:t>
      </w:r>
      <w:r w:rsidR="00F11C3E">
        <w:rPr>
          <w:rFonts w:asciiTheme="minorHAnsi" w:hAnsiTheme="minorHAnsi"/>
          <w:sz w:val="24"/>
        </w:rPr>
        <w:t xml:space="preserve">equivalents of the R&amp;D personnel counted in Question 15. </w:t>
      </w:r>
      <w:r w:rsidR="006917F5">
        <w:rPr>
          <w:rFonts w:asciiTheme="minorHAnsi" w:hAnsiTheme="minorHAnsi"/>
          <w:sz w:val="24"/>
        </w:rPr>
        <w:t>These questions will only appear on the HERD standard form that is provided to approximately 650 institutions reporting at least $1 million in R&amp;D</w:t>
      </w:r>
      <w:r w:rsidR="00932907">
        <w:rPr>
          <w:rFonts w:asciiTheme="minorHAnsi" w:hAnsiTheme="minorHAnsi"/>
          <w:sz w:val="24"/>
        </w:rPr>
        <w:t xml:space="preserve"> in the previous year. The HERD short form respondents, those reporting at least $150 thousand but less than $1 million, will not receive these questions. </w:t>
      </w:r>
      <w:r w:rsidR="006917F5">
        <w:rPr>
          <w:rFonts w:asciiTheme="minorHAnsi" w:hAnsiTheme="minorHAnsi"/>
          <w:sz w:val="24"/>
        </w:rPr>
        <w:t xml:space="preserve"> </w:t>
      </w:r>
    </w:p>
    <w:p w:rsidR="004F7687" w:rsidP="00373DD3" w:rsidRDefault="004F7687" w14:paraId="080806E3" w14:textId="77777777">
      <w:pPr>
        <w:rPr>
          <w:rFonts w:asciiTheme="minorHAnsi" w:hAnsiTheme="minorHAnsi"/>
          <w:sz w:val="24"/>
        </w:rPr>
      </w:pPr>
    </w:p>
    <w:p w:rsidR="00785DA5" w:rsidP="00373DD3" w:rsidRDefault="00785DA5" w14:paraId="3C8CE7C6" w14:textId="5EA0425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AF64F6">
        <w:rPr>
          <w:rFonts w:asciiTheme="minorHAnsi" w:hAnsiTheme="minorHAnsi"/>
          <w:sz w:val="24"/>
        </w:rPr>
        <w:t xml:space="preserve">information requested in these questions was </w:t>
      </w:r>
      <w:r>
        <w:rPr>
          <w:rFonts w:asciiTheme="minorHAnsi" w:hAnsiTheme="minorHAnsi"/>
          <w:sz w:val="24"/>
        </w:rPr>
        <w:t xml:space="preserve">first </w:t>
      </w:r>
      <w:r w:rsidR="008A4837">
        <w:rPr>
          <w:rFonts w:asciiTheme="minorHAnsi" w:hAnsiTheme="minorHAnsi"/>
          <w:sz w:val="24"/>
        </w:rPr>
        <w:t>discussed</w:t>
      </w:r>
      <w:r w:rsidR="00AF64F6">
        <w:rPr>
          <w:rFonts w:asciiTheme="minorHAnsi" w:hAnsiTheme="minorHAnsi"/>
          <w:sz w:val="24"/>
        </w:rPr>
        <w:t xml:space="preserve"> during site visits with HERD institutions</w:t>
      </w:r>
      <w:r w:rsidR="008A4837">
        <w:rPr>
          <w:rFonts w:asciiTheme="minorHAnsi" w:hAnsiTheme="minorHAnsi"/>
          <w:sz w:val="24"/>
        </w:rPr>
        <w:t xml:space="preserve"> in 2017 and 2018</w:t>
      </w:r>
      <w:r w:rsidR="00223A1C">
        <w:rPr>
          <w:rFonts w:asciiTheme="minorHAnsi" w:hAnsiTheme="minorHAnsi"/>
          <w:sz w:val="24"/>
        </w:rPr>
        <w:t>,</w:t>
      </w:r>
      <w:r w:rsidR="00AF64F6">
        <w:rPr>
          <w:rFonts w:asciiTheme="minorHAnsi" w:hAnsiTheme="minorHAnsi"/>
          <w:sz w:val="24"/>
        </w:rPr>
        <w:t xml:space="preserve"> as well as a</w:t>
      </w:r>
      <w:r w:rsidR="008A4837">
        <w:rPr>
          <w:rFonts w:asciiTheme="minorHAnsi" w:hAnsiTheme="minorHAnsi"/>
          <w:sz w:val="24"/>
        </w:rPr>
        <w:t xml:space="preserve"> </w:t>
      </w:r>
      <w:r w:rsidR="00AF64F6">
        <w:rPr>
          <w:rFonts w:asciiTheme="minorHAnsi" w:hAnsiTheme="minorHAnsi"/>
          <w:sz w:val="24"/>
        </w:rPr>
        <w:t>HERD respondent workshop</w:t>
      </w:r>
      <w:r w:rsidRPr="008A4837" w:rsidR="008A4837">
        <w:rPr>
          <w:rFonts w:asciiTheme="minorHAnsi" w:hAnsiTheme="minorHAnsi"/>
          <w:sz w:val="24"/>
        </w:rPr>
        <w:t xml:space="preserve"> </w:t>
      </w:r>
      <w:r w:rsidR="008A4837">
        <w:rPr>
          <w:rFonts w:asciiTheme="minorHAnsi" w:hAnsiTheme="minorHAnsi"/>
          <w:sz w:val="24"/>
        </w:rPr>
        <w:t>in September 2019</w:t>
      </w:r>
      <w:r w:rsidR="00AF64F6">
        <w:rPr>
          <w:rFonts w:asciiTheme="minorHAnsi" w:hAnsiTheme="minorHAnsi"/>
          <w:sz w:val="24"/>
        </w:rPr>
        <w:t xml:space="preserve">. </w:t>
      </w:r>
      <w:r w:rsidRPr="00A52185" w:rsidR="007D61C8">
        <w:rPr>
          <w:rFonts w:asciiTheme="minorHAnsi" w:hAnsiTheme="minorHAnsi"/>
          <w:sz w:val="24"/>
        </w:rPr>
        <w:t xml:space="preserve">The </w:t>
      </w:r>
      <w:r w:rsidRPr="00A52185" w:rsidR="00A75967">
        <w:rPr>
          <w:rFonts w:asciiTheme="minorHAnsi" w:hAnsiTheme="minorHAnsi"/>
          <w:sz w:val="24"/>
        </w:rPr>
        <w:t xml:space="preserve">wording for the proposed </w:t>
      </w:r>
      <w:r w:rsidR="009A766F">
        <w:rPr>
          <w:rFonts w:asciiTheme="minorHAnsi" w:hAnsiTheme="minorHAnsi"/>
          <w:sz w:val="24"/>
        </w:rPr>
        <w:t xml:space="preserve">revision to Question 15 and the </w:t>
      </w:r>
      <w:r w:rsidRPr="00A52185" w:rsidR="00A75967">
        <w:rPr>
          <w:rFonts w:asciiTheme="minorHAnsi" w:hAnsiTheme="minorHAnsi"/>
          <w:sz w:val="24"/>
        </w:rPr>
        <w:t xml:space="preserve">new </w:t>
      </w:r>
      <w:r w:rsidR="009A766F">
        <w:rPr>
          <w:rFonts w:asciiTheme="minorHAnsi" w:hAnsiTheme="minorHAnsi"/>
          <w:sz w:val="24"/>
        </w:rPr>
        <w:t>Question 16</w:t>
      </w:r>
      <w:r w:rsidRPr="00A52185" w:rsidR="009A766F">
        <w:rPr>
          <w:rFonts w:asciiTheme="minorHAnsi" w:hAnsiTheme="minorHAnsi"/>
          <w:sz w:val="24"/>
        </w:rPr>
        <w:t xml:space="preserve"> </w:t>
      </w:r>
      <w:r w:rsidR="00D726BA">
        <w:rPr>
          <w:rFonts w:asciiTheme="minorHAnsi" w:hAnsiTheme="minorHAnsi"/>
          <w:sz w:val="24"/>
        </w:rPr>
        <w:t>is</w:t>
      </w:r>
      <w:r w:rsidR="00AF64F6">
        <w:rPr>
          <w:rFonts w:asciiTheme="minorHAnsi" w:hAnsiTheme="minorHAnsi"/>
          <w:sz w:val="24"/>
        </w:rPr>
        <w:t xml:space="preserve"> based on information gathered at the site visits</w:t>
      </w:r>
      <w:r w:rsidR="00E9778C">
        <w:rPr>
          <w:rFonts w:asciiTheme="minorHAnsi" w:hAnsiTheme="minorHAnsi"/>
          <w:sz w:val="24"/>
        </w:rPr>
        <w:t xml:space="preserve"> and</w:t>
      </w:r>
      <w:r w:rsidR="00AF64F6">
        <w:rPr>
          <w:rFonts w:asciiTheme="minorHAnsi" w:hAnsiTheme="minorHAnsi"/>
          <w:sz w:val="24"/>
        </w:rPr>
        <w:t xml:space="preserve"> workshop and is </w:t>
      </w:r>
      <w:proofErr w:type="gramStart"/>
      <w:r w:rsidR="00AF64F6">
        <w:rPr>
          <w:rFonts w:asciiTheme="minorHAnsi" w:hAnsiTheme="minorHAnsi"/>
          <w:sz w:val="24"/>
        </w:rPr>
        <w:t>similar to</w:t>
      </w:r>
      <w:proofErr w:type="gramEnd"/>
      <w:r w:rsidRPr="00A52185" w:rsidR="00A75967">
        <w:rPr>
          <w:rFonts w:asciiTheme="minorHAnsi" w:hAnsiTheme="minorHAnsi"/>
          <w:sz w:val="24"/>
        </w:rPr>
        <w:t xml:space="preserve"> questions currently found on other </w:t>
      </w:r>
      <w:r w:rsidRPr="00A52185" w:rsidR="007D61C8">
        <w:rPr>
          <w:rFonts w:asciiTheme="minorHAnsi" w:hAnsiTheme="minorHAnsi"/>
          <w:sz w:val="24"/>
        </w:rPr>
        <w:t>NCSES surveys of R&amp;D</w:t>
      </w:r>
      <w:r w:rsidR="00A921E0">
        <w:rPr>
          <w:rFonts w:asciiTheme="minorHAnsi" w:hAnsiTheme="minorHAnsi"/>
          <w:sz w:val="24"/>
        </w:rPr>
        <w:t xml:space="preserve"> </w:t>
      </w:r>
      <w:r w:rsidRPr="00A52185" w:rsidR="007D61C8">
        <w:rPr>
          <w:rFonts w:asciiTheme="minorHAnsi" w:hAnsiTheme="minorHAnsi"/>
          <w:sz w:val="24"/>
        </w:rPr>
        <w:t>performers</w:t>
      </w:r>
      <w:r w:rsidRPr="00A52185" w:rsidR="002F11D1">
        <w:rPr>
          <w:rFonts w:asciiTheme="minorHAnsi" w:hAnsiTheme="minorHAnsi"/>
          <w:sz w:val="24"/>
        </w:rPr>
        <w:t xml:space="preserve">. </w:t>
      </w:r>
    </w:p>
    <w:p w:rsidR="00A921E0" w:rsidP="00373DD3" w:rsidRDefault="00A921E0" w14:paraId="51524EA3" w14:textId="77777777">
      <w:pPr>
        <w:rPr>
          <w:rFonts w:asciiTheme="minorHAnsi" w:hAnsiTheme="minorHAnsi"/>
          <w:sz w:val="24"/>
        </w:rPr>
      </w:pPr>
    </w:p>
    <w:p w:rsidR="004F7687" w:rsidP="001877AA" w:rsidRDefault="00E9778C" w14:paraId="71651DC9" w14:textId="2F0072C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NCSES tested the proposed questions through two rounds of </w:t>
      </w:r>
      <w:r w:rsidR="00785DA5">
        <w:rPr>
          <w:rFonts w:asciiTheme="minorHAnsi" w:hAnsiTheme="minorHAnsi"/>
          <w:sz w:val="24"/>
        </w:rPr>
        <w:t>interviews</w:t>
      </w:r>
      <w:r w:rsidR="001877AA">
        <w:rPr>
          <w:rFonts w:asciiTheme="minorHAnsi" w:hAnsiTheme="minorHAnsi"/>
          <w:sz w:val="24"/>
        </w:rPr>
        <w:t xml:space="preserve"> </w:t>
      </w:r>
      <w:r w:rsidR="00785DA5">
        <w:rPr>
          <w:rFonts w:asciiTheme="minorHAnsi" w:hAnsiTheme="minorHAnsi"/>
          <w:sz w:val="24"/>
        </w:rPr>
        <w:t xml:space="preserve">with </w:t>
      </w:r>
      <w:r w:rsidR="001877AA">
        <w:rPr>
          <w:rFonts w:asciiTheme="minorHAnsi" w:hAnsiTheme="minorHAnsi"/>
          <w:sz w:val="24"/>
        </w:rPr>
        <w:t>16</w:t>
      </w:r>
      <w:r w:rsidR="00785DA5">
        <w:rPr>
          <w:rFonts w:asciiTheme="minorHAnsi" w:hAnsiTheme="minorHAnsi"/>
          <w:sz w:val="24"/>
        </w:rPr>
        <w:t xml:space="preserve"> higher education institutions. </w:t>
      </w:r>
      <w:r w:rsidR="0097001F">
        <w:rPr>
          <w:rFonts w:asciiTheme="minorHAnsi" w:hAnsiTheme="minorHAnsi"/>
          <w:sz w:val="24"/>
        </w:rPr>
        <w:t xml:space="preserve">Each institution </w:t>
      </w:r>
      <w:r w:rsidR="001877AA">
        <w:rPr>
          <w:rFonts w:asciiTheme="minorHAnsi" w:hAnsiTheme="minorHAnsi"/>
          <w:sz w:val="24"/>
        </w:rPr>
        <w:t>participated</w:t>
      </w:r>
      <w:r w:rsidR="0097001F">
        <w:rPr>
          <w:rFonts w:asciiTheme="minorHAnsi" w:hAnsiTheme="minorHAnsi"/>
          <w:sz w:val="24"/>
        </w:rPr>
        <w:t xml:space="preserve"> </w:t>
      </w:r>
      <w:r w:rsidR="00187FC4">
        <w:rPr>
          <w:rFonts w:asciiTheme="minorHAnsi" w:hAnsiTheme="minorHAnsi"/>
          <w:sz w:val="24"/>
        </w:rPr>
        <w:t xml:space="preserve">in </w:t>
      </w:r>
      <w:r w:rsidR="0097001F">
        <w:rPr>
          <w:rFonts w:asciiTheme="minorHAnsi" w:hAnsiTheme="minorHAnsi"/>
          <w:sz w:val="24"/>
        </w:rPr>
        <w:t>a 30-minute cognitive interview, complet</w:t>
      </w:r>
      <w:r w:rsidR="001877AA">
        <w:rPr>
          <w:rFonts w:asciiTheme="minorHAnsi" w:hAnsiTheme="minorHAnsi"/>
          <w:sz w:val="24"/>
        </w:rPr>
        <w:t>ed</w:t>
      </w:r>
      <w:r w:rsidR="0097001F">
        <w:rPr>
          <w:rFonts w:asciiTheme="minorHAnsi" w:hAnsiTheme="minorHAnsi"/>
          <w:sz w:val="24"/>
        </w:rPr>
        <w:t xml:space="preserve"> the </w:t>
      </w:r>
      <w:r>
        <w:rPr>
          <w:rFonts w:asciiTheme="minorHAnsi" w:hAnsiTheme="minorHAnsi"/>
          <w:sz w:val="24"/>
        </w:rPr>
        <w:t>proposed</w:t>
      </w:r>
      <w:r w:rsidR="0097001F">
        <w:rPr>
          <w:rFonts w:asciiTheme="minorHAnsi" w:hAnsiTheme="minorHAnsi"/>
          <w:sz w:val="24"/>
        </w:rPr>
        <w:t xml:space="preserve"> questions</w:t>
      </w:r>
      <w:r w:rsidR="00B75064">
        <w:rPr>
          <w:rFonts w:asciiTheme="minorHAnsi" w:hAnsiTheme="minorHAnsi"/>
          <w:sz w:val="24"/>
        </w:rPr>
        <w:t xml:space="preserve"> on their own</w:t>
      </w:r>
      <w:r w:rsidR="0097001F">
        <w:rPr>
          <w:rFonts w:asciiTheme="minorHAnsi" w:hAnsiTheme="minorHAnsi"/>
          <w:sz w:val="24"/>
        </w:rPr>
        <w:t xml:space="preserve">, and </w:t>
      </w:r>
      <w:r w:rsidR="001877AA">
        <w:rPr>
          <w:rFonts w:asciiTheme="minorHAnsi" w:hAnsiTheme="minorHAnsi"/>
          <w:sz w:val="24"/>
        </w:rPr>
        <w:t xml:space="preserve">then </w:t>
      </w:r>
      <w:r w:rsidR="007B7D00">
        <w:rPr>
          <w:rFonts w:asciiTheme="minorHAnsi" w:hAnsiTheme="minorHAnsi"/>
          <w:sz w:val="24"/>
        </w:rPr>
        <w:t>participated</w:t>
      </w:r>
      <w:r w:rsidR="001877AA">
        <w:rPr>
          <w:rFonts w:asciiTheme="minorHAnsi" w:hAnsiTheme="minorHAnsi"/>
          <w:sz w:val="24"/>
        </w:rPr>
        <w:t xml:space="preserve"> in </w:t>
      </w:r>
      <w:r w:rsidR="0097001F">
        <w:rPr>
          <w:rFonts w:asciiTheme="minorHAnsi" w:hAnsiTheme="minorHAnsi"/>
          <w:sz w:val="24"/>
        </w:rPr>
        <w:t>a 30-minute respondent debrief</w:t>
      </w:r>
      <w:r w:rsidR="001877AA">
        <w:rPr>
          <w:rFonts w:asciiTheme="minorHAnsi" w:hAnsiTheme="minorHAnsi"/>
          <w:sz w:val="24"/>
        </w:rPr>
        <w:t xml:space="preserve"> interview</w:t>
      </w:r>
      <w:r w:rsidR="00407279">
        <w:rPr>
          <w:rFonts w:asciiTheme="minorHAnsi" w:hAnsiTheme="minorHAnsi"/>
          <w:sz w:val="24"/>
        </w:rPr>
        <w:t xml:space="preserve">. </w:t>
      </w:r>
      <w:r w:rsidRPr="005A3C8D" w:rsidR="00BB0D4A">
        <w:rPr>
          <w:rFonts w:asciiTheme="minorHAnsi" w:hAnsiTheme="minorHAnsi"/>
          <w:sz w:val="24"/>
        </w:rPr>
        <w:t>The</w:t>
      </w:r>
      <w:r w:rsidR="001877AA">
        <w:rPr>
          <w:rFonts w:asciiTheme="minorHAnsi" w:hAnsiTheme="minorHAnsi"/>
          <w:sz w:val="24"/>
        </w:rPr>
        <w:t xml:space="preserve"> initial interview</w:t>
      </w:r>
      <w:r w:rsidRPr="005A3C8D" w:rsidR="00FA299E">
        <w:rPr>
          <w:rFonts w:asciiTheme="minorHAnsi" w:hAnsiTheme="minorHAnsi"/>
          <w:sz w:val="24"/>
        </w:rPr>
        <w:t xml:space="preserve"> </w:t>
      </w:r>
      <w:r w:rsidR="001877AA">
        <w:rPr>
          <w:rFonts w:asciiTheme="minorHAnsi" w:hAnsiTheme="minorHAnsi"/>
          <w:sz w:val="24"/>
        </w:rPr>
        <w:t>focused</w:t>
      </w:r>
      <w:r w:rsidRPr="005A3C8D" w:rsidR="003F0EBB">
        <w:rPr>
          <w:rFonts w:asciiTheme="minorHAnsi" w:hAnsiTheme="minorHAnsi"/>
          <w:sz w:val="24"/>
        </w:rPr>
        <w:t xml:space="preserve"> </w:t>
      </w:r>
      <w:r w:rsidRPr="005A3C8D" w:rsidR="00BB0D4A">
        <w:rPr>
          <w:rFonts w:asciiTheme="minorHAnsi" w:hAnsiTheme="minorHAnsi"/>
          <w:sz w:val="24"/>
        </w:rPr>
        <w:t xml:space="preserve">on the </w:t>
      </w:r>
      <w:r w:rsidRPr="005A3C8D" w:rsidR="008D4742">
        <w:rPr>
          <w:rFonts w:asciiTheme="minorHAnsi" w:hAnsiTheme="minorHAnsi"/>
          <w:sz w:val="24"/>
        </w:rPr>
        <w:t>wording of the question</w:t>
      </w:r>
      <w:r w:rsidRPr="005A3C8D" w:rsidR="00724707">
        <w:rPr>
          <w:rFonts w:asciiTheme="minorHAnsi" w:hAnsiTheme="minorHAnsi"/>
          <w:sz w:val="24"/>
        </w:rPr>
        <w:t>s,</w:t>
      </w:r>
      <w:r w:rsidRPr="005A3C8D" w:rsidR="008D4742">
        <w:rPr>
          <w:rFonts w:asciiTheme="minorHAnsi" w:hAnsiTheme="minorHAnsi"/>
          <w:sz w:val="24"/>
        </w:rPr>
        <w:t xml:space="preserve"> </w:t>
      </w:r>
      <w:r w:rsidR="00863168">
        <w:rPr>
          <w:rFonts w:asciiTheme="minorHAnsi" w:hAnsiTheme="minorHAnsi"/>
          <w:sz w:val="24"/>
        </w:rPr>
        <w:t xml:space="preserve">instructions </w:t>
      </w:r>
      <w:r>
        <w:rPr>
          <w:rFonts w:asciiTheme="minorHAnsi" w:hAnsiTheme="minorHAnsi"/>
          <w:sz w:val="24"/>
        </w:rPr>
        <w:t>and</w:t>
      </w:r>
      <w:r w:rsidR="00863168">
        <w:rPr>
          <w:rFonts w:asciiTheme="minorHAnsi" w:hAnsiTheme="minorHAnsi"/>
          <w:sz w:val="24"/>
        </w:rPr>
        <w:t xml:space="preserve"> examples provided, and </w:t>
      </w:r>
      <w:r w:rsidRPr="005A3C8D" w:rsidR="008D4742">
        <w:rPr>
          <w:rFonts w:asciiTheme="minorHAnsi" w:hAnsiTheme="minorHAnsi"/>
          <w:sz w:val="24"/>
        </w:rPr>
        <w:t>the ability of the respondent to answer</w:t>
      </w:r>
      <w:r w:rsidRPr="005A3C8D" w:rsidR="00724707">
        <w:rPr>
          <w:rFonts w:asciiTheme="minorHAnsi" w:hAnsiTheme="minorHAnsi"/>
          <w:sz w:val="24"/>
        </w:rPr>
        <w:t xml:space="preserve"> the questions</w:t>
      </w:r>
      <w:r w:rsidR="000A70DC">
        <w:rPr>
          <w:rFonts w:asciiTheme="minorHAnsi" w:hAnsiTheme="minorHAnsi"/>
          <w:sz w:val="24"/>
        </w:rPr>
        <w:t>.</w:t>
      </w:r>
      <w:r w:rsidR="00B85E6D">
        <w:rPr>
          <w:rFonts w:asciiTheme="minorHAnsi" w:hAnsiTheme="minorHAnsi"/>
          <w:sz w:val="24"/>
        </w:rPr>
        <w:t xml:space="preserve"> In the next phase of testing, e</w:t>
      </w:r>
      <w:r w:rsidR="005A3C8D">
        <w:rPr>
          <w:rFonts w:asciiTheme="minorHAnsi" w:hAnsiTheme="minorHAnsi"/>
          <w:sz w:val="24"/>
        </w:rPr>
        <w:t>ach institution complete</w:t>
      </w:r>
      <w:r w:rsidR="001877AA">
        <w:rPr>
          <w:rFonts w:asciiTheme="minorHAnsi" w:hAnsiTheme="minorHAnsi"/>
          <w:sz w:val="24"/>
        </w:rPr>
        <w:t>d</w:t>
      </w:r>
      <w:r w:rsidR="005A3C8D">
        <w:rPr>
          <w:rFonts w:asciiTheme="minorHAnsi" w:hAnsiTheme="minorHAnsi"/>
          <w:sz w:val="24"/>
        </w:rPr>
        <w:t xml:space="preserve"> the proposed questions</w:t>
      </w:r>
      <w:r w:rsidR="00B85E6D">
        <w:rPr>
          <w:rFonts w:asciiTheme="minorHAnsi" w:hAnsiTheme="minorHAnsi"/>
          <w:sz w:val="24"/>
        </w:rPr>
        <w:t xml:space="preserve"> by gathering the required information from others in their institution. </w:t>
      </w:r>
      <w:r w:rsidR="001877AA">
        <w:rPr>
          <w:rFonts w:asciiTheme="minorHAnsi" w:hAnsiTheme="minorHAnsi"/>
          <w:sz w:val="24"/>
        </w:rPr>
        <w:t>During the debri</w:t>
      </w:r>
      <w:r w:rsidR="006045BA">
        <w:rPr>
          <w:rFonts w:asciiTheme="minorHAnsi" w:hAnsiTheme="minorHAnsi"/>
          <w:sz w:val="24"/>
        </w:rPr>
        <w:t>e</w:t>
      </w:r>
      <w:r w:rsidR="001877AA">
        <w:rPr>
          <w:rFonts w:asciiTheme="minorHAnsi" w:hAnsiTheme="minorHAnsi"/>
          <w:sz w:val="24"/>
        </w:rPr>
        <w:t>f interviews, t</w:t>
      </w:r>
      <w:r w:rsidR="00B85E6D">
        <w:rPr>
          <w:rFonts w:asciiTheme="minorHAnsi" w:hAnsiTheme="minorHAnsi"/>
          <w:sz w:val="24"/>
        </w:rPr>
        <w:t xml:space="preserve">he </w:t>
      </w:r>
      <w:r w:rsidR="0097001F">
        <w:rPr>
          <w:rFonts w:asciiTheme="minorHAnsi" w:hAnsiTheme="minorHAnsi"/>
          <w:sz w:val="24"/>
        </w:rPr>
        <w:t xml:space="preserve">respondent </w:t>
      </w:r>
      <w:r w:rsidR="001877AA">
        <w:rPr>
          <w:rFonts w:asciiTheme="minorHAnsi" w:hAnsiTheme="minorHAnsi"/>
          <w:sz w:val="24"/>
        </w:rPr>
        <w:t>provided</w:t>
      </w:r>
      <w:r w:rsidR="00B85E6D">
        <w:rPr>
          <w:rFonts w:asciiTheme="minorHAnsi" w:hAnsiTheme="minorHAnsi"/>
          <w:sz w:val="24"/>
        </w:rPr>
        <w:t xml:space="preserve"> </w:t>
      </w:r>
      <w:r w:rsidR="005A3C8D">
        <w:rPr>
          <w:rFonts w:asciiTheme="minorHAnsi" w:hAnsiTheme="minorHAnsi"/>
          <w:sz w:val="24"/>
        </w:rPr>
        <w:t xml:space="preserve">feedback on the ease </w:t>
      </w:r>
      <w:r w:rsidR="00CF18A8">
        <w:rPr>
          <w:rFonts w:asciiTheme="minorHAnsi" w:hAnsiTheme="minorHAnsi"/>
          <w:sz w:val="24"/>
        </w:rPr>
        <w:t xml:space="preserve">or difficulty </w:t>
      </w:r>
      <w:r w:rsidR="005A3C8D">
        <w:rPr>
          <w:rFonts w:asciiTheme="minorHAnsi" w:hAnsiTheme="minorHAnsi"/>
          <w:sz w:val="24"/>
        </w:rPr>
        <w:t xml:space="preserve">of completing the questions as well as </w:t>
      </w:r>
      <w:r w:rsidR="00C52C45">
        <w:rPr>
          <w:rFonts w:asciiTheme="minorHAnsi" w:hAnsiTheme="minorHAnsi"/>
          <w:sz w:val="24"/>
        </w:rPr>
        <w:t xml:space="preserve">the </w:t>
      </w:r>
      <w:r w:rsidR="005A3C8D">
        <w:rPr>
          <w:rFonts w:asciiTheme="minorHAnsi" w:hAnsiTheme="minorHAnsi"/>
          <w:sz w:val="24"/>
        </w:rPr>
        <w:t>time it t</w:t>
      </w:r>
      <w:r w:rsidR="001877AA">
        <w:rPr>
          <w:rFonts w:asciiTheme="minorHAnsi" w:hAnsiTheme="minorHAnsi"/>
          <w:sz w:val="24"/>
        </w:rPr>
        <w:t>ook</w:t>
      </w:r>
      <w:r w:rsidR="005A3C8D">
        <w:rPr>
          <w:rFonts w:asciiTheme="minorHAnsi" w:hAnsiTheme="minorHAnsi"/>
          <w:sz w:val="24"/>
        </w:rPr>
        <w:t xml:space="preserve"> to gather the information and complete the questions. </w:t>
      </w:r>
    </w:p>
    <w:p w:rsidR="00722884" w:rsidP="001877AA" w:rsidRDefault="00722884" w14:paraId="0D080C0E" w14:textId="1E20EC96">
      <w:pPr>
        <w:rPr>
          <w:rFonts w:asciiTheme="minorHAnsi" w:hAnsiTheme="minorHAnsi"/>
          <w:sz w:val="24"/>
        </w:rPr>
      </w:pPr>
    </w:p>
    <w:p w:rsidR="00722884" w:rsidP="001877AA" w:rsidRDefault="006917F5" w14:paraId="7020FA4D" w14:textId="6001EA6D">
      <w:pPr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As </w:t>
      </w:r>
      <w:r w:rsidR="00D726BA">
        <w:rPr>
          <w:rFonts w:asciiTheme="minorHAnsi" w:hAnsiTheme="minorHAnsi" w:cstheme="minorHAnsi"/>
          <w:sz w:val="24"/>
        </w:rPr>
        <w:t xml:space="preserve">part of the </w:t>
      </w:r>
      <w:r w:rsidR="007B7D00">
        <w:rPr>
          <w:rFonts w:asciiTheme="minorHAnsi" w:hAnsiTheme="minorHAnsi" w:cstheme="minorHAnsi"/>
          <w:sz w:val="24"/>
        </w:rPr>
        <w:t>iterative</w:t>
      </w:r>
      <w:r>
        <w:rPr>
          <w:rFonts w:asciiTheme="minorHAnsi" w:hAnsiTheme="minorHAnsi" w:cstheme="minorHAnsi"/>
          <w:sz w:val="24"/>
        </w:rPr>
        <w:t xml:space="preserve"> process for the interviews, </w:t>
      </w:r>
      <w:r w:rsidRPr="006917F5" w:rsidR="00722884">
        <w:rPr>
          <w:rFonts w:asciiTheme="minorHAnsi" w:hAnsiTheme="minorHAnsi" w:cstheme="minorHAnsi"/>
          <w:sz w:val="24"/>
        </w:rPr>
        <w:t xml:space="preserve">NCSES adjusted the guidance </w:t>
      </w:r>
      <w:r w:rsidRPr="006917F5">
        <w:rPr>
          <w:rFonts w:asciiTheme="minorHAnsi" w:hAnsiTheme="minorHAnsi" w:cstheme="minorHAnsi"/>
          <w:sz w:val="24"/>
        </w:rPr>
        <w:t>for</w:t>
      </w:r>
      <w:r w:rsidR="009A766F">
        <w:rPr>
          <w:rFonts w:asciiTheme="minorHAnsi" w:hAnsiTheme="minorHAnsi" w:cstheme="minorHAnsi"/>
          <w:sz w:val="24"/>
        </w:rPr>
        <w:t xml:space="preserve"> how to</w:t>
      </w:r>
      <w:r w:rsidRPr="006917F5" w:rsidR="00722884">
        <w:rPr>
          <w:rFonts w:asciiTheme="minorHAnsi" w:hAnsiTheme="minorHAnsi" w:cstheme="minorHAnsi"/>
          <w:sz w:val="24"/>
        </w:rPr>
        <w:t xml:space="preserve"> report students on both questions</w:t>
      </w:r>
      <w:r w:rsidRPr="006917F5">
        <w:rPr>
          <w:rFonts w:asciiTheme="minorHAnsi" w:hAnsiTheme="minorHAnsi" w:cstheme="minorHAnsi"/>
          <w:sz w:val="24"/>
        </w:rPr>
        <w:t xml:space="preserve"> and clarified that respondents should only include research and development personnel paid from R&amp;D accounts. </w:t>
      </w:r>
      <w:r>
        <w:rPr>
          <w:rFonts w:asciiTheme="minorHAnsi" w:hAnsiTheme="minorHAnsi" w:cstheme="minorHAnsi"/>
          <w:sz w:val="24"/>
        </w:rPr>
        <w:t>NCSES also provided greater detail under t</w:t>
      </w:r>
      <w:r w:rsidRPr="006917F5" w:rsidR="00722884">
        <w:rPr>
          <w:rFonts w:asciiTheme="minorHAnsi" w:hAnsiTheme="minorHAnsi" w:cstheme="minorHAnsi"/>
          <w:sz w:val="24"/>
        </w:rPr>
        <w:t xml:space="preserve">he </w:t>
      </w:r>
      <w:r>
        <w:rPr>
          <w:rFonts w:asciiTheme="minorHAnsi" w:hAnsiTheme="minorHAnsi"/>
          <w:sz w:val="24"/>
        </w:rPr>
        <w:t>R&amp;D functions</w:t>
      </w:r>
      <w:r w:rsidRPr="006917F5">
        <w:rPr>
          <w:rFonts w:asciiTheme="minorHAnsi" w:hAnsiTheme="minorHAnsi" w:cstheme="minorHAnsi"/>
          <w:sz w:val="24"/>
        </w:rPr>
        <w:t xml:space="preserve"> </w:t>
      </w:r>
      <w:r w:rsidRPr="006917F5" w:rsidR="00722884">
        <w:rPr>
          <w:rFonts w:asciiTheme="minorHAnsi" w:hAnsiTheme="minorHAnsi" w:cstheme="minorHAnsi"/>
          <w:sz w:val="24"/>
        </w:rPr>
        <w:t>examples</w:t>
      </w:r>
      <w:r w:rsidR="00722884">
        <w:rPr>
          <w:rFonts w:asciiTheme="minorHAnsi" w:hAnsiTheme="minorHAnsi"/>
          <w:sz w:val="24"/>
        </w:rPr>
        <w:t xml:space="preserve"> and the examples for calculating FTEs. NCSES decided to make </w:t>
      </w:r>
      <w:r w:rsidR="006B3FCF">
        <w:rPr>
          <w:rFonts w:asciiTheme="minorHAnsi" w:hAnsiTheme="minorHAnsi"/>
          <w:sz w:val="24"/>
        </w:rPr>
        <w:t xml:space="preserve">the </w:t>
      </w:r>
      <w:r w:rsidR="009A766F">
        <w:rPr>
          <w:rFonts w:asciiTheme="minorHAnsi" w:hAnsiTheme="minorHAnsi"/>
          <w:sz w:val="24"/>
        </w:rPr>
        <w:t xml:space="preserve">revised </w:t>
      </w:r>
      <w:r w:rsidR="00722884">
        <w:rPr>
          <w:rFonts w:asciiTheme="minorHAnsi" w:hAnsiTheme="minorHAnsi"/>
          <w:sz w:val="24"/>
        </w:rPr>
        <w:t>Question 15 confidential</w:t>
      </w:r>
      <w:r w:rsidR="005927CE">
        <w:rPr>
          <w:rFonts w:asciiTheme="minorHAnsi" w:hAnsiTheme="minorHAnsi"/>
          <w:sz w:val="24"/>
        </w:rPr>
        <w:t xml:space="preserve"> and only publish these data in the aggregate because some institutions </w:t>
      </w:r>
      <w:r w:rsidR="006B3FCF">
        <w:rPr>
          <w:rFonts w:asciiTheme="minorHAnsi" w:hAnsiTheme="minorHAnsi"/>
          <w:sz w:val="24"/>
        </w:rPr>
        <w:t>expressed reluctance</w:t>
      </w:r>
      <w:r w:rsidR="005927CE">
        <w:rPr>
          <w:rFonts w:asciiTheme="minorHAnsi" w:hAnsiTheme="minorHAnsi"/>
          <w:sz w:val="24"/>
        </w:rPr>
        <w:t xml:space="preserve"> to publish detailed demographics on employees and students. </w:t>
      </w:r>
    </w:p>
    <w:p w:rsidR="00716938" w:rsidP="001877AA" w:rsidRDefault="00716938" w14:paraId="1F4E9251" w14:textId="244FE70C">
      <w:pPr>
        <w:rPr>
          <w:rFonts w:asciiTheme="minorHAnsi" w:hAnsiTheme="minorHAnsi"/>
          <w:sz w:val="24"/>
        </w:rPr>
      </w:pPr>
    </w:p>
    <w:p w:rsidRPr="003C1D88" w:rsidR="00716938" w:rsidP="001877AA" w:rsidRDefault="00716938" w14:paraId="285F84FD" w14:textId="5B0D3777">
      <w:pPr>
        <w:rPr>
          <w:rFonts w:asciiTheme="minorHAnsi" w:hAnsiTheme="minorHAnsi"/>
          <w:sz w:val="24"/>
        </w:rPr>
      </w:pPr>
      <w:r w:rsidRPr="003C1D88">
        <w:rPr>
          <w:rFonts w:asciiTheme="minorHAnsi" w:hAnsiTheme="minorHAnsi"/>
          <w:sz w:val="24"/>
        </w:rPr>
        <w:t xml:space="preserve">NCSES </w:t>
      </w:r>
      <w:r w:rsidRPr="003C1D88" w:rsidR="002B33F8">
        <w:rPr>
          <w:rFonts w:asciiTheme="minorHAnsi" w:hAnsiTheme="minorHAnsi"/>
          <w:sz w:val="24"/>
        </w:rPr>
        <w:t xml:space="preserve">is also </w:t>
      </w:r>
      <w:r w:rsidRPr="003C1D88" w:rsidR="00F95B01">
        <w:rPr>
          <w:rFonts w:asciiTheme="minorHAnsi" w:hAnsiTheme="minorHAnsi"/>
          <w:sz w:val="24"/>
        </w:rPr>
        <w:t>currently testing</w:t>
      </w:r>
      <w:r w:rsidRPr="003C1D88">
        <w:rPr>
          <w:rFonts w:asciiTheme="minorHAnsi" w:hAnsiTheme="minorHAnsi"/>
          <w:sz w:val="24"/>
        </w:rPr>
        <w:t xml:space="preserve"> three qualitative questions </w:t>
      </w:r>
      <w:r w:rsidRPr="003C1D88" w:rsidR="00F95B01">
        <w:rPr>
          <w:rFonts w:asciiTheme="minorHAnsi" w:hAnsiTheme="minorHAnsi"/>
          <w:sz w:val="24"/>
        </w:rPr>
        <w:t>for</w:t>
      </w:r>
      <w:r w:rsidRPr="003C1D88">
        <w:rPr>
          <w:rFonts w:asciiTheme="minorHAnsi" w:hAnsiTheme="minorHAnsi"/>
          <w:sz w:val="24"/>
        </w:rPr>
        <w:t xml:space="preserve"> the FY 2020 HERD survey designed to provide information on the disruption to higher education R&amp;D </w:t>
      </w:r>
      <w:r w:rsidRPr="003C1D88" w:rsidR="009828D4">
        <w:rPr>
          <w:rFonts w:asciiTheme="minorHAnsi" w:hAnsiTheme="minorHAnsi"/>
          <w:sz w:val="24"/>
        </w:rPr>
        <w:t>performance</w:t>
      </w:r>
      <w:r w:rsidRPr="003C1D88">
        <w:rPr>
          <w:rFonts w:asciiTheme="minorHAnsi" w:hAnsiTheme="minorHAnsi"/>
          <w:sz w:val="24"/>
        </w:rPr>
        <w:t xml:space="preserve"> due to the COVID-19 pandemic. </w:t>
      </w:r>
      <w:r w:rsidRPr="003C1D88" w:rsidR="009828D4">
        <w:rPr>
          <w:rFonts w:asciiTheme="minorHAnsi" w:hAnsiTheme="minorHAnsi"/>
          <w:sz w:val="24"/>
        </w:rPr>
        <w:t xml:space="preserve">This question development was approved under the generic </w:t>
      </w:r>
      <w:r w:rsidRPr="00605B73" w:rsidR="009828D4">
        <w:rPr>
          <w:rFonts w:asciiTheme="minorHAnsi" w:hAnsiTheme="minorHAnsi" w:cstheme="minorHAnsi"/>
          <w:sz w:val="24"/>
        </w:rPr>
        <w:t xml:space="preserve">clearance </w:t>
      </w:r>
      <w:r w:rsidR="00605B73">
        <w:rPr>
          <w:rFonts w:asciiTheme="minorHAnsi" w:hAnsiTheme="minorHAnsi" w:cstheme="minorHAnsi"/>
          <w:sz w:val="24"/>
        </w:rPr>
        <w:t>(</w:t>
      </w:r>
      <w:r w:rsidRPr="00605B73" w:rsidR="00605B73">
        <w:rPr>
          <w:rFonts w:asciiTheme="minorHAnsi" w:hAnsiTheme="minorHAnsi" w:cstheme="minorHAnsi"/>
          <w:sz w:val="24"/>
        </w:rPr>
        <w:t xml:space="preserve">ICR Ref. No/RCF ID </w:t>
      </w:r>
      <w:r w:rsidR="00605B73">
        <w:rPr>
          <w:rFonts w:asciiTheme="minorHAnsi" w:hAnsiTheme="minorHAnsi"/>
          <w:sz w:val="24"/>
        </w:rPr>
        <w:t>–</w:t>
      </w:r>
      <w:r w:rsidR="00605B73">
        <w:rPr>
          <w:rFonts w:asciiTheme="minorHAnsi" w:hAnsiTheme="minorHAnsi" w:cstheme="minorHAnsi"/>
          <w:sz w:val="24"/>
        </w:rPr>
        <w:t xml:space="preserve"> </w:t>
      </w:r>
      <w:r w:rsidRPr="00605B73" w:rsidR="00605B73">
        <w:rPr>
          <w:rFonts w:asciiTheme="minorHAnsi" w:hAnsiTheme="minorHAnsi" w:cstheme="minorHAnsi"/>
          <w:sz w:val="24"/>
        </w:rPr>
        <w:t xml:space="preserve">201905-3145-003) </w:t>
      </w:r>
      <w:r w:rsidRPr="00605B73" w:rsidR="009828D4">
        <w:rPr>
          <w:rFonts w:asciiTheme="minorHAnsi" w:hAnsiTheme="minorHAnsi" w:cstheme="minorHAnsi"/>
          <w:sz w:val="24"/>
        </w:rPr>
        <w:t>on</w:t>
      </w:r>
      <w:r w:rsidRPr="003C1D88" w:rsidR="009828D4">
        <w:rPr>
          <w:rFonts w:asciiTheme="minorHAnsi" w:hAnsiTheme="minorHAnsi"/>
          <w:sz w:val="24"/>
        </w:rPr>
        <w:t xml:space="preserve"> September </w:t>
      </w:r>
      <w:r w:rsidR="000E1BFD">
        <w:rPr>
          <w:rFonts w:asciiTheme="minorHAnsi" w:hAnsiTheme="minorHAnsi"/>
          <w:sz w:val="24"/>
        </w:rPr>
        <w:t>03</w:t>
      </w:r>
      <w:r w:rsidRPr="003C1D88" w:rsidR="009828D4">
        <w:rPr>
          <w:rFonts w:asciiTheme="minorHAnsi" w:hAnsiTheme="minorHAnsi"/>
          <w:sz w:val="24"/>
        </w:rPr>
        <w:t xml:space="preserve">, 2020. </w:t>
      </w:r>
      <w:r w:rsidRPr="003C1D88" w:rsidR="002B33F8">
        <w:rPr>
          <w:rFonts w:asciiTheme="minorHAnsi" w:hAnsiTheme="minorHAnsi"/>
          <w:sz w:val="24"/>
        </w:rPr>
        <w:t xml:space="preserve">NCSES and OMB held a </w:t>
      </w:r>
      <w:r w:rsidR="00E36517">
        <w:rPr>
          <w:rFonts w:asciiTheme="minorHAnsi" w:hAnsiTheme="minorHAnsi"/>
          <w:sz w:val="24"/>
        </w:rPr>
        <w:t xml:space="preserve">phone </w:t>
      </w:r>
      <w:r w:rsidRPr="003C1D88" w:rsidR="002B33F8">
        <w:rPr>
          <w:rFonts w:asciiTheme="minorHAnsi" w:hAnsiTheme="minorHAnsi"/>
          <w:sz w:val="24"/>
        </w:rPr>
        <w:t xml:space="preserve">meeting on August 14, 2020 to discuss the details of this question development and the subsequent submission of </w:t>
      </w:r>
      <w:r w:rsidRPr="003C1D88" w:rsidR="009828D4">
        <w:rPr>
          <w:rFonts w:asciiTheme="minorHAnsi" w:hAnsiTheme="minorHAnsi"/>
          <w:sz w:val="24"/>
        </w:rPr>
        <w:t>the</w:t>
      </w:r>
      <w:r w:rsidRPr="003C1D88" w:rsidR="002B33F8">
        <w:rPr>
          <w:rFonts w:asciiTheme="minorHAnsi" w:hAnsiTheme="minorHAnsi"/>
          <w:sz w:val="24"/>
        </w:rPr>
        <w:t xml:space="preserve"> generic clearance request. </w:t>
      </w:r>
      <w:r w:rsidRPr="003C1D88" w:rsidR="009828D4">
        <w:rPr>
          <w:rFonts w:asciiTheme="minorHAnsi" w:hAnsiTheme="minorHAnsi"/>
          <w:sz w:val="24"/>
        </w:rPr>
        <w:t xml:space="preserve">NCSES is not currently requesting the approval of these </w:t>
      </w:r>
      <w:r w:rsidRPr="003C1D88" w:rsidR="00D52215">
        <w:rPr>
          <w:rFonts w:asciiTheme="minorHAnsi" w:hAnsiTheme="minorHAnsi"/>
          <w:sz w:val="24"/>
        </w:rPr>
        <w:t>questions but</w:t>
      </w:r>
      <w:r w:rsidRPr="003C1D88" w:rsidR="009828D4">
        <w:rPr>
          <w:rFonts w:asciiTheme="minorHAnsi" w:hAnsiTheme="minorHAnsi"/>
          <w:sz w:val="24"/>
        </w:rPr>
        <w:t xml:space="preserve"> </w:t>
      </w:r>
      <w:r w:rsidR="00E36517">
        <w:rPr>
          <w:rFonts w:asciiTheme="minorHAnsi" w:hAnsiTheme="minorHAnsi"/>
          <w:sz w:val="24"/>
        </w:rPr>
        <w:t xml:space="preserve">is </w:t>
      </w:r>
      <w:r w:rsidRPr="003C1D88" w:rsidR="009828D4">
        <w:rPr>
          <w:rFonts w:asciiTheme="minorHAnsi" w:hAnsiTheme="minorHAnsi"/>
          <w:sz w:val="24"/>
        </w:rPr>
        <w:t xml:space="preserve">notifying OMB of the current work and </w:t>
      </w:r>
      <w:r w:rsidR="00E36517">
        <w:rPr>
          <w:rFonts w:asciiTheme="minorHAnsi" w:hAnsiTheme="minorHAnsi"/>
          <w:sz w:val="24"/>
        </w:rPr>
        <w:t xml:space="preserve">the </w:t>
      </w:r>
      <w:r w:rsidRPr="003C1D88" w:rsidR="009828D4">
        <w:rPr>
          <w:rFonts w:asciiTheme="minorHAnsi" w:hAnsiTheme="minorHAnsi"/>
          <w:sz w:val="24"/>
        </w:rPr>
        <w:lastRenderedPageBreak/>
        <w:t xml:space="preserve">anticipated burden for the potential questions. NCSES will report the results of this question development </w:t>
      </w:r>
      <w:r w:rsidR="00605B73">
        <w:rPr>
          <w:rFonts w:asciiTheme="minorHAnsi" w:hAnsiTheme="minorHAnsi"/>
          <w:sz w:val="24"/>
        </w:rPr>
        <w:t>in the coming weeks.</w:t>
      </w:r>
      <w:r w:rsidRPr="003C1D88" w:rsidR="009828D4">
        <w:rPr>
          <w:rFonts w:asciiTheme="minorHAnsi" w:hAnsiTheme="minorHAnsi"/>
          <w:sz w:val="24"/>
        </w:rPr>
        <w:t xml:space="preserve"> </w:t>
      </w:r>
    </w:p>
    <w:p w:rsidR="001877AA" w:rsidP="001877AA" w:rsidRDefault="001877AA" w14:paraId="1A44C444" w14:textId="6C1FE6CF">
      <w:pPr>
        <w:rPr>
          <w:rFonts w:asciiTheme="minorHAnsi" w:hAnsiTheme="minorHAnsi"/>
          <w:color w:val="BFBFBF" w:themeColor="background1" w:themeShade="BF"/>
          <w:sz w:val="24"/>
        </w:rPr>
      </w:pPr>
    </w:p>
    <w:p w:rsidRPr="00EB3499" w:rsidR="0086077A" w:rsidRDefault="0086077A" w14:paraId="51958950" w14:textId="77777777">
      <w:pPr>
        <w:rPr>
          <w:rFonts w:asciiTheme="minorHAnsi" w:hAnsiTheme="minorHAnsi"/>
          <w:sz w:val="24"/>
          <w:u w:val="single"/>
        </w:rPr>
      </w:pPr>
      <w:r w:rsidRPr="00EB3499">
        <w:rPr>
          <w:rFonts w:asciiTheme="minorHAnsi" w:hAnsiTheme="minorHAnsi"/>
          <w:sz w:val="24"/>
          <w:u w:val="single"/>
        </w:rPr>
        <w:t xml:space="preserve">Burden Information </w:t>
      </w:r>
    </w:p>
    <w:p w:rsidRPr="00EB3499" w:rsidR="0086077A" w:rsidRDefault="0086077A" w14:paraId="70C1B214" w14:textId="77777777">
      <w:pPr>
        <w:rPr>
          <w:rFonts w:asciiTheme="minorHAnsi" w:hAnsiTheme="minorHAnsi"/>
          <w:sz w:val="24"/>
        </w:rPr>
      </w:pPr>
    </w:p>
    <w:p w:rsidR="00D66545" w:rsidP="00C13CC8" w:rsidRDefault="00C13CC8" w14:paraId="4F903807" w14:textId="1740CCF1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Based on discussions with the 16 respondents regarding the new </w:t>
      </w:r>
      <w:r w:rsidR="007B4CEA">
        <w:rPr>
          <w:rFonts w:asciiTheme="minorHAnsi" w:hAnsiTheme="minorHAnsi"/>
          <w:sz w:val="24"/>
        </w:rPr>
        <w:t xml:space="preserve">personnel </w:t>
      </w:r>
      <w:r>
        <w:rPr>
          <w:rFonts w:asciiTheme="minorHAnsi" w:hAnsiTheme="minorHAnsi"/>
          <w:sz w:val="24"/>
        </w:rPr>
        <w:t xml:space="preserve">questions, </w:t>
      </w:r>
      <w:r w:rsidR="00E41D48">
        <w:rPr>
          <w:rFonts w:asciiTheme="minorHAnsi" w:hAnsiTheme="minorHAnsi"/>
          <w:sz w:val="24"/>
        </w:rPr>
        <w:t xml:space="preserve">NCSES </w:t>
      </w:r>
      <w:r>
        <w:rPr>
          <w:rFonts w:asciiTheme="minorHAnsi" w:hAnsiTheme="minorHAnsi"/>
          <w:sz w:val="24"/>
        </w:rPr>
        <w:t>expect</w:t>
      </w:r>
      <w:r w:rsidR="00E41D48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 xml:space="preserve"> the increase</w:t>
      </w:r>
      <w:r w:rsidR="00AC7BF5">
        <w:rPr>
          <w:rFonts w:asciiTheme="minorHAnsi" w:hAnsiTheme="minorHAnsi"/>
          <w:sz w:val="24"/>
        </w:rPr>
        <w:t>d</w:t>
      </w:r>
      <w:r>
        <w:rPr>
          <w:rFonts w:asciiTheme="minorHAnsi" w:hAnsiTheme="minorHAnsi"/>
          <w:sz w:val="24"/>
        </w:rPr>
        <w:t xml:space="preserve"> burden to be approximately 10 hours</w:t>
      </w:r>
      <w:r w:rsidR="00F850A5">
        <w:rPr>
          <w:rFonts w:asciiTheme="minorHAnsi" w:hAnsiTheme="minorHAnsi"/>
          <w:sz w:val="24"/>
        </w:rPr>
        <w:t xml:space="preserve"> per HERD standard form institution</w:t>
      </w:r>
      <w:r w:rsidR="00E36517">
        <w:rPr>
          <w:rFonts w:asciiTheme="minorHAnsi" w:hAnsiTheme="minorHAnsi"/>
          <w:sz w:val="24"/>
        </w:rPr>
        <w:t xml:space="preserve"> for a total of </w:t>
      </w:r>
      <w:r w:rsidR="00D66545">
        <w:rPr>
          <w:rFonts w:asciiTheme="minorHAnsi" w:hAnsiTheme="minorHAnsi"/>
          <w:sz w:val="24"/>
        </w:rPr>
        <w:t>6,500 hours (650 institutions * 10 hours)</w:t>
      </w:r>
      <w:r>
        <w:rPr>
          <w:rFonts w:asciiTheme="minorHAnsi" w:hAnsiTheme="minorHAnsi"/>
          <w:sz w:val="24"/>
        </w:rPr>
        <w:t xml:space="preserve">. </w:t>
      </w:r>
    </w:p>
    <w:p w:rsidR="00D66545" w:rsidP="00C13CC8" w:rsidRDefault="00D66545" w14:paraId="3C527F92" w14:textId="77777777">
      <w:pPr>
        <w:rPr>
          <w:rFonts w:asciiTheme="minorHAnsi" w:hAnsiTheme="minorHAnsi"/>
          <w:sz w:val="24"/>
        </w:rPr>
      </w:pPr>
    </w:p>
    <w:p w:rsidR="00B75064" w:rsidP="00C13CC8" w:rsidRDefault="00F95B01" w14:paraId="10775D7F" w14:textId="600EB686">
      <w:pPr>
        <w:rPr>
          <w:rFonts w:asciiTheme="minorHAnsi" w:hAnsiTheme="minorHAnsi"/>
          <w:sz w:val="24"/>
        </w:rPr>
      </w:pPr>
      <w:r w:rsidRPr="006E23E3">
        <w:rPr>
          <w:rFonts w:asciiTheme="minorHAnsi" w:hAnsiTheme="minorHAnsi"/>
          <w:sz w:val="24"/>
        </w:rPr>
        <w:t xml:space="preserve">NCSES would like to request an additional </w:t>
      </w:r>
      <w:r w:rsidR="00D52215">
        <w:rPr>
          <w:rFonts w:asciiTheme="minorHAnsi" w:hAnsiTheme="minorHAnsi"/>
          <w:sz w:val="24"/>
        </w:rPr>
        <w:t>238</w:t>
      </w:r>
      <w:r w:rsidRPr="006E23E3" w:rsidR="00D52215">
        <w:rPr>
          <w:rFonts w:asciiTheme="minorHAnsi" w:hAnsiTheme="minorHAnsi"/>
          <w:sz w:val="24"/>
        </w:rPr>
        <w:t xml:space="preserve"> </w:t>
      </w:r>
      <w:r w:rsidR="00F850A5">
        <w:rPr>
          <w:rFonts w:asciiTheme="minorHAnsi" w:hAnsiTheme="minorHAnsi"/>
          <w:sz w:val="24"/>
        </w:rPr>
        <w:t xml:space="preserve">total </w:t>
      </w:r>
      <w:r w:rsidRPr="006E23E3">
        <w:rPr>
          <w:rFonts w:asciiTheme="minorHAnsi" w:hAnsiTheme="minorHAnsi"/>
          <w:sz w:val="24"/>
        </w:rPr>
        <w:t xml:space="preserve">hours of burden related to the COVID-19 R&amp;D disruption questions. </w:t>
      </w:r>
      <w:r w:rsidR="00613379">
        <w:rPr>
          <w:rFonts w:asciiTheme="minorHAnsi" w:hAnsiTheme="minorHAnsi"/>
          <w:sz w:val="24"/>
        </w:rPr>
        <w:t xml:space="preserve">NCSES estimates that institutions will spend no more than </w:t>
      </w:r>
      <w:r w:rsidRPr="006E23E3">
        <w:rPr>
          <w:rFonts w:asciiTheme="minorHAnsi" w:hAnsiTheme="minorHAnsi"/>
          <w:sz w:val="24"/>
        </w:rPr>
        <w:t xml:space="preserve">15 minutes </w:t>
      </w:r>
      <w:r w:rsidR="00613379">
        <w:rPr>
          <w:rFonts w:asciiTheme="minorHAnsi" w:hAnsiTheme="minorHAnsi"/>
          <w:sz w:val="24"/>
        </w:rPr>
        <w:t xml:space="preserve">on the possible new questions. </w:t>
      </w:r>
      <w:r w:rsidR="00AB7462">
        <w:rPr>
          <w:rFonts w:asciiTheme="minorHAnsi" w:hAnsiTheme="minorHAnsi"/>
          <w:sz w:val="24"/>
        </w:rPr>
        <w:t>This represents an increase in burden of 162.5 hours for standard form respondents (650 institutions * 15 minutes) and 75 hours for short form respondents (300 * 15).</w:t>
      </w:r>
      <w:r w:rsidRPr="006E23E3" w:rsidDel="00AB7462" w:rsidR="00AB7462">
        <w:rPr>
          <w:rFonts w:asciiTheme="minorHAnsi" w:hAnsiTheme="minorHAnsi"/>
          <w:sz w:val="24"/>
        </w:rPr>
        <w:t xml:space="preserve"> </w:t>
      </w:r>
    </w:p>
    <w:p w:rsidR="00B75064" w:rsidP="00C13CC8" w:rsidRDefault="00B75064" w14:paraId="1ED669CB" w14:textId="77777777">
      <w:pPr>
        <w:rPr>
          <w:rFonts w:asciiTheme="minorHAnsi" w:hAnsiTheme="minorHAnsi"/>
          <w:sz w:val="24"/>
        </w:rPr>
      </w:pPr>
    </w:p>
    <w:p w:rsidR="00B75064" w:rsidP="00C13CC8" w:rsidRDefault="00B75064" w14:paraId="25F38709" w14:textId="584837B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Implementing </w:t>
      </w:r>
      <w:r w:rsidR="00D52215">
        <w:rPr>
          <w:rFonts w:asciiTheme="minorHAnsi" w:hAnsiTheme="minorHAnsi"/>
          <w:sz w:val="24"/>
        </w:rPr>
        <w:t>both</w:t>
      </w:r>
      <w:r>
        <w:rPr>
          <w:rFonts w:asciiTheme="minorHAnsi" w:hAnsiTheme="minorHAnsi"/>
          <w:sz w:val="24"/>
        </w:rPr>
        <w:t xml:space="preserve"> changes requires </w:t>
      </w:r>
      <w:r w:rsidR="007B4CEA">
        <w:rPr>
          <w:rFonts w:asciiTheme="minorHAnsi" w:hAnsiTheme="minorHAnsi"/>
          <w:sz w:val="24"/>
        </w:rPr>
        <w:t>updating</w:t>
      </w:r>
      <w:r>
        <w:rPr>
          <w:rFonts w:asciiTheme="minorHAnsi" w:hAnsiTheme="minorHAnsi"/>
          <w:sz w:val="24"/>
        </w:rPr>
        <w:t xml:space="preserve"> the annual burden estimate for the standard and short forms. </w:t>
      </w:r>
      <w:r w:rsidRPr="006E23E3" w:rsidR="00796924">
        <w:rPr>
          <w:rFonts w:asciiTheme="minorHAnsi" w:hAnsiTheme="minorHAnsi"/>
          <w:sz w:val="24"/>
        </w:rPr>
        <w:t xml:space="preserve">The </w:t>
      </w:r>
      <w:r w:rsidR="00796924">
        <w:rPr>
          <w:rFonts w:asciiTheme="minorHAnsi" w:hAnsiTheme="minorHAnsi"/>
          <w:sz w:val="24"/>
        </w:rPr>
        <w:t xml:space="preserve">previous annual burden estimate for the HERD </w:t>
      </w:r>
      <w:r w:rsidR="009F36C2">
        <w:rPr>
          <w:rFonts w:asciiTheme="minorHAnsi" w:hAnsiTheme="minorHAnsi"/>
          <w:sz w:val="24"/>
        </w:rPr>
        <w:t>standard form s</w:t>
      </w:r>
      <w:r w:rsidR="00796924">
        <w:rPr>
          <w:rFonts w:asciiTheme="minorHAnsi" w:hAnsiTheme="minorHAnsi"/>
          <w:sz w:val="24"/>
        </w:rPr>
        <w:t>urvey was 35,</w:t>
      </w:r>
      <w:r w:rsidR="009F36C2">
        <w:rPr>
          <w:rFonts w:asciiTheme="minorHAnsi" w:hAnsiTheme="minorHAnsi"/>
          <w:sz w:val="24"/>
        </w:rPr>
        <w:t>100</w:t>
      </w:r>
      <w:r w:rsidR="00796924">
        <w:rPr>
          <w:rFonts w:asciiTheme="minorHAnsi" w:hAnsiTheme="minorHAnsi"/>
          <w:sz w:val="24"/>
        </w:rPr>
        <w:t xml:space="preserve"> hours</w:t>
      </w:r>
      <w:r w:rsidR="006B7E7B">
        <w:rPr>
          <w:rFonts w:asciiTheme="minorHAnsi" w:hAnsiTheme="minorHAnsi"/>
          <w:sz w:val="24"/>
        </w:rPr>
        <w:t xml:space="preserve">; this </w:t>
      </w:r>
      <w:r w:rsidR="00727F7E">
        <w:rPr>
          <w:rFonts w:asciiTheme="minorHAnsi" w:hAnsiTheme="minorHAnsi"/>
          <w:sz w:val="24"/>
        </w:rPr>
        <w:t>would be increased to 41,</w:t>
      </w:r>
      <w:r w:rsidR="00613379">
        <w:rPr>
          <w:rFonts w:asciiTheme="minorHAnsi" w:hAnsiTheme="minorHAnsi"/>
          <w:sz w:val="24"/>
        </w:rPr>
        <w:t>763</w:t>
      </w:r>
      <w:r w:rsidR="00727F7E">
        <w:rPr>
          <w:rFonts w:asciiTheme="minorHAnsi" w:hAnsiTheme="minorHAnsi"/>
          <w:sz w:val="24"/>
        </w:rPr>
        <w:t xml:space="preserve">. </w:t>
      </w:r>
      <w:r w:rsidR="009F36C2">
        <w:rPr>
          <w:rFonts w:asciiTheme="minorHAnsi" w:hAnsiTheme="minorHAnsi"/>
          <w:sz w:val="24"/>
        </w:rPr>
        <w:t>The previous annual estimate for the HERD short form survey was 2,400 hours</w:t>
      </w:r>
      <w:r w:rsidR="006B7E7B">
        <w:rPr>
          <w:rFonts w:asciiTheme="minorHAnsi" w:hAnsiTheme="minorHAnsi"/>
          <w:sz w:val="24"/>
        </w:rPr>
        <w:t>; this</w:t>
      </w:r>
      <w:r w:rsidR="00727F7E">
        <w:rPr>
          <w:rFonts w:asciiTheme="minorHAnsi" w:hAnsiTheme="minorHAnsi"/>
          <w:sz w:val="24"/>
        </w:rPr>
        <w:t xml:space="preserve"> would be increased to 2,475</w:t>
      </w:r>
      <w:r w:rsidR="006E23E3">
        <w:rPr>
          <w:rFonts w:asciiTheme="minorHAnsi" w:hAnsiTheme="minorHAnsi"/>
          <w:sz w:val="24"/>
        </w:rPr>
        <w:t>.</w:t>
      </w:r>
    </w:p>
    <w:p w:rsidR="00B75064" w:rsidP="00C13CC8" w:rsidRDefault="00B75064" w14:paraId="58DF9E89" w14:textId="77777777">
      <w:pPr>
        <w:rPr>
          <w:rFonts w:asciiTheme="minorHAnsi" w:hAnsiTheme="minorHAnsi"/>
          <w:sz w:val="24"/>
        </w:rPr>
      </w:pPr>
    </w:p>
    <w:p w:rsidR="00AB7462" w:rsidP="00C13CC8" w:rsidRDefault="00727F7E" w14:paraId="3B36B115" w14:textId="16669E0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6E23E3">
        <w:rPr>
          <w:rFonts w:asciiTheme="minorHAnsi" w:hAnsiTheme="minorHAnsi"/>
          <w:sz w:val="24"/>
        </w:rPr>
        <w:t xml:space="preserve">total </w:t>
      </w:r>
      <w:r>
        <w:rPr>
          <w:rFonts w:asciiTheme="minorHAnsi" w:hAnsiTheme="minorHAnsi"/>
          <w:sz w:val="24"/>
        </w:rPr>
        <w:t>burden estimate for the FFRDC R&amp;D survey remains unchanged at 462. The HERD population review burden estimate remains unchanged at 125.</w:t>
      </w:r>
    </w:p>
    <w:p w:rsidR="00AB7462" w:rsidP="00C13CC8" w:rsidRDefault="00AB7462" w14:paraId="3C04D92C" w14:textId="77777777">
      <w:pPr>
        <w:rPr>
          <w:rFonts w:asciiTheme="minorHAnsi" w:hAnsiTheme="minorHAnsi"/>
          <w:sz w:val="24"/>
        </w:rPr>
      </w:pPr>
    </w:p>
    <w:p w:rsidRPr="00EB3499" w:rsidR="00796924" w:rsidP="00C13CC8" w:rsidRDefault="00FA4EE1" w14:paraId="4C5670A2" w14:textId="042FFAF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new total annual burden is estimated to be </w:t>
      </w:r>
      <w:r w:rsidR="00727F7E">
        <w:rPr>
          <w:rFonts w:asciiTheme="minorHAnsi" w:hAnsiTheme="minorHAnsi"/>
          <w:sz w:val="24"/>
        </w:rPr>
        <w:t>44,</w:t>
      </w:r>
      <w:r w:rsidR="00AB7462">
        <w:rPr>
          <w:rFonts w:asciiTheme="minorHAnsi" w:hAnsiTheme="minorHAnsi"/>
          <w:sz w:val="24"/>
        </w:rPr>
        <w:t xml:space="preserve">825 </w:t>
      </w:r>
      <w:r>
        <w:rPr>
          <w:rFonts w:asciiTheme="minorHAnsi" w:hAnsiTheme="minorHAnsi"/>
          <w:sz w:val="24"/>
        </w:rPr>
        <w:t>hours.</w:t>
      </w:r>
    </w:p>
    <w:p w:rsidRPr="00A04082" w:rsidR="0086077A" w:rsidRDefault="0086077A" w14:paraId="23B4F008" w14:textId="00DCCE85">
      <w:pPr>
        <w:rPr>
          <w:rFonts w:asciiTheme="minorHAnsi" w:hAnsiTheme="minorHAnsi"/>
          <w:sz w:val="24"/>
          <w:highlight w:val="yellow"/>
        </w:rPr>
      </w:pPr>
    </w:p>
    <w:p w:rsidRPr="000A70DC" w:rsidR="00127A87" w:rsidRDefault="00127A87" w14:paraId="441090B4" w14:textId="019CA3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  <w:u w:val="single"/>
        </w:rPr>
      </w:pPr>
      <w:r w:rsidRPr="000A70DC">
        <w:rPr>
          <w:rFonts w:asciiTheme="minorHAnsi" w:hAnsiTheme="minorHAnsi"/>
          <w:sz w:val="24"/>
          <w:u w:val="single"/>
        </w:rPr>
        <w:t>Attachments</w:t>
      </w:r>
    </w:p>
    <w:p w:rsidRPr="000A70DC" w:rsidR="00127A87" w:rsidRDefault="00127A87" w14:paraId="4A8C2BE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Pr="000A70DC" w:rsidR="003473DF" w:rsidRDefault="00021828" w14:paraId="6B70468E" w14:textId="039C7E6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0A70DC">
        <w:rPr>
          <w:rFonts w:asciiTheme="minorHAnsi" w:hAnsiTheme="minorHAnsi"/>
          <w:sz w:val="24"/>
        </w:rPr>
        <w:t>A</w:t>
      </w:r>
      <w:r w:rsidR="00785DA5">
        <w:rPr>
          <w:rFonts w:asciiTheme="minorHAnsi" w:hAnsiTheme="minorHAnsi"/>
          <w:sz w:val="24"/>
        </w:rPr>
        <w:t>ttachment</w:t>
      </w:r>
      <w:r w:rsidRPr="000A70DC">
        <w:rPr>
          <w:rFonts w:asciiTheme="minorHAnsi" w:hAnsiTheme="minorHAnsi"/>
          <w:sz w:val="24"/>
        </w:rPr>
        <w:t xml:space="preserve"> </w:t>
      </w:r>
      <w:r w:rsidR="00785DA5">
        <w:rPr>
          <w:rFonts w:asciiTheme="minorHAnsi" w:hAnsiTheme="minorHAnsi"/>
          <w:sz w:val="24"/>
        </w:rPr>
        <w:t>1</w:t>
      </w:r>
      <w:r w:rsidRPr="000A70DC">
        <w:rPr>
          <w:rFonts w:asciiTheme="minorHAnsi" w:hAnsiTheme="minorHAnsi"/>
          <w:sz w:val="24"/>
        </w:rPr>
        <w:t xml:space="preserve">: </w:t>
      </w:r>
      <w:r w:rsidRPr="000A70DC" w:rsidR="003473DF">
        <w:rPr>
          <w:rFonts w:asciiTheme="minorHAnsi" w:hAnsiTheme="minorHAnsi"/>
          <w:sz w:val="24"/>
        </w:rPr>
        <w:t>FY 20</w:t>
      </w:r>
      <w:r w:rsidR="00785DA5">
        <w:rPr>
          <w:rFonts w:asciiTheme="minorHAnsi" w:hAnsiTheme="minorHAnsi"/>
          <w:sz w:val="24"/>
        </w:rPr>
        <w:t>20</w:t>
      </w:r>
      <w:r w:rsidRPr="000A70DC" w:rsidR="003473DF">
        <w:rPr>
          <w:rFonts w:asciiTheme="minorHAnsi" w:hAnsiTheme="minorHAnsi"/>
          <w:sz w:val="24"/>
        </w:rPr>
        <w:t xml:space="preserve"> </w:t>
      </w:r>
      <w:r w:rsidR="005B61D7">
        <w:rPr>
          <w:rFonts w:asciiTheme="minorHAnsi" w:hAnsiTheme="minorHAnsi"/>
          <w:sz w:val="24"/>
        </w:rPr>
        <w:t>HERD Standard Questionnaire</w:t>
      </w:r>
    </w:p>
    <w:sectPr w:rsidRPr="000A70DC" w:rsidR="003473DF" w:rsidSect="00F020C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1290B" w14:textId="77777777" w:rsidR="007E65C3" w:rsidRDefault="007E65C3" w:rsidP="00256C85">
      <w:r>
        <w:separator/>
      </w:r>
    </w:p>
  </w:endnote>
  <w:endnote w:type="continuationSeparator" w:id="0">
    <w:p w14:paraId="2A5AEEC4" w14:textId="77777777" w:rsidR="007E65C3" w:rsidRDefault="007E65C3" w:rsidP="002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789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A460" w14:textId="0127E11A" w:rsidR="00F26DE4" w:rsidRDefault="00F26D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FB55A" w14:textId="77777777" w:rsidR="00F26DE4" w:rsidRDefault="00F2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0E26" w14:textId="77777777" w:rsidR="007E65C3" w:rsidRDefault="007E65C3" w:rsidP="00256C85">
      <w:r>
        <w:separator/>
      </w:r>
    </w:p>
  </w:footnote>
  <w:footnote w:type="continuationSeparator" w:id="0">
    <w:p w14:paraId="248E0BC7" w14:textId="77777777" w:rsidR="007E65C3" w:rsidRDefault="007E65C3" w:rsidP="0025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5B56"/>
    <w:multiLevelType w:val="hybridMultilevel"/>
    <w:tmpl w:val="A6CA0DCC"/>
    <w:lvl w:ilvl="0" w:tplc="25BABF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A1B3A"/>
    <w:multiLevelType w:val="hybridMultilevel"/>
    <w:tmpl w:val="D46AA0C4"/>
    <w:lvl w:ilvl="0" w:tplc="246CB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534BC"/>
    <w:multiLevelType w:val="hybridMultilevel"/>
    <w:tmpl w:val="8B52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374D"/>
    <w:multiLevelType w:val="hybridMultilevel"/>
    <w:tmpl w:val="99DAE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5C3D"/>
    <w:multiLevelType w:val="hybridMultilevel"/>
    <w:tmpl w:val="33D60218"/>
    <w:lvl w:ilvl="0" w:tplc="AA981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0270"/>
    <w:multiLevelType w:val="hybridMultilevel"/>
    <w:tmpl w:val="A7A2A088"/>
    <w:lvl w:ilvl="0" w:tplc="AD621158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07FC1"/>
    <w:multiLevelType w:val="hybridMultilevel"/>
    <w:tmpl w:val="D71E5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B0AC7"/>
    <w:multiLevelType w:val="hybridMultilevel"/>
    <w:tmpl w:val="3BC2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26BAB"/>
    <w:multiLevelType w:val="hybridMultilevel"/>
    <w:tmpl w:val="B9800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3400"/>
    <w:multiLevelType w:val="hybridMultilevel"/>
    <w:tmpl w:val="2F24D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B271D"/>
    <w:multiLevelType w:val="hybridMultilevel"/>
    <w:tmpl w:val="803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40"/>
    <w:rsid w:val="000007DD"/>
    <w:rsid w:val="000127FF"/>
    <w:rsid w:val="00015379"/>
    <w:rsid w:val="00021828"/>
    <w:rsid w:val="000330C1"/>
    <w:rsid w:val="0003467D"/>
    <w:rsid w:val="00046665"/>
    <w:rsid w:val="000527F1"/>
    <w:rsid w:val="000560DD"/>
    <w:rsid w:val="00067F03"/>
    <w:rsid w:val="00070C14"/>
    <w:rsid w:val="00070C6A"/>
    <w:rsid w:val="00096B9B"/>
    <w:rsid w:val="000A70DC"/>
    <w:rsid w:val="000B782A"/>
    <w:rsid w:val="000C0525"/>
    <w:rsid w:val="000C27EC"/>
    <w:rsid w:val="000C2B4D"/>
    <w:rsid w:val="000C6620"/>
    <w:rsid w:val="000E1BFD"/>
    <w:rsid w:val="000E4C91"/>
    <w:rsid w:val="000E6C32"/>
    <w:rsid w:val="000F1DD3"/>
    <w:rsid w:val="000F2A93"/>
    <w:rsid w:val="000F7DCD"/>
    <w:rsid w:val="00120E59"/>
    <w:rsid w:val="00127A87"/>
    <w:rsid w:val="00131501"/>
    <w:rsid w:val="00132D64"/>
    <w:rsid w:val="0014008D"/>
    <w:rsid w:val="0014054F"/>
    <w:rsid w:val="00142CDE"/>
    <w:rsid w:val="001459DC"/>
    <w:rsid w:val="001473CD"/>
    <w:rsid w:val="00152F9C"/>
    <w:rsid w:val="00154C08"/>
    <w:rsid w:val="001607B5"/>
    <w:rsid w:val="001610B5"/>
    <w:rsid w:val="00173929"/>
    <w:rsid w:val="00176156"/>
    <w:rsid w:val="0018506D"/>
    <w:rsid w:val="001877AA"/>
    <w:rsid w:val="00187FC4"/>
    <w:rsid w:val="00190F89"/>
    <w:rsid w:val="00192617"/>
    <w:rsid w:val="001930B6"/>
    <w:rsid w:val="001B3D19"/>
    <w:rsid w:val="001D172C"/>
    <w:rsid w:val="001D409F"/>
    <w:rsid w:val="001D6DAB"/>
    <w:rsid w:val="00203F14"/>
    <w:rsid w:val="0020537D"/>
    <w:rsid w:val="00212349"/>
    <w:rsid w:val="00223A1C"/>
    <w:rsid w:val="00232976"/>
    <w:rsid w:val="00244F5F"/>
    <w:rsid w:val="00256C85"/>
    <w:rsid w:val="0026286A"/>
    <w:rsid w:val="00296040"/>
    <w:rsid w:val="002A55AB"/>
    <w:rsid w:val="002B169D"/>
    <w:rsid w:val="002B2B47"/>
    <w:rsid w:val="002B33F8"/>
    <w:rsid w:val="002C79F0"/>
    <w:rsid w:val="002D0884"/>
    <w:rsid w:val="002D61FB"/>
    <w:rsid w:val="002E1304"/>
    <w:rsid w:val="002E18D6"/>
    <w:rsid w:val="002E3B16"/>
    <w:rsid w:val="002E71E9"/>
    <w:rsid w:val="002F11D1"/>
    <w:rsid w:val="002F3379"/>
    <w:rsid w:val="002F4FF6"/>
    <w:rsid w:val="002F7E2D"/>
    <w:rsid w:val="003056E2"/>
    <w:rsid w:val="00310C98"/>
    <w:rsid w:val="003160A9"/>
    <w:rsid w:val="003178AD"/>
    <w:rsid w:val="003220D2"/>
    <w:rsid w:val="00330CC3"/>
    <w:rsid w:val="00346C5F"/>
    <w:rsid w:val="003473DF"/>
    <w:rsid w:val="003535FE"/>
    <w:rsid w:val="00353740"/>
    <w:rsid w:val="00360A9F"/>
    <w:rsid w:val="00373DD3"/>
    <w:rsid w:val="00381AA4"/>
    <w:rsid w:val="003847A8"/>
    <w:rsid w:val="0039445B"/>
    <w:rsid w:val="003A54F2"/>
    <w:rsid w:val="003B38BD"/>
    <w:rsid w:val="003C1D88"/>
    <w:rsid w:val="003C58FC"/>
    <w:rsid w:val="003C6342"/>
    <w:rsid w:val="003D157B"/>
    <w:rsid w:val="003D4735"/>
    <w:rsid w:val="003E3E79"/>
    <w:rsid w:val="003F0EBB"/>
    <w:rsid w:val="00407279"/>
    <w:rsid w:val="00413AAC"/>
    <w:rsid w:val="00421348"/>
    <w:rsid w:val="00433858"/>
    <w:rsid w:val="004555C8"/>
    <w:rsid w:val="00457275"/>
    <w:rsid w:val="00465D3B"/>
    <w:rsid w:val="004743C0"/>
    <w:rsid w:val="0047759C"/>
    <w:rsid w:val="00486992"/>
    <w:rsid w:val="004B023A"/>
    <w:rsid w:val="004C41CF"/>
    <w:rsid w:val="004C4A22"/>
    <w:rsid w:val="004C5018"/>
    <w:rsid w:val="004D63D0"/>
    <w:rsid w:val="004D7851"/>
    <w:rsid w:val="004E44BC"/>
    <w:rsid w:val="004E454C"/>
    <w:rsid w:val="004F12DE"/>
    <w:rsid w:val="004F24E2"/>
    <w:rsid w:val="004F71C1"/>
    <w:rsid w:val="004F7687"/>
    <w:rsid w:val="00503A5D"/>
    <w:rsid w:val="00503C7D"/>
    <w:rsid w:val="00510210"/>
    <w:rsid w:val="005119FA"/>
    <w:rsid w:val="005178A7"/>
    <w:rsid w:val="0053470C"/>
    <w:rsid w:val="005506BE"/>
    <w:rsid w:val="00570D9A"/>
    <w:rsid w:val="00571F6C"/>
    <w:rsid w:val="00591D9F"/>
    <w:rsid w:val="005927CE"/>
    <w:rsid w:val="0059434B"/>
    <w:rsid w:val="00596FBA"/>
    <w:rsid w:val="005A3398"/>
    <w:rsid w:val="005A3BD4"/>
    <w:rsid w:val="005A3C8D"/>
    <w:rsid w:val="005A630C"/>
    <w:rsid w:val="005A6807"/>
    <w:rsid w:val="005B61D7"/>
    <w:rsid w:val="005C07AC"/>
    <w:rsid w:val="005C43E6"/>
    <w:rsid w:val="005D38D3"/>
    <w:rsid w:val="005E1B3B"/>
    <w:rsid w:val="005E445E"/>
    <w:rsid w:val="005E6686"/>
    <w:rsid w:val="005E69E4"/>
    <w:rsid w:val="005F22E0"/>
    <w:rsid w:val="005F269C"/>
    <w:rsid w:val="005F3DFC"/>
    <w:rsid w:val="006038A8"/>
    <w:rsid w:val="006045BA"/>
    <w:rsid w:val="00605B73"/>
    <w:rsid w:val="00607CE6"/>
    <w:rsid w:val="006132E2"/>
    <w:rsid w:val="00613379"/>
    <w:rsid w:val="00620974"/>
    <w:rsid w:val="00640DBA"/>
    <w:rsid w:val="00642585"/>
    <w:rsid w:val="0065115B"/>
    <w:rsid w:val="00655A48"/>
    <w:rsid w:val="006639FD"/>
    <w:rsid w:val="00673861"/>
    <w:rsid w:val="0067472E"/>
    <w:rsid w:val="00674D8E"/>
    <w:rsid w:val="006815FA"/>
    <w:rsid w:val="006838EF"/>
    <w:rsid w:val="006917F5"/>
    <w:rsid w:val="006A5777"/>
    <w:rsid w:val="006A6C55"/>
    <w:rsid w:val="006B2846"/>
    <w:rsid w:val="006B3FCF"/>
    <w:rsid w:val="006B7E7B"/>
    <w:rsid w:val="006C0159"/>
    <w:rsid w:val="006C2686"/>
    <w:rsid w:val="006C3D8C"/>
    <w:rsid w:val="006D627B"/>
    <w:rsid w:val="006D70E6"/>
    <w:rsid w:val="006D7533"/>
    <w:rsid w:val="006E23E3"/>
    <w:rsid w:val="006E47B9"/>
    <w:rsid w:val="006E71E2"/>
    <w:rsid w:val="00701477"/>
    <w:rsid w:val="00702A0C"/>
    <w:rsid w:val="007156D6"/>
    <w:rsid w:val="00716938"/>
    <w:rsid w:val="0071797D"/>
    <w:rsid w:val="00721AA3"/>
    <w:rsid w:val="00722884"/>
    <w:rsid w:val="00724707"/>
    <w:rsid w:val="00726525"/>
    <w:rsid w:val="00727F7E"/>
    <w:rsid w:val="00740411"/>
    <w:rsid w:val="0074159C"/>
    <w:rsid w:val="00751668"/>
    <w:rsid w:val="007526B8"/>
    <w:rsid w:val="0075734F"/>
    <w:rsid w:val="00763A82"/>
    <w:rsid w:val="00763C4F"/>
    <w:rsid w:val="00764885"/>
    <w:rsid w:val="00766E6E"/>
    <w:rsid w:val="0077330E"/>
    <w:rsid w:val="00782541"/>
    <w:rsid w:val="00785BA5"/>
    <w:rsid w:val="00785DA5"/>
    <w:rsid w:val="007861A1"/>
    <w:rsid w:val="00796428"/>
    <w:rsid w:val="00796924"/>
    <w:rsid w:val="007A0DD3"/>
    <w:rsid w:val="007B10B1"/>
    <w:rsid w:val="007B4CEA"/>
    <w:rsid w:val="007B5130"/>
    <w:rsid w:val="007B74F4"/>
    <w:rsid w:val="007B7D00"/>
    <w:rsid w:val="007C69BB"/>
    <w:rsid w:val="007D15F2"/>
    <w:rsid w:val="007D2091"/>
    <w:rsid w:val="007D3815"/>
    <w:rsid w:val="007D429F"/>
    <w:rsid w:val="007D61C8"/>
    <w:rsid w:val="007E00F1"/>
    <w:rsid w:val="007E3B87"/>
    <w:rsid w:val="007E65C3"/>
    <w:rsid w:val="007F753E"/>
    <w:rsid w:val="00813CBB"/>
    <w:rsid w:val="00822D1B"/>
    <w:rsid w:val="00823B24"/>
    <w:rsid w:val="00824202"/>
    <w:rsid w:val="00830315"/>
    <w:rsid w:val="008317C1"/>
    <w:rsid w:val="00836374"/>
    <w:rsid w:val="00841202"/>
    <w:rsid w:val="0085788A"/>
    <w:rsid w:val="0086077A"/>
    <w:rsid w:val="00861864"/>
    <w:rsid w:val="00863168"/>
    <w:rsid w:val="00874709"/>
    <w:rsid w:val="00876BB9"/>
    <w:rsid w:val="00884881"/>
    <w:rsid w:val="008A4837"/>
    <w:rsid w:val="008B1151"/>
    <w:rsid w:val="008B3981"/>
    <w:rsid w:val="008B6134"/>
    <w:rsid w:val="008C7ABF"/>
    <w:rsid w:val="008D080F"/>
    <w:rsid w:val="008D4742"/>
    <w:rsid w:val="008E2D8C"/>
    <w:rsid w:val="008E3EDC"/>
    <w:rsid w:val="008E7649"/>
    <w:rsid w:val="008E7D8B"/>
    <w:rsid w:val="008F300A"/>
    <w:rsid w:val="008F5EEC"/>
    <w:rsid w:val="008F6ECB"/>
    <w:rsid w:val="00911D33"/>
    <w:rsid w:val="00917DFA"/>
    <w:rsid w:val="00931D0A"/>
    <w:rsid w:val="00932907"/>
    <w:rsid w:val="00933714"/>
    <w:rsid w:val="00933D65"/>
    <w:rsid w:val="009545C1"/>
    <w:rsid w:val="0096029D"/>
    <w:rsid w:val="00960959"/>
    <w:rsid w:val="009633DF"/>
    <w:rsid w:val="0097001F"/>
    <w:rsid w:val="009828D4"/>
    <w:rsid w:val="0099464C"/>
    <w:rsid w:val="00994EAB"/>
    <w:rsid w:val="00997C36"/>
    <w:rsid w:val="009A6727"/>
    <w:rsid w:val="009A766F"/>
    <w:rsid w:val="009B6111"/>
    <w:rsid w:val="009C138F"/>
    <w:rsid w:val="009D7921"/>
    <w:rsid w:val="009E679E"/>
    <w:rsid w:val="009F093D"/>
    <w:rsid w:val="009F0E01"/>
    <w:rsid w:val="009F36C2"/>
    <w:rsid w:val="009F3989"/>
    <w:rsid w:val="00A01BA7"/>
    <w:rsid w:val="00A04082"/>
    <w:rsid w:val="00A04B82"/>
    <w:rsid w:val="00A0676F"/>
    <w:rsid w:val="00A27BF5"/>
    <w:rsid w:val="00A42A00"/>
    <w:rsid w:val="00A438FA"/>
    <w:rsid w:val="00A445E8"/>
    <w:rsid w:val="00A52185"/>
    <w:rsid w:val="00A56828"/>
    <w:rsid w:val="00A72792"/>
    <w:rsid w:val="00A73990"/>
    <w:rsid w:val="00A74100"/>
    <w:rsid w:val="00A75967"/>
    <w:rsid w:val="00A80271"/>
    <w:rsid w:val="00A80EF8"/>
    <w:rsid w:val="00A906AC"/>
    <w:rsid w:val="00A921E0"/>
    <w:rsid w:val="00A96876"/>
    <w:rsid w:val="00AA2C6C"/>
    <w:rsid w:val="00AA45CB"/>
    <w:rsid w:val="00AA48F4"/>
    <w:rsid w:val="00AB7462"/>
    <w:rsid w:val="00AC39E4"/>
    <w:rsid w:val="00AC5DA3"/>
    <w:rsid w:val="00AC7BF5"/>
    <w:rsid w:val="00AE2A65"/>
    <w:rsid w:val="00AF20B7"/>
    <w:rsid w:val="00AF64F6"/>
    <w:rsid w:val="00AF655E"/>
    <w:rsid w:val="00AF6B86"/>
    <w:rsid w:val="00B01408"/>
    <w:rsid w:val="00B04ADE"/>
    <w:rsid w:val="00B05822"/>
    <w:rsid w:val="00B06A22"/>
    <w:rsid w:val="00B32C27"/>
    <w:rsid w:val="00B356FA"/>
    <w:rsid w:val="00B40C6C"/>
    <w:rsid w:val="00B446BA"/>
    <w:rsid w:val="00B66FE9"/>
    <w:rsid w:val="00B67E36"/>
    <w:rsid w:val="00B71A1E"/>
    <w:rsid w:val="00B75064"/>
    <w:rsid w:val="00B8167C"/>
    <w:rsid w:val="00B84445"/>
    <w:rsid w:val="00B85E6D"/>
    <w:rsid w:val="00B90278"/>
    <w:rsid w:val="00B930B4"/>
    <w:rsid w:val="00BA3ED8"/>
    <w:rsid w:val="00BB0D4A"/>
    <w:rsid w:val="00BB13E2"/>
    <w:rsid w:val="00BB4FDD"/>
    <w:rsid w:val="00BC61B5"/>
    <w:rsid w:val="00BD325E"/>
    <w:rsid w:val="00C0577D"/>
    <w:rsid w:val="00C13CC8"/>
    <w:rsid w:val="00C22933"/>
    <w:rsid w:val="00C515CE"/>
    <w:rsid w:val="00C52C45"/>
    <w:rsid w:val="00C56B49"/>
    <w:rsid w:val="00C643C0"/>
    <w:rsid w:val="00C647E6"/>
    <w:rsid w:val="00C72A3F"/>
    <w:rsid w:val="00C74DC9"/>
    <w:rsid w:val="00C8709B"/>
    <w:rsid w:val="00C907DE"/>
    <w:rsid w:val="00C941E7"/>
    <w:rsid w:val="00CA099A"/>
    <w:rsid w:val="00CB0982"/>
    <w:rsid w:val="00CB16C1"/>
    <w:rsid w:val="00CB320F"/>
    <w:rsid w:val="00CC374F"/>
    <w:rsid w:val="00CD1BD3"/>
    <w:rsid w:val="00CF0B7E"/>
    <w:rsid w:val="00CF18A8"/>
    <w:rsid w:val="00CF23E6"/>
    <w:rsid w:val="00CF7043"/>
    <w:rsid w:val="00D01004"/>
    <w:rsid w:val="00D04B89"/>
    <w:rsid w:val="00D209FC"/>
    <w:rsid w:val="00D26029"/>
    <w:rsid w:val="00D37AF4"/>
    <w:rsid w:val="00D44FBE"/>
    <w:rsid w:val="00D468B5"/>
    <w:rsid w:val="00D52215"/>
    <w:rsid w:val="00D53191"/>
    <w:rsid w:val="00D56EC9"/>
    <w:rsid w:val="00D56F27"/>
    <w:rsid w:val="00D601E8"/>
    <w:rsid w:val="00D652EC"/>
    <w:rsid w:val="00D66545"/>
    <w:rsid w:val="00D726BA"/>
    <w:rsid w:val="00D802B9"/>
    <w:rsid w:val="00D830DF"/>
    <w:rsid w:val="00D879A3"/>
    <w:rsid w:val="00D9688E"/>
    <w:rsid w:val="00DC7FB1"/>
    <w:rsid w:val="00DD18A7"/>
    <w:rsid w:val="00DD2C61"/>
    <w:rsid w:val="00DE1CB1"/>
    <w:rsid w:val="00DE249F"/>
    <w:rsid w:val="00DE4CF2"/>
    <w:rsid w:val="00DF6CA6"/>
    <w:rsid w:val="00E12A27"/>
    <w:rsid w:val="00E252A8"/>
    <w:rsid w:val="00E26130"/>
    <w:rsid w:val="00E3073D"/>
    <w:rsid w:val="00E3235D"/>
    <w:rsid w:val="00E36517"/>
    <w:rsid w:val="00E41D48"/>
    <w:rsid w:val="00E54EAC"/>
    <w:rsid w:val="00E56285"/>
    <w:rsid w:val="00E623CD"/>
    <w:rsid w:val="00E62C4E"/>
    <w:rsid w:val="00E734D3"/>
    <w:rsid w:val="00E81853"/>
    <w:rsid w:val="00E81AFF"/>
    <w:rsid w:val="00E8284B"/>
    <w:rsid w:val="00E83FA9"/>
    <w:rsid w:val="00E844CF"/>
    <w:rsid w:val="00E84BAE"/>
    <w:rsid w:val="00E84E55"/>
    <w:rsid w:val="00E96BEA"/>
    <w:rsid w:val="00E9778C"/>
    <w:rsid w:val="00EA1562"/>
    <w:rsid w:val="00EA3880"/>
    <w:rsid w:val="00EB10C4"/>
    <w:rsid w:val="00EB3499"/>
    <w:rsid w:val="00ED10B5"/>
    <w:rsid w:val="00F020CE"/>
    <w:rsid w:val="00F11C3E"/>
    <w:rsid w:val="00F12E8A"/>
    <w:rsid w:val="00F144A1"/>
    <w:rsid w:val="00F23910"/>
    <w:rsid w:val="00F26DE4"/>
    <w:rsid w:val="00F40A2B"/>
    <w:rsid w:val="00F4558E"/>
    <w:rsid w:val="00F46134"/>
    <w:rsid w:val="00F65515"/>
    <w:rsid w:val="00F65784"/>
    <w:rsid w:val="00F67C96"/>
    <w:rsid w:val="00F73634"/>
    <w:rsid w:val="00F73A0E"/>
    <w:rsid w:val="00F757BF"/>
    <w:rsid w:val="00F850A5"/>
    <w:rsid w:val="00F87C84"/>
    <w:rsid w:val="00F9315C"/>
    <w:rsid w:val="00F95B01"/>
    <w:rsid w:val="00F95BDB"/>
    <w:rsid w:val="00F9751B"/>
    <w:rsid w:val="00FA299E"/>
    <w:rsid w:val="00FA4EE1"/>
    <w:rsid w:val="00FB1099"/>
    <w:rsid w:val="00FB3D10"/>
    <w:rsid w:val="00FC5E45"/>
    <w:rsid w:val="00FC69C0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74C1"/>
  <w15:docId w15:val="{F9BE74AD-1733-4277-AF76-3839C51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4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21348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C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1562"/>
    <w:rPr>
      <w:sz w:val="16"/>
      <w:szCs w:val="16"/>
    </w:rPr>
  </w:style>
  <w:style w:type="paragraph" w:styleId="CommentText">
    <w:name w:val="annotation text"/>
    <w:basedOn w:val="Normal"/>
    <w:semiHidden/>
    <w:rsid w:val="00EA15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562"/>
    <w:rPr>
      <w:b/>
      <w:bCs/>
    </w:rPr>
  </w:style>
  <w:style w:type="paragraph" w:styleId="NormalWeb">
    <w:name w:val="Normal (Web)"/>
    <w:basedOn w:val="Normal"/>
    <w:uiPriority w:val="99"/>
    <w:rsid w:val="00373DD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3DD3"/>
    <w:pPr>
      <w:ind w:left="720"/>
      <w:contextualSpacing/>
    </w:pPr>
  </w:style>
  <w:style w:type="character" w:styleId="Hyperlink">
    <w:name w:val="Hyperlink"/>
    <w:basedOn w:val="DefaultParagraphFont"/>
    <w:rsid w:val="00F02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C8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C85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119FA"/>
    <w:rPr>
      <w:rFonts w:ascii="Arial" w:hAnsi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77D"/>
    <w:rPr>
      <w:color w:val="605E5C"/>
      <w:shd w:val="clear" w:color="auto" w:fill="E1DFDD"/>
    </w:rPr>
  </w:style>
  <w:style w:type="table" w:styleId="TableGrid">
    <w:name w:val="Table Grid"/>
    <w:basedOn w:val="TableNormal"/>
    <w:rsid w:val="008F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9EBD9D8B6BD4AA9FF991A7FBC9068" ma:contentTypeVersion="7" ma:contentTypeDescription="Create a new document." ma:contentTypeScope="" ma:versionID="cf9584587e17fafd357907ec0e02dbf1">
  <xsd:schema xmlns:xsd="http://www.w3.org/2001/XMLSchema" xmlns:xs="http://www.w3.org/2001/XMLSchema" xmlns:p="http://schemas.microsoft.com/office/2006/metadata/properties" xmlns:ns3="79fc9c07-ad79-4a01-8506-50910e6a00d3" xmlns:ns4="4c32fdbb-ac7a-4443-ac3a-f221801b5414" targetNamespace="http://schemas.microsoft.com/office/2006/metadata/properties" ma:root="true" ma:fieldsID="1069e39fecf25d67f758a4b3fbd2b0d6" ns3:_="" ns4:_="">
    <xsd:import namespace="79fc9c07-ad79-4a01-8506-50910e6a00d3"/>
    <xsd:import namespace="4c32fdbb-ac7a-4443-ac3a-f221801b54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9c07-ad79-4a01-8506-50910e6a00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fdbb-ac7a-4443-ac3a-f221801b5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E8078-F26E-4971-9AEA-19C388B7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9c07-ad79-4a01-8506-50910e6a00d3"/>
    <ds:schemaRef ds:uri="4c32fdbb-ac7a-4443-ac3a-f221801b5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CADAB-C7F6-4B16-A030-324B06543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D2541-9C45-4820-B1A9-1E93649CE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5954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Sherri Mamon</dc:creator>
  <cp:lastModifiedBy>Plimpton, Suzanne H.</cp:lastModifiedBy>
  <cp:revision>2</cp:revision>
  <cp:lastPrinted>2019-11-15T14:13:00Z</cp:lastPrinted>
  <dcterms:created xsi:type="dcterms:W3CDTF">2020-10-01T16:39:00Z</dcterms:created>
  <dcterms:modified xsi:type="dcterms:W3CDTF">2020-10-01T16:39:00Z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0x010100A989EBD9D8B6BD4AA9FF991A7FBC9068</vt:lpwstr>
  </property>
</Properties>
</file>