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61E" w:rsidP="00A4561E" w:rsidRDefault="00A4561E" w14:paraId="71E3C8A1" w14:textId="77777777">
      <w:pPr>
        <w:spacing w:after="0" w:line="240" w:lineRule="auto"/>
        <w:rPr>
          <w:rFonts w:asciiTheme="minorHAnsi" w:hAnsiTheme="minorHAnsi" w:cstheme="minorHAnsi"/>
          <w:b/>
          <w:sz w:val="20"/>
          <w:szCs w:val="20"/>
        </w:rPr>
      </w:pPr>
      <w:bookmarkStart w:name="_GoBack" w:id="0"/>
      <w:bookmarkEnd w:id="0"/>
      <w:r w:rsidRPr="006F3016">
        <w:rPr>
          <w:rFonts w:ascii="Franklin Gothic Book" w:hAnsi="Franklin Gothic Book"/>
          <w:b/>
        </w:rPr>
        <w:t xml:space="preserve">Appendix </w:t>
      </w:r>
      <w:r>
        <w:rPr>
          <w:rFonts w:ascii="Franklin Gothic Book" w:hAnsi="Franklin Gothic Book"/>
          <w:b/>
        </w:rPr>
        <w:t>B2. Frequently Asked Questions</w:t>
      </w:r>
    </w:p>
    <w:p w:rsidR="00A4561E" w:rsidP="00360EF9" w:rsidRDefault="00A4561E" w14:paraId="4A94ACD1" w14:textId="77777777">
      <w:pPr>
        <w:spacing w:after="0" w:line="240" w:lineRule="auto"/>
        <w:jc w:val="center"/>
        <w:rPr>
          <w:rFonts w:asciiTheme="minorHAnsi" w:hAnsiTheme="minorHAnsi" w:cstheme="minorHAnsi"/>
          <w:b/>
          <w:sz w:val="20"/>
          <w:szCs w:val="20"/>
        </w:rPr>
      </w:pPr>
    </w:p>
    <w:p w:rsidRPr="005D2369" w:rsidR="00A4561E" w:rsidP="00A4561E" w:rsidRDefault="00A4561E" w14:paraId="44B6B028" w14:textId="77777777">
      <w:pPr>
        <w:spacing w:after="0" w:line="240" w:lineRule="auto"/>
        <w:jc w:val="center"/>
        <w:rPr>
          <w:rFonts w:asciiTheme="minorHAnsi" w:hAnsiTheme="minorHAnsi" w:cstheme="minorHAnsi"/>
          <w:b/>
        </w:rPr>
      </w:pPr>
      <w:r w:rsidRPr="005D2369">
        <w:rPr>
          <w:rFonts w:asciiTheme="minorHAnsi" w:hAnsiTheme="minorHAnsi" w:cstheme="minorHAnsi"/>
          <w:b/>
        </w:rPr>
        <w:t xml:space="preserve">USDA’s </w:t>
      </w:r>
      <w:r w:rsidRPr="005D2369" w:rsidR="00811D9C">
        <w:rPr>
          <w:rFonts w:asciiTheme="minorHAnsi" w:hAnsiTheme="minorHAnsi" w:cstheme="minorHAnsi"/>
          <w:b/>
        </w:rPr>
        <w:t>School Food Pu</w:t>
      </w:r>
      <w:r w:rsidRPr="005D2369" w:rsidR="00741F27">
        <w:rPr>
          <w:rFonts w:asciiTheme="minorHAnsi" w:hAnsiTheme="minorHAnsi" w:cstheme="minorHAnsi"/>
          <w:b/>
        </w:rPr>
        <w:t>rc</w:t>
      </w:r>
      <w:r w:rsidRPr="005D2369" w:rsidR="00811D9C">
        <w:rPr>
          <w:rFonts w:asciiTheme="minorHAnsi" w:hAnsiTheme="minorHAnsi" w:cstheme="minorHAnsi"/>
          <w:b/>
        </w:rPr>
        <w:t>h</w:t>
      </w:r>
      <w:r w:rsidRPr="005D2369" w:rsidR="00741F27">
        <w:rPr>
          <w:rFonts w:asciiTheme="minorHAnsi" w:hAnsiTheme="minorHAnsi" w:cstheme="minorHAnsi"/>
          <w:b/>
        </w:rPr>
        <w:t>a</w:t>
      </w:r>
      <w:r w:rsidRPr="005D2369" w:rsidR="00811D9C">
        <w:rPr>
          <w:rFonts w:asciiTheme="minorHAnsi" w:hAnsiTheme="minorHAnsi" w:cstheme="minorHAnsi"/>
          <w:b/>
        </w:rPr>
        <w:t>se Study IV</w:t>
      </w:r>
    </w:p>
    <w:p w:rsidRPr="005D2369" w:rsidR="00811D9C" w:rsidP="00A4561E" w:rsidRDefault="00360EF9" w14:paraId="2F90CD64" w14:textId="77777777">
      <w:pPr>
        <w:spacing w:after="0" w:line="240" w:lineRule="auto"/>
        <w:jc w:val="center"/>
        <w:rPr>
          <w:rFonts w:asciiTheme="minorHAnsi" w:hAnsiTheme="minorHAnsi" w:cstheme="minorHAnsi"/>
          <w:b/>
        </w:rPr>
      </w:pPr>
      <w:r w:rsidRPr="005D2369">
        <w:rPr>
          <w:rFonts w:asciiTheme="minorHAnsi" w:hAnsiTheme="minorHAnsi" w:cstheme="minorHAnsi"/>
          <w:b/>
        </w:rPr>
        <w:t>Frequently Asked Questions</w:t>
      </w:r>
      <w:r w:rsidRPr="005D2369" w:rsidR="0080119E">
        <w:rPr>
          <w:rFonts w:asciiTheme="minorHAnsi" w:hAnsiTheme="minorHAnsi" w:cstheme="minorHAnsi"/>
          <w:b/>
        </w:rPr>
        <w:t xml:space="preserve"> </w:t>
      </w:r>
      <w:r w:rsidRPr="005D2369" w:rsidR="00A4561E">
        <w:rPr>
          <w:rFonts w:asciiTheme="minorHAnsi" w:hAnsiTheme="minorHAnsi" w:cstheme="minorHAnsi"/>
          <w:b/>
        </w:rPr>
        <w:t xml:space="preserve">(FAQs) </w:t>
      </w:r>
      <w:r w:rsidRPr="005D2369" w:rsidR="0080119E">
        <w:rPr>
          <w:rFonts w:asciiTheme="minorHAnsi" w:hAnsiTheme="minorHAnsi" w:cstheme="minorHAnsi"/>
          <w:b/>
        </w:rPr>
        <w:t>for School Food Authorities</w:t>
      </w:r>
    </w:p>
    <w:p w:rsidRPr="005D2369" w:rsidR="00811D9C" w:rsidP="00360EF9" w:rsidRDefault="00811D9C" w14:paraId="61244D84" w14:textId="77777777">
      <w:pPr>
        <w:spacing w:after="0" w:line="240" w:lineRule="auto"/>
        <w:jc w:val="center"/>
        <w:rPr>
          <w:rFonts w:asciiTheme="minorHAnsi" w:hAnsiTheme="minorHAnsi" w:cstheme="minorHAnsi"/>
          <w:b/>
        </w:rPr>
      </w:pPr>
    </w:p>
    <w:p w:rsidRPr="005D2369" w:rsidR="00811D9C" w:rsidP="00360EF9" w:rsidRDefault="00811D9C" w14:paraId="48BEB923" w14:textId="77777777">
      <w:pPr>
        <w:pStyle w:val="Heading12"/>
        <w:tabs>
          <w:tab w:val="left" w:pos="720"/>
        </w:tabs>
        <w:spacing w:before="120" w:after="0"/>
        <w:rPr>
          <w:rFonts w:asciiTheme="minorHAnsi" w:hAnsiTheme="minorHAnsi" w:cstheme="minorHAnsi"/>
          <w:bCs/>
          <w:i w:val="0"/>
          <w:iCs/>
          <w:sz w:val="22"/>
          <w:szCs w:val="22"/>
        </w:rPr>
      </w:pPr>
      <w:r w:rsidRPr="005D2369">
        <w:rPr>
          <w:rFonts w:asciiTheme="minorHAnsi" w:hAnsiTheme="minorHAnsi" w:cstheme="minorHAnsi"/>
          <w:bCs/>
          <w:i w:val="0"/>
          <w:iCs/>
          <w:sz w:val="22"/>
          <w:szCs w:val="22"/>
        </w:rPr>
        <w:t xml:space="preserve">What is </w:t>
      </w:r>
      <w:r w:rsidRPr="005D2369" w:rsidR="00A4561E">
        <w:rPr>
          <w:rFonts w:asciiTheme="minorHAnsi" w:hAnsiTheme="minorHAnsi" w:cstheme="minorHAnsi"/>
          <w:bCs/>
          <w:i w:val="0"/>
          <w:iCs/>
          <w:sz w:val="22"/>
          <w:szCs w:val="22"/>
        </w:rPr>
        <w:t xml:space="preserve">the </w:t>
      </w:r>
      <w:r w:rsidRPr="005D2369">
        <w:rPr>
          <w:rFonts w:asciiTheme="minorHAnsi" w:hAnsiTheme="minorHAnsi" w:cstheme="minorHAnsi"/>
          <w:bCs/>
          <w:i w:val="0"/>
          <w:iCs/>
          <w:sz w:val="22"/>
          <w:szCs w:val="22"/>
        </w:rPr>
        <w:t>School Food</w:t>
      </w:r>
      <w:r w:rsidRPr="005D2369" w:rsidR="00044E28">
        <w:rPr>
          <w:rFonts w:asciiTheme="minorHAnsi" w:hAnsiTheme="minorHAnsi" w:cstheme="minorHAnsi"/>
          <w:bCs/>
          <w:i w:val="0"/>
          <w:iCs/>
          <w:sz w:val="22"/>
          <w:szCs w:val="22"/>
        </w:rPr>
        <w:t xml:space="preserve"> Purchase Study (SFPS)</w:t>
      </w:r>
      <w:r w:rsidRPr="005D2369">
        <w:rPr>
          <w:rFonts w:asciiTheme="minorHAnsi" w:hAnsiTheme="minorHAnsi" w:cstheme="minorHAnsi"/>
          <w:bCs/>
          <w:i w:val="0"/>
          <w:iCs/>
          <w:sz w:val="22"/>
          <w:szCs w:val="22"/>
        </w:rPr>
        <w:t>?</w:t>
      </w:r>
    </w:p>
    <w:p w:rsidRPr="005D2369" w:rsidR="00811D9C" w:rsidP="00360EF9" w:rsidRDefault="00811D9C" w14:paraId="57D15B0A" w14:textId="77777777">
      <w:pPr>
        <w:pStyle w:val="Heading12"/>
        <w:numPr>
          <w:ilvl w:val="0"/>
          <w:numId w:val="1"/>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The School Food Purchase Study IV (SFPS-IV) is the fourth in a series of U.S. Department of Agriculture</w:t>
      </w:r>
      <w:r w:rsidRPr="005D2369" w:rsidR="00A4561E">
        <w:rPr>
          <w:rFonts w:asciiTheme="minorHAnsi" w:hAnsiTheme="minorHAnsi" w:cstheme="minorHAnsi"/>
          <w:b w:val="0"/>
          <w:bCs/>
          <w:i w:val="0"/>
          <w:iCs/>
          <w:sz w:val="22"/>
          <w:szCs w:val="22"/>
        </w:rPr>
        <w:t xml:space="preserve">, </w:t>
      </w:r>
      <w:r w:rsidRPr="005D2369">
        <w:rPr>
          <w:rFonts w:asciiTheme="minorHAnsi" w:hAnsiTheme="minorHAnsi" w:cstheme="minorHAnsi"/>
          <w:b w:val="0"/>
          <w:bCs/>
          <w:i w:val="0"/>
          <w:iCs/>
          <w:sz w:val="22"/>
          <w:szCs w:val="22"/>
        </w:rPr>
        <w:t>Food and Nutrition Service (</w:t>
      </w:r>
      <w:r w:rsidRPr="005D2369" w:rsidR="00A4561E">
        <w:rPr>
          <w:rFonts w:asciiTheme="minorHAnsi" w:hAnsiTheme="minorHAnsi" w:cstheme="minorHAnsi"/>
          <w:b w:val="0"/>
          <w:bCs/>
          <w:i w:val="0"/>
          <w:iCs/>
          <w:sz w:val="22"/>
          <w:szCs w:val="22"/>
        </w:rPr>
        <w:t xml:space="preserve">USDA, </w:t>
      </w:r>
      <w:r w:rsidRPr="005D2369">
        <w:rPr>
          <w:rFonts w:asciiTheme="minorHAnsi" w:hAnsiTheme="minorHAnsi" w:cstheme="minorHAnsi"/>
          <w:b w:val="0"/>
          <w:bCs/>
          <w:i w:val="0"/>
          <w:iCs/>
          <w:sz w:val="22"/>
          <w:szCs w:val="22"/>
        </w:rPr>
        <w:t xml:space="preserve">FNS) studies on food purchases made for the National School Lunch Program (NSLP) and School Breakfast Program (SBP), known collectively as the school meal programs. </w:t>
      </w:r>
      <w:r w:rsidRPr="005D2369" w:rsidR="00A4561E">
        <w:rPr>
          <w:rFonts w:asciiTheme="minorHAnsi" w:hAnsiTheme="minorHAnsi" w:cstheme="minorHAnsi"/>
          <w:b w:val="0"/>
          <w:bCs/>
          <w:i w:val="0"/>
          <w:iCs/>
          <w:sz w:val="22"/>
          <w:szCs w:val="22"/>
        </w:rPr>
        <w:t>Prior food purchase studies were conducted in</w:t>
      </w:r>
      <w:r w:rsidRPr="005D2369">
        <w:rPr>
          <w:rFonts w:asciiTheme="minorHAnsi" w:hAnsiTheme="minorHAnsi" w:cstheme="minorHAnsi"/>
          <w:b w:val="0"/>
          <w:bCs/>
          <w:i w:val="0"/>
          <w:iCs/>
          <w:sz w:val="22"/>
          <w:szCs w:val="22"/>
        </w:rPr>
        <w:t xml:space="preserve"> School Year (SY) 1984-1985, SY 1996-1997 and SY 2009-2010</w:t>
      </w:r>
      <w:r w:rsidRPr="005D2369" w:rsidR="00A92B9D">
        <w:rPr>
          <w:rFonts w:asciiTheme="minorHAnsi" w:hAnsiTheme="minorHAnsi" w:cstheme="minorHAnsi"/>
          <w:b w:val="0"/>
          <w:bCs/>
          <w:i w:val="0"/>
          <w:iCs/>
          <w:sz w:val="22"/>
          <w:szCs w:val="22"/>
        </w:rPr>
        <w:t>.</w:t>
      </w:r>
    </w:p>
    <w:p w:rsidRPr="005D2369" w:rsidR="00044E28" w:rsidP="00360EF9" w:rsidRDefault="00044E28" w14:paraId="159E7AFB" w14:textId="77777777">
      <w:pPr>
        <w:pStyle w:val="Heading12"/>
        <w:tabs>
          <w:tab w:val="left" w:pos="720"/>
        </w:tabs>
        <w:spacing w:before="0" w:after="0"/>
        <w:ind w:left="360"/>
        <w:rPr>
          <w:rFonts w:asciiTheme="minorHAnsi" w:hAnsiTheme="minorHAnsi" w:cstheme="minorHAnsi"/>
          <w:b w:val="0"/>
          <w:bCs/>
          <w:i w:val="0"/>
          <w:iCs/>
          <w:sz w:val="22"/>
          <w:szCs w:val="22"/>
        </w:rPr>
      </w:pPr>
    </w:p>
    <w:p w:rsidRPr="005D2369" w:rsidR="00811D9C" w:rsidP="00360EF9" w:rsidRDefault="00811D9C" w14:paraId="7BE0BBAF" w14:textId="77777777">
      <w:pPr>
        <w:pStyle w:val="Heading12"/>
        <w:tabs>
          <w:tab w:val="left" w:pos="720"/>
        </w:tabs>
        <w:spacing w:before="0" w:after="0"/>
        <w:rPr>
          <w:rFonts w:asciiTheme="minorHAnsi" w:hAnsiTheme="minorHAnsi" w:cstheme="minorHAnsi"/>
          <w:bCs/>
          <w:i w:val="0"/>
          <w:iCs/>
          <w:sz w:val="22"/>
          <w:szCs w:val="22"/>
        </w:rPr>
      </w:pPr>
      <w:r w:rsidRPr="005D2369">
        <w:rPr>
          <w:rFonts w:asciiTheme="minorHAnsi" w:hAnsiTheme="minorHAnsi" w:cstheme="minorHAnsi"/>
          <w:bCs/>
          <w:i w:val="0"/>
          <w:iCs/>
          <w:sz w:val="22"/>
          <w:szCs w:val="22"/>
        </w:rPr>
        <w:t>What is the purpose of the School Food Pu</w:t>
      </w:r>
      <w:r w:rsidRPr="005D2369" w:rsidR="00741F27">
        <w:rPr>
          <w:rFonts w:asciiTheme="minorHAnsi" w:hAnsiTheme="minorHAnsi" w:cstheme="minorHAnsi"/>
          <w:bCs/>
          <w:i w:val="0"/>
          <w:iCs/>
          <w:sz w:val="22"/>
          <w:szCs w:val="22"/>
        </w:rPr>
        <w:t>rc</w:t>
      </w:r>
      <w:r w:rsidRPr="005D2369">
        <w:rPr>
          <w:rFonts w:asciiTheme="minorHAnsi" w:hAnsiTheme="minorHAnsi" w:cstheme="minorHAnsi"/>
          <w:bCs/>
          <w:i w:val="0"/>
          <w:iCs/>
          <w:sz w:val="22"/>
          <w:szCs w:val="22"/>
        </w:rPr>
        <w:t>h</w:t>
      </w:r>
      <w:r w:rsidRPr="005D2369" w:rsidR="00741F27">
        <w:rPr>
          <w:rFonts w:asciiTheme="minorHAnsi" w:hAnsiTheme="minorHAnsi" w:cstheme="minorHAnsi"/>
          <w:bCs/>
          <w:i w:val="0"/>
          <w:iCs/>
          <w:sz w:val="22"/>
          <w:szCs w:val="22"/>
        </w:rPr>
        <w:t>a</w:t>
      </w:r>
      <w:r w:rsidRPr="005D2369">
        <w:rPr>
          <w:rFonts w:asciiTheme="minorHAnsi" w:hAnsiTheme="minorHAnsi" w:cstheme="minorHAnsi"/>
          <w:bCs/>
          <w:i w:val="0"/>
          <w:iCs/>
          <w:sz w:val="22"/>
          <w:szCs w:val="22"/>
        </w:rPr>
        <w:t>se Study</w:t>
      </w:r>
      <w:r w:rsidRPr="005D2369" w:rsidR="009C0345">
        <w:rPr>
          <w:rFonts w:asciiTheme="minorHAnsi" w:hAnsiTheme="minorHAnsi" w:cstheme="minorHAnsi"/>
          <w:bCs/>
          <w:i w:val="0"/>
          <w:iCs/>
          <w:sz w:val="22"/>
          <w:szCs w:val="22"/>
        </w:rPr>
        <w:t xml:space="preserve"> IV</w:t>
      </w:r>
      <w:r w:rsidRPr="005D2369">
        <w:rPr>
          <w:rFonts w:asciiTheme="minorHAnsi" w:hAnsiTheme="minorHAnsi" w:cstheme="minorHAnsi"/>
          <w:bCs/>
          <w:i w:val="0"/>
          <w:iCs/>
          <w:sz w:val="22"/>
          <w:szCs w:val="22"/>
        </w:rPr>
        <w:t>?</w:t>
      </w:r>
    </w:p>
    <w:p w:rsidRPr="005D2369" w:rsidR="00A92B9D" w:rsidP="00360EF9" w:rsidRDefault="00A92B9D" w14:paraId="778D13DE" w14:textId="55F501F4">
      <w:pPr>
        <w:pStyle w:val="Heading12"/>
        <w:numPr>
          <w:ilvl w:val="0"/>
          <w:numId w:val="1"/>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USDA is conducting this study to obtain updated national estimates of food acquisitions and a description and analysis of food purchase practices of SFAs in the school meal programs. The estimates will provide information on the type, volume and source of foods acquired</w:t>
      </w:r>
      <w:r w:rsidRPr="005D2369" w:rsidR="00BE7DE2">
        <w:rPr>
          <w:rFonts w:asciiTheme="minorHAnsi" w:hAnsiTheme="minorHAnsi" w:cstheme="minorHAnsi"/>
          <w:b w:val="0"/>
          <w:bCs/>
          <w:i w:val="0"/>
          <w:iCs/>
          <w:sz w:val="22"/>
          <w:szCs w:val="22"/>
        </w:rPr>
        <w:t xml:space="preserve"> (USDA Foods and commercial products)</w:t>
      </w:r>
      <w:r w:rsidRPr="005D2369">
        <w:rPr>
          <w:rFonts w:asciiTheme="minorHAnsi" w:hAnsiTheme="minorHAnsi" w:cstheme="minorHAnsi"/>
          <w:b w:val="0"/>
          <w:bCs/>
          <w:i w:val="0"/>
          <w:iCs/>
          <w:sz w:val="22"/>
          <w:szCs w:val="22"/>
        </w:rPr>
        <w:t xml:space="preserve">, the relative importance of USDA Foods, and changes in food </w:t>
      </w:r>
      <w:r w:rsidRPr="005D2369" w:rsidR="00FC59D6">
        <w:rPr>
          <w:rFonts w:asciiTheme="minorHAnsi" w:hAnsiTheme="minorHAnsi" w:cstheme="minorHAnsi"/>
          <w:b w:val="0"/>
          <w:bCs/>
          <w:i w:val="0"/>
          <w:iCs/>
          <w:sz w:val="22"/>
          <w:szCs w:val="22"/>
        </w:rPr>
        <w:t xml:space="preserve">acquisitions </w:t>
      </w:r>
      <w:r w:rsidRPr="005D2369">
        <w:rPr>
          <w:rFonts w:asciiTheme="minorHAnsi" w:hAnsiTheme="minorHAnsi" w:cstheme="minorHAnsi"/>
          <w:b w:val="0"/>
          <w:bCs/>
          <w:i w:val="0"/>
          <w:iCs/>
          <w:sz w:val="22"/>
          <w:szCs w:val="22"/>
        </w:rPr>
        <w:t>and cost</w:t>
      </w:r>
      <w:r w:rsidRPr="005D2369" w:rsidR="00FC59D6">
        <w:rPr>
          <w:rFonts w:asciiTheme="minorHAnsi" w:hAnsiTheme="minorHAnsi" w:cstheme="minorHAnsi"/>
          <w:b w:val="0"/>
          <w:bCs/>
          <w:i w:val="0"/>
          <w:iCs/>
          <w:sz w:val="22"/>
          <w:szCs w:val="22"/>
        </w:rPr>
        <w:t>s</w:t>
      </w:r>
      <w:r w:rsidRPr="005D2369">
        <w:rPr>
          <w:rFonts w:asciiTheme="minorHAnsi" w:hAnsiTheme="minorHAnsi" w:cstheme="minorHAnsi"/>
          <w:b w:val="0"/>
          <w:bCs/>
          <w:i w:val="0"/>
          <w:iCs/>
          <w:sz w:val="22"/>
          <w:szCs w:val="22"/>
        </w:rPr>
        <w:t xml:space="preserve"> over time. </w:t>
      </w:r>
    </w:p>
    <w:p w:rsidRPr="005D2369" w:rsidR="00BE7DE2" w:rsidP="00335BA5" w:rsidRDefault="00811D9C" w14:paraId="7A40300B" w14:textId="769CE2A2">
      <w:pPr>
        <w:pStyle w:val="Heading12"/>
        <w:numPr>
          <w:ilvl w:val="0"/>
          <w:numId w:val="1"/>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 xml:space="preserve">The </w:t>
      </w:r>
      <w:r w:rsidRPr="005D2369" w:rsidR="009C0345">
        <w:rPr>
          <w:rFonts w:asciiTheme="minorHAnsi" w:hAnsiTheme="minorHAnsi" w:cstheme="minorHAnsi"/>
          <w:b w:val="0"/>
          <w:bCs/>
          <w:i w:val="0"/>
          <w:iCs/>
          <w:sz w:val="22"/>
          <w:szCs w:val="22"/>
        </w:rPr>
        <w:t>results</w:t>
      </w:r>
      <w:r w:rsidRPr="005D2369">
        <w:rPr>
          <w:rFonts w:asciiTheme="minorHAnsi" w:hAnsiTheme="minorHAnsi" w:cstheme="minorHAnsi"/>
          <w:b w:val="0"/>
          <w:bCs/>
          <w:i w:val="0"/>
          <w:iCs/>
          <w:sz w:val="22"/>
          <w:szCs w:val="22"/>
        </w:rPr>
        <w:t xml:space="preserve"> will provide current information about how </w:t>
      </w:r>
      <w:proofErr w:type="gramStart"/>
      <w:r w:rsidRPr="005D2369">
        <w:rPr>
          <w:rFonts w:asciiTheme="minorHAnsi" w:hAnsiTheme="minorHAnsi" w:cstheme="minorHAnsi"/>
          <w:b w:val="0"/>
          <w:bCs/>
          <w:i w:val="0"/>
          <w:iCs/>
          <w:sz w:val="22"/>
          <w:szCs w:val="22"/>
        </w:rPr>
        <w:t>Federally</w:t>
      </w:r>
      <w:proofErr w:type="gramEnd"/>
      <w:r w:rsidRPr="005D2369">
        <w:rPr>
          <w:rFonts w:asciiTheme="minorHAnsi" w:hAnsiTheme="minorHAnsi" w:cstheme="minorHAnsi"/>
          <w:b w:val="0"/>
          <w:bCs/>
          <w:i w:val="0"/>
          <w:iCs/>
          <w:sz w:val="22"/>
          <w:szCs w:val="22"/>
        </w:rPr>
        <w:t xml:space="preserve"> sponsored school meal programs are operating since the last study more than 10 years ago. Information about food buying efficiencies will be useful for SFAs as they strive to maximize available resources and improve food service operations.</w:t>
      </w:r>
      <w:r w:rsidRPr="005D2369" w:rsidR="0083466E">
        <w:rPr>
          <w:rFonts w:asciiTheme="minorHAnsi" w:hAnsiTheme="minorHAnsi" w:cstheme="minorHAnsi"/>
          <w:b w:val="0"/>
          <w:bCs/>
          <w:i w:val="0"/>
          <w:iCs/>
          <w:sz w:val="22"/>
          <w:szCs w:val="22"/>
        </w:rPr>
        <w:t xml:space="preserve"> Food purchase data may </w:t>
      </w:r>
      <w:r w:rsidRPr="005D2369" w:rsidR="000C0318">
        <w:rPr>
          <w:rFonts w:asciiTheme="minorHAnsi" w:hAnsiTheme="minorHAnsi" w:cstheme="minorHAnsi"/>
          <w:b w:val="0"/>
          <w:bCs/>
          <w:i w:val="0"/>
          <w:iCs/>
          <w:sz w:val="22"/>
          <w:szCs w:val="22"/>
        </w:rPr>
        <w:t xml:space="preserve">also </w:t>
      </w:r>
      <w:r w:rsidRPr="005D2369" w:rsidR="0083466E">
        <w:rPr>
          <w:rFonts w:asciiTheme="minorHAnsi" w:hAnsiTheme="minorHAnsi" w:cstheme="minorHAnsi"/>
          <w:b w:val="0"/>
          <w:bCs/>
          <w:i w:val="0"/>
          <w:iCs/>
          <w:sz w:val="22"/>
          <w:szCs w:val="22"/>
        </w:rPr>
        <w:t>be used to help determine future USDA Foods offerings.</w:t>
      </w:r>
    </w:p>
    <w:p w:rsidRPr="005D2369" w:rsidR="00360EF9" w:rsidP="00335BA5" w:rsidRDefault="00811D9C" w14:paraId="0B8014B4" w14:textId="7CA3C38F">
      <w:pPr>
        <w:pStyle w:val="Heading12"/>
        <w:numPr>
          <w:ilvl w:val="0"/>
          <w:numId w:val="1"/>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Th</w:t>
      </w:r>
      <w:r w:rsidRPr="005D2369" w:rsidR="00A92B9D">
        <w:rPr>
          <w:rFonts w:asciiTheme="minorHAnsi" w:hAnsiTheme="minorHAnsi" w:cstheme="minorHAnsi"/>
          <w:b w:val="0"/>
          <w:bCs/>
          <w:i w:val="0"/>
          <w:iCs/>
          <w:sz w:val="22"/>
          <w:szCs w:val="22"/>
        </w:rPr>
        <w:t>e</w:t>
      </w:r>
      <w:r w:rsidRPr="005D2369">
        <w:rPr>
          <w:rFonts w:asciiTheme="minorHAnsi" w:hAnsiTheme="minorHAnsi" w:cstheme="minorHAnsi"/>
          <w:b w:val="0"/>
          <w:bCs/>
          <w:i w:val="0"/>
          <w:iCs/>
          <w:sz w:val="22"/>
          <w:szCs w:val="22"/>
        </w:rPr>
        <w:t xml:space="preserve"> study will </w:t>
      </w:r>
      <w:r w:rsidRPr="005D2369" w:rsidR="009C0345">
        <w:rPr>
          <w:rFonts w:asciiTheme="minorHAnsi" w:hAnsiTheme="minorHAnsi" w:cstheme="minorHAnsi"/>
          <w:b w:val="0"/>
          <w:bCs/>
          <w:i w:val="0"/>
          <w:iCs/>
          <w:sz w:val="22"/>
          <w:szCs w:val="22"/>
        </w:rPr>
        <w:t xml:space="preserve">supplement data provided by SFAs with those gathered from </w:t>
      </w:r>
      <w:r w:rsidRPr="005D2369">
        <w:rPr>
          <w:rFonts w:asciiTheme="minorHAnsi" w:hAnsiTheme="minorHAnsi" w:cstheme="minorHAnsi"/>
          <w:b w:val="0"/>
          <w:bCs/>
          <w:i w:val="0"/>
          <w:iCs/>
          <w:sz w:val="22"/>
          <w:szCs w:val="22"/>
        </w:rPr>
        <w:t>State Directors (State Distributing Agencies).</w:t>
      </w:r>
      <w:r w:rsidRPr="005D2369" w:rsidR="00360EF9">
        <w:rPr>
          <w:rFonts w:asciiTheme="minorHAnsi" w:hAnsiTheme="minorHAnsi" w:cstheme="minorHAnsi"/>
          <w:b w:val="0"/>
          <w:bCs/>
          <w:i w:val="0"/>
          <w:iCs/>
          <w:sz w:val="22"/>
          <w:szCs w:val="22"/>
        </w:rPr>
        <w:t xml:space="preserve">  Additional information about this study</w:t>
      </w:r>
      <w:r w:rsidRPr="005D2369" w:rsidR="00A92B9D">
        <w:rPr>
          <w:rFonts w:asciiTheme="minorHAnsi" w:hAnsiTheme="minorHAnsi" w:cstheme="minorHAnsi"/>
          <w:b w:val="0"/>
          <w:bCs/>
          <w:i w:val="0"/>
          <w:iCs/>
          <w:sz w:val="22"/>
          <w:szCs w:val="22"/>
        </w:rPr>
        <w:t xml:space="preserve"> is available </w:t>
      </w:r>
      <w:r w:rsidRPr="005D2369" w:rsidR="00360EF9">
        <w:rPr>
          <w:rFonts w:asciiTheme="minorHAnsi" w:hAnsiTheme="minorHAnsi" w:cstheme="minorHAnsi"/>
          <w:b w:val="0"/>
          <w:bCs/>
          <w:i w:val="0"/>
          <w:iCs/>
          <w:sz w:val="22"/>
          <w:szCs w:val="22"/>
        </w:rPr>
        <w:t>at</w:t>
      </w:r>
      <w:r w:rsidRPr="005D2369" w:rsidR="00A92B9D">
        <w:rPr>
          <w:rFonts w:asciiTheme="minorHAnsi" w:hAnsiTheme="minorHAnsi" w:cstheme="minorHAnsi"/>
          <w:b w:val="0"/>
          <w:bCs/>
          <w:i w:val="0"/>
          <w:iCs/>
          <w:sz w:val="22"/>
          <w:szCs w:val="22"/>
        </w:rPr>
        <w:t xml:space="preserve"> </w:t>
      </w:r>
      <w:hyperlink w:history="1" r:id="rId7">
        <w:r w:rsidRPr="005D2369" w:rsidR="00A92B9D">
          <w:rPr>
            <w:rStyle w:val="Hyperlink"/>
            <w:rFonts w:asciiTheme="minorHAnsi" w:hAnsiTheme="minorHAnsi" w:cstheme="minorHAnsi"/>
            <w:b w:val="0"/>
            <w:bCs/>
            <w:i w:val="0"/>
            <w:iCs/>
            <w:sz w:val="22"/>
            <w:szCs w:val="22"/>
          </w:rPr>
          <w:t>www.PurchaseStudy.com</w:t>
        </w:r>
      </w:hyperlink>
      <w:r w:rsidRPr="005D2369" w:rsidR="00A92B9D">
        <w:rPr>
          <w:rFonts w:asciiTheme="minorHAnsi" w:hAnsiTheme="minorHAnsi" w:cstheme="minorHAnsi"/>
          <w:b w:val="0"/>
          <w:bCs/>
          <w:i w:val="0"/>
          <w:iCs/>
          <w:sz w:val="22"/>
          <w:szCs w:val="22"/>
        </w:rPr>
        <w:t xml:space="preserve"> </w:t>
      </w:r>
    </w:p>
    <w:p w:rsidRPr="005D2369" w:rsidR="00811D9C" w:rsidP="00360EF9" w:rsidRDefault="000A626C" w14:paraId="4BA6F6DC" w14:textId="77777777">
      <w:pPr>
        <w:pStyle w:val="HangingIndent"/>
        <w:spacing w:before="120"/>
        <w:ind w:left="0" w:firstLine="0"/>
        <w:rPr>
          <w:rFonts w:asciiTheme="minorHAnsi" w:hAnsiTheme="minorHAnsi" w:cstheme="minorHAnsi"/>
          <w:b/>
          <w:sz w:val="22"/>
          <w:szCs w:val="22"/>
        </w:rPr>
      </w:pPr>
      <w:r w:rsidRPr="005D2369">
        <w:rPr>
          <w:rFonts w:asciiTheme="minorHAnsi" w:hAnsiTheme="minorHAnsi" w:cstheme="minorHAnsi"/>
          <w:b/>
          <w:sz w:val="22"/>
          <w:szCs w:val="22"/>
        </w:rPr>
        <w:t>Who is invited to participate in the School Food Purchase Study IV</w:t>
      </w:r>
      <w:r w:rsidRPr="005D2369" w:rsidR="00811D9C">
        <w:rPr>
          <w:rFonts w:asciiTheme="minorHAnsi" w:hAnsiTheme="minorHAnsi" w:cstheme="minorHAnsi"/>
          <w:b/>
          <w:sz w:val="22"/>
          <w:szCs w:val="22"/>
        </w:rPr>
        <w:t>?</w:t>
      </w:r>
    </w:p>
    <w:p w:rsidRPr="005D2369" w:rsidR="000A626C" w:rsidP="00A92B9D" w:rsidRDefault="00F355D0" w14:paraId="5F593BF9" w14:textId="77777777">
      <w:pPr>
        <w:pStyle w:val="N1-1stBullet"/>
        <w:numPr>
          <w:ilvl w:val="0"/>
          <w:numId w:val="3"/>
        </w:numPr>
        <w:tabs>
          <w:tab w:val="left" w:pos="399"/>
          <w:tab w:val="left" w:pos="1080"/>
        </w:tabs>
        <w:spacing w:after="0"/>
        <w:jc w:val="left"/>
        <w:rPr>
          <w:rFonts w:asciiTheme="minorHAnsi" w:hAnsiTheme="minorHAnsi" w:cstheme="minorHAnsi"/>
          <w:sz w:val="22"/>
          <w:szCs w:val="22"/>
        </w:rPr>
      </w:pPr>
      <w:r w:rsidRPr="005D2369">
        <w:rPr>
          <w:rFonts w:asciiTheme="minorHAnsi" w:hAnsiTheme="minorHAnsi" w:cstheme="minorHAnsi"/>
          <w:sz w:val="22"/>
          <w:szCs w:val="22"/>
        </w:rPr>
        <w:t xml:space="preserve">About 600 SFAs </w:t>
      </w:r>
      <w:r w:rsidRPr="005D2369" w:rsidR="00811D9C">
        <w:rPr>
          <w:rFonts w:asciiTheme="minorHAnsi" w:hAnsiTheme="minorHAnsi" w:cstheme="minorHAnsi"/>
          <w:sz w:val="22"/>
          <w:szCs w:val="22"/>
        </w:rPr>
        <w:t xml:space="preserve">were </w:t>
      </w:r>
      <w:r w:rsidRPr="005D2369">
        <w:rPr>
          <w:rFonts w:asciiTheme="minorHAnsi" w:hAnsiTheme="minorHAnsi" w:cstheme="minorHAnsi"/>
          <w:sz w:val="22"/>
          <w:szCs w:val="22"/>
        </w:rPr>
        <w:t>selected</w:t>
      </w:r>
      <w:r w:rsidRPr="005D2369" w:rsidR="00811D9C">
        <w:rPr>
          <w:rFonts w:asciiTheme="minorHAnsi" w:hAnsiTheme="minorHAnsi" w:cstheme="minorHAnsi"/>
          <w:sz w:val="22"/>
          <w:szCs w:val="22"/>
        </w:rPr>
        <w:t xml:space="preserve"> randomly from </w:t>
      </w:r>
      <w:r w:rsidRPr="005D2369">
        <w:rPr>
          <w:rFonts w:asciiTheme="minorHAnsi" w:hAnsiTheme="minorHAnsi" w:cstheme="minorHAnsi"/>
          <w:sz w:val="22"/>
          <w:szCs w:val="22"/>
        </w:rPr>
        <w:t xml:space="preserve">a list of </w:t>
      </w:r>
      <w:r w:rsidRPr="005D2369" w:rsidR="00A92B9D">
        <w:rPr>
          <w:rFonts w:asciiTheme="minorHAnsi" w:hAnsiTheme="minorHAnsi" w:cstheme="minorHAnsi"/>
          <w:sz w:val="22"/>
          <w:szCs w:val="22"/>
        </w:rPr>
        <w:t xml:space="preserve">all public </w:t>
      </w:r>
      <w:r w:rsidRPr="005D2369" w:rsidR="00811D9C">
        <w:rPr>
          <w:rFonts w:asciiTheme="minorHAnsi" w:hAnsiTheme="minorHAnsi" w:cstheme="minorHAnsi"/>
          <w:sz w:val="22"/>
          <w:szCs w:val="22"/>
        </w:rPr>
        <w:t>SFAs</w:t>
      </w:r>
      <w:r w:rsidRPr="005D2369" w:rsidR="00992BE6">
        <w:rPr>
          <w:rFonts w:asciiTheme="minorHAnsi" w:hAnsiTheme="minorHAnsi" w:cstheme="minorHAnsi"/>
          <w:sz w:val="22"/>
          <w:szCs w:val="22"/>
        </w:rPr>
        <w:t xml:space="preserve"> that participate in </w:t>
      </w:r>
      <w:r w:rsidRPr="005D2369" w:rsidR="00A92B9D">
        <w:rPr>
          <w:rFonts w:asciiTheme="minorHAnsi" w:hAnsiTheme="minorHAnsi" w:cstheme="minorHAnsi"/>
          <w:sz w:val="22"/>
          <w:szCs w:val="22"/>
        </w:rPr>
        <w:t xml:space="preserve">the </w:t>
      </w:r>
      <w:r w:rsidRPr="005D2369" w:rsidR="00992BE6">
        <w:rPr>
          <w:rFonts w:asciiTheme="minorHAnsi" w:hAnsiTheme="minorHAnsi" w:cstheme="minorHAnsi"/>
          <w:sz w:val="22"/>
          <w:szCs w:val="22"/>
        </w:rPr>
        <w:t>school meal programs.</w:t>
      </w:r>
      <w:r w:rsidRPr="005D2369" w:rsidR="00A92B9D">
        <w:rPr>
          <w:rFonts w:asciiTheme="minorHAnsi" w:hAnsiTheme="minorHAnsi" w:cstheme="minorHAnsi"/>
          <w:sz w:val="22"/>
          <w:szCs w:val="22"/>
        </w:rPr>
        <w:t xml:space="preserve"> </w:t>
      </w:r>
      <w:r w:rsidRPr="005D2369" w:rsidR="000A626C">
        <w:rPr>
          <w:rFonts w:asciiTheme="minorHAnsi" w:hAnsiTheme="minorHAnsi" w:cstheme="minorHAnsi"/>
          <w:sz w:val="22"/>
          <w:szCs w:val="22"/>
        </w:rPr>
        <w:t>Your SFA is part of a nat</w:t>
      </w:r>
      <w:r w:rsidRPr="005D2369" w:rsidR="00A92B9D">
        <w:rPr>
          <w:rFonts w:asciiTheme="minorHAnsi" w:hAnsiTheme="minorHAnsi" w:cstheme="minorHAnsi"/>
          <w:sz w:val="22"/>
          <w:szCs w:val="22"/>
        </w:rPr>
        <w:t xml:space="preserve">ionally representative sample. </w:t>
      </w:r>
      <w:r w:rsidRPr="005D2369" w:rsidR="000A626C">
        <w:rPr>
          <w:rFonts w:asciiTheme="minorHAnsi" w:hAnsiTheme="minorHAnsi" w:cstheme="minorHAnsi"/>
          <w:sz w:val="22"/>
          <w:szCs w:val="22"/>
        </w:rPr>
        <w:t xml:space="preserve">By taking part in this </w:t>
      </w:r>
      <w:r w:rsidRPr="005D2369" w:rsidR="00A92B9D">
        <w:rPr>
          <w:rFonts w:asciiTheme="minorHAnsi" w:hAnsiTheme="minorHAnsi" w:cstheme="minorHAnsi"/>
          <w:sz w:val="22"/>
          <w:szCs w:val="22"/>
        </w:rPr>
        <w:t xml:space="preserve">study, you represent many SFAs </w:t>
      </w:r>
      <w:r w:rsidRPr="005D2369" w:rsidR="000A626C">
        <w:rPr>
          <w:rFonts w:asciiTheme="minorHAnsi" w:hAnsiTheme="minorHAnsi" w:cstheme="minorHAnsi"/>
          <w:sz w:val="22"/>
          <w:szCs w:val="22"/>
        </w:rPr>
        <w:t xml:space="preserve">like yours across the country.  Your experiences are extremely valuable to </w:t>
      </w:r>
      <w:r w:rsidRPr="005D2369" w:rsidR="00A92B9D">
        <w:rPr>
          <w:rFonts w:asciiTheme="minorHAnsi" w:hAnsiTheme="minorHAnsi" w:cstheme="minorHAnsi"/>
          <w:sz w:val="22"/>
          <w:szCs w:val="22"/>
        </w:rPr>
        <w:t xml:space="preserve">USDA, </w:t>
      </w:r>
      <w:r w:rsidRPr="005D2369" w:rsidR="000A626C">
        <w:rPr>
          <w:rFonts w:asciiTheme="minorHAnsi" w:hAnsiTheme="minorHAnsi" w:cstheme="minorHAnsi"/>
          <w:sz w:val="22"/>
          <w:szCs w:val="22"/>
        </w:rPr>
        <w:t xml:space="preserve">FNS as it continues to provide USDA Foods and procurement guidance to SFAs.  </w:t>
      </w:r>
    </w:p>
    <w:p w:rsidRPr="005D2369" w:rsidR="000A626C" w:rsidP="00360EF9" w:rsidRDefault="000A626C" w14:paraId="7D5EA86E" w14:textId="77777777">
      <w:pPr>
        <w:pStyle w:val="N1-1stBullet"/>
        <w:tabs>
          <w:tab w:val="left" w:pos="399"/>
          <w:tab w:val="left" w:pos="1080"/>
        </w:tabs>
        <w:spacing w:after="0"/>
        <w:ind w:left="360" w:firstLine="0"/>
        <w:rPr>
          <w:rFonts w:asciiTheme="minorHAnsi" w:hAnsiTheme="minorHAnsi" w:cstheme="minorHAnsi"/>
          <w:spacing w:val="0"/>
          <w:sz w:val="22"/>
          <w:szCs w:val="22"/>
        </w:rPr>
      </w:pPr>
    </w:p>
    <w:p w:rsidRPr="005D2369" w:rsidR="000A626C" w:rsidP="00360EF9" w:rsidRDefault="000A626C" w14:paraId="33707029" w14:textId="77777777">
      <w:pPr>
        <w:pStyle w:val="N1-1stBullet"/>
        <w:tabs>
          <w:tab w:val="left" w:pos="399"/>
          <w:tab w:val="left" w:pos="1080"/>
        </w:tabs>
        <w:spacing w:after="0"/>
        <w:ind w:left="0" w:firstLine="0"/>
        <w:rPr>
          <w:rFonts w:asciiTheme="minorHAnsi" w:hAnsiTheme="minorHAnsi" w:cstheme="minorHAnsi"/>
          <w:b/>
          <w:spacing w:val="0"/>
          <w:sz w:val="22"/>
          <w:szCs w:val="22"/>
        </w:rPr>
      </w:pPr>
      <w:r w:rsidRPr="005D2369">
        <w:rPr>
          <w:rFonts w:asciiTheme="minorHAnsi" w:hAnsiTheme="minorHAnsi" w:cstheme="minorHAnsi"/>
          <w:b/>
          <w:spacing w:val="0"/>
          <w:sz w:val="22"/>
          <w:szCs w:val="22"/>
        </w:rPr>
        <w:t>Do I have to participate?</w:t>
      </w:r>
    </w:p>
    <w:p w:rsidRPr="005D2369" w:rsidR="00811D9C" w:rsidP="00A92B9D" w:rsidRDefault="00A92B9D" w14:paraId="7B8B9375" w14:textId="77777777">
      <w:pPr>
        <w:pStyle w:val="N1-1stBullet"/>
        <w:numPr>
          <w:ilvl w:val="0"/>
          <w:numId w:val="3"/>
        </w:numPr>
        <w:tabs>
          <w:tab w:val="left" w:pos="399"/>
          <w:tab w:val="left" w:pos="1080"/>
        </w:tabs>
        <w:spacing w:after="0"/>
        <w:jc w:val="left"/>
        <w:rPr>
          <w:rFonts w:asciiTheme="minorHAnsi" w:hAnsiTheme="minorHAnsi" w:cstheme="minorHAnsi"/>
          <w:spacing w:val="0"/>
          <w:sz w:val="22"/>
          <w:szCs w:val="22"/>
        </w:rPr>
      </w:pPr>
      <w:r w:rsidRPr="005D2369">
        <w:rPr>
          <w:rFonts w:asciiTheme="minorHAnsi" w:hAnsiTheme="minorHAnsi" w:cstheme="minorHAnsi"/>
          <w:sz w:val="22"/>
          <w:szCs w:val="22"/>
        </w:rPr>
        <w:t xml:space="preserve">While the participation of </w:t>
      </w:r>
      <w:r w:rsidRPr="005D2369">
        <w:rPr>
          <w:rFonts w:asciiTheme="minorHAnsi" w:hAnsiTheme="minorHAnsi" w:cstheme="minorHAnsi"/>
          <w:i/>
          <w:sz w:val="22"/>
          <w:szCs w:val="22"/>
        </w:rPr>
        <w:t>individuals</w:t>
      </w:r>
      <w:r w:rsidRPr="005D2369">
        <w:rPr>
          <w:rFonts w:asciiTheme="minorHAnsi" w:hAnsiTheme="minorHAnsi" w:cstheme="minorHAnsi"/>
          <w:sz w:val="22"/>
          <w:szCs w:val="22"/>
        </w:rPr>
        <w:t xml:space="preserve"> in the study is voluntary, the Healthy, Hunger-Free Kids Act of 2010 requires </w:t>
      </w:r>
      <w:r w:rsidRPr="005D2369">
        <w:rPr>
          <w:rFonts w:asciiTheme="minorHAnsi" w:hAnsiTheme="minorHAnsi" w:cstheme="minorHAnsi"/>
          <w:i/>
          <w:sz w:val="22"/>
          <w:szCs w:val="22"/>
        </w:rPr>
        <w:t>SFAs</w:t>
      </w:r>
      <w:r w:rsidRPr="005D2369">
        <w:rPr>
          <w:rFonts w:asciiTheme="minorHAnsi" w:hAnsiTheme="minorHAnsi" w:cstheme="minorHAnsi"/>
          <w:sz w:val="22"/>
          <w:szCs w:val="22"/>
        </w:rPr>
        <w:t xml:space="preserve"> participating in the school meal programs to cooperate with USDA studies:</w:t>
      </w:r>
    </w:p>
    <w:p w:rsidRPr="005D2369" w:rsidR="000A626C" w:rsidP="00360EF9" w:rsidRDefault="000C0318" w14:paraId="34A4E30B" w14:textId="3BD0444F">
      <w:pPr>
        <w:spacing w:after="0" w:line="240" w:lineRule="auto"/>
        <w:ind w:left="720"/>
        <w:rPr>
          <w:rFonts w:asciiTheme="minorHAnsi" w:hAnsiTheme="minorHAnsi" w:cstheme="minorHAnsi"/>
          <w:i/>
        </w:rPr>
      </w:pPr>
      <w:r w:rsidRPr="005D2369">
        <w:rPr>
          <w:rFonts w:asciiTheme="minorHAnsi" w:hAnsiTheme="minorHAnsi" w:cstheme="minorHAnsi"/>
          <w:i/>
        </w:rPr>
        <w:t>“</w:t>
      </w:r>
      <w:r w:rsidRPr="005D2369" w:rsidR="000A626C">
        <w:rPr>
          <w:rFonts w:asciiTheme="minorHAnsi" w:hAnsiTheme="minorHAnsi" w:cstheme="minorHAnsi"/>
          <w:i/>
        </w:rPr>
        <w:t xml:space="preserve">States, State educational agencies, local educational agencies, schools, institutions, facilities, and contractors participating in programs authorized under this Act and the Child Nutrition Act </w:t>
      </w:r>
      <w:r w:rsidRPr="005D2369" w:rsidR="000A626C">
        <w:rPr>
          <w:rFonts w:asciiTheme="minorHAnsi" w:hAnsiTheme="minorHAnsi" w:cstheme="minorHAnsi"/>
          <w:i/>
        </w:rPr>
        <w:lastRenderedPageBreak/>
        <w:t>of 1966 (42 U.S.C 1771 et seq.) shall cooperate with officials and contractors acting on behalf of the Secretary, in the conduct of evaluations and studies under those Acts.</w:t>
      </w:r>
      <w:r w:rsidRPr="005D2369">
        <w:rPr>
          <w:rFonts w:asciiTheme="minorHAnsi" w:hAnsiTheme="minorHAnsi" w:cstheme="minorHAnsi"/>
          <w:i/>
        </w:rPr>
        <w:t>”</w:t>
      </w:r>
    </w:p>
    <w:p w:rsidRPr="005D2369" w:rsidR="000A626C" w:rsidP="00BE7DE2" w:rsidRDefault="000A626C" w14:paraId="34A6FA6F" w14:textId="77777777">
      <w:pPr>
        <w:pStyle w:val="N1-1stBullet"/>
        <w:numPr>
          <w:ilvl w:val="0"/>
          <w:numId w:val="3"/>
        </w:numPr>
        <w:tabs>
          <w:tab w:val="left" w:pos="399"/>
          <w:tab w:val="left" w:pos="1080"/>
        </w:tabs>
        <w:spacing w:after="0"/>
        <w:jc w:val="left"/>
        <w:rPr>
          <w:rFonts w:asciiTheme="minorHAnsi" w:hAnsiTheme="minorHAnsi" w:cstheme="minorHAnsi"/>
          <w:spacing w:val="0"/>
          <w:sz w:val="22"/>
          <w:szCs w:val="22"/>
        </w:rPr>
      </w:pPr>
      <w:r w:rsidRPr="005D2369">
        <w:rPr>
          <w:rFonts w:asciiTheme="minorHAnsi" w:hAnsiTheme="minorHAnsi" w:cstheme="minorHAnsi"/>
          <w:sz w:val="22"/>
          <w:szCs w:val="22"/>
        </w:rPr>
        <w:t xml:space="preserve">We understand that your time is valuable.  The data collection activities are carefully designed and </w:t>
      </w:r>
      <w:r w:rsidRPr="005D2369" w:rsidR="00BE7DE2">
        <w:rPr>
          <w:rFonts w:asciiTheme="minorHAnsi" w:hAnsiTheme="minorHAnsi" w:cstheme="minorHAnsi"/>
          <w:sz w:val="22"/>
          <w:szCs w:val="22"/>
        </w:rPr>
        <w:t xml:space="preserve">were </w:t>
      </w:r>
      <w:r w:rsidRPr="005D2369">
        <w:rPr>
          <w:rFonts w:asciiTheme="minorHAnsi" w:hAnsiTheme="minorHAnsi" w:cstheme="minorHAnsi"/>
          <w:sz w:val="22"/>
          <w:szCs w:val="22"/>
        </w:rPr>
        <w:t xml:space="preserve">pretested </w:t>
      </w:r>
      <w:r w:rsidRPr="005D2369" w:rsidR="00360EF9">
        <w:rPr>
          <w:rFonts w:asciiTheme="minorHAnsi" w:hAnsiTheme="minorHAnsi" w:cstheme="minorHAnsi"/>
          <w:sz w:val="22"/>
          <w:szCs w:val="22"/>
        </w:rPr>
        <w:t>so that</w:t>
      </w:r>
      <w:r w:rsidRPr="005D2369">
        <w:rPr>
          <w:rFonts w:asciiTheme="minorHAnsi" w:hAnsiTheme="minorHAnsi" w:cstheme="minorHAnsi"/>
          <w:sz w:val="22"/>
          <w:szCs w:val="22"/>
        </w:rPr>
        <w:t xml:space="preserve"> the required information </w:t>
      </w:r>
      <w:r w:rsidRPr="005D2369" w:rsidR="00360EF9">
        <w:rPr>
          <w:rFonts w:asciiTheme="minorHAnsi" w:hAnsiTheme="minorHAnsi" w:cstheme="minorHAnsi"/>
          <w:sz w:val="22"/>
          <w:szCs w:val="22"/>
        </w:rPr>
        <w:t xml:space="preserve">can be provided </w:t>
      </w:r>
      <w:r w:rsidRPr="005D2369">
        <w:rPr>
          <w:rFonts w:asciiTheme="minorHAnsi" w:hAnsiTheme="minorHAnsi" w:cstheme="minorHAnsi"/>
          <w:sz w:val="22"/>
          <w:szCs w:val="22"/>
        </w:rPr>
        <w:t>with minimal burden to you and your staff.</w:t>
      </w:r>
    </w:p>
    <w:p w:rsidRPr="005D2369" w:rsidR="000A626C" w:rsidP="00360EF9" w:rsidRDefault="000A626C" w14:paraId="04E23B36" w14:textId="77777777">
      <w:pPr>
        <w:pStyle w:val="N1-1stBullet"/>
        <w:tabs>
          <w:tab w:val="left" w:pos="399"/>
          <w:tab w:val="left" w:pos="1080"/>
        </w:tabs>
        <w:spacing w:after="0"/>
        <w:ind w:left="360" w:firstLine="0"/>
        <w:rPr>
          <w:rFonts w:asciiTheme="minorHAnsi" w:hAnsiTheme="minorHAnsi" w:cstheme="minorHAnsi"/>
          <w:spacing w:val="0"/>
          <w:sz w:val="22"/>
          <w:szCs w:val="22"/>
        </w:rPr>
      </w:pPr>
    </w:p>
    <w:p w:rsidRPr="005D2369" w:rsidR="00811D9C" w:rsidP="00360EF9" w:rsidRDefault="00811D9C" w14:paraId="760633A5" w14:textId="77777777">
      <w:pPr>
        <w:pStyle w:val="N1-1stBullet"/>
        <w:tabs>
          <w:tab w:val="left" w:pos="399"/>
          <w:tab w:val="left" w:pos="1080"/>
        </w:tabs>
        <w:spacing w:before="120" w:after="0"/>
        <w:ind w:left="0" w:firstLine="0"/>
        <w:rPr>
          <w:rFonts w:asciiTheme="minorHAnsi" w:hAnsiTheme="minorHAnsi" w:cstheme="minorHAnsi"/>
          <w:b/>
          <w:spacing w:val="0"/>
          <w:sz w:val="22"/>
          <w:szCs w:val="22"/>
        </w:rPr>
      </w:pPr>
      <w:r w:rsidRPr="005D2369">
        <w:rPr>
          <w:rFonts w:asciiTheme="minorHAnsi" w:hAnsiTheme="minorHAnsi" w:cstheme="minorHAnsi"/>
          <w:b/>
          <w:spacing w:val="0"/>
          <w:sz w:val="22"/>
          <w:szCs w:val="22"/>
        </w:rPr>
        <w:t>What will I have to do?</w:t>
      </w:r>
    </w:p>
    <w:p w:rsidRPr="005D2369" w:rsidR="00F355D0" w:rsidP="00360EF9" w:rsidRDefault="00992BE6" w14:paraId="66F84783" w14:textId="77777777">
      <w:pPr>
        <w:pStyle w:val="Heading12"/>
        <w:numPr>
          <w:ilvl w:val="0"/>
          <w:numId w:val="4"/>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As a study participant, you will</w:t>
      </w:r>
      <w:r w:rsidRPr="005D2369" w:rsidR="00FC59D6">
        <w:rPr>
          <w:rFonts w:asciiTheme="minorHAnsi" w:hAnsiTheme="minorHAnsi" w:cstheme="minorHAnsi"/>
          <w:b w:val="0"/>
          <w:bCs/>
          <w:i w:val="0"/>
          <w:iCs/>
          <w:sz w:val="22"/>
          <w:szCs w:val="22"/>
        </w:rPr>
        <w:t xml:space="preserve"> be asked to</w:t>
      </w:r>
      <w:r w:rsidRPr="005D2369" w:rsidR="00F355D0">
        <w:rPr>
          <w:rFonts w:asciiTheme="minorHAnsi" w:hAnsiTheme="minorHAnsi" w:cstheme="minorHAnsi"/>
          <w:b w:val="0"/>
          <w:bCs/>
          <w:i w:val="0"/>
          <w:iCs/>
          <w:sz w:val="22"/>
          <w:szCs w:val="22"/>
        </w:rPr>
        <w:t>:</w:t>
      </w:r>
    </w:p>
    <w:p w:rsidRPr="005D2369" w:rsidR="0083466E" w:rsidP="00360EF9" w:rsidRDefault="0083466E" w14:paraId="75632C9A" w14:textId="5621D0A8">
      <w:pPr>
        <w:pStyle w:val="Heading12"/>
        <w:numPr>
          <w:ilvl w:val="1"/>
          <w:numId w:val="4"/>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Participate in a Study Overview Webinar</w:t>
      </w:r>
      <w:r w:rsidRPr="005D2369" w:rsidR="00257DC7">
        <w:rPr>
          <w:rFonts w:asciiTheme="minorHAnsi" w:hAnsiTheme="minorHAnsi" w:cstheme="minorHAnsi"/>
          <w:b w:val="0"/>
          <w:bCs/>
          <w:i w:val="0"/>
          <w:iCs/>
          <w:sz w:val="22"/>
          <w:szCs w:val="22"/>
        </w:rPr>
        <w:t xml:space="preserve"> or view the webinar recording available on the study website</w:t>
      </w:r>
      <w:r w:rsidRPr="005D2369">
        <w:rPr>
          <w:rFonts w:asciiTheme="minorHAnsi" w:hAnsiTheme="minorHAnsi" w:cstheme="minorHAnsi"/>
          <w:b w:val="0"/>
          <w:bCs/>
          <w:i w:val="0"/>
          <w:iCs/>
          <w:sz w:val="22"/>
          <w:szCs w:val="22"/>
        </w:rPr>
        <w:t xml:space="preserve">. </w:t>
      </w:r>
      <w:r w:rsidRPr="005D2369" w:rsidR="00257DC7">
        <w:rPr>
          <w:rFonts w:asciiTheme="minorHAnsi" w:hAnsiTheme="minorHAnsi" w:cstheme="minorHAnsi"/>
          <w:b w:val="0"/>
          <w:bCs/>
          <w:i w:val="0"/>
          <w:iCs/>
          <w:sz w:val="22"/>
          <w:szCs w:val="22"/>
        </w:rPr>
        <w:t>This 1-hour webinar will review study activities and how study results are used, prepare you to complete the study survey, and review the various study resources available to support you.</w:t>
      </w:r>
    </w:p>
    <w:p w:rsidRPr="005D2369" w:rsidR="00F355D0" w:rsidP="00360EF9" w:rsidRDefault="00DD7700" w14:paraId="5DDC4F1E" w14:textId="7F296316">
      <w:pPr>
        <w:pStyle w:val="Heading12"/>
        <w:numPr>
          <w:ilvl w:val="1"/>
          <w:numId w:val="4"/>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C</w:t>
      </w:r>
      <w:r w:rsidRPr="005D2369" w:rsidR="00992BE6">
        <w:rPr>
          <w:rFonts w:asciiTheme="minorHAnsi" w:hAnsiTheme="minorHAnsi" w:cstheme="minorHAnsi"/>
          <w:b w:val="0"/>
          <w:bCs/>
          <w:i w:val="0"/>
          <w:iCs/>
          <w:sz w:val="22"/>
          <w:szCs w:val="22"/>
        </w:rPr>
        <w:t xml:space="preserve">omplete an online Survey of Food Purchase Practices at the beginning of </w:t>
      </w:r>
      <w:r w:rsidRPr="005D2369" w:rsidR="00BE7DE2">
        <w:rPr>
          <w:rFonts w:asciiTheme="minorHAnsi" w:hAnsiTheme="minorHAnsi" w:cstheme="minorHAnsi"/>
          <w:b w:val="0"/>
          <w:bCs/>
          <w:i w:val="0"/>
          <w:iCs/>
          <w:sz w:val="22"/>
          <w:szCs w:val="22"/>
        </w:rPr>
        <w:t>the study in SY 202</w:t>
      </w:r>
      <w:r w:rsidR="002373D0">
        <w:rPr>
          <w:rFonts w:asciiTheme="minorHAnsi" w:hAnsiTheme="minorHAnsi" w:cstheme="minorHAnsi"/>
          <w:b w:val="0"/>
          <w:bCs/>
          <w:i w:val="0"/>
          <w:iCs/>
          <w:sz w:val="22"/>
          <w:szCs w:val="22"/>
        </w:rPr>
        <w:t>1</w:t>
      </w:r>
      <w:r w:rsidRPr="005D2369" w:rsidR="00BE7DE2">
        <w:rPr>
          <w:rFonts w:asciiTheme="minorHAnsi" w:hAnsiTheme="minorHAnsi" w:cstheme="minorHAnsi"/>
          <w:b w:val="0"/>
          <w:bCs/>
          <w:i w:val="0"/>
          <w:iCs/>
          <w:sz w:val="22"/>
          <w:szCs w:val="22"/>
        </w:rPr>
        <w:t>-202</w:t>
      </w:r>
      <w:r w:rsidR="002373D0">
        <w:rPr>
          <w:rFonts w:asciiTheme="minorHAnsi" w:hAnsiTheme="minorHAnsi" w:cstheme="minorHAnsi"/>
          <w:b w:val="0"/>
          <w:bCs/>
          <w:i w:val="0"/>
          <w:iCs/>
          <w:sz w:val="22"/>
          <w:szCs w:val="22"/>
        </w:rPr>
        <w:t>2</w:t>
      </w:r>
      <w:r w:rsidRPr="005D2369" w:rsidR="00BE7DE2">
        <w:rPr>
          <w:rFonts w:asciiTheme="minorHAnsi" w:hAnsiTheme="minorHAnsi" w:cstheme="minorHAnsi"/>
          <w:b w:val="0"/>
          <w:bCs/>
          <w:i w:val="0"/>
          <w:iCs/>
          <w:sz w:val="22"/>
          <w:szCs w:val="22"/>
        </w:rPr>
        <w:t>.</w:t>
      </w:r>
      <w:r w:rsidRPr="005D2369" w:rsidR="00992BE6">
        <w:rPr>
          <w:rFonts w:asciiTheme="minorHAnsi" w:hAnsiTheme="minorHAnsi" w:cstheme="minorHAnsi"/>
          <w:b w:val="0"/>
          <w:bCs/>
          <w:i w:val="0"/>
          <w:iCs/>
          <w:sz w:val="22"/>
          <w:szCs w:val="22"/>
        </w:rPr>
        <w:t xml:space="preserve"> </w:t>
      </w:r>
      <w:r w:rsidRPr="005D2369" w:rsidR="00F355D0">
        <w:rPr>
          <w:rFonts w:asciiTheme="minorHAnsi" w:hAnsiTheme="minorHAnsi" w:cstheme="minorHAnsi"/>
          <w:b w:val="0"/>
          <w:bCs/>
          <w:i w:val="0"/>
          <w:iCs/>
          <w:sz w:val="22"/>
          <w:szCs w:val="22"/>
        </w:rPr>
        <w:t>The survey will take about 90 minutes to complete.  We will provide you with a list of documents you will need to complete the survey</w:t>
      </w:r>
      <w:r w:rsidRPr="005D2369" w:rsidR="0083466E">
        <w:rPr>
          <w:rFonts w:asciiTheme="minorHAnsi" w:hAnsiTheme="minorHAnsi" w:cstheme="minorHAnsi"/>
          <w:b w:val="0"/>
          <w:bCs/>
          <w:i w:val="0"/>
          <w:iCs/>
          <w:sz w:val="22"/>
          <w:szCs w:val="22"/>
        </w:rPr>
        <w:t>, and a PDF copy of the Survey for reference</w:t>
      </w:r>
      <w:r w:rsidRPr="005D2369" w:rsidR="00F355D0">
        <w:rPr>
          <w:rFonts w:asciiTheme="minorHAnsi" w:hAnsiTheme="minorHAnsi" w:cstheme="minorHAnsi"/>
          <w:b w:val="0"/>
          <w:bCs/>
          <w:i w:val="0"/>
          <w:iCs/>
          <w:sz w:val="22"/>
          <w:szCs w:val="22"/>
        </w:rPr>
        <w:t xml:space="preserve">. You can complete the survey in multiple </w:t>
      </w:r>
      <w:r w:rsidRPr="005D2369" w:rsidR="00FC59D6">
        <w:rPr>
          <w:rFonts w:asciiTheme="minorHAnsi" w:hAnsiTheme="minorHAnsi" w:cstheme="minorHAnsi"/>
          <w:b w:val="0"/>
          <w:bCs/>
          <w:i w:val="0"/>
          <w:iCs/>
          <w:sz w:val="22"/>
          <w:szCs w:val="22"/>
        </w:rPr>
        <w:t xml:space="preserve">sessions </w:t>
      </w:r>
      <w:r w:rsidRPr="005D2369" w:rsidR="00F355D0">
        <w:rPr>
          <w:rFonts w:asciiTheme="minorHAnsi" w:hAnsiTheme="minorHAnsi" w:cstheme="minorHAnsi"/>
          <w:b w:val="0"/>
          <w:bCs/>
          <w:i w:val="0"/>
          <w:iCs/>
          <w:sz w:val="22"/>
          <w:szCs w:val="22"/>
        </w:rPr>
        <w:t>and resume from where you left off.</w:t>
      </w:r>
    </w:p>
    <w:p w:rsidRPr="005D2369" w:rsidR="00BE7DE2" w:rsidP="00BE7DE2" w:rsidRDefault="00DD7700" w14:paraId="67D42CA1" w14:textId="470A5E1E">
      <w:pPr>
        <w:pStyle w:val="Heading12"/>
        <w:numPr>
          <w:ilvl w:val="1"/>
          <w:numId w:val="4"/>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 xml:space="preserve">Participate in a </w:t>
      </w:r>
      <w:r w:rsidRPr="005D2369" w:rsidR="00257DC7">
        <w:rPr>
          <w:rFonts w:asciiTheme="minorHAnsi" w:hAnsiTheme="minorHAnsi" w:cstheme="minorHAnsi"/>
          <w:b w:val="0"/>
          <w:bCs/>
          <w:i w:val="0"/>
          <w:iCs/>
          <w:sz w:val="22"/>
          <w:szCs w:val="22"/>
        </w:rPr>
        <w:t>Food Purchase Data W</w:t>
      </w:r>
      <w:r w:rsidRPr="005D2369">
        <w:rPr>
          <w:rFonts w:asciiTheme="minorHAnsi" w:hAnsiTheme="minorHAnsi" w:cstheme="minorHAnsi"/>
          <w:b w:val="0"/>
          <w:bCs/>
          <w:i w:val="0"/>
          <w:iCs/>
          <w:sz w:val="22"/>
          <w:szCs w:val="22"/>
        </w:rPr>
        <w:t xml:space="preserve">ebinar or view the webinar recording available on the study website.  This </w:t>
      </w:r>
      <w:r w:rsidRPr="005D2369" w:rsidR="00257DC7">
        <w:rPr>
          <w:rFonts w:asciiTheme="minorHAnsi" w:hAnsiTheme="minorHAnsi" w:cstheme="minorHAnsi"/>
          <w:b w:val="0"/>
          <w:bCs/>
          <w:i w:val="0"/>
          <w:iCs/>
          <w:sz w:val="22"/>
          <w:szCs w:val="22"/>
        </w:rPr>
        <w:t xml:space="preserve">1-hour </w:t>
      </w:r>
      <w:r w:rsidRPr="005D2369">
        <w:rPr>
          <w:rFonts w:asciiTheme="minorHAnsi" w:hAnsiTheme="minorHAnsi" w:cstheme="minorHAnsi"/>
          <w:b w:val="0"/>
          <w:bCs/>
          <w:i w:val="0"/>
          <w:iCs/>
          <w:sz w:val="22"/>
          <w:szCs w:val="22"/>
        </w:rPr>
        <w:t>webinar will provide information on the data elements needed for the food purchase study</w:t>
      </w:r>
      <w:r w:rsidRPr="005D2369" w:rsidR="00257DC7">
        <w:rPr>
          <w:rFonts w:asciiTheme="minorHAnsi" w:hAnsiTheme="minorHAnsi" w:cstheme="minorHAnsi"/>
          <w:b w:val="0"/>
          <w:bCs/>
          <w:i w:val="0"/>
          <w:iCs/>
          <w:sz w:val="22"/>
          <w:szCs w:val="22"/>
        </w:rPr>
        <w:t xml:space="preserve">, provide examples, and include </w:t>
      </w:r>
      <w:r w:rsidRPr="005D2369">
        <w:rPr>
          <w:rFonts w:asciiTheme="minorHAnsi" w:hAnsiTheme="minorHAnsi" w:cstheme="minorHAnsi"/>
          <w:b w:val="0"/>
          <w:bCs/>
          <w:i w:val="0"/>
          <w:iCs/>
          <w:sz w:val="22"/>
          <w:szCs w:val="22"/>
        </w:rPr>
        <w:t>time to address questions from SFAs.</w:t>
      </w:r>
    </w:p>
    <w:p w:rsidRPr="005D2369" w:rsidR="00EF20C6" w:rsidP="00BE7DE2" w:rsidRDefault="00DD7700" w14:paraId="51C10A8F" w14:textId="38D8C360">
      <w:pPr>
        <w:pStyle w:val="Heading12"/>
        <w:numPr>
          <w:ilvl w:val="1"/>
          <w:numId w:val="4"/>
        </w:numPr>
        <w:tabs>
          <w:tab w:val="left" w:pos="720"/>
        </w:tabs>
        <w:spacing w:before="0" w:after="0"/>
        <w:rPr>
          <w:rFonts w:asciiTheme="minorHAnsi" w:hAnsiTheme="minorHAnsi" w:cstheme="minorHAnsi"/>
          <w:b w:val="0"/>
          <w:bCs/>
          <w:i w:val="0"/>
          <w:iCs/>
          <w:sz w:val="22"/>
          <w:szCs w:val="22"/>
        </w:rPr>
      </w:pPr>
      <w:r w:rsidRPr="005D2369">
        <w:rPr>
          <w:rFonts w:asciiTheme="minorHAnsi" w:hAnsiTheme="minorHAnsi" w:cstheme="minorHAnsi"/>
          <w:b w:val="0"/>
          <w:bCs/>
          <w:i w:val="0"/>
          <w:iCs/>
          <w:sz w:val="22"/>
          <w:szCs w:val="22"/>
        </w:rPr>
        <w:t xml:space="preserve">Submit details for </w:t>
      </w:r>
      <w:r w:rsidRPr="005D2369" w:rsidR="00992BE6">
        <w:rPr>
          <w:rFonts w:asciiTheme="minorHAnsi" w:hAnsiTheme="minorHAnsi" w:cstheme="minorHAnsi"/>
          <w:b w:val="0"/>
          <w:bCs/>
          <w:i w:val="0"/>
          <w:iCs/>
          <w:sz w:val="22"/>
          <w:szCs w:val="22"/>
        </w:rPr>
        <w:t xml:space="preserve">food purchases </w:t>
      </w:r>
      <w:r w:rsidRPr="005D2369">
        <w:rPr>
          <w:rFonts w:asciiTheme="minorHAnsi" w:hAnsiTheme="minorHAnsi" w:cstheme="minorHAnsi"/>
          <w:b w:val="0"/>
          <w:bCs/>
          <w:i w:val="0"/>
          <w:iCs/>
          <w:sz w:val="22"/>
          <w:szCs w:val="22"/>
        </w:rPr>
        <w:t xml:space="preserve">made in </w:t>
      </w:r>
      <w:r w:rsidRPr="005D2369" w:rsidR="00F355D0">
        <w:rPr>
          <w:rFonts w:asciiTheme="minorHAnsi" w:hAnsiTheme="minorHAnsi" w:cstheme="minorHAnsi"/>
          <w:b w:val="0"/>
          <w:bCs/>
          <w:i w:val="0"/>
          <w:iCs/>
          <w:sz w:val="22"/>
          <w:szCs w:val="22"/>
        </w:rPr>
        <w:t xml:space="preserve">one </w:t>
      </w:r>
      <w:r w:rsidRPr="005D2369" w:rsidR="00992BE6">
        <w:rPr>
          <w:rFonts w:asciiTheme="minorHAnsi" w:hAnsiTheme="minorHAnsi" w:cstheme="minorHAnsi"/>
          <w:b w:val="0"/>
          <w:bCs/>
          <w:i w:val="0"/>
          <w:iCs/>
          <w:sz w:val="22"/>
          <w:szCs w:val="22"/>
        </w:rPr>
        <w:t>quarter along with</w:t>
      </w:r>
      <w:r w:rsidRPr="005D2369" w:rsidR="00F355D0">
        <w:rPr>
          <w:rFonts w:asciiTheme="minorHAnsi" w:hAnsiTheme="minorHAnsi" w:cstheme="minorHAnsi"/>
          <w:b w:val="0"/>
          <w:bCs/>
          <w:i w:val="0"/>
          <w:iCs/>
          <w:sz w:val="22"/>
          <w:szCs w:val="22"/>
        </w:rPr>
        <w:t xml:space="preserve"> meal </w:t>
      </w:r>
      <w:r w:rsidRPr="005D2369" w:rsidR="00BE7DE2">
        <w:rPr>
          <w:rFonts w:asciiTheme="minorHAnsi" w:hAnsiTheme="minorHAnsi" w:cstheme="minorHAnsi"/>
          <w:b w:val="0"/>
          <w:bCs/>
          <w:i w:val="0"/>
          <w:iCs/>
          <w:sz w:val="22"/>
          <w:szCs w:val="22"/>
        </w:rPr>
        <w:t xml:space="preserve">counts and total </w:t>
      </w:r>
      <w:r w:rsidRPr="005D2369" w:rsidR="00992BE6">
        <w:rPr>
          <w:rFonts w:asciiTheme="minorHAnsi" w:hAnsiTheme="minorHAnsi" w:cstheme="minorHAnsi"/>
          <w:b w:val="0"/>
          <w:bCs/>
          <w:i w:val="0"/>
          <w:iCs/>
          <w:sz w:val="22"/>
          <w:szCs w:val="22"/>
        </w:rPr>
        <w:t xml:space="preserve">food </w:t>
      </w:r>
      <w:r w:rsidRPr="005D2369" w:rsidR="00F355D0">
        <w:rPr>
          <w:rFonts w:asciiTheme="minorHAnsi" w:hAnsiTheme="minorHAnsi" w:cstheme="minorHAnsi"/>
          <w:b w:val="0"/>
          <w:bCs/>
          <w:i w:val="0"/>
          <w:iCs/>
          <w:sz w:val="22"/>
          <w:szCs w:val="22"/>
        </w:rPr>
        <w:t xml:space="preserve">expenditure and </w:t>
      </w:r>
      <w:r w:rsidRPr="005D2369" w:rsidR="00992BE6">
        <w:rPr>
          <w:rFonts w:asciiTheme="minorHAnsi" w:hAnsiTheme="minorHAnsi" w:cstheme="minorHAnsi"/>
          <w:b w:val="0"/>
          <w:bCs/>
          <w:i w:val="0"/>
          <w:iCs/>
          <w:sz w:val="22"/>
          <w:szCs w:val="22"/>
        </w:rPr>
        <w:t xml:space="preserve">revenue </w:t>
      </w:r>
      <w:r w:rsidRPr="005D2369" w:rsidR="00BE7DE2">
        <w:rPr>
          <w:rFonts w:asciiTheme="minorHAnsi" w:hAnsiTheme="minorHAnsi" w:cstheme="minorHAnsi"/>
          <w:b w:val="0"/>
          <w:bCs/>
          <w:i w:val="0"/>
          <w:iCs/>
          <w:sz w:val="22"/>
          <w:szCs w:val="22"/>
        </w:rPr>
        <w:t xml:space="preserve">data for the same quarter. </w:t>
      </w:r>
      <w:r w:rsidRPr="005D2369">
        <w:rPr>
          <w:rFonts w:asciiTheme="minorHAnsi" w:hAnsiTheme="minorHAnsi" w:cstheme="minorHAnsi"/>
          <w:b w:val="0"/>
          <w:bCs/>
          <w:i w:val="0"/>
          <w:iCs/>
          <w:sz w:val="22"/>
          <w:szCs w:val="22"/>
        </w:rPr>
        <w:t xml:space="preserve">Depending on your recordkeeping systems, this activity </w:t>
      </w:r>
      <w:r w:rsidRPr="005D2369" w:rsidR="00BE7DE2">
        <w:rPr>
          <w:rFonts w:asciiTheme="minorHAnsi" w:hAnsiTheme="minorHAnsi" w:cstheme="minorHAnsi"/>
          <w:b w:val="0"/>
          <w:bCs/>
          <w:i w:val="0"/>
          <w:iCs/>
          <w:sz w:val="22"/>
          <w:szCs w:val="22"/>
        </w:rPr>
        <w:t xml:space="preserve">will take about </w:t>
      </w:r>
      <w:r w:rsidRPr="005D2369">
        <w:rPr>
          <w:rFonts w:asciiTheme="minorHAnsi" w:hAnsiTheme="minorHAnsi" w:cstheme="minorHAnsi"/>
          <w:b w:val="0"/>
          <w:bCs/>
          <w:i w:val="0"/>
          <w:iCs/>
          <w:sz w:val="22"/>
          <w:szCs w:val="22"/>
        </w:rPr>
        <w:t xml:space="preserve">5 hours.  You can upload multiple files in a form that is easiest for you. </w:t>
      </w:r>
    </w:p>
    <w:p w:rsidRPr="005D2369" w:rsidR="00360EF9" w:rsidP="00360EF9" w:rsidRDefault="00360EF9" w14:paraId="75BEE344" w14:textId="77777777">
      <w:pPr>
        <w:tabs>
          <w:tab w:val="left" w:pos="540"/>
        </w:tabs>
        <w:spacing w:before="120" w:after="0" w:line="240" w:lineRule="auto"/>
        <w:rPr>
          <w:rFonts w:asciiTheme="minorHAnsi" w:hAnsiTheme="minorHAnsi" w:cstheme="minorHAnsi"/>
          <w:b/>
        </w:rPr>
      </w:pPr>
      <w:r w:rsidRPr="005D2369">
        <w:rPr>
          <w:rFonts w:asciiTheme="minorHAnsi" w:hAnsiTheme="minorHAnsi" w:cstheme="minorHAnsi"/>
          <w:b/>
        </w:rPr>
        <w:t>W</w:t>
      </w:r>
      <w:r w:rsidRPr="005D2369" w:rsidR="00BE7DE2">
        <w:rPr>
          <w:rFonts w:asciiTheme="minorHAnsi" w:hAnsiTheme="minorHAnsi" w:cstheme="minorHAnsi"/>
          <w:b/>
        </w:rPr>
        <w:t xml:space="preserve">ho </w:t>
      </w:r>
      <w:r w:rsidRPr="005D2369">
        <w:rPr>
          <w:rFonts w:asciiTheme="minorHAnsi" w:hAnsiTheme="minorHAnsi" w:cstheme="minorHAnsi"/>
          <w:b/>
        </w:rPr>
        <w:t>approved this study?</w:t>
      </w:r>
    </w:p>
    <w:p w:rsidRPr="005D2369" w:rsidR="00360EF9" w:rsidP="00360EF9" w:rsidRDefault="00360EF9" w14:paraId="3721A74F" w14:textId="77777777">
      <w:pPr>
        <w:pStyle w:val="HangingIndent"/>
        <w:numPr>
          <w:ilvl w:val="0"/>
          <w:numId w:val="2"/>
        </w:numPr>
        <w:rPr>
          <w:rFonts w:asciiTheme="minorHAnsi" w:hAnsiTheme="minorHAnsi" w:cstheme="minorHAnsi"/>
          <w:sz w:val="22"/>
          <w:szCs w:val="22"/>
        </w:rPr>
      </w:pPr>
      <w:r w:rsidRPr="005D2369">
        <w:rPr>
          <w:rFonts w:asciiTheme="minorHAnsi" w:hAnsiTheme="minorHAnsi" w:cstheme="minorHAnsi"/>
          <w:sz w:val="22"/>
          <w:szCs w:val="22"/>
        </w:rPr>
        <w:t xml:space="preserve">This study has been approved by the Office of Management and Budget (OMB), the office that reviews all </w:t>
      </w:r>
      <w:r w:rsidRPr="005D2369" w:rsidR="00BE7DE2">
        <w:rPr>
          <w:rFonts w:asciiTheme="minorHAnsi" w:hAnsiTheme="minorHAnsi" w:cstheme="minorHAnsi"/>
          <w:sz w:val="22"/>
          <w:szCs w:val="22"/>
        </w:rPr>
        <w:t>F</w:t>
      </w:r>
      <w:r w:rsidRPr="005D2369">
        <w:rPr>
          <w:rFonts w:asciiTheme="minorHAnsi" w:hAnsiTheme="minorHAnsi" w:cstheme="minorHAnsi"/>
          <w:sz w:val="22"/>
          <w:szCs w:val="22"/>
        </w:rPr>
        <w:t xml:space="preserve">ederally-sponsored surveys.  The OMB approval number for this study is 0584-0471.  </w:t>
      </w:r>
    </w:p>
    <w:p w:rsidRPr="005D2369" w:rsidR="00360EF9" w:rsidP="00360EF9" w:rsidRDefault="00360EF9" w14:paraId="211C4211" w14:textId="42A287AC">
      <w:pPr>
        <w:pStyle w:val="HangingIndent"/>
        <w:numPr>
          <w:ilvl w:val="0"/>
          <w:numId w:val="2"/>
        </w:numPr>
        <w:rPr>
          <w:rFonts w:asciiTheme="minorHAnsi" w:hAnsiTheme="minorHAnsi" w:cstheme="minorHAnsi"/>
          <w:sz w:val="22"/>
          <w:szCs w:val="22"/>
        </w:rPr>
      </w:pPr>
      <w:r w:rsidRPr="005D2369">
        <w:rPr>
          <w:rFonts w:asciiTheme="minorHAnsi" w:hAnsiTheme="minorHAnsi" w:cstheme="minorHAnsi"/>
          <w:sz w:val="22"/>
          <w:szCs w:val="22"/>
        </w:rPr>
        <w:t>The study also has been approved by committees that protect human research subjects at Westat.</w:t>
      </w:r>
    </w:p>
    <w:p w:rsidRPr="005D2369" w:rsidR="0083466E" w:rsidP="00360EF9" w:rsidRDefault="0083466E" w14:paraId="703B96CA" w14:textId="48A6FB38">
      <w:pPr>
        <w:pStyle w:val="HangingIndent"/>
        <w:numPr>
          <w:ilvl w:val="0"/>
          <w:numId w:val="2"/>
        </w:numPr>
        <w:rPr>
          <w:rFonts w:asciiTheme="minorHAnsi" w:hAnsiTheme="minorHAnsi" w:cstheme="minorHAnsi"/>
          <w:sz w:val="22"/>
          <w:szCs w:val="22"/>
        </w:rPr>
      </w:pPr>
      <w:r w:rsidRPr="005D2369">
        <w:rPr>
          <w:rFonts w:asciiTheme="minorHAnsi" w:hAnsiTheme="minorHAnsi" w:cstheme="minorHAnsi"/>
          <w:sz w:val="22"/>
          <w:szCs w:val="22"/>
        </w:rPr>
        <w:t xml:space="preserve">The School Nutrition Association (SNA) and the American Commodity Distribution Association (ACDA) provided letters of support for the study. </w:t>
      </w:r>
    </w:p>
    <w:p w:rsidRPr="005D2369" w:rsidR="00360EF9" w:rsidP="00360EF9" w:rsidRDefault="00360EF9" w14:paraId="541F3AC6" w14:textId="77777777">
      <w:pPr>
        <w:pStyle w:val="Heading12"/>
        <w:tabs>
          <w:tab w:val="left" w:pos="720"/>
        </w:tabs>
        <w:spacing w:before="120" w:after="0"/>
        <w:rPr>
          <w:rFonts w:asciiTheme="minorHAnsi" w:hAnsiTheme="minorHAnsi" w:cstheme="minorHAnsi"/>
          <w:bCs/>
          <w:i w:val="0"/>
          <w:iCs/>
          <w:sz w:val="22"/>
          <w:szCs w:val="22"/>
        </w:rPr>
      </w:pPr>
    </w:p>
    <w:p w:rsidRPr="005D2369" w:rsidR="00811D9C" w:rsidP="00360EF9" w:rsidRDefault="000A626C" w14:paraId="4D1EAB66" w14:textId="77777777">
      <w:pPr>
        <w:pStyle w:val="Heading12"/>
        <w:tabs>
          <w:tab w:val="left" w:pos="720"/>
        </w:tabs>
        <w:spacing w:before="120" w:after="0"/>
        <w:rPr>
          <w:rFonts w:asciiTheme="minorHAnsi" w:hAnsiTheme="minorHAnsi" w:cstheme="minorHAnsi"/>
          <w:bCs/>
          <w:i w:val="0"/>
          <w:iCs/>
          <w:sz w:val="22"/>
          <w:szCs w:val="22"/>
        </w:rPr>
      </w:pPr>
      <w:r w:rsidRPr="005D2369">
        <w:rPr>
          <w:rFonts w:asciiTheme="minorHAnsi" w:hAnsiTheme="minorHAnsi" w:cstheme="minorHAnsi"/>
          <w:bCs/>
          <w:i w:val="0"/>
          <w:iCs/>
          <w:sz w:val="22"/>
          <w:szCs w:val="22"/>
        </w:rPr>
        <w:t>How does USDA</w:t>
      </w:r>
      <w:r w:rsidRPr="005D2369" w:rsidR="00BE7DE2">
        <w:rPr>
          <w:rFonts w:asciiTheme="minorHAnsi" w:hAnsiTheme="minorHAnsi" w:cstheme="minorHAnsi"/>
          <w:bCs/>
          <w:i w:val="0"/>
          <w:iCs/>
          <w:sz w:val="22"/>
          <w:szCs w:val="22"/>
        </w:rPr>
        <w:t>,</w:t>
      </w:r>
      <w:r w:rsidRPr="005D2369">
        <w:rPr>
          <w:rFonts w:asciiTheme="minorHAnsi" w:hAnsiTheme="minorHAnsi" w:cstheme="minorHAnsi"/>
          <w:bCs/>
          <w:i w:val="0"/>
          <w:iCs/>
          <w:sz w:val="22"/>
          <w:szCs w:val="22"/>
        </w:rPr>
        <w:t xml:space="preserve"> FNS protect the privacy of information that is provided</w:t>
      </w:r>
      <w:r w:rsidRPr="005D2369" w:rsidR="00811D9C">
        <w:rPr>
          <w:rFonts w:asciiTheme="minorHAnsi" w:hAnsiTheme="minorHAnsi" w:cstheme="minorHAnsi"/>
          <w:bCs/>
          <w:i w:val="0"/>
          <w:iCs/>
          <w:sz w:val="22"/>
          <w:szCs w:val="22"/>
        </w:rPr>
        <w:t>?</w:t>
      </w:r>
    </w:p>
    <w:p w:rsidRPr="005D2369" w:rsidR="00360EF9" w:rsidP="00360EF9" w:rsidRDefault="00BE7DE2" w14:paraId="2CA2505B" w14:textId="2F904D93">
      <w:pPr>
        <w:pStyle w:val="HangingIndent"/>
        <w:numPr>
          <w:ilvl w:val="0"/>
          <w:numId w:val="5"/>
        </w:numPr>
        <w:ind w:left="360"/>
        <w:rPr>
          <w:rFonts w:asciiTheme="minorHAnsi" w:hAnsiTheme="minorHAnsi" w:cstheme="minorHAnsi"/>
          <w:sz w:val="22"/>
          <w:szCs w:val="22"/>
        </w:rPr>
      </w:pPr>
      <w:r w:rsidRPr="005D2369">
        <w:rPr>
          <w:rFonts w:asciiTheme="minorHAnsi" w:hAnsiTheme="minorHAnsi" w:cstheme="minorHAnsi"/>
          <w:sz w:val="22"/>
          <w:szCs w:val="22"/>
        </w:rPr>
        <w:t xml:space="preserve">UDSA, </w:t>
      </w:r>
      <w:r w:rsidRPr="005D2369" w:rsidR="000A626C">
        <w:rPr>
          <w:rFonts w:asciiTheme="minorHAnsi" w:hAnsiTheme="minorHAnsi" w:cstheme="minorHAnsi"/>
          <w:sz w:val="22"/>
          <w:szCs w:val="22"/>
        </w:rPr>
        <w:t xml:space="preserve">FNS and the </w:t>
      </w:r>
      <w:r w:rsidRPr="005D2369">
        <w:rPr>
          <w:rFonts w:asciiTheme="minorHAnsi" w:hAnsiTheme="minorHAnsi" w:cstheme="minorHAnsi"/>
          <w:sz w:val="22"/>
          <w:szCs w:val="22"/>
        </w:rPr>
        <w:t>study team from Westat and its partner in the study</w:t>
      </w:r>
      <w:r w:rsidRPr="005D2369" w:rsidR="00257DC7">
        <w:rPr>
          <w:rFonts w:asciiTheme="minorHAnsi" w:hAnsiTheme="minorHAnsi" w:cstheme="minorHAnsi"/>
          <w:sz w:val="22"/>
          <w:szCs w:val="22"/>
        </w:rPr>
        <w:t>,</w:t>
      </w:r>
      <w:r w:rsidRPr="005D2369">
        <w:rPr>
          <w:rFonts w:asciiTheme="minorHAnsi" w:hAnsiTheme="minorHAnsi" w:cstheme="minorHAnsi"/>
          <w:sz w:val="22"/>
          <w:szCs w:val="22"/>
        </w:rPr>
        <w:t xml:space="preserve"> </w:t>
      </w:r>
      <w:r w:rsidRPr="005D2369" w:rsidR="000A626C">
        <w:rPr>
          <w:rFonts w:asciiTheme="minorHAnsi" w:hAnsiTheme="minorHAnsi" w:cstheme="minorHAnsi"/>
          <w:sz w:val="22"/>
          <w:szCs w:val="22"/>
        </w:rPr>
        <w:t>Agralytica</w:t>
      </w:r>
      <w:r w:rsidRPr="005D2369" w:rsidR="00257DC7">
        <w:rPr>
          <w:rFonts w:asciiTheme="minorHAnsi" w:hAnsiTheme="minorHAnsi" w:cstheme="minorHAnsi"/>
          <w:sz w:val="22"/>
          <w:szCs w:val="22"/>
        </w:rPr>
        <w:t>,</w:t>
      </w:r>
      <w:r w:rsidRPr="005D2369" w:rsidR="000A626C">
        <w:rPr>
          <w:rFonts w:asciiTheme="minorHAnsi" w:hAnsiTheme="minorHAnsi" w:cstheme="minorHAnsi"/>
          <w:sz w:val="22"/>
          <w:szCs w:val="22"/>
        </w:rPr>
        <w:t xml:space="preserve"> will use your responses </w:t>
      </w:r>
      <w:r w:rsidRPr="005D2369" w:rsidR="00360EF9">
        <w:rPr>
          <w:rFonts w:asciiTheme="minorHAnsi" w:hAnsiTheme="minorHAnsi" w:cstheme="minorHAnsi"/>
          <w:sz w:val="22"/>
          <w:szCs w:val="22"/>
        </w:rPr>
        <w:t xml:space="preserve">only </w:t>
      </w:r>
      <w:r w:rsidRPr="005D2369" w:rsidR="000A626C">
        <w:rPr>
          <w:rFonts w:asciiTheme="minorHAnsi" w:hAnsiTheme="minorHAnsi" w:cstheme="minorHAnsi"/>
          <w:sz w:val="22"/>
          <w:szCs w:val="22"/>
        </w:rPr>
        <w:t xml:space="preserve">for statistical and descriptive purposes, including summary tabulations. </w:t>
      </w:r>
    </w:p>
    <w:p w:rsidRPr="005D2369" w:rsidR="00360EF9" w:rsidP="00360EF9" w:rsidRDefault="000A626C" w14:paraId="69F186E7" w14:textId="1FAA2BC8">
      <w:pPr>
        <w:pStyle w:val="HangingIndent"/>
        <w:numPr>
          <w:ilvl w:val="0"/>
          <w:numId w:val="5"/>
        </w:numPr>
        <w:ind w:left="360"/>
        <w:rPr>
          <w:rFonts w:asciiTheme="minorHAnsi" w:hAnsiTheme="minorHAnsi" w:cstheme="minorHAnsi"/>
          <w:sz w:val="22"/>
          <w:szCs w:val="22"/>
        </w:rPr>
      </w:pPr>
      <w:r w:rsidRPr="005D2369">
        <w:rPr>
          <w:rFonts w:asciiTheme="minorHAnsi" w:hAnsiTheme="minorHAnsi" w:cstheme="minorHAnsi"/>
          <w:sz w:val="22"/>
          <w:szCs w:val="22"/>
        </w:rPr>
        <w:t xml:space="preserve">Your responses will not be disclosed or used in identifiable form for any other purpose unless otherwise compelled by law. This means that SFA responses will be identifiable to the </w:t>
      </w:r>
      <w:r w:rsidRPr="005D2369" w:rsidR="00360EF9">
        <w:rPr>
          <w:rFonts w:asciiTheme="minorHAnsi" w:hAnsiTheme="minorHAnsi" w:cstheme="minorHAnsi"/>
          <w:sz w:val="22"/>
          <w:szCs w:val="22"/>
        </w:rPr>
        <w:t xml:space="preserve">Westat/Agralytica </w:t>
      </w:r>
      <w:r w:rsidRPr="005D2369">
        <w:rPr>
          <w:rFonts w:asciiTheme="minorHAnsi" w:hAnsiTheme="minorHAnsi" w:cstheme="minorHAnsi"/>
          <w:sz w:val="22"/>
          <w:szCs w:val="22"/>
        </w:rPr>
        <w:t xml:space="preserve">Study Team; however, your personal information (name, telephone number, etc.) will be kept private and the responses you provide will not be associated with your personal information. </w:t>
      </w:r>
    </w:p>
    <w:p w:rsidRPr="005D2369" w:rsidR="00EF20C6" w:rsidP="00360EF9" w:rsidRDefault="00EF20C6" w14:paraId="71D12F92" w14:textId="77777777">
      <w:pPr>
        <w:pStyle w:val="HangingIndent"/>
        <w:ind w:left="1440" w:firstLine="0"/>
        <w:rPr>
          <w:rFonts w:asciiTheme="minorHAnsi" w:hAnsiTheme="minorHAnsi" w:cstheme="minorHAnsi"/>
          <w:sz w:val="22"/>
          <w:szCs w:val="22"/>
        </w:rPr>
      </w:pPr>
    </w:p>
    <w:p w:rsidRPr="005D2369" w:rsidR="00811D9C" w:rsidP="00360EF9" w:rsidRDefault="00811D9C" w14:paraId="011AE436" w14:textId="77777777">
      <w:pPr>
        <w:pStyle w:val="HangingIndent"/>
        <w:spacing w:before="120"/>
        <w:ind w:left="0" w:firstLine="0"/>
        <w:rPr>
          <w:rFonts w:asciiTheme="minorHAnsi" w:hAnsiTheme="minorHAnsi" w:cstheme="minorHAnsi"/>
          <w:b/>
          <w:sz w:val="22"/>
          <w:szCs w:val="22"/>
        </w:rPr>
      </w:pPr>
      <w:r w:rsidRPr="005D2369">
        <w:rPr>
          <w:rFonts w:asciiTheme="minorHAnsi" w:hAnsiTheme="minorHAnsi" w:cstheme="minorHAnsi"/>
          <w:b/>
          <w:sz w:val="22"/>
          <w:szCs w:val="22"/>
        </w:rPr>
        <w:t>Will I</w:t>
      </w:r>
      <w:r w:rsidRPr="005D2369" w:rsidR="00EF20C6">
        <w:rPr>
          <w:rFonts w:asciiTheme="minorHAnsi" w:hAnsiTheme="minorHAnsi" w:cstheme="minorHAnsi"/>
          <w:b/>
          <w:sz w:val="22"/>
          <w:szCs w:val="22"/>
        </w:rPr>
        <w:t xml:space="preserve"> be paid for my participation? </w:t>
      </w:r>
    </w:p>
    <w:p w:rsidRPr="005D2369" w:rsidR="00811D9C" w:rsidP="00BE7DE2" w:rsidRDefault="00EF20C6" w14:paraId="7FB19BF1" w14:textId="256AED2C">
      <w:pPr>
        <w:pStyle w:val="ListParagraph"/>
        <w:numPr>
          <w:ilvl w:val="0"/>
          <w:numId w:val="6"/>
        </w:numPr>
        <w:rPr>
          <w:rFonts w:asciiTheme="minorHAnsi" w:hAnsiTheme="minorHAnsi" w:cstheme="minorHAnsi"/>
          <w:sz w:val="22"/>
          <w:szCs w:val="22"/>
        </w:rPr>
      </w:pPr>
      <w:r w:rsidRPr="005D2369">
        <w:rPr>
          <w:rFonts w:asciiTheme="minorHAnsi" w:hAnsiTheme="minorHAnsi" w:cstheme="minorHAnsi"/>
          <w:sz w:val="22"/>
          <w:szCs w:val="22"/>
        </w:rPr>
        <w:t>We will mail you</w:t>
      </w:r>
      <w:r w:rsidRPr="005D2369" w:rsidR="00BE7DE2">
        <w:rPr>
          <w:rFonts w:asciiTheme="minorHAnsi" w:hAnsiTheme="minorHAnsi" w:cstheme="minorHAnsi"/>
          <w:sz w:val="22"/>
          <w:szCs w:val="22"/>
        </w:rPr>
        <w:t>r SFA a check for</w:t>
      </w:r>
      <w:r w:rsidRPr="005D2369">
        <w:rPr>
          <w:rFonts w:asciiTheme="minorHAnsi" w:hAnsiTheme="minorHAnsi" w:cstheme="minorHAnsi"/>
          <w:sz w:val="22"/>
          <w:szCs w:val="22"/>
        </w:rPr>
        <w:t xml:space="preserve"> $300</w:t>
      </w:r>
      <w:r w:rsidRPr="005D2369" w:rsidR="00811D9C">
        <w:rPr>
          <w:rFonts w:asciiTheme="minorHAnsi" w:hAnsiTheme="minorHAnsi" w:cstheme="minorHAnsi"/>
          <w:sz w:val="22"/>
          <w:szCs w:val="22"/>
        </w:rPr>
        <w:t xml:space="preserve"> </w:t>
      </w:r>
      <w:r w:rsidRPr="005D2369">
        <w:rPr>
          <w:rFonts w:asciiTheme="minorHAnsi" w:hAnsiTheme="minorHAnsi" w:cstheme="minorHAnsi"/>
          <w:sz w:val="22"/>
          <w:szCs w:val="22"/>
        </w:rPr>
        <w:t xml:space="preserve">after you have completed </w:t>
      </w:r>
      <w:r w:rsidRPr="005D2369" w:rsidR="00BE7DE2">
        <w:rPr>
          <w:rFonts w:asciiTheme="minorHAnsi" w:hAnsiTheme="minorHAnsi" w:cstheme="minorHAnsi"/>
          <w:sz w:val="22"/>
          <w:szCs w:val="22"/>
        </w:rPr>
        <w:t xml:space="preserve">all study activities. </w:t>
      </w:r>
      <w:r w:rsidRPr="005D2369">
        <w:rPr>
          <w:rFonts w:asciiTheme="minorHAnsi" w:hAnsiTheme="minorHAnsi" w:cstheme="minorHAnsi"/>
          <w:sz w:val="22"/>
          <w:szCs w:val="22"/>
        </w:rPr>
        <w:t xml:space="preserve">We encourage you to use it towards attendance </w:t>
      </w:r>
      <w:r w:rsidRPr="005D2369" w:rsidR="00BE7DE2">
        <w:rPr>
          <w:rFonts w:asciiTheme="minorHAnsi" w:hAnsiTheme="minorHAnsi" w:cstheme="minorHAnsi"/>
          <w:sz w:val="22"/>
          <w:szCs w:val="22"/>
        </w:rPr>
        <w:t>at a conference or other professional development activit</w:t>
      </w:r>
      <w:r w:rsidRPr="005D2369" w:rsidR="00FC59D6">
        <w:rPr>
          <w:rFonts w:asciiTheme="minorHAnsi" w:hAnsiTheme="minorHAnsi" w:cstheme="minorHAnsi"/>
          <w:sz w:val="22"/>
          <w:szCs w:val="22"/>
        </w:rPr>
        <w:t>ies</w:t>
      </w:r>
      <w:r w:rsidRPr="005D2369" w:rsidR="00BE7DE2">
        <w:rPr>
          <w:rFonts w:asciiTheme="minorHAnsi" w:hAnsiTheme="minorHAnsi" w:cstheme="minorHAnsi"/>
          <w:sz w:val="22"/>
          <w:szCs w:val="22"/>
        </w:rPr>
        <w:t xml:space="preserve">. </w:t>
      </w:r>
    </w:p>
    <w:p w:rsidRPr="005D2369" w:rsidR="00BE7DE2" w:rsidP="00360EF9" w:rsidRDefault="00BE7DE2" w14:paraId="5BB872D2" w14:textId="77777777">
      <w:pPr>
        <w:pStyle w:val="HangingIndent"/>
        <w:spacing w:before="120"/>
        <w:ind w:left="0" w:firstLine="0"/>
        <w:rPr>
          <w:rFonts w:asciiTheme="minorHAnsi" w:hAnsiTheme="minorHAnsi" w:cstheme="minorHAnsi"/>
          <w:b/>
          <w:sz w:val="22"/>
          <w:szCs w:val="22"/>
        </w:rPr>
      </w:pPr>
    </w:p>
    <w:p w:rsidRPr="005D2369" w:rsidR="00811D9C" w:rsidP="00360EF9" w:rsidRDefault="00811D9C" w14:paraId="4E19DAD9" w14:textId="77777777">
      <w:pPr>
        <w:pStyle w:val="HangingIndent"/>
        <w:spacing w:before="120"/>
        <w:ind w:left="0" w:firstLine="0"/>
        <w:rPr>
          <w:rFonts w:asciiTheme="minorHAnsi" w:hAnsiTheme="minorHAnsi" w:cstheme="minorHAnsi"/>
          <w:b/>
          <w:sz w:val="22"/>
          <w:szCs w:val="22"/>
        </w:rPr>
      </w:pPr>
      <w:r w:rsidRPr="005D2369">
        <w:rPr>
          <w:rFonts w:asciiTheme="minorHAnsi" w:hAnsiTheme="minorHAnsi" w:cstheme="minorHAnsi"/>
          <w:b/>
          <w:sz w:val="22"/>
          <w:szCs w:val="22"/>
        </w:rPr>
        <w:lastRenderedPageBreak/>
        <w:t>Are there any costs to me to take part in the study?</w:t>
      </w:r>
    </w:p>
    <w:p w:rsidRPr="005D2369" w:rsidR="00811D9C" w:rsidP="00360EF9" w:rsidRDefault="00811D9C" w14:paraId="50ED9AA3" w14:textId="77777777">
      <w:pPr>
        <w:pStyle w:val="HangingIndent"/>
        <w:numPr>
          <w:ilvl w:val="0"/>
          <w:numId w:val="7"/>
        </w:numPr>
        <w:rPr>
          <w:rFonts w:asciiTheme="minorHAnsi" w:hAnsiTheme="minorHAnsi" w:cstheme="minorHAnsi"/>
          <w:sz w:val="22"/>
          <w:szCs w:val="22"/>
        </w:rPr>
      </w:pPr>
      <w:r w:rsidRPr="005D2369">
        <w:rPr>
          <w:rFonts w:asciiTheme="minorHAnsi" w:hAnsiTheme="minorHAnsi" w:cstheme="minorHAnsi"/>
          <w:sz w:val="22"/>
          <w:szCs w:val="22"/>
        </w:rPr>
        <w:t>No, there are no costs to you to take part in the study.</w:t>
      </w:r>
    </w:p>
    <w:p w:rsidRPr="005D2369" w:rsidR="00EF20C6" w:rsidP="00360EF9" w:rsidRDefault="00811D9C" w14:paraId="465236F5" w14:textId="576F81AD">
      <w:pPr>
        <w:pStyle w:val="HangingIndent"/>
        <w:keepNext/>
        <w:numPr>
          <w:ilvl w:val="0"/>
          <w:numId w:val="7"/>
        </w:numPr>
        <w:outlineLvl w:val="8"/>
        <w:rPr>
          <w:rFonts w:asciiTheme="minorHAnsi" w:hAnsiTheme="minorHAnsi" w:cstheme="minorHAnsi"/>
          <w:b/>
          <w:sz w:val="22"/>
          <w:szCs w:val="22"/>
        </w:rPr>
      </w:pPr>
      <w:r w:rsidRPr="005D2369">
        <w:rPr>
          <w:rFonts w:asciiTheme="minorHAnsi" w:hAnsiTheme="minorHAnsi" w:cstheme="minorHAnsi"/>
          <w:sz w:val="22"/>
          <w:szCs w:val="22"/>
        </w:rPr>
        <w:t xml:space="preserve">You will complete </w:t>
      </w:r>
      <w:r w:rsidRPr="005D2369" w:rsidR="00EF20C6">
        <w:rPr>
          <w:rFonts w:asciiTheme="minorHAnsi" w:hAnsiTheme="minorHAnsi" w:cstheme="minorHAnsi"/>
          <w:sz w:val="22"/>
          <w:szCs w:val="22"/>
        </w:rPr>
        <w:t xml:space="preserve">the </w:t>
      </w:r>
      <w:r w:rsidRPr="005D2369">
        <w:rPr>
          <w:rFonts w:asciiTheme="minorHAnsi" w:hAnsiTheme="minorHAnsi" w:cstheme="minorHAnsi"/>
          <w:sz w:val="22"/>
          <w:szCs w:val="22"/>
        </w:rPr>
        <w:t xml:space="preserve">online </w:t>
      </w:r>
      <w:r w:rsidRPr="005D2369" w:rsidR="00BE7DE2">
        <w:rPr>
          <w:rFonts w:asciiTheme="minorHAnsi" w:hAnsiTheme="minorHAnsi" w:cstheme="minorHAnsi"/>
          <w:sz w:val="22"/>
          <w:szCs w:val="22"/>
        </w:rPr>
        <w:t>S</w:t>
      </w:r>
      <w:r w:rsidRPr="005D2369" w:rsidR="00EF20C6">
        <w:rPr>
          <w:rFonts w:asciiTheme="minorHAnsi" w:hAnsiTheme="minorHAnsi" w:cstheme="minorHAnsi"/>
          <w:sz w:val="22"/>
          <w:szCs w:val="22"/>
        </w:rPr>
        <w:t xml:space="preserve">urvey of </w:t>
      </w:r>
      <w:r w:rsidRPr="005D2369" w:rsidR="00BE7DE2">
        <w:rPr>
          <w:rFonts w:asciiTheme="minorHAnsi" w:hAnsiTheme="minorHAnsi" w:cstheme="minorHAnsi"/>
          <w:sz w:val="22"/>
          <w:szCs w:val="22"/>
        </w:rPr>
        <w:t>F</w:t>
      </w:r>
      <w:r w:rsidRPr="005D2369" w:rsidR="00EF20C6">
        <w:rPr>
          <w:rFonts w:asciiTheme="minorHAnsi" w:hAnsiTheme="minorHAnsi" w:cstheme="minorHAnsi"/>
          <w:sz w:val="22"/>
          <w:szCs w:val="22"/>
        </w:rPr>
        <w:t xml:space="preserve">ood </w:t>
      </w:r>
      <w:r w:rsidRPr="005D2369" w:rsidR="00BE7DE2">
        <w:rPr>
          <w:rFonts w:asciiTheme="minorHAnsi" w:hAnsiTheme="minorHAnsi" w:cstheme="minorHAnsi"/>
          <w:sz w:val="22"/>
          <w:szCs w:val="22"/>
        </w:rPr>
        <w:t>P</w:t>
      </w:r>
      <w:r w:rsidRPr="005D2369" w:rsidR="00EF20C6">
        <w:rPr>
          <w:rFonts w:asciiTheme="minorHAnsi" w:hAnsiTheme="minorHAnsi" w:cstheme="minorHAnsi"/>
          <w:sz w:val="22"/>
          <w:szCs w:val="22"/>
        </w:rPr>
        <w:t xml:space="preserve">urchase </w:t>
      </w:r>
      <w:r w:rsidRPr="005D2369" w:rsidR="00BE7DE2">
        <w:rPr>
          <w:rFonts w:asciiTheme="minorHAnsi" w:hAnsiTheme="minorHAnsi" w:cstheme="minorHAnsi"/>
          <w:sz w:val="22"/>
          <w:szCs w:val="22"/>
        </w:rPr>
        <w:t>P</w:t>
      </w:r>
      <w:r w:rsidRPr="005D2369" w:rsidR="00EF20C6">
        <w:rPr>
          <w:rFonts w:asciiTheme="minorHAnsi" w:hAnsiTheme="minorHAnsi" w:cstheme="minorHAnsi"/>
          <w:sz w:val="22"/>
          <w:szCs w:val="22"/>
        </w:rPr>
        <w:t>ractices and upload the purchase data to the secure study website. Y</w:t>
      </w:r>
      <w:r w:rsidRPr="005D2369">
        <w:rPr>
          <w:rFonts w:asciiTheme="minorHAnsi" w:hAnsiTheme="minorHAnsi" w:cstheme="minorHAnsi"/>
          <w:sz w:val="22"/>
          <w:szCs w:val="22"/>
        </w:rPr>
        <w:t xml:space="preserve">ou do not have to travel anywhere to take part in the study. </w:t>
      </w:r>
    </w:p>
    <w:p w:rsidRPr="005D2369" w:rsidR="00811D9C" w:rsidP="00360EF9" w:rsidRDefault="00811D9C" w14:paraId="5B132361" w14:textId="77777777">
      <w:pPr>
        <w:pStyle w:val="HangingIndent"/>
        <w:keepNext/>
        <w:ind w:left="360" w:firstLine="0"/>
        <w:outlineLvl w:val="8"/>
        <w:rPr>
          <w:rFonts w:asciiTheme="minorHAnsi" w:hAnsiTheme="minorHAnsi" w:cstheme="minorHAnsi"/>
          <w:b/>
          <w:sz w:val="22"/>
          <w:szCs w:val="22"/>
        </w:rPr>
      </w:pPr>
      <w:r w:rsidRPr="005D2369">
        <w:rPr>
          <w:rFonts w:asciiTheme="minorHAnsi" w:hAnsiTheme="minorHAnsi" w:cstheme="minorHAnsi"/>
          <w:sz w:val="22"/>
          <w:szCs w:val="22"/>
        </w:rPr>
        <w:t xml:space="preserve"> </w:t>
      </w:r>
    </w:p>
    <w:p w:rsidRPr="005D2369" w:rsidR="00811D9C" w:rsidP="00360EF9" w:rsidRDefault="00811D9C" w14:paraId="084119EE" w14:textId="77777777">
      <w:pPr>
        <w:tabs>
          <w:tab w:val="left" w:pos="540"/>
        </w:tabs>
        <w:spacing w:before="120" w:after="0" w:line="240" w:lineRule="auto"/>
        <w:rPr>
          <w:rFonts w:asciiTheme="minorHAnsi" w:hAnsiTheme="minorHAnsi" w:cstheme="minorHAnsi"/>
          <w:b/>
        </w:rPr>
      </w:pPr>
      <w:r w:rsidRPr="005D2369">
        <w:rPr>
          <w:rFonts w:asciiTheme="minorHAnsi" w:hAnsiTheme="minorHAnsi" w:cstheme="minorHAnsi"/>
          <w:b/>
        </w:rPr>
        <w:t xml:space="preserve">If I use my computer to participate in this study, will I be at risk of identity theft, viruses or spam?  </w:t>
      </w:r>
    </w:p>
    <w:p w:rsidRPr="005D2369" w:rsidR="00811D9C" w:rsidP="00360EF9" w:rsidRDefault="00811D9C" w14:paraId="448C8332" w14:textId="77777777">
      <w:pPr>
        <w:pStyle w:val="HangingIndent"/>
        <w:numPr>
          <w:ilvl w:val="0"/>
          <w:numId w:val="2"/>
        </w:numPr>
        <w:rPr>
          <w:rFonts w:asciiTheme="minorHAnsi" w:hAnsiTheme="minorHAnsi" w:cstheme="minorHAnsi"/>
          <w:sz w:val="22"/>
          <w:szCs w:val="22"/>
        </w:rPr>
      </w:pPr>
      <w:r w:rsidRPr="005D2369">
        <w:rPr>
          <w:rFonts w:asciiTheme="minorHAnsi" w:hAnsiTheme="minorHAnsi" w:cstheme="minorHAnsi"/>
          <w:sz w:val="22"/>
          <w:szCs w:val="22"/>
        </w:rPr>
        <w:t xml:space="preserve">No, your online interactions with </w:t>
      </w:r>
      <w:r w:rsidRPr="005D2369" w:rsidR="00EF20C6">
        <w:rPr>
          <w:rFonts w:asciiTheme="minorHAnsi" w:hAnsiTheme="minorHAnsi" w:cstheme="minorHAnsi"/>
          <w:sz w:val="22"/>
          <w:szCs w:val="22"/>
        </w:rPr>
        <w:t>the study website</w:t>
      </w:r>
      <w:r w:rsidRPr="005D2369">
        <w:rPr>
          <w:rFonts w:asciiTheme="minorHAnsi" w:hAnsiTheme="minorHAnsi" w:cstheme="minorHAnsi"/>
          <w:sz w:val="22"/>
          <w:szCs w:val="22"/>
        </w:rPr>
        <w:t xml:space="preserve"> will take place on a secure website.  </w:t>
      </w:r>
    </w:p>
    <w:p w:rsidRPr="005D2369" w:rsidR="00811D9C" w:rsidP="00360EF9" w:rsidRDefault="00811D9C" w14:paraId="5D91F6CB" w14:textId="77777777">
      <w:pPr>
        <w:pStyle w:val="HangingIndent"/>
        <w:numPr>
          <w:ilvl w:val="0"/>
          <w:numId w:val="2"/>
        </w:numPr>
        <w:rPr>
          <w:rFonts w:asciiTheme="minorHAnsi" w:hAnsiTheme="minorHAnsi" w:cstheme="minorHAnsi"/>
          <w:sz w:val="22"/>
          <w:szCs w:val="22"/>
        </w:rPr>
      </w:pPr>
      <w:r w:rsidRPr="005D2369">
        <w:rPr>
          <w:rFonts w:asciiTheme="minorHAnsi" w:hAnsiTheme="minorHAnsi" w:cstheme="minorHAnsi"/>
          <w:sz w:val="22"/>
          <w:szCs w:val="22"/>
        </w:rPr>
        <w:t>Other parties will not be able to access your information or your computer.</w:t>
      </w:r>
    </w:p>
    <w:p w:rsidRPr="005D2369" w:rsidR="00EF20C6" w:rsidP="00360EF9" w:rsidRDefault="00EF20C6" w14:paraId="43B5BD96" w14:textId="77777777">
      <w:pPr>
        <w:pStyle w:val="HangingIndent"/>
        <w:ind w:left="360" w:firstLine="0"/>
        <w:rPr>
          <w:rFonts w:asciiTheme="minorHAnsi" w:hAnsiTheme="minorHAnsi" w:cstheme="minorHAnsi"/>
          <w:sz w:val="22"/>
          <w:szCs w:val="22"/>
        </w:rPr>
      </w:pPr>
    </w:p>
    <w:p w:rsidRPr="005D2369" w:rsidR="00811D9C" w:rsidP="00360EF9" w:rsidRDefault="00811D9C" w14:paraId="2E36F64A" w14:textId="77777777">
      <w:pPr>
        <w:spacing w:before="120" w:after="0" w:line="240" w:lineRule="auto"/>
        <w:rPr>
          <w:rFonts w:asciiTheme="minorHAnsi" w:hAnsiTheme="minorHAnsi" w:cstheme="minorHAnsi"/>
          <w:b/>
        </w:rPr>
      </w:pPr>
      <w:r w:rsidRPr="005D2369">
        <w:rPr>
          <w:rFonts w:asciiTheme="minorHAnsi" w:hAnsiTheme="minorHAnsi" w:cstheme="minorHAnsi"/>
          <w:b/>
        </w:rPr>
        <w:t>Who do I call if I have questions?</w:t>
      </w:r>
    </w:p>
    <w:p w:rsidRPr="005D2369" w:rsidR="00257DC7" w:rsidP="00257DC7" w:rsidRDefault="00811D9C" w14:paraId="6516AD72" w14:textId="12197D57">
      <w:pPr>
        <w:pStyle w:val="ListParagraph"/>
        <w:numPr>
          <w:ilvl w:val="0"/>
          <w:numId w:val="9"/>
        </w:numPr>
        <w:contextualSpacing/>
        <w:rPr>
          <w:rFonts w:asciiTheme="minorHAnsi" w:hAnsiTheme="minorHAnsi" w:cstheme="minorHAnsi"/>
          <w:sz w:val="22"/>
          <w:szCs w:val="22"/>
        </w:rPr>
      </w:pPr>
      <w:r w:rsidRPr="005D2369">
        <w:rPr>
          <w:rFonts w:asciiTheme="minorHAnsi" w:hAnsiTheme="minorHAnsi" w:cstheme="minorHAnsi"/>
          <w:sz w:val="22"/>
          <w:szCs w:val="22"/>
        </w:rPr>
        <w:t xml:space="preserve">You may </w:t>
      </w:r>
      <w:r w:rsidRPr="005D2369" w:rsidR="00EF20C6">
        <w:rPr>
          <w:rFonts w:asciiTheme="minorHAnsi" w:hAnsiTheme="minorHAnsi" w:cstheme="minorHAnsi"/>
          <w:sz w:val="22"/>
          <w:szCs w:val="22"/>
        </w:rPr>
        <w:t xml:space="preserve">reach the Technical Assistance </w:t>
      </w:r>
      <w:r w:rsidRPr="005D2369" w:rsidR="0064118D">
        <w:rPr>
          <w:rFonts w:asciiTheme="minorHAnsi" w:hAnsiTheme="minorHAnsi" w:cstheme="minorHAnsi"/>
          <w:sz w:val="22"/>
          <w:szCs w:val="22"/>
        </w:rPr>
        <w:t>Center</w:t>
      </w:r>
      <w:r w:rsidRPr="005D2369" w:rsidR="00EF20C6">
        <w:rPr>
          <w:rFonts w:asciiTheme="minorHAnsi" w:hAnsiTheme="minorHAnsi" w:cstheme="minorHAnsi"/>
          <w:sz w:val="22"/>
          <w:szCs w:val="22"/>
        </w:rPr>
        <w:t xml:space="preserve"> by calling</w:t>
      </w:r>
      <w:r w:rsidRPr="005D2369" w:rsidR="00BE7DE2">
        <w:rPr>
          <w:rFonts w:asciiTheme="minorHAnsi" w:hAnsiTheme="minorHAnsi" w:cstheme="minorHAnsi"/>
          <w:sz w:val="22"/>
          <w:szCs w:val="22"/>
        </w:rPr>
        <w:t xml:space="preserve">, XXX-XXX-XXXX </w:t>
      </w:r>
      <w:r w:rsidRPr="005D2369" w:rsidR="00360EF9">
        <w:rPr>
          <w:rFonts w:asciiTheme="minorHAnsi" w:hAnsiTheme="minorHAnsi" w:cstheme="minorHAnsi"/>
          <w:sz w:val="22"/>
          <w:szCs w:val="22"/>
        </w:rPr>
        <w:t>or</w:t>
      </w:r>
      <w:r w:rsidRPr="005D2369" w:rsidR="00EF20C6">
        <w:rPr>
          <w:rFonts w:asciiTheme="minorHAnsi" w:hAnsiTheme="minorHAnsi" w:cstheme="minorHAnsi"/>
          <w:sz w:val="22"/>
          <w:szCs w:val="22"/>
        </w:rPr>
        <w:t xml:space="preserve"> emailing </w:t>
      </w:r>
      <w:hyperlink w:history="1" r:id="rId8">
        <w:r w:rsidRPr="005D2369" w:rsidR="00EF20C6">
          <w:rPr>
            <w:sz w:val="22"/>
            <w:szCs w:val="22"/>
          </w:rPr>
          <w:t>PurchaseStudy@westat.com</w:t>
        </w:r>
      </w:hyperlink>
      <w:r w:rsidRPr="005D2369" w:rsidR="00257DC7">
        <w:rPr>
          <w:rFonts w:asciiTheme="minorHAnsi" w:hAnsiTheme="minorHAnsi" w:cstheme="minorHAnsi"/>
          <w:sz w:val="22"/>
          <w:szCs w:val="22"/>
        </w:rPr>
        <w:t xml:space="preserve">. By phone, the TAC is available weekdays from 9am to 4pm EST and the message line is available 24/7, with responses provided the following </w:t>
      </w:r>
      <w:r w:rsidRPr="005D2369" w:rsidR="00B44F2F">
        <w:rPr>
          <w:rFonts w:asciiTheme="minorHAnsi" w:hAnsiTheme="minorHAnsi" w:cstheme="minorHAnsi"/>
          <w:sz w:val="22"/>
          <w:szCs w:val="22"/>
        </w:rPr>
        <w:t xml:space="preserve">business </w:t>
      </w:r>
      <w:r w:rsidRPr="005D2369" w:rsidR="00257DC7">
        <w:rPr>
          <w:rFonts w:asciiTheme="minorHAnsi" w:hAnsiTheme="minorHAnsi" w:cstheme="minorHAnsi"/>
          <w:sz w:val="22"/>
          <w:szCs w:val="22"/>
        </w:rPr>
        <w:t xml:space="preserve">day. </w:t>
      </w:r>
    </w:p>
    <w:p w:rsidRPr="005D2369" w:rsidR="00811D9C" w:rsidP="00257DC7" w:rsidRDefault="00811D9C" w14:paraId="0D9343B6" w14:textId="76EA299A">
      <w:pPr>
        <w:autoSpaceDE w:val="0"/>
        <w:autoSpaceDN w:val="0"/>
        <w:adjustRightInd w:val="0"/>
        <w:spacing w:after="0" w:line="240" w:lineRule="auto"/>
        <w:ind w:left="360"/>
        <w:rPr>
          <w:rFonts w:eastAsia="Calibri" w:asciiTheme="minorHAnsi" w:hAnsiTheme="minorHAnsi" w:cstheme="minorHAnsi"/>
        </w:rPr>
      </w:pPr>
      <w:r w:rsidRPr="005D2369">
        <w:rPr>
          <w:rFonts w:eastAsia="Calibri" w:asciiTheme="minorHAnsi" w:hAnsiTheme="minorHAnsi" w:cstheme="minorHAnsi"/>
        </w:rPr>
        <w:t xml:space="preserve"> </w:t>
      </w:r>
    </w:p>
    <w:p w:rsidRPr="005D2369" w:rsidR="00254E02" w:rsidP="00360EF9" w:rsidRDefault="007B47B7" w14:paraId="659953E3" w14:textId="77777777">
      <w:pPr>
        <w:spacing w:after="0" w:line="240" w:lineRule="auto"/>
        <w:rPr>
          <w:rFonts w:asciiTheme="minorHAnsi" w:hAnsiTheme="minorHAnsi" w:cstheme="minorHAnsi"/>
        </w:rPr>
      </w:pPr>
    </w:p>
    <w:sectPr w:rsidRPr="005D2369" w:rsidR="00254E02" w:rsidSect="000C0318">
      <w:headerReference w:type="first" r:id="rId9"/>
      <w:footerReference w:type="first" r:id="rId1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373F68" w16cid:durableId="21B882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4120C" w14:textId="77777777" w:rsidR="008F62C7" w:rsidRDefault="008F62C7" w:rsidP="008F62C7">
      <w:pPr>
        <w:spacing w:after="0" w:line="240" w:lineRule="auto"/>
      </w:pPr>
      <w:r>
        <w:separator/>
      </w:r>
    </w:p>
  </w:endnote>
  <w:endnote w:type="continuationSeparator" w:id="0">
    <w:p w14:paraId="310BB6B2" w14:textId="77777777" w:rsidR="008F62C7" w:rsidRDefault="008F62C7" w:rsidP="008F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D90F" w14:textId="114A130A" w:rsidR="004201E6" w:rsidRDefault="004201E6" w:rsidP="004201E6">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3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772F45CC" w14:textId="77777777" w:rsidR="008F62C7" w:rsidRDefault="008F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E3812" w14:textId="77777777" w:rsidR="008F62C7" w:rsidRDefault="008F62C7" w:rsidP="008F62C7">
      <w:pPr>
        <w:spacing w:after="0" w:line="240" w:lineRule="auto"/>
      </w:pPr>
      <w:r>
        <w:separator/>
      </w:r>
    </w:p>
  </w:footnote>
  <w:footnote w:type="continuationSeparator" w:id="0">
    <w:p w14:paraId="1AB64EE1" w14:textId="77777777" w:rsidR="008F62C7" w:rsidRDefault="008F62C7" w:rsidP="008F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3246"/>
    </w:tblGrid>
    <w:tr w:rsidR="008F62C7" w14:paraId="67FC2D24" w14:textId="77777777" w:rsidTr="008F62C7">
      <w:tc>
        <w:tcPr>
          <w:tcW w:w="1895" w:type="dxa"/>
          <w:vAlign w:val="center"/>
          <w:hideMark/>
        </w:tcPr>
        <w:p w14:paraId="76582EAD" w14:textId="5C62BAE3" w:rsidR="008F62C7" w:rsidRDefault="008F62C7" w:rsidP="008F62C7">
          <w:pPr>
            <w:tabs>
              <w:tab w:val="center" w:pos="4680"/>
              <w:tab w:val="right" w:pos="9360"/>
            </w:tabs>
            <w:jc w:val="center"/>
            <w:rPr>
              <w:rFonts w:asciiTheme="minorHAnsi" w:hAnsiTheme="minorHAnsi"/>
              <w:color w:val="663300"/>
              <w:sz w:val="24"/>
              <w:szCs w:val="24"/>
            </w:rPr>
          </w:pPr>
          <w:r>
            <w:rPr>
              <w:rFonts w:ascii="Arial" w:hAnsi="Arial" w:cs="Arial"/>
              <w:noProof/>
              <w:color w:val="0000FF"/>
              <w:szCs w:val="24"/>
            </w:rPr>
            <w:drawing>
              <wp:inline distT="0" distB="0" distL="0" distR="0" wp14:anchorId="5BA906CE" wp14:editId="747F8D75">
                <wp:extent cx="714375" cy="447675"/>
                <wp:effectExtent l="0" t="0" r="9525"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3003AB5E" w14:textId="7E71614B" w:rsidR="008F62C7" w:rsidRDefault="008F62C7" w:rsidP="008F62C7">
          <w:pPr>
            <w:tabs>
              <w:tab w:val="center" w:pos="4680"/>
              <w:tab w:val="right" w:pos="9360"/>
            </w:tabs>
            <w:jc w:val="center"/>
            <w:rPr>
              <w:color w:val="663300"/>
              <w:sz w:val="24"/>
              <w:szCs w:val="24"/>
            </w:rPr>
          </w:pPr>
          <w:r>
            <w:rPr>
              <w:rFonts w:ascii="Times New Roman" w:hAnsi="Times New Roman"/>
              <w:noProof/>
              <w:color w:val="663300"/>
              <w:szCs w:val="24"/>
            </w:rPr>
            <w:drawing>
              <wp:inline distT="0" distB="0" distL="0" distR="0" wp14:anchorId="7E76F1E9" wp14:editId="21741C60">
                <wp:extent cx="800100" cy="361950"/>
                <wp:effectExtent l="0" t="0" r="0" b="0"/>
                <wp:docPr id="1" name="Picture 1"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17D20D31" w14:textId="77777777" w:rsidR="008F62C7" w:rsidRDefault="008F62C7" w:rsidP="008F62C7">
          <w:pPr>
            <w:rPr>
              <w:color w:val="663300"/>
              <w:sz w:val="24"/>
              <w:szCs w:val="24"/>
            </w:rPr>
          </w:pPr>
        </w:p>
      </w:tc>
      <w:tc>
        <w:tcPr>
          <w:tcW w:w="2736" w:type="dxa"/>
          <w:vAlign w:val="center"/>
          <w:hideMark/>
        </w:tcPr>
        <w:p w14:paraId="7050D4AF" w14:textId="4CB66D16" w:rsidR="008F62C7" w:rsidRDefault="008F62C7" w:rsidP="008F62C7">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59264" behindDoc="0" locked="0" layoutInCell="1" allowOverlap="1" wp14:anchorId="55CE052A" wp14:editId="1E8148A9">
                    <wp:simplePos x="0" y="0"/>
                    <wp:positionH relativeFrom="column">
                      <wp:posOffset>62865</wp:posOffset>
                    </wp:positionH>
                    <wp:positionV relativeFrom="paragraph">
                      <wp:posOffset>88265</wp:posOffset>
                    </wp:positionV>
                    <wp:extent cx="1895475" cy="335915"/>
                    <wp:effectExtent l="0" t="0" r="28575" b="260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335915"/>
                            </a:xfrm>
                            <a:prstGeom prst="rect">
                              <a:avLst/>
                            </a:prstGeom>
                            <a:solidFill>
                              <a:srgbClr val="FFFFFF"/>
                            </a:solidFill>
                            <a:ln w="9525">
                              <a:solidFill>
                                <a:srgbClr val="000000"/>
                              </a:solidFill>
                              <a:miter lim="800000"/>
                              <a:headEnd/>
                              <a:tailEnd/>
                            </a:ln>
                          </wps:spPr>
                          <wps:txbx>
                            <w:txbxContent>
                              <w:p w14:paraId="342B791F" w14:textId="77777777" w:rsidR="008F62C7" w:rsidRDefault="008F62C7" w:rsidP="002373D0">
                                <w:pPr>
                                  <w:spacing w:after="0" w:line="240" w:lineRule="auto"/>
                                  <w:rPr>
                                    <w:rFonts w:cstheme="minorHAnsi"/>
                                    <w:sz w:val="16"/>
                                    <w:szCs w:val="16"/>
                                  </w:rPr>
                                </w:pPr>
                                <w:r>
                                  <w:rPr>
                                    <w:rFonts w:cstheme="minorHAnsi"/>
                                    <w:sz w:val="16"/>
                                    <w:szCs w:val="16"/>
                                  </w:rPr>
                                  <w:t>OMB Control No: 0584-0471</w:t>
                                </w:r>
                              </w:p>
                              <w:p w14:paraId="7C946E49" w14:textId="51171BF2" w:rsidR="008F62C7" w:rsidRDefault="008F62C7" w:rsidP="007B47B7">
                                <w:pPr>
                                  <w:spacing w:line="240" w:lineRule="auto"/>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E052A" id="_x0000_t202" coordsize="21600,21600" o:spt="202" path="m,l,21600r21600,l21600,xe">
                    <v:stroke joinstyle="miter"/>
                    <v:path gradientshapeok="t" o:connecttype="rect"/>
                  </v:shapetype>
                  <v:shape id="Text Box 7" o:spid="_x0000_s1026" type="#_x0000_t202" style="position:absolute;left:0;text-align:left;margin-left:4.95pt;margin-top:6.95pt;width:149.25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">
                    <v:textbox>
                      <w:txbxContent>
                        <w:p w14:paraId="342B791F" w14:textId="77777777" w:rsidR="008F62C7" w:rsidRDefault="008F62C7" w:rsidP="002373D0">
                          <w:pPr>
                            <w:spacing w:after="0" w:line="240" w:lineRule="auto"/>
                            <w:rPr>
                              <w:rFonts w:cstheme="minorHAnsi"/>
                              <w:sz w:val="16"/>
                              <w:szCs w:val="16"/>
                            </w:rPr>
                          </w:pPr>
                          <w:r>
                            <w:rPr>
                              <w:rFonts w:cstheme="minorHAnsi"/>
                              <w:sz w:val="16"/>
                              <w:szCs w:val="16"/>
                            </w:rPr>
                            <w:t>OMB Control No: 0584-0471</w:t>
                          </w:r>
                        </w:p>
                        <w:p w14:paraId="7C946E49" w14:textId="51171BF2" w:rsidR="008F62C7" w:rsidRDefault="008F62C7" w:rsidP="007B47B7">
                          <w:pPr>
                            <w:spacing w:line="240" w:lineRule="auto"/>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1327220F" w14:textId="77777777" w:rsidR="008F62C7" w:rsidRDefault="008F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7DC2"/>
    <w:multiLevelType w:val="hybridMultilevel"/>
    <w:tmpl w:val="930E1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FB3C1C"/>
    <w:multiLevelType w:val="hybridMultilevel"/>
    <w:tmpl w:val="70C01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A65581"/>
    <w:multiLevelType w:val="hybridMultilevel"/>
    <w:tmpl w:val="8A1A9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1BB2DB7"/>
    <w:multiLevelType w:val="hybridMultilevel"/>
    <w:tmpl w:val="28EC5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4853401"/>
    <w:multiLevelType w:val="hybridMultilevel"/>
    <w:tmpl w:val="F3CEC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38E166A"/>
    <w:multiLevelType w:val="hybridMultilevel"/>
    <w:tmpl w:val="7A14B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4C67A70"/>
    <w:multiLevelType w:val="hybridMultilevel"/>
    <w:tmpl w:val="E17AB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BBD612A"/>
    <w:multiLevelType w:val="hybridMultilevel"/>
    <w:tmpl w:val="01846C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7"/>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9C"/>
    <w:rsid w:val="0002537B"/>
    <w:rsid w:val="00044E28"/>
    <w:rsid w:val="00072B06"/>
    <w:rsid w:val="000A626C"/>
    <w:rsid w:val="000C0318"/>
    <w:rsid w:val="002373D0"/>
    <w:rsid w:val="00257DC7"/>
    <w:rsid w:val="00360EF9"/>
    <w:rsid w:val="004201E6"/>
    <w:rsid w:val="004247ED"/>
    <w:rsid w:val="005D2369"/>
    <w:rsid w:val="006054F2"/>
    <w:rsid w:val="00613776"/>
    <w:rsid w:val="0064118D"/>
    <w:rsid w:val="007405F8"/>
    <w:rsid w:val="00741F27"/>
    <w:rsid w:val="007B47B7"/>
    <w:rsid w:val="0080119E"/>
    <w:rsid w:val="00811D9C"/>
    <w:rsid w:val="0083466E"/>
    <w:rsid w:val="008F62C7"/>
    <w:rsid w:val="009451E7"/>
    <w:rsid w:val="00992BE6"/>
    <w:rsid w:val="009C0345"/>
    <w:rsid w:val="009C4167"/>
    <w:rsid w:val="00A4561E"/>
    <w:rsid w:val="00A92B9D"/>
    <w:rsid w:val="00B44F2F"/>
    <w:rsid w:val="00BE7DE2"/>
    <w:rsid w:val="00DC1D1D"/>
    <w:rsid w:val="00DD7700"/>
    <w:rsid w:val="00EF20C6"/>
    <w:rsid w:val="00F355D0"/>
    <w:rsid w:val="00FC59D6"/>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5EB19B"/>
  <w15:chartTrackingRefBased/>
  <w15:docId w15:val="{462DD9A6-C482-4E36-BCB0-EFEC24C6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D9C"/>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811D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811D9C"/>
    <w:pPr>
      <w:spacing w:after="0" w:line="240" w:lineRule="auto"/>
      <w:ind w:left="720"/>
    </w:pPr>
    <w:rPr>
      <w:rFonts w:ascii="Times New Roman" w:eastAsia="Calibri" w:hAnsi="Times New Roman"/>
      <w:sz w:val="24"/>
      <w:szCs w:val="20"/>
    </w:rPr>
  </w:style>
  <w:style w:type="character" w:customStyle="1" w:styleId="BodyTextIndentChar">
    <w:name w:val="Body Text Indent Char"/>
    <w:basedOn w:val="DefaultParagraphFont"/>
    <w:link w:val="BodyTextIndent"/>
    <w:semiHidden/>
    <w:rsid w:val="00811D9C"/>
    <w:rPr>
      <w:rFonts w:ascii="Times New Roman" w:eastAsia="Calibri" w:hAnsi="Times New Roman" w:cs="Times New Roman"/>
      <w:sz w:val="24"/>
      <w:szCs w:val="20"/>
    </w:rPr>
  </w:style>
  <w:style w:type="paragraph" w:styleId="ListParagraph">
    <w:name w:val="List Paragraph"/>
    <w:basedOn w:val="Normal"/>
    <w:uiPriority w:val="34"/>
    <w:qFormat/>
    <w:rsid w:val="00811D9C"/>
    <w:pPr>
      <w:spacing w:after="0" w:line="240" w:lineRule="auto"/>
      <w:ind w:left="720"/>
    </w:pPr>
    <w:rPr>
      <w:rFonts w:ascii="Times New Roman" w:eastAsia="Calibri" w:hAnsi="Times New Roman"/>
      <w:sz w:val="20"/>
      <w:szCs w:val="20"/>
    </w:rPr>
  </w:style>
  <w:style w:type="paragraph" w:customStyle="1" w:styleId="Heading12">
    <w:name w:val="Heading 12"/>
    <w:basedOn w:val="Heading2"/>
    <w:rsid w:val="00811D9C"/>
    <w:pPr>
      <w:keepLines w:val="0"/>
      <w:tabs>
        <w:tab w:val="left" w:pos="2880"/>
      </w:tabs>
      <w:spacing w:before="240" w:after="60" w:line="240" w:lineRule="auto"/>
      <w:outlineLvl w:val="8"/>
    </w:pPr>
    <w:rPr>
      <w:rFonts w:ascii="Arial" w:eastAsia="Calibri" w:hAnsi="Arial" w:cs="Times New Roman"/>
      <w:b/>
      <w:i/>
      <w:color w:val="auto"/>
      <w:sz w:val="24"/>
      <w:szCs w:val="20"/>
    </w:rPr>
  </w:style>
  <w:style w:type="paragraph" w:customStyle="1" w:styleId="HangingIndent">
    <w:name w:val="Hanging Indent"/>
    <w:basedOn w:val="Normal"/>
    <w:rsid w:val="00811D9C"/>
    <w:pPr>
      <w:spacing w:after="0" w:line="240" w:lineRule="auto"/>
      <w:ind w:left="720" w:hanging="720"/>
    </w:pPr>
    <w:rPr>
      <w:rFonts w:ascii="Times New Roman" w:eastAsia="Calibri" w:hAnsi="Times New Roman"/>
      <w:sz w:val="24"/>
      <w:szCs w:val="20"/>
    </w:rPr>
  </w:style>
  <w:style w:type="paragraph" w:customStyle="1" w:styleId="N1-1stBullet">
    <w:name w:val="N1-1st Bullet"/>
    <w:basedOn w:val="Normal"/>
    <w:rsid w:val="00811D9C"/>
    <w:pPr>
      <w:tabs>
        <w:tab w:val="left" w:pos="1152"/>
      </w:tabs>
      <w:spacing w:after="240" w:line="240" w:lineRule="auto"/>
      <w:ind w:left="1152" w:hanging="576"/>
      <w:jc w:val="both"/>
    </w:pPr>
    <w:rPr>
      <w:rFonts w:ascii="Arial" w:eastAsia="Calibri" w:hAnsi="Arial"/>
      <w:spacing w:val="-5"/>
      <w:sz w:val="20"/>
      <w:szCs w:val="20"/>
    </w:rPr>
  </w:style>
  <w:style w:type="character" w:customStyle="1" w:styleId="Heading2Char">
    <w:name w:val="Heading 2 Char"/>
    <w:basedOn w:val="DefaultParagraphFont"/>
    <w:link w:val="Heading2"/>
    <w:uiPriority w:val="9"/>
    <w:semiHidden/>
    <w:rsid w:val="00811D9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EF20C6"/>
    <w:rPr>
      <w:color w:val="0000FF" w:themeColor="hyperlink"/>
      <w:u w:val="single"/>
    </w:rPr>
  </w:style>
  <w:style w:type="character" w:styleId="CommentReference">
    <w:name w:val="annotation reference"/>
    <w:basedOn w:val="DefaultParagraphFont"/>
    <w:uiPriority w:val="99"/>
    <w:semiHidden/>
    <w:unhideWhenUsed/>
    <w:rsid w:val="00A92B9D"/>
    <w:rPr>
      <w:sz w:val="16"/>
      <w:szCs w:val="16"/>
    </w:rPr>
  </w:style>
  <w:style w:type="paragraph" w:styleId="CommentText">
    <w:name w:val="annotation text"/>
    <w:basedOn w:val="Normal"/>
    <w:link w:val="CommentTextChar"/>
    <w:uiPriority w:val="99"/>
    <w:semiHidden/>
    <w:unhideWhenUsed/>
    <w:rsid w:val="00A92B9D"/>
    <w:pPr>
      <w:spacing w:line="240" w:lineRule="auto"/>
    </w:pPr>
    <w:rPr>
      <w:sz w:val="20"/>
      <w:szCs w:val="20"/>
    </w:rPr>
  </w:style>
  <w:style w:type="character" w:customStyle="1" w:styleId="CommentTextChar">
    <w:name w:val="Comment Text Char"/>
    <w:basedOn w:val="DefaultParagraphFont"/>
    <w:link w:val="CommentText"/>
    <w:uiPriority w:val="99"/>
    <w:semiHidden/>
    <w:rsid w:val="00A92B9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2B9D"/>
    <w:rPr>
      <w:b/>
      <w:bCs/>
    </w:rPr>
  </w:style>
  <w:style w:type="character" w:customStyle="1" w:styleId="CommentSubjectChar">
    <w:name w:val="Comment Subject Char"/>
    <w:basedOn w:val="CommentTextChar"/>
    <w:link w:val="CommentSubject"/>
    <w:uiPriority w:val="99"/>
    <w:semiHidden/>
    <w:rsid w:val="00A92B9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92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B9D"/>
    <w:rPr>
      <w:rFonts w:ascii="Segoe UI" w:eastAsia="Times New Roman" w:hAnsi="Segoe UI" w:cs="Segoe UI"/>
      <w:sz w:val="18"/>
      <w:szCs w:val="18"/>
    </w:rPr>
  </w:style>
  <w:style w:type="paragraph" w:styleId="Header">
    <w:name w:val="header"/>
    <w:basedOn w:val="Normal"/>
    <w:link w:val="HeaderChar"/>
    <w:uiPriority w:val="99"/>
    <w:unhideWhenUsed/>
    <w:rsid w:val="008F6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2C7"/>
    <w:rPr>
      <w:rFonts w:ascii="Calibri" w:eastAsia="Times New Roman" w:hAnsi="Calibri" w:cs="Times New Roman"/>
    </w:rPr>
  </w:style>
  <w:style w:type="paragraph" w:styleId="Footer">
    <w:name w:val="footer"/>
    <w:basedOn w:val="Normal"/>
    <w:link w:val="FooterChar"/>
    <w:uiPriority w:val="99"/>
    <w:unhideWhenUsed/>
    <w:rsid w:val="008F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2C7"/>
    <w:rPr>
      <w:rFonts w:ascii="Calibri" w:eastAsia="Times New Roman" w:hAnsi="Calibri" w:cs="Times New Roman"/>
    </w:rPr>
  </w:style>
  <w:style w:type="table" w:styleId="TableGrid">
    <w:name w:val="Table Grid"/>
    <w:basedOn w:val="TableNormal"/>
    <w:uiPriority w:val="59"/>
    <w:rsid w:val="008F62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2923">
      <w:bodyDiv w:val="1"/>
      <w:marLeft w:val="0"/>
      <w:marRight w:val="0"/>
      <w:marTop w:val="0"/>
      <w:marBottom w:val="0"/>
      <w:divBdr>
        <w:top w:val="none" w:sz="0" w:space="0" w:color="auto"/>
        <w:left w:val="none" w:sz="0" w:space="0" w:color="auto"/>
        <w:bottom w:val="none" w:sz="0" w:space="0" w:color="auto"/>
        <w:right w:val="none" w:sz="0" w:space="0" w:color="auto"/>
      </w:divBdr>
    </w:div>
    <w:div w:id="340012990">
      <w:bodyDiv w:val="1"/>
      <w:marLeft w:val="0"/>
      <w:marRight w:val="0"/>
      <w:marTop w:val="0"/>
      <w:marBottom w:val="0"/>
      <w:divBdr>
        <w:top w:val="none" w:sz="0" w:space="0" w:color="auto"/>
        <w:left w:val="none" w:sz="0" w:space="0" w:color="auto"/>
        <w:bottom w:val="none" w:sz="0" w:space="0" w:color="auto"/>
        <w:right w:val="none" w:sz="0" w:space="0" w:color="auto"/>
      </w:divBdr>
    </w:div>
    <w:div w:id="574315060">
      <w:bodyDiv w:val="1"/>
      <w:marLeft w:val="0"/>
      <w:marRight w:val="0"/>
      <w:marTop w:val="0"/>
      <w:marBottom w:val="0"/>
      <w:divBdr>
        <w:top w:val="none" w:sz="0" w:space="0" w:color="auto"/>
        <w:left w:val="none" w:sz="0" w:space="0" w:color="auto"/>
        <w:bottom w:val="none" w:sz="0" w:space="0" w:color="auto"/>
        <w:right w:val="none" w:sz="0" w:space="0" w:color="auto"/>
      </w:divBdr>
    </w:div>
    <w:div w:id="13354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Study@westat.com" TargetMode="External"/><Relationship Id="rId3" Type="http://schemas.openxmlformats.org/officeDocument/2006/relationships/settings" Target="settings.xml"/><Relationship Id="rId7" Type="http://schemas.openxmlformats.org/officeDocument/2006/relationships/hyperlink" Target="http://www.PurchaseStudy.com" TargetMode="External"/><Relationship Id="rId12" Type="http://schemas.openxmlformats.org/officeDocument/2006/relationships/theme" Target="theme/theme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4</cp:revision>
  <dcterms:created xsi:type="dcterms:W3CDTF">2020-05-18T14:16:00Z</dcterms:created>
  <dcterms:modified xsi:type="dcterms:W3CDTF">2020-11-16T13:54:00Z</dcterms:modified>
</cp:coreProperties>
</file>