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C0709A" w:rsidR="00C0709A" w:rsidP="00C0709A" w:rsidRDefault="00C0709A" w14:paraId="4DE2551D" w14:textId="25842BE7">
      <w:pPr>
        <w:pStyle w:val="Heading1"/>
        <w:rPr>
          <w:b/>
          <w:sz w:val="24"/>
          <w:szCs w:val="24"/>
        </w:rPr>
      </w:pPr>
      <w:bookmarkStart w:name="_GoBack" w:id="0"/>
      <w:bookmarkEnd w:id="0"/>
      <w:r>
        <w:rPr>
          <w:b/>
          <w:sz w:val="24"/>
          <w:szCs w:val="24"/>
        </w:rPr>
        <w:t>Appendix B11. Food Purchase Data Checklist</w:t>
      </w:r>
    </w:p>
    <w:p w:rsidRPr="001A1CF8" w:rsidR="001A1CF8" w:rsidP="004F5774" w:rsidRDefault="001A1CF8" w14:paraId="28F24FC3" w14:textId="4972A2F4">
      <w:pPr>
        <w:pStyle w:val="Heading1"/>
        <w:jc w:val="center"/>
        <w:rPr>
          <w:b/>
        </w:rPr>
      </w:pPr>
      <w:r w:rsidRPr="001A1CF8">
        <w:rPr>
          <w:b/>
        </w:rPr>
        <w:t>SCHOOL FOOD PURCHASE STUDY IV</w:t>
      </w:r>
    </w:p>
    <w:p w:rsidR="00254E02" w:rsidP="00C6644D" w:rsidRDefault="00C6644D" w14:paraId="72EAAD2D" w14:textId="45712CA4">
      <w:pPr>
        <w:pStyle w:val="Heading2"/>
        <w:jc w:val="center"/>
      </w:pPr>
      <w:r>
        <w:t xml:space="preserve">FOOD PURCHASE </w:t>
      </w:r>
      <w:r w:rsidR="000A04D4">
        <w:t xml:space="preserve">DATA </w:t>
      </w:r>
      <w:r>
        <w:t>SUBMISSION CHECKLIST</w:t>
      </w:r>
    </w:p>
    <w:tbl>
      <w:tblPr>
        <w:tblStyle w:val="TableGrid"/>
        <w:tblW w:w="0" w:type="auto"/>
        <w:tblLook w:val="04A0" w:firstRow="1" w:lastRow="0" w:firstColumn="1" w:lastColumn="0" w:noHBand="0" w:noVBand="1"/>
      </w:tblPr>
      <w:tblGrid>
        <w:gridCol w:w="8635"/>
        <w:gridCol w:w="715"/>
      </w:tblGrid>
      <w:tr w:rsidR="00C6644D" w:rsidTr="00E844B1" w14:paraId="4A27E69D" w14:textId="77777777">
        <w:tc>
          <w:tcPr>
            <w:tcW w:w="9350" w:type="dxa"/>
            <w:gridSpan w:val="2"/>
          </w:tcPr>
          <w:p w:rsidR="00C6644D" w:rsidP="00C6644D" w:rsidRDefault="00C6644D" w14:paraId="786808D6" w14:textId="11BC92E9">
            <w:pPr>
              <w:pStyle w:val="Heading4"/>
              <w:outlineLvl w:val="3"/>
            </w:pPr>
            <w:r>
              <w:t>FOOD PURCHASE INCLUSIONS AND EXCLUSIONS</w:t>
            </w:r>
          </w:p>
        </w:tc>
      </w:tr>
      <w:tr w:rsidR="004D6589" w:rsidTr="00E74F62" w14:paraId="5878851F" w14:textId="77777777">
        <w:tc>
          <w:tcPr>
            <w:tcW w:w="9350" w:type="dxa"/>
            <w:gridSpan w:val="2"/>
          </w:tcPr>
          <w:p w:rsidRPr="004D6589" w:rsidR="004D6589" w:rsidP="000A04D4" w:rsidRDefault="004D6589" w14:paraId="4CEA6D86" w14:textId="6B2C71B7">
            <w:pPr>
              <w:rPr>
                <w:b/>
              </w:rPr>
            </w:pPr>
            <w:r w:rsidRPr="004D6589">
              <w:rPr>
                <w:b/>
              </w:rPr>
              <w:t>Food purchase</w:t>
            </w:r>
            <w:r>
              <w:rPr>
                <w:b/>
              </w:rPr>
              <w:t xml:space="preserve">: </w:t>
            </w:r>
            <w:r w:rsidRPr="004D6589">
              <w:rPr>
                <w:b/>
                <w:u w:val="single"/>
              </w:rPr>
              <w:t>food received</w:t>
            </w:r>
            <w:r w:rsidRPr="004D6589">
              <w:rPr>
                <w:b/>
              </w:rPr>
              <w:t xml:space="preserve"> by the SFA or the school in the specified quarter.</w:t>
            </w:r>
          </w:p>
        </w:tc>
      </w:tr>
      <w:tr w:rsidR="00C6644D" w:rsidTr="008D514B" w14:paraId="729123B2" w14:textId="77777777">
        <w:tc>
          <w:tcPr>
            <w:tcW w:w="8635" w:type="dxa"/>
          </w:tcPr>
          <w:p w:rsidRPr="00B63E14" w:rsidR="00C6644D" w:rsidP="005A3DB1" w:rsidRDefault="005A3DB1" w14:paraId="1145E669" w14:textId="26F512B7">
            <w:pPr>
              <w:pStyle w:val="Heading4"/>
              <w:numPr>
                <w:ilvl w:val="0"/>
                <w:numId w:val="5"/>
              </w:numPr>
              <w:outlineLvl w:val="3"/>
              <w:rPr>
                <w:i w:val="0"/>
                <w:color w:val="auto"/>
              </w:rPr>
            </w:pPr>
            <w:r w:rsidRPr="005667C8">
              <w:rPr>
                <w:i w:val="0"/>
                <w:color w:val="auto"/>
              </w:rPr>
              <w:t>Include</w:t>
            </w:r>
            <w:r w:rsidRPr="00B63E14">
              <w:rPr>
                <w:i w:val="0"/>
                <w:color w:val="auto"/>
              </w:rPr>
              <w:t xml:space="preserve"> all food purchases for </w:t>
            </w:r>
            <w:r w:rsidRPr="00B63E14">
              <w:rPr>
                <w:b/>
                <w:i w:val="0"/>
                <w:color w:val="auto"/>
              </w:rPr>
              <w:t>National School Lunch Program (NSLP) and the School Breakfast Program (SBP).</w:t>
            </w:r>
            <w:r w:rsidRPr="00B63E14" w:rsidR="004D6589">
              <w:rPr>
                <w:i w:val="0"/>
                <w:color w:val="auto"/>
              </w:rPr>
              <w:t xml:space="preserve"> </w:t>
            </w:r>
          </w:p>
        </w:tc>
        <w:tc>
          <w:tcPr>
            <w:tcW w:w="715" w:type="dxa"/>
          </w:tcPr>
          <w:p w:rsidRPr="00570847" w:rsidR="00C6644D" w:rsidP="00A053B5" w:rsidRDefault="004D6589" w14:paraId="41A503D7" w14:textId="5A0526BC">
            <w:pPr>
              <w:jc w:val="center"/>
            </w:pPr>
            <w:r w:rsidRPr="00570847">
              <w:sym w:font="Wingdings" w:char="F0A8"/>
            </w:r>
          </w:p>
        </w:tc>
      </w:tr>
      <w:tr w:rsidR="00A053B5" w:rsidTr="008D514B" w14:paraId="5C1A7EBF" w14:textId="77777777">
        <w:tc>
          <w:tcPr>
            <w:tcW w:w="8635" w:type="dxa"/>
          </w:tcPr>
          <w:p w:rsidRPr="00B63E14" w:rsidR="00A053B5" w:rsidP="008D514B" w:rsidRDefault="005A3DB1" w14:paraId="6BF5BB93" w14:textId="79E4AE33">
            <w:pPr>
              <w:pStyle w:val="Heading4"/>
              <w:numPr>
                <w:ilvl w:val="0"/>
                <w:numId w:val="5"/>
              </w:numPr>
              <w:outlineLvl w:val="3"/>
              <w:rPr>
                <w:i w:val="0"/>
                <w:color w:val="auto"/>
              </w:rPr>
            </w:pPr>
            <w:r w:rsidRPr="005667C8">
              <w:rPr>
                <w:i w:val="0"/>
                <w:color w:val="auto"/>
              </w:rPr>
              <w:t>Include</w:t>
            </w:r>
            <w:r w:rsidRPr="00B63E14">
              <w:rPr>
                <w:i w:val="0"/>
                <w:color w:val="auto"/>
              </w:rPr>
              <w:t xml:space="preserve"> food purchases for </w:t>
            </w:r>
            <w:r w:rsidRPr="00B63E14">
              <w:rPr>
                <w:b/>
                <w:i w:val="0"/>
                <w:color w:val="auto"/>
              </w:rPr>
              <w:t>a la carte (nonprogram foods).</w:t>
            </w:r>
          </w:p>
        </w:tc>
        <w:tc>
          <w:tcPr>
            <w:tcW w:w="715" w:type="dxa"/>
          </w:tcPr>
          <w:p w:rsidR="00A053B5" w:rsidP="00A053B5" w:rsidRDefault="00A053B5" w14:paraId="4D29EA9E" w14:textId="2FDB018B">
            <w:pPr>
              <w:jc w:val="center"/>
            </w:pPr>
            <w:r w:rsidRPr="00570847">
              <w:sym w:font="Wingdings" w:char="F0A8"/>
            </w:r>
          </w:p>
        </w:tc>
      </w:tr>
      <w:tr w:rsidR="00A053B5" w:rsidTr="008D514B" w14:paraId="6CE58B05" w14:textId="77777777">
        <w:tc>
          <w:tcPr>
            <w:tcW w:w="8635" w:type="dxa"/>
          </w:tcPr>
          <w:p w:rsidRPr="00B63E14" w:rsidR="00A053B5" w:rsidP="00C6644D" w:rsidRDefault="005A3DB1" w14:paraId="2359552B" w14:textId="54FBD0D7">
            <w:pPr>
              <w:pStyle w:val="Heading4"/>
              <w:numPr>
                <w:ilvl w:val="0"/>
                <w:numId w:val="5"/>
              </w:numPr>
              <w:outlineLvl w:val="3"/>
              <w:rPr>
                <w:i w:val="0"/>
                <w:color w:val="auto"/>
              </w:rPr>
            </w:pPr>
            <w:r w:rsidRPr="005667C8">
              <w:rPr>
                <w:i w:val="0"/>
                <w:color w:val="auto"/>
              </w:rPr>
              <w:t>Include</w:t>
            </w:r>
            <w:r w:rsidRPr="00B63E14">
              <w:rPr>
                <w:i w:val="0"/>
                <w:color w:val="auto"/>
              </w:rPr>
              <w:t xml:space="preserve"> </w:t>
            </w:r>
            <w:r w:rsidRPr="005667C8">
              <w:rPr>
                <w:b/>
                <w:i w:val="0"/>
                <w:color w:val="auto"/>
              </w:rPr>
              <w:t>ALL food deliveries</w:t>
            </w:r>
            <w:r>
              <w:rPr>
                <w:i w:val="0"/>
                <w:color w:val="auto"/>
              </w:rPr>
              <w:t xml:space="preserve"> in the specified quarter regardless of when the order was placed.</w:t>
            </w:r>
            <w:r w:rsidRPr="00B63E14">
              <w:rPr>
                <w:i w:val="0"/>
                <w:color w:val="auto"/>
              </w:rPr>
              <w:t xml:space="preserve">   </w:t>
            </w:r>
          </w:p>
        </w:tc>
        <w:tc>
          <w:tcPr>
            <w:tcW w:w="715" w:type="dxa"/>
          </w:tcPr>
          <w:p w:rsidR="00A053B5" w:rsidP="00A053B5" w:rsidRDefault="00A053B5" w14:paraId="35252412" w14:textId="7FD6FF31">
            <w:pPr>
              <w:jc w:val="center"/>
            </w:pPr>
            <w:r w:rsidRPr="00570847">
              <w:sym w:font="Wingdings" w:char="F0A8"/>
            </w:r>
          </w:p>
        </w:tc>
      </w:tr>
      <w:tr w:rsidR="006229FA" w:rsidTr="008D514B" w14:paraId="7263F037" w14:textId="77777777">
        <w:tc>
          <w:tcPr>
            <w:tcW w:w="8635" w:type="dxa"/>
          </w:tcPr>
          <w:p w:rsidRPr="005667C8" w:rsidR="006229FA" w:rsidP="006229FA" w:rsidRDefault="006229FA" w14:paraId="4AE8390E" w14:textId="64505652">
            <w:pPr>
              <w:pStyle w:val="Heading4"/>
              <w:numPr>
                <w:ilvl w:val="0"/>
                <w:numId w:val="5"/>
              </w:numPr>
              <w:outlineLvl w:val="3"/>
              <w:rPr>
                <w:i w:val="0"/>
                <w:color w:val="auto"/>
              </w:rPr>
            </w:pPr>
            <w:r w:rsidRPr="00B63E14">
              <w:rPr>
                <w:i w:val="0"/>
                <w:color w:val="auto"/>
              </w:rPr>
              <w:t>Include</w:t>
            </w:r>
            <w:r w:rsidRPr="005667C8">
              <w:rPr>
                <w:i w:val="0"/>
                <w:color w:val="auto"/>
              </w:rPr>
              <w:t xml:space="preserve"> </w:t>
            </w:r>
            <w:r w:rsidRPr="005667C8">
              <w:rPr>
                <w:b/>
                <w:i w:val="0"/>
                <w:color w:val="auto"/>
              </w:rPr>
              <w:t>USDA Foods direct deliveries</w:t>
            </w:r>
            <w:r w:rsidRPr="005667C8">
              <w:rPr>
                <w:i w:val="0"/>
                <w:color w:val="auto"/>
              </w:rPr>
              <w:t xml:space="preserve">. </w:t>
            </w:r>
          </w:p>
        </w:tc>
        <w:tc>
          <w:tcPr>
            <w:tcW w:w="715" w:type="dxa"/>
          </w:tcPr>
          <w:p w:rsidRPr="00570847" w:rsidR="006229FA" w:rsidP="006229FA" w:rsidRDefault="006229FA" w14:paraId="49E1B184" w14:textId="276B5DE5">
            <w:pPr>
              <w:jc w:val="center"/>
            </w:pPr>
            <w:r w:rsidRPr="0051365F">
              <w:sym w:font="Wingdings" w:char="F0A8"/>
            </w:r>
          </w:p>
        </w:tc>
      </w:tr>
      <w:tr w:rsidR="005A3DB1" w:rsidTr="008D514B" w14:paraId="5729FFB7" w14:textId="77777777">
        <w:tc>
          <w:tcPr>
            <w:tcW w:w="8635" w:type="dxa"/>
          </w:tcPr>
          <w:p w:rsidRPr="005667C8" w:rsidR="005A3DB1" w:rsidP="005A3DB1" w:rsidRDefault="005A3DB1" w14:paraId="0908A862" w14:textId="1F35D016">
            <w:pPr>
              <w:pStyle w:val="Heading4"/>
              <w:numPr>
                <w:ilvl w:val="0"/>
                <w:numId w:val="5"/>
              </w:numPr>
              <w:outlineLvl w:val="3"/>
              <w:rPr>
                <w:i w:val="0"/>
                <w:color w:val="auto"/>
              </w:rPr>
            </w:pPr>
            <w:r w:rsidRPr="005667C8">
              <w:rPr>
                <w:i w:val="0"/>
                <w:color w:val="auto"/>
              </w:rPr>
              <w:t xml:space="preserve">Include </w:t>
            </w:r>
            <w:r w:rsidRPr="005667C8">
              <w:rPr>
                <w:b/>
                <w:i w:val="0"/>
                <w:color w:val="auto"/>
              </w:rPr>
              <w:t>processed end products containing USDA Foods as ingredients.</w:t>
            </w:r>
          </w:p>
        </w:tc>
        <w:tc>
          <w:tcPr>
            <w:tcW w:w="715" w:type="dxa"/>
          </w:tcPr>
          <w:p w:rsidRPr="0051365F" w:rsidR="005A3DB1" w:rsidP="006229FA" w:rsidRDefault="005A3DB1" w14:paraId="2C3061F0" w14:textId="77777777">
            <w:pPr>
              <w:jc w:val="center"/>
            </w:pPr>
          </w:p>
        </w:tc>
      </w:tr>
      <w:tr w:rsidR="006229FA" w:rsidTr="008D514B" w14:paraId="28BDB7D8" w14:textId="77777777">
        <w:tc>
          <w:tcPr>
            <w:tcW w:w="8635" w:type="dxa"/>
          </w:tcPr>
          <w:p w:rsidRPr="005667C8" w:rsidR="006229FA" w:rsidP="006229FA" w:rsidRDefault="005A3DB1" w14:paraId="7510E35C" w14:textId="6E7C9323">
            <w:pPr>
              <w:pStyle w:val="Heading4"/>
              <w:numPr>
                <w:ilvl w:val="0"/>
                <w:numId w:val="5"/>
              </w:numPr>
              <w:outlineLvl w:val="3"/>
              <w:rPr>
                <w:i w:val="0"/>
                <w:color w:val="auto"/>
              </w:rPr>
            </w:pPr>
            <w:r>
              <w:rPr>
                <w:i w:val="0"/>
                <w:color w:val="auto"/>
              </w:rPr>
              <w:t xml:space="preserve">Include food deliveries from </w:t>
            </w:r>
            <w:r w:rsidRPr="005A3DB1">
              <w:rPr>
                <w:b/>
                <w:i w:val="0"/>
                <w:color w:val="auto"/>
              </w:rPr>
              <w:t>FSMCs, distributors, and commercial vendors</w:t>
            </w:r>
            <w:r>
              <w:rPr>
                <w:i w:val="0"/>
                <w:color w:val="auto"/>
              </w:rPr>
              <w:t>.</w:t>
            </w:r>
          </w:p>
        </w:tc>
        <w:tc>
          <w:tcPr>
            <w:tcW w:w="715" w:type="dxa"/>
          </w:tcPr>
          <w:p w:rsidRPr="00570847" w:rsidR="006229FA" w:rsidP="006229FA" w:rsidRDefault="006229FA" w14:paraId="23EF2727" w14:textId="5CFDE366">
            <w:pPr>
              <w:jc w:val="center"/>
            </w:pPr>
            <w:r w:rsidRPr="0051365F">
              <w:sym w:font="Wingdings" w:char="F0A8"/>
            </w:r>
          </w:p>
        </w:tc>
      </w:tr>
      <w:tr w:rsidR="00A053B5" w:rsidTr="008D514B" w14:paraId="29D76828" w14:textId="77777777">
        <w:tc>
          <w:tcPr>
            <w:tcW w:w="8635" w:type="dxa"/>
          </w:tcPr>
          <w:p w:rsidRPr="00B63E14" w:rsidR="00A053B5" w:rsidP="00A053B5" w:rsidRDefault="00A053B5" w14:paraId="630949E9" w14:textId="3AF3C415">
            <w:pPr>
              <w:pStyle w:val="Heading4"/>
              <w:numPr>
                <w:ilvl w:val="0"/>
                <w:numId w:val="5"/>
              </w:numPr>
              <w:outlineLvl w:val="3"/>
              <w:rPr>
                <w:i w:val="0"/>
                <w:color w:val="auto"/>
              </w:rPr>
            </w:pPr>
            <w:r w:rsidRPr="005667C8">
              <w:rPr>
                <w:i w:val="0"/>
                <w:color w:val="auto"/>
              </w:rPr>
              <w:t>Exclude</w:t>
            </w:r>
            <w:r w:rsidRPr="00B63E14">
              <w:rPr>
                <w:i w:val="0"/>
                <w:color w:val="auto"/>
              </w:rPr>
              <w:t xml:space="preserve"> or flag food purchase for </w:t>
            </w:r>
            <w:r w:rsidRPr="00B63E14">
              <w:rPr>
                <w:b/>
                <w:i w:val="0"/>
                <w:color w:val="auto"/>
              </w:rPr>
              <w:t>other programs</w:t>
            </w:r>
            <w:r w:rsidRPr="00B63E14">
              <w:rPr>
                <w:i w:val="0"/>
                <w:color w:val="auto"/>
              </w:rPr>
              <w:t xml:space="preserve"> (e.g. CACFP, adult meals, catering)</w:t>
            </w:r>
            <w:r w:rsidRPr="00B63E14" w:rsidR="008D514B">
              <w:rPr>
                <w:i w:val="0"/>
                <w:color w:val="auto"/>
              </w:rPr>
              <w:t>.</w:t>
            </w:r>
          </w:p>
        </w:tc>
        <w:tc>
          <w:tcPr>
            <w:tcW w:w="715" w:type="dxa"/>
          </w:tcPr>
          <w:p w:rsidRPr="00142CA8" w:rsidR="00A053B5" w:rsidP="00A053B5" w:rsidRDefault="00A053B5" w14:paraId="76655E16" w14:textId="760908DD">
            <w:pPr>
              <w:jc w:val="center"/>
            </w:pPr>
            <w:r w:rsidRPr="00570847">
              <w:sym w:font="Wingdings" w:char="F0A8"/>
            </w:r>
          </w:p>
        </w:tc>
      </w:tr>
      <w:tr w:rsidR="00A053B5" w:rsidTr="008D514B" w14:paraId="673858BC" w14:textId="77777777">
        <w:tc>
          <w:tcPr>
            <w:tcW w:w="8635" w:type="dxa"/>
          </w:tcPr>
          <w:p w:rsidRPr="00B63E14" w:rsidR="00A053B5" w:rsidP="008D514B" w:rsidRDefault="00A053B5" w14:paraId="7B2A9390" w14:textId="54F836BE">
            <w:pPr>
              <w:pStyle w:val="Heading4"/>
              <w:numPr>
                <w:ilvl w:val="0"/>
                <w:numId w:val="5"/>
              </w:numPr>
              <w:outlineLvl w:val="3"/>
              <w:rPr>
                <w:i w:val="0"/>
                <w:color w:val="auto"/>
              </w:rPr>
            </w:pPr>
            <w:r w:rsidRPr="005667C8">
              <w:rPr>
                <w:i w:val="0"/>
                <w:color w:val="auto"/>
              </w:rPr>
              <w:t xml:space="preserve">Exclude </w:t>
            </w:r>
            <w:proofErr w:type="gramStart"/>
            <w:r w:rsidRPr="00B63E14">
              <w:rPr>
                <w:b/>
                <w:i w:val="0"/>
                <w:color w:val="auto"/>
              </w:rPr>
              <w:t>DoD</w:t>
            </w:r>
            <w:proofErr w:type="gramEnd"/>
            <w:r w:rsidRPr="00B63E14">
              <w:rPr>
                <w:b/>
                <w:i w:val="0"/>
                <w:color w:val="auto"/>
              </w:rPr>
              <w:t xml:space="preserve"> Fresh</w:t>
            </w:r>
            <w:r w:rsidRPr="00B63E14">
              <w:rPr>
                <w:i w:val="0"/>
                <w:color w:val="auto"/>
              </w:rPr>
              <w:t xml:space="preserve"> deliveries (these will be provided by USDA)</w:t>
            </w:r>
            <w:r w:rsidR="00703D2E">
              <w:rPr>
                <w:i w:val="0"/>
                <w:color w:val="auto"/>
              </w:rPr>
              <w:t>.</w:t>
            </w:r>
          </w:p>
        </w:tc>
        <w:tc>
          <w:tcPr>
            <w:tcW w:w="715" w:type="dxa"/>
          </w:tcPr>
          <w:p w:rsidR="00A053B5" w:rsidP="00A053B5" w:rsidRDefault="00A053B5" w14:paraId="2B6BF23A" w14:textId="53A5EF1C">
            <w:pPr>
              <w:jc w:val="center"/>
            </w:pPr>
            <w:r w:rsidRPr="00570847">
              <w:sym w:font="Wingdings" w:char="F0A8"/>
            </w:r>
          </w:p>
        </w:tc>
      </w:tr>
      <w:tr w:rsidR="00D2271A" w:rsidTr="008D514B" w14:paraId="15D23E74" w14:textId="77777777">
        <w:tc>
          <w:tcPr>
            <w:tcW w:w="8635" w:type="dxa"/>
          </w:tcPr>
          <w:p w:rsidRPr="00B63E14" w:rsidR="00D2271A" w:rsidP="000A04D4" w:rsidRDefault="00C6418D" w14:paraId="5D2C1823" w14:textId="6A566587">
            <w:pPr>
              <w:pStyle w:val="ListParagraph"/>
              <w:numPr>
                <w:ilvl w:val="0"/>
                <w:numId w:val="5"/>
              </w:numPr>
            </w:pPr>
            <w:r w:rsidRPr="005667C8">
              <w:t>Exclude</w:t>
            </w:r>
            <w:r w:rsidRPr="00B63E14">
              <w:t xml:space="preserve"> or flag food orders </w:t>
            </w:r>
            <w:r w:rsidRPr="005667C8">
              <w:rPr>
                <w:b/>
              </w:rPr>
              <w:t>placed but not delivered</w:t>
            </w:r>
            <w:r w:rsidRPr="00B63E14">
              <w:t xml:space="preserve"> in the specified quarter.</w:t>
            </w:r>
          </w:p>
        </w:tc>
        <w:tc>
          <w:tcPr>
            <w:tcW w:w="715" w:type="dxa"/>
          </w:tcPr>
          <w:p w:rsidR="004F52BE" w:rsidP="00723DC7" w:rsidRDefault="00BE762A" w14:paraId="3D342DEA" w14:textId="5A890FB8">
            <w:pPr>
              <w:jc w:val="center"/>
            </w:pPr>
            <w:r w:rsidRPr="00570847">
              <w:sym w:font="Wingdings" w:char="F0A8"/>
            </w:r>
          </w:p>
        </w:tc>
      </w:tr>
      <w:tr w:rsidR="009E6B83" w:rsidTr="008D514B" w14:paraId="32AE883E" w14:textId="77777777">
        <w:tc>
          <w:tcPr>
            <w:tcW w:w="8635" w:type="dxa"/>
          </w:tcPr>
          <w:p w:rsidR="009E6B83" w:rsidP="00603D16" w:rsidRDefault="009E6B83" w14:paraId="3DB2B6D1" w14:textId="4A367DCA">
            <w:pPr>
              <w:pStyle w:val="Heading4"/>
              <w:outlineLvl w:val="3"/>
            </w:pPr>
            <w:r>
              <w:t>SFA LEVEL REPORT</w:t>
            </w:r>
            <w:r w:rsidR="00CD5353">
              <w:t xml:space="preserve"> FOR THE QUARTER</w:t>
            </w:r>
          </w:p>
        </w:tc>
        <w:tc>
          <w:tcPr>
            <w:tcW w:w="715" w:type="dxa"/>
          </w:tcPr>
          <w:p w:rsidR="009E6B83" w:rsidP="00723DC7" w:rsidRDefault="009E6B83" w14:paraId="0C1C3F21" w14:textId="77777777">
            <w:pPr>
              <w:jc w:val="center"/>
            </w:pPr>
          </w:p>
        </w:tc>
      </w:tr>
      <w:tr w:rsidR="00653734" w:rsidTr="008D514B" w14:paraId="659C8C2B" w14:textId="77777777">
        <w:tc>
          <w:tcPr>
            <w:tcW w:w="8635" w:type="dxa"/>
          </w:tcPr>
          <w:p w:rsidRPr="00B63E14" w:rsidR="00653734" w:rsidP="005A3DB1" w:rsidRDefault="008D514B" w14:paraId="2C60ACC9" w14:textId="6678861A">
            <w:pPr>
              <w:pStyle w:val="ListParagraph"/>
              <w:numPr>
                <w:ilvl w:val="0"/>
                <w:numId w:val="5"/>
              </w:numPr>
            </w:pPr>
            <w:r w:rsidRPr="005667C8">
              <w:t>Submit</w:t>
            </w:r>
            <w:r w:rsidRPr="00B63E14">
              <w:t xml:space="preserve"> information on food</w:t>
            </w:r>
            <w:r w:rsidRPr="00B63E14" w:rsidR="00653734">
              <w:t xml:space="preserve"> </w:t>
            </w:r>
            <w:r w:rsidRPr="00B63E14">
              <w:t>purchase</w:t>
            </w:r>
            <w:r w:rsidRPr="00B63E14" w:rsidR="000A04D4">
              <w:t>s</w:t>
            </w:r>
            <w:r w:rsidRPr="00B63E14" w:rsidR="00653734">
              <w:t xml:space="preserve"> from </w:t>
            </w:r>
            <w:r w:rsidRPr="00B63E14" w:rsidR="00653734">
              <w:rPr>
                <w:b/>
              </w:rPr>
              <w:t xml:space="preserve">ALL </w:t>
            </w:r>
            <w:r w:rsidR="005A3DB1">
              <w:rPr>
                <w:b/>
              </w:rPr>
              <w:t>schools in the district</w:t>
            </w:r>
            <w:r w:rsidRPr="00B63E14" w:rsidR="00653734">
              <w:t xml:space="preserve">.  </w:t>
            </w:r>
          </w:p>
        </w:tc>
        <w:tc>
          <w:tcPr>
            <w:tcW w:w="715" w:type="dxa"/>
          </w:tcPr>
          <w:p w:rsidR="00653734" w:rsidP="002C18F0" w:rsidRDefault="00653734" w14:paraId="13D175B0" w14:textId="77777777">
            <w:pPr>
              <w:jc w:val="center"/>
            </w:pPr>
            <w:r w:rsidRPr="00000E29">
              <w:sym w:font="Wingdings" w:char="F0A8"/>
            </w:r>
          </w:p>
        </w:tc>
      </w:tr>
      <w:tr w:rsidR="005A3DB1" w:rsidTr="00040DF1" w14:paraId="2CFBB4DF" w14:textId="77777777">
        <w:tc>
          <w:tcPr>
            <w:tcW w:w="8635" w:type="dxa"/>
          </w:tcPr>
          <w:p w:rsidRPr="00B63E14" w:rsidR="005A3DB1" w:rsidP="00040DF1" w:rsidRDefault="005A3DB1" w14:paraId="558E61BA" w14:textId="77777777">
            <w:pPr>
              <w:pStyle w:val="ListParagraph"/>
              <w:numPr>
                <w:ilvl w:val="0"/>
                <w:numId w:val="5"/>
              </w:numPr>
            </w:pPr>
            <w:r w:rsidRPr="005667C8">
              <w:t>Submit</w:t>
            </w:r>
            <w:r w:rsidRPr="00B63E14">
              <w:t xml:space="preserve"> information on food purchases at the </w:t>
            </w:r>
            <w:r w:rsidRPr="00B63E14">
              <w:rPr>
                <w:b/>
              </w:rPr>
              <w:t xml:space="preserve">SFA </w:t>
            </w:r>
            <w:r>
              <w:rPr>
                <w:b/>
              </w:rPr>
              <w:t>level</w:t>
            </w:r>
            <w:r w:rsidRPr="00B63E14">
              <w:t xml:space="preserve"> – i.e., purchases from any given source (</w:t>
            </w:r>
            <w:r>
              <w:t xml:space="preserve">e.g. </w:t>
            </w:r>
            <w:r w:rsidRPr="00B63E14">
              <w:t xml:space="preserve">FSMC, USDA direct deliveries, commercial suppliers, </w:t>
            </w:r>
            <w:proofErr w:type="gramStart"/>
            <w:r w:rsidRPr="00B63E14">
              <w:t>food</w:t>
            </w:r>
            <w:proofErr w:type="gramEnd"/>
            <w:r w:rsidRPr="00B63E14">
              <w:t xml:space="preserve"> buying cooperatives) are aggregated across all schools.  Submit school level delivery data if this is not feasible.</w:t>
            </w:r>
          </w:p>
        </w:tc>
        <w:tc>
          <w:tcPr>
            <w:tcW w:w="715" w:type="dxa"/>
          </w:tcPr>
          <w:p w:rsidR="005A3DB1" w:rsidP="00040DF1" w:rsidRDefault="005A3DB1" w14:paraId="5247F12A" w14:textId="77777777">
            <w:pPr>
              <w:jc w:val="center"/>
            </w:pPr>
            <w:r>
              <w:sym w:font="Wingdings" w:char="F0A8"/>
            </w:r>
          </w:p>
        </w:tc>
      </w:tr>
      <w:tr w:rsidR="009E6B83" w:rsidTr="008D514B" w14:paraId="3262ED78" w14:textId="77777777">
        <w:tc>
          <w:tcPr>
            <w:tcW w:w="8635" w:type="dxa"/>
          </w:tcPr>
          <w:p w:rsidRPr="00B63E14" w:rsidR="009E6B83" w:rsidRDefault="008D514B" w14:paraId="6CAD6F4A" w14:textId="6BAB27EA">
            <w:pPr>
              <w:pStyle w:val="ListParagraph"/>
              <w:numPr>
                <w:ilvl w:val="0"/>
                <w:numId w:val="5"/>
              </w:numPr>
            </w:pPr>
            <w:r w:rsidRPr="005667C8">
              <w:t>Submit</w:t>
            </w:r>
            <w:r w:rsidRPr="00B63E14">
              <w:t xml:space="preserve"> information on food purchase</w:t>
            </w:r>
            <w:r w:rsidRPr="00B63E14" w:rsidR="000A04D4">
              <w:t>s</w:t>
            </w:r>
            <w:r w:rsidRPr="00B63E14">
              <w:t xml:space="preserve"> at the</w:t>
            </w:r>
            <w:r w:rsidRPr="00B63E14" w:rsidR="009E6B83">
              <w:t xml:space="preserve"> </w:t>
            </w:r>
            <w:r w:rsidR="00B63E14">
              <w:rPr>
                <w:b/>
              </w:rPr>
              <w:t>quarter level</w:t>
            </w:r>
            <w:r w:rsidRPr="00B63E14" w:rsidR="009E6B83">
              <w:t xml:space="preserve"> –i.e.</w:t>
            </w:r>
            <w:r w:rsidRPr="00B63E14" w:rsidR="000A04D4">
              <w:t>,</w:t>
            </w:r>
            <w:r w:rsidRPr="00B63E14" w:rsidR="009E6B83">
              <w:t xml:space="preserve"> weekly or monthly </w:t>
            </w:r>
            <w:r w:rsidRPr="00B63E14">
              <w:t>purchases</w:t>
            </w:r>
            <w:r w:rsidRPr="00B63E14" w:rsidR="009E6B83">
              <w:t xml:space="preserve"> are </w:t>
            </w:r>
            <w:r w:rsidRPr="00B63E14">
              <w:t>rolled up</w:t>
            </w:r>
            <w:r w:rsidRPr="00B63E14" w:rsidR="009E6B83">
              <w:t xml:space="preserve"> at the quarter level.</w:t>
            </w:r>
            <w:r w:rsidRPr="00B63E14" w:rsidR="00653734">
              <w:t xml:space="preserve"> Submit weekly or monthly </w:t>
            </w:r>
            <w:r w:rsidRPr="00B63E14">
              <w:t>purchase</w:t>
            </w:r>
            <w:r w:rsidRPr="00B63E14" w:rsidR="00653734">
              <w:t xml:space="preserve"> data if this is not feasible.</w:t>
            </w:r>
          </w:p>
        </w:tc>
        <w:tc>
          <w:tcPr>
            <w:tcW w:w="715" w:type="dxa"/>
          </w:tcPr>
          <w:p w:rsidR="009E6B83" w:rsidP="00121900" w:rsidRDefault="009E6B83" w14:paraId="54934FA2" w14:textId="77777777">
            <w:pPr>
              <w:jc w:val="center"/>
            </w:pPr>
            <w:r>
              <w:sym w:font="Wingdings" w:char="F0A8"/>
            </w:r>
          </w:p>
        </w:tc>
      </w:tr>
      <w:tr w:rsidR="00723DC7" w:rsidTr="009E6B83" w14:paraId="710BC425" w14:textId="77777777">
        <w:tc>
          <w:tcPr>
            <w:tcW w:w="9350" w:type="dxa"/>
            <w:gridSpan w:val="2"/>
          </w:tcPr>
          <w:p w:rsidR="00723DC7" w:rsidP="00203C09" w:rsidRDefault="001A1CF8" w14:paraId="3B34BB8C" w14:textId="77777777">
            <w:pPr>
              <w:pStyle w:val="Heading4"/>
              <w:outlineLvl w:val="3"/>
            </w:pPr>
            <w:r>
              <w:t>PRODUCT SPECIFICATIONS</w:t>
            </w:r>
          </w:p>
        </w:tc>
      </w:tr>
      <w:tr w:rsidR="00723DC7" w:rsidTr="008D514B" w14:paraId="009EC764" w14:textId="77777777">
        <w:tc>
          <w:tcPr>
            <w:tcW w:w="8635" w:type="dxa"/>
          </w:tcPr>
          <w:p w:rsidR="00723DC7" w:rsidP="008D514B" w:rsidRDefault="00723DC7" w14:paraId="6B70BAEC" w14:textId="77777777">
            <w:pPr>
              <w:pStyle w:val="ListParagraph"/>
              <w:numPr>
                <w:ilvl w:val="0"/>
                <w:numId w:val="5"/>
              </w:numPr>
            </w:pPr>
            <w:r w:rsidRPr="005667C8">
              <w:rPr>
                <w:b/>
              </w:rPr>
              <w:t>Product name/description</w:t>
            </w:r>
            <w:r>
              <w:t xml:space="preserve"> (e.g. canned tomato, pizza, hamburger patty, etc.)</w:t>
            </w:r>
          </w:p>
        </w:tc>
        <w:tc>
          <w:tcPr>
            <w:tcW w:w="715" w:type="dxa"/>
          </w:tcPr>
          <w:p w:rsidR="00723DC7" w:rsidP="00723DC7" w:rsidRDefault="00723DC7" w14:paraId="5EBFD6C2" w14:textId="77777777">
            <w:pPr>
              <w:jc w:val="center"/>
            </w:pPr>
            <w:r w:rsidRPr="00033EF5">
              <w:sym w:font="Wingdings" w:char="F0A8"/>
            </w:r>
          </w:p>
        </w:tc>
      </w:tr>
      <w:tr w:rsidR="00723DC7" w:rsidTr="008D514B" w14:paraId="7AC27151" w14:textId="77777777">
        <w:tc>
          <w:tcPr>
            <w:tcW w:w="8635" w:type="dxa"/>
          </w:tcPr>
          <w:p w:rsidR="00723DC7" w:rsidP="008D514B" w:rsidRDefault="00723DC7" w14:paraId="665404EB" w14:textId="71EDE406">
            <w:pPr>
              <w:pStyle w:val="ListParagraph"/>
              <w:numPr>
                <w:ilvl w:val="0"/>
                <w:numId w:val="5"/>
              </w:numPr>
            </w:pPr>
            <w:r w:rsidRPr="005667C8">
              <w:rPr>
                <w:b/>
              </w:rPr>
              <w:t>Product code</w:t>
            </w:r>
            <w:r w:rsidRPr="005667C8" w:rsidR="00DF1CF2">
              <w:rPr>
                <w:b/>
              </w:rPr>
              <w:t>s</w:t>
            </w:r>
            <w:r>
              <w:t xml:space="preserve"> (vendor </w:t>
            </w:r>
            <w:r w:rsidR="00DF1CF2">
              <w:t>and</w:t>
            </w:r>
            <w:r>
              <w:t xml:space="preserve"> manufacturer assigned code</w:t>
            </w:r>
            <w:r w:rsidR="00DF1CF2">
              <w:t>s</w:t>
            </w:r>
            <w:r>
              <w:t xml:space="preserve"> that describe the product).</w:t>
            </w:r>
          </w:p>
        </w:tc>
        <w:tc>
          <w:tcPr>
            <w:tcW w:w="715" w:type="dxa"/>
          </w:tcPr>
          <w:p w:rsidR="00723DC7" w:rsidP="00723DC7" w:rsidRDefault="00723DC7" w14:paraId="404D910D" w14:textId="77777777">
            <w:pPr>
              <w:jc w:val="center"/>
            </w:pPr>
            <w:r w:rsidRPr="00033EF5">
              <w:sym w:font="Wingdings" w:char="F0A8"/>
            </w:r>
          </w:p>
        </w:tc>
      </w:tr>
      <w:tr w:rsidR="00723DC7" w:rsidTr="008D514B" w14:paraId="31D7A51C" w14:textId="77777777">
        <w:tc>
          <w:tcPr>
            <w:tcW w:w="8635" w:type="dxa"/>
          </w:tcPr>
          <w:p w:rsidR="00723DC7" w:rsidP="00390F78" w:rsidRDefault="003473C2" w14:paraId="10822937" w14:textId="2BA4D1E7">
            <w:pPr>
              <w:pStyle w:val="ListParagraph"/>
              <w:numPr>
                <w:ilvl w:val="0"/>
                <w:numId w:val="5"/>
              </w:numPr>
            </w:pPr>
            <w:r w:rsidRPr="005667C8">
              <w:rPr>
                <w:b/>
              </w:rPr>
              <w:t>Q</w:t>
            </w:r>
            <w:r w:rsidRPr="005667C8" w:rsidR="00203C09">
              <w:rPr>
                <w:b/>
              </w:rPr>
              <w:t>uantity</w:t>
            </w:r>
            <w:r w:rsidRPr="005667C8">
              <w:rPr>
                <w:b/>
              </w:rPr>
              <w:t xml:space="preserve"> purchased</w:t>
            </w:r>
            <w:r w:rsidR="00915253">
              <w:t>: unit size (e.g.</w:t>
            </w:r>
            <w:r w:rsidR="00390F78">
              <w:t xml:space="preserve">, pack size, case size) and number of units purchased </w:t>
            </w:r>
            <w:r w:rsidR="00723DC7">
              <w:t xml:space="preserve">(e.g. 6/10 </w:t>
            </w:r>
            <w:r w:rsidR="003203B8">
              <w:t>lb.</w:t>
            </w:r>
            <w:r w:rsidR="00723DC7">
              <w:t xml:space="preserve"> bags of carrots</w:t>
            </w:r>
            <w:r w:rsidR="00203C09">
              <w:t xml:space="preserve">; 3 cases of 5 </w:t>
            </w:r>
            <w:r w:rsidR="003203B8">
              <w:t>lb.</w:t>
            </w:r>
            <w:r w:rsidR="00203C09">
              <w:t xml:space="preserve"> each potato tater tots; 400 units of ½ pint 1% milk, etc.</w:t>
            </w:r>
            <w:r w:rsidR="00723DC7">
              <w:t>)</w:t>
            </w:r>
          </w:p>
        </w:tc>
        <w:tc>
          <w:tcPr>
            <w:tcW w:w="715" w:type="dxa"/>
          </w:tcPr>
          <w:p w:rsidR="00723DC7" w:rsidP="00723DC7" w:rsidRDefault="00723DC7" w14:paraId="6C73CEF6" w14:textId="77777777">
            <w:pPr>
              <w:jc w:val="center"/>
            </w:pPr>
            <w:r w:rsidRPr="00033EF5">
              <w:sym w:font="Wingdings" w:char="F0A8"/>
            </w:r>
          </w:p>
        </w:tc>
      </w:tr>
      <w:tr w:rsidR="00C6418D" w:rsidTr="000A4F55" w14:paraId="79E9EED7" w14:textId="77777777">
        <w:tc>
          <w:tcPr>
            <w:tcW w:w="8635" w:type="dxa"/>
          </w:tcPr>
          <w:p w:rsidR="00C6418D" w:rsidP="000A4F55" w:rsidRDefault="00C6418D" w14:paraId="4A4606E5" w14:textId="1E5EFB8E">
            <w:pPr>
              <w:pStyle w:val="ListParagraph"/>
              <w:numPr>
                <w:ilvl w:val="0"/>
                <w:numId w:val="5"/>
              </w:numPr>
            </w:pPr>
            <w:r w:rsidRPr="005667C8">
              <w:rPr>
                <w:b/>
              </w:rPr>
              <w:lastRenderedPageBreak/>
              <w:t>USDA Foods codes and value pass through methods</w:t>
            </w:r>
            <w:r>
              <w:t xml:space="preserve"> (</w:t>
            </w:r>
            <w:r w:rsidR="00915253">
              <w:t xml:space="preserve">e.g. </w:t>
            </w:r>
            <w:r>
              <w:t>indirect discount or net off invoice, rebate or refund, fee for service) are included for processed end products containing USDA Foods as ingredients.</w:t>
            </w:r>
          </w:p>
        </w:tc>
        <w:tc>
          <w:tcPr>
            <w:tcW w:w="715" w:type="dxa"/>
          </w:tcPr>
          <w:p w:rsidR="00C6418D" w:rsidP="000A4F55" w:rsidRDefault="00C6418D" w14:paraId="7B835F3F" w14:textId="77777777">
            <w:pPr>
              <w:jc w:val="center"/>
            </w:pPr>
            <w:r w:rsidRPr="00033EF5">
              <w:sym w:font="Wingdings" w:char="F0A8"/>
            </w:r>
          </w:p>
        </w:tc>
      </w:tr>
      <w:tr w:rsidR="00723DC7" w:rsidTr="008D514B" w14:paraId="0D082A1A" w14:textId="77777777">
        <w:tc>
          <w:tcPr>
            <w:tcW w:w="8635" w:type="dxa"/>
          </w:tcPr>
          <w:p w:rsidR="00723DC7" w:rsidP="008D514B" w:rsidRDefault="00723DC7" w14:paraId="38E5F2D2" w14:textId="11E8C6B1">
            <w:pPr>
              <w:pStyle w:val="ListParagraph"/>
              <w:numPr>
                <w:ilvl w:val="0"/>
                <w:numId w:val="5"/>
              </w:numPr>
            </w:pPr>
            <w:r>
              <w:t xml:space="preserve">Total </w:t>
            </w:r>
            <w:r w:rsidRPr="005667C8">
              <w:rPr>
                <w:b/>
              </w:rPr>
              <w:t>cost</w:t>
            </w:r>
            <w:r>
              <w:t xml:space="preserve"> ($) </w:t>
            </w:r>
            <w:r w:rsidR="00A26E8C">
              <w:t>AND/</w:t>
            </w:r>
            <w:r>
              <w:t>OR unit cost ($)</w:t>
            </w:r>
            <w:r w:rsidR="00C6418D">
              <w:t xml:space="preserve"> per item</w:t>
            </w:r>
          </w:p>
        </w:tc>
        <w:tc>
          <w:tcPr>
            <w:tcW w:w="715" w:type="dxa"/>
          </w:tcPr>
          <w:p w:rsidR="00723DC7" w:rsidP="00723DC7" w:rsidRDefault="00723DC7" w14:paraId="68A13F59" w14:textId="77777777">
            <w:pPr>
              <w:jc w:val="center"/>
            </w:pPr>
            <w:r w:rsidRPr="00033EF5">
              <w:sym w:font="Wingdings" w:char="F0A8"/>
            </w:r>
          </w:p>
        </w:tc>
      </w:tr>
      <w:tr w:rsidR="001E3ED9" w:rsidTr="008D514B" w14:paraId="5C8657DE" w14:textId="77777777">
        <w:tc>
          <w:tcPr>
            <w:tcW w:w="8635" w:type="dxa"/>
          </w:tcPr>
          <w:p w:rsidRPr="00352B1A" w:rsidR="001E3ED9" w:rsidP="005667C8" w:rsidRDefault="001E3ED9" w14:paraId="3A5A47B6" w14:textId="00DC937F">
            <w:pPr>
              <w:pStyle w:val="Heading4"/>
              <w:outlineLvl w:val="3"/>
              <w:rPr>
                <w:u w:val="single"/>
              </w:rPr>
            </w:pPr>
            <w:r w:rsidRPr="00352B1A">
              <w:t xml:space="preserve">FORMAT </w:t>
            </w:r>
          </w:p>
        </w:tc>
        <w:tc>
          <w:tcPr>
            <w:tcW w:w="715" w:type="dxa"/>
          </w:tcPr>
          <w:p w:rsidRPr="00033EF5" w:rsidR="001E3ED9" w:rsidP="001E3ED9" w:rsidRDefault="001E3ED9" w14:paraId="347DE351" w14:textId="77777777">
            <w:pPr>
              <w:jc w:val="center"/>
            </w:pPr>
          </w:p>
        </w:tc>
      </w:tr>
      <w:tr w:rsidR="001E3ED9" w:rsidTr="008D514B" w14:paraId="45831F3A" w14:textId="77777777">
        <w:tc>
          <w:tcPr>
            <w:tcW w:w="8635" w:type="dxa"/>
          </w:tcPr>
          <w:p w:rsidRPr="007E0C26" w:rsidR="001E3ED9" w:rsidP="001E3ED9" w:rsidRDefault="001E3ED9" w14:paraId="23A07C9B" w14:textId="0A42B2CE">
            <w:pPr>
              <w:pStyle w:val="ListParagraph"/>
              <w:numPr>
                <w:ilvl w:val="0"/>
                <w:numId w:val="5"/>
              </w:numPr>
              <w:rPr>
                <w:u w:val="single"/>
              </w:rPr>
            </w:pPr>
            <w:r w:rsidRPr="005667C8">
              <w:t>Submit</w:t>
            </w:r>
            <w:r>
              <w:rPr>
                <w:b/>
              </w:rPr>
              <w:t xml:space="preserve"> </w:t>
            </w:r>
            <w:r w:rsidRPr="008D514B">
              <w:t>food purchase data in</w:t>
            </w:r>
            <w:r w:rsidRPr="008D514B">
              <w:rPr>
                <w:b/>
              </w:rPr>
              <w:t xml:space="preserve"> </w:t>
            </w:r>
            <w:r w:rsidRPr="009E6B83">
              <w:rPr>
                <w:b/>
              </w:rPr>
              <w:t>EXCEL or other editable format</w:t>
            </w:r>
            <w:r>
              <w:t>.  Submit PDF files (</w:t>
            </w:r>
            <w:r w:rsidR="00915253">
              <w:t xml:space="preserve">e.g. </w:t>
            </w:r>
            <w:r>
              <w:t>invoices, etc.) if this is not feasible.</w:t>
            </w:r>
          </w:p>
        </w:tc>
        <w:tc>
          <w:tcPr>
            <w:tcW w:w="715" w:type="dxa"/>
          </w:tcPr>
          <w:p w:rsidR="001E3ED9" w:rsidP="001E3ED9" w:rsidRDefault="001E3ED9" w14:paraId="5E06F400" w14:textId="77777777">
            <w:pPr>
              <w:jc w:val="center"/>
            </w:pPr>
            <w:r>
              <w:sym w:font="Wingdings" w:char="F0A8"/>
            </w:r>
          </w:p>
          <w:p w:rsidRPr="00033EF5" w:rsidR="001E3ED9" w:rsidP="001E3ED9" w:rsidRDefault="001E3ED9" w14:paraId="5ED8FD87" w14:textId="77777777">
            <w:pPr>
              <w:jc w:val="center"/>
            </w:pPr>
          </w:p>
        </w:tc>
      </w:tr>
    </w:tbl>
    <w:p w:rsidR="008D514B" w:rsidP="00011C64" w:rsidRDefault="008D514B" w14:paraId="06DD7ADB" w14:textId="77777777"/>
    <w:p w:rsidRPr="00AE407E" w:rsidR="003473C2" w:rsidRDefault="00011C64" w14:paraId="3E5725E3" w14:textId="5049FB16">
      <w:r>
        <w:t>Thank you for your participation in the School Food Purchase Study.</w:t>
      </w:r>
    </w:p>
    <w:sectPr w:rsidRPr="00AE407E" w:rsidR="003473C2">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290596A" w14:textId="77777777" w:rsidR="001A1CF8" w:rsidRDefault="001A1CF8" w:rsidP="001A1CF8">
      <w:pPr>
        <w:spacing w:after="0" w:line="240" w:lineRule="auto"/>
      </w:pPr>
      <w:r>
        <w:separator/>
      </w:r>
    </w:p>
  </w:endnote>
  <w:endnote w:type="continuationSeparator" w:id="0">
    <w:p w14:paraId="2DAF6361" w14:textId="77777777" w:rsidR="001A1CF8" w:rsidRDefault="001A1CF8" w:rsidP="001A1C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153A3A" w14:textId="08D7C3A6" w:rsidR="006F7BCE" w:rsidRDefault="006F7BCE" w:rsidP="006F7BCE">
    <w:pPr>
      <w:pBdr>
        <w:top w:val="single" w:sz="4" w:space="1" w:color="auto"/>
        <w:left w:val="single" w:sz="4" w:space="4" w:color="auto"/>
        <w:bottom w:val="single" w:sz="4" w:space="1" w:color="auto"/>
        <w:right w:val="single" w:sz="4" w:space="4" w:color="auto"/>
      </w:pBdr>
      <w:spacing w:after="120"/>
      <w:rPr>
        <w:rFonts w:ascii="Franklin Gothic Book" w:eastAsia="Calibri" w:hAnsi="Franklin Gothic Book" w:cs="Arial"/>
        <w:sz w:val="16"/>
        <w:szCs w:val="16"/>
      </w:rPr>
    </w:pPr>
    <w:r>
      <w:rPr>
        <w:rFonts w:ascii="Franklin Gothic Book" w:eastAsia="Calibri" w:hAnsi="Franklin Gothic Book" w:cs="Arial"/>
        <w:sz w:val="16"/>
        <w:szCs w:val="16"/>
      </w:rPr>
      <w:t>The U.S. Department of Agriculture is conducting this study to obtain updated national estimates of food acquisitions and a description and analysis of food purchase practices of school districts participating in the Federally supported school meal programs. The estimates will provide information on the type, volume and source of foods acquired, the relative importance of USDA Foods, and changes in food composition and cost over time. Participation in this study by individuals is voluntary and the information collected will be used to understand school meal program trends and practices associated with food buying efficiency. According to the Paperwork Reduction Act of 1995, an agency may not conduct or sponsor, and a person is not required to respond to, a collection of information unless it displays a valid OMB control number. The valid OMB control number for this information collection is 0584-0471. The time required to provide this information collection is estimated to average 5 minutes per response, including the time to review instructions, search existing data resources, gather and maintain the data needed, and complete and review the collection of information. Send comments regarding this burden estimate or any other aspect of this collection of information, including suggestions for reducing this burden, to:  U.S. Department of Agriculture, Food and Nutrition Service, Office of Policy Support, 1320 Braddock Place, Alexandria, VA 22314 ATTN: PRA (0584-0471).</w:t>
    </w:r>
  </w:p>
  <w:p w14:paraId="16679F16" w14:textId="77777777" w:rsidR="006F7BCE" w:rsidRDefault="006F7BCE" w:rsidP="006F7BCE">
    <w:pPr>
      <w:pStyle w:val="Footer"/>
    </w:pPr>
  </w:p>
  <w:p w14:paraId="1CB20B6B" w14:textId="77777777" w:rsidR="006F7BCE" w:rsidRDefault="006F7BC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9243B5E" w14:textId="77777777" w:rsidR="001A1CF8" w:rsidRDefault="001A1CF8" w:rsidP="001A1CF8">
      <w:pPr>
        <w:spacing w:after="0" w:line="240" w:lineRule="auto"/>
      </w:pPr>
      <w:r>
        <w:separator/>
      </w:r>
    </w:p>
  </w:footnote>
  <w:footnote w:type="continuationSeparator" w:id="0">
    <w:p w14:paraId="59F4ADED" w14:textId="77777777" w:rsidR="001A1CF8" w:rsidRDefault="001A1CF8" w:rsidP="001A1CF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B497A1" w14:textId="77777777" w:rsidR="001A1CF8" w:rsidRPr="004F5774" w:rsidRDefault="001A1CF8" w:rsidP="001A1CF8">
    <w:pPr>
      <w:pStyle w:val="Header"/>
      <w:rPr>
        <w:u w:val="single"/>
      </w:rPr>
    </w:pPr>
    <w:r w:rsidRPr="004F5774">
      <w:rPr>
        <w:noProof/>
        <w:u w:val="single"/>
      </w:rPr>
      <mc:AlternateContent>
        <mc:Choice Requires="wps">
          <w:drawing>
            <wp:anchor distT="0" distB="0" distL="114300" distR="114300" simplePos="0" relativeHeight="251662336" behindDoc="0" locked="0" layoutInCell="1" allowOverlap="1" wp14:anchorId="509949FC" wp14:editId="23B8387E">
              <wp:simplePos x="0" y="0"/>
              <wp:positionH relativeFrom="column">
                <wp:posOffset>4248150</wp:posOffset>
              </wp:positionH>
              <wp:positionV relativeFrom="paragraph">
                <wp:posOffset>0</wp:posOffset>
              </wp:positionV>
              <wp:extent cx="2009775" cy="352425"/>
              <wp:effectExtent l="0" t="0" r="28575" b="28575"/>
              <wp:wrapNone/>
              <wp:docPr id="1025"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09775" cy="352425"/>
                      </a:xfrm>
                      <a:prstGeom prst="rect">
                        <a:avLst/>
                      </a:prstGeom>
                      <a:solidFill>
                        <a:srgbClr val="FFFFFF"/>
                      </a:solidFill>
                      <a:ln w="9525">
                        <a:solidFill>
                          <a:srgbClr val="000000"/>
                        </a:solidFill>
                        <a:miter lim="800000"/>
                        <a:headEnd/>
                        <a:tailEnd/>
                      </a:ln>
                    </wps:spPr>
                    <wps:txbx>
                      <w:txbxContent>
                        <w:p w14:paraId="183877EE" w14:textId="77777777" w:rsidR="001A1CF8" w:rsidRDefault="001A1CF8" w:rsidP="001A1CF8">
                          <w:pPr>
                            <w:pStyle w:val="NormalWeb"/>
                            <w:spacing w:before="0" w:beforeAutospacing="0" w:after="0" w:afterAutospacing="0"/>
                          </w:pPr>
                          <w:r>
                            <w:rPr>
                              <w:rFonts w:ascii="Calibri" w:hAnsi="Calibri" w:cs="Calibri"/>
                              <w:color w:val="000000"/>
                              <w:sz w:val="16"/>
                              <w:szCs w:val="16"/>
                            </w:rPr>
                            <w:t>OMB Control No: 0584-0471</w:t>
                          </w:r>
                        </w:p>
                        <w:p w14:paraId="4CF4926A" w14:textId="4AB72EB7" w:rsidR="001A1CF8" w:rsidRDefault="001A1CF8" w:rsidP="001A1CF8">
                          <w:pPr>
                            <w:pStyle w:val="NormalWeb"/>
                            <w:spacing w:before="0" w:beforeAutospacing="0" w:after="0" w:afterAutospacing="0"/>
                          </w:pPr>
                          <w:r>
                            <w:rPr>
                              <w:rFonts w:ascii="Calibri" w:hAnsi="Calibri" w:cs="Calibri"/>
                              <w:color w:val="000000"/>
                              <w:sz w:val="16"/>
                              <w:szCs w:val="16"/>
                            </w:rPr>
                            <w:t>Expiration Date: XX/XX/20XX</w:t>
                          </w:r>
                        </w:p>
                      </w:txbxContent>
                    </wps:txbx>
                    <wps:bodyPr vertOverflow="clip" wrap="square" lIns="91440" tIns="45720" rIns="91440" bIns="45720" anchor="t" upright="1">
                      <a:noAutofit/>
                    </wps:bodyPr>
                  </wps:wsp>
                </a:graphicData>
              </a:graphic>
              <wp14:sizeRelH relativeFrom="margin">
                <wp14:pctWidth>0</wp14:pctWidth>
              </wp14:sizeRelH>
              <wp14:sizeRelV relativeFrom="margin">
                <wp14:pctHeight>0</wp14:pctHeight>
              </wp14:sizeRelV>
            </wp:anchor>
          </w:drawing>
        </mc:Choice>
        <mc:Fallback>
          <w:pict>
            <v:shapetype w14:anchorId="509949FC" id="_x0000_t202" coordsize="21600,21600" o:spt="202" path="m,l,21600r21600,l21600,xe">
              <v:stroke joinstyle="miter"/>
              <v:path gradientshapeok="t" o:connecttype="rect"/>
            </v:shapetype>
            <v:shape id="Text Box 1" o:spid="_x0000_s1026" type="#_x0000_t202" style="position:absolute;margin-left:334.5pt;margin-top:0;width:158.25pt;height:27.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">
              <v:textbox>
                <w:txbxContent>
                  <w:p w14:paraId="183877EE" w14:textId="77777777" w:rsidR="001A1CF8" w:rsidRDefault="001A1CF8" w:rsidP="001A1CF8">
                    <w:pPr>
                      <w:pStyle w:val="NormalWeb"/>
                      <w:spacing w:before="0" w:beforeAutospacing="0" w:after="0" w:afterAutospacing="0"/>
                    </w:pPr>
                    <w:r>
                      <w:rPr>
                        <w:rFonts w:ascii="Calibri" w:hAnsi="Calibri" w:cs="Calibri"/>
                        <w:color w:val="000000"/>
                        <w:sz w:val="16"/>
                        <w:szCs w:val="16"/>
                      </w:rPr>
                      <w:t>OMB Control No: 0584-0471</w:t>
                    </w:r>
                  </w:p>
                  <w:p w14:paraId="4CF4926A" w14:textId="4AB72EB7" w:rsidR="001A1CF8" w:rsidRDefault="001A1CF8" w:rsidP="001A1CF8">
                    <w:pPr>
                      <w:pStyle w:val="NormalWeb"/>
                      <w:spacing w:before="0" w:beforeAutospacing="0" w:after="0" w:afterAutospacing="0"/>
                    </w:pPr>
                    <w:r>
                      <w:rPr>
                        <w:rFonts w:ascii="Calibri" w:hAnsi="Calibri" w:cs="Calibri"/>
                        <w:color w:val="000000"/>
                        <w:sz w:val="16"/>
                        <w:szCs w:val="16"/>
                      </w:rPr>
                      <w:t>Expiration Date: XX/XX/20XX</w:t>
                    </w:r>
                  </w:p>
                </w:txbxContent>
              </v:textbox>
            </v:shape>
          </w:pict>
        </mc:Fallback>
      </mc:AlternateContent>
    </w:r>
    <w:r w:rsidRPr="004F5774">
      <w:rPr>
        <w:noProof/>
        <w:u w:val="single"/>
      </w:rPr>
      <w:drawing>
        <wp:inline distT="0" distB="0" distL="0" distR="0" wp14:anchorId="6D5BFB7C" wp14:editId="7CCBA959">
          <wp:extent cx="713105" cy="447675"/>
          <wp:effectExtent l="0" t="0" r="0" b="9525"/>
          <wp:docPr id="4" name="Picture 3" descr="https://encrypted-tbn3.gstatic.com/images?q=tbn:ANd9GcTSSzR4fM89zKijsx9FM3cB7Oo6t4A9HMNTlKf2RTrFXexyHdEr_FcGPcjFVg">
            <a:hlinkClick xmlns:a="http://schemas.openxmlformats.org/drawingml/2006/main" r:id="rId1"/>
          </wp:docPr>
          <wp:cNvGraphicFramePr/>
          <a:graphic xmlns:a="http://schemas.openxmlformats.org/drawingml/2006/main">
            <a:graphicData uri="http://schemas.openxmlformats.org/drawingml/2006/picture">
              <pic:pic xmlns:pic="http://schemas.openxmlformats.org/drawingml/2006/picture">
                <pic:nvPicPr>
                  <pic:cNvPr id="4" name="Picture 3" descr="https://encrypted-tbn3.gstatic.com/images?q=tbn:ANd9GcTSSzR4fM89zKijsx9FM3cB7Oo6t4A9HMNTlKf2RTrFXexyHdEr_FcGPcjFVg">
                    <a:hlinkClick r:id="rId1"/>
                  </pic:cNvPr>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713105" cy="447675"/>
                  </a:xfrm>
                  <a:prstGeom prst="rect">
                    <a:avLst/>
                  </a:prstGeom>
                  <a:noFill/>
                  <a:ln>
                    <a:noFill/>
                  </a:ln>
                </pic:spPr>
              </pic:pic>
            </a:graphicData>
          </a:graphic>
        </wp:inline>
      </w:drawing>
    </w:r>
    <w:r w:rsidRPr="004F5774">
      <w:rPr>
        <w:noProof/>
        <w:u w:val="single"/>
      </w:rPr>
      <w:t xml:space="preserve"> </w:t>
    </w:r>
    <w:r w:rsidRPr="004F5774">
      <w:rPr>
        <w:noProof/>
        <w:u w:val="single"/>
      </w:rPr>
      <w:drawing>
        <wp:inline distT="0" distB="0" distL="0" distR="0" wp14:anchorId="2C2CAB5A" wp14:editId="48B66473">
          <wp:extent cx="857250" cy="460913"/>
          <wp:effectExtent l="0" t="0" r="0" b="0"/>
          <wp:docPr id="3" name="Picture 2" descr="Westat"/>
          <wp:cNvGraphicFramePr/>
          <a:graphic xmlns:a="http://schemas.openxmlformats.org/drawingml/2006/main">
            <a:graphicData uri="http://schemas.openxmlformats.org/drawingml/2006/picture">
              <pic:pic xmlns:pic="http://schemas.openxmlformats.org/drawingml/2006/picture">
                <pic:nvPicPr>
                  <pic:cNvPr id="3" name="Picture 2" descr="Westat"/>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871553" cy="468603"/>
                  </a:xfrm>
                  <a:prstGeom prst="rect">
                    <a:avLst/>
                  </a:prstGeom>
                  <a:noFill/>
                  <a:ln>
                    <a:noFill/>
                  </a:ln>
                </pic:spPr>
              </pic:pic>
            </a:graphicData>
          </a:graphic>
        </wp:inline>
      </w:drawing>
    </w:r>
    <w:r w:rsidRPr="004F5774">
      <w:rPr>
        <w:noProof/>
        <w:u w:val="single"/>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6D2D1C"/>
    <w:multiLevelType w:val="hybridMultilevel"/>
    <w:tmpl w:val="0316B5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FBB0A0C"/>
    <w:multiLevelType w:val="hybridMultilevel"/>
    <w:tmpl w:val="A96E55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2095C6E"/>
    <w:multiLevelType w:val="hybridMultilevel"/>
    <w:tmpl w:val="10C830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3BC7E7F"/>
    <w:multiLevelType w:val="hybridMultilevel"/>
    <w:tmpl w:val="28BC1E52"/>
    <w:lvl w:ilvl="0" w:tplc="D4C4FFFC">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3C7B6FC9"/>
    <w:multiLevelType w:val="hybridMultilevel"/>
    <w:tmpl w:val="F05ED9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9F91330"/>
    <w:multiLevelType w:val="hybridMultilevel"/>
    <w:tmpl w:val="6512B9CA"/>
    <w:lvl w:ilvl="0" w:tplc="D8D89478">
      <w:start w:val="1"/>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2A844A9"/>
    <w:multiLevelType w:val="hybridMultilevel"/>
    <w:tmpl w:val="6F7419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CD43F9E"/>
    <w:multiLevelType w:val="hybridMultilevel"/>
    <w:tmpl w:val="4FB66836"/>
    <w:lvl w:ilvl="0" w:tplc="9B82336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7A00289E"/>
    <w:multiLevelType w:val="hybridMultilevel"/>
    <w:tmpl w:val="D4123082"/>
    <w:lvl w:ilvl="0" w:tplc="D8D89478">
      <w:start w:val="1"/>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7"/>
  </w:num>
  <w:num w:numId="3">
    <w:abstractNumId w:val="5"/>
  </w:num>
  <w:num w:numId="4">
    <w:abstractNumId w:val="8"/>
  </w:num>
  <w:num w:numId="5">
    <w:abstractNumId w:val="4"/>
  </w:num>
  <w:num w:numId="6">
    <w:abstractNumId w:val="1"/>
  </w:num>
  <w:num w:numId="7">
    <w:abstractNumId w:val="0"/>
  </w:num>
  <w:num w:numId="8">
    <w:abstractNumId w:val="6"/>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34A6"/>
    <w:rsid w:val="00011C64"/>
    <w:rsid w:val="000A04D4"/>
    <w:rsid w:val="000B54AF"/>
    <w:rsid w:val="001A1CF8"/>
    <w:rsid w:val="001E3ED9"/>
    <w:rsid w:val="00203C09"/>
    <w:rsid w:val="0027355A"/>
    <w:rsid w:val="002C2EDC"/>
    <w:rsid w:val="003203B8"/>
    <w:rsid w:val="003473C2"/>
    <w:rsid w:val="00352B1A"/>
    <w:rsid w:val="003634A6"/>
    <w:rsid w:val="0038710C"/>
    <w:rsid w:val="00390F78"/>
    <w:rsid w:val="003F7FBF"/>
    <w:rsid w:val="00451B5C"/>
    <w:rsid w:val="004D6589"/>
    <w:rsid w:val="004E2459"/>
    <w:rsid w:val="004F52BE"/>
    <w:rsid w:val="004F5774"/>
    <w:rsid w:val="00515D94"/>
    <w:rsid w:val="005667C8"/>
    <w:rsid w:val="005A3DB1"/>
    <w:rsid w:val="005D04FF"/>
    <w:rsid w:val="00602CE3"/>
    <w:rsid w:val="00603D16"/>
    <w:rsid w:val="006054F2"/>
    <w:rsid w:val="00621FAB"/>
    <w:rsid w:val="006229FA"/>
    <w:rsid w:val="00653734"/>
    <w:rsid w:val="006F067A"/>
    <w:rsid w:val="006F7BCE"/>
    <w:rsid w:val="00703D2E"/>
    <w:rsid w:val="00722030"/>
    <w:rsid w:val="00723DC7"/>
    <w:rsid w:val="00751F07"/>
    <w:rsid w:val="007D18F2"/>
    <w:rsid w:val="007D2E95"/>
    <w:rsid w:val="007E0C26"/>
    <w:rsid w:val="007F539D"/>
    <w:rsid w:val="008A1D6D"/>
    <w:rsid w:val="008D514B"/>
    <w:rsid w:val="008F520C"/>
    <w:rsid w:val="00915253"/>
    <w:rsid w:val="00962AA8"/>
    <w:rsid w:val="009A46FB"/>
    <w:rsid w:val="009E6B83"/>
    <w:rsid w:val="00A053B5"/>
    <w:rsid w:val="00A26E8C"/>
    <w:rsid w:val="00A31705"/>
    <w:rsid w:val="00AC3BF9"/>
    <w:rsid w:val="00AE407E"/>
    <w:rsid w:val="00B339F5"/>
    <w:rsid w:val="00B63E14"/>
    <w:rsid w:val="00B7305C"/>
    <w:rsid w:val="00BA1A1B"/>
    <w:rsid w:val="00BD3E66"/>
    <w:rsid w:val="00BE762A"/>
    <w:rsid w:val="00C0709A"/>
    <w:rsid w:val="00C6418D"/>
    <w:rsid w:val="00C6644D"/>
    <w:rsid w:val="00C748DF"/>
    <w:rsid w:val="00CC36B6"/>
    <w:rsid w:val="00CD5353"/>
    <w:rsid w:val="00CF73EC"/>
    <w:rsid w:val="00D2271A"/>
    <w:rsid w:val="00D41960"/>
    <w:rsid w:val="00DC1D1D"/>
    <w:rsid w:val="00DC6CAB"/>
    <w:rsid w:val="00DF1CF2"/>
    <w:rsid w:val="00E5285A"/>
    <w:rsid w:val="00ED4BE3"/>
    <w:rsid w:val="00F0380A"/>
    <w:rsid w:val="00FC7A05"/>
    <w:rsid w:val="00FD377F"/>
    <w:rsid w:val="00FF61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3009"/>
    <o:shapelayout v:ext="edit">
      <o:idmap v:ext="edit" data="1"/>
    </o:shapelayout>
  </w:shapeDefaults>
  <w:decimalSymbol w:val="."/>
  <w:listSeparator w:val=","/>
  <w14:docId w14:val="5CDA9DAE"/>
  <w15:chartTrackingRefBased/>
  <w15:docId w15:val="{001F87F0-0F6D-4DAE-979E-DEE271423A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1A1CF8"/>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1A1CF8"/>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1A1CF8"/>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unhideWhenUsed/>
    <w:qFormat/>
    <w:rsid w:val="00203C09"/>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634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634A6"/>
    <w:pPr>
      <w:ind w:left="720"/>
      <w:contextualSpacing/>
    </w:pPr>
  </w:style>
  <w:style w:type="paragraph" w:styleId="Header">
    <w:name w:val="header"/>
    <w:basedOn w:val="Normal"/>
    <w:link w:val="HeaderChar"/>
    <w:uiPriority w:val="99"/>
    <w:unhideWhenUsed/>
    <w:rsid w:val="001A1CF8"/>
    <w:pPr>
      <w:tabs>
        <w:tab w:val="center" w:pos="4680"/>
        <w:tab w:val="right" w:pos="9360"/>
      </w:tabs>
      <w:spacing w:after="0" w:line="240" w:lineRule="auto"/>
    </w:pPr>
  </w:style>
  <w:style w:type="character" w:customStyle="1" w:styleId="HeaderChar">
    <w:name w:val="Header Char"/>
    <w:basedOn w:val="DefaultParagraphFont"/>
    <w:link w:val="Header"/>
    <w:uiPriority w:val="99"/>
    <w:rsid w:val="001A1CF8"/>
  </w:style>
  <w:style w:type="paragraph" w:styleId="Footer">
    <w:name w:val="footer"/>
    <w:basedOn w:val="Normal"/>
    <w:link w:val="FooterChar"/>
    <w:uiPriority w:val="99"/>
    <w:unhideWhenUsed/>
    <w:rsid w:val="001A1CF8"/>
    <w:pPr>
      <w:tabs>
        <w:tab w:val="center" w:pos="4680"/>
        <w:tab w:val="right" w:pos="9360"/>
      </w:tabs>
      <w:spacing w:after="0" w:line="240" w:lineRule="auto"/>
    </w:pPr>
  </w:style>
  <w:style w:type="character" w:customStyle="1" w:styleId="FooterChar">
    <w:name w:val="Footer Char"/>
    <w:basedOn w:val="DefaultParagraphFont"/>
    <w:link w:val="Footer"/>
    <w:uiPriority w:val="99"/>
    <w:rsid w:val="001A1CF8"/>
  </w:style>
  <w:style w:type="paragraph" w:styleId="NormalWeb">
    <w:name w:val="Normal (Web)"/>
    <w:basedOn w:val="Normal"/>
    <w:uiPriority w:val="99"/>
    <w:semiHidden/>
    <w:unhideWhenUsed/>
    <w:rsid w:val="001A1CF8"/>
    <w:pPr>
      <w:spacing w:before="100" w:beforeAutospacing="1" w:after="100" w:afterAutospacing="1" w:line="240" w:lineRule="auto"/>
    </w:pPr>
    <w:rPr>
      <w:rFonts w:ascii="Times New Roman" w:eastAsiaTheme="minorEastAsia" w:hAnsi="Times New Roman" w:cs="Times New Roman"/>
      <w:sz w:val="24"/>
      <w:szCs w:val="24"/>
    </w:rPr>
  </w:style>
  <w:style w:type="character" w:customStyle="1" w:styleId="Heading2Char">
    <w:name w:val="Heading 2 Char"/>
    <w:basedOn w:val="DefaultParagraphFont"/>
    <w:link w:val="Heading2"/>
    <w:uiPriority w:val="9"/>
    <w:rsid w:val="001A1CF8"/>
    <w:rPr>
      <w:rFonts w:asciiTheme="majorHAnsi" w:eastAsiaTheme="majorEastAsia" w:hAnsiTheme="majorHAnsi" w:cstheme="majorBidi"/>
      <w:color w:val="365F91" w:themeColor="accent1" w:themeShade="BF"/>
      <w:sz w:val="26"/>
      <w:szCs w:val="26"/>
    </w:rPr>
  </w:style>
  <w:style w:type="character" w:customStyle="1" w:styleId="Heading1Char">
    <w:name w:val="Heading 1 Char"/>
    <w:basedOn w:val="DefaultParagraphFont"/>
    <w:link w:val="Heading1"/>
    <w:uiPriority w:val="9"/>
    <w:rsid w:val="001A1CF8"/>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rsid w:val="001A1CF8"/>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rsid w:val="00203C09"/>
    <w:rPr>
      <w:rFonts w:asciiTheme="majorHAnsi" w:eastAsiaTheme="majorEastAsia" w:hAnsiTheme="majorHAnsi" w:cstheme="majorBidi"/>
      <w:i/>
      <w:iCs/>
      <w:color w:val="365F91" w:themeColor="accent1" w:themeShade="BF"/>
    </w:rPr>
  </w:style>
  <w:style w:type="paragraph" w:styleId="BalloonText">
    <w:name w:val="Balloon Text"/>
    <w:basedOn w:val="Normal"/>
    <w:link w:val="BalloonTextChar"/>
    <w:uiPriority w:val="99"/>
    <w:semiHidden/>
    <w:unhideWhenUsed/>
    <w:rsid w:val="00E5285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5285A"/>
    <w:rPr>
      <w:rFonts w:ascii="Segoe UI" w:hAnsi="Segoe UI" w:cs="Segoe UI"/>
      <w:sz w:val="18"/>
      <w:szCs w:val="18"/>
    </w:rPr>
  </w:style>
  <w:style w:type="character" w:styleId="CommentReference">
    <w:name w:val="annotation reference"/>
    <w:basedOn w:val="DefaultParagraphFont"/>
    <w:uiPriority w:val="99"/>
    <w:semiHidden/>
    <w:unhideWhenUsed/>
    <w:rsid w:val="00A26E8C"/>
    <w:rPr>
      <w:sz w:val="16"/>
      <w:szCs w:val="16"/>
    </w:rPr>
  </w:style>
  <w:style w:type="paragraph" w:styleId="CommentText">
    <w:name w:val="annotation text"/>
    <w:basedOn w:val="Normal"/>
    <w:link w:val="CommentTextChar"/>
    <w:uiPriority w:val="99"/>
    <w:unhideWhenUsed/>
    <w:rsid w:val="00A26E8C"/>
    <w:pPr>
      <w:spacing w:line="240" w:lineRule="auto"/>
    </w:pPr>
    <w:rPr>
      <w:sz w:val="20"/>
      <w:szCs w:val="20"/>
    </w:rPr>
  </w:style>
  <w:style w:type="character" w:customStyle="1" w:styleId="CommentTextChar">
    <w:name w:val="Comment Text Char"/>
    <w:basedOn w:val="DefaultParagraphFont"/>
    <w:link w:val="CommentText"/>
    <w:uiPriority w:val="99"/>
    <w:rsid w:val="00A26E8C"/>
    <w:rPr>
      <w:sz w:val="20"/>
      <w:szCs w:val="20"/>
    </w:rPr>
  </w:style>
  <w:style w:type="paragraph" w:styleId="CommentSubject">
    <w:name w:val="annotation subject"/>
    <w:basedOn w:val="CommentText"/>
    <w:next w:val="CommentText"/>
    <w:link w:val="CommentSubjectChar"/>
    <w:uiPriority w:val="99"/>
    <w:semiHidden/>
    <w:unhideWhenUsed/>
    <w:rsid w:val="00A26E8C"/>
    <w:rPr>
      <w:b/>
      <w:bCs/>
    </w:rPr>
  </w:style>
  <w:style w:type="character" w:customStyle="1" w:styleId="CommentSubjectChar">
    <w:name w:val="Comment Subject Char"/>
    <w:basedOn w:val="CommentTextChar"/>
    <w:link w:val="CommentSubject"/>
    <w:uiPriority w:val="99"/>
    <w:semiHidden/>
    <w:rsid w:val="00A26E8C"/>
    <w:rPr>
      <w:b/>
      <w:bCs/>
      <w:sz w:val="20"/>
      <w:szCs w:val="20"/>
    </w:rPr>
  </w:style>
  <w:style w:type="paragraph" w:styleId="Revision">
    <w:name w:val="Revision"/>
    <w:hidden/>
    <w:uiPriority w:val="99"/>
    <w:semiHidden/>
    <w:rsid w:val="005667C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19983892">
      <w:bodyDiv w:val="1"/>
      <w:marLeft w:val="0"/>
      <w:marRight w:val="0"/>
      <w:marTop w:val="0"/>
      <w:marBottom w:val="0"/>
      <w:divBdr>
        <w:top w:val="none" w:sz="0" w:space="0" w:color="auto"/>
        <w:left w:val="none" w:sz="0" w:space="0" w:color="auto"/>
        <w:bottom w:val="none" w:sz="0" w:space="0" w:color="auto"/>
        <w:right w:val="none" w:sz="0" w:space="0" w:color="auto"/>
      </w:divBdr>
    </w:div>
    <w:div w:id="11134771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media/image1.png"/><Relationship Id="rId1" Type="http://schemas.openxmlformats.org/officeDocument/2006/relationships/hyperlink" Target="http://www.google.com/url?sa=i&amp;rct=j&amp;q=&amp;esrc=s&amp;source=images&amp;cd=&amp;ved=0ahUKEwj5qMif8u3KAhVH1B4KHSjvCDwQjRwIAw&amp;url=http://aphid.aphidnet.org/credits.php&amp;psig=AFQjCNG5hGgL-D9_5lvdCT8DwXaEzVcXcg&amp;ust=145521762802205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353</Words>
  <Characters>2018</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2367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Sujata Dixit-Joshi</dc:creator>
  <cp:keywords/>
  <dc:description/>
  <cp:lastModifiedBy>Melissa Rothstein</cp:lastModifiedBy>
  <cp:revision>7</cp:revision>
  <dcterms:created xsi:type="dcterms:W3CDTF">2020-03-27T17:04:00Z</dcterms:created>
  <dcterms:modified xsi:type="dcterms:W3CDTF">2020-11-16T13:57:00Z</dcterms:modified>
</cp:coreProperties>
</file>