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BB806" w14:textId="77777777" w:rsidR="006D730E" w:rsidRPr="004E22F9" w:rsidRDefault="006D730E" w:rsidP="004E22F9">
      <w:pPr>
        <w:pStyle w:val="NoSpacing"/>
      </w:pPr>
      <w:bookmarkStart w:id="0" w:name="_GoBack"/>
      <w:bookmarkEnd w:id="0"/>
    </w:p>
    <w:p w14:paraId="2EF51E40" w14:textId="0DCC3FD1" w:rsidR="004431DA" w:rsidRPr="006D730E" w:rsidRDefault="004431DA" w:rsidP="004431DA">
      <w:pPr>
        <w:tabs>
          <w:tab w:val="left" w:pos="72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4E22F9">
        <w:rPr>
          <w:rFonts w:ascii="Verdana" w:hAnsi="Verdana"/>
          <w:b/>
          <w:sz w:val="20"/>
        </w:rPr>
        <w:t xml:space="preserve">NOTE TO REVIEWERS: </w:t>
      </w:r>
      <w:r>
        <w:rPr>
          <w:rFonts w:ascii="Verdana" w:eastAsia="Times New Roman" w:hAnsi="Verdana" w:cs="Times New Roman"/>
          <w:sz w:val="20"/>
          <w:szCs w:val="20"/>
        </w:rPr>
        <w:t xml:space="preserve">Respondents will receive an email with the link to the survey. The email includes all standard Paperwork Reduction Act language. </w:t>
      </w:r>
    </w:p>
    <w:p w14:paraId="139F928D" w14:textId="77777777" w:rsidR="006D730E" w:rsidRPr="006D730E" w:rsidRDefault="006D730E" w:rsidP="006D730E">
      <w:pPr>
        <w:tabs>
          <w:tab w:val="left" w:pos="720"/>
        </w:tabs>
        <w:spacing w:after="0" w:line="240" w:lineRule="auto"/>
        <w:rPr>
          <w:rFonts w:ascii="Verdana" w:eastAsia="Times New Roman" w:hAnsi="Verdana" w:cs="Times New Roman"/>
          <w:b/>
          <w:color w:val="1F59B7"/>
          <w:sz w:val="20"/>
          <w:szCs w:val="20"/>
        </w:rPr>
      </w:pPr>
    </w:p>
    <w:p w14:paraId="6BC5F2ED" w14:textId="77777777" w:rsidR="006D730E" w:rsidRPr="006D730E" w:rsidRDefault="006D730E" w:rsidP="006D730E">
      <w:pPr>
        <w:tabs>
          <w:tab w:val="left" w:pos="720"/>
        </w:tabs>
        <w:spacing w:after="0" w:line="240" w:lineRule="auto"/>
        <w:rPr>
          <w:rFonts w:ascii="Verdana" w:eastAsia="Times New Roman" w:hAnsi="Verdana" w:cs="Times New Roman"/>
          <w:b/>
          <w:color w:val="1F59B7"/>
          <w:sz w:val="28"/>
          <w:szCs w:val="28"/>
        </w:rPr>
      </w:pPr>
      <w:r w:rsidRPr="006D730E">
        <w:rPr>
          <w:rFonts w:ascii="Verdana" w:eastAsia="Times New Roman" w:hAnsi="Verdana" w:cs="Times New Roman"/>
          <w:b/>
          <w:color w:val="1F59B7"/>
          <w:sz w:val="28"/>
          <w:szCs w:val="28"/>
        </w:rPr>
        <w:t>HEAD START AND EARLY CARE AND EDUCATION LANDSCAPE SURVEY</w:t>
      </w:r>
    </w:p>
    <w:p w14:paraId="240567C9" w14:textId="77777777" w:rsidR="006D730E" w:rsidRPr="006D730E" w:rsidRDefault="006D730E" w:rsidP="006D730E">
      <w:pPr>
        <w:tabs>
          <w:tab w:val="left" w:pos="720"/>
        </w:tabs>
        <w:spacing w:after="0" w:line="240" w:lineRule="auto"/>
        <w:rPr>
          <w:rFonts w:ascii="Verdana" w:eastAsia="Times New Roman" w:hAnsi="Verdana" w:cs="Times New Roman"/>
          <w:b/>
          <w:color w:val="5B9BD5" w:themeColor="accent5"/>
          <w:sz w:val="24"/>
          <w:szCs w:val="24"/>
        </w:rPr>
      </w:pPr>
      <w:r w:rsidRPr="006D730E">
        <w:rPr>
          <w:rFonts w:ascii="Verdana" w:eastAsia="Times New Roman" w:hAnsi="Verdana" w:cs="Times New Roman"/>
          <w:b/>
          <w:color w:val="5B9BD5" w:themeColor="accent5"/>
          <w:sz w:val="24"/>
          <w:szCs w:val="24"/>
        </w:rPr>
        <w:t>DRAFT SURVEY ITEMS</w:t>
      </w:r>
    </w:p>
    <w:p w14:paraId="730C03D7" w14:textId="50988719" w:rsidR="006D730E" w:rsidRPr="006D730E" w:rsidRDefault="006D730E" w:rsidP="006D730E">
      <w:pPr>
        <w:tabs>
          <w:tab w:val="left" w:pos="72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 xml:space="preserve">This survey is intended to </w:t>
      </w:r>
      <w:r w:rsidR="0052528A">
        <w:rPr>
          <w:rFonts w:ascii="Verdana" w:eastAsia="Times New Roman" w:hAnsi="Verdana" w:cs="Times New Roman"/>
          <w:sz w:val="20"/>
          <w:szCs w:val="20"/>
        </w:rPr>
        <w:t>gather</w:t>
      </w:r>
      <w:r w:rsidR="0052528A" w:rsidRPr="006D730E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6D730E">
        <w:rPr>
          <w:rFonts w:ascii="Verdana" w:eastAsia="Times New Roman" w:hAnsi="Verdana" w:cs="Times New Roman"/>
          <w:sz w:val="20"/>
          <w:szCs w:val="20"/>
        </w:rPr>
        <w:t xml:space="preserve">information </w:t>
      </w:r>
      <w:r w:rsidR="00A07956">
        <w:rPr>
          <w:rFonts w:ascii="Verdana" w:eastAsia="Times New Roman" w:hAnsi="Verdana" w:cs="Times New Roman"/>
          <w:sz w:val="20"/>
          <w:szCs w:val="20"/>
        </w:rPr>
        <w:t>regarding</w:t>
      </w:r>
      <w:r w:rsidR="00A07956" w:rsidRPr="006D730E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4E22F9">
        <w:rPr>
          <w:rFonts w:ascii="Verdana" w:eastAsia="Times New Roman" w:hAnsi="Verdana" w:cs="Times New Roman"/>
          <w:sz w:val="20"/>
          <w:szCs w:val="20"/>
        </w:rPr>
        <w:t>ways in which</w:t>
      </w:r>
      <w:r w:rsidRPr="006D730E">
        <w:rPr>
          <w:rFonts w:ascii="Verdana" w:eastAsia="Times New Roman" w:hAnsi="Verdana" w:cs="Times New Roman"/>
          <w:sz w:val="20"/>
          <w:szCs w:val="20"/>
        </w:rPr>
        <w:t xml:space="preserve"> Head Start </w:t>
      </w:r>
      <w:r w:rsidR="004E22F9">
        <w:rPr>
          <w:rFonts w:ascii="Verdana" w:eastAsia="Times New Roman" w:hAnsi="Verdana" w:cs="Times New Roman"/>
          <w:sz w:val="20"/>
          <w:szCs w:val="20"/>
        </w:rPr>
        <w:t>is coordinated with your</w:t>
      </w:r>
      <w:r w:rsidRPr="006D730E">
        <w:rPr>
          <w:rFonts w:ascii="Verdana" w:eastAsia="Times New Roman" w:hAnsi="Verdana" w:cs="Times New Roman"/>
          <w:sz w:val="20"/>
          <w:szCs w:val="20"/>
        </w:rPr>
        <w:t xml:space="preserve"> state’s early care and education (ECE) system. Because funds flow directly from the federal government to local Head Start grantees, </w:t>
      </w:r>
      <w:r w:rsidR="00A07956">
        <w:rPr>
          <w:rFonts w:ascii="Verdana" w:eastAsia="Times New Roman" w:hAnsi="Verdana" w:cs="Times New Roman"/>
          <w:sz w:val="20"/>
          <w:szCs w:val="20"/>
        </w:rPr>
        <w:t>we are unsure how well-</w:t>
      </w:r>
      <w:r w:rsidR="004E22F9">
        <w:rPr>
          <w:rFonts w:ascii="Verdana" w:eastAsia="Times New Roman" w:hAnsi="Verdana" w:cs="Times New Roman"/>
          <w:sz w:val="20"/>
          <w:szCs w:val="20"/>
        </w:rPr>
        <w:t xml:space="preserve">coordinated </w:t>
      </w:r>
      <w:r w:rsidRPr="006D730E">
        <w:rPr>
          <w:rFonts w:ascii="Verdana" w:eastAsia="Times New Roman" w:hAnsi="Verdana" w:cs="Times New Roman"/>
          <w:sz w:val="20"/>
          <w:szCs w:val="20"/>
        </w:rPr>
        <w:t xml:space="preserve">Head Start may be </w:t>
      </w:r>
      <w:r w:rsidR="00A07956">
        <w:rPr>
          <w:rFonts w:ascii="Verdana" w:eastAsia="Times New Roman" w:hAnsi="Verdana" w:cs="Times New Roman"/>
          <w:sz w:val="20"/>
          <w:szCs w:val="20"/>
        </w:rPr>
        <w:t>with the</w:t>
      </w:r>
      <w:r w:rsidRPr="006D730E">
        <w:rPr>
          <w:rFonts w:ascii="Verdana" w:eastAsia="Times New Roman" w:hAnsi="Verdana" w:cs="Times New Roman"/>
          <w:sz w:val="20"/>
          <w:szCs w:val="20"/>
        </w:rPr>
        <w:t xml:space="preserve"> state ECE system. We use the term “</w:t>
      </w:r>
      <w:r w:rsidR="004E22F9">
        <w:rPr>
          <w:rFonts w:ascii="Verdana" w:eastAsia="Times New Roman" w:hAnsi="Verdana" w:cs="Times New Roman"/>
          <w:sz w:val="20"/>
          <w:szCs w:val="20"/>
        </w:rPr>
        <w:t>coordinated</w:t>
      </w:r>
      <w:r w:rsidRPr="006D730E">
        <w:rPr>
          <w:rFonts w:ascii="Verdana" w:eastAsia="Times New Roman" w:hAnsi="Verdana" w:cs="Times New Roman"/>
          <w:sz w:val="20"/>
          <w:szCs w:val="20"/>
        </w:rPr>
        <w:t xml:space="preserve">” to refer to Head Start collaboration, </w:t>
      </w:r>
      <w:r w:rsidR="004E22F9">
        <w:rPr>
          <w:rFonts w:ascii="Verdana" w:eastAsia="Times New Roman" w:hAnsi="Verdana" w:cs="Times New Roman"/>
          <w:sz w:val="20"/>
          <w:szCs w:val="20"/>
        </w:rPr>
        <w:t>relationship to</w:t>
      </w:r>
      <w:r w:rsidRPr="006D730E">
        <w:rPr>
          <w:rFonts w:ascii="Verdana" w:eastAsia="Times New Roman" w:hAnsi="Verdana" w:cs="Times New Roman"/>
          <w:sz w:val="20"/>
          <w:szCs w:val="20"/>
        </w:rPr>
        <w:t>, and integration into the state ECE system</w:t>
      </w:r>
      <w:r w:rsidR="00A07956">
        <w:rPr>
          <w:rFonts w:ascii="Verdana" w:eastAsia="Times New Roman" w:hAnsi="Verdana" w:cs="Times New Roman"/>
          <w:sz w:val="20"/>
          <w:szCs w:val="20"/>
        </w:rPr>
        <w:t>.</w:t>
      </w:r>
      <w:r w:rsidRPr="006D730E">
        <w:rPr>
          <w:rFonts w:ascii="Verdana" w:eastAsia="Times New Roman" w:hAnsi="Verdana" w:cs="Times New Roman"/>
          <w:sz w:val="20"/>
          <w:szCs w:val="20"/>
        </w:rPr>
        <w:t xml:space="preserve"> We realize that Head Start </w:t>
      </w:r>
      <w:r w:rsidR="004E22F9">
        <w:rPr>
          <w:rFonts w:ascii="Verdana" w:eastAsia="Times New Roman" w:hAnsi="Verdana" w:cs="Times New Roman"/>
          <w:sz w:val="20"/>
          <w:szCs w:val="20"/>
        </w:rPr>
        <w:t>coordination</w:t>
      </w:r>
      <w:r w:rsidR="004E22F9" w:rsidRPr="006D730E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6D730E">
        <w:rPr>
          <w:rFonts w:ascii="Verdana" w:eastAsia="Times New Roman" w:hAnsi="Verdana" w:cs="Times New Roman"/>
          <w:sz w:val="20"/>
          <w:szCs w:val="20"/>
        </w:rPr>
        <w:t xml:space="preserve">can look different in different states (e.g., involved in state-level discussions about the system, Head Start sites licensed by the state, shared professional development). Thank you for sharing </w:t>
      </w:r>
      <w:r w:rsidR="0052528A">
        <w:rPr>
          <w:rFonts w:ascii="Verdana" w:eastAsia="Times New Roman" w:hAnsi="Verdana" w:cs="Times New Roman"/>
          <w:sz w:val="20"/>
          <w:szCs w:val="20"/>
        </w:rPr>
        <w:t>information</w:t>
      </w:r>
      <w:r w:rsidRPr="006D730E">
        <w:rPr>
          <w:rFonts w:ascii="Verdana" w:eastAsia="Times New Roman" w:hAnsi="Verdana" w:cs="Times New Roman"/>
          <w:sz w:val="20"/>
          <w:szCs w:val="20"/>
        </w:rPr>
        <w:t xml:space="preserve"> on this topic. </w:t>
      </w:r>
    </w:p>
    <w:p w14:paraId="4EE81C65" w14:textId="54C75F08" w:rsidR="002B700E" w:rsidRPr="006D730E" w:rsidRDefault="002B700E" w:rsidP="006D730E">
      <w:pPr>
        <w:tabs>
          <w:tab w:val="left" w:pos="72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1FA0E547" w14:textId="77777777" w:rsidR="006D730E" w:rsidRPr="006D730E" w:rsidRDefault="006D730E" w:rsidP="006D730E">
      <w:pPr>
        <w:keepNext/>
        <w:keepLines/>
        <w:spacing w:before="40" w:after="0" w:line="240" w:lineRule="auto"/>
        <w:outlineLvl w:val="1"/>
        <w:rPr>
          <w:rFonts w:eastAsia="Times New Roman" w:cs="Times New Roman"/>
          <w:sz w:val="24"/>
          <w:szCs w:val="24"/>
        </w:rPr>
      </w:pPr>
      <w:r w:rsidRPr="006D730E">
        <w:rPr>
          <w:rFonts w:ascii="Verdana" w:eastAsiaTheme="majorEastAsia" w:hAnsi="Verdana" w:cstheme="majorBidi"/>
          <w:b/>
          <w:color w:val="2F5496" w:themeColor="accent1" w:themeShade="BF"/>
          <w:sz w:val="20"/>
          <w:szCs w:val="20"/>
        </w:rPr>
        <w:t>Perceptions (asked of all respondent types)</w:t>
      </w:r>
    </w:p>
    <w:p w14:paraId="7A889514" w14:textId="77777777" w:rsidR="006D730E" w:rsidRPr="006D730E" w:rsidRDefault="006D730E" w:rsidP="006D730E">
      <w:pPr>
        <w:spacing w:after="0" w:line="240" w:lineRule="auto"/>
        <w:ind w:left="1440"/>
        <w:contextualSpacing/>
        <w:rPr>
          <w:rFonts w:eastAsia="Times New Roman" w:cs="Times New Roman"/>
          <w:sz w:val="24"/>
          <w:szCs w:val="24"/>
        </w:rPr>
      </w:pPr>
    </w:p>
    <w:p w14:paraId="64CC1A9F" w14:textId="0683B828" w:rsidR="006D730E" w:rsidRPr="006D730E" w:rsidRDefault="006D730E" w:rsidP="006D730E">
      <w:pPr>
        <w:numPr>
          <w:ilvl w:val="0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 xml:space="preserve">How well </w:t>
      </w:r>
      <w:r w:rsidR="004E22F9">
        <w:rPr>
          <w:rFonts w:ascii="Verdana" w:eastAsia="Times New Roman" w:hAnsi="Verdana" w:cs="Times New Roman"/>
          <w:sz w:val="20"/>
          <w:szCs w:val="20"/>
        </w:rPr>
        <w:t>coordinated</w:t>
      </w:r>
      <w:r w:rsidR="004E22F9" w:rsidRPr="006D730E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6D730E">
        <w:rPr>
          <w:rFonts w:ascii="Verdana" w:eastAsia="Times New Roman" w:hAnsi="Verdana" w:cs="Times New Roman"/>
          <w:sz w:val="20"/>
          <w:szCs w:val="20"/>
        </w:rPr>
        <w:t>is Head Start with the following aspects of your state’s early care and education (ECE) system? (Please check the appropriate box.)</w:t>
      </w:r>
    </w:p>
    <w:tbl>
      <w:tblPr>
        <w:tblW w:w="10260" w:type="dxa"/>
        <w:tblInd w:w="-100" w:type="dxa"/>
        <w:tblLook w:val="04A0" w:firstRow="1" w:lastRow="0" w:firstColumn="1" w:lastColumn="0" w:noHBand="0" w:noVBand="1"/>
      </w:tblPr>
      <w:tblGrid>
        <w:gridCol w:w="5850"/>
        <w:gridCol w:w="720"/>
        <w:gridCol w:w="720"/>
        <w:gridCol w:w="766"/>
        <w:gridCol w:w="764"/>
        <w:gridCol w:w="720"/>
        <w:gridCol w:w="720"/>
      </w:tblGrid>
      <w:tr w:rsidR="006D730E" w:rsidRPr="006D730E" w14:paraId="3E4A1896" w14:textId="77777777" w:rsidTr="008C3671">
        <w:trPr>
          <w:trHeight w:val="641"/>
        </w:trPr>
        <w:tc>
          <w:tcPr>
            <w:tcW w:w="5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4E79" w:themeFill="accent5" w:themeFillShade="80"/>
            <w:vAlign w:val="center"/>
            <w:hideMark/>
          </w:tcPr>
          <w:p w14:paraId="0526376F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4E79" w:themeFill="accent5" w:themeFillShade="80"/>
            <w:textDirection w:val="btLr"/>
            <w:vAlign w:val="center"/>
            <w:hideMark/>
          </w:tcPr>
          <w:p w14:paraId="26293F7E" w14:textId="063C837E" w:rsidR="006D730E" w:rsidRPr="006D730E" w:rsidRDefault="006D730E" w:rsidP="006D730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FFFF" w:themeColor="background1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FFFFFF" w:themeColor="background1"/>
                <w:sz w:val="20"/>
                <w:szCs w:val="20"/>
              </w:rPr>
              <w:t>Not</w:t>
            </w:r>
            <w:r w:rsidRPr="006D730E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</w:rPr>
              <w:t>  </w:t>
            </w:r>
            <w:r w:rsidRPr="006D730E">
              <w:rPr>
                <w:rFonts w:ascii="Verdana" w:eastAsia="Times New Roman" w:hAnsi="Verdana" w:cs="Calibri"/>
                <w:color w:val="FFFFFF" w:themeColor="background1"/>
                <w:sz w:val="20"/>
                <w:szCs w:val="20"/>
              </w:rPr>
              <w:t xml:space="preserve"> at all </w:t>
            </w:r>
            <w:r w:rsidR="004E22F9">
              <w:rPr>
                <w:rFonts w:ascii="Verdana" w:eastAsia="Times New Roman" w:hAnsi="Verdana" w:cs="Calibri"/>
                <w:color w:val="FFFFFF" w:themeColor="background1"/>
                <w:sz w:val="20"/>
                <w:szCs w:val="20"/>
              </w:rPr>
              <w:t>coordinated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4E79" w:themeFill="accent5" w:themeFillShade="80"/>
            <w:textDirection w:val="btLr"/>
            <w:vAlign w:val="center"/>
            <w:hideMark/>
          </w:tcPr>
          <w:p w14:paraId="17759806" w14:textId="5A8D2BA6" w:rsidR="006D730E" w:rsidRPr="006D730E" w:rsidRDefault="006D730E" w:rsidP="006D730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FFFF" w:themeColor="background1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FFFFFF" w:themeColor="background1"/>
                <w:sz w:val="20"/>
                <w:szCs w:val="20"/>
              </w:rPr>
              <w:t xml:space="preserve">Slightly </w:t>
            </w:r>
            <w:r w:rsidR="004E22F9">
              <w:rPr>
                <w:rFonts w:ascii="Verdana" w:eastAsia="Times New Roman" w:hAnsi="Verdana" w:cs="Calibri"/>
                <w:color w:val="FFFFFF" w:themeColor="background1"/>
                <w:sz w:val="20"/>
                <w:szCs w:val="20"/>
              </w:rPr>
              <w:t>coordinated</w:t>
            </w:r>
          </w:p>
        </w:tc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4E79" w:themeFill="accent5" w:themeFillShade="80"/>
            <w:textDirection w:val="btLr"/>
            <w:vAlign w:val="center"/>
            <w:hideMark/>
          </w:tcPr>
          <w:p w14:paraId="1555CA17" w14:textId="74D065F4" w:rsidR="006D730E" w:rsidRPr="006D730E" w:rsidRDefault="006D730E" w:rsidP="006D730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FFFF" w:themeColor="background1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FFFFFF" w:themeColor="background1"/>
                <w:sz w:val="20"/>
                <w:szCs w:val="20"/>
              </w:rPr>
              <w:t xml:space="preserve">Somewhat </w:t>
            </w:r>
            <w:r w:rsidR="004E22F9">
              <w:rPr>
                <w:rFonts w:ascii="Verdana" w:eastAsia="Times New Roman" w:hAnsi="Verdana" w:cs="Calibri"/>
                <w:color w:val="FFFFFF" w:themeColor="background1"/>
                <w:sz w:val="20"/>
                <w:szCs w:val="20"/>
              </w:rPr>
              <w:t>coordinated</w:t>
            </w:r>
          </w:p>
        </w:tc>
        <w:tc>
          <w:tcPr>
            <w:tcW w:w="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4E79" w:themeFill="accent5" w:themeFillShade="80"/>
            <w:textDirection w:val="btLr"/>
            <w:vAlign w:val="center"/>
            <w:hideMark/>
          </w:tcPr>
          <w:p w14:paraId="173698C5" w14:textId="79E43BFF" w:rsidR="006D730E" w:rsidRPr="006D730E" w:rsidRDefault="006D730E" w:rsidP="006D730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FFFF" w:themeColor="background1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FFFFFF" w:themeColor="background1"/>
                <w:sz w:val="20"/>
                <w:szCs w:val="20"/>
              </w:rPr>
              <w:t xml:space="preserve">Moderately </w:t>
            </w:r>
            <w:r w:rsidR="004E22F9">
              <w:rPr>
                <w:rFonts w:ascii="Verdana" w:eastAsia="Times New Roman" w:hAnsi="Verdana" w:cs="Calibri"/>
                <w:color w:val="FFFFFF" w:themeColor="background1"/>
                <w:sz w:val="20"/>
                <w:szCs w:val="20"/>
              </w:rPr>
              <w:t>coordinated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4E79" w:themeFill="accent5" w:themeFillShade="80"/>
            <w:textDirection w:val="btLr"/>
            <w:vAlign w:val="center"/>
            <w:hideMark/>
          </w:tcPr>
          <w:p w14:paraId="248F6AD3" w14:textId="43DE974E" w:rsidR="006D730E" w:rsidRPr="006D730E" w:rsidRDefault="006D730E" w:rsidP="006D730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FFFF" w:themeColor="background1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FFFFFF" w:themeColor="background1"/>
                <w:sz w:val="20"/>
                <w:szCs w:val="20"/>
              </w:rPr>
              <w:t xml:space="preserve">Very </w:t>
            </w:r>
            <w:r w:rsidR="004E22F9">
              <w:rPr>
                <w:rFonts w:ascii="Verdana" w:eastAsia="Times New Roman" w:hAnsi="Verdana" w:cs="Calibri"/>
                <w:color w:val="FFFFFF" w:themeColor="background1"/>
                <w:sz w:val="20"/>
                <w:szCs w:val="20"/>
              </w:rPr>
              <w:t>coordinated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4E79" w:themeFill="accent5" w:themeFillShade="80"/>
            <w:textDirection w:val="btLr"/>
            <w:vAlign w:val="center"/>
            <w:hideMark/>
          </w:tcPr>
          <w:p w14:paraId="2D01EF67" w14:textId="77777777" w:rsidR="006D730E" w:rsidRPr="006D730E" w:rsidRDefault="006D730E" w:rsidP="006D730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FFFF" w:themeColor="background1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FFFFFF" w:themeColor="background1"/>
                <w:sz w:val="20"/>
                <w:szCs w:val="20"/>
              </w:rPr>
              <w:t>Do not know</w:t>
            </w:r>
          </w:p>
        </w:tc>
      </w:tr>
      <w:tr w:rsidR="006D730E" w:rsidRPr="006D730E" w14:paraId="49A83DD7" w14:textId="77777777" w:rsidTr="008C3671">
        <w:trPr>
          <w:trHeight w:val="532"/>
        </w:trPr>
        <w:tc>
          <w:tcPr>
            <w:tcW w:w="5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4E79" w:themeFill="accent5" w:themeFillShade="80"/>
            <w:vAlign w:val="center"/>
            <w:hideMark/>
          </w:tcPr>
          <w:p w14:paraId="3B9E07FC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4E79" w:themeFill="accent5" w:themeFillShade="80"/>
            <w:vAlign w:val="center"/>
            <w:hideMark/>
          </w:tcPr>
          <w:p w14:paraId="38A5320D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4E79" w:themeFill="accent5" w:themeFillShade="80"/>
            <w:vAlign w:val="center"/>
            <w:hideMark/>
          </w:tcPr>
          <w:p w14:paraId="347DFEF4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4E79" w:themeFill="accent5" w:themeFillShade="80"/>
            <w:vAlign w:val="center"/>
            <w:hideMark/>
          </w:tcPr>
          <w:p w14:paraId="60AAB580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4E79" w:themeFill="accent5" w:themeFillShade="80"/>
            <w:vAlign w:val="center"/>
            <w:hideMark/>
          </w:tcPr>
          <w:p w14:paraId="1001C7B2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4E79" w:themeFill="accent5" w:themeFillShade="80"/>
            <w:vAlign w:val="center"/>
            <w:hideMark/>
          </w:tcPr>
          <w:p w14:paraId="2F56A320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4E79" w:themeFill="accent5" w:themeFillShade="80"/>
            <w:vAlign w:val="center"/>
            <w:hideMark/>
          </w:tcPr>
          <w:p w14:paraId="29BCC397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6D730E" w:rsidRPr="006D730E" w14:paraId="028C74F3" w14:textId="77777777" w:rsidTr="008C3671">
        <w:trPr>
          <w:trHeight w:val="286"/>
        </w:trPr>
        <w:tc>
          <w:tcPr>
            <w:tcW w:w="5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6592D9B" w14:textId="2C62013C" w:rsidR="006D730E" w:rsidRPr="00787038" w:rsidRDefault="006D730E" w:rsidP="0078703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8703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Child care licensing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6377E9B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A00DE59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E5EAE3C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14F0C96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0A2B9B4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DBACE62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6D730E" w:rsidRPr="006D730E" w14:paraId="205904E8" w14:textId="77777777" w:rsidTr="008C3671">
        <w:trPr>
          <w:trHeight w:val="286"/>
        </w:trPr>
        <w:tc>
          <w:tcPr>
            <w:tcW w:w="5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6F4A25" w14:textId="2786F294" w:rsidR="006D730E" w:rsidRPr="00787038" w:rsidRDefault="00787038" w:rsidP="0078703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8703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Child c</w:t>
            </w:r>
            <w:r w:rsidR="006D730E" w:rsidRPr="0078703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are subsidy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C4C4F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8152B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0DB60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CDA06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50474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89BAC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6D730E" w:rsidRPr="006D730E" w14:paraId="7944D565" w14:textId="77777777" w:rsidTr="008C3671">
        <w:trPr>
          <w:trHeight w:val="286"/>
        </w:trPr>
        <w:tc>
          <w:tcPr>
            <w:tcW w:w="5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21DEF95" w14:textId="4F060539" w:rsidR="006D730E" w:rsidRPr="00787038" w:rsidRDefault="006D730E" w:rsidP="0078703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8703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Early intervention (Part C)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17CDC8E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E25FA9E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20C60BC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FE7BDE6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86D03D7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938F611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6D730E" w:rsidRPr="006D730E" w14:paraId="636B2C58" w14:textId="77777777" w:rsidTr="008C3671">
        <w:trPr>
          <w:trHeight w:val="286"/>
        </w:trPr>
        <w:tc>
          <w:tcPr>
            <w:tcW w:w="5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BB811F" w14:textId="70895C60" w:rsidR="006D730E" w:rsidRPr="00787038" w:rsidRDefault="006D730E" w:rsidP="0078703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8703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Individuals with Disabilities Education Act (IDEA) Part B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55ECD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29E77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5F35B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59F69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13F36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2B9B5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6D730E" w:rsidRPr="006D730E" w14:paraId="6E5D2735" w14:textId="77777777" w:rsidTr="008C3671">
        <w:trPr>
          <w:trHeight w:val="286"/>
        </w:trPr>
        <w:tc>
          <w:tcPr>
            <w:tcW w:w="5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1911E3D" w14:textId="6E1E7611" w:rsidR="006D730E" w:rsidRPr="00787038" w:rsidRDefault="006D730E" w:rsidP="0078703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8703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Quality rating and improvement system (QRIS)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741BDB6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017C7C3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B5732BE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B4297FC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4CD8D38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CAF5BAE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6D730E" w:rsidRPr="006D730E" w14:paraId="15DEB93B" w14:textId="77777777" w:rsidTr="008C3671">
        <w:trPr>
          <w:trHeight w:val="286"/>
        </w:trPr>
        <w:tc>
          <w:tcPr>
            <w:tcW w:w="5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B605FB" w14:textId="1A3212CD" w:rsidR="006D730E" w:rsidRPr="00787038" w:rsidRDefault="006D730E" w:rsidP="0078703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8703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State Pre-Kindergarten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02D0D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D0E68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E9EF2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48AB8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AA8C3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8F43D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6D730E" w:rsidRPr="006D730E" w14:paraId="5A3CEBC0" w14:textId="77777777" w:rsidTr="008C3671">
        <w:trPr>
          <w:trHeight w:val="286"/>
        </w:trPr>
        <w:tc>
          <w:tcPr>
            <w:tcW w:w="5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C74C395" w14:textId="4AE7D390" w:rsidR="006D730E" w:rsidRPr="00787038" w:rsidRDefault="006D730E" w:rsidP="0078703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87038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Other______(please describe)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67FF8FB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67F8475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5095D16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344F400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7518A20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E2CDD91" w14:textId="77777777" w:rsidR="006D730E" w:rsidRPr="006D730E" w:rsidRDefault="006D730E" w:rsidP="006D730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D730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6E2D0A0D" w14:textId="77777777" w:rsidR="006D730E" w:rsidRPr="006D730E" w:rsidRDefault="006D730E" w:rsidP="006D730E">
      <w:p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50E784BD" w14:textId="4D5F53F1" w:rsidR="006D730E" w:rsidRPr="006D730E" w:rsidRDefault="006D730E" w:rsidP="006D730E">
      <w:pPr>
        <w:numPr>
          <w:ilvl w:val="0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 xml:space="preserve">Please select the </w:t>
      </w:r>
      <w:r w:rsidRPr="006D730E">
        <w:rPr>
          <w:rFonts w:ascii="Verdana" w:eastAsia="Times New Roman" w:hAnsi="Verdana" w:cs="Times New Roman"/>
          <w:i/>
          <w:sz w:val="20"/>
          <w:szCs w:val="20"/>
        </w:rPr>
        <w:t>three</w:t>
      </w:r>
      <w:r w:rsidRPr="006D730E">
        <w:rPr>
          <w:rFonts w:ascii="Verdana" w:eastAsia="Times New Roman" w:hAnsi="Verdana" w:cs="Times New Roman"/>
          <w:sz w:val="20"/>
          <w:szCs w:val="20"/>
        </w:rPr>
        <w:t xml:space="preserve"> most important factors that facilitate positive collaboration and </w:t>
      </w:r>
      <w:r w:rsidR="004E22F9">
        <w:rPr>
          <w:rFonts w:ascii="Verdana" w:eastAsia="Times New Roman" w:hAnsi="Verdana" w:cs="Times New Roman"/>
          <w:sz w:val="20"/>
          <w:szCs w:val="20"/>
        </w:rPr>
        <w:t>coordination</w:t>
      </w:r>
      <w:r w:rsidR="004E22F9" w:rsidRPr="006D730E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6D730E">
        <w:rPr>
          <w:rFonts w:ascii="Verdana" w:eastAsia="Times New Roman" w:hAnsi="Verdana" w:cs="Times New Roman"/>
          <w:sz w:val="20"/>
          <w:szCs w:val="20"/>
        </w:rPr>
        <w:t xml:space="preserve">between Head Start and the ECE system in your state. </w:t>
      </w:r>
    </w:p>
    <w:p w14:paraId="5CDC35C7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Different levels of oversight (e.g., federal oversight of Head Start and state oversight of ECE)</w:t>
      </w:r>
    </w:p>
    <w:p w14:paraId="0707FB72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Support from leadership at my agency</w:t>
      </w:r>
    </w:p>
    <w:p w14:paraId="58460A52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Support from leadership at another agency</w:t>
      </w:r>
    </w:p>
    <w:p w14:paraId="1206D7B0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Strong relationships among Head Start and ECE leaders</w:t>
      </w:r>
    </w:p>
    <w:p w14:paraId="2B8D43FF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 xml:space="preserve">Strong relationships among Head Start and ECE staff </w:t>
      </w:r>
    </w:p>
    <w:p w14:paraId="657644EF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Federal policy mandates that we collaborate</w:t>
      </w:r>
    </w:p>
    <w:p w14:paraId="053F609E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Federal grants or programs create incentives for us to collaborate</w:t>
      </w:r>
    </w:p>
    <w:p w14:paraId="6B6A2E11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State policy mandates that we collaborate</w:t>
      </w:r>
    </w:p>
    <w:p w14:paraId="63762381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Time to participate in collaboration activities</w:t>
      </w:r>
    </w:p>
    <w:p w14:paraId="463D0A44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Shared knowledge about Head Start and ECE</w:t>
      </w:r>
    </w:p>
    <w:p w14:paraId="2EBFBCF4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Access to data about HS and ECE</w:t>
      </w:r>
    </w:p>
    <w:p w14:paraId="0CC0A5D9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Frequent, regular communication across HS and other ECE programs</w:t>
      </w:r>
    </w:p>
    <w:p w14:paraId="55A73B11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State funding of Head Start</w:t>
      </w:r>
    </w:p>
    <w:p w14:paraId="0B91CEB9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lastRenderedPageBreak/>
        <w:t>Private funding to support collaboration activities in HS and ECE</w:t>
      </w:r>
    </w:p>
    <w:p w14:paraId="73B456FC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 xml:space="preserve">Shared or consistent goals across HS and ECE </w:t>
      </w:r>
    </w:p>
    <w:p w14:paraId="687A0232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Agency staff comfortable changing aspects of the system</w:t>
      </w:r>
    </w:p>
    <w:p w14:paraId="2BB333B9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 xml:space="preserve">Head Start Collaboration Office is physically near other ECE offices </w:t>
      </w:r>
    </w:p>
    <w:p w14:paraId="14D407D7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Head Start Collaboration Office is part of an ECE agency</w:t>
      </w:r>
    </w:p>
    <w:p w14:paraId="253D8F76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Other______ (please describe)</w:t>
      </w:r>
    </w:p>
    <w:p w14:paraId="45B558DD" w14:textId="77777777" w:rsidR="006D730E" w:rsidRPr="006D730E" w:rsidRDefault="006D730E" w:rsidP="006D730E">
      <w:pPr>
        <w:spacing w:after="0" w:line="240" w:lineRule="auto"/>
        <w:ind w:left="1080"/>
        <w:rPr>
          <w:rFonts w:ascii="Verdana" w:eastAsia="Times New Roman" w:hAnsi="Verdana" w:cs="Times New Roman"/>
          <w:sz w:val="20"/>
          <w:szCs w:val="20"/>
        </w:rPr>
      </w:pPr>
    </w:p>
    <w:p w14:paraId="591EFC90" w14:textId="5D241EC3" w:rsidR="006D730E" w:rsidRPr="006D730E" w:rsidRDefault="006D730E" w:rsidP="006D730E">
      <w:pPr>
        <w:numPr>
          <w:ilvl w:val="0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 xml:space="preserve">Please select the top </w:t>
      </w:r>
      <w:r w:rsidRPr="006D730E">
        <w:rPr>
          <w:rFonts w:ascii="Verdana" w:eastAsia="Times New Roman" w:hAnsi="Verdana" w:cs="Times New Roman"/>
          <w:i/>
          <w:sz w:val="20"/>
          <w:szCs w:val="20"/>
        </w:rPr>
        <w:t>three</w:t>
      </w:r>
      <w:r w:rsidRPr="006D730E">
        <w:rPr>
          <w:rFonts w:ascii="Verdana" w:eastAsia="Times New Roman" w:hAnsi="Verdana" w:cs="Times New Roman"/>
          <w:sz w:val="20"/>
          <w:szCs w:val="20"/>
        </w:rPr>
        <w:t xml:space="preserve"> barriers that make it difficult to collaborate and </w:t>
      </w:r>
      <w:r w:rsidR="004E22F9">
        <w:rPr>
          <w:rFonts w:ascii="Verdana" w:eastAsia="Times New Roman" w:hAnsi="Verdana" w:cs="Times New Roman"/>
          <w:sz w:val="20"/>
          <w:szCs w:val="20"/>
        </w:rPr>
        <w:t>coordinate</w:t>
      </w:r>
      <w:r w:rsidR="004E22F9" w:rsidRPr="006D730E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6D730E">
        <w:rPr>
          <w:rFonts w:ascii="Verdana" w:eastAsia="Times New Roman" w:hAnsi="Verdana" w:cs="Times New Roman"/>
          <w:sz w:val="20"/>
          <w:szCs w:val="20"/>
        </w:rPr>
        <w:t xml:space="preserve">Head Start and other aspects of the ECE system in your state. </w:t>
      </w:r>
    </w:p>
    <w:p w14:paraId="14CBF7D5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Different levels of oversight (e.g., federal oversight of Head Start and state oversight of ECE)</w:t>
      </w:r>
    </w:p>
    <w:p w14:paraId="6FEF5FD9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Lack of support from leadership at my agency</w:t>
      </w:r>
    </w:p>
    <w:p w14:paraId="4D3CEDE2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Lack of support from leadership at another agency</w:t>
      </w:r>
    </w:p>
    <w:p w14:paraId="357EE03A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Lack of trust between Head Start and ECE leaders</w:t>
      </w:r>
    </w:p>
    <w:p w14:paraId="5F6CE4D7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Lack of trust between Head Start and ECE staff</w:t>
      </w:r>
    </w:p>
    <w:p w14:paraId="6F93E8CA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Lack of federal mandates requiring us to collaborate</w:t>
      </w:r>
    </w:p>
    <w:p w14:paraId="185681AD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Lack of federal grants or programs that create incentives to collaborate</w:t>
      </w:r>
    </w:p>
    <w:p w14:paraId="49B979BA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 xml:space="preserve">Lack of state policies requiring us to collaborate </w:t>
      </w:r>
    </w:p>
    <w:p w14:paraId="6B7FB108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Not enough time to collaborate</w:t>
      </w:r>
    </w:p>
    <w:p w14:paraId="1CB75F4B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Lack of knowledge about Head Start or ECE</w:t>
      </w:r>
    </w:p>
    <w:p w14:paraId="41CF7C90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Cannot access data (e.g., no access to Head Start data)</w:t>
      </w:r>
    </w:p>
    <w:p w14:paraId="4FEA829E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Lack of structure for collaboration (e.g., no regular meetings)</w:t>
      </w:r>
    </w:p>
    <w:p w14:paraId="72A1CD39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Lack of state funding of Head Start</w:t>
      </w:r>
    </w:p>
    <w:p w14:paraId="444AFE24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Lack of funding to support collaboration activities in HS and ECE</w:t>
      </w:r>
    </w:p>
    <w:p w14:paraId="0C047D6E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Different goals or strategic plans</w:t>
      </w:r>
    </w:p>
    <w:p w14:paraId="234C89FA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Staff discomfort in changing aspects of the system</w:t>
      </w:r>
    </w:p>
    <w:p w14:paraId="4A560B52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 xml:space="preserve">Head Start Collaboration Office is not physically near ECE offices </w:t>
      </w:r>
    </w:p>
    <w:p w14:paraId="61FD17E9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Head Start Collaboration Office is not part of an ECE agency</w:t>
      </w:r>
    </w:p>
    <w:p w14:paraId="458B3EA7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Other______ (please describe)</w:t>
      </w:r>
    </w:p>
    <w:p w14:paraId="09EF73EC" w14:textId="77777777" w:rsidR="006D730E" w:rsidRPr="006D730E" w:rsidRDefault="006D730E" w:rsidP="006D730E">
      <w:pPr>
        <w:spacing w:after="0" w:line="240" w:lineRule="auto"/>
        <w:ind w:left="1440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423EE3C0" w14:textId="699C4ED7" w:rsidR="006D730E" w:rsidRPr="006D730E" w:rsidRDefault="006D730E" w:rsidP="006D730E">
      <w:pPr>
        <w:numPr>
          <w:ilvl w:val="0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 xml:space="preserve">What is one specific change at the </w:t>
      </w:r>
      <w:r w:rsidRPr="006D730E">
        <w:rPr>
          <w:rFonts w:ascii="Verdana" w:eastAsia="Times New Roman" w:hAnsi="Verdana" w:cs="Times New Roman"/>
          <w:sz w:val="20"/>
          <w:szCs w:val="20"/>
          <w:u w:val="single"/>
        </w:rPr>
        <w:t>federal level</w:t>
      </w:r>
      <w:r w:rsidRPr="006D730E">
        <w:rPr>
          <w:rFonts w:ascii="Verdana" w:eastAsia="Times New Roman" w:hAnsi="Verdana" w:cs="Times New Roman"/>
          <w:sz w:val="20"/>
          <w:szCs w:val="20"/>
        </w:rPr>
        <w:t xml:space="preserve"> that could make it easier for Head Start to be more </w:t>
      </w:r>
      <w:r w:rsidR="004E22F9">
        <w:rPr>
          <w:rFonts w:ascii="Verdana" w:eastAsia="Times New Roman" w:hAnsi="Verdana" w:cs="Times New Roman"/>
          <w:sz w:val="20"/>
          <w:szCs w:val="20"/>
        </w:rPr>
        <w:t xml:space="preserve">coordinated with </w:t>
      </w:r>
      <w:r w:rsidRPr="006D730E">
        <w:rPr>
          <w:rFonts w:ascii="Verdana" w:eastAsia="Times New Roman" w:hAnsi="Verdana" w:cs="Times New Roman"/>
          <w:sz w:val="20"/>
          <w:szCs w:val="20"/>
        </w:rPr>
        <w:t>the state ECE system? (please describe)</w:t>
      </w:r>
    </w:p>
    <w:p w14:paraId="01B40D61" w14:textId="77777777" w:rsidR="006D730E" w:rsidRPr="006D730E" w:rsidRDefault="006D730E" w:rsidP="006D730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7371E06E" w14:textId="32AF8F2F" w:rsidR="006D730E" w:rsidRPr="006D730E" w:rsidRDefault="006D730E" w:rsidP="006D730E">
      <w:pPr>
        <w:numPr>
          <w:ilvl w:val="0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 xml:space="preserve">What is one specific change at the </w:t>
      </w:r>
      <w:r w:rsidRPr="006D730E">
        <w:rPr>
          <w:rFonts w:ascii="Verdana" w:eastAsia="Times New Roman" w:hAnsi="Verdana" w:cs="Times New Roman"/>
          <w:sz w:val="20"/>
          <w:szCs w:val="20"/>
          <w:u w:val="single"/>
        </w:rPr>
        <w:t>state level</w:t>
      </w:r>
      <w:r w:rsidRPr="006D730E">
        <w:rPr>
          <w:rFonts w:ascii="Verdana" w:eastAsia="Times New Roman" w:hAnsi="Verdana" w:cs="Times New Roman"/>
          <w:sz w:val="20"/>
          <w:szCs w:val="20"/>
        </w:rPr>
        <w:t xml:space="preserve"> that could make it easier for Head Start to be more </w:t>
      </w:r>
      <w:r w:rsidR="004E22F9">
        <w:rPr>
          <w:rFonts w:ascii="Verdana" w:eastAsia="Times New Roman" w:hAnsi="Verdana" w:cs="Times New Roman"/>
          <w:sz w:val="20"/>
          <w:szCs w:val="20"/>
        </w:rPr>
        <w:t xml:space="preserve">coordinated with </w:t>
      </w:r>
      <w:r w:rsidRPr="006D730E">
        <w:rPr>
          <w:rFonts w:ascii="Verdana" w:eastAsia="Times New Roman" w:hAnsi="Verdana" w:cs="Times New Roman"/>
          <w:sz w:val="20"/>
          <w:szCs w:val="20"/>
        </w:rPr>
        <w:t>the state ECE system? (please describe)</w:t>
      </w:r>
    </w:p>
    <w:p w14:paraId="72BBE3E1" w14:textId="77777777" w:rsidR="006D730E" w:rsidRPr="006D730E" w:rsidRDefault="006D730E" w:rsidP="006D730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2D2232B0" w14:textId="77777777" w:rsidR="006D730E" w:rsidRPr="006D730E" w:rsidRDefault="006D730E" w:rsidP="006D730E">
      <w:pPr>
        <w:keepNext/>
        <w:keepLines/>
        <w:spacing w:before="40" w:after="0" w:line="240" w:lineRule="auto"/>
        <w:outlineLvl w:val="1"/>
        <w:rPr>
          <w:rFonts w:ascii="Verdana" w:eastAsiaTheme="majorEastAsia" w:hAnsi="Verdana" w:cstheme="majorBidi"/>
          <w:b/>
          <w:color w:val="2F5496" w:themeColor="accent1" w:themeShade="BF"/>
          <w:sz w:val="20"/>
          <w:szCs w:val="20"/>
        </w:rPr>
      </w:pPr>
      <w:r w:rsidRPr="006D730E">
        <w:rPr>
          <w:rFonts w:ascii="Verdana" w:eastAsiaTheme="majorEastAsia" w:hAnsi="Verdana" w:cstheme="majorBidi"/>
          <w:b/>
          <w:color w:val="2F5496" w:themeColor="accent1" w:themeShade="BF"/>
          <w:sz w:val="20"/>
          <w:szCs w:val="20"/>
        </w:rPr>
        <w:t>Demographics (asked of all respondent types),</w:t>
      </w:r>
    </w:p>
    <w:p w14:paraId="13FF5ED6" w14:textId="77777777" w:rsidR="006D730E" w:rsidRPr="006D730E" w:rsidRDefault="006D730E" w:rsidP="006D730E">
      <w:pPr>
        <w:keepNext/>
        <w:keepLines/>
        <w:numPr>
          <w:ilvl w:val="0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 xml:space="preserve">How long have you been in your current position? </w:t>
      </w:r>
    </w:p>
    <w:p w14:paraId="46E5E380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Close ended, Numeric field, number of years</w:t>
      </w:r>
    </w:p>
    <w:p w14:paraId="7C558255" w14:textId="77777777" w:rsidR="006D730E" w:rsidRPr="006D730E" w:rsidRDefault="006D730E" w:rsidP="006D730E">
      <w:pPr>
        <w:spacing w:after="0" w:line="240" w:lineRule="auto"/>
        <w:ind w:left="720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7775F91A" w14:textId="77777777" w:rsidR="006D730E" w:rsidRPr="006D730E" w:rsidRDefault="006D730E" w:rsidP="006D730E">
      <w:pPr>
        <w:numPr>
          <w:ilvl w:val="0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 xml:space="preserve">What roles have you had or currently have within Head Start or the ECE system in this state? (check all that apply). </w:t>
      </w: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6108"/>
        <w:gridCol w:w="1267"/>
        <w:gridCol w:w="1391"/>
      </w:tblGrid>
      <w:tr w:rsidR="006D730E" w:rsidRPr="006D730E" w14:paraId="2B023B1A" w14:textId="77777777" w:rsidTr="008C3671">
        <w:trPr>
          <w:trHeight w:val="575"/>
        </w:trPr>
        <w:tc>
          <w:tcPr>
            <w:tcW w:w="6835" w:type="dxa"/>
            <w:shd w:val="clear" w:color="auto" w:fill="1F4E79" w:themeFill="accent5" w:themeFillShade="80"/>
          </w:tcPr>
          <w:p w14:paraId="03E24EF6" w14:textId="77777777" w:rsidR="006D730E" w:rsidRPr="006D730E" w:rsidRDefault="006D730E" w:rsidP="006D730E">
            <w:pPr>
              <w:contextualSpacing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D730E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</w:rPr>
              <w:t>Role</w:t>
            </w:r>
          </w:p>
        </w:tc>
        <w:tc>
          <w:tcPr>
            <w:tcW w:w="465" w:type="dxa"/>
            <w:shd w:val="clear" w:color="auto" w:fill="1F4E79" w:themeFill="accent5" w:themeFillShade="80"/>
          </w:tcPr>
          <w:p w14:paraId="1BFBF83B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</w:rPr>
            </w:pPr>
            <w:r w:rsidRPr="006D730E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</w:rPr>
              <w:t>Currently have</w:t>
            </w:r>
          </w:p>
        </w:tc>
        <w:tc>
          <w:tcPr>
            <w:tcW w:w="1240" w:type="dxa"/>
            <w:shd w:val="clear" w:color="auto" w:fill="1F4E79" w:themeFill="accent5" w:themeFillShade="80"/>
          </w:tcPr>
          <w:p w14:paraId="2C6EA023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</w:rPr>
            </w:pPr>
            <w:r w:rsidRPr="006D730E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</w:rPr>
              <w:t>Previously had</w:t>
            </w:r>
          </w:p>
        </w:tc>
      </w:tr>
      <w:tr w:rsidR="006D730E" w:rsidRPr="006D730E" w14:paraId="2C02372D" w14:textId="77777777" w:rsidTr="008C3671">
        <w:tc>
          <w:tcPr>
            <w:tcW w:w="6835" w:type="dxa"/>
            <w:shd w:val="clear" w:color="auto" w:fill="DEEAF6" w:themeFill="accent5" w:themeFillTint="33"/>
          </w:tcPr>
          <w:p w14:paraId="0FA22CDD" w14:textId="77777777" w:rsidR="006D730E" w:rsidRPr="006D730E" w:rsidRDefault="006D730E" w:rsidP="006D730E">
            <w:pPr>
              <w:numPr>
                <w:ilvl w:val="1"/>
                <w:numId w:val="1"/>
              </w:numPr>
              <w:ind w:left="330"/>
              <w:contextualSpacing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D730E">
              <w:rPr>
                <w:rFonts w:ascii="Verdana" w:eastAsia="Times New Roman" w:hAnsi="Verdana" w:cs="Times New Roman"/>
                <w:sz w:val="20"/>
                <w:szCs w:val="20"/>
              </w:rPr>
              <w:t>CCDF administrator</w:t>
            </w:r>
          </w:p>
        </w:tc>
        <w:tc>
          <w:tcPr>
            <w:tcW w:w="465" w:type="dxa"/>
            <w:shd w:val="clear" w:color="auto" w:fill="DEEAF6" w:themeFill="accent5" w:themeFillTint="33"/>
          </w:tcPr>
          <w:p w14:paraId="5B9FDAA6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EEAF6" w:themeFill="accent5" w:themeFillTint="33"/>
          </w:tcPr>
          <w:p w14:paraId="1E93ED45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D730E" w:rsidRPr="006D730E" w14:paraId="71DF8AB9" w14:textId="77777777" w:rsidTr="008C3671">
        <w:tc>
          <w:tcPr>
            <w:tcW w:w="6835" w:type="dxa"/>
            <w:shd w:val="clear" w:color="auto" w:fill="FFFFFF" w:themeFill="background1"/>
          </w:tcPr>
          <w:p w14:paraId="6C0B7B48" w14:textId="77777777" w:rsidR="006D730E" w:rsidRPr="006D730E" w:rsidRDefault="006D730E" w:rsidP="006D730E">
            <w:pPr>
              <w:numPr>
                <w:ilvl w:val="1"/>
                <w:numId w:val="1"/>
              </w:numPr>
              <w:ind w:left="330"/>
              <w:contextualSpacing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D730E">
              <w:rPr>
                <w:rFonts w:ascii="Verdana" w:eastAsia="Times New Roman" w:hAnsi="Verdana" w:cs="Times New Roman"/>
                <w:sz w:val="20"/>
                <w:szCs w:val="20"/>
              </w:rPr>
              <w:t>Head Start Collaboration Office director</w:t>
            </w:r>
          </w:p>
        </w:tc>
        <w:tc>
          <w:tcPr>
            <w:tcW w:w="465" w:type="dxa"/>
            <w:shd w:val="clear" w:color="auto" w:fill="FFFFFF" w:themeFill="background1"/>
          </w:tcPr>
          <w:p w14:paraId="0F85735E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0DA79A85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D730E" w:rsidRPr="006D730E" w14:paraId="3F7342AC" w14:textId="77777777" w:rsidTr="008C3671">
        <w:tc>
          <w:tcPr>
            <w:tcW w:w="6835" w:type="dxa"/>
            <w:shd w:val="clear" w:color="auto" w:fill="DEEAF6" w:themeFill="accent5" w:themeFillTint="33"/>
          </w:tcPr>
          <w:p w14:paraId="27D9D411" w14:textId="77777777" w:rsidR="006D730E" w:rsidRPr="006D730E" w:rsidRDefault="006D730E" w:rsidP="006D730E">
            <w:pPr>
              <w:numPr>
                <w:ilvl w:val="1"/>
                <w:numId w:val="1"/>
              </w:numPr>
              <w:ind w:left="330"/>
              <w:contextualSpacing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D730E">
              <w:rPr>
                <w:rFonts w:ascii="Verdana" w:eastAsia="Times New Roman" w:hAnsi="Verdana" w:cs="Times New Roman"/>
                <w:sz w:val="20"/>
                <w:szCs w:val="20"/>
              </w:rPr>
              <w:t>State PreK director</w:t>
            </w:r>
          </w:p>
        </w:tc>
        <w:tc>
          <w:tcPr>
            <w:tcW w:w="465" w:type="dxa"/>
            <w:shd w:val="clear" w:color="auto" w:fill="DEEAF6" w:themeFill="accent5" w:themeFillTint="33"/>
          </w:tcPr>
          <w:p w14:paraId="6AA96990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EEAF6" w:themeFill="accent5" w:themeFillTint="33"/>
          </w:tcPr>
          <w:p w14:paraId="0043ADE8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D730E" w:rsidRPr="006D730E" w14:paraId="52E88CB7" w14:textId="77777777" w:rsidTr="008C3671">
        <w:tc>
          <w:tcPr>
            <w:tcW w:w="6835" w:type="dxa"/>
            <w:shd w:val="clear" w:color="auto" w:fill="FFFFFF" w:themeFill="background1"/>
          </w:tcPr>
          <w:p w14:paraId="43D18C77" w14:textId="77777777" w:rsidR="006D730E" w:rsidRPr="006D730E" w:rsidRDefault="006D730E" w:rsidP="006D730E">
            <w:pPr>
              <w:numPr>
                <w:ilvl w:val="1"/>
                <w:numId w:val="1"/>
              </w:numPr>
              <w:ind w:left="330"/>
              <w:contextualSpacing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D730E">
              <w:rPr>
                <w:rFonts w:ascii="Verdana" w:eastAsia="Times New Roman" w:hAnsi="Verdana" w:cs="Times New Roman"/>
                <w:sz w:val="20"/>
                <w:szCs w:val="20"/>
              </w:rPr>
              <w:t>Local PreK administrator</w:t>
            </w:r>
          </w:p>
        </w:tc>
        <w:tc>
          <w:tcPr>
            <w:tcW w:w="465" w:type="dxa"/>
            <w:shd w:val="clear" w:color="auto" w:fill="FFFFFF" w:themeFill="background1"/>
          </w:tcPr>
          <w:p w14:paraId="59067A22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68886070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D730E" w:rsidRPr="006D730E" w14:paraId="1E7D9A19" w14:textId="77777777" w:rsidTr="008C3671">
        <w:tc>
          <w:tcPr>
            <w:tcW w:w="6835" w:type="dxa"/>
            <w:shd w:val="clear" w:color="auto" w:fill="DEEAF6" w:themeFill="accent5" w:themeFillTint="33"/>
          </w:tcPr>
          <w:p w14:paraId="3E6B3520" w14:textId="77777777" w:rsidR="006D730E" w:rsidRPr="006D730E" w:rsidRDefault="006D730E" w:rsidP="006D730E">
            <w:pPr>
              <w:numPr>
                <w:ilvl w:val="1"/>
                <w:numId w:val="1"/>
              </w:numPr>
              <w:ind w:left="330"/>
              <w:contextualSpacing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D730E">
              <w:rPr>
                <w:rFonts w:ascii="Verdana" w:eastAsia="Times New Roman" w:hAnsi="Verdana" w:cs="Times New Roman"/>
                <w:sz w:val="20"/>
                <w:szCs w:val="20"/>
              </w:rPr>
              <w:t>Child care licensing staff</w:t>
            </w:r>
          </w:p>
        </w:tc>
        <w:tc>
          <w:tcPr>
            <w:tcW w:w="465" w:type="dxa"/>
            <w:shd w:val="clear" w:color="auto" w:fill="DEEAF6" w:themeFill="accent5" w:themeFillTint="33"/>
          </w:tcPr>
          <w:p w14:paraId="31E1F500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EEAF6" w:themeFill="accent5" w:themeFillTint="33"/>
          </w:tcPr>
          <w:p w14:paraId="4480DBD0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D730E" w:rsidRPr="006D730E" w14:paraId="6BAFD7D4" w14:textId="77777777" w:rsidTr="008C3671">
        <w:tc>
          <w:tcPr>
            <w:tcW w:w="6835" w:type="dxa"/>
            <w:shd w:val="clear" w:color="auto" w:fill="FFFFFF" w:themeFill="background1"/>
          </w:tcPr>
          <w:p w14:paraId="538D7B43" w14:textId="77777777" w:rsidR="006D730E" w:rsidRPr="006D730E" w:rsidRDefault="006D730E" w:rsidP="006D730E">
            <w:pPr>
              <w:numPr>
                <w:ilvl w:val="1"/>
                <w:numId w:val="1"/>
              </w:numPr>
              <w:ind w:left="330"/>
              <w:contextualSpacing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D730E">
              <w:rPr>
                <w:rFonts w:ascii="Verdana" w:eastAsia="Times New Roman" w:hAnsi="Verdana" w:cs="Times New Roman"/>
                <w:sz w:val="20"/>
                <w:szCs w:val="20"/>
              </w:rPr>
              <w:t>QRIS staff</w:t>
            </w:r>
          </w:p>
        </w:tc>
        <w:tc>
          <w:tcPr>
            <w:tcW w:w="465" w:type="dxa"/>
          </w:tcPr>
          <w:p w14:paraId="75BE8C6F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A1E6906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D730E" w:rsidRPr="006D730E" w14:paraId="392C0D9E" w14:textId="77777777" w:rsidTr="008C3671">
        <w:tc>
          <w:tcPr>
            <w:tcW w:w="6835" w:type="dxa"/>
            <w:shd w:val="clear" w:color="auto" w:fill="DEEAF6" w:themeFill="accent5" w:themeFillTint="33"/>
          </w:tcPr>
          <w:p w14:paraId="53F7D940" w14:textId="77777777" w:rsidR="006D730E" w:rsidRPr="006D730E" w:rsidRDefault="006D730E" w:rsidP="006D730E">
            <w:pPr>
              <w:numPr>
                <w:ilvl w:val="1"/>
                <w:numId w:val="1"/>
              </w:numPr>
              <w:ind w:left="330"/>
              <w:contextualSpacing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D730E">
              <w:rPr>
                <w:rFonts w:ascii="Verdana" w:eastAsia="Times New Roman" w:hAnsi="Verdana" w:cs="Times New Roman"/>
                <w:sz w:val="20"/>
                <w:szCs w:val="20"/>
              </w:rPr>
              <w:t>Child care subsidy staff</w:t>
            </w:r>
          </w:p>
        </w:tc>
        <w:tc>
          <w:tcPr>
            <w:tcW w:w="465" w:type="dxa"/>
            <w:shd w:val="clear" w:color="auto" w:fill="DEEAF6" w:themeFill="accent5" w:themeFillTint="33"/>
          </w:tcPr>
          <w:p w14:paraId="66564231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EEAF6" w:themeFill="accent5" w:themeFillTint="33"/>
          </w:tcPr>
          <w:p w14:paraId="163638C1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D730E" w:rsidRPr="006D730E" w14:paraId="00EE8877" w14:textId="77777777" w:rsidTr="008C3671">
        <w:tc>
          <w:tcPr>
            <w:tcW w:w="6835" w:type="dxa"/>
            <w:shd w:val="clear" w:color="auto" w:fill="FFFFFF" w:themeFill="background1"/>
          </w:tcPr>
          <w:p w14:paraId="6A134781" w14:textId="77777777" w:rsidR="006D730E" w:rsidRPr="006D730E" w:rsidRDefault="006D730E" w:rsidP="006D730E">
            <w:pPr>
              <w:numPr>
                <w:ilvl w:val="1"/>
                <w:numId w:val="1"/>
              </w:numPr>
              <w:ind w:left="330"/>
              <w:contextualSpacing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D730E">
              <w:rPr>
                <w:rFonts w:ascii="Verdana" w:eastAsia="Times New Roman" w:hAnsi="Verdana" w:cs="Times New Roman"/>
                <w:sz w:val="20"/>
                <w:szCs w:val="20"/>
              </w:rPr>
              <w:t xml:space="preserve">Part C or Part B of IDEA staff (early childhood special </w:t>
            </w:r>
            <w:r w:rsidRPr="006D730E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education)</w:t>
            </w:r>
          </w:p>
        </w:tc>
        <w:tc>
          <w:tcPr>
            <w:tcW w:w="465" w:type="dxa"/>
          </w:tcPr>
          <w:p w14:paraId="00AB094B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C90252A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D730E" w:rsidRPr="006D730E" w14:paraId="4D1B8630" w14:textId="77777777" w:rsidTr="008C3671">
        <w:tc>
          <w:tcPr>
            <w:tcW w:w="6835" w:type="dxa"/>
            <w:shd w:val="clear" w:color="auto" w:fill="DEEAF6" w:themeFill="accent5" w:themeFillTint="33"/>
          </w:tcPr>
          <w:p w14:paraId="59F5F1C1" w14:textId="77777777" w:rsidR="006D730E" w:rsidRPr="006D730E" w:rsidRDefault="006D730E" w:rsidP="006D730E">
            <w:pPr>
              <w:numPr>
                <w:ilvl w:val="1"/>
                <w:numId w:val="1"/>
              </w:numPr>
              <w:ind w:left="330"/>
              <w:contextualSpacing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D730E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Child Care Resource &amp; Referral</w:t>
            </w:r>
          </w:p>
        </w:tc>
        <w:tc>
          <w:tcPr>
            <w:tcW w:w="465" w:type="dxa"/>
            <w:shd w:val="clear" w:color="auto" w:fill="DEEAF6" w:themeFill="accent5" w:themeFillTint="33"/>
          </w:tcPr>
          <w:p w14:paraId="4B485F9E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EEAF6" w:themeFill="accent5" w:themeFillTint="33"/>
          </w:tcPr>
          <w:p w14:paraId="328901EC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D730E" w:rsidRPr="006D730E" w14:paraId="57DE38DC" w14:textId="77777777" w:rsidTr="008C3671">
        <w:tc>
          <w:tcPr>
            <w:tcW w:w="6835" w:type="dxa"/>
            <w:shd w:val="clear" w:color="auto" w:fill="FFFFFF" w:themeFill="background1"/>
          </w:tcPr>
          <w:p w14:paraId="33F7B5E8" w14:textId="77777777" w:rsidR="006D730E" w:rsidRPr="006D730E" w:rsidRDefault="006D730E" w:rsidP="006D730E">
            <w:pPr>
              <w:numPr>
                <w:ilvl w:val="1"/>
                <w:numId w:val="1"/>
              </w:numPr>
              <w:ind w:left="330"/>
              <w:contextualSpacing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D730E">
              <w:rPr>
                <w:rFonts w:ascii="Verdana" w:eastAsia="Times New Roman" w:hAnsi="Verdana" w:cs="Times New Roman"/>
                <w:sz w:val="20"/>
                <w:szCs w:val="20"/>
              </w:rPr>
              <w:t>Professional development/consultant/trainer</w:t>
            </w:r>
          </w:p>
        </w:tc>
        <w:tc>
          <w:tcPr>
            <w:tcW w:w="465" w:type="dxa"/>
          </w:tcPr>
          <w:p w14:paraId="410A5049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3B6D38A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D730E" w:rsidRPr="006D730E" w14:paraId="602DFAB1" w14:textId="77777777" w:rsidTr="008C3671">
        <w:tc>
          <w:tcPr>
            <w:tcW w:w="6835" w:type="dxa"/>
            <w:shd w:val="clear" w:color="auto" w:fill="DEEAF6" w:themeFill="accent5" w:themeFillTint="33"/>
          </w:tcPr>
          <w:p w14:paraId="03384710" w14:textId="77777777" w:rsidR="006D730E" w:rsidRPr="006D730E" w:rsidRDefault="006D730E" w:rsidP="006D730E">
            <w:pPr>
              <w:numPr>
                <w:ilvl w:val="1"/>
                <w:numId w:val="1"/>
              </w:numPr>
              <w:ind w:left="330"/>
              <w:contextualSpacing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D730E">
              <w:rPr>
                <w:rFonts w:ascii="Verdana" w:eastAsia="Times New Roman" w:hAnsi="Verdana" w:cs="Times New Roman"/>
                <w:sz w:val="20"/>
                <w:szCs w:val="20"/>
              </w:rPr>
              <w:t>University or community college ECE instructor</w:t>
            </w:r>
          </w:p>
        </w:tc>
        <w:tc>
          <w:tcPr>
            <w:tcW w:w="465" w:type="dxa"/>
            <w:shd w:val="clear" w:color="auto" w:fill="DEEAF6" w:themeFill="accent5" w:themeFillTint="33"/>
          </w:tcPr>
          <w:p w14:paraId="210ADCF3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EEAF6" w:themeFill="accent5" w:themeFillTint="33"/>
          </w:tcPr>
          <w:p w14:paraId="38CB093B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D730E" w:rsidRPr="006D730E" w14:paraId="26C22A9E" w14:textId="77777777" w:rsidTr="008C3671">
        <w:tc>
          <w:tcPr>
            <w:tcW w:w="6835" w:type="dxa"/>
            <w:shd w:val="clear" w:color="auto" w:fill="FFFFFF" w:themeFill="background1"/>
          </w:tcPr>
          <w:p w14:paraId="5EF74578" w14:textId="77777777" w:rsidR="006D730E" w:rsidRPr="006D730E" w:rsidRDefault="006D730E" w:rsidP="006D730E">
            <w:pPr>
              <w:numPr>
                <w:ilvl w:val="1"/>
                <w:numId w:val="1"/>
              </w:numPr>
              <w:ind w:left="330"/>
              <w:contextualSpacing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D730E">
              <w:rPr>
                <w:rFonts w:ascii="Verdana" w:eastAsia="Times New Roman" w:hAnsi="Verdana" w:cs="Times New Roman"/>
                <w:sz w:val="20"/>
                <w:szCs w:val="20"/>
              </w:rPr>
              <w:t>Worked at a professional association</w:t>
            </w:r>
          </w:p>
        </w:tc>
        <w:tc>
          <w:tcPr>
            <w:tcW w:w="465" w:type="dxa"/>
          </w:tcPr>
          <w:p w14:paraId="4F30FF62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5C236EF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D730E" w:rsidRPr="006D730E" w14:paraId="687CC384" w14:textId="77777777" w:rsidTr="008C3671">
        <w:tc>
          <w:tcPr>
            <w:tcW w:w="6835" w:type="dxa"/>
            <w:shd w:val="clear" w:color="auto" w:fill="DEEAF6" w:themeFill="accent5" w:themeFillTint="33"/>
          </w:tcPr>
          <w:p w14:paraId="01E9C74B" w14:textId="77777777" w:rsidR="006D730E" w:rsidRPr="006D730E" w:rsidRDefault="006D730E" w:rsidP="006D730E">
            <w:pPr>
              <w:numPr>
                <w:ilvl w:val="1"/>
                <w:numId w:val="1"/>
              </w:numPr>
              <w:ind w:left="330"/>
              <w:contextualSpacing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D730E">
              <w:rPr>
                <w:rFonts w:ascii="Verdana" w:eastAsia="Times New Roman" w:hAnsi="Verdana" w:cs="Times New Roman"/>
                <w:sz w:val="20"/>
                <w:szCs w:val="20"/>
              </w:rPr>
              <w:t>Worked in a school district</w:t>
            </w:r>
          </w:p>
        </w:tc>
        <w:tc>
          <w:tcPr>
            <w:tcW w:w="465" w:type="dxa"/>
            <w:shd w:val="clear" w:color="auto" w:fill="DEEAF6" w:themeFill="accent5" w:themeFillTint="33"/>
          </w:tcPr>
          <w:p w14:paraId="008F3E33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EEAF6" w:themeFill="accent5" w:themeFillTint="33"/>
          </w:tcPr>
          <w:p w14:paraId="1251D59E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D730E" w:rsidRPr="006D730E" w14:paraId="771C7396" w14:textId="77777777" w:rsidTr="008C3671">
        <w:tc>
          <w:tcPr>
            <w:tcW w:w="6835" w:type="dxa"/>
            <w:shd w:val="clear" w:color="auto" w:fill="FFFFFF" w:themeFill="background1"/>
          </w:tcPr>
          <w:p w14:paraId="156583B7" w14:textId="77777777" w:rsidR="006D730E" w:rsidRPr="006D730E" w:rsidRDefault="006D730E" w:rsidP="006D730E">
            <w:pPr>
              <w:numPr>
                <w:ilvl w:val="1"/>
                <w:numId w:val="1"/>
              </w:numPr>
              <w:ind w:left="330"/>
              <w:contextualSpacing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D730E">
              <w:rPr>
                <w:rFonts w:ascii="Verdana" w:eastAsia="Times New Roman" w:hAnsi="Verdana" w:cs="Times New Roman"/>
                <w:sz w:val="20"/>
                <w:szCs w:val="20"/>
              </w:rPr>
              <w:t>Worked in an advocacy organization</w:t>
            </w:r>
          </w:p>
        </w:tc>
        <w:tc>
          <w:tcPr>
            <w:tcW w:w="465" w:type="dxa"/>
          </w:tcPr>
          <w:p w14:paraId="727ACA96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BBAC4CA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D730E" w:rsidRPr="006D730E" w14:paraId="408E58BC" w14:textId="77777777" w:rsidTr="008C3671">
        <w:tc>
          <w:tcPr>
            <w:tcW w:w="6835" w:type="dxa"/>
            <w:shd w:val="clear" w:color="auto" w:fill="DEEAF6" w:themeFill="accent5" w:themeFillTint="33"/>
          </w:tcPr>
          <w:p w14:paraId="198B4B96" w14:textId="77777777" w:rsidR="006D730E" w:rsidRPr="006D730E" w:rsidRDefault="006D730E" w:rsidP="006D730E">
            <w:pPr>
              <w:numPr>
                <w:ilvl w:val="1"/>
                <w:numId w:val="1"/>
              </w:numPr>
              <w:ind w:left="330"/>
              <w:contextualSpacing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D730E">
              <w:rPr>
                <w:rFonts w:ascii="Verdana" w:eastAsia="Times New Roman" w:hAnsi="Verdana" w:cs="Times New Roman"/>
                <w:sz w:val="20"/>
                <w:szCs w:val="20"/>
              </w:rPr>
              <w:t>Worked in a child care center or was a home-based care provider</w:t>
            </w:r>
          </w:p>
        </w:tc>
        <w:tc>
          <w:tcPr>
            <w:tcW w:w="465" w:type="dxa"/>
            <w:shd w:val="clear" w:color="auto" w:fill="DEEAF6" w:themeFill="accent5" w:themeFillTint="33"/>
          </w:tcPr>
          <w:p w14:paraId="0FDF8A58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EEAF6" w:themeFill="accent5" w:themeFillTint="33"/>
          </w:tcPr>
          <w:p w14:paraId="0DCB0513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D730E" w:rsidRPr="006D730E" w14:paraId="75CC6929" w14:textId="77777777" w:rsidTr="008C3671">
        <w:tc>
          <w:tcPr>
            <w:tcW w:w="6835" w:type="dxa"/>
            <w:shd w:val="clear" w:color="auto" w:fill="FFFFFF" w:themeFill="background1"/>
          </w:tcPr>
          <w:p w14:paraId="2FEEEBEE" w14:textId="77777777" w:rsidR="006D730E" w:rsidRPr="006D730E" w:rsidRDefault="006D730E" w:rsidP="006D730E">
            <w:pPr>
              <w:numPr>
                <w:ilvl w:val="1"/>
                <w:numId w:val="1"/>
              </w:numPr>
              <w:ind w:left="330"/>
              <w:contextualSpacing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D730E">
              <w:rPr>
                <w:rFonts w:ascii="Verdana" w:eastAsia="Times New Roman" w:hAnsi="Verdana" w:cs="Times New Roman"/>
                <w:sz w:val="20"/>
                <w:szCs w:val="20"/>
              </w:rPr>
              <w:t>Worked in a Head Start program</w:t>
            </w:r>
          </w:p>
        </w:tc>
        <w:tc>
          <w:tcPr>
            <w:tcW w:w="465" w:type="dxa"/>
          </w:tcPr>
          <w:p w14:paraId="7BDDD5CF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86069ED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D730E" w:rsidRPr="006D730E" w14:paraId="5F65317C" w14:textId="77777777" w:rsidTr="008C3671">
        <w:tc>
          <w:tcPr>
            <w:tcW w:w="6835" w:type="dxa"/>
            <w:shd w:val="clear" w:color="auto" w:fill="DEEAF6" w:themeFill="accent5" w:themeFillTint="33"/>
          </w:tcPr>
          <w:p w14:paraId="3DEB2F59" w14:textId="77777777" w:rsidR="006D730E" w:rsidRPr="006D730E" w:rsidRDefault="006D730E" w:rsidP="006D730E">
            <w:pPr>
              <w:numPr>
                <w:ilvl w:val="1"/>
                <w:numId w:val="1"/>
              </w:numPr>
              <w:ind w:left="330"/>
              <w:contextualSpacing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D730E">
              <w:rPr>
                <w:rFonts w:ascii="Verdana" w:eastAsia="Times New Roman" w:hAnsi="Verdana" w:cs="Times New Roman"/>
                <w:sz w:val="20"/>
                <w:szCs w:val="20"/>
              </w:rPr>
              <w:t>Other direct service with children and families (e.g., home visitor, nurse, social worker, parent educator)</w:t>
            </w:r>
          </w:p>
        </w:tc>
        <w:tc>
          <w:tcPr>
            <w:tcW w:w="465" w:type="dxa"/>
            <w:shd w:val="clear" w:color="auto" w:fill="DEEAF6" w:themeFill="accent5" w:themeFillTint="33"/>
          </w:tcPr>
          <w:p w14:paraId="02844114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EEAF6" w:themeFill="accent5" w:themeFillTint="33"/>
          </w:tcPr>
          <w:p w14:paraId="26C14447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D730E" w:rsidRPr="006D730E" w14:paraId="556C8177" w14:textId="77777777" w:rsidTr="008C3671">
        <w:tc>
          <w:tcPr>
            <w:tcW w:w="6835" w:type="dxa"/>
            <w:shd w:val="clear" w:color="auto" w:fill="FFFFFF" w:themeFill="background1"/>
          </w:tcPr>
          <w:p w14:paraId="48283CC9" w14:textId="77777777" w:rsidR="006D730E" w:rsidRPr="006D730E" w:rsidRDefault="006D730E" w:rsidP="006D730E">
            <w:pPr>
              <w:numPr>
                <w:ilvl w:val="1"/>
                <w:numId w:val="1"/>
              </w:numPr>
              <w:ind w:left="330"/>
              <w:contextualSpacing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D730E">
              <w:rPr>
                <w:rFonts w:ascii="Verdana" w:eastAsia="Times New Roman" w:hAnsi="Verdana" w:cs="Times New Roman"/>
                <w:sz w:val="20"/>
                <w:szCs w:val="20"/>
              </w:rPr>
              <w:t>Other policy work related to children and families (e.g., health care)</w:t>
            </w:r>
          </w:p>
        </w:tc>
        <w:tc>
          <w:tcPr>
            <w:tcW w:w="465" w:type="dxa"/>
          </w:tcPr>
          <w:p w14:paraId="4AB0C396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A4C1FCA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D730E" w:rsidRPr="006D730E" w14:paraId="00F43F2F" w14:textId="77777777" w:rsidTr="008C3671">
        <w:tc>
          <w:tcPr>
            <w:tcW w:w="6835" w:type="dxa"/>
            <w:shd w:val="clear" w:color="auto" w:fill="DEEAF6" w:themeFill="accent5" w:themeFillTint="33"/>
          </w:tcPr>
          <w:p w14:paraId="3EAFA073" w14:textId="77777777" w:rsidR="006D730E" w:rsidRPr="006D730E" w:rsidRDefault="006D730E" w:rsidP="006D730E">
            <w:pPr>
              <w:numPr>
                <w:ilvl w:val="1"/>
                <w:numId w:val="1"/>
              </w:numPr>
              <w:ind w:left="330"/>
              <w:contextualSpacing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D730E">
              <w:rPr>
                <w:rFonts w:ascii="Verdana" w:eastAsia="Times New Roman" w:hAnsi="Verdana" w:cs="Times New Roman"/>
                <w:sz w:val="20"/>
                <w:szCs w:val="20"/>
              </w:rPr>
              <w:t>Other______ (please describe)</w:t>
            </w:r>
          </w:p>
        </w:tc>
        <w:tc>
          <w:tcPr>
            <w:tcW w:w="465" w:type="dxa"/>
            <w:shd w:val="clear" w:color="auto" w:fill="DEEAF6" w:themeFill="accent5" w:themeFillTint="33"/>
          </w:tcPr>
          <w:p w14:paraId="72AB3D08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EEAF6" w:themeFill="accent5" w:themeFillTint="33"/>
          </w:tcPr>
          <w:p w14:paraId="2E515345" w14:textId="77777777" w:rsidR="006D730E" w:rsidRPr="006D730E" w:rsidRDefault="006D730E" w:rsidP="006D730E">
            <w:pPr>
              <w:contextualSpacing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14:paraId="35289BA2" w14:textId="77777777" w:rsidR="006D730E" w:rsidRPr="006D730E" w:rsidRDefault="006D730E" w:rsidP="006D730E">
      <w:pPr>
        <w:spacing w:after="0" w:line="240" w:lineRule="auto"/>
        <w:ind w:left="810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71E75A1C" w14:textId="77777777" w:rsidR="006D730E" w:rsidRPr="006D730E" w:rsidRDefault="006D730E" w:rsidP="006D730E">
      <w:pPr>
        <w:keepNext/>
        <w:keepLines/>
        <w:spacing w:before="40" w:after="0" w:line="240" w:lineRule="auto"/>
        <w:outlineLvl w:val="1"/>
        <w:rPr>
          <w:rFonts w:ascii="Verdana" w:eastAsiaTheme="majorEastAsia" w:hAnsi="Verdana" w:cstheme="majorBidi"/>
          <w:sz w:val="20"/>
          <w:szCs w:val="20"/>
        </w:rPr>
      </w:pPr>
    </w:p>
    <w:p w14:paraId="5378DBB8" w14:textId="05C50219" w:rsidR="006D730E" w:rsidRPr="006D730E" w:rsidRDefault="006D730E" w:rsidP="006D730E">
      <w:pPr>
        <w:keepNext/>
        <w:keepLines/>
        <w:spacing w:before="40" w:after="0" w:line="240" w:lineRule="auto"/>
        <w:outlineLvl w:val="1"/>
        <w:rPr>
          <w:rFonts w:ascii="Verdana" w:eastAsiaTheme="majorEastAsia" w:hAnsi="Verdana" w:cstheme="majorBidi"/>
          <w:b/>
          <w:color w:val="2F5496" w:themeColor="accent1" w:themeShade="BF"/>
          <w:sz w:val="20"/>
          <w:szCs w:val="20"/>
        </w:rPr>
      </w:pPr>
      <w:r w:rsidRPr="006D730E">
        <w:rPr>
          <w:rFonts w:ascii="Verdana" w:eastAsiaTheme="majorEastAsia" w:hAnsi="Verdana" w:cstheme="majorBidi"/>
          <w:b/>
          <w:color w:val="2F5496" w:themeColor="accent1" w:themeShade="BF"/>
          <w:sz w:val="20"/>
          <w:szCs w:val="20"/>
        </w:rPr>
        <w:t xml:space="preserve">CCDF/Subsidy </w:t>
      </w:r>
      <w:r w:rsidR="0052528A">
        <w:rPr>
          <w:rFonts w:ascii="Verdana" w:eastAsiaTheme="majorEastAsia" w:hAnsi="Verdana" w:cstheme="majorBidi"/>
          <w:b/>
          <w:color w:val="2F5496" w:themeColor="accent1" w:themeShade="BF"/>
          <w:sz w:val="20"/>
          <w:szCs w:val="20"/>
        </w:rPr>
        <w:t xml:space="preserve">Policies and Practices </w:t>
      </w:r>
      <w:r w:rsidRPr="006D730E">
        <w:rPr>
          <w:rFonts w:ascii="Verdana" w:eastAsiaTheme="majorEastAsia" w:hAnsi="Verdana" w:cstheme="majorBidi"/>
          <w:b/>
          <w:color w:val="2F5496" w:themeColor="accent1" w:themeShade="BF"/>
          <w:sz w:val="20"/>
          <w:szCs w:val="20"/>
        </w:rPr>
        <w:t>Only</w:t>
      </w:r>
    </w:p>
    <w:p w14:paraId="5E920785" w14:textId="77777777" w:rsidR="006D730E" w:rsidRPr="006D730E" w:rsidRDefault="006D730E" w:rsidP="006D730E">
      <w:pPr>
        <w:numPr>
          <w:ilvl w:val="0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How can Head Start programs use child care subsidy funds? Please check all that apply.</w:t>
      </w:r>
    </w:p>
    <w:p w14:paraId="233765D1" w14:textId="77777777" w:rsidR="006D730E" w:rsidRPr="006D730E" w:rsidRDefault="006D730E" w:rsidP="006D730E">
      <w:pPr>
        <w:numPr>
          <w:ilvl w:val="1"/>
          <w:numId w:val="2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Extending daily hours of care for children enrolled in Head Start (e.g., providing wrap around care)</w:t>
      </w:r>
    </w:p>
    <w:p w14:paraId="1F49B701" w14:textId="77777777" w:rsidR="006D730E" w:rsidRPr="006D730E" w:rsidRDefault="006D730E" w:rsidP="006D730E">
      <w:pPr>
        <w:numPr>
          <w:ilvl w:val="1"/>
          <w:numId w:val="2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Serving new children who are not already enrolled in Head Start (i.e., expanding enrollment)</w:t>
      </w:r>
    </w:p>
    <w:p w14:paraId="69FE5E0E" w14:textId="77777777" w:rsidR="006D730E" w:rsidRPr="006D730E" w:rsidRDefault="006D730E" w:rsidP="006D730E">
      <w:pPr>
        <w:numPr>
          <w:ilvl w:val="1"/>
          <w:numId w:val="2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Extending the school year for children enrolled in Head Start</w:t>
      </w:r>
    </w:p>
    <w:p w14:paraId="5E6B1DDE" w14:textId="6987A007" w:rsidR="006D730E" w:rsidRDefault="006D730E" w:rsidP="006D730E">
      <w:pPr>
        <w:numPr>
          <w:ilvl w:val="1"/>
          <w:numId w:val="2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Other______ (please describe)</w:t>
      </w:r>
    </w:p>
    <w:p w14:paraId="13130988" w14:textId="60B6B046" w:rsidR="00FF051C" w:rsidRPr="006D730E" w:rsidRDefault="00FF051C" w:rsidP="006D730E">
      <w:pPr>
        <w:numPr>
          <w:ilvl w:val="1"/>
          <w:numId w:val="2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N/A__________</w:t>
      </w:r>
    </w:p>
    <w:p w14:paraId="4E65C53C" w14:textId="77777777" w:rsidR="006D730E" w:rsidRPr="006D730E" w:rsidRDefault="006D730E" w:rsidP="006D730E">
      <w:pPr>
        <w:spacing w:after="0" w:line="240" w:lineRule="auto"/>
        <w:ind w:left="1440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5AC18D9C" w14:textId="77777777" w:rsidR="006D730E" w:rsidRPr="006D730E" w:rsidRDefault="006D730E" w:rsidP="006D730E">
      <w:pPr>
        <w:numPr>
          <w:ilvl w:val="0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Where does Head Start fall on the list of children who are prioritized? Please rank  order the priorities below)</w:t>
      </w:r>
    </w:p>
    <w:p w14:paraId="4E62898A" w14:textId="77777777" w:rsidR="006D730E" w:rsidRPr="006D730E" w:rsidRDefault="006D730E" w:rsidP="006D730E">
      <w:pPr>
        <w:numPr>
          <w:ilvl w:val="0"/>
          <w:numId w:val="3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Head Start</w:t>
      </w:r>
    </w:p>
    <w:p w14:paraId="3543543E" w14:textId="77777777" w:rsidR="006D730E" w:rsidRPr="006D730E" w:rsidRDefault="006D730E" w:rsidP="006D730E">
      <w:pPr>
        <w:numPr>
          <w:ilvl w:val="0"/>
          <w:numId w:val="3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Eligible for TANF (Temporary Assistance for Needy Families)</w:t>
      </w:r>
    </w:p>
    <w:p w14:paraId="73039195" w14:textId="77777777" w:rsidR="006D730E" w:rsidRPr="006D730E" w:rsidRDefault="006D730E" w:rsidP="006D730E">
      <w:pPr>
        <w:numPr>
          <w:ilvl w:val="0"/>
          <w:numId w:val="3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Homeless or unstable housing</w:t>
      </w:r>
    </w:p>
    <w:p w14:paraId="6AF4F0C5" w14:textId="77777777" w:rsidR="006D730E" w:rsidRPr="006D730E" w:rsidRDefault="006D730E" w:rsidP="006D730E">
      <w:pPr>
        <w:numPr>
          <w:ilvl w:val="0"/>
          <w:numId w:val="3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Child with disability or developmental delay</w:t>
      </w:r>
    </w:p>
    <w:p w14:paraId="51C5A848" w14:textId="77777777" w:rsidR="006D730E" w:rsidRPr="006D730E" w:rsidRDefault="006D730E" w:rsidP="006D730E">
      <w:pPr>
        <w:numPr>
          <w:ilvl w:val="0"/>
          <w:numId w:val="3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Family history of abuse, neglect, or family violence</w:t>
      </w:r>
    </w:p>
    <w:p w14:paraId="26D5AF98" w14:textId="77777777" w:rsidR="006D730E" w:rsidRPr="006D730E" w:rsidRDefault="006D730E" w:rsidP="006D730E">
      <w:pPr>
        <w:numPr>
          <w:ilvl w:val="0"/>
          <w:numId w:val="3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Child in foster care</w:t>
      </w:r>
    </w:p>
    <w:p w14:paraId="6EBE2119" w14:textId="77777777" w:rsidR="006D730E" w:rsidRPr="006D730E" w:rsidRDefault="006D730E" w:rsidP="006D730E">
      <w:pPr>
        <w:numPr>
          <w:ilvl w:val="0"/>
          <w:numId w:val="3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Teen parent</w:t>
      </w:r>
    </w:p>
    <w:p w14:paraId="0F08B5D8" w14:textId="77777777" w:rsidR="006D730E" w:rsidRPr="006D730E" w:rsidRDefault="006D730E" w:rsidP="006D730E">
      <w:pPr>
        <w:numPr>
          <w:ilvl w:val="0"/>
          <w:numId w:val="3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Health risk (e.g., low birth weight)</w:t>
      </w:r>
    </w:p>
    <w:p w14:paraId="5C34D963" w14:textId="77777777" w:rsidR="006D730E" w:rsidRPr="006D730E" w:rsidRDefault="006D730E" w:rsidP="006D730E">
      <w:pPr>
        <w:numPr>
          <w:ilvl w:val="0"/>
          <w:numId w:val="3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Parent on active military duty</w:t>
      </w:r>
    </w:p>
    <w:p w14:paraId="72849476" w14:textId="77777777" w:rsidR="006D730E" w:rsidRPr="006D730E" w:rsidRDefault="006D730E" w:rsidP="006D730E">
      <w:pPr>
        <w:numPr>
          <w:ilvl w:val="0"/>
          <w:numId w:val="3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English Language Learner</w:t>
      </w:r>
    </w:p>
    <w:p w14:paraId="6340697A" w14:textId="77777777" w:rsidR="006D730E" w:rsidRPr="006D730E" w:rsidRDefault="006D730E" w:rsidP="006D730E">
      <w:pPr>
        <w:numPr>
          <w:ilvl w:val="0"/>
          <w:numId w:val="3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 xml:space="preserve">It is not possible to rank order the priority areas because </w:t>
      </w:r>
      <w:r w:rsidRPr="006D730E">
        <w:rPr>
          <w:rFonts w:ascii="Verdana" w:eastAsia="Times New Roman" w:hAnsi="Verdana" w:cs="Times New Roman"/>
          <w:sz w:val="20"/>
          <w:szCs w:val="20"/>
          <w:u w:val="single"/>
        </w:rPr>
        <w:t>they are all equally prioritized</w:t>
      </w:r>
      <w:r w:rsidRPr="006D730E">
        <w:rPr>
          <w:rFonts w:ascii="Verdana" w:eastAsia="Times New Roman" w:hAnsi="Verdana" w:cs="Times New Roman"/>
          <w:sz w:val="20"/>
          <w:szCs w:val="20"/>
        </w:rPr>
        <w:t xml:space="preserve">. </w:t>
      </w:r>
    </w:p>
    <w:p w14:paraId="391B5BD7" w14:textId="77777777" w:rsidR="006D730E" w:rsidRPr="006D730E" w:rsidRDefault="006D730E" w:rsidP="006D730E">
      <w:pPr>
        <w:numPr>
          <w:ilvl w:val="0"/>
          <w:numId w:val="3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 xml:space="preserve">It is not possible to rank order the priority areas because we </w:t>
      </w:r>
      <w:r w:rsidRPr="006D730E">
        <w:rPr>
          <w:rFonts w:ascii="Verdana" w:eastAsia="Times New Roman" w:hAnsi="Verdana" w:cs="Times New Roman"/>
          <w:sz w:val="20"/>
          <w:szCs w:val="20"/>
          <w:u w:val="single"/>
        </w:rPr>
        <w:t>prioritize subsidies for children with multiple risk factors</w:t>
      </w:r>
      <w:r w:rsidRPr="006D730E">
        <w:rPr>
          <w:rFonts w:ascii="Verdana" w:eastAsia="Times New Roman" w:hAnsi="Verdana" w:cs="Times New Roman"/>
          <w:sz w:val="20"/>
          <w:szCs w:val="20"/>
        </w:rPr>
        <w:t xml:space="preserve">. </w:t>
      </w:r>
    </w:p>
    <w:p w14:paraId="699F1DDF" w14:textId="77777777" w:rsidR="006D730E" w:rsidRPr="006D730E" w:rsidRDefault="006D730E" w:rsidP="006D730E">
      <w:pPr>
        <w:numPr>
          <w:ilvl w:val="0"/>
          <w:numId w:val="3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Other_______ (please describe)</w:t>
      </w:r>
    </w:p>
    <w:p w14:paraId="1849DAE4" w14:textId="77777777" w:rsidR="006D730E" w:rsidRPr="006D730E" w:rsidRDefault="006D730E" w:rsidP="006D730E">
      <w:pPr>
        <w:numPr>
          <w:ilvl w:val="0"/>
          <w:numId w:val="3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N/A – our state does not prioritize Head Start for child care subsidies</w:t>
      </w:r>
    </w:p>
    <w:p w14:paraId="645F1F5D" w14:textId="77777777" w:rsidR="006D730E" w:rsidRPr="006D730E" w:rsidRDefault="006D730E" w:rsidP="006D730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30431804" w14:textId="0B48AA84" w:rsidR="006D730E" w:rsidRPr="006D730E" w:rsidRDefault="006D730E" w:rsidP="006D730E">
      <w:pPr>
        <w:keepNext/>
        <w:keepLines/>
        <w:spacing w:before="40" w:after="0" w:line="240" w:lineRule="auto"/>
        <w:outlineLvl w:val="1"/>
        <w:rPr>
          <w:rFonts w:ascii="Verdana" w:eastAsiaTheme="majorEastAsia" w:hAnsi="Verdana" w:cstheme="majorBidi"/>
          <w:b/>
          <w:color w:val="2F5496" w:themeColor="accent1" w:themeShade="BF"/>
          <w:sz w:val="20"/>
          <w:szCs w:val="20"/>
        </w:rPr>
      </w:pPr>
      <w:r w:rsidRPr="006D730E">
        <w:rPr>
          <w:rFonts w:ascii="Verdana" w:eastAsiaTheme="majorEastAsia" w:hAnsi="Verdana" w:cstheme="majorBidi"/>
          <w:b/>
          <w:color w:val="2F5496" w:themeColor="accent1" w:themeShade="BF"/>
          <w:sz w:val="20"/>
          <w:szCs w:val="20"/>
        </w:rPr>
        <w:t xml:space="preserve">CCDF/Child Care Licensing </w:t>
      </w:r>
      <w:r w:rsidR="0052528A">
        <w:rPr>
          <w:rFonts w:ascii="Verdana" w:eastAsiaTheme="majorEastAsia" w:hAnsi="Verdana" w:cstheme="majorBidi"/>
          <w:b/>
          <w:color w:val="2F5496" w:themeColor="accent1" w:themeShade="BF"/>
          <w:sz w:val="20"/>
          <w:szCs w:val="20"/>
        </w:rPr>
        <w:t xml:space="preserve">Policies and Practices </w:t>
      </w:r>
      <w:r w:rsidRPr="006D730E">
        <w:rPr>
          <w:rFonts w:ascii="Verdana" w:eastAsiaTheme="majorEastAsia" w:hAnsi="Verdana" w:cstheme="majorBidi"/>
          <w:b/>
          <w:color w:val="2F5496" w:themeColor="accent1" w:themeShade="BF"/>
          <w:sz w:val="20"/>
          <w:szCs w:val="20"/>
        </w:rPr>
        <w:t>Only</w:t>
      </w:r>
    </w:p>
    <w:p w14:paraId="18FD1424" w14:textId="77777777" w:rsidR="006D730E" w:rsidRPr="006D730E" w:rsidRDefault="006D730E" w:rsidP="006D730E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Do you use Head Start monitoring data as part of child care licensing or inspections?</w:t>
      </w:r>
    </w:p>
    <w:p w14:paraId="3FFA75E1" w14:textId="77777777" w:rsidR="006D730E" w:rsidRPr="006D730E" w:rsidRDefault="006D730E" w:rsidP="006D730E">
      <w:pPr>
        <w:numPr>
          <w:ilvl w:val="0"/>
          <w:numId w:val="4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bookmarkStart w:id="1" w:name="_Hlk522710958"/>
      <w:r w:rsidRPr="006D730E">
        <w:rPr>
          <w:rFonts w:ascii="Verdana" w:eastAsia="Times New Roman" w:hAnsi="Verdana" w:cs="Times New Roman"/>
          <w:sz w:val="20"/>
          <w:szCs w:val="20"/>
        </w:rPr>
        <w:t xml:space="preserve">Yes, we always use at least some Head Start monitoring data. </w:t>
      </w:r>
    </w:p>
    <w:p w14:paraId="0689198D" w14:textId="77777777" w:rsidR="006D730E" w:rsidRPr="006D730E" w:rsidRDefault="006D730E" w:rsidP="006D730E">
      <w:pPr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 xml:space="preserve">Sometimes. There are certain circumstances when we use Head Start data. </w:t>
      </w:r>
    </w:p>
    <w:bookmarkEnd w:id="1"/>
    <w:p w14:paraId="2769D331" w14:textId="77777777" w:rsidR="00BD2437" w:rsidRDefault="006D730E" w:rsidP="00BD2437">
      <w:pPr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 xml:space="preserve">Rarely. We generally do not use Head Start monitoring data, but in rare cases have accepted Head Start data.  </w:t>
      </w:r>
    </w:p>
    <w:p w14:paraId="7A2BDEE8" w14:textId="34AB3700" w:rsidR="006D730E" w:rsidRPr="006D730E" w:rsidRDefault="006D730E" w:rsidP="00BD2437">
      <w:pPr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No, we never use Head Start monitoring data.</w:t>
      </w:r>
    </w:p>
    <w:p w14:paraId="00135B5A" w14:textId="77777777" w:rsidR="006D730E" w:rsidRPr="006D730E" w:rsidRDefault="006D730E" w:rsidP="006D730E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</w:rPr>
      </w:pPr>
    </w:p>
    <w:p w14:paraId="01A442EC" w14:textId="77777777" w:rsidR="006D730E" w:rsidRPr="006D730E" w:rsidRDefault="006D730E" w:rsidP="006D730E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 xml:space="preserve">Does the child care licensing unit share information with Head Start about violations in Head Start programs? </w:t>
      </w:r>
    </w:p>
    <w:p w14:paraId="15A80632" w14:textId="77777777" w:rsidR="006D730E" w:rsidRPr="006D730E" w:rsidRDefault="006D730E" w:rsidP="006D730E">
      <w:pPr>
        <w:numPr>
          <w:ilvl w:val="0"/>
          <w:numId w:val="5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Yes</w:t>
      </w:r>
    </w:p>
    <w:p w14:paraId="6A025E9B" w14:textId="77777777" w:rsidR="006D730E" w:rsidRPr="006D730E" w:rsidRDefault="006D730E" w:rsidP="006D730E">
      <w:pPr>
        <w:numPr>
          <w:ilvl w:val="0"/>
          <w:numId w:val="5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No</w:t>
      </w:r>
    </w:p>
    <w:p w14:paraId="77F45686" w14:textId="37525E48" w:rsidR="006D730E" w:rsidRPr="006D730E" w:rsidRDefault="006D730E" w:rsidP="006D730E">
      <w:pPr>
        <w:spacing w:after="0" w:line="240" w:lineRule="auto"/>
        <w:ind w:left="1440"/>
        <w:rPr>
          <w:rFonts w:ascii="Verdana" w:eastAsia="Times New Roman" w:hAnsi="Verdana" w:cs="Times New Roman"/>
          <w:sz w:val="20"/>
          <w:szCs w:val="20"/>
        </w:rPr>
      </w:pPr>
    </w:p>
    <w:p w14:paraId="73A84C83" w14:textId="098EA3C9" w:rsidR="006D730E" w:rsidRPr="006D730E" w:rsidRDefault="006D730E" w:rsidP="006D730E">
      <w:pPr>
        <w:spacing w:after="0" w:line="240" w:lineRule="auto"/>
        <w:ind w:left="1080"/>
        <w:rPr>
          <w:rFonts w:ascii="Verdana" w:eastAsia="Times New Roman" w:hAnsi="Verdana" w:cs="Times New Roman"/>
          <w:color w:val="ED7D31" w:themeColor="accent2"/>
          <w:sz w:val="20"/>
          <w:szCs w:val="20"/>
        </w:rPr>
      </w:pPr>
      <w:r w:rsidRPr="006D730E">
        <w:rPr>
          <w:rFonts w:ascii="Verdana" w:eastAsia="Times New Roman" w:hAnsi="Verdana" w:cs="Times New Roman"/>
          <w:color w:val="ED7D31" w:themeColor="accent2"/>
          <w:sz w:val="20"/>
          <w:szCs w:val="20"/>
        </w:rPr>
        <w:t xml:space="preserve">If “No”, </w:t>
      </w:r>
      <w:r w:rsidR="00FF051C">
        <w:rPr>
          <w:rFonts w:ascii="Verdana" w:eastAsia="Times New Roman" w:hAnsi="Verdana" w:cs="Times New Roman"/>
          <w:color w:val="ED7D31" w:themeColor="accent2"/>
          <w:sz w:val="20"/>
          <w:szCs w:val="20"/>
        </w:rPr>
        <w:t>END SURVEY</w:t>
      </w:r>
    </w:p>
    <w:p w14:paraId="1A8C24EB" w14:textId="77777777" w:rsidR="006D730E" w:rsidRPr="006D730E" w:rsidRDefault="006D730E" w:rsidP="006D730E">
      <w:pPr>
        <w:spacing w:after="0" w:line="240" w:lineRule="auto"/>
        <w:ind w:left="1080"/>
        <w:rPr>
          <w:rFonts w:ascii="Verdana" w:eastAsia="Times New Roman" w:hAnsi="Verdana" w:cs="Times New Roman"/>
          <w:color w:val="ED7D31" w:themeColor="accent2"/>
          <w:sz w:val="20"/>
          <w:szCs w:val="20"/>
        </w:rPr>
      </w:pPr>
    </w:p>
    <w:p w14:paraId="45B67C6E" w14:textId="77777777" w:rsidR="006D730E" w:rsidRPr="006D730E" w:rsidRDefault="006D730E" w:rsidP="006D730E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How is information about child care licensing violations in Head Start programs shared with Head Start? (Check all that apply)</w:t>
      </w:r>
    </w:p>
    <w:p w14:paraId="04D06F24" w14:textId="77777777" w:rsidR="006D730E" w:rsidRPr="006D730E" w:rsidRDefault="006D730E" w:rsidP="006D730E">
      <w:pPr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Licensing does not share information or data with anyone other than the licensed program with the violation</w:t>
      </w:r>
    </w:p>
    <w:p w14:paraId="4B447020" w14:textId="77777777" w:rsidR="006D730E" w:rsidRPr="006D730E" w:rsidRDefault="006D730E" w:rsidP="006D730E">
      <w:pPr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Licensing shares licensing violation information or data with the Head Start grantee that oversees the licensed site</w:t>
      </w:r>
    </w:p>
    <w:p w14:paraId="1B8E505F" w14:textId="77777777" w:rsidR="006D730E" w:rsidRPr="006D730E" w:rsidRDefault="006D730E" w:rsidP="006D730E">
      <w:pPr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 xml:space="preserve">Licensing shares </w:t>
      </w:r>
      <w:r w:rsidRPr="006D730E">
        <w:rPr>
          <w:rFonts w:ascii="Verdana" w:eastAsia="Times New Roman" w:hAnsi="Verdana" w:cs="Times New Roman"/>
          <w:i/>
          <w:sz w:val="20"/>
          <w:szCs w:val="20"/>
        </w:rPr>
        <w:t>summaries</w:t>
      </w:r>
      <w:r w:rsidRPr="006D730E">
        <w:rPr>
          <w:rFonts w:ascii="Verdana" w:eastAsia="Times New Roman" w:hAnsi="Verdana" w:cs="Times New Roman"/>
          <w:sz w:val="20"/>
          <w:szCs w:val="20"/>
        </w:rPr>
        <w:t xml:space="preserve"> of licensing violations with the Head Start Collaboration office (that does not name a particular site or grantee)</w:t>
      </w:r>
    </w:p>
    <w:p w14:paraId="3DAE10B2" w14:textId="77777777" w:rsidR="006D730E" w:rsidRPr="006D730E" w:rsidRDefault="006D730E" w:rsidP="006D730E">
      <w:pPr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 xml:space="preserve">Licensing shares </w:t>
      </w:r>
      <w:r w:rsidRPr="006D730E">
        <w:rPr>
          <w:rFonts w:ascii="Verdana" w:eastAsia="Times New Roman" w:hAnsi="Verdana" w:cs="Times New Roman"/>
          <w:i/>
          <w:sz w:val="20"/>
          <w:szCs w:val="20"/>
        </w:rPr>
        <w:t>summaries</w:t>
      </w:r>
      <w:r w:rsidRPr="006D730E">
        <w:rPr>
          <w:rFonts w:ascii="Verdana" w:eastAsia="Times New Roman" w:hAnsi="Verdana" w:cs="Times New Roman"/>
          <w:sz w:val="20"/>
          <w:szCs w:val="20"/>
        </w:rPr>
        <w:t xml:space="preserve"> of licensing violations with the Head Start regional office (that does not name a particular site or grantee)</w:t>
      </w:r>
    </w:p>
    <w:p w14:paraId="59C361BE" w14:textId="77777777" w:rsidR="006D730E" w:rsidRPr="006D730E" w:rsidRDefault="006D730E" w:rsidP="006D730E">
      <w:pPr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Other_______ (please describe)</w:t>
      </w:r>
    </w:p>
    <w:p w14:paraId="37899123" w14:textId="77777777" w:rsidR="006D730E" w:rsidRPr="006D730E" w:rsidRDefault="006D730E" w:rsidP="006D730E">
      <w:pPr>
        <w:keepNext/>
        <w:keepLines/>
        <w:spacing w:before="40" w:after="0" w:line="240" w:lineRule="auto"/>
        <w:outlineLvl w:val="1"/>
        <w:rPr>
          <w:rFonts w:ascii="Verdana" w:eastAsiaTheme="majorEastAsia" w:hAnsi="Verdana" w:cstheme="majorBidi"/>
          <w:b/>
          <w:color w:val="2F5496" w:themeColor="accent1" w:themeShade="BF"/>
          <w:sz w:val="20"/>
          <w:szCs w:val="20"/>
        </w:rPr>
      </w:pPr>
    </w:p>
    <w:p w14:paraId="3391C0C2" w14:textId="4D252BD3" w:rsidR="006D730E" w:rsidRPr="006D730E" w:rsidRDefault="006D730E" w:rsidP="006D730E">
      <w:pPr>
        <w:keepNext/>
        <w:keepLines/>
        <w:spacing w:before="40" w:after="0" w:line="240" w:lineRule="auto"/>
        <w:outlineLvl w:val="1"/>
        <w:rPr>
          <w:rFonts w:ascii="Verdana" w:eastAsiaTheme="majorEastAsia" w:hAnsi="Verdana" w:cstheme="majorBidi"/>
          <w:b/>
          <w:color w:val="2F5496" w:themeColor="accent1" w:themeShade="BF"/>
          <w:sz w:val="20"/>
          <w:szCs w:val="20"/>
        </w:rPr>
      </w:pPr>
      <w:r w:rsidRPr="006D730E">
        <w:rPr>
          <w:rFonts w:ascii="Verdana" w:eastAsiaTheme="majorEastAsia" w:hAnsi="Verdana" w:cstheme="majorBidi"/>
          <w:b/>
          <w:color w:val="2F5496" w:themeColor="accent1" w:themeShade="BF"/>
          <w:sz w:val="20"/>
          <w:szCs w:val="20"/>
        </w:rPr>
        <w:t xml:space="preserve">QRIS </w:t>
      </w:r>
      <w:r w:rsidR="0052528A">
        <w:rPr>
          <w:rFonts w:ascii="Verdana" w:eastAsiaTheme="majorEastAsia" w:hAnsi="Verdana" w:cstheme="majorBidi"/>
          <w:b/>
          <w:color w:val="2F5496" w:themeColor="accent1" w:themeShade="BF"/>
          <w:sz w:val="20"/>
          <w:szCs w:val="20"/>
        </w:rPr>
        <w:t xml:space="preserve">Policies and Practices </w:t>
      </w:r>
      <w:r w:rsidRPr="006D730E">
        <w:rPr>
          <w:rFonts w:ascii="Verdana" w:eastAsiaTheme="majorEastAsia" w:hAnsi="Verdana" w:cstheme="majorBidi"/>
          <w:b/>
          <w:color w:val="2F5496" w:themeColor="accent1" w:themeShade="BF"/>
          <w:sz w:val="20"/>
          <w:szCs w:val="20"/>
        </w:rPr>
        <w:t>Only</w:t>
      </w:r>
    </w:p>
    <w:p w14:paraId="799CB288" w14:textId="77777777" w:rsidR="006D730E" w:rsidRPr="006D730E" w:rsidRDefault="006D730E" w:rsidP="006D730E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How is your QRIS preparing for new Head Start performance standards related to their participation in QRIS?</w:t>
      </w:r>
    </w:p>
    <w:p w14:paraId="0B7A065E" w14:textId="77777777" w:rsidR="006D730E" w:rsidRPr="006D730E" w:rsidRDefault="006D730E" w:rsidP="006D730E">
      <w:pPr>
        <w:numPr>
          <w:ilvl w:val="0"/>
          <w:numId w:val="7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Cross walking QRIS standards with Head Start Program Performance Standards or Early Learning Outcomes Framework</w:t>
      </w:r>
    </w:p>
    <w:p w14:paraId="6352FA78" w14:textId="77777777" w:rsidR="006D730E" w:rsidRPr="006D730E" w:rsidRDefault="006D730E" w:rsidP="006D730E">
      <w:pPr>
        <w:numPr>
          <w:ilvl w:val="0"/>
          <w:numId w:val="7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Revising QRIS quality indicators</w:t>
      </w:r>
    </w:p>
    <w:p w14:paraId="015FC1E3" w14:textId="77777777" w:rsidR="006D730E" w:rsidRPr="006D730E" w:rsidRDefault="006D730E" w:rsidP="006D730E">
      <w:pPr>
        <w:numPr>
          <w:ilvl w:val="0"/>
          <w:numId w:val="7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Revising QRIS rating procedures</w:t>
      </w:r>
    </w:p>
    <w:p w14:paraId="519DD158" w14:textId="77777777" w:rsidR="006D730E" w:rsidRPr="006D730E" w:rsidRDefault="006D730E" w:rsidP="006D730E">
      <w:pPr>
        <w:numPr>
          <w:ilvl w:val="0"/>
          <w:numId w:val="7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Improving data infrastructure</w:t>
      </w:r>
    </w:p>
    <w:p w14:paraId="2E74F96F" w14:textId="77777777" w:rsidR="006D730E" w:rsidRPr="006D730E" w:rsidRDefault="006D730E" w:rsidP="006D730E">
      <w:pPr>
        <w:numPr>
          <w:ilvl w:val="0"/>
          <w:numId w:val="7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Other________ (please describe)</w:t>
      </w:r>
    </w:p>
    <w:p w14:paraId="5891DBCF" w14:textId="77777777" w:rsidR="006D730E" w:rsidRPr="006D730E" w:rsidRDefault="006D730E" w:rsidP="006D730E">
      <w:pPr>
        <w:numPr>
          <w:ilvl w:val="0"/>
          <w:numId w:val="7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N/A - QRIS is not making any changes</w:t>
      </w:r>
    </w:p>
    <w:p w14:paraId="6EAA6EC9" w14:textId="0576EBE2" w:rsidR="006D730E" w:rsidRPr="006D730E" w:rsidRDefault="006D730E" w:rsidP="006D730E">
      <w:pPr>
        <w:numPr>
          <w:ilvl w:val="0"/>
          <w:numId w:val="7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N/A – Head Start is not</w:t>
      </w:r>
      <w:r w:rsidR="00787038">
        <w:rPr>
          <w:rFonts w:ascii="Verdana" w:eastAsia="Times New Roman" w:hAnsi="Verdana" w:cs="Times New Roman"/>
          <w:sz w:val="20"/>
          <w:szCs w:val="20"/>
        </w:rPr>
        <w:t xml:space="preserve"> eligible to participate in </w:t>
      </w:r>
      <w:r w:rsidRPr="006D730E">
        <w:rPr>
          <w:rFonts w:ascii="Verdana" w:eastAsia="Times New Roman" w:hAnsi="Verdana" w:cs="Times New Roman"/>
          <w:sz w:val="20"/>
          <w:szCs w:val="20"/>
        </w:rPr>
        <w:t>QRIS</w:t>
      </w:r>
    </w:p>
    <w:p w14:paraId="1B690604" w14:textId="77777777" w:rsidR="006D730E" w:rsidRPr="006D730E" w:rsidRDefault="006D730E" w:rsidP="006D730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271877A2" w14:textId="44567782" w:rsidR="006D730E" w:rsidRPr="006D730E" w:rsidRDefault="006D730E" w:rsidP="006D730E">
      <w:pPr>
        <w:spacing w:after="0" w:line="240" w:lineRule="auto"/>
        <w:ind w:left="90" w:firstLine="720"/>
        <w:rPr>
          <w:rFonts w:ascii="Verdana" w:eastAsia="Times New Roman" w:hAnsi="Verdana" w:cs="Times New Roman"/>
          <w:color w:val="ED7D31" w:themeColor="accent2"/>
          <w:sz w:val="20"/>
          <w:szCs w:val="20"/>
        </w:rPr>
      </w:pPr>
      <w:r w:rsidRPr="006D730E">
        <w:rPr>
          <w:rFonts w:ascii="Verdana" w:eastAsia="Times New Roman" w:hAnsi="Verdana" w:cs="Times New Roman"/>
          <w:color w:val="ED7D31" w:themeColor="accent2"/>
          <w:sz w:val="20"/>
          <w:szCs w:val="20"/>
        </w:rPr>
        <w:t xml:space="preserve">If “N/A – Head Start </w:t>
      </w:r>
      <w:r w:rsidR="00787038">
        <w:rPr>
          <w:rFonts w:ascii="Verdana" w:eastAsia="Times New Roman" w:hAnsi="Verdana" w:cs="Times New Roman"/>
          <w:color w:val="ED7D31" w:themeColor="accent2"/>
          <w:sz w:val="20"/>
          <w:szCs w:val="20"/>
        </w:rPr>
        <w:t>is not eligible to participate in the QRIS”</w:t>
      </w:r>
      <w:r w:rsidRPr="006D730E">
        <w:rPr>
          <w:rFonts w:ascii="Verdana" w:eastAsia="Times New Roman" w:hAnsi="Verdana" w:cs="Times New Roman"/>
          <w:color w:val="ED7D31" w:themeColor="accent2"/>
          <w:sz w:val="20"/>
          <w:szCs w:val="20"/>
        </w:rPr>
        <w:t xml:space="preserve"> then </w:t>
      </w:r>
      <w:r w:rsidR="00EF2A7D">
        <w:rPr>
          <w:rFonts w:ascii="Verdana" w:eastAsia="Times New Roman" w:hAnsi="Verdana" w:cs="Times New Roman"/>
          <w:color w:val="ED7D31" w:themeColor="accent2"/>
          <w:sz w:val="20"/>
          <w:szCs w:val="20"/>
        </w:rPr>
        <w:t>END SURVEY</w:t>
      </w:r>
    </w:p>
    <w:p w14:paraId="70B253D2" w14:textId="77777777" w:rsidR="006D730E" w:rsidRPr="006D730E" w:rsidRDefault="006D730E" w:rsidP="006D730E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</w:rPr>
      </w:pPr>
    </w:p>
    <w:p w14:paraId="0446948E" w14:textId="77777777" w:rsidR="006D730E" w:rsidRPr="006D730E" w:rsidRDefault="006D730E" w:rsidP="006D730E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Does your QRIS accept Head Start monitoring data to document quality indicators included in the QRIS rating?</w:t>
      </w:r>
    </w:p>
    <w:p w14:paraId="22BDC967" w14:textId="77777777" w:rsidR="006D730E" w:rsidRPr="006D730E" w:rsidRDefault="006D730E" w:rsidP="006D730E">
      <w:pPr>
        <w:numPr>
          <w:ilvl w:val="0"/>
          <w:numId w:val="9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Yes</w:t>
      </w:r>
    </w:p>
    <w:p w14:paraId="65E448A3" w14:textId="77777777" w:rsidR="006D730E" w:rsidRPr="006D730E" w:rsidRDefault="006D730E" w:rsidP="006D730E">
      <w:pPr>
        <w:numPr>
          <w:ilvl w:val="0"/>
          <w:numId w:val="9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No because Head Start automatically receives a particular rating</w:t>
      </w:r>
    </w:p>
    <w:p w14:paraId="01C3755A" w14:textId="77777777" w:rsidR="006D730E" w:rsidRPr="006D730E" w:rsidRDefault="006D730E" w:rsidP="006D730E">
      <w:pPr>
        <w:numPr>
          <w:ilvl w:val="0"/>
          <w:numId w:val="9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No we do not use Head Start monitoring data as part of a rating</w:t>
      </w:r>
    </w:p>
    <w:p w14:paraId="4279B2E5" w14:textId="77777777" w:rsidR="006D730E" w:rsidRPr="006D730E" w:rsidRDefault="006D730E" w:rsidP="006D730E">
      <w:pPr>
        <w:spacing w:after="0" w:line="240" w:lineRule="auto"/>
        <w:ind w:left="1440"/>
        <w:rPr>
          <w:rFonts w:ascii="Verdana" w:eastAsia="Times New Roman" w:hAnsi="Verdana" w:cs="Times New Roman"/>
          <w:sz w:val="20"/>
          <w:szCs w:val="20"/>
        </w:rPr>
      </w:pPr>
    </w:p>
    <w:p w14:paraId="3137CB28" w14:textId="77777777" w:rsidR="00EA09E9" w:rsidRPr="006D730E" w:rsidRDefault="00EA09E9" w:rsidP="00EA09E9">
      <w:pPr>
        <w:numPr>
          <w:ilvl w:val="0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What are the considerations or conditions under which Head Start programs can access quality improvement supports in QRIS?</w:t>
      </w:r>
      <w:r>
        <w:rPr>
          <w:rFonts w:ascii="Verdana" w:eastAsia="Times New Roman" w:hAnsi="Verdana" w:cs="Times New Roman"/>
          <w:sz w:val="20"/>
          <w:szCs w:val="20"/>
        </w:rPr>
        <w:t xml:space="preserve"> (e.g. coaching/technical assistance, financial incentives, quality assessments)</w:t>
      </w:r>
      <w:r w:rsidRPr="006D730E">
        <w:rPr>
          <w:rFonts w:ascii="Verdana" w:eastAsia="Times New Roman" w:hAnsi="Verdana" w:cs="Times New Roman"/>
          <w:sz w:val="20"/>
          <w:szCs w:val="20"/>
        </w:rPr>
        <w:t xml:space="preserve"> (check all that apply)</w:t>
      </w:r>
    </w:p>
    <w:p w14:paraId="447991FA" w14:textId="77777777" w:rsidR="00EA09E9" w:rsidRDefault="00EA09E9" w:rsidP="00EA09E9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Head Start programs are eligible for </w:t>
      </w:r>
      <w:r w:rsidRPr="00BE4685">
        <w:rPr>
          <w:rFonts w:ascii="Verdana" w:eastAsia="Times New Roman" w:hAnsi="Verdana" w:cs="Times New Roman"/>
          <w:i/>
          <w:sz w:val="20"/>
          <w:szCs w:val="20"/>
        </w:rPr>
        <w:t>all</w:t>
      </w:r>
      <w:r>
        <w:rPr>
          <w:rFonts w:ascii="Verdana" w:eastAsia="Times New Roman" w:hAnsi="Verdana" w:cs="Times New Roman"/>
          <w:sz w:val="20"/>
          <w:szCs w:val="20"/>
        </w:rPr>
        <w:t xml:space="preserve"> of the same supports offered to programs participating in QRIS </w:t>
      </w:r>
    </w:p>
    <w:p w14:paraId="06E1F280" w14:textId="77777777" w:rsidR="00EA09E9" w:rsidRDefault="00EA09E9" w:rsidP="00EA09E9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Head Start programs are eligible for </w:t>
      </w:r>
      <w:r w:rsidRPr="00BE4685">
        <w:rPr>
          <w:rFonts w:ascii="Verdana" w:eastAsia="Times New Roman" w:hAnsi="Verdana" w:cs="Times New Roman"/>
          <w:i/>
          <w:sz w:val="20"/>
          <w:szCs w:val="20"/>
        </w:rPr>
        <w:t>all</w:t>
      </w:r>
      <w:r>
        <w:rPr>
          <w:rFonts w:ascii="Verdana" w:eastAsia="Times New Roman" w:hAnsi="Verdana" w:cs="Times New Roman"/>
          <w:sz w:val="20"/>
          <w:szCs w:val="20"/>
        </w:rPr>
        <w:t xml:space="preserve"> of the same supports offered to programs participating in QRIS </w:t>
      </w:r>
      <w:r>
        <w:rPr>
          <w:rFonts w:ascii="Verdana" w:eastAsia="Times New Roman" w:hAnsi="Verdana" w:cs="Times New Roman"/>
          <w:i/>
          <w:sz w:val="20"/>
          <w:szCs w:val="20"/>
        </w:rPr>
        <w:t>if</w:t>
      </w:r>
      <w:r w:rsidRPr="00BE4685">
        <w:rPr>
          <w:rFonts w:ascii="Verdana" w:eastAsia="Times New Roman" w:hAnsi="Verdana" w:cs="Times New Roman"/>
          <w:i/>
          <w:sz w:val="20"/>
          <w:szCs w:val="20"/>
        </w:rPr>
        <w:t xml:space="preserve"> they meet </w:t>
      </w:r>
      <w:r>
        <w:rPr>
          <w:rFonts w:ascii="Verdana" w:eastAsia="Times New Roman" w:hAnsi="Verdana" w:cs="Times New Roman"/>
          <w:i/>
          <w:sz w:val="20"/>
          <w:szCs w:val="20"/>
        </w:rPr>
        <w:t>certain</w:t>
      </w:r>
      <w:r w:rsidRPr="00BE4685">
        <w:rPr>
          <w:rFonts w:ascii="Verdana" w:eastAsia="Times New Roman" w:hAnsi="Verdana" w:cs="Times New Roman"/>
          <w:i/>
          <w:sz w:val="20"/>
          <w:szCs w:val="20"/>
        </w:rPr>
        <w:t xml:space="preserve"> criteria</w:t>
      </w:r>
      <w:r>
        <w:rPr>
          <w:rFonts w:ascii="Verdana" w:eastAsia="Times New Roman" w:hAnsi="Verdana" w:cs="Times New Roman"/>
          <w:sz w:val="20"/>
          <w:szCs w:val="20"/>
        </w:rPr>
        <w:t xml:space="preserve"> (e.g., must serve children receiving child care subsidies)</w:t>
      </w:r>
    </w:p>
    <w:p w14:paraId="2520C156" w14:textId="77777777" w:rsidR="00EA09E9" w:rsidRDefault="00EA09E9" w:rsidP="00EA09E9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Head Start programs are eligible for </w:t>
      </w:r>
      <w:r w:rsidRPr="00BE4685">
        <w:rPr>
          <w:rFonts w:ascii="Verdana" w:eastAsia="Times New Roman" w:hAnsi="Verdana" w:cs="Times New Roman"/>
          <w:i/>
          <w:sz w:val="20"/>
          <w:szCs w:val="20"/>
        </w:rPr>
        <w:t>some</w:t>
      </w:r>
      <w:r>
        <w:rPr>
          <w:rFonts w:ascii="Verdana" w:eastAsia="Times New Roman" w:hAnsi="Verdana" w:cs="Times New Roman"/>
          <w:sz w:val="20"/>
          <w:szCs w:val="20"/>
        </w:rPr>
        <w:t xml:space="preserve"> of the same supports offered to programs participating in QRIS</w:t>
      </w:r>
    </w:p>
    <w:p w14:paraId="74A5D9DB" w14:textId="77777777" w:rsidR="00EA09E9" w:rsidRDefault="00EA09E9" w:rsidP="00EA09E9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Head Start programs are eligible for </w:t>
      </w:r>
      <w:r w:rsidRPr="00BE4685">
        <w:rPr>
          <w:rFonts w:ascii="Verdana" w:eastAsia="Times New Roman" w:hAnsi="Verdana" w:cs="Times New Roman"/>
          <w:i/>
          <w:sz w:val="20"/>
          <w:szCs w:val="20"/>
        </w:rPr>
        <w:t>some</w:t>
      </w:r>
      <w:r>
        <w:rPr>
          <w:rFonts w:ascii="Verdana" w:eastAsia="Times New Roman" w:hAnsi="Verdana" w:cs="Times New Roman"/>
          <w:sz w:val="20"/>
          <w:szCs w:val="20"/>
        </w:rPr>
        <w:t xml:space="preserve"> of the same supports offered to programs participating in QRIS </w:t>
      </w:r>
      <w:r w:rsidRPr="00BE4685">
        <w:rPr>
          <w:rFonts w:ascii="Verdana" w:eastAsia="Times New Roman" w:hAnsi="Verdana" w:cs="Times New Roman"/>
          <w:i/>
          <w:sz w:val="20"/>
          <w:szCs w:val="20"/>
        </w:rPr>
        <w:t>if they meet certain criteria</w:t>
      </w:r>
      <w:r>
        <w:rPr>
          <w:rFonts w:ascii="Verdana" w:eastAsia="Times New Roman" w:hAnsi="Verdana" w:cs="Times New Roman"/>
          <w:sz w:val="20"/>
          <w:szCs w:val="20"/>
        </w:rPr>
        <w:t xml:space="preserve"> (e.g., must serve children receiving child care subsidies)</w:t>
      </w:r>
    </w:p>
    <w:p w14:paraId="19A389B1" w14:textId="77777777" w:rsidR="00EA09E9" w:rsidRDefault="00EA09E9" w:rsidP="00EA09E9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Head Start programs are not eligible for QRIS supports</w:t>
      </w:r>
    </w:p>
    <w:p w14:paraId="0647FE59" w14:textId="77777777" w:rsidR="006D730E" w:rsidRPr="006D730E" w:rsidRDefault="006D730E" w:rsidP="006D730E">
      <w:pPr>
        <w:numPr>
          <w:ilvl w:val="1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Other_________(please describe)</w:t>
      </w:r>
    </w:p>
    <w:p w14:paraId="12F560BF" w14:textId="77777777" w:rsidR="006D730E" w:rsidRPr="006D730E" w:rsidRDefault="006D730E" w:rsidP="006D730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308209F6" w14:textId="7B608BF3" w:rsidR="006D730E" w:rsidRPr="006D730E" w:rsidRDefault="006D730E" w:rsidP="006D730E">
      <w:pPr>
        <w:keepNext/>
        <w:keepLines/>
        <w:spacing w:before="40" w:after="0" w:line="240" w:lineRule="auto"/>
        <w:outlineLvl w:val="1"/>
        <w:rPr>
          <w:rFonts w:ascii="Verdana" w:eastAsiaTheme="majorEastAsia" w:hAnsi="Verdana" w:cstheme="majorBidi"/>
          <w:b/>
          <w:color w:val="2F5496" w:themeColor="accent1" w:themeShade="BF"/>
          <w:sz w:val="20"/>
          <w:szCs w:val="20"/>
        </w:rPr>
      </w:pPr>
      <w:r w:rsidRPr="006D730E">
        <w:rPr>
          <w:rFonts w:ascii="Verdana" w:eastAsiaTheme="majorEastAsia" w:hAnsi="Verdana" w:cstheme="majorBidi"/>
          <w:b/>
          <w:color w:val="2F5496" w:themeColor="accent1" w:themeShade="BF"/>
          <w:sz w:val="20"/>
          <w:szCs w:val="20"/>
        </w:rPr>
        <w:t xml:space="preserve">State Pre-K </w:t>
      </w:r>
      <w:r w:rsidR="0052528A">
        <w:rPr>
          <w:rFonts w:ascii="Verdana" w:eastAsiaTheme="majorEastAsia" w:hAnsi="Verdana" w:cstheme="majorBidi"/>
          <w:b/>
          <w:color w:val="2F5496" w:themeColor="accent1" w:themeShade="BF"/>
          <w:sz w:val="20"/>
          <w:szCs w:val="20"/>
        </w:rPr>
        <w:t xml:space="preserve">Policies and Practices </w:t>
      </w:r>
      <w:r w:rsidRPr="006D730E">
        <w:rPr>
          <w:rFonts w:ascii="Verdana" w:eastAsiaTheme="majorEastAsia" w:hAnsi="Verdana" w:cstheme="majorBidi"/>
          <w:b/>
          <w:color w:val="2F5496" w:themeColor="accent1" w:themeShade="BF"/>
          <w:sz w:val="20"/>
          <w:szCs w:val="20"/>
        </w:rPr>
        <w:t>Only</w:t>
      </w:r>
    </w:p>
    <w:p w14:paraId="07C5019B" w14:textId="77777777" w:rsidR="006D730E" w:rsidRPr="006D730E" w:rsidRDefault="006D730E" w:rsidP="006D730E">
      <w:pPr>
        <w:numPr>
          <w:ilvl w:val="0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How are state pre-K funds allowed to be used by Head Start programs?</w:t>
      </w:r>
    </w:p>
    <w:p w14:paraId="2BDB459E" w14:textId="77777777" w:rsidR="006D730E" w:rsidRPr="006D730E" w:rsidRDefault="006D730E" w:rsidP="006D730E">
      <w:pPr>
        <w:numPr>
          <w:ilvl w:val="0"/>
          <w:numId w:val="13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Extending daily hours of care for children enrolled in Head Start (e.g., providing wrap around care)</w:t>
      </w:r>
    </w:p>
    <w:p w14:paraId="160A7B9E" w14:textId="77777777" w:rsidR="006D730E" w:rsidRPr="006D730E" w:rsidRDefault="006D730E" w:rsidP="006D730E">
      <w:pPr>
        <w:numPr>
          <w:ilvl w:val="0"/>
          <w:numId w:val="13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Serving new children who are not already enrolled in Head Start (i.e., expanding enrollment)</w:t>
      </w:r>
    </w:p>
    <w:p w14:paraId="2B351F3C" w14:textId="77777777" w:rsidR="006D730E" w:rsidRPr="006D730E" w:rsidRDefault="006D730E" w:rsidP="006D730E">
      <w:pPr>
        <w:numPr>
          <w:ilvl w:val="0"/>
          <w:numId w:val="13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Extending the school year for children enrolled in Head Start</w:t>
      </w:r>
    </w:p>
    <w:p w14:paraId="2FFC1B89" w14:textId="77777777" w:rsidR="006D730E" w:rsidRPr="006D730E" w:rsidRDefault="006D730E" w:rsidP="006D730E">
      <w:pPr>
        <w:numPr>
          <w:ilvl w:val="0"/>
          <w:numId w:val="13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Other______ (please describe)</w:t>
      </w:r>
    </w:p>
    <w:p w14:paraId="75B92F55" w14:textId="77777777" w:rsidR="006D730E" w:rsidRPr="006D730E" w:rsidRDefault="006D730E" w:rsidP="006D730E">
      <w:pPr>
        <w:numPr>
          <w:ilvl w:val="0"/>
          <w:numId w:val="13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N/A - state pre-K does not allow for funds to be used by Head Start programs</w:t>
      </w:r>
    </w:p>
    <w:p w14:paraId="5C59C48A" w14:textId="77777777" w:rsidR="006D730E" w:rsidRPr="006D730E" w:rsidRDefault="006D730E" w:rsidP="006D730E">
      <w:pPr>
        <w:spacing w:after="0" w:line="240" w:lineRule="auto"/>
        <w:ind w:left="1440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7AD5DB4A" w14:textId="77777777" w:rsidR="006D730E" w:rsidRPr="006D730E" w:rsidRDefault="006D730E" w:rsidP="006D730E">
      <w:pPr>
        <w:keepNext/>
        <w:keepLines/>
        <w:numPr>
          <w:ilvl w:val="0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 xml:space="preserve">Can families submit the same application to apply for Head Start and pre-K?  Are there central eligibility requirements or recruitment processes used to enroll children in Head Start and state pre-K? </w:t>
      </w:r>
    </w:p>
    <w:p w14:paraId="794A9B11" w14:textId="77777777" w:rsidR="006D730E" w:rsidRPr="006D730E" w:rsidRDefault="006D730E" w:rsidP="006D730E">
      <w:pPr>
        <w:keepNext/>
        <w:keepLines/>
        <w:numPr>
          <w:ilvl w:val="0"/>
          <w:numId w:val="14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Yes, at the state level</w:t>
      </w:r>
    </w:p>
    <w:p w14:paraId="3E2BDEAD" w14:textId="77777777" w:rsidR="006D730E" w:rsidRPr="006D730E" w:rsidRDefault="006D730E" w:rsidP="006D730E">
      <w:pPr>
        <w:keepNext/>
        <w:keepLines/>
        <w:numPr>
          <w:ilvl w:val="0"/>
          <w:numId w:val="14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Yes, at some city/county levels</w:t>
      </w:r>
    </w:p>
    <w:p w14:paraId="340A644C" w14:textId="77777777" w:rsidR="006D730E" w:rsidRPr="006D730E" w:rsidRDefault="006D730E" w:rsidP="006D730E">
      <w:pPr>
        <w:keepNext/>
        <w:keepLines/>
        <w:numPr>
          <w:ilvl w:val="0"/>
          <w:numId w:val="14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No</w:t>
      </w:r>
    </w:p>
    <w:p w14:paraId="0DB67C19" w14:textId="77777777" w:rsidR="006D730E" w:rsidRPr="006D730E" w:rsidRDefault="006D730E" w:rsidP="006D730E">
      <w:pPr>
        <w:keepNext/>
        <w:keepLines/>
        <w:numPr>
          <w:ilvl w:val="0"/>
          <w:numId w:val="14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Not sure</w:t>
      </w:r>
    </w:p>
    <w:p w14:paraId="2CC37F4F" w14:textId="77777777" w:rsidR="006D730E" w:rsidRPr="006D730E" w:rsidRDefault="006D730E" w:rsidP="006D730E">
      <w:pPr>
        <w:keepNext/>
        <w:keepLines/>
        <w:spacing w:after="0" w:line="240" w:lineRule="auto"/>
        <w:ind w:left="1440"/>
        <w:contextualSpacing/>
        <w:rPr>
          <w:rFonts w:ascii="Verdana" w:eastAsia="Times New Roman" w:hAnsi="Verdana" w:cs="Times New Roman"/>
          <w:sz w:val="20"/>
          <w:szCs w:val="20"/>
        </w:rPr>
      </w:pPr>
    </w:p>
    <w:p w14:paraId="62F7C453" w14:textId="77777777" w:rsidR="006D730E" w:rsidRPr="006D730E" w:rsidRDefault="006D730E" w:rsidP="006D730E">
      <w:pPr>
        <w:numPr>
          <w:ilvl w:val="0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 xml:space="preserve"> Are there systems in place for Pre-K and Head Start to coordinate recruitment?</w:t>
      </w:r>
    </w:p>
    <w:p w14:paraId="5633A10F" w14:textId="77777777" w:rsidR="006D730E" w:rsidRPr="006D730E" w:rsidRDefault="006D730E" w:rsidP="006D730E">
      <w:pPr>
        <w:numPr>
          <w:ilvl w:val="0"/>
          <w:numId w:val="15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Yes, at the state level</w:t>
      </w:r>
    </w:p>
    <w:p w14:paraId="15B68E6C" w14:textId="77777777" w:rsidR="006D730E" w:rsidRPr="006D730E" w:rsidRDefault="006D730E" w:rsidP="006D730E">
      <w:pPr>
        <w:numPr>
          <w:ilvl w:val="0"/>
          <w:numId w:val="15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Yes, at some city/county levels</w:t>
      </w:r>
    </w:p>
    <w:p w14:paraId="17829423" w14:textId="77777777" w:rsidR="006D730E" w:rsidRPr="006D730E" w:rsidRDefault="006D730E" w:rsidP="006D730E">
      <w:pPr>
        <w:numPr>
          <w:ilvl w:val="0"/>
          <w:numId w:val="15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No</w:t>
      </w:r>
    </w:p>
    <w:p w14:paraId="0779C076" w14:textId="77777777" w:rsidR="006D730E" w:rsidRPr="006D730E" w:rsidRDefault="006D730E" w:rsidP="006D730E">
      <w:pPr>
        <w:numPr>
          <w:ilvl w:val="0"/>
          <w:numId w:val="15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Not sure</w:t>
      </w:r>
    </w:p>
    <w:p w14:paraId="64D915C1" w14:textId="77777777" w:rsidR="006D730E" w:rsidRPr="006D730E" w:rsidRDefault="006D730E" w:rsidP="006D730E">
      <w:pPr>
        <w:keepNext/>
        <w:keepLines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7724715D" w14:textId="77777777" w:rsidR="006D730E" w:rsidRPr="006D730E" w:rsidRDefault="006D730E" w:rsidP="006D730E">
      <w:pPr>
        <w:keepNext/>
        <w:keepLines/>
        <w:spacing w:before="40" w:after="0" w:line="240" w:lineRule="auto"/>
        <w:outlineLvl w:val="1"/>
        <w:rPr>
          <w:rFonts w:ascii="Verdana" w:eastAsiaTheme="majorEastAsia" w:hAnsi="Verdana" w:cstheme="majorBidi"/>
          <w:b/>
          <w:color w:val="2F5496" w:themeColor="accent1" w:themeShade="BF"/>
          <w:sz w:val="20"/>
          <w:szCs w:val="20"/>
        </w:rPr>
      </w:pPr>
      <w:r w:rsidRPr="006D730E">
        <w:rPr>
          <w:rFonts w:ascii="Verdana" w:eastAsiaTheme="majorEastAsia" w:hAnsi="Verdana" w:cstheme="majorBidi"/>
          <w:b/>
          <w:color w:val="2F5496" w:themeColor="accent1" w:themeShade="BF"/>
          <w:sz w:val="20"/>
          <w:szCs w:val="20"/>
        </w:rPr>
        <w:t>Head Start Collaboration Office Only</w:t>
      </w:r>
    </w:p>
    <w:p w14:paraId="4C1DFE56" w14:textId="77777777" w:rsidR="006D730E" w:rsidRPr="006D730E" w:rsidRDefault="006D730E" w:rsidP="006D730E">
      <w:pPr>
        <w:numPr>
          <w:ilvl w:val="0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How has the state’s pre-K efforts influenced Head Start enrollment and/or recruitment? (check all that apply)</w:t>
      </w:r>
    </w:p>
    <w:p w14:paraId="35B30554" w14:textId="77777777" w:rsidR="006D730E" w:rsidRPr="006D730E" w:rsidRDefault="006D730E" w:rsidP="006D730E">
      <w:pPr>
        <w:numPr>
          <w:ilvl w:val="0"/>
          <w:numId w:val="16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bookmarkStart w:id="2" w:name="_Hlk524441769"/>
      <w:r w:rsidRPr="006D730E">
        <w:rPr>
          <w:rFonts w:ascii="Verdana" w:eastAsia="Times New Roman" w:hAnsi="Verdana" w:cs="Times New Roman"/>
          <w:sz w:val="20"/>
          <w:szCs w:val="20"/>
        </w:rPr>
        <w:t>Head Start enrollment has declined</w:t>
      </w:r>
    </w:p>
    <w:p w14:paraId="2FE04A6C" w14:textId="77777777" w:rsidR="006D730E" w:rsidRPr="006D730E" w:rsidRDefault="006D730E" w:rsidP="006D730E">
      <w:pPr>
        <w:numPr>
          <w:ilvl w:val="0"/>
          <w:numId w:val="16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 xml:space="preserve">Head Start serves more three-year-olds </w:t>
      </w:r>
    </w:p>
    <w:bookmarkEnd w:id="2"/>
    <w:p w14:paraId="4A93E215" w14:textId="77777777" w:rsidR="006D730E" w:rsidRPr="006D730E" w:rsidRDefault="006D730E" w:rsidP="006D730E">
      <w:pPr>
        <w:numPr>
          <w:ilvl w:val="0"/>
          <w:numId w:val="16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Head Start has converted more slots to Early Head Start slots</w:t>
      </w:r>
    </w:p>
    <w:p w14:paraId="26551918" w14:textId="77777777" w:rsidR="006D730E" w:rsidRPr="006D730E" w:rsidRDefault="006D730E" w:rsidP="006D730E">
      <w:pPr>
        <w:numPr>
          <w:ilvl w:val="0"/>
          <w:numId w:val="16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The types of children Head Start enrolls has changed (e.g., serve more children with disabilities, serve more dual language learners)</w:t>
      </w:r>
    </w:p>
    <w:p w14:paraId="29B082EA" w14:textId="77777777" w:rsidR="006D730E" w:rsidRPr="006D730E" w:rsidRDefault="006D730E" w:rsidP="006D730E">
      <w:pPr>
        <w:numPr>
          <w:ilvl w:val="0"/>
          <w:numId w:val="16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It is harder to recruit in communities with several pre-K programs</w:t>
      </w:r>
    </w:p>
    <w:p w14:paraId="739B12A3" w14:textId="77777777" w:rsidR="006D730E" w:rsidRPr="006D730E" w:rsidRDefault="006D730E" w:rsidP="006D730E">
      <w:pPr>
        <w:numPr>
          <w:ilvl w:val="0"/>
          <w:numId w:val="16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The state provides less funding support for Head Start</w:t>
      </w:r>
    </w:p>
    <w:p w14:paraId="1F26E9EF" w14:textId="77777777" w:rsidR="006D730E" w:rsidRPr="006D730E" w:rsidRDefault="006D730E" w:rsidP="006D730E">
      <w:pPr>
        <w:numPr>
          <w:ilvl w:val="0"/>
          <w:numId w:val="16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It is harder to recruit qualified Head Start teachers</w:t>
      </w:r>
    </w:p>
    <w:p w14:paraId="32E92CE6" w14:textId="77777777" w:rsidR="006D730E" w:rsidRPr="006D730E" w:rsidRDefault="006D730E" w:rsidP="006D730E">
      <w:pPr>
        <w:numPr>
          <w:ilvl w:val="0"/>
          <w:numId w:val="16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 xml:space="preserve">Other_____ </w:t>
      </w:r>
    </w:p>
    <w:p w14:paraId="366C3A70" w14:textId="77777777" w:rsidR="006D730E" w:rsidRPr="006D730E" w:rsidRDefault="006D730E" w:rsidP="006D730E">
      <w:pPr>
        <w:numPr>
          <w:ilvl w:val="0"/>
          <w:numId w:val="16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 xml:space="preserve">N/A- Pre-K has not had an influence on Head Start enrollment or recruitment. </w:t>
      </w:r>
    </w:p>
    <w:p w14:paraId="710AAE14" w14:textId="77777777" w:rsidR="006D730E" w:rsidRPr="006D730E" w:rsidRDefault="006D730E" w:rsidP="006D730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41C53BD6" w14:textId="77777777" w:rsidR="006D730E" w:rsidRPr="006D730E" w:rsidRDefault="006D730E" w:rsidP="006D730E">
      <w:pPr>
        <w:numPr>
          <w:ilvl w:val="0"/>
          <w:numId w:val="1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To what extent is there alignment between the state’s QRIS and the Head Start Program Performance Standards?</w:t>
      </w:r>
    </w:p>
    <w:p w14:paraId="46956346" w14:textId="77777777" w:rsidR="006D730E" w:rsidRPr="006D730E" w:rsidRDefault="006D730E" w:rsidP="006D730E">
      <w:pPr>
        <w:numPr>
          <w:ilvl w:val="0"/>
          <w:numId w:val="1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 xml:space="preserve">The state’s QRIS is aligned with the Head Start Program Performance Standards; there are no conflicts or contradictions. </w:t>
      </w:r>
    </w:p>
    <w:p w14:paraId="6C0E48CC" w14:textId="77777777" w:rsidR="006D730E" w:rsidRPr="006D730E" w:rsidRDefault="006D730E" w:rsidP="006D730E">
      <w:pPr>
        <w:numPr>
          <w:ilvl w:val="0"/>
          <w:numId w:val="1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The state’s QRIS is somewhat aligned with the Head Start Program Performance Standards; there are only a few conflicts or contradictions.</w:t>
      </w:r>
    </w:p>
    <w:p w14:paraId="7B0BA82D" w14:textId="77777777" w:rsidR="006D730E" w:rsidRPr="006D730E" w:rsidRDefault="006D730E" w:rsidP="006D730E">
      <w:pPr>
        <w:numPr>
          <w:ilvl w:val="0"/>
          <w:numId w:val="17"/>
        </w:numPr>
        <w:spacing w:after="0" w:line="240" w:lineRule="auto"/>
        <w:contextualSpacing/>
        <w:rPr>
          <w:rFonts w:ascii="Verdana" w:eastAsia="Times New Roman" w:hAnsi="Verdana" w:cs="Times New Roman"/>
          <w:sz w:val="20"/>
          <w:szCs w:val="20"/>
        </w:rPr>
      </w:pPr>
      <w:r w:rsidRPr="006D730E">
        <w:rPr>
          <w:rFonts w:ascii="Verdana" w:eastAsia="Times New Roman" w:hAnsi="Verdana" w:cs="Times New Roman"/>
          <w:sz w:val="20"/>
          <w:szCs w:val="20"/>
        </w:rPr>
        <w:t>There are many conflicts or contradictions between the state’s QRIS and the Head Start Program Performance Standards.</w:t>
      </w:r>
    </w:p>
    <w:p w14:paraId="093FC01C" w14:textId="77777777" w:rsidR="006D730E" w:rsidRPr="006D730E" w:rsidRDefault="006D730E" w:rsidP="006D730E"/>
    <w:p w14:paraId="1E441890" w14:textId="77777777" w:rsidR="000C4ED2" w:rsidRDefault="000C4ED2"/>
    <w:sectPr w:rsidR="000C4ED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22356" w14:textId="77777777" w:rsidR="00D45825" w:rsidRDefault="00D45825" w:rsidP="00787038">
      <w:pPr>
        <w:spacing w:after="0" w:line="240" w:lineRule="auto"/>
      </w:pPr>
      <w:r>
        <w:separator/>
      </w:r>
    </w:p>
  </w:endnote>
  <w:endnote w:type="continuationSeparator" w:id="0">
    <w:p w14:paraId="39FE9399" w14:textId="77777777" w:rsidR="00D45825" w:rsidRDefault="00D45825" w:rsidP="00787038">
      <w:pPr>
        <w:spacing w:after="0" w:line="240" w:lineRule="auto"/>
      </w:pPr>
      <w:r>
        <w:continuationSeparator/>
      </w:r>
    </w:p>
  </w:endnote>
  <w:endnote w:type="continuationNotice" w:id="1">
    <w:p w14:paraId="2A01BB67" w14:textId="77777777" w:rsidR="00D45825" w:rsidRDefault="00D458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3852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8962C0" w14:textId="41EEEBC0" w:rsidR="00787038" w:rsidRDefault="007870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3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B6BACF" w14:textId="77777777" w:rsidR="00787038" w:rsidRDefault="007870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F7638" w14:textId="77777777" w:rsidR="00D45825" w:rsidRDefault="00D45825" w:rsidP="00787038">
      <w:pPr>
        <w:spacing w:after="0" w:line="240" w:lineRule="auto"/>
      </w:pPr>
      <w:r>
        <w:separator/>
      </w:r>
    </w:p>
  </w:footnote>
  <w:footnote w:type="continuationSeparator" w:id="0">
    <w:p w14:paraId="05763128" w14:textId="77777777" w:rsidR="00D45825" w:rsidRDefault="00D45825" w:rsidP="00787038">
      <w:pPr>
        <w:spacing w:after="0" w:line="240" w:lineRule="auto"/>
      </w:pPr>
      <w:r>
        <w:continuationSeparator/>
      </w:r>
    </w:p>
  </w:footnote>
  <w:footnote w:type="continuationNotice" w:id="1">
    <w:p w14:paraId="53D32C9A" w14:textId="77777777" w:rsidR="00D45825" w:rsidRDefault="00D458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FC63C" w14:textId="1414D61E" w:rsidR="00787038" w:rsidRDefault="004431DA">
    <w:pPr>
      <w:pStyle w:val="Header"/>
    </w:pPr>
    <w:r>
      <w:t>OMB #: 0970-0356</w:t>
    </w:r>
    <w:r w:rsidR="008C4B92">
      <w:t xml:space="preserve"> </w:t>
    </w:r>
    <w:r>
      <w:t>Expiration Date: 06/30/2021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528D8"/>
    <w:multiLevelType w:val="hybridMultilevel"/>
    <w:tmpl w:val="479467D6"/>
    <w:lvl w:ilvl="0" w:tplc="F42A8F5E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54439"/>
    <w:multiLevelType w:val="hybridMultilevel"/>
    <w:tmpl w:val="479467D6"/>
    <w:lvl w:ilvl="0" w:tplc="F42A8F5E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24C92"/>
    <w:multiLevelType w:val="hybridMultilevel"/>
    <w:tmpl w:val="479467D6"/>
    <w:lvl w:ilvl="0" w:tplc="F42A8F5E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C66A1"/>
    <w:multiLevelType w:val="hybridMultilevel"/>
    <w:tmpl w:val="479467D6"/>
    <w:lvl w:ilvl="0" w:tplc="F42A8F5E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B6950"/>
    <w:multiLevelType w:val="hybridMultilevel"/>
    <w:tmpl w:val="479467D6"/>
    <w:lvl w:ilvl="0" w:tplc="F42A8F5E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74574"/>
    <w:multiLevelType w:val="hybridMultilevel"/>
    <w:tmpl w:val="479467D6"/>
    <w:lvl w:ilvl="0" w:tplc="F42A8F5E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42A2F"/>
    <w:multiLevelType w:val="hybridMultilevel"/>
    <w:tmpl w:val="479467D6"/>
    <w:lvl w:ilvl="0" w:tplc="F42A8F5E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94BAF"/>
    <w:multiLevelType w:val="hybridMultilevel"/>
    <w:tmpl w:val="479467D6"/>
    <w:lvl w:ilvl="0" w:tplc="F42A8F5E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D5220C"/>
    <w:multiLevelType w:val="hybridMultilevel"/>
    <w:tmpl w:val="BE262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E0F16"/>
    <w:multiLevelType w:val="hybridMultilevel"/>
    <w:tmpl w:val="479467D6"/>
    <w:lvl w:ilvl="0" w:tplc="F42A8F5E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EC77F0"/>
    <w:multiLevelType w:val="hybridMultilevel"/>
    <w:tmpl w:val="479467D6"/>
    <w:lvl w:ilvl="0" w:tplc="F42A8F5E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F0963"/>
    <w:multiLevelType w:val="hybridMultilevel"/>
    <w:tmpl w:val="0F3CE8A6"/>
    <w:lvl w:ilvl="0" w:tplc="EBA8458A">
      <w:start w:val="1"/>
      <w:numFmt w:val="decimal"/>
      <w:lvlText w:val="%1."/>
      <w:lvlJc w:val="left"/>
      <w:pPr>
        <w:ind w:left="810" w:hanging="360"/>
      </w:pPr>
      <w:rPr>
        <w:rFonts w:ascii="Verdana" w:hAnsi="Verdana" w:hint="default"/>
        <w:color w:val="auto"/>
        <w:sz w:val="20"/>
        <w:szCs w:val="20"/>
      </w:rPr>
    </w:lvl>
    <w:lvl w:ilvl="1" w:tplc="F42A8F5E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b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5399A"/>
    <w:multiLevelType w:val="hybridMultilevel"/>
    <w:tmpl w:val="479467D6"/>
    <w:lvl w:ilvl="0" w:tplc="F42A8F5E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225F0"/>
    <w:multiLevelType w:val="hybridMultilevel"/>
    <w:tmpl w:val="31865256"/>
    <w:lvl w:ilvl="0" w:tplc="EBA8458A">
      <w:start w:val="1"/>
      <w:numFmt w:val="decimal"/>
      <w:lvlText w:val="%1."/>
      <w:lvlJc w:val="left"/>
      <w:pPr>
        <w:ind w:left="810" w:hanging="360"/>
      </w:pPr>
      <w:rPr>
        <w:rFonts w:ascii="Verdana" w:hAnsi="Verdana" w:hint="default"/>
        <w:color w:val="auto"/>
        <w:sz w:val="20"/>
        <w:szCs w:val="20"/>
      </w:rPr>
    </w:lvl>
    <w:lvl w:ilvl="1" w:tplc="F42A8F5E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b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314286"/>
    <w:multiLevelType w:val="hybridMultilevel"/>
    <w:tmpl w:val="479467D6"/>
    <w:lvl w:ilvl="0" w:tplc="F42A8F5E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7E7D75"/>
    <w:multiLevelType w:val="hybridMultilevel"/>
    <w:tmpl w:val="479467D6"/>
    <w:lvl w:ilvl="0" w:tplc="F42A8F5E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64A1D"/>
    <w:multiLevelType w:val="multilevel"/>
    <w:tmpl w:val="EF9A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F0254C8"/>
    <w:multiLevelType w:val="hybridMultilevel"/>
    <w:tmpl w:val="479467D6"/>
    <w:lvl w:ilvl="0" w:tplc="F42A8F5E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4B3F25"/>
    <w:multiLevelType w:val="hybridMultilevel"/>
    <w:tmpl w:val="479467D6"/>
    <w:lvl w:ilvl="0" w:tplc="F42A8F5E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8"/>
  </w:num>
  <w:num w:numId="4">
    <w:abstractNumId w:val="3"/>
  </w:num>
  <w:num w:numId="5">
    <w:abstractNumId w:val="10"/>
  </w:num>
  <w:num w:numId="6">
    <w:abstractNumId w:val="1"/>
  </w:num>
  <w:num w:numId="7">
    <w:abstractNumId w:val="0"/>
  </w:num>
  <w:num w:numId="8">
    <w:abstractNumId w:val="15"/>
  </w:num>
  <w:num w:numId="9">
    <w:abstractNumId w:val="7"/>
  </w:num>
  <w:num w:numId="10">
    <w:abstractNumId w:val="2"/>
  </w:num>
  <w:num w:numId="11">
    <w:abstractNumId w:val="17"/>
  </w:num>
  <w:num w:numId="12">
    <w:abstractNumId w:val="4"/>
  </w:num>
  <w:num w:numId="13">
    <w:abstractNumId w:val="5"/>
  </w:num>
  <w:num w:numId="14">
    <w:abstractNumId w:val="14"/>
  </w:num>
  <w:num w:numId="15">
    <w:abstractNumId w:val="6"/>
  </w:num>
  <w:num w:numId="16">
    <w:abstractNumId w:val="12"/>
  </w:num>
  <w:num w:numId="17">
    <w:abstractNumId w:val="9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0E"/>
    <w:rsid w:val="000C4ED2"/>
    <w:rsid w:val="00297BF1"/>
    <w:rsid w:val="002B700E"/>
    <w:rsid w:val="004431DA"/>
    <w:rsid w:val="004E22F9"/>
    <w:rsid w:val="0052528A"/>
    <w:rsid w:val="0055079F"/>
    <w:rsid w:val="00567734"/>
    <w:rsid w:val="00584DA8"/>
    <w:rsid w:val="005D6139"/>
    <w:rsid w:val="006D730E"/>
    <w:rsid w:val="00787038"/>
    <w:rsid w:val="00792A02"/>
    <w:rsid w:val="008C4B92"/>
    <w:rsid w:val="00906FC7"/>
    <w:rsid w:val="00922DBE"/>
    <w:rsid w:val="00925F15"/>
    <w:rsid w:val="00A07956"/>
    <w:rsid w:val="00B5389F"/>
    <w:rsid w:val="00B60C0E"/>
    <w:rsid w:val="00B75324"/>
    <w:rsid w:val="00BD2437"/>
    <w:rsid w:val="00D45825"/>
    <w:rsid w:val="00D96010"/>
    <w:rsid w:val="00DA0483"/>
    <w:rsid w:val="00EA09E9"/>
    <w:rsid w:val="00EF2A7D"/>
    <w:rsid w:val="00F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099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D73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30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D730E"/>
    <w:rPr>
      <w:sz w:val="16"/>
      <w:szCs w:val="16"/>
    </w:rPr>
  </w:style>
  <w:style w:type="table" w:styleId="TableGrid">
    <w:name w:val="Table Grid"/>
    <w:basedOn w:val="TableNormal"/>
    <w:uiPriority w:val="39"/>
    <w:rsid w:val="006D7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3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7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038"/>
  </w:style>
  <w:style w:type="paragraph" w:styleId="Footer">
    <w:name w:val="footer"/>
    <w:basedOn w:val="Normal"/>
    <w:link w:val="FooterChar"/>
    <w:uiPriority w:val="99"/>
    <w:unhideWhenUsed/>
    <w:rsid w:val="00787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038"/>
  </w:style>
  <w:style w:type="paragraph" w:styleId="ListParagraph">
    <w:name w:val="List Paragraph"/>
    <w:basedOn w:val="Normal"/>
    <w:uiPriority w:val="34"/>
    <w:qFormat/>
    <w:rsid w:val="0078703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9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956"/>
    <w:rPr>
      <w:b/>
      <w:bCs/>
      <w:sz w:val="20"/>
      <w:szCs w:val="20"/>
    </w:rPr>
  </w:style>
  <w:style w:type="paragraph" w:styleId="NoSpacing">
    <w:name w:val="No Spacing"/>
    <w:uiPriority w:val="1"/>
    <w:qFormat/>
    <w:rsid w:val="008C4B92"/>
    <w:pPr>
      <w:spacing w:after="0" w:line="240" w:lineRule="auto"/>
    </w:pPr>
  </w:style>
  <w:style w:type="paragraph" w:styleId="Revision">
    <w:name w:val="Revision"/>
    <w:hidden/>
    <w:uiPriority w:val="99"/>
    <w:semiHidden/>
    <w:rsid w:val="00D458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D73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30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D730E"/>
    <w:rPr>
      <w:sz w:val="16"/>
      <w:szCs w:val="16"/>
    </w:rPr>
  </w:style>
  <w:style w:type="table" w:styleId="TableGrid">
    <w:name w:val="Table Grid"/>
    <w:basedOn w:val="TableNormal"/>
    <w:uiPriority w:val="39"/>
    <w:rsid w:val="006D7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3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7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038"/>
  </w:style>
  <w:style w:type="paragraph" w:styleId="Footer">
    <w:name w:val="footer"/>
    <w:basedOn w:val="Normal"/>
    <w:link w:val="FooterChar"/>
    <w:uiPriority w:val="99"/>
    <w:unhideWhenUsed/>
    <w:rsid w:val="00787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038"/>
  </w:style>
  <w:style w:type="paragraph" w:styleId="ListParagraph">
    <w:name w:val="List Paragraph"/>
    <w:basedOn w:val="Normal"/>
    <w:uiPriority w:val="34"/>
    <w:qFormat/>
    <w:rsid w:val="0078703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9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956"/>
    <w:rPr>
      <w:b/>
      <w:bCs/>
      <w:sz w:val="20"/>
      <w:szCs w:val="20"/>
    </w:rPr>
  </w:style>
  <w:style w:type="paragraph" w:styleId="NoSpacing">
    <w:name w:val="No Spacing"/>
    <w:uiPriority w:val="1"/>
    <w:qFormat/>
    <w:rsid w:val="008C4B92"/>
    <w:pPr>
      <w:spacing w:after="0" w:line="240" w:lineRule="auto"/>
    </w:pPr>
  </w:style>
  <w:style w:type="paragraph" w:styleId="Revision">
    <w:name w:val="Revision"/>
    <w:hidden/>
    <w:uiPriority w:val="99"/>
    <w:semiHidden/>
    <w:rsid w:val="00D45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Franchett</dc:creator>
  <cp:keywords/>
  <dc:description/>
  <cp:lastModifiedBy>SYSTEM</cp:lastModifiedBy>
  <cp:revision>2</cp:revision>
  <dcterms:created xsi:type="dcterms:W3CDTF">2019-02-19T19:39:00Z</dcterms:created>
  <dcterms:modified xsi:type="dcterms:W3CDTF">2019-02-19T19:39:00Z</dcterms:modified>
</cp:coreProperties>
</file>