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8BFA" w14:textId="77777777" w:rsidR="004C1C23" w:rsidRPr="00C22501" w:rsidRDefault="004C1C23" w:rsidP="004C1C23">
      <w:pPr>
        <w:widowControl w:val="0"/>
        <w:numPr>
          <w:ilvl w:val="0"/>
          <w:numId w:val="1"/>
        </w:numPr>
        <w:tabs>
          <w:tab w:val="clear" w:pos="1080"/>
          <w:tab w:val="num" w:pos="720"/>
        </w:tabs>
        <w:autoSpaceDE w:val="0"/>
        <w:autoSpaceDN w:val="0"/>
        <w:adjustRightInd w:val="0"/>
        <w:ind w:hanging="1080"/>
        <w:rPr>
          <w:rFonts w:ascii="Calibri" w:hAnsi="Calibri"/>
          <w:b/>
        </w:rPr>
      </w:pPr>
      <w:bookmarkStart w:id="0" w:name="_GoBack"/>
      <w:bookmarkEnd w:id="0"/>
      <w:r w:rsidRPr="00C22501">
        <w:rPr>
          <w:rFonts w:ascii="Calibri" w:hAnsi="Calibri"/>
          <w:b/>
        </w:rPr>
        <w:t>Collection of Information Employing Statistical Methods</w:t>
      </w:r>
    </w:p>
    <w:p w14:paraId="2C09DF79" w14:textId="77777777" w:rsidR="004C1C23" w:rsidRPr="003967A8" w:rsidRDefault="004C1C23" w:rsidP="004C1C23">
      <w:pPr>
        <w:widowControl w:val="0"/>
        <w:autoSpaceDE w:val="0"/>
        <w:autoSpaceDN w:val="0"/>
        <w:adjustRightInd w:val="0"/>
        <w:rPr>
          <w:rFonts w:ascii="Calibri" w:hAnsi="Calibri"/>
        </w:rPr>
      </w:pPr>
    </w:p>
    <w:p w14:paraId="11CEDCC8"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1. </w:t>
      </w:r>
      <w:r w:rsidRPr="003967A8">
        <w:rPr>
          <w:rFonts w:ascii="Calibri" w:hAnsi="Calibri"/>
        </w:rPr>
        <w:tab/>
      </w:r>
      <w:r w:rsidRPr="00CC3910">
        <w:rPr>
          <w:rFonts w:ascii="Calibri" w:hAnsi="Calibri"/>
          <w:u w:val="single"/>
        </w:rPr>
        <w:t>Universe and Respondent Selection</w:t>
      </w:r>
    </w:p>
    <w:p w14:paraId="47F8A47F" w14:textId="77777777" w:rsidR="004C1C23" w:rsidRPr="003967A8" w:rsidRDefault="004C1C23" w:rsidP="004C1C23">
      <w:pPr>
        <w:widowControl w:val="0"/>
        <w:autoSpaceDE w:val="0"/>
        <w:autoSpaceDN w:val="0"/>
        <w:adjustRightInd w:val="0"/>
        <w:rPr>
          <w:rFonts w:ascii="Calibri" w:hAnsi="Calibri"/>
        </w:rPr>
      </w:pPr>
    </w:p>
    <w:p w14:paraId="28CB6CB0" w14:textId="77777777" w:rsidR="004C1C23" w:rsidRPr="003967A8" w:rsidRDefault="004C1C23" w:rsidP="004C1C23">
      <w:pPr>
        <w:widowControl w:val="0"/>
        <w:autoSpaceDE w:val="0"/>
        <w:autoSpaceDN w:val="0"/>
        <w:adjustRightInd w:val="0"/>
        <w:rPr>
          <w:rFonts w:ascii="Calibri" w:hAnsi="Calibri"/>
        </w:rPr>
      </w:pPr>
      <w:r w:rsidRPr="00CC3910">
        <w:rPr>
          <w:rFonts w:ascii="Calibri" w:hAnsi="Calibri"/>
        </w:rPr>
        <w:t xml:space="preserve">The NPS covers the entire universe of state and federal prisons, as well as prisons in U.S. territories. A form is sent to the research section of each state department of corrections and the Federal BOP and is usually completed by a statistician or research analyst. NPS does not include </w:t>
      </w:r>
      <w:r>
        <w:rPr>
          <w:rFonts w:ascii="Calibri" w:hAnsi="Calibri"/>
        </w:rPr>
        <w:t xml:space="preserve">questions on </w:t>
      </w:r>
      <w:r w:rsidRPr="00CC3910">
        <w:rPr>
          <w:rFonts w:ascii="Calibri" w:hAnsi="Calibri"/>
        </w:rPr>
        <w:t>individual private prisons or local jails, but we do collect</w:t>
      </w:r>
      <w:r>
        <w:rPr>
          <w:rFonts w:ascii="Calibri" w:hAnsi="Calibri"/>
        </w:rPr>
        <w:t xml:space="preserve"> aggregate</w:t>
      </w:r>
      <w:r w:rsidRPr="00CC3910">
        <w:rPr>
          <w:rFonts w:ascii="Calibri" w:hAnsi="Calibri"/>
        </w:rPr>
        <w:t xml:space="preserve"> counts of any state or federal prisoner</w:t>
      </w:r>
      <w:r>
        <w:rPr>
          <w:rFonts w:ascii="Calibri" w:hAnsi="Calibri"/>
        </w:rPr>
        <w:t xml:space="preserve">s held in these facilities (NPS-1B </w:t>
      </w:r>
      <w:r w:rsidRPr="00CC3910">
        <w:rPr>
          <w:rFonts w:ascii="Calibri" w:hAnsi="Calibri"/>
        </w:rPr>
        <w:t xml:space="preserve">questions 3-5). </w:t>
      </w:r>
    </w:p>
    <w:p w14:paraId="1F155988" w14:textId="77777777" w:rsidR="004C1C23" w:rsidRPr="003967A8" w:rsidRDefault="004C1C23" w:rsidP="004C1C23">
      <w:pPr>
        <w:widowControl w:val="0"/>
        <w:autoSpaceDE w:val="0"/>
        <w:autoSpaceDN w:val="0"/>
        <w:adjustRightInd w:val="0"/>
        <w:rPr>
          <w:rFonts w:ascii="Calibri" w:hAnsi="Calibri"/>
        </w:rPr>
      </w:pPr>
    </w:p>
    <w:p w14:paraId="111875B9"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2. </w:t>
      </w:r>
      <w:r w:rsidRPr="003967A8">
        <w:rPr>
          <w:rFonts w:ascii="Calibri" w:hAnsi="Calibri"/>
        </w:rPr>
        <w:tab/>
      </w:r>
      <w:r w:rsidRPr="00CC3910">
        <w:rPr>
          <w:rFonts w:ascii="Calibri" w:hAnsi="Calibri"/>
          <w:u w:val="single"/>
        </w:rPr>
        <w:t>Procedures for Information Collection</w:t>
      </w:r>
    </w:p>
    <w:p w14:paraId="72690056" w14:textId="77777777" w:rsidR="004C1C23" w:rsidRPr="003967A8" w:rsidRDefault="004C1C23" w:rsidP="004C1C23">
      <w:pPr>
        <w:widowControl w:val="0"/>
        <w:autoSpaceDE w:val="0"/>
        <w:autoSpaceDN w:val="0"/>
        <w:adjustRightInd w:val="0"/>
        <w:rPr>
          <w:rFonts w:ascii="Calibri" w:hAnsi="Calibri"/>
        </w:rPr>
      </w:pPr>
    </w:p>
    <w:p w14:paraId="413EE40B" w14:textId="60B2A1AE" w:rsidR="004C1C23" w:rsidRPr="006E52F2" w:rsidRDefault="004C1C23" w:rsidP="004C1C23">
      <w:pPr>
        <w:widowControl w:val="0"/>
        <w:autoSpaceDE w:val="0"/>
        <w:autoSpaceDN w:val="0"/>
        <w:adjustRightInd w:val="0"/>
        <w:rPr>
          <w:rFonts w:ascii="Calibri" w:hAnsi="Calibri"/>
        </w:rPr>
      </w:pPr>
      <w:r w:rsidRPr="00885328">
        <w:rPr>
          <w:rFonts w:ascii="Calibri" w:hAnsi="Calibri"/>
        </w:rPr>
        <w:t xml:space="preserve">Data collection mode is both a paper form sent directly to all state Departments of Correction and the Bureau of Prisons and a web option that resembles the form. Each jurisdiction has an individual password to enter the website and can view </w:t>
      </w:r>
      <w:r>
        <w:rPr>
          <w:rFonts w:ascii="Calibri" w:hAnsi="Calibri"/>
        </w:rPr>
        <w:t xml:space="preserve">its </w:t>
      </w:r>
      <w:r w:rsidRPr="00885328">
        <w:rPr>
          <w:rFonts w:ascii="Calibri" w:hAnsi="Calibri"/>
        </w:rPr>
        <w:t xml:space="preserve">own data, but no one else’s. The </w:t>
      </w:r>
      <w:r w:rsidRPr="006E52F2">
        <w:rPr>
          <w:rFonts w:ascii="Calibri" w:hAnsi="Calibri"/>
        </w:rPr>
        <w:t xml:space="preserve">website will be hosted by Abt Associates, </w:t>
      </w:r>
      <w:r w:rsidR="00254756">
        <w:rPr>
          <w:rFonts w:ascii="Calibri" w:hAnsi="Calibri"/>
        </w:rPr>
        <w:t>BJS’s</w:t>
      </w:r>
      <w:r w:rsidR="00254756" w:rsidRPr="006E52F2">
        <w:rPr>
          <w:rFonts w:ascii="Calibri" w:hAnsi="Calibri"/>
        </w:rPr>
        <w:t xml:space="preserve"> </w:t>
      </w:r>
      <w:r w:rsidRPr="006E52F2">
        <w:rPr>
          <w:rFonts w:ascii="Calibri" w:hAnsi="Calibri"/>
        </w:rPr>
        <w:t xml:space="preserve">data collection agent, and is located on a secure server. </w:t>
      </w:r>
      <w:r w:rsidRPr="002D28E8">
        <w:rPr>
          <w:rFonts w:ascii="Calibri" w:hAnsi="Calibri"/>
        </w:rPr>
        <w:t xml:space="preserve">In </w:t>
      </w:r>
      <w:r w:rsidR="005D494B" w:rsidRPr="002D28E8">
        <w:rPr>
          <w:rFonts w:ascii="Calibri" w:hAnsi="Calibri"/>
        </w:rPr>
        <w:t>201</w:t>
      </w:r>
      <w:r w:rsidR="003A01EA" w:rsidRPr="002D28E8">
        <w:rPr>
          <w:rFonts w:ascii="Calibri" w:hAnsi="Calibri"/>
        </w:rPr>
        <w:t>9</w:t>
      </w:r>
      <w:r w:rsidRPr="002D28E8">
        <w:rPr>
          <w:rFonts w:ascii="Calibri" w:hAnsi="Calibri"/>
        </w:rPr>
        <w:t xml:space="preserve">, </w:t>
      </w:r>
      <w:r w:rsidR="003A01EA" w:rsidRPr="002D28E8">
        <w:rPr>
          <w:rFonts w:ascii="Calibri" w:hAnsi="Calibri"/>
        </w:rPr>
        <w:t xml:space="preserve">eight </w:t>
      </w:r>
      <w:r w:rsidRPr="002D28E8">
        <w:rPr>
          <w:rFonts w:ascii="Calibri" w:hAnsi="Calibri"/>
        </w:rPr>
        <w:t xml:space="preserve">jurisdictions </w:t>
      </w:r>
      <w:r w:rsidR="003A01EA" w:rsidRPr="002D28E8">
        <w:rPr>
          <w:rFonts w:ascii="Calibri" w:hAnsi="Calibri"/>
        </w:rPr>
        <w:t xml:space="preserve">emailed </w:t>
      </w:r>
      <w:r w:rsidRPr="002D28E8">
        <w:rPr>
          <w:rFonts w:ascii="Calibri" w:hAnsi="Calibri"/>
        </w:rPr>
        <w:t>completed data forms</w:t>
      </w:r>
      <w:r w:rsidR="005D494B" w:rsidRPr="002D28E8">
        <w:rPr>
          <w:rFonts w:ascii="Calibri" w:hAnsi="Calibri"/>
        </w:rPr>
        <w:t xml:space="preserve"> </w:t>
      </w:r>
      <w:r w:rsidR="00254756">
        <w:rPr>
          <w:rFonts w:ascii="Calibri" w:hAnsi="Calibri"/>
        </w:rPr>
        <w:t xml:space="preserve">directly </w:t>
      </w:r>
      <w:r w:rsidR="005D494B" w:rsidRPr="002D28E8">
        <w:rPr>
          <w:rFonts w:ascii="Calibri" w:hAnsi="Calibri"/>
        </w:rPr>
        <w:t xml:space="preserve">to </w:t>
      </w:r>
      <w:r w:rsidR="00254756">
        <w:rPr>
          <w:rFonts w:ascii="Calibri" w:hAnsi="Calibri"/>
        </w:rPr>
        <w:t>Abt Associates</w:t>
      </w:r>
      <w:r w:rsidRPr="002D28E8">
        <w:rPr>
          <w:rFonts w:ascii="Calibri" w:hAnsi="Calibri"/>
        </w:rPr>
        <w:t>.</w:t>
      </w:r>
      <w:r w:rsidR="005D494B" w:rsidRPr="006E52F2">
        <w:rPr>
          <w:rFonts w:ascii="Calibri" w:hAnsi="Calibri"/>
        </w:rPr>
        <w:t xml:space="preserve"> The remaining jurisdictions submitted their data via the secure website.</w:t>
      </w:r>
    </w:p>
    <w:p w14:paraId="24BF5D21" w14:textId="77777777" w:rsidR="004C1C23" w:rsidRPr="002D28E8" w:rsidRDefault="004C1C23" w:rsidP="004C1C23">
      <w:pPr>
        <w:widowControl w:val="0"/>
        <w:autoSpaceDE w:val="0"/>
        <w:autoSpaceDN w:val="0"/>
        <w:adjustRightInd w:val="0"/>
        <w:rPr>
          <w:rFonts w:ascii="Calibri" w:hAnsi="Calibri"/>
        </w:rPr>
      </w:pPr>
    </w:p>
    <w:p w14:paraId="5C647A60" w14:textId="292A8EBD" w:rsidR="004C1C23" w:rsidRDefault="004C1C23" w:rsidP="004C1C23">
      <w:pPr>
        <w:rPr>
          <w:rFonts w:ascii="Calibri" w:hAnsi="Calibri"/>
        </w:rPr>
      </w:pPr>
      <w:r w:rsidRPr="003B06C7">
        <w:rPr>
          <w:rFonts w:ascii="Calibri" w:hAnsi="Calibri"/>
        </w:rPr>
        <w:t xml:space="preserve">The NPS-1B </w:t>
      </w:r>
      <w:r w:rsidR="002D1219" w:rsidRPr="003B06C7">
        <w:rPr>
          <w:rFonts w:ascii="Calibri" w:hAnsi="Calibri"/>
        </w:rPr>
        <w:t xml:space="preserve">or NPS-1B(T) </w:t>
      </w:r>
      <w:r w:rsidRPr="003B06C7">
        <w:rPr>
          <w:rFonts w:ascii="Calibri" w:hAnsi="Calibri"/>
        </w:rPr>
        <w:t>form</w:t>
      </w:r>
      <w:r w:rsidR="002D1219" w:rsidRPr="003B06C7">
        <w:rPr>
          <w:rFonts w:ascii="Calibri" w:hAnsi="Calibri"/>
        </w:rPr>
        <w:t>s</w:t>
      </w:r>
      <w:r w:rsidRPr="003B06C7">
        <w:rPr>
          <w:rFonts w:ascii="Calibri" w:hAnsi="Calibri"/>
        </w:rPr>
        <w:t xml:space="preserve"> for collection of data in </w:t>
      </w:r>
      <w:r w:rsidR="005D494B" w:rsidRPr="003B06C7">
        <w:rPr>
          <w:rFonts w:ascii="Calibri" w:hAnsi="Calibri"/>
        </w:rPr>
        <w:t>201</w:t>
      </w:r>
      <w:r w:rsidR="00620C15">
        <w:rPr>
          <w:rFonts w:ascii="Calibri" w:hAnsi="Calibri"/>
        </w:rPr>
        <w:t>9</w:t>
      </w:r>
      <w:r w:rsidR="005D494B" w:rsidRPr="003B06C7">
        <w:rPr>
          <w:rFonts w:ascii="Calibri" w:hAnsi="Calibri"/>
        </w:rPr>
        <w:t xml:space="preserve">, </w:t>
      </w:r>
      <w:r w:rsidR="00620C15" w:rsidRPr="003B06C7">
        <w:rPr>
          <w:rFonts w:ascii="Calibri" w:hAnsi="Calibri"/>
        </w:rPr>
        <w:t>20</w:t>
      </w:r>
      <w:r w:rsidR="00620C15">
        <w:rPr>
          <w:rFonts w:ascii="Calibri" w:hAnsi="Calibri"/>
        </w:rPr>
        <w:t>20</w:t>
      </w:r>
      <w:r w:rsidR="005D494B" w:rsidRPr="003B06C7">
        <w:rPr>
          <w:rFonts w:ascii="Calibri" w:hAnsi="Calibri"/>
        </w:rPr>
        <w:t>, and 20</w:t>
      </w:r>
      <w:r w:rsidR="00620C15">
        <w:rPr>
          <w:rFonts w:ascii="Calibri" w:hAnsi="Calibri"/>
        </w:rPr>
        <w:t>21</w:t>
      </w:r>
      <w:r w:rsidRPr="003B06C7">
        <w:rPr>
          <w:rFonts w:ascii="Calibri" w:hAnsi="Calibri"/>
        </w:rPr>
        <w:t xml:space="preserve"> will be sent out </w:t>
      </w:r>
      <w:r w:rsidR="004E6727" w:rsidRPr="003B06C7">
        <w:rPr>
          <w:rFonts w:ascii="Calibri" w:hAnsi="Calibri"/>
        </w:rPr>
        <w:t xml:space="preserve">on </w:t>
      </w:r>
      <w:r w:rsidR="00A50E42" w:rsidRPr="003B06C7">
        <w:rPr>
          <w:rFonts w:ascii="Calibri" w:hAnsi="Calibri"/>
        </w:rPr>
        <w:t>December 15th</w:t>
      </w:r>
      <w:r w:rsidRPr="003B06C7">
        <w:rPr>
          <w:rFonts w:ascii="Calibri" w:hAnsi="Calibri"/>
        </w:rPr>
        <w:t xml:space="preserve"> of </w:t>
      </w:r>
      <w:r w:rsidR="00A50E42" w:rsidRPr="003B06C7">
        <w:rPr>
          <w:rFonts w:ascii="Calibri" w:hAnsi="Calibri"/>
        </w:rPr>
        <w:t>the reference</w:t>
      </w:r>
      <w:r w:rsidRPr="003B06C7">
        <w:rPr>
          <w:rFonts w:ascii="Calibri" w:hAnsi="Calibri"/>
        </w:rPr>
        <w:t xml:space="preserve"> year</w:t>
      </w:r>
      <w:r w:rsidR="00202868" w:rsidRPr="003B06C7">
        <w:rPr>
          <w:rFonts w:ascii="Calibri" w:hAnsi="Calibri"/>
        </w:rPr>
        <w:t xml:space="preserve"> to </w:t>
      </w:r>
      <w:r w:rsidR="002D1219" w:rsidRPr="003B06C7">
        <w:rPr>
          <w:rFonts w:ascii="Calibri" w:hAnsi="Calibri"/>
        </w:rPr>
        <w:t>the 56</w:t>
      </w:r>
      <w:r w:rsidR="00202868" w:rsidRPr="003B06C7">
        <w:rPr>
          <w:rFonts w:ascii="Calibri" w:hAnsi="Calibri"/>
        </w:rPr>
        <w:t xml:space="preserve"> jurisdiction</w:t>
      </w:r>
      <w:r w:rsidR="002D1219" w:rsidRPr="003B06C7">
        <w:rPr>
          <w:rFonts w:ascii="Calibri" w:hAnsi="Calibri"/>
        </w:rPr>
        <w:t>s</w:t>
      </w:r>
      <w:r w:rsidRPr="003B06C7">
        <w:rPr>
          <w:rFonts w:ascii="Calibri" w:hAnsi="Calibri"/>
        </w:rPr>
        <w:t>,</w:t>
      </w:r>
      <w:r w:rsidRPr="00A50E42">
        <w:rPr>
          <w:rFonts w:ascii="Calibri" w:hAnsi="Calibri"/>
        </w:rPr>
        <w:t xml:space="preserve"> alo</w:t>
      </w:r>
      <w:r w:rsidRPr="00254258">
        <w:rPr>
          <w:rFonts w:ascii="Calibri" w:hAnsi="Calibri"/>
        </w:rPr>
        <w:t xml:space="preserve">ng with a </w:t>
      </w:r>
      <w:r w:rsidR="00202868">
        <w:rPr>
          <w:rFonts w:ascii="Calibri" w:hAnsi="Calibri"/>
        </w:rPr>
        <w:t xml:space="preserve">cover </w:t>
      </w:r>
      <w:r w:rsidRPr="00254258">
        <w:rPr>
          <w:rFonts w:ascii="Calibri" w:hAnsi="Calibri"/>
        </w:rPr>
        <w:t>letter from BJS</w:t>
      </w:r>
      <w:r w:rsidR="00202868">
        <w:rPr>
          <w:rFonts w:ascii="Calibri" w:hAnsi="Calibri"/>
        </w:rPr>
        <w:t xml:space="preserve"> explaining the importance of the survey (</w:t>
      </w:r>
      <w:r w:rsidR="00202868" w:rsidRPr="00C91490">
        <w:rPr>
          <w:rFonts w:ascii="Calibri" w:hAnsi="Calibri"/>
        </w:rPr>
        <w:t xml:space="preserve">Appendices </w:t>
      </w:r>
      <w:r w:rsidR="00C91490">
        <w:rPr>
          <w:rFonts w:ascii="Calibri" w:hAnsi="Calibri"/>
        </w:rPr>
        <w:t xml:space="preserve">2, 3, </w:t>
      </w:r>
      <w:r w:rsidR="006C5774">
        <w:rPr>
          <w:rFonts w:ascii="Calibri" w:hAnsi="Calibri"/>
        </w:rPr>
        <w:t>7</w:t>
      </w:r>
      <w:r w:rsidR="00202868">
        <w:rPr>
          <w:rFonts w:ascii="Calibri" w:hAnsi="Calibri"/>
        </w:rPr>
        <w:t>)</w:t>
      </w:r>
      <w:r w:rsidRPr="00254258">
        <w:rPr>
          <w:rFonts w:ascii="Calibri" w:hAnsi="Calibri"/>
        </w:rPr>
        <w:t xml:space="preserve">. Respondents </w:t>
      </w:r>
      <w:r w:rsidR="002D1219">
        <w:rPr>
          <w:rFonts w:ascii="Calibri" w:hAnsi="Calibri"/>
        </w:rPr>
        <w:t>will be</w:t>
      </w:r>
      <w:r w:rsidRPr="00254258">
        <w:rPr>
          <w:rFonts w:ascii="Calibri" w:hAnsi="Calibri"/>
        </w:rPr>
        <w:t xml:space="preserve"> asked to submit the data by the due date on the form (the last business day of February) via the secure online website</w:t>
      </w:r>
      <w:r w:rsidR="00C91490">
        <w:rPr>
          <w:rFonts w:ascii="Calibri" w:hAnsi="Calibri"/>
        </w:rPr>
        <w:t xml:space="preserve"> (screenshots</w:t>
      </w:r>
      <w:r w:rsidR="006C5774">
        <w:rPr>
          <w:rFonts w:ascii="Calibri" w:hAnsi="Calibri"/>
        </w:rPr>
        <w:t xml:space="preserve"> from </w:t>
      </w:r>
      <w:r w:rsidR="006C5774" w:rsidRPr="00731273">
        <w:rPr>
          <w:rFonts w:ascii="Calibri" w:hAnsi="Calibri"/>
        </w:rPr>
        <w:t>the 201</w:t>
      </w:r>
      <w:r w:rsidR="00731273" w:rsidRPr="00731273">
        <w:rPr>
          <w:rFonts w:ascii="Calibri" w:hAnsi="Calibri"/>
        </w:rPr>
        <w:t>8</w:t>
      </w:r>
      <w:r w:rsidR="006C5774">
        <w:rPr>
          <w:rFonts w:ascii="Calibri" w:hAnsi="Calibri"/>
        </w:rPr>
        <w:t xml:space="preserve"> collection</w:t>
      </w:r>
      <w:r w:rsidR="00C91490">
        <w:rPr>
          <w:rFonts w:ascii="Calibri" w:hAnsi="Calibri"/>
        </w:rPr>
        <w:t xml:space="preserve"> in Appendix </w:t>
      </w:r>
      <w:r w:rsidR="006C5774">
        <w:rPr>
          <w:rFonts w:ascii="Calibri" w:hAnsi="Calibri"/>
        </w:rPr>
        <w:t>4</w:t>
      </w:r>
      <w:r w:rsidR="00C91490">
        <w:rPr>
          <w:rFonts w:ascii="Calibri" w:hAnsi="Calibri"/>
        </w:rPr>
        <w:t>)</w:t>
      </w:r>
      <w:r w:rsidR="002D1219">
        <w:rPr>
          <w:rFonts w:ascii="Calibri" w:hAnsi="Calibri"/>
        </w:rPr>
        <w:t>,</w:t>
      </w:r>
      <w:r w:rsidR="00202868">
        <w:rPr>
          <w:rFonts w:ascii="Calibri" w:hAnsi="Calibri"/>
        </w:rPr>
        <w:t xml:space="preserve"> </w:t>
      </w:r>
      <w:r w:rsidR="00254756">
        <w:rPr>
          <w:rFonts w:ascii="Calibri" w:hAnsi="Calibri"/>
        </w:rPr>
        <w:t>fax</w:t>
      </w:r>
      <w:r w:rsidR="002D1219">
        <w:rPr>
          <w:rFonts w:ascii="Calibri" w:hAnsi="Calibri"/>
        </w:rPr>
        <w:t>, or mail</w:t>
      </w:r>
      <w:r w:rsidRPr="00254258">
        <w:rPr>
          <w:rFonts w:ascii="Calibri" w:hAnsi="Calibri"/>
        </w:rPr>
        <w:t xml:space="preserve">. </w:t>
      </w:r>
      <w:r w:rsidR="00202868">
        <w:rPr>
          <w:rFonts w:ascii="Calibri" w:hAnsi="Calibri"/>
        </w:rPr>
        <w:t xml:space="preserve">Abt Associates will </w:t>
      </w:r>
      <w:r w:rsidRPr="00254258">
        <w:rPr>
          <w:rFonts w:ascii="Calibri" w:hAnsi="Calibri"/>
        </w:rPr>
        <w:t>receive</w:t>
      </w:r>
      <w:r w:rsidR="00202868">
        <w:rPr>
          <w:rFonts w:ascii="Calibri" w:hAnsi="Calibri"/>
        </w:rPr>
        <w:t xml:space="preserve"> and </w:t>
      </w:r>
      <w:r w:rsidRPr="00254258">
        <w:rPr>
          <w:rFonts w:ascii="Calibri" w:hAnsi="Calibri"/>
        </w:rPr>
        <w:t>check the submitted survey data</w:t>
      </w:r>
      <w:r w:rsidR="00202868">
        <w:rPr>
          <w:rFonts w:ascii="Calibri" w:hAnsi="Calibri"/>
        </w:rPr>
        <w:t>.  If data are not received by the due date</w:t>
      </w:r>
      <w:r w:rsidRPr="00254258">
        <w:rPr>
          <w:rFonts w:ascii="Calibri" w:hAnsi="Calibri"/>
        </w:rPr>
        <w:t xml:space="preserve">, </w:t>
      </w:r>
      <w:r w:rsidR="00202868">
        <w:rPr>
          <w:rFonts w:ascii="Calibri" w:hAnsi="Calibri"/>
        </w:rPr>
        <w:t xml:space="preserve">Abt Associates </w:t>
      </w:r>
      <w:r w:rsidR="000D1203">
        <w:rPr>
          <w:rFonts w:ascii="Calibri" w:hAnsi="Calibri"/>
        </w:rPr>
        <w:t xml:space="preserve">will </w:t>
      </w:r>
      <w:r w:rsidRPr="00254258">
        <w:rPr>
          <w:rFonts w:ascii="Calibri" w:hAnsi="Calibri"/>
        </w:rPr>
        <w:t>send</w:t>
      </w:r>
      <w:r w:rsidR="00202868">
        <w:rPr>
          <w:rFonts w:ascii="Calibri" w:hAnsi="Calibri"/>
        </w:rPr>
        <w:t xml:space="preserve"> a</w:t>
      </w:r>
      <w:r w:rsidRPr="00254258">
        <w:rPr>
          <w:rFonts w:ascii="Calibri" w:hAnsi="Calibri"/>
        </w:rPr>
        <w:t xml:space="preserve"> </w:t>
      </w:r>
      <w:r w:rsidR="00202868">
        <w:rPr>
          <w:rFonts w:ascii="Calibri" w:hAnsi="Calibri"/>
        </w:rPr>
        <w:t xml:space="preserve">reminder </w:t>
      </w:r>
      <w:r w:rsidRPr="00254258">
        <w:rPr>
          <w:rFonts w:ascii="Calibri" w:hAnsi="Calibri"/>
        </w:rPr>
        <w:t>email</w:t>
      </w:r>
      <w:r w:rsidR="00202868">
        <w:rPr>
          <w:rFonts w:ascii="Calibri" w:hAnsi="Calibri"/>
        </w:rPr>
        <w:t xml:space="preserve"> asking jurisdictions to submit their data</w:t>
      </w:r>
      <w:r w:rsidR="00002F77">
        <w:rPr>
          <w:rFonts w:ascii="Calibri" w:hAnsi="Calibri"/>
        </w:rPr>
        <w:t xml:space="preserve"> as soon as possible </w:t>
      </w:r>
      <w:r w:rsidR="00002F77" w:rsidRPr="00C91490">
        <w:rPr>
          <w:rFonts w:ascii="Calibri" w:hAnsi="Calibri"/>
        </w:rPr>
        <w:t xml:space="preserve">(Appendix </w:t>
      </w:r>
      <w:r w:rsidR="006C5774">
        <w:rPr>
          <w:rFonts w:ascii="Calibri" w:hAnsi="Calibri"/>
        </w:rPr>
        <w:t>5</w:t>
      </w:r>
      <w:r w:rsidR="00202868" w:rsidRPr="00C91490">
        <w:rPr>
          <w:rFonts w:ascii="Calibri" w:hAnsi="Calibri"/>
        </w:rPr>
        <w:t>).</w:t>
      </w:r>
    </w:p>
    <w:p w14:paraId="15B7A858" w14:textId="77777777" w:rsidR="00202868" w:rsidRDefault="00202868" w:rsidP="004C1C23">
      <w:pPr>
        <w:rPr>
          <w:rFonts w:ascii="Calibri" w:hAnsi="Calibri"/>
        </w:rPr>
      </w:pPr>
    </w:p>
    <w:p w14:paraId="41C1E7EC" w14:textId="0199D923" w:rsidR="00202868" w:rsidRPr="00444F26" w:rsidRDefault="00202868" w:rsidP="004C1C23">
      <w:pPr>
        <w:rPr>
          <w:rFonts w:ascii="Calibri" w:hAnsi="Calibri"/>
        </w:rPr>
      </w:pPr>
      <w:r>
        <w:rPr>
          <w:rFonts w:ascii="Calibri" w:hAnsi="Calibri"/>
        </w:rPr>
        <w:t xml:space="preserve">Jurisdictions are contacted via email approximately </w:t>
      </w:r>
      <w:r w:rsidR="00AC6F55">
        <w:rPr>
          <w:rFonts w:ascii="Calibri" w:hAnsi="Calibri"/>
        </w:rPr>
        <w:t>10</w:t>
      </w:r>
      <w:r>
        <w:rPr>
          <w:rFonts w:ascii="Calibri" w:hAnsi="Calibri"/>
        </w:rPr>
        <w:t xml:space="preserve"> weeks prior to publication of the annual report with </w:t>
      </w:r>
      <w:r w:rsidR="004263CB">
        <w:rPr>
          <w:rFonts w:ascii="Calibri" w:hAnsi="Calibri"/>
        </w:rPr>
        <w:t>eight</w:t>
      </w:r>
      <w:r w:rsidR="002D1219">
        <w:rPr>
          <w:rFonts w:ascii="Calibri" w:hAnsi="Calibri"/>
        </w:rPr>
        <w:t xml:space="preserve"> </w:t>
      </w:r>
      <w:r>
        <w:rPr>
          <w:rFonts w:ascii="Calibri" w:hAnsi="Calibri"/>
        </w:rPr>
        <w:t>BJS tabulat</w:t>
      </w:r>
      <w:r w:rsidR="00002F77">
        <w:rPr>
          <w:rFonts w:ascii="Calibri" w:hAnsi="Calibri"/>
        </w:rPr>
        <w:t xml:space="preserve">ions of the NPS data </w:t>
      </w:r>
      <w:r w:rsidR="00002F77" w:rsidRPr="003B06C7">
        <w:rPr>
          <w:rFonts w:ascii="Calibri" w:hAnsi="Calibri"/>
        </w:rPr>
        <w:t xml:space="preserve">(Appendix </w:t>
      </w:r>
      <w:r w:rsidR="006C5774">
        <w:rPr>
          <w:rFonts w:ascii="Calibri" w:hAnsi="Calibri"/>
        </w:rPr>
        <w:t>6</w:t>
      </w:r>
      <w:r w:rsidRPr="003B06C7">
        <w:rPr>
          <w:rFonts w:ascii="Calibri" w:hAnsi="Calibri"/>
        </w:rPr>
        <w:t>).</w:t>
      </w:r>
      <w:r>
        <w:rPr>
          <w:rFonts w:ascii="Calibri" w:hAnsi="Calibri"/>
        </w:rPr>
        <w:t xml:space="preserve">  Jurisdictions are asked to verify only their own statistics, and never asked to provide additional information </w:t>
      </w:r>
      <w:r w:rsidR="002D1219">
        <w:rPr>
          <w:rFonts w:ascii="Calibri" w:hAnsi="Calibri"/>
        </w:rPr>
        <w:t>or make any calculations.  The purpose of this verification is simply to allow jurisdictions to understand how their data will be presented to the public, and to communicate with BJS regarding any concerns they may have.</w:t>
      </w:r>
    </w:p>
    <w:p w14:paraId="46EB2C2A" w14:textId="77777777" w:rsidR="004C1C23" w:rsidRPr="003967A8" w:rsidRDefault="004C1C23" w:rsidP="004C1C23">
      <w:pPr>
        <w:widowControl w:val="0"/>
        <w:autoSpaceDE w:val="0"/>
        <w:autoSpaceDN w:val="0"/>
        <w:adjustRightInd w:val="0"/>
        <w:rPr>
          <w:rFonts w:ascii="Calibri" w:hAnsi="Calibri"/>
        </w:rPr>
      </w:pPr>
    </w:p>
    <w:p w14:paraId="470A2285" w14:textId="77777777" w:rsidR="004C1C23" w:rsidRPr="003967A8" w:rsidRDefault="004C1C23" w:rsidP="004C1C23">
      <w:pPr>
        <w:widowControl w:val="0"/>
        <w:autoSpaceDE w:val="0"/>
        <w:autoSpaceDN w:val="0"/>
        <w:adjustRightInd w:val="0"/>
        <w:rPr>
          <w:rFonts w:ascii="Calibri" w:hAnsi="Calibri"/>
        </w:rPr>
      </w:pPr>
    </w:p>
    <w:p w14:paraId="6ADB2B4B" w14:textId="77777777" w:rsidR="004C1C23" w:rsidRPr="00E91FC4" w:rsidRDefault="004C1C23" w:rsidP="004C1C23">
      <w:pPr>
        <w:widowControl w:val="0"/>
        <w:autoSpaceDE w:val="0"/>
        <w:autoSpaceDN w:val="0"/>
        <w:adjustRightInd w:val="0"/>
        <w:rPr>
          <w:rFonts w:ascii="Calibri" w:hAnsi="Calibri"/>
        </w:rPr>
      </w:pPr>
      <w:r w:rsidRPr="007F4009">
        <w:rPr>
          <w:rFonts w:ascii="Calibri" w:hAnsi="Calibri"/>
        </w:rPr>
        <w:t>3.</w:t>
      </w:r>
      <w:r w:rsidRPr="007F4009">
        <w:rPr>
          <w:rFonts w:ascii="Calibri" w:hAnsi="Calibri"/>
        </w:rPr>
        <w:tab/>
      </w:r>
      <w:r w:rsidRPr="007F4009">
        <w:rPr>
          <w:rFonts w:ascii="Calibri" w:hAnsi="Calibri"/>
          <w:u w:val="single"/>
        </w:rPr>
        <w:t>Methods to Maximize Response</w:t>
      </w:r>
    </w:p>
    <w:p w14:paraId="7518DA6C" w14:textId="77777777" w:rsidR="004C1C23" w:rsidRPr="007F4009" w:rsidRDefault="004C1C23" w:rsidP="004C1C23">
      <w:pPr>
        <w:widowControl w:val="0"/>
        <w:autoSpaceDE w:val="0"/>
        <w:autoSpaceDN w:val="0"/>
        <w:adjustRightInd w:val="0"/>
        <w:rPr>
          <w:rFonts w:ascii="Calibri" w:hAnsi="Calibri"/>
        </w:rPr>
      </w:pPr>
    </w:p>
    <w:p w14:paraId="55805CF1" w14:textId="751AFA07" w:rsidR="004C1C23" w:rsidRPr="003B06C7" w:rsidRDefault="007F4009" w:rsidP="004C1C23">
      <w:pPr>
        <w:widowControl w:val="0"/>
        <w:autoSpaceDE w:val="0"/>
        <w:autoSpaceDN w:val="0"/>
        <w:adjustRightInd w:val="0"/>
        <w:rPr>
          <w:rFonts w:ascii="Calibri" w:hAnsi="Calibri"/>
        </w:rPr>
      </w:pPr>
      <w:r>
        <w:rPr>
          <w:rFonts w:ascii="Calibri" w:hAnsi="Calibri"/>
        </w:rPr>
        <w:t>Over the years, BJS has had a greater than 95% response rate for NPS</w:t>
      </w:r>
      <w:r w:rsidR="00B572A9">
        <w:rPr>
          <w:rFonts w:ascii="Calibri" w:hAnsi="Calibri"/>
        </w:rPr>
        <w:t xml:space="preserve">.  When a state does not report to NPS, </w:t>
      </w:r>
      <w:r w:rsidR="009A7827" w:rsidRPr="007F4009">
        <w:rPr>
          <w:rFonts w:ascii="Calibri" w:hAnsi="Calibri"/>
        </w:rPr>
        <w:t xml:space="preserve">BJS </w:t>
      </w:r>
      <w:r w:rsidR="00B572A9">
        <w:rPr>
          <w:rFonts w:ascii="Calibri" w:hAnsi="Calibri"/>
        </w:rPr>
        <w:t xml:space="preserve">has </w:t>
      </w:r>
      <w:r w:rsidR="009A7827" w:rsidRPr="007F4009">
        <w:rPr>
          <w:rFonts w:ascii="Calibri" w:hAnsi="Calibri"/>
        </w:rPr>
        <w:t xml:space="preserve">used official department of corrections (DOC) reports to impute sex-specific prison custody and jurisdiction population counts, as well as </w:t>
      </w:r>
      <w:r w:rsidR="009A7827" w:rsidRPr="007F4009">
        <w:rPr>
          <w:rFonts w:ascii="Calibri" w:hAnsi="Calibri"/>
        </w:rPr>
        <w:lastRenderedPageBreak/>
        <w:t>numbers of admissions and releases for these years.</w:t>
      </w:r>
      <w:r w:rsidR="00B572A9">
        <w:rPr>
          <w:rFonts w:ascii="Calibri" w:hAnsi="Calibri"/>
        </w:rPr>
        <w:t xml:space="preserve"> New Mexico and North Dakota did not report data for the 2017 calendar year, and New Hampshire and Oregon have not submitted data for 2018. In all cases, BJS has reached out to the directors of the Departments of Corrections to attempt to encourage participation. This practice has generally resulted in the reporting of data by those states in the subsequent years.</w:t>
      </w:r>
    </w:p>
    <w:p w14:paraId="387A5F32" w14:textId="77777777" w:rsidR="008A5A7C" w:rsidRDefault="008A5A7C" w:rsidP="004C1C23">
      <w:pPr>
        <w:widowControl w:val="0"/>
        <w:autoSpaceDE w:val="0"/>
        <w:autoSpaceDN w:val="0"/>
        <w:adjustRightInd w:val="0"/>
        <w:rPr>
          <w:rFonts w:ascii="Calibri" w:hAnsi="Calibri"/>
        </w:rPr>
      </w:pPr>
    </w:p>
    <w:p w14:paraId="49A2CC3E" w14:textId="77777777" w:rsidR="004C1C23" w:rsidRPr="003967A8" w:rsidRDefault="004C1C23" w:rsidP="004C1C23">
      <w:pPr>
        <w:widowControl w:val="0"/>
        <w:autoSpaceDE w:val="0"/>
        <w:autoSpaceDN w:val="0"/>
        <w:adjustRightInd w:val="0"/>
        <w:rPr>
          <w:rFonts w:ascii="Calibri" w:hAnsi="Calibri"/>
        </w:rPr>
      </w:pPr>
    </w:p>
    <w:p w14:paraId="05824084" w14:textId="77777777" w:rsidR="004C1C23" w:rsidRPr="003967A8" w:rsidRDefault="004C1C23" w:rsidP="004C1C23">
      <w:pPr>
        <w:widowControl w:val="0"/>
        <w:autoSpaceDE w:val="0"/>
        <w:autoSpaceDN w:val="0"/>
        <w:adjustRightInd w:val="0"/>
        <w:rPr>
          <w:rFonts w:ascii="Calibri" w:hAnsi="Calibri"/>
        </w:rPr>
      </w:pPr>
      <w:r w:rsidRPr="00077040">
        <w:rPr>
          <w:rFonts w:ascii="Calibri" w:hAnsi="Calibri"/>
        </w:rPr>
        <w:t>4.</w:t>
      </w:r>
      <w:r w:rsidRPr="00077040">
        <w:rPr>
          <w:rFonts w:ascii="Calibri" w:hAnsi="Calibri"/>
        </w:rPr>
        <w:tab/>
      </w:r>
      <w:r w:rsidRPr="008C2845">
        <w:rPr>
          <w:rFonts w:ascii="Calibri" w:hAnsi="Calibri"/>
          <w:u w:val="single"/>
        </w:rPr>
        <w:t>Test of Procedures or Methods</w:t>
      </w:r>
    </w:p>
    <w:p w14:paraId="70F1C132" w14:textId="77777777" w:rsidR="004C1C23" w:rsidRPr="003967A8" w:rsidRDefault="004C1C23" w:rsidP="004C1C23">
      <w:pPr>
        <w:widowControl w:val="0"/>
        <w:autoSpaceDE w:val="0"/>
        <w:autoSpaceDN w:val="0"/>
        <w:adjustRightInd w:val="0"/>
        <w:rPr>
          <w:rFonts w:ascii="Calibri" w:hAnsi="Calibri"/>
        </w:rPr>
      </w:pPr>
    </w:p>
    <w:p w14:paraId="058D92AE" w14:textId="077CAACA" w:rsidR="004C1C23" w:rsidRDefault="004C1C23" w:rsidP="004C1C23">
      <w:pPr>
        <w:widowControl w:val="0"/>
        <w:autoSpaceDE w:val="0"/>
        <w:autoSpaceDN w:val="0"/>
        <w:adjustRightInd w:val="0"/>
        <w:rPr>
          <w:rFonts w:ascii="Calibri" w:hAnsi="Calibri"/>
        </w:rPr>
      </w:pPr>
      <w:r>
        <w:rPr>
          <w:rFonts w:ascii="Calibri" w:hAnsi="Calibri"/>
        </w:rPr>
        <w:t xml:space="preserve">There </w:t>
      </w:r>
      <w:r w:rsidR="00B572A9">
        <w:rPr>
          <w:rFonts w:ascii="Calibri" w:hAnsi="Calibri"/>
        </w:rPr>
        <w:t>is one change</w:t>
      </w:r>
      <w:r>
        <w:rPr>
          <w:rFonts w:ascii="Calibri" w:hAnsi="Calibri"/>
        </w:rPr>
        <w:t xml:space="preserve"> to the NPS-1B </w:t>
      </w:r>
      <w:r w:rsidR="006A6D96">
        <w:rPr>
          <w:rFonts w:ascii="Calibri" w:hAnsi="Calibri"/>
        </w:rPr>
        <w:t>questions</w:t>
      </w:r>
      <w:r>
        <w:rPr>
          <w:rFonts w:ascii="Calibri" w:hAnsi="Calibri"/>
        </w:rPr>
        <w:t xml:space="preserve"> at this time</w:t>
      </w:r>
      <w:r w:rsidR="00591186">
        <w:rPr>
          <w:rFonts w:ascii="Calibri" w:hAnsi="Calibri"/>
        </w:rPr>
        <w:t xml:space="preserve">: </w:t>
      </w:r>
      <w:r w:rsidR="00B572A9">
        <w:rPr>
          <w:rFonts w:ascii="Calibri" w:hAnsi="Calibri"/>
        </w:rPr>
        <w:t xml:space="preserve">to better </w:t>
      </w:r>
      <w:r w:rsidR="00077040">
        <w:rPr>
          <w:rFonts w:ascii="Calibri" w:hAnsi="Calibri"/>
        </w:rPr>
        <w:t xml:space="preserve">understand the number of persons in prison who are of unknown U.S. citizenship, BJS will add a question on the number of U.S. citizens </w:t>
      </w:r>
      <w:r w:rsidR="007F56E3">
        <w:rPr>
          <w:rFonts w:ascii="Calibri" w:hAnsi="Calibri"/>
        </w:rPr>
        <w:t>disaggregat</w:t>
      </w:r>
      <w:r w:rsidR="00077040">
        <w:rPr>
          <w:rFonts w:ascii="Calibri" w:hAnsi="Calibri"/>
        </w:rPr>
        <w:t>ed</w:t>
      </w:r>
      <w:r w:rsidR="007F56E3">
        <w:rPr>
          <w:rFonts w:ascii="Calibri" w:hAnsi="Calibri"/>
        </w:rPr>
        <w:t xml:space="preserve"> by sentence length, </w:t>
      </w:r>
      <w:r w:rsidR="00077040">
        <w:rPr>
          <w:rFonts w:ascii="Calibri" w:hAnsi="Calibri"/>
        </w:rPr>
        <w:t xml:space="preserve">similar to the current question for non-U.S. citizens. </w:t>
      </w:r>
      <w:r w:rsidR="00B572A9" w:rsidRPr="00B572A9">
        <w:rPr>
          <w:rFonts w:asciiTheme="minorHAnsi" w:hAnsiTheme="minorHAnsi"/>
        </w:rPr>
        <w:t xml:space="preserve"> </w:t>
      </w:r>
      <w:r w:rsidR="00B572A9" w:rsidRPr="006F580B">
        <w:rPr>
          <w:rFonts w:asciiTheme="minorHAnsi" w:hAnsiTheme="minorHAnsi"/>
        </w:rPr>
        <w:t xml:space="preserve">Adding a question on citizens </w:t>
      </w:r>
      <w:r w:rsidR="00B572A9" w:rsidRPr="002077C1">
        <w:rPr>
          <w:rFonts w:asciiTheme="minorHAnsi" w:hAnsiTheme="minorHAnsi"/>
        </w:rPr>
        <w:t xml:space="preserve">will allow </w:t>
      </w:r>
      <w:r w:rsidR="00B572A9" w:rsidRPr="006F580B">
        <w:rPr>
          <w:rFonts w:asciiTheme="minorHAnsi" w:hAnsiTheme="minorHAnsi"/>
        </w:rPr>
        <w:t>jurisdictions to accurately report the number of known citizens and non-citizens.</w:t>
      </w:r>
      <w:r w:rsidR="00077040">
        <w:rPr>
          <w:rFonts w:asciiTheme="minorHAnsi" w:hAnsiTheme="minorHAnsi"/>
        </w:rPr>
        <w:t xml:space="preserve"> The new question will </w:t>
      </w:r>
      <w:r w:rsidR="008C2845">
        <w:rPr>
          <w:rFonts w:asciiTheme="minorHAnsi" w:hAnsiTheme="minorHAnsi"/>
        </w:rPr>
        <w:t>begin by asking the total number of U.S. citizens and non-citizens, and then request the breakdown of each by sentence length:</w:t>
      </w:r>
    </w:p>
    <w:p w14:paraId="54A04905" w14:textId="77777777" w:rsidR="008C2845" w:rsidRDefault="008C2845" w:rsidP="004C1C23">
      <w:pPr>
        <w:widowControl w:val="0"/>
        <w:autoSpaceDE w:val="0"/>
        <w:autoSpaceDN w:val="0"/>
        <w:adjustRightInd w:val="0"/>
        <w:rPr>
          <w:rFonts w:ascii="Calibri" w:hAnsi="Calibri"/>
        </w:rPr>
      </w:pPr>
    </w:p>
    <w:p w14:paraId="241E29E6" w14:textId="4A77A87C" w:rsidR="008C2845" w:rsidRDefault="008C2845" w:rsidP="004C1C23">
      <w:pPr>
        <w:widowControl w:val="0"/>
        <w:autoSpaceDE w:val="0"/>
        <w:autoSpaceDN w:val="0"/>
        <w:adjustRightInd w:val="0"/>
        <w:rPr>
          <w:rFonts w:ascii="Calibri" w:hAnsi="Calibri"/>
        </w:rPr>
      </w:pPr>
      <w:r>
        <w:rPr>
          <w:noProof/>
        </w:rPr>
        <w:drawing>
          <wp:inline distT="0" distB="0" distL="0" distR="0" wp14:anchorId="55B071C1" wp14:editId="6D08DC04">
            <wp:extent cx="3057525" cy="2381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57525" cy="2381250"/>
                    </a:xfrm>
                    <a:prstGeom prst="rect">
                      <a:avLst/>
                    </a:prstGeom>
                  </pic:spPr>
                </pic:pic>
              </a:graphicData>
            </a:graphic>
          </wp:inline>
        </w:drawing>
      </w:r>
      <w:r w:rsidRPr="008C2845">
        <w:rPr>
          <w:noProof/>
        </w:rPr>
        <w:t xml:space="preserve"> </w:t>
      </w:r>
      <w:r>
        <w:rPr>
          <w:noProof/>
        </w:rPr>
        <w:drawing>
          <wp:inline distT="0" distB="0" distL="0" distR="0" wp14:anchorId="021D8845" wp14:editId="42016475">
            <wp:extent cx="3048000" cy="1457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48000" cy="1457325"/>
                    </a:xfrm>
                    <a:prstGeom prst="rect">
                      <a:avLst/>
                    </a:prstGeom>
                  </pic:spPr>
                </pic:pic>
              </a:graphicData>
            </a:graphic>
          </wp:inline>
        </w:drawing>
      </w:r>
    </w:p>
    <w:p w14:paraId="6E27AF9F" w14:textId="77777777" w:rsidR="004D63FC" w:rsidRDefault="004D63FC" w:rsidP="004D63FC">
      <w:pPr>
        <w:pStyle w:val="ListParagraph"/>
        <w:rPr>
          <w:rFonts w:asciiTheme="minorHAnsi" w:hAnsiTheme="minorHAnsi"/>
          <w:iCs/>
        </w:rPr>
      </w:pPr>
    </w:p>
    <w:p w14:paraId="14ADD72C" w14:textId="77777777" w:rsidR="007F56E3" w:rsidRDefault="007F56E3" w:rsidP="004C1C23">
      <w:pPr>
        <w:widowControl w:val="0"/>
        <w:autoSpaceDE w:val="0"/>
        <w:autoSpaceDN w:val="0"/>
        <w:adjustRightInd w:val="0"/>
        <w:rPr>
          <w:rFonts w:ascii="Calibri" w:hAnsi="Calibri"/>
        </w:rPr>
      </w:pPr>
    </w:p>
    <w:p w14:paraId="6C247957" w14:textId="28544A69" w:rsidR="004D63FC" w:rsidRDefault="000D215B" w:rsidP="004C1C23">
      <w:pPr>
        <w:widowControl w:val="0"/>
        <w:autoSpaceDE w:val="0"/>
        <w:autoSpaceDN w:val="0"/>
        <w:adjustRightInd w:val="0"/>
        <w:rPr>
          <w:rFonts w:ascii="Calibri" w:hAnsi="Calibri"/>
        </w:rPr>
      </w:pPr>
      <w:r>
        <w:rPr>
          <w:rFonts w:ascii="Calibri" w:hAnsi="Calibri"/>
        </w:rPr>
        <w:t>Early stage scoping interviews conducted with 18 states under BJS’</w:t>
      </w:r>
      <w:r w:rsidR="00254756">
        <w:rPr>
          <w:rFonts w:ascii="Calibri" w:hAnsi="Calibri"/>
        </w:rPr>
        <w:t>s</w:t>
      </w:r>
      <w:r>
        <w:rPr>
          <w:rFonts w:ascii="Calibri" w:hAnsi="Calibri"/>
        </w:rPr>
        <w:t xml:space="preserve"> generic clearance (</w:t>
      </w:r>
      <w:r w:rsidRPr="000D215B">
        <w:rPr>
          <w:rFonts w:ascii="Calibri" w:hAnsi="Calibri"/>
        </w:rPr>
        <w:t xml:space="preserve">OMB </w:t>
      </w:r>
      <w:r>
        <w:rPr>
          <w:rFonts w:ascii="Calibri" w:hAnsi="Calibri"/>
        </w:rPr>
        <w:t>#</w:t>
      </w:r>
      <w:r w:rsidRPr="000D215B">
        <w:rPr>
          <w:rFonts w:asciiTheme="minorHAnsi" w:hAnsiTheme="minorHAnsi"/>
        </w:rPr>
        <w:t>0607-0725</w:t>
      </w:r>
      <w:r>
        <w:rPr>
          <w:rFonts w:asciiTheme="minorHAnsi" w:hAnsiTheme="minorHAnsi"/>
        </w:rPr>
        <w:t xml:space="preserve">) </w:t>
      </w:r>
      <w:r w:rsidR="00007539">
        <w:rPr>
          <w:rFonts w:asciiTheme="minorHAnsi" w:hAnsiTheme="minorHAnsi"/>
        </w:rPr>
        <w:t xml:space="preserve">in 2015 </w:t>
      </w:r>
      <w:r>
        <w:rPr>
          <w:rFonts w:asciiTheme="minorHAnsi" w:hAnsiTheme="minorHAnsi"/>
        </w:rPr>
        <w:t>for BJS’</w:t>
      </w:r>
      <w:r w:rsidR="00254756">
        <w:rPr>
          <w:rFonts w:asciiTheme="minorHAnsi" w:hAnsiTheme="minorHAnsi"/>
        </w:rPr>
        <w:t>s</w:t>
      </w:r>
      <w:r>
        <w:rPr>
          <w:rFonts w:asciiTheme="minorHAnsi" w:hAnsiTheme="minorHAnsi"/>
        </w:rPr>
        <w:t xml:space="preserve"> prison facility census collection included questions on whether they obtained citizenship status for inmates, and the source of these data.  All 18 confirmed that they had a citizenship indicator on their offender management </w:t>
      </w:r>
      <w:r>
        <w:rPr>
          <w:rFonts w:asciiTheme="minorHAnsi" w:hAnsiTheme="minorHAnsi"/>
        </w:rPr>
        <w:lastRenderedPageBreak/>
        <w:t xml:space="preserve">software for each prisoner, although the majority said that the information was based on self-report at admission to prison, and there was no subsequent verification with external sources. </w:t>
      </w:r>
      <w:r w:rsidR="004D63FC" w:rsidRPr="000D215B">
        <w:rPr>
          <w:rFonts w:asciiTheme="minorHAnsi" w:hAnsiTheme="minorHAnsi"/>
        </w:rPr>
        <w:t>Informal</w:t>
      </w:r>
      <w:r w:rsidR="004D63FC" w:rsidRPr="000D215B">
        <w:rPr>
          <w:rFonts w:ascii="Calibri" w:hAnsi="Calibri"/>
        </w:rPr>
        <w:t xml:space="preserve"> discussions</w:t>
      </w:r>
      <w:r w:rsidR="004D63FC">
        <w:rPr>
          <w:rFonts w:ascii="Calibri" w:hAnsi="Calibri"/>
        </w:rPr>
        <w:t xml:space="preserve"> with </w:t>
      </w:r>
      <w:r w:rsidR="00077040">
        <w:rPr>
          <w:rFonts w:ascii="Calibri" w:hAnsi="Calibri"/>
        </w:rPr>
        <w:t>7</w:t>
      </w:r>
      <w:r w:rsidR="004D63FC">
        <w:rPr>
          <w:rFonts w:ascii="Calibri" w:hAnsi="Calibri"/>
        </w:rPr>
        <w:t xml:space="preserve"> current NPS data providers </w:t>
      </w:r>
      <w:r w:rsidR="00007539">
        <w:rPr>
          <w:rFonts w:ascii="Calibri" w:hAnsi="Calibri"/>
        </w:rPr>
        <w:t xml:space="preserve">in 2019 </w:t>
      </w:r>
      <w:r w:rsidR="004D63FC">
        <w:rPr>
          <w:rFonts w:ascii="Calibri" w:hAnsi="Calibri"/>
        </w:rPr>
        <w:t xml:space="preserve">indicated that </w:t>
      </w:r>
      <w:r w:rsidR="004D63FC" w:rsidRPr="000D215B">
        <w:rPr>
          <w:rFonts w:ascii="Calibri" w:hAnsi="Calibri"/>
        </w:rPr>
        <w:t xml:space="preserve">all would be able to provide the disaggregation of </w:t>
      </w:r>
      <w:r w:rsidR="00007539">
        <w:rPr>
          <w:rFonts w:ascii="Calibri" w:hAnsi="Calibri"/>
        </w:rPr>
        <w:t xml:space="preserve">U.S. </w:t>
      </w:r>
      <w:r w:rsidR="004D63FC" w:rsidRPr="000D215B">
        <w:rPr>
          <w:rFonts w:ascii="Calibri" w:hAnsi="Calibri"/>
        </w:rPr>
        <w:t xml:space="preserve">citizen prisoners by sentence length, and that doing so would require an additional </w:t>
      </w:r>
      <w:r w:rsidR="00763760" w:rsidRPr="000D215B">
        <w:rPr>
          <w:rFonts w:ascii="Calibri" w:hAnsi="Calibri"/>
        </w:rPr>
        <w:t>30</w:t>
      </w:r>
      <w:r w:rsidR="004D63FC" w:rsidRPr="000D215B">
        <w:rPr>
          <w:rFonts w:ascii="Calibri" w:hAnsi="Calibri"/>
        </w:rPr>
        <w:t xml:space="preserve"> minutes of</w:t>
      </w:r>
      <w:r w:rsidR="004D63FC">
        <w:rPr>
          <w:rFonts w:ascii="Calibri" w:hAnsi="Calibri"/>
        </w:rPr>
        <w:t xml:space="preserve"> burden during the first year of data collection (</w:t>
      </w:r>
      <w:r w:rsidR="00007539">
        <w:rPr>
          <w:rFonts w:ascii="Calibri" w:hAnsi="Calibri"/>
        </w:rPr>
        <w:t xml:space="preserve">2019 </w:t>
      </w:r>
      <w:r w:rsidR="004D63FC">
        <w:rPr>
          <w:rFonts w:ascii="Calibri" w:hAnsi="Calibri"/>
        </w:rPr>
        <w:t>data, collected during 20</w:t>
      </w:r>
      <w:r w:rsidR="00007539">
        <w:rPr>
          <w:rFonts w:ascii="Calibri" w:hAnsi="Calibri"/>
        </w:rPr>
        <w:t>20</w:t>
      </w:r>
      <w:r w:rsidR="004D63FC">
        <w:rPr>
          <w:rFonts w:ascii="Calibri" w:hAnsi="Calibri"/>
        </w:rPr>
        <w:t>) to alter their data extraction programs.</w:t>
      </w:r>
    </w:p>
    <w:p w14:paraId="3FB29EBD" w14:textId="77777777" w:rsidR="004C1C23" w:rsidRDefault="004C1C23" w:rsidP="004C1C23">
      <w:pPr>
        <w:widowControl w:val="0"/>
        <w:autoSpaceDE w:val="0"/>
        <w:autoSpaceDN w:val="0"/>
        <w:adjustRightInd w:val="0"/>
        <w:rPr>
          <w:rFonts w:ascii="Calibri" w:hAnsi="Calibri"/>
        </w:rPr>
      </w:pPr>
    </w:p>
    <w:p w14:paraId="42809AD1" w14:textId="77777777" w:rsidR="004C1C23" w:rsidRPr="003967A8" w:rsidRDefault="004C1C23" w:rsidP="004C1C23">
      <w:pPr>
        <w:widowControl w:val="0"/>
        <w:autoSpaceDE w:val="0"/>
        <w:autoSpaceDN w:val="0"/>
        <w:adjustRightInd w:val="0"/>
        <w:rPr>
          <w:rFonts w:ascii="Calibri" w:hAnsi="Calibri"/>
        </w:rPr>
      </w:pPr>
    </w:p>
    <w:p w14:paraId="5AC01BD1"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5.</w:t>
      </w:r>
      <w:r w:rsidRPr="003967A8">
        <w:rPr>
          <w:rFonts w:ascii="Calibri" w:hAnsi="Calibri"/>
        </w:rPr>
        <w:tab/>
      </w:r>
      <w:r w:rsidRPr="00C22501">
        <w:rPr>
          <w:rFonts w:ascii="Calibri" w:hAnsi="Calibri"/>
          <w:u w:val="single"/>
        </w:rPr>
        <w:t>Consultation Information</w:t>
      </w:r>
    </w:p>
    <w:p w14:paraId="16F7FD3E" w14:textId="77777777" w:rsidR="004C1C23" w:rsidRPr="003967A8" w:rsidRDefault="004C1C23" w:rsidP="004C1C23">
      <w:pPr>
        <w:widowControl w:val="0"/>
        <w:autoSpaceDE w:val="0"/>
        <w:autoSpaceDN w:val="0"/>
        <w:adjustRightInd w:val="0"/>
        <w:rPr>
          <w:rFonts w:ascii="Calibri" w:hAnsi="Calibri"/>
        </w:rPr>
      </w:pPr>
    </w:p>
    <w:p w14:paraId="42BADE9B"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The Correction Statistics Unit at BJS is responsible for the overall design and management of the activities described in this submission, including fielding of the survey, data cleaning, and data analysis. BJS contacts include: </w:t>
      </w:r>
    </w:p>
    <w:p w14:paraId="15FACB29" w14:textId="77777777" w:rsidR="004C1C23" w:rsidRPr="003967A8" w:rsidRDefault="004C1C23" w:rsidP="004C1C23">
      <w:pPr>
        <w:widowControl w:val="0"/>
        <w:autoSpaceDE w:val="0"/>
        <w:autoSpaceDN w:val="0"/>
        <w:adjustRightInd w:val="0"/>
        <w:rPr>
          <w:rFonts w:ascii="Calibri" w:hAnsi="Calibri"/>
        </w:rPr>
      </w:pPr>
    </w:p>
    <w:p w14:paraId="5150981E"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Elizabeth Ann Carson</w:t>
      </w:r>
    </w:p>
    <w:p w14:paraId="1BE8A7E5"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Corrections Statistics Unit</w:t>
      </w:r>
    </w:p>
    <w:p w14:paraId="477DAC5F" w14:textId="77777777" w:rsidR="004C1C23" w:rsidRDefault="004C1C23" w:rsidP="004C1C23">
      <w:pPr>
        <w:widowControl w:val="0"/>
        <w:autoSpaceDE w:val="0"/>
        <w:autoSpaceDN w:val="0"/>
        <w:adjustRightInd w:val="0"/>
        <w:rPr>
          <w:rFonts w:ascii="Calibri" w:hAnsi="Calibri"/>
        </w:rPr>
      </w:pPr>
      <w:r w:rsidRPr="003967A8">
        <w:rPr>
          <w:rFonts w:ascii="Calibri" w:hAnsi="Calibri"/>
        </w:rPr>
        <w:t>Bureau of Justice Statistics</w:t>
      </w:r>
    </w:p>
    <w:p w14:paraId="3B4A8A7C" w14:textId="77777777" w:rsidR="00A50E42" w:rsidRPr="003967A8" w:rsidRDefault="00A50E42" w:rsidP="004C1C23">
      <w:pPr>
        <w:widowControl w:val="0"/>
        <w:autoSpaceDE w:val="0"/>
        <w:autoSpaceDN w:val="0"/>
        <w:adjustRightInd w:val="0"/>
        <w:rPr>
          <w:rFonts w:ascii="Calibri" w:hAnsi="Calibri"/>
        </w:rPr>
      </w:pPr>
      <w:r>
        <w:rPr>
          <w:rFonts w:ascii="Calibri" w:hAnsi="Calibri"/>
        </w:rPr>
        <w:t>U.S. Department of Justice</w:t>
      </w:r>
    </w:p>
    <w:p w14:paraId="35AF85F3"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810 Seventh St, NW</w:t>
      </w:r>
    </w:p>
    <w:p w14:paraId="29B27905"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Washington, DC 20531</w:t>
      </w:r>
    </w:p>
    <w:p w14:paraId="3ED98211"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(202) 616-3496</w:t>
      </w:r>
    </w:p>
    <w:p w14:paraId="395FAA6E" w14:textId="77777777" w:rsidR="004C1C23" w:rsidRPr="003967A8" w:rsidRDefault="004C1C23" w:rsidP="004C1C23">
      <w:pPr>
        <w:widowControl w:val="0"/>
        <w:autoSpaceDE w:val="0"/>
        <w:autoSpaceDN w:val="0"/>
        <w:adjustRightInd w:val="0"/>
        <w:rPr>
          <w:rFonts w:ascii="Calibri" w:hAnsi="Calibri"/>
        </w:rPr>
      </w:pPr>
    </w:p>
    <w:p w14:paraId="261A1927" w14:textId="087CAEBD" w:rsidR="004C1C23" w:rsidRDefault="00BA623F" w:rsidP="004C1C23">
      <w:pPr>
        <w:widowControl w:val="0"/>
        <w:autoSpaceDE w:val="0"/>
        <w:autoSpaceDN w:val="0"/>
        <w:adjustRightInd w:val="0"/>
        <w:rPr>
          <w:rFonts w:ascii="Calibri" w:hAnsi="Calibri"/>
        </w:rPr>
      </w:pPr>
      <w:r>
        <w:rPr>
          <w:rFonts w:ascii="Calibri" w:hAnsi="Calibri"/>
        </w:rPr>
        <w:t>Devon Adams</w:t>
      </w:r>
    </w:p>
    <w:p w14:paraId="5243A2D1" w14:textId="48918AB9" w:rsidR="00A50E42" w:rsidRDefault="00BA623F" w:rsidP="004C1C23">
      <w:pPr>
        <w:widowControl w:val="0"/>
        <w:autoSpaceDE w:val="0"/>
        <w:autoSpaceDN w:val="0"/>
        <w:adjustRightInd w:val="0"/>
        <w:rPr>
          <w:rFonts w:ascii="Calibri" w:hAnsi="Calibri"/>
        </w:rPr>
      </w:pPr>
      <w:r>
        <w:rPr>
          <w:rFonts w:ascii="Calibri" w:hAnsi="Calibri"/>
        </w:rPr>
        <w:t xml:space="preserve">Acting </w:t>
      </w:r>
      <w:r w:rsidR="00A50E42">
        <w:rPr>
          <w:rFonts w:ascii="Calibri" w:hAnsi="Calibri"/>
        </w:rPr>
        <w:t>Deputy Director</w:t>
      </w:r>
    </w:p>
    <w:p w14:paraId="07CA07DE"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Bureau of Justice Statistics</w:t>
      </w:r>
    </w:p>
    <w:p w14:paraId="6C9C7E40" w14:textId="77777777" w:rsidR="00A50E42" w:rsidRPr="003967A8" w:rsidRDefault="00A50E42" w:rsidP="00A50E42">
      <w:pPr>
        <w:widowControl w:val="0"/>
        <w:autoSpaceDE w:val="0"/>
        <w:autoSpaceDN w:val="0"/>
        <w:adjustRightInd w:val="0"/>
        <w:rPr>
          <w:rFonts w:ascii="Calibri" w:hAnsi="Calibri"/>
        </w:rPr>
      </w:pPr>
      <w:r>
        <w:rPr>
          <w:rFonts w:ascii="Calibri" w:hAnsi="Calibri"/>
        </w:rPr>
        <w:t>U.S. Department of Justice</w:t>
      </w:r>
    </w:p>
    <w:p w14:paraId="4AA45CB4"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810 Seventh St, NW</w:t>
      </w:r>
    </w:p>
    <w:p w14:paraId="1E853E2F"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Washington, DC 20531</w:t>
      </w:r>
    </w:p>
    <w:p w14:paraId="78AF4DEA"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 xml:space="preserve">(202) </w:t>
      </w:r>
      <w:r>
        <w:rPr>
          <w:rFonts w:ascii="Calibri" w:hAnsi="Calibri"/>
        </w:rPr>
        <w:t>307-0765</w:t>
      </w:r>
    </w:p>
    <w:p w14:paraId="784CF6BA" w14:textId="77777777" w:rsidR="00A50E42" w:rsidRPr="003967A8" w:rsidRDefault="00A50E42" w:rsidP="004C1C23">
      <w:pPr>
        <w:widowControl w:val="0"/>
        <w:autoSpaceDE w:val="0"/>
        <w:autoSpaceDN w:val="0"/>
        <w:adjustRightInd w:val="0"/>
        <w:rPr>
          <w:rFonts w:ascii="Calibri" w:hAnsi="Calibri"/>
        </w:rPr>
      </w:pPr>
    </w:p>
    <w:p w14:paraId="3BA22CFD" w14:textId="77777777" w:rsidR="004C1C23" w:rsidRPr="003967A8" w:rsidRDefault="004C1C23" w:rsidP="004C1C23">
      <w:pPr>
        <w:rPr>
          <w:rFonts w:ascii="Calibri" w:hAnsi="Calibri"/>
        </w:rPr>
      </w:pPr>
    </w:p>
    <w:p w14:paraId="57A4C3A5" w14:textId="77777777" w:rsidR="00DA0C3C" w:rsidRDefault="00DA0C3C"/>
    <w:sectPr w:rsidR="00DA0C3C" w:rsidSect="007F214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4F84"/>
    <w:multiLevelType w:val="hybridMultilevel"/>
    <w:tmpl w:val="90046E00"/>
    <w:lvl w:ilvl="0" w:tplc="859E8898">
      <w:start w:val="2"/>
      <w:numFmt w:val="upperLetter"/>
      <w:lvlText w:val="%1."/>
      <w:lvlJc w:val="left"/>
      <w:pPr>
        <w:tabs>
          <w:tab w:val="num" w:pos="1080"/>
        </w:tabs>
        <w:ind w:left="1080" w:hanging="720"/>
      </w:pPr>
      <w:rPr>
        <w:rFonts w:hint="default"/>
      </w:rPr>
    </w:lvl>
    <w:lvl w:ilvl="1" w:tplc="74D232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8B154F"/>
    <w:multiLevelType w:val="hybridMultilevel"/>
    <w:tmpl w:val="18E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23"/>
    <w:rsid w:val="00002F77"/>
    <w:rsid w:val="00006479"/>
    <w:rsid w:val="00007539"/>
    <w:rsid w:val="00014976"/>
    <w:rsid w:val="00062E0C"/>
    <w:rsid w:val="00077040"/>
    <w:rsid w:val="00093D9A"/>
    <w:rsid w:val="000D1203"/>
    <w:rsid w:val="000D215B"/>
    <w:rsid w:val="00202868"/>
    <w:rsid w:val="00243CD3"/>
    <w:rsid w:val="00254756"/>
    <w:rsid w:val="00273234"/>
    <w:rsid w:val="002B3D9C"/>
    <w:rsid w:val="002D1219"/>
    <w:rsid w:val="002D28E8"/>
    <w:rsid w:val="003101AF"/>
    <w:rsid w:val="00341C5E"/>
    <w:rsid w:val="0039711C"/>
    <w:rsid w:val="003A01EA"/>
    <w:rsid w:val="003B06C7"/>
    <w:rsid w:val="003F71D8"/>
    <w:rsid w:val="004263CB"/>
    <w:rsid w:val="004C1C23"/>
    <w:rsid w:val="004D63FC"/>
    <w:rsid w:val="004E6727"/>
    <w:rsid w:val="00563ED6"/>
    <w:rsid w:val="00591186"/>
    <w:rsid w:val="005A3F7D"/>
    <w:rsid w:val="005D494B"/>
    <w:rsid w:val="005E02FA"/>
    <w:rsid w:val="005E5499"/>
    <w:rsid w:val="00620C15"/>
    <w:rsid w:val="006A6D96"/>
    <w:rsid w:val="006C5774"/>
    <w:rsid w:val="006E0FE1"/>
    <w:rsid w:val="006E52F2"/>
    <w:rsid w:val="00731273"/>
    <w:rsid w:val="00747F86"/>
    <w:rsid w:val="00763760"/>
    <w:rsid w:val="00765EDB"/>
    <w:rsid w:val="0079794D"/>
    <w:rsid w:val="007F4009"/>
    <w:rsid w:val="007F56E3"/>
    <w:rsid w:val="007F734F"/>
    <w:rsid w:val="008262D4"/>
    <w:rsid w:val="008A5A7C"/>
    <w:rsid w:val="008C2845"/>
    <w:rsid w:val="008F1E9F"/>
    <w:rsid w:val="009A7827"/>
    <w:rsid w:val="009B28CF"/>
    <w:rsid w:val="00A10DF3"/>
    <w:rsid w:val="00A50E42"/>
    <w:rsid w:val="00A76478"/>
    <w:rsid w:val="00A92398"/>
    <w:rsid w:val="00AC6F55"/>
    <w:rsid w:val="00AD06B0"/>
    <w:rsid w:val="00B17B8F"/>
    <w:rsid w:val="00B42522"/>
    <w:rsid w:val="00B572A9"/>
    <w:rsid w:val="00BA623F"/>
    <w:rsid w:val="00C22A28"/>
    <w:rsid w:val="00C91490"/>
    <w:rsid w:val="00D34A6F"/>
    <w:rsid w:val="00DA0C3C"/>
    <w:rsid w:val="00E15322"/>
    <w:rsid w:val="00E84BFD"/>
    <w:rsid w:val="00E91FC4"/>
    <w:rsid w:val="00F135B3"/>
    <w:rsid w:val="00FC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 w:type="table" w:styleId="TableGrid">
    <w:name w:val="Table Grid"/>
    <w:basedOn w:val="TableNormal"/>
    <w:uiPriority w:val="59"/>
    <w:rsid w:val="006A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6E3"/>
    <w:pPr>
      <w:ind w:left="720"/>
    </w:pPr>
    <w:rPr>
      <w:rFonts w:ascii="Calibri" w:eastAsiaTheme="minorHAnsi" w:hAnsi="Calibri"/>
      <w:sz w:val="22"/>
      <w:szCs w:val="22"/>
    </w:rPr>
  </w:style>
  <w:style w:type="paragraph" w:styleId="CommentSubject">
    <w:name w:val="annotation subject"/>
    <w:basedOn w:val="CommentText"/>
    <w:next w:val="CommentText"/>
    <w:link w:val="CommentSubjectChar"/>
    <w:uiPriority w:val="99"/>
    <w:semiHidden/>
    <w:unhideWhenUsed/>
    <w:rsid w:val="004263CB"/>
    <w:rPr>
      <w:b/>
      <w:bCs/>
    </w:rPr>
  </w:style>
  <w:style w:type="character" w:customStyle="1" w:styleId="CommentSubjectChar">
    <w:name w:val="Comment Subject Char"/>
    <w:basedOn w:val="CommentTextChar"/>
    <w:link w:val="CommentSubject"/>
    <w:uiPriority w:val="99"/>
    <w:semiHidden/>
    <w:rsid w:val="004263C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 w:type="table" w:styleId="TableGrid">
    <w:name w:val="Table Grid"/>
    <w:basedOn w:val="TableNormal"/>
    <w:uiPriority w:val="59"/>
    <w:rsid w:val="006A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6E3"/>
    <w:pPr>
      <w:ind w:left="720"/>
    </w:pPr>
    <w:rPr>
      <w:rFonts w:ascii="Calibri" w:eastAsiaTheme="minorHAnsi" w:hAnsi="Calibri"/>
      <w:sz w:val="22"/>
      <w:szCs w:val="22"/>
    </w:rPr>
  </w:style>
  <w:style w:type="paragraph" w:styleId="CommentSubject">
    <w:name w:val="annotation subject"/>
    <w:basedOn w:val="CommentText"/>
    <w:next w:val="CommentText"/>
    <w:link w:val="CommentSubjectChar"/>
    <w:uiPriority w:val="99"/>
    <w:semiHidden/>
    <w:unhideWhenUsed/>
    <w:rsid w:val="004263CB"/>
    <w:rPr>
      <w:b/>
      <w:bCs/>
    </w:rPr>
  </w:style>
  <w:style w:type="character" w:customStyle="1" w:styleId="CommentSubjectChar">
    <w:name w:val="Comment Subject Char"/>
    <w:basedOn w:val="CommentTextChar"/>
    <w:link w:val="CommentSubject"/>
    <w:uiPriority w:val="99"/>
    <w:semiHidden/>
    <w:rsid w:val="004263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4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SYSTEM</cp:lastModifiedBy>
  <cp:revision>2</cp:revision>
  <dcterms:created xsi:type="dcterms:W3CDTF">2019-11-22T17:29:00Z</dcterms:created>
  <dcterms:modified xsi:type="dcterms:W3CDTF">2019-11-22T17:29:00Z</dcterms:modified>
</cp:coreProperties>
</file>