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CA5934" w14:textId="77777777" w:rsidR="001A0259" w:rsidRPr="003967A8" w:rsidRDefault="001A0259" w:rsidP="001A0259">
      <w:pPr>
        <w:tabs>
          <w:tab w:val="center" w:pos="4680"/>
        </w:tabs>
        <w:ind w:firstLine="1440"/>
        <w:rPr>
          <w:rFonts w:ascii="Calibri" w:hAnsi="Calibri"/>
        </w:rPr>
      </w:pPr>
      <w:bookmarkStart w:id="0" w:name="_GoBack"/>
      <w:bookmarkEnd w:id="0"/>
      <w:r w:rsidRPr="003967A8">
        <w:rPr>
          <w:rFonts w:ascii="Calibri" w:hAnsi="Calibri"/>
        </w:rPr>
        <w:tab/>
      </w:r>
      <w:r w:rsidRPr="003967A8">
        <w:rPr>
          <w:rFonts w:ascii="Calibri" w:hAnsi="Calibri"/>
          <w:b/>
          <w:bCs/>
        </w:rPr>
        <w:t>SUPPORTING STATEMENT</w:t>
      </w:r>
    </w:p>
    <w:p w14:paraId="4BCD2470" w14:textId="77777777" w:rsidR="001A0259" w:rsidRPr="003967A8" w:rsidRDefault="001A0259" w:rsidP="001A0259">
      <w:pPr>
        <w:rPr>
          <w:rFonts w:ascii="Calibri" w:hAnsi="Calibri"/>
        </w:rPr>
      </w:pPr>
    </w:p>
    <w:p w14:paraId="17FBC2F8" w14:textId="77777777" w:rsidR="001A0259" w:rsidRPr="003967A8" w:rsidRDefault="001A0259" w:rsidP="001A0259">
      <w:pPr>
        <w:rPr>
          <w:rFonts w:ascii="Calibri" w:hAnsi="Calibri"/>
          <w:b/>
        </w:rPr>
      </w:pPr>
      <w:r w:rsidRPr="003967A8">
        <w:rPr>
          <w:rFonts w:ascii="Calibri" w:hAnsi="Calibri"/>
          <w:b/>
        </w:rPr>
        <w:t xml:space="preserve">The National </w:t>
      </w:r>
      <w:r>
        <w:rPr>
          <w:rFonts w:ascii="Calibri" w:hAnsi="Calibri"/>
          <w:b/>
        </w:rPr>
        <w:t>Prisoners Statistics Program (NPS)</w:t>
      </w:r>
    </w:p>
    <w:p w14:paraId="3073553F" w14:textId="77777777" w:rsidR="001A0259" w:rsidRPr="003967A8" w:rsidRDefault="001A0259" w:rsidP="001A0259">
      <w:pPr>
        <w:rPr>
          <w:rFonts w:ascii="Calibri" w:hAnsi="Calibri"/>
        </w:rPr>
      </w:pPr>
    </w:p>
    <w:p w14:paraId="539A31B8" w14:textId="107F173E" w:rsidR="001A0259" w:rsidRPr="003967A8" w:rsidRDefault="001A0259" w:rsidP="001A0259">
      <w:pPr>
        <w:rPr>
          <w:rFonts w:ascii="Calibri" w:hAnsi="Calibri"/>
        </w:rPr>
      </w:pPr>
      <w:r w:rsidRPr="003967A8">
        <w:rPr>
          <w:rFonts w:ascii="Calibri" w:hAnsi="Calibri"/>
        </w:rPr>
        <w:t xml:space="preserve">Through the </w:t>
      </w:r>
      <w:r w:rsidR="004048A3">
        <w:rPr>
          <w:rFonts w:ascii="Calibri" w:hAnsi="Calibri"/>
        </w:rPr>
        <w:t>National Prisoner Statistics program (</w:t>
      </w:r>
      <w:r w:rsidRPr="003967A8">
        <w:rPr>
          <w:rFonts w:ascii="Calibri" w:hAnsi="Calibri"/>
        </w:rPr>
        <w:t>N</w:t>
      </w:r>
      <w:r>
        <w:rPr>
          <w:rFonts w:ascii="Calibri" w:hAnsi="Calibri"/>
        </w:rPr>
        <w:t>PS</w:t>
      </w:r>
      <w:r w:rsidR="004048A3">
        <w:rPr>
          <w:rFonts w:ascii="Calibri" w:hAnsi="Calibri"/>
        </w:rPr>
        <w:t>)</w:t>
      </w:r>
      <w:r w:rsidRPr="003967A8">
        <w:rPr>
          <w:rFonts w:ascii="Calibri" w:hAnsi="Calibri"/>
        </w:rPr>
        <w:t xml:space="preserve">, </w:t>
      </w:r>
      <w:r w:rsidR="00EF1058">
        <w:rPr>
          <w:rFonts w:ascii="Calibri" w:hAnsi="Calibri"/>
        </w:rPr>
        <w:t>the Bureau of Justice Statistics (</w:t>
      </w:r>
      <w:r w:rsidRPr="003967A8">
        <w:rPr>
          <w:rFonts w:ascii="Calibri" w:hAnsi="Calibri"/>
        </w:rPr>
        <w:t>BJS</w:t>
      </w:r>
      <w:r w:rsidR="00EF1058">
        <w:rPr>
          <w:rFonts w:ascii="Calibri" w:hAnsi="Calibri"/>
        </w:rPr>
        <w:t>)</w:t>
      </w:r>
      <w:r w:rsidRPr="003967A8">
        <w:rPr>
          <w:rFonts w:ascii="Calibri" w:hAnsi="Calibri"/>
        </w:rPr>
        <w:t xml:space="preserve"> collects </w:t>
      </w:r>
      <w:r>
        <w:rPr>
          <w:rFonts w:ascii="Calibri" w:hAnsi="Calibri"/>
        </w:rPr>
        <w:t xml:space="preserve">annual </w:t>
      </w:r>
      <w:r w:rsidR="00FA7211">
        <w:rPr>
          <w:rFonts w:ascii="Calibri" w:hAnsi="Calibri"/>
        </w:rPr>
        <w:t xml:space="preserve">aggregate counts of prisoners </w:t>
      </w:r>
      <w:r>
        <w:rPr>
          <w:rFonts w:ascii="Calibri" w:hAnsi="Calibri"/>
        </w:rPr>
        <w:t xml:space="preserve">in the custody and under the jurisdiction of state and federal </w:t>
      </w:r>
      <w:r w:rsidR="00FA7211">
        <w:rPr>
          <w:rFonts w:ascii="Calibri" w:hAnsi="Calibri"/>
        </w:rPr>
        <w:t>correctional authorities</w:t>
      </w:r>
      <w:r>
        <w:rPr>
          <w:rFonts w:ascii="Calibri" w:hAnsi="Calibri"/>
        </w:rPr>
        <w:t xml:space="preserve">, as well as the number of </w:t>
      </w:r>
      <w:r w:rsidR="00FA7211">
        <w:rPr>
          <w:rFonts w:ascii="Calibri" w:hAnsi="Calibri"/>
        </w:rPr>
        <w:t>prisoners</w:t>
      </w:r>
      <w:r>
        <w:rPr>
          <w:rFonts w:ascii="Calibri" w:hAnsi="Calibri"/>
        </w:rPr>
        <w:t xml:space="preserve"> admitted to or released</w:t>
      </w:r>
      <w:r w:rsidRPr="003967A8">
        <w:rPr>
          <w:rFonts w:ascii="Calibri" w:hAnsi="Calibri"/>
        </w:rPr>
        <w:t xml:space="preserve">. BJS </w:t>
      </w:r>
      <w:r>
        <w:rPr>
          <w:rFonts w:ascii="Calibri" w:hAnsi="Calibri"/>
        </w:rPr>
        <w:t xml:space="preserve">uses the NPS to </w:t>
      </w:r>
      <w:r w:rsidRPr="003967A8">
        <w:rPr>
          <w:rFonts w:ascii="Calibri" w:hAnsi="Calibri"/>
        </w:rPr>
        <w:t xml:space="preserve">report </w:t>
      </w:r>
      <w:r>
        <w:rPr>
          <w:rFonts w:ascii="Calibri" w:hAnsi="Calibri"/>
        </w:rPr>
        <w:t xml:space="preserve">each year </w:t>
      </w:r>
      <w:r w:rsidRPr="003967A8">
        <w:rPr>
          <w:rFonts w:ascii="Calibri" w:hAnsi="Calibri"/>
        </w:rPr>
        <w:t xml:space="preserve">on the </w:t>
      </w:r>
      <w:r>
        <w:rPr>
          <w:rFonts w:ascii="Calibri" w:hAnsi="Calibri"/>
        </w:rPr>
        <w:t>changes to and movement through state and federal pris</w:t>
      </w:r>
      <w:r w:rsidRPr="003967A8">
        <w:rPr>
          <w:rFonts w:ascii="Calibri" w:hAnsi="Calibri"/>
        </w:rPr>
        <w:t>on systems</w:t>
      </w:r>
      <w:r>
        <w:rPr>
          <w:rFonts w:ascii="Calibri" w:hAnsi="Calibri"/>
        </w:rPr>
        <w:t xml:space="preserve"> by sentenced offenders.</w:t>
      </w:r>
      <w:r w:rsidRPr="003967A8">
        <w:rPr>
          <w:rFonts w:ascii="Calibri" w:hAnsi="Calibri"/>
        </w:rPr>
        <w:t xml:space="preserve"> These statistics are part of </w:t>
      </w:r>
      <w:r w:rsidR="00AA7B98">
        <w:rPr>
          <w:rFonts w:ascii="Calibri" w:hAnsi="Calibri"/>
        </w:rPr>
        <w:t>BJS’s</w:t>
      </w:r>
      <w:r w:rsidRPr="003967A8">
        <w:rPr>
          <w:rFonts w:ascii="Calibri" w:hAnsi="Calibri"/>
        </w:rPr>
        <w:t xml:space="preserve"> core corrections statistics, as they contribute fundamentally to </w:t>
      </w:r>
      <w:r w:rsidR="00AA7B98">
        <w:rPr>
          <w:rFonts w:ascii="Calibri" w:hAnsi="Calibri"/>
        </w:rPr>
        <w:t>BJS’s</w:t>
      </w:r>
      <w:r w:rsidRPr="003967A8">
        <w:rPr>
          <w:rFonts w:ascii="Calibri" w:hAnsi="Calibri"/>
        </w:rPr>
        <w:t xml:space="preserve"> mission of describing movements of offenders through the criminal justice system.</w:t>
      </w:r>
      <w:r>
        <w:rPr>
          <w:rFonts w:ascii="Calibri" w:hAnsi="Calibri"/>
        </w:rPr>
        <w:t xml:space="preserve"> </w:t>
      </w:r>
      <w:r w:rsidR="004048A3" w:rsidRPr="007E04A0">
        <w:rPr>
          <w:rFonts w:ascii="Calibri" w:hAnsi="Calibri"/>
        </w:rPr>
        <w:t xml:space="preserve">The current NPS collection approved by the Office of Management and Budget (OMB # 1121-0102), due to expire </w:t>
      </w:r>
      <w:r w:rsidR="00CE360B">
        <w:rPr>
          <w:rFonts w:ascii="Calibri" w:hAnsi="Calibri"/>
        </w:rPr>
        <w:t xml:space="preserve">July </w:t>
      </w:r>
      <w:r w:rsidR="000820E0">
        <w:rPr>
          <w:rFonts w:ascii="Calibri" w:hAnsi="Calibri"/>
        </w:rPr>
        <w:t>3</w:t>
      </w:r>
      <w:r w:rsidR="00CE360B">
        <w:rPr>
          <w:rFonts w:ascii="Calibri" w:hAnsi="Calibri"/>
        </w:rPr>
        <w:t>1</w:t>
      </w:r>
      <w:r w:rsidR="000820E0">
        <w:rPr>
          <w:rFonts w:ascii="Calibri" w:hAnsi="Calibri"/>
        </w:rPr>
        <w:t>, 20</w:t>
      </w:r>
      <w:r w:rsidR="00CE360B">
        <w:rPr>
          <w:rFonts w:ascii="Calibri" w:hAnsi="Calibri"/>
        </w:rPr>
        <w:t>20</w:t>
      </w:r>
      <w:r w:rsidR="004048A3" w:rsidRPr="00FA2703">
        <w:rPr>
          <w:rFonts w:ascii="Calibri" w:hAnsi="Calibri"/>
        </w:rPr>
        <w:t xml:space="preserve"> </w:t>
      </w:r>
      <w:r w:rsidR="004048A3">
        <w:rPr>
          <w:rFonts w:ascii="Calibri" w:hAnsi="Calibri"/>
        </w:rPr>
        <w:t>(</w:t>
      </w:r>
      <w:r w:rsidR="004048A3" w:rsidRPr="00FA2703">
        <w:rPr>
          <w:rFonts w:ascii="Calibri" w:hAnsi="Calibri"/>
        </w:rPr>
        <w:t xml:space="preserve">the </w:t>
      </w:r>
      <w:r w:rsidR="004048A3" w:rsidRPr="00FA2703">
        <w:rPr>
          <w:rFonts w:ascii="Calibri" w:hAnsi="Calibri"/>
          <w:i/>
        </w:rPr>
        <w:t>National Prisoner Statistics Summary of Sentenced Population Movement</w:t>
      </w:r>
      <w:r w:rsidR="004048A3" w:rsidRPr="00FA2703">
        <w:rPr>
          <w:rFonts w:ascii="Calibri" w:hAnsi="Calibri"/>
        </w:rPr>
        <w:t xml:space="preserve"> (NPS-1B)</w:t>
      </w:r>
      <w:r w:rsidR="004048A3">
        <w:rPr>
          <w:rFonts w:ascii="Calibri" w:hAnsi="Calibri"/>
        </w:rPr>
        <w:t>)</w:t>
      </w:r>
      <w:r w:rsidR="004048A3" w:rsidRPr="00FA2703">
        <w:rPr>
          <w:rFonts w:ascii="Calibri" w:hAnsi="Calibri"/>
          <w:i/>
        </w:rPr>
        <w:t xml:space="preserve">, </w:t>
      </w:r>
      <w:r w:rsidR="004048A3" w:rsidRPr="00FA2703">
        <w:rPr>
          <w:rFonts w:ascii="Calibri" w:hAnsi="Calibri"/>
        </w:rPr>
        <w:t xml:space="preserve">collects information </w:t>
      </w:r>
      <w:r w:rsidR="004048A3">
        <w:rPr>
          <w:rFonts w:ascii="Calibri" w:hAnsi="Calibri"/>
        </w:rPr>
        <w:t xml:space="preserve">on the prison </w:t>
      </w:r>
      <w:r w:rsidR="004048A3" w:rsidRPr="00FA2703">
        <w:rPr>
          <w:rFonts w:ascii="Calibri" w:hAnsi="Calibri"/>
        </w:rPr>
        <w:t xml:space="preserve">population </w:t>
      </w:r>
      <w:r w:rsidR="004048A3">
        <w:rPr>
          <w:rFonts w:ascii="Calibri" w:hAnsi="Calibri"/>
        </w:rPr>
        <w:t>on</w:t>
      </w:r>
      <w:r w:rsidR="004048A3" w:rsidRPr="00FA2703">
        <w:rPr>
          <w:rFonts w:ascii="Calibri" w:hAnsi="Calibri"/>
        </w:rPr>
        <w:t xml:space="preserve"> December 31</w:t>
      </w:r>
      <w:r w:rsidR="004048A3" w:rsidRPr="00D13959">
        <w:rPr>
          <w:rFonts w:ascii="Calibri" w:hAnsi="Calibri"/>
          <w:vertAlign w:val="superscript"/>
        </w:rPr>
        <w:t>st</w:t>
      </w:r>
      <w:r w:rsidR="004048A3">
        <w:rPr>
          <w:rFonts w:ascii="Calibri" w:hAnsi="Calibri"/>
        </w:rPr>
        <w:t xml:space="preserve"> of each year</w:t>
      </w:r>
      <w:r w:rsidR="004048A3" w:rsidRPr="00FA2703">
        <w:rPr>
          <w:rFonts w:ascii="Calibri" w:hAnsi="Calibri"/>
        </w:rPr>
        <w:t>. The NPS-1B collects prisoner counts by race</w:t>
      </w:r>
      <w:r w:rsidR="004048A3">
        <w:rPr>
          <w:rFonts w:ascii="Calibri" w:hAnsi="Calibri"/>
        </w:rPr>
        <w:t>/ethnicity</w:t>
      </w:r>
      <w:r w:rsidR="004048A3" w:rsidRPr="00FA2703">
        <w:rPr>
          <w:rFonts w:ascii="Calibri" w:hAnsi="Calibri"/>
        </w:rPr>
        <w:t xml:space="preserve">, the number of admissions and releases in the calendar year (by type), capacity figures, and the testing policies and number of </w:t>
      </w:r>
      <w:r w:rsidR="004048A3">
        <w:rPr>
          <w:rFonts w:ascii="Calibri" w:hAnsi="Calibri"/>
        </w:rPr>
        <w:t>prisoners</w:t>
      </w:r>
      <w:r w:rsidR="004048A3" w:rsidRPr="00FA2703">
        <w:rPr>
          <w:rFonts w:ascii="Calibri" w:hAnsi="Calibri"/>
        </w:rPr>
        <w:t xml:space="preserve"> with HIV or confirmed AIDS. </w:t>
      </w:r>
      <w:r w:rsidR="00CE360B">
        <w:rPr>
          <w:rFonts w:ascii="Calibri" w:hAnsi="Calibri"/>
        </w:rPr>
        <w:t>BJS is requesting a 3-year clearance slightly earlier than the normal OMB review cycle so that an additional question on the number of U.S. citizens may be added to the NPS form.</w:t>
      </w:r>
      <w:r w:rsidR="00E72D53">
        <w:rPr>
          <w:rFonts w:ascii="Calibri" w:hAnsi="Calibri"/>
        </w:rPr>
        <w:t xml:space="preserve"> </w:t>
      </w:r>
      <w:r w:rsidR="00CD4435">
        <w:rPr>
          <w:rFonts w:ascii="Calibri" w:hAnsi="Calibri"/>
        </w:rPr>
        <w:t xml:space="preserve">This clearance request will cover BJS collection of prison data from </w:t>
      </w:r>
      <w:r w:rsidR="00CE360B">
        <w:rPr>
          <w:rFonts w:ascii="Calibri" w:hAnsi="Calibri"/>
        </w:rPr>
        <w:t>2019</w:t>
      </w:r>
      <w:r w:rsidR="00CD4435">
        <w:rPr>
          <w:rFonts w:ascii="Calibri" w:hAnsi="Calibri"/>
        </w:rPr>
        <w:t xml:space="preserve">, </w:t>
      </w:r>
      <w:r w:rsidR="00CE360B">
        <w:rPr>
          <w:rFonts w:ascii="Calibri" w:hAnsi="Calibri"/>
        </w:rPr>
        <w:t xml:space="preserve">2020, </w:t>
      </w:r>
      <w:r w:rsidR="00CD4435">
        <w:rPr>
          <w:rFonts w:ascii="Calibri" w:hAnsi="Calibri"/>
        </w:rPr>
        <w:t>and 20</w:t>
      </w:r>
      <w:r w:rsidR="00CE360B">
        <w:rPr>
          <w:rFonts w:ascii="Calibri" w:hAnsi="Calibri"/>
        </w:rPr>
        <w:t>21</w:t>
      </w:r>
      <w:r w:rsidR="00460749">
        <w:rPr>
          <w:rFonts w:ascii="Calibri" w:hAnsi="Calibri"/>
        </w:rPr>
        <w:t>, collected in calendar years 20</w:t>
      </w:r>
      <w:r w:rsidR="00CE360B">
        <w:rPr>
          <w:rFonts w:ascii="Calibri" w:hAnsi="Calibri"/>
        </w:rPr>
        <w:t>20</w:t>
      </w:r>
      <w:r w:rsidR="00460749">
        <w:rPr>
          <w:rFonts w:ascii="Calibri" w:hAnsi="Calibri"/>
        </w:rPr>
        <w:t>-202</w:t>
      </w:r>
      <w:r w:rsidR="00CE360B">
        <w:rPr>
          <w:rFonts w:ascii="Calibri" w:hAnsi="Calibri"/>
        </w:rPr>
        <w:t>2</w:t>
      </w:r>
      <w:r w:rsidR="00CD4435">
        <w:rPr>
          <w:rFonts w:ascii="Calibri" w:hAnsi="Calibri"/>
        </w:rPr>
        <w:t>.</w:t>
      </w:r>
    </w:p>
    <w:p w14:paraId="5D7245E5" w14:textId="77777777" w:rsidR="001A0259" w:rsidRPr="003967A8" w:rsidRDefault="001A0259" w:rsidP="001A0259">
      <w:pPr>
        <w:rPr>
          <w:rFonts w:ascii="Calibri" w:hAnsi="Calibri"/>
        </w:rPr>
      </w:pPr>
    </w:p>
    <w:p w14:paraId="03F04B2C" w14:textId="77777777" w:rsidR="001A0259" w:rsidRPr="003967A8" w:rsidRDefault="001A0259" w:rsidP="001A0259">
      <w:pPr>
        <w:rPr>
          <w:rFonts w:ascii="Calibri" w:hAnsi="Calibri"/>
        </w:rPr>
      </w:pPr>
      <w:r w:rsidRPr="003967A8">
        <w:rPr>
          <w:rFonts w:ascii="Calibri" w:hAnsi="Calibri"/>
        </w:rPr>
        <w:t xml:space="preserve">Specifically, BJS uses the </w:t>
      </w:r>
      <w:r>
        <w:rPr>
          <w:rFonts w:ascii="Calibri" w:hAnsi="Calibri"/>
        </w:rPr>
        <w:t>NPS</w:t>
      </w:r>
      <w:r w:rsidRPr="003967A8">
        <w:rPr>
          <w:rFonts w:ascii="Calibri" w:hAnsi="Calibri"/>
        </w:rPr>
        <w:t xml:space="preserve"> data to describe changes in the composition and factors affecting the </w:t>
      </w:r>
      <w:r>
        <w:rPr>
          <w:rFonts w:ascii="Calibri" w:hAnsi="Calibri"/>
        </w:rPr>
        <w:t>expansion and contraction</w:t>
      </w:r>
      <w:r w:rsidRPr="003967A8">
        <w:rPr>
          <w:rFonts w:ascii="Calibri" w:hAnsi="Calibri"/>
        </w:rPr>
        <w:t xml:space="preserve"> of </w:t>
      </w:r>
      <w:r>
        <w:rPr>
          <w:rFonts w:ascii="Calibri" w:hAnsi="Calibri"/>
        </w:rPr>
        <w:t>the</w:t>
      </w:r>
      <w:r w:rsidRPr="003967A8">
        <w:rPr>
          <w:rFonts w:ascii="Calibri" w:hAnsi="Calibri"/>
        </w:rPr>
        <w:t xml:space="preserve"> prison population</w:t>
      </w:r>
      <w:r>
        <w:rPr>
          <w:rFonts w:ascii="Calibri" w:hAnsi="Calibri"/>
        </w:rPr>
        <w:t xml:space="preserve"> in the United States</w:t>
      </w:r>
      <w:r w:rsidRPr="003967A8">
        <w:rPr>
          <w:rFonts w:ascii="Calibri" w:hAnsi="Calibri"/>
        </w:rPr>
        <w:t>. These are issues that have been at the forefront of discussions of corrections policy for decades.</w:t>
      </w:r>
      <w:r>
        <w:rPr>
          <w:rFonts w:ascii="Calibri" w:hAnsi="Calibri"/>
        </w:rPr>
        <w:t xml:space="preserve"> In its most recent annual bulletin on prisoners, BJS used NPS data in concert with data from the National Corrections Reporting Program (</w:t>
      </w:r>
      <w:r w:rsidR="00467250">
        <w:rPr>
          <w:rFonts w:ascii="Calibri" w:hAnsi="Calibri"/>
        </w:rPr>
        <w:t xml:space="preserve">NCRP; </w:t>
      </w:r>
      <w:r>
        <w:rPr>
          <w:rFonts w:ascii="Calibri" w:hAnsi="Calibri"/>
        </w:rPr>
        <w:t xml:space="preserve">OMB #1121-0065) to explain longitudinal </w:t>
      </w:r>
      <w:r w:rsidRPr="00586356">
        <w:rPr>
          <w:rFonts w:ascii="Calibri" w:hAnsi="Calibri"/>
        </w:rPr>
        <w:t>changes</w:t>
      </w:r>
      <w:r>
        <w:rPr>
          <w:rFonts w:ascii="Calibri" w:hAnsi="Calibri"/>
        </w:rPr>
        <w:t xml:space="preserve"> in the demographic, sentencing, and offense characteristics of state prison</w:t>
      </w:r>
      <w:r w:rsidR="00FA7211">
        <w:rPr>
          <w:rFonts w:ascii="Calibri" w:hAnsi="Calibri"/>
        </w:rPr>
        <w:t>ers</w:t>
      </w:r>
      <w:r>
        <w:rPr>
          <w:rFonts w:ascii="Calibri" w:hAnsi="Calibri"/>
        </w:rPr>
        <w:t xml:space="preserve"> caused by changes in the types and volume of prison admissions and releases since 1978. </w:t>
      </w:r>
      <w:r w:rsidR="00B90D75">
        <w:rPr>
          <w:rFonts w:ascii="Calibri" w:hAnsi="Calibri"/>
        </w:rPr>
        <w:t xml:space="preserve">Over the years, </w:t>
      </w:r>
      <w:r w:rsidRPr="008C2A13">
        <w:rPr>
          <w:rFonts w:ascii="Calibri" w:hAnsi="Calibri"/>
        </w:rPr>
        <w:t xml:space="preserve">BJS has </w:t>
      </w:r>
      <w:r w:rsidR="00B90D75">
        <w:rPr>
          <w:rFonts w:ascii="Calibri" w:hAnsi="Calibri"/>
        </w:rPr>
        <w:t xml:space="preserve">used the NPS data to </w:t>
      </w:r>
      <w:r w:rsidRPr="008C2A13">
        <w:rPr>
          <w:rFonts w:ascii="Calibri" w:hAnsi="Calibri"/>
        </w:rPr>
        <w:t xml:space="preserve">chart the </w:t>
      </w:r>
      <w:r w:rsidR="00467250">
        <w:rPr>
          <w:rFonts w:ascii="Calibri" w:hAnsi="Calibri"/>
        </w:rPr>
        <w:t xml:space="preserve">nation’s prison population </w:t>
      </w:r>
      <w:r w:rsidR="00B90D75">
        <w:rPr>
          <w:rFonts w:ascii="Calibri" w:hAnsi="Calibri"/>
        </w:rPr>
        <w:t>following several policy reforms at the state and federal levels, most recent</w:t>
      </w:r>
      <w:r w:rsidR="00EF1058">
        <w:rPr>
          <w:rFonts w:ascii="Calibri" w:hAnsi="Calibri"/>
        </w:rPr>
        <w:t>ly</w:t>
      </w:r>
      <w:r w:rsidR="00B90D75">
        <w:rPr>
          <w:rFonts w:ascii="Calibri" w:hAnsi="Calibri"/>
        </w:rPr>
        <w:t xml:space="preserve"> </w:t>
      </w:r>
      <w:r w:rsidR="00467250">
        <w:rPr>
          <w:rFonts w:ascii="Calibri" w:hAnsi="Calibri"/>
        </w:rPr>
        <w:t>the Second Chance Act and the Justice Reinvestment Program, and changes in the federal sentencing guidelines to drug crimes.</w:t>
      </w:r>
    </w:p>
    <w:p w14:paraId="34807675" w14:textId="77777777" w:rsidR="001A0259" w:rsidRPr="003967A8" w:rsidRDefault="001A0259" w:rsidP="001A0259">
      <w:pPr>
        <w:rPr>
          <w:rFonts w:ascii="Calibri" w:hAnsi="Calibri"/>
        </w:rPr>
      </w:pPr>
    </w:p>
    <w:p w14:paraId="3F4D2512" w14:textId="77777777" w:rsidR="001A0259" w:rsidRPr="003967A8" w:rsidRDefault="001A0259" w:rsidP="001A0259">
      <w:pPr>
        <w:rPr>
          <w:rFonts w:ascii="Calibri" w:hAnsi="Calibri"/>
        </w:rPr>
      </w:pPr>
      <w:r>
        <w:rPr>
          <w:rFonts w:ascii="Calibri" w:hAnsi="Calibri"/>
        </w:rPr>
        <w:t>The NPS collects aggregate data on a number of standardized measures from each state</w:t>
      </w:r>
      <w:r w:rsidRPr="003967A8">
        <w:rPr>
          <w:rFonts w:ascii="Calibri" w:hAnsi="Calibri"/>
        </w:rPr>
        <w:t xml:space="preserve"> department of corrections</w:t>
      </w:r>
      <w:r w:rsidR="001D07C4">
        <w:rPr>
          <w:rFonts w:ascii="Calibri" w:hAnsi="Calibri"/>
        </w:rPr>
        <w:t xml:space="preserve"> (DOC)</w:t>
      </w:r>
      <w:r>
        <w:rPr>
          <w:rFonts w:ascii="Calibri" w:hAnsi="Calibri"/>
        </w:rPr>
        <w:t xml:space="preserve">, the Federal Bureau of Prisons (BOP), and corrections officials in </w:t>
      </w:r>
      <w:r w:rsidR="00E45496">
        <w:rPr>
          <w:rFonts w:ascii="Calibri" w:hAnsi="Calibri"/>
        </w:rPr>
        <w:t xml:space="preserve">five </w:t>
      </w:r>
      <w:r>
        <w:rPr>
          <w:rFonts w:ascii="Calibri" w:hAnsi="Calibri"/>
        </w:rPr>
        <w:t>U.S. territories</w:t>
      </w:r>
      <w:r w:rsidR="00B50532">
        <w:rPr>
          <w:rFonts w:ascii="Calibri" w:hAnsi="Calibri"/>
        </w:rPr>
        <w:t xml:space="preserve"> and commonwealths</w:t>
      </w:r>
      <w:r>
        <w:rPr>
          <w:rFonts w:ascii="Calibri" w:hAnsi="Calibri"/>
        </w:rPr>
        <w:t>.</w:t>
      </w:r>
      <w:r w:rsidRPr="003967A8">
        <w:rPr>
          <w:rFonts w:ascii="Calibri" w:hAnsi="Calibri"/>
        </w:rPr>
        <w:t xml:space="preserve"> The variables collected </w:t>
      </w:r>
      <w:r>
        <w:rPr>
          <w:rFonts w:ascii="Calibri" w:hAnsi="Calibri"/>
        </w:rPr>
        <w:t>include sex-specific counts of</w:t>
      </w:r>
      <w:r w:rsidRPr="003967A8">
        <w:rPr>
          <w:rFonts w:ascii="Calibri" w:hAnsi="Calibri"/>
        </w:rPr>
        <w:t>:</w:t>
      </w:r>
    </w:p>
    <w:p w14:paraId="0D93F0B8" w14:textId="77777777" w:rsidR="001A0259" w:rsidRPr="003967A8" w:rsidRDefault="001A0259" w:rsidP="001A0259">
      <w:pPr>
        <w:ind w:left="1440"/>
        <w:rPr>
          <w:rFonts w:ascii="Calibri" w:hAnsi="Calibri"/>
        </w:rPr>
      </w:pPr>
    </w:p>
    <w:p w14:paraId="7F8679C3" w14:textId="77777777" w:rsidR="001A0259" w:rsidRDefault="001A0259" w:rsidP="001A0259">
      <w:pPr>
        <w:numPr>
          <w:ilvl w:val="0"/>
          <w:numId w:val="1"/>
        </w:numPr>
        <w:rPr>
          <w:rFonts w:ascii="Calibri" w:hAnsi="Calibri"/>
        </w:rPr>
      </w:pPr>
      <w:r>
        <w:rPr>
          <w:rFonts w:ascii="Calibri" w:hAnsi="Calibri"/>
        </w:rPr>
        <w:t xml:space="preserve">The number of </w:t>
      </w:r>
      <w:r w:rsidR="00FA7211">
        <w:rPr>
          <w:rFonts w:ascii="Calibri" w:hAnsi="Calibri"/>
        </w:rPr>
        <w:t>prisoner</w:t>
      </w:r>
      <w:r>
        <w:rPr>
          <w:rFonts w:ascii="Calibri" w:hAnsi="Calibri"/>
        </w:rPr>
        <w:t>s in the physical custody of the state/BOP/territory</w:t>
      </w:r>
      <w:r w:rsidR="00B50532">
        <w:rPr>
          <w:rFonts w:ascii="Calibri" w:hAnsi="Calibri"/>
        </w:rPr>
        <w:t>/commonwealth</w:t>
      </w:r>
      <w:r w:rsidRPr="00EE2080">
        <w:rPr>
          <w:rFonts w:ascii="Calibri" w:hAnsi="Calibri"/>
        </w:rPr>
        <w:t xml:space="preserve"> </w:t>
      </w:r>
      <w:r>
        <w:rPr>
          <w:rFonts w:ascii="Calibri" w:hAnsi="Calibri"/>
        </w:rPr>
        <w:t>on December 31 of the previous calendar year, including counts of those with unsentenced commitments, those sentenced to one year or less, and those sentenced to more than one year;</w:t>
      </w:r>
    </w:p>
    <w:p w14:paraId="64FA3383" w14:textId="77777777" w:rsidR="001A0259" w:rsidRDefault="001A0259" w:rsidP="001A0259">
      <w:pPr>
        <w:numPr>
          <w:ilvl w:val="0"/>
          <w:numId w:val="1"/>
        </w:numPr>
        <w:rPr>
          <w:rFonts w:ascii="Calibri" w:hAnsi="Calibri"/>
        </w:rPr>
      </w:pPr>
      <w:r>
        <w:rPr>
          <w:rFonts w:ascii="Calibri" w:hAnsi="Calibri"/>
        </w:rPr>
        <w:t xml:space="preserve">The number of </w:t>
      </w:r>
      <w:r w:rsidR="00FA7211">
        <w:rPr>
          <w:rFonts w:ascii="Calibri" w:hAnsi="Calibri"/>
        </w:rPr>
        <w:t>prisoners</w:t>
      </w:r>
      <w:r>
        <w:rPr>
          <w:rFonts w:ascii="Calibri" w:hAnsi="Calibri"/>
        </w:rPr>
        <w:t xml:space="preserve"> under the jurisdiction </w:t>
      </w:r>
      <w:r w:rsidR="001D07C4">
        <w:rPr>
          <w:rFonts w:ascii="Calibri" w:hAnsi="Calibri"/>
        </w:rPr>
        <w:t xml:space="preserve">(legal authority) </w:t>
      </w:r>
      <w:r>
        <w:rPr>
          <w:rFonts w:ascii="Calibri" w:hAnsi="Calibri"/>
        </w:rPr>
        <w:t>of the state/BOP/territory</w:t>
      </w:r>
      <w:r w:rsidR="00B50532">
        <w:rPr>
          <w:rFonts w:ascii="Calibri" w:hAnsi="Calibri"/>
        </w:rPr>
        <w:t>/commonwealth</w:t>
      </w:r>
      <w:r>
        <w:rPr>
          <w:rFonts w:ascii="Calibri" w:hAnsi="Calibri"/>
        </w:rPr>
        <w:t xml:space="preserve"> on December 31 of the previous calendar year, regardless of where they are being physically held,</w:t>
      </w:r>
      <w:r w:rsidRPr="00EE2080">
        <w:rPr>
          <w:rFonts w:ascii="Calibri" w:hAnsi="Calibri"/>
        </w:rPr>
        <w:t xml:space="preserve"> </w:t>
      </w:r>
      <w:r>
        <w:rPr>
          <w:rFonts w:ascii="Calibri" w:hAnsi="Calibri"/>
        </w:rPr>
        <w:t xml:space="preserve">including counts of those with </w:t>
      </w:r>
      <w:r>
        <w:rPr>
          <w:rFonts w:ascii="Calibri" w:hAnsi="Calibri"/>
        </w:rPr>
        <w:lastRenderedPageBreak/>
        <w:t>unsentenced commitments, those sentenced to one year or less, and those sentenced to more than one year;</w:t>
      </w:r>
    </w:p>
    <w:p w14:paraId="6D97043A" w14:textId="77777777" w:rsidR="001A0259" w:rsidRDefault="001A0259" w:rsidP="001A0259">
      <w:pPr>
        <w:numPr>
          <w:ilvl w:val="0"/>
          <w:numId w:val="1"/>
        </w:numPr>
        <w:rPr>
          <w:rFonts w:ascii="Calibri" w:hAnsi="Calibri"/>
        </w:rPr>
      </w:pPr>
      <w:r>
        <w:rPr>
          <w:rFonts w:ascii="Calibri" w:hAnsi="Calibri"/>
        </w:rPr>
        <w:t xml:space="preserve">A breakdown of </w:t>
      </w:r>
      <w:r w:rsidR="00E45496">
        <w:rPr>
          <w:rFonts w:ascii="Calibri" w:hAnsi="Calibri"/>
        </w:rPr>
        <w:t xml:space="preserve">the total </w:t>
      </w:r>
      <w:r w:rsidR="00EF1058">
        <w:rPr>
          <w:rFonts w:ascii="Calibri" w:hAnsi="Calibri"/>
        </w:rPr>
        <w:t xml:space="preserve">count of </w:t>
      </w:r>
      <w:r w:rsidR="00FA7211">
        <w:rPr>
          <w:rFonts w:ascii="Calibri" w:hAnsi="Calibri"/>
        </w:rPr>
        <w:t>prisoners</w:t>
      </w:r>
      <w:r>
        <w:rPr>
          <w:rFonts w:ascii="Calibri" w:hAnsi="Calibri"/>
        </w:rPr>
        <w:t xml:space="preserve"> under jurisdiction</w:t>
      </w:r>
      <w:r w:rsidR="00E45496">
        <w:rPr>
          <w:rFonts w:ascii="Calibri" w:hAnsi="Calibri"/>
        </w:rPr>
        <w:t xml:space="preserve"> by the location of holding, including</w:t>
      </w:r>
      <w:r>
        <w:rPr>
          <w:rFonts w:ascii="Calibri" w:hAnsi="Calibri"/>
        </w:rPr>
        <w:t xml:space="preserve"> out-of-state prisons, in local jails, or private prisons on December 31 of the previous calendar year;</w:t>
      </w:r>
    </w:p>
    <w:p w14:paraId="558A0487" w14:textId="77777777" w:rsidR="001A0259" w:rsidRDefault="001A0259" w:rsidP="001A0259">
      <w:pPr>
        <w:numPr>
          <w:ilvl w:val="0"/>
          <w:numId w:val="1"/>
        </w:numPr>
        <w:rPr>
          <w:rFonts w:ascii="Calibri" w:hAnsi="Calibri"/>
        </w:rPr>
      </w:pPr>
      <w:r>
        <w:rPr>
          <w:rFonts w:ascii="Calibri" w:hAnsi="Calibri"/>
        </w:rPr>
        <w:t>The race and Hispanic origin of all prisoners under custody on December 31 of the previous calendar year;</w:t>
      </w:r>
    </w:p>
    <w:p w14:paraId="2ADC98C5" w14:textId="77777777" w:rsidR="001A0259" w:rsidRDefault="001A0259" w:rsidP="001A0259">
      <w:pPr>
        <w:numPr>
          <w:ilvl w:val="0"/>
          <w:numId w:val="1"/>
        </w:numPr>
        <w:rPr>
          <w:rFonts w:ascii="Calibri" w:hAnsi="Calibri"/>
        </w:rPr>
      </w:pPr>
      <w:r>
        <w:rPr>
          <w:rFonts w:ascii="Calibri" w:hAnsi="Calibri"/>
        </w:rPr>
        <w:t>The number of total admissions, broken down by type of admission, during the entire previous calendar year;</w:t>
      </w:r>
    </w:p>
    <w:p w14:paraId="6BDD7C5B" w14:textId="77777777" w:rsidR="001A0259" w:rsidRDefault="001A0259" w:rsidP="001A0259">
      <w:pPr>
        <w:numPr>
          <w:ilvl w:val="0"/>
          <w:numId w:val="1"/>
        </w:numPr>
        <w:rPr>
          <w:rFonts w:ascii="Calibri" w:hAnsi="Calibri"/>
        </w:rPr>
      </w:pPr>
      <w:r>
        <w:rPr>
          <w:rFonts w:ascii="Calibri" w:hAnsi="Calibri"/>
        </w:rPr>
        <w:t>The number of total releases, broken down by type of release, during the entire previous calendar year;</w:t>
      </w:r>
    </w:p>
    <w:p w14:paraId="2AF89124" w14:textId="77777777" w:rsidR="001A0259" w:rsidRDefault="001A0259" w:rsidP="001A0259">
      <w:pPr>
        <w:numPr>
          <w:ilvl w:val="0"/>
          <w:numId w:val="1"/>
        </w:numPr>
        <w:rPr>
          <w:rFonts w:ascii="Calibri" w:hAnsi="Calibri"/>
        </w:rPr>
      </w:pPr>
      <w:r>
        <w:rPr>
          <w:rFonts w:ascii="Calibri" w:hAnsi="Calibri"/>
        </w:rPr>
        <w:t>The design, rated, and operational capacity of all prison facilities on December 31 of the previous calendar year;</w:t>
      </w:r>
    </w:p>
    <w:p w14:paraId="1CE4E314" w14:textId="77777777" w:rsidR="001A0259" w:rsidRDefault="001A0259" w:rsidP="001A0259">
      <w:pPr>
        <w:numPr>
          <w:ilvl w:val="0"/>
          <w:numId w:val="1"/>
        </w:numPr>
        <w:rPr>
          <w:rFonts w:ascii="Calibri" w:hAnsi="Calibri"/>
        </w:rPr>
      </w:pPr>
      <w:r>
        <w:rPr>
          <w:rFonts w:ascii="Calibri" w:hAnsi="Calibri"/>
        </w:rPr>
        <w:t xml:space="preserve">The number of </w:t>
      </w:r>
      <w:r w:rsidR="00FA7211">
        <w:rPr>
          <w:rFonts w:ascii="Calibri" w:hAnsi="Calibri"/>
        </w:rPr>
        <w:t>prisoners</w:t>
      </w:r>
      <w:r>
        <w:rPr>
          <w:rFonts w:ascii="Calibri" w:hAnsi="Calibri"/>
        </w:rPr>
        <w:t xml:space="preserve"> </w:t>
      </w:r>
      <w:r w:rsidR="001D07C4">
        <w:rPr>
          <w:rFonts w:ascii="Calibri" w:hAnsi="Calibri"/>
        </w:rPr>
        <w:t xml:space="preserve">under their </w:t>
      </w:r>
      <w:r w:rsidR="00837350">
        <w:rPr>
          <w:rFonts w:ascii="Calibri" w:hAnsi="Calibri"/>
        </w:rPr>
        <w:t>custody</w:t>
      </w:r>
      <w:r w:rsidR="001D07C4">
        <w:rPr>
          <w:rFonts w:ascii="Calibri" w:hAnsi="Calibri"/>
        </w:rPr>
        <w:t xml:space="preserve"> </w:t>
      </w:r>
      <w:r>
        <w:rPr>
          <w:rFonts w:ascii="Calibri" w:hAnsi="Calibri"/>
        </w:rPr>
        <w:t>on December 31 of the previous calendar year who were non-citizens of the U.S.</w:t>
      </w:r>
      <w:r w:rsidR="009C7CCF">
        <w:rPr>
          <w:rFonts w:ascii="Calibri" w:hAnsi="Calibri"/>
        </w:rPr>
        <w:t>, disaggregated by sentence length</w:t>
      </w:r>
      <w:r>
        <w:rPr>
          <w:rFonts w:ascii="Calibri" w:hAnsi="Calibri"/>
        </w:rPr>
        <w:t>;</w:t>
      </w:r>
    </w:p>
    <w:p w14:paraId="13E8374E" w14:textId="77777777" w:rsidR="001A0259" w:rsidRDefault="001A0259" w:rsidP="001A0259">
      <w:pPr>
        <w:numPr>
          <w:ilvl w:val="0"/>
          <w:numId w:val="1"/>
        </w:numPr>
        <w:rPr>
          <w:rFonts w:ascii="Calibri" w:hAnsi="Calibri"/>
        </w:rPr>
      </w:pPr>
      <w:r>
        <w:rPr>
          <w:rFonts w:ascii="Calibri" w:hAnsi="Calibri"/>
        </w:rPr>
        <w:t xml:space="preserve">The number of </w:t>
      </w:r>
      <w:r w:rsidR="00FA7211">
        <w:rPr>
          <w:rFonts w:ascii="Calibri" w:hAnsi="Calibri"/>
        </w:rPr>
        <w:t>prisoners</w:t>
      </w:r>
      <w:r>
        <w:rPr>
          <w:rFonts w:ascii="Calibri" w:hAnsi="Calibri"/>
        </w:rPr>
        <w:t xml:space="preserve"> </w:t>
      </w:r>
      <w:r w:rsidR="001D07C4">
        <w:rPr>
          <w:rFonts w:ascii="Calibri" w:hAnsi="Calibri"/>
        </w:rPr>
        <w:t xml:space="preserve">under their </w:t>
      </w:r>
      <w:r w:rsidR="00837350">
        <w:rPr>
          <w:rFonts w:ascii="Calibri" w:hAnsi="Calibri"/>
        </w:rPr>
        <w:t>custody</w:t>
      </w:r>
      <w:r>
        <w:rPr>
          <w:rFonts w:ascii="Calibri" w:hAnsi="Calibri"/>
        </w:rPr>
        <w:t xml:space="preserve"> on December 31 of the previous calendar year who were under the age of 18 years, but held in an adult facility;</w:t>
      </w:r>
    </w:p>
    <w:p w14:paraId="4E9E7849" w14:textId="77777777" w:rsidR="001A0259" w:rsidRDefault="001A0259" w:rsidP="001A0259">
      <w:pPr>
        <w:numPr>
          <w:ilvl w:val="0"/>
          <w:numId w:val="1"/>
        </w:numPr>
        <w:rPr>
          <w:rFonts w:ascii="Calibri" w:hAnsi="Calibri"/>
        </w:rPr>
      </w:pPr>
      <w:r>
        <w:rPr>
          <w:rFonts w:ascii="Calibri" w:hAnsi="Calibri"/>
        </w:rPr>
        <w:t xml:space="preserve">The number of </w:t>
      </w:r>
      <w:r w:rsidR="00FA7211">
        <w:rPr>
          <w:rFonts w:ascii="Calibri" w:hAnsi="Calibri"/>
        </w:rPr>
        <w:t>prisoners</w:t>
      </w:r>
      <w:r>
        <w:rPr>
          <w:rFonts w:ascii="Calibri" w:hAnsi="Calibri"/>
        </w:rPr>
        <w:t xml:space="preserve"> confirmed to be HIV positive or have AIDS on December 31 of the previous calendar year, as well as several questions regarding the testing policies for this disease.</w:t>
      </w:r>
    </w:p>
    <w:p w14:paraId="30797744" w14:textId="77777777" w:rsidR="001A0259" w:rsidRPr="003967A8" w:rsidRDefault="001A0259" w:rsidP="001A0259">
      <w:pPr>
        <w:rPr>
          <w:rFonts w:ascii="Calibri" w:hAnsi="Calibri"/>
        </w:rPr>
      </w:pPr>
    </w:p>
    <w:p w14:paraId="3EE13103" w14:textId="77777777" w:rsidR="001A0259" w:rsidRDefault="001A0259" w:rsidP="001A0259">
      <w:pPr>
        <w:rPr>
          <w:rFonts w:ascii="Calibri" w:hAnsi="Calibri"/>
        </w:rPr>
      </w:pPr>
      <w:r>
        <w:rPr>
          <w:rFonts w:ascii="Calibri" w:hAnsi="Calibri"/>
        </w:rPr>
        <w:t>The current clearance request</w:t>
      </w:r>
      <w:r w:rsidRPr="003967A8">
        <w:rPr>
          <w:rFonts w:ascii="Calibri" w:hAnsi="Calibri"/>
        </w:rPr>
        <w:t xml:space="preserve"> </w:t>
      </w:r>
      <w:r>
        <w:rPr>
          <w:rFonts w:ascii="Calibri" w:hAnsi="Calibri"/>
        </w:rPr>
        <w:t>contain</w:t>
      </w:r>
      <w:r w:rsidR="001D07C4">
        <w:rPr>
          <w:rFonts w:ascii="Calibri" w:hAnsi="Calibri"/>
        </w:rPr>
        <w:t xml:space="preserve">s </w:t>
      </w:r>
      <w:r>
        <w:rPr>
          <w:rFonts w:ascii="Calibri" w:hAnsi="Calibri"/>
        </w:rPr>
        <w:t>change</w:t>
      </w:r>
      <w:r w:rsidR="001D07C4">
        <w:rPr>
          <w:rFonts w:ascii="Calibri" w:hAnsi="Calibri"/>
        </w:rPr>
        <w:t>s</w:t>
      </w:r>
      <w:r>
        <w:rPr>
          <w:rFonts w:ascii="Calibri" w:hAnsi="Calibri"/>
        </w:rPr>
        <w:t xml:space="preserve"> to </w:t>
      </w:r>
      <w:r w:rsidR="00BE0659">
        <w:rPr>
          <w:rFonts w:ascii="Calibri" w:hAnsi="Calibri"/>
        </w:rPr>
        <w:t xml:space="preserve">one of </w:t>
      </w:r>
      <w:r>
        <w:rPr>
          <w:rFonts w:ascii="Calibri" w:hAnsi="Calibri"/>
        </w:rPr>
        <w:t>the items collected on the NPS-1B</w:t>
      </w:r>
      <w:r w:rsidR="001D07C4">
        <w:rPr>
          <w:rFonts w:ascii="Calibri" w:hAnsi="Calibri"/>
        </w:rPr>
        <w:t xml:space="preserve"> form that was cleared through </w:t>
      </w:r>
      <w:r w:rsidR="00CE360B">
        <w:rPr>
          <w:rFonts w:ascii="Calibri" w:hAnsi="Calibri"/>
        </w:rPr>
        <w:t xml:space="preserve">July </w:t>
      </w:r>
      <w:r w:rsidR="00D31DAB">
        <w:rPr>
          <w:rFonts w:ascii="Calibri" w:hAnsi="Calibri"/>
        </w:rPr>
        <w:t>3</w:t>
      </w:r>
      <w:r w:rsidR="00CE360B">
        <w:rPr>
          <w:rFonts w:ascii="Calibri" w:hAnsi="Calibri"/>
        </w:rPr>
        <w:t>1</w:t>
      </w:r>
      <w:r w:rsidR="001D07C4">
        <w:rPr>
          <w:rFonts w:ascii="Calibri" w:hAnsi="Calibri"/>
        </w:rPr>
        <w:t>, 20</w:t>
      </w:r>
      <w:r w:rsidR="00CE360B">
        <w:rPr>
          <w:rFonts w:ascii="Calibri" w:hAnsi="Calibri"/>
        </w:rPr>
        <w:t>20</w:t>
      </w:r>
      <w:r w:rsidRPr="0067005A">
        <w:rPr>
          <w:rFonts w:ascii="Calibri" w:hAnsi="Calibri"/>
        </w:rPr>
        <w:t xml:space="preserve">. </w:t>
      </w:r>
      <w:r w:rsidR="001D07C4" w:rsidRPr="0067005A">
        <w:rPr>
          <w:rFonts w:ascii="Calibri" w:hAnsi="Calibri"/>
        </w:rPr>
        <w:t xml:space="preserve">BJS will </w:t>
      </w:r>
      <w:r w:rsidR="009C7CCF">
        <w:rPr>
          <w:rFonts w:ascii="Calibri" w:hAnsi="Calibri"/>
        </w:rPr>
        <w:t xml:space="preserve">expand its question on non-U.S. citizens to request </w:t>
      </w:r>
      <w:r w:rsidR="001D07C4" w:rsidRPr="0067005A">
        <w:rPr>
          <w:rFonts w:ascii="Calibri" w:hAnsi="Calibri"/>
        </w:rPr>
        <w:t>that the state</w:t>
      </w:r>
      <w:r w:rsidR="001D07C4">
        <w:rPr>
          <w:rFonts w:ascii="Calibri" w:hAnsi="Calibri"/>
        </w:rPr>
        <w:t xml:space="preserve"> </w:t>
      </w:r>
      <w:r w:rsidR="00D31DAB">
        <w:rPr>
          <w:rFonts w:ascii="Calibri" w:hAnsi="Calibri"/>
        </w:rPr>
        <w:t>DOC</w:t>
      </w:r>
      <w:r w:rsidR="001D07C4">
        <w:rPr>
          <w:rFonts w:ascii="Calibri" w:hAnsi="Calibri"/>
        </w:rPr>
        <w:t xml:space="preserve">s and the federal </w:t>
      </w:r>
      <w:r w:rsidR="00D31DAB">
        <w:rPr>
          <w:rFonts w:ascii="Calibri" w:hAnsi="Calibri"/>
        </w:rPr>
        <w:t>BOP</w:t>
      </w:r>
      <w:r w:rsidR="001D07C4">
        <w:rPr>
          <w:rFonts w:ascii="Calibri" w:hAnsi="Calibri"/>
        </w:rPr>
        <w:t xml:space="preserve"> </w:t>
      </w:r>
      <w:r w:rsidR="009C7CCF">
        <w:rPr>
          <w:rFonts w:ascii="Calibri" w:hAnsi="Calibri"/>
        </w:rPr>
        <w:t xml:space="preserve">also </w:t>
      </w:r>
      <w:r w:rsidR="001D07C4">
        <w:rPr>
          <w:rFonts w:ascii="Calibri" w:hAnsi="Calibri"/>
        </w:rPr>
        <w:t xml:space="preserve">report the number of </w:t>
      </w:r>
      <w:r w:rsidR="00FA7211">
        <w:rPr>
          <w:rFonts w:ascii="Calibri" w:hAnsi="Calibri"/>
        </w:rPr>
        <w:t>prisoners</w:t>
      </w:r>
      <w:r w:rsidR="001D07C4">
        <w:rPr>
          <w:rFonts w:ascii="Calibri" w:hAnsi="Calibri"/>
        </w:rPr>
        <w:t xml:space="preserve"> who are </w:t>
      </w:r>
      <w:r w:rsidR="009C7CCF">
        <w:rPr>
          <w:rFonts w:ascii="Calibri" w:hAnsi="Calibri"/>
          <w:i/>
        </w:rPr>
        <w:t xml:space="preserve">U.S. </w:t>
      </w:r>
      <w:r w:rsidR="009C7CCF" w:rsidRPr="009C7CCF">
        <w:rPr>
          <w:rFonts w:ascii="Calibri" w:hAnsi="Calibri"/>
          <w:i/>
        </w:rPr>
        <w:t>citizens</w:t>
      </w:r>
      <w:r w:rsidR="009C7CCF">
        <w:rPr>
          <w:rFonts w:ascii="Calibri" w:hAnsi="Calibri"/>
        </w:rPr>
        <w:t xml:space="preserve">, </w:t>
      </w:r>
      <w:r w:rsidR="00BE0659" w:rsidRPr="009C7CCF">
        <w:rPr>
          <w:rFonts w:ascii="Calibri" w:hAnsi="Calibri"/>
        </w:rPr>
        <w:t>disaggregated</w:t>
      </w:r>
      <w:r w:rsidR="00BE0659">
        <w:rPr>
          <w:rFonts w:ascii="Calibri" w:hAnsi="Calibri"/>
        </w:rPr>
        <w:t xml:space="preserve"> by length of sentence</w:t>
      </w:r>
      <w:r w:rsidR="009C7CCF">
        <w:rPr>
          <w:rFonts w:ascii="Calibri" w:hAnsi="Calibri"/>
        </w:rPr>
        <w:t>.</w:t>
      </w:r>
      <w:r w:rsidR="00BE0659">
        <w:rPr>
          <w:rFonts w:ascii="Calibri" w:hAnsi="Calibri"/>
        </w:rPr>
        <w:t xml:space="preserve"> </w:t>
      </w:r>
      <w:r w:rsidR="008C6859">
        <w:rPr>
          <w:rFonts w:ascii="Calibri" w:hAnsi="Calibri"/>
        </w:rPr>
        <w:t xml:space="preserve">Based on informal conversations </w:t>
      </w:r>
      <w:r w:rsidR="008C6859" w:rsidRPr="00B54C19">
        <w:rPr>
          <w:rFonts w:ascii="Calibri" w:hAnsi="Calibri"/>
        </w:rPr>
        <w:t xml:space="preserve">with </w:t>
      </w:r>
      <w:r w:rsidR="00EF1058">
        <w:rPr>
          <w:rFonts w:ascii="Calibri" w:hAnsi="Calibri"/>
        </w:rPr>
        <w:t>seven</w:t>
      </w:r>
      <w:r w:rsidR="008C6859" w:rsidRPr="00B54C19">
        <w:rPr>
          <w:rFonts w:ascii="Calibri" w:hAnsi="Calibri"/>
        </w:rPr>
        <w:t xml:space="preserve"> data providers, </w:t>
      </w:r>
      <w:r w:rsidR="001D07C4" w:rsidRPr="00B54C19">
        <w:rPr>
          <w:rFonts w:ascii="Calibri" w:hAnsi="Calibri"/>
        </w:rPr>
        <w:t>BJS anticipate</w:t>
      </w:r>
      <w:r w:rsidR="008C6859" w:rsidRPr="00B54C19">
        <w:rPr>
          <w:rFonts w:ascii="Calibri" w:hAnsi="Calibri"/>
        </w:rPr>
        <w:t>s that the modification of the citizenship questions will add</w:t>
      </w:r>
      <w:r w:rsidR="001D07C4" w:rsidRPr="00B54C19">
        <w:rPr>
          <w:rFonts w:ascii="Calibri" w:hAnsi="Calibri"/>
        </w:rPr>
        <w:t xml:space="preserve"> an additional </w:t>
      </w:r>
      <w:r w:rsidR="00B54C19">
        <w:rPr>
          <w:rFonts w:ascii="Calibri" w:hAnsi="Calibri"/>
        </w:rPr>
        <w:t>30</w:t>
      </w:r>
      <w:r w:rsidR="008C6859" w:rsidRPr="00B54C19">
        <w:rPr>
          <w:rFonts w:ascii="Calibri" w:hAnsi="Calibri"/>
        </w:rPr>
        <w:t xml:space="preserve"> </w:t>
      </w:r>
      <w:r w:rsidR="000820E0">
        <w:rPr>
          <w:rFonts w:ascii="Calibri" w:hAnsi="Calibri"/>
        </w:rPr>
        <w:t xml:space="preserve">minutes </w:t>
      </w:r>
      <w:r w:rsidR="008C6859" w:rsidRPr="00B54C19">
        <w:rPr>
          <w:rFonts w:ascii="Calibri" w:hAnsi="Calibri"/>
        </w:rPr>
        <w:t>of</w:t>
      </w:r>
      <w:r w:rsidR="008C6859">
        <w:rPr>
          <w:rFonts w:ascii="Calibri" w:hAnsi="Calibri"/>
        </w:rPr>
        <w:t xml:space="preserve"> </w:t>
      </w:r>
      <w:r w:rsidR="001D07C4">
        <w:rPr>
          <w:rFonts w:ascii="Calibri" w:hAnsi="Calibri"/>
        </w:rPr>
        <w:t>burden for the individual jurisdictions to</w:t>
      </w:r>
      <w:r w:rsidR="0067005A">
        <w:rPr>
          <w:rFonts w:ascii="Calibri" w:hAnsi="Calibri"/>
        </w:rPr>
        <w:t xml:space="preserve"> set up data extraction programs to</w:t>
      </w:r>
      <w:r w:rsidR="001D07C4">
        <w:rPr>
          <w:rFonts w:ascii="Calibri" w:hAnsi="Calibri"/>
        </w:rPr>
        <w:t xml:space="preserve"> provide these counts</w:t>
      </w:r>
      <w:r w:rsidR="0067005A">
        <w:rPr>
          <w:rFonts w:ascii="Calibri" w:hAnsi="Calibri"/>
        </w:rPr>
        <w:t xml:space="preserve"> during the first year (20</w:t>
      </w:r>
      <w:r w:rsidR="009C7CCF">
        <w:rPr>
          <w:rFonts w:ascii="Calibri" w:hAnsi="Calibri"/>
        </w:rPr>
        <w:t>20</w:t>
      </w:r>
      <w:r w:rsidR="0067005A">
        <w:rPr>
          <w:rFonts w:ascii="Calibri" w:hAnsi="Calibri"/>
        </w:rPr>
        <w:t>, to obtain prisoner data from 201</w:t>
      </w:r>
      <w:r w:rsidR="009C7CCF">
        <w:rPr>
          <w:rFonts w:ascii="Calibri" w:hAnsi="Calibri"/>
        </w:rPr>
        <w:t>9</w:t>
      </w:r>
      <w:r w:rsidR="0067005A">
        <w:rPr>
          <w:rFonts w:ascii="Calibri" w:hAnsi="Calibri"/>
        </w:rPr>
        <w:t>).</w:t>
      </w:r>
    </w:p>
    <w:p w14:paraId="60221A9A" w14:textId="77777777" w:rsidR="00860294" w:rsidRDefault="00860294" w:rsidP="001A0259">
      <w:pPr>
        <w:rPr>
          <w:rFonts w:ascii="Calibri" w:hAnsi="Calibri"/>
        </w:rPr>
      </w:pPr>
    </w:p>
    <w:p w14:paraId="17636FF9" w14:textId="77777777" w:rsidR="00F0250C" w:rsidRDefault="00F0250C" w:rsidP="001A0259">
      <w:pPr>
        <w:rPr>
          <w:rFonts w:ascii="Calibri" w:hAnsi="Calibri"/>
        </w:rPr>
      </w:pPr>
    </w:p>
    <w:p w14:paraId="5CCB57C1" w14:textId="77777777" w:rsidR="001A0259" w:rsidRPr="003967A8" w:rsidRDefault="001A0259" w:rsidP="001A0259">
      <w:pPr>
        <w:widowControl w:val="0"/>
        <w:autoSpaceDE w:val="0"/>
        <w:autoSpaceDN w:val="0"/>
        <w:adjustRightInd w:val="0"/>
        <w:rPr>
          <w:rFonts w:ascii="Calibri" w:hAnsi="Calibri"/>
          <w:b/>
        </w:rPr>
      </w:pPr>
      <w:r w:rsidRPr="003967A8">
        <w:rPr>
          <w:rFonts w:ascii="Calibri" w:hAnsi="Calibri"/>
          <w:b/>
        </w:rPr>
        <w:t>A.</w:t>
      </w:r>
      <w:r w:rsidRPr="003967A8">
        <w:rPr>
          <w:rFonts w:ascii="Calibri" w:hAnsi="Calibri"/>
          <w:b/>
        </w:rPr>
        <w:tab/>
        <w:t>Justification</w:t>
      </w:r>
    </w:p>
    <w:p w14:paraId="7FF27F12" w14:textId="77777777" w:rsidR="001A0259" w:rsidRPr="00444F26" w:rsidRDefault="001A0259" w:rsidP="001A0259">
      <w:pPr>
        <w:widowControl w:val="0"/>
        <w:autoSpaceDE w:val="0"/>
        <w:autoSpaceDN w:val="0"/>
        <w:adjustRightInd w:val="0"/>
        <w:rPr>
          <w:rFonts w:ascii="Calibri" w:hAnsi="Calibri"/>
        </w:rPr>
      </w:pPr>
    </w:p>
    <w:p w14:paraId="1501CE54" w14:textId="77777777" w:rsidR="001A0259" w:rsidRPr="003967A8" w:rsidRDefault="001A0259" w:rsidP="001A0259">
      <w:pPr>
        <w:widowControl w:val="0"/>
        <w:autoSpaceDE w:val="0"/>
        <w:autoSpaceDN w:val="0"/>
        <w:adjustRightInd w:val="0"/>
        <w:rPr>
          <w:rFonts w:ascii="Calibri" w:hAnsi="Calibri"/>
          <w:u w:val="single"/>
        </w:rPr>
      </w:pPr>
      <w:r w:rsidRPr="009566C9">
        <w:rPr>
          <w:rFonts w:ascii="Calibri" w:hAnsi="Calibri"/>
        </w:rPr>
        <w:t>1.</w:t>
      </w:r>
      <w:r w:rsidRPr="009566C9">
        <w:rPr>
          <w:rFonts w:ascii="Calibri" w:hAnsi="Calibri"/>
        </w:rPr>
        <w:tab/>
      </w:r>
      <w:r w:rsidRPr="003967A8">
        <w:rPr>
          <w:rFonts w:ascii="Calibri" w:hAnsi="Calibri"/>
          <w:u w:val="single"/>
        </w:rPr>
        <w:t>Necessity of Information</w:t>
      </w:r>
    </w:p>
    <w:p w14:paraId="01551881" w14:textId="77777777" w:rsidR="001A0259" w:rsidRPr="00EE2EA1" w:rsidRDefault="001A0259" w:rsidP="001A0259">
      <w:pPr>
        <w:widowControl w:val="0"/>
        <w:autoSpaceDE w:val="0"/>
        <w:autoSpaceDN w:val="0"/>
        <w:adjustRightInd w:val="0"/>
        <w:rPr>
          <w:rFonts w:ascii="Calibri" w:hAnsi="Calibri"/>
        </w:rPr>
      </w:pPr>
    </w:p>
    <w:p w14:paraId="3899B1E1" w14:textId="77777777" w:rsidR="001A0259" w:rsidRPr="00BF78DE" w:rsidRDefault="001A0259" w:rsidP="001A0259">
      <w:pPr>
        <w:rPr>
          <w:rFonts w:ascii="Calibri" w:hAnsi="Calibri"/>
        </w:rPr>
      </w:pPr>
      <w:r w:rsidRPr="00222ABE">
        <w:rPr>
          <w:rFonts w:ascii="Calibri" w:hAnsi="Calibri"/>
        </w:rPr>
        <w:t xml:space="preserve">Between 1978 and 2009, the U.S. prison population increased </w:t>
      </w:r>
      <w:r w:rsidR="00D31DAB" w:rsidRPr="00B5730C">
        <w:rPr>
          <w:rFonts w:ascii="Calibri" w:hAnsi="Calibri"/>
        </w:rPr>
        <w:t>426</w:t>
      </w:r>
      <w:r w:rsidRPr="00B5730C">
        <w:rPr>
          <w:rFonts w:ascii="Calibri" w:hAnsi="Calibri"/>
        </w:rPr>
        <w:t xml:space="preserve">%, from </w:t>
      </w:r>
      <w:r w:rsidR="00D31DAB" w:rsidRPr="00B5730C">
        <w:rPr>
          <w:rFonts w:ascii="Calibri" w:hAnsi="Calibri"/>
        </w:rPr>
        <w:t>307,300 total</w:t>
      </w:r>
      <w:r w:rsidRPr="00B5730C">
        <w:rPr>
          <w:rFonts w:ascii="Calibri" w:hAnsi="Calibri"/>
        </w:rPr>
        <w:t xml:space="preserve"> </w:t>
      </w:r>
      <w:r w:rsidR="00FA7211" w:rsidRPr="0073165A">
        <w:rPr>
          <w:rFonts w:ascii="Calibri" w:hAnsi="Calibri"/>
        </w:rPr>
        <w:t>prisoners</w:t>
      </w:r>
      <w:r w:rsidRPr="0073165A">
        <w:rPr>
          <w:rFonts w:ascii="Calibri" w:hAnsi="Calibri"/>
        </w:rPr>
        <w:t xml:space="preserve"> in state and federal facilities in 1978</w:t>
      </w:r>
      <w:r w:rsidRPr="00522F95">
        <w:rPr>
          <w:rFonts w:ascii="Calibri" w:hAnsi="Calibri"/>
        </w:rPr>
        <w:t xml:space="preserve"> to 1,</w:t>
      </w:r>
      <w:r w:rsidR="00D31DAB" w:rsidRPr="00522F95">
        <w:rPr>
          <w:rFonts w:ascii="Calibri" w:hAnsi="Calibri"/>
        </w:rPr>
        <w:t>615,500</w:t>
      </w:r>
      <w:r w:rsidRPr="00522F95">
        <w:rPr>
          <w:rFonts w:ascii="Calibri" w:hAnsi="Calibri"/>
        </w:rPr>
        <w:t xml:space="preserve"> at yearend 2009. </w:t>
      </w:r>
      <w:r w:rsidR="00D31DAB" w:rsidRPr="00222ABE">
        <w:rPr>
          <w:rFonts w:ascii="Calibri" w:hAnsi="Calibri"/>
        </w:rPr>
        <w:t xml:space="preserve">The years after 2009 have brought </w:t>
      </w:r>
      <w:r w:rsidR="008A7283" w:rsidRPr="00222ABE">
        <w:rPr>
          <w:rFonts w:ascii="Calibri" w:hAnsi="Calibri"/>
        </w:rPr>
        <w:t>slight</w:t>
      </w:r>
      <w:r w:rsidR="00D31DAB" w:rsidRPr="00222ABE">
        <w:rPr>
          <w:rFonts w:ascii="Calibri" w:hAnsi="Calibri"/>
        </w:rPr>
        <w:t xml:space="preserve"> declines (less than 2</w:t>
      </w:r>
      <w:r w:rsidR="00222ABE" w:rsidRPr="00B941D5">
        <w:rPr>
          <w:rFonts w:ascii="Calibri" w:hAnsi="Calibri"/>
        </w:rPr>
        <w:t>.5</w:t>
      </w:r>
      <w:r w:rsidR="00D31DAB" w:rsidRPr="00222ABE">
        <w:rPr>
          <w:rFonts w:ascii="Calibri" w:hAnsi="Calibri"/>
        </w:rPr>
        <w:t>% each year), and even a</w:t>
      </w:r>
      <w:r w:rsidR="008A7283" w:rsidRPr="00B5730C">
        <w:rPr>
          <w:rFonts w:ascii="Calibri" w:hAnsi="Calibri"/>
        </w:rPr>
        <w:t xml:space="preserve"> small</w:t>
      </w:r>
      <w:r w:rsidR="00D31DAB" w:rsidRPr="00B5730C">
        <w:rPr>
          <w:rFonts w:ascii="Calibri" w:hAnsi="Calibri"/>
        </w:rPr>
        <w:t xml:space="preserve"> increase of 0.4% between 2012 and 2013. The </w:t>
      </w:r>
      <w:r w:rsidR="007E04A0" w:rsidRPr="00B5730C">
        <w:rPr>
          <w:rFonts w:ascii="Calibri" w:hAnsi="Calibri"/>
        </w:rPr>
        <w:t>change between 2009 and 201</w:t>
      </w:r>
      <w:r w:rsidR="00222ABE" w:rsidRPr="00B941D5">
        <w:rPr>
          <w:rFonts w:ascii="Calibri" w:hAnsi="Calibri"/>
        </w:rPr>
        <w:t>8</w:t>
      </w:r>
      <w:r w:rsidR="007E04A0" w:rsidRPr="00B5730C">
        <w:rPr>
          <w:rFonts w:ascii="Calibri" w:hAnsi="Calibri"/>
        </w:rPr>
        <w:t xml:space="preserve"> was a decrease of </w:t>
      </w:r>
      <w:r w:rsidR="00222ABE" w:rsidRPr="00B941D5">
        <w:rPr>
          <w:rFonts w:ascii="Calibri" w:hAnsi="Calibri"/>
        </w:rPr>
        <w:t>9</w:t>
      </w:r>
      <w:r w:rsidR="007E04A0" w:rsidRPr="00222ABE">
        <w:rPr>
          <w:rFonts w:ascii="Calibri" w:hAnsi="Calibri"/>
        </w:rPr>
        <w:t>%, with 1</w:t>
      </w:r>
      <w:r w:rsidR="002546A6">
        <w:rPr>
          <w:rFonts w:ascii="Calibri" w:hAnsi="Calibri"/>
        </w:rPr>
        <w:t>,</w:t>
      </w:r>
      <w:r w:rsidR="00222ABE" w:rsidRPr="00B941D5">
        <w:rPr>
          <w:rFonts w:ascii="Calibri" w:hAnsi="Calibri"/>
        </w:rPr>
        <w:t>465,000</w:t>
      </w:r>
      <w:r w:rsidR="007E04A0" w:rsidRPr="00222ABE">
        <w:rPr>
          <w:rFonts w:ascii="Calibri" w:hAnsi="Calibri"/>
        </w:rPr>
        <w:t xml:space="preserve"> persons imprisoned on </w:t>
      </w:r>
      <w:r w:rsidR="007E04A0" w:rsidRPr="00B5730C">
        <w:rPr>
          <w:rFonts w:ascii="Calibri" w:hAnsi="Calibri"/>
        </w:rPr>
        <w:t>December 31, 201</w:t>
      </w:r>
      <w:r w:rsidR="00222ABE" w:rsidRPr="00B941D5">
        <w:rPr>
          <w:rFonts w:ascii="Calibri" w:hAnsi="Calibri"/>
        </w:rPr>
        <w:t>8, 150,500 fewer prisoners than in 2009</w:t>
      </w:r>
      <w:r w:rsidR="007E04A0" w:rsidRPr="00222ABE">
        <w:rPr>
          <w:rFonts w:ascii="Calibri" w:hAnsi="Calibri"/>
        </w:rPr>
        <w:t xml:space="preserve">. </w:t>
      </w:r>
      <w:r w:rsidRPr="00B5730C">
        <w:rPr>
          <w:rFonts w:ascii="Calibri" w:hAnsi="Calibri"/>
        </w:rPr>
        <w:t>The size and impact of imprisonment in the United States have</w:t>
      </w:r>
      <w:r>
        <w:rPr>
          <w:rFonts w:ascii="Calibri" w:hAnsi="Calibri"/>
        </w:rPr>
        <w:t xml:space="preserve"> been at the center of several policy discussions by</w:t>
      </w:r>
      <w:r w:rsidRPr="00BF78DE">
        <w:rPr>
          <w:rFonts w:ascii="Calibri" w:hAnsi="Calibri"/>
        </w:rPr>
        <w:t xml:space="preserve"> state legislat</w:t>
      </w:r>
      <w:r>
        <w:rPr>
          <w:rFonts w:ascii="Calibri" w:hAnsi="Calibri"/>
        </w:rPr>
        <w:t>ors</w:t>
      </w:r>
      <w:r w:rsidRPr="00BF78DE">
        <w:rPr>
          <w:rFonts w:ascii="Calibri" w:hAnsi="Calibri"/>
        </w:rPr>
        <w:t xml:space="preserve">, governors, </w:t>
      </w:r>
      <w:r w:rsidR="007E04A0">
        <w:rPr>
          <w:rFonts w:ascii="Calibri" w:hAnsi="Calibri"/>
        </w:rPr>
        <w:t xml:space="preserve">the U.S. Congress, </w:t>
      </w:r>
      <w:r w:rsidRPr="00BF78DE">
        <w:rPr>
          <w:rFonts w:ascii="Calibri" w:hAnsi="Calibri"/>
        </w:rPr>
        <w:t>and the U.S. Attorney General</w:t>
      </w:r>
      <w:r>
        <w:rPr>
          <w:rFonts w:ascii="Calibri" w:hAnsi="Calibri"/>
        </w:rPr>
        <w:t xml:space="preserve"> </w:t>
      </w:r>
      <w:r w:rsidR="008E5E91">
        <w:rPr>
          <w:rFonts w:ascii="Calibri" w:hAnsi="Calibri"/>
        </w:rPr>
        <w:t>over the years</w:t>
      </w:r>
      <w:r w:rsidRPr="00BF78DE">
        <w:rPr>
          <w:rFonts w:ascii="Calibri" w:hAnsi="Calibri"/>
        </w:rPr>
        <w:t xml:space="preserve">. Imprisonment, the nation’s most serious punishment for crime short of </w:t>
      </w:r>
      <w:r w:rsidRPr="00BF78DE">
        <w:rPr>
          <w:rFonts w:ascii="Calibri" w:hAnsi="Calibri"/>
        </w:rPr>
        <w:lastRenderedPageBreak/>
        <w:t xml:space="preserve">execution, is its most costly sanction. </w:t>
      </w:r>
      <w:r w:rsidR="007E04A0">
        <w:rPr>
          <w:rFonts w:ascii="Calibri" w:hAnsi="Calibri"/>
        </w:rPr>
        <w:t>In 201</w:t>
      </w:r>
      <w:r w:rsidR="00B5730C">
        <w:rPr>
          <w:rFonts w:ascii="Calibri" w:hAnsi="Calibri"/>
        </w:rPr>
        <w:t>5</w:t>
      </w:r>
      <w:r w:rsidR="007E04A0">
        <w:rPr>
          <w:rFonts w:ascii="Calibri" w:hAnsi="Calibri"/>
        </w:rPr>
        <w:t>, the most recent year for which data are available, state governments spent $</w:t>
      </w:r>
      <w:r w:rsidR="00B5730C">
        <w:rPr>
          <w:rFonts w:ascii="Calibri" w:hAnsi="Calibri"/>
        </w:rPr>
        <w:t xml:space="preserve">49 </w:t>
      </w:r>
      <w:r w:rsidR="007E04A0">
        <w:rPr>
          <w:rFonts w:ascii="Calibri" w:hAnsi="Calibri"/>
        </w:rPr>
        <w:t xml:space="preserve">billion on corrections, </w:t>
      </w:r>
      <w:r w:rsidR="00B5730C">
        <w:rPr>
          <w:rFonts w:ascii="Calibri" w:hAnsi="Calibri"/>
        </w:rPr>
        <w:t>86% or $42 billion of which was spent on institutional corrections. T</w:t>
      </w:r>
      <w:r w:rsidR="007E04A0">
        <w:rPr>
          <w:rFonts w:ascii="Calibri" w:hAnsi="Calibri"/>
        </w:rPr>
        <w:t xml:space="preserve">he federal government spent an additional </w:t>
      </w:r>
      <w:r w:rsidR="00DA4872">
        <w:rPr>
          <w:rFonts w:ascii="Calibri" w:hAnsi="Calibri"/>
        </w:rPr>
        <w:t xml:space="preserve">$9 billion. </w:t>
      </w:r>
      <w:r w:rsidRPr="00BF78DE">
        <w:rPr>
          <w:rFonts w:ascii="Calibri" w:hAnsi="Calibri"/>
        </w:rPr>
        <w:t xml:space="preserve">The sizable investments by states </w:t>
      </w:r>
      <w:r w:rsidR="00CB5516">
        <w:rPr>
          <w:rFonts w:ascii="Calibri" w:hAnsi="Calibri"/>
        </w:rPr>
        <w:t xml:space="preserve">and the federal government </w:t>
      </w:r>
      <w:r w:rsidRPr="00BF78DE">
        <w:rPr>
          <w:rFonts w:ascii="Calibri" w:hAnsi="Calibri"/>
        </w:rPr>
        <w:t xml:space="preserve">in recent years in managing prison populations have led to renewed </w:t>
      </w:r>
      <w:r w:rsidR="00FF678B">
        <w:rPr>
          <w:rFonts w:ascii="Calibri" w:hAnsi="Calibri"/>
        </w:rPr>
        <w:t>discussions at the state and federal levels</w:t>
      </w:r>
      <w:r w:rsidR="00FF678B" w:rsidRPr="00BF78DE">
        <w:rPr>
          <w:rFonts w:ascii="Calibri" w:hAnsi="Calibri"/>
        </w:rPr>
        <w:t xml:space="preserve"> </w:t>
      </w:r>
      <w:r w:rsidRPr="00BF78DE">
        <w:rPr>
          <w:rFonts w:ascii="Calibri" w:hAnsi="Calibri"/>
        </w:rPr>
        <w:t>about the purposes and benefits of incarceration, and these debates have only intensified as state</w:t>
      </w:r>
      <w:r w:rsidR="00FF678B">
        <w:rPr>
          <w:rFonts w:ascii="Calibri" w:hAnsi="Calibri"/>
        </w:rPr>
        <w:t xml:space="preserve"> and federal</w:t>
      </w:r>
      <w:r w:rsidRPr="00BF78DE">
        <w:rPr>
          <w:rFonts w:ascii="Calibri" w:hAnsi="Calibri"/>
        </w:rPr>
        <w:t xml:space="preserve"> budgets</w:t>
      </w:r>
      <w:r w:rsidR="00CB5516">
        <w:rPr>
          <w:rFonts w:ascii="Calibri" w:hAnsi="Calibri"/>
        </w:rPr>
        <w:t xml:space="preserve"> have tightened</w:t>
      </w:r>
      <w:r w:rsidRPr="00BF78DE">
        <w:rPr>
          <w:rFonts w:ascii="Calibri" w:hAnsi="Calibri"/>
        </w:rPr>
        <w:t>.</w:t>
      </w:r>
      <w:r>
        <w:rPr>
          <w:rFonts w:ascii="Calibri" w:hAnsi="Calibri"/>
        </w:rPr>
        <w:t xml:space="preserve"> </w:t>
      </w:r>
    </w:p>
    <w:p w14:paraId="7B49D43C" w14:textId="77777777" w:rsidR="001A0259" w:rsidRPr="00BF78DE" w:rsidRDefault="001A0259" w:rsidP="001A0259">
      <w:pPr>
        <w:rPr>
          <w:rFonts w:ascii="Calibri" w:hAnsi="Calibri"/>
        </w:rPr>
      </w:pPr>
    </w:p>
    <w:p w14:paraId="5A6002BF" w14:textId="77777777" w:rsidR="001A0259" w:rsidRDefault="001A0259" w:rsidP="001A0259">
      <w:pPr>
        <w:widowControl w:val="0"/>
        <w:autoSpaceDE w:val="0"/>
        <w:autoSpaceDN w:val="0"/>
        <w:adjustRightInd w:val="0"/>
        <w:rPr>
          <w:rFonts w:ascii="Calibri" w:hAnsi="Calibri"/>
        </w:rPr>
      </w:pPr>
      <w:r>
        <w:rPr>
          <w:rFonts w:ascii="Calibri" w:hAnsi="Calibri"/>
        </w:rPr>
        <w:t xml:space="preserve">The National Prisoner Statistics Program (NPS) is </w:t>
      </w:r>
      <w:r w:rsidR="00AA7B98">
        <w:rPr>
          <w:rFonts w:ascii="Calibri" w:hAnsi="Calibri"/>
        </w:rPr>
        <w:t>BJS’s</w:t>
      </w:r>
      <w:r>
        <w:rPr>
          <w:rFonts w:ascii="Calibri" w:hAnsi="Calibri"/>
        </w:rPr>
        <w:t xml:space="preserve"> official data collection </w:t>
      </w:r>
      <w:r w:rsidR="005659FB">
        <w:rPr>
          <w:rFonts w:ascii="Calibri" w:hAnsi="Calibri"/>
        </w:rPr>
        <w:t>to</w:t>
      </w:r>
      <w:r>
        <w:rPr>
          <w:rFonts w:ascii="Calibri" w:hAnsi="Calibri"/>
        </w:rPr>
        <w:t xml:space="preserve"> measure the size, composition, and changes over time </w:t>
      </w:r>
      <w:r w:rsidR="005659FB">
        <w:rPr>
          <w:rFonts w:ascii="Calibri" w:hAnsi="Calibri"/>
        </w:rPr>
        <w:t>in</w:t>
      </w:r>
      <w:r>
        <w:rPr>
          <w:rFonts w:ascii="Calibri" w:hAnsi="Calibri"/>
        </w:rPr>
        <w:t xml:space="preserve"> the </w:t>
      </w:r>
      <w:r w:rsidR="005659FB">
        <w:rPr>
          <w:rFonts w:ascii="Calibri" w:hAnsi="Calibri"/>
        </w:rPr>
        <w:t xml:space="preserve">U.S. </w:t>
      </w:r>
      <w:r>
        <w:rPr>
          <w:rFonts w:ascii="Calibri" w:hAnsi="Calibri"/>
        </w:rPr>
        <w:t xml:space="preserve">prison population. </w:t>
      </w:r>
      <w:r w:rsidR="008E5E91">
        <w:rPr>
          <w:rFonts w:ascii="Calibri" w:hAnsi="Calibri"/>
        </w:rPr>
        <w:t>Since its inception</w:t>
      </w:r>
      <w:r w:rsidR="005659FB">
        <w:rPr>
          <w:rFonts w:ascii="Calibri" w:hAnsi="Calibri"/>
        </w:rPr>
        <w:t>,</w:t>
      </w:r>
      <w:r>
        <w:rPr>
          <w:rFonts w:ascii="Calibri" w:hAnsi="Calibri"/>
        </w:rPr>
        <w:t xml:space="preserve"> </w:t>
      </w:r>
      <w:r w:rsidR="00FC0C46">
        <w:rPr>
          <w:rFonts w:ascii="Calibri" w:hAnsi="Calibri"/>
        </w:rPr>
        <w:t xml:space="preserve">the counts from </w:t>
      </w:r>
      <w:r>
        <w:rPr>
          <w:rFonts w:ascii="Calibri" w:hAnsi="Calibri"/>
        </w:rPr>
        <w:t>NPS</w:t>
      </w:r>
      <w:r w:rsidR="00FC0C46">
        <w:rPr>
          <w:rFonts w:ascii="Calibri" w:hAnsi="Calibri"/>
        </w:rPr>
        <w:t xml:space="preserve"> </w:t>
      </w:r>
      <w:r w:rsidR="008E5E91">
        <w:rPr>
          <w:rFonts w:ascii="Calibri" w:hAnsi="Calibri"/>
        </w:rPr>
        <w:t xml:space="preserve">have been </w:t>
      </w:r>
      <w:r>
        <w:rPr>
          <w:rFonts w:ascii="Calibri" w:hAnsi="Calibri"/>
        </w:rPr>
        <w:t xml:space="preserve">used by </w:t>
      </w:r>
      <w:r w:rsidR="005659FB">
        <w:rPr>
          <w:rFonts w:ascii="Calibri" w:hAnsi="Calibri"/>
        </w:rPr>
        <w:t xml:space="preserve">a wide range of </w:t>
      </w:r>
      <w:r>
        <w:rPr>
          <w:rFonts w:ascii="Calibri" w:hAnsi="Calibri"/>
        </w:rPr>
        <w:t>researchers, sta</w:t>
      </w:r>
      <w:r w:rsidR="005659FB">
        <w:rPr>
          <w:rFonts w:ascii="Calibri" w:hAnsi="Calibri"/>
        </w:rPr>
        <w:t xml:space="preserve">keholders, and policy makers </w:t>
      </w:r>
      <w:r w:rsidR="00FC0C46">
        <w:rPr>
          <w:rFonts w:ascii="Calibri" w:hAnsi="Calibri"/>
        </w:rPr>
        <w:t>in evaluating</w:t>
      </w:r>
      <w:r w:rsidR="00F1001B">
        <w:rPr>
          <w:rFonts w:ascii="Calibri" w:hAnsi="Calibri"/>
        </w:rPr>
        <w:t xml:space="preserve"> the efficacy of</w:t>
      </w:r>
      <w:r>
        <w:rPr>
          <w:rFonts w:ascii="Calibri" w:hAnsi="Calibri"/>
        </w:rPr>
        <w:t xml:space="preserve"> </w:t>
      </w:r>
      <w:r w:rsidR="00F1001B">
        <w:rPr>
          <w:rFonts w:ascii="Calibri" w:hAnsi="Calibri"/>
        </w:rPr>
        <w:t xml:space="preserve">existing </w:t>
      </w:r>
      <w:r>
        <w:rPr>
          <w:rFonts w:ascii="Calibri" w:hAnsi="Calibri"/>
        </w:rPr>
        <w:t>prison policies.</w:t>
      </w:r>
    </w:p>
    <w:p w14:paraId="30564A74" w14:textId="77777777" w:rsidR="001A0259" w:rsidRPr="003967A8" w:rsidRDefault="001A0259" w:rsidP="001A0259">
      <w:pPr>
        <w:widowControl w:val="0"/>
        <w:autoSpaceDE w:val="0"/>
        <w:autoSpaceDN w:val="0"/>
        <w:adjustRightInd w:val="0"/>
        <w:rPr>
          <w:rFonts w:ascii="Calibri" w:hAnsi="Calibri"/>
        </w:rPr>
      </w:pPr>
    </w:p>
    <w:p w14:paraId="797321A6" w14:textId="77777777" w:rsidR="001A0259" w:rsidRPr="003967A8" w:rsidRDefault="001A0259" w:rsidP="001A0259">
      <w:pPr>
        <w:widowControl w:val="0"/>
        <w:autoSpaceDE w:val="0"/>
        <w:autoSpaceDN w:val="0"/>
        <w:adjustRightInd w:val="0"/>
        <w:rPr>
          <w:rFonts w:ascii="Calibri" w:hAnsi="Calibri"/>
        </w:rPr>
      </w:pPr>
      <w:r w:rsidRPr="003967A8">
        <w:rPr>
          <w:rFonts w:ascii="Calibri" w:hAnsi="Calibri"/>
        </w:rPr>
        <w:t xml:space="preserve">NPS was created in 1926 in response to a congressional mandate to gather information on persons incarcerated in state and federal prisons. Originally under the auspices of the U.S. Census Bureau, the collection moved to </w:t>
      </w:r>
      <w:r>
        <w:rPr>
          <w:rFonts w:ascii="Calibri" w:hAnsi="Calibri"/>
        </w:rPr>
        <w:t xml:space="preserve">BJS </w:t>
      </w:r>
      <w:r w:rsidRPr="003967A8">
        <w:rPr>
          <w:rFonts w:ascii="Calibri" w:hAnsi="Calibri"/>
        </w:rPr>
        <w:t xml:space="preserve">following </w:t>
      </w:r>
      <w:r w:rsidR="00F65F1B">
        <w:rPr>
          <w:rFonts w:ascii="Calibri" w:hAnsi="Calibri"/>
        </w:rPr>
        <w:t>the agency’s</w:t>
      </w:r>
      <w:r w:rsidR="00F65F1B" w:rsidRPr="003967A8">
        <w:rPr>
          <w:rFonts w:ascii="Calibri" w:hAnsi="Calibri"/>
        </w:rPr>
        <w:t xml:space="preserve"> </w:t>
      </w:r>
      <w:r w:rsidRPr="003967A8">
        <w:rPr>
          <w:rFonts w:ascii="Calibri" w:hAnsi="Calibri"/>
        </w:rPr>
        <w:t xml:space="preserve">establishment in 1979. The data provide an enumeration of persons in prison and key characteristics of the population and are published annually. NPS has been </w:t>
      </w:r>
      <w:r>
        <w:rPr>
          <w:rFonts w:ascii="Calibri" w:hAnsi="Calibri"/>
        </w:rPr>
        <w:t>modified</w:t>
      </w:r>
      <w:r w:rsidRPr="003967A8">
        <w:rPr>
          <w:rFonts w:ascii="Calibri" w:hAnsi="Calibri"/>
        </w:rPr>
        <w:t xml:space="preserve"> through the decades to keep up with the changing information needs of the public, researchers, and federal, state, and local governments; while items and definitions have changed over the years, BJS strives to make the data as comparable and consistent as possible. </w:t>
      </w:r>
    </w:p>
    <w:p w14:paraId="50DED185" w14:textId="77777777" w:rsidR="001A0259" w:rsidRPr="003967A8" w:rsidRDefault="001A0259" w:rsidP="001A0259">
      <w:pPr>
        <w:widowControl w:val="0"/>
        <w:autoSpaceDE w:val="0"/>
        <w:autoSpaceDN w:val="0"/>
        <w:adjustRightInd w:val="0"/>
        <w:rPr>
          <w:rFonts w:ascii="Calibri" w:hAnsi="Calibri"/>
        </w:rPr>
      </w:pPr>
    </w:p>
    <w:p w14:paraId="0F18AAAB" w14:textId="77777777" w:rsidR="001A0259" w:rsidRDefault="001A0259" w:rsidP="001A0259">
      <w:pPr>
        <w:widowControl w:val="0"/>
        <w:autoSpaceDE w:val="0"/>
        <w:autoSpaceDN w:val="0"/>
        <w:adjustRightInd w:val="0"/>
        <w:rPr>
          <w:rFonts w:ascii="Calibri" w:hAnsi="Calibri"/>
        </w:rPr>
      </w:pPr>
      <w:r w:rsidRPr="00BA0ADD">
        <w:rPr>
          <w:rFonts w:ascii="Calibri" w:hAnsi="Calibri"/>
        </w:rPr>
        <w:t>The information gathered in the NPS represents a long-standing effort to provide national and state-</w:t>
      </w:r>
      <w:r>
        <w:rPr>
          <w:rFonts w:ascii="Calibri" w:hAnsi="Calibri"/>
        </w:rPr>
        <w:t>level</w:t>
      </w:r>
      <w:r w:rsidRPr="00BA0ADD">
        <w:rPr>
          <w:rFonts w:ascii="Calibri" w:hAnsi="Calibri"/>
        </w:rPr>
        <w:t xml:space="preserve"> </w:t>
      </w:r>
      <w:r>
        <w:rPr>
          <w:rFonts w:ascii="Calibri" w:hAnsi="Calibri"/>
        </w:rPr>
        <w:t xml:space="preserve">estimates of the </w:t>
      </w:r>
      <w:r w:rsidRPr="00BA0ADD">
        <w:rPr>
          <w:rFonts w:ascii="Calibri" w:hAnsi="Calibri"/>
        </w:rPr>
        <w:t xml:space="preserve">prison </w:t>
      </w:r>
      <w:r>
        <w:rPr>
          <w:rFonts w:ascii="Calibri" w:hAnsi="Calibri"/>
        </w:rPr>
        <w:t>population</w:t>
      </w:r>
      <w:r w:rsidRPr="00BA0ADD">
        <w:rPr>
          <w:rFonts w:ascii="Calibri" w:hAnsi="Calibri"/>
        </w:rPr>
        <w:t xml:space="preserve">, as well as changes in the movement of </w:t>
      </w:r>
      <w:r w:rsidR="00FA7211">
        <w:rPr>
          <w:rFonts w:ascii="Calibri" w:hAnsi="Calibri"/>
        </w:rPr>
        <w:t>prisoners</w:t>
      </w:r>
      <w:r w:rsidRPr="00BA0ADD">
        <w:rPr>
          <w:rFonts w:ascii="Calibri" w:hAnsi="Calibri"/>
        </w:rPr>
        <w:t xml:space="preserve"> and the sex and racial distribution. While other professional associations and interest groups have conducted periodic collections of similar </w:t>
      </w:r>
      <w:r>
        <w:rPr>
          <w:rFonts w:ascii="Calibri" w:hAnsi="Calibri"/>
        </w:rPr>
        <w:t>data</w:t>
      </w:r>
      <w:r w:rsidRPr="00BA0ADD">
        <w:rPr>
          <w:rFonts w:ascii="Calibri" w:hAnsi="Calibri"/>
        </w:rPr>
        <w:t xml:space="preserve">, the NPS is the only ongoing annual collection that </w:t>
      </w:r>
      <w:r>
        <w:rPr>
          <w:rFonts w:ascii="Calibri" w:hAnsi="Calibri"/>
        </w:rPr>
        <w:t xml:space="preserve">uses </w:t>
      </w:r>
      <w:r w:rsidRPr="00BA0ADD">
        <w:rPr>
          <w:rFonts w:ascii="Calibri" w:hAnsi="Calibri"/>
        </w:rPr>
        <w:t>comparable reporting</w:t>
      </w:r>
      <w:r>
        <w:rPr>
          <w:rFonts w:ascii="Calibri" w:hAnsi="Calibri"/>
        </w:rPr>
        <w:t xml:space="preserve"> and standardized definitions across jurisdictions</w:t>
      </w:r>
      <w:r w:rsidRPr="00BA0ADD">
        <w:rPr>
          <w:rFonts w:ascii="Calibri" w:hAnsi="Calibri"/>
        </w:rPr>
        <w:t xml:space="preserve">, </w:t>
      </w:r>
      <w:r>
        <w:rPr>
          <w:rFonts w:ascii="Calibri" w:hAnsi="Calibri"/>
        </w:rPr>
        <w:t xml:space="preserve">has adapted to </w:t>
      </w:r>
      <w:r w:rsidRPr="00BA0ADD">
        <w:rPr>
          <w:rFonts w:ascii="Calibri" w:hAnsi="Calibri"/>
        </w:rPr>
        <w:t>changing data needs, and</w:t>
      </w:r>
      <w:r>
        <w:rPr>
          <w:rFonts w:ascii="Calibri" w:hAnsi="Calibri"/>
        </w:rPr>
        <w:t xml:space="preserve"> has made</w:t>
      </w:r>
      <w:r w:rsidRPr="00BA0ADD">
        <w:rPr>
          <w:rFonts w:ascii="Calibri" w:hAnsi="Calibri"/>
        </w:rPr>
        <w:t xml:space="preserve"> </w:t>
      </w:r>
      <w:r w:rsidR="00FC0C46">
        <w:rPr>
          <w:rFonts w:ascii="Calibri" w:hAnsi="Calibri"/>
        </w:rPr>
        <w:t xml:space="preserve">the </w:t>
      </w:r>
      <w:r w:rsidRPr="00BA0ADD">
        <w:rPr>
          <w:rFonts w:ascii="Calibri" w:hAnsi="Calibri"/>
        </w:rPr>
        <w:t>effort to present co</w:t>
      </w:r>
      <w:r w:rsidR="00FC0C46">
        <w:rPr>
          <w:rFonts w:ascii="Calibri" w:hAnsi="Calibri"/>
        </w:rPr>
        <w:t>nsistent</w:t>
      </w:r>
      <w:r w:rsidRPr="00BA0ADD">
        <w:rPr>
          <w:rFonts w:ascii="Calibri" w:hAnsi="Calibri"/>
        </w:rPr>
        <w:t xml:space="preserve"> data across years and jurisdictions. The burden involved in collecting the NPS is warranted by the fact that the NPS data are </w:t>
      </w:r>
      <w:r>
        <w:rPr>
          <w:rFonts w:ascii="Calibri" w:hAnsi="Calibri"/>
        </w:rPr>
        <w:t xml:space="preserve">widely </w:t>
      </w:r>
      <w:r w:rsidRPr="00BA0ADD">
        <w:rPr>
          <w:rFonts w:ascii="Calibri" w:hAnsi="Calibri"/>
        </w:rPr>
        <w:t>used by the components of the U.S. Department of Justice, Congress, journalists, researchers, students, and the individual states as a source of national and comparative data on prison populations (see examples of this in the Needs and Uses section below). The NPS series as a whole is a source of valuable information for criminal justice planning and policy development at the state and federal levels.</w:t>
      </w:r>
      <w:r w:rsidRPr="003967A8">
        <w:rPr>
          <w:rFonts w:ascii="Calibri" w:hAnsi="Calibri"/>
        </w:rPr>
        <w:t xml:space="preserve"> </w:t>
      </w:r>
    </w:p>
    <w:p w14:paraId="4058234F" w14:textId="77777777" w:rsidR="001A0259" w:rsidRPr="003967A8" w:rsidRDefault="001A0259" w:rsidP="001A0259">
      <w:pPr>
        <w:widowControl w:val="0"/>
        <w:autoSpaceDE w:val="0"/>
        <w:autoSpaceDN w:val="0"/>
        <w:adjustRightInd w:val="0"/>
        <w:rPr>
          <w:rFonts w:ascii="Calibri" w:hAnsi="Calibri"/>
        </w:rPr>
      </w:pPr>
    </w:p>
    <w:p w14:paraId="104F6897" w14:textId="77777777" w:rsidR="001A0259" w:rsidRPr="00D01ADC" w:rsidRDefault="001A0259" w:rsidP="001A0259">
      <w:pPr>
        <w:widowControl w:val="0"/>
        <w:autoSpaceDE w:val="0"/>
        <w:autoSpaceDN w:val="0"/>
        <w:adjustRightInd w:val="0"/>
        <w:rPr>
          <w:rFonts w:ascii="Calibri" w:hAnsi="Calibri"/>
        </w:rPr>
      </w:pPr>
      <w:r w:rsidRPr="00D01ADC">
        <w:rPr>
          <w:rFonts w:ascii="Calibri" w:hAnsi="Calibri"/>
        </w:rPr>
        <w:t xml:space="preserve">The detailed summaries of the prison population in the NPS, combined with data from other BJS sources, provide information with which decision makers can measure the effects of sentencing and release policies on the sources of growth and change in the </w:t>
      </w:r>
      <w:r w:rsidR="00FA7211">
        <w:rPr>
          <w:rFonts w:ascii="Calibri" w:hAnsi="Calibri"/>
        </w:rPr>
        <w:t>prisoner</w:t>
      </w:r>
      <w:r w:rsidRPr="00D01ADC">
        <w:rPr>
          <w:rFonts w:ascii="Calibri" w:hAnsi="Calibri"/>
        </w:rPr>
        <w:t xml:space="preserve"> population. By gathering annual admission, release, and standing population figures, the NPS series</w:t>
      </w:r>
      <w:r>
        <w:rPr>
          <w:rFonts w:ascii="Calibri" w:hAnsi="Calibri"/>
        </w:rPr>
        <w:t xml:space="preserve"> represents the core set of data that</w:t>
      </w:r>
      <w:r w:rsidRPr="00D01ADC">
        <w:rPr>
          <w:rFonts w:ascii="Calibri" w:hAnsi="Calibri"/>
        </w:rPr>
        <w:t xml:space="preserve"> agencies and communities </w:t>
      </w:r>
      <w:r>
        <w:rPr>
          <w:rFonts w:ascii="Calibri" w:hAnsi="Calibri"/>
        </w:rPr>
        <w:t xml:space="preserve">use to </w:t>
      </w:r>
      <w:r w:rsidRPr="00D01ADC">
        <w:rPr>
          <w:rFonts w:ascii="Calibri" w:hAnsi="Calibri"/>
        </w:rPr>
        <w:t>develop approaches to</w:t>
      </w:r>
      <w:r>
        <w:rPr>
          <w:rFonts w:ascii="Calibri" w:hAnsi="Calibri"/>
        </w:rPr>
        <w:t xml:space="preserve"> address issues such as changes of the prison population </w:t>
      </w:r>
      <w:r w:rsidRPr="00D01ADC">
        <w:rPr>
          <w:rFonts w:ascii="Calibri" w:hAnsi="Calibri"/>
        </w:rPr>
        <w:t>composition</w:t>
      </w:r>
      <w:r>
        <w:rPr>
          <w:rFonts w:ascii="Calibri" w:hAnsi="Calibri"/>
        </w:rPr>
        <w:t xml:space="preserve"> and size</w:t>
      </w:r>
      <w:r w:rsidRPr="00D01ADC">
        <w:rPr>
          <w:rFonts w:ascii="Calibri" w:hAnsi="Calibri"/>
        </w:rPr>
        <w:t>, and the needs of offenders returning to the community following incarceration.</w:t>
      </w:r>
    </w:p>
    <w:p w14:paraId="516C28FE" w14:textId="77777777" w:rsidR="001A0259" w:rsidRPr="00D01ADC" w:rsidRDefault="001A0259" w:rsidP="001A0259">
      <w:pPr>
        <w:widowControl w:val="0"/>
        <w:autoSpaceDE w:val="0"/>
        <w:autoSpaceDN w:val="0"/>
        <w:adjustRightInd w:val="0"/>
        <w:rPr>
          <w:rFonts w:ascii="Calibri" w:hAnsi="Calibri"/>
        </w:rPr>
      </w:pPr>
    </w:p>
    <w:p w14:paraId="3D6D84B2" w14:textId="77777777" w:rsidR="001A0259" w:rsidRPr="00D01ADC" w:rsidRDefault="001A0259" w:rsidP="001A0259">
      <w:pPr>
        <w:rPr>
          <w:rFonts w:ascii="Calibri" w:hAnsi="Calibri"/>
        </w:rPr>
      </w:pPr>
      <w:r w:rsidRPr="00D01ADC">
        <w:rPr>
          <w:rFonts w:ascii="Calibri" w:hAnsi="Calibri"/>
        </w:rPr>
        <w:t>In addition to being used to describe movements of sentenced prisoners, the NPS is used to measure changes in the number of prisoners serving sentences of more than 1 year. This demarcation—between those serving more than 1 year and all prisoners—enhances comparability among states, as states vary on the types of prisoners that they hold, including some unsentenced prisoners and prisoners serving less than 1 year.</w:t>
      </w:r>
      <w:r>
        <w:rPr>
          <w:rFonts w:ascii="Calibri" w:hAnsi="Calibri"/>
        </w:rPr>
        <w:t xml:space="preserve"> </w:t>
      </w:r>
      <w:r w:rsidRPr="00D01ADC">
        <w:rPr>
          <w:rFonts w:ascii="Calibri" w:hAnsi="Calibri"/>
        </w:rPr>
        <w:t>The NPS data on admissions of probation and parole violators, as well as other conditional release violators, are used to describe movements of offenders under correctional supervision between various stages of the criminal justice system.</w:t>
      </w:r>
      <w:r>
        <w:rPr>
          <w:rFonts w:ascii="Calibri" w:hAnsi="Calibri"/>
        </w:rPr>
        <w:t xml:space="preserve"> </w:t>
      </w:r>
    </w:p>
    <w:p w14:paraId="2D887423" w14:textId="77777777" w:rsidR="001A0259" w:rsidRPr="00D01ADC" w:rsidRDefault="001A0259" w:rsidP="001A0259">
      <w:pPr>
        <w:widowControl w:val="0"/>
        <w:autoSpaceDE w:val="0"/>
        <w:autoSpaceDN w:val="0"/>
        <w:adjustRightInd w:val="0"/>
        <w:rPr>
          <w:rFonts w:ascii="Calibri" w:hAnsi="Calibri"/>
        </w:rPr>
      </w:pPr>
    </w:p>
    <w:p w14:paraId="66DC2387" w14:textId="77777777" w:rsidR="001A0259" w:rsidRPr="003967A8" w:rsidRDefault="001A0259" w:rsidP="001A0259">
      <w:pPr>
        <w:widowControl w:val="0"/>
        <w:autoSpaceDE w:val="0"/>
        <w:autoSpaceDN w:val="0"/>
        <w:adjustRightInd w:val="0"/>
        <w:rPr>
          <w:rFonts w:ascii="Calibri" w:hAnsi="Calibri"/>
          <w:highlight w:val="yellow"/>
        </w:rPr>
      </w:pPr>
      <w:r w:rsidRPr="00D01ADC">
        <w:rPr>
          <w:rFonts w:ascii="Calibri" w:hAnsi="Calibri"/>
        </w:rPr>
        <w:t>If these data were no longer collected, the</w:t>
      </w:r>
      <w:r w:rsidR="00FC0C46">
        <w:rPr>
          <w:rFonts w:ascii="Calibri" w:hAnsi="Calibri"/>
        </w:rPr>
        <w:t xml:space="preserve"> data users would be forced to gather information from multiple entities that maintain different population measurement standards and definitions.</w:t>
      </w:r>
      <w:r w:rsidRPr="00D01ADC">
        <w:rPr>
          <w:rFonts w:ascii="Calibri" w:hAnsi="Calibri"/>
        </w:rPr>
        <w:t xml:space="preserve"> Legislative, judicial, and executive government decision-makers would lose a source of valuable information for criminal justice planning and policy formulation and researchers would lose a </w:t>
      </w:r>
      <w:r w:rsidR="00FC0C46">
        <w:rPr>
          <w:rFonts w:ascii="Calibri" w:hAnsi="Calibri"/>
        </w:rPr>
        <w:t>trusted</w:t>
      </w:r>
      <w:r w:rsidRPr="00D01ADC">
        <w:rPr>
          <w:rFonts w:ascii="Calibri" w:hAnsi="Calibri"/>
        </w:rPr>
        <w:t xml:space="preserve"> source of trend data on the size and characteristics of the prison population if the NPS data series was discontinued. </w:t>
      </w:r>
    </w:p>
    <w:p w14:paraId="264BD074" w14:textId="77777777" w:rsidR="001A0259" w:rsidRDefault="001A0259" w:rsidP="001A0259">
      <w:pPr>
        <w:rPr>
          <w:rFonts w:ascii="Calibri" w:hAnsi="Calibri"/>
        </w:rPr>
      </w:pPr>
    </w:p>
    <w:p w14:paraId="4588C6E2" w14:textId="77777777" w:rsidR="001A0259" w:rsidRPr="00BF78DE" w:rsidRDefault="001A0259" w:rsidP="001A0259">
      <w:pPr>
        <w:rPr>
          <w:rFonts w:ascii="Calibri" w:hAnsi="Calibri"/>
        </w:rPr>
      </w:pPr>
      <w:r w:rsidRPr="00BF78DE">
        <w:rPr>
          <w:rFonts w:ascii="Calibri" w:hAnsi="Calibri"/>
        </w:rPr>
        <w:t xml:space="preserve">The Omnibus Crime Control and Safe Street Act of 1968 (see Appendix </w:t>
      </w:r>
      <w:r>
        <w:rPr>
          <w:rFonts w:ascii="Calibri" w:hAnsi="Calibri"/>
        </w:rPr>
        <w:t>1</w:t>
      </w:r>
      <w:r w:rsidRPr="00BF78DE">
        <w:rPr>
          <w:rFonts w:ascii="Calibri" w:hAnsi="Calibri"/>
        </w:rPr>
        <w:t xml:space="preserve">), as amended </w:t>
      </w:r>
      <w:r>
        <w:rPr>
          <w:rFonts w:ascii="Calibri" w:hAnsi="Calibri"/>
        </w:rPr>
        <w:t>(</w:t>
      </w:r>
      <w:r w:rsidR="009C7CCF">
        <w:rPr>
          <w:rFonts w:ascii="Calibri" w:hAnsi="Calibri"/>
        </w:rPr>
        <w:t xml:space="preserve">34 </w:t>
      </w:r>
      <w:r>
        <w:rPr>
          <w:rFonts w:ascii="Calibri" w:hAnsi="Calibri"/>
        </w:rPr>
        <w:t xml:space="preserve">U.S.C. </w:t>
      </w:r>
      <w:r w:rsidR="009C7CCF">
        <w:rPr>
          <w:rFonts w:ascii="Segoe UI Symbol" w:hAnsi="Segoe UI Symbol"/>
        </w:rPr>
        <w:t>§</w:t>
      </w:r>
      <w:r w:rsidR="009C7CCF">
        <w:rPr>
          <w:rFonts w:ascii="Calibri" w:hAnsi="Calibri"/>
        </w:rPr>
        <w:t xml:space="preserve"> 10132</w:t>
      </w:r>
      <w:r>
        <w:rPr>
          <w:rFonts w:ascii="Calibri" w:hAnsi="Calibri"/>
        </w:rPr>
        <w:t xml:space="preserve">) authorizes </w:t>
      </w:r>
      <w:r w:rsidRPr="00BF78DE">
        <w:rPr>
          <w:rFonts w:ascii="Calibri" w:hAnsi="Calibri"/>
        </w:rPr>
        <w:t>BJS to compile data on the movement and characteristics of state and federal prison populations.</w:t>
      </w:r>
      <w:r>
        <w:rPr>
          <w:rFonts w:ascii="Calibri" w:hAnsi="Calibri"/>
        </w:rPr>
        <w:t xml:space="preserve"> </w:t>
      </w:r>
      <w:r w:rsidRPr="00BF78DE">
        <w:rPr>
          <w:rFonts w:ascii="Calibri" w:hAnsi="Calibri"/>
        </w:rPr>
        <w:t xml:space="preserve">Under Title </w:t>
      </w:r>
      <w:r w:rsidR="009C7CCF">
        <w:rPr>
          <w:rFonts w:ascii="Calibri" w:hAnsi="Calibri"/>
        </w:rPr>
        <w:t>34</w:t>
      </w:r>
      <w:r w:rsidR="009C7CCF" w:rsidRPr="00BF78DE">
        <w:rPr>
          <w:rFonts w:ascii="Calibri" w:hAnsi="Calibri"/>
        </w:rPr>
        <w:t xml:space="preserve"> </w:t>
      </w:r>
      <w:r w:rsidRPr="00BF78DE">
        <w:rPr>
          <w:rFonts w:ascii="Calibri" w:hAnsi="Calibri"/>
        </w:rPr>
        <w:t xml:space="preserve">of the United States Code, </w:t>
      </w:r>
      <w:r w:rsidR="009C7CCF">
        <w:rPr>
          <w:rFonts w:ascii="Segoe UI Symbol" w:hAnsi="Segoe UI Symbol"/>
        </w:rPr>
        <w:t>§</w:t>
      </w:r>
      <w:r w:rsidR="00040754">
        <w:rPr>
          <w:rFonts w:ascii="Calibri" w:hAnsi="Calibri"/>
        </w:rPr>
        <w:t xml:space="preserve"> </w:t>
      </w:r>
      <w:r w:rsidR="009C7CCF">
        <w:rPr>
          <w:rFonts w:ascii="Calibri" w:hAnsi="Calibri"/>
        </w:rPr>
        <w:t>10231</w:t>
      </w:r>
      <w:r w:rsidRPr="00BF78DE">
        <w:rPr>
          <w:rFonts w:ascii="Calibri" w:hAnsi="Calibri"/>
        </w:rPr>
        <w:t>, BJS collects NPS data for statistical purposes only, does not release data pertaining to specific individuals in the NPS, and has in place procedures to guard against disclosure of personally identifiable information.</w:t>
      </w:r>
      <w:r>
        <w:rPr>
          <w:rFonts w:ascii="Calibri" w:hAnsi="Calibri"/>
        </w:rPr>
        <w:t xml:space="preserve"> </w:t>
      </w:r>
      <w:r w:rsidRPr="00BF78DE">
        <w:rPr>
          <w:rFonts w:ascii="Calibri" w:hAnsi="Calibri"/>
        </w:rPr>
        <w:t xml:space="preserve">NPS data are maintained under the security provisions outlined in U.S. Department of Justice regulation 28 CFR §22.23, which can be reviewed at: </w:t>
      </w:r>
      <w:hyperlink r:id="rId9" w:history="1">
        <w:r w:rsidRPr="00BF78DE">
          <w:rPr>
            <w:rStyle w:val="Hyperlink"/>
            <w:rFonts w:ascii="Calibri" w:hAnsi="Calibri"/>
          </w:rPr>
          <w:t>http://bjs.ojp.usdoj.gov/content/pub/pdf/bjsmpc.pdf</w:t>
        </w:r>
      </w:hyperlink>
      <w:r w:rsidRPr="00BF78DE">
        <w:rPr>
          <w:rFonts w:ascii="Calibri" w:hAnsi="Calibri"/>
        </w:rPr>
        <w:t>.</w:t>
      </w:r>
      <w:r>
        <w:rPr>
          <w:rFonts w:ascii="Calibri" w:hAnsi="Calibri"/>
        </w:rPr>
        <w:t xml:space="preserve"> </w:t>
      </w:r>
    </w:p>
    <w:p w14:paraId="2B42B6A7" w14:textId="77777777" w:rsidR="001A0259" w:rsidRPr="00BF78DE" w:rsidRDefault="001A0259" w:rsidP="001A0259">
      <w:pPr>
        <w:widowControl w:val="0"/>
        <w:autoSpaceDE w:val="0"/>
        <w:autoSpaceDN w:val="0"/>
        <w:adjustRightInd w:val="0"/>
        <w:rPr>
          <w:rFonts w:ascii="Calibri" w:hAnsi="Calibri"/>
        </w:rPr>
      </w:pPr>
    </w:p>
    <w:p w14:paraId="3965E362" w14:textId="77777777" w:rsidR="001A0259" w:rsidRPr="00FA2703" w:rsidRDefault="00FF678B" w:rsidP="001A0259">
      <w:pPr>
        <w:widowControl w:val="0"/>
        <w:autoSpaceDE w:val="0"/>
        <w:autoSpaceDN w:val="0"/>
        <w:adjustRightInd w:val="0"/>
        <w:rPr>
          <w:rFonts w:ascii="Calibri" w:hAnsi="Calibri"/>
        </w:rPr>
      </w:pPr>
      <w:r>
        <w:rPr>
          <w:rFonts w:ascii="Calibri" w:hAnsi="Calibri"/>
        </w:rPr>
        <w:t>Until July 31, 2014, t</w:t>
      </w:r>
      <w:r w:rsidR="001A0259" w:rsidRPr="00FA2703">
        <w:rPr>
          <w:rFonts w:ascii="Calibri" w:hAnsi="Calibri"/>
        </w:rPr>
        <w:t xml:space="preserve">he U.S. Census Bureau served as the primary collection agency for NPS </w:t>
      </w:r>
      <w:r>
        <w:rPr>
          <w:rFonts w:ascii="Calibri" w:hAnsi="Calibri"/>
        </w:rPr>
        <w:t>and this</w:t>
      </w:r>
      <w:r w:rsidR="001A0259" w:rsidRPr="00FA2703">
        <w:rPr>
          <w:rFonts w:ascii="Calibri" w:hAnsi="Calibri"/>
        </w:rPr>
        <w:t xml:space="preserve"> project was funded through an interagency agreement on an annual basis. </w:t>
      </w:r>
      <w:r w:rsidR="001A0259" w:rsidRPr="00DA4872">
        <w:rPr>
          <w:rFonts w:ascii="Calibri" w:hAnsi="Calibri"/>
        </w:rPr>
        <w:t xml:space="preserve">Starting on August 1, 2014, collection of the NPS data </w:t>
      </w:r>
      <w:r w:rsidR="00DE5359">
        <w:rPr>
          <w:rFonts w:ascii="Calibri" w:hAnsi="Calibri"/>
        </w:rPr>
        <w:t>was</w:t>
      </w:r>
      <w:r w:rsidR="001A0259" w:rsidRPr="00DA4872">
        <w:rPr>
          <w:rFonts w:ascii="Calibri" w:hAnsi="Calibri"/>
        </w:rPr>
        <w:t xml:space="preserve"> transferred to Abt Associates, Inc., </w:t>
      </w:r>
      <w:r w:rsidR="00AA7B98">
        <w:rPr>
          <w:rFonts w:ascii="Calibri" w:hAnsi="Calibri"/>
        </w:rPr>
        <w:t>BJS’s</w:t>
      </w:r>
      <w:r w:rsidR="001A0259" w:rsidRPr="00DA4872">
        <w:rPr>
          <w:rFonts w:ascii="Calibri" w:hAnsi="Calibri"/>
        </w:rPr>
        <w:t xml:space="preserve"> data collection agent for the National Corrections Reporting Program (NCRP), which collects individual-level data on state prison</w:t>
      </w:r>
      <w:r w:rsidR="00FA7211">
        <w:rPr>
          <w:rFonts w:ascii="Calibri" w:hAnsi="Calibri"/>
        </w:rPr>
        <w:t>er</w:t>
      </w:r>
      <w:r w:rsidR="001A0259" w:rsidRPr="00DA4872">
        <w:rPr>
          <w:rFonts w:ascii="Calibri" w:hAnsi="Calibri"/>
        </w:rPr>
        <w:t xml:space="preserve">s. In 2015, BJS </w:t>
      </w:r>
      <w:r w:rsidR="00DA4872" w:rsidRPr="008C2A13">
        <w:rPr>
          <w:rFonts w:ascii="Calibri" w:hAnsi="Calibri"/>
        </w:rPr>
        <w:t>held a</w:t>
      </w:r>
      <w:r w:rsidR="001A0259" w:rsidRPr="00DA4872">
        <w:rPr>
          <w:rFonts w:ascii="Calibri" w:hAnsi="Calibri"/>
        </w:rPr>
        <w:t xml:space="preserve"> competitive solicitation that combine</w:t>
      </w:r>
      <w:r w:rsidR="00DA4872" w:rsidRPr="008C2A13">
        <w:rPr>
          <w:rFonts w:ascii="Calibri" w:hAnsi="Calibri"/>
        </w:rPr>
        <w:t>d</w:t>
      </w:r>
      <w:r w:rsidR="001A0259" w:rsidRPr="00DA4872">
        <w:rPr>
          <w:rFonts w:ascii="Calibri" w:hAnsi="Calibri"/>
        </w:rPr>
        <w:t xml:space="preserve"> collection of NPS and NCRP for 5 years</w:t>
      </w:r>
      <w:r w:rsidR="00DA4872" w:rsidRPr="008C2A13">
        <w:rPr>
          <w:rFonts w:ascii="Calibri" w:hAnsi="Calibri"/>
        </w:rPr>
        <w:t>; Abt Associates was awarded this project</w:t>
      </w:r>
      <w:r w:rsidR="00F65F1B">
        <w:rPr>
          <w:rFonts w:ascii="Calibri" w:hAnsi="Calibri"/>
        </w:rPr>
        <w:t xml:space="preserve"> through a cooperative agreement</w:t>
      </w:r>
      <w:r w:rsidR="001A0259" w:rsidRPr="00DA4872">
        <w:rPr>
          <w:rFonts w:ascii="Calibri" w:hAnsi="Calibri"/>
        </w:rPr>
        <w:t>.</w:t>
      </w:r>
      <w:r w:rsidR="00040754">
        <w:rPr>
          <w:rFonts w:ascii="Calibri" w:hAnsi="Calibri"/>
        </w:rPr>
        <w:t xml:space="preserve"> BJS will offer a competitive solicitation for collection of the next 5 years of data in 2020.</w:t>
      </w:r>
    </w:p>
    <w:p w14:paraId="14D101B8" w14:textId="77777777" w:rsidR="001A0259" w:rsidRPr="003967A8" w:rsidRDefault="001A0259" w:rsidP="001A0259">
      <w:pPr>
        <w:widowControl w:val="0"/>
        <w:autoSpaceDE w:val="0"/>
        <w:autoSpaceDN w:val="0"/>
        <w:adjustRightInd w:val="0"/>
        <w:rPr>
          <w:rFonts w:ascii="Calibri" w:hAnsi="Calibri"/>
        </w:rPr>
      </w:pPr>
    </w:p>
    <w:p w14:paraId="313B9E86" w14:textId="77777777" w:rsidR="001A0259" w:rsidRPr="00D01ADC" w:rsidRDefault="001A0259" w:rsidP="001A0259">
      <w:pPr>
        <w:widowControl w:val="0"/>
        <w:autoSpaceDE w:val="0"/>
        <w:autoSpaceDN w:val="0"/>
        <w:adjustRightInd w:val="0"/>
        <w:rPr>
          <w:rFonts w:ascii="Calibri" w:hAnsi="Calibri"/>
          <w:u w:val="single"/>
        </w:rPr>
      </w:pPr>
      <w:r w:rsidRPr="003967A8">
        <w:rPr>
          <w:rFonts w:ascii="Calibri" w:hAnsi="Calibri"/>
        </w:rPr>
        <w:t>2.</w:t>
      </w:r>
      <w:r w:rsidRPr="003967A8">
        <w:rPr>
          <w:rFonts w:ascii="Calibri" w:hAnsi="Calibri"/>
        </w:rPr>
        <w:tab/>
      </w:r>
      <w:r w:rsidRPr="00D01ADC">
        <w:rPr>
          <w:rFonts w:ascii="Calibri" w:hAnsi="Calibri"/>
          <w:u w:val="single"/>
        </w:rPr>
        <w:t>Needs and Uses</w:t>
      </w:r>
    </w:p>
    <w:p w14:paraId="573D5ABD" w14:textId="77777777" w:rsidR="001A0259" w:rsidRDefault="001A0259" w:rsidP="001A0259">
      <w:pPr>
        <w:widowControl w:val="0"/>
        <w:autoSpaceDE w:val="0"/>
        <w:autoSpaceDN w:val="0"/>
        <w:adjustRightInd w:val="0"/>
        <w:rPr>
          <w:rFonts w:ascii="Calibri" w:hAnsi="Calibri"/>
        </w:rPr>
      </w:pPr>
    </w:p>
    <w:p w14:paraId="67CED941" w14:textId="77777777" w:rsidR="00E2267C" w:rsidRDefault="00E2267C" w:rsidP="00806B72">
      <w:pPr>
        <w:rPr>
          <w:rFonts w:asciiTheme="minorHAnsi" w:hAnsiTheme="minorHAnsi"/>
        </w:rPr>
      </w:pPr>
      <w:r>
        <w:rPr>
          <w:rFonts w:asciiTheme="minorHAnsi" w:hAnsiTheme="minorHAnsi"/>
        </w:rPr>
        <w:t>As the nation’s official measure of the state and federal prison system, NPS</w:t>
      </w:r>
      <w:r w:rsidRPr="008C2A13">
        <w:rPr>
          <w:rFonts w:asciiTheme="minorHAnsi" w:hAnsiTheme="minorHAnsi"/>
        </w:rPr>
        <w:t xml:space="preserve"> is uniquely situated to answer policy questions in characterizing and explaining the causes behind the prison population growth during the past decades. </w:t>
      </w:r>
      <w:r w:rsidR="004A3554" w:rsidRPr="008C2A13">
        <w:rPr>
          <w:rFonts w:asciiTheme="minorHAnsi" w:hAnsiTheme="minorHAnsi"/>
        </w:rPr>
        <w:t xml:space="preserve">In 2014, </w:t>
      </w:r>
      <w:r w:rsidR="00C815FD" w:rsidRPr="008C2A13">
        <w:rPr>
          <w:rFonts w:asciiTheme="minorHAnsi" w:hAnsiTheme="minorHAnsi"/>
        </w:rPr>
        <w:t>the National Research Council (NRC) of the National Academies</w:t>
      </w:r>
      <w:r w:rsidR="004A3554" w:rsidRPr="008C2A13">
        <w:rPr>
          <w:rFonts w:asciiTheme="minorHAnsi" w:hAnsiTheme="minorHAnsi"/>
        </w:rPr>
        <w:t xml:space="preserve"> published a report on the causes and consequences of mass incarceration.</w:t>
      </w:r>
      <w:r w:rsidR="004A3554" w:rsidRPr="008C2A13">
        <w:rPr>
          <w:rStyle w:val="FootnoteReference"/>
          <w:rFonts w:asciiTheme="minorHAnsi" w:hAnsiTheme="minorHAnsi"/>
        </w:rPr>
        <w:footnoteReference w:id="1"/>
      </w:r>
      <w:r w:rsidR="004A3554" w:rsidRPr="008C2A13">
        <w:rPr>
          <w:rFonts w:asciiTheme="minorHAnsi" w:hAnsiTheme="minorHAnsi"/>
        </w:rPr>
        <w:t xml:space="preserve"> </w:t>
      </w:r>
      <w:r w:rsidR="00C815FD" w:rsidRPr="008C2A13">
        <w:rPr>
          <w:rFonts w:asciiTheme="minorHAnsi" w:hAnsiTheme="minorHAnsi"/>
        </w:rPr>
        <w:t xml:space="preserve">NPS data served as the basis for this report, documenting the growth of </w:t>
      </w:r>
      <w:r w:rsidR="00184AFA" w:rsidRPr="008C2A13">
        <w:rPr>
          <w:rFonts w:asciiTheme="minorHAnsi" w:hAnsiTheme="minorHAnsi"/>
        </w:rPr>
        <w:t xml:space="preserve">the overall prison population over time and the racial disparities in this population. </w:t>
      </w:r>
      <w:r w:rsidR="00806B72" w:rsidRPr="00015FE3">
        <w:rPr>
          <w:rFonts w:asciiTheme="minorHAnsi" w:hAnsiTheme="minorHAnsi"/>
        </w:rPr>
        <w:t>NRC specifically called out the use of longer sentence lengths</w:t>
      </w:r>
      <w:r w:rsidR="0079032B">
        <w:rPr>
          <w:rFonts w:asciiTheme="minorHAnsi" w:hAnsiTheme="minorHAnsi"/>
        </w:rPr>
        <w:t xml:space="preserve"> and actual time served in prison</w:t>
      </w:r>
      <w:r w:rsidR="00806B72" w:rsidRPr="00015FE3">
        <w:rPr>
          <w:rFonts w:asciiTheme="minorHAnsi" w:hAnsiTheme="minorHAnsi"/>
        </w:rPr>
        <w:t xml:space="preserve"> as one factor behind the growth in the prison population, and suggested that sentencing policies should be a focus of future data collection in the corrections field. </w:t>
      </w:r>
    </w:p>
    <w:p w14:paraId="05716F3B" w14:textId="77777777" w:rsidR="00E2267C" w:rsidRDefault="00E2267C" w:rsidP="00806B72">
      <w:pPr>
        <w:rPr>
          <w:rFonts w:asciiTheme="minorHAnsi" w:hAnsiTheme="minorHAnsi"/>
        </w:rPr>
      </w:pPr>
    </w:p>
    <w:p w14:paraId="6BC4CB06" w14:textId="0D0DD133" w:rsidR="004B18FA" w:rsidRDefault="0079032B" w:rsidP="00806B72">
      <w:pPr>
        <w:rPr>
          <w:rFonts w:asciiTheme="minorHAnsi" w:hAnsiTheme="minorHAnsi"/>
        </w:rPr>
      </w:pPr>
      <w:r>
        <w:rPr>
          <w:rFonts w:asciiTheme="minorHAnsi" w:hAnsiTheme="minorHAnsi"/>
        </w:rPr>
        <w:t>In its annual bulletin published in 2014 (</w:t>
      </w:r>
      <w:r>
        <w:rPr>
          <w:rFonts w:asciiTheme="minorHAnsi" w:hAnsiTheme="minorHAnsi"/>
          <w:i/>
        </w:rPr>
        <w:t>Prisoners in 2013</w:t>
      </w:r>
      <w:r w:rsidR="00E2267C">
        <w:rPr>
          <w:rFonts w:asciiTheme="minorHAnsi" w:hAnsiTheme="minorHAnsi"/>
          <w:i/>
        </w:rPr>
        <w:t>,</w:t>
      </w:r>
      <w:r>
        <w:rPr>
          <w:rFonts w:asciiTheme="minorHAnsi" w:hAnsiTheme="minorHAnsi"/>
        </w:rPr>
        <w:t xml:space="preserve"> NCJ 247282), BJS used NPS and NCRP data to highlight changes in actual time served for state prisoners released in 2002 and 2012. While there was little difference between the two years in the median number of months served when offense categories were aggregated, state prisoners </w:t>
      </w:r>
      <w:r w:rsidR="00D878B1">
        <w:rPr>
          <w:rFonts w:asciiTheme="minorHAnsi" w:hAnsiTheme="minorHAnsi"/>
        </w:rPr>
        <w:t xml:space="preserve">released in 2012 who were </w:t>
      </w:r>
      <w:r>
        <w:rPr>
          <w:rFonts w:asciiTheme="minorHAnsi" w:hAnsiTheme="minorHAnsi"/>
        </w:rPr>
        <w:t xml:space="preserve">sentenced for murder or nonnegligent manslaughter served more than 4 years </w:t>
      </w:r>
      <w:r w:rsidR="00D878B1">
        <w:rPr>
          <w:rFonts w:asciiTheme="minorHAnsi" w:hAnsiTheme="minorHAnsi"/>
        </w:rPr>
        <w:t xml:space="preserve">longer </w:t>
      </w:r>
      <w:r>
        <w:rPr>
          <w:rFonts w:asciiTheme="minorHAnsi" w:hAnsiTheme="minorHAnsi"/>
        </w:rPr>
        <w:t xml:space="preserve">than </w:t>
      </w:r>
      <w:r w:rsidR="00D878B1">
        <w:rPr>
          <w:rFonts w:asciiTheme="minorHAnsi" w:hAnsiTheme="minorHAnsi"/>
        </w:rPr>
        <w:t xml:space="preserve">state prisoners released </w:t>
      </w:r>
      <w:r>
        <w:rPr>
          <w:rFonts w:asciiTheme="minorHAnsi" w:hAnsiTheme="minorHAnsi"/>
        </w:rPr>
        <w:t>in 2002, and almost a year longer for those convicted of rape or sexual assault.</w:t>
      </w:r>
      <w:r w:rsidR="004B18FA">
        <w:rPr>
          <w:rFonts w:asciiTheme="minorHAnsi" w:hAnsiTheme="minorHAnsi"/>
        </w:rPr>
        <w:t xml:space="preserve"> While the individual-level NCRP data can provide the detailed sentencing, time served, and offense information, since not all states are represented for each year in NCRP, NPS population totals allow for national estimates to be made based on the detailed data.</w:t>
      </w:r>
    </w:p>
    <w:p w14:paraId="77ADA5E7" w14:textId="77777777" w:rsidR="004B18FA" w:rsidRDefault="004B18FA" w:rsidP="00806B72">
      <w:pPr>
        <w:rPr>
          <w:rFonts w:asciiTheme="minorHAnsi" w:hAnsiTheme="minorHAnsi"/>
        </w:rPr>
      </w:pPr>
    </w:p>
    <w:p w14:paraId="5BC29184" w14:textId="77777777" w:rsidR="004B18FA" w:rsidRPr="004B18FA" w:rsidRDefault="004B18FA" w:rsidP="00806B72">
      <w:pPr>
        <w:rPr>
          <w:rFonts w:asciiTheme="minorHAnsi" w:hAnsiTheme="minorHAnsi"/>
        </w:rPr>
      </w:pPr>
      <w:r>
        <w:rPr>
          <w:rFonts w:asciiTheme="minorHAnsi" w:hAnsiTheme="minorHAnsi"/>
        </w:rPr>
        <w:t>NPS totals for population, admissions, and releases were also used in a 2016 BJS special report on the aging of the state prison population (</w:t>
      </w:r>
      <w:r>
        <w:rPr>
          <w:rFonts w:asciiTheme="minorHAnsi" w:hAnsiTheme="minorHAnsi"/>
          <w:i/>
        </w:rPr>
        <w:t>Aging of the State Prison Population, 1993-2013</w:t>
      </w:r>
      <w:r>
        <w:rPr>
          <w:rFonts w:asciiTheme="minorHAnsi" w:hAnsiTheme="minorHAnsi"/>
        </w:rPr>
        <w:t xml:space="preserve">, NCJ 248766). While still a relatively small proportion of the total population, persons age 55 or more sentenced to more than one year in state prison increased from 26,300 in 1993 to 131,500 in 2013 (from 3% to 10%). Some of this increase was due to a larger number of admissions of state prisoners ages 55 or older (from 6,300 in 1993 to 25,700 in 2013), but the majority of the change was due to longer sentences and more actual time served by older prisoners over time. </w:t>
      </w:r>
      <w:r w:rsidR="00FF2279">
        <w:rPr>
          <w:rFonts w:asciiTheme="minorHAnsi" w:hAnsiTheme="minorHAnsi"/>
        </w:rPr>
        <w:t>The NPS data allowed BJS to state that almost 40% of state prisoners still serving sentences on December 31, 2013 (51,300 prisoners) had served 10 years or more, compared to 9% in 1993 (2,400 prisoners). Since older persons have a longer period over which to accumulate a criminal history than younger offenders, they will be more likely to receive enhanced sentences under states’ multiple strikes sentencing policies, which NRC noted were adopted in the 1990s and 2000s.</w:t>
      </w:r>
    </w:p>
    <w:p w14:paraId="525565DF" w14:textId="77777777" w:rsidR="004A3554" w:rsidRDefault="004A3554" w:rsidP="004A3554">
      <w:pPr>
        <w:rPr>
          <w:rFonts w:asciiTheme="minorHAnsi" w:hAnsiTheme="minorHAnsi"/>
        </w:rPr>
      </w:pPr>
    </w:p>
    <w:p w14:paraId="3131EB96" w14:textId="77777777" w:rsidR="00BD0BE8" w:rsidRDefault="00E2267C" w:rsidP="004A3554">
      <w:pPr>
        <w:rPr>
          <w:rFonts w:asciiTheme="minorHAnsi" w:hAnsiTheme="minorHAnsi"/>
        </w:rPr>
      </w:pPr>
      <w:r>
        <w:rPr>
          <w:rFonts w:asciiTheme="minorHAnsi" w:hAnsiTheme="minorHAnsi"/>
        </w:rPr>
        <w:t xml:space="preserve">BJS also uses the NPS data to look at timely issues in corrections, including the sentencing of juveniles to adult prisons and the use of private prison facilities to house offenders.  </w:t>
      </w:r>
      <w:r w:rsidR="00F5093D">
        <w:rPr>
          <w:rFonts w:asciiTheme="minorHAnsi" w:hAnsiTheme="minorHAnsi"/>
        </w:rPr>
        <w:t>In light of recent rulings by the Supreme Court</w:t>
      </w:r>
      <w:r w:rsidR="00FF678B">
        <w:rPr>
          <w:rFonts w:asciiTheme="minorHAnsi" w:hAnsiTheme="minorHAnsi"/>
        </w:rPr>
        <w:t xml:space="preserve"> (Miller v. Alabama in 2012 and Montgomery v. Louisiana in 2016)</w:t>
      </w:r>
      <w:r w:rsidR="00F5093D">
        <w:rPr>
          <w:rFonts w:asciiTheme="minorHAnsi" w:hAnsiTheme="minorHAnsi"/>
        </w:rPr>
        <w:t xml:space="preserve"> and other state and federal courts about the sentencing and imprisonment conditions of </w:t>
      </w:r>
      <w:r w:rsidR="00F5093D" w:rsidRPr="00B2520A">
        <w:rPr>
          <w:rFonts w:asciiTheme="minorHAnsi" w:hAnsiTheme="minorHAnsi"/>
        </w:rPr>
        <w:t xml:space="preserve">offenders age 17 or younger, BJS examined the rapid decline of these prisoners held in adult state correctional facilities. </w:t>
      </w:r>
      <w:r w:rsidR="00F5093D" w:rsidRPr="00D550F3">
        <w:rPr>
          <w:rFonts w:asciiTheme="minorHAnsi" w:hAnsiTheme="minorHAnsi"/>
        </w:rPr>
        <w:t>In 201</w:t>
      </w:r>
      <w:r w:rsidR="00B2520A" w:rsidRPr="00B941D5">
        <w:rPr>
          <w:rFonts w:asciiTheme="minorHAnsi" w:hAnsiTheme="minorHAnsi"/>
        </w:rPr>
        <w:t>8</w:t>
      </w:r>
      <w:r w:rsidR="00F5093D" w:rsidRPr="00B2520A">
        <w:rPr>
          <w:rFonts w:asciiTheme="minorHAnsi" w:hAnsiTheme="minorHAnsi"/>
        </w:rPr>
        <w:t xml:space="preserve">, states held </w:t>
      </w:r>
      <w:r w:rsidR="00B2520A" w:rsidRPr="00B941D5">
        <w:rPr>
          <w:rFonts w:asciiTheme="minorHAnsi" w:hAnsiTheme="minorHAnsi"/>
        </w:rPr>
        <w:t>734</w:t>
      </w:r>
      <w:r w:rsidR="00F5093D" w:rsidRPr="00B2520A">
        <w:rPr>
          <w:rFonts w:asciiTheme="minorHAnsi" w:hAnsiTheme="minorHAnsi"/>
        </w:rPr>
        <w:t xml:space="preserve"> youths in adult facilities, </w:t>
      </w:r>
      <w:r w:rsidR="00F5093D" w:rsidRPr="00D550F3">
        <w:rPr>
          <w:rFonts w:asciiTheme="minorHAnsi" w:hAnsiTheme="minorHAnsi"/>
        </w:rPr>
        <w:t xml:space="preserve">down </w:t>
      </w:r>
      <w:r w:rsidR="00B2520A" w:rsidRPr="00B941D5">
        <w:rPr>
          <w:rFonts w:asciiTheme="minorHAnsi" w:hAnsiTheme="minorHAnsi"/>
        </w:rPr>
        <w:t>81</w:t>
      </w:r>
      <w:r w:rsidR="00F5093D" w:rsidRPr="00D550F3">
        <w:rPr>
          <w:rFonts w:asciiTheme="minorHAnsi" w:hAnsiTheme="minorHAnsi"/>
        </w:rPr>
        <w:t>% from 2000 when the population was close to 4,000 prisoners age 17 or younger.</w:t>
      </w:r>
      <w:r w:rsidR="0010327E" w:rsidRPr="00B2520A">
        <w:rPr>
          <w:rStyle w:val="FootnoteReference"/>
          <w:rFonts w:asciiTheme="minorHAnsi" w:hAnsiTheme="minorHAnsi"/>
        </w:rPr>
        <w:footnoteReference w:id="2"/>
      </w:r>
      <w:r w:rsidR="0010327E">
        <w:rPr>
          <w:rFonts w:asciiTheme="minorHAnsi" w:hAnsiTheme="minorHAnsi"/>
        </w:rPr>
        <w:t xml:space="preserve"> </w:t>
      </w:r>
    </w:p>
    <w:p w14:paraId="6327AF95" w14:textId="77777777" w:rsidR="00BD0BE8" w:rsidRDefault="00BD0BE8" w:rsidP="004A3554">
      <w:pPr>
        <w:rPr>
          <w:rFonts w:asciiTheme="minorHAnsi" w:hAnsiTheme="minorHAnsi"/>
        </w:rPr>
      </w:pPr>
    </w:p>
    <w:p w14:paraId="0487DC05" w14:textId="677592AE" w:rsidR="00E2267C" w:rsidRPr="008C2A13" w:rsidRDefault="0010327E" w:rsidP="004A3554">
      <w:pPr>
        <w:rPr>
          <w:rFonts w:asciiTheme="minorHAnsi" w:hAnsiTheme="minorHAnsi"/>
        </w:rPr>
      </w:pPr>
      <w:r>
        <w:rPr>
          <w:rFonts w:asciiTheme="minorHAnsi" w:hAnsiTheme="minorHAnsi"/>
        </w:rPr>
        <w:t xml:space="preserve">In </w:t>
      </w:r>
      <w:r w:rsidR="0019786D">
        <w:rPr>
          <w:rFonts w:asciiTheme="minorHAnsi" w:hAnsiTheme="minorHAnsi"/>
        </w:rPr>
        <w:t>the annual</w:t>
      </w:r>
      <w:r w:rsidR="007A5629">
        <w:rPr>
          <w:rFonts w:asciiTheme="minorHAnsi" w:hAnsiTheme="minorHAnsi"/>
        </w:rPr>
        <w:t xml:space="preserve"> bulletin </w:t>
      </w:r>
      <w:r>
        <w:rPr>
          <w:rFonts w:asciiTheme="minorHAnsi" w:hAnsiTheme="minorHAnsi"/>
          <w:i/>
        </w:rPr>
        <w:t>Prisoners in 2014</w:t>
      </w:r>
      <w:r>
        <w:rPr>
          <w:rFonts w:asciiTheme="minorHAnsi" w:hAnsiTheme="minorHAnsi"/>
        </w:rPr>
        <w:t xml:space="preserve"> </w:t>
      </w:r>
      <w:r w:rsidR="007A5629">
        <w:rPr>
          <w:rFonts w:asciiTheme="minorHAnsi" w:hAnsiTheme="minorHAnsi"/>
        </w:rPr>
        <w:t>(</w:t>
      </w:r>
      <w:r>
        <w:rPr>
          <w:rFonts w:asciiTheme="minorHAnsi" w:hAnsiTheme="minorHAnsi"/>
        </w:rPr>
        <w:t>NCJ 248955)</w:t>
      </w:r>
      <w:r w:rsidR="007A5629">
        <w:rPr>
          <w:rFonts w:asciiTheme="minorHAnsi" w:hAnsiTheme="minorHAnsi"/>
        </w:rPr>
        <w:t>, BJS examined the use of private prison facilities by state and federal correctional authorities since BJS began measuring this in 1999.</w:t>
      </w:r>
      <w:r w:rsidR="00FF678B">
        <w:rPr>
          <w:rFonts w:asciiTheme="minorHAnsi" w:hAnsiTheme="minorHAnsi"/>
        </w:rPr>
        <w:t xml:space="preserve"> T</w:t>
      </w:r>
      <w:r w:rsidR="007A5629">
        <w:rPr>
          <w:rFonts w:asciiTheme="minorHAnsi" w:hAnsiTheme="minorHAnsi"/>
        </w:rPr>
        <w:t xml:space="preserve">he percentage of state prisoners housed in private facilities </w:t>
      </w:r>
      <w:r w:rsidR="00FF678B">
        <w:rPr>
          <w:rFonts w:asciiTheme="minorHAnsi" w:hAnsiTheme="minorHAnsi"/>
        </w:rPr>
        <w:t>has generally remained</w:t>
      </w:r>
      <w:r w:rsidR="007A5629">
        <w:rPr>
          <w:rFonts w:asciiTheme="minorHAnsi" w:hAnsiTheme="minorHAnsi"/>
        </w:rPr>
        <w:t xml:space="preserve"> unchanged over 15 years, increasing from 5% in 1999 to </w:t>
      </w:r>
      <w:r w:rsidR="00D550F3">
        <w:rPr>
          <w:rFonts w:asciiTheme="minorHAnsi" w:hAnsiTheme="minorHAnsi"/>
        </w:rPr>
        <w:t>8</w:t>
      </w:r>
      <w:r w:rsidR="007A5629">
        <w:rPr>
          <w:rFonts w:asciiTheme="minorHAnsi" w:hAnsiTheme="minorHAnsi"/>
        </w:rPr>
        <w:t xml:space="preserve">% in </w:t>
      </w:r>
      <w:r w:rsidR="007A5629" w:rsidRPr="00D550F3">
        <w:rPr>
          <w:rFonts w:asciiTheme="minorHAnsi" w:hAnsiTheme="minorHAnsi"/>
        </w:rPr>
        <w:t>201</w:t>
      </w:r>
      <w:r w:rsidR="00D550F3">
        <w:rPr>
          <w:rFonts w:asciiTheme="minorHAnsi" w:hAnsiTheme="minorHAnsi"/>
        </w:rPr>
        <w:t>8</w:t>
      </w:r>
      <w:r w:rsidR="007A5629" w:rsidRPr="00D550F3">
        <w:rPr>
          <w:rFonts w:asciiTheme="minorHAnsi" w:hAnsiTheme="minorHAnsi"/>
        </w:rPr>
        <w:t>.  The percentage of prisoners held in private facilities contracted by t</w:t>
      </w:r>
      <w:r w:rsidR="007A5629" w:rsidRPr="0073165A">
        <w:rPr>
          <w:rFonts w:asciiTheme="minorHAnsi" w:hAnsiTheme="minorHAnsi"/>
        </w:rPr>
        <w:t>he federal Bureau of Prisons</w:t>
      </w:r>
      <w:r w:rsidR="0021209B" w:rsidRPr="00522F95">
        <w:rPr>
          <w:rFonts w:asciiTheme="minorHAnsi" w:hAnsiTheme="minorHAnsi"/>
        </w:rPr>
        <w:t xml:space="preserve"> (BOP)</w:t>
      </w:r>
      <w:r w:rsidR="007A5629" w:rsidRPr="00522F95">
        <w:rPr>
          <w:rFonts w:asciiTheme="minorHAnsi" w:hAnsiTheme="minorHAnsi"/>
        </w:rPr>
        <w:t xml:space="preserve">, however, grew from 3% of the total federal prison population in 1999 to </w:t>
      </w:r>
      <w:r w:rsidR="00D550F3" w:rsidRPr="00B941D5">
        <w:rPr>
          <w:rFonts w:asciiTheme="minorHAnsi" w:hAnsiTheme="minorHAnsi"/>
        </w:rPr>
        <w:t>15</w:t>
      </w:r>
      <w:r w:rsidR="007A5629" w:rsidRPr="00D550F3">
        <w:rPr>
          <w:rFonts w:asciiTheme="minorHAnsi" w:hAnsiTheme="minorHAnsi"/>
        </w:rPr>
        <w:t>% in 201</w:t>
      </w:r>
      <w:r w:rsidR="00D550F3" w:rsidRPr="00B941D5">
        <w:rPr>
          <w:rFonts w:asciiTheme="minorHAnsi" w:hAnsiTheme="minorHAnsi"/>
        </w:rPr>
        <w:t>8</w:t>
      </w:r>
      <w:r w:rsidR="00D550F3">
        <w:rPr>
          <w:rFonts w:asciiTheme="minorHAnsi" w:hAnsiTheme="minorHAnsi"/>
        </w:rPr>
        <w:t>, despite a sharp decrease in 2017 after</w:t>
      </w:r>
      <w:r w:rsidR="00922344">
        <w:rPr>
          <w:rFonts w:asciiTheme="minorHAnsi" w:hAnsiTheme="minorHAnsi"/>
        </w:rPr>
        <w:t xml:space="preserve"> the</w:t>
      </w:r>
      <w:r w:rsidR="00D550F3">
        <w:rPr>
          <w:rFonts w:asciiTheme="minorHAnsi" w:hAnsiTheme="minorHAnsi"/>
        </w:rPr>
        <w:t xml:space="preserve"> Deputy Attorney General directed the BOP director to reduce the use of private prisons</w:t>
      </w:r>
      <w:r w:rsidR="007A4671">
        <w:rPr>
          <w:rFonts w:asciiTheme="minorHAnsi" w:hAnsiTheme="minorHAnsi"/>
        </w:rPr>
        <w:t xml:space="preserve"> (</w:t>
      </w:r>
      <w:hyperlink r:id="rId10" w:history="1">
        <w:r w:rsidR="007A4671" w:rsidRPr="00126296">
          <w:rPr>
            <w:rStyle w:val="Hyperlink"/>
            <w:rFonts w:asciiTheme="minorHAnsi" w:hAnsiTheme="minorHAnsi"/>
          </w:rPr>
          <w:t>https://www.justice.gov/archives/opa/file/886311/download</w:t>
        </w:r>
      </w:hyperlink>
      <w:r w:rsidR="007A4671">
        <w:rPr>
          <w:rFonts w:asciiTheme="minorHAnsi" w:hAnsiTheme="minorHAnsi"/>
        </w:rPr>
        <w:t xml:space="preserve">). </w:t>
      </w:r>
      <w:r w:rsidR="00D550F3">
        <w:rPr>
          <w:rFonts w:asciiTheme="minorHAnsi" w:hAnsiTheme="minorHAnsi"/>
        </w:rPr>
        <w:t xml:space="preserve"> While the </w:t>
      </w:r>
      <w:r w:rsidR="007A4671">
        <w:rPr>
          <w:rFonts w:asciiTheme="minorHAnsi" w:hAnsiTheme="minorHAnsi"/>
        </w:rPr>
        <w:t>subsequent</w:t>
      </w:r>
      <w:r w:rsidR="00D550F3">
        <w:rPr>
          <w:rFonts w:asciiTheme="minorHAnsi" w:hAnsiTheme="minorHAnsi"/>
        </w:rPr>
        <w:t xml:space="preserve"> administration reversed this policy, t</w:t>
      </w:r>
      <w:r w:rsidR="00171243" w:rsidRPr="00D550F3">
        <w:rPr>
          <w:rFonts w:asciiTheme="minorHAnsi" w:hAnsiTheme="minorHAnsi"/>
        </w:rPr>
        <w:t>he use of private prison facilities has been a focus of debate at both the state and federal levels</w:t>
      </w:r>
      <w:r w:rsidR="007A4671">
        <w:rPr>
          <w:rFonts w:asciiTheme="minorHAnsi" w:hAnsiTheme="minorHAnsi"/>
        </w:rPr>
        <w:t xml:space="preserve"> of government</w:t>
      </w:r>
      <w:r w:rsidR="00DE5359" w:rsidRPr="00D550F3">
        <w:rPr>
          <w:rFonts w:asciiTheme="minorHAnsi" w:hAnsiTheme="minorHAnsi"/>
        </w:rPr>
        <w:t>.</w:t>
      </w:r>
    </w:p>
    <w:p w14:paraId="6B106D14" w14:textId="77777777" w:rsidR="0019786D" w:rsidRDefault="0019786D" w:rsidP="0019786D">
      <w:pPr>
        <w:rPr>
          <w:rFonts w:asciiTheme="minorHAnsi" w:hAnsiTheme="minorHAnsi"/>
        </w:rPr>
      </w:pPr>
    </w:p>
    <w:p w14:paraId="4E9AD9CB" w14:textId="74BD1012" w:rsidR="0019786D" w:rsidRDefault="0019786D" w:rsidP="0019786D">
      <w:pPr>
        <w:rPr>
          <w:rFonts w:asciiTheme="minorHAnsi" w:hAnsiTheme="minorHAnsi"/>
        </w:rPr>
      </w:pPr>
      <w:r>
        <w:rPr>
          <w:rFonts w:asciiTheme="minorHAnsi" w:hAnsiTheme="minorHAnsi"/>
        </w:rPr>
        <w:t xml:space="preserve">In support of Executive Order #3 (January 25, 2017; </w:t>
      </w:r>
      <w:hyperlink r:id="rId11" w:history="1">
        <w:r w:rsidRPr="006A5BF0">
          <w:rPr>
            <w:rStyle w:val="Hyperlink"/>
            <w:rFonts w:asciiTheme="minorHAnsi" w:hAnsiTheme="minorHAnsi"/>
          </w:rPr>
          <w:t>https://www.whitehouse.gov/the-press-office/2017/01/25/presidential-executive-order-enhancing-public-safety-interior-united</w:t>
        </w:r>
      </w:hyperlink>
      <w:r>
        <w:rPr>
          <w:rFonts w:asciiTheme="minorHAnsi" w:hAnsiTheme="minorHAnsi"/>
        </w:rPr>
        <w:t xml:space="preserve">), the Departments of Justice (DOJ) and Homeland Security (DHS) have requested that BJS expand its data collection on non-U.S. citizens under correctional authority. </w:t>
      </w:r>
      <w:r w:rsidR="00FF678B" w:rsidRPr="00E72D53">
        <w:rPr>
          <w:rFonts w:asciiTheme="minorHAnsi" w:hAnsiTheme="minorHAnsi"/>
        </w:rPr>
        <w:t xml:space="preserve">To meet this </w:t>
      </w:r>
      <w:r w:rsidR="00FF678B" w:rsidRPr="002077C1">
        <w:rPr>
          <w:rFonts w:asciiTheme="minorHAnsi" w:hAnsiTheme="minorHAnsi"/>
        </w:rPr>
        <w:t xml:space="preserve">request, BJS </w:t>
      </w:r>
      <w:r w:rsidR="00E72D53" w:rsidRPr="00B941D5">
        <w:rPr>
          <w:rFonts w:asciiTheme="minorHAnsi" w:hAnsiTheme="minorHAnsi"/>
        </w:rPr>
        <w:t>in 2017 expanded the NPS-1B</w:t>
      </w:r>
      <w:r w:rsidR="00FF678B" w:rsidRPr="002077C1">
        <w:rPr>
          <w:rFonts w:asciiTheme="minorHAnsi" w:hAnsiTheme="minorHAnsi"/>
        </w:rPr>
        <w:t xml:space="preserve"> collection of data</w:t>
      </w:r>
      <w:r w:rsidRPr="002077C1">
        <w:rPr>
          <w:rFonts w:asciiTheme="minorHAnsi" w:hAnsiTheme="minorHAnsi"/>
        </w:rPr>
        <w:t xml:space="preserve"> on non-citizens </w:t>
      </w:r>
      <w:r w:rsidR="00217550" w:rsidRPr="00B941D5">
        <w:rPr>
          <w:rFonts w:asciiTheme="minorHAnsi" w:hAnsiTheme="minorHAnsi"/>
        </w:rPr>
        <w:t>by expanding the question on the number of non-U.S. citizens to show these counts by sentence length.</w:t>
      </w:r>
      <w:r w:rsidRPr="002077C1">
        <w:rPr>
          <w:rFonts w:asciiTheme="minorHAnsi" w:hAnsiTheme="minorHAnsi"/>
        </w:rPr>
        <w:t xml:space="preserve"> The modification to the NPS-1B collection proposed in this clearance package </w:t>
      </w:r>
      <w:r w:rsidR="001032CD" w:rsidRPr="00B941D5">
        <w:rPr>
          <w:rFonts w:asciiTheme="minorHAnsi" w:hAnsiTheme="minorHAnsi"/>
        </w:rPr>
        <w:t xml:space="preserve">will add a similar question for U.S. citizens. BJS’s experience with obtaining these data from state DOCs and the BOP has shown that a number of prisoners are classified as being of unknown citizenship, and that jurisdictions vary in how they count these persons. While many </w:t>
      </w:r>
      <w:r w:rsidR="00922344">
        <w:rPr>
          <w:rFonts w:asciiTheme="minorHAnsi" w:hAnsiTheme="minorHAnsi"/>
        </w:rPr>
        <w:t xml:space="preserve">agencies </w:t>
      </w:r>
      <w:r w:rsidR="001032CD" w:rsidRPr="00B941D5">
        <w:rPr>
          <w:rFonts w:asciiTheme="minorHAnsi" w:hAnsiTheme="minorHAnsi"/>
        </w:rPr>
        <w:t xml:space="preserve">make the assumption that persons of unknown citizenship are U.S. citizens, </w:t>
      </w:r>
      <w:r w:rsidR="002077C1" w:rsidRPr="00B941D5">
        <w:rPr>
          <w:rFonts w:asciiTheme="minorHAnsi" w:hAnsiTheme="minorHAnsi"/>
        </w:rPr>
        <w:t xml:space="preserve">some </w:t>
      </w:r>
      <w:r w:rsidR="00922344">
        <w:rPr>
          <w:rFonts w:asciiTheme="minorHAnsi" w:hAnsiTheme="minorHAnsi"/>
        </w:rPr>
        <w:t>agencies</w:t>
      </w:r>
      <w:r w:rsidR="002077C1" w:rsidRPr="00B941D5">
        <w:rPr>
          <w:rFonts w:asciiTheme="minorHAnsi" w:hAnsiTheme="minorHAnsi"/>
        </w:rPr>
        <w:t xml:space="preserve"> count them as probably non-citizens. Adding a question on citizens </w:t>
      </w:r>
      <w:r w:rsidRPr="002077C1">
        <w:rPr>
          <w:rFonts w:asciiTheme="minorHAnsi" w:hAnsiTheme="minorHAnsi"/>
        </w:rPr>
        <w:t xml:space="preserve">will allow </w:t>
      </w:r>
      <w:r w:rsidR="002077C1" w:rsidRPr="00B941D5">
        <w:rPr>
          <w:rFonts w:asciiTheme="minorHAnsi" w:hAnsiTheme="minorHAnsi"/>
        </w:rPr>
        <w:t xml:space="preserve">jurisdictions to accurately report the number of known citizens and non-citizens. </w:t>
      </w:r>
    </w:p>
    <w:p w14:paraId="141E65AC" w14:textId="77777777" w:rsidR="00357788" w:rsidRDefault="00357788" w:rsidP="0019786D">
      <w:pPr>
        <w:rPr>
          <w:rFonts w:asciiTheme="minorHAnsi" w:hAnsiTheme="minorHAnsi"/>
        </w:rPr>
      </w:pPr>
    </w:p>
    <w:p w14:paraId="25A21531" w14:textId="77777777" w:rsidR="001A0259" w:rsidRPr="009240F8" w:rsidRDefault="001A0259" w:rsidP="001A0259">
      <w:pPr>
        <w:rPr>
          <w:rFonts w:ascii="Calibri" w:hAnsi="Calibri"/>
          <w:i/>
        </w:rPr>
      </w:pPr>
      <w:r w:rsidRPr="009240F8">
        <w:rPr>
          <w:rFonts w:ascii="Calibri" w:hAnsi="Calibri"/>
          <w:i/>
        </w:rPr>
        <w:t>BJS’</w:t>
      </w:r>
      <w:r w:rsidR="00AA7B98">
        <w:rPr>
          <w:rFonts w:ascii="Calibri" w:hAnsi="Calibri"/>
          <w:i/>
        </w:rPr>
        <w:t>s</w:t>
      </w:r>
      <w:r w:rsidRPr="009240F8">
        <w:rPr>
          <w:rFonts w:ascii="Calibri" w:hAnsi="Calibri"/>
          <w:i/>
        </w:rPr>
        <w:t xml:space="preserve"> recurring uses of NPS data</w:t>
      </w:r>
    </w:p>
    <w:p w14:paraId="5613C779" w14:textId="77777777" w:rsidR="001A0259" w:rsidRDefault="001A0259" w:rsidP="001A0259">
      <w:pPr>
        <w:widowControl w:val="0"/>
        <w:autoSpaceDE w:val="0"/>
        <w:autoSpaceDN w:val="0"/>
        <w:adjustRightInd w:val="0"/>
        <w:rPr>
          <w:rFonts w:ascii="Calibri" w:hAnsi="Calibri"/>
        </w:rPr>
      </w:pPr>
      <w:r w:rsidRPr="00103E74">
        <w:rPr>
          <w:rFonts w:ascii="Calibri" w:hAnsi="Calibri"/>
        </w:rPr>
        <w:t xml:space="preserve">BJS makes the NPS data available to correctional administrators and staff, Congress, researchers, and the public through </w:t>
      </w:r>
      <w:r>
        <w:rPr>
          <w:rFonts w:ascii="Calibri" w:hAnsi="Calibri"/>
        </w:rPr>
        <w:t xml:space="preserve">multiple </w:t>
      </w:r>
      <w:r w:rsidRPr="00103E74">
        <w:rPr>
          <w:rFonts w:ascii="Calibri" w:hAnsi="Calibri"/>
        </w:rPr>
        <w:t>reports on the status of the corrections population each year</w:t>
      </w:r>
      <w:r w:rsidRPr="00DA4872">
        <w:rPr>
          <w:rFonts w:ascii="Calibri" w:hAnsi="Calibri"/>
        </w:rPr>
        <w:t xml:space="preserve">, </w:t>
      </w:r>
      <w:r w:rsidRPr="002077C1">
        <w:rPr>
          <w:rFonts w:ascii="Calibri" w:hAnsi="Calibri"/>
        </w:rPr>
        <w:t xml:space="preserve">the most recent of which are </w:t>
      </w:r>
      <w:r w:rsidR="00DA4872" w:rsidRPr="002077C1">
        <w:rPr>
          <w:rFonts w:ascii="Calibri" w:hAnsi="Calibri"/>
          <w:i/>
        </w:rPr>
        <w:t>Prisoners in 201</w:t>
      </w:r>
      <w:r w:rsidR="002077C1" w:rsidRPr="00B941D5">
        <w:rPr>
          <w:rFonts w:ascii="Calibri" w:hAnsi="Calibri"/>
          <w:i/>
        </w:rPr>
        <w:t>7</w:t>
      </w:r>
      <w:r w:rsidR="00DA4872" w:rsidRPr="002077C1">
        <w:rPr>
          <w:rFonts w:ascii="Calibri" w:hAnsi="Calibri"/>
          <w:i/>
        </w:rPr>
        <w:t xml:space="preserve"> </w:t>
      </w:r>
      <w:r w:rsidRPr="002077C1">
        <w:rPr>
          <w:rFonts w:ascii="Calibri" w:hAnsi="Calibri"/>
        </w:rPr>
        <w:t xml:space="preserve">(NCJ </w:t>
      </w:r>
      <w:r w:rsidR="002077C1" w:rsidRPr="00B941D5">
        <w:rPr>
          <w:rFonts w:ascii="Calibri" w:hAnsi="Calibri"/>
        </w:rPr>
        <w:t>252156</w:t>
      </w:r>
      <w:r w:rsidR="003F7410" w:rsidRPr="002077C1">
        <w:rPr>
          <w:rFonts w:ascii="Calibri" w:hAnsi="Calibri"/>
        </w:rPr>
        <w:t>)</w:t>
      </w:r>
      <w:r w:rsidR="00DA4872" w:rsidRPr="002077C1">
        <w:rPr>
          <w:rFonts w:ascii="Calibri" w:hAnsi="Calibri"/>
        </w:rPr>
        <w:t>)</w:t>
      </w:r>
      <w:r w:rsidRPr="002077C1">
        <w:rPr>
          <w:rFonts w:ascii="Calibri" w:hAnsi="Calibri"/>
        </w:rPr>
        <w:t xml:space="preserve"> and </w:t>
      </w:r>
      <w:r w:rsidRPr="002077C1">
        <w:rPr>
          <w:rFonts w:ascii="Calibri" w:hAnsi="Calibri"/>
          <w:i/>
        </w:rPr>
        <w:t>Correctional Populations in the United States, 201</w:t>
      </w:r>
      <w:r w:rsidR="002077C1" w:rsidRPr="00B941D5">
        <w:rPr>
          <w:rFonts w:ascii="Calibri" w:hAnsi="Calibri"/>
          <w:i/>
        </w:rPr>
        <w:t>6</w:t>
      </w:r>
      <w:r w:rsidRPr="002077C1">
        <w:rPr>
          <w:rFonts w:ascii="Calibri" w:hAnsi="Calibri"/>
        </w:rPr>
        <w:t xml:space="preserve"> (NCJ</w:t>
      </w:r>
      <w:r w:rsidR="003F7410" w:rsidRPr="002077C1">
        <w:rPr>
          <w:rFonts w:ascii="Calibri" w:hAnsi="Calibri"/>
        </w:rPr>
        <w:t xml:space="preserve"> </w:t>
      </w:r>
      <w:r w:rsidR="002077C1" w:rsidRPr="00B941D5">
        <w:rPr>
          <w:rFonts w:ascii="Calibri" w:hAnsi="Calibri"/>
        </w:rPr>
        <w:t>251211</w:t>
      </w:r>
      <w:r w:rsidRPr="002077C1">
        <w:rPr>
          <w:rFonts w:ascii="Calibri" w:hAnsi="Calibri"/>
        </w:rPr>
        <w:t>).</w:t>
      </w:r>
      <w:r w:rsidRPr="00394303">
        <w:rPr>
          <w:rFonts w:ascii="Calibri" w:hAnsi="Calibri"/>
        </w:rPr>
        <w:t xml:space="preserve"> These</w:t>
      </w:r>
      <w:r>
        <w:rPr>
          <w:rFonts w:ascii="Calibri" w:hAnsi="Calibri"/>
        </w:rPr>
        <w:t xml:space="preserve"> reports contain state-level counts of the prison population, admissions, releases, and </w:t>
      </w:r>
      <w:r w:rsidRPr="00103E74">
        <w:rPr>
          <w:rFonts w:ascii="Calibri" w:hAnsi="Calibri"/>
        </w:rPr>
        <w:t>juveniles, non-citizens</w:t>
      </w:r>
      <w:r>
        <w:rPr>
          <w:rFonts w:ascii="Calibri" w:hAnsi="Calibri"/>
        </w:rPr>
        <w:t xml:space="preserve">, and prison capacities, and present the percent change in these measures over time. </w:t>
      </w:r>
      <w:r w:rsidRPr="00103E74">
        <w:rPr>
          <w:rFonts w:ascii="Calibri" w:hAnsi="Calibri"/>
        </w:rPr>
        <w:t xml:space="preserve"> In addition to these annual reports, BJS </w:t>
      </w:r>
      <w:r w:rsidR="002077C1">
        <w:rPr>
          <w:rFonts w:ascii="Calibri" w:hAnsi="Calibri"/>
        </w:rPr>
        <w:t>publishes a periodic</w:t>
      </w:r>
      <w:r w:rsidRPr="00103E74">
        <w:rPr>
          <w:rFonts w:ascii="Calibri" w:hAnsi="Calibri"/>
        </w:rPr>
        <w:t xml:space="preserve"> snapshot of the HIV prisoner population from </w:t>
      </w:r>
      <w:r w:rsidR="00C74B29">
        <w:rPr>
          <w:rFonts w:ascii="Calibri" w:hAnsi="Calibri"/>
        </w:rPr>
        <w:t>these</w:t>
      </w:r>
      <w:r w:rsidR="00C74B29" w:rsidRPr="00103E74">
        <w:rPr>
          <w:rFonts w:ascii="Calibri" w:hAnsi="Calibri"/>
        </w:rPr>
        <w:t xml:space="preserve"> </w:t>
      </w:r>
      <w:r w:rsidRPr="002077C1">
        <w:rPr>
          <w:rFonts w:ascii="Calibri" w:hAnsi="Calibri"/>
        </w:rPr>
        <w:t xml:space="preserve">data, </w:t>
      </w:r>
      <w:r w:rsidR="002077C1">
        <w:rPr>
          <w:rFonts w:ascii="Calibri" w:hAnsi="Calibri"/>
        </w:rPr>
        <w:t xml:space="preserve">(the latest of which is </w:t>
      </w:r>
      <w:r w:rsidRPr="002077C1">
        <w:rPr>
          <w:rFonts w:ascii="Calibri" w:hAnsi="Calibri"/>
          <w:i/>
        </w:rPr>
        <w:t>HIV in Prisons, 2001-201</w:t>
      </w:r>
      <w:r w:rsidR="002077C1">
        <w:rPr>
          <w:rFonts w:ascii="Calibri" w:hAnsi="Calibri"/>
          <w:i/>
        </w:rPr>
        <w:t>5</w:t>
      </w:r>
      <w:r w:rsidRPr="002077C1">
        <w:rPr>
          <w:rFonts w:ascii="Calibri" w:hAnsi="Calibri"/>
        </w:rPr>
        <w:t xml:space="preserve"> (NCJ </w:t>
      </w:r>
      <w:r w:rsidR="002077C1">
        <w:rPr>
          <w:rFonts w:ascii="Calibri" w:hAnsi="Calibri"/>
        </w:rPr>
        <w:t>250641</w:t>
      </w:r>
      <w:r w:rsidRPr="002077C1">
        <w:rPr>
          <w:rFonts w:ascii="Calibri" w:hAnsi="Calibri"/>
        </w:rPr>
        <w:t>)</w:t>
      </w:r>
      <w:r w:rsidR="00AA767E" w:rsidRPr="002077C1">
        <w:rPr>
          <w:rFonts w:ascii="Calibri" w:hAnsi="Calibri"/>
        </w:rPr>
        <w:t>, which</w:t>
      </w:r>
      <w:r w:rsidR="00AA767E" w:rsidRPr="00573D5A">
        <w:rPr>
          <w:rFonts w:ascii="Calibri" w:hAnsi="Calibri"/>
        </w:rPr>
        <w:t xml:space="preserve"> it intends to update </w:t>
      </w:r>
      <w:r w:rsidR="00AA767E">
        <w:rPr>
          <w:rFonts w:ascii="Calibri" w:hAnsi="Calibri"/>
        </w:rPr>
        <w:t xml:space="preserve">in </w:t>
      </w:r>
      <w:r w:rsidR="002077C1">
        <w:rPr>
          <w:rFonts w:ascii="Calibri" w:hAnsi="Calibri"/>
        </w:rPr>
        <w:t xml:space="preserve">2020 </w:t>
      </w:r>
      <w:r w:rsidR="00AA767E">
        <w:rPr>
          <w:rFonts w:ascii="Calibri" w:hAnsi="Calibri"/>
        </w:rPr>
        <w:t xml:space="preserve">with data from the </w:t>
      </w:r>
      <w:r w:rsidR="002077C1">
        <w:rPr>
          <w:rFonts w:ascii="Calibri" w:hAnsi="Calibri"/>
        </w:rPr>
        <w:t>2016-2018</w:t>
      </w:r>
      <w:r w:rsidR="00AA767E">
        <w:rPr>
          <w:rFonts w:ascii="Calibri" w:hAnsi="Calibri"/>
        </w:rPr>
        <w:t xml:space="preserve"> NPS collections</w:t>
      </w:r>
      <w:r w:rsidRPr="00DA4872">
        <w:rPr>
          <w:rFonts w:ascii="Calibri" w:hAnsi="Calibri"/>
        </w:rPr>
        <w:t>.</w:t>
      </w:r>
      <w:r w:rsidRPr="00103E74">
        <w:rPr>
          <w:rFonts w:ascii="Calibri" w:hAnsi="Calibri"/>
        </w:rPr>
        <w:t xml:space="preserve"> </w:t>
      </w:r>
    </w:p>
    <w:p w14:paraId="4FD86285" w14:textId="77777777" w:rsidR="001A0259" w:rsidRDefault="001A0259" w:rsidP="001A0259">
      <w:pPr>
        <w:widowControl w:val="0"/>
        <w:autoSpaceDE w:val="0"/>
        <w:autoSpaceDN w:val="0"/>
        <w:adjustRightInd w:val="0"/>
        <w:rPr>
          <w:rFonts w:ascii="Calibri" w:hAnsi="Calibri"/>
        </w:rPr>
      </w:pPr>
    </w:p>
    <w:p w14:paraId="3B4861EE" w14:textId="77777777" w:rsidR="00C74B29" w:rsidRDefault="001A0259" w:rsidP="001A0259">
      <w:pPr>
        <w:widowControl w:val="0"/>
        <w:autoSpaceDE w:val="0"/>
        <w:autoSpaceDN w:val="0"/>
        <w:adjustRightInd w:val="0"/>
        <w:rPr>
          <w:rFonts w:ascii="Calibri" w:hAnsi="Calibri"/>
        </w:rPr>
      </w:pPr>
      <w:r>
        <w:rPr>
          <w:rFonts w:ascii="Calibri" w:hAnsi="Calibri"/>
        </w:rPr>
        <w:t xml:space="preserve">NPS counts of custody and jurisdiction populations are used to </w:t>
      </w:r>
      <w:r w:rsidRPr="00AA767E">
        <w:rPr>
          <w:rFonts w:ascii="Calibri" w:hAnsi="Calibri"/>
        </w:rPr>
        <w:t xml:space="preserve">calculate </w:t>
      </w:r>
      <w:r w:rsidR="00BF77D2">
        <w:rPr>
          <w:rFonts w:ascii="Calibri" w:hAnsi="Calibri"/>
        </w:rPr>
        <w:t xml:space="preserve">prison </w:t>
      </w:r>
      <w:r w:rsidRPr="00AA767E">
        <w:rPr>
          <w:rFonts w:ascii="Calibri" w:hAnsi="Calibri"/>
        </w:rPr>
        <w:t xml:space="preserve">mortality rates in the annual statistical tables from </w:t>
      </w:r>
      <w:r w:rsidR="00AA7B98">
        <w:rPr>
          <w:rFonts w:ascii="Calibri" w:hAnsi="Calibri"/>
        </w:rPr>
        <w:t>BJS’s</w:t>
      </w:r>
      <w:r w:rsidRPr="00AA767E">
        <w:rPr>
          <w:rFonts w:ascii="Calibri" w:hAnsi="Calibri"/>
        </w:rPr>
        <w:t xml:space="preserve"> </w:t>
      </w:r>
      <w:r w:rsidR="00FF678B">
        <w:rPr>
          <w:rFonts w:ascii="Calibri" w:hAnsi="Calibri"/>
        </w:rPr>
        <w:t xml:space="preserve">Mortality in </w:t>
      </w:r>
      <w:r w:rsidR="00200104">
        <w:rPr>
          <w:rFonts w:ascii="Calibri" w:hAnsi="Calibri"/>
        </w:rPr>
        <w:t>Local Jails and Prisons</w:t>
      </w:r>
      <w:r w:rsidRPr="00573D5A">
        <w:rPr>
          <w:rFonts w:ascii="Calibri" w:hAnsi="Calibri"/>
        </w:rPr>
        <w:t xml:space="preserve"> (</w:t>
      </w:r>
      <w:r w:rsidR="00FF678B">
        <w:rPr>
          <w:rFonts w:ascii="Calibri" w:hAnsi="Calibri"/>
        </w:rPr>
        <w:t xml:space="preserve">formerly </w:t>
      </w:r>
      <w:r w:rsidR="0005748D">
        <w:rPr>
          <w:rFonts w:ascii="Calibri" w:hAnsi="Calibri"/>
        </w:rPr>
        <w:t xml:space="preserve">called </w:t>
      </w:r>
      <w:r w:rsidR="00FF678B">
        <w:rPr>
          <w:rFonts w:ascii="Calibri" w:hAnsi="Calibri"/>
        </w:rPr>
        <w:t>the Deaths in Custody Reporting Program</w:t>
      </w:r>
      <w:r w:rsidR="00BF77D2">
        <w:rPr>
          <w:rFonts w:ascii="Calibri" w:hAnsi="Calibri"/>
        </w:rPr>
        <w:t xml:space="preserve"> </w:t>
      </w:r>
      <w:r w:rsidR="00040754">
        <w:rPr>
          <w:rFonts w:ascii="Calibri" w:hAnsi="Calibri"/>
        </w:rPr>
        <w:t>–</w:t>
      </w:r>
      <w:r w:rsidR="00BF77D2">
        <w:rPr>
          <w:rFonts w:ascii="Calibri" w:hAnsi="Calibri"/>
        </w:rPr>
        <w:t xml:space="preserve"> Prisons</w:t>
      </w:r>
      <w:r w:rsidR="00040754">
        <w:rPr>
          <w:rFonts w:ascii="Calibri" w:hAnsi="Calibri"/>
        </w:rPr>
        <w:t>)</w:t>
      </w:r>
      <w:r w:rsidR="00FF678B">
        <w:rPr>
          <w:rFonts w:ascii="Calibri" w:hAnsi="Calibri"/>
        </w:rPr>
        <w:t xml:space="preserve"> (</w:t>
      </w:r>
      <w:r w:rsidR="00040754">
        <w:rPr>
          <w:rFonts w:ascii="Calibri" w:hAnsi="Calibri"/>
        </w:rPr>
        <w:t>MCI</w:t>
      </w:r>
      <w:r w:rsidR="00BF77D2">
        <w:rPr>
          <w:rFonts w:ascii="Calibri" w:hAnsi="Calibri"/>
        </w:rPr>
        <w:t xml:space="preserve">; OMB# </w:t>
      </w:r>
      <w:r w:rsidR="007829DF">
        <w:rPr>
          <w:rFonts w:ascii="Calibri" w:hAnsi="Calibri"/>
        </w:rPr>
        <w:t>1121-0049</w:t>
      </w:r>
      <w:r w:rsidR="00FF678B">
        <w:rPr>
          <w:rFonts w:ascii="Calibri" w:hAnsi="Calibri"/>
        </w:rPr>
        <w:t>)</w:t>
      </w:r>
      <w:r w:rsidRPr="00573D5A">
        <w:rPr>
          <w:rFonts w:ascii="Calibri" w:hAnsi="Calibri"/>
        </w:rPr>
        <w:t xml:space="preserve">; </w:t>
      </w:r>
      <w:r w:rsidRPr="00573D5A">
        <w:rPr>
          <w:rFonts w:ascii="Calibri" w:hAnsi="Calibri"/>
          <w:i/>
        </w:rPr>
        <w:t>Mortality in State</w:t>
      </w:r>
      <w:r w:rsidR="00AA767E" w:rsidRPr="008C2A13">
        <w:rPr>
          <w:rFonts w:ascii="Calibri" w:hAnsi="Calibri"/>
          <w:i/>
        </w:rPr>
        <w:t xml:space="preserve"> and Federal</w:t>
      </w:r>
      <w:r w:rsidRPr="00AA767E">
        <w:rPr>
          <w:rFonts w:ascii="Calibri" w:hAnsi="Calibri"/>
          <w:i/>
        </w:rPr>
        <w:t xml:space="preserve"> Prisons, 2000-201</w:t>
      </w:r>
      <w:r w:rsidR="00AA767E" w:rsidRPr="008C2A13">
        <w:rPr>
          <w:rFonts w:ascii="Calibri" w:hAnsi="Calibri"/>
          <w:i/>
        </w:rPr>
        <w:t>4</w:t>
      </w:r>
      <w:r w:rsidRPr="00AA767E">
        <w:rPr>
          <w:rFonts w:ascii="Calibri" w:hAnsi="Calibri"/>
          <w:i/>
        </w:rPr>
        <w:t>: Statistical Tables</w:t>
      </w:r>
      <w:r w:rsidRPr="00AA767E">
        <w:rPr>
          <w:rFonts w:ascii="Calibri" w:hAnsi="Calibri"/>
        </w:rPr>
        <w:t xml:space="preserve">, NCJ </w:t>
      </w:r>
      <w:r w:rsidR="00AA767E" w:rsidRPr="008C2A13">
        <w:rPr>
          <w:rFonts w:ascii="Calibri" w:hAnsi="Calibri"/>
        </w:rPr>
        <w:t>250150</w:t>
      </w:r>
      <w:r w:rsidRPr="00AA767E">
        <w:rPr>
          <w:rFonts w:ascii="Calibri" w:hAnsi="Calibri"/>
        </w:rPr>
        <w:t>).</w:t>
      </w:r>
      <w:r>
        <w:rPr>
          <w:rFonts w:ascii="Calibri" w:hAnsi="Calibri"/>
        </w:rPr>
        <w:t xml:space="preserve"> The state prison population counts were also used to calculate the cost per </w:t>
      </w:r>
      <w:r w:rsidR="00FA7211">
        <w:rPr>
          <w:rFonts w:ascii="Calibri" w:hAnsi="Calibri"/>
        </w:rPr>
        <w:t>prisoner</w:t>
      </w:r>
      <w:r>
        <w:rPr>
          <w:rFonts w:ascii="Calibri" w:hAnsi="Calibri"/>
        </w:rPr>
        <w:t xml:space="preserve"> and changes in those costs over time in the BJS rep</w:t>
      </w:r>
      <w:r w:rsidRPr="00DA271C">
        <w:rPr>
          <w:rFonts w:ascii="Calibri" w:hAnsi="Calibri"/>
        </w:rPr>
        <w:t xml:space="preserve">ort </w:t>
      </w:r>
      <w:r w:rsidRPr="00DA271C">
        <w:rPr>
          <w:rFonts w:ascii="Calibri" w:hAnsi="Calibri"/>
          <w:i/>
        </w:rPr>
        <w:t>State Corrections Expenditures, FY 1982-2010</w:t>
      </w:r>
      <w:r w:rsidRPr="00AB7368">
        <w:rPr>
          <w:rFonts w:ascii="Calibri" w:hAnsi="Calibri"/>
        </w:rPr>
        <w:t xml:space="preserve"> (NCJ 239672).</w:t>
      </w:r>
      <w:r>
        <w:rPr>
          <w:rFonts w:ascii="Calibri" w:hAnsi="Calibri"/>
        </w:rPr>
        <w:t xml:space="preserve"> </w:t>
      </w:r>
      <w:r w:rsidR="00C74B29">
        <w:rPr>
          <w:rFonts w:ascii="Calibri" w:hAnsi="Calibri"/>
        </w:rPr>
        <w:br/>
      </w:r>
    </w:p>
    <w:p w14:paraId="62E1CA97" w14:textId="77777777" w:rsidR="001A0259" w:rsidRDefault="005B311C" w:rsidP="001A0259">
      <w:pPr>
        <w:widowControl w:val="0"/>
        <w:autoSpaceDE w:val="0"/>
        <w:autoSpaceDN w:val="0"/>
        <w:adjustRightInd w:val="0"/>
        <w:rPr>
          <w:rFonts w:ascii="Calibri" w:hAnsi="Calibri"/>
        </w:rPr>
      </w:pPr>
      <w:r w:rsidRPr="008C2A13">
        <w:rPr>
          <w:rFonts w:ascii="Calibri" w:hAnsi="Calibri"/>
        </w:rPr>
        <w:t xml:space="preserve">Over the past few years, BJS has released several reports on the recidivism of state and federal offenders. </w:t>
      </w:r>
      <w:r w:rsidR="001A0259" w:rsidRPr="005B311C">
        <w:rPr>
          <w:rFonts w:ascii="Calibri" w:hAnsi="Calibri"/>
        </w:rPr>
        <w:t>While the primary data used in this analysis came from NCRP</w:t>
      </w:r>
      <w:r w:rsidRPr="008C2A13">
        <w:rPr>
          <w:rFonts w:ascii="Calibri" w:hAnsi="Calibri"/>
        </w:rPr>
        <w:t xml:space="preserve"> and FJSP</w:t>
      </w:r>
      <w:r w:rsidR="001A0259" w:rsidRPr="005B311C">
        <w:rPr>
          <w:rFonts w:ascii="Calibri" w:hAnsi="Calibri"/>
        </w:rPr>
        <w:t>, national estimates of recidivism rates are based on the NPS jurisdiction population. Finally,</w:t>
      </w:r>
      <w:r w:rsidR="001A0259" w:rsidRPr="0064655C">
        <w:rPr>
          <w:rFonts w:ascii="Calibri" w:hAnsi="Calibri"/>
        </w:rPr>
        <w:t xml:space="preserve"> NPS data serve as the official prison population counts for computing the weights for the BJS p</w:t>
      </w:r>
      <w:r w:rsidR="00FA7211">
        <w:rPr>
          <w:rFonts w:ascii="Calibri" w:hAnsi="Calibri"/>
        </w:rPr>
        <w:t xml:space="preserve">risoner </w:t>
      </w:r>
      <w:r w:rsidR="001A0259" w:rsidRPr="0064655C">
        <w:rPr>
          <w:rFonts w:ascii="Calibri" w:hAnsi="Calibri"/>
        </w:rPr>
        <w:t>surveys (including the</w:t>
      </w:r>
      <w:r w:rsidRPr="008C2A13">
        <w:rPr>
          <w:rFonts w:ascii="Calibri" w:hAnsi="Calibri"/>
        </w:rPr>
        <w:t xml:space="preserve"> omnibus Survey of Prison Inmates</w:t>
      </w:r>
      <w:r w:rsidR="00B62B78">
        <w:rPr>
          <w:rFonts w:ascii="Calibri" w:hAnsi="Calibri"/>
        </w:rPr>
        <w:t xml:space="preserve"> (SPI)</w:t>
      </w:r>
      <w:r w:rsidR="00A804D9">
        <w:rPr>
          <w:rStyle w:val="FootnoteReference"/>
          <w:rFonts w:ascii="Calibri" w:hAnsi="Calibri"/>
        </w:rPr>
        <w:footnoteReference w:id="3"/>
      </w:r>
      <w:r w:rsidRPr="008C2A13">
        <w:rPr>
          <w:rFonts w:ascii="Calibri" w:hAnsi="Calibri"/>
        </w:rPr>
        <w:t xml:space="preserve"> and the</w:t>
      </w:r>
      <w:r w:rsidR="001A0259" w:rsidRPr="005B311C">
        <w:rPr>
          <w:rFonts w:ascii="Calibri" w:hAnsi="Calibri"/>
        </w:rPr>
        <w:t xml:space="preserve"> National Inmate Survey</w:t>
      </w:r>
      <w:r w:rsidR="00B62B78">
        <w:rPr>
          <w:rFonts w:ascii="Calibri" w:hAnsi="Calibri"/>
        </w:rPr>
        <w:t xml:space="preserve"> (NIS)</w:t>
      </w:r>
      <w:r w:rsidR="001A0259" w:rsidRPr="005B311C">
        <w:rPr>
          <w:rFonts w:ascii="Calibri" w:hAnsi="Calibri"/>
        </w:rPr>
        <w:t>, the primary data collection vehicle for the Prison Rape Elimination Act)</w:t>
      </w:r>
      <w:r w:rsidR="001A0259" w:rsidRPr="0064655C">
        <w:rPr>
          <w:rFonts w:ascii="Calibri" w:hAnsi="Calibri"/>
        </w:rPr>
        <w:t>.</w:t>
      </w:r>
      <w:r w:rsidR="00B62B78">
        <w:rPr>
          <w:rFonts w:ascii="Calibri" w:hAnsi="Calibri"/>
        </w:rPr>
        <w:t xml:space="preserve"> Special reports published </w:t>
      </w:r>
      <w:r w:rsidR="00A804D9">
        <w:rPr>
          <w:rFonts w:ascii="Calibri" w:hAnsi="Calibri"/>
        </w:rPr>
        <w:t>in recent</w:t>
      </w:r>
      <w:r w:rsidR="00B62B78">
        <w:rPr>
          <w:rFonts w:ascii="Calibri" w:hAnsi="Calibri"/>
        </w:rPr>
        <w:t xml:space="preserve"> years using the SPI or NIS data and NPS control totals for the prison population include </w:t>
      </w:r>
      <w:r w:rsidR="00B614A1">
        <w:rPr>
          <w:rFonts w:ascii="Calibri" w:hAnsi="Calibri"/>
        </w:rPr>
        <w:t xml:space="preserve">estimates of </w:t>
      </w:r>
      <w:r w:rsidR="00A804D9">
        <w:rPr>
          <w:rFonts w:ascii="Calibri" w:hAnsi="Calibri"/>
        </w:rPr>
        <w:t>the source and use of firearms of prisoners</w:t>
      </w:r>
      <w:r w:rsidR="00922344">
        <w:rPr>
          <w:rFonts w:ascii="Calibri" w:hAnsi="Calibri"/>
        </w:rPr>
        <w:t>,</w:t>
      </w:r>
      <w:r w:rsidR="00A804D9">
        <w:rPr>
          <w:rStyle w:val="FootnoteReference"/>
          <w:rFonts w:ascii="Calibri" w:hAnsi="Calibri"/>
        </w:rPr>
        <w:footnoteReference w:id="4"/>
      </w:r>
      <w:r w:rsidR="00A804D9">
        <w:rPr>
          <w:rFonts w:ascii="Calibri" w:hAnsi="Calibri"/>
        </w:rPr>
        <w:t xml:space="preserve"> </w:t>
      </w:r>
      <w:r w:rsidR="009302A2">
        <w:rPr>
          <w:rFonts w:ascii="Calibri" w:hAnsi="Calibri"/>
        </w:rPr>
        <w:t xml:space="preserve"> drug use and abuse</w:t>
      </w:r>
      <w:r w:rsidR="00922344">
        <w:rPr>
          <w:rFonts w:ascii="Calibri" w:hAnsi="Calibri"/>
        </w:rPr>
        <w:t>,</w:t>
      </w:r>
      <w:r w:rsidR="00A03352">
        <w:rPr>
          <w:rStyle w:val="FootnoteReference"/>
          <w:rFonts w:ascii="Calibri" w:hAnsi="Calibri"/>
        </w:rPr>
        <w:footnoteReference w:id="5"/>
      </w:r>
      <w:r w:rsidR="00A03352">
        <w:rPr>
          <w:rFonts w:ascii="Calibri" w:hAnsi="Calibri"/>
        </w:rPr>
        <w:t xml:space="preserve"> and mental health of state and federal prisoners</w:t>
      </w:r>
      <w:r w:rsidR="00A03352">
        <w:rPr>
          <w:rStyle w:val="FootnoteReference"/>
          <w:rFonts w:ascii="Calibri" w:hAnsi="Calibri"/>
        </w:rPr>
        <w:footnoteReference w:id="6"/>
      </w:r>
      <w:r w:rsidR="00B614A1">
        <w:rPr>
          <w:rFonts w:ascii="Calibri" w:hAnsi="Calibri"/>
        </w:rPr>
        <w:t xml:space="preserve"> </w:t>
      </w:r>
      <w:r w:rsidR="00D227D5">
        <w:rPr>
          <w:rFonts w:ascii="Calibri" w:hAnsi="Calibri"/>
        </w:rPr>
        <w:t>Finally, state prison population totals from NPS were used in conjunction with NCRP and DCRP data to adjust mortality rates for prisoners’ race, sex, and age distributions</w:t>
      </w:r>
      <w:r w:rsidR="00A03352">
        <w:rPr>
          <w:rFonts w:ascii="Calibri" w:hAnsi="Calibri"/>
        </w:rPr>
        <w:t>.</w:t>
      </w:r>
      <w:r w:rsidR="00A804D9" w:rsidRPr="00A804D9">
        <w:rPr>
          <w:rFonts w:ascii="Calibri" w:hAnsi="Calibri"/>
          <w:highlight w:val="yellow"/>
        </w:rPr>
        <w:t xml:space="preserve"> </w:t>
      </w:r>
    </w:p>
    <w:p w14:paraId="0B25E89D" w14:textId="77777777" w:rsidR="00B62B78" w:rsidRDefault="00B62B78" w:rsidP="001A0259">
      <w:pPr>
        <w:widowControl w:val="0"/>
        <w:autoSpaceDE w:val="0"/>
        <w:autoSpaceDN w:val="0"/>
        <w:adjustRightInd w:val="0"/>
        <w:rPr>
          <w:rFonts w:ascii="Calibri" w:hAnsi="Calibri"/>
        </w:rPr>
      </w:pPr>
    </w:p>
    <w:p w14:paraId="485975C6" w14:textId="77777777" w:rsidR="001A0259" w:rsidRPr="00E07404" w:rsidRDefault="001A0259" w:rsidP="001A0259">
      <w:pPr>
        <w:widowControl w:val="0"/>
        <w:autoSpaceDE w:val="0"/>
        <w:autoSpaceDN w:val="0"/>
        <w:adjustRightInd w:val="0"/>
        <w:rPr>
          <w:rFonts w:ascii="Calibri" w:hAnsi="Calibri"/>
        </w:rPr>
      </w:pPr>
      <w:r>
        <w:rPr>
          <w:rFonts w:ascii="Calibri" w:hAnsi="Calibri"/>
        </w:rPr>
        <w:t>BJS statisticians use t</w:t>
      </w:r>
      <w:r w:rsidRPr="00E07404">
        <w:rPr>
          <w:rFonts w:ascii="Calibri" w:hAnsi="Calibri"/>
        </w:rPr>
        <w:t xml:space="preserve">he </w:t>
      </w:r>
      <w:r>
        <w:rPr>
          <w:rFonts w:ascii="Calibri" w:hAnsi="Calibri"/>
        </w:rPr>
        <w:t xml:space="preserve">NPS </w:t>
      </w:r>
      <w:r w:rsidRPr="00E07404">
        <w:rPr>
          <w:rFonts w:ascii="Calibri" w:hAnsi="Calibri"/>
        </w:rPr>
        <w:t xml:space="preserve">data </w:t>
      </w:r>
      <w:r>
        <w:rPr>
          <w:rFonts w:ascii="Calibri" w:hAnsi="Calibri"/>
        </w:rPr>
        <w:t xml:space="preserve">to answer questions posed </w:t>
      </w:r>
      <w:r w:rsidRPr="00E07404">
        <w:rPr>
          <w:rFonts w:ascii="Calibri" w:hAnsi="Calibri"/>
        </w:rPr>
        <w:t>by Department of Justice officials and officials of other Federal agencies, State and local officials in conjunction with jail administrators, researchers, and planners to analyze the current trend and growth patterns, and the public seeking information. Users of this data include the following:</w:t>
      </w:r>
    </w:p>
    <w:p w14:paraId="2B080340" w14:textId="77777777" w:rsidR="001A0259" w:rsidRPr="00E07404" w:rsidRDefault="001A0259" w:rsidP="001A0259">
      <w:pPr>
        <w:widowControl w:val="0"/>
        <w:autoSpaceDE w:val="0"/>
        <w:autoSpaceDN w:val="0"/>
        <w:adjustRightInd w:val="0"/>
        <w:rPr>
          <w:rFonts w:ascii="Calibri" w:hAnsi="Calibri"/>
        </w:rPr>
      </w:pPr>
    </w:p>
    <w:p w14:paraId="6D716B50" w14:textId="77777777" w:rsidR="001A0259" w:rsidRPr="00E07404" w:rsidRDefault="001A0259" w:rsidP="001A0259">
      <w:pPr>
        <w:widowControl w:val="0"/>
        <w:numPr>
          <w:ilvl w:val="0"/>
          <w:numId w:val="3"/>
        </w:numPr>
        <w:autoSpaceDE w:val="0"/>
        <w:autoSpaceDN w:val="0"/>
        <w:adjustRightInd w:val="0"/>
        <w:rPr>
          <w:rFonts w:ascii="Calibri" w:hAnsi="Calibri"/>
        </w:rPr>
      </w:pPr>
      <w:r w:rsidRPr="00E07404">
        <w:rPr>
          <w:rFonts w:ascii="Calibri" w:hAnsi="Calibri"/>
        </w:rPr>
        <w:t xml:space="preserve">Congress – to evaluate the adequacy of correctional facilities and state resources to meet </w:t>
      </w:r>
      <w:r w:rsidR="00FA7211">
        <w:rPr>
          <w:rFonts w:ascii="Calibri" w:hAnsi="Calibri"/>
        </w:rPr>
        <w:t>prison</w:t>
      </w:r>
      <w:r w:rsidRPr="00E07404">
        <w:rPr>
          <w:rFonts w:ascii="Calibri" w:hAnsi="Calibri"/>
        </w:rPr>
        <w:t xml:space="preserve"> population needs and to assist the states and the Bureau of Prisons in protecting </w:t>
      </w:r>
      <w:r w:rsidR="00FA7211">
        <w:rPr>
          <w:rFonts w:ascii="Calibri" w:hAnsi="Calibri"/>
        </w:rPr>
        <w:t>prisoners</w:t>
      </w:r>
      <w:r w:rsidR="00AA7B98">
        <w:rPr>
          <w:rFonts w:ascii="Calibri" w:hAnsi="Calibri"/>
        </w:rPr>
        <w:t>;</w:t>
      </w:r>
      <w:r w:rsidRPr="00E07404">
        <w:rPr>
          <w:rStyle w:val="FootnoteReference"/>
          <w:rFonts w:ascii="Calibri" w:hAnsi="Calibri"/>
        </w:rPr>
        <w:footnoteReference w:id="7"/>
      </w:r>
      <w:r w:rsidRPr="00E07404">
        <w:rPr>
          <w:rFonts w:ascii="Calibri" w:hAnsi="Calibri"/>
        </w:rPr>
        <w:t xml:space="preserve"> </w:t>
      </w:r>
    </w:p>
    <w:p w14:paraId="332EDDB1" w14:textId="77777777" w:rsidR="001A0259" w:rsidRPr="00E07404" w:rsidRDefault="001A0259" w:rsidP="001A0259">
      <w:pPr>
        <w:widowControl w:val="0"/>
        <w:numPr>
          <w:ilvl w:val="0"/>
          <w:numId w:val="3"/>
        </w:numPr>
        <w:autoSpaceDE w:val="0"/>
        <w:autoSpaceDN w:val="0"/>
        <w:adjustRightInd w:val="0"/>
        <w:rPr>
          <w:rFonts w:ascii="Calibri" w:hAnsi="Calibri"/>
        </w:rPr>
      </w:pPr>
      <w:r w:rsidRPr="00E07404">
        <w:rPr>
          <w:rFonts w:ascii="Calibri" w:hAnsi="Calibri"/>
        </w:rPr>
        <w:t>National Institute of Corrections – to evaluate State and Federal prison conditions, establish standards, and assess the needs for technical assistance and training for prison staff and administrators</w:t>
      </w:r>
      <w:r w:rsidR="00AA7B98">
        <w:rPr>
          <w:rFonts w:ascii="Calibri" w:hAnsi="Calibri"/>
        </w:rPr>
        <w:t>;</w:t>
      </w:r>
      <w:r w:rsidRPr="00E07404">
        <w:rPr>
          <w:rStyle w:val="FootnoteReference"/>
          <w:rFonts w:ascii="Calibri" w:hAnsi="Calibri"/>
        </w:rPr>
        <w:footnoteReference w:id="8"/>
      </w:r>
      <w:r w:rsidRPr="00E07404">
        <w:rPr>
          <w:rFonts w:ascii="Calibri" w:hAnsi="Calibri"/>
        </w:rPr>
        <w:t xml:space="preserve"> </w:t>
      </w:r>
    </w:p>
    <w:p w14:paraId="27FB8C12" w14:textId="77777777" w:rsidR="001A0259" w:rsidRPr="00E07404" w:rsidRDefault="001A0259" w:rsidP="001A0259">
      <w:pPr>
        <w:widowControl w:val="0"/>
        <w:numPr>
          <w:ilvl w:val="0"/>
          <w:numId w:val="3"/>
        </w:numPr>
        <w:autoSpaceDE w:val="0"/>
        <w:autoSpaceDN w:val="0"/>
        <w:adjustRightInd w:val="0"/>
        <w:rPr>
          <w:rFonts w:ascii="Calibri" w:hAnsi="Calibri"/>
        </w:rPr>
      </w:pPr>
      <w:r w:rsidRPr="00E07404">
        <w:rPr>
          <w:rFonts w:ascii="Calibri" w:hAnsi="Calibri"/>
        </w:rPr>
        <w:t xml:space="preserve">Bureau of Justice Assistance – to allocate formula grants proportional to number of </w:t>
      </w:r>
      <w:r w:rsidR="00FA7211">
        <w:rPr>
          <w:rFonts w:ascii="Calibri" w:hAnsi="Calibri"/>
        </w:rPr>
        <w:t>prisoners</w:t>
      </w:r>
      <w:r w:rsidRPr="00E07404">
        <w:rPr>
          <w:rFonts w:ascii="Calibri" w:hAnsi="Calibri"/>
        </w:rPr>
        <w:t xml:space="preserve"> held by each state, such as the Residential Substance Abuse Treatment for State Prisoners and the Second Chance Act grants; </w:t>
      </w:r>
    </w:p>
    <w:p w14:paraId="78394DED" w14:textId="77777777" w:rsidR="001A0259" w:rsidRDefault="001A0259" w:rsidP="001A0259">
      <w:pPr>
        <w:widowControl w:val="0"/>
        <w:numPr>
          <w:ilvl w:val="0"/>
          <w:numId w:val="3"/>
        </w:numPr>
        <w:autoSpaceDE w:val="0"/>
        <w:autoSpaceDN w:val="0"/>
        <w:adjustRightInd w:val="0"/>
        <w:rPr>
          <w:rFonts w:ascii="Calibri" w:hAnsi="Calibri"/>
        </w:rPr>
      </w:pPr>
      <w:r w:rsidRPr="00E07404">
        <w:rPr>
          <w:rFonts w:ascii="Calibri" w:hAnsi="Calibri"/>
        </w:rPr>
        <w:t xml:space="preserve">State corrections officials – to assess conditions within their own jurisdictions relative to others and to determine needs and budget requirements; </w:t>
      </w:r>
    </w:p>
    <w:p w14:paraId="496F7090" w14:textId="77777777" w:rsidR="00490E32" w:rsidRDefault="00490E32" w:rsidP="001A0259">
      <w:pPr>
        <w:widowControl w:val="0"/>
        <w:numPr>
          <w:ilvl w:val="0"/>
          <w:numId w:val="3"/>
        </w:numPr>
        <w:autoSpaceDE w:val="0"/>
        <w:autoSpaceDN w:val="0"/>
        <w:adjustRightInd w:val="0"/>
        <w:rPr>
          <w:rFonts w:ascii="Calibri" w:hAnsi="Calibri"/>
        </w:rPr>
      </w:pPr>
      <w:r>
        <w:rPr>
          <w:rFonts w:ascii="Calibri" w:hAnsi="Calibri"/>
        </w:rPr>
        <w:t>Department of Education – to serve as control totals for their survey on prisoner literacy</w:t>
      </w:r>
    </w:p>
    <w:p w14:paraId="533E1AB4" w14:textId="77777777" w:rsidR="00A83C2C" w:rsidRPr="00E07404" w:rsidRDefault="00A83C2C" w:rsidP="001A0259">
      <w:pPr>
        <w:widowControl w:val="0"/>
        <w:numPr>
          <w:ilvl w:val="0"/>
          <w:numId w:val="3"/>
        </w:numPr>
        <w:autoSpaceDE w:val="0"/>
        <w:autoSpaceDN w:val="0"/>
        <w:adjustRightInd w:val="0"/>
        <w:rPr>
          <w:rFonts w:ascii="Calibri" w:hAnsi="Calibri"/>
        </w:rPr>
      </w:pPr>
      <w:r>
        <w:rPr>
          <w:rFonts w:ascii="Calibri" w:hAnsi="Calibri"/>
        </w:rPr>
        <w:t>Department of Housing and Urban Development (HUD) – to determine the number of persons who might be eligible for HUD benefits once they were released from prison</w:t>
      </w:r>
    </w:p>
    <w:p w14:paraId="109355CB" w14:textId="77777777" w:rsidR="001A0259" w:rsidRPr="00E07404" w:rsidRDefault="001A0259" w:rsidP="001A0259">
      <w:pPr>
        <w:widowControl w:val="0"/>
        <w:numPr>
          <w:ilvl w:val="0"/>
          <w:numId w:val="3"/>
        </w:numPr>
        <w:autoSpaceDE w:val="0"/>
        <w:autoSpaceDN w:val="0"/>
        <w:adjustRightInd w:val="0"/>
        <w:rPr>
          <w:rFonts w:ascii="Calibri" w:hAnsi="Calibri"/>
        </w:rPr>
      </w:pPr>
      <w:r w:rsidRPr="00E07404">
        <w:rPr>
          <w:rFonts w:ascii="Calibri" w:hAnsi="Calibri"/>
        </w:rPr>
        <w:t xml:space="preserve">Researchers – to estimate the impact of </w:t>
      </w:r>
      <w:r>
        <w:rPr>
          <w:rFonts w:ascii="Calibri" w:hAnsi="Calibri"/>
        </w:rPr>
        <w:t>imprisonment</w:t>
      </w:r>
      <w:r w:rsidRPr="00E07404">
        <w:rPr>
          <w:rFonts w:ascii="Calibri" w:hAnsi="Calibri"/>
        </w:rPr>
        <w:t xml:space="preserve"> on crime, as well as evaluate correctional and criminal justice policies</w:t>
      </w:r>
      <w:r w:rsidRPr="00E07404">
        <w:rPr>
          <w:rStyle w:val="FootnoteReference"/>
          <w:rFonts w:ascii="Calibri" w:hAnsi="Calibri"/>
        </w:rPr>
        <w:footnoteReference w:id="9"/>
      </w:r>
      <w:r w:rsidRPr="00E07404">
        <w:rPr>
          <w:rFonts w:ascii="Calibri" w:hAnsi="Calibri"/>
        </w:rPr>
        <w:t xml:space="preserve">; </w:t>
      </w:r>
    </w:p>
    <w:p w14:paraId="7F4EFD85" w14:textId="74AB1B8E" w:rsidR="001A0259" w:rsidRPr="00D01ADC" w:rsidRDefault="001A0259" w:rsidP="001A0259">
      <w:pPr>
        <w:widowControl w:val="0"/>
        <w:numPr>
          <w:ilvl w:val="0"/>
          <w:numId w:val="3"/>
        </w:numPr>
        <w:autoSpaceDE w:val="0"/>
        <w:autoSpaceDN w:val="0"/>
        <w:adjustRightInd w:val="0"/>
        <w:rPr>
          <w:rFonts w:ascii="Calibri" w:hAnsi="Calibri"/>
        </w:rPr>
      </w:pPr>
      <w:r w:rsidRPr="00E07404">
        <w:rPr>
          <w:rFonts w:ascii="Calibri" w:hAnsi="Calibri"/>
        </w:rPr>
        <w:t>The public – to make informative decisions about crime and punishment within their own jurisdictions</w:t>
      </w:r>
      <w:r w:rsidR="0016359A">
        <w:rPr>
          <w:rFonts w:ascii="Calibri" w:hAnsi="Calibri"/>
        </w:rPr>
        <w:t>.</w:t>
      </w:r>
      <w:r w:rsidRPr="00E07404">
        <w:rPr>
          <w:rStyle w:val="FootnoteReference"/>
          <w:rFonts w:ascii="Calibri" w:hAnsi="Calibri"/>
        </w:rPr>
        <w:footnoteReference w:id="10"/>
      </w:r>
      <w:r w:rsidRPr="00E07404">
        <w:rPr>
          <w:rFonts w:ascii="Calibri" w:hAnsi="Calibri"/>
        </w:rPr>
        <w:t xml:space="preserve"> </w:t>
      </w:r>
    </w:p>
    <w:p w14:paraId="1460E10A" w14:textId="77777777" w:rsidR="001A0259" w:rsidRPr="00E07404" w:rsidRDefault="001A0259" w:rsidP="001A0259">
      <w:pPr>
        <w:widowControl w:val="0"/>
        <w:numPr>
          <w:ilvl w:val="0"/>
          <w:numId w:val="3"/>
        </w:numPr>
        <w:autoSpaceDE w:val="0"/>
        <w:autoSpaceDN w:val="0"/>
        <w:adjustRightInd w:val="0"/>
        <w:rPr>
          <w:rFonts w:ascii="Calibri" w:hAnsi="Calibri"/>
        </w:rPr>
      </w:pPr>
      <w:r>
        <w:rPr>
          <w:rFonts w:ascii="Calibri" w:hAnsi="Calibri"/>
        </w:rPr>
        <w:t xml:space="preserve">The media – to publish national and state-level stories on prison populations, including on differences in imprisonment rates by race/ethnicity, </w:t>
      </w:r>
      <w:r w:rsidR="003F7410">
        <w:rPr>
          <w:rFonts w:ascii="Calibri" w:hAnsi="Calibri"/>
        </w:rPr>
        <w:t>temporal trends in state and federal prison populations</w:t>
      </w:r>
      <w:r>
        <w:rPr>
          <w:rFonts w:ascii="Calibri" w:hAnsi="Calibri"/>
        </w:rPr>
        <w:t>, and the impact of state</w:t>
      </w:r>
      <w:r w:rsidR="003F7410">
        <w:rPr>
          <w:rFonts w:ascii="Calibri" w:hAnsi="Calibri"/>
        </w:rPr>
        <w:t xml:space="preserve"> and federal </w:t>
      </w:r>
      <w:r>
        <w:rPr>
          <w:rFonts w:ascii="Calibri" w:hAnsi="Calibri"/>
        </w:rPr>
        <w:t>level policies on the prison population.</w:t>
      </w:r>
    </w:p>
    <w:p w14:paraId="63A5EAB6" w14:textId="77777777" w:rsidR="001A0259" w:rsidRDefault="001A0259" w:rsidP="001A0259">
      <w:pPr>
        <w:widowControl w:val="0"/>
        <w:autoSpaceDE w:val="0"/>
        <w:autoSpaceDN w:val="0"/>
        <w:adjustRightInd w:val="0"/>
        <w:rPr>
          <w:rFonts w:ascii="Calibri" w:hAnsi="Calibri"/>
        </w:rPr>
      </w:pPr>
    </w:p>
    <w:p w14:paraId="6F2A3D27" w14:textId="77777777" w:rsidR="001A0259" w:rsidRPr="009F2695" w:rsidRDefault="001A0259" w:rsidP="001A0259">
      <w:pPr>
        <w:rPr>
          <w:rFonts w:ascii="Calibri" w:hAnsi="Calibri"/>
        </w:rPr>
      </w:pPr>
      <w:r w:rsidRPr="009F2695">
        <w:rPr>
          <w:rFonts w:ascii="Calibri" w:hAnsi="Calibri"/>
        </w:rPr>
        <w:t xml:space="preserve">BJS attends the American Correctional Association (ACA) conference regularly and </w:t>
      </w:r>
      <w:r>
        <w:rPr>
          <w:rFonts w:ascii="Calibri" w:hAnsi="Calibri"/>
        </w:rPr>
        <w:t xml:space="preserve">briefs </w:t>
      </w:r>
      <w:r w:rsidRPr="009F2695">
        <w:rPr>
          <w:rFonts w:ascii="Calibri" w:hAnsi="Calibri"/>
        </w:rPr>
        <w:t xml:space="preserve">the Association of State Correctional Administrators (ASCA) and other professional members on findings from the NPS collection, the status of current collections, </w:t>
      </w:r>
      <w:r>
        <w:rPr>
          <w:rFonts w:ascii="Calibri" w:hAnsi="Calibri"/>
        </w:rPr>
        <w:t>planned changes or upcoming surveys</w:t>
      </w:r>
      <w:r w:rsidRPr="009F2695">
        <w:rPr>
          <w:rFonts w:ascii="Calibri" w:hAnsi="Calibri"/>
        </w:rPr>
        <w:t>, as well as</w:t>
      </w:r>
      <w:r w:rsidR="00FF678B">
        <w:rPr>
          <w:rFonts w:ascii="Calibri" w:hAnsi="Calibri"/>
        </w:rPr>
        <w:t xml:space="preserve"> to</w:t>
      </w:r>
      <w:r w:rsidRPr="009F2695">
        <w:rPr>
          <w:rFonts w:ascii="Calibri" w:hAnsi="Calibri"/>
        </w:rPr>
        <w:t xml:space="preserve"> receive any feedback they have on the collection and BJS reports. Professional conferences are also an opportunity to discuss current and future data collections with stakeholders, emphasizing that any and all input they have for survey items, implementation, and collection are important to </w:t>
      </w:r>
      <w:r>
        <w:rPr>
          <w:rFonts w:ascii="Calibri" w:hAnsi="Calibri"/>
        </w:rPr>
        <w:t>BJS</w:t>
      </w:r>
      <w:r w:rsidRPr="009F2695">
        <w:rPr>
          <w:rFonts w:ascii="Calibri" w:hAnsi="Calibri"/>
        </w:rPr>
        <w:t xml:space="preserve">. </w:t>
      </w:r>
    </w:p>
    <w:p w14:paraId="4278F6BB" w14:textId="77777777" w:rsidR="001A0259" w:rsidRDefault="001A0259" w:rsidP="001A0259">
      <w:pPr>
        <w:widowControl w:val="0"/>
        <w:autoSpaceDE w:val="0"/>
        <w:autoSpaceDN w:val="0"/>
        <w:adjustRightInd w:val="0"/>
        <w:rPr>
          <w:rFonts w:ascii="Calibri" w:hAnsi="Calibri"/>
        </w:rPr>
      </w:pPr>
    </w:p>
    <w:p w14:paraId="359E3DA0" w14:textId="77777777" w:rsidR="001A0259" w:rsidRDefault="001A0259" w:rsidP="001A0259">
      <w:pPr>
        <w:widowControl w:val="0"/>
        <w:autoSpaceDE w:val="0"/>
        <w:autoSpaceDN w:val="0"/>
        <w:adjustRightInd w:val="0"/>
        <w:rPr>
          <w:rFonts w:ascii="Calibri" w:hAnsi="Calibri"/>
          <w:i/>
        </w:rPr>
      </w:pPr>
      <w:r>
        <w:rPr>
          <w:rFonts w:ascii="Calibri" w:hAnsi="Calibri"/>
          <w:i/>
        </w:rPr>
        <w:t>External use of NPS data</w:t>
      </w:r>
    </w:p>
    <w:p w14:paraId="12AEE6DD" w14:textId="77777777" w:rsidR="001A0259" w:rsidRPr="00633B72" w:rsidRDefault="00633B72" w:rsidP="001A0259">
      <w:pPr>
        <w:widowControl w:val="0"/>
        <w:autoSpaceDE w:val="0"/>
        <w:autoSpaceDN w:val="0"/>
        <w:adjustRightInd w:val="0"/>
        <w:rPr>
          <w:rFonts w:ascii="Calibri" w:hAnsi="Calibri"/>
        </w:rPr>
      </w:pPr>
      <w:r w:rsidRPr="008C2A13">
        <w:rPr>
          <w:rFonts w:ascii="Calibri" w:hAnsi="Calibri"/>
        </w:rPr>
        <w:t xml:space="preserve">BJS </w:t>
      </w:r>
      <w:r w:rsidR="00C743BA">
        <w:rPr>
          <w:rFonts w:ascii="Calibri" w:hAnsi="Calibri"/>
        </w:rPr>
        <w:t xml:space="preserve">first </w:t>
      </w:r>
      <w:r w:rsidRPr="008C2A13">
        <w:rPr>
          <w:rFonts w:ascii="Calibri" w:hAnsi="Calibri"/>
        </w:rPr>
        <w:t xml:space="preserve">made the NPS data available </w:t>
      </w:r>
      <w:r w:rsidR="001A0259" w:rsidRPr="00633B72">
        <w:rPr>
          <w:rFonts w:ascii="Calibri" w:hAnsi="Calibri"/>
        </w:rPr>
        <w:t xml:space="preserve">to the public through an online data analysis tool on the BJS website </w:t>
      </w:r>
      <w:r w:rsidR="001A0259" w:rsidRPr="008C2A13">
        <w:rPr>
          <w:rFonts w:asciiTheme="minorHAnsi" w:hAnsiTheme="minorHAnsi"/>
        </w:rPr>
        <w:t>(</w:t>
      </w:r>
      <w:hyperlink r:id="rId12" w:history="1">
        <w:r w:rsidRPr="008C2A13">
          <w:rPr>
            <w:rStyle w:val="Hyperlink"/>
            <w:rFonts w:asciiTheme="minorHAnsi" w:hAnsiTheme="minorHAnsi"/>
          </w:rPr>
          <w:t>http://www.bjs.gov/index.cfm?ty=nps</w:t>
        </w:r>
      </w:hyperlink>
      <w:r w:rsidR="001A0259" w:rsidRPr="00633B72">
        <w:rPr>
          <w:rFonts w:ascii="Calibri" w:hAnsi="Calibri"/>
        </w:rPr>
        <w:t>)</w:t>
      </w:r>
      <w:r w:rsidRPr="008C2A13">
        <w:rPr>
          <w:rFonts w:ascii="Calibri" w:hAnsi="Calibri"/>
        </w:rPr>
        <w:t xml:space="preserve"> in July 2013</w:t>
      </w:r>
      <w:r w:rsidR="001A0259" w:rsidRPr="00633B72">
        <w:rPr>
          <w:rFonts w:ascii="Calibri" w:hAnsi="Calibri"/>
        </w:rPr>
        <w:t xml:space="preserve">. </w:t>
      </w:r>
      <w:r w:rsidRPr="008C2A13">
        <w:rPr>
          <w:rFonts w:ascii="Calibri" w:hAnsi="Calibri"/>
        </w:rPr>
        <w:t xml:space="preserve">Each year since, updated data have been released in the tool to coincide with the release of the annual </w:t>
      </w:r>
      <w:r w:rsidRPr="008C2A13">
        <w:rPr>
          <w:rFonts w:ascii="Calibri" w:hAnsi="Calibri"/>
          <w:i/>
        </w:rPr>
        <w:t>Prisoners</w:t>
      </w:r>
      <w:r w:rsidRPr="008C2A13">
        <w:rPr>
          <w:rFonts w:ascii="Calibri" w:hAnsi="Calibri"/>
        </w:rPr>
        <w:t xml:space="preserve"> report. </w:t>
      </w:r>
      <w:r w:rsidR="001A0259" w:rsidRPr="00633B72">
        <w:rPr>
          <w:rFonts w:ascii="Calibri" w:hAnsi="Calibri"/>
        </w:rPr>
        <w:t xml:space="preserve">In addition to allowing users to create and download custom tables from the data </w:t>
      </w:r>
      <w:r w:rsidR="00FF678B">
        <w:rPr>
          <w:rFonts w:ascii="Calibri" w:hAnsi="Calibri"/>
        </w:rPr>
        <w:t xml:space="preserve">going </w:t>
      </w:r>
      <w:r w:rsidR="001A0259" w:rsidRPr="00633B72">
        <w:rPr>
          <w:rFonts w:ascii="Calibri" w:hAnsi="Calibri"/>
        </w:rPr>
        <w:t>back to 1978, BJS maintains longitudinal “quick tables” of commonly requested variables and key statistics (total and sentenced jurisdiction counts,</w:t>
      </w:r>
      <w:r w:rsidR="001A0259" w:rsidRPr="00270E8B">
        <w:rPr>
          <w:rFonts w:ascii="Calibri" w:hAnsi="Calibri"/>
        </w:rPr>
        <w:t xml:space="preserve"> custody counts with and without private prisons, prison admission and release types, and special populations) by sex and jurisdiction that can be </w:t>
      </w:r>
      <w:r w:rsidR="001A0259" w:rsidRPr="009157DC">
        <w:rPr>
          <w:rFonts w:ascii="Calibri" w:hAnsi="Calibri"/>
        </w:rPr>
        <w:t xml:space="preserve">immediately downloaded by the public and cover the entire span of data (currently </w:t>
      </w:r>
      <w:r w:rsidR="001A0259" w:rsidRPr="009F386E">
        <w:rPr>
          <w:rFonts w:ascii="Calibri" w:hAnsi="Calibri"/>
        </w:rPr>
        <w:t>1978-201</w:t>
      </w:r>
      <w:r w:rsidR="009157DC" w:rsidRPr="009F386E">
        <w:rPr>
          <w:rFonts w:ascii="Calibri" w:hAnsi="Calibri"/>
        </w:rPr>
        <w:t>7</w:t>
      </w:r>
      <w:r w:rsidR="001A0259" w:rsidRPr="009F386E">
        <w:rPr>
          <w:rFonts w:ascii="Calibri" w:hAnsi="Calibri"/>
        </w:rPr>
        <w:t xml:space="preserve">). </w:t>
      </w:r>
      <w:r w:rsidR="00106E8A" w:rsidRPr="009F386E">
        <w:rPr>
          <w:rFonts w:ascii="Calibri" w:hAnsi="Calibri"/>
        </w:rPr>
        <w:t xml:space="preserve">Between </w:t>
      </w:r>
      <w:r w:rsidR="00981B6D" w:rsidRPr="009F386E">
        <w:rPr>
          <w:rFonts w:ascii="Calibri" w:hAnsi="Calibri"/>
        </w:rPr>
        <w:t xml:space="preserve">August </w:t>
      </w:r>
      <w:r w:rsidR="00106E8A" w:rsidRPr="009F386E">
        <w:rPr>
          <w:rFonts w:ascii="Calibri" w:hAnsi="Calibri"/>
        </w:rPr>
        <w:t>1, 201</w:t>
      </w:r>
      <w:r w:rsidR="00981B6D" w:rsidRPr="009F386E">
        <w:rPr>
          <w:rFonts w:ascii="Calibri" w:hAnsi="Calibri"/>
        </w:rPr>
        <w:t>7</w:t>
      </w:r>
      <w:r w:rsidR="00106E8A" w:rsidRPr="009F386E">
        <w:rPr>
          <w:rFonts w:ascii="Calibri" w:hAnsi="Calibri"/>
        </w:rPr>
        <w:t xml:space="preserve"> and </w:t>
      </w:r>
      <w:r w:rsidR="00981B6D" w:rsidRPr="009F386E">
        <w:rPr>
          <w:rFonts w:ascii="Calibri" w:hAnsi="Calibri"/>
        </w:rPr>
        <w:t>August 1</w:t>
      </w:r>
      <w:r w:rsidR="00106E8A" w:rsidRPr="009F386E">
        <w:rPr>
          <w:rFonts w:ascii="Calibri" w:hAnsi="Calibri"/>
        </w:rPr>
        <w:t>, 201</w:t>
      </w:r>
      <w:r w:rsidR="00981B6D" w:rsidRPr="009F386E">
        <w:rPr>
          <w:rFonts w:ascii="Calibri" w:hAnsi="Calibri"/>
        </w:rPr>
        <w:t>9</w:t>
      </w:r>
      <w:r w:rsidR="009F386E" w:rsidRPr="009F386E">
        <w:rPr>
          <w:rFonts w:ascii="Calibri" w:hAnsi="Calibri"/>
        </w:rPr>
        <w:t>, the tool was accessed 13,800 times</w:t>
      </w:r>
      <w:r w:rsidR="009F386E">
        <w:rPr>
          <w:rFonts w:ascii="Calibri" w:hAnsi="Calibri"/>
        </w:rPr>
        <w:t>, with 6,300 new users</w:t>
      </w:r>
      <w:r w:rsidR="009F386E" w:rsidRPr="009F386E">
        <w:rPr>
          <w:rFonts w:ascii="Calibri" w:hAnsi="Calibri"/>
        </w:rPr>
        <w:t>.</w:t>
      </w:r>
    </w:p>
    <w:p w14:paraId="5ADB678D" w14:textId="77777777" w:rsidR="0025262A" w:rsidRPr="00270E8B" w:rsidRDefault="0025262A" w:rsidP="001A0259">
      <w:pPr>
        <w:widowControl w:val="0"/>
        <w:autoSpaceDE w:val="0"/>
        <w:autoSpaceDN w:val="0"/>
        <w:adjustRightInd w:val="0"/>
        <w:rPr>
          <w:rFonts w:ascii="Calibri" w:hAnsi="Calibri"/>
        </w:rPr>
      </w:pPr>
    </w:p>
    <w:p w14:paraId="2E208010" w14:textId="77777777" w:rsidR="001A0259" w:rsidRPr="00881507" w:rsidRDefault="000C3937" w:rsidP="001A0259">
      <w:pPr>
        <w:widowControl w:val="0"/>
        <w:autoSpaceDE w:val="0"/>
        <w:autoSpaceDN w:val="0"/>
        <w:adjustRightInd w:val="0"/>
        <w:rPr>
          <w:rFonts w:ascii="Calibri" w:hAnsi="Calibri"/>
        </w:rPr>
      </w:pPr>
      <w:r w:rsidRPr="00881507">
        <w:rPr>
          <w:rFonts w:ascii="Calibri" w:hAnsi="Calibri"/>
        </w:rPr>
        <w:t>Also in 2013, BJS archived NPS data for public use for the first time at</w:t>
      </w:r>
      <w:r w:rsidR="001A0259" w:rsidRPr="00443885">
        <w:rPr>
          <w:rFonts w:ascii="Calibri" w:hAnsi="Calibri"/>
        </w:rPr>
        <w:t xml:space="preserve"> the National Archive of Criminal Justice Data (NACJD). </w:t>
      </w:r>
      <w:r w:rsidRPr="00153DD5">
        <w:rPr>
          <w:rFonts w:ascii="Calibri" w:hAnsi="Calibri"/>
        </w:rPr>
        <w:t xml:space="preserve">In subsequent years, updated data have been archived within 2 months of publication of each </w:t>
      </w:r>
      <w:r w:rsidRPr="00153DD5">
        <w:rPr>
          <w:rFonts w:ascii="Calibri" w:hAnsi="Calibri"/>
          <w:i/>
        </w:rPr>
        <w:t xml:space="preserve">Prisoners </w:t>
      </w:r>
      <w:r w:rsidRPr="00153DD5">
        <w:rPr>
          <w:rFonts w:ascii="Calibri" w:hAnsi="Calibri"/>
        </w:rPr>
        <w:t>report (the most recent data available are 1978 – 201</w:t>
      </w:r>
      <w:r w:rsidR="00981B6D" w:rsidRPr="00B941D5">
        <w:rPr>
          <w:rFonts w:ascii="Calibri" w:hAnsi="Calibri"/>
        </w:rPr>
        <w:t>6</w:t>
      </w:r>
      <w:r w:rsidRPr="00881507">
        <w:rPr>
          <w:rFonts w:ascii="Calibri" w:hAnsi="Calibri"/>
        </w:rPr>
        <w:t xml:space="preserve">: </w:t>
      </w:r>
      <w:hyperlink r:id="rId13" w:history="1">
        <w:r w:rsidR="00981B6D" w:rsidRPr="00443885">
          <w:rPr>
            <w:rStyle w:val="Hyperlink"/>
            <w:rFonts w:ascii="Calibri" w:hAnsi="Calibri"/>
          </w:rPr>
          <w:t>https://www.icpsr.umich.edu/icpsrweb/NACJD/series/886</w:t>
        </w:r>
      </w:hyperlink>
      <w:r w:rsidR="00981B6D" w:rsidRPr="00553F62">
        <w:rPr>
          <w:rStyle w:val="Hyperlink"/>
          <w:rFonts w:ascii="Calibri" w:hAnsi="Calibri"/>
          <w:color w:val="auto"/>
          <w:u w:val="none"/>
        </w:rPr>
        <w:t>, although the 2017 data are at the archive awaiting processing</w:t>
      </w:r>
      <w:r w:rsidR="00AA55FA" w:rsidRPr="00881507">
        <w:rPr>
          <w:rFonts w:ascii="Calibri" w:hAnsi="Calibri"/>
        </w:rPr>
        <w:t xml:space="preserve">). </w:t>
      </w:r>
      <w:r w:rsidR="00270E8B" w:rsidRPr="00443885">
        <w:rPr>
          <w:rFonts w:ascii="Calibri" w:hAnsi="Calibri"/>
        </w:rPr>
        <w:t xml:space="preserve">Since the NPS </w:t>
      </w:r>
      <w:r w:rsidR="00AA55FA" w:rsidRPr="00153DD5">
        <w:rPr>
          <w:rFonts w:ascii="Calibri" w:hAnsi="Calibri"/>
        </w:rPr>
        <w:t>consists of</w:t>
      </w:r>
      <w:r w:rsidR="00270E8B" w:rsidRPr="00153DD5">
        <w:rPr>
          <w:rFonts w:ascii="Calibri" w:hAnsi="Calibri"/>
        </w:rPr>
        <w:t xml:space="preserve"> aggregate counts of prisoners, the NACJD disclosure review board judged the collection had no danger of identifying individuals, and so gave it the most permissive level of restriction, fully open access to the public. </w:t>
      </w:r>
      <w:r w:rsidR="009112B7" w:rsidRPr="00153DD5">
        <w:rPr>
          <w:rFonts w:ascii="Calibri" w:hAnsi="Calibri"/>
        </w:rPr>
        <w:t>The last full year of NPS data made available (1978 – 201</w:t>
      </w:r>
      <w:r w:rsidR="00981B6D" w:rsidRPr="00B941D5">
        <w:rPr>
          <w:rFonts w:ascii="Calibri" w:hAnsi="Calibri"/>
        </w:rPr>
        <w:t>6</w:t>
      </w:r>
      <w:r w:rsidR="009112B7" w:rsidRPr="00443885">
        <w:rPr>
          <w:rFonts w:ascii="Calibri" w:hAnsi="Calibri"/>
        </w:rPr>
        <w:t xml:space="preserve">) was archived in </w:t>
      </w:r>
      <w:r w:rsidR="00981B6D" w:rsidRPr="00B941D5">
        <w:rPr>
          <w:rFonts w:ascii="Calibri" w:hAnsi="Calibri"/>
        </w:rPr>
        <w:t>September 2018</w:t>
      </w:r>
      <w:r w:rsidR="009112B7" w:rsidRPr="00881507">
        <w:rPr>
          <w:rFonts w:ascii="Calibri" w:hAnsi="Calibri"/>
        </w:rPr>
        <w:t xml:space="preserve">, and had </w:t>
      </w:r>
      <w:r w:rsidR="00981B6D" w:rsidRPr="00B941D5">
        <w:rPr>
          <w:rFonts w:ascii="Calibri" w:hAnsi="Calibri"/>
        </w:rPr>
        <w:t>318</w:t>
      </w:r>
      <w:r w:rsidR="00981B6D" w:rsidRPr="00881507">
        <w:rPr>
          <w:rFonts w:ascii="Calibri" w:hAnsi="Calibri"/>
        </w:rPr>
        <w:t xml:space="preserve"> </w:t>
      </w:r>
      <w:r w:rsidR="009112B7" w:rsidRPr="00443885">
        <w:rPr>
          <w:rFonts w:ascii="Calibri" w:hAnsi="Calibri"/>
        </w:rPr>
        <w:t>unique users</w:t>
      </w:r>
      <w:r w:rsidR="001A0259" w:rsidRPr="00443885">
        <w:rPr>
          <w:rFonts w:ascii="Calibri" w:hAnsi="Calibri"/>
        </w:rPr>
        <w:t xml:space="preserve"> </w:t>
      </w:r>
      <w:r w:rsidR="009112B7" w:rsidRPr="00443885">
        <w:rPr>
          <w:rFonts w:ascii="Calibri" w:hAnsi="Calibri"/>
        </w:rPr>
        <w:t xml:space="preserve">downloading files, including </w:t>
      </w:r>
      <w:r w:rsidR="00981B6D" w:rsidRPr="00B941D5">
        <w:rPr>
          <w:rFonts w:ascii="Calibri" w:hAnsi="Calibri"/>
        </w:rPr>
        <w:t>42</w:t>
      </w:r>
      <w:r w:rsidR="009112B7" w:rsidRPr="00881507">
        <w:rPr>
          <w:rFonts w:ascii="Calibri" w:hAnsi="Calibri"/>
        </w:rPr>
        <w:t xml:space="preserve"> faculty members, </w:t>
      </w:r>
      <w:r w:rsidR="00981B6D" w:rsidRPr="00B941D5">
        <w:rPr>
          <w:rFonts w:ascii="Calibri" w:hAnsi="Calibri"/>
        </w:rPr>
        <w:t>78</w:t>
      </w:r>
      <w:r w:rsidR="009112B7" w:rsidRPr="00443885">
        <w:rPr>
          <w:rFonts w:ascii="Calibri" w:hAnsi="Calibri"/>
        </w:rPr>
        <w:t xml:space="preserve"> graduate and </w:t>
      </w:r>
      <w:r w:rsidR="00981B6D" w:rsidRPr="00B941D5">
        <w:rPr>
          <w:rFonts w:ascii="Calibri" w:hAnsi="Calibri"/>
        </w:rPr>
        <w:t>40</w:t>
      </w:r>
      <w:r w:rsidR="009112B7" w:rsidRPr="00881507">
        <w:rPr>
          <w:rFonts w:ascii="Calibri" w:hAnsi="Calibri"/>
        </w:rPr>
        <w:t xml:space="preserve"> undergraduate students, and </w:t>
      </w:r>
      <w:r w:rsidR="00981B6D" w:rsidRPr="00B941D5">
        <w:rPr>
          <w:rFonts w:ascii="Calibri" w:hAnsi="Calibri"/>
        </w:rPr>
        <w:t>158</w:t>
      </w:r>
      <w:r w:rsidR="00981B6D" w:rsidRPr="00881507">
        <w:rPr>
          <w:rFonts w:ascii="Calibri" w:hAnsi="Calibri"/>
        </w:rPr>
        <w:t xml:space="preserve"> </w:t>
      </w:r>
      <w:r w:rsidR="009112B7" w:rsidRPr="00443885">
        <w:rPr>
          <w:rFonts w:ascii="Calibri" w:hAnsi="Calibri"/>
        </w:rPr>
        <w:t xml:space="preserve">additional persons who did not list their affiliation. </w:t>
      </w:r>
      <w:r w:rsidR="001A0259" w:rsidRPr="00443885">
        <w:rPr>
          <w:rFonts w:ascii="Calibri" w:hAnsi="Calibri"/>
        </w:rPr>
        <w:t xml:space="preserve">The </w:t>
      </w:r>
      <w:r w:rsidR="009112B7" w:rsidRPr="00443885">
        <w:rPr>
          <w:rFonts w:ascii="Calibri" w:hAnsi="Calibri"/>
        </w:rPr>
        <w:t xml:space="preserve">data </w:t>
      </w:r>
      <w:r w:rsidR="009112B7" w:rsidRPr="00153DD5">
        <w:rPr>
          <w:rFonts w:ascii="Calibri" w:hAnsi="Calibri"/>
        </w:rPr>
        <w:t>were</w:t>
      </w:r>
      <w:r w:rsidR="001A0259" w:rsidRPr="00153DD5">
        <w:rPr>
          <w:rFonts w:ascii="Calibri" w:hAnsi="Calibri"/>
        </w:rPr>
        <w:t xml:space="preserve"> downloaded by users at </w:t>
      </w:r>
      <w:r w:rsidR="00981B6D" w:rsidRPr="00B941D5">
        <w:rPr>
          <w:rFonts w:ascii="Calibri" w:hAnsi="Calibri"/>
        </w:rPr>
        <w:t>74</w:t>
      </w:r>
      <w:r w:rsidR="00981B6D" w:rsidRPr="00881507">
        <w:rPr>
          <w:rFonts w:ascii="Calibri" w:hAnsi="Calibri"/>
        </w:rPr>
        <w:t xml:space="preserve"> </w:t>
      </w:r>
      <w:r w:rsidR="009112B7" w:rsidRPr="00443885">
        <w:rPr>
          <w:rFonts w:ascii="Calibri" w:hAnsi="Calibri"/>
        </w:rPr>
        <w:t>distinct</w:t>
      </w:r>
      <w:r w:rsidR="001A0259" w:rsidRPr="00443885">
        <w:rPr>
          <w:rFonts w:ascii="Calibri" w:hAnsi="Calibri"/>
        </w:rPr>
        <w:t xml:space="preserve"> academic institutions, including universities in the United States, Canada, </w:t>
      </w:r>
      <w:r w:rsidR="00981B6D" w:rsidRPr="00B941D5">
        <w:rPr>
          <w:rFonts w:ascii="Calibri" w:hAnsi="Calibri"/>
        </w:rPr>
        <w:t>Ireland</w:t>
      </w:r>
      <w:r w:rsidR="009112B7" w:rsidRPr="00881507">
        <w:rPr>
          <w:rFonts w:ascii="Calibri" w:hAnsi="Calibri"/>
        </w:rPr>
        <w:t xml:space="preserve">, and </w:t>
      </w:r>
      <w:r w:rsidR="00981B6D" w:rsidRPr="00B941D5">
        <w:rPr>
          <w:rFonts w:ascii="Calibri" w:hAnsi="Calibri"/>
        </w:rPr>
        <w:t>the Netherlands</w:t>
      </w:r>
      <w:r w:rsidR="009112B7" w:rsidRPr="00881507">
        <w:rPr>
          <w:rFonts w:ascii="Calibri" w:hAnsi="Calibri"/>
        </w:rPr>
        <w:t>, several policy organizations including the Brookings Institution and the Pew Charitable</w:t>
      </w:r>
      <w:r w:rsidR="009112B7" w:rsidRPr="00443885">
        <w:rPr>
          <w:rFonts w:ascii="Calibri" w:hAnsi="Calibri"/>
        </w:rPr>
        <w:t xml:space="preserve"> Trusts</w:t>
      </w:r>
      <w:r w:rsidR="001A0259" w:rsidRPr="00443885">
        <w:rPr>
          <w:rFonts w:ascii="Calibri" w:hAnsi="Calibri"/>
        </w:rPr>
        <w:t xml:space="preserve">.  </w:t>
      </w:r>
      <w:r w:rsidR="00981B6D" w:rsidRPr="00B941D5">
        <w:rPr>
          <w:rFonts w:ascii="Calibri" w:hAnsi="Calibri"/>
        </w:rPr>
        <w:t>The Federal Reserve Bank of Minneapolis and the Federal Reserve Board of Governors also downloaded the NPS data.</w:t>
      </w:r>
    </w:p>
    <w:p w14:paraId="2FDDB89C" w14:textId="77777777" w:rsidR="001A0259" w:rsidRPr="00B941D5" w:rsidRDefault="001A0259" w:rsidP="001A0259">
      <w:pPr>
        <w:widowControl w:val="0"/>
        <w:autoSpaceDE w:val="0"/>
        <w:autoSpaceDN w:val="0"/>
        <w:adjustRightInd w:val="0"/>
        <w:rPr>
          <w:rFonts w:ascii="Calibri" w:hAnsi="Calibri"/>
        </w:rPr>
      </w:pPr>
    </w:p>
    <w:p w14:paraId="6800077F" w14:textId="77777777" w:rsidR="00AA55FA" w:rsidRPr="008C2A13" w:rsidRDefault="00AA55FA" w:rsidP="001A0259">
      <w:pPr>
        <w:widowControl w:val="0"/>
        <w:autoSpaceDE w:val="0"/>
        <w:autoSpaceDN w:val="0"/>
        <w:adjustRightInd w:val="0"/>
        <w:rPr>
          <w:rFonts w:ascii="Calibri" w:hAnsi="Calibri"/>
        </w:rPr>
      </w:pPr>
      <w:r w:rsidRPr="00881507">
        <w:rPr>
          <w:rFonts w:ascii="Calibri" w:hAnsi="Calibri"/>
        </w:rPr>
        <w:t xml:space="preserve">Multiple </w:t>
      </w:r>
      <w:r w:rsidR="00A75576" w:rsidRPr="00443885">
        <w:rPr>
          <w:rFonts w:ascii="Calibri" w:hAnsi="Calibri"/>
        </w:rPr>
        <w:t xml:space="preserve">nonprofit </w:t>
      </w:r>
      <w:r w:rsidR="00AE4E60" w:rsidRPr="00443885">
        <w:rPr>
          <w:rFonts w:ascii="Calibri" w:hAnsi="Calibri"/>
        </w:rPr>
        <w:t>and</w:t>
      </w:r>
      <w:r w:rsidR="00A75576" w:rsidRPr="00443885">
        <w:rPr>
          <w:rFonts w:ascii="Calibri" w:hAnsi="Calibri"/>
        </w:rPr>
        <w:t xml:space="preserve"> </w:t>
      </w:r>
      <w:r w:rsidRPr="00153DD5">
        <w:rPr>
          <w:rFonts w:ascii="Calibri" w:hAnsi="Calibri"/>
        </w:rPr>
        <w:t>policy agencies use NPS data for online fact sheets and data tools,</w:t>
      </w:r>
      <w:r>
        <w:rPr>
          <w:rFonts w:ascii="Calibri" w:hAnsi="Calibri"/>
        </w:rPr>
        <w:t xml:space="preserve"> including the Sentencing Project (</w:t>
      </w:r>
      <w:hyperlink r:id="rId14" w:history="1">
        <w:r w:rsidRPr="004B582A">
          <w:rPr>
            <w:rStyle w:val="Hyperlink"/>
            <w:rFonts w:ascii="Calibri" w:hAnsi="Calibri"/>
          </w:rPr>
          <w:t>http://www.sentencingproject.org/criminal-justice-facts/</w:t>
        </w:r>
      </w:hyperlink>
      <w:r>
        <w:rPr>
          <w:rFonts w:ascii="Calibri" w:hAnsi="Calibri"/>
        </w:rPr>
        <w:t>), the Vera Institute for Justice (</w:t>
      </w:r>
      <w:hyperlink r:id="rId15" w:history="1">
        <w:r w:rsidR="003913B4" w:rsidRPr="00C5061B">
          <w:rPr>
            <w:rStyle w:val="Hyperlink"/>
            <w:rFonts w:ascii="Calibri" w:hAnsi="Calibri"/>
          </w:rPr>
          <w:t>http://trends.vera.org/incarceration-rates?data=prison&amp;geography=states</w:t>
        </w:r>
      </w:hyperlink>
      <w:r w:rsidR="003913B4">
        <w:rPr>
          <w:rFonts w:ascii="Calibri" w:hAnsi="Calibri"/>
        </w:rPr>
        <w:t>)</w:t>
      </w:r>
      <w:r>
        <w:rPr>
          <w:rFonts w:ascii="Calibri" w:hAnsi="Calibri"/>
        </w:rPr>
        <w:t>, the Pew Public Safety Performance Project (</w:t>
      </w:r>
      <w:hyperlink r:id="rId16" w:history="1">
        <w:r w:rsidR="00CC4A44" w:rsidRPr="004B582A">
          <w:rPr>
            <w:rStyle w:val="Hyperlink"/>
            <w:rFonts w:ascii="Calibri" w:hAnsi="Calibri"/>
          </w:rPr>
          <w:t>http://www.pewtrusts.org/en/projects/public-safety-performance-project/research-and-analysis</w:t>
        </w:r>
      </w:hyperlink>
      <w:r w:rsidR="00CC4A44">
        <w:rPr>
          <w:rFonts w:ascii="Calibri" w:hAnsi="Calibri"/>
        </w:rPr>
        <w:t xml:space="preserve">), </w:t>
      </w:r>
      <w:r w:rsidR="00A75576">
        <w:rPr>
          <w:rFonts w:ascii="Calibri" w:hAnsi="Calibri"/>
        </w:rPr>
        <w:t>Justice Policy Institute (</w:t>
      </w:r>
      <w:hyperlink r:id="rId17" w:history="1">
        <w:r w:rsidR="00A75576" w:rsidRPr="004B582A">
          <w:rPr>
            <w:rStyle w:val="Hyperlink"/>
            <w:rFonts w:ascii="Calibri" w:hAnsi="Calibri"/>
          </w:rPr>
          <w:t>http://www.justicepolicy.org/research/10708</w:t>
        </w:r>
      </w:hyperlink>
      <w:r w:rsidR="00A75576">
        <w:rPr>
          <w:rFonts w:ascii="Calibri" w:hAnsi="Calibri"/>
        </w:rPr>
        <w:t xml:space="preserve">), </w:t>
      </w:r>
      <w:r w:rsidR="003E26DF">
        <w:rPr>
          <w:rFonts w:ascii="Calibri" w:hAnsi="Calibri"/>
        </w:rPr>
        <w:t>the Kaiser Foundation (</w:t>
      </w:r>
      <w:hyperlink r:id="rId18" w:history="1">
        <w:r w:rsidR="003E26DF" w:rsidRPr="00BB2A78">
          <w:rPr>
            <w:rStyle w:val="Hyperlink"/>
            <w:rFonts w:ascii="Calibri" w:hAnsi="Calibri"/>
          </w:rPr>
          <w:t>http://www.ips.tennessee.edu/sites/site3/files/Health%20coverage%20and%20care%20for%20the%20adult%20criminal-justice%20involved%20population.pdf</w:t>
        </w:r>
      </w:hyperlink>
      <w:r w:rsidR="003E26DF">
        <w:rPr>
          <w:rFonts w:ascii="Calibri" w:hAnsi="Calibri"/>
        </w:rPr>
        <w:t xml:space="preserve">) </w:t>
      </w:r>
      <w:r w:rsidR="00A75576">
        <w:rPr>
          <w:rFonts w:ascii="Calibri" w:hAnsi="Calibri"/>
        </w:rPr>
        <w:t>and the Brennan Center for Justice (</w:t>
      </w:r>
      <w:hyperlink r:id="rId19" w:history="1">
        <w:r w:rsidR="00A75576" w:rsidRPr="004B582A">
          <w:rPr>
            <w:rStyle w:val="Hyperlink"/>
            <w:rFonts w:ascii="Calibri" w:hAnsi="Calibri"/>
          </w:rPr>
          <w:t>https://www.brennancenter.org/sites/default/files/analysis/UpdateChangesinStateImprisonment.pdf</w:t>
        </w:r>
      </w:hyperlink>
      <w:r w:rsidR="00A75576">
        <w:rPr>
          <w:rFonts w:ascii="Calibri" w:hAnsi="Calibri"/>
        </w:rPr>
        <w:t>).</w:t>
      </w:r>
      <w:r w:rsidR="00EA5228">
        <w:rPr>
          <w:rFonts w:ascii="Calibri" w:hAnsi="Calibri"/>
        </w:rPr>
        <w:t xml:space="preserve"> The annual release of the </w:t>
      </w:r>
      <w:r w:rsidR="00EA5228">
        <w:rPr>
          <w:rFonts w:ascii="Calibri" w:hAnsi="Calibri"/>
          <w:i/>
        </w:rPr>
        <w:t>Prisoners</w:t>
      </w:r>
      <w:r w:rsidR="00EA5228">
        <w:rPr>
          <w:rFonts w:ascii="Calibri" w:hAnsi="Calibri"/>
        </w:rPr>
        <w:t xml:space="preserve"> report is usually covered by the Washington Post, New York Times, AP, and other news agencies, and during the past year, the following news </w:t>
      </w:r>
      <w:r w:rsidR="00AE4E60">
        <w:rPr>
          <w:rFonts w:ascii="Calibri" w:hAnsi="Calibri"/>
        </w:rPr>
        <w:t xml:space="preserve">and </w:t>
      </w:r>
      <w:r w:rsidR="00EA5228">
        <w:rPr>
          <w:rFonts w:ascii="Calibri" w:hAnsi="Calibri"/>
        </w:rPr>
        <w:t xml:space="preserve">agencies have been directed to the BJS Prisoners webtool or archived data: </w:t>
      </w:r>
      <w:r w:rsidR="00AE4E60" w:rsidRPr="008C2A13">
        <w:rPr>
          <w:rFonts w:ascii="Calibri" w:hAnsi="Calibri"/>
        </w:rPr>
        <w:t xml:space="preserve">Time Magazine, ABC News, </w:t>
      </w:r>
      <w:r w:rsidR="00443885">
        <w:rPr>
          <w:rFonts w:ascii="Calibri" w:hAnsi="Calibri"/>
        </w:rPr>
        <w:t xml:space="preserve">NBC/MSNBC News, </w:t>
      </w:r>
      <w:r w:rsidR="00AE4E60" w:rsidRPr="008C2A13">
        <w:rPr>
          <w:rFonts w:ascii="Calibri" w:hAnsi="Calibri"/>
        </w:rPr>
        <w:t xml:space="preserve">CBS Evening News, 60 Minutes, Reuters, BBC News, the Marshall Project, and VICE Media. </w:t>
      </w:r>
    </w:p>
    <w:p w14:paraId="642C7045" w14:textId="77777777" w:rsidR="00AA55FA" w:rsidRPr="001D07C4" w:rsidRDefault="00AA55FA" w:rsidP="001A0259">
      <w:pPr>
        <w:widowControl w:val="0"/>
        <w:autoSpaceDE w:val="0"/>
        <w:autoSpaceDN w:val="0"/>
        <w:adjustRightInd w:val="0"/>
        <w:rPr>
          <w:rFonts w:ascii="Calibri" w:hAnsi="Calibri"/>
          <w:highlight w:val="yellow"/>
        </w:rPr>
      </w:pPr>
    </w:p>
    <w:p w14:paraId="17DBFECE" w14:textId="77777777" w:rsidR="002B1D40" w:rsidRDefault="001A0259" w:rsidP="002E200C">
      <w:pPr>
        <w:widowControl w:val="0"/>
        <w:autoSpaceDE w:val="0"/>
        <w:autoSpaceDN w:val="0"/>
        <w:adjustRightInd w:val="0"/>
        <w:rPr>
          <w:rFonts w:ascii="Calibri" w:hAnsi="Calibri"/>
        </w:rPr>
      </w:pPr>
      <w:r w:rsidRPr="009B1073">
        <w:rPr>
          <w:rFonts w:ascii="Calibri" w:hAnsi="Calibri"/>
        </w:rPr>
        <w:t>NPS data have also been used extensively by researchers</w:t>
      </w:r>
      <w:r w:rsidR="0064655C" w:rsidRPr="009B1073">
        <w:rPr>
          <w:rFonts w:ascii="Calibri" w:hAnsi="Calibri"/>
        </w:rPr>
        <w:t xml:space="preserve"> from a variety of academic fields</w:t>
      </w:r>
      <w:r w:rsidR="009B1073" w:rsidRPr="00B941D5">
        <w:rPr>
          <w:rFonts w:ascii="Calibri" w:hAnsi="Calibri"/>
        </w:rPr>
        <w:t xml:space="preserve"> including criminology, economics, public health and demography.</w:t>
      </w:r>
      <w:r w:rsidR="002B1D40" w:rsidRPr="009B1073">
        <w:rPr>
          <w:rFonts w:ascii="Calibri" w:hAnsi="Calibri"/>
        </w:rPr>
        <w:t xml:space="preserve"> Examples of published research </w:t>
      </w:r>
      <w:r w:rsidR="009C1BEA" w:rsidRPr="00B941D5">
        <w:rPr>
          <w:rFonts w:ascii="Calibri" w:hAnsi="Calibri"/>
        </w:rPr>
        <w:t xml:space="preserve">and theses </w:t>
      </w:r>
      <w:r w:rsidR="009B1073">
        <w:rPr>
          <w:rFonts w:ascii="Calibri" w:hAnsi="Calibri"/>
        </w:rPr>
        <w:t xml:space="preserve">in the past three years </w:t>
      </w:r>
      <w:r w:rsidR="002B1D40" w:rsidRPr="009B1073">
        <w:rPr>
          <w:rFonts w:ascii="Calibri" w:hAnsi="Calibri"/>
        </w:rPr>
        <w:t>using NPS include:</w:t>
      </w:r>
    </w:p>
    <w:p w14:paraId="6DCAE259" w14:textId="77777777" w:rsidR="009A13C9" w:rsidRDefault="009A13C9" w:rsidP="002E200C">
      <w:pPr>
        <w:widowControl w:val="0"/>
        <w:autoSpaceDE w:val="0"/>
        <w:autoSpaceDN w:val="0"/>
        <w:adjustRightInd w:val="0"/>
        <w:rPr>
          <w:rFonts w:ascii="Calibri" w:hAnsi="Calibri"/>
        </w:rPr>
      </w:pPr>
    </w:p>
    <w:p w14:paraId="1B5A7568" w14:textId="77777777" w:rsidR="009C1BEA" w:rsidRDefault="009C1BEA" w:rsidP="00B941D5">
      <w:pPr>
        <w:widowControl w:val="0"/>
        <w:autoSpaceDE w:val="0"/>
        <w:autoSpaceDN w:val="0"/>
        <w:adjustRightInd w:val="0"/>
        <w:ind w:left="720" w:hanging="720"/>
        <w:rPr>
          <w:rFonts w:ascii="Calibri" w:hAnsi="Calibri"/>
        </w:rPr>
      </w:pPr>
      <w:r>
        <w:rPr>
          <w:rFonts w:ascii="Calibri" w:hAnsi="Calibri"/>
        </w:rPr>
        <w:t>Harris A.2016. A Pound of Flesh: Monetary Sanctions as Punishment for the Poor. New York, NY: Russell Sage Foundation.</w:t>
      </w:r>
    </w:p>
    <w:p w14:paraId="7856E108" w14:textId="77777777" w:rsidR="009C1BEA" w:rsidRDefault="009C1BEA" w:rsidP="00B941D5">
      <w:pPr>
        <w:widowControl w:val="0"/>
        <w:autoSpaceDE w:val="0"/>
        <w:autoSpaceDN w:val="0"/>
        <w:adjustRightInd w:val="0"/>
        <w:ind w:left="720" w:hanging="720"/>
        <w:rPr>
          <w:rFonts w:ascii="Calibri" w:hAnsi="Calibri"/>
        </w:rPr>
      </w:pPr>
    </w:p>
    <w:p w14:paraId="3803F056" w14:textId="77777777" w:rsidR="009C1BEA" w:rsidRDefault="009C1BEA" w:rsidP="00B941D5">
      <w:pPr>
        <w:widowControl w:val="0"/>
        <w:autoSpaceDE w:val="0"/>
        <w:autoSpaceDN w:val="0"/>
        <w:adjustRightInd w:val="0"/>
        <w:ind w:left="720" w:hanging="720"/>
        <w:rPr>
          <w:rFonts w:asciiTheme="minorHAnsi" w:hAnsiTheme="minorHAnsi"/>
        </w:rPr>
      </w:pPr>
      <w:r w:rsidRPr="00B941D5">
        <w:rPr>
          <w:rFonts w:asciiTheme="minorHAnsi" w:hAnsiTheme="minorHAnsi"/>
        </w:rPr>
        <w:t>Hollingsworth, J</w:t>
      </w:r>
      <w:r>
        <w:rPr>
          <w:rFonts w:asciiTheme="minorHAnsi" w:hAnsiTheme="minorHAnsi"/>
        </w:rPr>
        <w:t>E</w:t>
      </w:r>
      <w:r w:rsidRPr="00B941D5">
        <w:rPr>
          <w:rFonts w:asciiTheme="minorHAnsi" w:hAnsiTheme="minorHAnsi"/>
        </w:rPr>
        <w:t xml:space="preserve">. </w:t>
      </w:r>
      <w:r>
        <w:rPr>
          <w:rFonts w:asciiTheme="minorHAnsi" w:hAnsiTheme="minorHAnsi"/>
        </w:rPr>
        <w:t xml:space="preserve">2017. </w:t>
      </w:r>
      <w:r w:rsidRPr="00B941D5">
        <w:rPr>
          <w:rStyle w:val="Strong"/>
          <w:rFonts w:asciiTheme="minorHAnsi" w:hAnsiTheme="minorHAnsi"/>
          <w:b w:val="0"/>
        </w:rPr>
        <w:t>Effects of Immigration on Incarceration Rates in the United States</w:t>
      </w:r>
      <w:r w:rsidRPr="00B941D5">
        <w:rPr>
          <w:rFonts w:asciiTheme="minorHAnsi" w:hAnsiTheme="minorHAnsi"/>
        </w:rPr>
        <w:t>.</w:t>
      </w:r>
      <w:r>
        <w:rPr>
          <w:rFonts w:asciiTheme="minorHAnsi" w:hAnsiTheme="minorHAnsi"/>
        </w:rPr>
        <w:t xml:space="preserve"> Thesis, Lamar University.</w:t>
      </w:r>
    </w:p>
    <w:p w14:paraId="0A27D39C" w14:textId="77777777" w:rsidR="00CA6AF0" w:rsidRDefault="00CA6AF0" w:rsidP="00B941D5">
      <w:pPr>
        <w:widowControl w:val="0"/>
        <w:autoSpaceDE w:val="0"/>
        <w:autoSpaceDN w:val="0"/>
        <w:adjustRightInd w:val="0"/>
        <w:ind w:left="720" w:hanging="720"/>
        <w:rPr>
          <w:rFonts w:asciiTheme="minorHAnsi" w:hAnsiTheme="minorHAnsi"/>
        </w:rPr>
      </w:pPr>
    </w:p>
    <w:p w14:paraId="34EDBC46" w14:textId="77777777" w:rsidR="00CA6AF0" w:rsidRDefault="00CA6AF0" w:rsidP="00B941D5">
      <w:pPr>
        <w:widowControl w:val="0"/>
        <w:autoSpaceDE w:val="0"/>
        <w:autoSpaceDN w:val="0"/>
        <w:adjustRightInd w:val="0"/>
        <w:ind w:left="720" w:hanging="720"/>
        <w:rPr>
          <w:rFonts w:asciiTheme="minorHAnsi" w:hAnsiTheme="minorHAnsi"/>
        </w:rPr>
      </w:pPr>
      <w:r w:rsidRPr="00B941D5">
        <w:rPr>
          <w:rFonts w:asciiTheme="minorHAnsi" w:hAnsiTheme="minorHAnsi"/>
        </w:rPr>
        <w:t xml:space="preserve">Kranz CF. </w:t>
      </w:r>
      <w:r w:rsidR="00F16667">
        <w:rPr>
          <w:rFonts w:asciiTheme="minorHAnsi" w:hAnsiTheme="minorHAnsi"/>
        </w:rPr>
        <w:t xml:space="preserve">2017. </w:t>
      </w:r>
      <w:r w:rsidRPr="00B941D5">
        <w:rPr>
          <w:rStyle w:val="Strong"/>
          <w:rFonts w:asciiTheme="minorHAnsi" w:hAnsiTheme="minorHAnsi"/>
          <w:b w:val="0"/>
        </w:rPr>
        <w:t>Hepatitis C Screening and Treatment of Prisoners: Analysis of Policy and Practice in Kentucky</w:t>
      </w:r>
      <w:r w:rsidRPr="00B941D5">
        <w:rPr>
          <w:rFonts w:asciiTheme="minorHAnsi" w:hAnsiTheme="minorHAnsi"/>
        </w:rPr>
        <w:t>. Thesis, University of Kentucky.</w:t>
      </w:r>
    </w:p>
    <w:p w14:paraId="1F5C908A" w14:textId="77777777" w:rsidR="00F16667" w:rsidRDefault="00F16667" w:rsidP="00B941D5">
      <w:pPr>
        <w:widowControl w:val="0"/>
        <w:autoSpaceDE w:val="0"/>
        <w:autoSpaceDN w:val="0"/>
        <w:adjustRightInd w:val="0"/>
        <w:ind w:left="720" w:hanging="720"/>
        <w:rPr>
          <w:rFonts w:asciiTheme="minorHAnsi" w:hAnsiTheme="minorHAnsi"/>
        </w:rPr>
      </w:pPr>
    </w:p>
    <w:p w14:paraId="3D21C012" w14:textId="77777777" w:rsidR="00F16667" w:rsidRPr="00B941D5" w:rsidRDefault="00F16667" w:rsidP="00B941D5">
      <w:pPr>
        <w:widowControl w:val="0"/>
        <w:autoSpaceDE w:val="0"/>
        <w:autoSpaceDN w:val="0"/>
        <w:adjustRightInd w:val="0"/>
        <w:ind w:left="720" w:hanging="720"/>
        <w:rPr>
          <w:rFonts w:asciiTheme="minorHAnsi" w:hAnsiTheme="minorHAnsi"/>
        </w:rPr>
      </w:pPr>
      <w:r w:rsidRPr="00B941D5">
        <w:rPr>
          <w:rFonts w:asciiTheme="minorHAnsi" w:hAnsiTheme="minorHAnsi"/>
        </w:rPr>
        <w:t xml:space="preserve">Light MT, Miller T, Kelly BC. </w:t>
      </w:r>
      <w:r>
        <w:rPr>
          <w:rFonts w:asciiTheme="minorHAnsi" w:hAnsiTheme="minorHAnsi"/>
        </w:rPr>
        <w:t xml:space="preserve">2017. </w:t>
      </w:r>
      <w:r w:rsidRPr="00B941D5">
        <w:rPr>
          <w:rStyle w:val="Strong"/>
          <w:rFonts w:asciiTheme="minorHAnsi" w:hAnsiTheme="minorHAnsi"/>
          <w:b w:val="0"/>
        </w:rPr>
        <w:t>Undocumented immigration, drug problems, and driving under the influence in the United States, 1990-2014</w:t>
      </w:r>
      <w:r w:rsidRPr="00B941D5">
        <w:rPr>
          <w:rFonts w:asciiTheme="minorHAnsi" w:hAnsiTheme="minorHAnsi"/>
        </w:rPr>
        <w:t xml:space="preserve">. </w:t>
      </w:r>
      <w:r w:rsidRPr="00B941D5">
        <w:rPr>
          <w:rStyle w:val="HTMLCite"/>
          <w:rFonts w:asciiTheme="minorHAnsi" w:hAnsiTheme="minorHAnsi"/>
        </w:rPr>
        <w:t>American Journal of Public Health</w:t>
      </w:r>
      <w:r w:rsidRPr="00B941D5">
        <w:rPr>
          <w:rFonts w:asciiTheme="minorHAnsi" w:hAnsiTheme="minorHAnsi"/>
        </w:rPr>
        <w:t xml:space="preserve">. 107, (9), 1448-1454. </w:t>
      </w:r>
    </w:p>
    <w:p w14:paraId="52D24662" w14:textId="77777777" w:rsidR="00F16667" w:rsidRPr="00B941D5" w:rsidRDefault="00F16667" w:rsidP="00B941D5">
      <w:pPr>
        <w:widowControl w:val="0"/>
        <w:autoSpaceDE w:val="0"/>
        <w:autoSpaceDN w:val="0"/>
        <w:adjustRightInd w:val="0"/>
        <w:ind w:left="720" w:hanging="720"/>
        <w:rPr>
          <w:rFonts w:asciiTheme="minorHAnsi" w:hAnsiTheme="minorHAnsi"/>
        </w:rPr>
      </w:pPr>
    </w:p>
    <w:p w14:paraId="67E30141" w14:textId="77777777" w:rsidR="00F16667" w:rsidRPr="00F16667" w:rsidRDefault="00F16667" w:rsidP="00B941D5">
      <w:pPr>
        <w:widowControl w:val="0"/>
        <w:autoSpaceDE w:val="0"/>
        <w:autoSpaceDN w:val="0"/>
        <w:adjustRightInd w:val="0"/>
        <w:ind w:left="720" w:hanging="720"/>
        <w:rPr>
          <w:rFonts w:asciiTheme="minorHAnsi" w:hAnsiTheme="minorHAnsi"/>
        </w:rPr>
      </w:pPr>
      <w:r w:rsidRPr="00F16667">
        <w:rPr>
          <w:rFonts w:asciiTheme="minorHAnsi" w:hAnsiTheme="minorHAnsi"/>
        </w:rPr>
        <w:t>Selby</w:t>
      </w:r>
      <w:r w:rsidRPr="00B941D5">
        <w:rPr>
          <w:rFonts w:asciiTheme="minorHAnsi" w:hAnsiTheme="minorHAnsi"/>
        </w:rPr>
        <w:t xml:space="preserve"> RJ. </w:t>
      </w:r>
      <w:r>
        <w:rPr>
          <w:rFonts w:asciiTheme="minorHAnsi" w:hAnsiTheme="minorHAnsi"/>
        </w:rPr>
        <w:t xml:space="preserve">2017. </w:t>
      </w:r>
      <w:r w:rsidRPr="00B941D5">
        <w:rPr>
          <w:rStyle w:val="Strong"/>
          <w:rFonts w:asciiTheme="minorHAnsi" w:hAnsiTheme="minorHAnsi"/>
          <w:b w:val="0"/>
        </w:rPr>
        <w:t>Essays on health and development economics</w:t>
      </w:r>
      <w:r w:rsidRPr="00B941D5">
        <w:rPr>
          <w:rFonts w:asciiTheme="minorHAnsi" w:hAnsiTheme="minorHAnsi"/>
        </w:rPr>
        <w:t>. Dissertation, University of Oregon.</w:t>
      </w:r>
    </w:p>
    <w:p w14:paraId="0AB40AC9" w14:textId="77777777" w:rsidR="009C1BEA" w:rsidRPr="00F16667" w:rsidRDefault="009C1BEA" w:rsidP="00B941D5">
      <w:pPr>
        <w:widowControl w:val="0"/>
        <w:autoSpaceDE w:val="0"/>
        <w:autoSpaceDN w:val="0"/>
        <w:adjustRightInd w:val="0"/>
        <w:ind w:left="720" w:hanging="720"/>
        <w:rPr>
          <w:rFonts w:asciiTheme="minorHAnsi" w:hAnsiTheme="minorHAnsi"/>
        </w:rPr>
      </w:pPr>
    </w:p>
    <w:p w14:paraId="380E7146" w14:textId="77777777" w:rsidR="00F16667" w:rsidRDefault="00F16667" w:rsidP="00F16667">
      <w:pPr>
        <w:widowControl w:val="0"/>
        <w:autoSpaceDE w:val="0"/>
        <w:autoSpaceDN w:val="0"/>
        <w:adjustRightInd w:val="0"/>
        <w:ind w:left="720" w:hanging="720"/>
        <w:rPr>
          <w:rFonts w:asciiTheme="minorHAnsi" w:hAnsiTheme="minorHAnsi"/>
        </w:rPr>
      </w:pPr>
      <w:r w:rsidRPr="00CA6AF0">
        <w:rPr>
          <w:rFonts w:asciiTheme="minorHAnsi" w:hAnsiTheme="minorHAnsi"/>
        </w:rPr>
        <w:t>Aylward</w:t>
      </w:r>
      <w:r w:rsidRPr="007B697D">
        <w:rPr>
          <w:rFonts w:asciiTheme="minorHAnsi" w:hAnsiTheme="minorHAnsi"/>
        </w:rPr>
        <w:t xml:space="preserve"> A</w:t>
      </w:r>
      <w:r>
        <w:rPr>
          <w:rFonts w:asciiTheme="minorHAnsi" w:hAnsiTheme="minorHAnsi"/>
        </w:rPr>
        <w:t>. 2018.</w:t>
      </w:r>
      <w:r w:rsidRPr="007B697D">
        <w:rPr>
          <w:rFonts w:asciiTheme="minorHAnsi" w:hAnsiTheme="minorHAnsi"/>
        </w:rPr>
        <w:t xml:space="preserve"> </w:t>
      </w:r>
      <w:r w:rsidRPr="007B697D">
        <w:rPr>
          <w:rStyle w:val="Strong"/>
          <w:rFonts w:asciiTheme="minorHAnsi" w:hAnsiTheme="minorHAnsi"/>
          <w:b w:val="0"/>
        </w:rPr>
        <w:t>Spillover Effects of Mass Incarceration in the US: A Mechanism for Educational Inequality</w:t>
      </w:r>
      <w:r w:rsidRPr="007B697D">
        <w:rPr>
          <w:rFonts w:asciiTheme="minorHAnsi" w:hAnsiTheme="minorHAnsi"/>
        </w:rPr>
        <w:t>. Dissertation, New York University.</w:t>
      </w:r>
    </w:p>
    <w:p w14:paraId="1D1C635F" w14:textId="77777777" w:rsidR="00F16667" w:rsidRDefault="00F16667" w:rsidP="00F16667">
      <w:pPr>
        <w:widowControl w:val="0"/>
        <w:autoSpaceDE w:val="0"/>
        <w:autoSpaceDN w:val="0"/>
        <w:adjustRightInd w:val="0"/>
        <w:ind w:left="720" w:hanging="720"/>
        <w:rPr>
          <w:rFonts w:asciiTheme="minorHAnsi" w:hAnsiTheme="minorHAnsi"/>
        </w:rPr>
      </w:pPr>
    </w:p>
    <w:p w14:paraId="651CFE4A" w14:textId="77777777" w:rsidR="00F16667" w:rsidRDefault="00F16667" w:rsidP="00F16667">
      <w:pPr>
        <w:widowControl w:val="0"/>
        <w:autoSpaceDE w:val="0"/>
        <w:autoSpaceDN w:val="0"/>
        <w:adjustRightInd w:val="0"/>
        <w:ind w:left="720" w:hanging="720"/>
        <w:rPr>
          <w:rFonts w:asciiTheme="minorHAnsi" w:hAnsiTheme="minorHAnsi"/>
        </w:rPr>
      </w:pPr>
      <w:r w:rsidRPr="009C1BEA">
        <w:rPr>
          <w:rFonts w:asciiTheme="minorHAnsi" w:hAnsiTheme="minorHAnsi"/>
        </w:rPr>
        <w:t>Blake</w:t>
      </w:r>
      <w:r w:rsidRPr="007B697D">
        <w:rPr>
          <w:rFonts w:asciiTheme="minorHAnsi" w:hAnsiTheme="minorHAnsi"/>
        </w:rPr>
        <w:t xml:space="preserve"> W</w:t>
      </w:r>
      <w:r>
        <w:rPr>
          <w:rFonts w:asciiTheme="minorHAnsi" w:hAnsiTheme="minorHAnsi"/>
        </w:rPr>
        <w:t>. 2018.</w:t>
      </w:r>
      <w:r w:rsidRPr="007B697D">
        <w:rPr>
          <w:rFonts w:asciiTheme="minorHAnsi" w:hAnsiTheme="minorHAnsi"/>
        </w:rPr>
        <w:t xml:space="preserve"> </w:t>
      </w:r>
      <w:r w:rsidRPr="007B697D">
        <w:rPr>
          <w:rStyle w:val="Strong"/>
          <w:rFonts w:asciiTheme="minorHAnsi" w:hAnsiTheme="minorHAnsi"/>
          <w:b w:val="0"/>
        </w:rPr>
        <w:t>A Study of the Intrinsic Value of Community-Based Learning Skills Among African American Males</w:t>
      </w:r>
      <w:r w:rsidRPr="007B697D">
        <w:rPr>
          <w:rFonts w:asciiTheme="minorHAnsi" w:hAnsiTheme="minorHAnsi"/>
        </w:rPr>
        <w:t>. Dissertation, Fielding Graduate University.</w:t>
      </w:r>
    </w:p>
    <w:p w14:paraId="2454415D" w14:textId="77777777" w:rsidR="00F16667" w:rsidRDefault="00F16667" w:rsidP="00F16667">
      <w:pPr>
        <w:widowControl w:val="0"/>
        <w:autoSpaceDE w:val="0"/>
        <w:autoSpaceDN w:val="0"/>
        <w:adjustRightInd w:val="0"/>
        <w:ind w:left="720" w:hanging="720"/>
        <w:rPr>
          <w:rFonts w:asciiTheme="minorHAnsi" w:hAnsiTheme="minorHAnsi"/>
        </w:rPr>
      </w:pPr>
    </w:p>
    <w:p w14:paraId="4F5C5684" w14:textId="77777777" w:rsidR="00F16667" w:rsidRDefault="00F16667" w:rsidP="00F16667">
      <w:pPr>
        <w:widowControl w:val="0"/>
        <w:autoSpaceDE w:val="0"/>
        <w:autoSpaceDN w:val="0"/>
        <w:adjustRightInd w:val="0"/>
        <w:ind w:left="720" w:hanging="720"/>
        <w:rPr>
          <w:rFonts w:asciiTheme="minorHAnsi" w:hAnsiTheme="minorHAnsi"/>
        </w:rPr>
      </w:pPr>
      <w:r w:rsidRPr="007B697D">
        <w:rPr>
          <w:rFonts w:asciiTheme="minorHAnsi" w:hAnsiTheme="minorHAnsi"/>
        </w:rPr>
        <w:t>Bose S</w:t>
      </w:r>
      <w:r>
        <w:rPr>
          <w:rFonts w:asciiTheme="minorHAnsi" w:hAnsiTheme="minorHAnsi"/>
        </w:rPr>
        <w:t>. 2018.</w:t>
      </w:r>
      <w:r w:rsidRPr="007B697D">
        <w:rPr>
          <w:rFonts w:asciiTheme="minorHAnsi" w:hAnsiTheme="minorHAnsi"/>
        </w:rPr>
        <w:t xml:space="preserve"> </w:t>
      </w:r>
      <w:r w:rsidRPr="007B697D">
        <w:rPr>
          <w:rStyle w:val="Strong"/>
          <w:rFonts w:asciiTheme="minorHAnsi" w:hAnsiTheme="minorHAnsi"/>
          <w:b w:val="0"/>
        </w:rPr>
        <w:t>Demographic and spatial disparity in HIV prevalence among incarcerated population in the US: A state-level analysis</w:t>
      </w:r>
      <w:r w:rsidRPr="007B697D">
        <w:rPr>
          <w:rFonts w:asciiTheme="minorHAnsi" w:hAnsiTheme="minorHAnsi"/>
        </w:rPr>
        <w:t xml:space="preserve">. </w:t>
      </w:r>
      <w:r w:rsidRPr="007B697D">
        <w:rPr>
          <w:rStyle w:val="HTMLCite"/>
          <w:rFonts w:asciiTheme="minorHAnsi" w:hAnsiTheme="minorHAnsi"/>
        </w:rPr>
        <w:t>International Journal of STD and AIDS</w:t>
      </w:r>
      <w:r w:rsidRPr="007B697D">
        <w:rPr>
          <w:rFonts w:asciiTheme="minorHAnsi" w:hAnsiTheme="minorHAnsi"/>
        </w:rPr>
        <w:t>. 29, (3), 278-286.</w:t>
      </w:r>
    </w:p>
    <w:p w14:paraId="246FD59B" w14:textId="77777777" w:rsidR="00F16667" w:rsidRDefault="00F16667" w:rsidP="00F16667">
      <w:pPr>
        <w:widowControl w:val="0"/>
        <w:autoSpaceDE w:val="0"/>
        <w:autoSpaceDN w:val="0"/>
        <w:adjustRightInd w:val="0"/>
        <w:ind w:left="720" w:hanging="720"/>
        <w:rPr>
          <w:rFonts w:asciiTheme="minorHAnsi" w:hAnsiTheme="minorHAnsi"/>
        </w:rPr>
      </w:pPr>
    </w:p>
    <w:p w14:paraId="71625201" w14:textId="77777777" w:rsidR="00F16667" w:rsidRDefault="00F16667" w:rsidP="00F16667">
      <w:pPr>
        <w:widowControl w:val="0"/>
        <w:autoSpaceDE w:val="0"/>
        <w:autoSpaceDN w:val="0"/>
        <w:adjustRightInd w:val="0"/>
        <w:ind w:left="720" w:hanging="720"/>
        <w:rPr>
          <w:rFonts w:asciiTheme="minorHAnsi" w:hAnsiTheme="minorHAnsi"/>
        </w:rPr>
      </w:pPr>
      <w:r w:rsidRPr="007B697D">
        <w:rPr>
          <w:rFonts w:asciiTheme="minorHAnsi" w:hAnsiTheme="minorHAnsi"/>
        </w:rPr>
        <w:t>Cherng ST</w:t>
      </w:r>
      <w:r w:rsidRPr="009C1BEA">
        <w:rPr>
          <w:rFonts w:asciiTheme="minorHAnsi" w:hAnsiTheme="minorHAnsi"/>
        </w:rPr>
        <w:t>, Shrestha</w:t>
      </w:r>
      <w:r w:rsidRPr="007B697D">
        <w:rPr>
          <w:rFonts w:asciiTheme="minorHAnsi" w:hAnsiTheme="minorHAnsi"/>
        </w:rPr>
        <w:t xml:space="preserve"> S</w:t>
      </w:r>
      <w:r w:rsidRPr="009C1BEA">
        <w:rPr>
          <w:rFonts w:asciiTheme="minorHAnsi" w:hAnsiTheme="minorHAnsi"/>
        </w:rPr>
        <w:t>, Reynolds</w:t>
      </w:r>
      <w:r w:rsidRPr="007B697D">
        <w:rPr>
          <w:rFonts w:asciiTheme="minorHAnsi" w:hAnsiTheme="minorHAnsi"/>
        </w:rPr>
        <w:t xml:space="preserve"> S, Hill AN, Marks S</w:t>
      </w:r>
      <w:r w:rsidRPr="009C1BEA">
        <w:rPr>
          <w:rFonts w:asciiTheme="minorHAnsi" w:hAnsiTheme="minorHAnsi"/>
        </w:rPr>
        <w:t>M</w:t>
      </w:r>
      <w:r w:rsidRPr="007B697D">
        <w:rPr>
          <w:rFonts w:asciiTheme="minorHAnsi" w:hAnsiTheme="minorHAnsi"/>
        </w:rPr>
        <w:t>, Kelly J</w:t>
      </w:r>
      <w:r w:rsidRPr="009C1BEA">
        <w:rPr>
          <w:rFonts w:asciiTheme="minorHAnsi" w:hAnsiTheme="minorHAnsi"/>
        </w:rPr>
        <w:t>, Dowdy</w:t>
      </w:r>
      <w:r w:rsidRPr="007B697D">
        <w:rPr>
          <w:rFonts w:asciiTheme="minorHAnsi" w:hAnsiTheme="minorHAnsi"/>
        </w:rPr>
        <w:t xml:space="preserve"> DW. </w:t>
      </w:r>
      <w:r>
        <w:rPr>
          <w:rFonts w:asciiTheme="minorHAnsi" w:hAnsiTheme="minorHAnsi"/>
        </w:rPr>
        <w:t xml:space="preserve">2018. </w:t>
      </w:r>
      <w:r w:rsidRPr="007B697D">
        <w:rPr>
          <w:rStyle w:val="Strong"/>
          <w:rFonts w:asciiTheme="minorHAnsi" w:hAnsiTheme="minorHAnsi"/>
          <w:b w:val="0"/>
        </w:rPr>
        <w:t>Tuberculosis incidence among populations at high risk in California, Florida, New York, and Texas, 2011-2015</w:t>
      </w:r>
      <w:r w:rsidRPr="007B697D">
        <w:rPr>
          <w:rFonts w:asciiTheme="minorHAnsi" w:hAnsiTheme="minorHAnsi"/>
        </w:rPr>
        <w:t xml:space="preserve">. </w:t>
      </w:r>
      <w:r w:rsidRPr="007B697D">
        <w:rPr>
          <w:rStyle w:val="HTMLCite"/>
          <w:rFonts w:asciiTheme="minorHAnsi" w:hAnsiTheme="minorHAnsi"/>
        </w:rPr>
        <w:t>American Journal of Public Health</w:t>
      </w:r>
      <w:r w:rsidRPr="007B697D">
        <w:rPr>
          <w:rFonts w:asciiTheme="minorHAnsi" w:hAnsiTheme="minorHAnsi"/>
        </w:rPr>
        <w:t>. 108, (S4), S311-S314.</w:t>
      </w:r>
    </w:p>
    <w:p w14:paraId="63F0E121" w14:textId="77777777" w:rsidR="00F16667" w:rsidRDefault="00F16667" w:rsidP="00F16667">
      <w:pPr>
        <w:widowControl w:val="0"/>
        <w:autoSpaceDE w:val="0"/>
        <w:autoSpaceDN w:val="0"/>
        <w:adjustRightInd w:val="0"/>
        <w:ind w:left="720" w:hanging="720"/>
        <w:rPr>
          <w:rFonts w:asciiTheme="minorHAnsi" w:hAnsiTheme="minorHAnsi"/>
        </w:rPr>
      </w:pPr>
    </w:p>
    <w:p w14:paraId="2AF99711" w14:textId="77777777" w:rsidR="009B1073" w:rsidRDefault="009B1073" w:rsidP="009B1073">
      <w:pPr>
        <w:widowControl w:val="0"/>
        <w:autoSpaceDE w:val="0"/>
        <w:autoSpaceDN w:val="0"/>
        <w:adjustRightInd w:val="0"/>
        <w:ind w:left="720" w:hanging="720"/>
        <w:rPr>
          <w:rFonts w:asciiTheme="minorHAnsi" w:hAnsiTheme="minorHAnsi"/>
        </w:rPr>
      </w:pPr>
      <w:r w:rsidRPr="007B697D">
        <w:rPr>
          <w:rFonts w:asciiTheme="minorHAnsi" w:hAnsiTheme="minorHAnsi"/>
        </w:rPr>
        <w:t xml:space="preserve">Clear TR, Reisig MD, Cole GF. </w:t>
      </w:r>
      <w:r>
        <w:rPr>
          <w:rFonts w:asciiTheme="minorHAnsi" w:hAnsiTheme="minorHAnsi"/>
        </w:rPr>
        <w:t xml:space="preserve">2018. </w:t>
      </w:r>
      <w:r w:rsidRPr="007B697D">
        <w:rPr>
          <w:rStyle w:val="Strong"/>
          <w:rFonts w:asciiTheme="minorHAnsi" w:hAnsiTheme="minorHAnsi"/>
          <w:b w:val="0"/>
        </w:rPr>
        <w:t>The corrections system</w:t>
      </w:r>
      <w:r w:rsidRPr="007B697D">
        <w:rPr>
          <w:rFonts w:asciiTheme="minorHAnsi" w:hAnsiTheme="minorHAnsi"/>
        </w:rPr>
        <w:t xml:space="preserve">. </w:t>
      </w:r>
      <w:r w:rsidRPr="007B697D">
        <w:rPr>
          <w:rStyle w:val="HTMLCite"/>
          <w:rFonts w:asciiTheme="minorHAnsi" w:hAnsiTheme="minorHAnsi"/>
        </w:rPr>
        <w:t>American Corrections</w:t>
      </w:r>
      <w:r w:rsidRPr="007B697D">
        <w:rPr>
          <w:rFonts w:asciiTheme="minorHAnsi" w:hAnsiTheme="minorHAnsi"/>
        </w:rPr>
        <w:t>. Boston, MA: Cengage.</w:t>
      </w:r>
    </w:p>
    <w:p w14:paraId="4425261E" w14:textId="77777777" w:rsidR="009B1073" w:rsidRDefault="009B1073" w:rsidP="009B1073">
      <w:pPr>
        <w:widowControl w:val="0"/>
        <w:autoSpaceDE w:val="0"/>
        <w:autoSpaceDN w:val="0"/>
        <w:adjustRightInd w:val="0"/>
        <w:ind w:left="720" w:hanging="720"/>
        <w:rPr>
          <w:rFonts w:asciiTheme="minorHAnsi" w:hAnsiTheme="minorHAnsi"/>
        </w:rPr>
      </w:pPr>
    </w:p>
    <w:p w14:paraId="6034168D" w14:textId="77777777" w:rsidR="009B1073" w:rsidRDefault="009B1073" w:rsidP="00F16667">
      <w:pPr>
        <w:widowControl w:val="0"/>
        <w:autoSpaceDE w:val="0"/>
        <w:autoSpaceDN w:val="0"/>
        <w:adjustRightInd w:val="0"/>
        <w:ind w:left="720" w:hanging="720"/>
        <w:rPr>
          <w:rFonts w:asciiTheme="minorHAnsi" w:hAnsiTheme="minorHAnsi"/>
        </w:rPr>
      </w:pPr>
      <w:r w:rsidRPr="00B941D5">
        <w:rPr>
          <w:rFonts w:asciiTheme="minorHAnsi" w:hAnsiTheme="minorHAnsi"/>
        </w:rPr>
        <w:t>Craigie T-A</w:t>
      </w:r>
      <w:r w:rsidRPr="009B1073">
        <w:rPr>
          <w:rFonts w:asciiTheme="minorHAnsi" w:hAnsiTheme="minorHAnsi"/>
        </w:rPr>
        <w:t>, Myers</w:t>
      </w:r>
      <w:r w:rsidRPr="00B941D5">
        <w:rPr>
          <w:rFonts w:asciiTheme="minorHAnsi" w:hAnsiTheme="minorHAnsi"/>
        </w:rPr>
        <w:t xml:space="preserve"> SL, Darity WA. </w:t>
      </w:r>
      <w:r>
        <w:rPr>
          <w:rFonts w:asciiTheme="minorHAnsi" w:hAnsiTheme="minorHAnsi"/>
        </w:rPr>
        <w:t xml:space="preserve">2018. </w:t>
      </w:r>
      <w:r w:rsidRPr="00B941D5">
        <w:rPr>
          <w:rStyle w:val="Strong"/>
          <w:rFonts w:asciiTheme="minorHAnsi" w:hAnsiTheme="minorHAnsi"/>
          <w:b w:val="0"/>
        </w:rPr>
        <w:t>Racial differences in the effect of marriageable males on female family headship</w:t>
      </w:r>
      <w:r w:rsidRPr="00B941D5">
        <w:rPr>
          <w:rFonts w:asciiTheme="minorHAnsi" w:hAnsiTheme="minorHAnsi"/>
        </w:rPr>
        <w:t xml:space="preserve">. </w:t>
      </w:r>
      <w:r w:rsidRPr="00B941D5">
        <w:rPr>
          <w:rStyle w:val="HTMLCite"/>
          <w:rFonts w:asciiTheme="minorHAnsi" w:hAnsiTheme="minorHAnsi"/>
        </w:rPr>
        <w:t>Journal of Demographic Economics</w:t>
      </w:r>
      <w:r w:rsidRPr="00B941D5">
        <w:rPr>
          <w:rFonts w:asciiTheme="minorHAnsi" w:hAnsiTheme="minorHAnsi"/>
        </w:rPr>
        <w:t xml:space="preserve">. 84, (3), 231-256. </w:t>
      </w:r>
    </w:p>
    <w:p w14:paraId="49520E44" w14:textId="77777777" w:rsidR="009B1073" w:rsidRDefault="009B1073" w:rsidP="00F16667">
      <w:pPr>
        <w:widowControl w:val="0"/>
        <w:autoSpaceDE w:val="0"/>
        <w:autoSpaceDN w:val="0"/>
        <w:adjustRightInd w:val="0"/>
        <w:ind w:left="720" w:hanging="720"/>
        <w:rPr>
          <w:rFonts w:asciiTheme="minorHAnsi" w:hAnsiTheme="minorHAnsi"/>
        </w:rPr>
      </w:pPr>
    </w:p>
    <w:p w14:paraId="6BFA27E2" w14:textId="77777777" w:rsidR="00F16667" w:rsidRPr="0073165A" w:rsidRDefault="00F16667" w:rsidP="00F16667">
      <w:pPr>
        <w:widowControl w:val="0"/>
        <w:autoSpaceDE w:val="0"/>
        <w:autoSpaceDN w:val="0"/>
        <w:adjustRightInd w:val="0"/>
        <w:ind w:left="720" w:hanging="720"/>
        <w:rPr>
          <w:rFonts w:asciiTheme="minorHAnsi" w:hAnsiTheme="minorHAnsi"/>
        </w:rPr>
      </w:pPr>
      <w:r w:rsidRPr="009B1073">
        <w:rPr>
          <w:rFonts w:asciiTheme="minorHAnsi" w:hAnsiTheme="minorHAnsi"/>
        </w:rPr>
        <w:t xml:space="preserve">Kang-Brown J, Hinds O, Heiss J, Lu O. 2018. </w:t>
      </w:r>
      <w:r w:rsidRPr="009B1073">
        <w:rPr>
          <w:rStyle w:val="Strong"/>
          <w:rFonts w:asciiTheme="minorHAnsi" w:hAnsiTheme="minorHAnsi"/>
          <w:b w:val="0"/>
        </w:rPr>
        <w:t>The New Dynamics of Mass Incarceration</w:t>
      </w:r>
      <w:r w:rsidRPr="009B1073">
        <w:rPr>
          <w:rFonts w:asciiTheme="minorHAnsi" w:hAnsiTheme="minorHAnsi"/>
        </w:rPr>
        <w:t>. New York, NY: Vera Institute of Justice.</w:t>
      </w:r>
    </w:p>
    <w:p w14:paraId="76D8F97E" w14:textId="77777777" w:rsidR="00F16667" w:rsidRPr="00B941D5" w:rsidRDefault="00F16667" w:rsidP="00F16667">
      <w:pPr>
        <w:widowControl w:val="0"/>
        <w:autoSpaceDE w:val="0"/>
        <w:autoSpaceDN w:val="0"/>
        <w:adjustRightInd w:val="0"/>
        <w:ind w:left="720" w:hanging="720"/>
        <w:rPr>
          <w:rFonts w:asciiTheme="minorHAnsi" w:hAnsiTheme="minorHAnsi"/>
        </w:rPr>
      </w:pPr>
    </w:p>
    <w:p w14:paraId="7CE8424B" w14:textId="77777777" w:rsidR="00F16667" w:rsidRDefault="00F16667" w:rsidP="00F16667">
      <w:pPr>
        <w:widowControl w:val="0"/>
        <w:autoSpaceDE w:val="0"/>
        <w:autoSpaceDN w:val="0"/>
        <w:adjustRightInd w:val="0"/>
        <w:ind w:left="720" w:hanging="720"/>
        <w:rPr>
          <w:rFonts w:asciiTheme="minorHAnsi" w:hAnsiTheme="minorHAnsi"/>
        </w:rPr>
      </w:pPr>
      <w:r w:rsidRPr="007B697D">
        <w:rPr>
          <w:rFonts w:asciiTheme="minorHAnsi" w:hAnsiTheme="minorHAnsi"/>
        </w:rPr>
        <w:t>Karstedt S</w:t>
      </w:r>
      <w:r>
        <w:rPr>
          <w:rFonts w:asciiTheme="minorHAnsi" w:hAnsiTheme="minorHAnsi"/>
        </w:rPr>
        <w:t>,</w:t>
      </w:r>
      <w:r w:rsidRPr="00CA6AF0">
        <w:rPr>
          <w:rFonts w:asciiTheme="minorHAnsi" w:hAnsiTheme="minorHAnsi"/>
        </w:rPr>
        <w:t xml:space="preserve"> Bergin</w:t>
      </w:r>
      <w:r w:rsidRPr="007B697D">
        <w:rPr>
          <w:rFonts w:asciiTheme="minorHAnsi" w:hAnsiTheme="minorHAnsi"/>
        </w:rPr>
        <w:t xml:space="preserve"> T, Koch M</w:t>
      </w:r>
      <w:r>
        <w:rPr>
          <w:rFonts w:asciiTheme="minorHAnsi" w:hAnsiTheme="minorHAnsi"/>
        </w:rPr>
        <w:t>. 2018.</w:t>
      </w:r>
      <w:r w:rsidRPr="007B697D">
        <w:rPr>
          <w:rFonts w:asciiTheme="minorHAnsi" w:hAnsiTheme="minorHAnsi"/>
        </w:rPr>
        <w:t xml:space="preserve"> </w:t>
      </w:r>
      <w:r w:rsidRPr="007B697D">
        <w:rPr>
          <w:rStyle w:val="Strong"/>
          <w:rFonts w:asciiTheme="minorHAnsi" w:hAnsiTheme="minorHAnsi"/>
          <w:b w:val="0"/>
        </w:rPr>
        <w:t>Critical junctures and conditions of change: Exploring the fall of prison populations in US states</w:t>
      </w:r>
      <w:r w:rsidRPr="007B697D">
        <w:rPr>
          <w:rFonts w:asciiTheme="minorHAnsi" w:hAnsiTheme="minorHAnsi"/>
        </w:rPr>
        <w:t xml:space="preserve">. </w:t>
      </w:r>
      <w:r w:rsidRPr="007B697D">
        <w:rPr>
          <w:rStyle w:val="HTMLCite"/>
          <w:rFonts w:asciiTheme="minorHAnsi" w:hAnsiTheme="minorHAnsi"/>
        </w:rPr>
        <w:t>Social and Legal Studies</w:t>
      </w:r>
      <w:r w:rsidRPr="007B697D">
        <w:rPr>
          <w:rFonts w:asciiTheme="minorHAnsi" w:hAnsiTheme="minorHAnsi"/>
        </w:rPr>
        <w:t>. 1-23.</w:t>
      </w:r>
    </w:p>
    <w:p w14:paraId="75442A42" w14:textId="77777777" w:rsidR="00F16667" w:rsidRDefault="00F16667" w:rsidP="00F16667">
      <w:pPr>
        <w:widowControl w:val="0"/>
        <w:autoSpaceDE w:val="0"/>
        <w:autoSpaceDN w:val="0"/>
        <w:adjustRightInd w:val="0"/>
        <w:ind w:left="720" w:hanging="720"/>
        <w:rPr>
          <w:rFonts w:asciiTheme="minorHAnsi" w:hAnsiTheme="minorHAnsi"/>
        </w:rPr>
      </w:pPr>
    </w:p>
    <w:p w14:paraId="53161F49" w14:textId="77777777" w:rsidR="00F16667" w:rsidRPr="00CA6AF0" w:rsidRDefault="00F16667" w:rsidP="00F16667">
      <w:pPr>
        <w:widowControl w:val="0"/>
        <w:autoSpaceDE w:val="0"/>
        <w:autoSpaceDN w:val="0"/>
        <w:adjustRightInd w:val="0"/>
        <w:ind w:left="720" w:hanging="720"/>
        <w:rPr>
          <w:rFonts w:asciiTheme="minorHAnsi" w:hAnsiTheme="minorHAnsi"/>
        </w:rPr>
      </w:pPr>
      <w:r w:rsidRPr="007B697D">
        <w:rPr>
          <w:rFonts w:asciiTheme="minorHAnsi" w:hAnsiTheme="minorHAnsi"/>
        </w:rPr>
        <w:t>Light MT, Marshall, J</w:t>
      </w:r>
      <w:r>
        <w:rPr>
          <w:rFonts w:asciiTheme="minorHAnsi" w:hAnsiTheme="minorHAnsi"/>
        </w:rPr>
        <w:t>. 2018.</w:t>
      </w:r>
      <w:r w:rsidRPr="007B697D">
        <w:rPr>
          <w:rFonts w:asciiTheme="minorHAnsi" w:hAnsiTheme="minorHAnsi"/>
        </w:rPr>
        <w:t xml:space="preserve"> </w:t>
      </w:r>
      <w:r w:rsidRPr="007B697D">
        <w:rPr>
          <w:rStyle w:val="Strong"/>
          <w:rFonts w:asciiTheme="minorHAnsi" w:hAnsiTheme="minorHAnsi"/>
          <w:b w:val="0"/>
        </w:rPr>
        <w:t>On the weak mortality returns of the prison boom: Comparing infant mortality and homicide in the incarceration ledger</w:t>
      </w:r>
      <w:r w:rsidRPr="007B697D">
        <w:rPr>
          <w:rFonts w:asciiTheme="minorHAnsi" w:hAnsiTheme="minorHAnsi"/>
        </w:rPr>
        <w:t xml:space="preserve">. </w:t>
      </w:r>
      <w:r w:rsidRPr="007B697D">
        <w:rPr>
          <w:rStyle w:val="HTMLCite"/>
          <w:rFonts w:asciiTheme="minorHAnsi" w:hAnsiTheme="minorHAnsi"/>
        </w:rPr>
        <w:t>Journal of Health and Social Behavior</w:t>
      </w:r>
      <w:r w:rsidRPr="007B697D">
        <w:rPr>
          <w:rFonts w:asciiTheme="minorHAnsi" w:hAnsiTheme="minorHAnsi"/>
        </w:rPr>
        <w:t>. 59, (1), 3-19.</w:t>
      </w:r>
    </w:p>
    <w:p w14:paraId="12BB105C" w14:textId="77777777" w:rsidR="00F16667" w:rsidRPr="00CA6AF0" w:rsidRDefault="00F16667" w:rsidP="00F16667">
      <w:pPr>
        <w:widowControl w:val="0"/>
        <w:autoSpaceDE w:val="0"/>
        <w:autoSpaceDN w:val="0"/>
        <w:adjustRightInd w:val="0"/>
        <w:ind w:left="720" w:hanging="720"/>
        <w:rPr>
          <w:rFonts w:asciiTheme="minorHAnsi" w:hAnsiTheme="minorHAnsi"/>
        </w:rPr>
      </w:pPr>
    </w:p>
    <w:p w14:paraId="2D6F4EEC" w14:textId="77777777" w:rsidR="009C1BEA" w:rsidRDefault="009C1BEA" w:rsidP="00B941D5">
      <w:pPr>
        <w:widowControl w:val="0"/>
        <w:autoSpaceDE w:val="0"/>
        <w:autoSpaceDN w:val="0"/>
        <w:adjustRightInd w:val="0"/>
        <w:ind w:left="720" w:hanging="720"/>
        <w:rPr>
          <w:rFonts w:asciiTheme="minorHAnsi" w:hAnsiTheme="minorHAnsi"/>
        </w:rPr>
      </w:pPr>
      <w:r w:rsidRPr="00B941D5">
        <w:rPr>
          <w:rFonts w:asciiTheme="minorHAnsi" w:hAnsiTheme="minorHAnsi"/>
        </w:rPr>
        <w:t>Pettit B, Gutierrez C</w:t>
      </w:r>
      <w:r>
        <w:rPr>
          <w:rFonts w:asciiTheme="minorHAnsi" w:hAnsiTheme="minorHAnsi"/>
        </w:rPr>
        <w:t>. 2018.</w:t>
      </w:r>
      <w:r w:rsidRPr="00B941D5">
        <w:rPr>
          <w:rFonts w:asciiTheme="minorHAnsi" w:hAnsiTheme="minorHAnsi"/>
        </w:rPr>
        <w:t xml:space="preserve"> </w:t>
      </w:r>
      <w:r w:rsidRPr="00B941D5">
        <w:rPr>
          <w:rStyle w:val="Strong"/>
          <w:rFonts w:asciiTheme="minorHAnsi" w:hAnsiTheme="minorHAnsi"/>
          <w:b w:val="0"/>
        </w:rPr>
        <w:t>Mass incarceration and racial inequality</w:t>
      </w:r>
      <w:r w:rsidRPr="00B941D5">
        <w:rPr>
          <w:rFonts w:asciiTheme="minorHAnsi" w:hAnsiTheme="minorHAnsi"/>
        </w:rPr>
        <w:t xml:space="preserve">. </w:t>
      </w:r>
      <w:r w:rsidRPr="00B941D5">
        <w:rPr>
          <w:rStyle w:val="HTMLCite"/>
          <w:rFonts w:asciiTheme="minorHAnsi" w:hAnsiTheme="minorHAnsi"/>
        </w:rPr>
        <w:t>American Journal of Economics and Sociology</w:t>
      </w:r>
      <w:r w:rsidRPr="00B941D5">
        <w:rPr>
          <w:rFonts w:asciiTheme="minorHAnsi" w:hAnsiTheme="minorHAnsi"/>
        </w:rPr>
        <w:t>. 77, (3-4), 1153-1182.</w:t>
      </w:r>
    </w:p>
    <w:p w14:paraId="223381BD" w14:textId="77777777" w:rsidR="009C1BEA" w:rsidRDefault="009C1BEA" w:rsidP="00B941D5">
      <w:pPr>
        <w:widowControl w:val="0"/>
        <w:autoSpaceDE w:val="0"/>
        <w:autoSpaceDN w:val="0"/>
        <w:adjustRightInd w:val="0"/>
        <w:ind w:left="720" w:hanging="720"/>
        <w:rPr>
          <w:rFonts w:asciiTheme="minorHAnsi" w:hAnsiTheme="minorHAnsi"/>
        </w:rPr>
      </w:pPr>
    </w:p>
    <w:p w14:paraId="2D04E682" w14:textId="77777777" w:rsidR="00F16667" w:rsidRPr="007B697D" w:rsidRDefault="00F16667" w:rsidP="00F16667">
      <w:pPr>
        <w:widowControl w:val="0"/>
        <w:autoSpaceDE w:val="0"/>
        <w:autoSpaceDN w:val="0"/>
        <w:adjustRightInd w:val="0"/>
        <w:ind w:left="720" w:hanging="720"/>
        <w:rPr>
          <w:rFonts w:asciiTheme="minorHAnsi" w:hAnsiTheme="minorHAnsi"/>
        </w:rPr>
      </w:pPr>
      <w:r w:rsidRPr="007B697D">
        <w:rPr>
          <w:rFonts w:asciiTheme="minorHAnsi" w:hAnsiTheme="minorHAnsi"/>
        </w:rPr>
        <w:t>Enders W, Pecorino P</w:t>
      </w:r>
      <w:r w:rsidRPr="00F16667">
        <w:rPr>
          <w:rFonts w:asciiTheme="minorHAnsi" w:hAnsiTheme="minorHAnsi"/>
        </w:rPr>
        <w:t>, Souto</w:t>
      </w:r>
      <w:r w:rsidRPr="007B697D">
        <w:rPr>
          <w:rFonts w:asciiTheme="minorHAnsi" w:hAnsiTheme="minorHAnsi"/>
        </w:rPr>
        <w:t xml:space="preserve"> A-C</w:t>
      </w:r>
      <w:r>
        <w:rPr>
          <w:rFonts w:asciiTheme="minorHAnsi" w:hAnsiTheme="minorHAnsi"/>
        </w:rPr>
        <w:t>. 2019.</w:t>
      </w:r>
      <w:r w:rsidRPr="007B697D">
        <w:rPr>
          <w:rFonts w:asciiTheme="minorHAnsi" w:hAnsiTheme="minorHAnsi"/>
        </w:rPr>
        <w:t xml:space="preserve"> </w:t>
      </w:r>
      <w:r w:rsidRPr="007B697D">
        <w:rPr>
          <w:rStyle w:val="Strong"/>
          <w:rFonts w:asciiTheme="minorHAnsi" w:hAnsiTheme="minorHAnsi"/>
          <w:b w:val="0"/>
        </w:rPr>
        <w:t>Racial disparity in U.S. imprisonment across states and over time</w:t>
      </w:r>
      <w:r w:rsidRPr="007B697D">
        <w:rPr>
          <w:rFonts w:asciiTheme="minorHAnsi" w:hAnsiTheme="minorHAnsi"/>
        </w:rPr>
        <w:t xml:space="preserve">. </w:t>
      </w:r>
      <w:r w:rsidRPr="007B697D">
        <w:rPr>
          <w:rStyle w:val="HTMLCite"/>
          <w:rFonts w:asciiTheme="minorHAnsi" w:hAnsiTheme="minorHAnsi"/>
        </w:rPr>
        <w:t>Journal of Quantitative Criminology</w:t>
      </w:r>
      <w:r w:rsidRPr="007B697D">
        <w:rPr>
          <w:rFonts w:asciiTheme="minorHAnsi" w:hAnsiTheme="minorHAnsi"/>
        </w:rPr>
        <w:t>. 35, (2), 365-392.</w:t>
      </w:r>
    </w:p>
    <w:p w14:paraId="300BE191" w14:textId="77777777" w:rsidR="00F16667" w:rsidRDefault="00F16667" w:rsidP="00B941D5">
      <w:pPr>
        <w:widowControl w:val="0"/>
        <w:autoSpaceDE w:val="0"/>
        <w:autoSpaceDN w:val="0"/>
        <w:adjustRightInd w:val="0"/>
        <w:ind w:left="720" w:hanging="720"/>
        <w:rPr>
          <w:rFonts w:asciiTheme="minorHAnsi" w:hAnsiTheme="minorHAnsi"/>
        </w:rPr>
      </w:pPr>
    </w:p>
    <w:p w14:paraId="52D9576F" w14:textId="77777777" w:rsidR="00F16667" w:rsidRDefault="00F16667" w:rsidP="00F16667">
      <w:pPr>
        <w:widowControl w:val="0"/>
        <w:autoSpaceDE w:val="0"/>
        <w:autoSpaceDN w:val="0"/>
        <w:adjustRightInd w:val="0"/>
        <w:ind w:left="720" w:hanging="720"/>
        <w:rPr>
          <w:rStyle w:val="HTMLCite"/>
          <w:rFonts w:asciiTheme="minorHAnsi" w:hAnsiTheme="minorHAnsi"/>
        </w:rPr>
      </w:pPr>
      <w:r w:rsidRPr="007B697D">
        <w:rPr>
          <w:rFonts w:asciiTheme="minorHAnsi" w:hAnsiTheme="minorHAnsi"/>
        </w:rPr>
        <w:t>Kaplan J</w:t>
      </w:r>
      <w:r w:rsidRPr="00CA6AF0">
        <w:rPr>
          <w:rFonts w:asciiTheme="minorHAnsi" w:hAnsiTheme="minorHAnsi"/>
        </w:rPr>
        <w:t>, Chalfin</w:t>
      </w:r>
      <w:r w:rsidRPr="007B697D">
        <w:rPr>
          <w:rFonts w:asciiTheme="minorHAnsi" w:hAnsiTheme="minorHAnsi"/>
        </w:rPr>
        <w:t xml:space="preserve"> A</w:t>
      </w:r>
      <w:r>
        <w:rPr>
          <w:rFonts w:asciiTheme="minorHAnsi" w:hAnsiTheme="minorHAnsi"/>
        </w:rPr>
        <w:t>. 2019.</w:t>
      </w:r>
      <w:r w:rsidRPr="007B697D">
        <w:rPr>
          <w:rFonts w:asciiTheme="minorHAnsi" w:hAnsiTheme="minorHAnsi"/>
        </w:rPr>
        <w:t xml:space="preserve"> </w:t>
      </w:r>
      <w:r w:rsidRPr="007B697D">
        <w:rPr>
          <w:rStyle w:val="Strong"/>
          <w:rFonts w:asciiTheme="minorHAnsi" w:hAnsiTheme="minorHAnsi"/>
          <w:b w:val="0"/>
        </w:rPr>
        <w:t>More cops, fewer prisoners?</w:t>
      </w:r>
      <w:r w:rsidRPr="007B697D">
        <w:rPr>
          <w:rFonts w:asciiTheme="minorHAnsi" w:hAnsiTheme="minorHAnsi"/>
        </w:rPr>
        <w:t xml:space="preserve">. </w:t>
      </w:r>
      <w:r w:rsidRPr="007B697D">
        <w:rPr>
          <w:rStyle w:val="HTMLCite"/>
          <w:rFonts w:asciiTheme="minorHAnsi" w:hAnsiTheme="minorHAnsi"/>
        </w:rPr>
        <w:t>Criminology and Public Policy.</w:t>
      </w:r>
    </w:p>
    <w:p w14:paraId="76FC1C68" w14:textId="77777777" w:rsidR="00F16667" w:rsidRDefault="00F16667" w:rsidP="00F16667">
      <w:pPr>
        <w:widowControl w:val="0"/>
        <w:autoSpaceDE w:val="0"/>
        <w:autoSpaceDN w:val="0"/>
        <w:adjustRightInd w:val="0"/>
        <w:ind w:left="720" w:hanging="720"/>
        <w:rPr>
          <w:rFonts w:asciiTheme="minorHAnsi" w:hAnsiTheme="minorHAnsi"/>
        </w:rPr>
      </w:pPr>
    </w:p>
    <w:p w14:paraId="40DAAEE1" w14:textId="77777777" w:rsidR="00F16667" w:rsidRDefault="00F16667" w:rsidP="00F16667">
      <w:pPr>
        <w:widowControl w:val="0"/>
        <w:autoSpaceDE w:val="0"/>
        <w:autoSpaceDN w:val="0"/>
        <w:adjustRightInd w:val="0"/>
        <w:ind w:left="720" w:hanging="720"/>
        <w:rPr>
          <w:rFonts w:asciiTheme="minorHAnsi" w:hAnsiTheme="minorHAnsi"/>
        </w:rPr>
      </w:pPr>
      <w:r w:rsidRPr="007B697D">
        <w:rPr>
          <w:rFonts w:asciiTheme="minorHAnsi" w:hAnsiTheme="minorHAnsi"/>
        </w:rPr>
        <w:t xml:space="preserve">Light MT, Thomas JT. </w:t>
      </w:r>
      <w:r>
        <w:rPr>
          <w:rFonts w:asciiTheme="minorHAnsi" w:hAnsiTheme="minorHAnsi"/>
        </w:rPr>
        <w:t xml:space="preserve">2019. </w:t>
      </w:r>
      <w:r w:rsidRPr="007B697D">
        <w:rPr>
          <w:rStyle w:val="Strong"/>
          <w:rFonts w:asciiTheme="minorHAnsi" w:hAnsiTheme="minorHAnsi"/>
          <w:b w:val="0"/>
        </w:rPr>
        <w:t>Segregation and violence reconsidered: Do White benefit from residential segregation?</w:t>
      </w:r>
      <w:r w:rsidRPr="007B697D">
        <w:rPr>
          <w:rFonts w:asciiTheme="minorHAnsi" w:hAnsiTheme="minorHAnsi"/>
        </w:rPr>
        <w:t xml:space="preserve"> </w:t>
      </w:r>
      <w:r w:rsidRPr="007B697D">
        <w:rPr>
          <w:rStyle w:val="HTMLCite"/>
          <w:rFonts w:asciiTheme="minorHAnsi" w:hAnsiTheme="minorHAnsi"/>
        </w:rPr>
        <w:t>American Sociological Review</w:t>
      </w:r>
      <w:r w:rsidRPr="00CA6AF0">
        <w:rPr>
          <w:rFonts w:asciiTheme="minorHAnsi" w:hAnsiTheme="minorHAnsi"/>
        </w:rPr>
        <w:t>.</w:t>
      </w:r>
    </w:p>
    <w:p w14:paraId="2073B333" w14:textId="77777777" w:rsidR="00F16667" w:rsidRDefault="00F16667" w:rsidP="00F16667">
      <w:pPr>
        <w:widowControl w:val="0"/>
        <w:autoSpaceDE w:val="0"/>
        <w:autoSpaceDN w:val="0"/>
        <w:adjustRightInd w:val="0"/>
        <w:ind w:left="720" w:hanging="720"/>
        <w:rPr>
          <w:rFonts w:asciiTheme="minorHAnsi" w:hAnsiTheme="minorHAnsi"/>
        </w:rPr>
      </w:pPr>
    </w:p>
    <w:p w14:paraId="11AE6D9E" w14:textId="77777777" w:rsidR="00F16667" w:rsidRDefault="00F16667" w:rsidP="00F16667">
      <w:pPr>
        <w:widowControl w:val="0"/>
        <w:autoSpaceDE w:val="0"/>
        <w:autoSpaceDN w:val="0"/>
        <w:adjustRightInd w:val="0"/>
        <w:ind w:left="720" w:hanging="720"/>
        <w:rPr>
          <w:rFonts w:asciiTheme="minorHAnsi" w:hAnsiTheme="minorHAnsi"/>
        </w:rPr>
      </w:pPr>
      <w:r w:rsidRPr="007B697D">
        <w:rPr>
          <w:rFonts w:asciiTheme="minorHAnsi" w:hAnsiTheme="minorHAnsi"/>
        </w:rPr>
        <w:t xml:space="preserve">Nastasi V, Staley SR. </w:t>
      </w:r>
      <w:r>
        <w:rPr>
          <w:rFonts w:asciiTheme="minorHAnsi" w:hAnsiTheme="minorHAnsi"/>
        </w:rPr>
        <w:t xml:space="preserve">2019. </w:t>
      </w:r>
      <w:r w:rsidRPr="007B697D">
        <w:rPr>
          <w:rStyle w:val="Strong"/>
          <w:rFonts w:asciiTheme="minorHAnsi" w:hAnsiTheme="minorHAnsi"/>
          <w:b w:val="0"/>
        </w:rPr>
        <w:t>Bridging the Divide: Licensing and Recidivism</w:t>
      </w:r>
      <w:r w:rsidRPr="007B697D">
        <w:rPr>
          <w:rFonts w:asciiTheme="minorHAnsi" w:hAnsiTheme="minorHAnsi"/>
        </w:rPr>
        <w:t xml:space="preserve">. </w:t>
      </w:r>
      <w:r w:rsidRPr="007B697D">
        <w:rPr>
          <w:rStyle w:val="HTMLCite"/>
          <w:rFonts w:asciiTheme="minorHAnsi" w:hAnsiTheme="minorHAnsi"/>
        </w:rPr>
        <w:t>Policy Brief</w:t>
      </w:r>
      <w:r w:rsidRPr="007B697D">
        <w:rPr>
          <w:rFonts w:asciiTheme="minorHAnsi" w:hAnsiTheme="minorHAnsi"/>
        </w:rPr>
        <w:t>. Tallahassee, FL: James Madison Institute.</w:t>
      </w:r>
    </w:p>
    <w:p w14:paraId="6BB001D0" w14:textId="77777777" w:rsidR="00F16667" w:rsidRDefault="00F16667" w:rsidP="00F16667">
      <w:pPr>
        <w:widowControl w:val="0"/>
        <w:autoSpaceDE w:val="0"/>
        <w:autoSpaceDN w:val="0"/>
        <w:adjustRightInd w:val="0"/>
        <w:ind w:left="720" w:hanging="720"/>
        <w:rPr>
          <w:rFonts w:asciiTheme="minorHAnsi" w:hAnsiTheme="minorHAnsi"/>
        </w:rPr>
      </w:pPr>
    </w:p>
    <w:p w14:paraId="5A428A56" w14:textId="77777777" w:rsidR="00F16667" w:rsidRDefault="00F16667" w:rsidP="00F16667">
      <w:pPr>
        <w:widowControl w:val="0"/>
        <w:autoSpaceDE w:val="0"/>
        <w:autoSpaceDN w:val="0"/>
        <w:adjustRightInd w:val="0"/>
        <w:ind w:left="720" w:hanging="720"/>
        <w:rPr>
          <w:rFonts w:asciiTheme="minorHAnsi" w:hAnsiTheme="minorHAnsi"/>
        </w:rPr>
      </w:pPr>
      <w:r w:rsidRPr="007B697D">
        <w:rPr>
          <w:rFonts w:asciiTheme="minorHAnsi" w:hAnsiTheme="minorHAnsi"/>
        </w:rPr>
        <w:t>Nosrati E</w:t>
      </w:r>
      <w:r w:rsidRPr="001214F1">
        <w:rPr>
          <w:rFonts w:asciiTheme="minorHAnsi" w:hAnsiTheme="minorHAnsi"/>
        </w:rPr>
        <w:t>, Kang-Brown</w:t>
      </w:r>
      <w:r w:rsidRPr="007B697D">
        <w:rPr>
          <w:rFonts w:asciiTheme="minorHAnsi" w:hAnsiTheme="minorHAnsi"/>
        </w:rPr>
        <w:t xml:space="preserve"> J, Ash</w:t>
      </w:r>
      <w:r w:rsidRPr="001214F1">
        <w:rPr>
          <w:rFonts w:asciiTheme="minorHAnsi" w:hAnsiTheme="minorHAnsi"/>
        </w:rPr>
        <w:t xml:space="preserve"> M, McKee</w:t>
      </w:r>
      <w:r w:rsidRPr="007B697D">
        <w:rPr>
          <w:rFonts w:asciiTheme="minorHAnsi" w:hAnsiTheme="minorHAnsi"/>
        </w:rPr>
        <w:t xml:space="preserve"> M, Marmot M, King LP. </w:t>
      </w:r>
      <w:r>
        <w:rPr>
          <w:rFonts w:asciiTheme="minorHAnsi" w:hAnsiTheme="minorHAnsi"/>
        </w:rPr>
        <w:t xml:space="preserve">2019. </w:t>
      </w:r>
      <w:r w:rsidRPr="007B697D">
        <w:rPr>
          <w:rStyle w:val="Strong"/>
          <w:rFonts w:asciiTheme="minorHAnsi" w:hAnsiTheme="minorHAnsi"/>
          <w:b w:val="0"/>
        </w:rPr>
        <w:t>Economic decline, incarceration, and mortality from drug use disorders in the USA between 1983 and 2014: An observational analysis</w:t>
      </w:r>
      <w:r w:rsidRPr="007B697D">
        <w:rPr>
          <w:rFonts w:asciiTheme="minorHAnsi" w:hAnsiTheme="minorHAnsi"/>
        </w:rPr>
        <w:t xml:space="preserve">. </w:t>
      </w:r>
      <w:r w:rsidRPr="007B697D">
        <w:rPr>
          <w:rStyle w:val="HTMLCite"/>
          <w:rFonts w:asciiTheme="minorHAnsi" w:hAnsiTheme="minorHAnsi"/>
        </w:rPr>
        <w:t>The Lancet Public Health</w:t>
      </w:r>
      <w:r w:rsidRPr="007B697D">
        <w:rPr>
          <w:rFonts w:asciiTheme="minorHAnsi" w:hAnsiTheme="minorHAnsi"/>
        </w:rPr>
        <w:t>. 4, (7), e326-e333.</w:t>
      </w:r>
    </w:p>
    <w:p w14:paraId="45C1F629" w14:textId="77777777" w:rsidR="00F16667" w:rsidRDefault="00F16667" w:rsidP="00F16667">
      <w:pPr>
        <w:widowControl w:val="0"/>
        <w:autoSpaceDE w:val="0"/>
        <w:autoSpaceDN w:val="0"/>
        <w:adjustRightInd w:val="0"/>
        <w:ind w:left="720" w:hanging="720"/>
        <w:rPr>
          <w:rFonts w:asciiTheme="minorHAnsi" w:hAnsiTheme="minorHAnsi"/>
        </w:rPr>
      </w:pPr>
    </w:p>
    <w:p w14:paraId="3D0D5278" w14:textId="77777777" w:rsidR="009C1BEA" w:rsidRDefault="009C1BEA" w:rsidP="00B941D5">
      <w:pPr>
        <w:widowControl w:val="0"/>
        <w:autoSpaceDE w:val="0"/>
        <w:autoSpaceDN w:val="0"/>
        <w:adjustRightInd w:val="0"/>
        <w:ind w:left="720" w:hanging="720"/>
        <w:rPr>
          <w:rFonts w:asciiTheme="minorHAnsi" w:hAnsiTheme="minorHAnsi"/>
        </w:rPr>
      </w:pPr>
      <w:r w:rsidRPr="00B941D5">
        <w:rPr>
          <w:rFonts w:asciiTheme="minorHAnsi" w:hAnsiTheme="minorHAnsi"/>
        </w:rPr>
        <w:t>Oakford P</w:t>
      </w:r>
      <w:r w:rsidRPr="009C1BEA">
        <w:rPr>
          <w:rFonts w:asciiTheme="minorHAnsi" w:hAnsiTheme="minorHAnsi"/>
        </w:rPr>
        <w:t>, Brumfield</w:t>
      </w:r>
      <w:r w:rsidRPr="00B941D5">
        <w:rPr>
          <w:rFonts w:asciiTheme="minorHAnsi" w:hAnsiTheme="minorHAnsi"/>
        </w:rPr>
        <w:t xml:space="preserve"> C, Goldvale C</w:t>
      </w:r>
      <w:r w:rsidRPr="009C1BEA">
        <w:rPr>
          <w:rFonts w:asciiTheme="minorHAnsi" w:hAnsiTheme="minorHAnsi"/>
        </w:rPr>
        <w:t>, Tatum</w:t>
      </w:r>
      <w:r w:rsidRPr="00B941D5">
        <w:rPr>
          <w:rFonts w:asciiTheme="minorHAnsi" w:hAnsiTheme="minorHAnsi"/>
        </w:rPr>
        <w:t xml:space="preserve"> L, diZerega M, Patrick F</w:t>
      </w:r>
      <w:r>
        <w:rPr>
          <w:rFonts w:asciiTheme="minorHAnsi" w:hAnsiTheme="minorHAnsi"/>
        </w:rPr>
        <w:t>. 2019.</w:t>
      </w:r>
      <w:r w:rsidRPr="00B941D5">
        <w:rPr>
          <w:rFonts w:asciiTheme="minorHAnsi" w:hAnsiTheme="minorHAnsi"/>
        </w:rPr>
        <w:t xml:space="preserve"> </w:t>
      </w:r>
      <w:r w:rsidRPr="00B941D5">
        <w:rPr>
          <w:rStyle w:val="Strong"/>
          <w:rFonts w:asciiTheme="minorHAnsi" w:hAnsiTheme="minorHAnsi"/>
          <w:b w:val="0"/>
        </w:rPr>
        <w:t>Investing in Futures: Economic and Fiscal Benefits of Postsecondary Education in Prison</w:t>
      </w:r>
      <w:r w:rsidRPr="00B941D5">
        <w:rPr>
          <w:rFonts w:asciiTheme="minorHAnsi" w:hAnsiTheme="minorHAnsi"/>
        </w:rPr>
        <w:t>. Vera Institute of Justice; Georgetown Center on Poverty and Inequality.</w:t>
      </w:r>
    </w:p>
    <w:p w14:paraId="43219BB0" w14:textId="77777777" w:rsidR="001214F1" w:rsidRDefault="001214F1" w:rsidP="00B941D5">
      <w:pPr>
        <w:widowControl w:val="0"/>
        <w:autoSpaceDE w:val="0"/>
        <w:autoSpaceDN w:val="0"/>
        <w:adjustRightInd w:val="0"/>
        <w:ind w:left="720" w:hanging="720"/>
        <w:rPr>
          <w:rFonts w:asciiTheme="minorHAnsi" w:hAnsiTheme="minorHAnsi"/>
        </w:rPr>
      </w:pPr>
    </w:p>
    <w:p w14:paraId="7B5E7D76" w14:textId="77777777" w:rsidR="00F16667" w:rsidRDefault="00F16667" w:rsidP="00F16667">
      <w:pPr>
        <w:widowControl w:val="0"/>
        <w:autoSpaceDE w:val="0"/>
        <w:autoSpaceDN w:val="0"/>
        <w:adjustRightInd w:val="0"/>
        <w:ind w:left="720" w:hanging="720"/>
        <w:rPr>
          <w:rFonts w:asciiTheme="minorHAnsi" w:hAnsiTheme="minorHAnsi"/>
        </w:rPr>
      </w:pPr>
      <w:r w:rsidRPr="007B697D">
        <w:rPr>
          <w:rFonts w:asciiTheme="minorHAnsi" w:hAnsiTheme="minorHAnsi"/>
        </w:rPr>
        <w:t>Rafail P, Mahoney M</w:t>
      </w:r>
      <w:r>
        <w:rPr>
          <w:rFonts w:asciiTheme="minorHAnsi" w:hAnsiTheme="minorHAnsi"/>
        </w:rPr>
        <w:t xml:space="preserve">. 2019. </w:t>
      </w:r>
      <w:r w:rsidRPr="007B697D">
        <w:rPr>
          <w:rStyle w:val="Strong"/>
          <w:rFonts w:asciiTheme="minorHAnsi" w:hAnsiTheme="minorHAnsi"/>
          <w:b w:val="0"/>
        </w:rPr>
        <w:t>A long road to freedom: The exoneration pipeline in the United States, 1989-2015</w:t>
      </w:r>
      <w:r w:rsidRPr="007B697D">
        <w:rPr>
          <w:rFonts w:asciiTheme="minorHAnsi" w:hAnsiTheme="minorHAnsi"/>
        </w:rPr>
        <w:t xml:space="preserve">. </w:t>
      </w:r>
      <w:r w:rsidRPr="007B697D">
        <w:rPr>
          <w:rStyle w:val="HTMLCite"/>
          <w:rFonts w:asciiTheme="minorHAnsi" w:hAnsiTheme="minorHAnsi"/>
        </w:rPr>
        <w:t>Sociological Quarterly</w:t>
      </w:r>
      <w:r w:rsidRPr="007B697D">
        <w:rPr>
          <w:rFonts w:asciiTheme="minorHAnsi" w:hAnsiTheme="minorHAnsi"/>
        </w:rPr>
        <w:t>.</w:t>
      </w:r>
    </w:p>
    <w:p w14:paraId="72FFFF7E" w14:textId="77777777" w:rsidR="00F16667" w:rsidRDefault="00F16667" w:rsidP="00F16667">
      <w:pPr>
        <w:widowControl w:val="0"/>
        <w:autoSpaceDE w:val="0"/>
        <w:autoSpaceDN w:val="0"/>
        <w:adjustRightInd w:val="0"/>
        <w:ind w:left="720" w:hanging="720"/>
        <w:rPr>
          <w:rFonts w:asciiTheme="minorHAnsi" w:hAnsiTheme="minorHAnsi"/>
        </w:rPr>
      </w:pPr>
    </w:p>
    <w:p w14:paraId="61F966B4" w14:textId="77777777" w:rsidR="00CA6AF0" w:rsidRDefault="00CA6AF0" w:rsidP="00B941D5">
      <w:pPr>
        <w:widowControl w:val="0"/>
        <w:autoSpaceDE w:val="0"/>
        <w:autoSpaceDN w:val="0"/>
        <w:adjustRightInd w:val="0"/>
        <w:ind w:left="720" w:hanging="720"/>
        <w:rPr>
          <w:rFonts w:asciiTheme="minorHAnsi" w:hAnsiTheme="minorHAnsi"/>
        </w:rPr>
      </w:pPr>
      <w:r w:rsidRPr="00B941D5">
        <w:rPr>
          <w:rFonts w:asciiTheme="minorHAnsi" w:hAnsiTheme="minorHAnsi"/>
        </w:rPr>
        <w:t>Rocque M</w:t>
      </w:r>
      <w:r w:rsidRPr="00CA6AF0">
        <w:rPr>
          <w:rFonts w:asciiTheme="minorHAnsi" w:hAnsiTheme="minorHAnsi"/>
        </w:rPr>
        <w:t>, Saunoris</w:t>
      </w:r>
      <w:r w:rsidRPr="00B941D5">
        <w:rPr>
          <w:rFonts w:asciiTheme="minorHAnsi" w:hAnsiTheme="minorHAnsi"/>
        </w:rPr>
        <w:t xml:space="preserve"> J</w:t>
      </w:r>
      <w:r w:rsidRPr="00CA6AF0">
        <w:rPr>
          <w:rFonts w:asciiTheme="minorHAnsi" w:hAnsiTheme="minorHAnsi"/>
        </w:rPr>
        <w:t>W</w:t>
      </w:r>
      <w:r w:rsidRPr="00B941D5">
        <w:rPr>
          <w:rFonts w:asciiTheme="minorHAnsi" w:hAnsiTheme="minorHAnsi"/>
        </w:rPr>
        <w:t xml:space="preserve">, Marshall EC. </w:t>
      </w:r>
      <w:r>
        <w:rPr>
          <w:rFonts w:asciiTheme="minorHAnsi" w:hAnsiTheme="minorHAnsi"/>
        </w:rPr>
        <w:t xml:space="preserve">2019. </w:t>
      </w:r>
      <w:r w:rsidRPr="00B941D5">
        <w:rPr>
          <w:rStyle w:val="Strong"/>
          <w:rFonts w:asciiTheme="minorHAnsi" w:hAnsiTheme="minorHAnsi"/>
          <w:b w:val="0"/>
        </w:rPr>
        <w:t>Revisiting the relationship between the economy and crime: The role of the shadow economy</w:t>
      </w:r>
      <w:r w:rsidRPr="00B941D5">
        <w:rPr>
          <w:rFonts w:asciiTheme="minorHAnsi" w:hAnsiTheme="minorHAnsi"/>
        </w:rPr>
        <w:t xml:space="preserve">. </w:t>
      </w:r>
      <w:r w:rsidRPr="00B941D5">
        <w:rPr>
          <w:rStyle w:val="HTMLCite"/>
          <w:rFonts w:asciiTheme="minorHAnsi" w:hAnsiTheme="minorHAnsi"/>
        </w:rPr>
        <w:t>Justice Quarterly</w:t>
      </w:r>
      <w:r w:rsidRPr="00B941D5">
        <w:rPr>
          <w:rFonts w:asciiTheme="minorHAnsi" w:hAnsiTheme="minorHAnsi"/>
        </w:rPr>
        <w:t>. 36, (4), 620-655.</w:t>
      </w:r>
    </w:p>
    <w:p w14:paraId="37E5F0D1" w14:textId="77777777" w:rsidR="00F16667" w:rsidRDefault="00F16667" w:rsidP="00B941D5">
      <w:pPr>
        <w:widowControl w:val="0"/>
        <w:autoSpaceDE w:val="0"/>
        <w:autoSpaceDN w:val="0"/>
        <w:adjustRightInd w:val="0"/>
        <w:ind w:left="720" w:hanging="720"/>
        <w:rPr>
          <w:rFonts w:asciiTheme="minorHAnsi" w:hAnsiTheme="minorHAnsi"/>
        </w:rPr>
      </w:pPr>
    </w:p>
    <w:p w14:paraId="0B544B36" w14:textId="77777777" w:rsidR="001A0259" w:rsidRDefault="001A0259" w:rsidP="001A0259">
      <w:pPr>
        <w:widowControl w:val="0"/>
        <w:autoSpaceDE w:val="0"/>
        <w:autoSpaceDN w:val="0"/>
        <w:adjustRightInd w:val="0"/>
        <w:rPr>
          <w:rFonts w:ascii="Calibri" w:hAnsi="Calibri"/>
        </w:rPr>
      </w:pPr>
    </w:p>
    <w:p w14:paraId="3BD5FC75" w14:textId="77777777" w:rsidR="001A0259" w:rsidRPr="00544E5A" w:rsidRDefault="001A0259" w:rsidP="001A0259">
      <w:pPr>
        <w:widowControl w:val="0"/>
        <w:autoSpaceDE w:val="0"/>
        <w:autoSpaceDN w:val="0"/>
        <w:adjustRightInd w:val="0"/>
        <w:rPr>
          <w:rFonts w:ascii="Calibri" w:hAnsi="Calibri"/>
        </w:rPr>
      </w:pPr>
      <w:r w:rsidRPr="00544E5A">
        <w:rPr>
          <w:rFonts w:ascii="Calibri" w:hAnsi="Calibri"/>
        </w:rPr>
        <w:t>3.</w:t>
      </w:r>
      <w:r w:rsidRPr="00544E5A">
        <w:rPr>
          <w:rFonts w:ascii="Calibri" w:hAnsi="Calibri"/>
        </w:rPr>
        <w:tab/>
      </w:r>
      <w:r w:rsidRPr="00544E5A">
        <w:rPr>
          <w:rFonts w:ascii="Calibri" w:hAnsi="Calibri"/>
          <w:u w:val="single"/>
        </w:rPr>
        <w:t xml:space="preserve">Use of </w:t>
      </w:r>
      <w:r w:rsidR="00AA7B98">
        <w:rPr>
          <w:rFonts w:ascii="Calibri" w:hAnsi="Calibri"/>
          <w:u w:val="single"/>
        </w:rPr>
        <w:t xml:space="preserve">Information </w:t>
      </w:r>
      <w:r w:rsidRPr="00544E5A">
        <w:rPr>
          <w:rFonts w:ascii="Calibri" w:hAnsi="Calibri"/>
          <w:u w:val="single"/>
        </w:rPr>
        <w:t>Technology</w:t>
      </w:r>
    </w:p>
    <w:p w14:paraId="1B42E3EE" w14:textId="77777777" w:rsidR="001A0259" w:rsidRPr="003967A8" w:rsidRDefault="001A0259" w:rsidP="001A0259">
      <w:pPr>
        <w:widowControl w:val="0"/>
        <w:autoSpaceDE w:val="0"/>
        <w:autoSpaceDN w:val="0"/>
        <w:adjustRightInd w:val="0"/>
        <w:rPr>
          <w:rFonts w:ascii="Calibri" w:hAnsi="Calibri"/>
          <w:highlight w:val="yellow"/>
        </w:rPr>
      </w:pPr>
    </w:p>
    <w:p w14:paraId="702EE99D" w14:textId="2A2114AE" w:rsidR="001A0259" w:rsidRPr="00544E5A" w:rsidRDefault="001A0259" w:rsidP="001A0259">
      <w:pPr>
        <w:widowControl w:val="0"/>
        <w:autoSpaceDE w:val="0"/>
        <w:autoSpaceDN w:val="0"/>
        <w:adjustRightInd w:val="0"/>
        <w:rPr>
          <w:rFonts w:ascii="Calibri" w:hAnsi="Calibri"/>
        </w:rPr>
      </w:pPr>
      <w:r w:rsidRPr="00544E5A">
        <w:rPr>
          <w:rFonts w:ascii="Calibri" w:hAnsi="Calibri"/>
        </w:rPr>
        <w:t>The NPS-1B</w:t>
      </w:r>
      <w:r w:rsidR="000F3785">
        <w:rPr>
          <w:rFonts w:ascii="Calibri" w:hAnsi="Calibri"/>
        </w:rPr>
        <w:t xml:space="preserve"> and NPS-1B(T)</w:t>
      </w:r>
      <w:r w:rsidRPr="00544E5A">
        <w:rPr>
          <w:rFonts w:ascii="Calibri" w:hAnsi="Calibri"/>
        </w:rPr>
        <w:t xml:space="preserve"> survey</w:t>
      </w:r>
      <w:r w:rsidR="000F3785">
        <w:rPr>
          <w:rFonts w:ascii="Calibri" w:hAnsi="Calibri"/>
        </w:rPr>
        <w:t>s are</w:t>
      </w:r>
      <w:r w:rsidRPr="00544E5A">
        <w:rPr>
          <w:rFonts w:ascii="Calibri" w:hAnsi="Calibri"/>
        </w:rPr>
        <w:t xml:space="preserve"> mailed to each respondent with a letter requesting participation and information on how to report online using the web form</w:t>
      </w:r>
      <w:r w:rsidRPr="00547998">
        <w:rPr>
          <w:rFonts w:ascii="Calibri" w:hAnsi="Calibri"/>
        </w:rPr>
        <w:t xml:space="preserve">. </w:t>
      </w:r>
      <w:r w:rsidRPr="000F3785">
        <w:rPr>
          <w:rFonts w:ascii="Calibri" w:hAnsi="Calibri"/>
        </w:rPr>
        <w:t>In 201</w:t>
      </w:r>
      <w:r w:rsidR="00547998" w:rsidRPr="008C2A13">
        <w:rPr>
          <w:rFonts w:ascii="Calibri" w:hAnsi="Calibri"/>
        </w:rPr>
        <w:t>6</w:t>
      </w:r>
      <w:r w:rsidRPr="00547998">
        <w:rPr>
          <w:rFonts w:ascii="Calibri" w:hAnsi="Calibri"/>
        </w:rPr>
        <w:t xml:space="preserve">, all but </w:t>
      </w:r>
      <w:r w:rsidR="00547998" w:rsidRPr="008C2A13">
        <w:rPr>
          <w:rFonts w:ascii="Calibri" w:hAnsi="Calibri"/>
        </w:rPr>
        <w:t>7</w:t>
      </w:r>
      <w:r w:rsidR="00547998" w:rsidRPr="00547998">
        <w:rPr>
          <w:rFonts w:ascii="Calibri" w:hAnsi="Calibri"/>
        </w:rPr>
        <w:t xml:space="preserve"> </w:t>
      </w:r>
      <w:r w:rsidRPr="000F3785">
        <w:rPr>
          <w:rFonts w:ascii="Calibri" w:hAnsi="Calibri"/>
        </w:rPr>
        <w:t xml:space="preserve">respondents submitted their data on the web. </w:t>
      </w:r>
      <w:r w:rsidR="00547998" w:rsidRPr="008C2A13">
        <w:rPr>
          <w:rFonts w:ascii="Calibri" w:hAnsi="Calibri"/>
        </w:rPr>
        <w:t>Seven</w:t>
      </w:r>
      <w:r w:rsidR="00547998" w:rsidRPr="00547998">
        <w:rPr>
          <w:rFonts w:ascii="Calibri" w:hAnsi="Calibri"/>
        </w:rPr>
        <w:t xml:space="preserve"> </w:t>
      </w:r>
      <w:r w:rsidRPr="000F3785">
        <w:rPr>
          <w:rFonts w:ascii="Calibri" w:hAnsi="Calibri"/>
        </w:rPr>
        <w:t xml:space="preserve">states chose to </w:t>
      </w:r>
      <w:r w:rsidR="00EE2D43">
        <w:rPr>
          <w:rFonts w:ascii="Calibri" w:hAnsi="Calibri"/>
        </w:rPr>
        <w:t>fax</w:t>
      </w:r>
      <w:r w:rsidR="00EE2D43" w:rsidRPr="000F3785">
        <w:rPr>
          <w:rFonts w:ascii="Calibri" w:hAnsi="Calibri"/>
        </w:rPr>
        <w:t xml:space="preserve"> </w:t>
      </w:r>
      <w:r w:rsidRPr="000F3785">
        <w:rPr>
          <w:rFonts w:ascii="Calibri" w:hAnsi="Calibri"/>
        </w:rPr>
        <w:t xml:space="preserve">their forms to </w:t>
      </w:r>
      <w:r w:rsidR="00AA7B98">
        <w:rPr>
          <w:rFonts w:ascii="Calibri" w:hAnsi="Calibri"/>
        </w:rPr>
        <w:t>BJS’s</w:t>
      </w:r>
      <w:r w:rsidRPr="000F3785">
        <w:rPr>
          <w:rFonts w:ascii="Calibri" w:hAnsi="Calibri"/>
        </w:rPr>
        <w:t xml:space="preserve"> data collection agent, where staff entered the data into the secure website for the respondents. In 201</w:t>
      </w:r>
      <w:r w:rsidR="00547998" w:rsidRPr="008C2A13">
        <w:rPr>
          <w:rFonts w:ascii="Calibri" w:hAnsi="Calibri"/>
        </w:rPr>
        <w:t>7</w:t>
      </w:r>
      <w:r w:rsidRPr="00547998">
        <w:rPr>
          <w:rFonts w:ascii="Calibri" w:hAnsi="Calibri"/>
        </w:rPr>
        <w:t>, all respondents are being encouraged to submit data via the website.</w:t>
      </w:r>
    </w:p>
    <w:p w14:paraId="52C5292A" w14:textId="77777777" w:rsidR="001A0259" w:rsidRDefault="001A0259" w:rsidP="001A0259">
      <w:pPr>
        <w:widowControl w:val="0"/>
        <w:autoSpaceDE w:val="0"/>
        <w:autoSpaceDN w:val="0"/>
        <w:adjustRightInd w:val="0"/>
        <w:rPr>
          <w:rFonts w:ascii="Calibri" w:hAnsi="Calibri"/>
          <w:highlight w:val="yellow"/>
        </w:rPr>
      </w:pPr>
    </w:p>
    <w:p w14:paraId="70C91748" w14:textId="77777777" w:rsidR="00313FB9" w:rsidRPr="003967A8" w:rsidRDefault="00313FB9" w:rsidP="001A0259">
      <w:pPr>
        <w:widowControl w:val="0"/>
        <w:autoSpaceDE w:val="0"/>
        <w:autoSpaceDN w:val="0"/>
        <w:adjustRightInd w:val="0"/>
        <w:rPr>
          <w:rFonts w:ascii="Calibri" w:hAnsi="Calibri"/>
          <w:highlight w:val="yellow"/>
        </w:rPr>
      </w:pPr>
    </w:p>
    <w:p w14:paraId="6D8F1BFD" w14:textId="77777777" w:rsidR="001A0259" w:rsidRPr="000040A6" w:rsidRDefault="001A0259" w:rsidP="001A0259">
      <w:pPr>
        <w:widowControl w:val="0"/>
        <w:autoSpaceDE w:val="0"/>
        <w:autoSpaceDN w:val="0"/>
        <w:adjustRightInd w:val="0"/>
        <w:rPr>
          <w:rFonts w:ascii="Calibri" w:hAnsi="Calibri"/>
          <w:u w:val="single"/>
        </w:rPr>
      </w:pPr>
      <w:r w:rsidRPr="000040A6">
        <w:rPr>
          <w:rFonts w:ascii="Calibri" w:hAnsi="Calibri"/>
        </w:rPr>
        <w:t>4.</w:t>
      </w:r>
      <w:r w:rsidRPr="000040A6">
        <w:rPr>
          <w:rFonts w:ascii="Calibri" w:hAnsi="Calibri"/>
        </w:rPr>
        <w:tab/>
      </w:r>
      <w:r w:rsidRPr="000040A6">
        <w:rPr>
          <w:rFonts w:ascii="Calibri" w:hAnsi="Calibri"/>
          <w:u w:val="single"/>
        </w:rPr>
        <w:t>Efforts to Identify Duplication</w:t>
      </w:r>
    </w:p>
    <w:p w14:paraId="2631BC69" w14:textId="77777777" w:rsidR="001A0259" w:rsidRPr="000040A6" w:rsidRDefault="001A0259" w:rsidP="001A0259">
      <w:pPr>
        <w:widowControl w:val="0"/>
        <w:autoSpaceDE w:val="0"/>
        <w:autoSpaceDN w:val="0"/>
        <w:adjustRightInd w:val="0"/>
        <w:rPr>
          <w:rFonts w:ascii="Calibri" w:hAnsi="Calibri"/>
          <w:u w:val="single"/>
        </w:rPr>
      </w:pPr>
    </w:p>
    <w:p w14:paraId="5D15D997" w14:textId="77777777" w:rsidR="001A0259" w:rsidRPr="000040A6" w:rsidRDefault="001A0259" w:rsidP="001A0259">
      <w:pPr>
        <w:widowControl w:val="0"/>
        <w:autoSpaceDE w:val="0"/>
        <w:autoSpaceDN w:val="0"/>
        <w:adjustRightInd w:val="0"/>
        <w:rPr>
          <w:rFonts w:ascii="Calibri" w:hAnsi="Calibri"/>
        </w:rPr>
      </w:pPr>
      <w:r w:rsidRPr="000040A6">
        <w:rPr>
          <w:rFonts w:ascii="Calibri" w:hAnsi="Calibri"/>
        </w:rPr>
        <w:t xml:space="preserve">This research does not duplicate any other questionnaire </w:t>
      </w:r>
      <w:r>
        <w:rPr>
          <w:rFonts w:ascii="Calibri" w:hAnsi="Calibri"/>
        </w:rPr>
        <w:t>or</w:t>
      </w:r>
      <w:r w:rsidRPr="000040A6">
        <w:rPr>
          <w:rFonts w:ascii="Calibri" w:hAnsi="Calibri"/>
        </w:rPr>
        <w:t xml:space="preserve"> work being done by any other Federal agencies. BJS is the only Federal government agency that collects comparable data on </w:t>
      </w:r>
      <w:r w:rsidR="00FA7211">
        <w:rPr>
          <w:rFonts w:ascii="Calibri" w:hAnsi="Calibri"/>
        </w:rPr>
        <w:t>prisoners</w:t>
      </w:r>
      <w:r w:rsidRPr="000040A6">
        <w:rPr>
          <w:rFonts w:ascii="Calibri" w:hAnsi="Calibri"/>
        </w:rPr>
        <w:t xml:space="preserve"> in State and Federal </w:t>
      </w:r>
      <w:r w:rsidR="00FA7211">
        <w:rPr>
          <w:rFonts w:ascii="Calibri" w:hAnsi="Calibri"/>
        </w:rPr>
        <w:t>correctional facilities</w:t>
      </w:r>
      <w:r w:rsidRPr="000040A6">
        <w:rPr>
          <w:rFonts w:ascii="Calibri" w:hAnsi="Calibri"/>
        </w:rPr>
        <w:t xml:space="preserve">. </w:t>
      </w:r>
    </w:p>
    <w:p w14:paraId="2A4960B4" w14:textId="77777777" w:rsidR="001A0259" w:rsidRPr="003967A8" w:rsidRDefault="001A0259" w:rsidP="001A0259">
      <w:pPr>
        <w:widowControl w:val="0"/>
        <w:autoSpaceDE w:val="0"/>
        <w:autoSpaceDN w:val="0"/>
        <w:adjustRightInd w:val="0"/>
        <w:rPr>
          <w:rFonts w:ascii="Calibri" w:hAnsi="Calibri"/>
          <w:highlight w:val="yellow"/>
        </w:rPr>
      </w:pPr>
    </w:p>
    <w:p w14:paraId="5C0FB3FA" w14:textId="77777777" w:rsidR="001A0259" w:rsidRPr="00544E5A" w:rsidRDefault="001A0259" w:rsidP="001A0259">
      <w:pPr>
        <w:widowControl w:val="0"/>
        <w:autoSpaceDE w:val="0"/>
        <w:autoSpaceDN w:val="0"/>
        <w:adjustRightInd w:val="0"/>
        <w:rPr>
          <w:rFonts w:ascii="Calibri" w:hAnsi="Calibri"/>
        </w:rPr>
      </w:pPr>
      <w:r w:rsidRPr="00544E5A">
        <w:rPr>
          <w:rFonts w:ascii="Calibri" w:hAnsi="Calibri"/>
        </w:rPr>
        <w:t xml:space="preserve">The NPS </w:t>
      </w:r>
      <w:r>
        <w:rPr>
          <w:rFonts w:ascii="Calibri" w:hAnsi="Calibri"/>
        </w:rPr>
        <w:t>collection</w:t>
      </w:r>
      <w:r w:rsidRPr="00544E5A">
        <w:rPr>
          <w:rFonts w:ascii="Calibri" w:hAnsi="Calibri"/>
        </w:rPr>
        <w:t xml:space="preserve"> complements other BJS </w:t>
      </w:r>
      <w:r>
        <w:rPr>
          <w:rFonts w:ascii="Calibri" w:hAnsi="Calibri"/>
        </w:rPr>
        <w:t xml:space="preserve">data </w:t>
      </w:r>
      <w:r w:rsidRPr="00544E5A">
        <w:rPr>
          <w:rFonts w:ascii="Calibri" w:hAnsi="Calibri"/>
        </w:rPr>
        <w:t xml:space="preserve">collections on prisons and prisoners, including the National Corrections Reporting Program (NCRP), the </w:t>
      </w:r>
      <w:r w:rsidR="00C312CE">
        <w:rPr>
          <w:rFonts w:ascii="Calibri" w:hAnsi="Calibri"/>
        </w:rPr>
        <w:t xml:space="preserve">Survey of Prison Inmates (SPI; previously referred to as the </w:t>
      </w:r>
      <w:r w:rsidRPr="00544E5A">
        <w:rPr>
          <w:rFonts w:ascii="Calibri" w:hAnsi="Calibri"/>
        </w:rPr>
        <w:t>Survey of Inmates in State and Federal Correctional Facilities (SISFCF)</w:t>
      </w:r>
      <w:r w:rsidR="00C312CE">
        <w:rPr>
          <w:rFonts w:ascii="Calibri" w:hAnsi="Calibri"/>
        </w:rPr>
        <w:t>)</w:t>
      </w:r>
      <w:r w:rsidRPr="00544E5A">
        <w:rPr>
          <w:rFonts w:ascii="Calibri" w:hAnsi="Calibri"/>
        </w:rPr>
        <w:t xml:space="preserve">, the National Inmate Survey (NIS), and the Census of State and Federal </w:t>
      </w:r>
      <w:r w:rsidR="00313FB9">
        <w:rPr>
          <w:rFonts w:ascii="Calibri" w:hAnsi="Calibri"/>
        </w:rPr>
        <w:t xml:space="preserve">Adult </w:t>
      </w:r>
      <w:r w:rsidRPr="00544E5A">
        <w:rPr>
          <w:rFonts w:ascii="Calibri" w:hAnsi="Calibri"/>
        </w:rPr>
        <w:t>Correctional Facilities (CSF</w:t>
      </w:r>
      <w:r w:rsidR="00313FB9">
        <w:rPr>
          <w:rFonts w:ascii="Calibri" w:hAnsi="Calibri"/>
        </w:rPr>
        <w:t>A</w:t>
      </w:r>
      <w:r w:rsidRPr="00544E5A">
        <w:rPr>
          <w:rFonts w:ascii="Calibri" w:hAnsi="Calibri"/>
        </w:rPr>
        <w:t xml:space="preserve">CF). </w:t>
      </w:r>
    </w:p>
    <w:p w14:paraId="61786ECF" w14:textId="77777777" w:rsidR="001A0259" w:rsidRPr="003967A8" w:rsidRDefault="001A0259" w:rsidP="001A0259">
      <w:pPr>
        <w:widowControl w:val="0"/>
        <w:autoSpaceDE w:val="0"/>
        <w:autoSpaceDN w:val="0"/>
        <w:adjustRightInd w:val="0"/>
        <w:rPr>
          <w:rFonts w:ascii="Calibri" w:hAnsi="Calibri"/>
          <w:highlight w:val="yellow"/>
        </w:rPr>
      </w:pPr>
    </w:p>
    <w:p w14:paraId="643FF81A" w14:textId="0549D430" w:rsidR="001A0259" w:rsidRPr="00C912B3" w:rsidRDefault="001A0259" w:rsidP="001A0259">
      <w:pPr>
        <w:widowControl w:val="0"/>
        <w:autoSpaceDE w:val="0"/>
        <w:autoSpaceDN w:val="0"/>
        <w:adjustRightInd w:val="0"/>
        <w:rPr>
          <w:rFonts w:ascii="Calibri" w:hAnsi="Calibri"/>
        </w:rPr>
      </w:pPr>
      <w:r w:rsidRPr="00C912B3">
        <w:rPr>
          <w:rFonts w:ascii="Calibri" w:hAnsi="Calibri"/>
        </w:rPr>
        <w:t>The NCRP collects annual individual</w:t>
      </w:r>
      <w:r>
        <w:rPr>
          <w:rFonts w:ascii="Calibri" w:hAnsi="Calibri"/>
        </w:rPr>
        <w:t>-level</w:t>
      </w:r>
      <w:r w:rsidRPr="00C912B3">
        <w:rPr>
          <w:rFonts w:ascii="Calibri" w:hAnsi="Calibri"/>
        </w:rPr>
        <w:t xml:space="preserve"> administrative records on all admissions and releases to and from the custody of state prisons, as well as records for </w:t>
      </w:r>
      <w:r w:rsidR="00FA7211">
        <w:rPr>
          <w:rFonts w:ascii="Calibri" w:hAnsi="Calibri"/>
        </w:rPr>
        <w:t>prisoners</w:t>
      </w:r>
      <w:r w:rsidRPr="00C912B3">
        <w:rPr>
          <w:rFonts w:ascii="Calibri" w:hAnsi="Calibri"/>
        </w:rPr>
        <w:t xml:space="preserve"> </w:t>
      </w:r>
      <w:r>
        <w:rPr>
          <w:rFonts w:ascii="Calibri" w:hAnsi="Calibri"/>
        </w:rPr>
        <w:t>in</w:t>
      </w:r>
      <w:r w:rsidRPr="00C912B3">
        <w:rPr>
          <w:rFonts w:ascii="Calibri" w:hAnsi="Calibri"/>
        </w:rPr>
        <w:t xml:space="preserve"> custody on December </w:t>
      </w:r>
      <w:r>
        <w:rPr>
          <w:rFonts w:ascii="Calibri" w:hAnsi="Calibri"/>
        </w:rPr>
        <w:t>31.</w:t>
      </w:r>
      <w:r w:rsidRPr="00C912B3">
        <w:rPr>
          <w:rFonts w:ascii="Calibri" w:hAnsi="Calibri"/>
        </w:rPr>
        <w:t xml:space="preserve"> Information collected in NCRP include</w:t>
      </w:r>
      <w:r>
        <w:rPr>
          <w:rFonts w:ascii="Calibri" w:hAnsi="Calibri"/>
        </w:rPr>
        <w:t>s</w:t>
      </w:r>
      <w:r w:rsidRPr="00C912B3">
        <w:rPr>
          <w:rFonts w:ascii="Calibri" w:hAnsi="Calibri"/>
        </w:rPr>
        <w:t xml:space="preserve"> sentencing and offense characteristics and demographic data.</w:t>
      </w:r>
      <w:r>
        <w:rPr>
          <w:rFonts w:ascii="Calibri" w:hAnsi="Calibri"/>
        </w:rPr>
        <w:t xml:space="preserve"> During the past three years, BJS has invested much time and effort in improving not only the quality and usefulness of the data, but also the number of states participating in this voluntary collection. </w:t>
      </w:r>
      <w:r w:rsidR="004A3554" w:rsidRPr="008C2A13">
        <w:rPr>
          <w:rFonts w:ascii="Calibri" w:hAnsi="Calibri"/>
        </w:rPr>
        <w:t xml:space="preserve">All </w:t>
      </w:r>
      <w:r w:rsidR="00EE2D43">
        <w:rPr>
          <w:rFonts w:ascii="Calibri" w:hAnsi="Calibri"/>
        </w:rPr>
        <w:t>50</w:t>
      </w:r>
      <w:r w:rsidR="00EE2D43" w:rsidRPr="004A3554">
        <w:rPr>
          <w:rFonts w:ascii="Calibri" w:hAnsi="Calibri"/>
        </w:rPr>
        <w:t xml:space="preserve"> </w:t>
      </w:r>
      <w:r w:rsidRPr="004A3554">
        <w:rPr>
          <w:rFonts w:ascii="Calibri" w:hAnsi="Calibri"/>
        </w:rPr>
        <w:t xml:space="preserve">states submitted </w:t>
      </w:r>
      <w:r w:rsidR="004A3554" w:rsidRPr="008C2A13">
        <w:rPr>
          <w:rFonts w:ascii="Calibri" w:hAnsi="Calibri"/>
        </w:rPr>
        <w:t xml:space="preserve">at least some </w:t>
      </w:r>
      <w:r w:rsidRPr="004A3554">
        <w:rPr>
          <w:rFonts w:ascii="Calibri" w:hAnsi="Calibri"/>
        </w:rPr>
        <w:t>data to NCRP</w:t>
      </w:r>
      <w:r w:rsidR="004A3554" w:rsidRPr="008C2A13">
        <w:rPr>
          <w:rFonts w:ascii="Calibri" w:hAnsi="Calibri"/>
        </w:rPr>
        <w:t xml:space="preserve"> in 2013</w:t>
      </w:r>
      <w:r w:rsidRPr="004A3554">
        <w:rPr>
          <w:rFonts w:ascii="Calibri" w:hAnsi="Calibri"/>
        </w:rPr>
        <w:t>, up from 4</w:t>
      </w:r>
      <w:r w:rsidR="004A3554" w:rsidRPr="008C2A13">
        <w:rPr>
          <w:rFonts w:ascii="Calibri" w:hAnsi="Calibri"/>
        </w:rPr>
        <w:t>1</w:t>
      </w:r>
      <w:r w:rsidRPr="00493607">
        <w:rPr>
          <w:rFonts w:ascii="Calibri" w:hAnsi="Calibri"/>
        </w:rPr>
        <w:t xml:space="preserve"> in 200</w:t>
      </w:r>
      <w:r w:rsidR="004A3554" w:rsidRPr="008C2A13">
        <w:rPr>
          <w:rFonts w:ascii="Calibri" w:hAnsi="Calibri"/>
        </w:rPr>
        <w:t>3</w:t>
      </w:r>
      <w:r w:rsidRPr="004A3554">
        <w:rPr>
          <w:rFonts w:ascii="Calibri" w:hAnsi="Calibri"/>
        </w:rPr>
        <w:t>, 38 in 1992, and 32 in 1983, the first year NCRP was collected</w:t>
      </w:r>
      <w:r w:rsidRPr="00DE6196">
        <w:rPr>
          <w:rFonts w:ascii="Calibri" w:hAnsi="Calibri"/>
        </w:rPr>
        <w:t>.</w:t>
      </w:r>
      <w:r w:rsidR="004A3554" w:rsidRPr="00DE6196">
        <w:rPr>
          <w:rFonts w:ascii="Calibri" w:hAnsi="Calibri"/>
        </w:rPr>
        <w:t xml:space="preserve"> BJS is </w:t>
      </w:r>
      <w:r w:rsidR="004A3554" w:rsidRPr="00443885">
        <w:rPr>
          <w:rFonts w:ascii="Calibri" w:hAnsi="Calibri"/>
        </w:rPr>
        <w:t xml:space="preserve">still receiving NCRP data </w:t>
      </w:r>
      <w:r w:rsidR="004A3554" w:rsidRPr="00153DD5">
        <w:rPr>
          <w:rFonts w:ascii="Calibri" w:hAnsi="Calibri"/>
        </w:rPr>
        <w:t xml:space="preserve">for </w:t>
      </w:r>
      <w:r w:rsidR="00443885" w:rsidRPr="00B941D5">
        <w:rPr>
          <w:rFonts w:ascii="Calibri" w:hAnsi="Calibri"/>
        </w:rPr>
        <w:t xml:space="preserve">2017 and </w:t>
      </w:r>
      <w:r w:rsidR="004A3554" w:rsidRPr="00443885">
        <w:rPr>
          <w:rFonts w:ascii="Calibri" w:hAnsi="Calibri"/>
        </w:rPr>
        <w:t>201</w:t>
      </w:r>
      <w:r w:rsidR="00522F95" w:rsidRPr="00153DD5">
        <w:rPr>
          <w:rFonts w:ascii="Calibri" w:hAnsi="Calibri"/>
        </w:rPr>
        <w:t>8</w:t>
      </w:r>
      <w:r w:rsidR="004A3554" w:rsidRPr="00153DD5">
        <w:rPr>
          <w:rFonts w:ascii="Calibri" w:hAnsi="Calibri"/>
        </w:rPr>
        <w:t xml:space="preserve"> (</w:t>
      </w:r>
      <w:r w:rsidR="00443885" w:rsidRPr="00B941D5">
        <w:rPr>
          <w:rFonts w:ascii="Calibri" w:hAnsi="Calibri"/>
        </w:rPr>
        <w:t xml:space="preserve">49 </w:t>
      </w:r>
      <w:r w:rsidR="004A3554" w:rsidRPr="00443885">
        <w:rPr>
          <w:rFonts w:ascii="Calibri" w:hAnsi="Calibri"/>
        </w:rPr>
        <w:t>states have submitted data to date)</w:t>
      </w:r>
      <w:r w:rsidR="004A3554" w:rsidRPr="00153DD5">
        <w:rPr>
          <w:rFonts w:ascii="Calibri" w:hAnsi="Calibri"/>
        </w:rPr>
        <w:t>.</w:t>
      </w:r>
      <w:r w:rsidRPr="00153DD5">
        <w:rPr>
          <w:rFonts w:ascii="Calibri" w:hAnsi="Calibri"/>
        </w:rPr>
        <w:t xml:space="preserve"> Although the NCRP is not yet a complete representation of the state prison population, and captures the custody, rather than the jurisdiction population in state</w:t>
      </w:r>
      <w:r w:rsidRPr="00B941D5">
        <w:rPr>
          <w:rFonts w:ascii="Calibri" w:hAnsi="Calibri"/>
        </w:rPr>
        <w:t xml:space="preserve"> prisons, BJS can compare the data from the NCRP to NPS on population flows and make national estimates with greater confidence. NCRP also provides information that NPS does not capture, in particular the offense, age and expected release date of </w:t>
      </w:r>
      <w:r w:rsidR="005A6749" w:rsidRPr="00B941D5">
        <w:rPr>
          <w:rFonts w:ascii="Calibri" w:hAnsi="Calibri"/>
        </w:rPr>
        <w:t>prisoners</w:t>
      </w:r>
      <w:r w:rsidRPr="00B941D5">
        <w:rPr>
          <w:rFonts w:ascii="Calibri" w:hAnsi="Calibri"/>
        </w:rPr>
        <w:t>. These variables</w:t>
      </w:r>
      <w:r>
        <w:rPr>
          <w:rFonts w:ascii="Calibri" w:hAnsi="Calibri"/>
        </w:rPr>
        <w:t xml:space="preserve"> allow BJS to publish annual distributions of</w:t>
      </w:r>
      <w:r w:rsidRPr="00C912B3">
        <w:rPr>
          <w:rFonts w:ascii="Calibri" w:hAnsi="Calibri"/>
        </w:rPr>
        <w:t xml:space="preserve"> </w:t>
      </w:r>
      <w:r>
        <w:rPr>
          <w:rFonts w:ascii="Calibri" w:hAnsi="Calibri"/>
        </w:rPr>
        <w:t>offense and age</w:t>
      </w:r>
      <w:r w:rsidRPr="00C912B3">
        <w:rPr>
          <w:rFonts w:ascii="Calibri" w:hAnsi="Calibri"/>
        </w:rPr>
        <w:t xml:space="preserve">, as well as length of stay estimates that can be applied to the aggregate totals obtained from NPS. </w:t>
      </w:r>
    </w:p>
    <w:p w14:paraId="051DF5C9" w14:textId="77777777" w:rsidR="001A0259" w:rsidRPr="003967A8" w:rsidRDefault="001A0259" w:rsidP="001A0259">
      <w:pPr>
        <w:widowControl w:val="0"/>
        <w:autoSpaceDE w:val="0"/>
        <w:autoSpaceDN w:val="0"/>
        <w:adjustRightInd w:val="0"/>
        <w:rPr>
          <w:rFonts w:ascii="Calibri" w:hAnsi="Calibri"/>
          <w:highlight w:val="yellow"/>
        </w:rPr>
      </w:pPr>
    </w:p>
    <w:p w14:paraId="696AC88E" w14:textId="634D05ED" w:rsidR="001A0259" w:rsidRPr="00554EB3" w:rsidRDefault="001A0259" w:rsidP="001A0259">
      <w:pPr>
        <w:widowControl w:val="0"/>
        <w:autoSpaceDE w:val="0"/>
        <w:autoSpaceDN w:val="0"/>
        <w:adjustRightInd w:val="0"/>
        <w:rPr>
          <w:rFonts w:ascii="Calibri" w:hAnsi="Calibri"/>
        </w:rPr>
      </w:pPr>
      <w:r w:rsidRPr="00554EB3">
        <w:rPr>
          <w:rFonts w:ascii="Calibri" w:hAnsi="Calibri"/>
        </w:rPr>
        <w:t xml:space="preserve">The </w:t>
      </w:r>
      <w:r w:rsidR="00C312CE">
        <w:rPr>
          <w:rFonts w:ascii="Calibri" w:hAnsi="Calibri"/>
        </w:rPr>
        <w:t>SPI</w:t>
      </w:r>
      <w:r w:rsidR="00C312CE" w:rsidRPr="00554EB3">
        <w:rPr>
          <w:rFonts w:ascii="Calibri" w:hAnsi="Calibri"/>
        </w:rPr>
        <w:t xml:space="preserve"> </w:t>
      </w:r>
      <w:r w:rsidRPr="00554EB3">
        <w:rPr>
          <w:rFonts w:ascii="Calibri" w:hAnsi="Calibri"/>
        </w:rPr>
        <w:t xml:space="preserve">is an omnibus survey conducted periodically within a nationally representative sample of prison facilities and </w:t>
      </w:r>
      <w:r w:rsidR="005A6749">
        <w:rPr>
          <w:rFonts w:ascii="Calibri" w:hAnsi="Calibri"/>
        </w:rPr>
        <w:t>prisoners</w:t>
      </w:r>
      <w:r w:rsidRPr="00554EB3">
        <w:rPr>
          <w:rFonts w:ascii="Calibri" w:hAnsi="Calibri"/>
        </w:rPr>
        <w:t xml:space="preserve"> to obtain information on specific topics including criminal history, socioeconomic conditions, drug and alcohol use and treatment, mental health and medical problems, and participation in prison programming. </w:t>
      </w:r>
      <w:r w:rsidR="00C312CE">
        <w:rPr>
          <w:rFonts w:ascii="Calibri" w:hAnsi="Calibri"/>
        </w:rPr>
        <w:t xml:space="preserve">The survey was conducted every 5-6 </w:t>
      </w:r>
      <w:r w:rsidR="00322F06">
        <w:rPr>
          <w:rFonts w:ascii="Calibri" w:hAnsi="Calibri"/>
        </w:rPr>
        <w:t xml:space="preserve">years through 2004, but the introduction of the </w:t>
      </w:r>
      <w:r w:rsidR="00EE2D43">
        <w:rPr>
          <w:rFonts w:ascii="Calibri" w:hAnsi="Calibri"/>
        </w:rPr>
        <w:t>NIS</w:t>
      </w:r>
      <w:r w:rsidR="00322F06">
        <w:rPr>
          <w:rFonts w:ascii="Calibri" w:hAnsi="Calibri"/>
        </w:rPr>
        <w:t xml:space="preserve"> and its associated burden on prison facilities forced BJS to refrain from fielding another iteration of SPI until January of 2016. </w:t>
      </w:r>
      <w:r w:rsidR="00C312CE">
        <w:rPr>
          <w:rFonts w:ascii="Calibri" w:hAnsi="Calibri"/>
        </w:rPr>
        <w:t xml:space="preserve">Since </w:t>
      </w:r>
      <w:r w:rsidR="00322F06">
        <w:rPr>
          <w:rFonts w:ascii="Calibri" w:hAnsi="Calibri"/>
        </w:rPr>
        <w:t>SPI</w:t>
      </w:r>
      <w:r w:rsidR="00C312CE">
        <w:rPr>
          <w:rFonts w:ascii="Calibri" w:hAnsi="Calibri"/>
        </w:rPr>
        <w:t xml:space="preserve"> is designed to be nationally representative, BJS applies the distribution of various </w:t>
      </w:r>
      <w:r w:rsidR="005A6749">
        <w:rPr>
          <w:rFonts w:ascii="Calibri" w:hAnsi="Calibri"/>
        </w:rPr>
        <w:t>prisoner</w:t>
      </w:r>
      <w:r w:rsidR="00C312CE">
        <w:rPr>
          <w:rFonts w:ascii="Calibri" w:hAnsi="Calibri"/>
        </w:rPr>
        <w:t xml:space="preserve"> characteristics and demographics</w:t>
      </w:r>
      <w:r w:rsidR="00322F06">
        <w:rPr>
          <w:rFonts w:ascii="Calibri" w:hAnsi="Calibri"/>
        </w:rPr>
        <w:t xml:space="preserve"> from this survey</w:t>
      </w:r>
      <w:r w:rsidR="00C312CE">
        <w:rPr>
          <w:rFonts w:ascii="Calibri" w:hAnsi="Calibri"/>
        </w:rPr>
        <w:t xml:space="preserve"> to the NPS population control totals by sex to </w:t>
      </w:r>
      <w:r>
        <w:rPr>
          <w:rFonts w:ascii="Calibri" w:hAnsi="Calibri"/>
        </w:rPr>
        <w:t>produce national level estimate</w:t>
      </w:r>
      <w:r w:rsidR="00C312CE">
        <w:rPr>
          <w:rFonts w:ascii="Calibri" w:hAnsi="Calibri"/>
        </w:rPr>
        <w:t>s for</w:t>
      </w:r>
      <w:r w:rsidR="00313FB9">
        <w:rPr>
          <w:rFonts w:ascii="Calibri" w:hAnsi="Calibri"/>
        </w:rPr>
        <w:t xml:space="preserve"> </w:t>
      </w:r>
      <w:r w:rsidRPr="00554EB3">
        <w:rPr>
          <w:rFonts w:ascii="Calibri" w:hAnsi="Calibri"/>
        </w:rPr>
        <w:t xml:space="preserve">the prison population. </w:t>
      </w:r>
      <w:r w:rsidR="00C312CE">
        <w:rPr>
          <w:rFonts w:ascii="Calibri" w:hAnsi="Calibri"/>
        </w:rPr>
        <w:t>In addition, t</w:t>
      </w:r>
      <w:r w:rsidRPr="00554EB3">
        <w:rPr>
          <w:rFonts w:ascii="Calibri" w:hAnsi="Calibri"/>
        </w:rPr>
        <w:t xml:space="preserve">he </w:t>
      </w:r>
      <w:r w:rsidR="0025262A">
        <w:rPr>
          <w:rFonts w:ascii="Calibri" w:hAnsi="Calibri"/>
        </w:rPr>
        <w:t>self-report</w:t>
      </w:r>
      <w:r w:rsidR="00C312CE">
        <w:rPr>
          <w:rFonts w:ascii="Calibri" w:hAnsi="Calibri"/>
        </w:rPr>
        <w:t>ed</w:t>
      </w:r>
      <w:r w:rsidR="0025262A">
        <w:rPr>
          <w:rFonts w:ascii="Calibri" w:hAnsi="Calibri"/>
        </w:rPr>
        <w:t xml:space="preserve"> </w:t>
      </w:r>
      <w:r w:rsidRPr="00554EB3">
        <w:rPr>
          <w:rFonts w:ascii="Calibri" w:hAnsi="Calibri"/>
        </w:rPr>
        <w:t xml:space="preserve">race and ethnicity distributions </w:t>
      </w:r>
      <w:r w:rsidR="0025262A">
        <w:rPr>
          <w:rFonts w:ascii="Calibri" w:hAnsi="Calibri"/>
        </w:rPr>
        <w:t>collected during</w:t>
      </w:r>
      <w:r w:rsidRPr="00554EB3">
        <w:rPr>
          <w:rFonts w:ascii="Calibri" w:hAnsi="Calibri"/>
        </w:rPr>
        <w:t xml:space="preserve"> </w:t>
      </w:r>
      <w:r w:rsidR="00C312CE">
        <w:rPr>
          <w:rFonts w:ascii="Calibri" w:hAnsi="Calibri"/>
        </w:rPr>
        <w:t>SPI</w:t>
      </w:r>
      <w:r w:rsidRPr="00554EB3">
        <w:rPr>
          <w:rFonts w:ascii="Calibri" w:hAnsi="Calibri"/>
        </w:rPr>
        <w:t xml:space="preserve"> </w:t>
      </w:r>
      <w:r w:rsidR="0025262A">
        <w:rPr>
          <w:rFonts w:ascii="Calibri" w:hAnsi="Calibri"/>
        </w:rPr>
        <w:t xml:space="preserve">are used to </w:t>
      </w:r>
      <w:r>
        <w:rPr>
          <w:rFonts w:ascii="Calibri" w:hAnsi="Calibri"/>
        </w:rPr>
        <w:t xml:space="preserve">correct </w:t>
      </w:r>
      <w:r w:rsidRPr="00554EB3">
        <w:rPr>
          <w:rFonts w:ascii="Calibri" w:hAnsi="Calibri"/>
        </w:rPr>
        <w:t xml:space="preserve">estimates </w:t>
      </w:r>
      <w:r w:rsidR="0025262A">
        <w:rPr>
          <w:rFonts w:ascii="Calibri" w:hAnsi="Calibri"/>
        </w:rPr>
        <w:t xml:space="preserve">obtained through </w:t>
      </w:r>
      <w:r>
        <w:rPr>
          <w:rFonts w:ascii="Calibri" w:hAnsi="Calibri"/>
        </w:rPr>
        <w:t>NPS/NCRP administrative data</w:t>
      </w:r>
      <w:r w:rsidRPr="00554EB3">
        <w:rPr>
          <w:rFonts w:ascii="Calibri" w:hAnsi="Calibri"/>
        </w:rPr>
        <w:t xml:space="preserve">. This is particularly useful since </w:t>
      </w:r>
      <w:r w:rsidR="00C312CE">
        <w:rPr>
          <w:rFonts w:ascii="Calibri" w:hAnsi="Calibri"/>
        </w:rPr>
        <w:t>several</w:t>
      </w:r>
      <w:r w:rsidR="00C312CE" w:rsidRPr="00554EB3">
        <w:rPr>
          <w:rFonts w:ascii="Calibri" w:hAnsi="Calibri"/>
        </w:rPr>
        <w:t xml:space="preserve"> </w:t>
      </w:r>
      <w:r w:rsidRPr="00554EB3">
        <w:rPr>
          <w:rFonts w:ascii="Calibri" w:hAnsi="Calibri"/>
        </w:rPr>
        <w:t>state</w:t>
      </w:r>
      <w:r w:rsidR="00C312CE">
        <w:rPr>
          <w:rFonts w:ascii="Calibri" w:hAnsi="Calibri"/>
        </w:rPr>
        <w:t>s’ offender management</w:t>
      </w:r>
      <w:r w:rsidRPr="00554EB3">
        <w:rPr>
          <w:rFonts w:ascii="Calibri" w:hAnsi="Calibri"/>
        </w:rPr>
        <w:t xml:space="preserve"> data systems </w:t>
      </w:r>
      <w:r w:rsidR="00C312CE">
        <w:rPr>
          <w:rFonts w:ascii="Calibri" w:hAnsi="Calibri"/>
        </w:rPr>
        <w:t>do not contain all of the federally supported</w:t>
      </w:r>
      <w:r w:rsidRPr="00554EB3">
        <w:rPr>
          <w:rFonts w:ascii="Calibri" w:hAnsi="Calibri"/>
        </w:rPr>
        <w:t xml:space="preserve"> racial categories, </w:t>
      </w:r>
      <w:r w:rsidR="00C312CE">
        <w:rPr>
          <w:rFonts w:ascii="Calibri" w:hAnsi="Calibri"/>
        </w:rPr>
        <w:t>and none allow for the capture of multiple individual races beyond “two or more races</w:t>
      </w:r>
      <w:r w:rsidR="002240DB">
        <w:rPr>
          <w:rFonts w:ascii="Calibri" w:hAnsi="Calibri"/>
        </w:rPr>
        <w:t>.</w:t>
      </w:r>
      <w:r w:rsidR="00C312CE">
        <w:rPr>
          <w:rFonts w:ascii="Calibri" w:hAnsi="Calibri"/>
        </w:rPr>
        <w:t>”</w:t>
      </w:r>
      <w:r w:rsidRPr="00554EB3">
        <w:rPr>
          <w:rFonts w:ascii="Calibri" w:hAnsi="Calibri"/>
        </w:rPr>
        <w:t xml:space="preserve"> </w:t>
      </w:r>
    </w:p>
    <w:p w14:paraId="409CD3B1" w14:textId="77777777" w:rsidR="001A0259" w:rsidRPr="00554EB3" w:rsidRDefault="001A0259" w:rsidP="001A0259">
      <w:pPr>
        <w:widowControl w:val="0"/>
        <w:autoSpaceDE w:val="0"/>
        <w:autoSpaceDN w:val="0"/>
        <w:adjustRightInd w:val="0"/>
        <w:rPr>
          <w:rFonts w:ascii="Calibri" w:hAnsi="Calibri"/>
        </w:rPr>
      </w:pPr>
    </w:p>
    <w:p w14:paraId="5B71FA8D" w14:textId="77777777" w:rsidR="001A0259" w:rsidRPr="00554EB3" w:rsidRDefault="001A0259" w:rsidP="001A0259">
      <w:pPr>
        <w:widowControl w:val="0"/>
        <w:autoSpaceDE w:val="0"/>
        <w:autoSpaceDN w:val="0"/>
        <w:adjustRightInd w:val="0"/>
        <w:rPr>
          <w:rFonts w:ascii="Calibri" w:hAnsi="Calibri"/>
        </w:rPr>
      </w:pPr>
      <w:r w:rsidRPr="00554EB3">
        <w:rPr>
          <w:rFonts w:ascii="Calibri" w:hAnsi="Calibri"/>
        </w:rPr>
        <w:t xml:space="preserve">The NIS is a collection that meets the requirement </w:t>
      </w:r>
      <w:r>
        <w:rPr>
          <w:rFonts w:ascii="Calibri" w:hAnsi="Calibri"/>
        </w:rPr>
        <w:t>of</w:t>
      </w:r>
      <w:r w:rsidRPr="00554EB3">
        <w:rPr>
          <w:rFonts w:ascii="Calibri" w:hAnsi="Calibri"/>
        </w:rPr>
        <w:t xml:space="preserve"> the Prison Rape Elimination Act (PREA; P.L. 108-79) to produce facility-level estimates of sexual victimization by staff or other </w:t>
      </w:r>
      <w:r w:rsidR="005A6749">
        <w:rPr>
          <w:rFonts w:ascii="Calibri" w:hAnsi="Calibri"/>
        </w:rPr>
        <w:t>prisoners</w:t>
      </w:r>
      <w:r w:rsidRPr="00554EB3">
        <w:rPr>
          <w:rFonts w:ascii="Calibri" w:hAnsi="Calibri"/>
        </w:rPr>
        <w:t xml:space="preserve">. </w:t>
      </w:r>
      <w:r w:rsidR="007D3EA2">
        <w:rPr>
          <w:rFonts w:ascii="Calibri" w:hAnsi="Calibri"/>
        </w:rPr>
        <w:t xml:space="preserve">The NIS has been fielded three times to date (2007, 2008-2009, and 2011-2012), with future iterations planned in </w:t>
      </w:r>
      <w:r w:rsidR="00443885">
        <w:rPr>
          <w:rFonts w:ascii="Calibri" w:hAnsi="Calibri"/>
        </w:rPr>
        <w:t>2020</w:t>
      </w:r>
      <w:r w:rsidR="007D3EA2">
        <w:rPr>
          <w:rFonts w:ascii="Calibri" w:hAnsi="Calibri"/>
        </w:rPr>
        <w:t xml:space="preserve">. </w:t>
      </w:r>
      <w:r w:rsidRPr="00554EB3">
        <w:rPr>
          <w:rFonts w:ascii="Calibri" w:hAnsi="Calibri"/>
        </w:rPr>
        <w:t xml:space="preserve">Field staff conduct interviews with </w:t>
      </w:r>
      <w:r w:rsidR="005A6749">
        <w:rPr>
          <w:rFonts w:ascii="Calibri" w:hAnsi="Calibri"/>
        </w:rPr>
        <w:t>prisoners</w:t>
      </w:r>
      <w:r w:rsidRPr="00554EB3">
        <w:rPr>
          <w:rFonts w:ascii="Calibri" w:hAnsi="Calibri"/>
        </w:rPr>
        <w:t xml:space="preserve"> held in a 10% sample of the nation’s prisons using an audio computer-assisted self-interview (ACASI) technique that utilizes a touchscreen laptop and audio feed to maximize respondent confidentiality and minimize literacy issues. While it </w:t>
      </w:r>
      <w:r>
        <w:rPr>
          <w:rFonts w:ascii="Calibri" w:hAnsi="Calibri"/>
        </w:rPr>
        <w:t xml:space="preserve">is </w:t>
      </w:r>
      <w:r w:rsidRPr="00554EB3">
        <w:rPr>
          <w:rFonts w:ascii="Calibri" w:hAnsi="Calibri"/>
        </w:rPr>
        <w:t xml:space="preserve">not feasible to interview every </w:t>
      </w:r>
      <w:r w:rsidR="005A6749">
        <w:rPr>
          <w:rFonts w:ascii="Calibri" w:hAnsi="Calibri"/>
        </w:rPr>
        <w:t xml:space="preserve">prisoner </w:t>
      </w:r>
      <w:r w:rsidRPr="00554EB3">
        <w:rPr>
          <w:rFonts w:ascii="Calibri" w:hAnsi="Calibri"/>
        </w:rPr>
        <w:t>in the country, the estimates generated from the NIS can be weighted</w:t>
      </w:r>
      <w:r>
        <w:rPr>
          <w:rFonts w:ascii="Calibri" w:hAnsi="Calibri"/>
        </w:rPr>
        <w:t xml:space="preserve"> </w:t>
      </w:r>
      <w:r w:rsidRPr="00554EB3">
        <w:rPr>
          <w:rFonts w:ascii="Calibri" w:hAnsi="Calibri"/>
        </w:rPr>
        <w:t xml:space="preserve">to the national prison population figures obtained in the NPS to </w:t>
      </w:r>
      <w:r>
        <w:rPr>
          <w:rFonts w:ascii="Calibri" w:hAnsi="Calibri"/>
        </w:rPr>
        <w:t>est</w:t>
      </w:r>
      <w:r w:rsidR="0025262A">
        <w:rPr>
          <w:rFonts w:ascii="Calibri" w:hAnsi="Calibri"/>
        </w:rPr>
        <w:t>i</w:t>
      </w:r>
      <w:r>
        <w:rPr>
          <w:rFonts w:ascii="Calibri" w:hAnsi="Calibri"/>
        </w:rPr>
        <w:t>mate</w:t>
      </w:r>
      <w:r w:rsidRPr="00554EB3">
        <w:rPr>
          <w:rFonts w:ascii="Calibri" w:hAnsi="Calibri"/>
        </w:rPr>
        <w:t xml:space="preserve"> the prevalence of sexual victimization in facilities across the nation. </w:t>
      </w:r>
    </w:p>
    <w:p w14:paraId="3EA5D77A" w14:textId="77777777" w:rsidR="001A0259" w:rsidRPr="00554EB3" w:rsidRDefault="001A0259" w:rsidP="0019786D">
      <w:pPr>
        <w:widowControl w:val="0"/>
        <w:autoSpaceDE w:val="0"/>
        <w:autoSpaceDN w:val="0"/>
        <w:adjustRightInd w:val="0"/>
        <w:rPr>
          <w:rFonts w:ascii="Calibri" w:hAnsi="Calibri"/>
        </w:rPr>
      </w:pPr>
    </w:p>
    <w:p w14:paraId="7B483E81" w14:textId="10A3F707" w:rsidR="001A0259" w:rsidRPr="00554EB3" w:rsidRDefault="001A0259" w:rsidP="0019786D">
      <w:pPr>
        <w:pStyle w:val="NormalWeb"/>
        <w:spacing w:before="0" w:beforeAutospacing="0" w:after="0" w:afterAutospacing="0"/>
        <w:rPr>
          <w:rFonts w:ascii="Calibri" w:hAnsi="Calibri"/>
        </w:rPr>
      </w:pPr>
      <w:r w:rsidRPr="002B7AB1">
        <w:rPr>
          <w:rFonts w:ascii="Calibri" w:hAnsi="Calibri"/>
        </w:rPr>
        <w:t>Finally, the CSF</w:t>
      </w:r>
      <w:r w:rsidR="002B7AB1" w:rsidRPr="008C2A13">
        <w:rPr>
          <w:rFonts w:ascii="Calibri" w:hAnsi="Calibri"/>
        </w:rPr>
        <w:t>A</w:t>
      </w:r>
      <w:r w:rsidRPr="002B7AB1">
        <w:rPr>
          <w:rFonts w:ascii="Calibri" w:hAnsi="Calibri"/>
        </w:rPr>
        <w:t>CF</w:t>
      </w:r>
      <w:r w:rsidRPr="007F7E01">
        <w:rPr>
          <w:rFonts w:ascii="Calibri" w:hAnsi="Calibri"/>
        </w:rPr>
        <w:t xml:space="preserve"> is a survey of all state and federal prison facilities in the nation conducted</w:t>
      </w:r>
      <w:r w:rsidRPr="00554EB3">
        <w:rPr>
          <w:rFonts w:ascii="Calibri" w:hAnsi="Calibri"/>
        </w:rPr>
        <w:t xml:space="preserve"> approximately every five to seven years</w:t>
      </w:r>
      <w:r w:rsidR="007D3EA2">
        <w:rPr>
          <w:rFonts w:ascii="Calibri" w:hAnsi="Calibri"/>
        </w:rPr>
        <w:t>, although due to reduced resources, the last complete CSF</w:t>
      </w:r>
      <w:r w:rsidR="002B7AB1">
        <w:rPr>
          <w:rFonts w:ascii="Calibri" w:hAnsi="Calibri"/>
        </w:rPr>
        <w:t>A</w:t>
      </w:r>
      <w:r w:rsidR="007D3EA2">
        <w:rPr>
          <w:rFonts w:ascii="Calibri" w:hAnsi="Calibri"/>
        </w:rPr>
        <w:t>CF was conducted in 2005</w:t>
      </w:r>
      <w:r>
        <w:rPr>
          <w:rFonts w:ascii="Calibri" w:hAnsi="Calibri"/>
        </w:rPr>
        <w:t xml:space="preserve">. </w:t>
      </w:r>
      <w:r w:rsidR="007D3EA2">
        <w:rPr>
          <w:rFonts w:ascii="Calibri" w:hAnsi="Calibri"/>
        </w:rPr>
        <w:t>A greatly reduced iteration of the census was conducted in 2012 solely to update operational status of each facility for use in the SPI sampling frame. The complete CSF</w:t>
      </w:r>
      <w:r w:rsidR="002B7AB1">
        <w:rPr>
          <w:rFonts w:ascii="Calibri" w:hAnsi="Calibri"/>
        </w:rPr>
        <w:t>A</w:t>
      </w:r>
      <w:r w:rsidR="007D3EA2">
        <w:rPr>
          <w:rFonts w:ascii="Calibri" w:hAnsi="Calibri"/>
        </w:rPr>
        <w:t>CF</w:t>
      </w:r>
      <w:r w:rsidRPr="00554EB3">
        <w:rPr>
          <w:rFonts w:ascii="Calibri" w:hAnsi="Calibri"/>
        </w:rPr>
        <w:t xml:space="preserve"> provide</w:t>
      </w:r>
      <w:r>
        <w:rPr>
          <w:rFonts w:ascii="Calibri" w:hAnsi="Calibri"/>
        </w:rPr>
        <w:t>s</w:t>
      </w:r>
      <w:r w:rsidRPr="00554EB3">
        <w:rPr>
          <w:rFonts w:ascii="Calibri" w:hAnsi="Calibri"/>
        </w:rPr>
        <w:t xml:space="preserve"> detailed information on the types of </w:t>
      </w:r>
      <w:r w:rsidR="005A6749">
        <w:rPr>
          <w:rFonts w:ascii="Calibri" w:hAnsi="Calibri"/>
        </w:rPr>
        <w:t>prisoners</w:t>
      </w:r>
      <w:r w:rsidRPr="00554EB3">
        <w:rPr>
          <w:rFonts w:ascii="Calibri" w:hAnsi="Calibri"/>
        </w:rPr>
        <w:t xml:space="preserve"> housed, facility age and type, security level, court orders, programs, health and safety conditions, confinement space, employment, and operating costs. The Prison Census furnishes the sampling frame for the </w:t>
      </w:r>
      <w:r w:rsidR="002B7AB1">
        <w:rPr>
          <w:rFonts w:ascii="Calibri" w:hAnsi="Calibri"/>
        </w:rPr>
        <w:t>SPI</w:t>
      </w:r>
      <w:r w:rsidR="002B7AB1" w:rsidRPr="00554EB3">
        <w:rPr>
          <w:rFonts w:ascii="Calibri" w:hAnsi="Calibri"/>
        </w:rPr>
        <w:t xml:space="preserve"> </w:t>
      </w:r>
      <w:r w:rsidRPr="00554EB3">
        <w:rPr>
          <w:rFonts w:ascii="Calibri" w:hAnsi="Calibri"/>
        </w:rPr>
        <w:t xml:space="preserve">and the NIS. The collection, in conjunction with the NPS information, allows for a more detailed examination of the conditions, treatment, and safety of the prison population at a facility, state, and national level. </w:t>
      </w:r>
      <w:r w:rsidR="00394303" w:rsidRPr="00D55143">
        <w:rPr>
          <w:rFonts w:ascii="Calibri" w:hAnsi="Calibri"/>
        </w:rPr>
        <w:t xml:space="preserve">BJS </w:t>
      </w:r>
      <w:r w:rsidR="00D55143" w:rsidRPr="00B941D5">
        <w:rPr>
          <w:rFonts w:ascii="Calibri" w:hAnsi="Calibri"/>
        </w:rPr>
        <w:t>fielded</w:t>
      </w:r>
      <w:r w:rsidR="00394303" w:rsidRPr="00D55143">
        <w:rPr>
          <w:rFonts w:ascii="Calibri" w:hAnsi="Calibri"/>
        </w:rPr>
        <w:t xml:space="preserve"> the </w:t>
      </w:r>
      <w:r w:rsidR="00D55143" w:rsidRPr="00B941D5">
        <w:rPr>
          <w:rFonts w:ascii="Calibri" w:hAnsi="Calibri"/>
        </w:rPr>
        <w:t>latest</w:t>
      </w:r>
      <w:r w:rsidR="00394303" w:rsidRPr="00D55143">
        <w:rPr>
          <w:rFonts w:ascii="Calibri" w:hAnsi="Calibri"/>
        </w:rPr>
        <w:t xml:space="preserve"> iteration of CSF</w:t>
      </w:r>
      <w:r w:rsidR="00D55143" w:rsidRPr="00B941D5">
        <w:rPr>
          <w:rFonts w:ascii="Calibri" w:hAnsi="Calibri"/>
        </w:rPr>
        <w:t>A</w:t>
      </w:r>
      <w:r w:rsidR="00394303" w:rsidRPr="00D55143">
        <w:rPr>
          <w:rFonts w:ascii="Calibri" w:hAnsi="Calibri"/>
        </w:rPr>
        <w:t xml:space="preserve">CF in </w:t>
      </w:r>
      <w:r w:rsidR="00D55143" w:rsidRPr="00B941D5">
        <w:rPr>
          <w:rFonts w:ascii="Calibri" w:hAnsi="Calibri"/>
        </w:rPr>
        <w:t>August</w:t>
      </w:r>
      <w:r w:rsidR="00D55143" w:rsidRPr="00D55143">
        <w:rPr>
          <w:rFonts w:ascii="Calibri" w:hAnsi="Calibri"/>
        </w:rPr>
        <w:t xml:space="preserve"> </w:t>
      </w:r>
      <w:r w:rsidR="00394303" w:rsidRPr="00D55143">
        <w:rPr>
          <w:rFonts w:ascii="Calibri" w:hAnsi="Calibri"/>
        </w:rPr>
        <w:t>2019</w:t>
      </w:r>
      <w:r w:rsidR="00394303" w:rsidRPr="00D94544">
        <w:rPr>
          <w:rFonts w:ascii="Calibri" w:hAnsi="Calibri"/>
        </w:rPr>
        <w:t>.</w:t>
      </w:r>
    </w:p>
    <w:p w14:paraId="1D92DD3E" w14:textId="77777777" w:rsidR="001A0259" w:rsidRPr="00C85EC2" w:rsidRDefault="001A0259" w:rsidP="001A0259">
      <w:pPr>
        <w:widowControl w:val="0"/>
        <w:autoSpaceDE w:val="0"/>
        <w:autoSpaceDN w:val="0"/>
        <w:adjustRightInd w:val="0"/>
        <w:rPr>
          <w:rFonts w:ascii="Calibri" w:hAnsi="Calibri"/>
          <w:highlight w:val="yellow"/>
        </w:rPr>
      </w:pPr>
    </w:p>
    <w:p w14:paraId="263E4919" w14:textId="77777777" w:rsidR="001A0259" w:rsidRPr="00C85EC2" w:rsidRDefault="00D55143" w:rsidP="001A0259">
      <w:pPr>
        <w:rPr>
          <w:rFonts w:ascii="Calibri" w:hAnsi="Calibri"/>
        </w:rPr>
      </w:pPr>
      <w:r w:rsidRPr="00B941D5">
        <w:rPr>
          <w:rFonts w:ascii="Calibri" w:hAnsi="Calibri"/>
          <w:color w:val="000000"/>
        </w:rPr>
        <w:t>Until 2017, t</w:t>
      </w:r>
      <w:r w:rsidR="001A0259" w:rsidRPr="00D55143">
        <w:rPr>
          <w:rFonts w:ascii="Calibri" w:hAnsi="Calibri"/>
          <w:color w:val="000000"/>
        </w:rPr>
        <w:t>he Association of State Correctional Administrators (ASCA) conduct</w:t>
      </w:r>
      <w:r w:rsidRPr="00B941D5">
        <w:rPr>
          <w:rFonts w:ascii="Calibri" w:hAnsi="Calibri"/>
          <w:color w:val="000000"/>
        </w:rPr>
        <w:t>ed</w:t>
      </w:r>
      <w:r w:rsidR="001A0259" w:rsidRPr="00D55143">
        <w:rPr>
          <w:rFonts w:ascii="Calibri" w:hAnsi="Calibri"/>
          <w:color w:val="000000"/>
        </w:rPr>
        <w:t xml:space="preserve"> a state prison data collection called the Performance Based Measures System (PBMS; </w:t>
      </w:r>
      <w:hyperlink r:id="rId20" w:history="1">
        <w:r w:rsidR="00313FB9" w:rsidRPr="00D55143">
          <w:rPr>
            <w:rStyle w:val="Hyperlink"/>
            <w:rFonts w:ascii="Calibri" w:hAnsi="Calibri"/>
          </w:rPr>
          <w:t>http://www.asca.net/system/assets/attachments/8847/PBMS%20KeyIndicators%20%208_11_15.pdf?1440079069</w:t>
        </w:r>
      </w:hyperlink>
      <w:r w:rsidR="001A0259" w:rsidRPr="00D55143">
        <w:rPr>
          <w:rFonts w:ascii="Calibri" w:hAnsi="Calibri"/>
        </w:rPr>
        <w:t>). This collection require</w:t>
      </w:r>
      <w:r w:rsidRPr="00D55143">
        <w:rPr>
          <w:rFonts w:ascii="Calibri" w:hAnsi="Calibri"/>
        </w:rPr>
        <w:t>d</w:t>
      </w:r>
      <w:r w:rsidR="001A0259" w:rsidRPr="00D55143">
        <w:rPr>
          <w:rFonts w:ascii="Calibri" w:hAnsi="Calibri"/>
        </w:rPr>
        <w:t xml:space="preserve"> states to submit data monthly, </w:t>
      </w:r>
      <w:r w:rsidRPr="00D55143">
        <w:rPr>
          <w:rFonts w:ascii="Calibri" w:hAnsi="Calibri"/>
        </w:rPr>
        <w:t xml:space="preserve">and </w:t>
      </w:r>
      <w:r w:rsidR="001A0259" w:rsidRPr="00D55143">
        <w:rPr>
          <w:rFonts w:ascii="Calibri" w:hAnsi="Calibri"/>
        </w:rPr>
        <w:t>request</w:t>
      </w:r>
      <w:r w:rsidRPr="00D55143">
        <w:rPr>
          <w:rFonts w:ascii="Calibri" w:hAnsi="Calibri"/>
        </w:rPr>
        <w:t>ed</w:t>
      </w:r>
      <w:r w:rsidR="001A0259" w:rsidRPr="00D55143">
        <w:rPr>
          <w:rFonts w:ascii="Calibri" w:hAnsi="Calibri"/>
        </w:rPr>
        <w:t xml:space="preserve"> </w:t>
      </w:r>
      <w:r w:rsidR="007D3EA2" w:rsidRPr="0073165A">
        <w:rPr>
          <w:rFonts w:ascii="Calibri" w:hAnsi="Calibri"/>
        </w:rPr>
        <w:t xml:space="preserve">more than 130 </w:t>
      </w:r>
      <w:r w:rsidR="001A0259" w:rsidRPr="00D94544">
        <w:rPr>
          <w:rFonts w:ascii="Calibri" w:hAnsi="Calibri"/>
        </w:rPr>
        <w:t>core elements over nine correctional areas, including mental health, budget,</w:t>
      </w:r>
      <w:r w:rsidR="001A0259" w:rsidRPr="00C85EC2">
        <w:rPr>
          <w:rFonts w:ascii="Calibri" w:hAnsi="Calibri"/>
        </w:rPr>
        <w:t xml:space="preserve"> personnel, institutional security, and academic education. PBMS obtain</w:t>
      </w:r>
      <w:r>
        <w:rPr>
          <w:rFonts w:ascii="Calibri" w:hAnsi="Calibri"/>
        </w:rPr>
        <w:t>ed</w:t>
      </w:r>
      <w:r w:rsidR="001A0259" w:rsidRPr="00C85EC2">
        <w:rPr>
          <w:rFonts w:ascii="Calibri" w:hAnsi="Calibri"/>
        </w:rPr>
        <w:t xml:space="preserve"> a few of the variables also collected in NPS, including prisoner demographics, custody counts, operational capacity, and types of admission. The purpose of PBMS, to provide corrections administrators with performance indicators over a period of time to allow for monitoring of the prison system, </w:t>
      </w:r>
      <w:r>
        <w:rPr>
          <w:rFonts w:ascii="Calibri" w:hAnsi="Calibri"/>
        </w:rPr>
        <w:t>wa</w:t>
      </w:r>
      <w:r w:rsidR="001A0259" w:rsidRPr="00C85EC2">
        <w:rPr>
          <w:rFonts w:ascii="Calibri" w:hAnsi="Calibri"/>
        </w:rPr>
        <w:t xml:space="preserve">s very different from NPS in form and content.  BJS uses the NPS to describe changes in state correctional populations and measure transitions and outcomes.  The PBMS </w:t>
      </w:r>
      <w:r>
        <w:rPr>
          <w:rFonts w:ascii="Calibri" w:hAnsi="Calibri"/>
        </w:rPr>
        <w:t>was</w:t>
      </w:r>
      <w:r w:rsidR="001A0259" w:rsidRPr="00C85EC2">
        <w:rPr>
          <w:rFonts w:ascii="Calibri" w:hAnsi="Calibri"/>
        </w:rPr>
        <w:t xml:space="preserve"> a reporting system for state correctional administrators interested in measuring performance. </w:t>
      </w:r>
      <w:r w:rsidR="007D3EA2" w:rsidRPr="008C2A13">
        <w:rPr>
          <w:rFonts w:ascii="Calibri" w:hAnsi="Calibri"/>
        </w:rPr>
        <w:t>As of June 2016</w:t>
      </w:r>
      <w:r w:rsidR="001A0259" w:rsidRPr="007D3EA2">
        <w:rPr>
          <w:rFonts w:ascii="Calibri" w:hAnsi="Calibri"/>
        </w:rPr>
        <w:t xml:space="preserve">, only </w:t>
      </w:r>
      <w:r w:rsidR="007D3EA2" w:rsidRPr="008C2A13">
        <w:rPr>
          <w:rFonts w:ascii="Calibri" w:hAnsi="Calibri"/>
        </w:rPr>
        <w:t>2</w:t>
      </w:r>
      <w:r w:rsidR="001A0259" w:rsidRPr="007D3EA2">
        <w:rPr>
          <w:rFonts w:ascii="Calibri" w:hAnsi="Calibri"/>
        </w:rPr>
        <w:t>4 states provide</w:t>
      </w:r>
      <w:r>
        <w:rPr>
          <w:rFonts w:ascii="Calibri" w:hAnsi="Calibri"/>
        </w:rPr>
        <w:t>d</w:t>
      </w:r>
      <w:r w:rsidR="001A0259" w:rsidRPr="007D3EA2">
        <w:rPr>
          <w:rFonts w:ascii="Calibri" w:hAnsi="Calibri"/>
        </w:rPr>
        <w:t xml:space="preserve"> PBMS with more than 50% of the core elements on a monthly basis</w:t>
      </w:r>
      <w:r w:rsidR="00AA767E">
        <w:rPr>
          <w:rFonts w:ascii="Calibri" w:hAnsi="Calibri"/>
        </w:rPr>
        <w:t>, and neither California nor Florida, states with the second and third largest prison populations, respectively, participate in PBMS</w:t>
      </w:r>
      <w:r w:rsidR="001A0259" w:rsidRPr="007D3EA2">
        <w:rPr>
          <w:rFonts w:ascii="Calibri" w:hAnsi="Calibri"/>
        </w:rPr>
        <w:t>.</w:t>
      </w:r>
      <w:r w:rsidR="004A3554">
        <w:rPr>
          <w:rFonts w:ascii="Calibri" w:hAnsi="Calibri"/>
        </w:rPr>
        <w:t xml:space="preserve"> </w:t>
      </w:r>
      <w:r>
        <w:rPr>
          <w:rFonts w:ascii="Calibri" w:hAnsi="Calibri"/>
        </w:rPr>
        <w:t>ASCA discontinued PBMS in 2017 due to lack of funding.</w:t>
      </w:r>
    </w:p>
    <w:p w14:paraId="3E87190D" w14:textId="77777777" w:rsidR="001A0259" w:rsidRDefault="001A0259" w:rsidP="001A0259">
      <w:pPr>
        <w:widowControl w:val="0"/>
        <w:autoSpaceDE w:val="0"/>
        <w:autoSpaceDN w:val="0"/>
        <w:adjustRightInd w:val="0"/>
        <w:rPr>
          <w:rFonts w:ascii="Calibri" w:hAnsi="Calibri"/>
          <w:highlight w:val="yellow"/>
        </w:rPr>
      </w:pPr>
    </w:p>
    <w:p w14:paraId="5FD8E0D0" w14:textId="77777777" w:rsidR="00313FB9" w:rsidRPr="003967A8" w:rsidRDefault="00313FB9" w:rsidP="001A0259">
      <w:pPr>
        <w:widowControl w:val="0"/>
        <w:autoSpaceDE w:val="0"/>
        <w:autoSpaceDN w:val="0"/>
        <w:adjustRightInd w:val="0"/>
        <w:rPr>
          <w:rFonts w:ascii="Calibri" w:hAnsi="Calibri"/>
          <w:highlight w:val="yellow"/>
        </w:rPr>
      </w:pPr>
    </w:p>
    <w:p w14:paraId="1E356448" w14:textId="77777777" w:rsidR="001A0259" w:rsidRPr="003967A8" w:rsidRDefault="001A0259" w:rsidP="001A0259">
      <w:pPr>
        <w:widowControl w:val="0"/>
        <w:autoSpaceDE w:val="0"/>
        <w:autoSpaceDN w:val="0"/>
        <w:adjustRightInd w:val="0"/>
        <w:rPr>
          <w:rFonts w:ascii="Calibri" w:hAnsi="Calibri"/>
        </w:rPr>
      </w:pPr>
      <w:r w:rsidRPr="00554EB3">
        <w:rPr>
          <w:rFonts w:ascii="Calibri" w:hAnsi="Calibri"/>
        </w:rPr>
        <w:t>5</w:t>
      </w:r>
      <w:r w:rsidRPr="003C0CFA">
        <w:rPr>
          <w:rFonts w:ascii="Calibri" w:hAnsi="Calibri"/>
        </w:rPr>
        <w:t>.</w:t>
      </w:r>
      <w:r w:rsidRPr="003C0CFA">
        <w:rPr>
          <w:rFonts w:ascii="Calibri" w:hAnsi="Calibri"/>
        </w:rPr>
        <w:tab/>
      </w:r>
      <w:r w:rsidR="00A200F5">
        <w:rPr>
          <w:rFonts w:ascii="Calibri" w:hAnsi="Calibri"/>
          <w:u w:val="single"/>
        </w:rPr>
        <w:t>Efforts to Minimize Burden</w:t>
      </w:r>
    </w:p>
    <w:p w14:paraId="0154D409" w14:textId="77777777" w:rsidR="001A0259" w:rsidRPr="003967A8" w:rsidRDefault="001A0259" w:rsidP="001A0259">
      <w:pPr>
        <w:widowControl w:val="0"/>
        <w:autoSpaceDE w:val="0"/>
        <w:autoSpaceDN w:val="0"/>
        <w:adjustRightInd w:val="0"/>
        <w:rPr>
          <w:rFonts w:ascii="Calibri" w:hAnsi="Calibri"/>
        </w:rPr>
      </w:pPr>
    </w:p>
    <w:p w14:paraId="2E570163" w14:textId="7D488701" w:rsidR="001A0259" w:rsidRPr="003967A8" w:rsidRDefault="00A200F5" w:rsidP="001A0259">
      <w:pPr>
        <w:widowControl w:val="0"/>
        <w:autoSpaceDE w:val="0"/>
        <w:autoSpaceDN w:val="0"/>
        <w:adjustRightInd w:val="0"/>
        <w:rPr>
          <w:rFonts w:ascii="Calibri" w:hAnsi="Calibri"/>
        </w:rPr>
      </w:pPr>
      <w:r>
        <w:rPr>
          <w:rFonts w:ascii="Calibri" w:hAnsi="Calibri"/>
        </w:rPr>
        <w:t xml:space="preserve">The NPS instrument has been designed to capture the data required to describe the U.S. prison population with the least amount of burden to correctional authorities. Respondents are offered the opportunity to submit their data via </w:t>
      </w:r>
      <w:r w:rsidR="002240DB">
        <w:rPr>
          <w:rFonts w:ascii="Calibri" w:hAnsi="Calibri"/>
        </w:rPr>
        <w:t xml:space="preserve">fax </w:t>
      </w:r>
      <w:r>
        <w:rPr>
          <w:rFonts w:ascii="Calibri" w:hAnsi="Calibri"/>
        </w:rPr>
        <w:t xml:space="preserve">if it would be </w:t>
      </w:r>
      <w:r w:rsidR="00727D03">
        <w:rPr>
          <w:rFonts w:ascii="Calibri" w:hAnsi="Calibri"/>
        </w:rPr>
        <w:t>more</w:t>
      </w:r>
      <w:r>
        <w:rPr>
          <w:rFonts w:ascii="Calibri" w:hAnsi="Calibri"/>
        </w:rPr>
        <w:t xml:space="preserve"> burdensome for them </w:t>
      </w:r>
      <w:r w:rsidR="00727D03">
        <w:rPr>
          <w:rFonts w:ascii="Calibri" w:hAnsi="Calibri"/>
        </w:rPr>
        <w:t xml:space="preserve">to enter the data on the online portal. </w:t>
      </w:r>
      <w:r w:rsidR="001A0259" w:rsidRPr="003967A8">
        <w:rPr>
          <w:rFonts w:ascii="Calibri" w:hAnsi="Calibri"/>
        </w:rPr>
        <w:t xml:space="preserve">This research does not involve small businesses. </w:t>
      </w:r>
    </w:p>
    <w:p w14:paraId="5ADCFB92" w14:textId="77777777" w:rsidR="001A0259" w:rsidRDefault="001A0259" w:rsidP="001A0259">
      <w:pPr>
        <w:widowControl w:val="0"/>
        <w:autoSpaceDE w:val="0"/>
        <w:autoSpaceDN w:val="0"/>
        <w:adjustRightInd w:val="0"/>
        <w:rPr>
          <w:rFonts w:ascii="Calibri" w:hAnsi="Calibri"/>
          <w:highlight w:val="yellow"/>
        </w:rPr>
      </w:pPr>
    </w:p>
    <w:p w14:paraId="6AABF5C0" w14:textId="77777777" w:rsidR="00313FB9" w:rsidRPr="003967A8" w:rsidRDefault="00313FB9" w:rsidP="001A0259">
      <w:pPr>
        <w:widowControl w:val="0"/>
        <w:autoSpaceDE w:val="0"/>
        <w:autoSpaceDN w:val="0"/>
        <w:adjustRightInd w:val="0"/>
        <w:rPr>
          <w:rFonts w:ascii="Calibri" w:hAnsi="Calibri"/>
          <w:highlight w:val="yellow"/>
        </w:rPr>
      </w:pPr>
    </w:p>
    <w:p w14:paraId="61FFC9DF" w14:textId="77777777" w:rsidR="001A0259" w:rsidRPr="00576B8B" w:rsidRDefault="001A0259" w:rsidP="001A0259">
      <w:pPr>
        <w:widowControl w:val="0"/>
        <w:autoSpaceDE w:val="0"/>
        <w:autoSpaceDN w:val="0"/>
        <w:adjustRightInd w:val="0"/>
        <w:rPr>
          <w:rFonts w:ascii="Calibri" w:hAnsi="Calibri"/>
        </w:rPr>
      </w:pPr>
      <w:r w:rsidRPr="00576B8B">
        <w:rPr>
          <w:rFonts w:ascii="Calibri" w:hAnsi="Calibri"/>
        </w:rPr>
        <w:t>6.</w:t>
      </w:r>
      <w:r w:rsidRPr="00576B8B">
        <w:rPr>
          <w:rFonts w:ascii="Calibri" w:hAnsi="Calibri"/>
        </w:rPr>
        <w:tab/>
      </w:r>
      <w:r w:rsidRPr="00576B8B">
        <w:rPr>
          <w:rFonts w:ascii="Calibri" w:hAnsi="Calibri"/>
          <w:u w:val="single"/>
        </w:rPr>
        <w:t>Consequences of Less Frequent Collection</w:t>
      </w:r>
    </w:p>
    <w:p w14:paraId="2CF06B45" w14:textId="77777777" w:rsidR="001A0259" w:rsidRPr="003967A8" w:rsidRDefault="001A0259" w:rsidP="001A0259">
      <w:pPr>
        <w:widowControl w:val="0"/>
        <w:autoSpaceDE w:val="0"/>
        <w:autoSpaceDN w:val="0"/>
        <w:adjustRightInd w:val="0"/>
        <w:rPr>
          <w:rFonts w:ascii="Calibri" w:hAnsi="Calibri"/>
          <w:highlight w:val="yellow"/>
        </w:rPr>
      </w:pPr>
    </w:p>
    <w:p w14:paraId="1E500831" w14:textId="198A6AE2" w:rsidR="001A0259" w:rsidRPr="009240F8" w:rsidRDefault="001A0259" w:rsidP="001A0259">
      <w:pPr>
        <w:widowControl w:val="0"/>
        <w:autoSpaceDE w:val="0"/>
        <w:autoSpaceDN w:val="0"/>
        <w:adjustRightInd w:val="0"/>
        <w:rPr>
          <w:rFonts w:ascii="Calibri" w:hAnsi="Calibri"/>
          <w:color w:val="000000"/>
        </w:rPr>
      </w:pPr>
      <w:r w:rsidRPr="00576B8B">
        <w:rPr>
          <w:rFonts w:ascii="Calibri" w:hAnsi="Calibri"/>
        </w:rPr>
        <w:t>T</w:t>
      </w:r>
      <w:r>
        <w:rPr>
          <w:rFonts w:ascii="Calibri" w:hAnsi="Calibri"/>
        </w:rPr>
        <w:t xml:space="preserve">he NPS data are collected annually. Less frequent collection of the data would introduce the first break in series since </w:t>
      </w:r>
      <w:r w:rsidR="002240DB">
        <w:rPr>
          <w:rFonts w:ascii="Calibri" w:hAnsi="Calibri"/>
        </w:rPr>
        <w:t xml:space="preserve">the inception of </w:t>
      </w:r>
      <w:r>
        <w:rPr>
          <w:rFonts w:ascii="Calibri" w:hAnsi="Calibri"/>
        </w:rPr>
        <w:t xml:space="preserve">NPS in 1926, and greatly limit </w:t>
      </w:r>
      <w:r w:rsidR="00AA7B98">
        <w:rPr>
          <w:rFonts w:ascii="Calibri" w:hAnsi="Calibri"/>
        </w:rPr>
        <w:t>BJS’s</w:t>
      </w:r>
      <w:r>
        <w:rPr>
          <w:rFonts w:ascii="Calibri" w:hAnsi="Calibri"/>
        </w:rPr>
        <w:t xml:space="preserve"> capability to measure changes in the prison population</w:t>
      </w:r>
      <w:r w:rsidRPr="009240F8">
        <w:rPr>
          <w:rFonts w:ascii="Calibri" w:hAnsi="Calibri"/>
        </w:rPr>
        <w:t xml:space="preserve"> and track the decline that started in 2009. All collections that rely on NPS data for official prison population counts (including the </w:t>
      </w:r>
      <w:r w:rsidR="00443885">
        <w:rPr>
          <w:rFonts w:ascii="Calibri" w:hAnsi="Calibri"/>
        </w:rPr>
        <w:t>Mortality in Correctional Institutions</w:t>
      </w:r>
      <w:r w:rsidRPr="009240F8">
        <w:rPr>
          <w:rFonts w:ascii="Calibri" w:hAnsi="Calibri"/>
        </w:rPr>
        <w:t xml:space="preserve"> Program, Capital Punishment, National Corrections Reporting Program, National Inmate Survey, and Survey of Prison Inmates) would be forced to use older data to calculate mortality </w:t>
      </w:r>
      <w:r>
        <w:rPr>
          <w:rFonts w:ascii="Calibri" w:hAnsi="Calibri"/>
        </w:rPr>
        <w:t xml:space="preserve">and imprisonment </w:t>
      </w:r>
      <w:r w:rsidRPr="009240F8">
        <w:rPr>
          <w:rFonts w:ascii="Calibri" w:hAnsi="Calibri"/>
        </w:rPr>
        <w:t>rates and weight survey</w:t>
      </w:r>
      <w:r>
        <w:rPr>
          <w:rFonts w:ascii="Calibri" w:hAnsi="Calibri"/>
        </w:rPr>
        <w:t xml:space="preserve"> data</w:t>
      </w:r>
      <w:r w:rsidRPr="009240F8">
        <w:rPr>
          <w:rFonts w:ascii="Calibri" w:hAnsi="Calibri"/>
        </w:rPr>
        <w:t xml:space="preserve"> to the national totals.</w:t>
      </w:r>
      <w:r>
        <w:rPr>
          <w:rFonts w:ascii="Calibri" w:hAnsi="Calibri"/>
        </w:rPr>
        <w:t xml:space="preserve"> </w:t>
      </w:r>
      <w:r w:rsidRPr="009240F8">
        <w:rPr>
          <w:rFonts w:ascii="Calibri" w:hAnsi="Calibri"/>
          <w:color w:val="000000"/>
        </w:rPr>
        <w:t>In addition, all annually reported measures of change in sex, race, age, and offense (and cross-classifications of these groups) composition of prison populations would be put at risk, as BJS would have to rely on older data and some type of weighting or estimation routine that might be insensitive to changes within any combinations of groups for which BJS produces these estimates.</w:t>
      </w:r>
      <w:r>
        <w:rPr>
          <w:rFonts w:ascii="Calibri" w:hAnsi="Calibri"/>
          <w:color w:val="000000"/>
        </w:rPr>
        <w:t xml:space="preserve"> </w:t>
      </w:r>
    </w:p>
    <w:p w14:paraId="7F56F645" w14:textId="77777777" w:rsidR="001A0259" w:rsidRPr="009240F8" w:rsidRDefault="001A0259" w:rsidP="001A0259">
      <w:pPr>
        <w:widowControl w:val="0"/>
        <w:autoSpaceDE w:val="0"/>
        <w:autoSpaceDN w:val="0"/>
        <w:adjustRightInd w:val="0"/>
        <w:rPr>
          <w:rFonts w:ascii="Calibri" w:hAnsi="Calibri"/>
        </w:rPr>
      </w:pPr>
    </w:p>
    <w:p w14:paraId="4632B74B" w14:textId="77777777" w:rsidR="001A0259" w:rsidRPr="00444F26" w:rsidRDefault="001A0259" w:rsidP="001A0259">
      <w:pPr>
        <w:pStyle w:val="NoSpacing"/>
        <w:rPr>
          <w:sz w:val="24"/>
          <w:szCs w:val="24"/>
        </w:rPr>
      </w:pPr>
      <w:r w:rsidRPr="009240F8">
        <w:rPr>
          <w:sz w:val="24"/>
          <w:szCs w:val="24"/>
        </w:rPr>
        <w:t>Restarting data collection after a year’s furlough would be costly and difficult.</w:t>
      </w:r>
      <w:r>
        <w:rPr>
          <w:sz w:val="24"/>
          <w:szCs w:val="24"/>
        </w:rPr>
        <w:t xml:space="preserve"> </w:t>
      </w:r>
      <w:r w:rsidRPr="009240F8">
        <w:rPr>
          <w:color w:val="000000"/>
          <w:sz w:val="24"/>
          <w:szCs w:val="24"/>
        </w:rPr>
        <w:t>Less frequent collection of data would impose burden on respondents who have set up computerized methods to generate the NPS data.</w:t>
      </w:r>
      <w:r>
        <w:rPr>
          <w:color w:val="000000"/>
          <w:sz w:val="24"/>
          <w:szCs w:val="24"/>
        </w:rPr>
        <w:t xml:space="preserve"> </w:t>
      </w:r>
      <w:r w:rsidRPr="009240F8">
        <w:rPr>
          <w:color w:val="000000"/>
          <w:sz w:val="24"/>
          <w:szCs w:val="24"/>
        </w:rPr>
        <w:t xml:space="preserve">In some states, data on admissions into and releases from prison are updated in real time, and if aggregations of annual admissions and releases for NPS were requested on a schedule other than annual, some states would only be able to provide records for those prisoners being admitted or released for the most recent twelve months. </w:t>
      </w:r>
    </w:p>
    <w:p w14:paraId="22AE8666" w14:textId="77777777" w:rsidR="001A0259" w:rsidRPr="003967A8" w:rsidRDefault="001A0259" w:rsidP="001A0259">
      <w:pPr>
        <w:pStyle w:val="NoSpacing"/>
        <w:rPr>
          <w:sz w:val="24"/>
          <w:szCs w:val="24"/>
          <w:highlight w:val="yellow"/>
        </w:rPr>
      </w:pPr>
    </w:p>
    <w:p w14:paraId="1C66BBD7" w14:textId="77777777" w:rsidR="001A0259" w:rsidRPr="003967A8" w:rsidRDefault="001A0259" w:rsidP="001A0259">
      <w:pPr>
        <w:widowControl w:val="0"/>
        <w:autoSpaceDE w:val="0"/>
        <w:autoSpaceDN w:val="0"/>
        <w:adjustRightInd w:val="0"/>
        <w:rPr>
          <w:rFonts w:ascii="Calibri" w:hAnsi="Calibri"/>
          <w:highlight w:val="yellow"/>
        </w:rPr>
      </w:pPr>
    </w:p>
    <w:p w14:paraId="2C40F735" w14:textId="77777777" w:rsidR="001A0259" w:rsidRPr="003967A8" w:rsidRDefault="001A0259" w:rsidP="001A0259">
      <w:pPr>
        <w:widowControl w:val="0"/>
        <w:autoSpaceDE w:val="0"/>
        <w:autoSpaceDN w:val="0"/>
        <w:adjustRightInd w:val="0"/>
        <w:rPr>
          <w:rFonts w:ascii="Calibri" w:hAnsi="Calibri"/>
        </w:rPr>
      </w:pPr>
      <w:r w:rsidRPr="003967A8">
        <w:rPr>
          <w:rFonts w:ascii="Calibri" w:hAnsi="Calibri"/>
        </w:rPr>
        <w:t>7.</w:t>
      </w:r>
      <w:r w:rsidRPr="003967A8">
        <w:rPr>
          <w:rFonts w:ascii="Calibri" w:hAnsi="Calibri"/>
        </w:rPr>
        <w:tab/>
      </w:r>
      <w:r w:rsidRPr="00D97301">
        <w:rPr>
          <w:rFonts w:ascii="Calibri" w:hAnsi="Calibri"/>
          <w:u w:val="single"/>
        </w:rPr>
        <w:t>Special Circumstances</w:t>
      </w:r>
      <w:r w:rsidRPr="003967A8">
        <w:rPr>
          <w:rFonts w:ascii="Calibri" w:hAnsi="Calibri"/>
        </w:rPr>
        <w:t xml:space="preserve"> </w:t>
      </w:r>
    </w:p>
    <w:p w14:paraId="53586666" w14:textId="77777777" w:rsidR="001A0259" w:rsidRPr="003967A8" w:rsidRDefault="001A0259" w:rsidP="001A0259">
      <w:pPr>
        <w:widowControl w:val="0"/>
        <w:autoSpaceDE w:val="0"/>
        <w:autoSpaceDN w:val="0"/>
        <w:adjustRightInd w:val="0"/>
        <w:rPr>
          <w:rFonts w:ascii="Calibri" w:hAnsi="Calibri"/>
        </w:rPr>
      </w:pPr>
    </w:p>
    <w:p w14:paraId="015D2F19" w14:textId="77777777" w:rsidR="001A0259" w:rsidRPr="003967A8" w:rsidRDefault="001A0259" w:rsidP="001A0259">
      <w:pPr>
        <w:widowControl w:val="0"/>
        <w:autoSpaceDE w:val="0"/>
        <w:autoSpaceDN w:val="0"/>
        <w:adjustRightInd w:val="0"/>
        <w:rPr>
          <w:rFonts w:ascii="Calibri" w:hAnsi="Calibri"/>
        </w:rPr>
      </w:pPr>
      <w:r w:rsidRPr="003967A8">
        <w:rPr>
          <w:rFonts w:ascii="Calibri" w:hAnsi="Calibri"/>
        </w:rPr>
        <w:t>There are no special circumstances in conducting this information collection. Collection is consistent with the guidelines as listed in 5 CFR 1320.6. These data will be collected in a manner consistent with the guidelines in 5 CFR 1320.6.</w:t>
      </w:r>
    </w:p>
    <w:p w14:paraId="6EE495F7" w14:textId="77777777" w:rsidR="001A0259" w:rsidRDefault="001A0259" w:rsidP="001A0259">
      <w:pPr>
        <w:widowControl w:val="0"/>
        <w:autoSpaceDE w:val="0"/>
        <w:autoSpaceDN w:val="0"/>
        <w:adjustRightInd w:val="0"/>
        <w:rPr>
          <w:rFonts w:ascii="Calibri" w:hAnsi="Calibri"/>
          <w:highlight w:val="yellow"/>
        </w:rPr>
      </w:pPr>
    </w:p>
    <w:p w14:paraId="525A144D" w14:textId="77777777" w:rsidR="001A0259" w:rsidRPr="00444F26" w:rsidRDefault="001A0259" w:rsidP="001A0259">
      <w:pPr>
        <w:widowControl w:val="0"/>
        <w:autoSpaceDE w:val="0"/>
        <w:autoSpaceDN w:val="0"/>
        <w:adjustRightInd w:val="0"/>
        <w:rPr>
          <w:rFonts w:ascii="Calibri" w:hAnsi="Calibri"/>
          <w:highlight w:val="yellow"/>
        </w:rPr>
      </w:pPr>
    </w:p>
    <w:p w14:paraId="64C99ED2" w14:textId="77777777" w:rsidR="001A0259" w:rsidRPr="003967A8" w:rsidRDefault="001A0259" w:rsidP="001A0259">
      <w:pPr>
        <w:widowControl w:val="0"/>
        <w:autoSpaceDE w:val="0"/>
        <w:autoSpaceDN w:val="0"/>
        <w:adjustRightInd w:val="0"/>
        <w:rPr>
          <w:rFonts w:ascii="Calibri" w:hAnsi="Calibri"/>
        </w:rPr>
      </w:pPr>
      <w:r w:rsidRPr="003967A8">
        <w:rPr>
          <w:rFonts w:ascii="Calibri" w:hAnsi="Calibri"/>
        </w:rPr>
        <w:t>8.</w:t>
      </w:r>
      <w:r w:rsidRPr="003967A8">
        <w:rPr>
          <w:rFonts w:ascii="Calibri" w:hAnsi="Calibri"/>
        </w:rPr>
        <w:tab/>
      </w:r>
      <w:r w:rsidR="00AA7B98">
        <w:rPr>
          <w:rFonts w:ascii="Calibri" w:hAnsi="Calibri"/>
          <w:u w:val="single"/>
        </w:rPr>
        <w:t xml:space="preserve">Adherence to 5 CFR 1320.8(d) </w:t>
      </w:r>
      <w:r w:rsidRPr="00D97301">
        <w:rPr>
          <w:rFonts w:ascii="Calibri" w:hAnsi="Calibri"/>
          <w:u w:val="single"/>
        </w:rPr>
        <w:t>and Outside Consultation</w:t>
      </w:r>
    </w:p>
    <w:p w14:paraId="25DEB7C1" w14:textId="77777777" w:rsidR="001A0259" w:rsidRPr="00444F26" w:rsidRDefault="001A0259" w:rsidP="001A0259">
      <w:pPr>
        <w:widowControl w:val="0"/>
        <w:autoSpaceDE w:val="0"/>
        <w:autoSpaceDN w:val="0"/>
        <w:adjustRightInd w:val="0"/>
        <w:rPr>
          <w:rFonts w:ascii="Calibri" w:hAnsi="Calibri"/>
          <w:highlight w:val="yellow"/>
        </w:rPr>
      </w:pPr>
    </w:p>
    <w:p w14:paraId="2F1DBE87" w14:textId="2567A43C" w:rsidR="00361603" w:rsidRDefault="001A0259" w:rsidP="001A0259">
      <w:pPr>
        <w:widowControl w:val="0"/>
        <w:autoSpaceDE w:val="0"/>
        <w:autoSpaceDN w:val="0"/>
        <w:adjustRightInd w:val="0"/>
        <w:rPr>
          <w:rFonts w:ascii="Calibri" w:hAnsi="Calibri"/>
        </w:rPr>
      </w:pPr>
      <w:r w:rsidRPr="005B311C">
        <w:rPr>
          <w:rFonts w:ascii="Calibri" w:hAnsi="Calibri"/>
        </w:rPr>
        <w:t xml:space="preserve">The research under this clearance is consistent with the guidelines in 5 CFR 1320.6. The 60 and 30-day notices for public comment </w:t>
      </w:r>
      <w:r w:rsidR="003E33E0" w:rsidRPr="005B311C">
        <w:rPr>
          <w:rFonts w:ascii="Calibri" w:hAnsi="Calibri"/>
        </w:rPr>
        <w:t>were</w:t>
      </w:r>
      <w:r w:rsidRPr="005B311C">
        <w:rPr>
          <w:rFonts w:ascii="Calibri" w:hAnsi="Calibri"/>
        </w:rPr>
        <w:t xml:space="preserve"> pu</w:t>
      </w:r>
      <w:r w:rsidR="003E33E0" w:rsidRPr="005B311C">
        <w:rPr>
          <w:rFonts w:ascii="Calibri" w:hAnsi="Calibri"/>
        </w:rPr>
        <w:t xml:space="preserve">blished in the Federal Register on </w:t>
      </w:r>
      <w:r w:rsidR="002240DB">
        <w:rPr>
          <w:rFonts w:ascii="Calibri" w:hAnsi="Calibri"/>
        </w:rPr>
        <w:t>August 19</w:t>
      </w:r>
      <w:r w:rsidR="003E33E0" w:rsidRPr="00662CCD">
        <w:rPr>
          <w:rFonts w:ascii="Calibri" w:hAnsi="Calibri"/>
        </w:rPr>
        <w:t xml:space="preserve"> and</w:t>
      </w:r>
      <w:r w:rsidR="002240DB">
        <w:rPr>
          <w:rFonts w:ascii="Calibri" w:hAnsi="Calibri"/>
        </w:rPr>
        <w:t xml:space="preserve"> </w:t>
      </w:r>
      <w:r w:rsidR="00922E0D">
        <w:rPr>
          <w:rFonts w:ascii="Calibri" w:hAnsi="Calibri"/>
        </w:rPr>
        <w:t>November 18</w:t>
      </w:r>
      <w:r w:rsidR="003E33E0" w:rsidRPr="008E5E91">
        <w:rPr>
          <w:rFonts w:ascii="Calibri" w:hAnsi="Calibri"/>
        </w:rPr>
        <w:t>, res</w:t>
      </w:r>
      <w:r w:rsidR="003E33E0" w:rsidRPr="005B311C">
        <w:rPr>
          <w:rFonts w:ascii="Calibri" w:hAnsi="Calibri"/>
        </w:rPr>
        <w:t>pectively.</w:t>
      </w:r>
      <w:r w:rsidR="00662CCD">
        <w:rPr>
          <w:rFonts w:ascii="Calibri" w:hAnsi="Calibri"/>
        </w:rPr>
        <w:t xml:space="preserve"> BJS advertised these notices on its webpage.</w:t>
      </w:r>
      <w:r w:rsidR="00013B58">
        <w:rPr>
          <w:rFonts w:ascii="Calibri" w:hAnsi="Calibri"/>
        </w:rPr>
        <w:t xml:space="preserve"> </w:t>
      </w:r>
    </w:p>
    <w:p w14:paraId="11306B4A" w14:textId="77777777" w:rsidR="00361603" w:rsidRDefault="00361603" w:rsidP="001A0259">
      <w:pPr>
        <w:widowControl w:val="0"/>
        <w:autoSpaceDE w:val="0"/>
        <w:autoSpaceDN w:val="0"/>
        <w:adjustRightInd w:val="0"/>
        <w:rPr>
          <w:rFonts w:ascii="Calibri" w:hAnsi="Calibri"/>
        </w:rPr>
      </w:pPr>
    </w:p>
    <w:p w14:paraId="5DE26A54" w14:textId="147FB2AE" w:rsidR="003E33E0" w:rsidRDefault="00357788" w:rsidP="001A0259">
      <w:pPr>
        <w:widowControl w:val="0"/>
        <w:autoSpaceDE w:val="0"/>
        <w:autoSpaceDN w:val="0"/>
        <w:adjustRightInd w:val="0"/>
        <w:rPr>
          <w:rFonts w:ascii="Calibri" w:hAnsi="Calibri"/>
        </w:rPr>
      </w:pPr>
      <w:r>
        <w:rPr>
          <w:rFonts w:ascii="Calibri" w:hAnsi="Calibri"/>
        </w:rPr>
        <w:t xml:space="preserve">BJS received </w:t>
      </w:r>
      <w:r w:rsidR="00EB42D7">
        <w:rPr>
          <w:rFonts w:ascii="Calibri" w:hAnsi="Calibri"/>
        </w:rPr>
        <w:t>four</w:t>
      </w:r>
      <w:r>
        <w:rPr>
          <w:rFonts w:ascii="Calibri" w:hAnsi="Calibri"/>
        </w:rPr>
        <w:t xml:space="preserve"> comment</w:t>
      </w:r>
      <w:r w:rsidR="00575AF7">
        <w:rPr>
          <w:rFonts w:ascii="Calibri" w:hAnsi="Calibri"/>
        </w:rPr>
        <w:t>s</w:t>
      </w:r>
      <w:r>
        <w:rPr>
          <w:rFonts w:ascii="Calibri" w:hAnsi="Calibri"/>
        </w:rPr>
        <w:t xml:space="preserve"> in response to the 60-day notice</w:t>
      </w:r>
      <w:r w:rsidR="00575AF7">
        <w:rPr>
          <w:rFonts w:ascii="Calibri" w:hAnsi="Calibri"/>
        </w:rPr>
        <w:t xml:space="preserve">. </w:t>
      </w:r>
      <w:r w:rsidR="00EB42D7">
        <w:rPr>
          <w:rFonts w:ascii="Calibri" w:hAnsi="Calibri"/>
        </w:rPr>
        <w:t>Two commentators (both medical doctors) had the same questions</w:t>
      </w:r>
      <w:r w:rsidR="00575AF7">
        <w:rPr>
          <w:rFonts w:ascii="Calibri" w:hAnsi="Calibri"/>
        </w:rPr>
        <w:t xml:space="preserve">, </w:t>
      </w:r>
      <w:r w:rsidR="00E27540">
        <w:rPr>
          <w:rFonts w:ascii="Calibri" w:hAnsi="Calibri"/>
        </w:rPr>
        <w:t>and</w:t>
      </w:r>
      <w:r w:rsidR="00361603">
        <w:rPr>
          <w:rFonts w:ascii="Calibri" w:hAnsi="Calibri"/>
        </w:rPr>
        <w:t xml:space="preserve"> asked that BJS add questions to the NPS to collect the number of correctional facilities with medical sections accredited by the American Correctional Association (ACA) or the National Commission on Correctional Health Care (NCCHC), and the number of injuries sustained annually by correctional employees and inmates and the health care provided for these injuries. The NPS is an aggregate collection of data on the state and federal prison populations, and does not currently collect any information on </w:t>
      </w:r>
      <w:r w:rsidR="00DE5D09">
        <w:rPr>
          <w:rFonts w:ascii="Calibri" w:hAnsi="Calibri"/>
        </w:rPr>
        <w:t xml:space="preserve">accreditation or </w:t>
      </w:r>
      <w:r w:rsidR="00361603">
        <w:rPr>
          <w:rFonts w:ascii="Calibri" w:hAnsi="Calibri"/>
        </w:rPr>
        <w:t>staffing o</w:t>
      </w:r>
      <w:r w:rsidR="00DE5D09">
        <w:rPr>
          <w:rFonts w:ascii="Calibri" w:hAnsi="Calibri"/>
        </w:rPr>
        <w:t>f</w:t>
      </w:r>
      <w:r w:rsidR="00361603">
        <w:rPr>
          <w:rFonts w:ascii="Calibri" w:hAnsi="Calibri"/>
        </w:rPr>
        <w:t xml:space="preserve"> individual facilities. These data are more appropriate to the periodic CSFACF, which obtains facility-level information. </w:t>
      </w:r>
      <w:r w:rsidR="002B3825">
        <w:rPr>
          <w:rFonts w:ascii="Calibri" w:hAnsi="Calibri"/>
        </w:rPr>
        <w:t xml:space="preserve">While accreditation of individual facilities would be useful to know, this information can change more rapidly than would be captured in the periodic CSFACF or annual NPS, so the most up-to-date information should be obtained directly from ACA or NCCHC. These data are available here: </w:t>
      </w:r>
      <w:hyperlink r:id="rId21" w:history="1">
        <w:r w:rsidR="002B3825" w:rsidRPr="006F087B">
          <w:rPr>
            <w:rStyle w:val="Hyperlink"/>
            <w:rFonts w:ascii="Calibri" w:hAnsi="Calibri"/>
          </w:rPr>
          <w:t>http://www.aca.org/ACA_Prod_IMIS/ACA_Member/Standards___Accreditation/Accredited_Facilities/Facility_Directory/ACA_Member/Standards_and_Accreditation/Accredited_Facility_Directory.aspx?hkey=861cb92c-7d8d-4b10-aa0c-c3990b905d63</w:t>
        </w:r>
      </w:hyperlink>
      <w:r w:rsidR="002B3825">
        <w:rPr>
          <w:rFonts w:ascii="Calibri" w:hAnsi="Calibri"/>
        </w:rPr>
        <w:t>. Currently,</w:t>
      </w:r>
      <w:r w:rsidR="00361603">
        <w:rPr>
          <w:rFonts w:ascii="Calibri" w:hAnsi="Calibri"/>
        </w:rPr>
        <w:t xml:space="preserve"> the CSFACF does not collect information on the health care provided as a result of injuries sustained by officers and inmates, </w:t>
      </w:r>
      <w:r w:rsidR="002B3825">
        <w:rPr>
          <w:rFonts w:ascii="Calibri" w:hAnsi="Calibri"/>
        </w:rPr>
        <w:t xml:space="preserve">but </w:t>
      </w:r>
      <w:r w:rsidR="00361603">
        <w:rPr>
          <w:rFonts w:ascii="Calibri" w:hAnsi="Calibri"/>
        </w:rPr>
        <w:t xml:space="preserve">it does collect the number of physical and sexual assaults that resulted in serious injuries to staff and inmates, as well as </w:t>
      </w:r>
      <w:r w:rsidR="002B3825">
        <w:rPr>
          <w:rFonts w:ascii="Calibri" w:hAnsi="Calibri"/>
        </w:rPr>
        <w:t xml:space="preserve">a count of </w:t>
      </w:r>
      <w:r w:rsidR="00361603">
        <w:rPr>
          <w:rFonts w:ascii="Calibri" w:hAnsi="Calibri"/>
        </w:rPr>
        <w:t xml:space="preserve">less </w:t>
      </w:r>
      <w:r w:rsidR="002B3825">
        <w:rPr>
          <w:rFonts w:ascii="Calibri" w:hAnsi="Calibri"/>
        </w:rPr>
        <w:t>injurious</w:t>
      </w:r>
      <w:r w:rsidR="00361603">
        <w:rPr>
          <w:rFonts w:ascii="Calibri" w:hAnsi="Calibri"/>
        </w:rPr>
        <w:t xml:space="preserve"> disturbances. Obtaining medical information on </w:t>
      </w:r>
      <w:r w:rsidR="00631055">
        <w:rPr>
          <w:rFonts w:ascii="Calibri" w:hAnsi="Calibri"/>
        </w:rPr>
        <w:t>individuals’</w:t>
      </w:r>
      <w:r w:rsidR="00361603">
        <w:rPr>
          <w:rFonts w:ascii="Calibri" w:hAnsi="Calibri"/>
        </w:rPr>
        <w:t xml:space="preserve"> </w:t>
      </w:r>
      <w:r w:rsidR="00631055">
        <w:rPr>
          <w:rFonts w:ascii="Calibri" w:hAnsi="Calibri"/>
        </w:rPr>
        <w:t>specific</w:t>
      </w:r>
      <w:r w:rsidR="00361603">
        <w:rPr>
          <w:rFonts w:ascii="Calibri" w:hAnsi="Calibri"/>
        </w:rPr>
        <w:t xml:space="preserve"> injuries and treatment is beyond the scope of </w:t>
      </w:r>
      <w:r w:rsidR="00631055">
        <w:rPr>
          <w:rFonts w:ascii="Calibri" w:hAnsi="Calibri"/>
        </w:rPr>
        <w:t xml:space="preserve">BJS collections since publication of such information could result in the identification of individuals. </w:t>
      </w:r>
    </w:p>
    <w:p w14:paraId="7A0E2562" w14:textId="77777777" w:rsidR="00575AF7" w:rsidRDefault="00575AF7" w:rsidP="001A0259">
      <w:pPr>
        <w:widowControl w:val="0"/>
        <w:autoSpaceDE w:val="0"/>
        <w:autoSpaceDN w:val="0"/>
        <w:adjustRightInd w:val="0"/>
        <w:rPr>
          <w:rFonts w:ascii="Calibri" w:hAnsi="Calibri"/>
        </w:rPr>
      </w:pPr>
    </w:p>
    <w:p w14:paraId="7A19D0F6" w14:textId="3B41967C" w:rsidR="002B151D" w:rsidRDefault="00E27540" w:rsidP="001A0259">
      <w:pPr>
        <w:widowControl w:val="0"/>
        <w:autoSpaceDE w:val="0"/>
        <w:autoSpaceDN w:val="0"/>
        <w:adjustRightInd w:val="0"/>
        <w:rPr>
          <w:rFonts w:ascii="Calibri" w:hAnsi="Calibri"/>
        </w:rPr>
      </w:pPr>
      <w:r>
        <w:rPr>
          <w:rFonts w:ascii="Calibri" w:hAnsi="Calibri"/>
        </w:rPr>
        <w:t>The third</w:t>
      </w:r>
      <w:r w:rsidR="00575AF7">
        <w:rPr>
          <w:rFonts w:ascii="Calibri" w:hAnsi="Calibri"/>
        </w:rPr>
        <w:t xml:space="preserve"> comment came from the president of International Citizens United for Rehabilitation of Errants (CURE), who </w:t>
      </w:r>
      <w:r w:rsidR="00247894">
        <w:rPr>
          <w:rFonts w:ascii="Calibri" w:hAnsi="Calibri"/>
        </w:rPr>
        <w:t>requested that BJS collect information on persons serving civil commitments. These persons suffer from severe mental illness that requires hospitalization or structured living accommodations and care that they are unable or unwilling to</w:t>
      </w:r>
      <w:r w:rsidR="00247894" w:rsidRPr="00247894">
        <w:rPr>
          <w:rFonts w:ascii="Calibri" w:hAnsi="Calibri"/>
        </w:rPr>
        <w:t xml:space="preserve"> </w:t>
      </w:r>
      <w:r w:rsidR="00247894">
        <w:rPr>
          <w:rFonts w:ascii="Calibri" w:hAnsi="Calibri"/>
        </w:rPr>
        <w:t xml:space="preserve">seek on their own. In these cases, the state can issue a court order to mandate treatment in a facility or as part of return to a community setting. </w:t>
      </w:r>
      <w:r w:rsidR="003F16B4">
        <w:rPr>
          <w:rFonts w:ascii="Calibri" w:hAnsi="Calibri"/>
        </w:rPr>
        <w:t>In particular, persons who have commit</w:t>
      </w:r>
      <w:r w:rsidR="007E5BE6">
        <w:rPr>
          <w:rFonts w:ascii="Calibri" w:hAnsi="Calibri"/>
        </w:rPr>
        <w:t>ted and served time for sexually violent crimes</w:t>
      </w:r>
      <w:r w:rsidR="00C966F2">
        <w:rPr>
          <w:rFonts w:ascii="Calibri" w:hAnsi="Calibri"/>
        </w:rPr>
        <w:t xml:space="preserve"> and are deemed to present a danger to the public are held in </w:t>
      </w:r>
      <w:r w:rsidR="00594DC9">
        <w:rPr>
          <w:rFonts w:ascii="Calibri" w:hAnsi="Calibri"/>
        </w:rPr>
        <w:t xml:space="preserve">the state’s </w:t>
      </w:r>
      <w:r w:rsidR="00C966F2">
        <w:rPr>
          <w:rFonts w:ascii="Calibri" w:hAnsi="Calibri"/>
        </w:rPr>
        <w:t xml:space="preserve">custody under civil commitment while they receive treatment for their psychiatric condition. The commenter argued that </w:t>
      </w:r>
      <w:r w:rsidR="002B151D">
        <w:rPr>
          <w:rFonts w:ascii="Calibri" w:hAnsi="Calibri"/>
        </w:rPr>
        <w:t xml:space="preserve">sexually violent offenders held by states under civil commitment laws meet </w:t>
      </w:r>
      <w:r w:rsidR="002B151D" w:rsidRPr="002B151D">
        <w:rPr>
          <w:rFonts w:asciiTheme="minorHAnsi" w:hAnsiTheme="minorHAnsi"/>
        </w:rPr>
        <w:t xml:space="preserve">the mission of BJS is "To collect, analyze, publish, and disseminate information on crime, criminal offenders, victims of crime, and the operation of </w:t>
      </w:r>
      <w:r w:rsidR="002B151D" w:rsidRPr="002B151D">
        <w:rPr>
          <w:rStyle w:val="Strong"/>
          <w:rFonts w:asciiTheme="minorHAnsi" w:hAnsiTheme="minorHAnsi"/>
          <w:b w:val="0"/>
          <w:iCs/>
        </w:rPr>
        <w:t>justice</w:t>
      </w:r>
      <w:r w:rsidR="002B151D" w:rsidRPr="002B151D">
        <w:rPr>
          <w:rFonts w:asciiTheme="minorHAnsi" w:hAnsiTheme="minorHAnsi"/>
        </w:rPr>
        <w:t xml:space="preserve"> systems at all levels of government</w:t>
      </w:r>
      <w:r w:rsidR="002B151D">
        <w:rPr>
          <w:rFonts w:asciiTheme="minorHAnsi" w:hAnsiTheme="minorHAnsi"/>
        </w:rPr>
        <w:t>”</w:t>
      </w:r>
      <w:r w:rsidR="002B151D" w:rsidRPr="002B151D">
        <w:rPr>
          <w:rFonts w:asciiTheme="minorHAnsi" w:hAnsiTheme="minorHAnsi"/>
        </w:rPr>
        <w:t>.</w:t>
      </w:r>
    </w:p>
    <w:p w14:paraId="7C5BB464" w14:textId="77777777" w:rsidR="002B151D" w:rsidRDefault="002B151D" w:rsidP="001A0259">
      <w:pPr>
        <w:widowControl w:val="0"/>
        <w:autoSpaceDE w:val="0"/>
        <w:autoSpaceDN w:val="0"/>
        <w:adjustRightInd w:val="0"/>
        <w:rPr>
          <w:rFonts w:ascii="Calibri" w:hAnsi="Calibri"/>
        </w:rPr>
      </w:pPr>
    </w:p>
    <w:p w14:paraId="0BBD174B" w14:textId="38B8EF30" w:rsidR="00575AF7" w:rsidRDefault="002B151D" w:rsidP="001A0259">
      <w:pPr>
        <w:widowControl w:val="0"/>
        <w:autoSpaceDE w:val="0"/>
        <w:autoSpaceDN w:val="0"/>
        <w:adjustRightInd w:val="0"/>
        <w:rPr>
          <w:rFonts w:ascii="Calibri" w:hAnsi="Calibri"/>
        </w:rPr>
      </w:pPr>
      <w:r>
        <w:rPr>
          <w:rFonts w:ascii="Calibri" w:hAnsi="Calibri"/>
        </w:rPr>
        <w:t xml:space="preserve">Past research into this topic by BJS has suggested that </w:t>
      </w:r>
      <w:r w:rsidR="00FD1C54">
        <w:rPr>
          <w:rFonts w:ascii="Calibri" w:hAnsi="Calibri"/>
        </w:rPr>
        <w:t xml:space="preserve">states vary in their designation and </w:t>
      </w:r>
      <w:r w:rsidR="00E3328D">
        <w:rPr>
          <w:rFonts w:ascii="Calibri" w:hAnsi="Calibri"/>
        </w:rPr>
        <w:t>implementation</w:t>
      </w:r>
      <w:r w:rsidR="00FD1C54">
        <w:rPr>
          <w:rFonts w:ascii="Calibri" w:hAnsi="Calibri"/>
        </w:rPr>
        <w:t xml:space="preserve"> of civil commitment</w:t>
      </w:r>
      <w:r w:rsidR="00E3328D">
        <w:rPr>
          <w:rFonts w:ascii="Calibri" w:hAnsi="Calibri"/>
        </w:rPr>
        <w:t xml:space="preserve"> laws</w:t>
      </w:r>
      <w:r w:rsidR="00FD1C54">
        <w:rPr>
          <w:rFonts w:ascii="Calibri" w:hAnsi="Calibri"/>
        </w:rPr>
        <w:t xml:space="preserve"> </w:t>
      </w:r>
      <w:r w:rsidR="00E3328D">
        <w:rPr>
          <w:rFonts w:ascii="Calibri" w:hAnsi="Calibri"/>
        </w:rPr>
        <w:t>for</w:t>
      </w:r>
      <w:r w:rsidR="00FD1C54">
        <w:rPr>
          <w:rFonts w:ascii="Calibri" w:hAnsi="Calibri"/>
        </w:rPr>
        <w:t xml:space="preserve"> sexually violent offenders.</w:t>
      </w:r>
      <w:r w:rsidR="00E3328D">
        <w:rPr>
          <w:rFonts w:ascii="Calibri" w:hAnsi="Calibri"/>
        </w:rPr>
        <w:t xml:space="preserve"> In a number of states, civilly-committed offenders are under the jurisdiction of the state department of health, while others remain under the jurisdiction of the departmen</w:t>
      </w:r>
      <w:r w:rsidR="00594DC9">
        <w:rPr>
          <w:rFonts w:ascii="Calibri" w:hAnsi="Calibri"/>
        </w:rPr>
        <w:t xml:space="preserve">t of corrections. </w:t>
      </w:r>
      <w:r w:rsidR="00E65FCD">
        <w:rPr>
          <w:rFonts w:ascii="Calibri" w:hAnsi="Calibri"/>
        </w:rPr>
        <w:t xml:space="preserve">BJS agrees that it </w:t>
      </w:r>
      <w:r w:rsidR="00FC52B2">
        <w:rPr>
          <w:rFonts w:ascii="Calibri" w:hAnsi="Calibri"/>
        </w:rPr>
        <w:t xml:space="preserve">would be good to enumerate and </w:t>
      </w:r>
      <w:r w:rsidR="0016173B">
        <w:rPr>
          <w:rFonts w:ascii="Calibri" w:hAnsi="Calibri"/>
        </w:rPr>
        <w:t>describe this population, but b</w:t>
      </w:r>
      <w:r w:rsidR="00594DC9">
        <w:rPr>
          <w:rFonts w:ascii="Calibri" w:hAnsi="Calibri"/>
        </w:rPr>
        <w:t xml:space="preserve">ecause </w:t>
      </w:r>
      <w:r w:rsidR="0016173B">
        <w:rPr>
          <w:rFonts w:ascii="Calibri" w:hAnsi="Calibri"/>
        </w:rPr>
        <w:t>not all state DOC respondents would be able to report this number</w:t>
      </w:r>
      <w:r w:rsidR="00594DC9">
        <w:rPr>
          <w:rFonts w:ascii="Calibri" w:hAnsi="Calibri"/>
        </w:rPr>
        <w:t xml:space="preserve">, </w:t>
      </w:r>
      <w:r w:rsidR="0016173B">
        <w:rPr>
          <w:rFonts w:ascii="Calibri" w:hAnsi="Calibri"/>
        </w:rPr>
        <w:t xml:space="preserve">it would be premature to add an item on civil commitment inmates on NPS. </w:t>
      </w:r>
      <w:r w:rsidR="00594DC9">
        <w:rPr>
          <w:rFonts w:ascii="Calibri" w:hAnsi="Calibri"/>
        </w:rPr>
        <w:t xml:space="preserve">BJS proposes to study this issue further by conducting guided interviews of the state NPS respondents under BJS’s generic clearance. This will allow </w:t>
      </w:r>
      <w:r w:rsidR="0016173B">
        <w:rPr>
          <w:rFonts w:ascii="Calibri" w:hAnsi="Calibri"/>
        </w:rPr>
        <w:t>BJS</w:t>
      </w:r>
      <w:r w:rsidR="00594DC9">
        <w:rPr>
          <w:rFonts w:ascii="Calibri" w:hAnsi="Calibri"/>
        </w:rPr>
        <w:t xml:space="preserve"> to identify</w:t>
      </w:r>
      <w:r w:rsidR="0016173B">
        <w:rPr>
          <w:rFonts w:ascii="Calibri" w:hAnsi="Calibri"/>
        </w:rPr>
        <w:t xml:space="preserve"> the number of states </w:t>
      </w:r>
      <w:r w:rsidR="00EB42D7">
        <w:rPr>
          <w:rFonts w:ascii="Calibri" w:hAnsi="Calibri"/>
        </w:rPr>
        <w:t>where the appropriate</w:t>
      </w:r>
      <w:r w:rsidR="0016173B">
        <w:rPr>
          <w:rFonts w:ascii="Calibri" w:hAnsi="Calibri"/>
        </w:rPr>
        <w:t xml:space="preserve"> re</w:t>
      </w:r>
      <w:r w:rsidR="00EB42D7">
        <w:rPr>
          <w:rFonts w:ascii="Calibri" w:hAnsi="Calibri"/>
        </w:rPr>
        <w:t>spondent is outside of the DOC</w:t>
      </w:r>
      <w:r w:rsidR="0016173B">
        <w:rPr>
          <w:rFonts w:ascii="Calibri" w:hAnsi="Calibri"/>
        </w:rPr>
        <w:t xml:space="preserve">, </w:t>
      </w:r>
      <w:r w:rsidR="00EB42D7">
        <w:rPr>
          <w:rFonts w:ascii="Calibri" w:hAnsi="Calibri"/>
        </w:rPr>
        <w:t xml:space="preserve">how burdensome it would be to gather this information, </w:t>
      </w:r>
      <w:r w:rsidR="0016173B">
        <w:rPr>
          <w:rFonts w:ascii="Calibri" w:hAnsi="Calibri"/>
        </w:rPr>
        <w:t xml:space="preserve">and decide whether NPS is the best vehicle to collect these data. Depending on the </w:t>
      </w:r>
      <w:r w:rsidR="00803E11">
        <w:rPr>
          <w:rFonts w:ascii="Calibri" w:hAnsi="Calibri"/>
        </w:rPr>
        <w:t xml:space="preserve">scope of new respondents who would represent agencies outside the state criminal justice system, BJS may work with the National Center for Health Statistics </w:t>
      </w:r>
      <w:r w:rsidR="000F5A4B">
        <w:rPr>
          <w:rFonts w:ascii="Calibri" w:hAnsi="Calibri"/>
        </w:rPr>
        <w:t>to develop and/or conduct a</w:t>
      </w:r>
      <w:r w:rsidR="00803E11">
        <w:rPr>
          <w:rFonts w:ascii="Calibri" w:hAnsi="Calibri"/>
        </w:rPr>
        <w:t xml:space="preserve"> data collection</w:t>
      </w:r>
      <w:r w:rsidR="000F5A4B">
        <w:rPr>
          <w:rFonts w:ascii="Calibri" w:hAnsi="Calibri"/>
        </w:rPr>
        <w:t xml:space="preserve"> on violent sexual offenders serving civil commitments</w:t>
      </w:r>
      <w:r w:rsidR="00803E11">
        <w:rPr>
          <w:rFonts w:ascii="Calibri" w:hAnsi="Calibri"/>
        </w:rPr>
        <w:t>.</w:t>
      </w:r>
    </w:p>
    <w:p w14:paraId="29C91F09" w14:textId="0B946A99" w:rsidR="00357788" w:rsidRDefault="00357788" w:rsidP="001A0259">
      <w:pPr>
        <w:widowControl w:val="0"/>
        <w:autoSpaceDE w:val="0"/>
        <w:autoSpaceDN w:val="0"/>
        <w:adjustRightInd w:val="0"/>
        <w:rPr>
          <w:rFonts w:ascii="Calibri" w:hAnsi="Calibri"/>
          <w:highlight w:val="yellow"/>
        </w:rPr>
      </w:pPr>
    </w:p>
    <w:p w14:paraId="5E36F367" w14:textId="6F55D77F" w:rsidR="00E27540" w:rsidRPr="00E27540" w:rsidRDefault="00E27540" w:rsidP="001A0259">
      <w:pPr>
        <w:widowControl w:val="0"/>
        <w:autoSpaceDE w:val="0"/>
        <w:autoSpaceDN w:val="0"/>
        <w:adjustRightInd w:val="0"/>
        <w:rPr>
          <w:rFonts w:ascii="Calibri" w:hAnsi="Calibri"/>
        </w:rPr>
      </w:pPr>
      <w:r w:rsidRPr="00E27540">
        <w:rPr>
          <w:rFonts w:ascii="Calibri" w:hAnsi="Calibri"/>
        </w:rPr>
        <w:t xml:space="preserve">Finally, </w:t>
      </w:r>
      <w:r>
        <w:rPr>
          <w:rFonts w:ascii="Calibri" w:hAnsi="Calibri"/>
        </w:rPr>
        <w:t>the manager of criminal justice research at the Pew Charitable Trust’s Public Safety Performance Project requested copies of the NPS-1B and NPS-1B(T) forms so that they could consider whether or not to submit a formal comment. BJS furnished the data collection forms to Pew, but had not received a comment from that organization by the expiration of the 60-day notice.</w:t>
      </w:r>
    </w:p>
    <w:p w14:paraId="7D24A6E2" w14:textId="77777777" w:rsidR="00E27540" w:rsidRPr="008C2A13" w:rsidRDefault="00E27540" w:rsidP="001A0259">
      <w:pPr>
        <w:widowControl w:val="0"/>
        <w:autoSpaceDE w:val="0"/>
        <w:autoSpaceDN w:val="0"/>
        <w:adjustRightInd w:val="0"/>
        <w:rPr>
          <w:rFonts w:ascii="Calibri" w:hAnsi="Calibri"/>
          <w:highlight w:val="yellow"/>
        </w:rPr>
      </w:pPr>
    </w:p>
    <w:p w14:paraId="52160B3B" w14:textId="77777777" w:rsidR="001A0259" w:rsidRDefault="001A0259" w:rsidP="001A0259">
      <w:pPr>
        <w:widowControl w:val="0"/>
        <w:autoSpaceDE w:val="0"/>
        <w:autoSpaceDN w:val="0"/>
        <w:adjustRightInd w:val="0"/>
        <w:rPr>
          <w:rFonts w:ascii="Calibri" w:hAnsi="Calibri"/>
        </w:rPr>
      </w:pPr>
      <w:r w:rsidRPr="003967A8">
        <w:rPr>
          <w:rFonts w:ascii="Calibri" w:hAnsi="Calibri"/>
        </w:rPr>
        <w:t xml:space="preserve">BJS consults annually with </w:t>
      </w:r>
      <w:r>
        <w:rPr>
          <w:rFonts w:ascii="Calibri" w:hAnsi="Calibri"/>
        </w:rPr>
        <w:t xml:space="preserve">data providers, data users, </w:t>
      </w:r>
      <w:r w:rsidRPr="003967A8">
        <w:rPr>
          <w:rFonts w:ascii="Calibri" w:hAnsi="Calibri"/>
        </w:rPr>
        <w:t xml:space="preserve">and criminal justice experts in order to improve survey methodology, data collection, reporting procedures, data analysis, and presentation. </w:t>
      </w:r>
    </w:p>
    <w:p w14:paraId="32B9B3CC" w14:textId="77777777" w:rsidR="002E5AC5" w:rsidRDefault="002E5AC5" w:rsidP="001A0259">
      <w:pPr>
        <w:widowControl w:val="0"/>
        <w:autoSpaceDE w:val="0"/>
        <w:autoSpaceDN w:val="0"/>
        <w:adjustRightInd w:val="0"/>
        <w:rPr>
          <w:rFonts w:ascii="Calibri" w:hAnsi="Calibri"/>
        </w:rPr>
      </w:pPr>
    </w:p>
    <w:p w14:paraId="19335907" w14:textId="77777777" w:rsidR="002E5AC5" w:rsidRPr="00444F26" w:rsidRDefault="002E5AC5" w:rsidP="001A0259">
      <w:pPr>
        <w:widowControl w:val="0"/>
        <w:autoSpaceDE w:val="0"/>
        <w:autoSpaceDN w:val="0"/>
        <w:adjustRightInd w:val="0"/>
        <w:rPr>
          <w:rFonts w:ascii="Calibri" w:hAnsi="Calibri"/>
        </w:rPr>
      </w:pPr>
      <w:r>
        <w:rPr>
          <w:rFonts w:ascii="Calibri" w:hAnsi="Calibri"/>
        </w:rPr>
        <w:t xml:space="preserve">BJS consulted current NPS data respondents from </w:t>
      </w:r>
      <w:r w:rsidR="00153DD5">
        <w:rPr>
          <w:rFonts w:ascii="Calibri" w:hAnsi="Calibri"/>
        </w:rPr>
        <w:t>7</w:t>
      </w:r>
      <w:r w:rsidR="00040754">
        <w:rPr>
          <w:rFonts w:ascii="Calibri" w:hAnsi="Calibri"/>
        </w:rPr>
        <w:t xml:space="preserve"> </w:t>
      </w:r>
      <w:r w:rsidR="00153DD5">
        <w:rPr>
          <w:rFonts w:ascii="Calibri" w:hAnsi="Calibri"/>
        </w:rPr>
        <w:t xml:space="preserve">jurisdictions </w:t>
      </w:r>
      <w:r>
        <w:rPr>
          <w:rFonts w:ascii="Calibri" w:hAnsi="Calibri"/>
        </w:rPr>
        <w:t xml:space="preserve">to gauge their ability to disaggregate counts of </w:t>
      </w:r>
      <w:r w:rsidR="00040754">
        <w:rPr>
          <w:rFonts w:ascii="Calibri" w:hAnsi="Calibri"/>
        </w:rPr>
        <w:t>U.S. citizen</w:t>
      </w:r>
      <w:r>
        <w:rPr>
          <w:rFonts w:ascii="Calibri" w:hAnsi="Calibri"/>
        </w:rPr>
        <w:t xml:space="preserve"> prisoners by sentence length</w:t>
      </w:r>
      <w:r w:rsidR="00040754">
        <w:rPr>
          <w:rFonts w:ascii="Calibri" w:hAnsi="Calibri"/>
        </w:rPr>
        <w:t>, and the estimated burden to obtain these counts</w:t>
      </w:r>
      <w:r>
        <w:rPr>
          <w:rFonts w:ascii="Calibri" w:hAnsi="Calibri"/>
        </w:rPr>
        <w:t>.</w:t>
      </w:r>
    </w:p>
    <w:p w14:paraId="61EB12B2" w14:textId="77777777" w:rsidR="00902D82" w:rsidRDefault="00902D82" w:rsidP="001A0259">
      <w:pPr>
        <w:widowControl w:val="0"/>
        <w:autoSpaceDE w:val="0"/>
        <w:autoSpaceDN w:val="0"/>
        <w:adjustRightInd w:val="0"/>
        <w:rPr>
          <w:rFonts w:ascii="Calibri" w:hAnsi="Calibri"/>
        </w:rPr>
      </w:pPr>
    </w:p>
    <w:p w14:paraId="12391680" w14:textId="77777777" w:rsidR="00313FB9" w:rsidRPr="003967A8" w:rsidRDefault="00313FB9" w:rsidP="001A0259">
      <w:pPr>
        <w:widowControl w:val="0"/>
        <w:autoSpaceDE w:val="0"/>
        <w:autoSpaceDN w:val="0"/>
        <w:adjustRightInd w:val="0"/>
        <w:rPr>
          <w:rFonts w:ascii="Calibri" w:hAnsi="Calibri"/>
        </w:rPr>
      </w:pPr>
    </w:p>
    <w:p w14:paraId="3320EC31" w14:textId="77777777" w:rsidR="001A0259" w:rsidRPr="003967A8" w:rsidRDefault="001A0259" w:rsidP="001A0259">
      <w:pPr>
        <w:widowControl w:val="0"/>
        <w:autoSpaceDE w:val="0"/>
        <w:autoSpaceDN w:val="0"/>
        <w:adjustRightInd w:val="0"/>
        <w:rPr>
          <w:rFonts w:ascii="Calibri" w:hAnsi="Calibri"/>
        </w:rPr>
      </w:pPr>
      <w:r w:rsidRPr="003967A8">
        <w:rPr>
          <w:rFonts w:ascii="Calibri" w:hAnsi="Calibri"/>
        </w:rPr>
        <w:t>9.</w:t>
      </w:r>
      <w:r w:rsidRPr="003967A8">
        <w:rPr>
          <w:rFonts w:ascii="Calibri" w:hAnsi="Calibri"/>
        </w:rPr>
        <w:tab/>
      </w:r>
      <w:r w:rsidR="00AA7B98">
        <w:rPr>
          <w:rFonts w:ascii="Calibri" w:hAnsi="Calibri"/>
          <w:u w:val="single"/>
        </w:rPr>
        <w:t>Paying</w:t>
      </w:r>
      <w:r w:rsidRPr="00D97301">
        <w:rPr>
          <w:rFonts w:ascii="Calibri" w:hAnsi="Calibri"/>
          <w:u w:val="single"/>
        </w:rPr>
        <w:t xml:space="preserve"> Respondents</w:t>
      </w:r>
      <w:r w:rsidRPr="003967A8">
        <w:rPr>
          <w:rFonts w:ascii="Calibri" w:hAnsi="Calibri"/>
        </w:rPr>
        <w:t xml:space="preserve"> </w:t>
      </w:r>
    </w:p>
    <w:p w14:paraId="1111D66A" w14:textId="77777777" w:rsidR="001A0259" w:rsidRPr="003967A8" w:rsidRDefault="001A0259" w:rsidP="001A0259">
      <w:pPr>
        <w:widowControl w:val="0"/>
        <w:autoSpaceDE w:val="0"/>
        <w:autoSpaceDN w:val="0"/>
        <w:adjustRightInd w:val="0"/>
        <w:rPr>
          <w:rFonts w:ascii="Calibri" w:hAnsi="Calibri"/>
        </w:rPr>
      </w:pPr>
    </w:p>
    <w:p w14:paraId="745B6657" w14:textId="77777777" w:rsidR="001A0259" w:rsidRPr="003967A8" w:rsidRDefault="001A0259" w:rsidP="001A0259">
      <w:pPr>
        <w:widowControl w:val="0"/>
        <w:autoSpaceDE w:val="0"/>
        <w:autoSpaceDN w:val="0"/>
        <w:adjustRightInd w:val="0"/>
        <w:rPr>
          <w:rFonts w:ascii="Calibri" w:hAnsi="Calibri"/>
        </w:rPr>
      </w:pPr>
      <w:r w:rsidRPr="003967A8">
        <w:rPr>
          <w:rFonts w:ascii="Calibri" w:hAnsi="Calibri"/>
        </w:rPr>
        <w:t xml:space="preserve">No gifts or incentives will be given. </w:t>
      </w:r>
    </w:p>
    <w:p w14:paraId="7171FC88" w14:textId="77777777" w:rsidR="00902D82" w:rsidRDefault="00902D82" w:rsidP="001A0259">
      <w:pPr>
        <w:widowControl w:val="0"/>
        <w:autoSpaceDE w:val="0"/>
        <w:autoSpaceDN w:val="0"/>
        <w:adjustRightInd w:val="0"/>
        <w:rPr>
          <w:rFonts w:ascii="Calibri" w:hAnsi="Calibri"/>
        </w:rPr>
      </w:pPr>
    </w:p>
    <w:p w14:paraId="3CF1E105" w14:textId="77777777" w:rsidR="00313FB9" w:rsidRPr="003967A8" w:rsidRDefault="00313FB9" w:rsidP="001A0259">
      <w:pPr>
        <w:widowControl w:val="0"/>
        <w:autoSpaceDE w:val="0"/>
        <w:autoSpaceDN w:val="0"/>
        <w:adjustRightInd w:val="0"/>
        <w:rPr>
          <w:rFonts w:ascii="Calibri" w:hAnsi="Calibri"/>
        </w:rPr>
      </w:pPr>
    </w:p>
    <w:p w14:paraId="26526126" w14:textId="77777777" w:rsidR="001A0259" w:rsidRPr="003967A8" w:rsidRDefault="001A0259" w:rsidP="001A0259">
      <w:pPr>
        <w:widowControl w:val="0"/>
        <w:autoSpaceDE w:val="0"/>
        <w:autoSpaceDN w:val="0"/>
        <w:adjustRightInd w:val="0"/>
        <w:rPr>
          <w:rFonts w:ascii="Calibri" w:hAnsi="Calibri"/>
        </w:rPr>
      </w:pPr>
      <w:r w:rsidRPr="003967A8">
        <w:rPr>
          <w:rFonts w:ascii="Calibri" w:hAnsi="Calibri"/>
        </w:rPr>
        <w:t>10.</w:t>
      </w:r>
      <w:r w:rsidRPr="003967A8">
        <w:rPr>
          <w:rFonts w:ascii="Calibri" w:hAnsi="Calibri"/>
        </w:rPr>
        <w:tab/>
      </w:r>
      <w:r w:rsidRPr="00D97301">
        <w:rPr>
          <w:rFonts w:ascii="Calibri" w:hAnsi="Calibri"/>
          <w:u w:val="single"/>
        </w:rPr>
        <w:t>Assurance of Confidentiality</w:t>
      </w:r>
    </w:p>
    <w:p w14:paraId="4165AA99" w14:textId="77777777" w:rsidR="001A0259" w:rsidRPr="003967A8" w:rsidRDefault="001A0259" w:rsidP="001A0259">
      <w:pPr>
        <w:widowControl w:val="0"/>
        <w:autoSpaceDE w:val="0"/>
        <w:autoSpaceDN w:val="0"/>
        <w:adjustRightInd w:val="0"/>
        <w:rPr>
          <w:rFonts w:ascii="Calibri" w:hAnsi="Calibri"/>
        </w:rPr>
      </w:pPr>
      <w:r w:rsidRPr="003967A8">
        <w:rPr>
          <w:rFonts w:ascii="Calibri" w:hAnsi="Calibri"/>
        </w:rPr>
        <w:tab/>
      </w:r>
    </w:p>
    <w:p w14:paraId="744E8778" w14:textId="6B6DCBF8" w:rsidR="001A0259" w:rsidRDefault="001A0259" w:rsidP="001A0259">
      <w:pPr>
        <w:rPr>
          <w:sz w:val="22"/>
          <w:szCs w:val="22"/>
        </w:rPr>
      </w:pPr>
      <w:r w:rsidRPr="00BF78DE">
        <w:rPr>
          <w:rFonts w:ascii="Calibri" w:hAnsi="Calibri"/>
        </w:rPr>
        <w:t xml:space="preserve">Under Title </w:t>
      </w:r>
      <w:r w:rsidR="00040754">
        <w:rPr>
          <w:rFonts w:ascii="Calibri" w:hAnsi="Calibri"/>
        </w:rPr>
        <w:t>34</w:t>
      </w:r>
      <w:r w:rsidR="00040754" w:rsidRPr="00BF78DE">
        <w:rPr>
          <w:rFonts w:ascii="Calibri" w:hAnsi="Calibri"/>
        </w:rPr>
        <w:t xml:space="preserve"> </w:t>
      </w:r>
      <w:r w:rsidRPr="00BF78DE">
        <w:rPr>
          <w:rFonts w:ascii="Calibri" w:hAnsi="Calibri"/>
        </w:rPr>
        <w:t xml:space="preserve">of the United States Code, </w:t>
      </w:r>
      <w:r w:rsidR="00D84678">
        <w:rPr>
          <w:rFonts w:ascii="Segoe UI Symbol" w:hAnsi="Segoe UI Symbol"/>
        </w:rPr>
        <w:t>§</w:t>
      </w:r>
      <w:r w:rsidR="00D84678">
        <w:rPr>
          <w:rFonts w:ascii="Calibri" w:hAnsi="Calibri"/>
        </w:rPr>
        <w:t xml:space="preserve"> 10231</w:t>
      </w:r>
      <w:r w:rsidRPr="00BF78DE">
        <w:rPr>
          <w:rFonts w:ascii="Calibri" w:hAnsi="Calibri"/>
        </w:rPr>
        <w:t xml:space="preserve">, BJS collects </w:t>
      </w:r>
      <w:r>
        <w:rPr>
          <w:rFonts w:ascii="Calibri" w:hAnsi="Calibri"/>
        </w:rPr>
        <w:t>NPS</w:t>
      </w:r>
      <w:r w:rsidRPr="00BF78DE">
        <w:rPr>
          <w:rFonts w:ascii="Calibri" w:hAnsi="Calibri"/>
        </w:rPr>
        <w:t xml:space="preserve"> data for statistical purposes only.</w:t>
      </w:r>
      <w:r>
        <w:rPr>
          <w:rFonts w:ascii="Calibri" w:hAnsi="Calibri"/>
        </w:rPr>
        <w:t xml:space="preserve"> </w:t>
      </w:r>
      <w:r w:rsidRPr="00BF78DE">
        <w:rPr>
          <w:rFonts w:ascii="Calibri" w:hAnsi="Calibri"/>
        </w:rPr>
        <w:t xml:space="preserve">NPS data are gathered </w:t>
      </w:r>
      <w:r w:rsidRPr="003967A8">
        <w:rPr>
          <w:rFonts w:ascii="Calibri" w:hAnsi="Calibri"/>
        </w:rPr>
        <w:t xml:space="preserve">in a manner that precludes their use for law enforcement or any purpose relating to a particular individual other than statistical or research purposes. Data are collected at the level of the responding jurisdictions, and respondents are notified that BJS will publish the aggregate counts provided. </w:t>
      </w:r>
      <w:r w:rsidR="008431F3">
        <w:rPr>
          <w:rFonts w:ascii="Calibri" w:hAnsi="Calibri"/>
        </w:rPr>
        <w:t>BJS does</w:t>
      </w:r>
      <w:r w:rsidRPr="003967A8">
        <w:rPr>
          <w:rFonts w:ascii="Calibri" w:hAnsi="Calibri"/>
        </w:rPr>
        <w:t xml:space="preserve"> not ask for or receive data from individual prisons in the collectio</w:t>
      </w:r>
      <w:r>
        <w:rPr>
          <w:rFonts w:ascii="Calibri" w:hAnsi="Calibri"/>
        </w:rPr>
        <w:t>n, but rather from the central department of c</w:t>
      </w:r>
      <w:r w:rsidRPr="003967A8">
        <w:rPr>
          <w:rFonts w:ascii="Calibri" w:hAnsi="Calibri"/>
        </w:rPr>
        <w:t>orrection</w:t>
      </w:r>
      <w:r>
        <w:rPr>
          <w:rFonts w:ascii="Calibri" w:hAnsi="Calibri"/>
        </w:rPr>
        <w:t>s</w:t>
      </w:r>
      <w:r w:rsidRPr="003967A8">
        <w:rPr>
          <w:rFonts w:ascii="Calibri" w:hAnsi="Calibri"/>
        </w:rPr>
        <w:t xml:space="preserve">, so no single facility is submitting data to be published separately. No individually identifiable information is provided. All counts are </w:t>
      </w:r>
      <w:r w:rsidR="00F84677">
        <w:rPr>
          <w:rFonts w:ascii="Calibri" w:hAnsi="Calibri"/>
        </w:rPr>
        <w:t>aggregated and can</w:t>
      </w:r>
      <w:r w:rsidR="008431F3">
        <w:rPr>
          <w:rFonts w:ascii="Calibri" w:hAnsi="Calibri"/>
        </w:rPr>
        <w:t>no</w:t>
      </w:r>
      <w:r w:rsidR="00F84677">
        <w:rPr>
          <w:rFonts w:ascii="Calibri" w:hAnsi="Calibri"/>
        </w:rPr>
        <w:t>t be</w:t>
      </w:r>
      <w:r w:rsidRPr="003967A8">
        <w:rPr>
          <w:rFonts w:ascii="Calibri" w:hAnsi="Calibri"/>
        </w:rPr>
        <w:t xml:space="preserve"> attribute</w:t>
      </w:r>
      <w:r w:rsidR="00F84677">
        <w:rPr>
          <w:rFonts w:ascii="Calibri" w:hAnsi="Calibri"/>
        </w:rPr>
        <w:t>d</w:t>
      </w:r>
      <w:r w:rsidRPr="003967A8">
        <w:rPr>
          <w:rFonts w:ascii="Calibri" w:hAnsi="Calibri"/>
        </w:rPr>
        <w:t xml:space="preserve"> to an individual.</w:t>
      </w:r>
      <w:r>
        <w:rPr>
          <w:rFonts w:ascii="Calibri" w:hAnsi="Calibri"/>
        </w:rPr>
        <w:t xml:space="preserve"> NPS</w:t>
      </w:r>
      <w:r w:rsidRPr="00BF78DE">
        <w:rPr>
          <w:rFonts w:ascii="Calibri" w:hAnsi="Calibri"/>
        </w:rPr>
        <w:t xml:space="preserve"> data are maintained under the security provisions outlined in U.S. Department of Justice regulation 28 CFR §22.23, which can be reviewed at: </w:t>
      </w:r>
      <w:hyperlink r:id="rId22" w:history="1">
        <w:r w:rsidRPr="00BF78DE">
          <w:rPr>
            <w:rStyle w:val="Hyperlink"/>
            <w:rFonts w:ascii="Calibri" w:hAnsi="Calibri"/>
          </w:rPr>
          <w:t>http://bjs.ojp.usdoj.gov/content/pub/pdf/bjsmpc.pdf</w:t>
        </w:r>
      </w:hyperlink>
      <w:r w:rsidRPr="00BF78DE">
        <w:rPr>
          <w:rFonts w:ascii="Calibri" w:hAnsi="Calibri"/>
        </w:rPr>
        <w:t>.</w:t>
      </w:r>
      <w:r>
        <w:rPr>
          <w:sz w:val="22"/>
          <w:szCs w:val="22"/>
        </w:rPr>
        <w:t xml:space="preserve"> </w:t>
      </w:r>
    </w:p>
    <w:p w14:paraId="03B00946" w14:textId="77777777" w:rsidR="001A0259" w:rsidRPr="003967A8" w:rsidRDefault="001A0259" w:rsidP="001A0259">
      <w:pPr>
        <w:rPr>
          <w:rFonts w:ascii="Calibri" w:hAnsi="Calibri"/>
        </w:rPr>
      </w:pPr>
    </w:p>
    <w:p w14:paraId="13606D84" w14:textId="77777777" w:rsidR="001A0259" w:rsidRPr="003967A8" w:rsidRDefault="001A0259" w:rsidP="001A0259">
      <w:pPr>
        <w:rPr>
          <w:rFonts w:ascii="Calibri" w:hAnsi="Calibri"/>
        </w:rPr>
      </w:pPr>
      <w:r w:rsidRPr="003967A8">
        <w:rPr>
          <w:rFonts w:ascii="Calibri" w:hAnsi="Calibri"/>
        </w:rPr>
        <w:t xml:space="preserve">Respondents are informed in the cover letter that participation in this data collection effort is voluntary. </w:t>
      </w:r>
    </w:p>
    <w:p w14:paraId="7556256F" w14:textId="77777777" w:rsidR="001A0259" w:rsidRDefault="001A0259" w:rsidP="001A0259">
      <w:pPr>
        <w:widowControl w:val="0"/>
        <w:autoSpaceDE w:val="0"/>
        <w:autoSpaceDN w:val="0"/>
        <w:adjustRightInd w:val="0"/>
        <w:rPr>
          <w:rFonts w:ascii="Calibri" w:hAnsi="Calibri"/>
        </w:rPr>
      </w:pPr>
    </w:p>
    <w:p w14:paraId="04E71448" w14:textId="77777777" w:rsidR="00313FB9" w:rsidRPr="003967A8" w:rsidRDefault="00313FB9" w:rsidP="001A0259">
      <w:pPr>
        <w:widowControl w:val="0"/>
        <w:autoSpaceDE w:val="0"/>
        <w:autoSpaceDN w:val="0"/>
        <w:adjustRightInd w:val="0"/>
        <w:rPr>
          <w:rFonts w:ascii="Calibri" w:hAnsi="Calibri"/>
        </w:rPr>
      </w:pPr>
    </w:p>
    <w:p w14:paraId="3001B27F" w14:textId="77777777" w:rsidR="001A0259" w:rsidRPr="003967A8" w:rsidRDefault="001A0259" w:rsidP="001A0259">
      <w:pPr>
        <w:widowControl w:val="0"/>
        <w:autoSpaceDE w:val="0"/>
        <w:autoSpaceDN w:val="0"/>
        <w:adjustRightInd w:val="0"/>
        <w:rPr>
          <w:rFonts w:ascii="Calibri" w:hAnsi="Calibri"/>
        </w:rPr>
      </w:pPr>
      <w:r w:rsidRPr="003967A8">
        <w:rPr>
          <w:rFonts w:ascii="Calibri" w:hAnsi="Calibri"/>
        </w:rPr>
        <w:t>11.</w:t>
      </w:r>
      <w:r w:rsidRPr="003967A8">
        <w:rPr>
          <w:rFonts w:ascii="Calibri" w:hAnsi="Calibri"/>
        </w:rPr>
        <w:tab/>
      </w:r>
      <w:r w:rsidRPr="00554EB3">
        <w:rPr>
          <w:rFonts w:ascii="Calibri" w:hAnsi="Calibri"/>
          <w:u w:val="single"/>
        </w:rPr>
        <w:t>Justification for Sensitive Questions</w:t>
      </w:r>
    </w:p>
    <w:p w14:paraId="4C298FA6" w14:textId="77777777" w:rsidR="001A0259" w:rsidRPr="003967A8" w:rsidRDefault="001A0259" w:rsidP="001A0259">
      <w:pPr>
        <w:widowControl w:val="0"/>
        <w:autoSpaceDE w:val="0"/>
        <w:autoSpaceDN w:val="0"/>
        <w:adjustRightInd w:val="0"/>
        <w:rPr>
          <w:rFonts w:ascii="Calibri" w:hAnsi="Calibri"/>
        </w:rPr>
      </w:pPr>
    </w:p>
    <w:p w14:paraId="7178A127" w14:textId="77777777" w:rsidR="001A0259" w:rsidRPr="003967A8" w:rsidRDefault="001A0259" w:rsidP="001A0259">
      <w:pPr>
        <w:widowControl w:val="0"/>
        <w:autoSpaceDE w:val="0"/>
        <w:autoSpaceDN w:val="0"/>
        <w:adjustRightInd w:val="0"/>
        <w:rPr>
          <w:rFonts w:ascii="Calibri" w:hAnsi="Calibri"/>
        </w:rPr>
      </w:pPr>
      <w:r w:rsidRPr="003967A8">
        <w:rPr>
          <w:rFonts w:ascii="Calibri" w:hAnsi="Calibri"/>
        </w:rPr>
        <w:t xml:space="preserve">Not applicable. There are no questions of a sensitive nature included in the NPS series. </w:t>
      </w:r>
    </w:p>
    <w:p w14:paraId="3BCB4ACE" w14:textId="77777777" w:rsidR="001A0259" w:rsidRDefault="001A0259" w:rsidP="001A0259">
      <w:pPr>
        <w:widowControl w:val="0"/>
        <w:autoSpaceDE w:val="0"/>
        <w:autoSpaceDN w:val="0"/>
        <w:adjustRightInd w:val="0"/>
        <w:rPr>
          <w:rFonts w:ascii="Calibri" w:hAnsi="Calibri"/>
        </w:rPr>
      </w:pPr>
    </w:p>
    <w:p w14:paraId="0101A193" w14:textId="77777777" w:rsidR="00313FB9" w:rsidRPr="003967A8" w:rsidRDefault="00313FB9" w:rsidP="001A0259">
      <w:pPr>
        <w:widowControl w:val="0"/>
        <w:autoSpaceDE w:val="0"/>
        <w:autoSpaceDN w:val="0"/>
        <w:adjustRightInd w:val="0"/>
        <w:rPr>
          <w:rFonts w:ascii="Calibri" w:hAnsi="Calibri"/>
        </w:rPr>
      </w:pPr>
    </w:p>
    <w:p w14:paraId="36A0249F" w14:textId="77777777" w:rsidR="001A0259" w:rsidRPr="003967A8" w:rsidRDefault="001A0259" w:rsidP="001A0259">
      <w:pPr>
        <w:widowControl w:val="0"/>
        <w:autoSpaceDE w:val="0"/>
        <w:autoSpaceDN w:val="0"/>
        <w:adjustRightInd w:val="0"/>
        <w:rPr>
          <w:rFonts w:ascii="Calibri" w:hAnsi="Calibri"/>
        </w:rPr>
      </w:pPr>
      <w:r w:rsidRPr="003967A8">
        <w:rPr>
          <w:rFonts w:ascii="Calibri" w:hAnsi="Calibri"/>
        </w:rPr>
        <w:t>12.</w:t>
      </w:r>
      <w:r w:rsidRPr="003967A8">
        <w:rPr>
          <w:rFonts w:ascii="Calibri" w:hAnsi="Calibri"/>
        </w:rPr>
        <w:tab/>
      </w:r>
      <w:r w:rsidRPr="00EE2EA1">
        <w:rPr>
          <w:rFonts w:ascii="Calibri" w:hAnsi="Calibri"/>
          <w:u w:val="single"/>
        </w:rPr>
        <w:t xml:space="preserve">Estimate of </w:t>
      </w:r>
      <w:r w:rsidR="00AA7B98">
        <w:rPr>
          <w:rFonts w:ascii="Calibri" w:hAnsi="Calibri"/>
          <w:u w:val="single"/>
        </w:rPr>
        <w:t xml:space="preserve">Respondent </w:t>
      </w:r>
      <w:r w:rsidRPr="00EE2EA1">
        <w:rPr>
          <w:rFonts w:ascii="Calibri" w:hAnsi="Calibri"/>
          <w:u w:val="single"/>
        </w:rPr>
        <w:t>Burden</w:t>
      </w:r>
    </w:p>
    <w:p w14:paraId="38A9C5A6" w14:textId="77777777" w:rsidR="001A0259" w:rsidRPr="003967A8" w:rsidRDefault="001A0259" w:rsidP="001A0259">
      <w:pPr>
        <w:widowControl w:val="0"/>
        <w:autoSpaceDE w:val="0"/>
        <w:autoSpaceDN w:val="0"/>
        <w:adjustRightInd w:val="0"/>
        <w:rPr>
          <w:rFonts w:ascii="Calibri" w:hAnsi="Calibri"/>
        </w:rPr>
      </w:pPr>
    </w:p>
    <w:p w14:paraId="64104719" w14:textId="77777777" w:rsidR="005C5925" w:rsidRDefault="001A0259" w:rsidP="001A0259">
      <w:pPr>
        <w:widowControl w:val="0"/>
        <w:autoSpaceDE w:val="0"/>
        <w:autoSpaceDN w:val="0"/>
        <w:adjustRightInd w:val="0"/>
        <w:rPr>
          <w:rFonts w:ascii="Calibri" w:hAnsi="Calibri"/>
        </w:rPr>
      </w:pPr>
      <w:r w:rsidRPr="00EE2EA1">
        <w:rPr>
          <w:rFonts w:ascii="Calibri" w:hAnsi="Calibri"/>
        </w:rPr>
        <w:t>There are 56 respondents in the NPS data collection universe; the 50 states departments of correction</w:t>
      </w:r>
      <w:r w:rsidR="006A7D8F">
        <w:rPr>
          <w:rFonts w:ascii="Calibri" w:hAnsi="Calibri"/>
        </w:rPr>
        <w:t>s (DOCs)</w:t>
      </w:r>
      <w:r w:rsidRPr="00EE2EA1">
        <w:rPr>
          <w:rFonts w:ascii="Calibri" w:hAnsi="Calibri"/>
        </w:rPr>
        <w:t>, the Federal Bureau of Prisons (BOP), and the departments of corrections from the U.S. Territories of Guam, the Virgin Islands</w:t>
      </w:r>
      <w:r w:rsidR="005C5925">
        <w:rPr>
          <w:rFonts w:ascii="Calibri" w:hAnsi="Calibri"/>
        </w:rPr>
        <w:t xml:space="preserve"> of the United States</w:t>
      </w:r>
      <w:r w:rsidRPr="00EE2EA1">
        <w:rPr>
          <w:rFonts w:ascii="Calibri" w:hAnsi="Calibri"/>
        </w:rPr>
        <w:t>, and American Samoa</w:t>
      </w:r>
      <w:r w:rsidR="005C5925">
        <w:rPr>
          <w:rFonts w:ascii="Calibri" w:hAnsi="Calibri"/>
        </w:rPr>
        <w:t>, and the Commonwealths of Puerto Rico and</w:t>
      </w:r>
      <w:r w:rsidR="005C5925" w:rsidRPr="00EE2EA1">
        <w:rPr>
          <w:rFonts w:ascii="Calibri" w:hAnsi="Calibri"/>
        </w:rPr>
        <w:t xml:space="preserve"> the Northern Mariana Is</w:t>
      </w:r>
      <w:r w:rsidR="005C5925">
        <w:rPr>
          <w:rFonts w:ascii="Calibri" w:hAnsi="Calibri"/>
        </w:rPr>
        <w:t>lands</w:t>
      </w:r>
      <w:r w:rsidRPr="00EE2EA1">
        <w:rPr>
          <w:rFonts w:ascii="Calibri" w:hAnsi="Calibri"/>
        </w:rPr>
        <w:t xml:space="preserve">. </w:t>
      </w:r>
      <w:r w:rsidR="006A7D8F">
        <w:rPr>
          <w:rFonts w:ascii="Calibri" w:hAnsi="Calibri"/>
        </w:rPr>
        <w:t>BJS contacts each jurisdiction in mid-December by mail (Appendix 2).</w:t>
      </w:r>
    </w:p>
    <w:p w14:paraId="5F846318" w14:textId="77777777" w:rsidR="005C5925" w:rsidRDefault="005C5925" w:rsidP="001A0259">
      <w:pPr>
        <w:widowControl w:val="0"/>
        <w:autoSpaceDE w:val="0"/>
        <w:autoSpaceDN w:val="0"/>
        <w:adjustRightInd w:val="0"/>
        <w:rPr>
          <w:rFonts w:ascii="Calibri" w:hAnsi="Calibri"/>
        </w:rPr>
      </w:pPr>
    </w:p>
    <w:p w14:paraId="74DA87D3" w14:textId="77777777" w:rsidR="001D4D40" w:rsidRDefault="001A0259" w:rsidP="001A0259">
      <w:pPr>
        <w:widowControl w:val="0"/>
        <w:autoSpaceDE w:val="0"/>
        <w:autoSpaceDN w:val="0"/>
        <w:adjustRightInd w:val="0"/>
        <w:rPr>
          <w:rFonts w:ascii="Calibri" w:hAnsi="Calibri"/>
        </w:rPr>
      </w:pPr>
      <w:r w:rsidRPr="00EE2EA1">
        <w:rPr>
          <w:rFonts w:ascii="Calibri" w:hAnsi="Calibri"/>
        </w:rPr>
        <w:t xml:space="preserve">It is estimated that each of the 51 non-U.S. territorial respondents will use </w:t>
      </w:r>
      <w:r w:rsidR="000E6AD0">
        <w:rPr>
          <w:rFonts w:ascii="Calibri" w:hAnsi="Calibri"/>
        </w:rPr>
        <w:t>6</w:t>
      </w:r>
      <w:r w:rsidRPr="00EE2EA1">
        <w:rPr>
          <w:rFonts w:ascii="Calibri" w:hAnsi="Calibri"/>
        </w:rPr>
        <w:t xml:space="preserve"> hours to complete the NPS-1B form</w:t>
      </w:r>
      <w:r w:rsidR="000E6AD0">
        <w:rPr>
          <w:rFonts w:ascii="Calibri" w:hAnsi="Calibri"/>
        </w:rPr>
        <w:t xml:space="preserve"> each year</w:t>
      </w:r>
      <w:r w:rsidR="007F7E01">
        <w:rPr>
          <w:rFonts w:ascii="Calibri" w:hAnsi="Calibri"/>
        </w:rPr>
        <w:t xml:space="preserve">, with an additional </w:t>
      </w:r>
      <w:r w:rsidR="000E6AD0" w:rsidRPr="00B54C19">
        <w:rPr>
          <w:rFonts w:ascii="Calibri" w:hAnsi="Calibri"/>
        </w:rPr>
        <w:t>30 minutes to disaggregate</w:t>
      </w:r>
      <w:r w:rsidR="000E6AD0">
        <w:rPr>
          <w:rFonts w:ascii="Calibri" w:hAnsi="Calibri"/>
        </w:rPr>
        <w:t xml:space="preserve"> the </w:t>
      </w:r>
      <w:r w:rsidR="00D55143">
        <w:rPr>
          <w:rFonts w:ascii="Calibri" w:hAnsi="Calibri"/>
        </w:rPr>
        <w:t xml:space="preserve">U.S. </w:t>
      </w:r>
      <w:r w:rsidR="000E6AD0">
        <w:rPr>
          <w:rFonts w:ascii="Calibri" w:hAnsi="Calibri"/>
        </w:rPr>
        <w:t xml:space="preserve">citizen prisoner counts in </w:t>
      </w:r>
      <w:r w:rsidR="007F7E01">
        <w:rPr>
          <w:rFonts w:ascii="Calibri" w:hAnsi="Calibri"/>
        </w:rPr>
        <w:t>the 201</w:t>
      </w:r>
      <w:r w:rsidR="00ED184E">
        <w:rPr>
          <w:rFonts w:ascii="Calibri" w:hAnsi="Calibri"/>
        </w:rPr>
        <w:t>9</w:t>
      </w:r>
      <w:r w:rsidR="007F7E01">
        <w:rPr>
          <w:rFonts w:ascii="Calibri" w:hAnsi="Calibri"/>
        </w:rPr>
        <w:t xml:space="preserve"> NPS data (collected during calendar year </w:t>
      </w:r>
      <w:r w:rsidR="00ED184E">
        <w:rPr>
          <w:rFonts w:ascii="Calibri" w:hAnsi="Calibri"/>
        </w:rPr>
        <w:t>2020</w:t>
      </w:r>
      <w:r w:rsidR="007F7E01">
        <w:rPr>
          <w:rFonts w:ascii="Calibri" w:hAnsi="Calibri"/>
        </w:rPr>
        <w:t>)</w:t>
      </w:r>
      <w:r>
        <w:rPr>
          <w:rFonts w:ascii="Calibri" w:hAnsi="Calibri"/>
        </w:rPr>
        <w:t xml:space="preserve"> </w:t>
      </w:r>
      <w:r w:rsidR="005C5925" w:rsidRPr="00EE2EA1">
        <w:rPr>
          <w:rFonts w:ascii="Calibri" w:hAnsi="Calibri"/>
        </w:rPr>
        <w:t>(</w:t>
      </w:r>
      <w:r w:rsidR="005C5925" w:rsidRPr="007F7E01">
        <w:rPr>
          <w:rFonts w:ascii="Calibri" w:hAnsi="Calibri"/>
        </w:rPr>
        <w:t xml:space="preserve">Appendix </w:t>
      </w:r>
      <w:r w:rsidR="006A7D8F" w:rsidRPr="007F7E01">
        <w:rPr>
          <w:rFonts w:ascii="Calibri" w:hAnsi="Calibri"/>
        </w:rPr>
        <w:t>3</w:t>
      </w:r>
      <w:r w:rsidR="005C5925" w:rsidRPr="00EE2EA1">
        <w:rPr>
          <w:rFonts w:ascii="Calibri" w:hAnsi="Calibri"/>
        </w:rPr>
        <w:t>)</w:t>
      </w:r>
      <w:r w:rsidR="001D4D40">
        <w:rPr>
          <w:rFonts w:ascii="Calibri" w:hAnsi="Calibri"/>
        </w:rPr>
        <w:t xml:space="preserve"> by modifying their existing data extraction protocols</w:t>
      </w:r>
      <w:r w:rsidR="000E6AD0">
        <w:rPr>
          <w:rFonts w:ascii="Calibri" w:hAnsi="Calibri"/>
        </w:rPr>
        <w:t>.</w:t>
      </w:r>
      <w:r w:rsidR="005C5925">
        <w:rPr>
          <w:rFonts w:ascii="Calibri" w:hAnsi="Calibri"/>
        </w:rPr>
        <w:t xml:space="preserve"> </w:t>
      </w:r>
      <w:r w:rsidR="001D4D40">
        <w:rPr>
          <w:rFonts w:ascii="Calibri" w:hAnsi="Calibri"/>
        </w:rPr>
        <w:t xml:space="preserve">Additional burden is not anticipated for the second and third years of the clearance period, since states run the same analysis each year, only changing the dates for data extraction. </w:t>
      </w:r>
    </w:p>
    <w:p w14:paraId="7E99B05F" w14:textId="77777777" w:rsidR="001D4D40" w:rsidRDefault="001D4D40" w:rsidP="001A0259">
      <w:pPr>
        <w:widowControl w:val="0"/>
        <w:autoSpaceDE w:val="0"/>
        <w:autoSpaceDN w:val="0"/>
        <w:adjustRightInd w:val="0"/>
        <w:rPr>
          <w:rFonts w:ascii="Calibri" w:hAnsi="Calibri"/>
        </w:rPr>
      </w:pPr>
    </w:p>
    <w:p w14:paraId="69101D20" w14:textId="77777777" w:rsidR="005C5925" w:rsidRDefault="007F7E01" w:rsidP="001A0259">
      <w:pPr>
        <w:widowControl w:val="0"/>
        <w:autoSpaceDE w:val="0"/>
        <w:autoSpaceDN w:val="0"/>
        <w:adjustRightInd w:val="0"/>
        <w:rPr>
          <w:rFonts w:ascii="Calibri" w:hAnsi="Calibri"/>
        </w:rPr>
      </w:pPr>
      <w:r>
        <w:rPr>
          <w:rFonts w:ascii="Calibri" w:hAnsi="Calibri"/>
        </w:rPr>
        <w:t xml:space="preserve">Data are collected through a secure online </w:t>
      </w:r>
      <w:r w:rsidRPr="00A70B10">
        <w:rPr>
          <w:rFonts w:ascii="Calibri" w:hAnsi="Calibri"/>
        </w:rPr>
        <w:t xml:space="preserve">website (screenshots </w:t>
      </w:r>
      <w:r w:rsidR="001D4D40" w:rsidRPr="00A70B10">
        <w:rPr>
          <w:rFonts w:ascii="Calibri" w:hAnsi="Calibri"/>
        </w:rPr>
        <w:t>from the 201</w:t>
      </w:r>
      <w:r w:rsidR="00A70B10" w:rsidRPr="00B941D5">
        <w:rPr>
          <w:rFonts w:ascii="Calibri" w:hAnsi="Calibri"/>
        </w:rPr>
        <w:t>8</w:t>
      </w:r>
      <w:r w:rsidR="001D4D40" w:rsidRPr="00A70B10">
        <w:rPr>
          <w:rFonts w:ascii="Calibri" w:hAnsi="Calibri"/>
        </w:rPr>
        <w:t xml:space="preserve"> collection </w:t>
      </w:r>
      <w:r w:rsidRPr="00A70B10">
        <w:rPr>
          <w:rFonts w:ascii="Calibri" w:hAnsi="Calibri"/>
        </w:rPr>
        <w:t xml:space="preserve">in Appendix </w:t>
      </w:r>
      <w:r w:rsidR="001D4D40" w:rsidRPr="00A70B10">
        <w:rPr>
          <w:rFonts w:ascii="Calibri" w:hAnsi="Calibri"/>
        </w:rPr>
        <w:t>4</w:t>
      </w:r>
      <w:r w:rsidRPr="00B941D5">
        <w:rPr>
          <w:rFonts w:ascii="Calibri" w:hAnsi="Calibri"/>
        </w:rPr>
        <w:t>),</w:t>
      </w:r>
      <w:r>
        <w:rPr>
          <w:rFonts w:ascii="Calibri" w:hAnsi="Calibri"/>
        </w:rPr>
        <w:t xml:space="preserve"> and</w:t>
      </w:r>
      <w:r w:rsidR="001A0259">
        <w:rPr>
          <w:rFonts w:ascii="Calibri" w:hAnsi="Calibri"/>
        </w:rPr>
        <w:t xml:space="preserve"> </w:t>
      </w:r>
      <w:r w:rsidR="005C5925">
        <w:rPr>
          <w:rFonts w:ascii="Calibri" w:hAnsi="Calibri"/>
        </w:rPr>
        <w:t xml:space="preserve">20 minutes </w:t>
      </w:r>
      <w:r>
        <w:rPr>
          <w:rFonts w:ascii="Calibri" w:hAnsi="Calibri"/>
        </w:rPr>
        <w:t xml:space="preserve">is allotted </w:t>
      </w:r>
      <w:r w:rsidR="005C5925">
        <w:rPr>
          <w:rFonts w:ascii="Calibri" w:hAnsi="Calibri"/>
        </w:rPr>
        <w:t xml:space="preserve">for non-response follow-up </w:t>
      </w:r>
      <w:r w:rsidR="006A7D8F" w:rsidRPr="007F7E01">
        <w:rPr>
          <w:rFonts w:ascii="Calibri" w:hAnsi="Calibri"/>
        </w:rPr>
        <w:t xml:space="preserve">emails </w:t>
      </w:r>
      <w:r w:rsidR="005C5925" w:rsidRPr="003C0BB5">
        <w:rPr>
          <w:rFonts w:ascii="Calibri" w:hAnsi="Calibri"/>
        </w:rPr>
        <w:t xml:space="preserve">(Appendix </w:t>
      </w:r>
      <w:r w:rsidR="001D4D40">
        <w:rPr>
          <w:rFonts w:ascii="Calibri" w:hAnsi="Calibri"/>
        </w:rPr>
        <w:t>5</w:t>
      </w:r>
      <w:r w:rsidR="005C5925" w:rsidRPr="001D1394">
        <w:rPr>
          <w:rFonts w:ascii="Calibri" w:hAnsi="Calibri"/>
        </w:rPr>
        <w:t xml:space="preserve">), or to </w:t>
      </w:r>
      <w:r w:rsidR="006A7D8F" w:rsidRPr="001D1394">
        <w:rPr>
          <w:rFonts w:ascii="Calibri" w:hAnsi="Calibri"/>
        </w:rPr>
        <w:t>clarify</w:t>
      </w:r>
      <w:r w:rsidR="001A0259" w:rsidRPr="001D1394">
        <w:rPr>
          <w:rFonts w:ascii="Calibri" w:hAnsi="Calibri"/>
        </w:rPr>
        <w:t xml:space="preserve"> any </w:t>
      </w:r>
      <w:r w:rsidR="006A7D8F" w:rsidRPr="00D975DA">
        <w:rPr>
          <w:rFonts w:ascii="Calibri" w:hAnsi="Calibri"/>
        </w:rPr>
        <w:t>responses</w:t>
      </w:r>
      <w:r w:rsidR="001A0259" w:rsidRPr="00D975DA">
        <w:rPr>
          <w:rFonts w:ascii="Calibri" w:hAnsi="Calibri"/>
        </w:rPr>
        <w:t xml:space="preserve"> that </w:t>
      </w:r>
      <w:r w:rsidR="006A7D8F" w:rsidRPr="00B62B78">
        <w:rPr>
          <w:rFonts w:ascii="Calibri" w:hAnsi="Calibri"/>
        </w:rPr>
        <w:t>are unclear</w:t>
      </w:r>
      <w:r w:rsidR="001A0259" w:rsidRPr="00B62B78">
        <w:rPr>
          <w:rFonts w:ascii="Calibri" w:hAnsi="Calibri"/>
        </w:rPr>
        <w:t xml:space="preserve">. </w:t>
      </w:r>
      <w:r w:rsidR="005C5925" w:rsidRPr="00B62B78">
        <w:rPr>
          <w:rFonts w:ascii="Calibri" w:hAnsi="Calibri"/>
        </w:rPr>
        <w:t xml:space="preserve"> </w:t>
      </w:r>
      <w:r w:rsidR="001A0259" w:rsidRPr="00B62B78">
        <w:rPr>
          <w:rFonts w:ascii="Calibri" w:hAnsi="Calibri"/>
        </w:rPr>
        <w:t xml:space="preserve">Since </w:t>
      </w:r>
      <w:r>
        <w:rPr>
          <w:rFonts w:ascii="Calibri" w:hAnsi="Calibri"/>
        </w:rPr>
        <w:t>there are no major changes</w:t>
      </w:r>
      <w:r w:rsidR="00313FB9">
        <w:rPr>
          <w:rFonts w:ascii="Calibri" w:hAnsi="Calibri"/>
        </w:rPr>
        <w:t xml:space="preserve"> </w:t>
      </w:r>
      <w:r>
        <w:rPr>
          <w:rFonts w:ascii="Calibri" w:hAnsi="Calibri"/>
        </w:rPr>
        <w:t>to</w:t>
      </w:r>
      <w:r w:rsidR="001A0259">
        <w:rPr>
          <w:rFonts w:ascii="Calibri" w:hAnsi="Calibri"/>
        </w:rPr>
        <w:t xml:space="preserve"> the NPS-1B form and all participants are familiar with the survey, we anticipate there will be little follow-up contact required. </w:t>
      </w:r>
      <w:r w:rsidR="005C5925">
        <w:rPr>
          <w:rFonts w:ascii="Calibri" w:hAnsi="Calibri"/>
        </w:rPr>
        <w:t xml:space="preserve">Finally, 10 minutes of burden are added </w:t>
      </w:r>
      <w:r w:rsidR="006A7D8F">
        <w:rPr>
          <w:rFonts w:ascii="Calibri" w:hAnsi="Calibri"/>
        </w:rPr>
        <w:t>for the state DOCs and BOP to review and approve their data in 5-10 final tabulations of the jurisdiction-level d</w:t>
      </w:r>
      <w:r w:rsidR="00A44218">
        <w:rPr>
          <w:rFonts w:ascii="Calibri" w:hAnsi="Calibri"/>
        </w:rPr>
        <w:t xml:space="preserve">ata, provided by BJS (Appendix </w:t>
      </w:r>
      <w:r w:rsidR="001D4D40">
        <w:rPr>
          <w:rFonts w:ascii="Calibri" w:hAnsi="Calibri"/>
        </w:rPr>
        <w:t>6</w:t>
      </w:r>
      <w:r w:rsidR="006A7D8F">
        <w:rPr>
          <w:rFonts w:ascii="Calibri" w:hAnsi="Calibri"/>
        </w:rPr>
        <w:t>).</w:t>
      </w:r>
    </w:p>
    <w:p w14:paraId="2A3A5521" w14:textId="77777777" w:rsidR="005C5925" w:rsidRDefault="005C5925" w:rsidP="001A0259">
      <w:pPr>
        <w:widowControl w:val="0"/>
        <w:autoSpaceDE w:val="0"/>
        <w:autoSpaceDN w:val="0"/>
        <w:adjustRightInd w:val="0"/>
        <w:rPr>
          <w:rFonts w:ascii="Calibri" w:hAnsi="Calibri"/>
        </w:rPr>
      </w:pPr>
    </w:p>
    <w:p w14:paraId="1AE09A2C" w14:textId="4B72DC6D" w:rsidR="00A80D59" w:rsidRDefault="001A0259" w:rsidP="00A41E60">
      <w:pPr>
        <w:widowControl w:val="0"/>
        <w:autoSpaceDE w:val="0"/>
        <w:autoSpaceDN w:val="0"/>
        <w:adjustRightInd w:val="0"/>
        <w:rPr>
          <w:rFonts w:ascii="Calibri" w:hAnsi="Calibri"/>
        </w:rPr>
      </w:pPr>
      <w:r w:rsidRPr="007F7E01">
        <w:rPr>
          <w:rFonts w:ascii="Calibri" w:hAnsi="Calibri"/>
        </w:rPr>
        <w:t xml:space="preserve">The NPS-1B(T) form </w:t>
      </w:r>
      <w:r w:rsidR="005C5925" w:rsidRPr="007F7E01">
        <w:rPr>
          <w:rFonts w:ascii="Calibri" w:hAnsi="Calibri"/>
        </w:rPr>
        <w:t xml:space="preserve">(Appendix </w:t>
      </w:r>
      <w:r w:rsidR="001D4D40">
        <w:rPr>
          <w:rFonts w:ascii="Calibri" w:hAnsi="Calibri"/>
        </w:rPr>
        <w:t>7</w:t>
      </w:r>
      <w:r w:rsidR="005C5925" w:rsidRPr="007F7E01">
        <w:rPr>
          <w:rFonts w:ascii="Calibri" w:hAnsi="Calibri"/>
        </w:rPr>
        <w:t xml:space="preserve">) </w:t>
      </w:r>
      <w:r w:rsidRPr="007F7E01">
        <w:rPr>
          <w:rFonts w:ascii="Calibri" w:hAnsi="Calibri"/>
        </w:rPr>
        <w:t>used by the territories</w:t>
      </w:r>
      <w:r w:rsidR="00B50532" w:rsidRPr="007F7E01">
        <w:rPr>
          <w:rFonts w:ascii="Calibri" w:hAnsi="Calibri"/>
        </w:rPr>
        <w:t xml:space="preserve"> and commonwealths</w:t>
      </w:r>
      <w:r w:rsidRPr="007F7E01">
        <w:rPr>
          <w:rFonts w:ascii="Calibri" w:hAnsi="Calibri"/>
        </w:rPr>
        <w:t xml:space="preserve"> is shorter, so </w:t>
      </w:r>
      <w:r w:rsidR="008431F3">
        <w:rPr>
          <w:rFonts w:ascii="Calibri" w:hAnsi="Calibri"/>
        </w:rPr>
        <w:t>it is</w:t>
      </w:r>
      <w:r w:rsidR="008431F3" w:rsidRPr="00EE2EA1">
        <w:rPr>
          <w:rFonts w:ascii="Calibri" w:hAnsi="Calibri"/>
        </w:rPr>
        <w:t xml:space="preserve"> </w:t>
      </w:r>
      <w:r w:rsidRPr="00EE2EA1">
        <w:rPr>
          <w:rFonts w:ascii="Calibri" w:hAnsi="Calibri"/>
        </w:rPr>
        <w:t>estimate</w:t>
      </w:r>
      <w:r w:rsidR="008431F3">
        <w:rPr>
          <w:rFonts w:ascii="Calibri" w:hAnsi="Calibri"/>
        </w:rPr>
        <w:t>d</w:t>
      </w:r>
      <w:r w:rsidRPr="00EE2EA1">
        <w:rPr>
          <w:rFonts w:ascii="Calibri" w:hAnsi="Calibri"/>
        </w:rPr>
        <w:t xml:space="preserve"> respondents will require 2 hours to complete the survey</w:t>
      </w:r>
      <w:r w:rsidR="005C5925">
        <w:rPr>
          <w:rFonts w:ascii="Calibri" w:hAnsi="Calibri"/>
        </w:rPr>
        <w:t>, inclusive of non-response follow-up emails</w:t>
      </w:r>
      <w:r w:rsidR="00A80D59">
        <w:rPr>
          <w:rFonts w:ascii="Calibri" w:hAnsi="Calibri"/>
        </w:rPr>
        <w:t xml:space="preserve"> and final tabulation review</w:t>
      </w:r>
      <w:r w:rsidRPr="00EE2EA1">
        <w:rPr>
          <w:rFonts w:ascii="Calibri" w:hAnsi="Calibri"/>
        </w:rPr>
        <w:t xml:space="preserve">. </w:t>
      </w:r>
      <w:r w:rsidR="00ED184E">
        <w:rPr>
          <w:rFonts w:ascii="Calibri" w:hAnsi="Calibri"/>
        </w:rPr>
        <w:t>There will be no changes to the NPS-1B(T) form.</w:t>
      </w:r>
    </w:p>
    <w:p w14:paraId="358752E4" w14:textId="77777777" w:rsidR="001A0259" w:rsidRDefault="001A0259" w:rsidP="001A0259">
      <w:pPr>
        <w:widowControl w:val="0"/>
        <w:autoSpaceDE w:val="0"/>
        <w:autoSpaceDN w:val="0"/>
        <w:adjustRightInd w:val="0"/>
        <w:rPr>
          <w:rFonts w:ascii="Calibri" w:hAnsi="Calibri"/>
        </w:rPr>
      </w:pPr>
    </w:p>
    <w:p w14:paraId="2383C48E" w14:textId="77777777" w:rsidR="001D4D40" w:rsidRDefault="001D4D40" w:rsidP="001D4D40">
      <w:pPr>
        <w:widowControl w:val="0"/>
        <w:autoSpaceDE w:val="0"/>
        <w:autoSpaceDN w:val="0"/>
        <w:adjustRightInd w:val="0"/>
        <w:rPr>
          <w:rFonts w:ascii="Calibri" w:hAnsi="Calibri"/>
        </w:rPr>
      </w:pPr>
    </w:p>
    <w:p w14:paraId="11183941" w14:textId="77777777" w:rsidR="001D4D40" w:rsidRPr="0040542C" w:rsidRDefault="001D4D40" w:rsidP="001D4D40">
      <w:pPr>
        <w:widowControl w:val="0"/>
        <w:autoSpaceDE w:val="0"/>
        <w:autoSpaceDN w:val="0"/>
        <w:adjustRightInd w:val="0"/>
        <w:rPr>
          <w:rFonts w:ascii="Calibri" w:hAnsi="Calibri"/>
        </w:rPr>
      </w:pPr>
      <w:r w:rsidRPr="007F7E01">
        <w:rPr>
          <w:rFonts w:ascii="Calibri" w:hAnsi="Calibri"/>
        </w:rPr>
        <w:t xml:space="preserve">Table </w:t>
      </w:r>
      <w:r>
        <w:rPr>
          <w:rFonts w:ascii="Calibri" w:hAnsi="Calibri"/>
        </w:rPr>
        <w:t>1</w:t>
      </w:r>
      <w:r w:rsidRPr="007F7E01">
        <w:rPr>
          <w:rFonts w:ascii="Calibri" w:hAnsi="Calibri"/>
        </w:rPr>
        <w:t>. Burden of NPS-1B and NPS-1B(T) 201</w:t>
      </w:r>
      <w:r w:rsidR="00ED184E">
        <w:rPr>
          <w:rFonts w:ascii="Calibri" w:hAnsi="Calibri"/>
        </w:rPr>
        <w:t>9</w:t>
      </w:r>
      <w:r w:rsidRPr="007F7E01">
        <w:rPr>
          <w:rFonts w:ascii="Calibri" w:hAnsi="Calibri"/>
        </w:rPr>
        <w:t xml:space="preserve"> collections (data collected in calendar year </w:t>
      </w:r>
      <w:r w:rsidRPr="003C0BB5">
        <w:rPr>
          <w:rFonts w:ascii="Calibri" w:hAnsi="Calibri"/>
        </w:rPr>
        <w:t>20</w:t>
      </w:r>
      <w:r w:rsidR="00ED184E">
        <w:rPr>
          <w:rFonts w:ascii="Calibri" w:hAnsi="Calibri"/>
        </w:rPr>
        <w:t>20</w:t>
      </w:r>
      <w:r w:rsidRPr="003C0BB5">
        <w:rPr>
          <w:rFonts w:ascii="Calibri" w:hAnsi="Calibri"/>
        </w:rPr>
        <w:t>)</w:t>
      </w:r>
    </w:p>
    <w:tbl>
      <w:tblPr>
        <w:tblStyle w:val="TableGrid"/>
        <w:tblW w:w="9918" w:type="dxa"/>
        <w:tblLayout w:type="fixed"/>
        <w:tblLook w:val="04A0" w:firstRow="1" w:lastRow="0" w:firstColumn="1" w:lastColumn="0" w:noHBand="0" w:noVBand="1"/>
      </w:tblPr>
      <w:tblGrid>
        <w:gridCol w:w="2178"/>
        <w:gridCol w:w="1440"/>
        <w:gridCol w:w="990"/>
        <w:gridCol w:w="1890"/>
        <w:gridCol w:w="1440"/>
        <w:gridCol w:w="1980"/>
      </w:tblGrid>
      <w:tr w:rsidR="001D4D40" w:rsidRPr="00A80D59" w14:paraId="2FC5D756" w14:textId="77777777" w:rsidTr="004048A3">
        <w:tc>
          <w:tcPr>
            <w:tcW w:w="2178" w:type="dxa"/>
            <w:shd w:val="clear" w:color="auto" w:fill="BFBFBF" w:themeFill="background1" w:themeFillShade="BF"/>
          </w:tcPr>
          <w:p w14:paraId="695938E5" w14:textId="77777777" w:rsidR="001D4D40" w:rsidRPr="00A80D59" w:rsidRDefault="001D4D40" w:rsidP="004048A3">
            <w:pPr>
              <w:widowControl w:val="0"/>
              <w:autoSpaceDE w:val="0"/>
              <w:autoSpaceDN w:val="0"/>
              <w:adjustRightInd w:val="0"/>
              <w:rPr>
                <w:rFonts w:ascii="Calibri" w:hAnsi="Calibri"/>
                <w:b/>
                <w:sz w:val="22"/>
                <w:szCs w:val="22"/>
                <w:highlight w:val="yellow"/>
              </w:rPr>
            </w:pPr>
            <w:r w:rsidRPr="00A80D59">
              <w:rPr>
                <w:rFonts w:ascii="Calibri" w:hAnsi="Calibri"/>
                <w:b/>
                <w:sz w:val="22"/>
                <w:szCs w:val="22"/>
              </w:rPr>
              <w:t>Jurisdiction</w:t>
            </w:r>
          </w:p>
        </w:tc>
        <w:tc>
          <w:tcPr>
            <w:tcW w:w="1440" w:type="dxa"/>
            <w:shd w:val="clear" w:color="auto" w:fill="BFBFBF" w:themeFill="background1" w:themeFillShade="BF"/>
          </w:tcPr>
          <w:p w14:paraId="1EE89192" w14:textId="77777777" w:rsidR="001D4D40" w:rsidRPr="00A80D59" w:rsidRDefault="001D4D40" w:rsidP="004048A3">
            <w:pPr>
              <w:widowControl w:val="0"/>
              <w:autoSpaceDE w:val="0"/>
              <w:autoSpaceDN w:val="0"/>
              <w:adjustRightInd w:val="0"/>
              <w:rPr>
                <w:rFonts w:ascii="Calibri" w:hAnsi="Calibri"/>
                <w:b/>
                <w:sz w:val="22"/>
                <w:szCs w:val="22"/>
              </w:rPr>
            </w:pPr>
            <w:r w:rsidRPr="00A80D59">
              <w:rPr>
                <w:rFonts w:ascii="Calibri" w:hAnsi="Calibri"/>
                <w:b/>
                <w:sz w:val="22"/>
                <w:szCs w:val="22"/>
              </w:rPr>
              <w:t>Number of jurisdictions</w:t>
            </w:r>
          </w:p>
        </w:tc>
        <w:tc>
          <w:tcPr>
            <w:tcW w:w="990" w:type="dxa"/>
            <w:shd w:val="clear" w:color="auto" w:fill="BFBFBF" w:themeFill="background1" w:themeFillShade="BF"/>
          </w:tcPr>
          <w:p w14:paraId="5B25427D" w14:textId="77777777" w:rsidR="001D4D40" w:rsidRPr="00A80D59" w:rsidRDefault="001D4D40" w:rsidP="004048A3">
            <w:pPr>
              <w:widowControl w:val="0"/>
              <w:autoSpaceDE w:val="0"/>
              <w:autoSpaceDN w:val="0"/>
              <w:adjustRightInd w:val="0"/>
              <w:rPr>
                <w:rFonts w:ascii="Calibri" w:hAnsi="Calibri"/>
                <w:b/>
                <w:sz w:val="22"/>
                <w:szCs w:val="22"/>
              </w:rPr>
            </w:pPr>
            <w:r w:rsidRPr="00A80D59">
              <w:rPr>
                <w:rFonts w:ascii="Calibri" w:hAnsi="Calibri"/>
                <w:b/>
                <w:sz w:val="22"/>
                <w:szCs w:val="22"/>
              </w:rPr>
              <w:t>Form</w:t>
            </w:r>
          </w:p>
        </w:tc>
        <w:tc>
          <w:tcPr>
            <w:tcW w:w="1890" w:type="dxa"/>
            <w:shd w:val="clear" w:color="auto" w:fill="BFBFBF" w:themeFill="background1" w:themeFillShade="BF"/>
          </w:tcPr>
          <w:p w14:paraId="3F7494F2" w14:textId="77777777" w:rsidR="001D4D40" w:rsidRPr="00A80D59" w:rsidRDefault="001D4D40" w:rsidP="004048A3">
            <w:pPr>
              <w:widowControl w:val="0"/>
              <w:autoSpaceDE w:val="0"/>
              <w:autoSpaceDN w:val="0"/>
              <w:adjustRightInd w:val="0"/>
              <w:rPr>
                <w:rFonts w:ascii="Calibri" w:hAnsi="Calibri"/>
                <w:b/>
                <w:sz w:val="22"/>
                <w:szCs w:val="22"/>
              </w:rPr>
            </w:pPr>
            <w:r w:rsidRPr="00A80D59">
              <w:rPr>
                <w:rFonts w:ascii="Calibri" w:hAnsi="Calibri"/>
                <w:b/>
                <w:sz w:val="22"/>
                <w:szCs w:val="22"/>
              </w:rPr>
              <w:t>Task</w:t>
            </w:r>
          </w:p>
        </w:tc>
        <w:tc>
          <w:tcPr>
            <w:tcW w:w="1440" w:type="dxa"/>
            <w:shd w:val="clear" w:color="auto" w:fill="BFBFBF" w:themeFill="background1" w:themeFillShade="BF"/>
          </w:tcPr>
          <w:p w14:paraId="7682D217" w14:textId="77777777" w:rsidR="001D4D40" w:rsidRPr="00A80D59" w:rsidRDefault="001D4D40" w:rsidP="004048A3">
            <w:pPr>
              <w:widowControl w:val="0"/>
              <w:autoSpaceDE w:val="0"/>
              <w:autoSpaceDN w:val="0"/>
              <w:adjustRightInd w:val="0"/>
              <w:rPr>
                <w:rFonts w:ascii="Calibri" w:hAnsi="Calibri"/>
                <w:b/>
                <w:sz w:val="22"/>
                <w:szCs w:val="22"/>
              </w:rPr>
            </w:pPr>
            <w:r w:rsidRPr="00A80D59">
              <w:rPr>
                <w:rFonts w:ascii="Calibri" w:hAnsi="Calibri"/>
                <w:b/>
                <w:sz w:val="22"/>
                <w:szCs w:val="22"/>
              </w:rPr>
              <w:t>Average burden per jurisdiction</w:t>
            </w:r>
          </w:p>
        </w:tc>
        <w:tc>
          <w:tcPr>
            <w:tcW w:w="1980" w:type="dxa"/>
            <w:shd w:val="clear" w:color="auto" w:fill="BFBFBF" w:themeFill="background1" w:themeFillShade="BF"/>
          </w:tcPr>
          <w:p w14:paraId="13C2B5D1" w14:textId="77777777" w:rsidR="001D4D40" w:rsidRPr="00A80D59" w:rsidRDefault="001D4D40" w:rsidP="004048A3">
            <w:pPr>
              <w:widowControl w:val="0"/>
              <w:autoSpaceDE w:val="0"/>
              <w:autoSpaceDN w:val="0"/>
              <w:adjustRightInd w:val="0"/>
              <w:rPr>
                <w:rFonts w:ascii="Calibri" w:hAnsi="Calibri"/>
                <w:b/>
                <w:sz w:val="22"/>
                <w:szCs w:val="22"/>
              </w:rPr>
            </w:pPr>
            <w:r w:rsidRPr="00A80D59">
              <w:rPr>
                <w:rFonts w:ascii="Calibri" w:hAnsi="Calibri"/>
                <w:b/>
                <w:sz w:val="22"/>
                <w:szCs w:val="22"/>
              </w:rPr>
              <w:t>Total estimated burden</w:t>
            </w:r>
          </w:p>
        </w:tc>
      </w:tr>
      <w:tr w:rsidR="001D4D40" w:rsidRPr="00A80D59" w14:paraId="43B9E57A" w14:textId="77777777" w:rsidTr="004048A3">
        <w:tc>
          <w:tcPr>
            <w:tcW w:w="2178" w:type="dxa"/>
            <w:vMerge w:val="restart"/>
          </w:tcPr>
          <w:p w14:paraId="53E2D1DC" w14:textId="77777777" w:rsidR="001D4D40" w:rsidRPr="00A80D59" w:rsidRDefault="001D4D40" w:rsidP="004048A3">
            <w:pPr>
              <w:widowControl w:val="0"/>
              <w:autoSpaceDE w:val="0"/>
              <w:autoSpaceDN w:val="0"/>
              <w:adjustRightInd w:val="0"/>
              <w:rPr>
                <w:rFonts w:ascii="Calibri" w:hAnsi="Calibri"/>
                <w:sz w:val="22"/>
                <w:szCs w:val="22"/>
              </w:rPr>
            </w:pPr>
            <w:r w:rsidRPr="00A80D59">
              <w:rPr>
                <w:rFonts w:ascii="Calibri" w:hAnsi="Calibri"/>
                <w:sz w:val="22"/>
                <w:szCs w:val="22"/>
              </w:rPr>
              <w:t>State departments of corrections</w:t>
            </w:r>
            <w:r>
              <w:rPr>
                <w:rFonts w:ascii="Calibri" w:hAnsi="Calibri"/>
                <w:sz w:val="22"/>
                <w:szCs w:val="22"/>
              </w:rPr>
              <w:t xml:space="preserve"> and the Federal Bureau of Prisons</w:t>
            </w:r>
          </w:p>
        </w:tc>
        <w:tc>
          <w:tcPr>
            <w:tcW w:w="1440" w:type="dxa"/>
            <w:vMerge w:val="restart"/>
          </w:tcPr>
          <w:p w14:paraId="3F99DA09" w14:textId="77777777" w:rsidR="001D4D40" w:rsidRPr="00A80D59" w:rsidRDefault="001D4D40" w:rsidP="004048A3">
            <w:pPr>
              <w:widowControl w:val="0"/>
              <w:autoSpaceDE w:val="0"/>
              <w:autoSpaceDN w:val="0"/>
              <w:adjustRightInd w:val="0"/>
              <w:rPr>
                <w:rFonts w:ascii="Calibri" w:hAnsi="Calibri"/>
                <w:sz w:val="22"/>
                <w:szCs w:val="22"/>
              </w:rPr>
            </w:pPr>
            <w:r>
              <w:rPr>
                <w:rFonts w:ascii="Calibri" w:hAnsi="Calibri"/>
                <w:sz w:val="22"/>
                <w:szCs w:val="22"/>
              </w:rPr>
              <w:t>51</w:t>
            </w:r>
          </w:p>
        </w:tc>
        <w:tc>
          <w:tcPr>
            <w:tcW w:w="990" w:type="dxa"/>
            <w:vMerge w:val="restart"/>
          </w:tcPr>
          <w:p w14:paraId="0C4E6171" w14:textId="77777777" w:rsidR="001D4D40" w:rsidRPr="00A80D59" w:rsidRDefault="001D4D40" w:rsidP="004048A3">
            <w:pPr>
              <w:widowControl w:val="0"/>
              <w:autoSpaceDE w:val="0"/>
              <w:autoSpaceDN w:val="0"/>
              <w:adjustRightInd w:val="0"/>
              <w:rPr>
                <w:rFonts w:ascii="Calibri" w:hAnsi="Calibri"/>
                <w:sz w:val="22"/>
                <w:szCs w:val="22"/>
              </w:rPr>
            </w:pPr>
            <w:r w:rsidRPr="00A80D59">
              <w:rPr>
                <w:rFonts w:ascii="Calibri" w:hAnsi="Calibri"/>
                <w:sz w:val="22"/>
                <w:szCs w:val="22"/>
              </w:rPr>
              <w:t>NPS-1B</w:t>
            </w:r>
          </w:p>
        </w:tc>
        <w:tc>
          <w:tcPr>
            <w:tcW w:w="1890" w:type="dxa"/>
          </w:tcPr>
          <w:p w14:paraId="35FCDB2E" w14:textId="77777777" w:rsidR="001D4D40" w:rsidRPr="00A80D59" w:rsidRDefault="001D4D40" w:rsidP="004048A3">
            <w:pPr>
              <w:widowControl w:val="0"/>
              <w:autoSpaceDE w:val="0"/>
              <w:autoSpaceDN w:val="0"/>
              <w:adjustRightInd w:val="0"/>
              <w:rPr>
                <w:rFonts w:ascii="Calibri" w:hAnsi="Calibri"/>
                <w:sz w:val="22"/>
                <w:szCs w:val="22"/>
              </w:rPr>
            </w:pPr>
            <w:r w:rsidRPr="00A80D59">
              <w:rPr>
                <w:rFonts w:ascii="Calibri" w:hAnsi="Calibri"/>
                <w:sz w:val="22"/>
                <w:szCs w:val="22"/>
              </w:rPr>
              <w:t>Assemble and report data</w:t>
            </w:r>
          </w:p>
        </w:tc>
        <w:tc>
          <w:tcPr>
            <w:tcW w:w="1440" w:type="dxa"/>
          </w:tcPr>
          <w:p w14:paraId="40715737" w14:textId="77777777" w:rsidR="001D4D40" w:rsidRPr="00A80D59" w:rsidRDefault="001D4D40" w:rsidP="004048A3">
            <w:pPr>
              <w:widowControl w:val="0"/>
              <w:autoSpaceDE w:val="0"/>
              <w:autoSpaceDN w:val="0"/>
              <w:adjustRightInd w:val="0"/>
              <w:rPr>
                <w:rFonts w:ascii="Calibri" w:hAnsi="Calibri"/>
                <w:sz w:val="22"/>
                <w:szCs w:val="22"/>
              </w:rPr>
            </w:pPr>
            <w:r w:rsidRPr="00A80D59">
              <w:rPr>
                <w:rFonts w:ascii="Calibri" w:hAnsi="Calibri"/>
                <w:sz w:val="22"/>
                <w:szCs w:val="22"/>
              </w:rPr>
              <w:t>6 hours</w:t>
            </w:r>
          </w:p>
        </w:tc>
        <w:tc>
          <w:tcPr>
            <w:tcW w:w="1980" w:type="dxa"/>
          </w:tcPr>
          <w:p w14:paraId="572BBB36" w14:textId="77777777" w:rsidR="001D4D40" w:rsidRPr="00A80D59" w:rsidRDefault="001D4D40" w:rsidP="004048A3">
            <w:pPr>
              <w:widowControl w:val="0"/>
              <w:autoSpaceDE w:val="0"/>
              <w:autoSpaceDN w:val="0"/>
              <w:adjustRightInd w:val="0"/>
              <w:rPr>
                <w:rFonts w:ascii="Calibri" w:hAnsi="Calibri"/>
                <w:sz w:val="22"/>
                <w:szCs w:val="22"/>
              </w:rPr>
            </w:pPr>
            <w:r>
              <w:rPr>
                <w:rFonts w:ascii="Calibri" w:hAnsi="Calibri"/>
                <w:sz w:val="22"/>
                <w:szCs w:val="22"/>
              </w:rPr>
              <w:t xml:space="preserve">51 jurisdictions </w:t>
            </w:r>
            <w:r w:rsidRPr="00A80D59">
              <w:rPr>
                <w:rFonts w:ascii="Calibri" w:hAnsi="Calibri"/>
                <w:sz w:val="22"/>
                <w:szCs w:val="22"/>
              </w:rPr>
              <w:t>*</w:t>
            </w:r>
            <w:r>
              <w:rPr>
                <w:rFonts w:ascii="Calibri" w:hAnsi="Calibri"/>
                <w:sz w:val="22"/>
                <w:szCs w:val="22"/>
              </w:rPr>
              <w:t xml:space="preserve"> </w:t>
            </w:r>
            <w:r w:rsidRPr="00A80D59">
              <w:rPr>
                <w:rFonts w:ascii="Calibri" w:hAnsi="Calibri"/>
                <w:sz w:val="22"/>
                <w:szCs w:val="22"/>
              </w:rPr>
              <w:t>6 hours = 30</w:t>
            </w:r>
            <w:r>
              <w:rPr>
                <w:rFonts w:ascii="Calibri" w:hAnsi="Calibri"/>
                <w:sz w:val="22"/>
                <w:szCs w:val="22"/>
              </w:rPr>
              <w:t>6</w:t>
            </w:r>
            <w:r w:rsidRPr="00A80D59">
              <w:rPr>
                <w:rFonts w:ascii="Calibri" w:hAnsi="Calibri"/>
                <w:sz w:val="22"/>
                <w:szCs w:val="22"/>
              </w:rPr>
              <w:t xml:space="preserve"> hours</w:t>
            </w:r>
          </w:p>
        </w:tc>
      </w:tr>
      <w:tr w:rsidR="001D4D40" w:rsidRPr="00A80D59" w14:paraId="610DF3DA" w14:textId="77777777" w:rsidTr="004048A3">
        <w:tc>
          <w:tcPr>
            <w:tcW w:w="2178" w:type="dxa"/>
            <w:vMerge/>
          </w:tcPr>
          <w:p w14:paraId="4DA55183" w14:textId="77777777" w:rsidR="001D4D40" w:rsidRPr="00A80D59" w:rsidRDefault="001D4D40" w:rsidP="004048A3">
            <w:pPr>
              <w:widowControl w:val="0"/>
              <w:autoSpaceDE w:val="0"/>
              <w:autoSpaceDN w:val="0"/>
              <w:adjustRightInd w:val="0"/>
              <w:rPr>
                <w:rFonts w:ascii="Calibri" w:hAnsi="Calibri"/>
                <w:sz w:val="22"/>
                <w:szCs w:val="22"/>
              </w:rPr>
            </w:pPr>
          </w:p>
        </w:tc>
        <w:tc>
          <w:tcPr>
            <w:tcW w:w="1440" w:type="dxa"/>
            <w:vMerge/>
          </w:tcPr>
          <w:p w14:paraId="5A34E069" w14:textId="77777777" w:rsidR="001D4D40" w:rsidRPr="00A80D59" w:rsidRDefault="001D4D40" w:rsidP="004048A3">
            <w:pPr>
              <w:widowControl w:val="0"/>
              <w:autoSpaceDE w:val="0"/>
              <w:autoSpaceDN w:val="0"/>
              <w:adjustRightInd w:val="0"/>
              <w:rPr>
                <w:rFonts w:ascii="Calibri" w:hAnsi="Calibri"/>
                <w:sz w:val="22"/>
                <w:szCs w:val="22"/>
              </w:rPr>
            </w:pPr>
          </w:p>
        </w:tc>
        <w:tc>
          <w:tcPr>
            <w:tcW w:w="990" w:type="dxa"/>
            <w:vMerge/>
          </w:tcPr>
          <w:p w14:paraId="39920379" w14:textId="77777777" w:rsidR="001D4D40" w:rsidRPr="00A80D59" w:rsidRDefault="001D4D40" w:rsidP="004048A3">
            <w:pPr>
              <w:widowControl w:val="0"/>
              <w:autoSpaceDE w:val="0"/>
              <w:autoSpaceDN w:val="0"/>
              <w:adjustRightInd w:val="0"/>
              <w:rPr>
                <w:rFonts w:ascii="Calibri" w:hAnsi="Calibri"/>
                <w:sz w:val="22"/>
                <w:szCs w:val="22"/>
              </w:rPr>
            </w:pPr>
          </w:p>
        </w:tc>
        <w:tc>
          <w:tcPr>
            <w:tcW w:w="1890" w:type="dxa"/>
          </w:tcPr>
          <w:p w14:paraId="319BFEF1" w14:textId="77777777" w:rsidR="001D4D40" w:rsidRPr="00A80D59" w:rsidRDefault="001D4D40" w:rsidP="00D55143">
            <w:pPr>
              <w:widowControl w:val="0"/>
              <w:autoSpaceDE w:val="0"/>
              <w:autoSpaceDN w:val="0"/>
              <w:adjustRightInd w:val="0"/>
              <w:rPr>
                <w:rFonts w:ascii="Calibri" w:hAnsi="Calibri"/>
                <w:sz w:val="22"/>
                <w:szCs w:val="22"/>
              </w:rPr>
            </w:pPr>
            <w:r>
              <w:rPr>
                <w:rFonts w:ascii="Calibri" w:hAnsi="Calibri"/>
                <w:sz w:val="22"/>
                <w:szCs w:val="22"/>
              </w:rPr>
              <w:t xml:space="preserve">Disaggregate </w:t>
            </w:r>
            <w:r w:rsidR="00D55143">
              <w:rPr>
                <w:rFonts w:ascii="Calibri" w:hAnsi="Calibri"/>
                <w:sz w:val="22"/>
                <w:szCs w:val="22"/>
              </w:rPr>
              <w:t xml:space="preserve">U.S. </w:t>
            </w:r>
            <w:r>
              <w:rPr>
                <w:rFonts w:ascii="Calibri" w:hAnsi="Calibri"/>
                <w:sz w:val="22"/>
                <w:szCs w:val="22"/>
              </w:rPr>
              <w:t>citizen prisoner data by sentence length</w:t>
            </w:r>
          </w:p>
        </w:tc>
        <w:tc>
          <w:tcPr>
            <w:tcW w:w="1440" w:type="dxa"/>
          </w:tcPr>
          <w:p w14:paraId="4890300D" w14:textId="77777777" w:rsidR="001D4D40" w:rsidRPr="00B54C19" w:rsidRDefault="001D4D40" w:rsidP="004048A3">
            <w:pPr>
              <w:widowControl w:val="0"/>
              <w:autoSpaceDE w:val="0"/>
              <w:autoSpaceDN w:val="0"/>
              <w:adjustRightInd w:val="0"/>
              <w:rPr>
                <w:rFonts w:ascii="Calibri" w:hAnsi="Calibri"/>
                <w:sz w:val="22"/>
                <w:szCs w:val="22"/>
              </w:rPr>
            </w:pPr>
            <w:r w:rsidRPr="00B54C19">
              <w:rPr>
                <w:rFonts w:ascii="Calibri" w:hAnsi="Calibri"/>
                <w:sz w:val="22"/>
                <w:szCs w:val="22"/>
              </w:rPr>
              <w:t>30 minutes</w:t>
            </w:r>
          </w:p>
        </w:tc>
        <w:tc>
          <w:tcPr>
            <w:tcW w:w="1980" w:type="dxa"/>
          </w:tcPr>
          <w:p w14:paraId="5E904E05" w14:textId="77777777" w:rsidR="001D4D40" w:rsidRPr="00B54C19" w:rsidRDefault="001D4D40" w:rsidP="004048A3">
            <w:pPr>
              <w:widowControl w:val="0"/>
              <w:autoSpaceDE w:val="0"/>
              <w:autoSpaceDN w:val="0"/>
              <w:adjustRightInd w:val="0"/>
              <w:rPr>
                <w:rFonts w:ascii="Calibri" w:hAnsi="Calibri"/>
                <w:sz w:val="22"/>
                <w:szCs w:val="22"/>
              </w:rPr>
            </w:pPr>
            <w:r w:rsidRPr="00B54C19">
              <w:rPr>
                <w:rFonts w:ascii="Calibri" w:hAnsi="Calibri"/>
                <w:sz w:val="22"/>
                <w:szCs w:val="22"/>
              </w:rPr>
              <w:t>51 jurisdictions * 30 minutes = 25.5 hours</w:t>
            </w:r>
          </w:p>
        </w:tc>
      </w:tr>
      <w:tr w:rsidR="001D4D40" w:rsidRPr="00A80D59" w14:paraId="4B1B391F" w14:textId="77777777" w:rsidTr="004048A3">
        <w:tc>
          <w:tcPr>
            <w:tcW w:w="2178" w:type="dxa"/>
            <w:vMerge/>
          </w:tcPr>
          <w:p w14:paraId="6F50CA75" w14:textId="77777777" w:rsidR="001D4D40" w:rsidRPr="00A80D59" w:rsidRDefault="001D4D40" w:rsidP="004048A3">
            <w:pPr>
              <w:widowControl w:val="0"/>
              <w:autoSpaceDE w:val="0"/>
              <w:autoSpaceDN w:val="0"/>
              <w:adjustRightInd w:val="0"/>
              <w:rPr>
                <w:rFonts w:ascii="Calibri" w:hAnsi="Calibri"/>
                <w:sz w:val="22"/>
                <w:szCs w:val="22"/>
              </w:rPr>
            </w:pPr>
          </w:p>
        </w:tc>
        <w:tc>
          <w:tcPr>
            <w:tcW w:w="1440" w:type="dxa"/>
            <w:vMerge/>
          </w:tcPr>
          <w:p w14:paraId="0973E9A9" w14:textId="77777777" w:rsidR="001D4D40" w:rsidRPr="00A80D59" w:rsidRDefault="001D4D40" w:rsidP="004048A3">
            <w:pPr>
              <w:widowControl w:val="0"/>
              <w:autoSpaceDE w:val="0"/>
              <w:autoSpaceDN w:val="0"/>
              <w:adjustRightInd w:val="0"/>
              <w:rPr>
                <w:rFonts w:ascii="Calibri" w:hAnsi="Calibri"/>
                <w:sz w:val="22"/>
                <w:szCs w:val="22"/>
              </w:rPr>
            </w:pPr>
          </w:p>
        </w:tc>
        <w:tc>
          <w:tcPr>
            <w:tcW w:w="990" w:type="dxa"/>
            <w:vMerge/>
          </w:tcPr>
          <w:p w14:paraId="3ED7B550" w14:textId="77777777" w:rsidR="001D4D40" w:rsidRPr="00A80D59" w:rsidRDefault="001D4D40" w:rsidP="004048A3">
            <w:pPr>
              <w:widowControl w:val="0"/>
              <w:autoSpaceDE w:val="0"/>
              <w:autoSpaceDN w:val="0"/>
              <w:adjustRightInd w:val="0"/>
              <w:rPr>
                <w:rFonts w:ascii="Calibri" w:hAnsi="Calibri"/>
                <w:sz w:val="22"/>
                <w:szCs w:val="22"/>
              </w:rPr>
            </w:pPr>
          </w:p>
        </w:tc>
        <w:tc>
          <w:tcPr>
            <w:tcW w:w="1890" w:type="dxa"/>
          </w:tcPr>
          <w:p w14:paraId="74538B63" w14:textId="77777777" w:rsidR="001D4D40" w:rsidRPr="00A80D59" w:rsidRDefault="001D4D40" w:rsidP="004048A3">
            <w:pPr>
              <w:widowControl w:val="0"/>
              <w:autoSpaceDE w:val="0"/>
              <w:autoSpaceDN w:val="0"/>
              <w:adjustRightInd w:val="0"/>
              <w:rPr>
                <w:rFonts w:ascii="Calibri" w:hAnsi="Calibri"/>
                <w:sz w:val="22"/>
                <w:szCs w:val="22"/>
              </w:rPr>
            </w:pPr>
            <w:r>
              <w:rPr>
                <w:rFonts w:ascii="Calibri" w:hAnsi="Calibri"/>
                <w:sz w:val="22"/>
                <w:szCs w:val="22"/>
              </w:rPr>
              <w:t>Non-response follow-up contact; clarification questions (if needed)</w:t>
            </w:r>
          </w:p>
        </w:tc>
        <w:tc>
          <w:tcPr>
            <w:tcW w:w="1440" w:type="dxa"/>
          </w:tcPr>
          <w:p w14:paraId="44174030" w14:textId="77777777" w:rsidR="001D4D40" w:rsidRPr="00A80D59" w:rsidRDefault="001D4D40" w:rsidP="004048A3">
            <w:pPr>
              <w:widowControl w:val="0"/>
              <w:autoSpaceDE w:val="0"/>
              <w:autoSpaceDN w:val="0"/>
              <w:adjustRightInd w:val="0"/>
              <w:rPr>
                <w:rFonts w:ascii="Calibri" w:hAnsi="Calibri"/>
                <w:sz w:val="22"/>
                <w:szCs w:val="22"/>
              </w:rPr>
            </w:pPr>
            <w:r>
              <w:rPr>
                <w:rFonts w:ascii="Calibri" w:hAnsi="Calibri"/>
                <w:sz w:val="22"/>
                <w:szCs w:val="22"/>
              </w:rPr>
              <w:t>20 minutes</w:t>
            </w:r>
          </w:p>
        </w:tc>
        <w:tc>
          <w:tcPr>
            <w:tcW w:w="1980" w:type="dxa"/>
          </w:tcPr>
          <w:p w14:paraId="4B064894" w14:textId="77777777" w:rsidR="001D4D40" w:rsidRPr="00A80D59" w:rsidRDefault="001D4D40" w:rsidP="004048A3">
            <w:pPr>
              <w:widowControl w:val="0"/>
              <w:autoSpaceDE w:val="0"/>
              <w:autoSpaceDN w:val="0"/>
              <w:adjustRightInd w:val="0"/>
              <w:rPr>
                <w:rFonts w:ascii="Calibri" w:hAnsi="Calibri"/>
                <w:sz w:val="22"/>
                <w:szCs w:val="22"/>
              </w:rPr>
            </w:pPr>
            <w:r>
              <w:rPr>
                <w:rFonts w:ascii="Calibri" w:hAnsi="Calibri"/>
                <w:sz w:val="22"/>
                <w:szCs w:val="22"/>
              </w:rPr>
              <w:t>51 jurisdictions * 20 minutes = 17 hours</w:t>
            </w:r>
          </w:p>
        </w:tc>
      </w:tr>
      <w:tr w:rsidR="001D4D40" w:rsidRPr="00A80D59" w14:paraId="4425934D" w14:textId="77777777" w:rsidTr="004048A3">
        <w:tc>
          <w:tcPr>
            <w:tcW w:w="2178" w:type="dxa"/>
            <w:vMerge/>
          </w:tcPr>
          <w:p w14:paraId="6E6B2E8E" w14:textId="77777777" w:rsidR="001D4D40" w:rsidRDefault="001D4D40" w:rsidP="004048A3">
            <w:pPr>
              <w:widowControl w:val="0"/>
              <w:autoSpaceDE w:val="0"/>
              <w:autoSpaceDN w:val="0"/>
              <w:adjustRightInd w:val="0"/>
              <w:rPr>
                <w:rFonts w:ascii="Calibri" w:hAnsi="Calibri"/>
                <w:sz w:val="22"/>
                <w:szCs w:val="22"/>
              </w:rPr>
            </w:pPr>
          </w:p>
        </w:tc>
        <w:tc>
          <w:tcPr>
            <w:tcW w:w="1440" w:type="dxa"/>
            <w:vMerge/>
          </w:tcPr>
          <w:p w14:paraId="20E5E4B1" w14:textId="77777777" w:rsidR="001D4D40" w:rsidRDefault="001D4D40" w:rsidP="004048A3">
            <w:pPr>
              <w:widowControl w:val="0"/>
              <w:autoSpaceDE w:val="0"/>
              <w:autoSpaceDN w:val="0"/>
              <w:adjustRightInd w:val="0"/>
              <w:rPr>
                <w:rFonts w:ascii="Calibri" w:hAnsi="Calibri"/>
                <w:sz w:val="22"/>
                <w:szCs w:val="22"/>
              </w:rPr>
            </w:pPr>
          </w:p>
        </w:tc>
        <w:tc>
          <w:tcPr>
            <w:tcW w:w="990" w:type="dxa"/>
            <w:vMerge/>
          </w:tcPr>
          <w:p w14:paraId="2E830B61" w14:textId="77777777" w:rsidR="001D4D40" w:rsidRDefault="001D4D40" w:rsidP="004048A3">
            <w:pPr>
              <w:widowControl w:val="0"/>
              <w:autoSpaceDE w:val="0"/>
              <w:autoSpaceDN w:val="0"/>
              <w:adjustRightInd w:val="0"/>
              <w:rPr>
                <w:rFonts w:ascii="Calibri" w:hAnsi="Calibri"/>
                <w:sz w:val="22"/>
                <w:szCs w:val="22"/>
              </w:rPr>
            </w:pPr>
          </w:p>
        </w:tc>
        <w:tc>
          <w:tcPr>
            <w:tcW w:w="1890" w:type="dxa"/>
          </w:tcPr>
          <w:p w14:paraId="7458611A" w14:textId="77777777" w:rsidR="001D4D40" w:rsidRPr="00A80D59" w:rsidRDefault="001D4D40" w:rsidP="004048A3">
            <w:pPr>
              <w:widowControl w:val="0"/>
              <w:autoSpaceDE w:val="0"/>
              <w:autoSpaceDN w:val="0"/>
              <w:adjustRightInd w:val="0"/>
              <w:rPr>
                <w:rFonts w:ascii="Calibri" w:hAnsi="Calibri"/>
                <w:sz w:val="22"/>
                <w:szCs w:val="22"/>
              </w:rPr>
            </w:pPr>
            <w:r>
              <w:rPr>
                <w:rFonts w:ascii="Calibri" w:hAnsi="Calibri"/>
                <w:sz w:val="22"/>
                <w:szCs w:val="22"/>
              </w:rPr>
              <w:t>Review and approve final data tabulations</w:t>
            </w:r>
          </w:p>
        </w:tc>
        <w:tc>
          <w:tcPr>
            <w:tcW w:w="1440" w:type="dxa"/>
          </w:tcPr>
          <w:p w14:paraId="7D920C9E" w14:textId="77777777" w:rsidR="001D4D40" w:rsidRDefault="001D4D40" w:rsidP="004048A3">
            <w:pPr>
              <w:widowControl w:val="0"/>
              <w:autoSpaceDE w:val="0"/>
              <w:autoSpaceDN w:val="0"/>
              <w:adjustRightInd w:val="0"/>
              <w:rPr>
                <w:rFonts w:ascii="Calibri" w:hAnsi="Calibri"/>
                <w:sz w:val="22"/>
                <w:szCs w:val="22"/>
              </w:rPr>
            </w:pPr>
            <w:r>
              <w:rPr>
                <w:rFonts w:ascii="Calibri" w:hAnsi="Calibri"/>
                <w:sz w:val="22"/>
                <w:szCs w:val="22"/>
              </w:rPr>
              <w:t>10 minutes</w:t>
            </w:r>
          </w:p>
        </w:tc>
        <w:tc>
          <w:tcPr>
            <w:tcW w:w="1980" w:type="dxa"/>
          </w:tcPr>
          <w:p w14:paraId="66FAF212" w14:textId="77777777" w:rsidR="001D4D40" w:rsidRDefault="001D4D40" w:rsidP="004048A3">
            <w:pPr>
              <w:widowControl w:val="0"/>
              <w:autoSpaceDE w:val="0"/>
              <w:autoSpaceDN w:val="0"/>
              <w:adjustRightInd w:val="0"/>
              <w:rPr>
                <w:rFonts w:ascii="Calibri" w:hAnsi="Calibri"/>
                <w:sz w:val="22"/>
                <w:szCs w:val="22"/>
              </w:rPr>
            </w:pPr>
            <w:r>
              <w:rPr>
                <w:rFonts w:ascii="Calibri" w:hAnsi="Calibri"/>
                <w:sz w:val="22"/>
                <w:szCs w:val="22"/>
              </w:rPr>
              <w:t>51 jurisdictions * 10 minutes = 8.5 hours</w:t>
            </w:r>
          </w:p>
        </w:tc>
      </w:tr>
      <w:tr w:rsidR="001D4D40" w:rsidRPr="00A80D59" w14:paraId="719AB640" w14:textId="77777777" w:rsidTr="004048A3">
        <w:tc>
          <w:tcPr>
            <w:tcW w:w="2178" w:type="dxa"/>
          </w:tcPr>
          <w:p w14:paraId="7090C6FD" w14:textId="77777777" w:rsidR="001D4D40" w:rsidRPr="00A80D59" w:rsidRDefault="001D4D40" w:rsidP="004048A3">
            <w:pPr>
              <w:widowControl w:val="0"/>
              <w:autoSpaceDE w:val="0"/>
              <w:autoSpaceDN w:val="0"/>
              <w:adjustRightInd w:val="0"/>
              <w:rPr>
                <w:rFonts w:ascii="Calibri" w:hAnsi="Calibri"/>
                <w:sz w:val="22"/>
                <w:szCs w:val="22"/>
              </w:rPr>
            </w:pPr>
            <w:r>
              <w:rPr>
                <w:rFonts w:ascii="Calibri" w:hAnsi="Calibri"/>
                <w:sz w:val="22"/>
                <w:szCs w:val="22"/>
              </w:rPr>
              <w:t>U.S. Territories and Commonwealths</w:t>
            </w:r>
          </w:p>
        </w:tc>
        <w:tc>
          <w:tcPr>
            <w:tcW w:w="1440" w:type="dxa"/>
          </w:tcPr>
          <w:p w14:paraId="7D2EC5D4" w14:textId="77777777" w:rsidR="001D4D40" w:rsidRPr="00A80D59" w:rsidRDefault="001D4D40" w:rsidP="004048A3">
            <w:pPr>
              <w:widowControl w:val="0"/>
              <w:autoSpaceDE w:val="0"/>
              <w:autoSpaceDN w:val="0"/>
              <w:adjustRightInd w:val="0"/>
              <w:rPr>
                <w:rFonts w:ascii="Calibri" w:hAnsi="Calibri"/>
                <w:sz w:val="22"/>
                <w:szCs w:val="22"/>
              </w:rPr>
            </w:pPr>
            <w:r>
              <w:rPr>
                <w:rFonts w:ascii="Calibri" w:hAnsi="Calibri"/>
                <w:sz w:val="22"/>
                <w:szCs w:val="22"/>
              </w:rPr>
              <w:t>5</w:t>
            </w:r>
          </w:p>
        </w:tc>
        <w:tc>
          <w:tcPr>
            <w:tcW w:w="990" w:type="dxa"/>
          </w:tcPr>
          <w:p w14:paraId="066841D7" w14:textId="77777777" w:rsidR="001D4D40" w:rsidRPr="00A80D59" w:rsidRDefault="001D4D40" w:rsidP="004048A3">
            <w:pPr>
              <w:widowControl w:val="0"/>
              <w:autoSpaceDE w:val="0"/>
              <w:autoSpaceDN w:val="0"/>
              <w:adjustRightInd w:val="0"/>
              <w:rPr>
                <w:rFonts w:ascii="Calibri" w:hAnsi="Calibri"/>
                <w:sz w:val="22"/>
                <w:szCs w:val="22"/>
              </w:rPr>
            </w:pPr>
            <w:r>
              <w:rPr>
                <w:rFonts w:ascii="Calibri" w:hAnsi="Calibri"/>
                <w:sz w:val="22"/>
                <w:szCs w:val="22"/>
              </w:rPr>
              <w:t>NPS-1B(T)</w:t>
            </w:r>
          </w:p>
        </w:tc>
        <w:tc>
          <w:tcPr>
            <w:tcW w:w="1890" w:type="dxa"/>
          </w:tcPr>
          <w:p w14:paraId="68B29744" w14:textId="77777777" w:rsidR="001D4D40" w:rsidRPr="00A80D59" w:rsidRDefault="001D4D40" w:rsidP="004048A3">
            <w:pPr>
              <w:widowControl w:val="0"/>
              <w:autoSpaceDE w:val="0"/>
              <w:autoSpaceDN w:val="0"/>
              <w:adjustRightInd w:val="0"/>
              <w:rPr>
                <w:rFonts w:ascii="Calibri" w:hAnsi="Calibri"/>
                <w:sz w:val="22"/>
                <w:szCs w:val="22"/>
              </w:rPr>
            </w:pPr>
            <w:r w:rsidRPr="00A80D59">
              <w:rPr>
                <w:rFonts w:ascii="Calibri" w:hAnsi="Calibri"/>
                <w:sz w:val="22"/>
                <w:szCs w:val="22"/>
              </w:rPr>
              <w:t>Assemble and report data</w:t>
            </w:r>
            <w:r>
              <w:rPr>
                <w:rFonts w:ascii="Calibri" w:hAnsi="Calibri"/>
                <w:sz w:val="22"/>
                <w:szCs w:val="22"/>
              </w:rPr>
              <w:t>; follow-up; review final tabulations</w:t>
            </w:r>
          </w:p>
        </w:tc>
        <w:tc>
          <w:tcPr>
            <w:tcW w:w="1440" w:type="dxa"/>
          </w:tcPr>
          <w:p w14:paraId="2661F474" w14:textId="77777777" w:rsidR="001D4D40" w:rsidRDefault="001D4D40" w:rsidP="004048A3">
            <w:pPr>
              <w:widowControl w:val="0"/>
              <w:autoSpaceDE w:val="0"/>
              <w:autoSpaceDN w:val="0"/>
              <w:adjustRightInd w:val="0"/>
              <w:rPr>
                <w:rFonts w:ascii="Calibri" w:hAnsi="Calibri"/>
                <w:sz w:val="22"/>
                <w:szCs w:val="22"/>
              </w:rPr>
            </w:pPr>
            <w:r>
              <w:rPr>
                <w:rFonts w:ascii="Calibri" w:hAnsi="Calibri"/>
                <w:sz w:val="22"/>
                <w:szCs w:val="22"/>
              </w:rPr>
              <w:t>2 hours</w:t>
            </w:r>
          </w:p>
        </w:tc>
        <w:tc>
          <w:tcPr>
            <w:tcW w:w="1980" w:type="dxa"/>
          </w:tcPr>
          <w:p w14:paraId="16EBDD6F" w14:textId="77777777" w:rsidR="001D4D40" w:rsidRDefault="001D4D40" w:rsidP="004048A3">
            <w:pPr>
              <w:widowControl w:val="0"/>
              <w:autoSpaceDE w:val="0"/>
              <w:autoSpaceDN w:val="0"/>
              <w:adjustRightInd w:val="0"/>
              <w:rPr>
                <w:rFonts w:ascii="Calibri" w:hAnsi="Calibri"/>
                <w:sz w:val="22"/>
                <w:szCs w:val="22"/>
              </w:rPr>
            </w:pPr>
            <w:r>
              <w:rPr>
                <w:rFonts w:ascii="Calibri" w:hAnsi="Calibri"/>
                <w:sz w:val="22"/>
                <w:szCs w:val="22"/>
              </w:rPr>
              <w:t>5 territories * 2 hours = 10 hours</w:t>
            </w:r>
          </w:p>
        </w:tc>
      </w:tr>
      <w:tr w:rsidR="001D4D40" w:rsidRPr="00B54C19" w14:paraId="3349C777" w14:textId="77777777" w:rsidTr="004048A3">
        <w:tc>
          <w:tcPr>
            <w:tcW w:w="2178" w:type="dxa"/>
          </w:tcPr>
          <w:p w14:paraId="574EA7AA" w14:textId="77777777" w:rsidR="001D4D40" w:rsidRPr="00B54C19" w:rsidRDefault="001D4D40" w:rsidP="004048A3">
            <w:pPr>
              <w:widowControl w:val="0"/>
              <w:autoSpaceDE w:val="0"/>
              <w:autoSpaceDN w:val="0"/>
              <w:adjustRightInd w:val="0"/>
              <w:rPr>
                <w:rFonts w:ascii="Calibri" w:hAnsi="Calibri"/>
                <w:b/>
                <w:sz w:val="22"/>
                <w:szCs w:val="22"/>
              </w:rPr>
            </w:pPr>
            <w:r w:rsidRPr="00B54C19">
              <w:rPr>
                <w:rFonts w:ascii="Calibri" w:hAnsi="Calibri"/>
                <w:b/>
                <w:sz w:val="22"/>
                <w:szCs w:val="22"/>
              </w:rPr>
              <w:t>TOTAL</w:t>
            </w:r>
          </w:p>
        </w:tc>
        <w:tc>
          <w:tcPr>
            <w:tcW w:w="1440" w:type="dxa"/>
          </w:tcPr>
          <w:p w14:paraId="7F830CAE" w14:textId="77777777" w:rsidR="001D4D40" w:rsidRPr="00B54C19" w:rsidRDefault="001D4D40" w:rsidP="004048A3">
            <w:pPr>
              <w:widowControl w:val="0"/>
              <w:autoSpaceDE w:val="0"/>
              <w:autoSpaceDN w:val="0"/>
              <w:adjustRightInd w:val="0"/>
              <w:rPr>
                <w:rFonts w:ascii="Calibri" w:hAnsi="Calibri"/>
                <w:b/>
                <w:sz w:val="22"/>
                <w:szCs w:val="22"/>
              </w:rPr>
            </w:pPr>
            <w:r w:rsidRPr="00B54C19">
              <w:rPr>
                <w:rFonts w:ascii="Calibri" w:hAnsi="Calibri"/>
                <w:b/>
                <w:sz w:val="22"/>
                <w:szCs w:val="22"/>
              </w:rPr>
              <w:t>56</w:t>
            </w:r>
          </w:p>
        </w:tc>
        <w:tc>
          <w:tcPr>
            <w:tcW w:w="990" w:type="dxa"/>
          </w:tcPr>
          <w:p w14:paraId="618A6CF0" w14:textId="77777777" w:rsidR="001D4D40" w:rsidRPr="00B54C19" w:rsidRDefault="001D4D40" w:rsidP="004048A3">
            <w:pPr>
              <w:widowControl w:val="0"/>
              <w:autoSpaceDE w:val="0"/>
              <w:autoSpaceDN w:val="0"/>
              <w:adjustRightInd w:val="0"/>
              <w:rPr>
                <w:rFonts w:ascii="Calibri" w:hAnsi="Calibri"/>
                <w:b/>
                <w:sz w:val="22"/>
                <w:szCs w:val="22"/>
              </w:rPr>
            </w:pPr>
          </w:p>
        </w:tc>
        <w:tc>
          <w:tcPr>
            <w:tcW w:w="1890" w:type="dxa"/>
          </w:tcPr>
          <w:p w14:paraId="16822B9A" w14:textId="77777777" w:rsidR="001D4D40" w:rsidRPr="00B54C19" w:rsidRDefault="001D4D40" w:rsidP="004048A3">
            <w:pPr>
              <w:widowControl w:val="0"/>
              <w:autoSpaceDE w:val="0"/>
              <w:autoSpaceDN w:val="0"/>
              <w:adjustRightInd w:val="0"/>
              <w:rPr>
                <w:rFonts w:ascii="Calibri" w:hAnsi="Calibri"/>
                <w:b/>
                <w:sz w:val="22"/>
                <w:szCs w:val="22"/>
              </w:rPr>
            </w:pPr>
          </w:p>
        </w:tc>
        <w:tc>
          <w:tcPr>
            <w:tcW w:w="1440" w:type="dxa"/>
          </w:tcPr>
          <w:p w14:paraId="1ACF6274" w14:textId="77777777" w:rsidR="001D4D40" w:rsidRPr="00B54C19" w:rsidRDefault="001D4D40" w:rsidP="004048A3">
            <w:pPr>
              <w:widowControl w:val="0"/>
              <w:autoSpaceDE w:val="0"/>
              <w:autoSpaceDN w:val="0"/>
              <w:adjustRightInd w:val="0"/>
              <w:rPr>
                <w:rFonts w:ascii="Calibri" w:hAnsi="Calibri"/>
                <w:b/>
                <w:sz w:val="22"/>
                <w:szCs w:val="22"/>
              </w:rPr>
            </w:pPr>
          </w:p>
        </w:tc>
        <w:tc>
          <w:tcPr>
            <w:tcW w:w="1980" w:type="dxa"/>
          </w:tcPr>
          <w:p w14:paraId="2100B5C3" w14:textId="77777777" w:rsidR="001D4D40" w:rsidRPr="00B54C19" w:rsidRDefault="001D4D40" w:rsidP="004048A3">
            <w:pPr>
              <w:widowControl w:val="0"/>
              <w:autoSpaceDE w:val="0"/>
              <w:autoSpaceDN w:val="0"/>
              <w:adjustRightInd w:val="0"/>
              <w:rPr>
                <w:rFonts w:ascii="Calibri" w:hAnsi="Calibri"/>
                <w:b/>
                <w:sz w:val="22"/>
                <w:szCs w:val="22"/>
              </w:rPr>
            </w:pPr>
            <w:r>
              <w:rPr>
                <w:rFonts w:ascii="Calibri" w:hAnsi="Calibri"/>
                <w:b/>
                <w:sz w:val="22"/>
                <w:szCs w:val="22"/>
              </w:rPr>
              <w:t xml:space="preserve">367 </w:t>
            </w:r>
            <w:r w:rsidRPr="00B54C19">
              <w:rPr>
                <w:rFonts w:ascii="Calibri" w:hAnsi="Calibri"/>
                <w:b/>
                <w:sz w:val="22"/>
                <w:szCs w:val="22"/>
              </w:rPr>
              <w:t>hours</w:t>
            </w:r>
          </w:p>
        </w:tc>
      </w:tr>
    </w:tbl>
    <w:p w14:paraId="307600F7" w14:textId="77777777" w:rsidR="001D4D40" w:rsidRPr="00B54C19" w:rsidRDefault="001D4D40" w:rsidP="001D4D40">
      <w:pPr>
        <w:widowControl w:val="0"/>
        <w:autoSpaceDE w:val="0"/>
        <w:autoSpaceDN w:val="0"/>
        <w:adjustRightInd w:val="0"/>
        <w:rPr>
          <w:rFonts w:ascii="Calibri" w:hAnsi="Calibri"/>
        </w:rPr>
      </w:pPr>
    </w:p>
    <w:p w14:paraId="3A0FCA50" w14:textId="77777777" w:rsidR="001D4D40" w:rsidRDefault="001D4D40" w:rsidP="001D4D40">
      <w:pPr>
        <w:widowControl w:val="0"/>
        <w:autoSpaceDE w:val="0"/>
        <w:autoSpaceDN w:val="0"/>
        <w:adjustRightInd w:val="0"/>
        <w:rPr>
          <w:rFonts w:ascii="Calibri" w:hAnsi="Calibri"/>
        </w:rPr>
      </w:pPr>
      <w:r w:rsidRPr="00B54C19">
        <w:rPr>
          <w:rFonts w:ascii="Calibri" w:hAnsi="Calibri"/>
        </w:rPr>
        <w:t>The total burden estimate for the 201</w:t>
      </w:r>
      <w:r w:rsidR="00ED184E">
        <w:rPr>
          <w:rFonts w:ascii="Calibri" w:hAnsi="Calibri"/>
        </w:rPr>
        <w:t>9</w:t>
      </w:r>
      <w:r w:rsidRPr="00B54C19">
        <w:rPr>
          <w:rFonts w:ascii="Calibri" w:hAnsi="Calibri"/>
        </w:rPr>
        <w:t xml:space="preserve"> NPS in calendar year 20</w:t>
      </w:r>
      <w:r w:rsidR="00ED184E">
        <w:rPr>
          <w:rFonts w:ascii="Calibri" w:hAnsi="Calibri"/>
        </w:rPr>
        <w:t>20</w:t>
      </w:r>
      <w:r w:rsidRPr="00B54C19">
        <w:rPr>
          <w:rFonts w:ascii="Calibri" w:hAnsi="Calibri"/>
        </w:rPr>
        <w:t xml:space="preserve"> is </w:t>
      </w:r>
      <w:r>
        <w:rPr>
          <w:rFonts w:ascii="Calibri" w:hAnsi="Calibri"/>
        </w:rPr>
        <w:t>367</w:t>
      </w:r>
      <w:r w:rsidRPr="00B54C19">
        <w:rPr>
          <w:rFonts w:ascii="Calibri" w:hAnsi="Calibri"/>
        </w:rPr>
        <w:t xml:space="preserve"> hours. This represents an increase of </w:t>
      </w:r>
      <w:r w:rsidR="0059014A">
        <w:rPr>
          <w:rFonts w:ascii="Calibri" w:hAnsi="Calibri"/>
        </w:rPr>
        <w:t>25</w:t>
      </w:r>
      <w:r w:rsidRPr="00B54C19">
        <w:rPr>
          <w:rFonts w:ascii="Calibri" w:hAnsi="Calibri"/>
        </w:rPr>
        <w:t>.5 burden hours over the collection of NPS data</w:t>
      </w:r>
      <w:r>
        <w:rPr>
          <w:rFonts w:ascii="Calibri" w:hAnsi="Calibri"/>
        </w:rPr>
        <w:t xml:space="preserve"> in subsequent years</w:t>
      </w:r>
      <w:r w:rsidRPr="00B54C19">
        <w:rPr>
          <w:rFonts w:ascii="Calibri" w:hAnsi="Calibri"/>
        </w:rPr>
        <w:t>.</w:t>
      </w:r>
    </w:p>
    <w:p w14:paraId="0AD13CF4" w14:textId="77777777" w:rsidR="001D4D40" w:rsidRDefault="001D4D40" w:rsidP="001A0259">
      <w:pPr>
        <w:widowControl w:val="0"/>
        <w:autoSpaceDE w:val="0"/>
        <w:autoSpaceDN w:val="0"/>
        <w:adjustRightInd w:val="0"/>
        <w:rPr>
          <w:rFonts w:ascii="Calibri" w:hAnsi="Calibri"/>
        </w:rPr>
      </w:pPr>
    </w:p>
    <w:p w14:paraId="181C009C" w14:textId="77777777" w:rsidR="001D4D40" w:rsidRPr="00EE2EA1" w:rsidRDefault="001D4D40" w:rsidP="001A0259">
      <w:pPr>
        <w:widowControl w:val="0"/>
        <w:autoSpaceDE w:val="0"/>
        <w:autoSpaceDN w:val="0"/>
        <w:adjustRightInd w:val="0"/>
        <w:rPr>
          <w:rFonts w:ascii="Calibri" w:hAnsi="Calibri"/>
        </w:rPr>
      </w:pPr>
    </w:p>
    <w:p w14:paraId="05501B58" w14:textId="77777777" w:rsidR="001A0259" w:rsidRPr="008C2A13" w:rsidRDefault="00B152A2" w:rsidP="001A0259">
      <w:pPr>
        <w:widowControl w:val="0"/>
        <w:autoSpaceDE w:val="0"/>
        <w:autoSpaceDN w:val="0"/>
        <w:adjustRightInd w:val="0"/>
        <w:rPr>
          <w:rFonts w:ascii="Calibri" w:hAnsi="Calibri"/>
        </w:rPr>
      </w:pPr>
      <w:r w:rsidRPr="008C2A13">
        <w:rPr>
          <w:rFonts w:ascii="Calibri" w:hAnsi="Calibri"/>
        </w:rPr>
        <w:t xml:space="preserve">Table </w:t>
      </w:r>
      <w:r w:rsidR="001D4D40">
        <w:rPr>
          <w:rFonts w:ascii="Calibri" w:hAnsi="Calibri"/>
        </w:rPr>
        <w:t>2</w:t>
      </w:r>
      <w:r w:rsidRPr="008C2A13">
        <w:rPr>
          <w:rFonts w:ascii="Calibri" w:hAnsi="Calibri"/>
        </w:rPr>
        <w:t xml:space="preserve">. Burden of NPS-1B and NPS-1B(T) </w:t>
      </w:r>
      <w:r w:rsidR="007F7E01" w:rsidRPr="007F7E01">
        <w:rPr>
          <w:rFonts w:ascii="Calibri" w:hAnsi="Calibri"/>
        </w:rPr>
        <w:t>20</w:t>
      </w:r>
      <w:r w:rsidR="00ED184E">
        <w:rPr>
          <w:rFonts w:ascii="Calibri" w:hAnsi="Calibri"/>
        </w:rPr>
        <w:t>20</w:t>
      </w:r>
      <w:r w:rsidR="007F7E01" w:rsidRPr="007F7E01">
        <w:rPr>
          <w:rFonts w:ascii="Calibri" w:hAnsi="Calibri"/>
        </w:rPr>
        <w:t xml:space="preserve"> and 20</w:t>
      </w:r>
      <w:r w:rsidR="00ED184E">
        <w:rPr>
          <w:rFonts w:ascii="Calibri" w:hAnsi="Calibri"/>
        </w:rPr>
        <w:t>21</w:t>
      </w:r>
      <w:r w:rsidR="007F7E01" w:rsidRPr="007F7E01">
        <w:rPr>
          <w:rFonts w:ascii="Calibri" w:hAnsi="Calibri"/>
        </w:rPr>
        <w:t xml:space="preserve"> </w:t>
      </w:r>
      <w:r w:rsidRPr="008C2A13">
        <w:rPr>
          <w:rFonts w:ascii="Calibri" w:hAnsi="Calibri"/>
        </w:rPr>
        <w:t xml:space="preserve">collections </w:t>
      </w:r>
      <w:r w:rsidR="007F7E01" w:rsidRPr="007F7E01">
        <w:rPr>
          <w:rFonts w:ascii="Calibri" w:hAnsi="Calibri"/>
        </w:rPr>
        <w:t xml:space="preserve">(data collected </w:t>
      </w:r>
      <w:r w:rsidRPr="007F7E01">
        <w:rPr>
          <w:rFonts w:ascii="Calibri" w:hAnsi="Calibri"/>
        </w:rPr>
        <w:t>in</w:t>
      </w:r>
      <w:r w:rsidRPr="008C2A13">
        <w:rPr>
          <w:rFonts w:ascii="Calibri" w:hAnsi="Calibri"/>
        </w:rPr>
        <w:t xml:space="preserve"> </w:t>
      </w:r>
      <w:r w:rsidR="00CD4435" w:rsidRPr="007F7E01">
        <w:rPr>
          <w:rFonts w:ascii="Calibri" w:hAnsi="Calibri"/>
        </w:rPr>
        <w:t xml:space="preserve">calendar years </w:t>
      </w:r>
      <w:r w:rsidRPr="008C2A13">
        <w:rPr>
          <w:rFonts w:ascii="Calibri" w:hAnsi="Calibri"/>
        </w:rPr>
        <w:t>20</w:t>
      </w:r>
      <w:r w:rsidR="00ED184E">
        <w:rPr>
          <w:rFonts w:ascii="Calibri" w:hAnsi="Calibri"/>
        </w:rPr>
        <w:t>21</w:t>
      </w:r>
      <w:r w:rsidR="00CD4435" w:rsidRPr="007F7E01">
        <w:rPr>
          <w:rFonts w:ascii="Calibri" w:hAnsi="Calibri"/>
        </w:rPr>
        <w:t xml:space="preserve"> and 202</w:t>
      </w:r>
      <w:r w:rsidR="00ED184E">
        <w:rPr>
          <w:rFonts w:ascii="Calibri" w:hAnsi="Calibri"/>
        </w:rPr>
        <w:t>2</w:t>
      </w:r>
      <w:r w:rsidR="003714DF">
        <w:rPr>
          <w:rFonts w:ascii="Calibri" w:hAnsi="Calibri"/>
        </w:rPr>
        <w:t>)</w:t>
      </w:r>
    </w:p>
    <w:tbl>
      <w:tblPr>
        <w:tblStyle w:val="TableGrid"/>
        <w:tblW w:w="9918" w:type="dxa"/>
        <w:tblLayout w:type="fixed"/>
        <w:tblLook w:val="04A0" w:firstRow="1" w:lastRow="0" w:firstColumn="1" w:lastColumn="0" w:noHBand="0" w:noVBand="1"/>
      </w:tblPr>
      <w:tblGrid>
        <w:gridCol w:w="2178"/>
        <w:gridCol w:w="1440"/>
        <w:gridCol w:w="990"/>
        <w:gridCol w:w="1890"/>
        <w:gridCol w:w="1440"/>
        <w:gridCol w:w="1980"/>
      </w:tblGrid>
      <w:tr w:rsidR="00A80D59" w:rsidRPr="00A80D59" w14:paraId="553B3E82" w14:textId="77777777" w:rsidTr="00A80D59">
        <w:tc>
          <w:tcPr>
            <w:tcW w:w="2178" w:type="dxa"/>
            <w:shd w:val="clear" w:color="auto" w:fill="BFBFBF" w:themeFill="background1" w:themeFillShade="BF"/>
          </w:tcPr>
          <w:p w14:paraId="6D35BB0F" w14:textId="77777777" w:rsidR="005C5925" w:rsidRPr="00A80D59" w:rsidRDefault="005C5925" w:rsidP="001A0259">
            <w:pPr>
              <w:widowControl w:val="0"/>
              <w:autoSpaceDE w:val="0"/>
              <w:autoSpaceDN w:val="0"/>
              <w:adjustRightInd w:val="0"/>
              <w:rPr>
                <w:rFonts w:ascii="Calibri" w:hAnsi="Calibri"/>
                <w:b/>
                <w:sz w:val="22"/>
                <w:szCs w:val="22"/>
                <w:highlight w:val="yellow"/>
              </w:rPr>
            </w:pPr>
            <w:r w:rsidRPr="00A80D59">
              <w:rPr>
                <w:rFonts w:ascii="Calibri" w:hAnsi="Calibri"/>
                <w:b/>
                <w:sz w:val="22"/>
                <w:szCs w:val="22"/>
              </w:rPr>
              <w:t>Jurisdiction</w:t>
            </w:r>
          </w:p>
        </w:tc>
        <w:tc>
          <w:tcPr>
            <w:tcW w:w="1440" w:type="dxa"/>
            <w:shd w:val="clear" w:color="auto" w:fill="BFBFBF" w:themeFill="background1" w:themeFillShade="BF"/>
          </w:tcPr>
          <w:p w14:paraId="41562237" w14:textId="77777777" w:rsidR="005C5925" w:rsidRPr="00A80D59" w:rsidRDefault="005C5925" w:rsidP="001A0259">
            <w:pPr>
              <w:widowControl w:val="0"/>
              <w:autoSpaceDE w:val="0"/>
              <w:autoSpaceDN w:val="0"/>
              <w:adjustRightInd w:val="0"/>
              <w:rPr>
                <w:rFonts w:ascii="Calibri" w:hAnsi="Calibri"/>
                <w:b/>
                <w:sz w:val="22"/>
                <w:szCs w:val="22"/>
              </w:rPr>
            </w:pPr>
            <w:r w:rsidRPr="00A80D59">
              <w:rPr>
                <w:rFonts w:ascii="Calibri" w:hAnsi="Calibri"/>
                <w:b/>
                <w:sz w:val="22"/>
                <w:szCs w:val="22"/>
              </w:rPr>
              <w:t>Number of jurisdictions</w:t>
            </w:r>
          </w:p>
        </w:tc>
        <w:tc>
          <w:tcPr>
            <w:tcW w:w="990" w:type="dxa"/>
            <w:shd w:val="clear" w:color="auto" w:fill="BFBFBF" w:themeFill="background1" w:themeFillShade="BF"/>
          </w:tcPr>
          <w:p w14:paraId="206B63E3" w14:textId="77777777" w:rsidR="005C5925" w:rsidRPr="00A80D59" w:rsidRDefault="005C5925" w:rsidP="00B152A2">
            <w:pPr>
              <w:widowControl w:val="0"/>
              <w:autoSpaceDE w:val="0"/>
              <w:autoSpaceDN w:val="0"/>
              <w:adjustRightInd w:val="0"/>
              <w:rPr>
                <w:rFonts w:ascii="Calibri" w:hAnsi="Calibri"/>
                <w:b/>
                <w:sz w:val="22"/>
                <w:szCs w:val="22"/>
              </w:rPr>
            </w:pPr>
            <w:r w:rsidRPr="00A80D59">
              <w:rPr>
                <w:rFonts w:ascii="Calibri" w:hAnsi="Calibri"/>
                <w:b/>
                <w:sz w:val="22"/>
                <w:szCs w:val="22"/>
              </w:rPr>
              <w:t>Form</w:t>
            </w:r>
          </w:p>
        </w:tc>
        <w:tc>
          <w:tcPr>
            <w:tcW w:w="1890" w:type="dxa"/>
            <w:shd w:val="clear" w:color="auto" w:fill="BFBFBF" w:themeFill="background1" w:themeFillShade="BF"/>
          </w:tcPr>
          <w:p w14:paraId="52E3AF04" w14:textId="77777777" w:rsidR="005C5925" w:rsidRPr="00A80D59" w:rsidRDefault="005C5925" w:rsidP="00B152A2">
            <w:pPr>
              <w:widowControl w:val="0"/>
              <w:autoSpaceDE w:val="0"/>
              <w:autoSpaceDN w:val="0"/>
              <w:adjustRightInd w:val="0"/>
              <w:rPr>
                <w:rFonts w:ascii="Calibri" w:hAnsi="Calibri"/>
                <w:b/>
                <w:sz w:val="22"/>
                <w:szCs w:val="22"/>
              </w:rPr>
            </w:pPr>
            <w:r w:rsidRPr="00A80D59">
              <w:rPr>
                <w:rFonts w:ascii="Calibri" w:hAnsi="Calibri"/>
                <w:b/>
                <w:sz w:val="22"/>
                <w:szCs w:val="22"/>
              </w:rPr>
              <w:t>Task</w:t>
            </w:r>
          </w:p>
        </w:tc>
        <w:tc>
          <w:tcPr>
            <w:tcW w:w="1440" w:type="dxa"/>
            <w:shd w:val="clear" w:color="auto" w:fill="BFBFBF" w:themeFill="background1" w:themeFillShade="BF"/>
          </w:tcPr>
          <w:p w14:paraId="03BE0519" w14:textId="77777777" w:rsidR="005C5925" w:rsidRPr="00A80D59" w:rsidRDefault="005C5925" w:rsidP="00B152A2">
            <w:pPr>
              <w:widowControl w:val="0"/>
              <w:autoSpaceDE w:val="0"/>
              <w:autoSpaceDN w:val="0"/>
              <w:adjustRightInd w:val="0"/>
              <w:rPr>
                <w:rFonts w:ascii="Calibri" w:hAnsi="Calibri"/>
                <w:b/>
                <w:sz w:val="22"/>
                <w:szCs w:val="22"/>
              </w:rPr>
            </w:pPr>
            <w:r w:rsidRPr="00A80D59">
              <w:rPr>
                <w:rFonts w:ascii="Calibri" w:hAnsi="Calibri"/>
                <w:b/>
                <w:sz w:val="22"/>
                <w:szCs w:val="22"/>
              </w:rPr>
              <w:t>Average burden per jurisdiction</w:t>
            </w:r>
          </w:p>
        </w:tc>
        <w:tc>
          <w:tcPr>
            <w:tcW w:w="1980" w:type="dxa"/>
            <w:shd w:val="clear" w:color="auto" w:fill="BFBFBF" w:themeFill="background1" w:themeFillShade="BF"/>
          </w:tcPr>
          <w:p w14:paraId="2BD63EFD" w14:textId="77777777" w:rsidR="005C5925" w:rsidRPr="00A80D59" w:rsidRDefault="005C5925" w:rsidP="001A0259">
            <w:pPr>
              <w:widowControl w:val="0"/>
              <w:autoSpaceDE w:val="0"/>
              <w:autoSpaceDN w:val="0"/>
              <w:adjustRightInd w:val="0"/>
              <w:rPr>
                <w:rFonts w:ascii="Calibri" w:hAnsi="Calibri"/>
                <w:b/>
                <w:sz w:val="22"/>
                <w:szCs w:val="22"/>
              </w:rPr>
            </w:pPr>
            <w:r w:rsidRPr="00A80D59">
              <w:rPr>
                <w:rFonts w:ascii="Calibri" w:hAnsi="Calibri"/>
                <w:b/>
                <w:sz w:val="22"/>
                <w:szCs w:val="22"/>
              </w:rPr>
              <w:t>Total estimated burden</w:t>
            </w:r>
          </w:p>
        </w:tc>
      </w:tr>
      <w:tr w:rsidR="00A80D59" w:rsidRPr="00A80D59" w14:paraId="486027B1" w14:textId="77777777" w:rsidTr="00A80D59">
        <w:tc>
          <w:tcPr>
            <w:tcW w:w="2178" w:type="dxa"/>
            <w:vMerge w:val="restart"/>
          </w:tcPr>
          <w:p w14:paraId="5CD9EFD2" w14:textId="77777777" w:rsidR="00A80D59" w:rsidRPr="00A80D59" w:rsidRDefault="00A80D59" w:rsidP="001A0259">
            <w:pPr>
              <w:widowControl w:val="0"/>
              <w:autoSpaceDE w:val="0"/>
              <w:autoSpaceDN w:val="0"/>
              <w:adjustRightInd w:val="0"/>
              <w:rPr>
                <w:rFonts w:ascii="Calibri" w:hAnsi="Calibri"/>
                <w:sz w:val="22"/>
                <w:szCs w:val="22"/>
              </w:rPr>
            </w:pPr>
            <w:r w:rsidRPr="00A80D59">
              <w:rPr>
                <w:rFonts w:ascii="Calibri" w:hAnsi="Calibri"/>
                <w:sz w:val="22"/>
                <w:szCs w:val="22"/>
              </w:rPr>
              <w:t>State departments of corrections</w:t>
            </w:r>
            <w:r>
              <w:rPr>
                <w:rFonts w:ascii="Calibri" w:hAnsi="Calibri"/>
                <w:sz w:val="22"/>
                <w:szCs w:val="22"/>
              </w:rPr>
              <w:t xml:space="preserve"> and the Federal Bureau of Prisons</w:t>
            </w:r>
          </w:p>
        </w:tc>
        <w:tc>
          <w:tcPr>
            <w:tcW w:w="1440" w:type="dxa"/>
            <w:vMerge w:val="restart"/>
          </w:tcPr>
          <w:p w14:paraId="2FD22907" w14:textId="77777777" w:rsidR="00A80D59" w:rsidRPr="00A80D59" w:rsidRDefault="00A80D59" w:rsidP="001A0259">
            <w:pPr>
              <w:widowControl w:val="0"/>
              <w:autoSpaceDE w:val="0"/>
              <w:autoSpaceDN w:val="0"/>
              <w:adjustRightInd w:val="0"/>
              <w:rPr>
                <w:rFonts w:ascii="Calibri" w:hAnsi="Calibri"/>
                <w:sz w:val="22"/>
                <w:szCs w:val="22"/>
              </w:rPr>
            </w:pPr>
            <w:r>
              <w:rPr>
                <w:rFonts w:ascii="Calibri" w:hAnsi="Calibri"/>
                <w:sz w:val="22"/>
                <w:szCs w:val="22"/>
              </w:rPr>
              <w:t>51</w:t>
            </w:r>
          </w:p>
        </w:tc>
        <w:tc>
          <w:tcPr>
            <w:tcW w:w="990" w:type="dxa"/>
            <w:vMerge w:val="restart"/>
          </w:tcPr>
          <w:p w14:paraId="2C7CADF0" w14:textId="77777777" w:rsidR="00A80D59" w:rsidRPr="00A80D59" w:rsidRDefault="00A80D59" w:rsidP="001A0259">
            <w:pPr>
              <w:widowControl w:val="0"/>
              <w:autoSpaceDE w:val="0"/>
              <w:autoSpaceDN w:val="0"/>
              <w:adjustRightInd w:val="0"/>
              <w:rPr>
                <w:rFonts w:ascii="Calibri" w:hAnsi="Calibri"/>
                <w:sz w:val="22"/>
                <w:szCs w:val="22"/>
              </w:rPr>
            </w:pPr>
            <w:r w:rsidRPr="00A80D59">
              <w:rPr>
                <w:rFonts w:ascii="Calibri" w:hAnsi="Calibri"/>
                <w:sz w:val="22"/>
                <w:szCs w:val="22"/>
              </w:rPr>
              <w:t>NPS-1B</w:t>
            </w:r>
          </w:p>
        </w:tc>
        <w:tc>
          <w:tcPr>
            <w:tcW w:w="1890" w:type="dxa"/>
          </w:tcPr>
          <w:p w14:paraId="46299319" w14:textId="77777777" w:rsidR="00A80D59" w:rsidRPr="00A80D59" w:rsidRDefault="00A80D59" w:rsidP="001A0259">
            <w:pPr>
              <w:widowControl w:val="0"/>
              <w:autoSpaceDE w:val="0"/>
              <w:autoSpaceDN w:val="0"/>
              <w:adjustRightInd w:val="0"/>
              <w:rPr>
                <w:rFonts w:ascii="Calibri" w:hAnsi="Calibri"/>
                <w:sz w:val="22"/>
                <w:szCs w:val="22"/>
              </w:rPr>
            </w:pPr>
            <w:r w:rsidRPr="00A80D59">
              <w:rPr>
                <w:rFonts w:ascii="Calibri" w:hAnsi="Calibri"/>
                <w:sz w:val="22"/>
                <w:szCs w:val="22"/>
              </w:rPr>
              <w:t>Assemble and report data</w:t>
            </w:r>
          </w:p>
        </w:tc>
        <w:tc>
          <w:tcPr>
            <w:tcW w:w="1440" w:type="dxa"/>
          </w:tcPr>
          <w:p w14:paraId="43FD07CA" w14:textId="77777777" w:rsidR="00A80D59" w:rsidRPr="00A80D59" w:rsidRDefault="00A80D59" w:rsidP="001A0259">
            <w:pPr>
              <w:widowControl w:val="0"/>
              <w:autoSpaceDE w:val="0"/>
              <w:autoSpaceDN w:val="0"/>
              <w:adjustRightInd w:val="0"/>
              <w:rPr>
                <w:rFonts w:ascii="Calibri" w:hAnsi="Calibri"/>
                <w:sz w:val="22"/>
                <w:szCs w:val="22"/>
              </w:rPr>
            </w:pPr>
            <w:r w:rsidRPr="00A80D59">
              <w:rPr>
                <w:rFonts w:ascii="Calibri" w:hAnsi="Calibri"/>
                <w:sz w:val="22"/>
                <w:szCs w:val="22"/>
              </w:rPr>
              <w:t>6 hours</w:t>
            </w:r>
          </w:p>
        </w:tc>
        <w:tc>
          <w:tcPr>
            <w:tcW w:w="1980" w:type="dxa"/>
          </w:tcPr>
          <w:p w14:paraId="5D20A4D3" w14:textId="77777777" w:rsidR="00A80D59" w:rsidRPr="00A80D59" w:rsidRDefault="00A80D59" w:rsidP="00A80D59">
            <w:pPr>
              <w:widowControl w:val="0"/>
              <w:autoSpaceDE w:val="0"/>
              <w:autoSpaceDN w:val="0"/>
              <w:adjustRightInd w:val="0"/>
              <w:rPr>
                <w:rFonts w:ascii="Calibri" w:hAnsi="Calibri"/>
                <w:sz w:val="22"/>
                <w:szCs w:val="22"/>
              </w:rPr>
            </w:pPr>
            <w:r>
              <w:rPr>
                <w:rFonts w:ascii="Calibri" w:hAnsi="Calibri"/>
                <w:sz w:val="22"/>
                <w:szCs w:val="22"/>
              </w:rPr>
              <w:t xml:space="preserve">51 jurisdictions </w:t>
            </w:r>
            <w:r w:rsidRPr="00A80D59">
              <w:rPr>
                <w:rFonts w:ascii="Calibri" w:hAnsi="Calibri"/>
                <w:sz w:val="22"/>
                <w:szCs w:val="22"/>
              </w:rPr>
              <w:t>*</w:t>
            </w:r>
            <w:r>
              <w:rPr>
                <w:rFonts w:ascii="Calibri" w:hAnsi="Calibri"/>
                <w:sz w:val="22"/>
                <w:szCs w:val="22"/>
              </w:rPr>
              <w:t xml:space="preserve"> </w:t>
            </w:r>
            <w:r w:rsidRPr="00A80D59">
              <w:rPr>
                <w:rFonts w:ascii="Calibri" w:hAnsi="Calibri"/>
                <w:sz w:val="22"/>
                <w:szCs w:val="22"/>
              </w:rPr>
              <w:t>6 hours = 30</w:t>
            </w:r>
            <w:r>
              <w:rPr>
                <w:rFonts w:ascii="Calibri" w:hAnsi="Calibri"/>
                <w:sz w:val="22"/>
                <w:szCs w:val="22"/>
              </w:rPr>
              <w:t>6</w:t>
            </w:r>
            <w:r w:rsidRPr="00A80D59">
              <w:rPr>
                <w:rFonts w:ascii="Calibri" w:hAnsi="Calibri"/>
                <w:sz w:val="22"/>
                <w:szCs w:val="22"/>
              </w:rPr>
              <w:t xml:space="preserve"> hours</w:t>
            </w:r>
          </w:p>
        </w:tc>
      </w:tr>
      <w:tr w:rsidR="00A80D59" w:rsidRPr="00A80D59" w14:paraId="49E648D4" w14:textId="77777777" w:rsidTr="00A80D59">
        <w:tc>
          <w:tcPr>
            <w:tcW w:w="2178" w:type="dxa"/>
            <w:vMerge/>
          </w:tcPr>
          <w:p w14:paraId="2BDF8080" w14:textId="77777777" w:rsidR="00A80D59" w:rsidRPr="00A80D59" w:rsidRDefault="00A80D59" w:rsidP="00B152A2">
            <w:pPr>
              <w:widowControl w:val="0"/>
              <w:autoSpaceDE w:val="0"/>
              <w:autoSpaceDN w:val="0"/>
              <w:adjustRightInd w:val="0"/>
              <w:rPr>
                <w:rFonts w:ascii="Calibri" w:hAnsi="Calibri"/>
                <w:sz w:val="22"/>
                <w:szCs w:val="22"/>
              </w:rPr>
            </w:pPr>
          </w:p>
        </w:tc>
        <w:tc>
          <w:tcPr>
            <w:tcW w:w="1440" w:type="dxa"/>
            <w:vMerge/>
          </w:tcPr>
          <w:p w14:paraId="3851881D" w14:textId="77777777" w:rsidR="00A80D59" w:rsidRPr="00A80D59" w:rsidRDefault="00A80D59" w:rsidP="001A0259">
            <w:pPr>
              <w:widowControl w:val="0"/>
              <w:autoSpaceDE w:val="0"/>
              <w:autoSpaceDN w:val="0"/>
              <w:adjustRightInd w:val="0"/>
              <w:rPr>
                <w:rFonts w:ascii="Calibri" w:hAnsi="Calibri"/>
                <w:sz w:val="22"/>
                <w:szCs w:val="22"/>
              </w:rPr>
            </w:pPr>
          </w:p>
        </w:tc>
        <w:tc>
          <w:tcPr>
            <w:tcW w:w="990" w:type="dxa"/>
            <w:vMerge/>
          </w:tcPr>
          <w:p w14:paraId="2ADFA3AB" w14:textId="77777777" w:rsidR="00A80D59" w:rsidRPr="00A80D59" w:rsidRDefault="00A80D59" w:rsidP="001A0259">
            <w:pPr>
              <w:widowControl w:val="0"/>
              <w:autoSpaceDE w:val="0"/>
              <w:autoSpaceDN w:val="0"/>
              <w:adjustRightInd w:val="0"/>
              <w:rPr>
                <w:rFonts w:ascii="Calibri" w:hAnsi="Calibri"/>
                <w:sz w:val="22"/>
                <w:szCs w:val="22"/>
              </w:rPr>
            </w:pPr>
          </w:p>
        </w:tc>
        <w:tc>
          <w:tcPr>
            <w:tcW w:w="1890" w:type="dxa"/>
          </w:tcPr>
          <w:p w14:paraId="60969682" w14:textId="77777777" w:rsidR="00A80D59" w:rsidRPr="00A80D59" w:rsidRDefault="00A80D59" w:rsidP="006A7D8F">
            <w:pPr>
              <w:widowControl w:val="0"/>
              <w:autoSpaceDE w:val="0"/>
              <w:autoSpaceDN w:val="0"/>
              <w:adjustRightInd w:val="0"/>
              <w:rPr>
                <w:rFonts w:ascii="Calibri" w:hAnsi="Calibri"/>
                <w:sz w:val="22"/>
                <w:szCs w:val="22"/>
              </w:rPr>
            </w:pPr>
            <w:r>
              <w:rPr>
                <w:rFonts w:ascii="Calibri" w:hAnsi="Calibri"/>
                <w:sz w:val="22"/>
                <w:szCs w:val="22"/>
              </w:rPr>
              <w:t xml:space="preserve">Non-response follow-up contact; </w:t>
            </w:r>
            <w:r w:rsidR="006A7D8F">
              <w:rPr>
                <w:rFonts w:ascii="Calibri" w:hAnsi="Calibri"/>
                <w:sz w:val="22"/>
                <w:szCs w:val="22"/>
              </w:rPr>
              <w:t>clarification</w:t>
            </w:r>
            <w:r>
              <w:rPr>
                <w:rFonts w:ascii="Calibri" w:hAnsi="Calibri"/>
                <w:sz w:val="22"/>
                <w:szCs w:val="22"/>
              </w:rPr>
              <w:t xml:space="preserve"> questions (if needed)</w:t>
            </w:r>
          </w:p>
        </w:tc>
        <w:tc>
          <w:tcPr>
            <w:tcW w:w="1440" w:type="dxa"/>
          </w:tcPr>
          <w:p w14:paraId="0C18ECB2" w14:textId="77777777" w:rsidR="00A80D59" w:rsidRPr="00A80D59" w:rsidRDefault="00A80D59" w:rsidP="001A0259">
            <w:pPr>
              <w:widowControl w:val="0"/>
              <w:autoSpaceDE w:val="0"/>
              <w:autoSpaceDN w:val="0"/>
              <w:adjustRightInd w:val="0"/>
              <w:rPr>
                <w:rFonts w:ascii="Calibri" w:hAnsi="Calibri"/>
                <w:sz w:val="22"/>
                <w:szCs w:val="22"/>
              </w:rPr>
            </w:pPr>
            <w:r>
              <w:rPr>
                <w:rFonts w:ascii="Calibri" w:hAnsi="Calibri"/>
                <w:sz w:val="22"/>
                <w:szCs w:val="22"/>
              </w:rPr>
              <w:t>20 minutes</w:t>
            </w:r>
          </w:p>
        </w:tc>
        <w:tc>
          <w:tcPr>
            <w:tcW w:w="1980" w:type="dxa"/>
          </w:tcPr>
          <w:p w14:paraId="333D189F" w14:textId="77777777" w:rsidR="00A80D59" w:rsidRPr="00A80D59" w:rsidRDefault="00A80D59" w:rsidP="00A80D59">
            <w:pPr>
              <w:widowControl w:val="0"/>
              <w:autoSpaceDE w:val="0"/>
              <w:autoSpaceDN w:val="0"/>
              <w:adjustRightInd w:val="0"/>
              <w:rPr>
                <w:rFonts w:ascii="Calibri" w:hAnsi="Calibri"/>
                <w:sz w:val="22"/>
                <w:szCs w:val="22"/>
              </w:rPr>
            </w:pPr>
            <w:r>
              <w:rPr>
                <w:rFonts w:ascii="Calibri" w:hAnsi="Calibri"/>
                <w:sz w:val="22"/>
                <w:szCs w:val="22"/>
              </w:rPr>
              <w:t>51 jurisdictions * 20 minutes = 17 hours</w:t>
            </w:r>
          </w:p>
        </w:tc>
      </w:tr>
      <w:tr w:rsidR="00A80D59" w:rsidRPr="00A80D59" w14:paraId="62ADA691" w14:textId="77777777" w:rsidTr="00A80D59">
        <w:tc>
          <w:tcPr>
            <w:tcW w:w="2178" w:type="dxa"/>
            <w:vMerge/>
          </w:tcPr>
          <w:p w14:paraId="2284C848" w14:textId="77777777" w:rsidR="00A80D59" w:rsidRPr="00A80D59" w:rsidRDefault="00A80D59" w:rsidP="00B152A2">
            <w:pPr>
              <w:widowControl w:val="0"/>
              <w:autoSpaceDE w:val="0"/>
              <w:autoSpaceDN w:val="0"/>
              <w:adjustRightInd w:val="0"/>
              <w:rPr>
                <w:rFonts w:ascii="Calibri" w:hAnsi="Calibri"/>
                <w:sz w:val="22"/>
                <w:szCs w:val="22"/>
              </w:rPr>
            </w:pPr>
          </w:p>
        </w:tc>
        <w:tc>
          <w:tcPr>
            <w:tcW w:w="1440" w:type="dxa"/>
            <w:vMerge/>
          </w:tcPr>
          <w:p w14:paraId="5B042EC6" w14:textId="77777777" w:rsidR="00A80D59" w:rsidRPr="00A80D59" w:rsidRDefault="00A80D59" w:rsidP="00B152A2">
            <w:pPr>
              <w:widowControl w:val="0"/>
              <w:autoSpaceDE w:val="0"/>
              <w:autoSpaceDN w:val="0"/>
              <w:adjustRightInd w:val="0"/>
              <w:rPr>
                <w:rFonts w:ascii="Calibri" w:hAnsi="Calibri"/>
                <w:sz w:val="22"/>
                <w:szCs w:val="22"/>
              </w:rPr>
            </w:pPr>
          </w:p>
        </w:tc>
        <w:tc>
          <w:tcPr>
            <w:tcW w:w="990" w:type="dxa"/>
            <w:vMerge/>
          </w:tcPr>
          <w:p w14:paraId="4A8339BF" w14:textId="77777777" w:rsidR="00A80D59" w:rsidRPr="00A80D59" w:rsidRDefault="00A80D59" w:rsidP="00B152A2">
            <w:pPr>
              <w:widowControl w:val="0"/>
              <w:autoSpaceDE w:val="0"/>
              <w:autoSpaceDN w:val="0"/>
              <w:adjustRightInd w:val="0"/>
              <w:rPr>
                <w:rFonts w:ascii="Calibri" w:hAnsi="Calibri"/>
                <w:sz w:val="22"/>
                <w:szCs w:val="22"/>
              </w:rPr>
            </w:pPr>
          </w:p>
        </w:tc>
        <w:tc>
          <w:tcPr>
            <w:tcW w:w="1890" w:type="dxa"/>
          </w:tcPr>
          <w:p w14:paraId="274B29BB" w14:textId="77777777" w:rsidR="00A80D59" w:rsidRPr="00A80D59" w:rsidRDefault="00A80D59" w:rsidP="001A0259">
            <w:pPr>
              <w:widowControl w:val="0"/>
              <w:autoSpaceDE w:val="0"/>
              <w:autoSpaceDN w:val="0"/>
              <w:adjustRightInd w:val="0"/>
              <w:rPr>
                <w:rFonts w:ascii="Calibri" w:hAnsi="Calibri"/>
                <w:sz w:val="22"/>
                <w:szCs w:val="22"/>
              </w:rPr>
            </w:pPr>
            <w:r>
              <w:rPr>
                <w:rFonts w:ascii="Calibri" w:hAnsi="Calibri"/>
                <w:sz w:val="22"/>
                <w:szCs w:val="22"/>
              </w:rPr>
              <w:t>Review and approve final data tabulations</w:t>
            </w:r>
          </w:p>
        </w:tc>
        <w:tc>
          <w:tcPr>
            <w:tcW w:w="1440" w:type="dxa"/>
          </w:tcPr>
          <w:p w14:paraId="098CC081" w14:textId="77777777" w:rsidR="00A80D59" w:rsidRPr="00A80D59" w:rsidRDefault="00A80D59" w:rsidP="001A0259">
            <w:pPr>
              <w:widowControl w:val="0"/>
              <w:autoSpaceDE w:val="0"/>
              <w:autoSpaceDN w:val="0"/>
              <w:adjustRightInd w:val="0"/>
              <w:rPr>
                <w:rFonts w:ascii="Calibri" w:hAnsi="Calibri"/>
                <w:sz w:val="22"/>
                <w:szCs w:val="22"/>
              </w:rPr>
            </w:pPr>
            <w:r>
              <w:rPr>
                <w:rFonts w:ascii="Calibri" w:hAnsi="Calibri"/>
                <w:sz w:val="22"/>
                <w:szCs w:val="22"/>
              </w:rPr>
              <w:t>10 minutes</w:t>
            </w:r>
          </w:p>
        </w:tc>
        <w:tc>
          <w:tcPr>
            <w:tcW w:w="1980" w:type="dxa"/>
          </w:tcPr>
          <w:p w14:paraId="77C1D8F8" w14:textId="77777777" w:rsidR="00A80D59" w:rsidRPr="00A80D59" w:rsidRDefault="00A80D59" w:rsidP="00A80D59">
            <w:pPr>
              <w:widowControl w:val="0"/>
              <w:autoSpaceDE w:val="0"/>
              <w:autoSpaceDN w:val="0"/>
              <w:adjustRightInd w:val="0"/>
              <w:rPr>
                <w:rFonts w:ascii="Calibri" w:hAnsi="Calibri"/>
                <w:sz w:val="22"/>
                <w:szCs w:val="22"/>
              </w:rPr>
            </w:pPr>
            <w:r>
              <w:rPr>
                <w:rFonts w:ascii="Calibri" w:hAnsi="Calibri"/>
                <w:sz w:val="22"/>
                <w:szCs w:val="22"/>
              </w:rPr>
              <w:t>51 jurisdictions * 10 minutes = 8.5 hours</w:t>
            </w:r>
          </w:p>
        </w:tc>
      </w:tr>
      <w:tr w:rsidR="00A80D59" w:rsidRPr="00A80D59" w14:paraId="0FC17269" w14:textId="77777777" w:rsidTr="00A80D59">
        <w:tc>
          <w:tcPr>
            <w:tcW w:w="2178" w:type="dxa"/>
          </w:tcPr>
          <w:p w14:paraId="3ADBE7E9" w14:textId="77777777" w:rsidR="00A80D59" w:rsidRPr="00A80D59" w:rsidRDefault="00A80D59" w:rsidP="001A0259">
            <w:pPr>
              <w:widowControl w:val="0"/>
              <w:autoSpaceDE w:val="0"/>
              <w:autoSpaceDN w:val="0"/>
              <w:adjustRightInd w:val="0"/>
              <w:rPr>
                <w:rFonts w:ascii="Calibri" w:hAnsi="Calibri"/>
                <w:sz w:val="22"/>
                <w:szCs w:val="22"/>
              </w:rPr>
            </w:pPr>
            <w:r>
              <w:rPr>
                <w:rFonts w:ascii="Calibri" w:hAnsi="Calibri"/>
                <w:sz w:val="22"/>
                <w:szCs w:val="22"/>
              </w:rPr>
              <w:t>U.S. Territories and Commonwealths</w:t>
            </w:r>
          </w:p>
        </w:tc>
        <w:tc>
          <w:tcPr>
            <w:tcW w:w="1440" w:type="dxa"/>
          </w:tcPr>
          <w:p w14:paraId="215CAA51" w14:textId="77777777" w:rsidR="00A80D59" w:rsidRPr="00A80D59" w:rsidRDefault="00A80D59" w:rsidP="001A0259">
            <w:pPr>
              <w:widowControl w:val="0"/>
              <w:autoSpaceDE w:val="0"/>
              <w:autoSpaceDN w:val="0"/>
              <w:adjustRightInd w:val="0"/>
              <w:rPr>
                <w:rFonts w:ascii="Calibri" w:hAnsi="Calibri"/>
                <w:sz w:val="22"/>
                <w:szCs w:val="22"/>
              </w:rPr>
            </w:pPr>
            <w:r>
              <w:rPr>
                <w:rFonts w:ascii="Calibri" w:hAnsi="Calibri"/>
                <w:sz w:val="22"/>
                <w:szCs w:val="22"/>
              </w:rPr>
              <w:t>5</w:t>
            </w:r>
          </w:p>
        </w:tc>
        <w:tc>
          <w:tcPr>
            <w:tcW w:w="990" w:type="dxa"/>
          </w:tcPr>
          <w:p w14:paraId="7AFEA2A4" w14:textId="77777777" w:rsidR="00A80D59" w:rsidRPr="00A80D59" w:rsidRDefault="00A80D59" w:rsidP="001A0259">
            <w:pPr>
              <w:widowControl w:val="0"/>
              <w:autoSpaceDE w:val="0"/>
              <w:autoSpaceDN w:val="0"/>
              <w:adjustRightInd w:val="0"/>
              <w:rPr>
                <w:rFonts w:ascii="Calibri" w:hAnsi="Calibri"/>
                <w:sz w:val="22"/>
                <w:szCs w:val="22"/>
              </w:rPr>
            </w:pPr>
            <w:r>
              <w:rPr>
                <w:rFonts w:ascii="Calibri" w:hAnsi="Calibri"/>
                <w:sz w:val="22"/>
                <w:szCs w:val="22"/>
              </w:rPr>
              <w:t>NPS-1B(T)</w:t>
            </w:r>
          </w:p>
        </w:tc>
        <w:tc>
          <w:tcPr>
            <w:tcW w:w="1890" w:type="dxa"/>
          </w:tcPr>
          <w:p w14:paraId="15B256C8" w14:textId="77777777" w:rsidR="00A80D59" w:rsidRPr="00A80D59" w:rsidRDefault="00A80D59" w:rsidP="00B152A2">
            <w:pPr>
              <w:widowControl w:val="0"/>
              <w:autoSpaceDE w:val="0"/>
              <w:autoSpaceDN w:val="0"/>
              <w:adjustRightInd w:val="0"/>
              <w:rPr>
                <w:rFonts w:ascii="Calibri" w:hAnsi="Calibri"/>
                <w:sz w:val="22"/>
                <w:szCs w:val="22"/>
              </w:rPr>
            </w:pPr>
            <w:r w:rsidRPr="00A80D59">
              <w:rPr>
                <w:rFonts w:ascii="Calibri" w:hAnsi="Calibri"/>
                <w:sz w:val="22"/>
                <w:szCs w:val="22"/>
              </w:rPr>
              <w:t>Assemble and report data</w:t>
            </w:r>
            <w:r>
              <w:rPr>
                <w:rFonts w:ascii="Calibri" w:hAnsi="Calibri"/>
                <w:sz w:val="22"/>
                <w:szCs w:val="22"/>
              </w:rPr>
              <w:t>; follow-up; review final tabulations</w:t>
            </w:r>
          </w:p>
        </w:tc>
        <w:tc>
          <w:tcPr>
            <w:tcW w:w="1440" w:type="dxa"/>
          </w:tcPr>
          <w:p w14:paraId="75B7EB07" w14:textId="77777777" w:rsidR="00A80D59" w:rsidRDefault="00A80D59" w:rsidP="00B152A2">
            <w:pPr>
              <w:widowControl w:val="0"/>
              <w:autoSpaceDE w:val="0"/>
              <w:autoSpaceDN w:val="0"/>
              <w:adjustRightInd w:val="0"/>
              <w:rPr>
                <w:rFonts w:ascii="Calibri" w:hAnsi="Calibri"/>
                <w:sz w:val="22"/>
                <w:szCs w:val="22"/>
              </w:rPr>
            </w:pPr>
            <w:r>
              <w:rPr>
                <w:rFonts w:ascii="Calibri" w:hAnsi="Calibri"/>
                <w:sz w:val="22"/>
                <w:szCs w:val="22"/>
              </w:rPr>
              <w:t>2 hours</w:t>
            </w:r>
          </w:p>
        </w:tc>
        <w:tc>
          <w:tcPr>
            <w:tcW w:w="1980" w:type="dxa"/>
          </w:tcPr>
          <w:p w14:paraId="2BC06A79" w14:textId="77777777" w:rsidR="00A80D59" w:rsidRDefault="00A80D59" w:rsidP="00B152A2">
            <w:pPr>
              <w:widowControl w:val="0"/>
              <w:autoSpaceDE w:val="0"/>
              <w:autoSpaceDN w:val="0"/>
              <w:adjustRightInd w:val="0"/>
              <w:rPr>
                <w:rFonts w:ascii="Calibri" w:hAnsi="Calibri"/>
                <w:sz w:val="22"/>
                <w:szCs w:val="22"/>
              </w:rPr>
            </w:pPr>
            <w:r>
              <w:rPr>
                <w:rFonts w:ascii="Calibri" w:hAnsi="Calibri"/>
                <w:sz w:val="22"/>
                <w:szCs w:val="22"/>
              </w:rPr>
              <w:t>5 territories * 2 hours = 10 hours</w:t>
            </w:r>
          </w:p>
        </w:tc>
      </w:tr>
      <w:tr w:rsidR="00A80D59" w:rsidRPr="00A80D59" w14:paraId="5B52C6D4" w14:textId="77777777" w:rsidTr="00A80D59">
        <w:tc>
          <w:tcPr>
            <w:tcW w:w="2178" w:type="dxa"/>
          </w:tcPr>
          <w:p w14:paraId="0B4EE071" w14:textId="77777777" w:rsidR="00A80D59" w:rsidRPr="00A80D59" w:rsidRDefault="00A80D59" w:rsidP="001A0259">
            <w:pPr>
              <w:widowControl w:val="0"/>
              <w:autoSpaceDE w:val="0"/>
              <w:autoSpaceDN w:val="0"/>
              <w:adjustRightInd w:val="0"/>
              <w:rPr>
                <w:rFonts w:ascii="Calibri" w:hAnsi="Calibri"/>
                <w:b/>
                <w:sz w:val="22"/>
                <w:szCs w:val="22"/>
              </w:rPr>
            </w:pPr>
            <w:r w:rsidRPr="00A80D59">
              <w:rPr>
                <w:rFonts w:ascii="Calibri" w:hAnsi="Calibri"/>
                <w:b/>
                <w:sz w:val="22"/>
                <w:szCs w:val="22"/>
              </w:rPr>
              <w:t>TOTAL</w:t>
            </w:r>
          </w:p>
        </w:tc>
        <w:tc>
          <w:tcPr>
            <w:tcW w:w="1440" w:type="dxa"/>
          </w:tcPr>
          <w:p w14:paraId="6C050EAA" w14:textId="77777777" w:rsidR="00A80D59" w:rsidRPr="00A80D59" w:rsidRDefault="00A80D59" w:rsidP="001A0259">
            <w:pPr>
              <w:widowControl w:val="0"/>
              <w:autoSpaceDE w:val="0"/>
              <w:autoSpaceDN w:val="0"/>
              <w:adjustRightInd w:val="0"/>
              <w:rPr>
                <w:rFonts w:ascii="Calibri" w:hAnsi="Calibri"/>
                <w:b/>
                <w:sz w:val="22"/>
                <w:szCs w:val="22"/>
              </w:rPr>
            </w:pPr>
            <w:r>
              <w:rPr>
                <w:rFonts w:ascii="Calibri" w:hAnsi="Calibri"/>
                <w:b/>
                <w:sz w:val="22"/>
                <w:szCs w:val="22"/>
              </w:rPr>
              <w:t>56</w:t>
            </w:r>
          </w:p>
        </w:tc>
        <w:tc>
          <w:tcPr>
            <w:tcW w:w="990" w:type="dxa"/>
          </w:tcPr>
          <w:p w14:paraId="191071C4" w14:textId="77777777" w:rsidR="00A80D59" w:rsidRPr="00A80D59" w:rsidRDefault="00A80D59" w:rsidP="001A0259">
            <w:pPr>
              <w:widowControl w:val="0"/>
              <w:autoSpaceDE w:val="0"/>
              <w:autoSpaceDN w:val="0"/>
              <w:adjustRightInd w:val="0"/>
              <w:rPr>
                <w:rFonts w:ascii="Calibri" w:hAnsi="Calibri"/>
                <w:b/>
                <w:sz w:val="22"/>
                <w:szCs w:val="22"/>
              </w:rPr>
            </w:pPr>
          </w:p>
        </w:tc>
        <w:tc>
          <w:tcPr>
            <w:tcW w:w="1890" w:type="dxa"/>
          </w:tcPr>
          <w:p w14:paraId="26E93629" w14:textId="77777777" w:rsidR="00A80D59" w:rsidRPr="00A80D59" w:rsidRDefault="00A80D59" w:rsidP="00B152A2">
            <w:pPr>
              <w:widowControl w:val="0"/>
              <w:autoSpaceDE w:val="0"/>
              <w:autoSpaceDN w:val="0"/>
              <w:adjustRightInd w:val="0"/>
              <w:rPr>
                <w:rFonts w:ascii="Calibri" w:hAnsi="Calibri"/>
                <w:b/>
                <w:sz w:val="22"/>
                <w:szCs w:val="22"/>
              </w:rPr>
            </w:pPr>
          </w:p>
        </w:tc>
        <w:tc>
          <w:tcPr>
            <w:tcW w:w="1440" w:type="dxa"/>
          </w:tcPr>
          <w:p w14:paraId="5BCF8115" w14:textId="77777777" w:rsidR="00A80D59" w:rsidRPr="00A80D59" w:rsidRDefault="00A80D59" w:rsidP="00B152A2">
            <w:pPr>
              <w:widowControl w:val="0"/>
              <w:autoSpaceDE w:val="0"/>
              <w:autoSpaceDN w:val="0"/>
              <w:adjustRightInd w:val="0"/>
              <w:rPr>
                <w:rFonts w:ascii="Calibri" w:hAnsi="Calibri"/>
                <w:b/>
                <w:sz w:val="22"/>
                <w:szCs w:val="22"/>
              </w:rPr>
            </w:pPr>
          </w:p>
        </w:tc>
        <w:tc>
          <w:tcPr>
            <w:tcW w:w="1980" w:type="dxa"/>
          </w:tcPr>
          <w:p w14:paraId="4297F9B1" w14:textId="77777777" w:rsidR="00A80D59" w:rsidRPr="00A80D59" w:rsidRDefault="0021483B" w:rsidP="00B152A2">
            <w:pPr>
              <w:widowControl w:val="0"/>
              <w:autoSpaceDE w:val="0"/>
              <w:autoSpaceDN w:val="0"/>
              <w:adjustRightInd w:val="0"/>
              <w:rPr>
                <w:rFonts w:ascii="Calibri" w:hAnsi="Calibri"/>
                <w:b/>
                <w:sz w:val="22"/>
                <w:szCs w:val="22"/>
              </w:rPr>
            </w:pPr>
            <w:r>
              <w:rPr>
                <w:rFonts w:ascii="Calibri" w:hAnsi="Calibri"/>
                <w:b/>
                <w:sz w:val="22"/>
                <w:szCs w:val="22"/>
              </w:rPr>
              <w:t xml:space="preserve">341.5 </w:t>
            </w:r>
            <w:r w:rsidR="00A80D59">
              <w:rPr>
                <w:rFonts w:ascii="Calibri" w:hAnsi="Calibri"/>
                <w:b/>
                <w:sz w:val="22"/>
                <w:szCs w:val="22"/>
              </w:rPr>
              <w:t>hours</w:t>
            </w:r>
          </w:p>
        </w:tc>
      </w:tr>
    </w:tbl>
    <w:p w14:paraId="11A29074" w14:textId="77777777" w:rsidR="005C5925" w:rsidRDefault="005C5925" w:rsidP="001A0259">
      <w:pPr>
        <w:widowControl w:val="0"/>
        <w:autoSpaceDE w:val="0"/>
        <w:autoSpaceDN w:val="0"/>
        <w:adjustRightInd w:val="0"/>
        <w:rPr>
          <w:rFonts w:ascii="Calibri" w:hAnsi="Calibri"/>
          <w:highlight w:val="yellow"/>
        </w:rPr>
      </w:pPr>
    </w:p>
    <w:p w14:paraId="248C7906" w14:textId="77777777" w:rsidR="00A80D59" w:rsidRPr="00EE2EA1" w:rsidRDefault="00A80D59" w:rsidP="00A80D59">
      <w:pPr>
        <w:widowControl w:val="0"/>
        <w:autoSpaceDE w:val="0"/>
        <w:autoSpaceDN w:val="0"/>
        <w:adjustRightInd w:val="0"/>
        <w:rPr>
          <w:rFonts w:ascii="Calibri" w:hAnsi="Calibri"/>
        </w:rPr>
      </w:pPr>
      <w:r w:rsidRPr="007F7E01">
        <w:rPr>
          <w:rFonts w:ascii="Calibri" w:hAnsi="Calibri"/>
        </w:rPr>
        <w:t xml:space="preserve">The total burden estimate for </w:t>
      </w:r>
      <w:r w:rsidR="00ED184E" w:rsidRPr="007F7E01">
        <w:rPr>
          <w:rFonts w:ascii="Calibri" w:hAnsi="Calibri"/>
        </w:rPr>
        <w:t>20</w:t>
      </w:r>
      <w:r w:rsidR="00ED184E">
        <w:rPr>
          <w:rFonts w:ascii="Calibri" w:hAnsi="Calibri"/>
        </w:rPr>
        <w:t>19</w:t>
      </w:r>
      <w:r w:rsidR="00ED184E" w:rsidRPr="007F7E01">
        <w:rPr>
          <w:rFonts w:ascii="Calibri" w:hAnsi="Calibri"/>
        </w:rPr>
        <w:t xml:space="preserve"> </w:t>
      </w:r>
      <w:r w:rsidR="007F7E01" w:rsidRPr="007F7E01">
        <w:rPr>
          <w:rFonts w:ascii="Calibri" w:hAnsi="Calibri"/>
        </w:rPr>
        <w:t xml:space="preserve">and </w:t>
      </w:r>
      <w:r w:rsidR="00ED184E" w:rsidRPr="007F7E01">
        <w:rPr>
          <w:rFonts w:ascii="Calibri" w:hAnsi="Calibri"/>
        </w:rPr>
        <w:t>20</w:t>
      </w:r>
      <w:r w:rsidR="00ED184E">
        <w:rPr>
          <w:rFonts w:ascii="Calibri" w:hAnsi="Calibri"/>
        </w:rPr>
        <w:t xml:space="preserve">20 </w:t>
      </w:r>
      <w:r w:rsidRPr="007F7E01">
        <w:rPr>
          <w:rFonts w:ascii="Calibri" w:hAnsi="Calibri"/>
        </w:rPr>
        <w:t>NPS</w:t>
      </w:r>
      <w:r w:rsidR="00B152A2" w:rsidRPr="007F7E01">
        <w:rPr>
          <w:rFonts w:ascii="Calibri" w:hAnsi="Calibri"/>
        </w:rPr>
        <w:t xml:space="preserve"> </w:t>
      </w:r>
      <w:r w:rsidR="00CD4435" w:rsidRPr="007F7E01">
        <w:rPr>
          <w:rFonts w:ascii="Calibri" w:hAnsi="Calibri"/>
        </w:rPr>
        <w:t xml:space="preserve">data </w:t>
      </w:r>
      <w:r w:rsidR="007F7E01" w:rsidRPr="007F7E01">
        <w:rPr>
          <w:rFonts w:ascii="Calibri" w:hAnsi="Calibri"/>
        </w:rPr>
        <w:t>(</w:t>
      </w:r>
      <w:r w:rsidR="00CD4435" w:rsidRPr="007F7E01">
        <w:rPr>
          <w:rFonts w:ascii="Calibri" w:hAnsi="Calibri"/>
        </w:rPr>
        <w:t xml:space="preserve">collected during calendar years </w:t>
      </w:r>
      <w:r w:rsidR="00ED184E" w:rsidRPr="007F7E01">
        <w:rPr>
          <w:rFonts w:ascii="Calibri" w:hAnsi="Calibri"/>
        </w:rPr>
        <w:t>20</w:t>
      </w:r>
      <w:r w:rsidR="00ED184E">
        <w:rPr>
          <w:rFonts w:ascii="Calibri" w:hAnsi="Calibri"/>
        </w:rPr>
        <w:t>21</w:t>
      </w:r>
      <w:r w:rsidR="00ED184E" w:rsidRPr="007F7E01">
        <w:rPr>
          <w:rFonts w:ascii="Calibri" w:hAnsi="Calibri"/>
        </w:rPr>
        <w:t xml:space="preserve"> </w:t>
      </w:r>
      <w:r w:rsidR="00CD4435" w:rsidRPr="00A70B10">
        <w:rPr>
          <w:rFonts w:ascii="Calibri" w:hAnsi="Calibri"/>
        </w:rPr>
        <w:t>and 202</w:t>
      </w:r>
      <w:r w:rsidR="00ED184E" w:rsidRPr="00A70B10">
        <w:rPr>
          <w:rFonts w:ascii="Calibri" w:hAnsi="Calibri"/>
        </w:rPr>
        <w:t>2</w:t>
      </w:r>
      <w:r w:rsidR="007F7E01" w:rsidRPr="00B941D5">
        <w:rPr>
          <w:rFonts w:ascii="Calibri" w:hAnsi="Calibri"/>
        </w:rPr>
        <w:t>)</w:t>
      </w:r>
      <w:r w:rsidRPr="00B941D5">
        <w:rPr>
          <w:rFonts w:ascii="Calibri" w:hAnsi="Calibri"/>
        </w:rPr>
        <w:t xml:space="preserve"> is </w:t>
      </w:r>
      <w:r w:rsidR="0021483B" w:rsidRPr="00B941D5">
        <w:rPr>
          <w:rFonts w:ascii="Calibri" w:hAnsi="Calibri"/>
        </w:rPr>
        <w:t xml:space="preserve">341.5 </w:t>
      </w:r>
      <w:r w:rsidRPr="00B941D5">
        <w:rPr>
          <w:rFonts w:ascii="Calibri" w:hAnsi="Calibri"/>
        </w:rPr>
        <w:t>hours</w:t>
      </w:r>
      <w:r w:rsidRPr="007F7E01">
        <w:rPr>
          <w:rFonts w:ascii="Calibri" w:hAnsi="Calibri"/>
        </w:rPr>
        <w:t xml:space="preserve">. Burden hours remain the same for the 51 non-territorial </w:t>
      </w:r>
      <w:r w:rsidR="0021483B" w:rsidRPr="007F7E01">
        <w:rPr>
          <w:rFonts w:ascii="Calibri" w:hAnsi="Calibri"/>
        </w:rPr>
        <w:t>and</w:t>
      </w:r>
      <w:r w:rsidR="0021483B">
        <w:rPr>
          <w:rFonts w:ascii="Calibri" w:hAnsi="Calibri"/>
        </w:rPr>
        <w:t xml:space="preserve"> territorial </w:t>
      </w:r>
      <w:r w:rsidRPr="00EE2EA1">
        <w:rPr>
          <w:rFonts w:ascii="Calibri" w:hAnsi="Calibri"/>
        </w:rPr>
        <w:t xml:space="preserve">jurisdictions </w:t>
      </w:r>
      <w:r w:rsidR="000409BC">
        <w:rPr>
          <w:rFonts w:ascii="Calibri" w:hAnsi="Calibri"/>
        </w:rPr>
        <w:t xml:space="preserve">for these years </w:t>
      </w:r>
      <w:r w:rsidRPr="00EE2EA1">
        <w:rPr>
          <w:rFonts w:ascii="Calibri" w:hAnsi="Calibri"/>
        </w:rPr>
        <w:t>as when OMB clearance was last sought</w:t>
      </w:r>
      <w:r>
        <w:rPr>
          <w:rFonts w:ascii="Calibri" w:hAnsi="Calibri"/>
        </w:rPr>
        <w:t xml:space="preserve">. </w:t>
      </w:r>
    </w:p>
    <w:p w14:paraId="3C0BAE93" w14:textId="77777777" w:rsidR="00B152A2" w:rsidRPr="008C2A13" w:rsidRDefault="00B152A2" w:rsidP="001A0259">
      <w:pPr>
        <w:widowControl w:val="0"/>
        <w:autoSpaceDE w:val="0"/>
        <w:autoSpaceDN w:val="0"/>
        <w:adjustRightInd w:val="0"/>
        <w:rPr>
          <w:rFonts w:ascii="Calibri" w:hAnsi="Calibri"/>
        </w:rPr>
      </w:pPr>
    </w:p>
    <w:p w14:paraId="27351D9D" w14:textId="77777777" w:rsidR="001A0259" w:rsidRPr="003967A8" w:rsidRDefault="001A0259" w:rsidP="001A0259">
      <w:pPr>
        <w:widowControl w:val="0"/>
        <w:autoSpaceDE w:val="0"/>
        <w:autoSpaceDN w:val="0"/>
        <w:adjustRightInd w:val="0"/>
        <w:rPr>
          <w:rFonts w:ascii="Calibri" w:hAnsi="Calibri"/>
        </w:rPr>
      </w:pPr>
    </w:p>
    <w:p w14:paraId="3BBDCC34" w14:textId="77777777" w:rsidR="001A0259" w:rsidRPr="0073165A" w:rsidRDefault="001A0259" w:rsidP="001A0259">
      <w:pPr>
        <w:widowControl w:val="0"/>
        <w:autoSpaceDE w:val="0"/>
        <w:autoSpaceDN w:val="0"/>
        <w:adjustRightInd w:val="0"/>
        <w:rPr>
          <w:rFonts w:ascii="Calibri" w:hAnsi="Calibri"/>
        </w:rPr>
      </w:pPr>
      <w:r w:rsidRPr="0073165A">
        <w:rPr>
          <w:rFonts w:ascii="Calibri" w:hAnsi="Calibri"/>
        </w:rPr>
        <w:t>13.</w:t>
      </w:r>
      <w:r w:rsidRPr="0073165A">
        <w:rPr>
          <w:rFonts w:ascii="Calibri" w:hAnsi="Calibri"/>
        </w:rPr>
        <w:tab/>
      </w:r>
      <w:r w:rsidRPr="0073165A">
        <w:rPr>
          <w:rFonts w:ascii="Calibri" w:hAnsi="Calibri"/>
          <w:u w:val="single"/>
        </w:rPr>
        <w:t>Estimate of Respondent</w:t>
      </w:r>
      <w:r w:rsidR="00AA7B98" w:rsidRPr="0073165A">
        <w:rPr>
          <w:rFonts w:ascii="Calibri" w:hAnsi="Calibri"/>
          <w:u w:val="single"/>
        </w:rPr>
        <w:t>’s</w:t>
      </w:r>
      <w:r w:rsidRPr="0073165A">
        <w:rPr>
          <w:rFonts w:ascii="Calibri" w:hAnsi="Calibri"/>
          <w:u w:val="single"/>
        </w:rPr>
        <w:t xml:space="preserve"> Cost Burden</w:t>
      </w:r>
    </w:p>
    <w:p w14:paraId="7B4FBB42" w14:textId="77777777" w:rsidR="001A0259" w:rsidRPr="00522F95" w:rsidRDefault="001A0259" w:rsidP="001A0259">
      <w:pPr>
        <w:widowControl w:val="0"/>
        <w:autoSpaceDE w:val="0"/>
        <w:autoSpaceDN w:val="0"/>
        <w:adjustRightInd w:val="0"/>
        <w:rPr>
          <w:rFonts w:ascii="Calibri" w:hAnsi="Calibri"/>
        </w:rPr>
      </w:pPr>
    </w:p>
    <w:p w14:paraId="3CCFC10C" w14:textId="77777777" w:rsidR="001A0259" w:rsidRPr="003967A8" w:rsidRDefault="001A0259" w:rsidP="001A0259">
      <w:pPr>
        <w:widowControl w:val="0"/>
        <w:autoSpaceDE w:val="0"/>
        <w:autoSpaceDN w:val="0"/>
        <w:adjustRightInd w:val="0"/>
        <w:rPr>
          <w:rFonts w:ascii="Calibri" w:hAnsi="Calibri"/>
        </w:rPr>
      </w:pPr>
      <w:r w:rsidRPr="0073165A">
        <w:rPr>
          <w:rFonts w:ascii="Calibri" w:hAnsi="Calibri"/>
        </w:rPr>
        <w:t xml:space="preserve">Respondents will incur costs associated with their time to respond. The information requested is normally maintained electronically as administrative records in state departments of correction. </w:t>
      </w:r>
      <w:r w:rsidR="00285A74" w:rsidRPr="0073165A">
        <w:rPr>
          <w:rFonts w:ascii="Calibri" w:hAnsi="Calibri"/>
        </w:rPr>
        <w:t>BJS</w:t>
      </w:r>
      <w:r w:rsidRPr="0073165A">
        <w:rPr>
          <w:rFonts w:ascii="Calibri" w:hAnsi="Calibri"/>
        </w:rPr>
        <w:t xml:space="preserve"> estimate</w:t>
      </w:r>
      <w:r w:rsidR="00285A74" w:rsidRPr="0073165A">
        <w:rPr>
          <w:rFonts w:ascii="Calibri" w:hAnsi="Calibri"/>
        </w:rPr>
        <w:t>s a cost</w:t>
      </w:r>
      <w:r w:rsidRPr="0073165A">
        <w:rPr>
          <w:rFonts w:ascii="Calibri" w:hAnsi="Calibri"/>
        </w:rPr>
        <w:t xml:space="preserve"> of $</w:t>
      </w:r>
      <w:r w:rsidR="0073165A" w:rsidRPr="0073165A">
        <w:rPr>
          <w:rFonts w:ascii="Calibri" w:hAnsi="Calibri"/>
        </w:rPr>
        <w:t>38.50</w:t>
      </w:r>
      <w:r w:rsidRPr="0073165A">
        <w:rPr>
          <w:rFonts w:ascii="Calibri" w:hAnsi="Calibri"/>
        </w:rPr>
        <w:t xml:space="preserve"> per hour for respondent time </w:t>
      </w:r>
      <w:r w:rsidR="00285A74" w:rsidRPr="0073165A">
        <w:rPr>
          <w:rFonts w:ascii="Calibri" w:hAnsi="Calibri"/>
        </w:rPr>
        <w:t xml:space="preserve">(based on </w:t>
      </w:r>
      <w:r w:rsidR="008E5E91" w:rsidRPr="0073165A">
        <w:rPr>
          <w:rFonts w:ascii="Calibri" w:hAnsi="Calibri"/>
        </w:rPr>
        <w:t>B</w:t>
      </w:r>
      <w:r w:rsidR="00285A74" w:rsidRPr="0073165A">
        <w:rPr>
          <w:rFonts w:ascii="Calibri" w:hAnsi="Calibri"/>
        </w:rPr>
        <w:t>ureau of Labor Statistics averages from the Current Population Survey for persons with advanced</w:t>
      </w:r>
      <w:r w:rsidR="00285A74">
        <w:rPr>
          <w:rFonts w:ascii="Calibri" w:hAnsi="Calibri"/>
        </w:rPr>
        <w:t xml:space="preserve"> degrees). </w:t>
      </w:r>
      <w:r w:rsidR="00285A74" w:rsidRPr="00B54C19">
        <w:rPr>
          <w:rFonts w:ascii="Calibri" w:hAnsi="Calibri"/>
        </w:rPr>
        <w:t>In calendar year 20</w:t>
      </w:r>
      <w:r w:rsidR="0073165A">
        <w:rPr>
          <w:rFonts w:ascii="Calibri" w:hAnsi="Calibri"/>
        </w:rPr>
        <w:t>20</w:t>
      </w:r>
      <w:r w:rsidR="00285A74" w:rsidRPr="00B54C19">
        <w:rPr>
          <w:rFonts w:ascii="Calibri" w:hAnsi="Calibri"/>
        </w:rPr>
        <w:t xml:space="preserve">, the cost for the </w:t>
      </w:r>
      <w:r w:rsidR="00285A74">
        <w:rPr>
          <w:rFonts w:ascii="Calibri" w:hAnsi="Calibri"/>
        </w:rPr>
        <w:t>7</w:t>
      </w:r>
      <w:r w:rsidR="00285A74" w:rsidRPr="00B54C19">
        <w:rPr>
          <w:rFonts w:ascii="Calibri" w:hAnsi="Calibri"/>
        </w:rPr>
        <w:t xml:space="preserve"> hour burden is estimated at </w:t>
      </w:r>
      <w:r w:rsidR="00285A74">
        <w:rPr>
          <w:rFonts w:ascii="Calibri" w:hAnsi="Calibri"/>
        </w:rPr>
        <w:t>$</w:t>
      </w:r>
      <w:r w:rsidR="0073165A">
        <w:rPr>
          <w:rFonts w:ascii="Calibri" w:hAnsi="Calibri"/>
        </w:rPr>
        <w:t xml:space="preserve">269.50 </w:t>
      </w:r>
      <w:r w:rsidR="00285A74" w:rsidRPr="00B54C19">
        <w:rPr>
          <w:rFonts w:ascii="Calibri" w:hAnsi="Calibri"/>
        </w:rPr>
        <w:t xml:space="preserve">per jurisdiction. </w:t>
      </w:r>
      <w:r w:rsidR="00285A74">
        <w:rPr>
          <w:rFonts w:ascii="Calibri" w:hAnsi="Calibri"/>
        </w:rPr>
        <w:t xml:space="preserve"> In calendar years </w:t>
      </w:r>
      <w:r w:rsidR="0073165A">
        <w:rPr>
          <w:rFonts w:ascii="Calibri" w:hAnsi="Calibri"/>
        </w:rPr>
        <w:t xml:space="preserve">2021 </w:t>
      </w:r>
      <w:r w:rsidR="00285A74">
        <w:rPr>
          <w:rFonts w:ascii="Calibri" w:hAnsi="Calibri"/>
        </w:rPr>
        <w:t>and 202</w:t>
      </w:r>
      <w:r w:rsidR="0073165A">
        <w:rPr>
          <w:rFonts w:ascii="Calibri" w:hAnsi="Calibri"/>
        </w:rPr>
        <w:t>2</w:t>
      </w:r>
      <w:r w:rsidR="00285A74">
        <w:rPr>
          <w:rFonts w:ascii="Calibri" w:hAnsi="Calibri"/>
        </w:rPr>
        <w:t>, the cost for</w:t>
      </w:r>
      <w:r w:rsidRPr="00B54C19">
        <w:rPr>
          <w:rFonts w:ascii="Calibri" w:hAnsi="Calibri"/>
        </w:rPr>
        <w:t xml:space="preserve"> the 6.5 hour burden</w:t>
      </w:r>
      <w:r w:rsidR="00285A74">
        <w:rPr>
          <w:rFonts w:ascii="Calibri" w:hAnsi="Calibri"/>
        </w:rPr>
        <w:t xml:space="preserve"> to complete the</w:t>
      </w:r>
      <w:r w:rsidRPr="00B54C19">
        <w:rPr>
          <w:rFonts w:ascii="Calibri" w:hAnsi="Calibri"/>
        </w:rPr>
        <w:t xml:space="preserve"> NPS-1B is estimated </w:t>
      </w:r>
      <w:r w:rsidR="00285A74">
        <w:rPr>
          <w:rFonts w:ascii="Calibri" w:hAnsi="Calibri"/>
        </w:rPr>
        <w:t>at</w:t>
      </w:r>
      <w:r w:rsidRPr="00B54C19">
        <w:rPr>
          <w:rFonts w:ascii="Calibri" w:hAnsi="Calibri"/>
        </w:rPr>
        <w:t xml:space="preserve"> $</w:t>
      </w:r>
      <w:r w:rsidR="0073165A">
        <w:rPr>
          <w:rFonts w:ascii="Calibri" w:hAnsi="Calibri"/>
        </w:rPr>
        <w:t>250</w:t>
      </w:r>
      <w:r w:rsidR="0073165A" w:rsidRPr="00B54C19">
        <w:rPr>
          <w:rFonts w:ascii="Calibri" w:hAnsi="Calibri"/>
        </w:rPr>
        <w:t xml:space="preserve"> </w:t>
      </w:r>
      <w:r w:rsidRPr="00B54C19">
        <w:rPr>
          <w:rFonts w:ascii="Calibri" w:hAnsi="Calibri"/>
        </w:rPr>
        <w:t>per jurisdiction</w:t>
      </w:r>
      <w:r w:rsidR="0073165A">
        <w:rPr>
          <w:rFonts w:ascii="Calibri" w:hAnsi="Calibri"/>
        </w:rPr>
        <w:t xml:space="preserve"> per year</w:t>
      </w:r>
      <w:r w:rsidRPr="00B54C19">
        <w:rPr>
          <w:rFonts w:ascii="Calibri" w:hAnsi="Calibri"/>
        </w:rPr>
        <w:t xml:space="preserve">. The estimated </w:t>
      </w:r>
      <w:r w:rsidR="00BA3159" w:rsidRPr="00B54C19">
        <w:rPr>
          <w:rFonts w:ascii="Calibri" w:hAnsi="Calibri"/>
        </w:rPr>
        <w:t xml:space="preserve">annual </w:t>
      </w:r>
      <w:r w:rsidRPr="00B54C19">
        <w:rPr>
          <w:rFonts w:ascii="Calibri" w:hAnsi="Calibri"/>
        </w:rPr>
        <w:t xml:space="preserve">cost for completing the NPS-1B(T) </w:t>
      </w:r>
      <w:r w:rsidR="000E6AD0" w:rsidRPr="00B54C19">
        <w:rPr>
          <w:rFonts w:ascii="Calibri" w:hAnsi="Calibri"/>
        </w:rPr>
        <w:t xml:space="preserve">for each of the 3 years </w:t>
      </w:r>
      <w:r w:rsidRPr="00B54C19">
        <w:rPr>
          <w:rFonts w:ascii="Calibri" w:hAnsi="Calibri"/>
        </w:rPr>
        <w:t>is $</w:t>
      </w:r>
      <w:r w:rsidR="00285A74" w:rsidRPr="00B54C19">
        <w:rPr>
          <w:rFonts w:ascii="Calibri" w:hAnsi="Calibri"/>
        </w:rPr>
        <w:t>7</w:t>
      </w:r>
      <w:r w:rsidR="0073165A">
        <w:rPr>
          <w:rFonts w:ascii="Calibri" w:hAnsi="Calibri"/>
        </w:rPr>
        <w:t>7</w:t>
      </w:r>
      <w:r w:rsidR="00285A74" w:rsidRPr="00B54C19">
        <w:rPr>
          <w:rFonts w:ascii="Calibri" w:hAnsi="Calibri"/>
        </w:rPr>
        <w:t xml:space="preserve"> </w:t>
      </w:r>
      <w:r w:rsidRPr="00B54C19">
        <w:rPr>
          <w:rFonts w:ascii="Calibri" w:hAnsi="Calibri"/>
        </w:rPr>
        <w:t xml:space="preserve">per jurisdiction. The estimated cost burden for all 56 respondents is </w:t>
      </w:r>
      <w:r w:rsidR="00285A74" w:rsidRPr="00B54C19">
        <w:rPr>
          <w:rFonts w:ascii="Calibri" w:hAnsi="Calibri"/>
        </w:rPr>
        <w:t>$</w:t>
      </w:r>
      <w:r w:rsidR="0073165A">
        <w:rPr>
          <w:rFonts w:ascii="Calibri" w:hAnsi="Calibri"/>
        </w:rPr>
        <w:t>14,130</w:t>
      </w:r>
      <w:r w:rsidR="00285A74" w:rsidRPr="00B54C19">
        <w:rPr>
          <w:rFonts w:ascii="Calibri" w:hAnsi="Calibri"/>
        </w:rPr>
        <w:t xml:space="preserve"> in calendar year </w:t>
      </w:r>
      <w:r w:rsidR="0073165A" w:rsidRPr="00B54C19">
        <w:rPr>
          <w:rFonts w:ascii="Calibri" w:hAnsi="Calibri"/>
        </w:rPr>
        <w:t>20</w:t>
      </w:r>
      <w:r w:rsidR="0073165A">
        <w:rPr>
          <w:rFonts w:ascii="Calibri" w:hAnsi="Calibri"/>
        </w:rPr>
        <w:t xml:space="preserve">20 </w:t>
      </w:r>
      <w:r w:rsidR="00285A74">
        <w:rPr>
          <w:rFonts w:ascii="Calibri" w:hAnsi="Calibri"/>
        </w:rPr>
        <w:t xml:space="preserve">and </w:t>
      </w:r>
      <w:r w:rsidRPr="00B54C19">
        <w:rPr>
          <w:rFonts w:ascii="Calibri" w:hAnsi="Calibri"/>
        </w:rPr>
        <w:t>$</w:t>
      </w:r>
      <w:r w:rsidR="0073165A">
        <w:rPr>
          <w:rFonts w:ascii="Calibri" w:hAnsi="Calibri"/>
        </w:rPr>
        <w:t>13,135</w:t>
      </w:r>
      <w:r w:rsidR="00BA3159" w:rsidRPr="00B54C19">
        <w:rPr>
          <w:rFonts w:ascii="Calibri" w:hAnsi="Calibri"/>
        </w:rPr>
        <w:t xml:space="preserve"> in </w:t>
      </w:r>
      <w:r w:rsidR="009B3F86" w:rsidRPr="00B54C19">
        <w:rPr>
          <w:rFonts w:ascii="Calibri" w:hAnsi="Calibri"/>
        </w:rPr>
        <w:t xml:space="preserve">calendar years </w:t>
      </w:r>
      <w:r w:rsidR="0073165A" w:rsidRPr="00B54C19">
        <w:rPr>
          <w:rFonts w:ascii="Calibri" w:hAnsi="Calibri"/>
        </w:rPr>
        <w:t>20</w:t>
      </w:r>
      <w:r w:rsidR="0073165A">
        <w:rPr>
          <w:rFonts w:ascii="Calibri" w:hAnsi="Calibri"/>
        </w:rPr>
        <w:t>21</w:t>
      </w:r>
      <w:r w:rsidR="0073165A" w:rsidRPr="00B54C19">
        <w:rPr>
          <w:rFonts w:ascii="Calibri" w:hAnsi="Calibri"/>
        </w:rPr>
        <w:t xml:space="preserve"> </w:t>
      </w:r>
      <w:r w:rsidR="00BA3159" w:rsidRPr="00B54C19">
        <w:rPr>
          <w:rFonts w:ascii="Calibri" w:hAnsi="Calibri"/>
        </w:rPr>
        <w:t>and 20</w:t>
      </w:r>
      <w:r w:rsidR="009B3F86" w:rsidRPr="00B54C19">
        <w:rPr>
          <w:rFonts w:ascii="Calibri" w:hAnsi="Calibri"/>
        </w:rPr>
        <w:t>2</w:t>
      </w:r>
      <w:r w:rsidR="0073165A">
        <w:rPr>
          <w:rFonts w:ascii="Calibri" w:hAnsi="Calibri"/>
        </w:rPr>
        <w:t>2 each</w:t>
      </w:r>
      <w:r w:rsidRPr="00B54C19">
        <w:rPr>
          <w:rFonts w:ascii="Calibri" w:hAnsi="Calibri"/>
        </w:rPr>
        <w:t>.</w:t>
      </w:r>
      <w:r w:rsidRPr="003967A8">
        <w:rPr>
          <w:rFonts w:ascii="Calibri" w:hAnsi="Calibri"/>
        </w:rPr>
        <w:t xml:space="preserve"> </w:t>
      </w:r>
    </w:p>
    <w:p w14:paraId="092DBCC2" w14:textId="77777777" w:rsidR="001A0259" w:rsidRDefault="001A0259" w:rsidP="001A0259">
      <w:pPr>
        <w:widowControl w:val="0"/>
        <w:autoSpaceDE w:val="0"/>
        <w:autoSpaceDN w:val="0"/>
        <w:adjustRightInd w:val="0"/>
        <w:rPr>
          <w:rFonts w:ascii="Calibri" w:hAnsi="Calibri"/>
        </w:rPr>
      </w:pPr>
    </w:p>
    <w:p w14:paraId="3AAF1852" w14:textId="77777777" w:rsidR="00313FB9" w:rsidRPr="003967A8" w:rsidRDefault="00313FB9" w:rsidP="001A0259">
      <w:pPr>
        <w:widowControl w:val="0"/>
        <w:autoSpaceDE w:val="0"/>
        <w:autoSpaceDN w:val="0"/>
        <w:adjustRightInd w:val="0"/>
        <w:rPr>
          <w:rFonts w:ascii="Calibri" w:hAnsi="Calibri"/>
        </w:rPr>
      </w:pPr>
    </w:p>
    <w:p w14:paraId="6A44E451" w14:textId="77777777" w:rsidR="001A0259" w:rsidRPr="003967A8" w:rsidRDefault="001A0259" w:rsidP="001A0259">
      <w:pPr>
        <w:widowControl w:val="0"/>
        <w:autoSpaceDE w:val="0"/>
        <w:autoSpaceDN w:val="0"/>
        <w:adjustRightInd w:val="0"/>
        <w:rPr>
          <w:rFonts w:ascii="Calibri" w:hAnsi="Calibri"/>
        </w:rPr>
      </w:pPr>
      <w:r w:rsidRPr="00D41850">
        <w:rPr>
          <w:rFonts w:ascii="Calibri" w:hAnsi="Calibri"/>
        </w:rPr>
        <w:t>14.</w:t>
      </w:r>
      <w:r w:rsidRPr="00D41850">
        <w:rPr>
          <w:rFonts w:ascii="Calibri" w:hAnsi="Calibri"/>
        </w:rPr>
        <w:tab/>
      </w:r>
      <w:r w:rsidRPr="00D41850">
        <w:rPr>
          <w:rFonts w:ascii="Calibri" w:hAnsi="Calibri"/>
          <w:u w:val="single"/>
        </w:rPr>
        <w:t>Cost to Federal Government</w:t>
      </w:r>
    </w:p>
    <w:p w14:paraId="6FF7F228" w14:textId="77777777" w:rsidR="001A0259" w:rsidRPr="003967A8" w:rsidRDefault="001A0259" w:rsidP="001A0259">
      <w:pPr>
        <w:widowControl w:val="0"/>
        <w:autoSpaceDE w:val="0"/>
        <w:autoSpaceDN w:val="0"/>
        <w:adjustRightInd w:val="0"/>
        <w:rPr>
          <w:rFonts w:ascii="Calibri" w:hAnsi="Calibri"/>
        </w:rPr>
      </w:pPr>
    </w:p>
    <w:p w14:paraId="1611D69B" w14:textId="77777777" w:rsidR="001A0259" w:rsidRPr="00C9562D" w:rsidRDefault="001A0259" w:rsidP="001A0259">
      <w:pPr>
        <w:rPr>
          <w:rFonts w:ascii="Calibri" w:hAnsi="Calibri"/>
        </w:rPr>
      </w:pPr>
      <w:r w:rsidRPr="00253A39">
        <w:rPr>
          <w:rFonts w:ascii="Calibri" w:hAnsi="Calibri"/>
        </w:rPr>
        <w:t>The cost to the Federal Government for the collection and dissemination of NPS-1B data is estimated to be $</w:t>
      </w:r>
      <w:r w:rsidR="00D41850">
        <w:rPr>
          <w:rFonts w:ascii="Calibri" w:hAnsi="Calibri"/>
        </w:rPr>
        <w:t>175,635</w:t>
      </w:r>
      <w:r w:rsidRPr="00253A39">
        <w:rPr>
          <w:rFonts w:ascii="Calibri" w:hAnsi="Calibri"/>
        </w:rPr>
        <w:t xml:space="preserve"> for fiscal year 201</w:t>
      </w:r>
      <w:r w:rsidR="00774622">
        <w:rPr>
          <w:rFonts w:ascii="Calibri" w:hAnsi="Calibri"/>
        </w:rPr>
        <w:t>9</w:t>
      </w:r>
      <w:r w:rsidRPr="00253A39">
        <w:rPr>
          <w:rFonts w:ascii="Calibri" w:hAnsi="Calibri"/>
        </w:rPr>
        <w:t>.</w:t>
      </w:r>
      <w:r w:rsidRPr="00C9562D">
        <w:rPr>
          <w:rFonts w:ascii="Calibri" w:hAnsi="Calibri"/>
        </w:rPr>
        <w:t xml:space="preserve"> </w:t>
      </w:r>
      <w:r w:rsidR="00F84677">
        <w:rPr>
          <w:rFonts w:ascii="Calibri" w:hAnsi="Calibri"/>
        </w:rPr>
        <w:t>These figures are based on the approved collection budget and 201</w:t>
      </w:r>
      <w:r w:rsidR="00774622">
        <w:rPr>
          <w:rFonts w:ascii="Calibri" w:hAnsi="Calibri"/>
        </w:rPr>
        <w:t>9</w:t>
      </w:r>
      <w:r w:rsidR="00F84677">
        <w:rPr>
          <w:rFonts w:ascii="Calibri" w:hAnsi="Calibri"/>
        </w:rPr>
        <w:t xml:space="preserve"> General Schedule (GS) Locality Pay tables. Costs for 20</w:t>
      </w:r>
      <w:r w:rsidR="00774622">
        <w:rPr>
          <w:rFonts w:ascii="Calibri" w:hAnsi="Calibri"/>
        </w:rPr>
        <w:t>20</w:t>
      </w:r>
      <w:r w:rsidR="00F84677">
        <w:rPr>
          <w:rFonts w:ascii="Calibri" w:hAnsi="Calibri"/>
        </w:rPr>
        <w:t xml:space="preserve"> and 20</w:t>
      </w:r>
      <w:r w:rsidR="00774622">
        <w:rPr>
          <w:rFonts w:ascii="Calibri" w:hAnsi="Calibri"/>
        </w:rPr>
        <w:t>21</w:t>
      </w:r>
      <w:r w:rsidR="00F84677">
        <w:rPr>
          <w:rFonts w:ascii="Calibri" w:hAnsi="Calibri"/>
        </w:rPr>
        <w:t xml:space="preserve"> will be slightly higher adjusting for wage increases.</w:t>
      </w:r>
    </w:p>
    <w:p w14:paraId="4562A557" w14:textId="77777777" w:rsidR="001A0259" w:rsidRPr="003967A8" w:rsidRDefault="001A0259" w:rsidP="001A0259">
      <w:pPr>
        <w:widowControl w:val="0"/>
        <w:autoSpaceDE w:val="0"/>
        <w:autoSpaceDN w:val="0"/>
        <w:adjustRightInd w:val="0"/>
        <w:rPr>
          <w:rFonts w:ascii="Calibri" w:hAnsi="Calibri"/>
          <w:highlight w:val="yellow"/>
        </w:rPr>
      </w:pPr>
    </w:p>
    <w:p w14:paraId="746DDACF" w14:textId="77777777" w:rsidR="001A0259" w:rsidRPr="00C9562D" w:rsidRDefault="001A0259" w:rsidP="001A0259">
      <w:pPr>
        <w:widowControl w:val="0"/>
        <w:autoSpaceDE w:val="0"/>
        <w:autoSpaceDN w:val="0"/>
        <w:adjustRightInd w:val="0"/>
        <w:rPr>
          <w:rFonts w:ascii="Calibri" w:hAnsi="Calibri"/>
        </w:rPr>
      </w:pPr>
      <w:r w:rsidRPr="00C9562D">
        <w:rPr>
          <w:rFonts w:ascii="Calibri" w:hAnsi="Calibri"/>
        </w:rPr>
        <w:tab/>
        <w:t>$100,000</w:t>
      </w:r>
      <w:r>
        <w:rPr>
          <w:rFonts w:ascii="Calibri" w:hAnsi="Calibri"/>
        </w:rPr>
        <w:t xml:space="preserve"> – Abt Associates, Inc.</w:t>
      </w:r>
    </w:p>
    <w:p w14:paraId="35704018" w14:textId="77777777" w:rsidR="001A0259" w:rsidRDefault="001A0259" w:rsidP="001A0259">
      <w:pPr>
        <w:widowControl w:val="0"/>
        <w:autoSpaceDE w:val="0"/>
        <w:autoSpaceDN w:val="0"/>
        <w:adjustRightInd w:val="0"/>
        <w:rPr>
          <w:rFonts w:ascii="Calibri" w:hAnsi="Calibri"/>
        </w:rPr>
      </w:pPr>
      <w:r>
        <w:rPr>
          <w:rFonts w:ascii="Calibri" w:hAnsi="Calibri"/>
        </w:rPr>
        <w:tab/>
      </w:r>
      <w:r>
        <w:rPr>
          <w:rFonts w:ascii="Calibri" w:hAnsi="Calibri"/>
        </w:rPr>
        <w:tab/>
        <w:t>$68,100 for data collection, data processing, and program management</w:t>
      </w:r>
    </w:p>
    <w:p w14:paraId="2E57AD2A" w14:textId="77777777" w:rsidR="001A0259" w:rsidRDefault="001A0259" w:rsidP="001A0259">
      <w:pPr>
        <w:widowControl w:val="0"/>
        <w:autoSpaceDE w:val="0"/>
        <w:autoSpaceDN w:val="0"/>
        <w:adjustRightInd w:val="0"/>
        <w:rPr>
          <w:rFonts w:ascii="Calibri" w:hAnsi="Calibri"/>
        </w:rPr>
      </w:pPr>
      <w:r>
        <w:rPr>
          <w:rFonts w:ascii="Calibri" w:hAnsi="Calibri"/>
        </w:rPr>
        <w:tab/>
      </w:r>
      <w:r>
        <w:rPr>
          <w:rFonts w:ascii="Calibri" w:hAnsi="Calibri"/>
        </w:rPr>
        <w:tab/>
        <w:t xml:space="preserve">$20,550 for computer programming, providing BJS with publication-ready </w:t>
      </w:r>
    </w:p>
    <w:p w14:paraId="749AF2EE" w14:textId="77777777" w:rsidR="001A0259" w:rsidRDefault="001A0259" w:rsidP="001A0259">
      <w:pPr>
        <w:widowControl w:val="0"/>
        <w:autoSpaceDE w:val="0"/>
        <w:autoSpaceDN w:val="0"/>
        <w:adjustRightInd w:val="0"/>
        <w:rPr>
          <w:rFonts w:ascii="Calibri" w:hAnsi="Calibri"/>
        </w:rPr>
      </w:pPr>
      <w:r>
        <w:rPr>
          <w:rFonts w:ascii="Calibri" w:hAnsi="Calibri"/>
        </w:rPr>
        <w:tab/>
      </w:r>
      <w:r>
        <w:rPr>
          <w:rFonts w:ascii="Calibri" w:hAnsi="Calibri"/>
        </w:rPr>
        <w:tab/>
      </w:r>
      <w:r>
        <w:rPr>
          <w:rFonts w:ascii="Calibri" w:hAnsi="Calibri"/>
        </w:rPr>
        <w:tab/>
        <w:t>tables and final datasets</w:t>
      </w:r>
    </w:p>
    <w:p w14:paraId="77668A05" w14:textId="77777777" w:rsidR="001A0259" w:rsidRDefault="001A0259" w:rsidP="001A0259">
      <w:pPr>
        <w:widowControl w:val="0"/>
        <w:autoSpaceDE w:val="0"/>
        <w:autoSpaceDN w:val="0"/>
        <w:adjustRightInd w:val="0"/>
        <w:rPr>
          <w:rFonts w:ascii="Calibri" w:hAnsi="Calibri"/>
        </w:rPr>
      </w:pPr>
      <w:r>
        <w:rPr>
          <w:rFonts w:ascii="Calibri" w:hAnsi="Calibri"/>
        </w:rPr>
        <w:tab/>
      </w:r>
      <w:r>
        <w:rPr>
          <w:rFonts w:ascii="Calibri" w:hAnsi="Calibri"/>
        </w:rPr>
        <w:tab/>
        <w:t xml:space="preserve">$11,350 in miscellaneous charges, including printing and postage for </w:t>
      </w:r>
    </w:p>
    <w:p w14:paraId="33C9E1DF" w14:textId="77777777" w:rsidR="001A0259" w:rsidRDefault="001A0259" w:rsidP="001A0259">
      <w:pPr>
        <w:widowControl w:val="0"/>
        <w:autoSpaceDE w:val="0"/>
        <w:autoSpaceDN w:val="0"/>
        <w:adjustRightInd w:val="0"/>
        <w:rPr>
          <w:rFonts w:ascii="Calibri" w:hAnsi="Calibri"/>
        </w:rPr>
      </w:pPr>
      <w:r>
        <w:rPr>
          <w:rFonts w:ascii="Calibri" w:hAnsi="Calibri"/>
        </w:rPr>
        <w:tab/>
      </w:r>
      <w:r>
        <w:rPr>
          <w:rFonts w:ascii="Calibri" w:hAnsi="Calibri"/>
        </w:rPr>
        <w:tab/>
      </w:r>
      <w:r>
        <w:rPr>
          <w:rFonts w:ascii="Calibri" w:hAnsi="Calibri"/>
        </w:rPr>
        <w:tab/>
        <w:t xml:space="preserve">annual data request packages, telephone calls, company server </w:t>
      </w:r>
    </w:p>
    <w:p w14:paraId="62EAEBD2" w14:textId="77777777" w:rsidR="001A0259" w:rsidRDefault="001A0259" w:rsidP="001A0259">
      <w:pPr>
        <w:widowControl w:val="0"/>
        <w:autoSpaceDE w:val="0"/>
        <w:autoSpaceDN w:val="0"/>
        <w:adjustRightInd w:val="0"/>
        <w:rPr>
          <w:rFonts w:ascii="Calibri" w:hAnsi="Calibri"/>
        </w:rPr>
      </w:pPr>
      <w:r>
        <w:rPr>
          <w:rFonts w:ascii="Calibri" w:hAnsi="Calibri"/>
        </w:rPr>
        <w:tab/>
      </w:r>
      <w:r>
        <w:rPr>
          <w:rFonts w:ascii="Calibri" w:hAnsi="Calibri"/>
        </w:rPr>
        <w:tab/>
      </w:r>
      <w:r>
        <w:rPr>
          <w:rFonts w:ascii="Calibri" w:hAnsi="Calibri"/>
        </w:rPr>
        <w:tab/>
        <w:t>computer expenses</w:t>
      </w:r>
    </w:p>
    <w:p w14:paraId="6965BFE3" w14:textId="77777777" w:rsidR="001A0259" w:rsidRPr="00C9562D" w:rsidRDefault="001A0259" w:rsidP="001A0259">
      <w:pPr>
        <w:widowControl w:val="0"/>
        <w:autoSpaceDE w:val="0"/>
        <w:autoSpaceDN w:val="0"/>
        <w:adjustRightInd w:val="0"/>
        <w:rPr>
          <w:rFonts w:ascii="Calibri" w:hAnsi="Calibri"/>
        </w:rPr>
      </w:pPr>
    </w:p>
    <w:p w14:paraId="7F7F572E" w14:textId="77777777" w:rsidR="001A0259" w:rsidRPr="00253A39" w:rsidRDefault="001A0259" w:rsidP="001A0259">
      <w:pPr>
        <w:autoSpaceDE w:val="0"/>
        <w:autoSpaceDN w:val="0"/>
        <w:rPr>
          <w:rFonts w:ascii="Calibri" w:hAnsi="Calibri"/>
        </w:rPr>
      </w:pPr>
      <w:r>
        <w:rPr>
          <w:rFonts w:ascii="Calibri" w:hAnsi="Calibri"/>
        </w:rPr>
        <w:tab/>
      </w:r>
      <w:r w:rsidRPr="00253A39">
        <w:rPr>
          <w:rFonts w:ascii="Calibri" w:hAnsi="Calibri"/>
        </w:rPr>
        <w:t>$</w:t>
      </w:r>
      <w:r w:rsidR="00774622">
        <w:rPr>
          <w:rFonts w:ascii="Calibri" w:hAnsi="Calibri"/>
        </w:rPr>
        <w:t>75,635</w:t>
      </w:r>
      <w:r w:rsidRPr="00253A39">
        <w:rPr>
          <w:rFonts w:ascii="Calibri" w:hAnsi="Calibri"/>
        </w:rPr>
        <w:t xml:space="preserve"> - Bureau of Justice Statistics</w:t>
      </w:r>
    </w:p>
    <w:p w14:paraId="5340793E" w14:textId="77777777" w:rsidR="001A0259" w:rsidRPr="00253A39" w:rsidRDefault="001A0259" w:rsidP="001A0259">
      <w:pPr>
        <w:autoSpaceDE w:val="0"/>
        <w:autoSpaceDN w:val="0"/>
        <w:ind w:left="720" w:firstLine="720"/>
        <w:rPr>
          <w:rFonts w:ascii="Calibri" w:hAnsi="Calibri"/>
        </w:rPr>
      </w:pPr>
      <w:r w:rsidRPr="00C63E49">
        <w:rPr>
          <w:rFonts w:ascii="Calibri" w:hAnsi="Calibri"/>
        </w:rPr>
        <w:t>10% GS-1</w:t>
      </w:r>
      <w:r w:rsidR="009C221F" w:rsidRPr="008C2A13">
        <w:rPr>
          <w:rFonts w:ascii="Calibri" w:hAnsi="Calibri"/>
        </w:rPr>
        <w:t>5</w:t>
      </w:r>
      <w:r w:rsidRPr="00253A39">
        <w:rPr>
          <w:rFonts w:ascii="Calibri" w:hAnsi="Calibri"/>
        </w:rPr>
        <w:t>, Statistician ($</w:t>
      </w:r>
      <w:r w:rsidR="00774622">
        <w:rPr>
          <w:rFonts w:ascii="Calibri" w:hAnsi="Calibri"/>
        </w:rPr>
        <w:t>15,164</w:t>
      </w:r>
      <w:r w:rsidRPr="00253A39">
        <w:rPr>
          <w:rFonts w:ascii="Calibri" w:hAnsi="Calibri"/>
        </w:rPr>
        <w:t>)</w:t>
      </w:r>
    </w:p>
    <w:p w14:paraId="6B783156" w14:textId="77777777" w:rsidR="001A0259" w:rsidRPr="00253A39" w:rsidRDefault="001A0259" w:rsidP="001A0259">
      <w:pPr>
        <w:autoSpaceDE w:val="0"/>
        <w:autoSpaceDN w:val="0"/>
        <w:ind w:left="720" w:firstLine="720"/>
        <w:rPr>
          <w:rFonts w:ascii="Calibri" w:hAnsi="Calibri"/>
        </w:rPr>
      </w:pPr>
      <w:r w:rsidRPr="00C63E49">
        <w:rPr>
          <w:rFonts w:ascii="Calibri" w:hAnsi="Calibri"/>
        </w:rPr>
        <w:t>5%, GS-15, Supervisory Statistician ($</w:t>
      </w:r>
      <w:r w:rsidR="00774622">
        <w:rPr>
          <w:rFonts w:ascii="Calibri" w:hAnsi="Calibri"/>
        </w:rPr>
        <w:t>7,582</w:t>
      </w:r>
      <w:r w:rsidRPr="00253A39">
        <w:rPr>
          <w:rFonts w:ascii="Calibri" w:hAnsi="Calibri"/>
        </w:rPr>
        <w:t>)</w:t>
      </w:r>
    </w:p>
    <w:p w14:paraId="7D09AD12" w14:textId="77777777" w:rsidR="001A0259" w:rsidRPr="00253A39" w:rsidRDefault="001A0259" w:rsidP="001A0259">
      <w:pPr>
        <w:autoSpaceDE w:val="0"/>
        <w:autoSpaceDN w:val="0"/>
        <w:ind w:left="720" w:firstLine="720"/>
        <w:rPr>
          <w:rFonts w:ascii="Calibri" w:hAnsi="Calibri"/>
          <w:iCs/>
        </w:rPr>
      </w:pPr>
      <w:r w:rsidRPr="00C63E49">
        <w:rPr>
          <w:rFonts w:ascii="Calibri" w:hAnsi="Calibri"/>
          <w:iCs/>
        </w:rPr>
        <w:t>2% GS-15, Chief Editor/Supervisory statistician, ($</w:t>
      </w:r>
      <w:r w:rsidRPr="00C63E49">
        <w:rPr>
          <w:rFonts w:ascii="Calibri" w:hAnsi="Calibri"/>
        </w:rPr>
        <w:t>3,</w:t>
      </w:r>
      <w:r w:rsidR="00774622">
        <w:rPr>
          <w:rFonts w:ascii="Calibri" w:hAnsi="Calibri"/>
        </w:rPr>
        <w:t>330</w:t>
      </w:r>
      <w:r w:rsidRPr="00253A39">
        <w:rPr>
          <w:rFonts w:ascii="Calibri" w:hAnsi="Calibri"/>
          <w:iCs/>
        </w:rPr>
        <w:t>)</w:t>
      </w:r>
    </w:p>
    <w:p w14:paraId="77417D0D" w14:textId="77777777" w:rsidR="001A0259" w:rsidRPr="00253A39" w:rsidRDefault="001A0259" w:rsidP="001A0259">
      <w:pPr>
        <w:autoSpaceDE w:val="0"/>
        <w:autoSpaceDN w:val="0"/>
        <w:ind w:left="720" w:firstLine="720"/>
        <w:rPr>
          <w:rFonts w:ascii="Calibri" w:hAnsi="Calibri"/>
          <w:iCs/>
        </w:rPr>
      </w:pPr>
      <w:r w:rsidRPr="00C63E49">
        <w:rPr>
          <w:rFonts w:ascii="Calibri" w:hAnsi="Calibri"/>
          <w:iCs/>
        </w:rPr>
        <w:t>5% GS-1</w:t>
      </w:r>
      <w:r w:rsidR="00774622">
        <w:rPr>
          <w:rFonts w:ascii="Calibri" w:hAnsi="Calibri"/>
          <w:iCs/>
        </w:rPr>
        <w:t>4</w:t>
      </w:r>
      <w:r w:rsidRPr="00253A39">
        <w:rPr>
          <w:rFonts w:ascii="Calibri" w:hAnsi="Calibri"/>
          <w:iCs/>
        </w:rPr>
        <w:t>, Editor ($</w:t>
      </w:r>
      <w:r w:rsidR="00774622">
        <w:rPr>
          <w:rFonts w:ascii="Calibri" w:hAnsi="Calibri"/>
          <w:iCs/>
        </w:rPr>
        <w:t>6,641</w:t>
      </w:r>
      <w:r w:rsidRPr="00253A39">
        <w:rPr>
          <w:rFonts w:ascii="Calibri" w:hAnsi="Calibri"/>
          <w:iCs/>
        </w:rPr>
        <w:t>)</w:t>
      </w:r>
    </w:p>
    <w:p w14:paraId="2667631F" w14:textId="77777777" w:rsidR="001A0259" w:rsidRPr="00253A39" w:rsidRDefault="001A0259" w:rsidP="001A0259">
      <w:pPr>
        <w:autoSpaceDE w:val="0"/>
        <w:autoSpaceDN w:val="0"/>
        <w:ind w:left="720" w:firstLine="720"/>
        <w:rPr>
          <w:rFonts w:ascii="Calibri" w:hAnsi="Calibri"/>
          <w:iCs/>
        </w:rPr>
      </w:pPr>
      <w:r w:rsidRPr="00C63E49">
        <w:rPr>
          <w:rFonts w:ascii="Calibri" w:hAnsi="Calibri"/>
          <w:iCs/>
        </w:rPr>
        <w:t>2% GS-12, Designer ($</w:t>
      </w:r>
      <w:r w:rsidR="00774622">
        <w:rPr>
          <w:rFonts w:ascii="Calibri" w:hAnsi="Calibri"/>
          <w:iCs/>
        </w:rPr>
        <w:t>1,890</w:t>
      </w:r>
      <w:r w:rsidRPr="00253A39">
        <w:rPr>
          <w:rFonts w:ascii="Calibri" w:hAnsi="Calibri"/>
          <w:iCs/>
        </w:rPr>
        <w:t>)</w:t>
      </w:r>
    </w:p>
    <w:p w14:paraId="6752586D" w14:textId="77777777" w:rsidR="001A0259" w:rsidRPr="00253A39" w:rsidRDefault="001A0259" w:rsidP="001A0259">
      <w:pPr>
        <w:autoSpaceDE w:val="0"/>
        <w:autoSpaceDN w:val="0"/>
        <w:ind w:left="720" w:firstLine="720"/>
        <w:rPr>
          <w:rFonts w:ascii="Calibri" w:hAnsi="Calibri"/>
          <w:iCs/>
        </w:rPr>
      </w:pPr>
      <w:r w:rsidRPr="00C63E49">
        <w:rPr>
          <w:rFonts w:ascii="Calibri" w:hAnsi="Calibri"/>
          <w:iCs/>
        </w:rPr>
        <w:t>2% GS-14, Information Technologist ($</w:t>
      </w:r>
      <w:r w:rsidR="00774622">
        <w:rPr>
          <w:rFonts w:ascii="Calibri" w:hAnsi="Calibri"/>
          <w:iCs/>
        </w:rPr>
        <w:t>2,735</w:t>
      </w:r>
      <w:r w:rsidRPr="00253A39">
        <w:rPr>
          <w:rFonts w:ascii="Calibri" w:hAnsi="Calibri"/>
          <w:iCs/>
        </w:rPr>
        <w:t>)</w:t>
      </w:r>
    </w:p>
    <w:p w14:paraId="5D174854" w14:textId="77777777" w:rsidR="001A0259" w:rsidRPr="00253A39" w:rsidRDefault="001A0259" w:rsidP="001A0259">
      <w:pPr>
        <w:autoSpaceDE w:val="0"/>
        <w:autoSpaceDN w:val="0"/>
        <w:ind w:left="720" w:firstLine="720"/>
        <w:rPr>
          <w:rFonts w:ascii="Calibri" w:hAnsi="Calibri"/>
          <w:iCs/>
        </w:rPr>
      </w:pPr>
      <w:r w:rsidRPr="00C63E49">
        <w:rPr>
          <w:rFonts w:ascii="Calibri" w:hAnsi="Calibri"/>
          <w:iCs/>
        </w:rPr>
        <w:t>5% GS-1</w:t>
      </w:r>
      <w:r w:rsidR="00662CCD" w:rsidRPr="008C2A13">
        <w:rPr>
          <w:rFonts w:ascii="Calibri" w:hAnsi="Calibri"/>
          <w:iCs/>
        </w:rPr>
        <w:t>4</w:t>
      </w:r>
      <w:r w:rsidRPr="00253A39">
        <w:rPr>
          <w:rFonts w:ascii="Calibri" w:hAnsi="Calibri"/>
          <w:iCs/>
        </w:rPr>
        <w:t>, Information Technology Specialist ($</w:t>
      </w:r>
      <w:r w:rsidR="00774622">
        <w:rPr>
          <w:rFonts w:ascii="Calibri" w:hAnsi="Calibri"/>
          <w:iCs/>
        </w:rPr>
        <w:t>6,836</w:t>
      </w:r>
      <w:r w:rsidRPr="00253A39">
        <w:rPr>
          <w:rFonts w:ascii="Calibri" w:hAnsi="Calibri"/>
          <w:iCs/>
        </w:rPr>
        <w:t>)</w:t>
      </w:r>
    </w:p>
    <w:p w14:paraId="613EAC95" w14:textId="77777777" w:rsidR="001A0259" w:rsidRPr="008C2A13" w:rsidRDefault="001A0259" w:rsidP="001A0259">
      <w:pPr>
        <w:autoSpaceDE w:val="0"/>
        <w:autoSpaceDN w:val="0"/>
        <w:ind w:left="720" w:firstLine="720"/>
        <w:rPr>
          <w:rFonts w:ascii="Calibri" w:hAnsi="Calibri"/>
          <w:iCs/>
        </w:rPr>
      </w:pPr>
      <w:r w:rsidRPr="00C63E49">
        <w:rPr>
          <w:rFonts w:ascii="Calibri" w:hAnsi="Calibri"/>
          <w:iCs/>
        </w:rPr>
        <w:t>2% GS-9, Information Specialist ($</w:t>
      </w:r>
      <w:r w:rsidR="00774622">
        <w:rPr>
          <w:rFonts w:ascii="Calibri" w:hAnsi="Calibri"/>
          <w:iCs/>
        </w:rPr>
        <w:t>1,304</w:t>
      </w:r>
      <w:r w:rsidRPr="00253A39">
        <w:rPr>
          <w:rFonts w:ascii="Calibri" w:hAnsi="Calibri"/>
          <w:iCs/>
        </w:rPr>
        <w:t>)</w:t>
      </w:r>
    </w:p>
    <w:p w14:paraId="3C6FC9D0" w14:textId="77777777" w:rsidR="00253A39" w:rsidRPr="00253A39" w:rsidRDefault="00253A39" w:rsidP="001A0259">
      <w:pPr>
        <w:autoSpaceDE w:val="0"/>
        <w:autoSpaceDN w:val="0"/>
        <w:ind w:left="720" w:firstLine="720"/>
        <w:rPr>
          <w:rFonts w:ascii="Calibri" w:hAnsi="Calibri"/>
          <w:iCs/>
        </w:rPr>
      </w:pPr>
      <w:r w:rsidRPr="008C2A13">
        <w:rPr>
          <w:rFonts w:ascii="Calibri" w:hAnsi="Calibri"/>
          <w:iCs/>
        </w:rPr>
        <w:t>Senior BJS Management ($5,</w:t>
      </w:r>
      <w:r w:rsidR="00774622">
        <w:rPr>
          <w:rFonts w:ascii="Calibri" w:hAnsi="Calibri"/>
          <w:iCs/>
        </w:rPr>
        <w:t>900</w:t>
      </w:r>
      <w:r w:rsidRPr="008C2A13">
        <w:rPr>
          <w:rFonts w:ascii="Calibri" w:hAnsi="Calibri"/>
          <w:iCs/>
        </w:rPr>
        <w:t>)</w:t>
      </w:r>
    </w:p>
    <w:p w14:paraId="279E09CE" w14:textId="77777777" w:rsidR="001A0259" w:rsidRPr="00253A39" w:rsidRDefault="001A0259" w:rsidP="001A0259">
      <w:pPr>
        <w:autoSpaceDE w:val="0"/>
        <w:autoSpaceDN w:val="0"/>
        <w:ind w:left="720" w:firstLine="720"/>
        <w:rPr>
          <w:rFonts w:ascii="Calibri" w:hAnsi="Calibri"/>
          <w:iCs/>
        </w:rPr>
      </w:pPr>
      <w:r w:rsidRPr="00253A39">
        <w:rPr>
          <w:rFonts w:ascii="Calibri" w:hAnsi="Calibri"/>
          <w:iCs/>
        </w:rPr>
        <w:t>Fringe benefits (@</w:t>
      </w:r>
      <w:r w:rsidRPr="00C63E49">
        <w:rPr>
          <w:rFonts w:ascii="Calibri" w:hAnsi="Calibri"/>
          <w:iCs/>
        </w:rPr>
        <w:t>28% of salaries - $</w:t>
      </w:r>
      <w:r w:rsidR="00774622">
        <w:rPr>
          <w:rFonts w:ascii="Calibri" w:hAnsi="Calibri"/>
          <w:iCs/>
        </w:rPr>
        <w:t>14,387</w:t>
      </w:r>
      <w:r w:rsidRPr="00253A39">
        <w:rPr>
          <w:rFonts w:ascii="Calibri" w:hAnsi="Calibri"/>
          <w:iCs/>
        </w:rPr>
        <w:t>)</w:t>
      </w:r>
    </w:p>
    <w:p w14:paraId="74EAE41F" w14:textId="77777777" w:rsidR="001A0259" w:rsidRPr="00253A39" w:rsidRDefault="001A0259" w:rsidP="001A0259">
      <w:pPr>
        <w:autoSpaceDE w:val="0"/>
        <w:autoSpaceDN w:val="0"/>
        <w:ind w:left="720" w:firstLine="720"/>
        <w:rPr>
          <w:rFonts w:ascii="Calibri" w:hAnsi="Calibri"/>
          <w:iCs/>
        </w:rPr>
      </w:pPr>
      <w:r w:rsidRPr="00C63E49">
        <w:rPr>
          <w:rFonts w:ascii="Calibri" w:hAnsi="Calibri"/>
          <w:iCs/>
        </w:rPr>
        <w:t>Other administrative costs (@</w:t>
      </w:r>
      <w:r w:rsidR="00253A39" w:rsidRPr="008C2A13">
        <w:rPr>
          <w:rFonts w:ascii="Calibri" w:hAnsi="Calibri"/>
          <w:iCs/>
        </w:rPr>
        <w:t>15</w:t>
      </w:r>
      <w:r w:rsidRPr="00253A39">
        <w:rPr>
          <w:rFonts w:ascii="Calibri" w:hAnsi="Calibri"/>
          <w:iCs/>
        </w:rPr>
        <w:t>% of salary &amp; fringe $</w:t>
      </w:r>
      <w:r w:rsidR="00774622">
        <w:rPr>
          <w:rFonts w:ascii="Calibri" w:hAnsi="Calibri"/>
          <w:iCs/>
        </w:rPr>
        <w:t>9,866</w:t>
      </w:r>
      <w:r w:rsidRPr="00253A39">
        <w:rPr>
          <w:rFonts w:ascii="Calibri" w:hAnsi="Calibri"/>
          <w:iCs/>
        </w:rPr>
        <w:t>)</w:t>
      </w:r>
    </w:p>
    <w:p w14:paraId="723E739E" w14:textId="77777777" w:rsidR="001A0259" w:rsidRPr="008C2A13" w:rsidRDefault="001A0259" w:rsidP="001A0259">
      <w:pPr>
        <w:autoSpaceDE w:val="0"/>
        <w:autoSpaceDN w:val="0"/>
        <w:rPr>
          <w:rFonts w:ascii="Calibri" w:hAnsi="Calibri"/>
          <w:iCs/>
        </w:rPr>
      </w:pPr>
    </w:p>
    <w:p w14:paraId="60E66610" w14:textId="77777777" w:rsidR="00F84677" w:rsidRDefault="00F84677" w:rsidP="001A0259">
      <w:pPr>
        <w:widowControl w:val="0"/>
        <w:autoSpaceDE w:val="0"/>
        <w:autoSpaceDN w:val="0"/>
        <w:adjustRightInd w:val="0"/>
        <w:rPr>
          <w:rFonts w:ascii="Calibri" w:hAnsi="Calibri"/>
        </w:rPr>
      </w:pPr>
      <w:r>
        <w:rPr>
          <w:rFonts w:ascii="Calibri" w:hAnsi="Calibri"/>
        </w:rPr>
        <w:t>The cost to the government for three years of NPS data collection will be approximately $</w:t>
      </w:r>
      <w:r w:rsidR="00774622">
        <w:rPr>
          <w:rFonts w:ascii="Calibri" w:hAnsi="Calibri"/>
        </w:rPr>
        <w:t>5</w:t>
      </w:r>
      <w:r w:rsidR="00D41850">
        <w:rPr>
          <w:rFonts w:ascii="Calibri" w:hAnsi="Calibri"/>
        </w:rPr>
        <w:t>30</w:t>
      </w:r>
      <w:r w:rsidR="00774622">
        <w:rPr>
          <w:rFonts w:ascii="Calibri" w:hAnsi="Calibri"/>
        </w:rPr>
        <w:t>,000</w:t>
      </w:r>
      <w:r>
        <w:rPr>
          <w:rFonts w:ascii="Calibri" w:hAnsi="Calibri"/>
        </w:rPr>
        <w:t>.</w:t>
      </w:r>
    </w:p>
    <w:p w14:paraId="01E662C9" w14:textId="77777777" w:rsidR="00F84677" w:rsidRDefault="00F84677" w:rsidP="001A0259">
      <w:pPr>
        <w:widowControl w:val="0"/>
        <w:autoSpaceDE w:val="0"/>
        <w:autoSpaceDN w:val="0"/>
        <w:adjustRightInd w:val="0"/>
        <w:rPr>
          <w:rFonts w:ascii="Calibri" w:hAnsi="Calibri"/>
        </w:rPr>
      </w:pPr>
    </w:p>
    <w:p w14:paraId="7E686CDE" w14:textId="77777777" w:rsidR="001A0259" w:rsidRPr="00444F26" w:rsidRDefault="001A0259" w:rsidP="001A0259">
      <w:pPr>
        <w:widowControl w:val="0"/>
        <w:autoSpaceDE w:val="0"/>
        <w:autoSpaceDN w:val="0"/>
        <w:adjustRightInd w:val="0"/>
        <w:rPr>
          <w:rFonts w:ascii="Calibri" w:hAnsi="Calibri"/>
        </w:rPr>
      </w:pPr>
    </w:p>
    <w:p w14:paraId="0725752B" w14:textId="77777777" w:rsidR="001A0259" w:rsidRPr="003967A8" w:rsidRDefault="001A0259" w:rsidP="001A0259">
      <w:pPr>
        <w:widowControl w:val="0"/>
        <w:autoSpaceDE w:val="0"/>
        <w:autoSpaceDN w:val="0"/>
        <w:adjustRightInd w:val="0"/>
        <w:rPr>
          <w:rFonts w:ascii="Calibri" w:hAnsi="Calibri"/>
        </w:rPr>
      </w:pPr>
      <w:r w:rsidRPr="003967A8">
        <w:rPr>
          <w:rFonts w:ascii="Calibri" w:hAnsi="Calibri"/>
        </w:rPr>
        <w:t>15.</w:t>
      </w:r>
      <w:r w:rsidRPr="003967A8">
        <w:rPr>
          <w:rFonts w:ascii="Calibri" w:hAnsi="Calibri"/>
        </w:rPr>
        <w:tab/>
      </w:r>
      <w:r w:rsidRPr="00CC3910">
        <w:rPr>
          <w:rFonts w:ascii="Calibri" w:hAnsi="Calibri"/>
          <w:u w:val="single"/>
        </w:rPr>
        <w:t>Reasons for Change in Burden</w:t>
      </w:r>
      <w:r w:rsidRPr="003967A8">
        <w:rPr>
          <w:rFonts w:ascii="Calibri" w:hAnsi="Calibri"/>
        </w:rPr>
        <w:t xml:space="preserve"> </w:t>
      </w:r>
    </w:p>
    <w:p w14:paraId="430CA80C" w14:textId="77777777" w:rsidR="001A0259" w:rsidRDefault="001A0259" w:rsidP="001A0259">
      <w:pPr>
        <w:widowControl w:val="0"/>
        <w:autoSpaceDE w:val="0"/>
        <w:autoSpaceDN w:val="0"/>
        <w:adjustRightInd w:val="0"/>
        <w:rPr>
          <w:rFonts w:ascii="Calibri" w:hAnsi="Calibri"/>
        </w:rPr>
      </w:pPr>
    </w:p>
    <w:p w14:paraId="57979B64" w14:textId="77777777" w:rsidR="001A0259" w:rsidRDefault="001A0259" w:rsidP="001A0259">
      <w:pPr>
        <w:widowControl w:val="0"/>
        <w:autoSpaceDE w:val="0"/>
        <w:autoSpaceDN w:val="0"/>
        <w:adjustRightInd w:val="0"/>
        <w:rPr>
          <w:rFonts w:ascii="Calibri" w:hAnsi="Calibri"/>
        </w:rPr>
      </w:pPr>
      <w:r>
        <w:rPr>
          <w:rFonts w:ascii="Calibri" w:hAnsi="Calibri"/>
        </w:rPr>
        <w:t xml:space="preserve">The </w:t>
      </w:r>
      <w:r w:rsidR="00901CF1">
        <w:rPr>
          <w:rFonts w:ascii="Calibri" w:hAnsi="Calibri"/>
        </w:rPr>
        <w:t xml:space="preserve">increase </w:t>
      </w:r>
      <w:r>
        <w:rPr>
          <w:rFonts w:ascii="Calibri" w:hAnsi="Calibri"/>
        </w:rPr>
        <w:t>in burden from the previous clearance application is</w:t>
      </w:r>
      <w:r w:rsidR="00BA3159">
        <w:rPr>
          <w:rFonts w:ascii="Calibri" w:hAnsi="Calibri"/>
        </w:rPr>
        <w:t xml:space="preserve"> limited to the </w:t>
      </w:r>
      <w:r w:rsidR="00901CF1" w:rsidRPr="003C0BB5">
        <w:rPr>
          <w:rFonts w:ascii="Calibri" w:hAnsi="Calibri"/>
        </w:rPr>
        <w:t xml:space="preserve">collection of </w:t>
      </w:r>
      <w:r w:rsidR="003C0BB5" w:rsidRPr="003C0BB5">
        <w:rPr>
          <w:rFonts w:ascii="Calibri" w:hAnsi="Calibri"/>
        </w:rPr>
        <w:t>201</w:t>
      </w:r>
      <w:r w:rsidR="00ED184E">
        <w:rPr>
          <w:rFonts w:ascii="Calibri" w:hAnsi="Calibri"/>
        </w:rPr>
        <w:t>8</w:t>
      </w:r>
      <w:r w:rsidR="003C0BB5" w:rsidRPr="003C0BB5">
        <w:rPr>
          <w:rFonts w:ascii="Calibri" w:hAnsi="Calibri"/>
        </w:rPr>
        <w:t xml:space="preserve"> NPS-1B </w:t>
      </w:r>
      <w:r w:rsidR="00901CF1" w:rsidRPr="003C0BB5">
        <w:rPr>
          <w:rFonts w:ascii="Calibri" w:hAnsi="Calibri"/>
        </w:rPr>
        <w:t>data</w:t>
      </w:r>
      <w:r w:rsidR="00BA3159" w:rsidRPr="003C0BB5">
        <w:rPr>
          <w:rFonts w:ascii="Calibri" w:hAnsi="Calibri"/>
        </w:rPr>
        <w:t xml:space="preserve"> </w:t>
      </w:r>
      <w:r w:rsidR="009B3F86" w:rsidRPr="003C0BB5">
        <w:rPr>
          <w:rFonts w:ascii="Calibri" w:hAnsi="Calibri"/>
        </w:rPr>
        <w:t>occurring in 20</w:t>
      </w:r>
      <w:r w:rsidR="00ED184E">
        <w:rPr>
          <w:rFonts w:ascii="Calibri" w:hAnsi="Calibri"/>
        </w:rPr>
        <w:t>20</w:t>
      </w:r>
      <w:r w:rsidR="009B3F86" w:rsidRPr="003C0BB5">
        <w:rPr>
          <w:rFonts w:ascii="Calibri" w:hAnsi="Calibri"/>
        </w:rPr>
        <w:t xml:space="preserve">, </w:t>
      </w:r>
      <w:r w:rsidR="00BA3159" w:rsidRPr="003C0BB5">
        <w:rPr>
          <w:rFonts w:ascii="Calibri" w:hAnsi="Calibri"/>
        </w:rPr>
        <w:t xml:space="preserve">due to </w:t>
      </w:r>
      <w:r w:rsidR="00C44E7F">
        <w:rPr>
          <w:rFonts w:ascii="Calibri" w:hAnsi="Calibri"/>
        </w:rPr>
        <w:t xml:space="preserve">the </w:t>
      </w:r>
      <w:r w:rsidR="00ED184E">
        <w:rPr>
          <w:rFonts w:ascii="Calibri" w:hAnsi="Calibri"/>
        </w:rPr>
        <w:t xml:space="preserve">addition of a question on the number of U.S. </w:t>
      </w:r>
      <w:r w:rsidR="00C44E7F">
        <w:rPr>
          <w:rFonts w:ascii="Calibri" w:hAnsi="Calibri"/>
        </w:rPr>
        <w:t>citizen</w:t>
      </w:r>
      <w:r w:rsidR="00ED184E">
        <w:rPr>
          <w:rFonts w:ascii="Calibri" w:hAnsi="Calibri"/>
        </w:rPr>
        <w:t xml:space="preserve">s in </w:t>
      </w:r>
      <w:r w:rsidR="00C44E7F">
        <w:rPr>
          <w:rFonts w:ascii="Calibri" w:hAnsi="Calibri"/>
        </w:rPr>
        <w:t>prison</w:t>
      </w:r>
      <w:r w:rsidR="00ED184E">
        <w:rPr>
          <w:rFonts w:ascii="Calibri" w:hAnsi="Calibri"/>
        </w:rPr>
        <w:t xml:space="preserve"> disaggregated</w:t>
      </w:r>
      <w:r w:rsidR="0059014A">
        <w:rPr>
          <w:rFonts w:ascii="Calibri" w:hAnsi="Calibri"/>
        </w:rPr>
        <w:t xml:space="preserve"> by sentence length</w:t>
      </w:r>
      <w:r w:rsidR="00901CF1">
        <w:rPr>
          <w:rFonts w:ascii="Calibri" w:hAnsi="Calibri"/>
        </w:rPr>
        <w:t xml:space="preserve">. </w:t>
      </w:r>
      <w:r w:rsidR="00C44E7F">
        <w:rPr>
          <w:rFonts w:ascii="Calibri" w:hAnsi="Calibri"/>
        </w:rPr>
        <w:t>BJS has received requests from DOJ, DHS, and the White House for more detailed information on non-U.S. citizens held in state and federal prisons</w:t>
      </w:r>
      <w:r w:rsidR="00901CF1">
        <w:rPr>
          <w:rFonts w:ascii="Calibri" w:hAnsi="Calibri"/>
        </w:rPr>
        <w:t xml:space="preserve">. </w:t>
      </w:r>
      <w:r>
        <w:rPr>
          <w:rFonts w:ascii="Calibri" w:hAnsi="Calibri"/>
        </w:rPr>
        <w:t xml:space="preserve"> </w:t>
      </w:r>
    </w:p>
    <w:p w14:paraId="6E312CA8" w14:textId="77777777" w:rsidR="0025262A" w:rsidRDefault="0025262A" w:rsidP="001A0259">
      <w:pPr>
        <w:widowControl w:val="0"/>
        <w:autoSpaceDE w:val="0"/>
        <w:autoSpaceDN w:val="0"/>
        <w:adjustRightInd w:val="0"/>
        <w:rPr>
          <w:rFonts w:ascii="Calibri" w:hAnsi="Calibri"/>
        </w:rPr>
      </w:pPr>
    </w:p>
    <w:p w14:paraId="6F8B275C" w14:textId="77777777" w:rsidR="00313FB9" w:rsidRPr="003967A8" w:rsidRDefault="00313FB9" w:rsidP="001A0259">
      <w:pPr>
        <w:widowControl w:val="0"/>
        <w:autoSpaceDE w:val="0"/>
        <w:autoSpaceDN w:val="0"/>
        <w:adjustRightInd w:val="0"/>
        <w:rPr>
          <w:rFonts w:ascii="Calibri" w:hAnsi="Calibri"/>
        </w:rPr>
      </w:pPr>
    </w:p>
    <w:p w14:paraId="4871D7DA" w14:textId="77777777" w:rsidR="001A0259" w:rsidRPr="003967A8" w:rsidRDefault="001A0259" w:rsidP="001A0259">
      <w:pPr>
        <w:widowControl w:val="0"/>
        <w:autoSpaceDE w:val="0"/>
        <w:autoSpaceDN w:val="0"/>
        <w:adjustRightInd w:val="0"/>
        <w:rPr>
          <w:rFonts w:ascii="Calibri" w:hAnsi="Calibri"/>
        </w:rPr>
      </w:pPr>
      <w:r w:rsidRPr="003967A8">
        <w:rPr>
          <w:rFonts w:ascii="Calibri" w:hAnsi="Calibri"/>
        </w:rPr>
        <w:t xml:space="preserve">16. </w:t>
      </w:r>
      <w:r w:rsidRPr="003967A8">
        <w:rPr>
          <w:rFonts w:ascii="Calibri" w:hAnsi="Calibri"/>
        </w:rPr>
        <w:tab/>
      </w:r>
      <w:r w:rsidR="00DC05A6">
        <w:rPr>
          <w:rFonts w:ascii="Calibri" w:hAnsi="Calibri"/>
          <w:u w:val="single"/>
        </w:rPr>
        <w:t>Project Schedule and Publication Plans</w:t>
      </w:r>
      <w:r w:rsidRPr="003967A8">
        <w:rPr>
          <w:rFonts w:ascii="Calibri" w:hAnsi="Calibri"/>
        </w:rPr>
        <w:t xml:space="preserve"> </w:t>
      </w:r>
    </w:p>
    <w:p w14:paraId="5272A188" w14:textId="77777777" w:rsidR="001A0259" w:rsidRPr="003967A8" w:rsidRDefault="001A0259" w:rsidP="001A0259">
      <w:pPr>
        <w:widowControl w:val="0"/>
        <w:autoSpaceDE w:val="0"/>
        <w:autoSpaceDN w:val="0"/>
        <w:adjustRightInd w:val="0"/>
        <w:rPr>
          <w:rFonts w:ascii="Calibri" w:hAnsi="Calibri"/>
          <w:highlight w:val="cyan"/>
        </w:rPr>
      </w:pPr>
    </w:p>
    <w:p w14:paraId="12ABC85C" w14:textId="77777777" w:rsidR="001A0259" w:rsidRPr="0064655C" w:rsidRDefault="001A0259" w:rsidP="001A0259">
      <w:pPr>
        <w:widowControl w:val="0"/>
        <w:autoSpaceDE w:val="0"/>
        <w:autoSpaceDN w:val="0"/>
        <w:adjustRightInd w:val="0"/>
        <w:rPr>
          <w:rFonts w:ascii="Calibri" w:hAnsi="Calibri"/>
        </w:rPr>
      </w:pPr>
      <w:r w:rsidRPr="008A7283">
        <w:rPr>
          <w:rFonts w:ascii="Calibri" w:hAnsi="Calibri"/>
        </w:rPr>
        <w:t xml:space="preserve">To make the NPS data available to the public in a more timely fashion, BJS is attempting to release its annual </w:t>
      </w:r>
      <w:r w:rsidRPr="008A7283">
        <w:rPr>
          <w:rFonts w:ascii="Calibri" w:hAnsi="Calibri"/>
          <w:i/>
        </w:rPr>
        <w:t>Prisoners in YYYY</w:t>
      </w:r>
      <w:r w:rsidRPr="008A7283">
        <w:rPr>
          <w:rFonts w:ascii="Calibri" w:hAnsi="Calibri"/>
        </w:rPr>
        <w:t xml:space="preserve"> bulletin in </w:t>
      </w:r>
      <w:r w:rsidR="008A7283" w:rsidRPr="008C2A13">
        <w:rPr>
          <w:rFonts w:ascii="Calibri" w:hAnsi="Calibri"/>
        </w:rPr>
        <w:t>September</w:t>
      </w:r>
      <w:r w:rsidR="008A7283" w:rsidRPr="008A7283">
        <w:rPr>
          <w:rFonts w:ascii="Calibri" w:hAnsi="Calibri"/>
        </w:rPr>
        <w:t xml:space="preserve"> </w:t>
      </w:r>
      <w:r w:rsidRPr="008A7283">
        <w:rPr>
          <w:rFonts w:ascii="Calibri" w:hAnsi="Calibri"/>
        </w:rPr>
        <w:t xml:space="preserve">as opposed to November or </w:t>
      </w:r>
      <w:r w:rsidRPr="00C63E49">
        <w:rPr>
          <w:rFonts w:ascii="Calibri" w:hAnsi="Calibri"/>
        </w:rPr>
        <w:t xml:space="preserve">December. </w:t>
      </w:r>
      <w:r w:rsidRPr="001C15B8">
        <w:rPr>
          <w:rFonts w:ascii="Calibri" w:hAnsi="Calibri"/>
        </w:rPr>
        <w:t>During the next three years, BJS expects to publish the following standard reports using NPS data:</w:t>
      </w:r>
    </w:p>
    <w:p w14:paraId="63321EC0" w14:textId="77777777" w:rsidR="001A0259" w:rsidRPr="0074746E" w:rsidRDefault="001A0259" w:rsidP="001A0259">
      <w:pPr>
        <w:widowControl w:val="0"/>
        <w:autoSpaceDE w:val="0"/>
        <w:autoSpaceDN w:val="0"/>
        <w:adjustRightInd w:val="0"/>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4428"/>
      </w:tblGrid>
      <w:tr w:rsidR="001A0259" w:rsidRPr="001C15B8" w14:paraId="161BF378" w14:textId="77777777" w:rsidTr="00B152A2">
        <w:tc>
          <w:tcPr>
            <w:tcW w:w="4428" w:type="dxa"/>
            <w:shd w:val="clear" w:color="auto" w:fill="auto"/>
          </w:tcPr>
          <w:p w14:paraId="14D2A7D6" w14:textId="77777777" w:rsidR="001A0259" w:rsidRPr="00FE5AC9" w:rsidRDefault="001A0259" w:rsidP="00B152A2">
            <w:pPr>
              <w:widowControl w:val="0"/>
              <w:autoSpaceDE w:val="0"/>
              <w:autoSpaceDN w:val="0"/>
              <w:adjustRightInd w:val="0"/>
              <w:jc w:val="center"/>
              <w:rPr>
                <w:rFonts w:ascii="Calibri" w:hAnsi="Calibri"/>
              </w:rPr>
            </w:pPr>
            <w:r w:rsidRPr="00FE5AC9">
              <w:rPr>
                <w:rFonts w:ascii="Calibri" w:hAnsi="Calibri"/>
              </w:rPr>
              <w:t>Tentative report title</w:t>
            </w:r>
          </w:p>
        </w:tc>
        <w:tc>
          <w:tcPr>
            <w:tcW w:w="4428" w:type="dxa"/>
            <w:shd w:val="clear" w:color="auto" w:fill="auto"/>
          </w:tcPr>
          <w:p w14:paraId="707D686C" w14:textId="77777777" w:rsidR="001A0259" w:rsidRPr="00FE5AC9" w:rsidRDefault="001A0259" w:rsidP="00B152A2">
            <w:pPr>
              <w:widowControl w:val="0"/>
              <w:autoSpaceDE w:val="0"/>
              <w:autoSpaceDN w:val="0"/>
              <w:adjustRightInd w:val="0"/>
              <w:jc w:val="center"/>
              <w:rPr>
                <w:rFonts w:ascii="Calibri" w:hAnsi="Calibri"/>
              </w:rPr>
            </w:pPr>
            <w:r w:rsidRPr="00FE5AC9">
              <w:rPr>
                <w:rFonts w:ascii="Calibri" w:hAnsi="Calibri"/>
              </w:rPr>
              <w:t>Anticipated publication month and year</w:t>
            </w:r>
          </w:p>
        </w:tc>
      </w:tr>
      <w:tr w:rsidR="001A0259" w:rsidRPr="00D41850" w14:paraId="7D18C9D2" w14:textId="77777777" w:rsidTr="00B152A2">
        <w:tc>
          <w:tcPr>
            <w:tcW w:w="4428" w:type="dxa"/>
            <w:shd w:val="clear" w:color="auto" w:fill="auto"/>
          </w:tcPr>
          <w:p w14:paraId="4957FC5D" w14:textId="77777777" w:rsidR="001A0259" w:rsidRPr="00D41850" w:rsidRDefault="001A0259" w:rsidP="00D41850">
            <w:pPr>
              <w:widowControl w:val="0"/>
              <w:autoSpaceDE w:val="0"/>
              <w:autoSpaceDN w:val="0"/>
              <w:adjustRightInd w:val="0"/>
              <w:rPr>
                <w:rFonts w:ascii="Calibri" w:hAnsi="Calibri"/>
              </w:rPr>
            </w:pPr>
            <w:r w:rsidRPr="00D41850">
              <w:rPr>
                <w:rFonts w:ascii="Calibri" w:hAnsi="Calibri"/>
                <w:i/>
              </w:rPr>
              <w:t xml:space="preserve">Prisoners in </w:t>
            </w:r>
            <w:r w:rsidR="00D41850" w:rsidRPr="00D41850">
              <w:rPr>
                <w:rFonts w:ascii="Calibri" w:hAnsi="Calibri"/>
                <w:i/>
              </w:rPr>
              <w:t>201</w:t>
            </w:r>
            <w:r w:rsidR="00D41850">
              <w:rPr>
                <w:rFonts w:ascii="Calibri" w:hAnsi="Calibri"/>
                <w:i/>
              </w:rPr>
              <w:t>8</w:t>
            </w:r>
          </w:p>
        </w:tc>
        <w:tc>
          <w:tcPr>
            <w:tcW w:w="4428" w:type="dxa"/>
            <w:shd w:val="clear" w:color="auto" w:fill="auto"/>
          </w:tcPr>
          <w:p w14:paraId="4F795759" w14:textId="77777777" w:rsidR="001A0259" w:rsidRPr="00D41850" w:rsidRDefault="00D41850" w:rsidP="00D41850">
            <w:pPr>
              <w:widowControl w:val="0"/>
              <w:autoSpaceDE w:val="0"/>
              <w:autoSpaceDN w:val="0"/>
              <w:adjustRightInd w:val="0"/>
              <w:rPr>
                <w:rFonts w:ascii="Calibri" w:hAnsi="Calibri"/>
              </w:rPr>
            </w:pPr>
            <w:r>
              <w:rPr>
                <w:rFonts w:ascii="Calibri" w:hAnsi="Calibri"/>
              </w:rPr>
              <w:t>October</w:t>
            </w:r>
            <w:r w:rsidR="008A7283" w:rsidRPr="00D41850">
              <w:rPr>
                <w:rFonts w:ascii="Calibri" w:hAnsi="Calibri"/>
              </w:rPr>
              <w:t>, 201</w:t>
            </w:r>
            <w:r>
              <w:rPr>
                <w:rFonts w:ascii="Calibri" w:hAnsi="Calibri"/>
              </w:rPr>
              <w:t>9</w:t>
            </w:r>
          </w:p>
        </w:tc>
      </w:tr>
      <w:tr w:rsidR="00D41850" w:rsidRPr="00D41850" w14:paraId="7049EFCF" w14:textId="77777777" w:rsidTr="00981B6D">
        <w:tc>
          <w:tcPr>
            <w:tcW w:w="4428" w:type="dxa"/>
            <w:shd w:val="clear" w:color="auto" w:fill="auto"/>
          </w:tcPr>
          <w:p w14:paraId="3B036AFC" w14:textId="77777777" w:rsidR="00D41850" w:rsidRPr="00D41850" w:rsidRDefault="00D41850" w:rsidP="00981B6D">
            <w:pPr>
              <w:widowControl w:val="0"/>
              <w:autoSpaceDE w:val="0"/>
              <w:autoSpaceDN w:val="0"/>
              <w:adjustRightInd w:val="0"/>
              <w:rPr>
                <w:rFonts w:ascii="Calibri" w:hAnsi="Calibri"/>
                <w:i/>
              </w:rPr>
            </w:pPr>
            <w:r w:rsidRPr="00D41850">
              <w:rPr>
                <w:rFonts w:ascii="Calibri" w:hAnsi="Calibri"/>
                <w:i/>
              </w:rPr>
              <w:t>Correctional Populations in the United States, 2019</w:t>
            </w:r>
          </w:p>
        </w:tc>
        <w:tc>
          <w:tcPr>
            <w:tcW w:w="4428" w:type="dxa"/>
            <w:shd w:val="clear" w:color="auto" w:fill="auto"/>
          </w:tcPr>
          <w:p w14:paraId="0D2C1C64" w14:textId="77777777" w:rsidR="00D41850" w:rsidRPr="00D41850" w:rsidRDefault="00D41850" w:rsidP="00956A7C">
            <w:pPr>
              <w:widowControl w:val="0"/>
              <w:autoSpaceDE w:val="0"/>
              <w:autoSpaceDN w:val="0"/>
              <w:adjustRightInd w:val="0"/>
              <w:rPr>
                <w:rFonts w:ascii="Calibri" w:hAnsi="Calibri"/>
              </w:rPr>
            </w:pPr>
            <w:r>
              <w:rPr>
                <w:rFonts w:ascii="Calibri" w:hAnsi="Calibri"/>
              </w:rPr>
              <w:t>November</w:t>
            </w:r>
            <w:r w:rsidRPr="00D41850">
              <w:rPr>
                <w:rFonts w:ascii="Calibri" w:hAnsi="Calibri"/>
              </w:rPr>
              <w:t>, 201</w:t>
            </w:r>
            <w:r w:rsidR="00956A7C">
              <w:rPr>
                <w:rFonts w:ascii="Calibri" w:hAnsi="Calibri"/>
              </w:rPr>
              <w:t>9</w:t>
            </w:r>
          </w:p>
        </w:tc>
      </w:tr>
      <w:tr w:rsidR="001A0259" w:rsidRPr="00D41850" w14:paraId="7EBBFCA1" w14:textId="77777777" w:rsidTr="00B152A2">
        <w:tc>
          <w:tcPr>
            <w:tcW w:w="4428" w:type="dxa"/>
            <w:shd w:val="clear" w:color="auto" w:fill="auto"/>
          </w:tcPr>
          <w:p w14:paraId="5F81BCFA" w14:textId="77777777" w:rsidR="001A0259" w:rsidRPr="00D41850" w:rsidRDefault="001A0259" w:rsidP="00B152A2">
            <w:pPr>
              <w:widowControl w:val="0"/>
              <w:autoSpaceDE w:val="0"/>
              <w:autoSpaceDN w:val="0"/>
              <w:adjustRightInd w:val="0"/>
              <w:rPr>
                <w:rFonts w:ascii="Calibri" w:hAnsi="Calibri"/>
                <w:i/>
              </w:rPr>
            </w:pPr>
            <w:r w:rsidRPr="00D41850">
              <w:rPr>
                <w:rFonts w:ascii="Calibri" w:hAnsi="Calibri"/>
                <w:i/>
              </w:rPr>
              <w:t>Mortality in Local Jails and State Prisons – Statistical Tables 2000-201</w:t>
            </w:r>
            <w:r w:rsidR="00D41850">
              <w:rPr>
                <w:rFonts w:ascii="Calibri" w:hAnsi="Calibri"/>
                <w:i/>
              </w:rPr>
              <w:t>6</w:t>
            </w:r>
          </w:p>
        </w:tc>
        <w:tc>
          <w:tcPr>
            <w:tcW w:w="4428" w:type="dxa"/>
            <w:shd w:val="clear" w:color="auto" w:fill="auto"/>
          </w:tcPr>
          <w:p w14:paraId="0F3BA880" w14:textId="77777777" w:rsidR="001A0259" w:rsidRPr="00D41850" w:rsidRDefault="00D41850" w:rsidP="00D41850">
            <w:pPr>
              <w:widowControl w:val="0"/>
              <w:autoSpaceDE w:val="0"/>
              <w:autoSpaceDN w:val="0"/>
              <w:adjustRightInd w:val="0"/>
              <w:rPr>
                <w:rFonts w:ascii="Calibri" w:hAnsi="Calibri"/>
              </w:rPr>
            </w:pPr>
            <w:r>
              <w:rPr>
                <w:rFonts w:ascii="Calibri" w:hAnsi="Calibri"/>
              </w:rPr>
              <w:t>December</w:t>
            </w:r>
            <w:r w:rsidR="008A7283" w:rsidRPr="00D41850">
              <w:rPr>
                <w:rFonts w:ascii="Calibri" w:hAnsi="Calibri"/>
              </w:rPr>
              <w:t>, 201</w:t>
            </w:r>
            <w:r>
              <w:rPr>
                <w:rFonts w:ascii="Calibri" w:hAnsi="Calibri"/>
              </w:rPr>
              <w:t>9</w:t>
            </w:r>
          </w:p>
        </w:tc>
      </w:tr>
      <w:tr w:rsidR="001A0259" w:rsidRPr="00D41850" w14:paraId="64EEFFD7" w14:textId="77777777" w:rsidTr="00B152A2">
        <w:tc>
          <w:tcPr>
            <w:tcW w:w="4428" w:type="dxa"/>
            <w:shd w:val="clear" w:color="auto" w:fill="auto"/>
          </w:tcPr>
          <w:p w14:paraId="0CD7AD4B" w14:textId="77777777" w:rsidR="001A0259" w:rsidRPr="00D41850" w:rsidRDefault="001A0259" w:rsidP="00D41850">
            <w:pPr>
              <w:widowControl w:val="0"/>
              <w:autoSpaceDE w:val="0"/>
              <w:autoSpaceDN w:val="0"/>
              <w:adjustRightInd w:val="0"/>
              <w:rPr>
                <w:rFonts w:ascii="Calibri" w:hAnsi="Calibri"/>
              </w:rPr>
            </w:pPr>
            <w:r w:rsidRPr="00522F95">
              <w:rPr>
                <w:rFonts w:ascii="Calibri" w:hAnsi="Calibri"/>
                <w:i/>
              </w:rPr>
              <w:t>Prisoners in 201</w:t>
            </w:r>
            <w:r w:rsidR="00D41850">
              <w:rPr>
                <w:rFonts w:ascii="Calibri" w:hAnsi="Calibri"/>
                <w:i/>
              </w:rPr>
              <w:t>9</w:t>
            </w:r>
          </w:p>
        </w:tc>
        <w:tc>
          <w:tcPr>
            <w:tcW w:w="4428" w:type="dxa"/>
            <w:shd w:val="clear" w:color="auto" w:fill="auto"/>
          </w:tcPr>
          <w:p w14:paraId="491FD303" w14:textId="77777777" w:rsidR="001A0259" w:rsidRPr="00D41850" w:rsidRDefault="00D41850" w:rsidP="00D41850">
            <w:pPr>
              <w:widowControl w:val="0"/>
              <w:autoSpaceDE w:val="0"/>
              <w:autoSpaceDN w:val="0"/>
              <w:adjustRightInd w:val="0"/>
              <w:rPr>
                <w:rFonts w:ascii="Calibri" w:hAnsi="Calibri"/>
              </w:rPr>
            </w:pPr>
            <w:r>
              <w:rPr>
                <w:rFonts w:ascii="Calibri" w:hAnsi="Calibri"/>
              </w:rPr>
              <w:t>October</w:t>
            </w:r>
            <w:r w:rsidR="008A7283" w:rsidRPr="00D41850">
              <w:rPr>
                <w:rFonts w:ascii="Calibri" w:hAnsi="Calibri"/>
              </w:rPr>
              <w:t>, 20</w:t>
            </w:r>
            <w:r>
              <w:rPr>
                <w:rFonts w:ascii="Calibri" w:hAnsi="Calibri"/>
              </w:rPr>
              <w:t>20</w:t>
            </w:r>
          </w:p>
        </w:tc>
      </w:tr>
      <w:tr w:rsidR="001A0259" w:rsidRPr="00D41850" w14:paraId="3EF9BF7D" w14:textId="77777777" w:rsidTr="00B152A2">
        <w:tc>
          <w:tcPr>
            <w:tcW w:w="4428" w:type="dxa"/>
            <w:shd w:val="clear" w:color="auto" w:fill="auto"/>
          </w:tcPr>
          <w:p w14:paraId="3FD9CE92" w14:textId="77777777" w:rsidR="001A0259" w:rsidRPr="00D41850" w:rsidRDefault="001A0259" w:rsidP="00D41850">
            <w:pPr>
              <w:widowControl w:val="0"/>
              <w:autoSpaceDE w:val="0"/>
              <w:autoSpaceDN w:val="0"/>
              <w:adjustRightInd w:val="0"/>
              <w:rPr>
                <w:rFonts w:ascii="Calibri" w:hAnsi="Calibri"/>
              </w:rPr>
            </w:pPr>
            <w:r w:rsidRPr="00D41850">
              <w:rPr>
                <w:rFonts w:ascii="Calibri" w:hAnsi="Calibri"/>
                <w:i/>
              </w:rPr>
              <w:t>Correctional Populations in the United States, 201</w:t>
            </w:r>
            <w:r w:rsidR="00D41850">
              <w:rPr>
                <w:rFonts w:ascii="Calibri" w:hAnsi="Calibri"/>
                <w:i/>
              </w:rPr>
              <w:t>9</w:t>
            </w:r>
          </w:p>
        </w:tc>
        <w:tc>
          <w:tcPr>
            <w:tcW w:w="4428" w:type="dxa"/>
            <w:shd w:val="clear" w:color="auto" w:fill="auto"/>
          </w:tcPr>
          <w:p w14:paraId="21D68D5C" w14:textId="77777777" w:rsidR="001A0259" w:rsidRPr="00D41850" w:rsidRDefault="00D41850" w:rsidP="00D41850">
            <w:pPr>
              <w:widowControl w:val="0"/>
              <w:autoSpaceDE w:val="0"/>
              <w:autoSpaceDN w:val="0"/>
              <w:adjustRightInd w:val="0"/>
              <w:rPr>
                <w:rFonts w:ascii="Calibri" w:hAnsi="Calibri"/>
              </w:rPr>
            </w:pPr>
            <w:r>
              <w:rPr>
                <w:rFonts w:ascii="Calibri" w:hAnsi="Calibri"/>
              </w:rPr>
              <w:t>November</w:t>
            </w:r>
            <w:r w:rsidR="001C15B8" w:rsidRPr="00D41850">
              <w:rPr>
                <w:rFonts w:ascii="Calibri" w:hAnsi="Calibri"/>
              </w:rPr>
              <w:t>, 20</w:t>
            </w:r>
            <w:r>
              <w:rPr>
                <w:rFonts w:ascii="Calibri" w:hAnsi="Calibri"/>
              </w:rPr>
              <w:t>20</w:t>
            </w:r>
          </w:p>
        </w:tc>
      </w:tr>
      <w:tr w:rsidR="00D41850" w:rsidRPr="007B697D" w14:paraId="01E3930D" w14:textId="77777777" w:rsidTr="00981B6D">
        <w:tc>
          <w:tcPr>
            <w:tcW w:w="4428" w:type="dxa"/>
            <w:shd w:val="clear" w:color="auto" w:fill="auto"/>
          </w:tcPr>
          <w:p w14:paraId="0E33F9AD" w14:textId="77777777" w:rsidR="00D41850" w:rsidRPr="00D41850" w:rsidRDefault="00D41850" w:rsidP="00981B6D">
            <w:pPr>
              <w:widowControl w:val="0"/>
              <w:autoSpaceDE w:val="0"/>
              <w:autoSpaceDN w:val="0"/>
              <w:adjustRightInd w:val="0"/>
              <w:rPr>
                <w:rFonts w:ascii="Calibri" w:hAnsi="Calibri"/>
              </w:rPr>
            </w:pPr>
            <w:r w:rsidRPr="007B697D">
              <w:rPr>
                <w:rFonts w:ascii="Calibri" w:hAnsi="Calibri"/>
                <w:i/>
              </w:rPr>
              <w:t>Mortality in Local Jails and State Prisons – Statistical Tables 2000-201</w:t>
            </w:r>
            <w:r>
              <w:rPr>
                <w:rFonts w:ascii="Calibri" w:hAnsi="Calibri"/>
                <w:i/>
              </w:rPr>
              <w:t>8</w:t>
            </w:r>
          </w:p>
        </w:tc>
        <w:tc>
          <w:tcPr>
            <w:tcW w:w="4428" w:type="dxa"/>
            <w:shd w:val="clear" w:color="auto" w:fill="auto"/>
          </w:tcPr>
          <w:p w14:paraId="7AFE1E76" w14:textId="77777777" w:rsidR="00D41850" w:rsidRPr="00D41850" w:rsidRDefault="00D41850" w:rsidP="00981B6D">
            <w:pPr>
              <w:widowControl w:val="0"/>
              <w:autoSpaceDE w:val="0"/>
              <w:autoSpaceDN w:val="0"/>
              <w:adjustRightInd w:val="0"/>
              <w:rPr>
                <w:rFonts w:ascii="Calibri" w:hAnsi="Calibri"/>
              </w:rPr>
            </w:pPr>
            <w:r>
              <w:rPr>
                <w:rFonts w:ascii="Calibri" w:hAnsi="Calibri"/>
              </w:rPr>
              <w:t>December</w:t>
            </w:r>
            <w:r w:rsidRPr="00D41850">
              <w:rPr>
                <w:rFonts w:ascii="Calibri" w:hAnsi="Calibri"/>
              </w:rPr>
              <w:t>, 20</w:t>
            </w:r>
            <w:r>
              <w:rPr>
                <w:rFonts w:ascii="Calibri" w:hAnsi="Calibri"/>
              </w:rPr>
              <w:t>20</w:t>
            </w:r>
          </w:p>
        </w:tc>
      </w:tr>
      <w:tr w:rsidR="001A0259" w:rsidRPr="00D41850" w14:paraId="08DED67C" w14:textId="77777777" w:rsidTr="00B152A2">
        <w:tc>
          <w:tcPr>
            <w:tcW w:w="4428" w:type="dxa"/>
            <w:shd w:val="clear" w:color="auto" w:fill="auto"/>
          </w:tcPr>
          <w:p w14:paraId="128D08B5" w14:textId="77777777" w:rsidR="001A0259" w:rsidRPr="00D41850" w:rsidRDefault="001A0259" w:rsidP="00D41850">
            <w:pPr>
              <w:widowControl w:val="0"/>
              <w:autoSpaceDE w:val="0"/>
              <w:autoSpaceDN w:val="0"/>
              <w:adjustRightInd w:val="0"/>
              <w:rPr>
                <w:rFonts w:ascii="Calibri" w:hAnsi="Calibri"/>
                <w:i/>
              </w:rPr>
            </w:pPr>
            <w:r w:rsidRPr="00D41850">
              <w:rPr>
                <w:rFonts w:ascii="Calibri" w:hAnsi="Calibri"/>
                <w:i/>
              </w:rPr>
              <w:t>Prisoners in 20</w:t>
            </w:r>
            <w:r w:rsidR="00D41850">
              <w:rPr>
                <w:rFonts w:ascii="Calibri" w:hAnsi="Calibri"/>
                <w:i/>
              </w:rPr>
              <w:t>20</w:t>
            </w:r>
          </w:p>
        </w:tc>
        <w:tc>
          <w:tcPr>
            <w:tcW w:w="4428" w:type="dxa"/>
            <w:shd w:val="clear" w:color="auto" w:fill="auto"/>
          </w:tcPr>
          <w:p w14:paraId="4793B6F6" w14:textId="77777777" w:rsidR="001A0259" w:rsidRPr="00D41850" w:rsidRDefault="00D41850" w:rsidP="00D41850">
            <w:pPr>
              <w:widowControl w:val="0"/>
              <w:autoSpaceDE w:val="0"/>
              <w:autoSpaceDN w:val="0"/>
              <w:adjustRightInd w:val="0"/>
              <w:rPr>
                <w:rFonts w:ascii="Calibri" w:hAnsi="Calibri"/>
              </w:rPr>
            </w:pPr>
            <w:r>
              <w:rPr>
                <w:rFonts w:ascii="Calibri" w:hAnsi="Calibri"/>
              </w:rPr>
              <w:t>October</w:t>
            </w:r>
            <w:r w:rsidR="001C15B8" w:rsidRPr="00D41850">
              <w:rPr>
                <w:rFonts w:ascii="Calibri" w:hAnsi="Calibri"/>
              </w:rPr>
              <w:t>, 20</w:t>
            </w:r>
            <w:r>
              <w:rPr>
                <w:rFonts w:ascii="Calibri" w:hAnsi="Calibri"/>
              </w:rPr>
              <w:t>21</w:t>
            </w:r>
          </w:p>
        </w:tc>
      </w:tr>
      <w:tr w:rsidR="001A0259" w:rsidRPr="00D41850" w14:paraId="07D92116" w14:textId="77777777" w:rsidTr="00B152A2">
        <w:tc>
          <w:tcPr>
            <w:tcW w:w="4428" w:type="dxa"/>
            <w:shd w:val="clear" w:color="auto" w:fill="auto"/>
          </w:tcPr>
          <w:p w14:paraId="67D701BA" w14:textId="77777777" w:rsidR="001A0259" w:rsidRPr="00D41850" w:rsidRDefault="001A0259" w:rsidP="00D41850">
            <w:pPr>
              <w:widowControl w:val="0"/>
              <w:autoSpaceDE w:val="0"/>
              <w:autoSpaceDN w:val="0"/>
              <w:adjustRightInd w:val="0"/>
              <w:rPr>
                <w:rFonts w:ascii="Calibri" w:hAnsi="Calibri"/>
                <w:i/>
              </w:rPr>
            </w:pPr>
            <w:r w:rsidRPr="00D41850">
              <w:rPr>
                <w:rFonts w:ascii="Calibri" w:hAnsi="Calibri"/>
                <w:i/>
              </w:rPr>
              <w:t>Correctional Populations in the United States, 20</w:t>
            </w:r>
            <w:r w:rsidR="00D41850">
              <w:rPr>
                <w:rFonts w:ascii="Calibri" w:hAnsi="Calibri"/>
                <w:i/>
              </w:rPr>
              <w:t>20</w:t>
            </w:r>
          </w:p>
        </w:tc>
        <w:tc>
          <w:tcPr>
            <w:tcW w:w="4428" w:type="dxa"/>
            <w:shd w:val="clear" w:color="auto" w:fill="auto"/>
          </w:tcPr>
          <w:p w14:paraId="3E6A1CA1" w14:textId="77777777" w:rsidR="001A0259" w:rsidRPr="00D41850" w:rsidRDefault="00D41850" w:rsidP="00D41850">
            <w:pPr>
              <w:widowControl w:val="0"/>
              <w:autoSpaceDE w:val="0"/>
              <w:autoSpaceDN w:val="0"/>
              <w:adjustRightInd w:val="0"/>
              <w:rPr>
                <w:rFonts w:ascii="Calibri" w:hAnsi="Calibri"/>
              </w:rPr>
            </w:pPr>
            <w:r>
              <w:rPr>
                <w:rFonts w:ascii="Calibri" w:hAnsi="Calibri"/>
              </w:rPr>
              <w:t>November</w:t>
            </w:r>
            <w:r w:rsidR="001C15B8" w:rsidRPr="00D41850">
              <w:rPr>
                <w:rFonts w:ascii="Calibri" w:hAnsi="Calibri"/>
              </w:rPr>
              <w:t>, 20</w:t>
            </w:r>
            <w:r>
              <w:rPr>
                <w:rFonts w:ascii="Calibri" w:hAnsi="Calibri"/>
              </w:rPr>
              <w:t>21</w:t>
            </w:r>
          </w:p>
        </w:tc>
      </w:tr>
      <w:tr w:rsidR="00D94544" w:rsidRPr="00D41850" w14:paraId="43BAAD0C" w14:textId="77777777" w:rsidTr="00B152A2">
        <w:tc>
          <w:tcPr>
            <w:tcW w:w="4428" w:type="dxa"/>
            <w:shd w:val="clear" w:color="auto" w:fill="auto"/>
          </w:tcPr>
          <w:p w14:paraId="2FD6FF3E" w14:textId="77777777" w:rsidR="00D94544" w:rsidRPr="00D94544" w:rsidRDefault="00D94544" w:rsidP="00D94544">
            <w:pPr>
              <w:widowControl w:val="0"/>
              <w:autoSpaceDE w:val="0"/>
              <w:autoSpaceDN w:val="0"/>
              <w:adjustRightInd w:val="0"/>
              <w:rPr>
                <w:rFonts w:ascii="Calibri" w:hAnsi="Calibri"/>
                <w:i/>
              </w:rPr>
            </w:pPr>
            <w:r w:rsidRPr="007B697D">
              <w:rPr>
                <w:rFonts w:ascii="Calibri" w:hAnsi="Calibri"/>
                <w:i/>
              </w:rPr>
              <w:t>Mortality in Local Jails and State Prisons – Statistical Tables 2000-201</w:t>
            </w:r>
            <w:r>
              <w:rPr>
                <w:rFonts w:ascii="Calibri" w:hAnsi="Calibri"/>
                <w:i/>
              </w:rPr>
              <w:t>9</w:t>
            </w:r>
          </w:p>
        </w:tc>
        <w:tc>
          <w:tcPr>
            <w:tcW w:w="4428" w:type="dxa"/>
            <w:shd w:val="clear" w:color="auto" w:fill="auto"/>
          </w:tcPr>
          <w:p w14:paraId="660AB47B" w14:textId="77777777" w:rsidR="00D94544" w:rsidRPr="00D41850" w:rsidDel="00D41850" w:rsidRDefault="00D94544" w:rsidP="00D94544">
            <w:pPr>
              <w:widowControl w:val="0"/>
              <w:autoSpaceDE w:val="0"/>
              <w:autoSpaceDN w:val="0"/>
              <w:adjustRightInd w:val="0"/>
              <w:rPr>
                <w:rFonts w:ascii="Calibri" w:hAnsi="Calibri"/>
              </w:rPr>
            </w:pPr>
            <w:r>
              <w:rPr>
                <w:rFonts w:ascii="Calibri" w:hAnsi="Calibri"/>
              </w:rPr>
              <w:t>December</w:t>
            </w:r>
            <w:r w:rsidRPr="00D41850">
              <w:rPr>
                <w:rFonts w:ascii="Calibri" w:hAnsi="Calibri"/>
              </w:rPr>
              <w:t>, 20</w:t>
            </w:r>
            <w:r>
              <w:rPr>
                <w:rFonts w:ascii="Calibri" w:hAnsi="Calibri"/>
              </w:rPr>
              <w:t>21</w:t>
            </w:r>
          </w:p>
        </w:tc>
      </w:tr>
    </w:tbl>
    <w:p w14:paraId="6B8D8172" w14:textId="77777777" w:rsidR="001A0259" w:rsidRPr="00ED184E" w:rsidRDefault="001A0259" w:rsidP="001A0259">
      <w:pPr>
        <w:widowControl w:val="0"/>
        <w:autoSpaceDE w:val="0"/>
        <w:autoSpaceDN w:val="0"/>
        <w:adjustRightInd w:val="0"/>
        <w:rPr>
          <w:rFonts w:ascii="Calibri" w:hAnsi="Calibri"/>
          <w:highlight w:val="yellow"/>
        </w:rPr>
      </w:pPr>
    </w:p>
    <w:p w14:paraId="2EABD552" w14:textId="77777777" w:rsidR="001A0259" w:rsidRPr="0064655C" w:rsidRDefault="001A0259" w:rsidP="001A0259">
      <w:pPr>
        <w:widowControl w:val="0"/>
        <w:autoSpaceDE w:val="0"/>
        <w:autoSpaceDN w:val="0"/>
        <w:adjustRightInd w:val="0"/>
        <w:rPr>
          <w:rFonts w:ascii="Calibri" w:hAnsi="Calibri"/>
        </w:rPr>
      </w:pPr>
      <w:r w:rsidRPr="001C15B8">
        <w:rPr>
          <w:rFonts w:ascii="Calibri" w:hAnsi="Calibri"/>
        </w:rPr>
        <w:t>In addition, BJS will publish a number of discretionary reports using NPS data in the next few years. These reports will include, but are not limited to:</w:t>
      </w:r>
    </w:p>
    <w:p w14:paraId="11237BA4" w14:textId="77777777" w:rsidR="001A0259" w:rsidRDefault="001A0259" w:rsidP="001A0259">
      <w:pPr>
        <w:widowControl w:val="0"/>
        <w:autoSpaceDE w:val="0"/>
        <w:autoSpaceDN w:val="0"/>
        <w:adjustRightInd w:val="0"/>
        <w:rPr>
          <w:rFonts w:ascii="Calibri" w:hAnsi="Calibri"/>
          <w:highlight w:val="yellow"/>
        </w:rPr>
      </w:pPr>
    </w:p>
    <w:p w14:paraId="194AF5AF" w14:textId="77777777" w:rsidR="001C15B8" w:rsidRPr="00522F95" w:rsidRDefault="005B311C" w:rsidP="008C2A13">
      <w:pPr>
        <w:pStyle w:val="ListParagraph"/>
        <w:widowControl w:val="0"/>
        <w:numPr>
          <w:ilvl w:val="0"/>
          <w:numId w:val="2"/>
        </w:numPr>
        <w:autoSpaceDE w:val="0"/>
        <w:autoSpaceDN w:val="0"/>
        <w:adjustRightInd w:val="0"/>
        <w:rPr>
          <w:rFonts w:ascii="Calibri" w:hAnsi="Calibri"/>
        </w:rPr>
      </w:pPr>
      <w:r w:rsidRPr="00522F95">
        <w:rPr>
          <w:rFonts w:ascii="Calibri" w:hAnsi="Calibri"/>
        </w:rPr>
        <w:t>Profile of state and federal prisoners</w:t>
      </w:r>
      <w:r w:rsidR="001C15B8" w:rsidRPr="00522F95">
        <w:rPr>
          <w:rFonts w:ascii="Calibri" w:hAnsi="Calibri"/>
        </w:rPr>
        <w:t xml:space="preserve"> (expected publication </w:t>
      </w:r>
      <w:r w:rsidR="003D2045" w:rsidRPr="00B941D5">
        <w:rPr>
          <w:rFonts w:ascii="Calibri" w:hAnsi="Calibri"/>
        </w:rPr>
        <w:t>winter, 2019</w:t>
      </w:r>
      <w:r w:rsidR="001C15B8" w:rsidRPr="00522F95">
        <w:rPr>
          <w:rFonts w:ascii="Calibri" w:hAnsi="Calibri"/>
        </w:rPr>
        <w:t>)</w:t>
      </w:r>
    </w:p>
    <w:p w14:paraId="6BBFE967" w14:textId="77777777" w:rsidR="00522F95" w:rsidRPr="00B941D5" w:rsidRDefault="00522F95" w:rsidP="003D2045">
      <w:pPr>
        <w:pStyle w:val="ListParagraph"/>
        <w:widowControl w:val="0"/>
        <w:numPr>
          <w:ilvl w:val="0"/>
          <w:numId w:val="2"/>
        </w:numPr>
        <w:autoSpaceDE w:val="0"/>
        <w:autoSpaceDN w:val="0"/>
        <w:adjustRightInd w:val="0"/>
        <w:rPr>
          <w:rFonts w:ascii="Calibri" w:hAnsi="Calibri"/>
        </w:rPr>
      </w:pPr>
      <w:r w:rsidRPr="00B941D5">
        <w:rPr>
          <w:rFonts w:ascii="Calibri" w:hAnsi="Calibri"/>
        </w:rPr>
        <w:t>Alcohol and drug use and treatment reported by prisoners (expected publication, winter 2019)</w:t>
      </w:r>
    </w:p>
    <w:p w14:paraId="3C6A026A" w14:textId="77777777" w:rsidR="00522F95" w:rsidRPr="00B941D5" w:rsidRDefault="00522F95" w:rsidP="00522F95">
      <w:pPr>
        <w:pStyle w:val="ListParagraph"/>
        <w:widowControl w:val="0"/>
        <w:numPr>
          <w:ilvl w:val="0"/>
          <w:numId w:val="2"/>
        </w:numPr>
        <w:autoSpaceDE w:val="0"/>
        <w:autoSpaceDN w:val="0"/>
        <w:adjustRightInd w:val="0"/>
        <w:rPr>
          <w:rFonts w:ascii="Calibri" w:hAnsi="Calibri"/>
        </w:rPr>
      </w:pPr>
      <w:r w:rsidRPr="00B941D5">
        <w:rPr>
          <w:rFonts w:ascii="Calibri" w:hAnsi="Calibri"/>
        </w:rPr>
        <w:t>Time to employment for released state prisoners (expected publication winter, 2019)</w:t>
      </w:r>
    </w:p>
    <w:p w14:paraId="49EB68DC" w14:textId="77777777" w:rsidR="003D2045" w:rsidRPr="00B941D5" w:rsidRDefault="003D2045" w:rsidP="003D2045">
      <w:pPr>
        <w:pStyle w:val="ListParagraph"/>
        <w:widowControl w:val="0"/>
        <w:numPr>
          <w:ilvl w:val="0"/>
          <w:numId w:val="2"/>
        </w:numPr>
        <w:autoSpaceDE w:val="0"/>
        <w:autoSpaceDN w:val="0"/>
        <w:adjustRightInd w:val="0"/>
        <w:rPr>
          <w:rFonts w:ascii="Calibri" w:hAnsi="Calibri"/>
        </w:rPr>
      </w:pPr>
      <w:r w:rsidRPr="00B941D5">
        <w:rPr>
          <w:rFonts w:ascii="Calibri" w:hAnsi="Calibri"/>
        </w:rPr>
        <w:t>Mortality of released state prisoners (expected publication spring, 2020)</w:t>
      </w:r>
    </w:p>
    <w:p w14:paraId="67229D48" w14:textId="77777777" w:rsidR="003D2045" w:rsidRPr="00B941D5" w:rsidRDefault="003D2045" w:rsidP="003D2045">
      <w:pPr>
        <w:pStyle w:val="ListParagraph"/>
        <w:widowControl w:val="0"/>
        <w:numPr>
          <w:ilvl w:val="0"/>
          <w:numId w:val="2"/>
        </w:numPr>
        <w:autoSpaceDE w:val="0"/>
        <w:autoSpaceDN w:val="0"/>
        <w:adjustRightInd w:val="0"/>
        <w:rPr>
          <w:rFonts w:ascii="Calibri" w:hAnsi="Calibri"/>
        </w:rPr>
      </w:pPr>
      <w:r w:rsidRPr="00B941D5">
        <w:rPr>
          <w:rFonts w:ascii="Calibri" w:hAnsi="Calibri"/>
        </w:rPr>
        <w:t>Parents in prison and their minor children (expected publication spring, 20</w:t>
      </w:r>
      <w:r w:rsidR="00522F95" w:rsidRPr="00B941D5">
        <w:rPr>
          <w:rFonts w:ascii="Calibri" w:hAnsi="Calibri"/>
        </w:rPr>
        <w:t>20</w:t>
      </w:r>
      <w:r w:rsidRPr="00B941D5">
        <w:rPr>
          <w:rFonts w:ascii="Calibri" w:hAnsi="Calibri"/>
        </w:rPr>
        <w:t>)</w:t>
      </w:r>
    </w:p>
    <w:p w14:paraId="35F8B96F" w14:textId="77777777" w:rsidR="00522F95" w:rsidRPr="00B941D5" w:rsidRDefault="00522F95" w:rsidP="008C2A13">
      <w:pPr>
        <w:pStyle w:val="ListParagraph"/>
        <w:widowControl w:val="0"/>
        <w:numPr>
          <w:ilvl w:val="0"/>
          <w:numId w:val="2"/>
        </w:numPr>
        <w:autoSpaceDE w:val="0"/>
        <w:autoSpaceDN w:val="0"/>
        <w:adjustRightInd w:val="0"/>
        <w:rPr>
          <w:rFonts w:ascii="Calibri" w:hAnsi="Calibri"/>
        </w:rPr>
      </w:pPr>
      <w:r w:rsidRPr="00B941D5">
        <w:rPr>
          <w:rFonts w:ascii="Calibri" w:hAnsi="Calibri"/>
        </w:rPr>
        <w:t>Mental health of state and federal prisoners (expected publication spring, 2020)</w:t>
      </w:r>
    </w:p>
    <w:p w14:paraId="21EEAED8" w14:textId="77777777" w:rsidR="00522F95" w:rsidRPr="00B941D5" w:rsidRDefault="00522F95" w:rsidP="008C2A13">
      <w:pPr>
        <w:pStyle w:val="ListParagraph"/>
        <w:widowControl w:val="0"/>
        <w:numPr>
          <w:ilvl w:val="0"/>
          <w:numId w:val="2"/>
        </w:numPr>
        <w:autoSpaceDE w:val="0"/>
        <w:autoSpaceDN w:val="0"/>
        <w:adjustRightInd w:val="0"/>
        <w:rPr>
          <w:rFonts w:ascii="Calibri" w:hAnsi="Calibri"/>
        </w:rPr>
      </w:pPr>
      <w:r w:rsidRPr="00B941D5">
        <w:rPr>
          <w:rFonts w:ascii="Calibri" w:hAnsi="Calibri"/>
        </w:rPr>
        <w:t>Medical problems of state and federal prisoners (expected publication summer, 2020)</w:t>
      </w:r>
    </w:p>
    <w:p w14:paraId="5CB64DF0" w14:textId="77777777" w:rsidR="00522F95" w:rsidRPr="00B941D5" w:rsidRDefault="00522F95" w:rsidP="008C2A13">
      <w:pPr>
        <w:pStyle w:val="ListParagraph"/>
        <w:widowControl w:val="0"/>
        <w:numPr>
          <w:ilvl w:val="0"/>
          <w:numId w:val="2"/>
        </w:numPr>
        <w:autoSpaceDE w:val="0"/>
        <w:autoSpaceDN w:val="0"/>
        <w:adjustRightInd w:val="0"/>
        <w:rPr>
          <w:rFonts w:ascii="Calibri" w:hAnsi="Calibri"/>
        </w:rPr>
      </w:pPr>
      <w:r w:rsidRPr="00B941D5">
        <w:rPr>
          <w:rFonts w:ascii="Calibri" w:hAnsi="Calibri"/>
        </w:rPr>
        <w:t>Veterans in state and federal prison (expected publication summer, 2020)</w:t>
      </w:r>
    </w:p>
    <w:p w14:paraId="58D8D63D" w14:textId="77777777" w:rsidR="00522F95" w:rsidRPr="00B941D5" w:rsidRDefault="00522F95" w:rsidP="008C2A13">
      <w:pPr>
        <w:pStyle w:val="ListParagraph"/>
        <w:widowControl w:val="0"/>
        <w:numPr>
          <w:ilvl w:val="0"/>
          <w:numId w:val="2"/>
        </w:numPr>
        <w:autoSpaceDE w:val="0"/>
        <w:autoSpaceDN w:val="0"/>
        <w:adjustRightInd w:val="0"/>
        <w:rPr>
          <w:rFonts w:ascii="Calibri" w:hAnsi="Calibri"/>
        </w:rPr>
      </w:pPr>
      <w:r w:rsidRPr="00B941D5">
        <w:rPr>
          <w:rFonts w:ascii="Calibri" w:hAnsi="Calibri"/>
        </w:rPr>
        <w:t>Disabilities among state and federal prisoners (expected publication fall, 2020)</w:t>
      </w:r>
    </w:p>
    <w:p w14:paraId="119FCB23" w14:textId="77777777" w:rsidR="001C15B8" w:rsidRPr="00522F95" w:rsidRDefault="001C15B8" w:rsidP="008C2A13">
      <w:pPr>
        <w:pStyle w:val="ListParagraph"/>
        <w:widowControl w:val="0"/>
        <w:numPr>
          <w:ilvl w:val="0"/>
          <w:numId w:val="2"/>
        </w:numPr>
        <w:autoSpaceDE w:val="0"/>
        <w:autoSpaceDN w:val="0"/>
        <w:adjustRightInd w:val="0"/>
        <w:rPr>
          <w:rFonts w:ascii="Calibri" w:hAnsi="Calibri"/>
        </w:rPr>
      </w:pPr>
      <w:r w:rsidRPr="00522F95">
        <w:rPr>
          <w:rFonts w:ascii="Calibri" w:hAnsi="Calibri"/>
        </w:rPr>
        <w:t xml:space="preserve">Misconduct in state and federal prisons (expected publication fall, </w:t>
      </w:r>
      <w:r w:rsidR="003D2045" w:rsidRPr="00522F95">
        <w:rPr>
          <w:rFonts w:ascii="Calibri" w:hAnsi="Calibri"/>
        </w:rPr>
        <w:t>20</w:t>
      </w:r>
      <w:r w:rsidR="003D2045" w:rsidRPr="00B941D5">
        <w:rPr>
          <w:rFonts w:ascii="Calibri" w:hAnsi="Calibri"/>
        </w:rPr>
        <w:t>20</w:t>
      </w:r>
      <w:r w:rsidRPr="00522F95">
        <w:rPr>
          <w:rFonts w:ascii="Calibri" w:hAnsi="Calibri"/>
        </w:rPr>
        <w:t>)</w:t>
      </w:r>
    </w:p>
    <w:p w14:paraId="3A40C38C" w14:textId="77777777" w:rsidR="001C15B8" w:rsidRPr="00522F95" w:rsidRDefault="001C15B8" w:rsidP="008C2A13">
      <w:pPr>
        <w:pStyle w:val="ListParagraph"/>
        <w:widowControl w:val="0"/>
        <w:numPr>
          <w:ilvl w:val="0"/>
          <w:numId w:val="2"/>
        </w:numPr>
        <w:autoSpaceDE w:val="0"/>
        <w:autoSpaceDN w:val="0"/>
        <w:adjustRightInd w:val="0"/>
        <w:rPr>
          <w:rFonts w:ascii="Calibri" w:hAnsi="Calibri"/>
        </w:rPr>
      </w:pPr>
      <w:r w:rsidRPr="00522F95">
        <w:rPr>
          <w:rFonts w:ascii="Calibri" w:hAnsi="Calibri"/>
        </w:rPr>
        <w:t xml:space="preserve">Education and employment characteristics of state and federal prisoners (expected publication </w:t>
      </w:r>
      <w:r w:rsidR="003D2045" w:rsidRPr="00B941D5">
        <w:rPr>
          <w:rFonts w:ascii="Calibri" w:hAnsi="Calibri"/>
        </w:rPr>
        <w:t>spring, 2021</w:t>
      </w:r>
      <w:r w:rsidRPr="00522F95">
        <w:rPr>
          <w:rFonts w:ascii="Calibri" w:hAnsi="Calibri"/>
        </w:rPr>
        <w:t>)</w:t>
      </w:r>
    </w:p>
    <w:p w14:paraId="619AB6C9" w14:textId="77777777" w:rsidR="001C15B8" w:rsidRPr="00B941D5" w:rsidRDefault="001C15B8" w:rsidP="008C2A13">
      <w:pPr>
        <w:pStyle w:val="ListParagraph"/>
        <w:widowControl w:val="0"/>
        <w:numPr>
          <w:ilvl w:val="0"/>
          <w:numId w:val="2"/>
        </w:numPr>
        <w:autoSpaceDE w:val="0"/>
        <w:autoSpaceDN w:val="0"/>
        <w:adjustRightInd w:val="0"/>
        <w:rPr>
          <w:rFonts w:ascii="Calibri" w:hAnsi="Calibri"/>
        </w:rPr>
      </w:pPr>
      <w:r w:rsidRPr="00522F95">
        <w:rPr>
          <w:rFonts w:ascii="Calibri" w:hAnsi="Calibri"/>
        </w:rPr>
        <w:t xml:space="preserve">Characteristics of soon-to-be-released state and federal prisoners (expected publication </w:t>
      </w:r>
      <w:r w:rsidR="003D2045" w:rsidRPr="00B941D5">
        <w:rPr>
          <w:rFonts w:ascii="Calibri" w:hAnsi="Calibri"/>
        </w:rPr>
        <w:t>winter, 2021</w:t>
      </w:r>
      <w:r w:rsidRPr="00522F95">
        <w:rPr>
          <w:rFonts w:ascii="Calibri" w:hAnsi="Calibri"/>
        </w:rPr>
        <w:t>)</w:t>
      </w:r>
    </w:p>
    <w:p w14:paraId="07633090" w14:textId="77777777" w:rsidR="00522F95" w:rsidRPr="00522F95" w:rsidRDefault="00522F95" w:rsidP="00522F95">
      <w:pPr>
        <w:pStyle w:val="ListParagraph"/>
        <w:widowControl w:val="0"/>
        <w:numPr>
          <w:ilvl w:val="0"/>
          <w:numId w:val="2"/>
        </w:numPr>
        <w:autoSpaceDE w:val="0"/>
        <w:autoSpaceDN w:val="0"/>
        <w:adjustRightInd w:val="0"/>
        <w:rPr>
          <w:rFonts w:ascii="Calibri" w:hAnsi="Calibri"/>
        </w:rPr>
      </w:pPr>
      <w:r w:rsidRPr="00B941D5">
        <w:rPr>
          <w:rFonts w:ascii="Calibri" w:hAnsi="Calibri"/>
        </w:rPr>
        <w:t>Drug offenders in state and federal prison (expected publication winter, 2021)</w:t>
      </w:r>
    </w:p>
    <w:p w14:paraId="034ABB3D" w14:textId="77777777" w:rsidR="005B311C" w:rsidRPr="00522F95" w:rsidRDefault="005B311C" w:rsidP="008C2A13">
      <w:pPr>
        <w:pStyle w:val="ListParagraph"/>
        <w:widowControl w:val="0"/>
        <w:numPr>
          <w:ilvl w:val="0"/>
          <w:numId w:val="2"/>
        </w:numPr>
        <w:autoSpaceDE w:val="0"/>
        <w:autoSpaceDN w:val="0"/>
        <w:adjustRightInd w:val="0"/>
        <w:rPr>
          <w:rFonts w:ascii="Calibri" w:hAnsi="Calibri"/>
        </w:rPr>
      </w:pPr>
      <w:r w:rsidRPr="00522F95">
        <w:rPr>
          <w:rFonts w:ascii="Calibri" w:hAnsi="Calibri"/>
        </w:rPr>
        <w:t xml:space="preserve">Lifetime likelihood of imprisonment (expected publication </w:t>
      </w:r>
      <w:r w:rsidR="00522F95" w:rsidRPr="00B941D5">
        <w:rPr>
          <w:rFonts w:ascii="Calibri" w:hAnsi="Calibri"/>
        </w:rPr>
        <w:t>winter, 2021</w:t>
      </w:r>
      <w:r w:rsidRPr="00522F95">
        <w:rPr>
          <w:rFonts w:ascii="Calibri" w:hAnsi="Calibri"/>
        </w:rPr>
        <w:t>)</w:t>
      </w:r>
    </w:p>
    <w:p w14:paraId="64FDCC1B" w14:textId="77777777" w:rsidR="00313FB9" w:rsidRDefault="00313FB9" w:rsidP="00313FB9">
      <w:pPr>
        <w:pStyle w:val="ListParagraph"/>
        <w:widowControl w:val="0"/>
        <w:autoSpaceDE w:val="0"/>
        <w:autoSpaceDN w:val="0"/>
        <w:adjustRightInd w:val="0"/>
        <w:rPr>
          <w:rFonts w:ascii="Calibri" w:hAnsi="Calibri"/>
        </w:rPr>
      </w:pPr>
    </w:p>
    <w:p w14:paraId="778C0372" w14:textId="77777777" w:rsidR="001A0259" w:rsidRDefault="001A0259" w:rsidP="001A0259">
      <w:pPr>
        <w:widowControl w:val="0"/>
        <w:autoSpaceDE w:val="0"/>
        <w:autoSpaceDN w:val="0"/>
        <w:adjustRightInd w:val="0"/>
        <w:rPr>
          <w:rFonts w:ascii="Calibri" w:hAnsi="Calibri"/>
        </w:rPr>
      </w:pPr>
      <w:r>
        <w:rPr>
          <w:rFonts w:ascii="Calibri" w:hAnsi="Calibri"/>
        </w:rPr>
        <w:t xml:space="preserve">Annual NPS data will be added to the </w:t>
      </w:r>
      <w:r w:rsidR="00285A74">
        <w:rPr>
          <w:rFonts w:ascii="Calibri" w:hAnsi="Calibri"/>
        </w:rPr>
        <w:t>Corrections Statistical Analysis Tool – Prisoners (</w:t>
      </w:r>
      <w:r>
        <w:rPr>
          <w:rFonts w:ascii="Calibri" w:hAnsi="Calibri"/>
        </w:rPr>
        <w:t>CSAT-Prisoners</w:t>
      </w:r>
      <w:r w:rsidR="00285A74">
        <w:rPr>
          <w:rFonts w:ascii="Calibri" w:hAnsi="Calibri"/>
        </w:rPr>
        <w:t>)</w:t>
      </w:r>
      <w:r>
        <w:rPr>
          <w:rFonts w:ascii="Calibri" w:hAnsi="Calibri"/>
        </w:rPr>
        <w:t xml:space="preserve"> on the BJS website concurrent with the release of the annual </w:t>
      </w:r>
      <w:r>
        <w:rPr>
          <w:rFonts w:ascii="Calibri" w:hAnsi="Calibri"/>
          <w:i/>
        </w:rPr>
        <w:t>Prisoners in YYYY</w:t>
      </w:r>
      <w:r>
        <w:rPr>
          <w:rFonts w:ascii="Calibri" w:hAnsi="Calibri"/>
        </w:rPr>
        <w:t xml:space="preserve"> reports. Starting in </w:t>
      </w:r>
      <w:r w:rsidR="005B311C">
        <w:rPr>
          <w:rFonts w:ascii="Calibri" w:hAnsi="Calibri"/>
        </w:rPr>
        <w:t>20</w:t>
      </w:r>
      <w:r w:rsidR="00ED184E">
        <w:rPr>
          <w:rFonts w:ascii="Calibri" w:hAnsi="Calibri"/>
        </w:rPr>
        <w:t>20</w:t>
      </w:r>
      <w:r>
        <w:rPr>
          <w:rFonts w:ascii="Calibri" w:hAnsi="Calibri"/>
        </w:rPr>
        <w:t xml:space="preserve">, the CSAT-Prisoners tool will be expanded to include detailed offense, demographic, and sentencing information from the NCRP, weighted to national jurisdiction counts from NPS. </w:t>
      </w:r>
    </w:p>
    <w:p w14:paraId="516D22E0" w14:textId="77777777" w:rsidR="001A0259" w:rsidRDefault="001A0259" w:rsidP="001A0259">
      <w:pPr>
        <w:widowControl w:val="0"/>
        <w:autoSpaceDE w:val="0"/>
        <w:autoSpaceDN w:val="0"/>
        <w:adjustRightInd w:val="0"/>
        <w:rPr>
          <w:rFonts w:ascii="Calibri" w:hAnsi="Calibri"/>
        </w:rPr>
      </w:pPr>
    </w:p>
    <w:p w14:paraId="62DFCBF5" w14:textId="77777777" w:rsidR="001A0259" w:rsidRDefault="001A0259" w:rsidP="001A0259">
      <w:pPr>
        <w:widowControl w:val="0"/>
        <w:autoSpaceDE w:val="0"/>
        <w:autoSpaceDN w:val="0"/>
        <w:adjustRightInd w:val="0"/>
        <w:rPr>
          <w:rFonts w:ascii="Calibri" w:hAnsi="Calibri"/>
        </w:rPr>
      </w:pPr>
      <w:r>
        <w:rPr>
          <w:rFonts w:ascii="Calibri" w:hAnsi="Calibri"/>
        </w:rPr>
        <w:t xml:space="preserve">Within 2 months of publication of the </w:t>
      </w:r>
      <w:r>
        <w:rPr>
          <w:rFonts w:ascii="Calibri" w:hAnsi="Calibri"/>
          <w:i/>
        </w:rPr>
        <w:t xml:space="preserve">Prisoners in </w:t>
      </w:r>
      <w:r w:rsidR="00ED184E">
        <w:rPr>
          <w:rFonts w:ascii="Calibri" w:hAnsi="Calibri"/>
          <w:i/>
        </w:rPr>
        <w:t>YYYY</w:t>
      </w:r>
      <w:r w:rsidR="00285A74">
        <w:rPr>
          <w:rFonts w:ascii="Calibri" w:hAnsi="Calibri"/>
        </w:rPr>
        <w:t xml:space="preserve"> </w:t>
      </w:r>
      <w:r>
        <w:rPr>
          <w:rFonts w:ascii="Calibri" w:hAnsi="Calibri"/>
        </w:rPr>
        <w:t xml:space="preserve">bulletins each year, BJS will submit the NPS data to NACJD for archiving. </w:t>
      </w:r>
      <w:r w:rsidR="005B311C">
        <w:rPr>
          <w:rFonts w:ascii="Calibri" w:hAnsi="Calibri"/>
        </w:rPr>
        <w:t xml:space="preserve">Dependent on NACJD workload, the NPS data should be released to the public </w:t>
      </w:r>
      <w:r>
        <w:rPr>
          <w:rFonts w:ascii="Calibri" w:hAnsi="Calibri"/>
        </w:rPr>
        <w:t xml:space="preserve">within 3-6 months of </w:t>
      </w:r>
      <w:r w:rsidR="005B311C">
        <w:rPr>
          <w:rFonts w:ascii="Calibri" w:hAnsi="Calibri"/>
        </w:rPr>
        <w:t xml:space="preserve">the </w:t>
      </w:r>
      <w:r>
        <w:rPr>
          <w:rFonts w:ascii="Calibri" w:hAnsi="Calibri"/>
        </w:rPr>
        <w:t>publication</w:t>
      </w:r>
      <w:r w:rsidR="005B311C">
        <w:rPr>
          <w:rFonts w:ascii="Calibri" w:hAnsi="Calibri"/>
        </w:rPr>
        <w:t xml:space="preserve"> of the annual </w:t>
      </w:r>
      <w:r w:rsidR="005B311C">
        <w:rPr>
          <w:rFonts w:ascii="Calibri" w:hAnsi="Calibri"/>
          <w:i/>
        </w:rPr>
        <w:t>Prisoners</w:t>
      </w:r>
      <w:r w:rsidR="005B311C">
        <w:rPr>
          <w:rFonts w:ascii="Calibri" w:hAnsi="Calibri"/>
        </w:rPr>
        <w:t xml:space="preserve"> report.</w:t>
      </w:r>
    </w:p>
    <w:p w14:paraId="3EA05503" w14:textId="77777777" w:rsidR="001A0259" w:rsidRDefault="001A0259" w:rsidP="001A0259">
      <w:pPr>
        <w:widowControl w:val="0"/>
        <w:autoSpaceDE w:val="0"/>
        <w:autoSpaceDN w:val="0"/>
        <w:adjustRightInd w:val="0"/>
        <w:rPr>
          <w:rFonts w:ascii="Calibri" w:hAnsi="Calibri"/>
        </w:rPr>
      </w:pPr>
    </w:p>
    <w:p w14:paraId="27EA3A38" w14:textId="77777777" w:rsidR="00313FB9" w:rsidRDefault="00313FB9" w:rsidP="001A0259">
      <w:pPr>
        <w:widowControl w:val="0"/>
        <w:autoSpaceDE w:val="0"/>
        <w:autoSpaceDN w:val="0"/>
        <w:adjustRightInd w:val="0"/>
        <w:rPr>
          <w:rFonts w:ascii="Calibri" w:hAnsi="Calibri"/>
        </w:rPr>
      </w:pPr>
    </w:p>
    <w:p w14:paraId="5FC83FEC" w14:textId="77777777" w:rsidR="001A0259" w:rsidRPr="003967A8" w:rsidRDefault="001A0259" w:rsidP="001A0259">
      <w:pPr>
        <w:widowControl w:val="0"/>
        <w:autoSpaceDE w:val="0"/>
        <w:autoSpaceDN w:val="0"/>
        <w:adjustRightInd w:val="0"/>
        <w:rPr>
          <w:rFonts w:ascii="Calibri" w:hAnsi="Calibri"/>
        </w:rPr>
      </w:pPr>
      <w:r w:rsidRPr="003967A8">
        <w:rPr>
          <w:rFonts w:ascii="Calibri" w:hAnsi="Calibri"/>
        </w:rPr>
        <w:t xml:space="preserve">17. </w:t>
      </w:r>
      <w:r w:rsidRPr="003967A8">
        <w:rPr>
          <w:rFonts w:ascii="Calibri" w:hAnsi="Calibri"/>
        </w:rPr>
        <w:tab/>
      </w:r>
      <w:r w:rsidR="00AA7B98">
        <w:rPr>
          <w:rFonts w:ascii="Calibri" w:hAnsi="Calibri"/>
          <w:u w:val="single"/>
        </w:rPr>
        <w:t>Display of Expiration Date</w:t>
      </w:r>
    </w:p>
    <w:p w14:paraId="204928D0" w14:textId="77777777" w:rsidR="001A0259" w:rsidRPr="003967A8" w:rsidRDefault="001A0259" w:rsidP="001A0259">
      <w:pPr>
        <w:widowControl w:val="0"/>
        <w:autoSpaceDE w:val="0"/>
        <w:autoSpaceDN w:val="0"/>
        <w:adjustRightInd w:val="0"/>
        <w:rPr>
          <w:rFonts w:ascii="Calibri" w:hAnsi="Calibri"/>
        </w:rPr>
      </w:pPr>
    </w:p>
    <w:p w14:paraId="31AF7281" w14:textId="663C3E52" w:rsidR="001A0259" w:rsidRPr="003967A8" w:rsidRDefault="001A0259" w:rsidP="001A0259">
      <w:pPr>
        <w:widowControl w:val="0"/>
        <w:autoSpaceDE w:val="0"/>
        <w:autoSpaceDN w:val="0"/>
        <w:adjustRightInd w:val="0"/>
        <w:rPr>
          <w:rFonts w:ascii="Calibri" w:hAnsi="Calibri"/>
        </w:rPr>
      </w:pPr>
      <w:r w:rsidRPr="003967A8">
        <w:rPr>
          <w:rFonts w:ascii="Calibri" w:hAnsi="Calibri"/>
        </w:rPr>
        <w:t xml:space="preserve">The burden statement, OMB Control Number, and the expiration date will be published on the NPS-1B </w:t>
      </w:r>
      <w:r w:rsidR="00E27540">
        <w:rPr>
          <w:rFonts w:ascii="Calibri" w:hAnsi="Calibri"/>
        </w:rPr>
        <w:t xml:space="preserve">and NPS-1B(T) </w:t>
      </w:r>
      <w:r w:rsidRPr="003967A8">
        <w:rPr>
          <w:rFonts w:ascii="Calibri" w:hAnsi="Calibri"/>
        </w:rPr>
        <w:t>form</w:t>
      </w:r>
      <w:r w:rsidR="00E27540">
        <w:rPr>
          <w:rFonts w:ascii="Calibri" w:hAnsi="Calibri"/>
        </w:rPr>
        <w:t>s</w:t>
      </w:r>
      <w:r w:rsidRPr="003967A8">
        <w:rPr>
          <w:rFonts w:ascii="Calibri" w:hAnsi="Calibri"/>
        </w:rPr>
        <w:t xml:space="preserve"> and on the web submission tool. </w:t>
      </w:r>
    </w:p>
    <w:p w14:paraId="32C88885" w14:textId="77777777" w:rsidR="001A0259" w:rsidRDefault="001A0259" w:rsidP="001A0259">
      <w:pPr>
        <w:widowControl w:val="0"/>
        <w:autoSpaceDE w:val="0"/>
        <w:autoSpaceDN w:val="0"/>
        <w:adjustRightInd w:val="0"/>
        <w:rPr>
          <w:rFonts w:ascii="Calibri" w:hAnsi="Calibri"/>
        </w:rPr>
      </w:pPr>
    </w:p>
    <w:p w14:paraId="522A1EFF" w14:textId="77777777" w:rsidR="00313FB9" w:rsidRPr="003967A8" w:rsidRDefault="00313FB9" w:rsidP="001A0259">
      <w:pPr>
        <w:widowControl w:val="0"/>
        <w:autoSpaceDE w:val="0"/>
        <w:autoSpaceDN w:val="0"/>
        <w:adjustRightInd w:val="0"/>
        <w:rPr>
          <w:rFonts w:ascii="Calibri" w:hAnsi="Calibri"/>
        </w:rPr>
      </w:pPr>
    </w:p>
    <w:p w14:paraId="34F3FDD2" w14:textId="77777777" w:rsidR="001A0259" w:rsidRPr="003967A8" w:rsidRDefault="001A0259" w:rsidP="001A0259">
      <w:pPr>
        <w:widowControl w:val="0"/>
        <w:autoSpaceDE w:val="0"/>
        <w:autoSpaceDN w:val="0"/>
        <w:adjustRightInd w:val="0"/>
        <w:rPr>
          <w:rFonts w:ascii="Calibri" w:hAnsi="Calibri"/>
        </w:rPr>
      </w:pPr>
      <w:r w:rsidRPr="003967A8">
        <w:rPr>
          <w:rFonts w:ascii="Calibri" w:hAnsi="Calibri"/>
        </w:rPr>
        <w:t xml:space="preserve">18. </w:t>
      </w:r>
      <w:r w:rsidRPr="003967A8">
        <w:rPr>
          <w:rFonts w:ascii="Calibri" w:hAnsi="Calibri"/>
        </w:rPr>
        <w:tab/>
      </w:r>
      <w:r w:rsidRPr="00C22501">
        <w:rPr>
          <w:rFonts w:ascii="Calibri" w:hAnsi="Calibri"/>
          <w:u w:val="single"/>
        </w:rPr>
        <w:t>Exceptions to the Certification Statement</w:t>
      </w:r>
      <w:r w:rsidRPr="003967A8">
        <w:rPr>
          <w:rFonts w:ascii="Calibri" w:hAnsi="Calibri"/>
        </w:rPr>
        <w:t xml:space="preserve"> </w:t>
      </w:r>
    </w:p>
    <w:p w14:paraId="0F5D2B52" w14:textId="77777777" w:rsidR="001A0259" w:rsidRPr="003967A8" w:rsidRDefault="001A0259" w:rsidP="001A0259">
      <w:pPr>
        <w:widowControl w:val="0"/>
        <w:autoSpaceDE w:val="0"/>
        <w:autoSpaceDN w:val="0"/>
        <w:adjustRightInd w:val="0"/>
        <w:rPr>
          <w:rFonts w:ascii="Calibri" w:hAnsi="Calibri"/>
        </w:rPr>
      </w:pPr>
    </w:p>
    <w:p w14:paraId="0453ADF4" w14:textId="77777777" w:rsidR="001A0259" w:rsidRPr="003967A8" w:rsidRDefault="001A0259" w:rsidP="001A0259">
      <w:pPr>
        <w:widowControl w:val="0"/>
        <w:autoSpaceDE w:val="0"/>
        <w:autoSpaceDN w:val="0"/>
        <w:adjustRightInd w:val="0"/>
        <w:rPr>
          <w:rFonts w:ascii="Calibri" w:hAnsi="Calibri"/>
        </w:rPr>
      </w:pPr>
      <w:r w:rsidRPr="003967A8">
        <w:rPr>
          <w:rFonts w:ascii="Calibri" w:hAnsi="Calibri"/>
        </w:rPr>
        <w:t>There are no exceptions to the Certification Statement.</w:t>
      </w:r>
      <w:r>
        <w:rPr>
          <w:rFonts w:ascii="Calibri" w:hAnsi="Calibri"/>
        </w:rPr>
        <w:t xml:space="preserve"> </w:t>
      </w:r>
      <w:r w:rsidRPr="003967A8">
        <w:rPr>
          <w:rFonts w:ascii="Calibri" w:hAnsi="Calibri"/>
        </w:rPr>
        <w:t>The collection is consistent with the guidelines in 5 CFR 1320.9.</w:t>
      </w:r>
    </w:p>
    <w:sectPr w:rsidR="001A0259" w:rsidRPr="003967A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86FB1F" w14:textId="77777777" w:rsidR="00981B6D" w:rsidRDefault="00981B6D" w:rsidP="001A0259">
      <w:r>
        <w:separator/>
      </w:r>
    </w:p>
  </w:endnote>
  <w:endnote w:type="continuationSeparator" w:id="0">
    <w:p w14:paraId="3209B840" w14:textId="77777777" w:rsidR="00981B6D" w:rsidRDefault="00981B6D" w:rsidP="001A0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69AF7D" w14:textId="77777777" w:rsidR="00981B6D" w:rsidRDefault="00981B6D" w:rsidP="001A0259">
      <w:r>
        <w:separator/>
      </w:r>
    </w:p>
  </w:footnote>
  <w:footnote w:type="continuationSeparator" w:id="0">
    <w:p w14:paraId="1450F722" w14:textId="77777777" w:rsidR="00981B6D" w:rsidRDefault="00981B6D" w:rsidP="001A0259">
      <w:r>
        <w:continuationSeparator/>
      </w:r>
    </w:p>
  </w:footnote>
  <w:footnote w:id="1">
    <w:p w14:paraId="106F1578" w14:textId="77777777" w:rsidR="00981B6D" w:rsidRPr="00B057C9" w:rsidRDefault="00981B6D" w:rsidP="004A3554">
      <w:pPr>
        <w:pStyle w:val="FootnoteText"/>
      </w:pPr>
      <w:r w:rsidRPr="00B057C9">
        <w:rPr>
          <w:rStyle w:val="FootnoteReference"/>
        </w:rPr>
        <w:footnoteRef/>
      </w:r>
      <w:r w:rsidRPr="00B057C9">
        <w:rPr>
          <w:vertAlign w:val="superscript"/>
        </w:rPr>
        <w:t xml:space="preserve"> </w:t>
      </w:r>
      <w:r>
        <w:t>Jeremy Travis, Bruce Western, Steve Redburn, eds. (2014). The Growth of Incarceration in the United States: Exploring Causes and Consequences. National Research Council, National Academy Press, Washington, D.C.</w:t>
      </w:r>
    </w:p>
  </w:footnote>
  <w:footnote w:id="2">
    <w:p w14:paraId="10975851" w14:textId="77777777" w:rsidR="00981B6D" w:rsidRDefault="00981B6D">
      <w:pPr>
        <w:pStyle w:val="FootnoteText"/>
      </w:pPr>
      <w:r>
        <w:rPr>
          <w:rStyle w:val="FootnoteReference"/>
        </w:rPr>
        <w:footnoteRef/>
      </w:r>
      <w:r>
        <w:t xml:space="preserve"> Carson E. Ann (2014). Prisoners in 2013. U.S. Department of Justice, Bureau of Justice Statistics, NCJ 247282.</w:t>
      </w:r>
    </w:p>
  </w:footnote>
  <w:footnote w:id="3">
    <w:p w14:paraId="1923D17D" w14:textId="77777777" w:rsidR="00981B6D" w:rsidRDefault="00981B6D">
      <w:pPr>
        <w:pStyle w:val="FootnoteText"/>
      </w:pPr>
      <w:r>
        <w:rPr>
          <w:rStyle w:val="FootnoteReference"/>
        </w:rPr>
        <w:footnoteRef/>
      </w:r>
      <w:r>
        <w:t xml:space="preserve"> Glaze L. 2019. Methodology: Survey of prison inmates, 2016. U.S. Department of Justice, Bureau of Justice Statistics, NCJ 252210.</w:t>
      </w:r>
    </w:p>
  </w:footnote>
  <w:footnote w:id="4">
    <w:p w14:paraId="0E287122" w14:textId="77777777" w:rsidR="00981B6D" w:rsidRDefault="00981B6D">
      <w:pPr>
        <w:pStyle w:val="FootnoteText"/>
      </w:pPr>
      <w:r>
        <w:rPr>
          <w:rStyle w:val="FootnoteReference"/>
        </w:rPr>
        <w:footnoteRef/>
      </w:r>
      <w:r>
        <w:t xml:space="preserve"> Alper M, Glaze L. 2019. Source and use of firearms involved in crimes: Survey of Prison Inmates, 2016. U.S. Department of Justice, Bureau of Justice Statistics, NCJ 251776.</w:t>
      </w:r>
    </w:p>
  </w:footnote>
  <w:footnote w:id="5">
    <w:p w14:paraId="4088D079" w14:textId="77777777" w:rsidR="00981B6D" w:rsidRDefault="00981B6D">
      <w:pPr>
        <w:pStyle w:val="FootnoteText"/>
      </w:pPr>
      <w:r>
        <w:rPr>
          <w:rStyle w:val="FootnoteReference"/>
        </w:rPr>
        <w:footnoteRef/>
      </w:r>
      <w:r>
        <w:t xml:space="preserve"> Bronson J, Streep J, Zimmer S, Berzofsky M. 2017. Drug use, dependence, and abuse among state prisoners and jail inmates, 2007-2009. U.S. Department of Justice, Bureau of Justice Statistics, NCJ 250546.</w:t>
      </w:r>
    </w:p>
  </w:footnote>
  <w:footnote w:id="6">
    <w:p w14:paraId="5BB28D1B" w14:textId="77777777" w:rsidR="00981B6D" w:rsidRDefault="00981B6D">
      <w:pPr>
        <w:pStyle w:val="FootnoteText"/>
      </w:pPr>
      <w:r>
        <w:rPr>
          <w:rStyle w:val="FootnoteReference"/>
        </w:rPr>
        <w:footnoteRef/>
      </w:r>
      <w:r>
        <w:t xml:space="preserve"> Bronson J, Berzofsky M. 2017. Indicators of mental health problems reported by prisoners and jail inmates, 2011-2012.</w:t>
      </w:r>
      <w:r w:rsidRPr="00A03352">
        <w:t xml:space="preserve"> </w:t>
      </w:r>
      <w:r>
        <w:t>U.S. Department of Justice, Bureau of Justice Statistics, NCJ 250612.</w:t>
      </w:r>
    </w:p>
  </w:footnote>
  <w:footnote w:id="7">
    <w:p w14:paraId="6BDC308E" w14:textId="77777777" w:rsidR="00981B6D" w:rsidRDefault="00981B6D" w:rsidP="001A0259">
      <w:pPr>
        <w:pStyle w:val="FootnoteText"/>
      </w:pPr>
      <w:r>
        <w:rPr>
          <w:rStyle w:val="FootnoteReference"/>
        </w:rPr>
        <w:footnoteRef/>
      </w:r>
      <w:r>
        <w:t xml:space="preserve"> NPS figures have been cited consistently in legislation to illustrate the number of persons affected by incarceration, estimated persons at risk within facilities, and former offenders in need of community resources. </w:t>
      </w:r>
      <w:r w:rsidRPr="00C4226D">
        <w:t>Examples include the Deaths in Custody Reporting Act of 2000 (P.L. 106-297), the Prison Rape Elimination Act of 2003 (P.L. 108-79), th</w:t>
      </w:r>
      <w:r w:rsidRPr="00AC2167">
        <w:t>e Second Chance Act of 2007 (P.L. 110-199)</w:t>
      </w:r>
      <w:r>
        <w:t>, and the First Step Act of 2018 (P.L. 115-756)</w:t>
      </w:r>
      <w:r w:rsidRPr="00AC2167">
        <w:t>.</w:t>
      </w:r>
      <w:r>
        <w:t xml:space="preserve"> </w:t>
      </w:r>
    </w:p>
  </w:footnote>
  <w:footnote w:id="8">
    <w:p w14:paraId="793F9911" w14:textId="77777777" w:rsidR="00981B6D" w:rsidRDefault="00981B6D" w:rsidP="001A0259">
      <w:pPr>
        <w:pStyle w:val="FootnoteText"/>
      </w:pPr>
      <w:r>
        <w:rPr>
          <w:rStyle w:val="FootnoteReference"/>
        </w:rPr>
        <w:footnoteRef/>
      </w:r>
      <w:r>
        <w:t xml:space="preserve"> Most recently, national estimates of sexual victimization in prison facilities generated by NPS totals have been used as a basis for training and assistance in prisons across the nation to revise policy pertaining to prisoner safety. </w:t>
      </w:r>
    </w:p>
  </w:footnote>
  <w:footnote w:id="9">
    <w:p w14:paraId="17E00728" w14:textId="77777777" w:rsidR="00981B6D" w:rsidRDefault="00981B6D" w:rsidP="001A0259">
      <w:pPr>
        <w:pStyle w:val="FootnoteText"/>
      </w:pPr>
      <w:r>
        <w:rPr>
          <w:rStyle w:val="FootnoteReference"/>
        </w:rPr>
        <w:footnoteRef/>
      </w:r>
      <w:r>
        <w:t xml:space="preserve"> A consistent inquiry from researchers and students is trend data by state, race, sex, and admission and release type that only the NPS can provide. </w:t>
      </w:r>
    </w:p>
  </w:footnote>
  <w:footnote w:id="10">
    <w:p w14:paraId="087F4541" w14:textId="77777777" w:rsidR="00981B6D" w:rsidRDefault="00981B6D" w:rsidP="001A0259">
      <w:pPr>
        <w:pStyle w:val="FootnoteText"/>
      </w:pPr>
      <w:r>
        <w:rPr>
          <w:rStyle w:val="FootnoteReference"/>
        </w:rPr>
        <w:footnoteRef/>
      </w:r>
      <w:r>
        <w:t xml:space="preserve"> Corrections staff receive regular inquiries from ASKBJS, our online information request mechanism. The NPS data are used daily to answer questions regarding prison population size by state, incarceration rates, juveniles held in adult facilities, non-citizens held, admissions and releases by type, and prisoner characteristics by race and sex.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608CF"/>
    <w:multiLevelType w:val="hybridMultilevel"/>
    <w:tmpl w:val="839C84B2"/>
    <w:lvl w:ilvl="0" w:tplc="7E8410C4">
      <w:start w:val="1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D61A8C"/>
    <w:multiLevelType w:val="hybridMultilevel"/>
    <w:tmpl w:val="9B76A478"/>
    <w:lvl w:ilvl="0" w:tplc="7E8410C4">
      <w:start w:val="1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2972763"/>
    <w:multiLevelType w:val="hybridMultilevel"/>
    <w:tmpl w:val="723CE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259"/>
    <w:rsid w:val="00013B58"/>
    <w:rsid w:val="00015899"/>
    <w:rsid w:val="00016179"/>
    <w:rsid w:val="00020D88"/>
    <w:rsid w:val="00040754"/>
    <w:rsid w:val="000409BC"/>
    <w:rsid w:val="0005748D"/>
    <w:rsid w:val="000771DC"/>
    <w:rsid w:val="000820E0"/>
    <w:rsid w:val="0008762C"/>
    <w:rsid w:val="00090B75"/>
    <w:rsid w:val="000978A1"/>
    <w:rsid w:val="000C3937"/>
    <w:rsid w:val="000C4685"/>
    <w:rsid w:val="000C51B7"/>
    <w:rsid w:val="000E47A6"/>
    <w:rsid w:val="000E6AD0"/>
    <w:rsid w:val="000F3785"/>
    <w:rsid w:val="000F5A4B"/>
    <w:rsid w:val="0010327E"/>
    <w:rsid w:val="001032CD"/>
    <w:rsid w:val="00106E8A"/>
    <w:rsid w:val="001214F1"/>
    <w:rsid w:val="001358CF"/>
    <w:rsid w:val="00150953"/>
    <w:rsid w:val="0015241B"/>
    <w:rsid w:val="00153DD5"/>
    <w:rsid w:val="0016173B"/>
    <w:rsid w:val="0016359A"/>
    <w:rsid w:val="00171243"/>
    <w:rsid w:val="00172950"/>
    <w:rsid w:val="00184AFA"/>
    <w:rsid w:val="001876C9"/>
    <w:rsid w:val="0019786D"/>
    <w:rsid w:val="001A0259"/>
    <w:rsid w:val="001A5140"/>
    <w:rsid w:val="001B24E7"/>
    <w:rsid w:val="001C15B8"/>
    <w:rsid w:val="001D07C4"/>
    <w:rsid w:val="001D1394"/>
    <w:rsid w:val="001D4D40"/>
    <w:rsid w:val="00200104"/>
    <w:rsid w:val="00201BD4"/>
    <w:rsid w:val="002077C1"/>
    <w:rsid w:val="0021209B"/>
    <w:rsid w:val="0021483B"/>
    <w:rsid w:val="00217550"/>
    <w:rsid w:val="00222ABE"/>
    <w:rsid w:val="002240DB"/>
    <w:rsid w:val="00236431"/>
    <w:rsid w:val="00247894"/>
    <w:rsid w:val="0025262A"/>
    <w:rsid w:val="00253A39"/>
    <w:rsid w:val="002546A6"/>
    <w:rsid w:val="00260710"/>
    <w:rsid w:val="00270E8B"/>
    <w:rsid w:val="00285A74"/>
    <w:rsid w:val="002B151D"/>
    <w:rsid w:val="002B1D40"/>
    <w:rsid w:val="002B3825"/>
    <w:rsid w:val="002B7AB1"/>
    <w:rsid w:val="002C1691"/>
    <w:rsid w:val="002E200C"/>
    <w:rsid w:val="002E2D59"/>
    <w:rsid w:val="002E5AC5"/>
    <w:rsid w:val="002F381E"/>
    <w:rsid w:val="003114B1"/>
    <w:rsid w:val="00313FB9"/>
    <w:rsid w:val="00322F06"/>
    <w:rsid w:val="00342332"/>
    <w:rsid w:val="00357788"/>
    <w:rsid w:val="00361603"/>
    <w:rsid w:val="003714DF"/>
    <w:rsid w:val="003845EF"/>
    <w:rsid w:val="003913B4"/>
    <w:rsid w:val="00394303"/>
    <w:rsid w:val="003A171E"/>
    <w:rsid w:val="003C0BB5"/>
    <w:rsid w:val="003C20CA"/>
    <w:rsid w:val="003D2045"/>
    <w:rsid w:val="003D5E8A"/>
    <w:rsid w:val="003E26DF"/>
    <w:rsid w:val="003E33E0"/>
    <w:rsid w:val="003F0682"/>
    <w:rsid w:val="003F16B4"/>
    <w:rsid w:val="003F3C99"/>
    <w:rsid w:val="003F7410"/>
    <w:rsid w:val="004048A3"/>
    <w:rsid w:val="00404DAA"/>
    <w:rsid w:val="00407D7A"/>
    <w:rsid w:val="004270B7"/>
    <w:rsid w:val="00443885"/>
    <w:rsid w:val="00457C01"/>
    <w:rsid w:val="00460749"/>
    <w:rsid w:val="00461A3D"/>
    <w:rsid w:val="00467250"/>
    <w:rsid w:val="00474A9D"/>
    <w:rsid w:val="00484C97"/>
    <w:rsid w:val="0048567C"/>
    <w:rsid w:val="00490E32"/>
    <w:rsid w:val="00492ECC"/>
    <w:rsid w:val="00493607"/>
    <w:rsid w:val="004A0A8B"/>
    <w:rsid w:val="004A3554"/>
    <w:rsid w:val="004B18FA"/>
    <w:rsid w:val="004D5381"/>
    <w:rsid w:val="004F4B42"/>
    <w:rsid w:val="00504CD3"/>
    <w:rsid w:val="00511165"/>
    <w:rsid w:val="00522F95"/>
    <w:rsid w:val="00526FF0"/>
    <w:rsid w:val="005468EF"/>
    <w:rsid w:val="00547998"/>
    <w:rsid w:val="00553F62"/>
    <w:rsid w:val="005659FB"/>
    <w:rsid w:val="00573D5A"/>
    <w:rsid w:val="00575682"/>
    <w:rsid w:val="00575AF7"/>
    <w:rsid w:val="00577136"/>
    <w:rsid w:val="00581131"/>
    <w:rsid w:val="0059014A"/>
    <w:rsid w:val="00590988"/>
    <w:rsid w:val="00591527"/>
    <w:rsid w:val="00594DC9"/>
    <w:rsid w:val="005960E2"/>
    <w:rsid w:val="005A5378"/>
    <w:rsid w:val="005A6749"/>
    <w:rsid w:val="005B311C"/>
    <w:rsid w:val="005C5925"/>
    <w:rsid w:val="00610661"/>
    <w:rsid w:val="00625BF8"/>
    <w:rsid w:val="00631055"/>
    <w:rsid w:val="00633B72"/>
    <w:rsid w:val="0064655C"/>
    <w:rsid w:val="00662CCD"/>
    <w:rsid w:val="0067005A"/>
    <w:rsid w:val="006A7D8F"/>
    <w:rsid w:val="006B123B"/>
    <w:rsid w:val="006B6F01"/>
    <w:rsid w:val="006D1A75"/>
    <w:rsid w:val="006D6ACB"/>
    <w:rsid w:val="00704279"/>
    <w:rsid w:val="00727D03"/>
    <w:rsid w:val="0073165A"/>
    <w:rsid w:val="0074746E"/>
    <w:rsid w:val="00753F35"/>
    <w:rsid w:val="00774622"/>
    <w:rsid w:val="007829DF"/>
    <w:rsid w:val="0079032B"/>
    <w:rsid w:val="007A4671"/>
    <w:rsid w:val="007A5629"/>
    <w:rsid w:val="007B0A8A"/>
    <w:rsid w:val="007B79AF"/>
    <w:rsid w:val="007D3EA2"/>
    <w:rsid w:val="007E04A0"/>
    <w:rsid w:val="007E5BE6"/>
    <w:rsid w:val="007F7E01"/>
    <w:rsid w:val="00803E11"/>
    <w:rsid w:val="00806B72"/>
    <w:rsid w:val="00827230"/>
    <w:rsid w:val="00837350"/>
    <w:rsid w:val="008431F3"/>
    <w:rsid w:val="0084389D"/>
    <w:rsid w:val="0085452D"/>
    <w:rsid w:val="00857E0C"/>
    <w:rsid w:val="00860294"/>
    <w:rsid w:val="00881507"/>
    <w:rsid w:val="008A7283"/>
    <w:rsid w:val="008C2A13"/>
    <w:rsid w:val="008C3987"/>
    <w:rsid w:val="008C6859"/>
    <w:rsid w:val="008D5AB7"/>
    <w:rsid w:val="008E5E91"/>
    <w:rsid w:val="008F0DC2"/>
    <w:rsid w:val="00901CF1"/>
    <w:rsid w:val="00902D82"/>
    <w:rsid w:val="00906AB9"/>
    <w:rsid w:val="009112B7"/>
    <w:rsid w:val="009157DC"/>
    <w:rsid w:val="00922344"/>
    <w:rsid w:val="00922E0D"/>
    <w:rsid w:val="009302A2"/>
    <w:rsid w:val="009566C9"/>
    <w:rsid w:val="00956A7C"/>
    <w:rsid w:val="00981B6D"/>
    <w:rsid w:val="009A13C9"/>
    <w:rsid w:val="009B07A2"/>
    <w:rsid w:val="009B1073"/>
    <w:rsid w:val="009B3F86"/>
    <w:rsid w:val="009B438A"/>
    <w:rsid w:val="009C1BEA"/>
    <w:rsid w:val="009C221F"/>
    <w:rsid w:val="009C7CCF"/>
    <w:rsid w:val="009D0A3B"/>
    <w:rsid w:val="009E040D"/>
    <w:rsid w:val="009F2FAD"/>
    <w:rsid w:val="009F386E"/>
    <w:rsid w:val="009F4E6D"/>
    <w:rsid w:val="00A01C27"/>
    <w:rsid w:val="00A03352"/>
    <w:rsid w:val="00A200F5"/>
    <w:rsid w:val="00A33FBD"/>
    <w:rsid w:val="00A41E60"/>
    <w:rsid w:val="00A440F5"/>
    <w:rsid w:val="00A44218"/>
    <w:rsid w:val="00A50C43"/>
    <w:rsid w:val="00A70B10"/>
    <w:rsid w:val="00A75576"/>
    <w:rsid w:val="00A804D9"/>
    <w:rsid w:val="00A809E1"/>
    <w:rsid w:val="00A80D59"/>
    <w:rsid w:val="00A83C2C"/>
    <w:rsid w:val="00AA4601"/>
    <w:rsid w:val="00AA55FA"/>
    <w:rsid w:val="00AA767E"/>
    <w:rsid w:val="00AA7B98"/>
    <w:rsid w:val="00AB7368"/>
    <w:rsid w:val="00AC0086"/>
    <w:rsid w:val="00AC2167"/>
    <w:rsid w:val="00AE4E60"/>
    <w:rsid w:val="00B06326"/>
    <w:rsid w:val="00B152A2"/>
    <w:rsid w:val="00B160AF"/>
    <w:rsid w:val="00B17641"/>
    <w:rsid w:val="00B2520A"/>
    <w:rsid w:val="00B30AE3"/>
    <w:rsid w:val="00B50532"/>
    <w:rsid w:val="00B54C19"/>
    <w:rsid w:val="00B5730C"/>
    <w:rsid w:val="00B614A1"/>
    <w:rsid w:val="00B62B78"/>
    <w:rsid w:val="00B90D75"/>
    <w:rsid w:val="00B941D5"/>
    <w:rsid w:val="00BA3159"/>
    <w:rsid w:val="00BD0BE8"/>
    <w:rsid w:val="00BE0659"/>
    <w:rsid w:val="00BF77D2"/>
    <w:rsid w:val="00C13504"/>
    <w:rsid w:val="00C30AF0"/>
    <w:rsid w:val="00C312CE"/>
    <w:rsid w:val="00C4226D"/>
    <w:rsid w:val="00C44E7F"/>
    <w:rsid w:val="00C53BA9"/>
    <w:rsid w:val="00C63E49"/>
    <w:rsid w:val="00C743BA"/>
    <w:rsid w:val="00C74B29"/>
    <w:rsid w:val="00C77F20"/>
    <w:rsid w:val="00C815FD"/>
    <w:rsid w:val="00C966F2"/>
    <w:rsid w:val="00C973E3"/>
    <w:rsid w:val="00CA6AF0"/>
    <w:rsid w:val="00CB2E72"/>
    <w:rsid w:val="00CB5516"/>
    <w:rsid w:val="00CC0636"/>
    <w:rsid w:val="00CC4A44"/>
    <w:rsid w:val="00CC7243"/>
    <w:rsid w:val="00CD4435"/>
    <w:rsid w:val="00CE360B"/>
    <w:rsid w:val="00CF2052"/>
    <w:rsid w:val="00D04E14"/>
    <w:rsid w:val="00D12E71"/>
    <w:rsid w:val="00D227D5"/>
    <w:rsid w:val="00D31DAB"/>
    <w:rsid w:val="00D41850"/>
    <w:rsid w:val="00D43E8E"/>
    <w:rsid w:val="00D550F3"/>
    <w:rsid w:val="00D55143"/>
    <w:rsid w:val="00D71C8C"/>
    <w:rsid w:val="00D823D6"/>
    <w:rsid w:val="00D83F5D"/>
    <w:rsid w:val="00D84678"/>
    <w:rsid w:val="00D869C1"/>
    <w:rsid w:val="00D878B1"/>
    <w:rsid w:val="00D94544"/>
    <w:rsid w:val="00D95B58"/>
    <w:rsid w:val="00D975DA"/>
    <w:rsid w:val="00DA0C3C"/>
    <w:rsid w:val="00DA271C"/>
    <w:rsid w:val="00DA4872"/>
    <w:rsid w:val="00DA6BEA"/>
    <w:rsid w:val="00DA75BF"/>
    <w:rsid w:val="00DC05A6"/>
    <w:rsid w:val="00DD086E"/>
    <w:rsid w:val="00DE5359"/>
    <w:rsid w:val="00DE5D09"/>
    <w:rsid w:val="00DE6196"/>
    <w:rsid w:val="00DF501A"/>
    <w:rsid w:val="00E13999"/>
    <w:rsid w:val="00E2267C"/>
    <w:rsid w:val="00E22C1B"/>
    <w:rsid w:val="00E27540"/>
    <w:rsid w:val="00E3328D"/>
    <w:rsid w:val="00E45496"/>
    <w:rsid w:val="00E65FCD"/>
    <w:rsid w:val="00E72D53"/>
    <w:rsid w:val="00E97133"/>
    <w:rsid w:val="00EA5228"/>
    <w:rsid w:val="00EB09DB"/>
    <w:rsid w:val="00EB42D7"/>
    <w:rsid w:val="00ED184E"/>
    <w:rsid w:val="00EE2D43"/>
    <w:rsid w:val="00EF1058"/>
    <w:rsid w:val="00F0250C"/>
    <w:rsid w:val="00F1001B"/>
    <w:rsid w:val="00F16667"/>
    <w:rsid w:val="00F20348"/>
    <w:rsid w:val="00F40A97"/>
    <w:rsid w:val="00F5093D"/>
    <w:rsid w:val="00F569AE"/>
    <w:rsid w:val="00F65F1B"/>
    <w:rsid w:val="00F72463"/>
    <w:rsid w:val="00F8152F"/>
    <w:rsid w:val="00F84677"/>
    <w:rsid w:val="00F85E51"/>
    <w:rsid w:val="00F9375E"/>
    <w:rsid w:val="00FA1A12"/>
    <w:rsid w:val="00FA7211"/>
    <w:rsid w:val="00FC0C46"/>
    <w:rsid w:val="00FC0E48"/>
    <w:rsid w:val="00FC52B2"/>
    <w:rsid w:val="00FC6EBE"/>
    <w:rsid w:val="00FD1C54"/>
    <w:rsid w:val="00FD6E4D"/>
    <w:rsid w:val="00FE5AC9"/>
    <w:rsid w:val="00FF2279"/>
    <w:rsid w:val="00FF6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37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25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A0259"/>
    <w:rPr>
      <w:color w:val="0000FF"/>
      <w:u w:val="single"/>
    </w:rPr>
  </w:style>
  <w:style w:type="paragraph" w:styleId="NormalWeb">
    <w:name w:val="Normal (Web)"/>
    <w:basedOn w:val="Normal"/>
    <w:uiPriority w:val="99"/>
    <w:unhideWhenUsed/>
    <w:rsid w:val="001A0259"/>
    <w:pPr>
      <w:spacing w:before="100" w:beforeAutospacing="1" w:after="100" w:afterAutospacing="1"/>
    </w:pPr>
  </w:style>
  <w:style w:type="paragraph" w:styleId="FootnoteText">
    <w:name w:val="footnote text"/>
    <w:basedOn w:val="Normal"/>
    <w:link w:val="FootnoteTextChar"/>
    <w:uiPriority w:val="99"/>
    <w:rsid w:val="001A0259"/>
    <w:rPr>
      <w:sz w:val="20"/>
      <w:szCs w:val="20"/>
    </w:rPr>
  </w:style>
  <w:style w:type="character" w:customStyle="1" w:styleId="FootnoteTextChar">
    <w:name w:val="Footnote Text Char"/>
    <w:basedOn w:val="DefaultParagraphFont"/>
    <w:link w:val="FootnoteText"/>
    <w:uiPriority w:val="99"/>
    <w:rsid w:val="001A0259"/>
    <w:rPr>
      <w:rFonts w:ascii="Times New Roman" w:eastAsia="Times New Roman" w:hAnsi="Times New Roman" w:cs="Times New Roman"/>
      <w:sz w:val="20"/>
      <w:szCs w:val="20"/>
    </w:rPr>
  </w:style>
  <w:style w:type="character" w:styleId="FootnoteReference">
    <w:name w:val="footnote reference"/>
    <w:uiPriority w:val="99"/>
    <w:rsid w:val="001A0259"/>
    <w:rPr>
      <w:vertAlign w:val="superscript"/>
    </w:rPr>
  </w:style>
  <w:style w:type="paragraph" w:styleId="NoSpacing">
    <w:name w:val="No Spacing"/>
    <w:uiPriority w:val="1"/>
    <w:qFormat/>
    <w:rsid w:val="001A0259"/>
    <w:pPr>
      <w:spacing w:after="0" w:line="240" w:lineRule="auto"/>
    </w:pPr>
    <w:rPr>
      <w:rFonts w:ascii="Calibri" w:eastAsia="Calibri" w:hAnsi="Calibri" w:cs="Times New Roman"/>
    </w:rPr>
  </w:style>
  <w:style w:type="character" w:styleId="CommentReference">
    <w:name w:val="annotation reference"/>
    <w:rsid w:val="001A0259"/>
    <w:rPr>
      <w:sz w:val="16"/>
      <w:szCs w:val="16"/>
    </w:rPr>
  </w:style>
  <w:style w:type="paragraph" w:styleId="CommentText">
    <w:name w:val="annotation text"/>
    <w:basedOn w:val="Normal"/>
    <w:link w:val="CommentTextChar"/>
    <w:rsid w:val="001A0259"/>
    <w:rPr>
      <w:sz w:val="20"/>
      <w:szCs w:val="20"/>
    </w:rPr>
  </w:style>
  <w:style w:type="character" w:customStyle="1" w:styleId="CommentTextChar">
    <w:name w:val="Comment Text Char"/>
    <w:basedOn w:val="DefaultParagraphFont"/>
    <w:link w:val="CommentText"/>
    <w:rsid w:val="001A025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A0259"/>
    <w:rPr>
      <w:rFonts w:ascii="Tahoma" w:hAnsi="Tahoma" w:cs="Tahoma"/>
      <w:sz w:val="16"/>
      <w:szCs w:val="16"/>
    </w:rPr>
  </w:style>
  <w:style w:type="character" w:customStyle="1" w:styleId="BalloonTextChar">
    <w:name w:val="Balloon Text Char"/>
    <w:basedOn w:val="DefaultParagraphFont"/>
    <w:link w:val="BalloonText"/>
    <w:uiPriority w:val="99"/>
    <w:semiHidden/>
    <w:rsid w:val="001A0259"/>
    <w:rPr>
      <w:rFonts w:ascii="Tahoma" w:eastAsia="Times New Roman" w:hAnsi="Tahoma" w:cs="Tahoma"/>
      <w:sz w:val="16"/>
      <w:szCs w:val="16"/>
    </w:rPr>
  </w:style>
  <w:style w:type="table" w:styleId="TableGrid">
    <w:name w:val="Table Grid"/>
    <w:basedOn w:val="TableNormal"/>
    <w:uiPriority w:val="59"/>
    <w:rsid w:val="005C59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1D07C4"/>
    <w:rPr>
      <w:b/>
      <w:bCs/>
    </w:rPr>
  </w:style>
  <w:style w:type="character" w:customStyle="1" w:styleId="CommentSubjectChar">
    <w:name w:val="Comment Subject Char"/>
    <w:basedOn w:val="CommentTextChar"/>
    <w:link w:val="CommentSubject"/>
    <w:uiPriority w:val="99"/>
    <w:semiHidden/>
    <w:rsid w:val="001D07C4"/>
    <w:rPr>
      <w:rFonts w:ascii="Times New Roman" w:eastAsia="Times New Roman" w:hAnsi="Times New Roman" w:cs="Times New Roman"/>
      <w:b/>
      <w:bCs/>
      <w:sz w:val="20"/>
      <w:szCs w:val="20"/>
    </w:rPr>
  </w:style>
  <w:style w:type="paragraph" w:styleId="ListParagraph">
    <w:name w:val="List Paragraph"/>
    <w:basedOn w:val="Normal"/>
    <w:uiPriority w:val="34"/>
    <w:qFormat/>
    <w:rsid w:val="001C15B8"/>
    <w:pPr>
      <w:ind w:left="720"/>
      <w:contextualSpacing/>
    </w:pPr>
  </w:style>
  <w:style w:type="character" w:styleId="Strong">
    <w:name w:val="Strong"/>
    <w:basedOn w:val="DefaultParagraphFont"/>
    <w:uiPriority w:val="22"/>
    <w:qFormat/>
    <w:rsid w:val="009C1BEA"/>
    <w:rPr>
      <w:b/>
      <w:bCs/>
    </w:rPr>
  </w:style>
  <w:style w:type="character" w:styleId="HTMLCite">
    <w:name w:val="HTML Cite"/>
    <w:basedOn w:val="DefaultParagraphFont"/>
    <w:uiPriority w:val="99"/>
    <w:semiHidden/>
    <w:unhideWhenUsed/>
    <w:rsid w:val="009C1BEA"/>
    <w:rPr>
      <w:i/>
      <w:iCs/>
    </w:rPr>
  </w:style>
  <w:style w:type="character" w:styleId="FollowedHyperlink">
    <w:name w:val="FollowedHyperlink"/>
    <w:basedOn w:val="DefaultParagraphFont"/>
    <w:uiPriority w:val="99"/>
    <w:semiHidden/>
    <w:unhideWhenUsed/>
    <w:rsid w:val="00981B6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25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A0259"/>
    <w:rPr>
      <w:color w:val="0000FF"/>
      <w:u w:val="single"/>
    </w:rPr>
  </w:style>
  <w:style w:type="paragraph" w:styleId="NormalWeb">
    <w:name w:val="Normal (Web)"/>
    <w:basedOn w:val="Normal"/>
    <w:uiPriority w:val="99"/>
    <w:unhideWhenUsed/>
    <w:rsid w:val="001A0259"/>
    <w:pPr>
      <w:spacing w:before="100" w:beforeAutospacing="1" w:after="100" w:afterAutospacing="1"/>
    </w:pPr>
  </w:style>
  <w:style w:type="paragraph" w:styleId="FootnoteText">
    <w:name w:val="footnote text"/>
    <w:basedOn w:val="Normal"/>
    <w:link w:val="FootnoteTextChar"/>
    <w:uiPriority w:val="99"/>
    <w:rsid w:val="001A0259"/>
    <w:rPr>
      <w:sz w:val="20"/>
      <w:szCs w:val="20"/>
    </w:rPr>
  </w:style>
  <w:style w:type="character" w:customStyle="1" w:styleId="FootnoteTextChar">
    <w:name w:val="Footnote Text Char"/>
    <w:basedOn w:val="DefaultParagraphFont"/>
    <w:link w:val="FootnoteText"/>
    <w:uiPriority w:val="99"/>
    <w:rsid w:val="001A0259"/>
    <w:rPr>
      <w:rFonts w:ascii="Times New Roman" w:eastAsia="Times New Roman" w:hAnsi="Times New Roman" w:cs="Times New Roman"/>
      <w:sz w:val="20"/>
      <w:szCs w:val="20"/>
    </w:rPr>
  </w:style>
  <w:style w:type="character" w:styleId="FootnoteReference">
    <w:name w:val="footnote reference"/>
    <w:uiPriority w:val="99"/>
    <w:rsid w:val="001A0259"/>
    <w:rPr>
      <w:vertAlign w:val="superscript"/>
    </w:rPr>
  </w:style>
  <w:style w:type="paragraph" w:styleId="NoSpacing">
    <w:name w:val="No Spacing"/>
    <w:uiPriority w:val="1"/>
    <w:qFormat/>
    <w:rsid w:val="001A0259"/>
    <w:pPr>
      <w:spacing w:after="0" w:line="240" w:lineRule="auto"/>
    </w:pPr>
    <w:rPr>
      <w:rFonts w:ascii="Calibri" w:eastAsia="Calibri" w:hAnsi="Calibri" w:cs="Times New Roman"/>
    </w:rPr>
  </w:style>
  <w:style w:type="character" w:styleId="CommentReference">
    <w:name w:val="annotation reference"/>
    <w:rsid w:val="001A0259"/>
    <w:rPr>
      <w:sz w:val="16"/>
      <w:szCs w:val="16"/>
    </w:rPr>
  </w:style>
  <w:style w:type="paragraph" w:styleId="CommentText">
    <w:name w:val="annotation text"/>
    <w:basedOn w:val="Normal"/>
    <w:link w:val="CommentTextChar"/>
    <w:rsid w:val="001A0259"/>
    <w:rPr>
      <w:sz w:val="20"/>
      <w:szCs w:val="20"/>
    </w:rPr>
  </w:style>
  <w:style w:type="character" w:customStyle="1" w:styleId="CommentTextChar">
    <w:name w:val="Comment Text Char"/>
    <w:basedOn w:val="DefaultParagraphFont"/>
    <w:link w:val="CommentText"/>
    <w:rsid w:val="001A025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A0259"/>
    <w:rPr>
      <w:rFonts w:ascii="Tahoma" w:hAnsi="Tahoma" w:cs="Tahoma"/>
      <w:sz w:val="16"/>
      <w:szCs w:val="16"/>
    </w:rPr>
  </w:style>
  <w:style w:type="character" w:customStyle="1" w:styleId="BalloonTextChar">
    <w:name w:val="Balloon Text Char"/>
    <w:basedOn w:val="DefaultParagraphFont"/>
    <w:link w:val="BalloonText"/>
    <w:uiPriority w:val="99"/>
    <w:semiHidden/>
    <w:rsid w:val="001A0259"/>
    <w:rPr>
      <w:rFonts w:ascii="Tahoma" w:eastAsia="Times New Roman" w:hAnsi="Tahoma" w:cs="Tahoma"/>
      <w:sz w:val="16"/>
      <w:szCs w:val="16"/>
    </w:rPr>
  </w:style>
  <w:style w:type="table" w:styleId="TableGrid">
    <w:name w:val="Table Grid"/>
    <w:basedOn w:val="TableNormal"/>
    <w:uiPriority w:val="59"/>
    <w:rsid w:val="005C59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1D07C4"/>
    <w:rPr>
      <w:b/>
      <w:bCs/>
    </w:rPr>
  </w:style>
  <w:style w:type="character" w:customStyle="1" w:styleId="CommentSubjectChar">
    <w:name w:val="Comment Subject Char"/>
    <w:basedOn w:val="CommentTextChar"/>
    <w:link w:val="CommentSubject"/>
    <w:uiPriority w:val="99"/>
    <w:semiHidden/>
    <w:rsid w:val="001D07C4"/>
    <w:rPr>
      <w:rFonts w:ascii="Times New Roman" w:eastAsia="Times New Roman" w:hAnsi="Times New Roman" w:cs="Times New Roman"/>
      <w:b/>
      <w:bCs/>
      <w:sz w:val="20"/>
      <w:szCs w:val="20"/>
    </w:rPr>
  </w:style>
  <w:style w:type="paragraph" w:styleId="ListParagraph">
    <w:name w:val="List Paragraph"/>
    <w:basedOn w:val="Normal"/>
    <w:uiPriority w:val="34"/>
    <w:qFormat/>
    <w:rsid w:val="001C15B8"/>
    <w:pPr>
      <w:ind w:left="720"/>
      <w:contextualSpacing/>
    </w:pPr>
  </w:style>
  <w:style w:type="character" w:styleId="Strong">
    <w:name w:val="Strong"/>
    <w:basedOn w:val="DefaultParagraphFont"/>
    <w:uiPriority w:val="22"/>
    <w:qFormat/>
    <w:rsid w:val="009C1BEA"/>
    <w:rPr>
      <w:b/>
      <w:bCs/>
    </w:rPr>
  </w:style>
  <w:style w:type="character" w:styleId="HTMLCite">
    <w:name w:val="HTML Cite"/>
    <w:basedOn w:val="DefaultParagraphFont"/>
    <w:uiPriority w:val="99"/>
    <w:semiHidden/>
    <w:unhideWhenUsed/>
    <w:rsid w:val="009C1BEA"/>
    <w:rPr>
      <w:i/>
      <w:iCs/>
    </w:rPr>
  </w:style>
  <w:style w:type="character" w:styleId="FollowedHyperlink">
    <w:name w:val="FollowedHyperlink"/>
    <w:basedOn w:val="DefaultParagraphFont"/>
    <w:uiPriority w:val="99"/>
    <w:semiHidden/>
    <w:unhideWhenUsed/>
    <w:rsid w:val="00981B6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8613571">
      <w:bodyDiv w:val="1"/>
      <w:marLeft w:val="0"/>
      <w:marRight w:val="0"/>
      <w:marTop w:val="0"/>
      <w:marBottom w:val="0"/>
      <w:divBdr>
        <w:top w:val="none" w:sz="0" w:space="0" w:color="auto"/>
        <w:left w:val="none" w:sz="0" w:space="0" w:color="auto"/>
        <w:bottom w:val="none" w:sz="0" w:space="0" w:color="auto"/>
        <w:right w:val="none" w:sz="0" w:space="0" w:color="auto"/>
      </w:divBdr>
      <w:divsChild>
        <w:div w:id="827332364">
          <w:marLeft w:val="0"/>
          <w:marRight w:val="0"/>
          <w:marTop w:val="0"/>
          <w:marBottom w:val="0"/>
          <w:divBdr>
            <w:top w:val="none" w:sz="0" w:space="0" w:color="auto"/>
            <w:left w:val="none" w:sz="0" w:space="0" w:color="auto"/>
            <w:bottom w:val="none" w:sz="0" w:space="0" w:color="auto"/>
            <w:right w:val="none" w:sz="0" w:space="0" w:color="auto"/>
          </w:divBdr>
          <w:divsChild>
            <w:div w:id="1755084192">
              <w:marLeft w:val="0"/>
              <w:marRight w:val="0"/>
              <w:marTop w:val="0"/>
              <w:marBottom w:val="0"/>
              <w:divBdr>
                <w:top w:val="none" w:sz="0" w:space="0" w:color="auto"/>
                <w:left w:val="none" w:sz="0" w:space="0" w:color="auto"/>
                <w:bottom w:val="none" w:sz="0" w:space="0" w:color="auto"/>
                <w:right w:val="none" w:sz="0" w:space="0" w:color="auto"/>
              </w:divBdr>
            </w:div>
          </w:divsChild>
        </w:div>
        <w:div w:id="591357821">
          <w:marLeft w:val="0"/>
          <w:marRight w:val="0"/>
          <w:marTop w:val="0"/>
          <w:marBottom w:val="0"/>
          <w:divBdr>
            <w:top w:val="none" w:sz="0" w:space="0" w:color="auto"/>
            <w:left w:val="none" w:sz="0" w:space="0" w:color="auto"/>
            <w:bottom w:val="none" w:sz="0" w:space="0" w:color="auto"/>
            <w:right w:val="none" w:sz="0" w:space="0" w:color="auto"/>
          </w:divBdr>
          <w:divsChild>
            <w:div w:id="111571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cpsr.umich.edu/icpsrweb/NACJD/series/886" TargetMode="External"/><Relationship Id="rId18" Type="http://schemas.openxmlformats.org/officeDocument/2006/relationships/hyperlink" Target="http://www.ips.tennessee.edu/sites/site3/files/Health%20coverage%20and%20care%20for%20the%20adult%20criminal-justice%20involved%20population.pdf" TargetMode="External"/><Relationship Id="rId3" Type="http://schemas.openxmlformats.org/officeDocument/2006/relationships/styles" Target="styles.xml"/><Relationship Id="rId21" Type="http://schemas.openxmlformats.org/officeDocument/2006/relationships/hyperlink" Target="http://www.aca.org/ACA_Prod_IMIS/ACA_Member/Standards___Accreditation/Accredited_Facilities/Facility_Directory/ACA_Member/Standards_and_Accreditation/Accredited_Facility_Directory.aspx?hkey=861cb92c-7d8d-4b10-aa0c-c3990b905d63" TargetMode="External"/><Relationship Id="rId7" Type="http://schemas.openxmlformats.org/officeDocument/2006/relationships/footnotes" Target="footnotes.xml"/><Relationship Id="rId12" Type="http://schemas.openxmlformats.org/officeDocument/2006/relationships/hyperlink" Target="http://www.bjs.gov/index.cfm?ty=nps" TargetMode="External"/><Relationship Id="rId17" Type="http://schemas.openxmlformats.org/officeDocument/2006/relationships/hyperlink" Target="http://www.justicepolicy.org/research/10708" TargetMode="External"/><Relationship Id="rId2" Type="http://schemas.openxmlformats.org/officeDocument/2006/relationships/numbering" Target="numbering.xml"/><Relationship Id="rId16" Type="http://schemas.openxmlformats.org/officeDocument/2006/relationships/hyperlink" Target="http://www.pewtrusts.org/en/projects/public-safety-performance-project/research-and-analysis" TargetMode="External"/><Relationship Id="rId20" Type="http://schemas.openxmlformats.org/officeDocument/2006/relationships/hyperlink" Target="http://www.asca.net/system/assets/attachments/8847/PBMS%20KeyIndicators%20%208_11_15.pdf?144007906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whitehouse.gov/the-press-office/2017/01/25/presidential-executive-order-enhancing-public-safety-interior-united"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trends.vera.org/incarceration-rates?data=prison&amp;geography=states" TargetMode="External"/><Relationship Id="rId23" Type="http://schemas.openxmlformats.org/officeDocument/2006/relationships/fontTable" Target="fontTable.xml"/><Relationship Id="rId10" Type="http://schemas.openxmlformats.org/officeDocument/2006/relationships/hyperlink" Target="https://www.justice.gov/archives/opa/file/886311/download" TargetMode="External"/><Relationship Id="rId19" Type="http://schemas.openxmlformats.org/officeDocument/2006/relationships/hyperlink" Target="https://www.brennancenter.org/sites/default/files/analysis/UpdateChangesinStateImprisonment.pdf" TargetMode="External"/><Relationship Id="rId4" Type="http://schemas.microsoft.com/office/2007/relationships/stylesWithEffects" Target="stylesWithEffects.xml"/><Relationship Id="rId9" Type="http://schemas.openxmlformats.org/officeDocument/2006/relationships/hyperlink" Target="http://bjs.ojp.usdoj.gov/content/pub/pdf/bjsmpc.pdf" TargetMode="External"/><Relationship Id="rId14" Type="http://schemas.openxmlformats.org/officeDocument/2006/relationships/hyperlink" Target="http://www.sentencingproject.org/criminal-justice-facts/" TargetMode="External"/><Relationship Id="rId22" Type="http://schemas.openxmlformats.org/officeDocument/2006/relationships/hyperlink" Target="http://bjs.ojp.usdoj.gov/content/pub/pdf/bjsmp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5626EB-6F04-4B3C-9CA8-EA1665823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8396</Words>
  <Characters>47858</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56142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Carson, Elizabeth</dc:creator>
  <cp:lastModifiedBy>SYSTEM</cp:lastModifiedBy>
  <cp:revision>2</cp:revision>
  <cp:lastPrinted>2017-03-07T13:52:00Z</cp:lastPrinted>
  <dcterms:created xsi:type="dcterms:W3CDTF">2019-11-22T17:28:00Z</dcterms:created>
  <dcterms:modified xsi:type="dcterms:W3CDTF">2019-11-22T17:28:00Z</dcterms:modified>
</cp:coreProperties>
</file>