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DF4" w:rsidP="00A37DF4" w:rsidRDefault="00A37DF4" w14:paraId="0ADA5D0D" w14:textId="1D1DB44D">
      <w:pPr>
        <w:rPr>
          <w:sz w:val="24"/>
        </w:rPr>
      </w:pPr>
      <w:r>
        <w:rPr>
          <w:sz w:val="24"/>
        </w:rPr>
        <w:t xml:space="preserve">November </w:t>
      </w:r>
      <w:r w:rsidR="005C6366">
        <w:rPr>
          <w:sz w:val="24"/>
        </w:rPr>
        <w:t>24</w:t>
      </w:r>
      <w:r>
        <w:rPr>
          <w:sz w:val="24"/>
        </w:rPr>
        <w:t>, 2020</w:t>
      </w:r>
      <w:bookmarkStart w:name="_GoBack" w:id="0"/>
      <w:bookmarkEnd w:id="0"/>
    </w:p>
    <w:p w:rsidR="00A37DF4" w:rsidP="00A37DF4" w:rsidRDefault="00A37DF4" w14:paraId="76306588" w14:textId="77777777">
      <w:pPr>
        <w:rPr>
          <w:sz w:val="24"/>
        </w:rPr>
      </w:pPr>
    </w:p>
    <w:p w:rsidR="00A37DF4" w:rsidP="00A37DF4" w:rsidRDefault="00A37DF4" w14:paraId="39B3F9E2" w14:textId="77777777">
      <w:pPr>
        <w:rPr>
          <w:sz w:val="24"/>
        </w:rPr>
      </w:pPr>
    </w:p>
    <w:p w:rsidR="00A37DF4" w:rsidP="00A37DF4" w:rsidRDefault="00A37DF4" w14:paraId="48862719" w14:textId="77777777">
      <w:pPr>
        <w:tabs>
          <w:tab w:val="left" w:pos="3600"/>
        </w:tabs>
        <w:rPr>
          <w:sz w:val="24"/>
        </w:rPr>
      </w:pPr>
      <w:r>
        <w:rPr>
          <w:sz w:val="24"/>
        </w:rPr>
        <w:t>MEMORANDUM FOR</w:t>
      </w:r>
      <w:r>
        <w:rPr>
          <w:sz w:val="24"/>
        </w:rPr>
        <w:tab/>
        <w:t>Reviewer of 1220-0109</w:t>
      </w:r>
    </w:p>
    <w:p w:rsidR="00A37DF4" w:rsidP="00A37DF4" w:rsidRDefault="00A37DF4" w14:paraId="5D96B54F" w14:textId="77777777">
      <w:pPr>
        <w:rPr>
          <w:sz w:val="24"/>
        </w:rPr>
      </w:pPr>
    </w:p>
    <w:p w:rsidR="00A37DF4" w:rsidP="00A37DF4" w:rsidRDefault="00A37DF4" w14:paraId="79B67F9F" w14:textId="77777777">
      <w:pPr>
        <w:tabs>
          <w:tab w:val="left" w:pos="3600"/>
        </w:tabs>
        <w:outlineLvl w:val="0"/>
        <w:rPr>
          <w:sz w:val="24"/>
        </w:rPr>
      </w:pPr>
      <w:r>
        <w:rPr>
          <w:sz w:val="24"/>
        </w:rPr>
        <w:t>FROM</w:t>
      </w:r>
      <w:r>
        <w:rPr>
          <w:sz w:val="24"/>
        </w:rPr>
        <w:tab/>
        <w:t>Keenan Dworak-Fisher</w:t>
      </w:r>
    </w:p>
    <w:p w:rsidR="00A37DF4" w:rsidP="00A37DF4" w:rsidRDefault="00A37DF4" w14:paraId="694AF47D" w14:textId="77777777">
      <w:pPr>
        <w:tabs>
          <w:tab w:val="left" w:pos="3600"/>
        </w:tabs>
        <w:ind w:firstLine="720"/>
        <w:outlineLvl w:val="0"/>
        <w:rPr>
          <w:sz w:val="24"/>
        </w:rPr>
      </w:pPr>
      <w:r>
        <w:rPr>
          <w:sz w:val="24"/>
        </w:rPr>
        <w:tab/>
        <w:t>Director, Division of National Longitudinal Surveys (NLS)</w:t>
      </w:r>
    </w:p>
    <w:p w:rsidR="00A37DF4" w:rsidP="00A37DF4" w:rsidRDefault="00A37DF4" w14:paraId="7B9257D1" w14:textId="77777777">
      <w:pPr>
        <w:tabs>
          <w:tab w:val="left" w:pos="3600"/>
        </w:tabs>
        <w:ind w:firstLine="720"/>
        <w:outlineLvl w:val="0"/>
        <w:rPr>
          <w:sz w:val="24"/>
        </w:rPr>
      </w:pPr>
      <w:r>
        <w:rPr>
          <w:sz w:val="24"/>
        </w:rPr>
        <w:tab/>
        <w:t>Bureau of Labor Statistics</w:t>
      </w:r>
    </w:p>
    <w:p w:rsidR="00A37DF4" w:rsidP="00A37DF4" w:rsidRDefault="00A37DF4" w14:paraId="383FE928" w14:textId="77777777">
      <w:pPr>
        <w:ind w:left="3600" w:hanging="3600"/>
        <w:rPr>
          <w:sz w:val="24"/>
        </w:rPr>
      </w:pPr>
      <w:r>
        <w:rPr>
          <w:sz w:val="24"/>
        </w:rPr>
        <w:tab/>
      </w:r>
    </w:p>
    <w:p w:rsidR="00A37DF4" w:rsidP="00A37DF4" w:rsidRDefault="00A37DF4" w14:paraId="06E083AB" w14:textId="32131407">
      <w:pPr>
        <w:ind w:left="3600" w:hanging="3600"/>
        <w:rPr>
          <w:sz w:val="24"/>
        </w:rPr>
      </w:pPr>
      <w:r>
        <w:rPr>
          <w:sz w:val="24"/>
        </w:rPr>
        <w:t>SUBJECT</w:t>
      </w:r>
      <w:r>
        <w:rPr>
          <w:sz w:val="24"/>
        </w:rPr>
        <w:tab/>
        <w:t xml:space="preserve">Shortening the questionnaire and </w:t>
      </w:r>
      <w:r w:rsidR="003B2B41">
        <w:rPr>
          <w:sz w:val="24"/>
        </w:rPr>
        <w:t>burden update</w:t>
      </w:r>
      <w:r>
        <w:rPr>
          <w:sz w:val="24"/>
        </w:rPr>
        <w:t xml:space="preserve"> for Round 29 NLSY79</w:t>
      </w:r>
    </w:p>
    <w:p w:rsidR="00A37DF4" w:rsidP="00A37DF4" w:rsidRDefault="00A37DF4" w14:paraId="6E27EC51" w14:textId="77777777">
      <w:pPr>
        <w:rPr>
          <w:sz w:val="24"/>
        </w:rPr>
      </w:pPr>
    </w:p>
    <w:p w:rsidR="00A37DF4" w:rsidP="00A37DF4" w:rsidRDefault="00A37DF4" w14:paraId="0CA1DE48" w14:textId="4FD19CE1">
      <w:pPr>
        <w:pStyle w:val="BodyText"/>
        <w:rPr>
          <w:szCs w:val="24"/>
        </w:rPr>
      </w:pPr>
      <w:r>
        <w:rPr>
          <w:szCs w:val="24"/>
        </w:rPr>
        <w:t>BLS requests OMB approval to remove several items from the NLSY79 Round 2</w:t>
      </w:r>
      <w:r w:rsidR="003B2B41">
        <w:rPr>
          <w:szCs w:val="24"/>
        </w:rPr>
        <w:t>9</w:t>
      </w:r>
      <w:r>
        <w:rPr>
          <w:szCs w:val="24"/>
        </w:rPr>
        <w:t xml:space="preserve"> interview.  This proposal for cuts is based on two criteria: (1) the length of the each question and (2) that the question is new to the NLSY79 and hence lacks a longitudinal record on the measure.  Attachment A lists the items we propose to drop from the questionnaire and the time saved for each group of items.</w:t>
      </w:r>
    </w:p>
    <w:p w:rsidR="00A0475B" w:rsidP="00A37DF4" w:rsidRDefault="00A0475B" w14:paraId="38D93790" w14:textId="77777777">
      <w:pPr>
        <w:pStyle w:val="BodyText"/>
        <w:rPr>
          <w:szCs w:val="24"/>
        </w:rPr>
      </w:pPr>
    </w:p>
    <w:p w:rsidRPr="009234DE" w:rsidR="00A0475B" w:rsidP="00A0475B" w:rsidRDefault="00A0475B" w14:paraId="00356D20" w14:textId="5009B4C5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In addition, BLS requests</w:t>
      </w:r>
      <w:r w:rsidRPr="009234DE">
        <w:rPr>
          <w:rFonts w:eastAsia="Calibri"/>
          <w:sz w:val="24"/>
          <w:szCs w:val="24"/>
        </w:rPr>
        <w:t xml:space="preserve"> to update the respondent burden for the</w:t>
      </w:r>
      <w:r>
        <w:rPr>
          <w:rFonts w:eastAsia="Calibri"/>
          <w:sz w:val="24"/>
          <w:szCs w:val="24"/>
        </w:rPr>
        <w:t xml:space="preserve"> main questionnaire of the Round 29,</w:t>
      </w:r>
      <w:r w:rsidRPr="009234DE">
        <w:rPr>
          <w:rFonts w:eastAsia="Calibri"/>
          <w:sz w:val="24"/>
          <w:szCs w:val="24"/>
        </w:rPr>
        <w:t xml:space="preserve"> NLSY79</w:t>
      </w:r>
      <w:r>
        <w:rPr>
          <w:rFonts w:eastAsia="Calibri"/>
          <w:sz w:val="24"/>
          <w:szCs w:val="24"/>
        </w:rPr>
        <w:t>, as interview length has been running longer than originally estimated.  As of November 16, 2020</w:t>
      </w:r>
      <w:r w:rsidR="007836FE">
        <w:rPr>
          <w:rFonts w:eastAsia="Calibri"/>
          <w:sz w:val="24"/>
          <w:szCs w:val="24"/>
        </w:rPr>
        <w:t>, with 1950</w:t>
      </w:r>
      <w:r w:rsidRPr="009234DE">
        <w:rPr>
          <w:rFonts w:eastAsia="Calibri"/>
          <w:sz w:val="24"/>
          <w:szCs w:val="24"/>
        </w:rPr>
        <w:t xml:space="preserve"> cases collected, the </w:t>
      </w:r>
      <w:r>
        <w:rPr>
          <w:rFonts w:eastAsia="Calibri"/>
          <w:sz w:val="24"/>
          <w:szCs w:val="24"/>
        </w:rPr>
        <w:t>main questionnaire is running 82</w:t>
      </w:r>
      <w:r w:rsidRPr="009234DE">
        <w:rPr>
          <w:rFonts w:eastAsia="Calibri"/>
          <w:sz w:val="24"/>
          <w:szCs w:val="24"/>
        </w:rPr>
        <w:t xml:space="preserve"> minutes on average, as opposed to </w:t>
      </w:r>
      <w:r>
        <w:rPr>
          <w:rFonts w:eastAsia="Calibri"/>
          <w:sz w:val="24"/>
          <w:szCs w:val="24"/>
        </w:rPr>
        <w:t>the 74</w:t>
      </w:r>
      <w:r w:rsidRPr="009234DE">
        <w:rPr>
          <w:rFonts w:eastAsia="Calibri"/>
          <w:sz w:val="24"/>
          <w:szCs w:val="24"/>
        </w:rPr>
        <w:t xml:space="preserve"> minutes approved by OMB.  </w:t>
      </w:r>
      <w:r w:rsidR="007836FE">
        <w:rPr>
          <w:rFonts w:eastAsia="Calibri"/>
          <w:sz w:val="24"/>
          <w:szCs w:val="24"/>
        </w:rPr>
        <w:t xml:space="preserve">We propose to cut approximately 5 minutes of survey time, bringing the length of the survey to 77 minutes on average. </w:t>
      </w:r>
      <w:r w:rsidRPr="009234DE">
        <w:rPr>
          <w:rFonts w:eastAsia="Calibri"/>
          <w:sz w:val="24"/>
          <w:szCs w:val="24"/>
        </w:rPr>
        <w:t xml:space="preserve">This increases the total respondent burden of </w:t>
      </w:r>
      <w:r>
        <w:rPr>
          <w:rFonts w:eastAsia="Calibri"/>
          <w:sz w:val="24"/>
          <w:szCs w:val="24"/>
        </w:rPr>
        <w:t>Round 2</w:t>
      </w:r>
      <w:r w:rsidR="007836FE">
        <w:rPr>
          <w:rFonts w:eastAsia="Calibri"/>
          <w:sz w:val="24"/>
          <w:szCs w:val="24"/>
        </w:rPr>
        <w:t>9</w:t>
      </w:r>
      <w:r w:rsidRPr="009234DE">
        <w:rPr>
          <w:rFonts w:eastAsia="Calibri"/>
          <w:sz w:val="24"/>
          <w:szCs w:val="24"/>
        </w:rPr>
        <w:t xml:space="preserve"> of the </w:t>
      </w:r>
      <w:r>
        <w:rPr>
          <w:rFonts w:eastAsia="Calibri"/>
          <w:sz w:val="24"/>
          <w:szCs w:val="24"/>
        </w:rPr>
        <w:t xml:space="preserve">Main </w:t>
      </w:r>
      <w:r w:rsidR="007836FE">
        <w:rPr>
          <w:rFonts w:eastAsia="Calibri"/>
          <w:sz w:val="24"/>
          <w:szCs w:val="24"/>
        </w:rPr>
        <w:t>NLSY79 from 8235 hours to 866</w:t>
      </w:r>
      <w:r w:rsidR="003B2B41">
        <w:rPr>
          <w:rFonts w:eastAsia="Calibri"/>
          <w:sz w:val="24"/>
          <w:szCs w:val="24"/>
        </w:rPr>
        <w:t>3</w:t>
      </w:r>
      <w:r w:rsidRPr="009234DE">
        <w:rPr>
          <w:rFonts w:eastAsia="Calibri"/>
          <w:sz w:val="24"/>
          <w:szCs w:val="24"/>
        </w:rPr>
        <w:t xml:space="preserve"> hours</w:t>
      </w:r>
      <w:r w:rsidR="007836FE">
        <w:rPr>
          <w:rFonts w:eastAsia="Calibri"/>
          <w:sz w:val="24"/>
          <w:szCs w:val="24"/>
        </w:rPr>
        <w:t>,</w:t>
      </w:r>
      <w:r w:rsidRPr="009234DE">
        <w:rPr>
          <w:rFonts w:eastAsia="Calibri"/>
          <w:sz w:val="24"/>
          <w:szCs w:val="24"/>
        </w:rPr>
        <w:t xml:space="preserve"> </w:t>
      </w:r>
      <w:r w:rsidR="007836FE">
        <w:rPr>
          <w:rFonts w:eastAsia="Calibri"/>
          <w:sz w:val="24"/>
          <w:szCs w:val="24"/>
        </w:rPr>
        <w:t>an increase of 33</w:t>
      </w:r>
      <w:r w:rsidR="003B2B41"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 xml:space="preserve"> hours</w:t>
      </w:r>
      <w:r w:rsidRPr="007836FE">
        <w:rPr>
          <w:rFonts w:eastAsia="Calibri"/>
          <w:sz w:val="24"/>
          <w:szCs w:val="24"/>
        </w:rPr>
        <w:t>.</w:t>
      </w:r>
    </w:p>
    <w:p w:rsidR="00A0475B" w:rsidP="00A37DF4" w:rsidRDefault="00A0475B" w14:paraId="1CA827FD" w14:textId="77777777">
      <w:pPr>
        <w:pStyle w:val="BodyText"/>
        <w:rPr>
          <w:szCs w:val="24"/>
        </w:rPr>
      </w:pPr>
    </w:p>
    <w:p w:rsidR="00A37DF4" w:rsidP="00A37DF4" w:rsidRDefault="00A37DF4" w14:paraId="7A12D3B3" w14:textId="77777777">
      <w:pPr>
        <w:rPr>
          <w:sz w:val="24"/>
        </w:rPr>
      </w:pPr>
      <w:r>
        <w:rPr>
          <w:sz w:val="24"/>
        </w:rPr>
        <w:t xml:space="preserve">If you have any questions about this request, please contact Keenan Dworak-Fisher by telephone at 202-691-6308 or by email at </w:t>
      </w:r>
      <w:hyperlink w:history="1" r:id="rId4">
        <w:r w:rsidRPr="00AE4582" w:rsidR="0083492E">
          <w:rPr>
            <w:rStyle w:val="Hyperlink"/>
            <w:sz w:val="24"/>
          </w:rPr>
          <w:t>dworak-fisher.keenan@bls.gov</w:t>
        </w:r>
      </w:hyperlink>
      <w:r>
        <w:rPr>
          <w:sz w:val="24"/>
        </w:rPr>
        <w:t>.</w:t>
      </w:r>
    </w:p>
    <w:p w:rsidR="0083492E" w:rsidP="00A37DF4" w:rsidRDefault="0083492E" w14:paraId="3F506A7F" w14:textId="77777777">
      <w:pPr>
        <w:rPr>
          <w:sz w:val="24"/>
        </w:rPr>
      </w:pPr>
    </w:p>
    <w:p w:rsidR="0083492E" w:rsidP="00A37DF4" w:rsidRDefault="0083492E" w14:paraId="0B125658" w14:textId="30631293">
      <w:pPr>
        <w:rPr>
          <w:sz w:val="24"/>
        </w:rPr>
      </w:pPr>
      <w:r>
        <w:rPr>
          <w:sz w:val="24"/>
        </w:rPr>
        <w:t>Attachment A</w:t>
      </w:r>
      <w:r w:rsidR="0014102D">
        <w:rPr>
          <w:sz w:val="24"/>
        </w:rPr>
        <w:t xml:space="preserve"> – Proposed Cuts</w:t>
      </w:r>
      <w:r w:rsidR="005C6366">
        <w:rPr>
          <w:sz w:val="24"/>
        </w:rPr>
        <w:t xml:space="preserve"> to NLSY79 Round 29</w:t>
      </w:r>
    </w:p>
    <w:p w:rsidR="0014102D" w:rsidP="00A37DF4" w:rsidRDefault="0014102D" w14:paraId="1F67DDD7" w14:textId="77777777">
      <w:pPr>
        <w:rPr>
          <w:sz w:val="24"/>
        </w:rPr>
      </w:pPr>
    </w:p>
    <w:p w:rsidR="002D0582" w:rsidRDefault="002D0582" w14:paraId="59871707" w14:textId="77777777"/>
    <w:sectPr w:rsidR="002D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F4"/>
    <w:rsid w:val="0014102D"/>
    <w:rsid w:val="002D0582"/>
    <w:rsid w:val="003B2B41"/>
    <w:rsid w:val="005C6366"/>
    <w:rsid w:val="006C0D0A"/>
    <w:rsid w:val="007836FE"/>
    <w:rsid w:val="0083492E"/>
    <w:rsid w:val="00A0475B"/>
    <w:rsid w:val="00A37DF4"/>
    <w:rsid w:val="00AB23F0"/>
    <w:rsid w:val="00C72A7E"/>
    <w:rsid w:val="00E5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F799"/>
  <w15:chartTrackingRefBased/>
  <w15:docId w15:val="{7DB78E03-724D-4780-AB3C-5FF81B4F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DF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37DF4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37DF4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04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7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75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75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492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B4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worak-fisher.keenan@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Aughinbaugh, Alison - BLS</dc:creator>
  <cp:keywords/>
  <dc:description/>
  <cp:lastModifiedBy>Kincaid, Nora - BLS</cp:lastModifiedBy>
  <cp:revision>2</cp:revision>
  <dcterms:created xsi:type="dcterms:W3CDTF">2020-11-24T15:25:00Z</dcterms:created>
  <dcterms:modified xsi:type="dcterms:W3CDTF">2020-11-24T15:25:00Z</dcterms:modified>
</cp:coreProperties>
</file>