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418A1ED" w14:textId="77777777"/>
    <w:p w:rsidRPr="002F623F" w:rsidR="000B21AF" w:rsidP="00D71B67" w:rsidRDefault="0006270C" w14:paraId="5008E666" w14:textId="77777777">
      <w:pPr>
        <w:jc w:val="center"/>
        <w:rPr>
          <w:b/>
          <w:sz w:val="28"/>
          <w:szCs w:val="28"/>
        </w:rPr>
      </w:pPr>
      <w:r w:rsidRPr="002F623F">
        <w:rPr>
          <w:b/>
          <w:sz w:val="28"/>
          <w:szCs w:val="28"/>
        </w:rPr>
        <w:t>TABLE OF CHANGE</w:t>
      </w:r>
      <w:r w:rsidRPr="002F623F" w:rsidR="009377EB">
        <w:rPr>
          <w:b/>
          <w:sz w:val="28"/>
          <w:szCs w:val="28"/>
        </w:rPr>
        <w:t>S</w:t>
      </w:r>
      <w:r w:rsidRPr="002F623F" w:rsidR="004B1950">
        <w:rPr>
          <w:b/>
          <w:sz w:val="28"/>
          <w:szCs w:val="28"/>
        </w:rPr>
        <w:t xml:space="preserve"> – </w:t>
      </w:r>
      <w:r w:rsidRPr="002F623F" w:rsidR="001727E5">
        <w:rPr>
          <w:b/>
          <w:sz w:val="28"/>
          <w:szCs w:val="28"/>
        </w:rPr>
        <w:t>INSTRUCTIONS</w:t>
      </w:r>
    </w:p>
    <w:p w:rsidRPr="002F623F" w:rsidR="00483DCD" w:rsidP="00D71B67" w:rsidRDefault="00F21233" w14:paraId="007BC714" w14:textId="77777777">
      <w:pPr>
        <w:jc w:val="center"/>
        <w:rPr>
          <w:b/>
          <w:sz w:val="28"/>
          <w:szCs w:val="28"/>
        </w:rPr>
      </w:pPr>
      <w:r w:rsidRPr="002F623F">
        <w:rPr>
          <w:b/>
          <w:sz w:val="28"/>
          <w:szCs w:val="28"/>
        </w:rPr>
        <w:t>F</w:t>
      </w:r>
      <w:r w:rsidRPr="002F623F" w:rsidR="00AD273F">
        <w:rPr>
          <w:b/>
          <w:sz w:val="28"/>
          <w:szCs w:val="28"/>
        </w:rPr>
        <w:t>orm</w:t>
      </w:r>
      <w:r w:rsidRPr="002F623F">
        <w:rPr>
          <w:b/>
          <w:sz w:val="28"/>
          <w:szCs w:val="28"/>
        </w:rPr>
        <w:t xml:space="preserve"> </w:t>
      </w:r>
      <w:r w:rsidRPr="002F623F" w:rsidR="004B1950">
        <w:rPr>
          <w:b/>
          <w:sz w:val="28"/>
          <w:szCs w:val="28"/>
        </w:rPr>
        <w:t>I-485</w:t>
      </w:r>
      <w:r w:rsidRPr="002F623F" w:rsidR="00AD273F">
        <w:rPr>
          <w:b/>
          <w:sz w:val="28"/>
          <w:szCs w:val="28"/>
        </w:rPr>
        <w:t xml:space="preserve">, </w:t>
      </w:r>
      <w:r w:rsidRPr="002F623F" w:rsidR="004B1950">
        <w:rPr>
          <w:b/>
          <w:sz w:val="28"/>
          <w:szCs w:val="28"/>
        </w:rPr>
        <w:t>Application to Register Permanent Residence or Adjust Status</w:t>
      </w:r>
    </w:p>
    <w:p w:rsidRPr="002F623F" w:rsidR="00483DCD" w:rsidP="00D71B67" w:rsidRDefault="00483DCD" w14:paraId="2790EC96" w14:textId="77777777">
      <w:pPr>
        <w:jc w:val="center"/>
        <w:rPr>
          <w:b/>
          <w:sz w:val="28"/>
          <w:szCs w:val="28"/>
        </w:rPr>
      </w:pPr>
      <w:r w:rsidRPr="002F623F">
        <w:rPr>
          <w:b/>
          <w:sz w:val="28"/>
          <w:szCs w:val="28"/>
        </w:rPr>
        <w:t>OMB Number: 1615-</w:t>
      </w:r>
      <w:r w:rsidRPr="002F623F" w:rsidR="004B1950">
        <w:rPr>
          <w:b/>
          <w:sz w:val="28"/>
          <w:szCs w:val="28"/>
        </w:rPr>
        <w:t>0023</w:t>
      </w:r>
    </w:p>
    <w:p w:rsidRPr="002F623F" w:rsidR="009377EB" w:rsidP="00D71B67" w:rsidRDefault="00EB3D70" w14:paraId="7DD0F14F" w14:textId="5A3A4165">
      <w:pPr>
        <w:jc w:val="center"/>
        <w:rPr>
          <w:b/>
          <w:sz w:val="28"/>
          <w:szCs w:val="28"/>
        </w:rPr>
      </w:pPr>
      <w:r>
        <w:rPr>
          <w:b/>
          <w:sz w:val="28"/>
          <w:szCs w:val="28"/>
        </w:rPr>
        <w:t>08/1</w:t>
      </w:r>
      <w:r w:rsidR="00510FC8">
        <w:rPr>
          <w:b/>
          <w:sz w:val="28"/>
          <w:szCs w:val="28"/>
        </w:rPr>
        <w:t>7</w:t>
      </w:r>
      <w:r w:rsidR="00615B9D">
        <w:rPr>
          <w:b/>
          <w:sz w:val="28"/>
          <w:szCs w:val="28"/>
        </w:rPr>
        <w:t>/</w:t>
      </w:r>
      <w:r w:rsidRPr="002F623F" w:rsidR="00B96F99">
        <w:rPr>
          <w:b/>
          <w:sz w:val="28"/>
          <w:szCs w:val="28"/>
        </w:rPr>
        <w:t>2020</w:t>
      </w:r>
    </w:p>
    <w:p w:rsidRPr="002F623F" w:rsidR="00483DCD" w:rsidP="0006270C" w:rsidRDefault="00483DCD" w14:paraId="53C65F9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2F623F" w:rsidR="00483DCD" w:rsidTr="00D7268F" w14:paraId="16034BD1" w14:textId="77777777">
        <w:tc>
          <w:tcPr>
            <w:tcW w:w="12348" w:type="dxa"/>
            <w:shd w:val="clear" w:color="auto" w:fill="auto"/>
          </w:tcPr>
          <w:p w:rsidRPr="002F623F" w:rsidR="00637C0D" w:rsidP="00637C0D" w:rsidRDefault="00483DCD" w14:paraId="7C4E1E0F" w14:textId="5AC56384">
            <w:pPr>
              <w:rPr>
                <w:sz w:val="24"/>
                <w:szCs w:val="24"/>
              </w:rPr>
            </w:pPr>
            <w:r w:rsidRPr="002F623F">
              <w:rPr>
                <w:b/>
                <w:sz w:val="24"/>
                <w:szCs w:val="24"/>
              </w:rPr>
              <w:t>Reason for Revision:</w:t>
            </w:r>
            <w:r w:rsidRPr="002F623F" w:rsidR="00637C0D">
              <w:rPr>
                <w:b/>
                <w:sz w:val="24"/>
                <w:szCs w:val="24"/>
              </w:rPr>
              <w:t xml:space="preserve">  </w:t>
            </w:r>
            <w:r w:rsidRPr="002F623F" w:rsidR="004B1950">
              <w:rPr>
                <w:b/>
                <w:sz w:val="24"/>
                <w:szCs w:val="24"/>
              </w:rPr>
              <w:t>Affidavit of Support Rule</w:t>
            </w:r>
            <w:r w:rsidR="004D363E">
              <w:rPr>
                <w:b/>
                <w:sz w:val="24"/>
                <w:szCs w:val="24"/>
              </w:rPr>
              <w:t xml:space="preserve"> NPRM</w:t>
            </w:r>
          </w:p>
          <w:p w:rsidRPr="002F623F" w:rsidR="00637C0D" w:rsidP="00637C0D" w:rsidRDefault="00637C0D" w14:paraId="5BE42F77" w14:textId="77777777">
            <w:pPr>
              <w:rPr>
                <w:b/>
                <w:sz w:val="24"/>
                <w:szCs w:val="24"/>
              </w:rPr>
            </w:pPr>
          </w:p>
          <w:p w:rsidRPr="002F623F" w:rsidR="00637C0D" w:rsidP="00637C0D" w:rsidRDefault="00637C0D" w14:paraId="5BFDD88C" w14:textId="77777777">
            <w:pPr>
              <w:rPr>
                <w:sz w:val="24"/>
                <w:szCs w:val="24"/>
              </w:rPr>
            </w:pPr>
            <w:r w:rsidRPr="002F623F">
              <w:rPr>
                <w:sz w:val="24"/>
                <w:szCs w:val="24"/>
              </w:rPr>
              <w:t>Legend for Proposed Text:</w:t>
            </w:r>
          </w:p>
          <w:p w:rsidRPr="002F623F" w:rsidR="00637C0D" w:rsidP="00637C0D" w:rsidRDefault="00637C0D" w14:paraId="3469576A" w14:textId="77777777">
            <w:pPr>
              <w:pStyle w:val="ListParagraph"/>
              <w:numPr>
                <w:ilvl w:val="0"/>
                <w:numId w:val="2"/>
              </w:numPr>
              <w:spacing w:line="240" w:lineRule="auto"/>
              <w:rPr>
                <w:rFonts w:ascii="Times New Roman" w:hAnsi="Times New Roman" w:cs="Times New Roman"/>
                <w:sz w:val="24"/>
                <w:szCs w:val="24"/>
              </w:rPr>
            </w:pPr>
            <w:r w:rsidRPr="002F623F">
              <w:rPr>
                <w:rFonts w:ascii="Times New Roman" w:hAnsi="Times New Roman" w:cs="Times New Roman"/>
                <w:sz w:val="24"/>
                <w:szCs w:val="24"/>
              </w:rPr>
              <w:t>Black font = Current text</w:t>
            </w:r>
          </w:p>
          <w:p w:rsidRPr="00B75821" w:rsidR="00A277E7" w:rsidP="00637C0D" w:rsidRDefault="00637C0D" w14:paraId="484B4E35" w14:textId="77777777">
            <w:pPr>
              <w:pStyle w:val="ListParagraph"/>
              <w:numPr>
                <w:ilvl w:val="0"/>
                <w:numId w:val="2"/>
              </w:numPr>
              <w:rPr>
                <w:b/>
                <w:sz w:val="24"/>
                <w:szCs w:val="24"/>
              </w:rPr>
            </w:pPr>
            <w:r w:rsidRPr="002F623F">
              <w:rPr>
                <w:rFonts w:ascii="Times New Roman" w:hAnsi="Times New Roman" w:cs="Times New Roman"/>
                <w:color w:val="FF0000"/>
                <w:sz w:val="24"/>
                <w:szCs w:val="24"/>
              </w:rPr>
              <w:t xml:space="preserve">Red font </w:t>
            </w:r>
            <w:r w:rsidRPr="002F623F">
              <w:rPr>
                <w:rFonts w:ascii="Times New Roman" w:hAnsi="Times New Roman" w:cs="Times New Roman"/>
                <w:sz w:val="24"/>
                <w:szCs w:val="24"/>
              </w:rPr>
              <w:t>= Changes</w:t>
            </w:r>
          </w:p>
          <w:p w:rsidRPr="002F623F" w:rsidR="006C475E" w:rsidP="006C475E" w:rsidRDefault="006C475E" w14:paraId="13516018" w14:textId="77777777">
            <w:pPr>
              <w:rPr>
                <w:b/>
                <w:sz w:val="24"/>
                <w:szCs w:val="24"/>
              </w:rPr>
            </w:pPr>
          </w:p>
          <w:p w:rsidRPr="002F623F" w:rsidR="006C475E" w:rsidP="006C475E" w:rsidRDefault="006C475E" w14:paraId="33E03F9A" w14:textId="77777777">
            <w:pPr>
              <w:rPr>
                <w:sz w:val="24"/>
                <w:szCs w:val="24"/>
              </w:rPr>
            </w:pPr>
            <w:r w:rsidRPr="002F623F">
              <w:rPr>
                <w:sz w:val="24"/>
                <w:szCs w:val="24"/>
              </w:rPr>
              <w:t xml:space="preserve">Expires </w:t>
            </w:r>
            <w:r w:rsidRPr="002F623F" w:rsidR="004B1950">
              <w:rPr>
                <w:sz w:val="24"/>
                <w:szCs w:val="24"/>
              </w:rPr>
              <w:t>07/31/2021</w:t>
            </w:r>
          </w:p>
          <w:p w:rsidRPr="002F623F" w:rsidR="006C475E" w:rsidP="004B1950" w:rsidRDefault="006C475E" w14:paraId="3CF4CA57" w14:textId="77777777">
            <w:pPr>
              <w:rPr>
                <w:sz w:val="24"/>
                <w:szCs w:val="24"/>
              </w:rPr>
            </w:pPr>
            <w:r w:rsidRPr="002F623F">
              <w:rPr>
                <w:sz w:val="24"/>
                <w:szCs w:val="24"/>
              </w:rPr>
              <w:t xml:space="preserve">Edition Date </w:t>
            </w:r>
            <w:r w:rsidRPr="002F623F" w:rsidR="004B1950">
              <w:rPr>
                <w:sz w:val="24"/>
                <w:szCs w:val="24"/>
              </w:rPr>
              <w:t>07/15/2019</w:t>
            </w:r>
          </w:p>
        </w:tc>
      </w:tr>
    </w:tbl>
    <w:p w:rsidRPr="002F623F" w:rsidR="0006270C" w:rsidRDefault="0006270C" w14:paraId="17804D19" w14:textId="77777777"/>
    <w:p w:rsidRPr="002F623F" w:rsidR="0006270C" w:rsidRDefault="0006270C" w14:paraId="301A661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2F623F" w:rsidR="00016C07" w:rsidTr="002D6271" w14:paraId="44AF3D82" w14:textId="77777777">
        <w:tc>
          <w:tcPr>
            <w:tcW w:w="2808" w:type="dxa"/>
            <w:shd w:val="clear" w:color="auto" w:fill="D9D9D9"/>
            <w:vAlign w:val="center"/>
          </w:tcPr>
          <w:p w:rsidRPr="002F623F" w:rsidR="00016C07" w:rsidP="00041392" w:rsidRDefault="00016C07" w14:paraId="7FCB480F" w14:textId="77777777">
            <w:pPr>
              <w:jc w:val="center"/>
              <w:rPr>
                <w:b/>
                <w:sz w:val="24"/>
                <w:szCs w:val="24"/>
              </w:rPr>
            </w:pPr>
            <w:r w:rsidRPr="002F623F">
              <w:rPr>
                <w:b/>
                <w:sz w:val="24"/>
                <w:szCs w:val="24"/>
              </w:rPr>
              <w:t>Current Page Number</w:t>
            </w:r>
            <w:r w:rsidRPr="002F623F" w:rsidR="00041392">
              <w:rPr>
                <w:b/>
                <w:sz w:val="24"/>
                <w:szCs w:val="24"/>
              </w:rPr>
              <w:t xml:space="preserve"> and Section</w:t>
            </w:r>
          </w:p>
        </w:tc>
        <w:tc>
          <w:tcPr>
            <w:tcW w:w="4095" w:type="dxa"/>
            <w:shd w:val="clear" w:color="auto" w:fill="D9D9D9"/>
            <w:vAlign w:val="center"/>
          </w:tcPr>
          <w:p w:rsidRPr="002F623F" w:rsidR="00016C07" w:rsidP="00E6404D" w:rsidRDefault="00016C07" w14:paraId="34986122" w14:textId="77777777">
            <w:pPr>
              <w:autoSpaceDE w:val="0"/>
              <w:autoSpaceDN w:val="0"/>
              <w:adjustRightInd w:val="0"/>
              <w:jc w:val="center"/>
              <w:rPr>
                <w:b/>
                <w:sz w:val="24"/>
                <w:szCs w:val="24"/>
              </w:rPr>
            </w:pPr>
            <w:r w:rsidRPr="002F623F">
              <w:rPr>
                <w:b/>
                <w:sz w:val="24"/>
                <w:szCs w:val="24"/>
              </w:rPr>
              <w:t>Current Text</w:t>
            </w:r>
          </w:p>
        </w:tc>
        <w:tc>
          <w:tcPr>
            <w:tcW w:w="4095" w:type="dxa"/>
            <w:shd w:val="clear" w:color="auto" w:fill="D9D9D9"/>
            <w:vAlign w:val="center"/>
          </w:tcPr>
          <w:p w:rsidRPr="002F623F" w:rsidR="00016C07" w:rsidP="00E6404D" w:rsidRDefault="00016C07" w14:paraId="54D32E97" w14:textId="77777777">
            <w:pPr>
              <w:pStyle w:val="Default"/>
              <w:jc w:val="center"/>
              <w:rPr>
                <w:b/>
                <w:color w:val="auto"/>
              </w:rPr>
            </w:pPr>
            <w:r w:rsidRPr="002F623F">
              <w:rPr>
                <w:b/>
                <w:color w:val="auto"/>
              </w:rPr>
              <w:t>Proposed Text</w:t>
            </w:r>
          </w:p>
        </w:tc>
      </w:tr>
      <w:tr w:rsidRPr="007228B5" w:rsidR="00223EB3" w:rsidTr="002D6271" w14:paraId="21728551" w14:textId="77777777">
        <w:tc>
          <w:tcPr>
            <w:tcW w:w="2808" w:type="dxa"/>
          </w:tcPr>
          <w:p w:rsidR="00223EB3" w:rsidP="00223EB3" w:rsidRDefault="00223EB3" w14:paraId="3D62300E" w14:textId="77777777">
            <w:pPr>
              <w:rPr>
                <w:b/>
                <w:szCs w:val="22"/>
              </w:rPr>
            </w:pPr>
            <w:r>
              <w:rPr>
                <w:b/>
                <w:szCs w:val="22"/>
              </w:rPr>
              <w:t>Page1,</w:t>
            </w:r>
          </w:p>
          <w:p w:rsidRPr="00E60255" w:rsidR="00223EB3" w:rsidP="00223EB3" w:rsidRDefault="00223EB3" w14:paraId="5EF21C77" w14:textId="4B8209F3">
            <w:pPr>
              <w:rPr>
                <w:b/>
                <w:szCs w:val="22"/>
              </w:rPr>
            </w:pPr>
            <w:r w:rsidRPr="00223EB3">
              <w:rPr>
                <w:b/>
                <w:szCs w:val="22"/>
              </w:rPr>
              <w:t>Table of Contents</w:t>
            </w:r>
          </w:p>
        </w:tc>
        <w:tc>
          <w:tcPr>
            <w:tcW w:w="4095" w:type="dxa"/>
          </w:tcPr>
          <w:p w:rsidRPr="0032236B" w:rsidR="00223EB3" w:rsidP="00223EB3" w:rsidRDefault="00223EB3" w14:paraId="28651CDA" w14:textId="6CEF1F73">
            <w:pPr>
              <w:widowControl w:val="0"/>
              <w:rPr>
                <w:b/>
                <w:szCs w:val="22"/>
              </w:rPr>
            </w:pPr>
            <w:r w:rsidRPr="0032236B">
              <w:rPr>
                <w:b/>
                <w:szCs w:val="22"/>
              </w:rPr>
              <w:t>[Page 1]</w:t>
            </w:r>
          </w:p>
          <w:p w:rsidRPr="0032236B" w:rsidR="00223EB3" w:rsidP="00223EB3" w:rsidRDefault="00223EB3" w14:paraId="4A10B109" w14:textId="77777777">
            <w:pPr>
              <w:widowControl w:val="0"/>
              <w:rPr>
                <w:b/>
                <w:szCs w:val="22"/>
              </w:rPr>
            </w:pPr>
          </w:p>
          <w:p w:rsidRPr="0032236B" w:rsidR="00223EB3" w:rsidP="00223EB3" w:rsidRDefault="00223EB3" w14:paraId="7D6477F0" w14:textId="77777777">
            <w:pPr>
              <w:widowControl w:val="0"/>
              <w:rPr>
                <w:b/>
                <w:szCs w:val="22"/>
              </w:rPr>
            </w:pPr>
            <w:r w:rsidRPr="0032236B">
              <w:rPr>
                <w:b/>
                <w:szCs w:val="22"/>
              </w:rPr>
              <w:t>…</w:t>
            </w:r>
          </w:p>
          <w:p w:rsidR="00223EB3" w:rsidP="00223EB3" w:rsidRDefault="00223EB3" w14:paraId="293AB8DA" w14:textId="77777777">
            <w:pPr>
              <w:widowControl w:val="0"/>
              <w:rPr>
                <w:b/>
                <w:szCs w:val="22"/>
              </w:rPr>
            </w:pPr>
          </w:p>
          <w:p w:rsidRPr="00223EB3" w:rsidR="00223EB3" w:rsidP="00223EB3" w:rsidRDefault="00223EB3" w14:paraId="10115184" w14:textId="77777777">
            <w:pPr>
              <w:widowControl w:val="0"/>
              <w:rPr>
                <w:szCs w:val="22"/>
              </w:rPr>
            </w:pPr>
            <w:bookmarkStart w:name="_GoBack" w:id="0"/>
            <w:r w:rsidRPr="00223EB3">
              <w:rPr>
                <w:szCs w:val="22"/>
              </w:rPr>
              <w:t>USCIS Privacy Act Statement</w:t>
            </w:r>
          </w:p>
          <w:bookmarkEnd w:id="0"/>
          <w:p w:rsidRPr="00EB3D70" w:rsidR="00223EB3" w:rsidP="00223EB3" w:rsidRDefault="00223EB3" w14:paraId="0370F5FF" w14:textId="77777777">
            <w:pPr>
              <w:widowControl w:val="0"/>
              <w:rPr>
                <w:szCs w:val="22"/>
              </w:rPr>
            </w:pPr>
          </w:p>
          <w:p w:rsidRPr="00EB3D70" w:rsidR="00223EB3" w:rsidP="00223EB3" w:rsidRDefault="00223EB3" w14:paraId="1F99DE3A" w14:textId="77777777">
            <w:pPr>
              <w:widowControl w:val="0"/>
              <w:rPr>
                <w:szCs w:val="22"/>
              </w:rPr>
            </w:pPr>
            <w:r>
              <w:rPr>
                <w:b/>
                <w:bCs/>
                <w:szCs w:val="22"/>
              </w:rPr>
              <w:t>…</w:t>
            </w:r>
          </w:p>
          <w:p w:rsidRPr="0032236B" w:rsidR="00223EB3" w:rsidP="00223EB3" w:rsidRDefault="00223EB3" w14:paraId="093AF17A" w14:textId="125A31F1">
            <w:pPr>
              <w:widowControl w:val="0"/>
              <w:rPr>
                <w:b/>
                <w:szCs w:val="22"/>
              </w:rPr>
            </w:pPr>
          </w:p>
        </w:tc>
        <w:tc>
          <w:tcPr>
            <w:tcW w:w="4095" w:type="dxa"/>
          </w:tcPr>
          <w:p w:rsidRPr="0032236B" w:rsidR="00223EB3" w:rsidP="00223EB3" w:rsidRDefault="00223EB3" w14:paraId="1F0E309B" w14:textId="77777777">
            <w:pPr>
              <w:widowControl w:val="0"/>
              <w:rPr>
                <w:b/>
                <w:szCs w:val="22"/>
              </w:rPr>
            </w:pPr>
            <w:r w:rsidRPr="0032236B">
              <w:rPr>
                <w:b/>
                <w:szCs w:val="22"/>
              </w:rPr>
              <w:t>[Page 1]</w:t>
            </w:r>
          </w:p>
          <w:p w:rsidRPr="0032236B" w:rsidR="00223EB3" w:rsidP="00223EB3" w:rsidRDefault="00223EB3" w14:paraId="7E6B6101" w14:textId="77777777">
            <w:pPr>
              <w:widowControl w:val="0"/>
              <w:rPr>
                <w:b/>
                <w:szCs w:val="22"/>
              </w:rPr>
            </w:pPr>
          </w:p>
          <w:p w:rsidRPr="0032236B" w:rsidR="00223EB3" w:rsidP="00223EB3" w:rsidRDefault="00223EB3" w14:paraId="78755421" w14:textId="77777777">
            <w:pPr>
              <w:widowControl w:val="0"/>
              <w:rPr>
                <w:b/>
                <w:szCs w:val="22"/>
              </w:rPr>
            </w:pPr>
            <w:r w:rsidRPr="0032236B">
              <w:rPr>
                <w:b/>
                <w:szCs w:val="22"/>
              </w:rPr>
              <w:t>…</w:t>
            </w:r>
          </w:p>
          <w:p w:rsidR="00223EB3" w:rsidP="00223EB3" w:rsidRDefault="00223EB3" w14:paraId="48295E10" w14:textId="77777777">
            <w:pPr>
              <w:widowControl w:val="0"/>
              <w:rPr>
                <w:b/>
                <w:szCs w:val="22"/>
              </w:rPr>
            </w:pPr>
          </w:p>
          <w:p w:rsidRPr="00223EB3" w:rsidR="00223EB3" w:rsidP="00223EB3" w:rsidRDefault="00223EB3" w14:paraId="5AD90BDD" w14:textId="77777777">
            <w:pPr>
              <w:widowControl w:val="0"/>
              <w:rPr>
                <w:szCs w:val="22"/>
              </w:rPr>
            </w:pPr>
            <w:r w:rsidRPr="00223EB3">
              <w:rPr>
                <w:color w:val="FF0000"/>
                <w:szCs w:val="22"/>
              </w:rPr>
              <w:t xml:space="preserve">DHS </w:t>
            </w:r>
            <w:r w:rsidRPr="00223EB3">
              <w:rPr>
                <w:szCs w:val="22"/>
              </w:rPr>
              <w:t xml:space="preserve">Privacy </w:t>
            </w:r>
            <w:r w:rsidRPr="00223EB3">
              <w:rPr>
                <w:color w:val="FF0000"/>
                <w:szCs w:val="22"/>
              </w:rPr>
              <w:t>Notice</w:t>
            </w:r>
          </w:p>
          <w:p w:rsidRPr="00EB3D70" w:rsidR="00223EB3" w:rsidP="00223EB3" w:rsidRDefault="00223EB3" w14:paraId="09A5356D" w14:textId="77777777">
            <w:pPr>
              <w:widowControl w:val="0"/>
              <w:rPr>
                <w:szCs w:val="22"/>
              </w:rPr>
            </w:pPr>
          </w:p>
          <w:p w:rsidRPr="00EB3D70" w:rsidR="00223EB3" w:rsidP="00223EB3" w:rsidRDefault="00223EB3" w14:paraId="21FF5B29" w14:textId="77777777">
            <w:pPr>
              <w:widowControl w:val="0"/>
              <w:rPr>
                <w:szCs w:val="22"/>
              </w:rPr>
            </w:pPr>
            <w:r>
              <w:rPr>
                <w:b/>
                <w:bCs/>
                <w:szCs w:val="22"/>
              </w:rPr>
              <w:t>…</w:t>
            </w:r>
          </w:p>
          <w:p w:rsidRPr="0032236B" w:rsidR="00223EB3" w:rsidP="00223EB3" w:rsidRDefault="00223EB3" w14:paraId="354E8C8B" w14:textId="77777777">
            <w:pPr>
              <w:widowControl w:val="0"/>
              <w:rPr>
                <w:b/>
                <w:szCs w:val="22"/>
              </w:rPr>
            </w:pPr>
          </w:p>
        </w:tc>
      </w:tr>
      <w:tr w:rsidRPr="007228B5" w:rsidR="00DA0D55" w:rsidTr="002D6271" w14:paraId="1E2DEE27" w14:textId="77777777">
        <w:tc>
          <w:tcPr>
            <w:tcW w:w="2808" w:type="dxa"/>
          </w:tcPr>
          <w:p w:rsidR="00EB3D70" w:rsidP="00DA0D55" w:rsidRDefault="00DA0D55" w14:paraId="3EEAF311" w14:textId="77777777">
            <w:pPr>
              <w:rPr>
                <w:b/>
                <w:szCs w:val="22"/>
              </w:rPr>
            </w:pPr>
            <w:r w:rsidRPr="00E60255">
              <w:rPr>
                <w:b/>
                <w:szCs w:val="22"/>
              </w:rPr>
              <w:t>Page</w:t>
            </w:r>
            <w:r>
              <w:rPr>
                <w:b/>
                <w:szCs w:val="22"/>
              </w:rPr>
              <w:t>s</w:t>
            </w:r>
            <w:r w:rsidRPr="00E60255">
              <w:rPr>
                <w:b/>
                <w:szCs w:val="22"/>
              </w:rPr>
              <w:t xml:space="preserve"> </w:t>
            </w:r>
            <w:r>
              <w:rPr>
                <w:b/>
                <w:szCs w:val="22"/>
              </w:rPr>
              <w:t>8-14</w:t>
            </w:r>
            <w:r w:rsidRPr="00E60255">
              <w:rPr>
                <w:b/>
                <w:szCs w:val="22"/>
              </w:rPr>
              <w:t>,</w:t>
            </w:r>
            <w:r>
              <w:rPr>
                <w:b/>
                <w:szCs w:val="22"/>
              </w:rPr>
              <w:t xml:space="preserve"> </w:t>
            </w:r>
          </w:p>
          <w:p w:rsidRPr="00E60255" w:rsidR="00DA0D55" w:rsidP="00DA0D55" w:rsidRDefault="00DA0D55" w14:paraId="4F28164C" w14:textId="0937DB76">
            <w:pPr>
              <w:rPr>
                <w:b/>
                <w:szCs w:val="22"/>
              </w:rPr>
            </w:pPr>
            <w:r w:rsidRPr="00E60255">
              <w:rPr>
                <w:b/>
                <w:szCs w:val="22"/>
              </w:rPr>
              <w:t>What Evidence Must You Submit with Form I-485?</w:t>
            </w:r>
          </w:p>
        </w:tc>
        <w:tc>
          <w:tcPr>
            <w:tcW w:w="4095" w:type="dxa"/>
          </w:tcPr>
          <w:p w:rsidRPr="0032236B" w:rsidR="0032236B" w:rsidP="0032236B" w:rsidRDefault="0032236B" w14:paraId="38553EE9" w14:textId="77777777">
            <w:pPr>
              <w:widowControl w:val="0"/>
              <w:rPr>
                <w:b/>
                <w:szCs w:val="22"/>
              </w:rPr>
            </w:pPr>
            <w:r w:rsidRPr="0032236B">
              <w:rPr>
                <w:b/>
                <w:szCs w:val="22"/>
              </w:rPr>
              <w:t>[Page 12]</w:t>
            </w:r>
          </w:p>
          <w:p w:rsidRPr="0032236B" w:rsidR="0032236B" w:rsidP="0032236B" w:rsidRDefault="0032236B" w14:paraId="395B4829" w14:textId="77777777">
            <w:pPr>
              <w:widowControl w:val="0"/>
              <w:rPr>
                <w:b/>
                <w:szCs w:val="22"/>
              </w:rPr>
            </w:pPr>
          </w:p>
          <w:p w:rsidRPr="0032236B" w:rsidR="0032236B" w:rsidP="0032236B" w:rsidRDefault="0032236B" w14:paraId="7DEC2CB9" w14:textId="77777777">
            <w:pPr>
              <w:widowControl w:val="0"/>
              <w:rPr>
                <w:b/>
                <w:szCs w:val="22"/>
              </w:rPr>
            </w:pPr>
            <w:r w:rsidRPr="0032236B">
              <w:rPr>
                <w:b/>
                <w:szCs w:val="22"/>
              </w:rPr>
              <w:t>…</w:t>
            </w:r>
          </w:p>
          <w:p w:rsidRPr="0032236B" w:rsidR="00DA0D55" w:rsidP="00DA0D55" w:rsidRDefault="00DA0D55" w14:paraId="562A4D0B" w14:textId="09B3CE3F">
            <w:pPr>
              <w:widowControl w:val="0"/>
              <w:rPr>
                <w:bCs/>
                <w:color w:val="FF0000"/>
                <w:szCs w:val="22"/>
              </w:rPr>
            </w:pPr>
          </w:p>
          <w:p w:rsidRPr="0032236B" w:rsidR="00137D6E" w:rsidP="00137D6E" w:rsidRDefault="00137D6E" w14:paraId="4D27B7C8" w14:textId="77777777">
            <w:pPr>
              <w:widowControl w:val="0"/>
              <w:rPr>
                <w:szCs w:val="22"/>
              </w:rPr>
            </w:pPr>
            <w:r w:rsidRPr="0032236B">
              <w:rPr>
                <w:b/>
                <w:bCs/>
                <w:szCs w:val="22"/>
              </w:rPr>
              <w:t>9. Evidence of Financial Support</w:t>
            </w:r>
          </w:p>
          <w:p w:rsidRPr="0032236B" w:rsidR="00137D6E" w:rsidP="00137D6E" w:rsidRDefault="00137D6E" w14:paraId="07C24D80" w14:textId="77777777">
            <w:pPr>
              <w:widowControl w:val="0"/>
              <w:rPr>
                <w:szCs w:val="22"/>
              </w:rPr>
            </w:pPr>
          </w:p>
          <w:p w:rsidRPr="0032236B" w:rsidR="00137D6E" w:rsidP="00137D6E" w:rsidRDefault="00137D6E" w14:paraId="4423D2CF" w14:textId="77777777">
            <w:pPr>
              <w:widowControl w:val="0"/>
              <w:rPr>
                <w:szCs w:val="22"/>
              </w:rPr>
            </w:pPr>
            <w:r w:rsidRPr="0032236B">
              <w:rPr>
                <w:szCs w:val="22"/>
              </w:rPr>
              <w:t>In general, you must demonstrate that you are not likely to become a public charge.  This means you must show that you will be able to financially support yourself as a lawful permanent resident living indefinitely in the United States.  Generally, all immediate relative and family-based adjustment applicants (beneficiaries of Form I-129F, Petition for Alien Fiancé(e), and Form I-130, Petition for Alien Relative) must have a Form I-864.  Some employment- based applicants must also have a Form I-864, Affidavit of Support Under Section 213A of the Act (whether they are beneficiaries of a Form I-140, Immigrant Petition for Alien Worker, or a Form I-360, Petition for Amerasian, Widow(</w:t>
            </w:r>
            <w:proofErr w:type="spellStart"/>
            <w:r w:rsidRPr="0032236B">
              <w:rPr>
                <w:szCs w:val="22"/>
              </w:rPr>
              <w:t>er</w:t>
            </w:r>
            <w:proofErr w:type="spellEnd"/>
            <w:r w:rsidRPr="0032236B">
              <w:rPr>
                <w:szCs w:val="22"/>
              </w:rPr>
              <w:t xml:space="preserve">), or Special Immigrant, if filed in relation to certain employment-based immigrant visa classifications).  See the Instructions for Form I-864 to determine </w:t>
            </w:r>
            <w:r w:rsidRPr="0032236B">
              <w:rPr>
                <w:szCs w:val="22"/>
              </w:rPr>
              <w:lastRenderedPageBreak/>
              <w:t>when Form I-864 is required and whether an exemption may be available.  If you are exempt from the Affidavit of Support requirement, you may need to file Form I-864W, Intending Immigrant’s Affidavit of Support Exemption.</w:t>
            </w:r>
          </w:p>
          <w:p w:rsidRPr="0032236B" w:rsidR="00137D6E" w:rsidP="00137D6E" w:rsidRDefault="00137D6E" w14:paraId="2D5B2897" w14:textId="77777777">
            <w:pPr>
              <w:widowControl w:val="0"/>
              <w:rPr>
                <w:szCs w:val="22"/>
              </w:rPr>
            </w:pPr>
          </w:p>
          <w:p w:rsidRPr="0032236B" w:rsidR="00137D6E" w:rsidP="00137D6E" w:rsidRDefault="00137D6E" w14:paraId="1D30F715" w14:textId="77777777">
            <w:pPr>
              <w:widowControl w:val="0"/>
              <w:rPr>
                <w:szCs w:val="22"/>
              </w:rPr>
            </w:pPr>
            <w:r w:rsidRPr="0032236B">
              <w:rPr>
                <w:szCs w:val="22"/>
              </w:rPr>
              <w:t xml:space="preserve">For more information about Form I-864 requirements, visit </w:t>
            </w:r>
            <w:hyperlink r:id="rId10">
              <w:r w:rsidRPr="0032236B">
                <w:rPr>
                  <w:b/>
                  <w:bCs/>
                  <w:szCs w:val="22"/>
                  <w:u w:val="thick" w:color="0000FF"/>
                </w:rPr>
                <w:t>www.uscis.gov/i-864</w:t>
              </w:r>
            </w:hyperlink>
            <w:r w:rsidRPr="0032236B">
              <w:rPr>
                <w:szCs w:val="22"/>
              </w:rPr>
              <w:t xml:space="preserve">.  For more information about the Form I-864W, visit </w:t>
            </w:r>
            <w:hyperlink r:id="rId11">
              <w:r w:rsidRPr="0032236B">
                <w:rPr>
                  <w:b/>
                  <w:bCs/>
                  <w:szCs w:val="22"/>
                  <w:u w:val="thick" w:color="0000FF"/>
                </w:rPr>
                <w:t>www.uscis.gov/i-864w</w:t>
              </w:r>
            </w:hyperlink>
            <w:r w:rsidRPr="0032236B">
              <w:rPr>
                <w:szCs w:val="22"/>
              </w:rPr>
              <w:t xml:space="preserve">.  For more information on how receiving public benefits may impact how USCIS determines if you are likely to become a public charge, visit </w:t>
            </w:r>
            <w:hyperlink r:id="rId12">
              <w:r w:rsidRPr="0032236B">
                <w:rPr>
                  <w:b/>
                  <w:bCs/>
                  <w:szCs w:val="22"/>
                  <w:u w:val="thick" w:color="0000FF"/>
                </w:rPr>
                <w:t>www.uscis.gov</w:t>
              </w:r>
              <w:r w:rsidRPr="0032236B">
                <w:rPr>
                  <w:szCs w:val="22"/>
                </w:rPr>
                <w:t>.</w:t>
              </w:r>
            </w:hyperlink>
          </w:p>
          <w:p w:rsidRPr="0032236B" w:rsidR="00137D6E" w:rsidP="00DA0D55" w:rsidRDefault="00137D6E" w14:paraId="51FC0A65" w14:textId="77777777">
            <w:pPr>
              <w:widowControl w:val="0"/>
              <w:rPr>
                <w:bCs/>
                <w:color w:val="FF0000"/>
                <w:szCs w:val="22"/>
              </w:rPr>
            </w:pPr>
          </w:p>
          <w:p w:rsidRPr="0032236B" w:rsidR="0032236B" w:rsidP="00DA0D55" w:rsidRDefault="0032236B" w14:paraId="6164D808" w14:textId="0EA6FEED">
            <w:pPr>
              <w:widowControl w:val="0"/>
              <w:rPr>
                <w:szCs w:val="22"/>
              </w:rPr>
            </w:pPr>
            <w:r w:rsidRPr="0032236B">
              <w:rPr>
                <w:szCs w:val="22"/>
              </w:rPr>
              <w:t>[new]</w:t>
            </w:r>
          </w:p>
          <w:p w:rsidRPr="0032236B" w:rsidR="00A81DDC" w:rsidP="00DA0D55" w:rsidRDefault="00A81DDC" w14:paraId="58C4D932" w14:textId="77777777">
            <w:pPr>
              <w:widowControl w:val="0"/>
              <w:rPr>
                <w:szCs w:val="22"/>
                <w:highlight w:val="lightGray"/>
              </w:rPr>
            </w:pPr>
          </w:p>
          <w:p w:rsidRPr="0032236B" w:rsidR="00A81DDC" w:rsidP="00DA0D55" w:rsidRDefault="00A81DDC" w14:paraId="66630953" w14:textId="77777777">
            <w:pPr>
              <w:widowControl w:val="0"/>
              <w:rPr>
                <w:szCs w:val="22"/>
                <w:highlight w:val="lightGray"/>
              </w:rPr>
            </w:pPr>
          </w:p>
          <w:p w:rsidRPr="0032236B" w:rsidR="00A81DDC" w:rsidP="00DA0D55" w:rsidRDefault="00A81DDC" w14:paraId="4C8E1C58" w14:textId="77777777">
            <w:pPr>
              <w:widowControl w:val="0"/>
              <w:rPr>
                <w:szCs w:val="22"/>
                <w:highlight w:val="lightGray"/>
              </w:rPr>
            </w:pPr>
          </w:p>
          <w:p w:rsidRPr="0032236B" w:rsidR="00A81DDC" w:rsidP="00DA0D55" w:rsidRDefault="00A81DDC" w14:paraId="084FDA02" w14:textId="77777777">
            <w:pPr>
              <w:widowControl w:val="0"/>
              <w:rPr>
                <w:szCs w:val="22"/>
                <w:highlight w:val="lightGray"/>
              </w:rPr>
            </w:pPr>
          </w:p>
          <w:p w:rsidRPr="0032236B" w:rsidR="00A81DDC" w:rsidP="00DA0D55" w:rsidRDefault="00A81DDC" w14:paraId="62240859" w14:textId="77777777">
            <w:pPr>
              <w:widowControl w:val="0"/>
              <w:rPr>
                <w:szCs w:val="22"/>
                <w:highlight w:val="lightGray"/>
              </w:rPr>
            </w:pPr>
          </w:p>
          <w:p w:rsidRPr="0032236B" w:rsidR="00A81DDC" w:rsidP="00DA0D55" w:rsidRDefault="00A81DDC" w14:paraId="4D840ED7" w14:textId="77777777">
            <w:pPr>
              <w:widowControl w:val="0"/>
              <w:rPr>
                <w:szCs w:val="22"/>
                <w:highlight w:val="lightGray"/>
              </w:rPr>
            </w:pPr>
          </w:p>
          <w:p w:rsidRPr="0032236B" w:rsidR="00A81DDC" w:rsidP="00DA0D55" w:rsidRDefault="00A81DDC" w14:paraId="0A86EC33" w14:textId="77777777">
            <w:pPr>
              <w:widowControl w:val="0"/>
              <w:rPr>
                <w:szCs w:val="22"/>
                <w:highlight w:val="lightGray"/>
              </w:rPr>
            </w:pPr>
          </w:p>
          <w:p w:rsidRPr="0032236B" w:rsidR="00A81DDC" w:rsidP="00DA0D55" w:rsidRDefault="00A81DDC" w14:paraId="3635CA03" w14:textId="77777777">
            <w:pPr>
              <w:widowControl w:val="0"/>
              <w:rPr>
                <w:szCs w:val="22"/>
                <w:highlight w:val="lightGray"/>
              </w:rPr>
            </w:pPr>
          </w:p>
          <w:p w:rsidRPr="0032236B" w:rsidR="0032236B" w:rsidP="00137D6E" w:rsidRDefault="0032236B" w14:paraId="59089B27" w14:textId="77777777">
            <w:pPr>
              <w:widowControl w:val="0"/>
              <w:rPr>
                <w:szCs w:val="22"/>
                <w:highlight w:val="lightGray"/>
              </w:rPr>
            </w:pPr>
          </w:p>
          <w:p w:rsidRPr="0032236B" w:rsidR="0032236B" w:rsidP="0032236B" w:rsidRDefault="0032236B" w14:paraId="3A351FE1" w14:textId="77777777">
            <w:pPr>
              <w:rPr>
                <w:szCs w:val="22"/>
              </w:rPr>
            </w:pPr>
            <w:r w:rsidRPr="0032236B">
              <w:rPr>
                <w:b/>
                <w:szCs w:val="22"/>
              </w:rPr>
              <w:t xml:space="preserve">10. Report of Medical Examination and Vaccination Record </w:t>
            </w:r>
            <w:r w:rsidRPr="0032236B">
              <w:rPr>
                <w:szCs w:val="22"/>
              </w:rPr>
              <w:t>(Form I-693)</w:t>
            </w:r>
          </w:p>
          <w:p w:rsidRPr="0032236B" w:rsidR="00DA0D55" w:rsidP="0032236B" w:rsidRDefault="00DA0D55" w14:paraId="7025E0F0" w14:textId="2138A6E1">
            <w:pPr>
              <w:widowControl w:val="0"/>
              <w:rPr>
                <w:bCs/>
                <w:color w:val="FF0000"/>
                <w:szCs w:val="22"/>
              </w:rPr>
            </w:pPr>
            <w:r w:rsidRPr="0032236B">
              <w:rPr>
                <w:szCs w:val="22"/>
                <w:highlight w:val="lightGray"/>
              </w:rPr>
              <w:br/>
            </w:r>
            <w:r w:rsidRPr="0032236B" w:rsidR="0032236B">
              <w:rPr>
                <w:b/>
                <w:szCs w:val="22"/>
              </w:rPr>
              <w:t>…</w:t>
            </w:r>
          </w:p>
        </w:tc>
        <w:tc>
          <w:tcPr>
            <w:tcW w:w="4095" w:type="dxa"/>
          </w:tcPr>
          <w:p w:rsidRPr="0032236B" w:rsidR="004D363E" w:rsidP="004D363E" w:rsidRDefault="004D363E" w14:paraId="094BC151" w14:textId="4C9F3FFF">
            <w:pPr>
              <w:widowControl w:val="0"/>
              <w:rPr>
                <w:b/>
                <w:szCs w:val="22"/>
              </w:rPr>
            </w:pPr>
            <w:r w:rsidRPr="0032236B">
              <w:rPr>
                <w:b/>
                <w:szCs w:val="22"/>
              </w:rPr>
              <w:lastRenderedPageBreak/>
              <w:t>[Page 12]</w:t>
            </w:r>
          </w:p>
          <w:p w:rsidRPr="0032236B" w:rsidR="0032236B" w:rsidP="004D363E" w:rsidRDefault="0032236B" w14:paraId="1466E94A" w14:textId="4B107295">
            <w:pPr>
              <w:widowControl w:val="0"/>
              <w:rPr>
                <w:b/>
                <w:szCs w:val="22"/>
              </w:rPr>
            </w:pPr>
          </w:p>
          <w:p w:rsidRPr="0032236B" w:rsidR="0032236B" w:rsidP="004D363E" w:rsidRDefault="0032236B" w14:paraId="51088888" w14:textId="3230EEDF">
            <w:pPr>
              <w:widowControl w:val="0"/>
              <w:rPr>
                <w:b/>
                <w:szCs w:val="22"/>
              </w:rPr>
            </w:pPr>
            <w:r w:rsidRPr="0032236B">
              <w:rPr>
                <w:b/>
                <w:szCs w:val="22"/>
              </w:rPr>
              <w:t>…</w:t>
            </w:r>
          </w:p>
          <w:p w:rsidRPr="0032236B" w:rsidR="004D363E" w:rsidP="00D87C53" w:rsidRDefault="004D363E" w14:paraId="2BD16916" w14:textId="0D04D1D1">
            <w:pPr>
              <w:widowControl w:val="0"/>
              <w:rPr>
                <w:b/>
                <w:bCs/>
                <w:szCs w:val="22"/>
              </w:rPr>
            </w:pPr>
          </w:p>
          <w:p w:rsidRPr="0032236B" w:rsidR="00137D6E" w:rsidP="00137D6E" w:rsidRDefault="0032236B" w14:paraId="0D7FC4EC" w14:textId="1EAD7613">
            <w:pPr>
              <w:widowControl w:val="0"/>
              <w:rPr>
                <w:b/>
                <w:bCs/>
                <w:szCs w:val="22"/>
              </w:rPr>
            </w:pPr>
            <w:r w:rsidRPr="0032236B">
              <w:rPr>
                <w:b/>
                <w:bCs/>
                <w:szCs w:val="22"/>
              </w:rPr>
              <w:t>[no change]</w:t>
            </w:r>
          </w:p>
          <w:p w:rsidRPr="0032236B" w:rsidR="0032236B" w:rsidP="00137D6E" w:rsidRDefault="0032236B" w14:paraId="7F9780DA" w14:textId="7237361C">
            <w:pPr>
              <w:widowControl w:val="0"/>
              <w:rPr>
                <w:b/>
                <w:bCs/>
                <w:szCs w:val="22"/>
              </w:rPr>
            </w:pPr>
          </w:p>
          <w:p w:rsidRPr="0032236B" w:rsidR="0032236B" w:rsidP="00137D6E" w:rsidRDefault="0032236B" w14:paraId="4B23C762" w14:textId="36A4D424">
            <w:pPr>
              <w:widowControl w:val="0"/>
              <w:rPr>
                <w:b/>
                <w:bCs/>
                <w:szCs w:val="22"/>
              </w:rPr>
            </w:pPr>
          </w:p>
          <w:p w:rsidRPr="0032236B" w:rsidR="0032236B" w:rsidP="00137D6E" w:rsidRDefault="0032236B" w14:paraId="6C6B453D" w14:textId="6A4C1F08">
            <w:pPr>
              <w:widowControl w:val="0"/>
              <w:rPr>
                <w:b/>
                <w:bCs/>
                <w:szCs w:val="22"/>
              </w:rPr>
            </w:pPr>
          </w:p>
          <w:p w:rsidRPr="0032236B" w:rsidR="0032236B" w:rsidP="00137D6E" w:rsidRDefault="0032236B" w14:paraId="054F6913" w14:textId="527EB858">
            <w:pPr>
              <w:widowControl w:val="0"/>
              <w:rPr>
                <w:b/>
                <w:bCs/>
                <w:szCs w:val="22"/>
              </w:rPr>
            </w:pPr>
          </w:p>
          <w:p w:rsidRPr="0032236B" w:rsidR="0032236B" w:rsidP="00137D6E" w:rsidRDefault="0032236B" w14:paraId="6272FBE2" w14:textId="7035E6DD">
            <w:pPr>
              <w:widowControl w:val="0"/>
              <w:rPr>
                <w:b/>
                <w:bCs/>
                <w:szCs w:val="22"/>
              </w:rPr>
            </w:pPr>
          </w:p>
          <w:p w:rsidRPr="0032236B" w:rsidR="0032236B" w:rsidP="00137D6E" w:rsidRDefault="0032236B" w14:paraId="5EE69D5A" w14:textId="502F6348">
            <w:pPr>
              <w:widowControl w:val="0"/>
              <w:rPr>
                <w:b/>
                <w:bCs/>
                <w:szCs w:val="22"/>
              </w:rPr>
            </w:pPr>
          </w:p>
          <w:p w:rsidRPr="0032236B" w:rsidR="0032236B" w:rsidP="00137D6E" w:rsidRDefault="0032236B" w14:paraId="450095FA" w14:textId="428662F9">
            <w:pPr>
              <w:widowControl w:val="0"/>
              <w:rPr>
                <w:b/>
                <w:bCs/>
                <w:szCs w:val="22"/>
              </w:rPr>
            </w:pPr>
          </w:p>
          <w:p w:rsidRPr="0032236B" w:rsidR="0032236B" w:rsidP="00137D6E" w:rsidRDefault="0032236B" w14:paraId="388FCB6A" w14:textId="7F7B7CFE">
            <w:pPr>
              <w:widowControl w:val="0"/>
              <w:rPr>
                <w:b/>
                <w:bCs/>
                <w:szCs w:val="22"/>
              </w:rPr>
            </w:pPr>
          </w:p>
          <w:p w:rsidRPr="0032236B" w:rsidR="0032236B" w:rsidP="00137D6E" w:rsidRDefault="0032236B" w14:paraId="3F771429" w14:textId="564D3459">
            <w:pPr>
              <w:widowControl w:val="0"/>
              <w:rPr>
                <w:b/>
                <w:bCs/>
                <w:szCs w:val="22"/>
              </w:rPr>
            </w:pPr>
          </w:p>
          <w:p w:rsidRPr="0032236B" w:rsidR="0032236B" w:rsidP="00137D6E" w:rsidRDefault="0032236B" w14:paraId="6ADE10CC" w14:textId="64375379">
            <w:pPr>
              <w:widowControl w:val="0"/>
              <w:rPr>
                <w:b/>
                <w:bCs/>
                <w:szCs w:val="22"/>
              </w:rPr>
            </w:pPr>
          </w:p>
          <w:p w:rsidRPr="0032236B" w:rsidR="0032236B" w:rsidP="00137D6E" w:rsidRDefault="0032236B" w14:paraId="398A426B" w14:textId="0822C736">
            <w:pPr>
              <w:widowControl w:val="0"/>
              <w:rPr>
                <w:b/>
                <w:bCs/>
                <w:szCs w:val="22"/>
              </w:rPr>
            </w:pPr>
          </w:p>
          <w:p w:rsidRPr="0032236B" w:rsidR="0032236B" w:rsidP="00137D6E" w:rsidRDefault="0032236B" w14:paraId="394108E8" w14:textId="0EFF7F28">
            <w:pPr>
              <w:widowControl w:val="0"/>
              <w:rPr>
                <w:b/>
                <w:bCs/>
                <w:szCs w:val="22"/>
              </w:rPr>
            </w:pPr>
          </w:p>
          <w:p w:rsidRPr="0032236B" w:rsidR="0032236B" w:rsidP="00137D6E" w:rsidRDefault="0032236B" w14:paraId="7ABDD0F5" w14:textId="5F064661">
            <w:pPr>
              <w:widowControl w:val="0"/>
              <w:rPr>
                <w:b/>
                <w:bCs/>
                <w:szCs w:val="22"/>
              </w:rPr>
            </w:pPr>
          </w:p>
          <w:p w:rsidRPr="0032236B" w:rsidR="0032236B" w:rsidP="00137D6E" w:rsidRDefault="0032236B" w14:paraId="0EC6EF5A" w14:textId="00D909B2">
            <w:pPr>
              <w:widowControl w:val="0"/>
              <w:rPr>
                <w:b/>
                <w:bCs/>
                <w:szCs w:val="22"/>
              </w:rPr>
            </w:pPr>
          </w:p>
          <w:p w:rsidRPr="0032236B" w:rsidR="0032236B" w:rsidP="00137D6E" w:rsidRDefault="0032236B" w14:paraId="21559568" w14:textId="6B5182E8">
            <w:pPr>
              <w:widowControl w:val="0"/>
              <w:rPr>
                <w:b/>
                <w:bCs/>
                <w:szCs w:val="22"/>
              </w:rPr>
            </w:pPr>
          </w:p>
          <w:p w:rsidRPr="0032236B" w:rsidR="0032236B" w:rsidP="00137D6E" w:rsidRDefault="0032236B" w14:paraId="3117F89A" w14:textId="7FA906FB">
            <w:pPr>
              <w:widowControl w:val="0"/>
              <w:rPr>
                <w:b/>
                <w:bCs/>
                <w:szCs w:val="22"/>
              </w:rPr>
            </w:pPr>
          </w:p>
          <w:p w:rsidRPr="0032236B" w:rsidR="0032236B" w:rsidP="00137D6E" w:rsidRDefault="0032236B" w14:paraId="127DBFA0" w14:textId="7D2D1B16">
            <w:pPr>
              <w:widowControl w:val="0"/>
              <w:rPr>
                <w:b/>
                <w:bCs/>
                <w:szCs w:val="22"/>
              </w:rPr>
            </w:pPr>
          </w:p>
          <w:p w:rsidRPr="0032236B" w:rsidR="0032236B" w:rsidP="00137D6E" w:rsidRDefault="0032236B" w14:paraId="46752383" w14:textId="16E030A2">
            <w:pPr>
              <w:widowControl w:val="0"/>
              <w:rPr>
                <w:b/>
                <w:bCs/>
                <w:szCs w:val="22"/>
              </w:rPr>
            </w:pPr>
          </w:p>
          <w:p w:rsidRPr="0032236B" w:rsidR="0032236B" w:rsidP="00137D6E" w:rsidRDefault="0032236B" w14:paraId="31B67ABD" w14:textId="408F6DDE">
            <w:pPr>
              <w:widowControl w:val="0"/>
              <w:rPr>
                <w:b/>
                <w:bCs/>
                <w:szCs w:val="22"/>
              </w:rPr>
            </w:pPr>
          </w:p>
          <w:p w:rsidRPr="0032236B" w:rsidR="0032236B" w:rsidP="00137D6E" w:rsidRDefault="0032236B" w14:paraId="5976A2E2" w14:textId="37538BA6">
            <w:pPr>
              <w:widowControl w:val="0"/>
              <w:rPr>
                <w:b/>
                <w:bCs/>
                <w:szCs w:val="22"/>
              </w:rPr>
            </w:pPr>
          </w:p>
          <w:p w:rsidRPr="0032236B" w:rsidR="0032236B" w:rsidP="00137D6E" w:rsidRDefault="0032236B" w14:paraId="1B212717" w14:textId="61E55147">
            <w:pPr>
              <w:widowControl w:val="0"/>
              <w:rPr>
                <w:b/>
                <w:bCs/>
                <w:szCs w:val="22"/>
              </w:rPr>
            </w:pPr>
          </w:p>
          <w:p w:rsidRPr="0032236B" w:rsidR="0032236B" w:rsidP="00137D6E" w:rsidRDefault="0032236B" w14:paraId="356C0C47" w14:textId="0D1FC076">
            <w:pPr>
              <w:widowControl w:val="0"/>
              <w:rPr>
                <w:b/>
                <w:bCs/>
                <w:szCs w:val="22"/>
              </w:rPr>
            </w:pPr>
          </w:p>
          <w:p w:rsidRPr="0032236B" w:rsidR="0032236B" w:rsidP="00137D6E" w:rsidRDefault="0032236B" w14:paraId="162718FB" w14:textId="74F60BCE">
            <w:pPr>
              <w:widowControl w:val="0"/>
              <w:rPr>
                <w:b/>
                <w:bCs/>
                <w:szCs w:val="22"/>
              </w:rPr>
            </w:pPr>
          </w:p>
          <w:p w:rsidRPr="0032236B" w:rsidR="0032236B" w:rsidP="00137D6E" w:rsidRDefault="0032236B" w14:paraId="1E2FC7A3" w14:textId="2A0A7DFA">
            <w:pPr>
              <w:widowControl w:val="0"/>
              <w:rPr>
                <w:b/>
                <w:bCs/>
                <w:szCs w:val="22"/>
              </w:rPr>
            </w:pPr>
          </w:p>
          <w:p w:rsidRPr="0032236B" w:rsidR="0032236B" w:rsidP="00137D6E" w:rsidRDefault="0032236B" w14:paraId="6F8F976A" w14:textId="72B0B52A">
            <w:pPr>
              <w:widowControl w:val="0"/>
              <w:rPr>
                <w:b/>
                <w:bCs/>
                <w:szCs w:val="22"/>
              </w:rPr>
            </w:pPr>
          </w:p>
          <w:p w:rsidRPr="0032236B" w:rsidR="0032236B" w:rsidP="00137D6E" w:rsidRDefault="0032236B" w14:paraId="00230F9D" w14:textId="5C1A972E">
            <w:pPr>
              <w:widowControl w:val="0"/>
              <w:rPr>
                <w:b/>
                <w:bCs/>
                <w:szCs w:val="22"/>
              </w:rPr>
            </w:pPr>
          </w:p>
          <w:p w:rsidRPr="0032236B" w:rsidR="0032236B" w:rsidP="00137D6E" w:rsidRDefault="0032236B" w14:paraId="0326B2CE" w14:textId="7EA64AB2">
            <w:pPr>
              <w:widowControl w:val="0"/>
              <w:rPr>
                <w:b/>
                <w:bCs/>
                <w:szCs w:val="22"/>
              </w:rPr>
            </w:pPr>
          </w:p>
          <w:p w:rsidRPr="0032236B" w:rsidR="0032236B" w:rsidP="00137D6E" w:rsidRDefault="0032236B" w14:paraId="4C8C81E8" w14:textId="456079C6">
            <w:pPr>
              <w:widowControl w:val="0"/>
              <w:rPr>
                <w:b/>
                <w:bCs/>
                <w:szCs w:val="22"/>
              </w:rPr>
            </w:pPr>
          </w:p>
          <w:p w:rsidRPr="0032236B" w:rsidR="0032236B" w:rsidP="00137D6E" w:rsidRDefault="0032236B" w14:paraId="212C6843" w14:textId="3FA8A92F">
            <w:pPr>
              <w:widowControl w:val="0"/>
              <w:rPr>
                <w:b/>
                <w:bCs/>
                <w:szCs w:val="22"/>
              </w:rPr>
            </w:pPr>
          </w:p>
          <w:p w:rsidRPr="0032236B" w:rsidR="0032236B" w:rsidP="00137D6E" w:rsidRDefault="0032236B" w14:paraId="446F378E" w14:textId="79B3275C">
            <w:pPr>
              <w:widowControl w:val="0"/>
              <w:rPr>
                <w:b/>
                <w:bCs/>
                <w:szCs w:val="22"/>
              </w:rPr>
            </w:pPr>
          </w:p>
          <w:p w:rsidRPr="0032236B" w:rsidR="0032236B" w:rsidP="00137D6E" w:rsidRDefault="0032236B" w14:paraId="68FA0063" w14:textId="59EDBB7E">
            <w:pPr>
              <w:widowControl w:val="0"/>
              <w:rPr>
                <w:b/>
                <w:bCs/>
                <w:szCs w:val="22"/>
              </w:rPr>
            </w:pPr>
          </w:p>
          <w:p w:rsidRPr="0032236B" w:rsidR="0032236B" w:rsidP="00137D6E" w:rsidRDefault="0032236B" w14:paraId="103EAF56" w14:textId="4FD9328F">
            <w:pPr>
              <w:widowControl w:val="0"/>
              <w:rPr>
                <w:b/>
                <w:bCs/>
                <w:szCs w:val="22"/>
              </w:rPr>
            </w:pPr>
          </w:p>
          <w:p w:rsidRPr="0032236B" w:rsidR="0032236B" w:rsidP="00137D6E" w:rsidRDefault="0032236B" w14:paraId="5A757A41" w14:textId="67DFF570">
            <w:pPr>
              <w:widowControl w:val="0"/>
              <w:rPr>
                <w:b/>
                <w:bCs/>
                <w:szCs w:val="22"/>
              </w:rPr>
            </w:pPr>
          </w:p>
          <w:p w:rsidRPr="0032236B" w:rsidR="0032236B" w:rsidP="00137D6E" w:rsidRDefault="0032236B" w14:paraId="15D7C420" w14:textId="118BAB76">
            <w:pPr>
              <w:widowControl w:val="0"/>
              <w:rPr>
                <w:b/>
                <w:bCs/>
                <w:szCs w:val="22"/>
              </w:rPr>
            </w:pPr>
          </w:p>
          <w:p w:rsidR="0032236B" w:rsidP="00137D6E" w:rsidRDefault="0032236B" w14:paraId="363D8B4F" w14:textId="25D88B3C">
            <w:pPr>
              <w:widowControl w:val="0"/>
              <w:rPr>
                <w:b/>
                <w:bCs/>
                <w:szCs w:val="22"/>
              </w:rPr>
            </w:pPr>
          </w:p>
          <w:p w:rsidRPr="0032236B" w:rsidR="00EB3D70" w:rsidP="00137D6E" w:rsidRDefault="00EB3D70" w14:paraId="7F623B82" w14:textId="77777777">
            <w:pPr>
              <w:widowControl w:val="0"/>
              <w:rPr>
                <w:b/>
                <w:bCs/>
                <w:szCs w:val="22"/>
              </w:rPr>
            </w:pPr>
          </w:p>
          <w:p w:rsidRPr="0032236B" w:rsidR="0032236B" w:rsidP="00137D6E" w:rsidRDefault="0032236B" w14:paraId="57DA166D" w14:textId="649B2D6F">
            <w:pPr>
              <w:widowControl w:val="0"/>
              <w:rPr>
                <w:b/>
                <w:bCs/>
                <w:szCs w:val="22"/>
              </w:rPr>
            </w:pPr>
          </w:p>
          <w:p w:rsidRPr="0032236B" w:rsidR="0032236B" w:rsidP="00137D6E" w:rsidRDefault="0032236B" w14:paraId="302AF35C" w14:textId="77777777">
            <w:pPr>
              <w:widowControl w:val="0"/>
              <w:rPr>
                <w:szCs w:val="22"/>
              </w:rPr>
            </w:pPr>
          </w:p>
          <w:p w:rsidRPr="0032236B" w:rsidR="00D87C53" w:rsidP="00D87C53" w:rsidRDefault="00A81DDC" w14:paraId="267AB285" w14:textId="4B2310B7">
            <w:pPr>
              <w:widowControl w:val="0"/>
              <w:rPr>
                <w:bCs/>
                <w:szCs w:val="22"/>
              </w:rPr>
            </w:pPr>
            <w:r w:rsidRPr="0032236B">
              <w:rPr>
                <w:b/>
                <w:color w:val="FF0000"/>
                <w:szCs w:val="22"/>
              </w:rPr>
              <w:t>NOTE</w:t>
            </w:r>
            <w:r w:rsidRPr="0032236B" w:rsidR="00243807">
              <w:rPr>
                <w:b/>
                <w:color w:val="FF0000"/>
                <w:szCs w:val="22"/>
              </w:rPr>
              <w:t>:</w:t>
            </w:r>
            <w:r w:rsidRPr="0032236B" w:rsidR="00243807">
              <w:rPr>
                <w:color w:val="FF0000"/>
                <w:szCs w:val="22"/>
              </w:rPr>
              <w:t xml:space="preserve"> You may be able to file a Form I-864EZ instead of a Form I-864 (see Form I-864EZ instructions for who can file this form). </w:t>
            </w:r>
            <w:r w:rsidRPr="0032236B" w:rsidR="003C1507">
              <w:rPr>
                <w:color w:val="FF0000"/>
                <w:szCs w:val="22"/>
              </w:rPr>
              <w:t xml:space="preserve">If you are required to submit Form I-864, and are permitted to file Form I-864EZ, you may form File I-864EZ instead of the Form I-864.  If you exempt from filing Form I-864, you are also exempt from filing Form I-864EZ.  </w:t>
            </w:r>
            <w:r w:rsidRPr="0032236B" w:rsidR="00243807">
              <w:rPr>
                <w:color w:val="FF0000"/>
                <w:szCs w:val="22"/>
              </w:rPr>
              <w:t xml:space="preserve">  </w:t>
            </w:r>
            <w:r w:rsidRPr="0032236B" w:rsidR="00D87C53">
              <w:rPr>
                <w:szCs w:val="22"/>
              </w:rPr>
              <w:br/>
            </w:r>
          </w:p>
          <w:p w:rsidRPr="0032236B" w:rsidR="00DA0D55" w:rsidP="0032236B" w:rsidRDefault="0032236B" w14:paraId="58BFAE64" w14:textId="50A7A8AD">
            <w:pPr>
              <w:widowControl w:val="0"/>
              <w:rPr>
                <w:bCs/>
                <w:szCs w:val="22"/>
              </w:rPr>
            </w:pPr>
            <w:r w:rsidRPr="0032236B">
              <w:rPr>
                <w:bCs/>
                <w:szCs w:val="22"/>
              </w:rPr>
              <w:t>[no change]</w:t>
            </w:r>
          </w:p>
          <w:p w:rsidRPr="0032236B" w:rsidR="0032236B" w:rsidP="0032236B" w:rsidRDefault="0032236B" w14:paraId="4AFEC339" w14:textId="2A943B66">
            <w:pPr>
              <w:widowControl w:val="0"/>
              <w:rPr>
                <w:bCs/>
                <w:szCs w:val="22"/>
              </w:rPr>
            </w:pPr>
          </w:p>
          <w:p w:rsidRPr="0032236B" w:rsidR="0032236B" w:rsidP="0032236B" w:rsidRDefault="0032236B" w14:paraId="13B77BCB" w14:textId="0114D605">
            <w:pPr>
              <w:widowControl w:val="0"/>
              <w:rPr>
                <w:bCs/>
                <w:szCs w:val="22"/>
              </w:rPr>
            </w:pPr>
          </w:p>
          <w:p w:rsidR="00DA0D55" w:rsidP="00521CE6" w:rsidRDefault="0032236B" w14:paraId="570C2D6F" w14:textId="77777777">
            <w:pPr>
              <w:rPr>
                <w:b/>
                <w:szCs w:val="22"/>
              </w:rPr>
            </w:pPr>
            <w:r w:rsidRPr="0032236B">
              <w:rPr>
                <w:b/>
                <w:szCs w:val="22"/>
              </w:rPr>
              <w:t>…</w:t>
            </w:r>
          </w:p>
          <w:p w:rsidRPr="0032236B" w:rsidR="00EB3D70" w:rsidP="00521CE6" w:rsidRDefault="00EB3D70" w14:paraId="4C9228A4" w14:textId="7691EBB3">
            <w:pPr>
              <w:rPr>
                <w:szCs w:val="22"/>
              </w:rPr>
            </w:pPr>
          </w:p>
        </w:tc>
      </w:tr>
      <w:tr w:rsidRPr="007228B5" w:rsidR="00EB3D70" w:rsidTr="002D6271" w14:paraId="33E14AB9" w14:textId="77777777">
        <w:tc>
          <w:tcPr>
            <w:tcW w:w="2808" w:type="dxa"/>
          </w:tcPr>
          <w:p w:rsidRPr="00EB3D70" w:rsidR="00EB3D70" w:rsidP="00EB3D70" w:rsidRDefault="00EB3D70" w14:paraId="3B6BDBEE" w14:textId="77777777">
            <w:pPr>
              <w:rPr>
                <w:b/>
                <w:sz w:val="24"/>
                <w:szCs w:val="24"/>
              </w:rPr>
            </w:pPr>
            <w:r w:rsidRPr="00EB3D70">
              <w:rPr>
                <w:b/>
                <w:sz w:val="24"/>
                <w:szCs w:val="24"/>
              </w:rPr>
              <w:lastRenderedPageBreak/>
              <w:t>Page 19,</w:t>
            </w:r>
          </w:p>
          <w:p w:rsidR="00EB3D70" w:rsidP="00EB3D70" w:rsidRDefault="00EB3D70" w14:paraId="60153B05" w14:textId="21DB5BF0">
            <w:pPr>
              <w:rPr>
                <w:b/>
                <w:szCs w:val="22"/>
              </w:rPr>
            </w:pPr>
            <w:r w:rsidRPr="00EB3D70">
              <w:rPr>
                <w:b/>
                <w:szCs w:val="22"/>
              </w:rPr>
              <w:t>USCIS Privacy Act Statement</w:t>
            </w:r>
          </w:p>
        </w:tc>
        <w:tc>
          <w:tcPr>
            <w:tcW w:w="4095" w:type="dxa"/>
          </w:tcPr>
          <w:p w:rsidRPr="00EB3D70" w:rsidR="00EB3D70" w:rsidP="00EB3D70" w:rsidRDefault="00EB3D70" w14:paraId="66A469CC" w14:textId="77777777">
            <w:pPr>
              <w:widowControl w:val="0"/>
              <w:rPr>
                <w:b/>
                <w:szCs w:val="22"/>
              </w:rPr>
            </w:pPr>
            <w:r w:rsidRPr="00EB3D70">
              <w:rPr>
                <w:b/>
                <w:szCs w:val="22"/>
              </w:rPr>
              <w:t>[Page 19]</w:t>
            </w:r>
          </w:p>
          <w:p w:rsidRPr="00EB3D70" w:rsidR="00EB3D70" w:rsidP="00EB3D70" w:rsidRDefault="00EB3D70" w14:paraId="4C7BB7FC" w14:textId="77777777">
            <w:pPr>
              <w:widowControl w:val="0"/>
              <w:rPr>
                <w:b/>
                <w:szCs w:val="22"/>
              </w:rPr>
            </w:pPr>
          </w:p>
          <w:p w:rsidRPr="00EB3D70" w:rsidR="00EB3D70" w:rsidP="00EB3D70" w:rsidRDefault="00EB3D70" w14:paraId="414E2892" w14:textId="77777777">
            <w:pPr>
              <w:widowControl w:val="0"/>
              <w:rPr>
                <w:szCs w:val="22"/>
              </w:rPr>
            </w:pPr>
            <w:r w:rsidRPr="00EB3D70">
              <w:rPr>
                <w:b/>
                <w:bCs/>
                <w:szCs w:val="22"/>
              </w:rPr>
              <w:t>USCIS Privacy Act Statement</w:t>
            </w:r>
          </w:p>
          <w:p w:rsidRPr="00EB3D70" w:rsidR="00EB3D70" w:rsidP="00EB3D70" w:rsidRDefault="00EB3D70" w14:paraId="6E7743B3" w14:textId="77777777">
            <w:pPr>
              <w:widowControl w:val="0"/>
              <w:rPr>
                <w:szCs w:val="22"/>
              </w:rPr>
            </w:pPr>
          </w:p>
          <w:p w:rsidRPr="00EB3D70" w:rsidR="00EB3D70" w:rsidP="00EB3D70" w:rsidRDefault="00EB3D70" w14:paraId="706D21FC" w14:textId="4D6E72D8">
            <w:pPr>
              <w:widowControl w:val="0"/>
              <w:rPr>
                <w:szCs w:val="22"/>
              </w:rPr>
            </w:pPr>
            <w:r>
              <w:rPr>
                <w:b/>
                <w:bCs/>
                <w:szCs w:val="22"/>
              </w:rPr>
              <w:t>…</w:t>
            </w:r>
          </w:p>
          <w:p w:rsidRPr="00EB3D70" w:rsidR="00EB3D70" w:rsidP="00EB3D70" w:rsidRDefault="00EB3D70" w14:paraId="25BDB968" w14:textId="77777777">
            <w:pPr>
              <w:widowControl w:val="0"/>
              <w:rPr>
                <w:szCs w:val="22"/>
              </w:rPr>
            </w:pPr>
          </w:p>
          <w:p w:rsidRPr="00EB3D70" w:rsidR="00EB3D70" w:rsidP="00EB3D70" w:rsidRDefault="00EB3D70" w14:paraId="7A7EA42B" w14:textId="77777777">
            <w:pPr>
              <w:widowControl w:val="0"/>
              <w:rPr>
                <w:szCs w:val="22"/>
              </w:rPr>
            </w:pPr>
            <w:r w:rsidRPr="00EB3D70">
              <w:rPr>
                <w:b/>
                <w:bCs/>
                <w:szCs w:val="22"/>
              </w:rPr>
              <w:t xml:space="preserve">PURPOSE:  </w:t>
            </w:r>
            <w:r w:rsidRPr="00EB3D70">
              <w:rPr>
                <w:szCs w:val="22"/>
              </w:rPr>
              <w:t>The primary purpose for providing the requested information on this application is to determine if you have established eligibility to adjust status to that of a permanent resident of the United States or register permanent residence.  DHS will use the information you provide to grant or deny your application to adjust status to lawful permanent resident.</w:t>
            </w:r>
          </w:p>
          <w:p w:rsidRPr="00EB3D70" w:rsidR="00EB3D70" w:rsidP="00EB3D70" w:rsidRDefault="00EB3D70" w14:paraId="676CFA35" w14:textId="77777777">
            <w:pPr>
              <w:widowControl w:val="0"/>
              <w:rPr>
                <w:szCs w:val="22"/>
              </w:rPr>
            </w:pPr>
          </w:p>
          <w:p w:rsidRPr="00EB3D70" w:rsidR="00EB3D70" w:rsidP="00EB3D70" w:rsidRDefault="00EB3D70" w14:paraId="5AC7B55E" w14:textId="77777777">
            <w:pPr>
              <w:widowControl w:val="0"/>
              <w:rPr>
                <w:szCs w:val="22"/>
              </w:rPr>
            </w:pPr>
            <w:r w:rsidRPr="00EB3D70">
              <w:rPr>
                <w:b/>
                <w:bCs/>
                <w:szCs w:val="22"/>
              </w:rPr>
              <w:t xml:space="preserve">DISCLOSURE:  </w:t>
            </w:r>
            <w:r w:rsidRPr="00EB3D70">
              <w:rPr>
                <w:szCs w:val="22"/>
              </w:rPr>
              <w:t>The information you provide is voluntary.  However, failure to provide the requested information, and any requested evidence, may delay a final decision in your case or result in denial of your application.</w:t>
            </w:r>
          </w:p>
          <w:p w:rsidRPr="00EB3D70" w:rsidR="00EB3D70" w:rsidP="00EB3D70" w:rsidRDefault="00EB3D70" w14:paraId="3A85C97D" w14:textId="77777777">
            <w:pPr>
              <w:widowControl w:val="0"/>
              <w:rPr>
                <w:szCs w:val="22"/>
              </w:rPr>
            </w:pPr>
          </w:p>
          <w:p w:rsidRPr="00EB3D70" w:rsidR="00EB3D70" w:rsidP="00EB3D70" w:rsidRDefault="00EB3D70" w14:paraId="398FA14B" w14:textId="77777777">
            <w:pPr>
              <w:widowControl w:val="0"/>
              <w:rPr>
                <w:szCs w:val="22"/>
              </w:rPr>
            </w:pPr>
          </w:p>
          <w:p w:rsidRPr="00EB3D70" w:rsidR="00EB3D70" w:rsidP="00EB3D70" w:rsidRDefault="00EB3D70" w14:paraId="562B8EC4" w14:textId="77777777">
            <w:pPr>
              <w:widowControl w:val="0"/>
              <w:rPr>
                <w:szCs w:val="22"/>
              </w:rPr>
            </w:pPr>
            <w:r w:rsidRPr="00EB3D70">
              <w:rPr>
                <w:b/>
                <w:bCs/>
                <w:szCs w:val="22"/>
              </w:rPr>
              <w:lastRenderedPageBreak/>
              <w:t xml:space="preserve">ROUTINE USES:  </w:t>
            </w:r>
            <w:r w:rsidRPr="00EB3D70">
              <w:rPr>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13">
              <w:r w:rsidRPr="00EB3D70">
                <w:rPr>
                  <w:b/>
                  <w:bCs/>
                  <w:szCs w:val="22"/>
                  <w:u w:val="thick" w:color="0000FF"/>
                </w:rPr>
                <w:t>www.dhs.gov/privacy</w:t>
              </w:r>
            </w:hyperlink>
            <w:r w:rsidRPr="00EB3D70">
              <w:rPr>
                <w:szCs w:val="22"/>
              </w:rPr>
              <w:t>.  DHS may also share the information, as appropriate, for law enforcement purposes or in the interest of national security.</w:t>
            </w:r>
          </w:p>
          <w:p w:rsidRPr="00EB3D70" w:rsidR="00EB3D70" w:rsidP="00EB3D70" w:rsidRDefault="00EB3D70" w14:paraId="3A344923" w14:textId="77777777">
            <w:pPr>
              <w:widowControl w:val="0"/>
              <w:rPr>
                <w:b/>
                <w:szCs w:val="22"/>
              </w:rPr>
            </w:pPr>
          </w:p>
        </w:tc>
        <w:tc>
          <w:tcPr>
            <w:tcW w:w="4095" w:type="dxa"/>
          </w:tcPr>
          <w:p w:rsidRPr="00082467" w:rsidR="00EB3D70" w:rsidP="00EB3D70" w:rsidRDefault="00EB3D70" w14:paraId="02E6A2A7" w14:textId="51DE4C53">
            <w:pPr>
              <w:widowControl w:val="0"/>
              <w:rPr>
                <w:b/>
                <w:szCs w:val="22"/>
              </w:rPr>
            </w:pPr>
            <w:r w:rsidRPr="00082467">
              <w:rPr>
                <w:b/>
                <w:szCs w:val="22"/>
              </w:rPr>
              <w:lastRenderedPageBreak/>
              <w:t xml:space="preserve">[Page </w:t>
            </w:r>
            <w:r>
              <w:rPr>
                <w:b/>
                <w:szCs w:val="22"/>
              </w:rPr>
              <w:t>19</w:t>
            </w:r>
            <w:r w:rsidRPr="00082467">
              <w:rPr>
                <w:b/>
                <w:szCs w:val="22"/>
              </w:rPr>
              <w:t>]</w:t>
            </w:r>
          </w:p>
          <w:p w:rsidRPr="00082467" w:rsidR="00EB3D70" w:rsidP="00EB3D70" w:rsidRDefault="00EB3D70" w14:paraId="64FA9976" w14:textId="190A88EF">
            <w:pPr>
              <w:widowControl w:val="0"/>
              <w:rPr>
                <w:b/>
                <w:szCs w:val="22"/>
              </w:rPr>
            </w:pPr>
          </w:p>
          <w:p w:rsidRPr="00082467" w:rsidR="00EB3D70" w:rsidP="00EB3D70" w:rsidRDefault="00EB3D70" w14:paraId="7CDE37EE" w14:textId="1B192850">
            <w:pPr>
              <w:widowControl w:val="0"/>
              <w:rPr>
                <w:b/>
                <w:szCs w:val="22"/>
              </w:rPr>
            </w:pPr>
            <w:r w:rsidRPr="00EB3D70">
              <w:rPr>
                <w:b/>
                <w:color w:val="FF0000"/>
                <w:szCs w:val="22"/>
              </w:rPr>
              <w:t xml:space="preserve">DHS </w:t>
            </w:r>
            <w:r w:rsidRPr="00082467">
              <w:rPr>
                <w:b/>
                <w:szCs w:val="22"/>
              </w:rPr>
              <w:t xml:space="preserve">Privacy </w:t>
            </w:r>
            <w:r w:rsidRPr="00EB3D70">
              <w:rPr>
                <w:b/>
                <w:color w:val="FF0000"/>
                <w:szCs w:val="22"/>
              </w:rPr>
              <w:t>Notice</w:t>
            </w:r>
          </w:p>
          <w:p w:rsidRPr="00082467" w:rsidR="00EB3D70" w:rsidP="00EB3D70" w:rsidRDefault="00EB3D70" w14:paraId="7414A429" w14:textId="2F2C5251">
            <w:pPr>
              <w:widowControl w:val="0"/>
              <w:rPr>
                <w:b/>
                <w:szCs w:val="22"/>
              </w:rPr>
            </w:pPr>
          </w:p>
          <w:p w:rsidRPr="00082467" w:rsidR="00EB3D70" w:rsidP="00EB3D70" w:rsidRDefault="00EB3D70" w14:paraId="56EABF17" w14:textId="413A6537">
            <w:pPr>
              <w:widowControl w:val="0"/>
              <w:rPr>
                <w:szCs w:val="22"/>
              </w:rPr>
            </w:pPr>
            <w:r>
              <w:rPr>
                <w:b/>
                <w:szCs w:val="22"/>
              </w:rPr>
              <w:t>…</w:t>
            </w:r>
          </w:p>
          <w:p w:rsidRPr="00082467" w:rsidR="00EB3D70" w:rsidP="00EB3D70" w:rsidRDefault="00EB3D70" w14:paraId="06B1BB7D" w14:textId="44078C94">
            <w:pPr>
              <w:widowControl w:val="0"/>
              <w:rPr>
                <w:szCs w:val="22"/>
              </w:rPr>
            </w:pPr>
          </w:p>
          <w:p w:rsidRPr="00082467" w:rsidR="00EB3D70" w:rsidP="00EB3D70" w:rsidRDefault="00EB3D70" w14:paraId="6B724DA0" w14:textId="7762B9CF">
            <w:pPr>
              <w:widowControl w:val="0"/>
              <w:rPr>
                <w:szCs w:val="22"/>
              </w:rPr>
            </w:pPr>
            <w:r w:rsidRPr="00082467">
              <w:rPr>
                <w:b/>
                <w:szCs w:val="22"/>
              </w:rPr>
              <w:t>PURPOSE:</w:t>
            </w:r>
            <w:r w:rsidRPr="00082467">
              <w:rPr>
                <w:szCs w:val="22"/>
              </w:rPr>
              <w:t xml:space="preserve">  The primary purpose for providing the requested information on this application is to </w:t>
            </w:r>
            <w:r w:rsidRPr="00EB3D70">
              <w:rPr>
                <w:color w:val="FF0000"/>
                <w:szCs w:val="22"/>
              </w:rPr>
              <w:t xml:space="preserve">apply </w:t>
            </w:r>
            <w:r w:rsidRPr="00082467">
              <w:rPr>
                <w:szCs w:val="22"/>
              </w:rPr>
              <w:t xml:space="preserve">to adjust </w:t>
            </w:r>
            <w:r w:rsidRPr="00EB3D70">
              <w:rPr>
                <w:color w:val="FF0000"/>
                <w:szCs w:val="22"/>
              </w:rPr>
              <w:t xml:space="preserve">your </w:t>
            </w:r>
            <w:r w:rsidRPr="00082467">
              <w:rPr>
                <w:szCs w:val="22"/>
              </w:rPr>
              <w:t xml:space="preserve">status to that of a permanent resident of the United States or register permanent residence.  DHS </w:t>
            </w:r>
            <w:r w:rsidRPr="00EB3D70">
              <w:rPr>
                <w:color w:val="FF0000"/>
                <w:szCs w:val="22"/>
              </w:rPr>
              <w:t xml:space="preserve">uses </w:t>
            </w:r>
            <w:r w:rsidRPr="00082467">
              <w:rPr>
                <w:szCs w:val="22"/>
              </w:rPr>
              <w:t xml:space="preserve">the information you provide to grant or deny </w:t>
            </w:r>
            <w:r w:rsidRPr="00EB3D70">
              <w:rPr>
                <w:color w:val="FF0000"/>
                <w:szCs w:val="22"/>
              </w:rPr>
              <w:t>the benefit you are seeking.</w:t>
            </w:r>
          </w:p>
          <w:p w:rsidRPr="00082467" w:rsidR="00EB3D70" w:rsidP="00EB3D70" w:rsidRDefault="00EB3D70" w14:paraId="1B18DB34" w14:textId="1461138E">
            <w:pPr>
              <w:widowControl w:val="0"/>
              <w:rPr>
                <w:szCs w:val="22"/>
              </w:rPr>
            </w:pPr>
          </w:p>
          <w:p w:rsidRPr="00082467" w:rsidR="00EB3D70" w:rsidP="00EB3D70" w:rsidRDefault="00EB3D70" w14:paraId="239E18E8" w14:textId="6B37E26F">
            <w:pPr>
              <w:widowControl w:val="0"/>
              <w:rPr>
                <w:szCs w:val="22"/>
              </w:rPr>
            </w:pPr>
          </w:p>
          <w:p w:rsidRPr="00082467" w:rsidR="00EB3D70" w:rsidP="00EB3D70" w:rsidRDefault="00EB3D70" w14:paraId="032E4CE8" w14:textId="3A9196CC">
            <w:pPr>
              <w:widowControl w:val="0"/>
              <w:rPr>
                <w:szCs w:val="22"/>
              </w:rPr>
            </w:pPr>
            <w:r w:rsidRPr="00082467">
              <w:rPr>
                <w:b/>
                <w:szCs w:val="22"/>
              </w:rPr>
              <w:t>DISCLOSURE:</w:t>
            </w:r>
            <w:r w:rsidRPr="00082467">
              <w:rPr>
                <w:szCs w:val="22"/>
              </w:rPr>
              <w:t xml:space="preserve">  The information you provide is </w:t>
            </w:r>
            <w:r w:rsidRPr="00EB3D70">
              <w:rPr>
                <w:color w:val="FF0000"/>
                <w:szCs w:val="22"/>
              </w:rPr>
              <w:t>voluntary, including your Social Security Number.</w:t>
            </w:r>
            <w:r w:rsidRPr="00082467">
              <w:rPr>
                <w:szCs w:val="22"/>
              </w:rPr>
              <w:t xml:space="preserve">  However, failure to provide the requested </w:t>
            </w:r>
            <w:r w:rsidRPr="00EB3D70">
              <w:rPr>
                <w:color w:val="FF0000"/>
                <w:szCs w:val="22"/>
              </w:rPr>
              <w:t>information will</w:t>
            </w:r>
            <w:r w:rsidRPr="00082467">
              <w:rPr>
                <w:szCs w:val="22"/>
              </w:rPr>
              <w:t xml:space="preserve"> </w:t>
            </w:r>
            <w:r w:rsidRPr="00EB3D70">
              <w:rPr>
                <w:color w:val="FF0000"/>
                <w:szCs w:val="22"/>
              </w:rPr>
              <w:t>result in the delay or</w:t>
            </w:r>
            <w:r w:rsidRPr="00082467">
              <w:rPr>
                <w:szCs w:val="22"/>
              </w:rPr>
              <w:t xml:space="preserve"> denial of your application.</w:t>
            </w:r>
          </w:p>
          <w:p w:rsidRPr="00082467" w:rsidR="00EB3D70" w:rsidP="00EB3D70" w:rsidRDefault="00EB3D70" w14:paraId="224924D8" w14:textId="7E52EC7E">
            <w:pPr>
              <w:widowControl w:val="0"/>
              <w:rPr>
                <w:szCs w:val="22"/>
              </w:rPr>
            </w:pPr>
          </w:p>
          <w:p w:rsidRPr="00082467" w:rsidR="00EB3D70" w:rsidP="00EB3D70" w:rsidRDefault="00EB3D70" w14:paraId="6B172DAA" w14:textId="4E479C8D">
            <w:pPr>
              <w:widowControl w:val="0"/>
              <w:rPr>
                <w:szCs w:val="22"/>
              </w:rPr>
            </w:pPr>
          </w:p>
          <w:p w:rsidRPr="00082467" w:rsidR="00EB3D70" w:rsidP="00EB3D70" w:rsidRDefault="00EB3D70" w14:paraId="733FB044" w14:textId="35ECA5D8">
            <w:pPr>
              <w:widowControl w:val="0"/>
              <w:rPr>
                <w:szCs w:val="22"/>
              </w:rPr>
            </w:pPr>
            <w:r w:rsidRPr="00082467">
              <w:rPr>
                <w:b/>
                <w:szCs w:val="22"/>
              </w:rPr>
              <w:lastRenderedPageBreak/>
              <w:t>ROUTINE USES:</w:t>
            </w:r>
            <w:r w:rsidRPr="00082467">
              <w:rPr>
                <w:szCs w:val="22"/>
              </w:rPr>
              <w:t xml:space="preserve">  DHS may share the information you provide </w:t>
            </w:r>
            <w:r w:rsidRPr="00EB3D70">
              <w:rPr>
                <w:color w:val="FF0000"/>
                <w:szCs w:val="22"/>
              </w:rPr>
              <w:t xml:space="preserve">on this application, and any additional requested evidence, </w:t>
            </w:r>
            <w:r w:rsidRPr="00082467">
              <w:rPr>
                <w:szCs w:val="22"/>
              </w:rPr>
              <w:t xml:space="preserve">with other Federal, state, local, and foreign government agencies and authorized organizations.  DHS follows approved routine </w:t>
            </w:r>
            <w:r w:rsidRPr="00EB3D70">
              <w:rPr>
                <w:color w:val="FF0000"/>
                <w:szCs w:val="22"/>
              </w:rPr>
              <w:t>uses, as</w:t>
            </w:r>
            <w:r w:rsidRPr="00082467">
              <w:rPr>
                <w:szCs w:val="22"/>
              </w:rPr>
              <w:t xml:space="preserve"> described in the associated published system of records notices </w:t>
            </w:r>
            <w:r w:rsidRPr="00EB3D70">
              <w:rPr>
                <w:color w:val="FF0000"/>
                <w:szCs w:val="22"/>
              </w:rPr>
              <w:t xml:space="preserve">[DHS/USCIS-001- Alien File, Index, and National File Tracking System and DHS/USCIS-007 - Benefits Information System] and the published privacy impact assessments [DHS/USCIS/PIA-016a Computer Linked Application Information Management System and Associated Systems and DHS/USCIS/PIA-056 USCIS Electronic Immigration System] </w:t>
            </w:r>
            <w:r w:rsidRPr="00082467">
              <w:rPr>
                <w:szCs w:val="22"/>
              </w:rPr>
              <w:t xml:space="preserve">which </w:t>
            </w:r>
            <w:r w:rsidRPr="00EB3D70">
              <w:rPr>
                <w:color w:val="FF0000"/>
                <w:szCs w:val="22"/>
              </w:rPr>
              <w:t>can be found</w:t>
            </w:r>
            <w:r w:rsidRPr="00082467">
              <w:rPr>
                <w:szCs w:val="22"/>
              </w:rPr>
              <w:t xml:space="preserve"> at </w:t>
            </w:r>
            <w:hyperlink w:history="1" r:id="rId14">
              <w:r w:rsidRPr="00082467">
                <w:rPr>
                  <w:rStyle w:val="Hyperlink"/>
                  <w:b/>
                  <w:color w:val="auto"/>
                  <w:szCs w:val="22"/>
                </w:rPr>
                <w:t>www.dhs.gov/privacy</w:t>
              </w:r>
            </w:hyperlink>
            <w:r w:rsidRPr="00EB3D70">
              <w:rPr>
                <w:bCs/>
                <w:szCs w:val="22"/>
              </w:rPr>
              <w:t xml:space="preserve">.  </w:t>
            </w:r>
            <w:r w:rsidRPr="00082467">
              <w:rPr>
                <w:szCs w:val="22"/>
              </w:rPr>
              <w:t xml:space="preserve">DHS may also share </w:t>
            </w:r>
            <w:r w:rsidRPr="00EB3D70">
              <w:rPr>
                <w:color w:val="FF0000"/>
                <w:szCs w:val="22"/>
              </w:rPr>
              <w:t xml:space="preserve">this </w:t>
            </w:r>
            <w:r w:rsidRPr="00082467">
              <w:rPr>
                <w:szCs w:val="22"/>
              </w:rPr>
              <w:t>information, as appropriate, for law enforcement purposes or in the interest of national security.</w:t>
            </w:r>
          </w:p>
          <w:p w:rsidRPr="00082467" w:rsidR="00EB3D70" w:rsidP="00EB3D70" w:rsidRDefault="00EB3D70" w14:paraId="6D5A14EA" w14:textId="77777777">
            <w:pPr>
              <w:widowControl w:val="0"/>
              <w:rPr>
                <w:b/>
                <w:szCs w:val="22"/>
              </w:rPr>
            </w:pPr>
          </w:p>
        </w:tc>
      </w:tr>
    </w:tbl>
    <w:p w:rsidR="0006270C" w:rsidP="000C712C" w:rsidRDefault="0006270C" w14:paraId="5A87616D"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862A9" w14:textId="77777777" w:rsidR="00694607" w:rsidRDefault="00694607">
      <w:r>
        <w:separator/>
      </w:r>
    </w:p>
  </w:endnote>
  <w:endnote w:type="continuationSeparator" w:id="0">
    <w:p w14:paraId="3BD64D47" w14:textId="77777777" w:rsidR="00694607" w:rsidRDefault="0069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F475" w14:textId="55A4B432" w:rsidR="00694607" w:rsidRDefault="0069460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B0C4D">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1C226" w14:textId="77777777" w:rsidR="00694607" w:rsidRDefault="00694607">
      <w:r>
        <w:separator/>
      </w:r>
    </w:p>
  </w:footnote>
  <w:footnote w:type="continuationSeparator" w:id="0">
    <w:p w14:paraId="37A5542B" w14:textId="77777777" w:rsidR="00694607" w:rsidRDefault="00694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9CE"/>
    <w:multiLevelType w:val="hybridMultilevel"/>
    <w:tmpl w:val="B65A1E86"/>
    <w:lvl w:ilvl="0" w:tplc="80BE5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605C0759"/>
    <w:multiLevelType w:val="hybridMultilevel"/>
    <w:tmpl w:val="0A70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5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4D0"/>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3DA"/>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467"/>
    <w:rsid w:val="00082EF7"/>
    <w:rsid w:val="000846B2"/>
    <w:rsid w:val="0008500B"/>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6B8"/>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DC6"/>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D6E"/>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1A7C"/>
    <w:rsid w:val="001727E5"/>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009"/>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EB3"/>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80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23F"/>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36B"/>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4D"/>
    <w:rsid w:val="003B0CF3"/>
    <w:rsid w:val="003B1036"/>
    <w:rsid w:val="003B1AD6"/>
    <w:rsid w:val="003B30FB"/>
    <w:rsid w:val="003B3A1F"/>
    <w:rsid w:val="003B411A"/>
    <w:rsid w:val="003B4A62"/>
    <w:rsid w:val="003B7251"/>
    <w:rsid w:val="003B7EEA"/>
    <w:rsid w:val="003C1090"/>
    <w:rsid w:val="003C1507"/>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FA1"/>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950"/>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63E"/>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FC8"/>
    <w:rsid w:val="00512743"/>
    <w:rsid w:val="005133ED"/>
    <w:rsid w:val="005135F2"/>
    <w:rsid w:val="00515C0C"/>
    <w:rsid w:val="005161A0"/>
    <w:rsid w:val="005162AF"/>
    <w:rsid w:val="00517B6A"/>
    <w:rsid w:val="005203AF"/>
    <w:rsid w:val="00521CE6"/>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0ED"/>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734"/>
    <w:rsid w:val="0060433B"/>
    <w:rsid w:val="00606017"/>
    <w:rsid w:val="006060FF"/>
    <w:rsid w:val="00606611"/>
    <w:rsid w:val="00607DCD"/>
    <w:rsid w:val="00612449"/>
    <w:rsid w:val="00612E1C"/>
    <w:rsid w:val="00612E78"/>
    <w:rsid w:val="00613059"/>
    <w:rsid w:val="006153BA"/>
    <w:rsid w:val="00615B9D"/>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607"/>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625"/>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83"/>
    <w:rsid w:val="00752CD7"/>
    <w:rsid w:val="0075307F"/>
    <w:rsid w:val="00753927"/>
    <w:rsid w:val="00754806"/>
    <w:rsid w:val="00754E21"/>
    <w:rsid w:val="00754FEA"/>
    <w:rsid w:val="00755264"/>
    <w:rsid w:val="007557A0"/>
    <w:rsid w:val="0075591F"/>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B63"/>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BFB"/>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816"/>
    <w:rsid w:val="00953EF8"/>
    <w:rsid w:val="009577FC"/>
    <w:rsid w:val="009578BC"/>
    <w:rsid w:val="009610B4"/>
    <w:rsid w:val="00961B52"/>
    <w:rsid w:val="00961D12"/>
    <w:rsid w:val="00964BA0"/>
    <w:rsid w:val="00964C83"/>
    <w:rsid w:val="00965586"/>
    <w:rsid w:val="009675B1"/>
    <w:rsid w:val="00970741"/>
    <w:rsid w:val="00970968"/>
    <w:rsid w:val="00971121"/>
    <w:rsid w:val="00971A3A"/>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9B0"/>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60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DC"/>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1E1"/>
    <w:rsid w:val="00AE0904"/>
    <w:rsid w:val="00AE0D46"/>
    <w:rsid w:val="00AE3E43"/>
    <w:rsid w:val="00AE4749"/>
    <w:rsid w:val="00AE486E"/>
    <w:rsid w:val="00AE5E5C"/>
    <w:rsid w:val="00AE6A86"/>
    <w:rsid w:val="00AE77B8"/>
    <w:rsid w:val="00AE7C6B"/>
    <w:rsid w:val="00AF0CEF"/>
    <w:rsid w:val="00AF20B5"/>
    <w:rsid w:val="00AF35C4"/>
    <w:rsid w:val="00AF35FE"/>
    <w:rsid w:val="00AF379B"/>
    <w:rsid w:val="00AF4546"/>
    <w:rsid w:val="00AF5487"/>
    <w:rsid w:val="00AF5B4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821"/>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F99"/>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4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421"/>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8BA"/>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7C53"/>
    <w:rsid w:val="00D90AB2"/>
    <w:rsid w:val="00D91859"/>
    <w:rsid w:val="00D923CB"/>
    <w:rsid w:val="00D929F2"/>
    <w:rsid w:val="00D93E46"/>
    <w:rsid w:val="00D93E62"/>
    <w:rsid w:val="00D93F1B"/>
    <w:rsid w:val="00D96238"/>
    <w:rsid w:val="00D96263"/>
    <w:rsid w:val="00D96AA5"/>
    <w:rsid w:val="00D96FA7"/>
    <w:rsid w:val="00D9723F"/>
    <w:rsid w:val="00D97878"/>
    <w:rsid w:val="00D97AED"/>
    <w:rsid w:val="00DA0761"/>
    <w:rsid w:val="00DA0D55"/>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E67"/>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4D2"/>
    <w:rsid w:val="00E97EED"/>
    <w:rsid w:val="00EA12C9"/>
    <w:rsid w:val="00EA3E90"/>
    <w:rsid w:val="00EA3EF7"/>
    <w:rsid w:val="00EA4051"/>
    <w:rsid w:val="00EA536E"/>
    <w:rsid w:val="00EA6C18"/>
    <w:rsid w:val="00EA726E"/>
    <w:rsid w:val="00EB0AC1"/>
    <w:rsid w:val="00EB1992"/>
    <w:rsid w:val="00EB393F"/>
    <w:rsid w:val="00EB3D70"/>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130"/>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EA88"/>
  <w15:docId w15:val="{BE18DC5F-57A8-47BA-8B42-938DB925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603734"/>
    <w:pPr>
      <w:spacing w:before="100" w:beforeAutospacing="1" w:after="100" w:afterAutospacing="1"/>
    </w:pPr>
    <w:rPr>
      <w:sz w:val="24"/>
      <w:szCs w:val="24"/>
    </w:rPr>
  </w:style>
  <w:style w:type="character" w:styleId="CommentReference">
    <w:name w:val="annotation reference"/>
    <w:basedOn w:val="DefaultParagraphFont"/>
    <w:semiHidden/>
    <w:unhideWhenUsed/>
    <w:rsid w:val="00752C83"/>
    <w:rPr>
      <w:sz w:val="16"/>
      <w:szCs w:val="16"/>
    </w:rPr>
  </w:style>
  <w:style w:type="paragraph" w:styleId="CommentText">
    <w:name w:val="annotation text"/>
    <w:basedOn w:val="Normal"/>
    <w:link w:val="CommentTextChar"/>
    <w:semiHidden/>
    <w:unhideWhenUsed/>
    <w:rsid w:val="00752C83"/>
    <w:rPr>
      <w:sz w:val="20"/>
    </w:rPr>
  </w:style>
  <w:style w:type="character" w:customStyle="1" w:styleId="CommentTextChar">
    <w:name w:val="Comment Text Char"/>
    <w:basedOn w:val="DefaultParagraphFont"/>
    <w:link w:val="CommentText"/>
    <w:semiHidden/>
    <w:rsid w:val="00752C83"/>
    <w:rPr>
      <w:sz w:val="20"/>
    </w:rPr>
  </w:style>
  <w:style w:type="paragraph" w:styleId="CommentSubject">
    <w:name w:val="annotation subject"/>
    <w:basedOn w:val="CommentText"/>
    <w:next w:val="CommentText"/>
    <w:link w:val="CommentSubjectChar"/>
    <w:semiHidden/>
    <w:unhideWhenUsed/>
    <w:rsid w:val="00752C83"/>
    <w:rPr>
      <w:b/>
      <w:bCs/>
    </w:rPr>
  </w:style>
  <w:style w:type="character" w:customStyle="1" w:styleId="CommentSubjectChar">
    <w:name w:val="Comment Subject Char"/>
    <w:basedOn w:val="CommentTextChar"/>
    <w:link w:val="CommentSubject"/>
    <w:semiHidden/>
    <w:rsid w:val="00752C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1700">
      <w:bodyDiv w:val="1"/>
      <w:marLeft w:val="0"/>
      <w:marRight w:val="0"/>
      <w:marTop w:val="0"/>
      <w:marBottom w:val="0"/>
      <w:divBdr>
        <w:top w:val="none" w:sz="0" w:space="0" w:color="auto"/>
        <w:left w:val="none" w:sz="0" w:space="0" w:color="auto"/>
        <w:bottom w:val="none" w:sz="0" w:space="0" w:color="auto"/>
        <w:right w:val="none" w:sz="0" w:space="0" w:color="auto"/>
      </w:divBdr>
    </w:div>
    <w:div w:id="353387997">
      <w:bodyDiv w:val="1"/>
      <w:marLeft w:val="0"/>
      <w:marRight w:val="0"/>
      <w:marTop w:val="0"/>
      <w:marBottom w:val="0"/>
      <w:divBdr>
        <w:top w:val="none" w:sz="0" w:space="0" w:color="auto"/>
        <w:left w:val="none" w:sz="0" w:space="0" w:color="auto"/>
        <w:bottom w:val="none" w:sz="0" w:space="0" w:color="auto"/>
        <w:right w:val="none" w:sz="0" w:space="0" w:color="auto"/>
      </w:divBdr>
    </w:div>
    <w:div w:id="16139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hs.gov/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i-864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scis.gov/i-8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3/16/20: kaj comments were reviewed and final decisions made
3/13/20: kaj added comments to review with OCC/OP&amp;S</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EA279331-D876-4907-A41A-725F9B214658}">
  <ds:schemaRefs>
    <ds:schemaRef ds:uri="http://schemas.microsoft.com/sharepoint/v3/contenttype/forms"/>
  </ds:schemaRefs>
</ds:datastoreItem>
</file>

<file path=customXml/itemProps2.xml><?xml version="1.0" encoding="utf-8"?>
<ds:datastoreItem xmlns:ds="http://schemas.openxmlformats.org/officeDocument/2006/customXml" ds:itemID="{A374EDF4-4668-451A-AB3A-CCB64549A93E}"/>
</file>

<file path=customXml/itemProps3.xml><?xml version="1.0" encoding="utf-8"?>
<ds:datastoreItem xmlns:ds="http://schemas.openxmlformats.org/officeDocument/2006/customXml" ds:itemID="{38EB33DF-F766-49E2-8C2D-B036713BF816}">
  <ds:schemaRefs>
    <ds:schemaRef ds:uri="http://www.w3.org/XML/1998/namespace"/>
    <ds:schemaRef ds:uri="2589310c-5316-40b3-b68d-4735ac72f265"/>
    <ds:schemaRef ds:uri="http://schemas.openxmlformats.org/package/2006/metadata/core-properties"/>
    <ds:schemaRef ds:uri="bf094c2b-8036-49e0-a2b2-a973ea273ca5"/>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71</TotalTime>
  <Pages>3</Pages>
  <Words>754</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Mulvihill, Timothy R</cp:lastModifiedBy>
  <cp:revision>4</cp:revision>
  <cp:lastPrinted>2008-09-11T16:49:00Z</cp:lastPrinted>
  <dcterms:created xsi:type="dcterms:W3CDTF">2020-08-13T17:55:00Z</dcterms:created>
  <dcterms:modified xsi:type="dcterms:W3CDTF">2020-08-17T20:17:00Z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