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583E74" w:rsidP="00583E74" w:rsidRDefault="00583E74" w14:paraId="3A8C6ED8"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583E74" w:rsidP="00583E74" w:rsidRDefault="00583E74" w14:paraId="388530DB" w14:textId="77777777">
      <w:pPr>
        <w:jc w:val="center"/>
        <w:rPr>
          <w:rFonts w:ascii="Times New Roman" w:hAnsi="Times New Roman"/>
          <w:b/>
          <w:bCs/>
          <w:color w:val="FF0000"/>
        </w:rPr>
      </w:pPr>
      <w:r w:rsidRPr="00A825E5">
        <w:rPr>
          <w:rFonts w:ascii="Times New Roman" w:hAnsi="Times New Roman"/>
          <w:b/>
        </w:rPr>
        <w:t>Petition for Alien Relative</w:t>
      </w:r>
    </w:p>
    <w:p w:rsidRPr="00753033" w:rsidR="00583E74" w:rsidP="00583E74" w:rsidRDefault="00583E74" w14:paraId="68B019F9" w14:textId="77777777">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rsidRPr="00753033" w:rsidR="00583E74" w:rsidP="00583E74" w:rsidRDefault="00583E74" w14:paraId="46E14C2F" w14:textId="77777777">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83E74" w:rsidR="00B7349D" w:rsidP="00583E74" w:rsidRDefault="00583E74" w14:paraId="0ECEEC22" w14:textId="35F142DA">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DF0C40" w:rsidR="00583E74" w:rsidP="00583E74" w:rsidRDefault="00583E74" w14:paraId="217F6EBF" w14:textId="77777777">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rsidRPr="005E7C40" w:rsidR="00583E74" w:rsidP="00583E74" w:rsidRDefault="00583E74" w14:paraId="30C85527" w14:textId="77777777"/>
    <w:p w:rsidR="00583E74" w:rsidP="00583E74" w:rsidRDefault="00583E74" w14:paraId="107782C0" w14:textId="77777777">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rsidR="00583E74" w:rsidP="00583E74" w:rsidRDefault="00583E74" w14:paraId="53DFC176" w14:textId="77777777">
      <w:pPr>
        <w:ind w:left="720"/>
        <w:rPr>
          <w:rFonts w:ascii="Times New Roman" w:hAnsi="Times New Roman"/>
        </w:rPr>
      </w:pPr>
    </w:p>
    <w:p w:rsidR="00583E74" w:rsidP="00583E74" w:rsidRDefault="00583E74" w14:paraId="4A0DB12C" w14:textId="77777777">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583E74" w:rsidP="00583E74" w:rsidRDefault="00583E74" w14:paraId="1DE0BB27" w14:textId="77777777">
      <w:pPr>
        <w:tabs>
          <w:tab w:val="left" w:pos="-1440"/>
        </w:tabs>
        <w:ind w:left="720"/>
        <w:rPr>
          <w:rFonts w:ascii="Times New Roman" w:hAnsi="Times New Roman"/>
        </w:rPr>
      </w:pPr>
      <w:r w:rsidRPr="00921351">
        <w:rPr>
          <w:rFonts w:ascii="Times New Roman" w:hAnsi="Times New Roman"/>
        </w:rPr>
        <w:lastRenderedPageBreak/>
        <w:t>Form I-130</w:t>
      </w:r>
      <w:r>
        <w:rPr>
          <w:rFonts w:ascii="Times New Roman" w:hAnsi="Times New Roman"/>
        </w:rPr>
        <w:t xml:space="preserve"> and I-130A</w:t>
      </w:r>
      <w:r w:rsidRPr="00921351">
        <w:rPr>
          <w:rFonts w:ascii="Times New Roman" w:hAnsi="Times New Roman"/>
        </w:rPr>
        <w:t xml:space="preserve"> </w:t>
      </w:r>
      <w:r>
        <w:rPr>
          <w:rFonts w:ascii="Times New Roman" w:hAnsi="Times New Roman"/>
        </w:rPr>
        <w:t>are</w:t>
      </w:r>
      <w:r w:rsidRPr="00921351">
        <w:rPr>
          <w:rFonts w:ascii="Times New Roman" w:hAnsi="Times New Roman"/>
        </w:rPr>
        <w:t xml:space="preserve">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w:t>
      </w:r>
      <w:r>
        <w:rPr>
          <w:rFonts w:ascii="Times New Roman" w:hAnsi="Times New Roman"/>
        </w:rPr>
        <w:t>s</w:t>
      </w:r>
      <w:r w:rsidRPr="00921351">
        <w:rPr>
          <w:rFonts w:ascii="Times New Roman" w:hAnsi="Times New Roman"/>
        </w:rPr>
        <w:t xml:space="preserve"> and save </w:t>
      </w:r>
      <w:r>
        <w:rPr>
          <w:rFonts w:ascii="Times New Roman" w:hAnsi="Times New Roman"/>
        </w:rPr>
        <w:t>the</w:t>
      </w:r>
      <w:r w:rsidRPr="00921351">
        <w:rPr>
          <w:rFonts w:ascii="Times New Roman" w:hAnsi="Times New Roman"/>
        </w:rPr>
        <w:t xml:space="preserve"> electronically. </w:t>
      </w:r>
      <w:r>
        <w:rPr>
          <w:rFonts w:ascii="Times New Roman" w:hAnsi="Times New Roman"/>
        </w:rPr>
        <w:t>Additionally, USCIS Form I-130 is now also available to be filed electronically.</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83E74" w:rsidP="00583E74" w:rsidRDefault="00583E74" w14:paraId="7930AA67" w14:textId="77777777">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583E74" w:rsidP="00583E74" w:rsidRDefault="00583E74" w14:paraId="21E383B1" w14:textId="77777777">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914A5D" w:rsidR="007312F9" w:rsidP="00583E74" w:rsidRDefault="00583E74" w14:paraId="2738C29F" w14:textId="026D736A">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1F179D" w:rsidR="003338D4" w:rsidP="00914A5D" w:rsidRDefault="001F179D" w14:paraId="0B736B34" w14:textId="1AC75BB5">
      <w:pPr>
        <w:tabs>
          <w:tab w:val="left" w:pos="-1440"/>
        </w:tabs>
        <w:ind w:left="720"/>
        <w:rPr>
          <w:rFonts w:ascii="Times New Roman" w:hAnsi="Times New Roman"/>
        </w:rPr>
      </w:pPr>
      <w:r w:rsidRPr="001F179D">
        <w:rPr>
          <w:rFonts w:ascii="Times New Roman" w:hAnsi="Times New Roman"/>
        </w:rPr>
        <w:t>On April 1, 2020 USCIS published a 60-day notice in the Federal Register at 85 FR 18255. USCIS received two comments after publishing that notice. One comment was out of scope.  The second commenter expressed concern that concurrently filed Forms I-485 and I-130A results in duplicative information collection.  USCIS recognizes the duplication of information collection between the Form I-130A and Form I-485.  While most of the time the same officer will adjudicate both of those forms together, USCIS often adjudicates Form I-130, and Form I-130A separately from the Form I-485.  Because we cannot guarantee that the forms will be processed together by the same officer now or in the near future, USCIS requires submission of Form I-130A in connection with the Form I-130 (Petition for an Alien Relative), even when the forms are filed concurrently with a Form I-485.   We will look at streamlining the processing of the two forms and reducing the duplication in the next revision.</w:t>
      </w:r>
    </w:p>
    <w:p w:rsidRPr="001F179D" w:rsidR="001F179D" w:rsidP="00914A5D" w:rsidRDefault="001F179D" w14:paraId="4A19A72E" w14:textId="77777777">
      <w:pPr>
        <w:tabs>
          <w:tab w:val="left" w:pos="-1440"/>
        </w:tabs>
        <w:ind w:left="720"/>
        <w:rPr>
          <w:rFonts w:ascii="Times New Roman" w:hAnsi="Times New Roman"/>
        </w:rPr>
      </w:pPr>
    </w:p>
    <w:p w:rsidR="00545D73" w:rsidP="00545D73" w:rsidRDefault="00545D73" w14:paraId="46B7F9D9" w14:textId="77777777">
      <w:pPr>
        <w:ind w:left="720"/>
        <w:rPr>
          <w:rFonts w:ascii="Times New Roman" w:hAnsi="Times New Roman"/>
          <w:sz w:val="22"/>
          <w:szCs w:val="22"/>
        </w:rPr>
      </w:pPr>
      <w:r>
        <w:rPr>
          <w:rFonts w:ascii="Times New Roman" w:hAnsi="Times New Roman"/>
        </w:rPr>
        <w:lastRenderedPageBreak/>
        <w:t xml:space="preserve">On July 20, 2020, USCIS published a 30-day notice in the Federal Register at 85 FR 43870. USCIS received 4 comments.  Two of these were out of scope.  </w:t>
      </w:r>
    </w:p>
    <w:p w:rsidR="00545D73" w:rsidP="00545D73" w:rsidRDefault="00545D73" w14:paraId="1AF8D7B8" w14:textId="77777777">
      <w:pPr>
        <w:ind w:left="720"/>
        <w:rPr>
          <w:rFonts w:ascii="Times New Roman" w:hAnsi="Times New Roman"/>
        </w:rPr>
      </w:pPr>
    </w:p>
    <w:p w:rsidR="00545D73" w:rsidP="00545D73" w:rsidRDefault="00545D73" w14:paraId="5778782C" w14:textId="77777777">
      <w:pPr>
        <w:ind w:left="720"/>
        <w:rPr>
          <w:rFonts w:ascii="Times New Roman" w:hAnsi="Times New Roman"/>
        </w:rPr>
      </w:pPr>
      <w:r>
        <w:rPr>
          <w:rFonts w:ascii="Times New Roman" w:hAnsi="Times New Roman"/>
        </w:rPr>
        <w:t xml:space="preserve">One commenter suggested that all fees for all immigration applications be incurred by the respondents and that those fees be set at a level to cover all of DHS overhead costs of implementing this program including overhead and administrative costs.  USCIS appreciates this commenter’s suggestion.  Currently, fees that USCIS collects </w:t>
      </w:r>
      <w:r>
        <w:rPr>
          <w:rFonts w:ascii="Times New Roman" w:hAnsi="Times New Roman"/>
          <w:strike/>
        </w:rPr>
        <w:t>fees</w:t>
      </w:r>
      <w:r>
        <w:rPr>
          <w:rFonts w:ascii="Times New Roman" w:hAnsi="Times New Roman"/>
        </w:rPr>
        <w:t xml:space="preserve"> from respondents fund 97 percent of USCIS operating costs, which include processing of the Form I-130.  DHS reviews USCIS fees every two years and adjust them as necessary to recover USCIS costs to administer its programs. </w:t>
      </w:r>
    </w:p>
    <w:p w:rsidR="00545D73" w:rsidP="00545D73" w:rsidRDefault="00545D73" w14:paraId="43A71104" w14:textId="77777777">
      <w:pPr>
        <w:ind w:left="720"/>
        <w:rPr>
          <w:rFonts w:ascii="Times New Roman" w:hAnsi="Times New Roman"/>
        </w:rPr>
      </w:pPr>
    </w:p>
    <w:p w:rsidR="00545D73" w:rsidP="00545D73" w:rsidRDefault="00545D73" w14:paraId="7B44A8E8" w14:textId="77777777">
      <w:pPr>
        <w:ind w:left="720"/>
        <w:rPr>
          <w:rFonts w:ascii="Times New Roman" w:hAnsi="Times New Roman"/>
        </w:rPr>
      </w:pPr>
      <w:r>
        <w:rPr>
          <w:rFonts w:ascii="Times New Roman" w:hAnsi="Times New Roman"/>
        </w:rPr>
        <w:t xml:space="preserve">The final commenter suggested that the “Relative” questing </w:t>
      </w:r>
      <w:r w:rsidRPr="00545D73">
        <w:rPr>
          <w:rFonts w:ascii="Times New Roman" w:hAnsi="Times New Roman"/>
        </w:rPr>
        <w:t>on the form (See Part 5 Items 7 and 9) may cause some confusion for how the respondent should answer. USCIS Service Centers have not seen petitioners or adjudicators experience any confusion with identifying relatives on the Form I-130.  USCIS will not make changes to the Form I-130 at this time, but will consider further clarification in the form and instructions at the next update of this information collection.</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EC5F60" w:rsidRDefault="001F179D" w14:paraId="3F7FD3D3" w14:textId="21DDB50F">
      <w:pPr>
        <w:pStyle w:val="ListParagraph"/>
        <w:numPr>
          <w:ilvl w:val="0"/>
          <w:numId w:val="9"/>
        </w:numPr>
        <w:tabs>
          <w:tab w:val="left" w:pos="-1440"/>
        </w:tabs>
        <w:rPr>
          <w:rFonts w:ascii="Times New Roman" w:hAnsi="Times New Roman"/>
        </w:rPr>
      </w:pPr>
      <w:r>
        <w:rPr>
          <w:rFonts w:ascii="Times New Roman" w:hAnsi="Times New Roman"/>
        </w:rPr>
        <w:t>DHS/USCIS/PIA-056(a) USCIS Electronic Immigration System (USCIS ELIS).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P="00EC5F60" w:rsidRDefault="001F179D" w14:paraId="5E3A935B" w14:textId="5CEDDEF8">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w:t>
      </w:r>
      <w:r w:rsidR="005E7023">
        <w:rPr>
          <w:rFonts w:ascii="Times New Roman" w:hAnsi="Times New Roman"/>
        </w:rPr>
        <w:t>;</w:t>
      </w:r>
    </w:p>
    <w:p w:rsidR="005E7023" w:rsidP="00EC5F60" w:rsidRDefault="005E7023" w14:paraId="2C8FA4EA" w14:textId="2615414D">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and</w:t>
      </w:r>
    </w:p>
    <w:p w:rsidRPr="00EC5F60" w:rsidR="005E7023" w:rsidP="00EC5F60" w:rsidRDefault="005E7023" w14:paraId="1876F7AC" w14:textId="7088C779">
      <w:pPr>
        <w:pStyle w:val="ListParagraph"/>
        <w:numPr>
          <w:ilvl w:val="0"/>
          <w:numId w:val="9"/>
        </w:numPr>
        <w:tabs>
          <w:tab w:val="left" w:pos="-1440"/>
        </w:tabs>
        <w:rPr>
          <w:rFonts w:ascii="Times New Roman" w:hAnsi="Times New Roman"/>
        </w:rPr>
      </w:pPr>
      <w:r>
        <w:rPr>
          <w:rFonts w:ascii="Times New Roman" w:hAnsi="Times New Roman"/>
        </w:rPr>
        <w:t xml:space="preserve">DHS/USCIS-018 Immigration Biometric and Background Check System of Records.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lastRenderedPageBreak/>
        <w:tab/>
      </w:r>
    </w:p>
    <w:p w:rsidR="00583E74" w:rsidP="00583E74" w:rsidRDefault="00583E74" w14:paraId="689BAF51" w14:textId="77777777">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888" w:type="dxa"/>
        <w:tblInd w:w="-640" w:type="dxa"/>
        <w:tblLook w:val="04A0" w:firstRow="1" w:lastRow="0" w:firstColumn="1" w:lastColumn="0" w:noHBand="0" w:noVBand="1"/>
      </w:tblPr>
      <w:tblGrid>
        <w:gridCol w:w="1166"/>
        <w:gridCol w:w="1316"/>
        <w:gridCol w:w="1345"/>
        <w:gridCol w:w="1239"/>
        <w:gridCol w:w="1182"/>
        <w:gridCol w:w="1015"/>
        <w:gridCol w:w="1296"/>
        <w:gridCol w:w="919"/>
        <w:gridCol w:w="1410"/>
      </w:tblGrid>
      <w:tr w:rsidRPr="001A6B8C" w:rsidR="001A6B8C" w:rsidTr="001956C5" w14:paraId="6AEA59E9" w14:textId="77777777">
        <w:trPr>
          <w:trHeight w:val="48"/>
        </w:trPr>
        <w:tc>
          <w:tcPr>
            <w:tcW w:w="116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A6B8C" w:rsidR="001A6B8C" w:rsidP="001A6B8C" w:rsidRDefault="001A6B8C" w14:paraId="2FE8B78F"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Type of Respondent</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0DD6AB7D"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Form Name / Form Number</w:t>
            </w:r>
          </w:p>
        </w:tc>
        <w:tc>
          <w:tcPr>
            <w:tcW w:w="1345"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7F7D9945"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No. of Respondents</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106DFB7B"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No. of Responses per Respondent</w:t>
            </w:r>
          </w:p>
        </w:tc>
        <w:tc>
          <w:tcPr>
            <w:tcW w:w="1182"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66556AA2"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Total Number of Responses</w:t>
            </w:r>
          </w:p>
        </w:tc>
        <w:tc>
          <w:tcPr>
            <w:tcW w:w="1015"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75E8B798"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Avg. Burden per Response (in hours)</w:t>
            </w:r>
          </w:p>
        </w:tc>
        <w:tc>
          <w:tcPr>
            <w:tcW w:w="1296"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7BD82DE3"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Total Annual Burden (in hours)</w:t>
            </w:r>
          </w:p>
        </w:tc>
        <w:tc>
          <w:tcPr>
            <w:tcW w:w="919"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2F655E6B"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Avg. Hourly Wage Rate</w:t>
            </w:r>
          </w:p>
        </w:tc>
        <w:tc>
          <w:tcPr>
            <w:tcW w:w="1410" w:type="dxa"/>
            <w:tcBorders>
              <w:top w:val="single" w:color="auto" w:sz="8" w:space="0"/>
              <w:left w:val="nil"/>
              <w:bottom w:val="single" w:color="auto" w:sz="8" w:space="0"/>
              <w:right w:val="single" w:color="auto" w:sz="8" w:space="0"/>
            </w:tcBorders>
            <w:shd w:val="clear" w:color="auto" w:fill="auto"/>
            <w:vAlign w:val="center"/>
            <w:hideMark/>
          </w:tcPr>
          <w:p w:rsidRPr="001A6B8C" w:rsidR="001A6B8C" w:rsidP="001A6B8C" w:rsidRDefault="001A6B8C" w14:paraId="5EE3F993"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Total Annual Respondent Cost</w:t>
            </w:r>
          </w:p>
        </w:tc>
      </w:tr>
      <w:tr w:rsidRPr="001A6B8C" w:rsidR="001A6B8C" w:rsidTr="001956C5" w14:paraId="3CC7F3AD" w14:textId="77777777">
        <w:trPr>
          <w:trHeight w:val="48"/>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1A6B8C" w:rsidR="001A6B8C" w:rsidP="001A6B8C" w:rsidRDefault="001A6B8C" w14:paraId="3B8833DC"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Individuals or households </w:t>
            </w:r>
          </w:p>
        </w:tc>
        <w:tc>
          <w:tcPr>
            <w:tcW w:w="131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733A4E45"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Petition for Alien Spouse / I-130 </w:t>
            </w:r>
          </w:p>
        </w:tc>
        <w:tc>
          <w:tcPr>
            <w:tcW w:w="134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1ED9949F"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437,500</w:t>
            </w:r>
          </w:p>
        </w:tc>
        <w:tc>
          <w:tcPr>
            <w:tcW w:w="123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1C274C70"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w:t>
            </w:r>
          </w:p>
        </w:tc>
        <w:tc>
          <w:tcPr>
            <w:tcW w:w="1182"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2AAC32C4"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xml:space="preserve">       437,500 </w:t>
            </w:r>
          </w:p>
        </w:tc>
        <w:tc>
          <w:tcPr>
            <w:tcW w:w="101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2B244705"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2</w:t>
            </w:r>
          </w:p>
        </w:tc>
        <w:tc>
          <w:tcPr>
            <w:tcW w:w="129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29C55F0A"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875,000</w:t>
            </w:r>
          </w:p>
        </w:tc>
        <w:tc>
          <w:tcPr>
            <w:tcW w:w="91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13DBBC68"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$36.47</w:t>
            </w:r>
          </w:p>
        </w:tc>
        <w:tc>
          <w:tcPr>
            <w:tcW w:w="1410"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6FD796FA"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$31,911,250</w:t>
            </w:r>
          </w:p>
        </w:tc>
      </w:tr>
      <w:tr w:rsidRPr="001A6B8C" w:rsidR="001A6B8C" w:rsidTr="001956C5" w14:paraId="49F82E3C" w14:textId="77777777">
        <w:trPr>
          <w:trHeight w:val="48"/>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1A6B8C" w:rsidR="001A6B8C" w:rsidP="001A6B8C" w:rsidRDefault="001A6B8C" w14:paraId="5DDBFB41"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Individuals or households</w:t>
            </w:r>
          </w:p>
        </w:tc>
        <w:tc>
          <w:tcPr>
            <w:tcW w:w="131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5B42CA6C"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Supplemental Information for Spouse Beneficiary / I-130A</w:t>
            </w:r>
          </w:p>
        </w:tc>
        <w:tc>
          <w:tcPr>
            <w:tcW w:w="134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2C5C7AF6"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40,775</w:t>
            </w:r>
          </w:p>
        </w:tc>
        <w:tc>
          <w:tcPr>
            <w:tcW w:w="123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72E5EE28"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w:t>
            </w:r>
          </w:p>
        </w:tc>
        <w:tc>
          <w:tcPr>
            <w:tcW w:w="1182"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79EE569C"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xml:space="preserve">         40,775 </w:t>
            </w:r>
          </w:p>
        </w:tc>
        <w:tc>
          <w:tcPr>
            <w:tcW w:w="101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477D9608"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0.833</w:t>
            </w:r>
          </w:p>
        </w:tc>
        <w:tc>
          <w:tcPr>
            <w:tcW w:w="129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37F19862"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33,966</w:t>
            </w:r>
          </w:p>
        </w:tc>
        <w:tc>
          <w:tcPr>
            <w:tcW w:w="91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4A6FBB85"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$36.47</w:t>
            </w:r>
          </w:p>
        </w:tc>
        <w:tc>
          <w:tcPr>
            <w:tcW w:w="1410"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3B79C7F1"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$1,238,725</w:t>
            </w:r>
          </w:p>
        </w:tc>
      </w:tr>
      <w:tr w:rsidRPr="001A6B8C" w:rsidR="001A6B8C" w:rsidTr="001956C5" w14:paraId="7F2D5517" w14:textId="77777777">
        <w:trPr>
          <w:trHeight w:val="540"/>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1A6B8C" w:rsidR="001A6B8C" w:rsidP="001A6B8C" w:rsidRDefault="001A6B8C" w14:paraId="51128ACA"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Individuals or households</w:t>
            </w:r>
          </w:p>
        </w:tc>
        <w:tc>
          <w:tcPr>
            <w:tcW w:w="131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4F633CCD"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I-130 E-filing</w:t>
            </w:r>
          </w:p>
        </w:tc>
        <w:tc>
          <w:tcPr>
            <w:tcW w:w="134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2D206103"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437,500</w:t>
            </w:r>
          </w:p>
        </w:tc>
        <w:tc>
          <w:tcPr>
            <w:tcW w:w="123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4E367014"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w:t>
            </w:r>
          </w:p>
        </w:tc>
        <w:tc>
          <w:tcPr>
            <w:tcW w:w="1182"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19768DC1"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xml:space="preserve">       437,500 </w:t>
            </w:r>
          </w:p>
        </w:tc>
        <w:tc>
          <w:tcPr>
            <w:tcW w:w="1015"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7428DA76"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1.5</w:t>
            </w:r>
          </w:p>
        </w:tc>
        <w:tc>
          <w:tcPr>
            <w:tcW w:w="129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5E51C74B"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656,250</w:t>
            </w:r>
          </w:p>
        </w:tc>
        <w:tc>
          <w:tcPr>
            <w:tcW w:w="919"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02576DC7"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$36.47</w:t>
            </w:r>
          </w:p>
        </w:tc>
        <w:tc>
          <w:tcPr>
            <w:tcW w:w="1410"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6F1B237D"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$23,933,438</w:t>
            </w:r>
          </w:p>
        </w:tc>
      </w:tr>
      <w:tr w:rsidRPr="001A6B8C" w:rsidR="001A6B8C" w:rsidTr="001956C5" w14:paraId="36367390" w14:textId="77777777">
        <w:trPr>
          <w:trHeight w:val="324"/>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1A6B8C" w:rsidR="001A6B8C" w:rsidP="001A6B8C" w:rsidRDefault="001A6B8C" w14:paraId="09264CAB"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Total</w:t>
            </w:r>
          </w:p>
        </w:tc>
        <w:tc>
          <w:tcPr>
            <w:tcW w:w="1316" w:type="dxa"/>
            <w:tcBorders>
              <w:top w:val="nil"/>
              <w:left w:val="nil"/>
              <w:bottom w:val="single" w:color="auto" w:sz="8" w:space="0"/>
              <w:right w:val="single" w:color="auto" w:sz="8" w:space="0"/>
            </w:tcBorders>
            <w:shd w:val="clear" w:color="000000" w:fill="000000"/>
            <w:vAlign w:val="center"/>
            <w:hideMark/>
          </w:tcPr>
          <w:p w:rsidRPr="001A6B8C" w:rsidR="001A6B8C" w:rsidP="001A6B8C" w:rsidRDefault="001A6B8C" w14:paraId="1D57F299"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w:t>
            </w:r>
          </w:p>
        </w:tc>
        <w:tc>
          <w:tcPr>
            <w:tcW w:w="1345" w:type="dxa"/>
            <w:tcBorders>
              <w:top w:val="nil"/>
              <w:left w:val="nil"/>
              <w:bottom w:val="single" w:color="auto" w:sz="8" w:space="0"/>
              <w:right w:val="single" w:color="auto" w:sz="8" w:space="0"/>
            </w:tcBorders>
            <w:shd w:val="clear" w:color="000000" w:fill="000000"/>
            <w:vAlign w:val="center"/>
            <w:hideMark/>
          </w:tcPr>
          <w:p w:rsidRPr="001A6B8C" w:rsidR="001A6B8C" w:rsidP="001A6B8C" w:rsidRDefault="001A6B8C" w14:paraId="52028D14"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1A6B8C" w:rsidR="001A6B8C" w:rsidP="001A6B8C" w:rsidRDefault="001A6B8C" w14:paraId="46EB2CA1"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w:t>
            </w:r>
          </w:p>
        </w:tc>
        <w:tc>
          <w:tcPr>
            <w:tcW w:w="1182"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471BF9B3"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xml:space="preserve">       915,775 </w:t>
            </w:r>
          </w:p>
        </w:tc>
        <w:tc>
          <w:tcPr>
            <w:tcW w:w="1015" w:type="dxa"/>
            <w:tcBorders>
              <w:top w:val="nil"/>
              <w:left w:val="nil"/>
              <w:bottom w:val="single" w:color="auto" w:sz="8" w:space="0"/>
              <w:right w:val="single" w:color="auto" w:sz="8" w:space="0"/>
            </w:tcBorders>
            <w:shd w:val="clear" w:color="000000" w:fill="000000"/>
            <w:vAlign w:val="center"/>
            <w:hideMark/>
          </w:tcPr>
          <w:p w:rsidRPr="001A6B8C" w:rsidR="001A6B8C" w:rsidP="001A6B8C" w:rsidRDefault="001A6B8C" w14:paraId="1747205F"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w:t>
            </w:r>
          </w:p>
        </w:tc>
        <w:tc>
          <w:tcPr>
            <w:tcW w:w="1296"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1EB195E9"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1,565,216</w:t>
            </w:r>
          </w:p>
        </w:tc>
        <w:tc>
          <w:tcPr>
            <w:tcW w:w="919" w:type="dxa"/>
            <w:tcBorders>
              <w:top w:val="nil"/>
              <w:left w:val="nil"/>
              <w:bottom w:val="single" w:color="auto" w:sz="8" w:space="0"/>
              <w:right w:val="single" w:color="auto" w:sz="8" w:space="0"/>
            </w:tcBorders>
            <w:shd w:val="clear" w:color="000000" w:fill="000000"/>
            <w:vAlign w:val="center"/>
            <w:hideMark/>
          </w:tcPr>
          <w:p w:rsidRPr="001A6B8C" w:rsidR="001A6B8C" w:rsidP="001A6B8C" w:rsidRDefault="001A6B8C" w14:paraId="1DD0C45E" w14:textId="77777777">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 </w:t>
            </w:r>
          </w:p>
        </w:tc>
        <w:tc>
          <w:tcPr>
            <w:tcW w:w="1410" w:type="dxa"/>
            <w:tcBorders>
              <w:top w:val="nil"/>
              <w:left w:val="nil"/>
              <w:bottom w:val="single" w:color="auto" w:sz="8" w:space="0"/>
              <w:right w:val="single" w:color="auto" w:sz="8" w:space="0"/>
            </w:tcBorders>
            <w:shd w:val="clear" w:color="auto" w:fill="auto"/>
            <w:vAlign w:val="center"/>
            <w:hideMark/>
          </w:tcPr>
          <w:p w:rsidRPr="001A6B8C" w:rsidR="001A6B8C" w:rsidP="001A6B8C" w:rsidRDefault="001A6B8C" w14:paraId="6D0A10E1" w14:textId="15359113">
            <w:pPr>
              <w:widowControl/>
              <w:autoSpaceDE/>
              <w:autoSpaceDN/>
              <w:adjustRightInd/>
              <w:jc w:val="center"/>
              <w:rPr>
                <w:rFonts w:ascii="Times New Roman" w:hAnsi="Times New Roman"/>
                <w:color w:val="000000"/>
                <w:sz w:val="20"/>
                <w:szCs w:val="20"/>
              </w:rPr>
            </w:pPr>
            <w:r w:rsidRPr="001A6B8C">
              <w:rPr>
                <w:rFonts w:ascii="Times New Roman" w:hAnsi="Times New Roman"/>
                <w:color w:val="000000"/>
                <w:sz w:val="20"/>
                <w:szCs w:val="20"/>
              </w:rPr>
              <w:t>$57,083,412</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15244" w:rsidR="00B635A9" w:rsidP="00B635A9" w:rsidRDefault="00B635A9" w14:paraId="3EF108CC" w14:textId="4D33E228">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AB5FB0">
        <w:rPr>
          <w:rFonts w:ascii="Times New Roman" w:hAnsi="Times New Roman"/>
          <w:i/>
          <w:iCs/>
          <w:sz w:val="20"/>
          <w:szCs w:val="20"/>
        </w:rPr>
        <w:t xml:space="preserve">average wage for </w:t>
      </w:r>
      <w:r w:rsidRPr="00AB5FB0" w:rsidR="00847763">
        <w:rPr>
          <w:rFonts w:ascii="Times New Roman" w:hAnsi="Times New Roman"/>
          <w:i/>
          <w:iCs/>
          <w:sz w:val="20"/>
          <w:szCs w:val="20"/>
        </w:rPr>
        <w:t>All Occupations</w:t>
      </w:r>
      <w:r w:rsidRPr="00AB5FB0">
        <w:rPr>
          <w:rFonts w:ascii="Times New Roman" w:hAnsi="Times New Roman"/>
          <w:i/>
          <w:iCs/>
          <w:sz w:val="20"/>
          <w:szCs w:val="20"/>
        </w:rPr>
        <w:t xml:space="preserve"> of $</w:t>
      </w:r>
      <w:r w:rsidRPr="00AB5FB0" w:rsidR="00847763">
        <w:rPr>
          <w:rFonts w:ascii="Times New Roman" w:hAnsi="Times New Roman"/>
          <w:i/>
          <w:iCs/>
          <w:sz w:val="20"/>
          <w:szCs w:val="20"/>
        </w:rPr>
        <w:t>2</w:t>
      </w:r>
      <w:r w:rsidRPr="00AB5FB0" w:rsidR="002C3934">
        <w:rPr>
          <w:rFonts w:ascii="Times New Roman" w:hAnsi="Times New Roman"/>
          <w:i/>
          <w:iCs/>
          <w:sz w:val="20"/>
          <w:szCs w:val="20"/>
        </w:rPr>
        <w:t>4.</w:t>
      </w:r>
      <w:r w:rsidRPr="00AB5FB0" w:rsidR="003338D4">
        <w:rPr>
          <w:rFonts w:ascii="Times New Roman" w:hAnsi="Times New Roman"/>
          <w:i/>
          <w:iCs/>
          <w:sz w:val="20"/>
          <w:szCs w:val="20"/>
        </w:rPr>
        <w:t>98</w:t>
      </w:r>
      <w:r w:rsidRPr="00AB5FB0" w:rsidR="00847763">
        <w:rPr>
          <w:rFonts w:ascii="Times New Roman" w:hAnsi="Times New Roman"/>
          <w:i/>
          <w:iCs/>
          <w:sz w:val="20"/>
          <w:szCs w:val="20"/>
        </w:rPr>
        <w:t xml:space="preserve"> </w:t>
      </w:r>
      <w:r w:rsidRPr="00AB5FB0">
        <w:rPr>
          <w:rFonts w:ascii="Times New Roman" w:hAnsi="Times New Roman"/>
          <w:i/>
          <w:iCs/>
          <w:sz w:val="20"/>
          <w:szCs w:val="20"/>
        </w:rPr>
        <w:t>times the wage rate benefit multiplier of 1.</w:t>
      </w:r>
      <w:r w:rsidRPr="00AB5FB0" w:rsidR="000C3216">
        <w:rPr>
          <w:rFonts w:ascii="Times New Roman" w:hAnsi="Times New Roman"/>
          <w:i/>
          <w:iCs/>
          <w:sz w:val="20"/>
          <w:szCs w:val="20"/>
        </w:rPr>
        <w:t xml:space="preserve">46 </w:t>
      </w:r>
      <w:r w:rsidRPr="00AB5FB0">
        <w:rPr>
          <w:rFonts w:ascii="Times New Roman" w:hAnsi="Times New Roman"/>
          <w:i/>
          <w:iCs/>
          <w:sz w:val="20"/>
          <w:szCs w:val="20"/>
        </w:rPr>
        <w:t>(to account for benefits</w:t>
      </w:r>
      <w:r w:rsidRPr="00AB5FB0" w:rsidR="00B31EBB">
        <w:rPr>
          <w:rFonts w:ascii="Times New Roman" w:hAnsi="Times New Roman"/>
          <w:i/>
          <w:iCs/>
          <w:sz w:val="20"/>
          <w:szCs w:val="20"/>
        </w:rPr>
        <w:t xml:space="preserve"> provided</w:t>
      </w:r>
      <w:r w:rsidRPr="00AB5FB0">
        <w:rPr>
          <w:rFonts w:ascii="Times New Roman" w:hAnsi="Times New Roman"/>
          <w:i/>
          <w:iCs/>
          <w:sz w:val="20"/>
          <w:szCs w:val="20"/>
        </w:rPr>
        <w:t>) equaling $</w:t>
      </w:r>
      <w:r w:rsidRPr="00AB5FB0" w:rsidR="003338D4">
        <w:rPr>
          <w:rFonts w:ascii="Times New Roman" w:hAnsi="Times New Roman"/>
          <w:i/>
          <w:iCs/>
          <w:sz w:val="20"/>
          <w:szCs w:val="20"/>
        </w:rPr>
        <w:t>36.</w:t>
      </w:r>
      <w:r w:rsidRPr="00AB5FB0" w:rsidR="00C97339">
        <w:rPr>
          <w:rFonts w:ascii="Times New Roman" w:hAnsi="Times New Roman"/>
          <w:i/>
          <w:iCs/>
          <w:sz w:val="20"/>
          <w:szCs w:val="20"/>
        </w:rPr>
        <w:t>47</w:t>
      </w:r>
      <w:r w:rsidRPr="00AB5FB0" w:rsidR="008A42B6">
        <w:rPr>
          <w:rFonts w:ascii="Times New Roman" w:hAnsi="Times New Roman"/>
          <w:i/>
          <w:iCs/>
          <w:sz w:val="20"/>
          <w:szCs w:val="20"/>
        </w:rPr>
        <w:t xml:space="preserve">. </w:t>
      </w:r>
      <w:r w:rsidRPr="00AB5FB0">
        <w:rPr>
          <w:rFonts w:ascii="Times New Roman" w:hAnsi="Times New Roman"/>
          <w:i/>
          <w:iCs/>
          <w:sz w:val="20"/>
          <w:szCs w:val="20"/>
        </w:rPr>
        <w:t xml:space="preserve">The selection of “All Occupations” was chosen </w:t>
      </w:r>
      <w:r w:rsidRPr="00AB5FB0" w:rsidR="00ED4E0C">
        <w:rPr>
          <w:rFonts w:ascii="Times New Roman" w:hAnsi="Times New Roman"/>
          <w:i/>
          <w:iCs/>
          <w:sz w:val="20"/>
          <w:szCs w:val="20"/>
        </w:rPr>
        <w:t>because</w:t>
      </w:r>
      <w:r w:rsidRPr="00AB5FB0">
        <w:rPr>
          <w:rFonts w:ascii="Times New Roman" w:hAnsi="Times New Roman"/>
          <w:i/>
          <w:iCs/>
          <w:sz w:val="20"/>
          <w:szCs w:val="20"/>
        </w:rPr>
        <w:t xml:space="preserve"> respondents </w:t>
      </w:r>
      <w:r w:rsidRPr="00AB5FB0" w:rsidR="00ED4E0C">
        <w:rPr>
          <w:rFonts w:ascii="Times New Roman" w:hAnsi="Times New Roman"/>
          <w:i/>
          <w:iCs/>
          <w:sz w:val="20"/>
          <w:szCs w:val="20"/>
        </w:rPr>
        <w:t>to</w:t>
      </w:r>
      <w:r w:rsidRPr="00AB5FB0">
        <w:rPr>
          <w:rFonts w:ascii="Times New Roman" w:hAnsi="Times New Roman"/>
          <w:i/>
          <w:iCs/>
          <w:sz w:val="20"/>
          <w:szCs w:val="20"/>
        </w:rPr>
        <w:t xml:space="preserve"> this collection </w:t>
      </w:r>
      <w:r w:rsidRPr="00215244">
        <w:rPr>
          <w:rFonts w:ascii="Times New Roman" w:hAnsi="Times New Roman"/>
          <w:i/>
          <w:iCs/>
          <w:sz w:val="20"/>
          <w:szCs w:val="20"/>
        </w:rPr>
        <w:t>could be exp</w:t>
      </w:r>
      <w:r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AB5FB0" w:rsidP="00AB5FB0" w:rsidRDefault="00AB5FB0" w14:paraId="5529E4A0" w14:textId="04232B37">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multiplied by the total number of I-130 respondents of </w:t>
      </w:r>
      <w:r w:rsidR="001A6B8C">
        <w:rPr>
          <w:rFonts w:ascii="Times New Roman" w:hAnsi="Times New Roman"/>
        </w:rPr>
        <w:t>875,000</w:t>
      </w:r>
      <w:r>
        <w:rPr>
          <w:rFonts w:ascii="Times New Roman" w:hAnsi="Times New Roman"/>
        </w:rPr>
        <w:t xml:space="preserve"> equals a total cost of $</w:t>
      </w:r>
      <w:r w:rsidR="001A6B8C">
        <w:rPr>
          <w:rFonts w:ascii="Times New Roman" w:hAnsi="Times New Roman"/>
        </w:rPr>
        <w:t>350,000,000</w:t>
      </w:r>
      <w:r>
        <w:rPr>
          <w:rFonts w:ascii="Times New Roman" w:hAnsi="Times New Roman"/>
        </w:rPr>
        <w:t>.</w:t>
      </w:r>
    </w:p>
    <w:p w:rsidR="00AB5FB0" w:rsidP="00AB5FB0" w:rsidRDefault="00AB5FB0" w14:paraId="4334AAA9" w14:textId="77777777">
      <w:pPr>
        <w:tabs>
          <w:tab w:val="left" w:pos="-1440"/>
        </w:tabs>
        <w:ind w:left="720"/>
        <w:rPr>
          <w:rFonts w:ascii="Times New Roman" w:hAnsi="Times New Roman"/>
        </w:rPr>
      </w:pPr>
    </w:p>
    <w:p w:rsidRPr="00B26AA5" w:rsidR="00AB5FB0" w:rsidP="00AB5FB0" w:rsidRDefault="00AB5FB0" w14:paraId="5683FBBF" w14:textId="77777777">
      <w:pPr>
        <w:tabs>
          <w:tab w:val="left" w:pos="-1440"/>
        </w:tabs>
        <w:ind w:left="720"/>
        <w:rPr>
          <w:rFonts w:ascii="Times New Roman" w:hAnsi="Times New Roman"/>
        </w:rPr>
      </w:pPr>
      <w:r>
        <w:rPr>
          <w:rFonts w:ascii="Times New Roman" w:hAnsi="Times New Roman"/>
        </w:rPr>
        <w:t>There is a fee of $535 for the submission of the Form I-130.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1A6B8C" w14:paraId="1CE1EB25" w14:textId="38FFE487">
      <w:pPr>
        <w:tabs>
          <w:tab w:val="left" w:pos="-1440"/>
        </w:tabs>
        <w:ind w:left="720"/>
        <w:rPr>
          <w:rFonts w:ascii="Times New Roman" w:hAnsi="Times New Roman"/>
        </w:rPr>
      </w:pPr>
      <w:r w:rsidRPr="00D37902">
        <w:rPr>
          <w:rFonts w:ascii="Times New Roman" w:hAnsi="Times New Roman"/>
        </w:rPr>
        <w:t xml:space="preserve">The fee to the Federal government is calculated as the total fee of $535 times the number of respondents, </w:t>
      </w:r>
      <w:r>
        <w:rPr>
          <w:rFonts w:ascii="Times New Roman" w:hAnsi="Times New Roman"/>
        </w:rPr>
        <w:t>875,000</w:t>
      </w:r>
      <w:r w:rsidRPr="00D37902">
        <w:rPr>
          <w:rFonts w:ascii="Times New Roman" w:hAnsi="Times New Roman"/>
        </w:rPr>
        <w:t>, equaling $</w:t>
      </w:r>
      <w:r>
        <w:rPr>
          <w:rFonts w:ascii="Times New Roman" w:hAnsi="Times New Roman"/>
        </w:rPr>
        <w:t>468,125,000</w:t>
      </w:r>
      <w:r w:rsidRPr="00D37902">
        <w:rPr>
          <w:rFonts w:ascii="Times New Roman" w:hAnsi="Times New Roman"/>
        </w:rPr>
        <w:t>.</w:t>
      </w:r>
    </w:p>
    <w:p w:rsidRPr="00663D52" w:rsidR="001A6B8C" w:rsidP="00663D52" w:rsidRDefault="001A6B8C" w14:paraId="079E4611"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806" w:type="dxa"/>
        <w:tblInd w:w="-5" w:type="dxa"/>
        <w:tblLook w:val="04A0" w:firstRow="1" w:lastRow="0" w:firstColumn="1" w:lastColumn="0" w:noHBand="0" w:noVBand="1"/>
      </w:tblPr>
      <w:tblGrid>
        <w:gridCol w:w="1477"/>
        <w:gridCol w:w="1347"/>
        <w:gridCol w:w="1236"/>
        <w:gridCol w:w="1325"/>
        <w:gridCol w:w="1610"/>
        <w:gridCol w:w="1329"/>
        <w:gridCol w:w="1482"/>
      </w:tblGrid>
      <w:tr w:rsidRPr="001A6B8C" w:rsidR="001A6B8C" w:rsidTr="001A6B8C" w14:paraId="4724D348" w14:textId="77777777">
        <w:trPr>
          <w:trHeight w:val="1488"/>
        </w:trPr>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6B8C" w:rsidR="001A6B8C" w:rsidP="001A6B8C" w:rsidRDefault="001A6B8C" w14:paraId="79B93017" w14:textId="09FC510B">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softHyphen/>
            </w:r>
            <w:r>
              <w:rPr>
                <w:rFonts w:ascii="Times New Roman" w:hAnsi="Times New Roman"/>
                <w:b/>
                <w:bCs/>
                <w:color w:val="000000"/>
                <w:sz w:val="22"/>
                <w:szCs w:val="22"/>
              </w:rPr>
              <w:softHyphen/>
            </w:r>
            <w:r>
              <w:rPr>
                <w:rFonts w:ascii="Times New Roman" w:hAnsi="Times New Roman"/>
                <w:b/>
                <w:bCs/>
                <w:color w:val="000000"/>
                <w:sz w:val="22"/>
                <w:szCs w:val="22"/>
              </w:rPr>
              <w:softHyphen/>
            </w:r>
            <w:r>
              <w:rPr>
                <w:rFonts w:ascii="Times New Roman" w:hAnsi="Times New Roman"/>
                <w:b/>
                <w:bCs/>
                <w:color w:val="000000"/>
                <w:sz w:val="22"/>
                <w:szCs w:val="22"/>
              </w:rPr>
              <w:softHyphen/>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5076ECAC" w14:textId="3E6CA9EF">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Program Change (hours currently on OMB Inventory)</w:t>
            </w:r>
          </w:p>
        </w:tc>
        <w:tc>
          <w:tcPr>
            <w:tcW w:w="1420"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7D62684F" w14:textId="69C0059F">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Program Change (New)</w:t>
            </w:r>
          </w:p>
        </w:tc>
        <w:tc>
          <w:tcPr>
            <w:tcW w:w="1460"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43489922"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Difference</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53277FB2"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Adjustment (hours currently on OMB Inventory)</w:t>
            </w:r>
          </w:p>
        </w:tc>
        <w:tc>
          <w:tcPr>
            <w:tcW w:w="236"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2D5AC168"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Adjustment (New)</w:t>
            </w:r>
          </w:p>
        </w:tc>
        <w:tc>
          <w:tcPr>
            <w:tcW w:w="1780"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0DBA8249"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Difference</w:t>
            </w:r>
          </w:p>
        </w:tc>
      </w:tr>
      <w:tr w:rsidRPr="001A6B8C" w:rsidR="001A6B8C" w:rsidTr="001A6B8C" w14:paraId="2E465DAC" w14:textId="77777777">
        <w:trPr>
          <w:trHeight w:val="624"/>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6ACA43CD"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Petition for Alien Spouse / I-130</w:t>
            </w:r>
          </w:p>
        </w:tc>
        <w:tc>
          <w:tcPr>
            <w:tcW w:w="14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6C97F6B9"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2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1CE0FCBD"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6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7E4C96EE"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90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5B47121C"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978,500</w:t>
            </w:r>
          </w:p>
        </w:tc>
        <w:tc>
          <w:tcPr>
            <w:tcW w:w="236"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508E9A82"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875,000</w:t>
            </w:r>
          </w:p>
        </w:tc>
        <w:tc>
          <w:tcPr>
            <w:tcW w:w="17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09CA3B01"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-103,500</w:t>
            </w:r>
          </w:p>
        </w:tc>
      </w:tr>
      <w:tr w:rsidRPr="001A6B8C" w:rsidR="001A6B8C" w:rsidTr="001A6B8C" w14:paraId="26548770" w14:textId="77777777">
        <w:trPr>
          <w:trHeight w:val="1248"/>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5C844DD3"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Supplemental Information for Spouse Beneficiary / I-130A</w:t>
            </w:r>
          </w:p>
        </w:tc>
        <w:tc>
          <w:tcPr>
            <w:tcW w:w="14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5AAA7649"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2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5888B82B"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6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100E27CF"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90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0A19F00B"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37,996</w:t>
            </w:r>
          </w:p>
        </w:tc>
        <w:tc>
          <w:tcPr>
            <w:tcW w:w="236"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201A802F"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33,966</w:t>
            </w:r>
          </w:p>
        </w:tc>
        <w:tc>
          <w:tcPr>
            <w:tcW w:w="17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33B448AB"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-4,030</w:t>
            </w:r>
          </w:p>
        </w:tc>
      </w:tr>
      <w:tr w:rsidRPr="001A6B8C" w:rsidR="001A6B8C" w:rsidTr="001A6B8C" w14:paraId="59FF4B93" w14:textId="77777777">
        <w:trPr>
          <w:trHeight w:val="312"/>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13DC99D3"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I-130 E-filing</w:t>
            </w:r>
          </w:p>
        </w:tc>
        <w:tc>
          <w:tcPr>
            <w:tcW w:w="14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1105E7BB"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2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2A97ADA1"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46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17ECB1E9"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 </w:t>
            </w:r>
          </w:p>
        </w:tc>
        <w:tc>
          <w:tcPr>
            <w:tcW w:w="190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6E7208DD"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733,875</w:t>
            </w:r>
          </w:p>
        </w:tc>
        <w:tc>
          <w:tcPr>
            <w:tcW w:w="236"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27CB0298"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656,250</w:t>
            </w:r>
          </w:p>
        </w:tc>
        <w:tc>
          <w:tcPr>
            <w:tcW w:w="17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322F41E2"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-77,625</w:t>
            </w:r>
          </w:p>
        </w:tc>
      </w:tr>
      <w:tr w:rsidRPr="001A6B8C" w:rsidR="001A6B8C" w:rsidTr="001A6B8C" w14:paraId="48B75356" w14:textId="77777777">
        <w:trPr>
          <w:trHeight w:val="288"/>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32032364"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Total(s)</w:t>
            </w:r>
          </w:p>
        </w:tc>
        <w:tc>
          <w:tcPr>
            <w:tcW w:w="14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3D7176C4"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0</w:t>
            </w:r>
          </w:p>
        </w:tc>
        <w:tc>
          <w:tcPr>
            <w:tcW w:w="142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44E602F6"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0</w:t>
            </w:r>
          </w:p>
        </w:tc>
        <w:tc>
          <w:tcPr>
            <w:tcW w:w="146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470C7554"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0</w:t>
            </w:r>
          </w:p>
        </w:tc>
        <w:tc>
          <w:tcPr>
            <w:tcW w:w="190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43FDE8D0"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1,750,371</w:t>
            </w:r>
          </w:p>
        </w:tc>
        <w:tc>
          <w:tcPr>
            <w:tcW w:w="236"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7ED95078" w14:textId="77777777">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1,565,216</w:t>
            </w:r>
          </w:p>
        </w:tc>
        <w:tc>
          <w:tcPr>
            <w:tcW w:w="1780" w:type="dxa"/>
            <w:tcBorders>
              <w:top w:val="nil"/>
              <w:left w:val="nil"/>
              <w:bottom w:val="single" w:color="auto" w:sz="4" w:space="0"/>
              <w:right w:val="single" w:color="auto" w:sz="4" w:space="0"/>
            </w:tcBorders>
            <w:shd w:val="clear" w:color="auto" w:fill="auto"/>
            <w:vAlign w:val="center"/>
            <w:hideMark/>
          </w:tcPr>
          <w:p w:rsidRPr="001A6B8C" w:rsidR="001A6B8C" w:rsidP="001A6B8C" w:rsidRDefault="001A6B8C" w14:paraId="71F114C9" w14:textId="0001C9AB">
            <w:pPr>
              <w:widowControl/>
              <w:autoSpaceDE/>
              <w:autoSpaceDN/>
              <w:adjustRightInd/>
              <w:jc w:val="center"/>
              <w:rPr>
                <w:rFonts w:ascii="Times New Roman" w:hAnsi="Times New Roman"/>
                <w:b/>
                <w:bCs/>
                <w:color w:val="000000"/>
                <w:sz w:val="22"/>
                <w:szCs w:val="22"/>
              </w:rPr>
            </w:pPr>
            <w:r w:rsidRPr="001A6B8C">
              <w:rPr>
                <w:rFonts w:ascii="Times New Roman" w:hAnsi="Times New Roman"/>
                <w:b/>
                <w:bCs/>
                <w:color w:val="000000"/>
                <w:sz w:val="22"/>
                <w:szCs w:val="22"/>
              </w:rPr>
              <w:t>-185,155</w:t>
            </w:r>
          </w:p>
        </w:tc>
      </w:tr>
    </w:tbl>
    <w:p w:rsidR="008A4764" w:rsidP="003338D4" w:rsidRDefault="008A4764" w14:paraId="6DDC9360" w14:textId="35D417E0">
      <w:pPr>
        <w:tabs>
          <w:tab w:val="left" w:pos="-1440"/>
        </w:tabs>
        <w:rPr>
          <w:rFonts w:ascii="Times New Roman" w:hAnsi="Times New Roman"/>
          <w:color w:val="FF0000"/>
        </w:rPr>
      </w:pPr>
    </w:p>
    <w:p w:rsidRPr="000E1AF6" w:rsidR="001A595D" w:rsidP="00914A5D" w:rsidRDefault="000E1AF6" w14:paraId="420EC6B5" w14:textId="74452FAC">
      <w:pPr>
        <w:tabs>
          <w:tab w:val="left" w:pos="-1440"/>
        </w:tabs>
        <w:ind w:left="720"/>
        <w:rPr>
          <w:rFonts w:ascii="Times New Roman" w:hAnsi="Times New Roman"/>
        </w:rPr>
      </w:pPr>
      <w:r w:rsidRPr="000E1AF6">
        <w:rPr>
          <w:rFonts w:ascii="Times New Roman" w:hAnsi="Times New Roman"/>
        </w:rPr>
        <w:t>There was a decrease in the estimated annual hour burden that resulted from a decrease in the estimated number of respondents.   There are no program changes.</w:t>
      </w:r>
    </w:p>
    <w:p w:rsidR="00B27061" w:rsidP="00914A5D" w:rsidRDefault="00B27061" w14:paraId="4BE9D8E8" w14:textId="77777777">
      <w:pPr>
        <w:ind w:left="720"/>
        <w:rPr>
          <w:rFonts w:ascii="Times New Roman" w:hAnsi="Times New Roman"/>
        </w:rPr>
      </w:pPr>
    </w:p>
    <w:tbl>
      <w:tblPr>
        <w:tblW w:w="9810" w:type="dxa"/>
        <w:tblInd w:w="-5" w:type="dxa"/>
        <w:tblLook w:val="04A0" w:firstRow="1" w:lastRow="0" w:firstColumn="1" w:lastColumn="0" w:noHBand="0" w:noVBand="1"/>
      </w:tblPr>
      <w:tblGrid>
        <w:gridCol w:w="1530"/>
        <w:gridCol w:w="1219"/>
        <w:gridCol w:w="1177"/>
        <w:gridCol w:w="1281"/>
        <w:gridCol w:w="1581"/>
        <w:gridCol w:w="1554"/>
        <w:gridCol w:w="1468"/>
      </w:tblGrid>
      <w:tr w:rsidRPr="001A6B8C" w:rsidR="005D57F2" w:rsidTr="000E1AF6" w14:paraId="06DC24F0" w14:textId="77777777">
        <w:trPr>
          <w:trHeight w:val="1392"/>
        </w:trPr>
        <w:tc>
          <w:tcPr>
            <w:tcW w:w="15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6B8C" w:rsidR="001A6B8C" w:rsidP="001A6B8C" w:rsidRDefault="001A6B8C" w14:paraId="6ACC86DA" w14:textId="4D83E5AF">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Data collection Activity/</w:t>
            </w:r>
            <w:r w:rsidR="005D57F2">
              <w:rPr>
                <w:rFonts w:ascii="Times New Roman" w:hAnsi="Times New Roman"/>
                <w:b/>
                <w:bCs/>
                <w:color w:val="000000"/>
                <w:sz w:val="22"/>
                <w:szCs w:val="22"/>
              </w:rPr>
              <w:t xml:space="preserve"> </w:t>
            </w:r>
            <w:r w:rsidRPr="001A6B8C">
              <w:rPr>
                <w:rFonts w:ascii="Times New Roman" w:hAnsi="Times New Roman"/>
                <w:b/>
                <w:bCs/>
                <w:color w:val="000000"/>
                <w:sz w:val="22"/>
                <w:szCs w:val="22"/>
              </w:rPr>
              <w:t>Instrument</w:t>
            </w:r>
          </w:p>
        </w:tc>
        <w:tc>
          <w:tcPr>
            <w:tcW w:w="1219"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435E39C7"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 xml:space="preserve">Program Change (cost currently on OMB Inventory) </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10DB6661"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 xml:space="preserve">Program Change (New) </w:t>
            </w:r>
          </w:p>
        </w:tc>
        <w:tc>
          <w:tcPr>
            <w:tcW w:w="1281"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4BF35DF8"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Difference</w:t>
            </w:r>
          </w:p>
        </w:tc>
        <w:tc>
          <w:tcPr>
            <w:tcW w:w="1581"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5268DEEA"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Adjustment (cost currently on OMB Inventory)</w:t>
            </w:r>
          </w:p>
        </w:tc>
        <w:tc>
          <w:tcPr>
            <w:tcW w:w="1554"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1C3C9F76"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Adjustment (New)</w:t>
            </w:r>
          </w:p>
        </w:tc>
        <w:tc>
          <w:tcPr>
            <w:tcW w:w="1468" w:type="dxa"/>
            <w:tcBorders>
              <w:top w:val="single" w:color="auto" w:sz="4" w:space="0"/>
              <w:left w:val="nil"/>
              <w:bottom w:val="single" w:color="auto" w:sz="4" w:space="0"/>
              <w:right w:val="single" w:color="auto" w:sz="4" w:space="0"/>
            </w:tcBorders>
            <w:shd w:val="clear" w:color="auto" w:fill="auto"/>
            <w:vAlign w:val="bottom"/>
            <w:hideMark/>
          </w:tcPr>
          <w:p w:rsidRPr="001A6B8C" w:rsidR="001A6B8C" w:rsidP="001A6B8C" w:rsidRDefault="001A6B8C" w14:paraId="5CBE2D49"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Difference</w:t>
            </w:r>
          </w:p>
        </w:tc>
      </w:tr>
      <w:tr w:rsidRPr="001A6B8C" w:rsidR="005D57F2" w:rsidTr="005F02F8" w14:paraId="718E5268" w14:textId="77777777">
        <w:trPr>
          <w:trHeight w:val="58"/>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4681AF61" w14:textId="2FBD5B3E">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I-130</w:t>
            </w:r>
          </w:p>
        </w:tc>
        <w:tc>
          <w:tcPr>
            <w:tcW w:w="1219"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7831EBCF"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177"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2E3060A8"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2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10F8DBA2"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5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360E9E15"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$195,700,000 </w:t>
            </w:r>
          </w:p>
        </w:tc>
        <w:tc>
          <w:tcPr>
            <w:tcW w:w="1554"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69D3695D"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$175,000,000 </w:t>
            </w:r>
          </w:p>
        </w:tc>
        <w:tc>
          <w:tcPr>
            <w:tcW w:w="1468"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956C5" w14:paraId="6E7DF78A" w14:textId="04068FD5">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-$20,700,000</w:t>
            </w:r>
            <w:bookmarkStart w:name="_GoBack" w:id="0"/>
            <w:bookmarkEnd w:id="0"/>
          </w:p>
        </w:tc>
      </w:tr>
      <w:tr w:rsidRPr="001A6B8C" w:rsidR="005D57F2" w:rsidTr="005F02F8" w14:paraId="79E7552C" w14:textId="77777777">
        <w:trPr>
          <w:trHeight w:val="58"/>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7BFC418F" w14:textId="60D71800">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I-130A</w:t>
            </w:r>
          </w:p>
        </w:tc>
        <w:tc>
          <w:tcPr>
            <w:tcW w:w="1219"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176C0CCE"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177"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2733E612"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2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0D0E12F7"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5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6FFA39B6"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$0 </w:t>
            </w:r>
          </w:p>
        </w:tc>
        <w:tc>
          <w:tcPr>
            <w:tcW w:w="1554"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6D84ECDB"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$0 </w:t>
            </w:r>
          </w:p>
        </w:tc>
        <w:tc>
          <w:tcPr>
            <w:tcW w:w="1468"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1F7F8393"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$0 </w:t>
            </w:r>
          </w:p>
        </w:tc>
      </w:tr>
      <w:tr w:rsidRPr="001A6B8C" w:rsidR="005D57F2" w:rsidTr="000E1AF6" w14:paraId="21F51A58" w14:textId="77777777">
        <w:trPr>
          <w:trHeight w:val="288"/>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1A6B8C" w:rsidR="001A6B8C" w:rsidP="001A6B8C" w:rsidRDefault="001A6B8C" w14:paraId="3ABB70B8" w14:textId="77777777">
            <w:pPr>
              <w:widowControl/>
              <w:autoSpaceDE/>
              <w:autoSpaceDN/>
              <w:adjustRightInd/>
              <w:jc w:val="center"/>
              <w:rPr>
                <w:rFonts w:ascii="Times New Roman" w:hAnsi="Times New Roman"/>
                <w:color w:val="000000"/>
                <w:sz w:val="22"/>
                <w:szCs w:val="22"/>
              </w:rPr>
            </w:pPr>
            <w:r w:rsidRPr="001A6B8C">
              <w:rPr>
                <w:rFonts w:ascii="Times New Roman" w:hAnsi="Times New Roman"/>
                <w:color w:val="000000"/>
                <w:sz w:val="22"/>
                <w:szCs w:val="22"/>
              </w:rPr>
              <w:t>I-130 E-filing</w:t>
            </w:r>
          </w:p>
        </w:tc>
        <w:tc>
          <w:tcPr>
            <w:tcW w:w="1219"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43E026E0"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177"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094025A9"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2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7CF18667" w14:textId="77777777">
            <w:pPr>
              <w:widowControl/>
              <w:autoSpaceDE/>
              <w:autoSpaceDN/>
              <w:adjustRightInd/>
              <w:rPr>
                <w:rFonts w:ascii="Times New Roman" w:hAnsi="Times New Roman"/>
                <w:color w:val="000000"/>
                <w:sz w:val="22"/>
                <w:szCs w:val="22"/>
              </w:rPr>
            </w:pPr>
            <w:r w:rsidRPr="001A6B8C">
              <w:rPr>
                <w:rFonts w:ascii="Times New Roman" w:hAnsi="Times New Roman"/>
                <w:color w:val="000000"/>
                <w:sz w:val="22"/>
                <w:szCs w:val="22"/>
              </w:rPr>
              <w:t> </w:t>
            </w:r>
          </w:p>
        </w:tc>
        <w:tc>
          <w:tcPr>
            <w:tcW w:w="15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58BE1E98"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$195,700,000 </w:t>
            </w:r>
          </w:p>
        </w:tc>
        <w:tc>
          <w:tcPr>
            <w:tcW w:w="1554"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10A88CC1" w14:textId="77777777">
            <w:pPr>
              <w:widowControl/>
              <w:autoSpaceDE/>
              <w:autoSpaceDN/>
              <w:adjustRightInd/>
              <w:jc w:val="right"/>
              <w:rPr>
                <w:rFonts w:ascii="Times New Roman" w:hAnsi="Times New Roman"/>
                <w:color w:val="000000"/>
                <w:sz w:val="22"/>
                <w:szCs w:val="22"/>
              </w:rPr>
            </w:pPr>
            <w:r w:rsidRPr="001A6B8C">
              <w:rPr>
                <w:rFonts w:ascii="Times New Roman" w:hAnsi="Times New Roman"/>
                <w:color w:val="000000"/>
                <w:sz w:val="22"/>
                <w:szCs w:val="22"/>
              </w:rPr>
              <w:t xml:space="preserve">$175,000,000 </w:t>
            </w:r>
          </w:p>
        </w:tc>
        <w:tc>
          <w:tcPr>
            <w:tcW w:w="1468" w:type="dxa"/>
            <w:tcBorders>
              <w:top w:val="nil"/>
              <w:left w:val="nil"/>
              <w:bottom w:val="single" w:color="auto" w:sz="4" w:space="0"/>
              <w:right w:val="single" w:color="auto" w:sz="4" w:space="0"/>
            </w:tcBorders>
            <w:shd w:val="clear" w:color="auto" w:fill="auto"/>
            <w:vAlign w:val="bottom"/>
            <w:hideMark/>
          </w:tcPr>
          <w:p w:rsidRPr="001A6B8C" w:rsidR="001A6B8C" w:rsidP="001956C5" w:rsidRDefault="001956C5" w14:paraId="2D2C924B" w14:textId="5D438556">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w:t>
            </w:r>
            <w:r w:rsidRPr="001A6B8C" w:rsidR="001A6B8C">
              <w:rPr>
                <w:rFonts w:ascii="Times New Roman" w:hAnsi="Times New Roman"/>
                <w:color w:val="000000"/>
                <w:sz w:val="22"/>
                <w:szCs w:val="22"/>
              </w:rPr>
              <w:t>$20,700,000</w:t>
            </w:r>
          </w:p>
        </w:tc>
      </w:tr>
      <w:tr w:rsidRPr="001A6B8C" w:rsidR="005D57F2" w:rsidTr="000E1AF6" w14:paraId="371F3954" w14:textId="77777777">
        <w:trPr>
          <w:trHeight w:val="288"/>
        </w:trPr>
        <w:tc>
          <w:tcPr>
            <w:tcW w:w="1530" w:type="dxa"/>
            <w:tcBorders>
              <w:top w:val="nil"/>
              <w:left w:val="single" w:color="auto" w:sz="4" w:space="0"/>
              <w:bottom w:val="single" w:color="auto" w:sz="4" w:space="0"/>
              <w:right w:val="single" w:color="auto" w:sz="4" w:space="0"/>
            </w:tcBorders>
            <w:shd w:val="clear" w:color="auto" w:fill="auto"/>
            <w:vAlign w:val="bottom"/>
            <w:hideMark/>
          </w:tcPr>
          <w:p w:rsidRPr="001A6B8C" w:rsidR="001A6B8C" w:rsidP="001A6B8C" w:rsidRDefault="001A6B8C" w14:paraId="5300664D" w14:textId="77777777">
            <w:pPr>
              <w:widowControl/>
              <w:autoSpaceDE/>
              <w:autoSpaceDN/>
              <w:adjustRightInd/>
              <w:rPr>
                <w:rFonts w:ascii="Times New Roman" w:hAnsi="Times New Roman"/>
                <w:b/>
                <w:bCs/>
                <w:color w:val="000000"/>
                <w:sz w:val="22"/>
                <w:szCs w:val="22"/>
              </w:rPr>
            </w:pPr>
            <w:r w:rsidRPr="001A6B8C">
              <w:rPr>
                <w:rFonts w:ascii="Times New Roman" w:hAnsi="Times New Roman"/>
                <w:b/>
                <w:bCs/>
                <w:color w:val="000000"/>
                <w:sz w:val="22"/>
                <w:szCs w:val="22"/>
              </w:rPr>
              <w:t>Total(s)</w:t>
            </w:r>
          </w:p>
        </w:tc>
        <w:tc>
          <w:tcPr>
            <w:tcW w:w="1219"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51618AFD" w14:textId="77777777">
            <w:pPr>
              <w:widowControl/>
              <w:autoSpaceDE/>
              <w:autoSpaceDN/>
              <w:adjustRightInd/>
              <w:jc w:val="right"/>
              <w:rPr>
                <w:rFonts w:ascii="Times New Roman" w:hAnsi="Times New Roman"/>
                <w:b/>
                <w:bCs/>
                <w:color w:val="000000"/>
                <w:sz w:val="22"/>
                <w:szCs w:val="22"/>
              </w:rPr>
            </w:pPr>
            <w:r w:rsidRPr="001A6B8C">
              <w:rPr>
                <w:rFonts w:ascii="Times New Roman" w:hAnsi="Times New Roman"/>
                <w:b/>
                <w:bCs/>
                <w:color w:val="000000"/>
                <w:sz w:val="22"/>
                <w:szCs w:val="22"/>
              </w:rPr>
              <w:t xml:space="preserve">$0 </w:t>
            </w:r>
          </w:p>
        </w:tc>
        <w:tc>
          <w:tcPr>
            <w:tcW w:w="1177"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261DDEC8" w14:textId="77777777">
            <w:pPr>
              <w:widowControl/>
              <w:autoSpaceDE/>
              <w:autoSpaceDN/>
              <w:adjustRightInd/>
              <w:jc w:val="right"/>
              <w:rPr>
                <w:rFonts w:ascii="Times New Roman" w:hAnsi="Times New Roman"/>
                <w:b/>
                <w:bCs/>
                <w:color w:val="000000"/>
                <w:sz w:val="22"/>
                <w:szCs w:val="22"/>
              </w:rPr>
            </w:pPr>
            <w:r w:rsidRPr="001A6B8C">
              <w:rPr>
                <w:rFonts w:ascii="Times New Roman" w:hAnsi="Times New Roman"/>
                <w:b/>
                <w:bCs/>
                <w:color w:val="000000"/>
                <w:sz w:val="22"/>
                <w:szCs w:val="22"/>
              </w:rPr>
              <w:t xml:space="preserve">$0 </w:t>
            </w:r>
          </w:p>
        </w:tc>
        <w:tc>
          <w:tcPr>
            <w:tcW w:w="12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62F87473" w14:textId="77777777">
            <w:pPr>
              <w:widowControl/>
              <w:autoSpaceDE/>
              <w:autoSpaceDN/>
              <w:adjustRightInd/>
              <w:jc w:val="right"/>
              <w:rPr>
                <w:rFonts w:ascii="Times New Roman" w:hAnsi="Times New Roman"/>
                <w:b/>
                <w:bCs/>
                <w:color w:val="000000"/>
                <w:sz w:val="22"/>
                <w:szCs w:val="22"/>
              </w:rPr>
            </w:pPr>
            <w:r w:rsidRPr="001A6B8C">
              <w:rPr>
                <w:rFonts w:ascii="Times New Roman" w:hAnsi="Times New Roman"/>
                <w:b/>
                <w:bCs/>
                <w:color w:val="000000"/>
                <w:sz w:val="22"/>
                <w:szCs w:val="22"/>
              </w:rPr>
              <w:t xml:space="preserve">$0 </w:t>
            </w:r>
          </w:p>
        </w:tc>
        <w:tc>
          <w:tcPr>
            <w:tcW w:w="1581"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709838CA" w14:textId="77777777">
            <w:pPr>
              <w:widowControl/>
              <w:autoSpaceDE/>
              <w:autoSpaceDN/>
              <w:adjustRightInd/>
              <w:jc w:val="right"/>
              <w:rPr>
                <w:rFonts w:ascii="Times New Roman" w:hAnsi="Times New Roman"/>
                <w:b/>
                <w:bCs/>
                <w:color w:val="000000"/>
                <w:sz w:val="22"/>
                <w:szCs w:val="22"/>
              </w:rPr>
            </w:pPr>
            <w:r w:rsidRPr="001A6B8C">
              <w:rPr>
                <w:rFonts w:ascii="Times New Roman" w:hAnsi="Times New Roman"/>
                <w:b/>
                <w:bCs/>
                <w:color w:val="000000"/>
                <w:sz w:val="22"/>
                <w:szCs w:val="22"/>
              </w:rPr>
              <w:t xml:space="preserve">$391,400,000 </w:t>
            </w:r>
          </w:p>
        </w:tc>
        <w:tc>
          <w:tcPr>
            <w:tcW w:w="1554" w:type="dxa"/>
            <w:tcBorders>
              <w:top w:val="nil"/>
              <w:left w:val="nil"/>
              <w:bottom w:val="single" w:color="auto" w:sz="4" w:space="0"/>
              <w:right w:val="single" w:color="auto" w:sz="4" w:space="0"/>
            </w:tcBorders>
            <w:shd w:val="clear" w:color="auto" w:fill="auto"/>
            <w:vAlign w:val="bottom"/>
            <w:hideMark/>
          </w:tcPr>
          <w:p w:rsidRPr="001A6B8C" w:rsidR="001A6B8C" w:rsidP="001A6B8C" w:rsidRDefault="001A6B8C" w14:paraId="1AC7957F" w14:textId="77777777">
            <w:pPr>
              <w:widowControl/>
              <w:autoSpaceDE/>
              <w:autoSpaceDN/>
              <w:adjustRightInd/>
              <w:jc w:val="right"/>
              <w:rPr>
                <w:rFonts w:ascii="Times New Roman" w:hAnsi="Times New Roman"/>
                <w:b/>
                <w:bCs/>
                <w:color w:val="000000"/>
                <w:sz w:val="22"/>
                <w:szCs w:val="22"/>
              </w:rPr>
            </w:pPr>
            <w:r w:rsidRPr="001A6B8C">
              <w:rPr>
                <w:rFonts w:ascii="Times New Roman" w:hAnsi="Times New Roman"/>
                <w:b/>
                <w:bCs/>
                <w:color w:val="000000"/>
                <w:sz w:val="22"/>
                <w:szCs w:val="22"/>
              </w:rPr>
              <w:t xml:space="preserve">$350,000,000 </w:t>
            </w:r>
          </w:p>
        </w:tc>
        <w:tc>
          <w:tcPr>
            <w:tcW w:w="1468" w:type="dxa"/>
            <w:tcBorders>
              <w:top w:val="nil"/>
              <w:left w:val="nil"/>
              <w:bottom w:val="single" w:color="auto" w:sz="4" w:space="0"/>
              <w:right w:val="single" w:color="auto" w:sz="4" w:space="0"/>
            </w:tcBorders>
            <w:shd w:val="clear" w:color="auto" w:fill="auto"/>
            <w:vAlign w:val="bottom"/>
            <w:hideMark/>
          </w:tcPr>
          <w:p w:rsidRPr="001A6B8C" w:rsidR="001A6B8C" w:rsidP="001956C5" w:rsidRDefault="001956C5" w14:paraId="75BEE334" w14:textId="47C61D2E">
            <w:pPr>
              <w:widowControl/>
              <w:autoSpaceDE/>
              <w:autoSpaceDN/>
              <w:adjustRightInd/>
              <w:jc w:val="right"/>
              <w:rPr>
                <w:rFonts w:ascii="Times New Roman" w:hAnsi="Times New Roman"/>
                <w:b/>
                <w:bCs/>
                <w:color w:val="000000"/>
                <w:sz w:val="22"/>
                <w:szCs w:val="22"/>
              </w:rPr>
            </w:pPr>
            <w:r>
              <w:rPr>
                <w:rFonts w:ascii="Times New Roman" w:hAnsi="Times New Roman"/>
                <w:b/>
                <w:bCs/>
                <w:color w:val="000000"/>
                <w:sz w:val="22"/>
                <w:szCs w:val="22"/>
              </w:rPr>
              <w:t>-</w:t>
            </w:r>
            <w:r w:rsidRPr="001A6B8C" w:rsidR="001A6B8C">
              <w:rPr>
                <w:rFonts w:ascii="Times New Roman" w:hAnsi="Times New Roman"/>
                <w:b/>
                <w:bCs/>
                <w:color w:val="000000"/>
                <w:sz w:val="22"/>
                <w:szCs w:val="22"/>
              </w:rPr>
              <w:t>$41,400,000</w:t>
            </w:r>
          </w:p>
        </w:tc>
      </w:tr>
    </w:tbl>
    <w:p w:rsidRPr="0081460B" w:rsidR="0081460B" w:rsidP="005B6129" w:rsidRDefault="0081460B" w14:paraId="4112589A" w14:textId="77777777">
      <w:pPr>
        <w:tabs>
          <w:tab w:val="left" w:pos="-1440"/>
        </w:tabs>
        <w:ind w:left="720"/>
        <w:rPr>
          <w:rFonts w:ascii="Times New Roman" w:hAnsi="Times New Roman"/>
        </w:rPr>
      </w:pPr>
    </w:p>
    <w:p w:rsidRPr="000E1AF6" w:rsidR="000E1AF6" w:rsidP="000E1AF6" w:rsidRDefault="000E1AF6" w14:paraId="18B69CC9" w14:textId="50B1AC20">
      <w:pPr>
        <w:tabs>
          <w:tab w:val="left" w:pos="-1440"/>
        </w:tabs>
        <w:ind w:left="720"/>
        <w:rPr>
          <w:rFonts w:ascii="Times New Roman" w:hAnsi="Times New Roman"/>
        </w:rPr>
      </w:pPr>
      <w:r w:rsidRPr="000E1AF6">
        <w:rPr>
          <w:rFonts w:ascii="Times New Roman" w:hAnsi="Times New Roman"/>
        </w:rPr>
        <w:t xml:space="preserve">There was a decrease in the estimated annual </w:t>
      </w:r>
      <w:r>
        <w:rPr>
          <w:rFonts w:ascii="Times New Roman" w:hAnsi="Times New Roman"/>
        </w:rPr>
        <w:t>cost</w:t>
      </w:r>
      <w:r w:rsidRPr="000E1AF6">
        <w:rPr>
          <w:rFonts w:ascii="Times New Roman" w:hAnsi="Times New Roman"/>
        </w:rPr>
        <w:t xml:space="preserve"> burden that resulted from a decrease in the estimated number of respondents.   There are no program changes.</w:t>
      </w:r>
    </w:p>
    <w:p w:rsidRPr="0029577A" w:rsidR="005B6129" w:rsidP="005F02F8"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339D847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956C5">
      <w:rPr>
        <w:rFonts w:ascii="Times New Roman" w:hAnsi="Times New Roman"/>
        <w:noProof/>
      </w:rPr>
      <w:t>6</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E1AF6"/>
    <w:rsid w:val="000F1A9A"/>
    <w:rsid w:val="0010769F"/>
    <w:rsid w:val="0019320E"/>
    <w:rsid w:val="001956C5"/>
    <w:rsid w:val="001A595D"/>
    <w:rsid w:val="001A6B8C"/>
    <w:rsid w:val="001A6D21"/>
    <w:rsid w:val="001F179D"/>
    <w:rsid w:val="001F67BB"/>
    <w:rsid w:val="0020110E"/>
    <w:rsid w:val="00215244"/>
    <w:rsid w:val="0029577A"/>
    <w:rsid w:val="002A4A73"/>
    <w:rsid w:val="002B6812"/>
    <w:rsid w:val="002C3934"/>
    <w:rsid w:val="002E199D"/>
    <w:rsid w:val="002E7594"/>
    <w:rsid w:val="003338D4"/>
    <w:rsid w:val="003636D4"/>
    <w:rsid w:val="00375433"/>
    <w:rsid w:val="003A0F52"/>
    <w:rsid w:val="00413E35"/>
    <w:rsid w:val="00494557"/>
    <w:rsid w:val="004C09B4"/>
    <w:rsid w:val="004F3779"/>
    <w:rsid w:val="00525E40"/>
    <w:rsid w:val="005423DD"/>
    <w:rsid w:val="0054585A"/>
    <w:rsid w:val="00545D73"/>
    <w:rsid w:val="005543AD"/>
    <w:rsid w:val="00583E74"/>
    <w:rsid w:val="00590B61"/>
    <w:rsid w:val="005B6129"/>
    <w:rsid w:val="005C3DD7"/>
    <w:rsid w:val="005D57F2"/>
    <w:rsid w:val="005E7023"/>
    <w:rsid w:val="005F02F8"/>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57BC6"/>
    <w:rsid w:val="00974223"/>
    <w:rsid w:val="009D1DF6"/>
    <w:rsid w:val="009D5D2B"/>
    <w:rsid w:val="009F15D0"/>
    <w:rsid w:val="00A05B27"/>
    <w:rsid w:val="00A3466A"/>
    <w:rsid w:val="00A447D7"/>
    <w:rsid w:val="00A5237F"/>
    <w:rsid w:val="00A56B2D"/>
    <w:rsid w:val="00A847D1"/>
    <w:rsid w:val="00AB5FB0"/>
    <w:rsid w:val="00AF45F2"/>
    <w:rsid w:val="00B0571D"/>
    <w:rsid w:val="00B1471A"/>
    <w:rsid w:val="00B27061"/>
    <w:rsid w:val="00B31EBB"/>
    <w:rsid w:val="00B635A9"/>
    <w:rsid w:val="00B7349D"/>
    <w:rsid w:val="00BD3260"/>
    <w:rsid w:val="00BE3C63"/>
    <w:rsid w:val="00BF7AAD"/>
    <w:rsid w:val="00C04531"/>
    <w:rsid w:val="00C3345E"/>
    <w:rsid w:val="00C62A1F"/>
    <w:rsid w:val="00C9224C"/>
    <w:rsid w:val="00C97339"/>
    <w:rsid w:val="00CD6D53"/>
    <w:rsid w:val="00D049AD"/>
    <w:rsid w:val="00D118B8"/>
    <w:rsid w:val="00D15779"/>
    <w:rsid w:val="00D22B13"/>
    <w:rsid w:val="00D3403B"/>
    <w:rsid w:val="00D80E94"/>
    <w:rsid w:val="00DA2D6B"/>
    <w:rsid w:val="00DC0970"/>
    <w:rsid w:val="00DE08FF"/>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4759">
      <w:bodyDiv w:val="1"/>
      <w:marLeft w:val="0"/>
      <w:marRight w:val="0"/>
      <w:marTop w:val="0"/>
      <w:marBottom w:val="0"/>
      <w:divBdr>
        <w:top w:val="none" w:sz="0" w:space="0" w:color="auto"/>
        <w:left w:val="none" w:sz="0" w:space="0" w:color="auto"/>
        <w:bottom w:val="none" w:sz="0" w:space="0" w:color="auto"/>
        <w:right w:val="none" w:sz="0" w:space="0" w:color="auto"/>
      </w:divBdr>
    </w:div>
    <w:div w:id="31827064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0524106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1400165">
      <w:bodyDiv w:val="1"/>
      <w:marLeft w:val="0"/>
      <w:marRight w:val="0"/>
      <w:marTop w:val="0"/>
      <w:marBottom w:val="0"/>
      <w:divBdr>
        <w:top w:val="none" w:sz="0" w:space="0" w:color="auto"/>
        <w:left w:val="none" w:sz="0" w:space="0" w:color="auto"/>
        <w:bottom w:val="none" w:sz="0" w:space="0" w:color="auto"/>
        <w:right w:val="none" w:sz="0" w:space="0" w:color="auto"/>
      </w:divBdr>
    </w:div>
    <w:div w:id="106787456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0c4311f9ca0774af625450f1cf6af0e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c8a1947239911caf1e84c314677f6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298EE28A-0FB2-4BA9-BD93-BB86FDE617A3}">
  <ds:schemaRefs>
    <ds:schemaRef ds:uri="http://schemas.microsoft.com/sharepoint/v3/contenttype/forms"/>
  </ds:schemaRefs>
</ds:datastoreItem>
</file>

<file path=customXml/itemProps2.xml><?xml version="1.0" encoding="utf-8"?>
<ds:datastoreItem xmlns:ds="http://schemas.openxmlformats.org/officeDocument/2006/customXml" ds:itemID="{FEC3C403-58B9-4C3B-86B1-0F6F3897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E7324-5A01-4D3B-B0AF-82C5A5AA5DB8}">
  <ds:schemaRefs>
    <ds:schemaRef ds:uri="bf094c2b-8036-49e0-a2b2-a973ea273ca5"/>
    <ds:schemaRef ds:uri="2589310c-5316-40b3-b68d-4735ac72f265"/>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2686</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17970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17</cp:revision>
  <cp:lastPrinted>2010-05-14T16:20:00Z</cp:lastPrinted>
  <dcterms:created xsi:type="dcterms:W3CDTF">2019-04-03T17:26:00Z</dcterms:created>
  <dcterms:modified xsi:type="dcterms:W3CDTF">2020-11-06T15:18:00Z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