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E55ED" w:rsidR="00E3554A" w:rsidP="00E3554A" w:rsidRDefault="00E3554A" w14:paraId="1E4D9D58" w14:textId="77777777">
      <w:pPr>
        <w:jc w:val="center"/>
        <w:rPr>
          <w:rFonts w:ascii="Times New Roman" w:hAnsi="Times New Roman"/>
          <w:b/>
          <w:bCs/>
        </w:rPr>
      </w:pPr>
      <w:r w:rsidRPr="005E55ED">
        <w:rPr>
          <w:rFonts w:ascii="Times New Roman" w:hAnsi="Times New Roman"/>
          <w:b/>
          <w:bCs/>
        </w:rPr>
        <w:t xml:space="preserve">SUPPORTING STATEMENT FOR </w:t>
      </w:r>
    </w:p>
    <w:p w:rsidRPr="005E55ED" w:rsidR="00E3554A" w:rsidP="00E3554A" w:rsidRDefault="00E3554A" w14:paraId="229A09D2" w14:textId="77777777">
      <w:pPr>
        <w:jc w:val="center"/>
        <w:rPr>
          <w:rFonts w:ascii="Times New Roman" w:hAnsi="Times New Roman"/>
          <w:b/>
          <w:bCs/>
        </w:rPr>
      </w:pPr>
      <w:r w:rsidRPr="005E55ED">
        <w:rPr>
          <w:rFonts w:ascii="Times New Roman" w:hAnsi="Times New Roman"/>
          <w:b/>
        </w:rPr>
        <w:t>Application to Register Permanent Residence or Adjust Status</w:t>
      </w:r>
    </w:p>
    <w:p w:rsidRPr="005E55ED" w:rsidR="00E3554A" w:rsidP="00E3554A" w:rsidRDefault="00E3554A" w14:paraId="0A777065" w14:textId="77777777">
      <w:pPr>
        <w:jc w:val="center"/>
        <w:rPr>
          <w:rFonts w:ascii="Times New Roman" w:hAnsi="Times New Roman"/>
          <w:b/>
          <w:bCs/>
        </w:rPr>
      </w:pPr>
      <w:r w:rsidRPr="005E55ED">
        <w:rPr>
          <w:rFonts w:ascii="Times New Roman" w:hAnsi="Times New Roman"/>
          <w:b/>
          <w:bCs/>
        </w:rPr>
        <w:t>OMB Control No.: 1615-0023</w:t>
      </w:r>
    </w:p>
    <w:p w:rsidRPr="005E55ED" w:rsidR="00E3554A" w:rsidP="00E3554A" w:rsidRDefault="00E3554A" w14:paraId="231F8186" w14:textId="6FA4051B">
      <w:pPr>
        <w:jc w:val="center"/>
        <w:rPr>
          <w:rFonts w:ascii="Times New Roman" w:hAnsi="Times New Roman"/>
          <w:b/>
          <w:bCs/>
        </w:rPr>
      </w:pPr>
      <w:r w:rsidRPr="005E55ED">
        <w:rPr>
          <w:rFonts w:ascii="Times New Roman" w:hAnsi="Times New Roman"/>
          <w:b/>
          <w:bCs/>
        </w:rPr>
        <w:t>COLLE</w:t>
      </w:r>
      <w:r w:rsidR="00B32ED3">
        <w:rPr>
          <w:rFonts w:ascii="Times New Roman" w:hAnsi="Times New Roman"/>
          <w:b/>
          <w:bCs/>
        </w:rPr>
        <w:t>CTION INSTRUMENT(S): Form I-485,</w:t>
      </w:r>
      <w:r w:rsidRPr="005E55ED">
        <w:rPr>
          <w:rFonts w:ascii="Times New Roman" w:hAnsi="Times New Roman"/>
          <w:b/>
          <w:bCs/>
        </w:rPr>
        <w:t xml:space="preserve"> Supplement A, and Supplement J</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7464F19E" w14:textId="77777777">
      <w:pPr>
        <w:rPr>
          <w:rFonts w:ascii="Times New Roman" w:hAnsi="Times New Roman"/>
        </w:rPr>
      </w:pPr>
    </w:p>
    <w:p w:rsidR="00807BA2" w:rsidP="00A933BB" w:rsidRDefault="00B27061" w14:paraId="5F963BA6" w14:textId="4B24528F">
      <w:pPr>
        <w:pStyle w:val="ListParagraph"/>
        <w:numPr>
          <w:ilvl w:val="0"/>
          <w:numId w:val="13"/>
        </w:numPr>
        <w:tabs>
          <w:tab w:val="left" w:pos="-1440"/>
        </w:tabs>
        <w:rPr>
          <w:rFonts w:ascii="Times New Roman" w:hAnsi="Times New Roman"/>
          <w:b/>
        </w:rPr>
      </w:pPr>
      <w:r w:rsidRPr="00A933BB">
        <w:rPr>
          <w:rFonts w:ascii="Times New Roman" w:hAnsi="Times New Roman"/>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A933BB" w:rsidR="00A933BB" w:rsidP="00A933BB" w:rsidRDefault="00A933BB" w14:paraId="4B802438" w14:textId="77777777">
      <w:pPr>
        <w:pStyle w:val="ListParagraph"/>
        <w:tabs>
          <w:tab w:val="left" w:pos="-1440"/>
        </w:tabs>
        <w:ind w:left="1080"/>
        <w:rPr>
          <w:rFonts w:ascii="Times New Roman" w:hAnsi="Times New Roman"/>
          <w:b/>
        </w:rPr>
      </w:pPr>
    </w:p>
    <w:p w:rsidRPr="00A933BB" w:rsidR="00F0598A" w:rsidP="00A933BB" w:rsidRDefault="00422883" w14:paraId="385D3087" w14:textId="1DD350B8">
      <w:pPr>
        <w:pStyle w:val="NoSpacing"/>
        <w:ind w:left="720"/>
        <w:rPr>
          <w:sz w:val="24"/>
          <w:szCs w:val="24"/>
        </w:rPr>
      </w:pPr>
      <w:r>
        <w:rPr>
          <w:sz w:val="24"/>
          <w:szCs w:val="24"/>
        </w:rPr>
        <w:t xml:space="preserve">USCIS </w:t>
      </w:r>
      <w:r w:rsidRPr="00A933BB" w:rsidR="00F0598A">
        <w:rPr>
          <w:sz w:val="24"/>
          <w:szCs w:val="24"/>
        </w:rPr>
        <w:t xml:space="preserve">Form I-485, Application to Register Permanent Residence or Adjust Status, is used by a person in the United States to apply for </w:t>
      </w:r>
      <w:r w:rsidR="00E31359">
        <w:rPr>
          <w:sz w:val="24"/>
          <w:szCs w:val="24"/>
        </w:rPr>
        <w:t xml:space="preserve">adjustment to </w:t>
      </w:r>
      <w:r w:rsidRPr="00A933BB" w:rsidR="00F0598A">
        <w:rPr>
          <w:sz w:val="24"/>
          <w:szCs w:val="24"/>
        </w:rPr>
        <w:t>lawful permanent resident status.   The Immigration and Nationality Act (INA) and certain other Federal laws provide many different ways to adjust status to that of a lawful permanent resident. This is often informally referred to as applying for a “green card.”</w:t>
      </w:r>
    </w:p>
    <w:p w:rsidRPr="00F0598A" w:rsidR="00F0598A" w:rsidP="00E3554A" w:rsidRDefault="00F0598A" w14:paraId="4D74EC11" w14:textId="77777777">
      <w:pPr>
        <w:ind w:left="720"/>
        <w:outlineLvl w:val="1"/>
        <w:rPr>
          <w:rFonts w:ascii="Times New Roman" w:hAnsi="Times New Roman"/>
        </w:rPr>
      </w:pPr>
    </w:p>
    <w:p w:rsidRPr="005E55ED" w:rsidR="00E3554A" w:rsidP="00E3554A" w:rsidRDefault="00E3554A" w14:paraId="0A9F24FD" w14:textId="2E74AF46">
      <w:pPr>
        <w:ind w:left="720"/>
        <w:outlineLvl w:val="1"/>
        <w:rPr>
          <w:rFonts w:ascii="Times New Roman" w:hAnsi="Times New Roman"/>
        </w:rPr>
      </w:pPr>
      <w:r w:rsidRPr="00F0598A">
        <w:rPr>
          <w:rFonts w:ascii="Times New Roman" w:hAnsi="Times New Roman"/>
        </w:rPr>
        <w:t xml:space="preserve">Section 245 of the Immigration and Nationality Act (INA) is the primary law that provides for the adjustment of status of foreign nationals in the United States to that of a lawful permanent resident.  INA Section 245A provides for the adjustment of status of </w:t>
      </w:r>
      <w:r w:rsidRPr="005E55ED">
        <w:rPr>
          <w:rFonts w:ascii="Times New Roman" w:hAnsi="Times New Roman"/>
        </w:rPr>
        <w:t>“legalization” applicants.  INA Section 209 provides for the adjustment of status of asylees and refugees.  Special laws (cited below) provide for the adjustment of status of certain Afghan and Iraqi nationals.  INA Section 249 provides for the “registry” of lawful permanent residence for persons residing continuously in the United States since before January 1, 1972.</w:t>
      </w:r>
    </w:p>
    <w:p w:rsidRPr="005E55ED" w:rsidR="00E3554A" w:rsidP="00E3554A" w:rsidRDefault="00E3554A" w14:paraId="165AC312" w14:textId="77777777">
      <w:pPr>
        <w:ind w:left="720"/>
        <w:outlineLvl w:val="1"/>
        <w:rPr>
          <w:rFonts w:ascii="Times New Roman" w:hAnsi="Times New Roman"/>
        </w:rPr>
      </w:pPr>
    </w:p>
    <w:p w:rsidRPr="005E55ED" w:rsidR="00E3554A" w:rsidP="00E3554A" w:rsidRDefault="00E3554A" w14:paraId="32FA561E" w14:textId="0DF72A96">
      <w:pPr>
        <w:ind w:left="720"/>
        <w:outlineLvl w:val="1"/>
        <w:rPr>
          <w:rFonts w:ascii="Times New Roman" w:hAnsi="Times New Roman"/>
        </w:rPr>
      </w:pPr>
      <w:r w:rsidRPr="005E55ED">
        <w:rPr>
          <w:rFonts w:ascii="Times New Roman" w:hAnsi="Times New Roman"/>
        </w:rPr>
        <w:t>Supplement J, Confirmation of Bona Fide Job Offer or Request for Job Portability Under INA Section 204(j) to the Form I-485</w:t>
      </w:r>
      <w:r w:rsidR="00DB275F">
        <w:rPr>
          <w:rFonts w:ascii="Times New Roman" w:hAnsi="Times New Roman"/>
        </w:rPr>
        <w:t xml:space="preserve">, </w:t>
      </w:r>
      <w:r w:rsidRPr="005E55ED">
        <w:rPr>
          <w:rFonts w:ascii="Times New Roman" w:hAnsi="Times New Roman"/>
        </w:rPr>
        <w:t xml:space="preserve">is necessary to gather information regarding the essential elements of the job offer, </w:t>
      </w:r>
      <w:r w:rsidR="00C26A1B">
        <w:rPr>
          <w:rFonts w:ascii="Times New Roman" w:hAnsi="Times New Roman"/>
        </w:rPr>
        <w:t xml:space="preserve">to </w:t>
      </w:r>
      <w:r w:rsidRPr="005E55ED">
        <w:rPr>
          <w:rFonts w:ascii="Times New Roman" w:hAnsi="Times New Roman"/>
        </w:rPr>
        <w:t>confirm that the job offered to the adjustment applicant on the Form I-140</w:t>
      </w:r>
      <w:r w:rsidR="00E31359">
        <w:rPr>
          <w:rFonts w:ascii="Times New Roman" w:hAnsi="Times New Roman"/>
        </w:rPr>
        <w:t>, Immigrant Petition for Alien Worker,</w:t>
      </w:r>
      <w:r w:rsidRPr="005E55ED">
        <w:rPr>
          <w:rFonts w:ascii="Times New Roman" w:hAnsi="Times New Roman"/>
        </w:rPr>
        <w:t xml:space="preserve"> remains a bona fide job offer, or to request job portability under INA section 204(j).  </w:t>
      </w:r>
    </w:p>
    <w:p w:rsidR="00F544B5" w:rsidP="00E3554A" w:rsidRDefault="00F544B5" w14:paraId="7F76B9E0" w14:textId="3AD87A5A">
      <w:pPr>
        <w:tabs>
          <w:tab w:val="left" w:pos="-1440"/>
        </w:tabs>
        <w:ind w:left="720"/>
        <w:rPr>
          <w:rFonts w:ascii="Times New Roman" w:hAnsi="Times New Roman"/>
        </w:rPr>
      </w:pPr>
    </w:p>
    <w:p w:rsidRPr="006726A4" w:rsidR="00F544B5" w:rsidP="00F544B5" w:rsidRDefault="00F544B5" w14:paraId="535E085E" w14:textId="01BED236">
      <w:pPr>
        <w:widowControl/>
        <w:autoSpaceDE/>
        <w:autoSpaceDN/>
        <w:adjustRightInd/>
        <w:ind w:left="720"/>
        <w:rPr>
          <w:rFonts w:ascii="Times New Roman" w:hAnsi="Times New Roman"/>
          <w:color w:val="000000"/>
        </w:rPr>
      </w:pPr>
      <w:r>
        <w:rPr>
          <w:rFonts w:ascii="Times New Roman" w:hAnsi="Times New Roman"/>
        </w:rPr>
        <w:t xml:space="preserve">Finally, </w:t>
      </w:r>
      <w:r w:rsidRPr="006726A4">
        <w:rPr>
          <w:rFonts w:ascii="Times New Roman" w:hAnsi="Times New Roman"/>
          <w:color w:val="000000"/>
        </w:rPr>
        <w:t xml:space="preserve">Section 203(b)(2)(B) of the Immigration and Nationality Act, allows the Secretary of Homeland Security to issue national interest waivers on behalf of any alien physician who agrees to work full time as a physician in an area or areas designated by the Secretary of Health and Human Services as having a shortage of health care professionals or at a health care facility under the jurisdiction of the Secretary of Veterans Affairs; and a Federal agency or a department of public health in any State that has previously determined that the alien physician's work in such an area or at such facility was in the public interest.  </w:t>
      </w:r>
    </w:p>
    <w:p w:rsidRPr="006726A4" w:rsidR="00F544B5" w:rsidP="00F544B5" w:rsidRDefault="00F544B5" w14:paraId="5973E4CD" w14:textId="77777777">
      <w:pPr>
        <w:widowControl/>
        <w:autoSpaceDE/>
        <w:autoSpaceDN/>
        <w:adjustRightInd/>
        <w:ind w:left="720"/>
        <w:rPr>
          <w:rFonts w:ascii="Times New Roman" w:hAnsi="Times New Roman"/>
        </w:rPr>
      </w:pPr>
    </w:p>
    <w:p w:rsidRPr="00F544B5" w:rsidR="00F544B5" w:rsidP="00F544B5" w:rsidRDefault="00F544B5" w14:paraId="1DDAA1DF" w14:textId="05BB433B">
      <w:pPr>
        <w:widowControl/>
        <w:autoSpaceDE/>
        <w:autoSpaceDN/>
        <w:adjustRightInd/>
        <w:ind w:left="720"/>
        <w:rPr>
          <w:rFonts w:ascii="Times New Roman" w:hAnsi="Times New Roman"/>
          <w:color w:val="000000"/>
        </w:rPr>
      </w:pPr>
      <w:r w:rsidRPr="006726A4">
        <w:rPr>
          <w:rFonts w:ascii="Times New Roman" w:hAnsi="Times New Roman"/>
        </w:rPr>
        <w:t>The Department of Homeland Security (DHS), U.S. Citizenship and Immigration Services (USCIS) regulations at 8 CFR 204.12 and 245.18</w:t>
      </w:r>
      <w:r w:rsidRPr="006726A4">
        <w:rPr>
          <w:rFonts w:ascii="Times New Roman" w:hAnsi="Times New Roman"/>
          <w:color w:val="000000"/>
        </w:rPr>
        <w:t xml:space="preserve"> establish special rules for requests for national interest waivers that are filed with Form I-140, by or on behalf of physicians who are willing to work for either three or five years (depending on filing date) in areas of the United States that </w:t>
      </w:r>
      <w:r w:rsidRPr="006726A4">
        <w:rPr>
          <w:rFonts w:ascii="Times New Roman" w:hAnsi="Times New Roman"/>
          <w:color w:val="000000"/>
        </w:rPr>
        <w:lastRenderedPageBreak/>
        <w:t>have a shortage of health care professionals, as determined by the Department of Health and Human Services (HHS) or at facilities operated by the Department of Veterans Affairs (VA). The  Secretary of Homeland security, is not authorized to make a final adjudication on a Form I-485 application (a request for an adjustment of status), until a physician has had time to prove that he or she has practiced in an underserved area for the required time period, either 3 or 5 years. The regulations are only applicable to practicing physicians, not other health care professionals such as nurses, physical therapists, or doctor’s assistants.  The regulations do not necessitate the creation of a new form or the editing of the existing Form I-140 or I-485.  Rather, the regulations require the submission of additional documentary evidence to support the requests for an immigrant visa number and adjustment of status.</w:t>
      </w:r>
    </w:p>
    <w:p w:rsidR="00F544B5" w:rsidP="00E3554A" w:rsidRDefault="00F544B5" w14:paraId="74776716" w14:textId="77777777">
      <w:pPr>
        <w:tabs>
          <w:tab w:val="left" w:pos="-1440"/>
        </w:tabs>
        <w:ind w:left="720"/>
        <w:rPr>
          <w:rFonts w:ascii="Times New Roman" w:hAnsi="Times New Roman"/>
        </w:rPr>
      </w:pPr>
    </w:p>
    <w:p w:rsidRPr="005E55ED" w:rsidR="00E3554A" w:rsidP="00E3554A" w:rsidRDefault="00DB275F" w14:paraId="35EAFCEB" w14:textId="11B8AAA6">
      <w:pPr>
        <w:tabs>
          <w:tab w:val="left" w:pos="-1440"/>
        </w:tabs>
        <w:ind w:left="720"/>
        <w:rPr>
          <w:rFonts w:ascii="Times New Roman" w:hAnsi="Times New Roman"/>
        </w:rPr>
      </w:pPr>
      <w:r>
        <w:rPr>
          <w:rFonts w:ascii="Times New Roman" w:hAnsi="Times New Roman"/>
        </w:rPr>
        <w:t xml:space="preserve">Other authorities include:  </w:t>
      </w:r>
      <w:r w:rsidRPr="005E55ED" w:rsidR="00E3554A">
        <w:rPr>
          <w:rFonts w:ascii="Times New Roman" w:hAnsi="Times New Roman"/>
        </w:rPr>
        <w:t>INA Section 245and 8 CFR 245.1 et seq.; INA Section 245A and 8 CFR 245(a).1 et seq.; INA Section 209 and 8 CFR 209.1 et seq.; Section 1059 of Public Law 109-163, as amended by Public Law 110-36; Section 1244 of Public Law 110-181, as amended by section 602(b)(9) of Public Law 111-8; Section 602(b) of Public Law 111-8; INA Section 249 and 8 CFR 249.1 et seq; INA Section 291; INA Section 204(b); INA Section 204(e); INA Section 212(a)(5)(A); INA Section 212(a)(4); INA Section 204(j); Section 902 of Public Law 105-277 (HRIFA).</w:t>
      </w:r>
    </w:p>
    <w:p w:rsidRPr="00D80E94" w:rsidR="00A3466A" w:rsidP="00914A5D" w:rsidRDefault="00A3466A" w14:paraId="33457D57" w14:textId="77777777">
      <w:pPr>
        <w:tabs>
          <w:tab w:val="left" w:pos="-1440"/>
        </w:tabs>
        <w:ind w:left="720"/>
        <w:rPr>
          <w:rFonts w:ascii="Times New Roman" w:hAnsi="Times New Roman"/>
        </w:rPr>
      </w:pPr>
    </w:p>
    <w:p w:rsidRPr="00F0598A" w:rsidR="00B27061" w:rsidP="00914A5D" w:rsidRDefault="00B27061" w14:paraId="0BE633CC"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w:t>
      </w:r>
      <w:r w:rsidRPr="00F0598A">
        <w:rPr>
          <w:rFonts w:ascii="Times New Roman" w:hAnsi="Times New Roman"/>
          <w:b/>
        </w:rPr>
        <w:t>e current collection.</w:t>
      </w:r>
    </w:p>
    <w:p w:rsidRPr="00BA762D" w:rsidR="00B27061" w:rsidP="00914A5D" w:rsidRDefault="00B27061" w14:paraId="195DCDA3" w14:textId="77777777">
      <w:pPr>
        <w:ind w:left="720"/>
        <w:rPr>
          <w:rFonts w:ascii="Times New Roman" w:hAnsi="Times New Roman"/>
        </w:rPr>
      </w:pPr>
    </w:p>
    <w:p w:rsidRPr="005E55ED" w:rsidR="00E3554A" w:rsidP="00E3554A" w:rsidRDefault="00E3554A" w14:paraId="6EB4E300" w14:textId="7C797C32">
      <w:pPr>
        <w:ind w:left="720"/>
        <w:outlineLvl w:val="1"/>
        <w:rPr>
          <w:rFonts w:ascii="Times New Roman" w:hAnsi="Times New Roman"/>
        </w:rPr>
      </w:pPr>
      <w:r w:rsidRPr="00F0598A">
        <w:rPr>
          <w:rFonts w:ascii="Times New Roman" w:hAnsi="Times New Roman"/>
        </w:rPr>
        <w:t xml:space="preserve">The data collected on these forms are used by </w:t>
      </w:r>
      <w:r w:rsidRPr="00BA762D">
        <w:rPr>
          <w:rFonts w:ascii="Times New Roman" w:hAnsi="Times New Roman"/>
        </w:rPr>
        <w:t>USCIS</w:t>
      </w:r>
      <w:r w:rsidRPr="00F0598A">
        <w:rPr>
          <w:rFonts w:ascii="Times New Roman" w:hAnsi="Times New Roman"/>
        </w:rPr>
        <w:t xml:space="preserve"> to determine </w:t>
      </w:r>
      <w:r w:rsidRPr="00F0598A" w:rsidR="00F0598A">
        <w:rPr>
          <w:rFonts w:ascii="Times New Roman" w:hAnsi="Times New Roman"/>
        </w:rPr>
        <w:t xml:space="preserve">the </w:t>
      </w:r>
      <w:r w:rsidRPr="00F0598A">
        <w:rPr>
          <w:rFonts w:ascii="Times New Roman" w:hAnsi="Times New Roman"/>
        </w:rPr>
        <w:t xml:space="preserve">eligibility </w:t>
      </w:r>
      <w:r w:rsidRPr="00F0598A" w:rsidR="00F0598A">
        <w:rPr>
          <w:rFonts w:ascii="Times New Roman" w:hAnsi="Times New Roman"/>
        </w:rPr>
        <w:t xml:space="preserve">of </w:t>
      </w:r>
      <w:r w:rsidRPr="00532B93" w:rsidR="00F0598A">
        <w:rPr>
          <w:rFonts w:ascii="Times New Roman" w:hAnsi="Times New Roman"/>
        </w:rPr>
        <w:t xml:space="preserve">a person in the United States who has applied for </w:t>
      </w:r>
      <w:r w:rsidR="00E31359">
        <w:rPr>
          <w:rFonts w:ascii="Times New Roman" w:hAnsi="Times New Roman"/>
        </w:rPr>
        <w:t xml:space="preserve">adjustment to </w:t>
      </w:r>
      <w:r w:rsidRPr="00532B93" w:rsidR="00F0598A">
        <w:rPr>
          <w:rFonts w:ascii="Times New Roman" w:hAnsi="Times New Roman"/>
        </w:rPr>
        <w:t>lawful permanent resident status.</w:t>
      </w:r>
      <w:r w:rsidRPr="00F0598A">
        <w:rPr>
          <w:rFonts w:ascii="Times New Roman" w:hAnsi="Times New Roman"/>
        </w:rPr>
        <w:t xml:space="preserve">  The forms </w:t>
      </w:r>
      <w:r w:rsidRPr="00F0598A" w:rsidR="00F0598A">
        <w:rPr>
          <w:rFonts w:ascii="Times New Roman" w:hAnsi="Times New Roman"/>
        </w:rPr>
        <w:t xml:space="preserve">standardize the </w:t>
      </w:r>
      <w:r w:rsidRPr="00F0598A">
        <w:rPr>
          <w:rFonts w:ascii="Times New Roman" w:hAnsi="Times New Roman"/>
        </w:rPr>
        <w:t xml:space="preserve">requests and </w:t>
      </w:r>
      <w:r w:rsidRPr="00F0598A" w:rsidR="00F0598A">
        <w:rPr>
          <w:rFonts w:ascii="Times New Roman" w:hAnsi="Times New Roman"/>
        </w:rPr>
        <w:t xml:space="preserve">ensure </w:t>
      </w:r>
      <w:r w:rsidRPr="00F0598A">
        <w:rPr>
          <w:rFonts w:ascii="Times New Roman" w:hAnsi="Times New Roman"/>
        </w:rPr>
        <w:t>that applicants provide all essenti</w:t>
      </w:r>
      <w:r w:rsidRPr="005E55ED">
        <w:rPr>
          <w:rFonts w:ascii="Times New Roman" w:hAnsi="Times New Roman"/>
        </w:rPr>
        <w:t>al information required for USCIS to assess eligibility and adjudicate the applications.  Form I-485 is used by all applicants seeking to adjust status to permanent resident under INA section 245(a)</w:t>
      </w:r>
      <w:r w:rsidR="00F258DC">
        <w:rPr>
          <w:rFonts w:ascii="Times New Roman" w:hAnsi="Times New Roman"/>
        </w:rPr>
        <w:t>, as well as other INA sections and special laws that provide for adjustment of status</w:t>
      </w:r>
      <w:r w:rsidRPr="005E55ED">
        <w:rPr>
          <w:rFonts w:ascii="Times New Roman" w:hAnsi="Times New Roman"/>
        </w:rPr>
        <w:t>.  The Form I-485 instructions provide general guidance applicable to all applicants for adjustment of status, along with additional instructions that provide guidance specific to an applicant’s particular immigrant category under which they are filing (such as family-</w:t>
      </w:r>
      <w:r w:rsidR="00E31359">
        <w:rPr>
          <w:rFonts w:ascii="Times New Roman" w:hAnsi="Times New Roman"/>
        </w:rPr>
        <w:t>sponsored</w:t>
      </w:r>
      <w:r w:rsidRPr="005E55ED">
        <w:rPr>
          <w:rFonts w:ascii="Times New Roman" w:hAnsi="Times New Roman"/>
        </w:rPr>
        <w:t xml:space="preserve">, employment-based, etc.).  </w:t>
      </w:r>
    </w:p>
    <w:p w:rsidRPr="005E55ED" w:rsidR="00E3554A" w:rsidP="00E3554A" w:rsidRDefault="00E3554A" w14:paraId="2C7559D5" w14:textId="77777777">
      <w:pPr>
        <w:ind w:left="720"/>
        <w:outlineLvl w:val="1"/>
        <w:rPr>
          <w:rFonts w:ascii="Times New Roman" w:hAnsi="Times New Roman"/>
        </w:rPr>
      </w:pPr>
    </w:p>
    <w:p w:rsidR="00F258DC" w:rsidP="00E3554A" w:rsidRDefault="00F258DC" w14:paraId="445C92D2" w14:textId="40637D76">
      <w:pPr>
        <w:ind w:left="720"/>
        <w:outlineLvl w:val="1"/>
        <w:rPr>
          <w:rFonts w:ascii="Times New Roman" w:hAnsi="Times New Roman"/>
        </w:rPr>
      </w:pPr>
      <w:r w:rsidRPr="005E55ED">
        <w:rPr>
          <w:rFonts w:ascii="Times New Roman" w:hAnsi="Times New Roman"/>
        </w:rPr>
        <w:t>Supplement A to Fo</w:t>
      </w:r>
      <w:r>
        <w:rPr>
          <w:rFonts w:ascii="Times New Roman" w:hAnsi="Times New Roman"/>
        </w:rPr>
        <w:t>rm I-485 is used by a</w:t>
      </w:r>
      <w:r w:rsidRPr="005E55ED">
        <w:rPr>
          <w:rFonts w:ascii="Times New Roman" w:hAnsi="Times New Roman"/>
        </w:rPr>
        <w:t xml:space="preserve"> subset of applicants seeking to adjust status under INA section 245(i).  </w:t>
      </w:r>
    </w:p>
    <w:p w:rsidR="00F258DC" w:rsidP="00E3554A" w:rsidRDefault="00F258DC" w14:paraId="47149EB1" w14:textId="77777777">
      <w:pPr>
        <w:ind w:left="720"/>
        <w:outlineLvl w:val="1"/>
        <w:rPr>
          <w:rFonts w:ascii="Times New Roman" w:hAnsi="Times New Roman"/>
        </w:rPr>
      </w:pPr>
    </w:p>
    <w:p w:rsidRPr="005E55ED" w:rsidR="00E3554A" w:rsidP="00E3554A" w:rsidRDefault="00E3554A" w14:paraId="2D040A56" w14:textId="1F76B06C">
      <w:pPr>
        <w:ind w:left="720"/>
        <w:outlineLvl w:val="1"/>
        <w:rPr>
          <w:rFonts w:ascii="Times New Roman" w:hAnsi="Times New Roman"/>
        </w:rPr>
      </w:pPr>
      <w:r w:rsidRPr="005E55ED">
        <w:rPr>
          <w:rFonts w:ascii="Times New Roman" w:hAnsi="Times New Roman"/>
        </w:rPr>
        <w:t xml:space="preserve">Supplement J </w:t>
      </w:r>
      <w:r w:rsidR="00F258DC">
        <w:rPr>
          <w:rFonts w:ascii="Times New Roman" w:hAnsi="Times New Roman"/>
        </w:rPr>
        <w:t>is</w:t>
      </w:r>
      <w:r w:rsidRPr="005E55ED">
        <w:rPr>
          <w:rFonts w:ascii="Times New Roman" w:hAnsi="Times New Roman"/>
        </w:rPr>
        <w:t xml:space="preserve"> used by applicants whose adjustment of status is based on an approved employment-based immigrant visa petition that requires a job offer.</w:t>
      </w:r>
    </w:p>
    <w:p w:rsidRPr="00914A5D" w:rsidR="00590B61" w:rsidP="00E3554A" w:rsidRDefault="00590B61" w14:paraId="1A48B71F" w14:textId="79752395">
      <w:pPr>
        <w:ind w:left="720"/>
        <w:rPr>
          <w:rFonts w:ascii="Times New Roman" w:hAnsi="Times New Roman"/>
        </w:rPr>
      </w:pPr>
    </w:p>
    <w:p w:rsidRPr="00914A5D" w:rsidR="00B27061" w:rsidP="00914A5D" w:rsidRDefault="00B27061" w14:paraId="72A5CD5E"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Pr="005E55ED" w:rsidR="00E3554A" w:rsidP="00E3554A" w:rsidRDefault="00E3554A" w14:paraId="0F0AD4D9" w14:textId="4EEAAB6D">
      <w:pPr>
        <w:ind w:left="720"/>
        <w:jc w:val="both"/>
        <w:rPr>
          <w:rFonts w:ascii="Times New Roman" w:hAnsi="Times New Roman"/>
          <w:bCs/>
          <w:iCs/>
        </w:rPr>
      </w:pPr>
      <w:r w:rsidRPr="005E55ED">
        <w:rPr>
          <w:rFonts w:ascii="Times New Roman" w:hAnsi="Times New Roman"/>
          <w:bCs/>
          <w:iCs/>
        </w:rPr>
        <w:lastRenderedPageBreak/>
        <w:t xml:space="preserve">The use of the Form I-485, Form I-485 Supplement A, </w:t>
      </w:r>
      <w:r w:rsidR="000D626C">
        <w:rPr>
          <w:rFonts w:ascii="Times New Roman" w:hAnsi="Times New Roman"/>
          <w:bCs/>
          <w:iCs/>
        </w:rPr>
        <w:t xml:space="preserve">Form I-485 Supplement J, </w:t>
      </w:r>
      <w:r w:rsidRPr="005E55ED">
        <w:rPr>
          <w:rFonts w:ascii="Times New Roman" w:hAnsi="Times New Roman"/>
          <w:bCs/>
          <w:iCs/>
        </w:rPr>
        <w:t>and the Instruction</w:t>
      </w:r>
      <w:r w:rsidR="000D626C">
        <w:rPr>
          <w:rFonts w:ascii="Times New Roman" w:hAnsi="Times New Roman"/>
          <w:bCs/>
          <w:iCs/>
        </w:rPr>
        <w:t>s</w:t>
      </w:r>
      <w:r w:rsidRPr="005E55ED">
        <w:rPr>
          <w:rFonts w:ascii="Times New Roman" w:hAnsi="Times New Roman"/>
          <w:bCs/>
          <w:iCs/>
        </w:rPr>
        <w:t xml:space="preserve"> for Filing Form I-485</w:t>
      </w:r>
      <w:r w:rsidR="000D626C">
        <w:rPr>
          <w:rFonts w:ascii="Times New Roman" w:hAnsi="Times New Roman"/>
          <w:bCs/>
          <w:iCs/>
        </w:rPr>
        <w:t>,</w:t>
      </w:r>
      <w:r w:rsidR="00F766A3">
        <w:rPr>
          <w:rFonts w:ascii="Times New Roman" w:hAnsi="Times New Roman"/>
          <w:bCs/>
          <w:iCs/>
        </w:rPr>
        <w:t xml:space="preserve"> </w:t>
      </w:r>
      <w:r w:rsidRPr="005E55ED">
        <w:rPr>
          <w:rFonts w:ascii="Times New Roman" w:hAnsi="Times New Roman"/>
          <w:bCs/>
          <w:iCs/>
        </w:rPr>
        <w:t>Supplement A</w:t>
      </w:r>
      <w:r w:rsidR="000D626C">
        <w:rPr>
          <w:rFonts w:ascii="Times New Roman" w:hAnsi="Times New Roman"/>
          <w:bCs/>
          <w:iCs/>
        </w:rPr>
        <w:t>, and Supplement J</w:t>
      </w:r>
      <w:r w:rsidRPr="005E55ED">
        <w:rPr>
          <w:rFonts w:ascii="Times New Roman" w:hAnsi="Times New Roman"/>
          <w:bCs/>
          <w:iCs/>
        </w:rPr>
        <w:t xml:space="preserve"> provide the most efficient means of collecting and processing the information needed to determine eligibility for individuals to acquire permanent residence status through adjustment of status.  The forms can be completed electronically but currently cannot be filed electronically.</w:t>
      </w:r>
    </w:p>
    <w:p w:rsidRPr="005E55ED" w:rsidR="00E3554A" w:rsidP="00E3554A" w:rsidRDefault="00E3554A" w14:paraId="2D944BD2" w14:textId="77777777">
      <w:pPr>
        <w:ind w:left="720"/>
        <w:jc w:val="both"/>
        <w:rPr>
          <w:rFonts w:ascii="Times New Roman" w:hAnsi="Times New Roman"/>
        </w:rPr>
      </w:pPr>
    </w:p>
    <w:p w:rsidRPr="005E55ED" w:rsidR="00E3554A" w:rsidP="00E3554A" w:rsidRDefault="00E3554A" w14:paraId="2D2D799A" w14:textId="47098ECE">
      <w:pPr>
        <w:ind w:left="720"/>
        <w:jc w:val="both"/>
        <w:rPr>
          <w:rFonts w:ascii="Times New Roman" w:hAnsi="Times New Roman"/>
        </w:rPr>
      </w:pPr>
      <w:r w:rsidRPr="005E55ED">
        <w:rPr>
          <w:rFonts w:ascii="Times New Roman" w:hAnsi="Times New Roman"/>
        </w:rPr>
        <w:t>Forms I-485</w:t>
      </w:r>
      <w:r w:rsidR="00880A17">
        <w:rPr>
          <w:rFonts w:ascii="Times New Roman" w:hAnsi="Times New Roman"/>
        </w:rPr>
        <w:t>,</w:t>
      </w:r>
      <w:r w:rsidR="00532B93">
        <w:rPr>
          <w:rFonts w:ascii="Times New Roman" w:hAnsi="Times New Roman"/>
        </w:rPr>
        <w:t xml:space="preserve"> </w:t>
      </w:r>
      <w:r w:rsidR="00880A17">
        <w:rPr>
          <w:rFonts w:ascii="Times New Roman" w:hAnsi="Times New Roman"/>
        </w:rPr>
        <w:t xml:space="preserve">Supplement </w:t>
      </w:r>
      <w:r w:rsidRPr="005E55ED">
        <w:rPr>
          <w:rFonts w:ascii="Times New Roman" w:hAnsi="Times New Roman"/>
        </w:rPr>
        <w:t>A</w:t>
      </w:r>
      <w:r w:rsidR="00880A17">
        <w:rPr>
          <w:rFonts w:ascii="Times New Roman" w:hAnsi="Times New Roman"/>
        </w:rPr>
        <w:t>, and Supplement J</w:t>
      </w:r>
      <w:r w:rsidRPr="005E55ED">
        <w:rPr>
          <w:rFonts w:ascii="Times New Roman" w:hAnsi="Times New Roman"/>
        </w:rPr>
        <w:t xml:space="preserve"> will be available electronically at </w:t>
      </w:r>
      <w:r w:rsidRPr="00A933BB" w:rsidR="00A933BB">
        <w:rPr>
          <w:rFonts w:ascii="Times New Roman" w:hAnsi="Times New Roman"/>
          <w:bCs/>
          <w:iCs/>
        </w:rPr>
        <w:t>www.uscis.gov</w:t>
      </w:r>
      <w:r w:rsidR="00A933BB">
        <w:rPr>
          <w:rFonts w:ascii="Times New Roman" w:hAnsi="Times New Roman"/>
          <w:bCs/>
          <w:iCs/>
        </w:rPr>
        <w:t>, keyword search “Form I-485</w:t>
      </w:r>
      <w:r w:rsidRPr="005E55ED">
        <w:rPr>
          <w:rFonts w:ascii="Times New Roman" w:hAnsi="Times New Roman"/>
          <w:bCs/>
        </w:rPr>
        <w:t>.</w:t>
      </w:r>
      <w:r w:rsidR="00A933BB">
        <w:rPr>
          <w:rFonts w:ascii="Times New Roman" w:hAnsi="Times New Roman"/>
          <w:bCs/>
        </w:rPr>
        <w:t>”</w:t>
      </w:r>
    </w:p>
    <w:p w:rsidRPr="005E55ED" w:rsidR="00E3554A" w:rsidP="00E3554A" w:rsidRDefault="00E3554A" w14:paraId="449ED945" w14:textId="77777777">
      <w:pPr>
        <w:ind w:left="1440"/>
        <w:jc w:val="both"/>
        <w:rPr>
          <w:rFonts w:ascii="Times New Roman" w:hAnsi="Times New Roman"/>
        </w:rPr>
      </w:pPr>
    </w:p>
    <w:p w:rsidRPr="005E55ED" w:rsidR="00E3554A" w:rsidP="00E3554A" w:rsidRDefault="00E3554A" w14:paraId="1D01FB1E" w14:textId="1C44ED8E">
      <w:pPr>
        <w:ind w:left="720"/>
        <w:rPr>
          <w:rFonts w:ascii="Times New Roman" w:hAnsi="Times New Roman"/>
        </w:rPr>
      </w:pPr>
      <w:r w:rsidRPr="005E55ED">
        <w:rPr>
          <w:rFonts w:ascii="Times New Roman" w:hAnsi="Times New Roman"/>
        </w:rPr>
        <w:t>USCIS is in the process of investigating the requirements for electronic submission of Forms I-485</w:t>
      </w:r>
      <w:r w:rsidR="00880A17">
        <w:rPr>
          <w:rFonts w:ascii="Times New Roman" w:hAnsi="Times New Roman"/>
        </w:rPr>
        <w:t>,</w:t>
      </w:r>
      <w:r w:rsidR="00532B93">
        <w:rPr>
          <w:rFonts w:ascii="Times New Roman" w:hAnsi="Times New Roman"/>
        </w:rPr>
        <w:t xml:space="preserve"> </w:t>
      </w:r>
      <w:r w:rsidR="00880A17">
        <w:rPr>
          <w:rFonts w:ascii="Times New Roman" w:hAnsi="Times New Roman"/>
        </w:rPr>
        <w:t xml:space="preserve">Supplement </w:t>
      </w:r>
      <w:r w:rsidRPr="005E55ED">
        <w:rPr>
          <w:rFonts w:ascii="Times New Roman" w:hAnsi="Times New Roman"/>
        </w:rPr>
        <w:t>A</w:t>
      </w:r>
      <w:r w:rsidR="00880A17">
        <w:rPr>
          <w:rFonts w:ascii="Times New Roman" w:hAnsi="Times New Roman"/>
        </w:rPr>
        <w:t>, and Supplement J</w:t>
      </w:r>
      <w:r w:rsidRPr="005E55ED">
        <w:rPr>
          <w:rFonts w:ascii="Times New Roman" w:hAnsi="Times New Roman"/>
        </w:rPr>
        <w:t>.  Currently, respondents can access and complete the forms online but they must submit the completed application by mail.</w:t>
      </w:r>
    </w:p>
    <w:p w:rsidRPr="00E3554A" w:rsidR="007312F9" w:rsidP="00E3554A" w:rsidRDefault="007312F9" w14:paraId="694944ED" w14:textId="2C2B2F9C">
      <w:pPr>
        <w:tabs>
          <w:tab w:val="left" w:pos="-1440"/>
        </w:tabs>
        <w:ind w:left="720"/>
        <w:rPr>
          <w:rFonts w:ascii="Times New Roman" w:hAnsi="Times New Roman"/>
          <w:color w:val="FF0000"/>
        </w:rPr>
      </w:pPr>
    </w:p>
    <w:p w:rsidRPr="00914A5D" w:rsidR="00B27061" w:rsidP="00914A5D" w:rsidRDefault="00B27061" w14:paraId="3AE61E86"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Pr="005E55ED" w:rsidR="00E3554A" w:rsidP="00E3554A" w:rsidRDefault="00E3554A" w14:paraId="13F9DE53" w14:textId="015681FE">
      <w:pPr>
        <w:ind w:left="720"/>
        <w:outlineLvl w:val="1"/>
        <w:rPr>
          <w:rFonts w:ascii="Times New Roman" w:hAnsi="Times New Roman"/>
        </w:rPr>
      </w:pPr>
      <w:r w:rsidRPr="005E55ED">
        <w:rPr>
          <w:rFonts w:ascii="Times New Roman" w:hAnsi="Times New Roman"/>
        </w:rPr>
        <w:t>USCIS has investigated its internal processes, files</w:t>
      </w:r>
      <w:r w:rsidR="00E31359">
        <w:rPr>
          <w:rFonts w:ascii="Times New Roman" w:hAnsi="Times New Roman"/>
        </w:rPr>
        <w:t>,</w:t>
      </w:r>
      <w:r w:rsidRPr="005E55ED">
        <w:rPr>
          <w:rFonts w:ascii="Times New Roman" w:hAnsi="Times New Roman"/>
        </w:rPr>
        <w:t xml:space="preserve"> and data as well as those of other Federal agencies that may service the same population.  In an effort to minimize collecting duplicate information, USCIS reviews the applications and make a request for specific information using the I-797.</w:t>
      </w:r>
    </w:p>
    <w:p w:rsidRPr="005E55ED" w:rsidR="00E3554A" w:rsidP="00E3554A" w:rsidRDefault="00E3554A" w14:paraId="73D2C8F3" w14:textId="77777777">
      <w:pPr>
        <w:ind w:left="720"/>
        <w:outlineLvl w:val="1"/>
        <w:rPr>
          <w:rFonts w:ascii="Times New Roman" w:hAnsi="Times New Roman"/>
        </w:rPr>
      </w:pPr>
    </w:p>
    <w:p w:rsidRPr="00914A5D" w:rsidR="00494557" w:rsidP="00E3554A" w:rsidRDefault="00E3554A" w14:paraId="5FFC4FF1" w14:textId="6C05215C">
      <w:pPr>
        <w:tabs>
          <w:tab w:val="left" w:pos="-1440"/>
        </w:tabs>
        <w:ind w:left="720"/>
        <w:rPr>
          <w:rFonts w:ascii="Times New Roman" w:hAnsi="Times New Roman"/>
          <w:color w:val="FF0000"/>
        </w:rPr>
      </w:pPr>
      <w:r w:rsidRPr="005E55ED">
        <w:rPr>
          <w:rFonts w:ascii="Times New Roman" w:hAnsi="Times New Roman"/>
        </w:rPr>
        <w:t>The information collected via the I-485</w:t>
      </w:r>
      <w:r w:rsidR="009E55A8">
        <w:rPr>
          <w:rFonts w:ascii="Times New Roman" w:hAnsi="Times New Roman"/>
        </w:rPr>
        <w:t>, Supplement A, Supplement J,</w:t>
      </w:r>
      <w:r w:rsidRPr="005E55ED">
        <w:rPr>
          <w:rFonts w:ascii="Times New Roman" w:hAnsi="Times New Roman"/>
        </w:rPr>
        <w:t xml:space="preserve"> and </w:t>
      </w:r>
      <w:r w:rsidR="009E55A8">
        <w:rPr>
          <w:rFonts w:ascii="Times New Roman" w:hAnsi="Times New Roman"/>
        </w:rPr>
        <w:t>the</w:t>
      </w:r>
      <w:r w:rsidRPr="005E55ED" w:rsidR="009E55A8">
        <w:rPr>
          <w:rFonts w:ascii="Times New Roman" w:hAnsi="Times New Roman"/>
        </w:rPr>
        <w:t xml:space="preserve"> </w:t>
      </w:r>
      <w:r w:rsidRPr="005E55ED">
        <w:rPr>
          <w:rFonts w:ascii="Times New Roman" w:hAnsi="Times New Roman"/>
        </w:rPr>
        <w:t xml:space="preserve">associated instructions </w:t>
      </w:r>
      <w:r w:rsidR="009E55A8">
        <w:rPr>
          <w:rFonts w:ascii="Times New Roman" w:hAnsi="Times New Roman"/>
        </w:rPr>
        <w:t>is</w:t>
      </w:r>
      <w:r w:rsidRPr="005E55ED">
        <w:rPr>
          <w:rFonts w:ascii="Times New Roman" w:hAnsi="Times New Roman"/>
        </w:rPr>
        <w:t xml:space="preserve"> necessary to adjudicate the applicant’s request</w:t>
      </w:r>
      <w:r w:rsidR="008503BB">
        <w:rPr>
          <w:rFonts w:ascii="Times New Roman" w:hAnsi="Times New Roman"/>
        </w:rPr>
        <w:t xml:space="preserve"> for adjustment of status</w:t>
      </w:r>
      <w:r w:rsidRPr="005E55ED">
        <w:rPr>
          <w:rFonts w:ascii="Times New Roman" w:hAnsi="Times New Roman"/>
        </w:rPr>
        <w:t xml:space="preserve">.  Some pieces of the data collected here may be done so via instruments that other agencies utilize, but the bulk of the information necessary to adjudicate the application for adjustment of status must be up-to-date at the time of the request and decision.  Because of the extensive eligibility requirements for adjustment of status, attempting to gather information from other agencies that might have a few select parts of the required data and then verifying the authenticity and timeliness of the </w:t>
      </w:r>
      <w:r w:rsidRPr="005E55ED" w:rsidR="009E55A8">
        <w:rPr>
          <w:rFonts w:ascii="Times New Roman" w:hAnsi="Times New Roman"/>
        </w:rPr>
        <w:t>d</w:t>
      </w:r>
      <w:r w:rsidR="009E55A8">
        <w:rPr>
          <w:rFonts w:ascii="Times New Roman" w:hAnsi="Times New Roman"/>
        </w:rPr>
        <w:t>ata</w:t>
      </w:r>
      <w:r w:rsidRPr="005E55ED" w:rsidR="009E55A8">
        <w:rPr>
          <w:rFonts w:ascii="Times New Roman" w:hAnsi="Times New Roman"/>
        </w:rPr>
        <w:t xml:space="preserve"> </w:t>
      </w:r>
      <w:r w:rsidRPr="005E55ED">
        <w:rPr>
          <w:rFonts w:ascii="Times New Roman" w:hAnsi="Times New Roman"/>
        </w:rPr>
        <w:t>would require time beyond what currently is required to process the application.  This would increase the cost for the applicant beyond the current fee charged due to the additional processing time that investigating, obtaining, and verifying the other agency’s information would require.</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Pr="005E55ED" w:rsidR="00E3554A" w:rsidP="00E3554A" w:rsidRDefault="00E3554A" w14:paraId="54833F51" w14:textId="77777777">
      <w:pPr>
        <w:ind w:left="720"/>
        <w:outlineLvl w:val="1"/>
        <w:rPr>
          <w:rFonts w:ascii="Times New Roman" w:hAnsi="Times New Roman"/>
        </w:rPr>
      </w:pPr>
      <w:r w:rsidRPr="005E55ED">
        <w:rPr>
          <w:rFonts w:ascii="Times New Roman" w:hAnsi="Times New Roman"/>
        </w:rPr>
        <w:t>The collection of information does not have an impact on small businesses or other small entities.</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Pr="00E3554A" w:rsidR="007312F9" w:rsidP="00E3554A" w:rsidRDefault="00E3554A" w14:paraId="2738C29F" w14:textId="5445FD99">
      <w:pPr>
        <w:ind w:left="720"/>
        <w:outlineLvl w:val="1"/>
        <w:rPr>
          <w:rFonts w:ascii="Times New Roman" w:hAnsi="Times New Roman"/>
        </w:rPr>
      </w:pPr>
      <w:r w:rsidRPr="005E55ED">
        <w:rPr>
          <w:rFonts w:ascii="Times New Roman" w:hAnsi="Times New Roman"/>
        </w:rPr>
        <w:t xml:space="preserve">If this information is not collected, it would hinder USCIS’s ability to accept and analyze </w:t>
      </w:r>
      <w:r w:rsidRPr="005E55ED">
        <w:rPr>
          <w:rFonts w:ascii="Times New Roman" w:hAnsi="Times New Roman"/>
        </w:rPr>
        <w:lastRenderedPageBreak/>
        <w:t>information submitted by applicants for permanent residence status.     </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lastRenderedPageBreak/>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Pr="008C2D43" w:rsidR="003338D4" w:rsidP="00914A5D" w:rsidRDefault="00921351" w14:paraId="318C041A" w14:textId="1BE9158F">
      <w:pPr>
        <w:tabs>
          <w:tab w:val="left" w:pos="-1440"/>
        </w:tabs>
        <w:ind w:left="720"/>
        <w:rPr>
          <w:rFonts w:ascii="Times New Roman" w:hAnsi="Times New Roman"/>
        </w:rPr>
      </w:pPr>
      <w:bookmarkStart w:name="_Hlk46819250" w:id="0"/>
      <w:r w:rsidRPr="008C2D43">
        <w:rPr>
          <w:rFonts w:ascii="Times New Roman" w:hAnsi="Times New Roman"/>
        </w:rPr>
        <w:t xml:space="preserve">On </w:t>
      </w:r>
      <w:r w:rsidRPr="008C2D43" w:rsidR="008C2D43">
        <w:rPr>
          <w:rFonts w:ascii="Times New Roman" w:hAnsi="Times New Roman"/>
        </w:rPr>
        <w:t>June 25, 2020</w:t>
      </w:r>
      <w:r w:rsidRPr="008C2D43">
        <w:rPr>
          <w:rFonts w:ascii="Times New Roman" w:hAnsi="Times New Roman"/>
        </w:rPr>
        <w:t xml:space="preserve"> USCIS published a 60-day notice in the Federal Register at </w:t>
      </w:r>
      <w:r w:rsidRPr="008C2D43" w:rsidR="008C2D43">
        <w:rPr>
          <w:rFonts w:ascii="Times New Roman" w:hAnsi="Times New Roman"/>
        </w:rPr>
        <w:t>85</w:t>
      </w:r>
      <w:r w:rsidRPr="008C2D43">
        <w:rPr>
          <w:rFonts w:ascii="Times New Roman" w:hAnsi="Times New Roman"/>
        </w:rPr>
        <w:t xml:space="preserve"> FR </w:t>
      </w:r>
      <w:r w:rsidRPr="008C2D43" w:rsidR="008C2D43">
        <w:rPr>
          <w:rFonts w:ascii="Times New Roman" w:hAnsi="Times New Roman"/>
        </w:rPr>
        <w:t>38151</w:t>
      </w:r>
      <w:r w:rsidRPr="008C2D43">
        <w:rPr>
          <w:rFonts w:ascii="Times New Roman" w:hAnsi="Times New Roman"/>
        </w:rPr>
        <w:t>. USCIS receive</w:t>
      </w:r>
      <w:r w:rsidRPr="008C2D43" w:rsidR="008C2D43">
        <w:rPr>
          <w:rFonts w:ascii="Times New Roman" w:hAnsi="Times New Roman"/>
        </w:rPr>
        <w:t>d</w:t>
      </w:r>
      <w:r w:rsidRPr="008C2D43">
        <w:rPr>
          <w:rFonts w:ascii="Times New Roman" w:hAnsi="Times New Roman"/>
        </w:rPr>
        <w:t xml:space="preserve"> comments after publishing that notice.  </w:t>
      </w:r>
      <w:r w:rsidR="00F766A3">
        <w:rPr>
          <w:rFonts w:ascii="Times New Roman" w:hAnsi="Times New Roman"/>
        </w:rPr>
        <w:t>Please see Appendix A for the comments and responses.</w:t>
      </w:r>
    </w:p>
    <w:bookmarkEnd w:id="0"/>
    <w:p w:rsidR="003338D4" w:rsidP="00914A5D" w:rsidRDefault="003338D4" w14:paraId="0B736B34" w14:textId="77777777">
      <w:pPr>
        <w:tabs>
          <w:tab w:val="left" w:pos="-1440"/>
        </w:tabs>
        <w:ind w:left="720"/>
        <w:rPr>
          <w:rFonts w:ascii="Times New Roman" w:hAnsi="Times New Roman"/>
        </w:rPr>
      </w:pPr>
    </w:p>
    <w:p w:rsidRPr="00914A5D" w:rsidR="00494557" w:rsidP="00914A5D" w:rsidRDefault="00921351" w14:paraId="723038E9" w14:textId="50A389E2">
      <w:pPr>
        <w:tabs>
          <w:tab w:val="left" w:pos="-1440"/>
        </w:tabs>
        <w:ind w:left="720"/>
        <w:rPr>
          <w:rFonts w:ascii="Times New Roman" w:hAnsi="Times New Roman"/>
        </w:rPr>
      </w:pPr>
      <w:r w:rsidRPr="003E69EF">
        <w:rPr>
          <w:rFonts w:ascii="Times New Roman" w:hAnsi="Times New Roman"/>
        </w:rPr>
        <w:t xml:space="preserve">On </w:t>
      </w:r>
      <w:r w:rsidRPr="003E69EF" w:rsidR="003E69EF">
        <w:rPr>
          <w:rFonts w:ascii="Times New Roman" w:hAnsi="Times New Roman"/>
        </w:rPr>
        <w:t>September 29</w:t>
      </w:r>
      <w:r w:rsidRPr="003E69EF">
        <w:rPr>
          <w:rFonts w:ascii="Times New Roman" w:hAnsi="Times New Roman"/>
        </w:rPr>
        <w:t xml:space="preserve">, </w:t>
      </w:r>
      <w:r w:rsidRPr="003E69EF" w:rsidR="003E69EF">
        <w:rPr>
          <w:rFonts w:ascii="Times New Roman" w:hAnsi="Times New Roman"/>
        </w:rPr>
        <w:t>2020</w:t>
      </w:r>
      <w:r w:rsidRPr="003E69EF">
        <w:rPr>
          <w:rFonts w:ascii="Times New Roman" w:hAnsi="Times New Roman"/>
        </w:rPr>
        <w:t xml:space="preserve">, USCIS published a 30-day notice in the Federal Register at </w:t>
      </w:r>
      <w:r w:rsidRPr="003E69EF" w:rsidR="003E69EF">
        <w:rPr>
          <w:rFonts w:ascii="Times New Roman" w:hAnsi="Times New Roman"/>
        </w:rPr>
        <w:t>85</w:t>
      </w:r>
      <w:r w:rsidRPr="003E69EF">
        <w:rPr>
          <w:rFonts w:ascii="Times New Roman" w:hAnsi="Times New Roman"/>
        </w:rPr>
        <w:t xml:space="preserve"> FR </w:t>
      </w:r>
      <w:r w:rsidRPr="003E69EF" w:rsidR="003E69EF">
        <w:rPr>
          <w:rFonts w:ascii="Times New Roman" w:hAnsi="Times New Roman"/>
        </w:rPr>
        <w:t>61023</w:t>
      </w:r>
      <w:r w:rsidRPr="003E69EF">
        <w:rPr>
          <w:rFonts w:ascii="Times New Roman" w:hAnsi="Times New Roman"/>
        </w:rPr>
        <w:t xml:space="preserve">. USCIS </w:t>
      </w:r>
      <w:r w:rsidRPr="003E69EF" w:rsidR="00590B61">
        <w:rPr>
          <w:rFonts w:ascii="Times New Roman" w:hAnsi="Times New Roman"/>
        </w:rPr>
        <w:t>did</w:t>
      </w:r>
      <w:r w:rsidRPr="003E69EF">
        <w:rPr>
          <w:rFonts w:ascii="Times New Roman" w:hAnsi="Times New Roman"/>
        </w:rPr>
        <w:t xml:space="preserve"> receive </w:t>
      </w:r>
      <w:r w:rsidRPr="00914A5D">
        <w:rPr>
          <w:rFonts w:ascii="Times New Roman" w:hAnsi="Times New Roman"/>
        </w:rPr>
        <w:t>comment</w:t>
      </w:r>
      <w:r w:rsidRPr="00914A5D" w:rsidR="00590B61">
        <w:rPr>
          <w:rFonts w:ascii="Times New Roman" w:hAnsi="Times New Roman"/>
        </w:rPr>
        <w:t>s</w:t>
      </w:r>
      <w:r w:rsidR="003E69EF">
        <w:rPr>
          <w:rFonts w:ascii="Times New Roman" w:hAnsi="Times New Roman"/>
        </w:rPr>
        <w:t xml:space="preserve"> after publishing that notice</w:t>
      </w:r>
      <w:r w:rsidRPr="00914A5D">
        <w:rPr>
          <w:rFonts w:ascii="Times New Roman" w:hAnsi="Times New Roman"/>
        </w:rPr>
        <w:t>.</w:t>
      </w:r>
      <w:r w:rsidR="003E69EF">
        <w:rPr>
          <w:rFonts w:ascii="Times New Roman" w:hAnsi="Times New Roman"/>
        </w:rPr>
        <w:t xml:space="preserve"> Please see Appendix B for the comments and responses.</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00EC5F60" w:rsidP="00914A5D" w:rsidRDefault="00EC5F60" w14:paraId="24A82882"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EC5F60" w:rsidP="00914A5D" w:rsidRDefault="00EC5F60" w14:paraId="3A3D86F4" w14:textId="77777777">
      <w:pPr>
        <w:tabs>
          <w:tab w:val="left" w:pos="-1440"/>
        </w:tabs>
        <w:ind w:left="720"/>
        <w:rPr>
          <w:rFonts w:ascii="Times New Roman" w:hAnsi="Times New Roman"/>
        </w:rPr>
      </w:pPr>
    </w:p>
    <w:p w:rsidR="001A595D" w:rsidP="00914A5D" w:rsidRDefault="00EC5F60" w14:paraId="6C03DA4A" w14:textId="6DC87D6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00422883" w:rsidP="00E3554A" w:rsidRDefault="00422883" w14:paraId="23F039E0" w14:textId="31890E67">
      <w:pPr>
        <w:pStyle w:val="Default"/>
        <w:numPr>
          <w:ilvl w:val="0"/>
          <w:numId w:val="9"/>
        </w:numPr>
      </w:pPr>
      <w:r>
        <w:t>DHS/USCIS/PIA-003 Integrated Digitization Document Management Program;</w:t>
      </w:r>
    </w:p>
    <w:p w:rsidR="00422883" w:rsidP="00E3554A" w:rsidRDefault="00422883" w14:paraId="07106E7D" w14:textId="2F04B376">
      <w:pPr>
        <w:pStyle w:val="Default"/>
        <w:numPr>
          <w:ilvl w:val="0"/>
          <w:numId w:val="9"/>
        </w:numPr>
      </w:pPr>
      <w:r>
        <w:t>DHS/USCIS/PIA-016(a) Computer Linked Application Information Management System (CLAIMS3) and Associated Systems; and</w:t>
      </w:r>
    </w:p>
    <w:p w:rsidRPr="00E3554A" w:rsidR="00EC5F60" w:rsidP="00E3554A" w:rsidRDefault="00422883" w14:paraId="3F7FD3D3" w14:textId="08EDAF6E">
      <w:pPr>
        <w:pStyle w:val="Default"/>
        <w:numPr>
          <w:ilvl w:val="0"/>
          <w:numId w:val="9"/>
        </w:numPr>
      </w:pPr>
      <w:r>
        <w:t>Forthcoming update to Appendix B of DHS/USCIS/PIA-056(a) USCIS Electronic Immigration System (ELIS).</w:t>
      </w:r>
    </w:p>
    <w:p w:rsidR="00EC5F60" w:rsidP="00914A5D" w:rsidRDefault="00EC5F60" w14:paraId="2A03F2BB" w14:textId="64564FA7">
      <w:pPr>
        <w:tabs>
          <w:tab w:val="left" w:pos="-1440"/>
        </w:tabs>
        <w:ind w:left="720"/>
        <w:rPr>
          <w:rFonts w:ascii="Times New Roman" w:hAnsi="Times New Roman"/>
        </w:rPr>
      </w:pPr>
    </w:p>
    <w:p w:rsidR="00EC5F60" w:rsidP="00EC5F60" w:rsidRDefault="00EC5F60" w14:paraId="00E0A29B"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Pr="00422883" w:rsidR="00E3554A" w:rsidP="00422883" w:rsidRDefault="00E3554A" w14:paraId="4AD5028C" w14:textId="1B1B6447">
      <w:pPr>
        <w:pStyle w:val="ListParagraph"/>
        <w:widowControl/>
        <w:numPr>
          <w:ilvl w:val="0"/>
          <w:numId w:val="9"/>
        </w:numPr>
        <w:rPr>
          <w:rFonts w:ascii="Cambria" w:hAnsi="Cambria" w:cs="Cambria"/>
          <w:color w:val="000000"/>
          <w:sz w:val="23"/>
          <w:szCs w:val="23"/>
        </w:rPr>
      </w:pPr>
      <w:r w:rsidRPr="00340319">
        <w:rPr>
          <w:rFonts w:ascii="Cambria" w:hAnsi="Cambria" w:cs="Cambria"/>
          <w:color w:val="000000"/>
          <w:sz w:val="23"/>
          <w:szCs w:val="23"/>
        </w:rPr>
        <w:t xml:space="preserve">DHS/USCIS/ICE/CBP-001 </w:t>
      </w:r>
      <w:r w:rsidR="00422883">
        <w:rPr>
          <w:rFonts w:ascii="Cambria" w:hAnsi="Cambria" w:cs="Cambria"/>
          <w:color w:val="000000"/>
          <w:sz w:val="23"/>
          <w:szCs w:val="23"/>
        </w:rPr>
        <w:t>Alien File, Index, and National File Tracking System of Records, September 18, 2017, 82 FR 43556;</w:t>
      </w:r>
    </w:p>
    <w:p w:rsidRPr="00340319" w:rsidR="00E3554A" w:rsidP="00E3554A" w:rsidRDefault="00E3554A" w14:paraId="68CF828F" w14:textId="64CC60A0">
      <w:pPr>
        <w:pStyle w:val="ListParagraph"/>
        <w:widowControl/>
        <w:numPr>
          <w:ilvl w:val="0"/>
          <w:numId w:val="9"/>
        </w:numPr>
        <w:rPr>
          <w:rFonts w:ascii="Cambria" w:hAnsi="Cambria" w:cs="Cambria"/>
          <w:color w:val="000000"/>
          <w:sz w:val="23"/>
          <w:szCs w:val="23"/>
        </w:rPr>
      </w:pPr>
      <w:r w:rsidRPr="00340319">
        <w:rPr>
          <w:rFonts w:ascii="Cambria" w:hAnsi="Cambria" w:cs="Cambria"/>
          <w:color w:val="000000"/>
          <w:sz w:val="23"/>
          <w:szCs w:val="23"/>
        </w:rPr>
        <w:t xml:space="preserve">DHS/USCIS-007 Benefits Information System </w:t>
      </w:r>
      <w:r w:rsidR="00422883">
        <w:rPr>
          <w:rFonts w:ascii="Cambria" w:hAnsi="Cambria" w:cs="Cambria"/>
          <w:color w:val="000000"/>
          <w:sz w:val="23"/>
          <w:szCs w:val="23"/>
        </w:rPr>
        <w:t>of Records, October 10, 2019, 84 FR 54622; and</w:t>
      </w:r>
    </w:p>
    <w:p w:rsidRPr="00E3554A" w:rsidR="00EC5F60" w:rsidP="00E3554A" w:rsidRDefault="00E3554A" w14:paraId="5E3A935B" w14:textId="66DBB7D2">
      <w:pPr>
        <w:pStyle w:val="ListParagraph"/>
        <w:widowControl/>
        <w:numPr>
          <w:ilvl w:val="0"/>
          <w:numId w:val="9"/>
        </w:numPr>
        <w:rPr>
          <w:rFonts w:ascii="Cambria" w:hAnsi="Cambria" w:cs="Cambria"/>
          <w:color w:val="000000"/>
          <w:sz w:val="23"/>
          <w:szCs w:val="23"/>
        </w:rPr>
      </w:pPr>
      <w:r w:rsidRPr="00340319">
        <w:rPr>
          <w:rFonts w:ascii="Cambria" w:hAnsi="Cambria" w:cs="Cambria"/>
          <w:color w:val="000000"/>
          <w:sz w:val="23"/>
          <w:szCs w:val="23"/>
        </w:rPr>
        <w:t xml:space="preserve">DHS/USCIS-018 Immigration Biometric and Background Check </w:t>
      </w:r>
      <w:r w:rsidR="00422883">
        <w:rPr>
          <w:rFonts w:ascii="Cambria" w:hAnsi="Cambria" w:cs="Cambria"/>
          <w:color w:val="000000"/>
          <w:sz w:val="23"/>
          <w:szCs w:val="23"/>
        </w:rPr>
        <w:t>(IBBC) System of Records, July 31, 2018, 83 FR 36950.</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w:t>
      </w:r>
      <w:r w:rsidRPr="00B1471A">
        <w:rPr>
          <w:rFonts w:ascii="Times New Roman" w:hAnsi="Times New Roman"/>
          <w:b/>
        </w:rPr>
        <w:lastRenderedPageBreak/>
        <w:t>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Pr="005E55ED" w:rsidR="00E3554A" w:rsidP="00E3554A" w:rsidRDefault="00E3554A" w14:paraId="5E932611" w14:textId="77777777">
      <w:pPr>
        <w:ind w:left="720"/>
        <w:rPr>
          <w:rFonts w:ascii="Times New Roman" w:hAnsi="Times New Roman"/>
        </w:rPr>
      </w:pPr>
      <w:r w:rsidRPr="005E55ED">
        <w:rPr>
          <w:rFonts w:ascii="Times New Roman" w:hAnsi="Times New Roman"/>
        </w:rPr>
        <w:t xml:space="preserve">USCIS asks questions of a sensitive nature regarding past behavior and activities.  These questions are necessary to determine eligibility of the applicant for adjustment to permanent residence status as required by law.  Sensitive questions are asked to determine:  whether an individual might be inadmissible under </w:t>
      </w:r>
    </w:p>
    <w:p w:rsidRPr="005E55ED" w:rsidR="00E3554A" w:rsidP="00E3554A" w:rsidRDefault="00E3554A" w14:paraId="4E284F4A" w14:textId="742E28E6">
      <w:pPr>
        <w:ind w:left="720"/>
        <w:rPr>
          <w:rFonts w:ascii="Times New Roman" w:hAnsi="Times New Roman"/>
        </w:rPr>
      </w:pPr>
      <w:r w:rsidRPr="005E55ED">
        <w:rPr>
          <w:rFonts w:ascii="Times New Roman" w:hAnsi="Times New Roman"/>
        </w:rPr>
        <w:t>INA 212 (a)(3) (A)-(F) – Security Grounds for Unlawful Activity, Control or Overthrow of the U.S. Government, Terrorist  Activities, Adverse Foreign Policy Consequence, Communist or Totalitarian Affiliation; whether an individual might be inadmissible under INA 212 (a)(2)(A)(i)(I) – Conviction or Commission of a Crime Involving Moral Turpitude (CIMT) or INA 212(a)(2)(A)(i)(II), (B), or (C) – Controlled Substance Violations, Multiple Criminal Convictions, or Controlled Substance Traffickers; or whether an individual might be inadmissible under INA 212 (a)(2)(D)(i) and (ii) – coming to the United S</w:t>
      </w:r>
      <w:r w:rsidR="00143960">
        <w:rPr>
          <w:rFonts w:ascii="Times New Roman" w:hAnsi="Times New Roman"/>
        </w:rPr>
        <w:t>t</w:t>
      </w:r>
      <w:r w:rsidRPr="005E55ED">
        <w:rPr>
          <w:rFonts w:ascii="Times New Roman" w:hAnsi="Times New Roman"/>
        </w:rPr>
        <w:t>ates solely, principally, or incidentally to engage in prostitution or an unlawful commercialized vice.</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tbl>
      <w:tblPr>
        <w:tblW w:w="10790" w:type="dxa"/>
        <w:tblLook w:val="04A0" w:firstRow="1" w:lastRow="0" w:firstColumn="1" w:lastColumn="0" w:noHBand="0" w:noVBand="1"/>
      </w:tblPr>
      <w:tblGrid>
        <w:gridCol w:w="1172"/>
        <w:gridCol w:w="1434"/>
        <w:gridCol w:w="1239"/>
        <w:gridCol w:w="1161"/>
        <w:gridCol w:w="1209"/>
        <w:gridCol w:w="983"/>
        <w:gridCol w:w="1357"/>
        <w:gridCol w:w="919"/>
        <w:gridCol w:w="1316"/>
      </w:tblGrid>
      <w:tr w:rsidRPr="00E010AA" w:rsidR="00E010AA" w:rsidTr="00E010AA" w14:paraId="337F204A" w14:textId="77777777">
        <w:trPr>
          <w:trHeight w:val="1572"/>
        </w:trPr>
        <w:tc>
          <w:tcPr>
            <w:tcW w:w="1172"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E010AA" w:rsidR="00E010AA" w:rsidP="00E010AA" w:rsidRDefault="00E010AA" w14:paraId="22B3EBF3"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Type of Respondent</w:t>
            </w:r>
          </w:p>
        </w:tc>
        <w:tc>
          <w:tcPr>
            <w:tcW w:w="1535" w:type="dxa"/>
            <w:tcBorders>
              <w:top w:val="single" w:color="auto" w:sz="8" w:space="0"/>
              <w:left w:val="nil"/>
              <w:bottom w:val="single" w:color="auto" w:sz="8" w:space="0"/>
              <w:right w:val="single" w:color="auto" w:sz="8" w:space="0"/>
            </w:tcBorders>
            <w:shd w:val="clear" w:color="auto" w:fill="auto"/>
            <w:vAlign w:val="center"/>
            <w:hideMark/>
          </w:tcPr>
          <w:p w:rsidRPr="00E010AA" w:rsidR="00E010AA" w:rsidP="00E010AA" w:rsidRDefault="00E010AA" w14:paraId="6B6F87B1"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Form Name / Form Number</w:t>
            </w:r>
          </w:p>
        </w:tc>
        <w:tc>
          <w:tcPr>
            <w:tcW w:w="1239" w:type="dxa"/>
            <w:tcBorders>
              <w:top w:val="single" w:color="auto" w:sz="8" w:space="0"/>
              <w:left w:val="nil"/>
              <w:bottom w:val="single" w:color="auto" w:sz="8" w:space="0"/>
              <w:right w:val="single" w:color="auto" w:sz="8" w:space="0"/>
            </w:tcBorders>
            <w:shd w:val="clear" w:color="auto" w:fill="auto"/>
            <w:vAlign w:val="center"/>
            <w:hideMark/>
          </w:tcPr>
          <w:p w:rsidRPr="00E010AA" w:rsidR="00E010AA" w:rsidP="00E010AA" w:rsidRDefault="00E010AA" w14:paraId="30B576E8"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No. of Respondents</w:t>
            </w:r>
          </w:p>
        </w:tc>
        <w:tc>
          <w:tcPr>
            <w:tcW w:w="1161" w:type="dxa"/>
            <w:tcBorders>
              <w:top w:val="single" w:color="auto" w:sz="8" w:space="0"/>
              <w:left w:val="nil"/>
              <w:bottom w:val="single" w:color="auto" w:sz="8" w:space="0"/>
              <w:right w:val="single" w:color="auto" w:sz="8" w:space="0"/>
            </w:tcBorders>
            <w:shd w:val="clear" w:color="auto" w:fill="auto"/>
            <w:vAlign w:val="center"/>
            <w:hideMark/>
          </w:tcPr>
          <w:p w:rsidRPr="00E010AA" w:rsidR="00E010AA" w:rsidP="00E010AA" w:rsidRDefault="00E010AA" w14:paraId="3C9F6172"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No. of Responses per Respondent</w:t>
            </w:r>
          </w:p>
        </w:tc>
        <w:tc>
          <w:tcPr>
            <w:tcW w:w="1315" w:type="dxa"/>
            <w:tcBorders>
              <w:top w:val="single" w:color="auto" w:sz="8" w:space="0"/>
              <w:left w:val="nil"/>
              <w:bottom w:val="single" w:color="auto" w:sz="8" w:space="0"/>
              <w:right w:val="single" w:color="auto" w:sz="8" w:space="0"/>
            </w:tcBorders>
            <w:shd w:val="clear" w:color="auto" w:fill="auto"/>
            <w:vAlign w:val="center"/>
            <w:hideMark/>
          </w:tcPr>
          <w:p w:rsidRPr="00E010AA" w:rsidR="00E010AA" w:rsidP="00E010AA" w:rsidRDefault="00E010AA" w14:paraId="496A30F9"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Total Number of Responses</w:t>
            </w:r>
          </w:p>
        </w:tc>
        <w:tc>
          <w:tcPr>
            <w:tcW w:w="983" w:type="dxa"/>
            <w:tcBorders>
              <w:top w:val="single" w:color="auto" w:sz="8" w:space="0"/>
              <w:left w:val="nil"/>
              <w:bottom w:val="single" w:color="auto" w:sz="8" w:space="0"/>
              <w:right w:val="single" w:color="auto" w:sz="8" w:space="0"/>
            </w:tcBorders>
            <w:shd w:val="clear" w:color="auto" w:fill="auto"/>
            <w:vAlign w:val="center"/>
            <w:hideMark/>
          </w:tcPr>
          <w:p w:rsidRPr="00E010AA" w:rsidR="00E010AA" w:rsidP="00E010AA" w:rsidRDefault="00E010AA" w14:paraId="09E5A324"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Avg. Burden per Response (in hours)</w:t>
            </w:r>
          </w:p>
        </w:tc>
        <w:tc>
          <w:tcPr>
            <w:tcW w:w="1602" w:type="dxa"/>
            <w:tcBorders>
              <w:top w:val="single" w:color="auto" w:sz="8" w:space="0"/>
              <w:left w:val="nil"/>
              <w:bottom w:val="single" w:color="auto" w:sz="8" w:space="0"/>
              <w:right w:val="single" w:color="auto" w:sz="8" w:space="0"/>
            </w:tcBorders>
            <w:shd w:val="clear" w:color="auto" w:fill="auto"/>
            <w:vAlign w:val="center"/>
            <w:hideMark/>
          </w:tcPr>
          <w:p w:rsidRPr="00E010AA" w:rsidR="00E010AA" w:rsidP="00E010AA" w:rsidRDefault="00E010AA" w14:paraId="49B05805"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Total Annual Burden (in hours)</w:t>
            </w:r>
          </w:p>
        </w:tc>
        <w:tc>
          <w:tcPr>
            <w:tcW w:w="1017" w:type="dxa"/>
            <w:tcBorders>
              <w:top w:val="single" w:color="auto" w:sz="8" w:space="0"/>
              <w:left w:val="nil"/>
              <w:bottom w:val="single" w:color="auto" w:sz="8" w:space="0"/>
              <w:right w:val="single" w:color="auto" w:sz="8" w:space="0"/>
            </w:tcBorders>
            <w:shd w:val="clear" w:color="auto" w:fill="auto"/>
            <w:vAlign w:val="center"/>
            <w:hideMark/>
          </w:tcPr>
          <w:p w:rsidRPr="00E010AA" w:rsidR="00E010AA" w:rsidP="00E010AA" w:rsidRDefault="00E010AA" w14:paraId="0D2D9DA6"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Avg. Hourly Wage Rate</w:t>
            </w:r>
          </w:p>
        </w:tc>
        <w:tc>
          <w:tcPr>
            <w:tcW w:w="766" w:type="dxa"/>
            <w:tcBorders>
              <w:top w:val="single" w:color="auto" w:sz="8" w:space="0"/>
              <w:left w:val="nil"/>
              <w:bottom w:val="single" w:color="auto" w:sz="8" w:space="0"/>
              <w:right w:val="single" w:color="auto" w:sz="8" w:space="0"/>
            </w:tcBorders>
            <w:shd w:val="clear" w:color="auto" w:fill="auto"/>
            <w:vAlign w:val="center"/>
            <w:hideMark/>
          </w:tcPr>
          <w:p w:rsidRPr="00E010AA" w:rsidR="00E010AA" w:rsidP="00E010AA" w:rsidRDefault="00E010AA" w14:paraId="2A059703"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Total Annual Respondent Cost</w:t>
            </w:r>
          </w:p>
        </w:tc>
      </w:tr>
      <w:tr w:rsidRPr="00E010AA" w:rsidR="00E010AA" w:rsidTr="00E010AA" w14:paraId="369618F9" w14:textId="77777777">
        <w:trPr>
          <w:trHeight w:val="1596"/>
        </w:trPr>
        <w:tc>
          <w:tcPr>
            <w:tcW w:w="1172" w:type="dxa"/>
            <w:tcBorders>
              <w:top w:val="nil"/>
              <w:left w:val="single" w:color="auto" w:sz="8" w:space="0"/>
              <w:bottom w:val="single" w:color="auto" w:sz="8" w:space="0"/>
              <w:right w:val="single" w:color="auto" w:sz="8" w:space="0"/>
            </w:tcBorders>
            <w:shd w:val="clear" w:color="auto" w:fill="auto"/>
            <w:vAlign w:val="center"/>
            <w:hideMark/>
          </w:tcPr>
          <w:p w:rsidRPr="00E010AA" w:rsidR="00E010AA" w:rsidP="00E010AA" w:rsidRDefault="00E010AA" w14:paraId="2F067453"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lastRenderedPageBreak/>
              <w:t>Individuals and households</w:t>
            </w:r>
          </w:p>
        </w:tc>
        <w:tc>
          <w:tcPr>
            <w:tcW w:w="1535" w:type="dxa"/>
            <w:tcBorders>
              <w:top w:val="nil"/>
              <w:left w:val="nil"/>
              <w:bottom w:val="single" w:color="auto" w:sz="8" w:space="0"/>
              <w:right w:val="single" w:color="auto" w:sz="8" w:space="0"/>
            </w:tcBorders>
            <w:shd w:val="clear" w:color="auto" w:fill="auto"/>
            <w:vAlign w:val="center"/>
            <w:hideMark/>
          </w:tcPr>
          <w:p w:rsidRPr="00E010AA" w:rsidR="00E010AA" w:rsidP="00E010AA" w:rsidRDefault="00E010AA" w14:paraId="25A96BE5"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Application to Register Permanent Residence or Adjust Status, Form I-485</w:t>
            </w:r>
          </w:p>
        </w:tc>
        <w:tc>
          <w:tcPr>
            <w:tcW w:w="1239" w:type="dxa"/>
            <w:tcBorders>
              <w:top w:val="nil"/>
              <w:left w:val="nil"/>
              <w:bottom w:val="single" w:color="auto" w:sz="8" w:space="0"/>
              <w:right w:val="single" w:color="auto" w:sz="8" w:space="0"/>
            </w:tcBorders>
            <w:shd w:val="clear" w:color="auto" w:fill="auto"/>
            <w:vAlign w:val="center"/>
            <w:hideMark/>
          </w:tcPr>
          <w:p w:rsidRPr="00E010AA" w:rsidR="00E010AA" w:rsidP="00E010AA" w:rsidRDefault="00E010AA" w14:paraId="6F9CFE90"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576,000</w:t>
            </w:r>
          </w:p>
        </w:tc>
        <w:tc>
          <w:tcPr>
            <w:tcW w:w="1161" w:type="dxa"/>
            <w:tcBorders>
              <w:top w:val="nil"/>
              <w:left w:val="nil"/>
              <w:bottom w:val="single" w:color="auto" w:sz="8" w:space="0"/>
              <w:right w:val="single" w:color="auto" w:sz="8" w:space="0"/>
            </w:tcBorders>
            <w:shd w:val="clear" w:color="auto" w:fill="auto"/>
            <w:vAlign w:val="center"/>
            <w:hideMark/>
          </w:tcPr>
          <w:p w:rsidRPr="00E010AA" w:rsidR="00E010AA" w:rsidP="00E010AA" w:rsidRDefault="00E010AA" w14:paraId="74DEDA5D"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1</w:t>
            </w:r>
          </w:p>
        </w:tc>
        <w:tc>
          <w:tcPr>
            <w:tcW w:w="1315" w:type="dxa"/>
            <w:tcBorders>
              <w:top w:val="nil"/>
              <w:left w:val="nil"/>
              <w:bottom w:val="single" w:color="auto" w:sz="8" w:space="0"/>
              <w:right w:val="single" w:color="auto" w:sz="8" w:space="0"/>
            </w:tcBorders>
            <w:shd w:val="clear" w:color="auto" w:fill="auto"/>
            <w:vAlign w:val="center"/>
            <w:hideMark/>
          </w:tcPr>
          <w:p w:rsidRPr="00E010AA" w:rsidR="00E010AA" w:rsidP="00E010AA" w:rsidRDefault="00E010AA" w14:paraId="246C0BF6"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 xml:space="preserve">          576,000 </w:t>
            </w:r>
          </w:p>
        </w:tc>
        <w:tc>
          <w:tcPr>
            <w:tcW w:w="983" w:type="dxa"/>
            <w:tcBorders>
              <w:top w:val="nil"/>
              <w:left w:val="nil"/>
              <w:bottom w:val="single" w:color="auto" w:sz="8" w:space="0"/>
              <w:right w:val="single" w:color="auto" w:sz="8" w:space="0"/>
            </w:tcBorders>
            <w:shd w:val="clear" w:color="auto" w:fill="auto"/>
            <w:vAlign w:val="center"/>
            <w:hideMark/>
          </w:tcPr>
          <w:p w:rsidRPr="00E010AA" w:rsidR="00E010AA" w:rsidP="00E010AA" w:rsidRDefault="00E010AA" w14:paraId="60139EAD"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8.28</w:t>
            </w:r>
          </w:p>
        </w:tc>
        <w:tc>
          <w:tcPr>
            <w:tcW w:w="1602" w:type="dxa"/>
            <w:tcBorders>
              <w:top w:val="nil"/>
              <w:left w:val="nil"/>
              <w:bottom w:val="single" w:color="auto" w:sz="8" w:space="0"/>
              <w:right w:val="single" w:color="auto" w:sz="8" w:space="0"/>
            </w:tcBorders>
            <w:shd w:val="clear" w:color="auto" w:fill="auto"/>
            <w:vAlign w:val="center"/>
            <w:hideMark/>
          </w:tcPr>
          <w:p w:rsidRPr="00E010AA" w:rsidR="00E010AA" w:rsidP="00E010AA" w:rsidRDefault="00E010AA" w14:paraId="6BBB4988"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4,766,400</w:t>
            </w:r>
          </w:p>
        </w:tc>
        <w:tc>
          <w:tcPr>
            <w:tcW w:w="1017" w:type="dxa"/>
            <w:tcBorders>
              <w:top w:val="nil"/>
              <w:left w:val="nil"/>
              <w:bottom w:val="single" w:color="auto" w:sz="8" w:space="0"/>
              <w:right w:val="single" w:color="auto" w:sz="8" w:space="0"/>
            </w:tcBorders>
            <w:shd w:val="clear" w:color="auto" w:fill="auto"/>
            <w:vAlign w:val="center"/>
            <w:hideMark/>
          </w:tcPr>
          <w:p w:rsidRPr="00E010AA" w:rsidR="00E010AA" w:rsidP="00E010AA" w:rsidRDefault="00E010AA" w14:paraId="0B00DBD3"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$37.55</w:t>
            </w:r>
          </w:p>
        </w:tc>
        <w:tc>
          <w:tcPr>
            <w:tcW w:w="766" w:type="dxa"/>
            <w:tcBorders>
              <w:top w:val="nil"/>
              <w:left w:val="nil"/>
              <w:bottom w:val="single" w:color="auto" w:sz="8" w:space="0"/>
              <w:right w:val="single" w:color="auto" w:sz="8" w:space="0"/>
            </w:tcBorders>
            <w:shd w:val="clear" w:color="auto" w:fill="auto"/>
            <w:vAlign w:val="center"/>
            <w:hideMark/>
          </w:tcPr>
          <w:p w:rsidRPr="00E010AA" w:rsidR="00E010AA" w:rsidP="00E010AA" w:rsidRDefault="00E010AA" w14:paraId="3AFDD30B"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$178,984,040</w:t>
            </w:r>
          </w:p>
        </w:tc>
      </w:tr>
      <w:tr w:rsidRPr="00E010AA" w:rsidR="00E010AA" w:rsidTr="00E010AA" w14:paraId="4EAD44C0" w14:textId="77777777">
        <w:trPr>
          <w:trHeight w:val="1596"/>
        </w:trPr>
        <w:tc>
          <w:tcPr>
            <w:tcW w:w="1172" w:type="dxa"/>
            <w:tcBorders>
              <w:top w:val="nil"/>
              <w:left w:val="single" w:color="auto" w:sz="8" w:space="0"/>
              <w:bottom w:val="single" w:color="auto" w:sz="8" w:space="0"/>
              <w:right w:val="single" w:color="auto" w:sz="8" w:space="0"/>
            </w:tcBorders>
            <w:shd w:val="clear" w:color="auto" w:fill="auto"/>
            <w:vAlign w:val="center"/>
            <w:hideMark/>
          </w:tcPr>
          <w:p w:rsidRPr="00E010AA" w:rsidR="00E010AA" w:rsidP="00E010AA" w:rsidRDefault="00E010AA" w14:paraId="3748E957"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Individuals and households</w:t>
            </w:r>
          </w:p>
        </w:tc>
        <w:tc>
          <w:tcPr>
            <w:tcW w:w="1535" w:type="dxa"/>
            <w:tcBorders>
              <w:top w:val="nil"/>
              <w:left w:val="nil"/>
              <w:bottom w:val="single" w:color="auto" w:sz="8" w:space="0"/>
              <w:right w:val="single" w:color="auto" w:sz="8" w:space="0"/>
            </w:tcBorders>
            <w:shd w:val="clear" w:color="auto" w:fill="auto"/>
            <w:vAlign w:val="center"/>
            <w:hideMark/>
          </w:tcPr>
          <w:p w:rsidRPr="00E010AA" w:rsidR="00E010AA" w:rsidP="00E010AA" w:rsidRDefault="00E010AA" w14:paraId="032C8321"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Supplement A to Form I-485, Adjustment of Status Under Section 245(i), Form I-485A</w:t>
            </w:r>
          </w:p>
        </w:tc>
        <w:tc>
          <w:tcPr>
            <w:tcW w:w="1239" w:type="dxa"/>
            <w:tcBorders>
              <w:top w:val="nil"/>
              <w:left w:val="nil"/>
              <w:bottom w:val="single" w:color="auto" w:sz="8" w:space="0"/>
              <w:right w:val="single" w:color="auto" w:sz="8" w:space="0"/>
            </w:tcBorders>
            <w:shd w:val="clear" w:color="auto" w:fill="auto"/>
            <w:vAlign w:val="center"/>
            <w:hideMark/>
          </w:tcPr>
          <w:p w:rsidRPr="00E010AA" w:rsidR="00E010AA" w:rsidP="00E010AA" w:rsidRDefault="00E010AA" w14:paraId="5DAF3844"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23,355</w:t>
            </w:r>
          </w:p>
        </w:tc>
        <w:tc>
          <w:tcPr>
            <w:tcW w:w="1161" w:type="dxa"/>
            <w:tcBorders>
              <w:top w:val="nil"/>
              <w:left w:val="nil"/>
              <w:bottom w:val="single" w:color="auto" w:sz="8" w:space="0"/>
              <w:right w:val="single" w:color="auto" w:sz="8" w:space="0"/>
            </w:tcBorders>
            <w:shd w:val="clear" w:color="auto" w:fill="auto"/>
            <w:vAlign w:val="center"/>
            <w:hideMark/>
          </w:tcPr>
          <w:p w:rsidRPr="00E010AA" w:rsidR="00E010AA" w:rsidP="00E010AA" w:rsidRDefault="00E010AA" w14:paraId="260E7A26"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1</w:t>
            </w:r>
          </w:p>
        </w:tc>
        <w:tc>
          <w:tcPr>
            <w:tcW w:w="1315" w:type="dxa"/>
            <w:tcBorders>
              <w:top w:val="nil"/>
              <w:left w:val="nil"/>
              <w:bottom w:val="single" w:color="auto" w:sz="8" w:space="0"/>
              <w:right w:val="single" w:color="auto" w:sz="8" w:space="0"/>
            </w:tcBorders>
            <w:shd w:val="clear" w:color="auto" w:fill="auto"/>
            <w:vAlign w:val="center"/>
            <w:hideMark/>
          </w:tcPr>
          <w:p w:rsidRPr="00E010AA" w:rsidR="00E010AA" w:rsidP="00E010AA" w:rsidRDefault="00E010AA" w14:paraId="1470CE70"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 xml:space="preserve">            23,355 </w:t>
            </w:r>
          </w:p>
        </w:tc>
        <w:tc>
          <w:tcPr>
            <w:tcW w:w="983" w:type="dxa"/>
            <w:tcBorders>
              <w:top w:val="nil"/>
              <w:left w:val="nil"/>
              <w:bottom w:val="single" w:color="auto" w:sz="8" w:space="0"/>
              <w:right w:val="single" w:color="auto" w:sz="8" w:space="0"/>
            </w:tcBorders>
            <w:shd w:val="clear" w:color="auto" w:fill="auto"/>
            <w:vAlign w:val="center"/>
            <w:hideMark/>
          </w:tcPr>
          <w:p w:rsidRPr="00E010AA" w:rsidR="00E010AA" w:rsidP="00E010AA" w:rsidRDefault="00E010AA" w14:paraId="46AC4EDE"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1.40</w:t>
            </w:r>
          </w:p>
        </w:tc>
        <w:tc>
          <w:tcPr>
            <w:tcW w:w="1602" w:type="dxa"/>
            <w:tcBorders>
              <w:top w:val="nil"/>
              <w:left w:val="nil"/>
              <w:bottom w:val="single" w:color="auto" w:sz="8" w:space="0"/>
              <w:right w:val="single" w:color="auto" w:sz="8" w:space="0"/>
            </w:tcBorders>
            <w:shd w:val="clear" w:color="auto" w:fill="auto"/>
            <w:vAlign w:val="center"/>
            <w:hideMark/>
          </w:tcPr>
          <w:p w:rsidRPr="00E010AA" w:rsidR="00E010AA" w:rsidP="00E010AA" w:rsidRDefault="00E010AA" w14:paraId="5B5A6C9E"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32,697</w:t>
            </w:r>
          </w:p>
        </w:tc>
        <w:tc>
          <w:tcPr>
            <w:tcW w:w="1017" w:type="dxa"/>
            <w:tcBorders>
              <w:top w:val="nil"/>
              <w:left w:val="nil"/>
              <w:bottom w:val="single" w:color="auto" w:sz="8" w:space="0"/>
              <w:right w:val="single" w:color="auto" w:sz="8" w:space="0"/>
            </w:tcBorders>
            <w:shd w:val="clear" w:color="auto" w:fill="auto"/>
            <w:vAlign w:val="center"/>
            <w:hideMark/>
          </w:tcPr>
          <w:p w:rsidRPr="00E010AA" w:rsidR="00E010AA" w:rsidP="00E010AA" w:rsidRDefault="00E010AA" w14:paraId="3705DEA9"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$37.55</w:t>
            </w:r>
          </w:p>
        </w:tc>
        <w:tc>
          <w:tcPr>
            <w:tcW w:w="766" w:type="dxa"/>
            <w:tcBorders>
              <w:top w:val="nil"/>
              <w:left w:val="nil"/>
              <w:bottom w:val="single" w:color="auto" w:sz="8" w:space="0"/>
              <w:right w:val="single" w:color="auto" w:sz="8" w:space="0"/>
            </w:tcBorders>
            <w:shd w:val="clear" w:color="auto" w:fill="auto"/>
            <w:vAlign w:val="center"/>
            <w:hideMark/>
          </w:tcPr>
          <w:p w:rsidRPr="00E010AA" w:rsidR="00E010AA" w:rsidP="00E010AA" w:rsidRDefault="00E010AA" w14:paraId="773BDD7F"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$1,227,812</w:t>
            </w:r>
          </w:p>
        </w:tc>
      </w:tr>
      <w:tr w:rsidRPr="00E010AA" w:rsidR="00E010AA" w:rsidTr="00E010AA" w14:paraId="0CC09FF8" w14:textId="77777777">
        <w:trPr>
          <w:trHeight w:val="2124"/>
        </w:trPr>
        <w:tc>
          <w:tcPr>
            <w:tcW w:w="1172" w:type="dxa"/>
            <w:tcBorders>
              <w:top w:val="nil"/>
              <w:left w:val="single" w:color="auto" w:sz="8" w:space="0"/>
              <w:bottom w:val="single" w:color="auto" w:sz="8" w:space="0"/>
              <w:right w:val="single" w:color="auto" w:sz="8" w:space="0"/>
            </w:tcBorders>
            <w:shd w:val="clear" w:color="auto" w:fill="auto"/>
            <w:vAlign w:val="center"/>
            <w:hideMark/>
          </w:tcPr>
          <w:p w:rsidRPr="00E010AA" w:rsidR="00E010AA" w:rsidP="00E010AA" w:rsidRDefault="00E010AA" w14:paraId="68335E14"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Individuals and households</w:t>
            </w:r>
          </w:p>
        </w:tc>
        <w:tc>
          <w:tcPr>
            <w:tcW w:w="1535" w:type="dxa"/>
            <w:tcBorders>
              <w:top w:val="nil"/>
              <w:left w:val="nil"/>
              <w:bottom w:val="single" w:color="auto" w:sz="8" w:space="0"/>
              <w:right w:val="single" w:color="auto" w:sz="8" w:space="0"/>
            </w:tcBorders>
            <w:shd w:val="clear" w:color="auto" w:fill="auto"/>
            <w:vAlign w:val="center"/>
            <w:hideMark/>
          </w:tcPr>
          <w:p w:rsidRPr="00E010AA" w:rsidR="00E010AA" w:rsidP="00E010AA" w:rsidRDefault="00E010AA" w14:paraId="15AD076D"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Confirmation of Bona Fide Job Offer or Request for Job Portability Under INA Section 204(j), Supplement J</w:t>
            </w:r>
          </w:p>
        </w:tc>
        <w:tc>
          <w:tcPr>
            <w:tcW w:w="1239" w:type="dxa"/>
            <w:tcBorders>
              <w:top w:val="nil"/>
              <w:left w:val="nil"/>
              <w:bottom w:val="single" w:color="auto" w:sz="8" w:space="0"/>
              <w:right w:val="single" w:color="auto" w:sz="8" w:space="0"/>
            </w:tcBorders>
            <w:shd w:val="clear" w:color="auto" w:fill="auto"/>
            <w:vAlign w:val="center"/>
            <w:hideMark/>
          </w:tcPr>
          <w:p w:rsidRPr="00E010AA" w:rsidR="00E010AA" w:rsidP="00E010AA" w:rsidRDefault="00E010AA" w14:paraId="2A029220"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 xml:space="preserve">          30,841 </w:t>
            </w:r>
          </w:p>
        </w:tc>
        <w:tc>
          <w:tcPr>
            <w:tcW w:w="1161" w:type="dxa"/>
            <w:tcBorders>
              <w:top w:val="nil"/>
              <w:left w:val="nil"/>
              <w:bottom w:val="single" w:color="auto" w:sz="8" w:space="0"/>
              <w:right w:val="single" w:color="auto" w:sz="8" w:space="0"/>
            </w:tcBorders>
            <w:shd w:val="clear" w:color="auto" w:fill="auto"/>
            <w:vAlign w:val="center"/>
            <w:hideMark/>
          </w:tcPr>
          <w:p w:rsidRPr="00E010AA" w:rsidR="00E010AA" w:rsidP="00E010AA" w:rsidRDefault="00E010AA" w14:paraId="3FACB1F0"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1</w:t>
            </w:r>
          </w:p>
        </w:tc>
        <w:tc>
          <w:tcPr>
            <w:tcW w:w="1315" w:type="dxa"/>
            <w:tcBorders>
              <w:top w:val="nil"/>
              <w:left w:val="nil"/>
              <w:bottom w:val="single" w:color="auto" w:sz="8" w:space="0"/>
              <w:right w:val="single" w:color="auto" w:sz="8" w:space="0"/>
            </w:tcBorders>
            <w:shd w:val="clear" w:color="auto" w:fill="auto"/>
            <w:vAlign w:val="center"/>
            <w:hideMark/>
          </w:tcPr>
          <w:p w:rsidRPr="00E010AA" w:rsidR="00E010AA" w:rsidP="00E010AA" w:rsidRDefault="00E010AA" w14:paraId="5F3315A2"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 xml:space="preserve">            30,841 </w:t>
            </w:r>
          </w:p>
        </w:tc>
        <w:tc>
          <w:tcPr>
            <w:tcW w:w="983" w:type="dxa"/>
            <w:tcBorders>
              <w:top w:val="nil"/>
              <w:left w:val="nil"/>
              <w:bottom w:val="single" w:color="auto" w:sz="8" w:space="0"/>
              <w:right w:val="single" w:color="auto" w:sz="8" w:space="0"/>
            </w:tcBorders>
            <w:shd w:val="clear" w:color="auto" w:fill="auto"/>
            <w:vAlign w:val="center"/>
            <w:hideMark/>
          </w:tcPr>
          <w:p w:rsidRPr="00E010AA" w:rsidR="00E010AA" w:rsidP="00E010AA" w:rsidRDefault="00E010AA" w14:paraId="45D1D2B3"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1.07</w:t>
            </w:r>
          </w:p>
        </w:tc>
        <w:tc>
          <w:tcPr>
            <w:tcW w:w="1602" w:type="dxa"/>
            <w:tcBorders>
              <w:top w:val="nil"/>
              <w:left w:val="nil"/>
              <w:bottom w:val="single" w:color="auto" w:sz="8" w:space="0"/>
              <w:right w:val="single" w:color="auto" w:sz="8" w:space="0"/>
            </w:tcBorders>
            <w:shd w:val="clear" w:color="auto" w:fill="auto"/>
            <w:vAlign w:val="center"/>
            <w:hideMark/>
          </w:tcPr>
          <w:p w:rsidRPr="00E010AA" w:rsidR="00E010AA" w:rsidP="00E010AA" w:rsidRDefault="00E010AA" w14:paraId="1D8CF79E"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32,897</w:t>
            </w:r>
          </w:p>
        </w:tc>
        <w:tc>
          <w:tcPr>
            <w:tcW w:w="1017" w:type="dxa"/>
            <w:tcBorders>
              <w:top w:val="nil"/>
              <w:left w:val="nil"/>
              <w:bottom w:val="single" w:color="auto" w:sz="8" w:space="0"/>
              <w:right w:val="single" w:color="auto" w:sz="8" w:space="0"/>
            </w:tcBorders>
            <w:shd w:val="clear" w:color="auto" w:fill="auto"/>
            <w:vAlign w:val="center"/>
            <w:hideMark/>
          </w:tcPr>
          <w:p w:rsidRPr="00E010AA" w:rsidR="00E010AA" w:rsidP="00E010AA" w:rsidRDefault="00E010AA" w14:paraId="44043307"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$37.55</w:t>
            </w:r>
          </w:p>
        </w:tc>
        <w:tc>
          <w:tcPr>
            <w:tcW w:w="766" w:type="dxa"/>
            <w:tcBorders>
              <w:top w:val="nil"/>
              <w:left w:val="nil"/>
              <w:bottom w:val="single" w:color="auto" w:sz="8" w:space="0"/>
              <w:right w:val="single" w:color="auto" w:sz="8" w:space="0"/>
            </w:tcBorders>
            <w:shd w:val="clear" w:color="auto" w:fill="auto"/>
            <w:vAlign w:val="center"/>
            <w:hideMark/>
          </w:tcPr>
          <w:p w:rsidRPr="00E010AA" w:rsidR="00E010AA" w:rsidP="00E010AA" w:rsidRDefault="00E010AA" w14:paraId="70266A15"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$1,235,324</w:t>
            </w:r>
          </w:p>
        </w:tc>
      </w:tr>
      <w:tr w:rsidRPr="00E010AA" w:rsidR="00E010AA" w:rsidTr="00E010AA" w14:paraId="025DD167" w14:textId="77777777">
        <w:trPr>
          <w:trHeight w:val="1596"/>
        </w:trPr>
        <w:tc>
          <w:tcPr>
            <w:tcW w:w="1172" w:type="dxa"/>
            <w:tcBorders>
              <w:top w:val="nil"/>
              <w:left w:val="single" w:color="auto" w:sz="8" w:space="0"/>
              <w:bottom w:val="single" w:color="auto" w:sz="8" w:space="0"/>
              <w:right w:val="single" w:color="auto" w:sz="8" w:space="0"/>
            </w:tcBorders>
            <w:shd w:val="clear" w:color="auto" w:fill="auto"/>
            <w:vAlign w:val="center"/>
            <w:hideMark/>
          </w:tcPr>
          <w:p w:rsidRPr="00E010AA" w:rsidR="00E010AA" w:rsidP="00E010AA" w:rsidRDefault="00E010AA" w14:paraId="54C595C7"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Individuals and households; Businesses or other for-profit</w:t>
            </w:r>
          </w:p>
        </w:tc>
        <w:tc>
          <w:tcPr>
            <w:tcW w:w="1535" w:type="dxa"/>
            <w:tcBorders>
              <w:top w:val="nil"/>
              <w:left w:val="nil"/>
              <w:bottom w:val="single" w:color="auto" w:sz="8" w:space="0"/>
              <w:right w:val="single" w:color="auto" w:sz="8" w:space="0"/>
            </w:tcBorders>
            <w:shd w:val="clear" w:color="auto" w:fill="auto"/>
            <w:vAlign w:val="center"/>
            <w:hideMark/>
          </w:tcPr>
          <w:p w:rsidRPr="00E010AA" w:rsidR="00E010AA" w:rsidP="00E010AA" w:rsidRDefault="00E010AA" w14:paraId="3B0FE556"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National Interest Waiver, No Form</w:t>
            </w:r>
          </w:p>
        </w:tc>
        <w:tc>
          <w:tcPr>
            <w:tcW w:w="1239" w:type="dxa"/>
            <w:tcBorders>
              <w:top w:val="nil"/>
              <w:left w:val="nil"/>
              <w:bottom w:val="single" w:color="auto" w:sz="8" w:space="0"/>
              <w:right w:val="single" w:color="auto" w:sz="8" w:space="0"/>
            </w:tcBorders>
            <w:shd w:val="clear" w:color="auto" w:fill="auto"/>
            <w:vAlign w:val="center"/>
            <w:hideMark/>
          </w:tcPr>
          <w:p w:rsidRPr="00E010AA" w:rsidR="00E010AA" w:rsidP="00E010AA" w:rsidRDefault="00E010AA" w14:paraId="6BDDD940"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 xml:space="preserve">            8,000 </w:t>
            </w:r>
          </w:p>
        </w:tc>
        <w:tc>
          <w:tcPr>
            <w:tcW w:w="1161" w:type="dxa"/>
            <w:tcBorders>
              <w:top w:val="nil"/>
              <w:left w:val="nil"/>
              <w:bottom w:val="single" w:color="auto" w:sz="8" w:space="0"/>
              <w:right w:val="single" w:color="auto" w:sz="8" w:space="0"/>
            </w:tcBorders>
            <w:shd w:val="clear" w:color="auto" w:fill="auto"/>
            <w:vAlign w:val="center"/>
            <w:hideMark/>
          </w:tcPr>
          <w:p w:rsidRPr="00E010AA" w:rsidR="00E010AA" w:rsidP="00E010AA" w:rsidRDefault="00E010AA" w14:paraId="38E45141"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2</w:t>
            </w:r>
          </w:p>
        </w:tc>
        <w:tc>
          <w:tcPr>
            <w:tcW w:w="1315" w:type="dxa"/>
            <w:tcBorders>
              <w:top w:val="nil"/>
              <w:left w:val="nil"/>
              <w:bottom w:val="single" w:color="auto" w:sz="8" w:space="0"/>
              <w:right w:val="single" w:color="auto" w:sz="8" w:space="0"/>
            </w:tcBorders>
            <w:shd w:val="clear" w:color="auto" w:fill="auto"/>
            <w:vAlign w:val="center"/>
            <w:hideMark/>
          </w:tcPr>
          <w:p w:rsidRPr="00E010AA" w:rsidR="00E010AA" w:rsidP="00E010AA" w:rsidRDefault="00E010AA" w14:paraId="2A0DFEC2"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 xml:space="preserve">            16,000 </w:t>
            </w:r>
          </w:p>
        </w:tc>
        <w:tc>
          <w:tcPr>
            <w:tcW w:w="983" w:type="dxa"/>
            <w:tcBorders>
              <w:top w:val="nil"/>
              <w:left w:val="nil"/>
              <w:bottom w:val="single" w:color="auto" w:sz="8" w:space="0"/>
              <w:right w:val="single" w:color="auto" w:sz="8" w:space="0"/>
            </w:tcBorders>
            <w:shd w:val="clear" w:color="auto" w:fill="auto"/>
            <w:vAlign w:val="center"/>
            <w:hideMark/>
          </w:tcPr>
          <w:p w:rsidRPr="00E010AA" w:rsidR="00E010AA" w:rsidP="00E010AA" w:rsidRDefault="00E010AA" w14:paraId="75F331A3"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1</w:t>
            </w:r>
          </w:p>
        </w:tc>
        <w:tc>
          <w:tcPr>
            <w:tcW w:w="1602" w:type="dxa"/>
            <w:tcBorders>
              <w:top w:val="nil"/>
              <w:left w:val="nil"/>
              <w:bottom w:val="single" w:color="auto" w:sz="8" w:space="0"/>
              <w:right w:val="single" w:color="auto" w:sz="8" w:space="0"/>
            </w:tcBorders>
            <w:shd w:val="clear" w:color="auto" w:fill="auto"/>
            <w:vAlign w:val="center"/>
            <w:hideMark/>
          </w:tcPr>
          <w:p w:rsidRPr="00E010AA" w:rsidR="00E010AA" w:rsidP="00E010AA" w:rsidRDefault="00E010AA" w14:paraId="0DC44044"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16,000</w:t>
            </w:r>
          </w:p>
        </w:tc>
        <w:tc>
          <w:tcPr>
            <w:tcW w:w="1017" w:type="dxa"/>
            <w:tcBorders>
              <w:top w:val="nil"/>
              <w:left w:val="nil"/>
              <w:bottom w:val="single" w:color="auto" w:sz="8" w:space="0"/>
              <w:right w:val="single" w:color="auto" w:sz="8" w:space="0"/>
            </w:tcBorders>
            <w:shd w:val="clear" w:color="auto" w:fill="auto"/>
            <w:vAlign w:val="center"/>
            <w:hideMark/>
          </w:tcPr>
          <w:p w:rsidRPr="00E010AA" w:rsidR="00E010AA" w:rsidP="00E010AA" w:rsidRDefault="00E010AA" w14:paraId="3CE22288"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$37.55</w:t>
            </w:r>
          </w:p>
        </w:tc>
        <w:tc>
          <w:tcPr>
            <w:tcW w:w="766" w:type="dxa"/>
            <w:tcBorders>
              <w:top w:val="nil"/>
              <w:left w:val="nil"/>
              <w:bottom w:val="single" w:color="auto" w:sz="8" w:space="0"/>
              <w:right w:val="single" w:color="auto" w:sz="8" w:space="0"/>
            </w:tcBorders>
            <w:shd w:val="clear" w:color="auto" w:fill="auto"/>
            <w:vAlign w:val="center"/>
            <w:hideMark/>
          </w:tcPr>
          <w:p w:rsidRPr="00E010AA" w:rsidR="00E010AA" w:rsidP="00E010AA" w:rsidRDefault="00E010AA" w14:paraId="4A538D3A"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$600,819</w:t>
            </w:r>
          </w:p>
        </w:tc>
      </w:tr>
      <w:tr w:rsidRPr="00E010AA" w:rsidR="00E010AA" w:rsidTr="00E010AA" w14:paraId="4B5384A4" w14:textId="77777777">
        <w:trPr>
          <w:trHeight w:val="804"/>
        </w:trPr>
        <w:tc>
          <w:tcPr>
            <w:tcW w:w="1172" w:type="dxa"/>
            <w:tcBorders>
              <w:top w:val="nil"/>
              <w:left w:val="single" w:color="auto" w:sz="8" w:space="0"/>
              <w:bottom w:val="single" w:color="auto" w:sz="8" w:space="0"/>
              <w:right w:val="single" w:color="auto" w:sz="8" w:space="0"/>
            </w:tcBorders>
            <w:shd w:val="clear" w:color="auto" w:fill="auto"/>
            <w:vAlign w:val="center"/>
            <w:hideMark/>
          </w:tcPr>
          <w:p w:rsidRPr="00E010AA" w:rsidR="00E010AA" w:rsidP="00E010AA" w:rsidRDefault="00E010AA" w14:paraId="6436FC09"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Individuals and households</w:t>
            </w:r>
          </w:p>
        </w:tc>
        <w:tc>
          <w:tcPr>
            <w:tcW w:w="1535" w:type="dxa"/>
            <w:tcBorders>
              <w:top w:val="nil"/>
              <w:left w:val="nil"/>
              <w:bottom w:val="single" w:color="auto" w:sz="8" w:space="0"/>
              <w:right w:val="single" w:color="auto" w:sz="8" w:space="0"/>
            </w:tcBorders>
            <w:shd w:val="clear" w:color="auto" w:fill="auto"/>
            <w:vAlign w:val="center"/>
            <w:hideMark/>
          </w:tcPr>
          <w:p w:rsidRPr="00E010AA" w:rsidR="00E010AA" w:rsidP="00E010AA" w:rsidRDefault="00E010AA" w14:paraId="2C6FD823"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Biometrics Processing</w:t>
            </w:r>
          </w:p>
        </w:tc>
        <w:tc>
          <w:tcPr>
            <w:tcW w:w="1239" w:type="dxa"/>
            <w:tcBorders>
              <w:top w:val="nil"/>
              <w:left w:val="nil"/>
              <w:bottom w:val="single" w:color="auto" w:sz="8" w:space="0"/>
              <w:right w:val="single" w:color="auto" w:sz="8" w:space="0"/>
            </w:tcBorders>
            <w:shd w:val="clear" w:color="auto" w:fill="auto"/>
            <w:vAlign w:val="center"/>
            <w:hideMark/>
          </w:tcPr>
          <w:p w:rsidRPr="00E010AA" w:rsidR="00E010AA" w:rsidP="00E010AA" w:rsidRDefault="00E010AA" w14:paraId="59C392A7"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 xml:space="preserve">        570,932 </w:t>
            </w:r>
          </w:p>
        </w:tc>
        <w:tc>
          <w:tcPr>
            <w:tcW w:w="1161" w:type="dxa"/>
            <w:tcBorders>
              <w:top w:val="nil"/>
              <w:left w:val="nil"/>
              <w:bottom w:val="single" w:color="auto" w:sz="8" w:space="0"/>
              <w:right w:val="single" w:color="auto" w:sz="8" w:space="0"/>
            </w:tcBorders>
            <w:shd w:val="clear" w:color="auto" w:fill="auto"/>
            <w:vAlign w:val="center"/>
            <w:hideMark/>
          </w:tcPr>
          <w:p w:rsidRPr="00E010AA" w:rsidR="00E010AA" w:rsidP="00E010AA" w:rsidRDefault="00E010AA" w14:paraId="3EDDE5A3"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1</w:t>
            </w:r>
          </w:p>
        </w:tc>
        <w:tc>
          <w:tcPr>
            <w:tcW w:w="1315" w:type="dxa"/>
            <w:tcBorders>
              <w:top w:val="nil"/>
              <w:left w:val="nil"/>
              <w:bottom w:val="single" w:color="auto" w:sz="8" w:space="0"/>
              <w:right w:val="single" w:color="auto" w:sz="8" w:space="0"/>
            </w:tcBorders>
            <w:shd w:val="clear" w:color="auto" w:fill="auto"/>
            <w:vAlign w:val="center"/>
            <w:hideMark/>
          </w:tcPr>
          <w:p w:rsidRPr="00E010AA" w:rsidR="00E010AA" w:rsidP="00E010AA" w:rsidRDefault="00E010AA" w14:paraId="61BF774E"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 xml:space="preserve">          570,932 </w:t>
            </w:r>
          </w:p>
        </w:tc>
        <w:tc>
          <w:tcPr>
            <w:tcW w:w="983" w:type="dxa"/>
            <w:tcBorders>
              <w:top w:val="nil"/>
              <w:left w:val="nil"/>
              <w:bottom w:val="single" w:color="auto" w:sz="8" w:space="0"/>
              <w:right w:val="single" w:color="auto" w:sz="8" w:space="0"/>
            </w:tcBorders>
            <w:shd w:val="clear" w:color="auto" w:fill="auto"/>
            <w:vAlign w:val="center"/>
            <w:hideMark/>
          </w:tcPr>
          <w:p w:rsidRPr="00E010AA" w:rsidR="00E010AA" w:rsidP="00E010AA" w:rsidRDefault="00E010AA" w14:paraId="0950C40E"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1.17</w:t>
            </w:r>
          </w:p>
        </w:tc>
        <w:tc>
          <w:tcPr>
            <w:tcW w:w="1602" w:type="dxa"/>
            <w:tcBorders>
              <w:top w:val="nil"/>
              <w:left w:val="nil"/>
              <w:bottom w:val="single" w:color="auto" w:sz="8" w:space="0"/>
              <w:right w:val="single" w:color="auto" w:sz="8" w:space="0"/>
            </w:tcBorders>
            <w:shd w:val="clear" w:color="auto" w:fill="auto"/>
            <w:vAlign w:val="center"/>
            <w:hideMark/>
          </w:tcPr>
          <w:p w:rsidRPr="00E010AA" w:rsidR="00E010AA" w:rsidP="00E010AA" w:rsidRDefault="00E010AA" w14:paraId="7A7E02F5"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667,990</w:t>
            </w:r>
          </w:p>
        </w:tc>
        <w:tc>
          <w:tcPr>
            <w:tcW w:w="1017" w:type="dxa"/>
            <w:tcBorders>
              <w:top w:val="nil"/>
              <w:left w:val="nil"/>
              <w:bottom w:val="single" w:color="auto" w:sz="8" w:space="0"/>
              <w:right w:val="single" w:color="auto" w:sz="8" w:space="0"/>
            </w:tcBorders>
            <w:shd w:val="clear" w:color="auto" w:fill="auto"/>
            <w:vAlign w:val="center"/>
            <w:hideMark/>
          </w:tcPr>
          <w:p w:rsidRPr="00E010AA" w:rsidR="00E010AA" w:rsidP="00E010AA" w:rsidRDefault="00E010AA" w14:paraId="4F4461D8"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$37.55</w:t>
            </w:r>
          </w:p>
        </w:tc>
        <w:tc>
          <w:tcPr>
            <w:tcW w:w="766" w:type="dxa"/>
            <w:tcBorders>
              <w:top w:val="nil"/>
              <w:left w:val="nil"/>
              <w:bottom w:val="single" w:color="auto" w:sz="8" w:space="0"/>
              <w:right w:val="single" w:color="auto" w:sz="8" w:space="0"/>
            </w:tcBorders>
            <w:shd w:val="clear" w:color="auto" w:fill="auto"/>
            <w:vAlign w:val="center"/>
            <w:hideMark/>
          </w:tcPr>
          <w:p w:rsidRPr="00E010AA" w:rsidR="00E010AA" w:rsidP="00E010AA" w:rsidRDefault="00E010AA" w14:paraId="0D6A8A97"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$25,083,843</w:t>
            </w:r>
          </w:p>
        </w:tc>
      </w:tr>
      <w:tr w:rsidRPr="00E010AA" w:rsidR="00E010AA" w:rsidTr="00E010AA" w14:paraId="5763D0D5" w14:textId="77777777">
        <w:trPr>
          <w:trHeight w:val="324"/>
        </w:trPr>
        <w:tc>
          <w:tcPr>
            <w:tcW w:w="1172" w:type="dxa"/>
            <w:tcBorders>
              <w:top w:val="nil"/>
              <w:left w:val="single" w:color="auto" w:sz="8" w:space="0"/>
              <w:bottom w:val="single" w:color="auto" w:sz="8" w:space="0"/>
              <w:right w:val="single" w:color="auto" w:sz="8" w:space="0"/>
            </w:tcBorders>
            <w:shd w:val="clear" w:color="auto" w:fill="auto"/>
            <w:vAlign w:val="center"/>
            <w:hideMark/>
          </w:tcPr>
          <w:p w:rsidRPr="00E010AA" w:rsidR="00E010AA" w:rsidP="00E010AA" w:rsidRDefault="00E010AA" w14:paraId="5E1473D9"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Total</w:t>
            </w:r>
          </w:p>
        </w:tc>
        <w:tc>
          <w:tcPr>
            <w:tcW w:w="1535" w:type="dxa"/>
            <w:tcBorders>
              <w:top w:val="nil"/>
              <w:left w:val="nil"/>
              <w:bottom w:val="single" w:color="auto" w:sz="8" w:space="0"/>
              <w:right w:val="single" w:color="auto" w:sz="8" w:space="0"/>
            </w:tcBorders>
            <w:shd w:val="clear" w:color="000000" w:fill="000000"/>
            <w:vAlign w:val="center"/>
            <w:hideMark/>
          </w:tcPr>
          <w:p w:rsidRPr="00E010AA" w:rsidR="00E010AA" w:rsidP="00E010AA" w:rsidRDefault="00E010AA" w14:paraId="51AD37BA"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 </w:t>
            </w:r>
          </w:p>
        </w:tc>
        <w:tc>
          <w:tcPr>
            <w:tcW w:w="1239" w:type="dxa"/>
            <w:tcBorders>
              <w:top w:val="nil"/>
              <w:left w:val="nil"/>
              <w:bottom w:val="single" w:color="auto" w:sz="8" w:space="0"/>
              <w:right w:val="single" w:color="auto" w:sz="8" w:space="0"/>
            </w:tcBorders>
            <w:shd w:val="clear" w:color="000000" w:fill="000000"/>
            <w:vAlign w:val="center"/>
            <w:hideMark/>
          </w:tcPr>
          <w:p w:rsidRPr="00E010AA" w:rsidR="00E010AA" w:rsidP="00E010AA" w:rsidRDefault="00E010AA" w14:paraId="7D3FC9FC"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 </w:t>
            </w:r>
          </w:p>
        </w:tc>
        <w:tc>
          <w:tcPr>
            <w:tcW w:w="1161" w:type="dxa"/>
            <w:tcBorders>
              <w:top w:val="nil"/>
              <w:left w:val="nil"/>
              <w:bottom w:val="single" w:color="auto" w:sz="8" w:space="0"/>
              <w:right w:val="single" w:color="auto" w:sz="8" w:space="0"/>
            </w:tcBorders>
            <w:shd w:val="clear" w:color="000000" w:fill="000000"/>
            <w:vAlign w:val="center"/>
            <w:hideMark/>
          </w:tcPr>
          <w:p w:rsidRPr="00E010AA" w:rsidR="00E010AA" w:rsidP="00E010AA" w:rsidRDefault="00E010AA" w14:paraId="1334CC93"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 </w:t>
            </w:r>
          </w:p>
        </w:tc>
        <w:tc>
          <w:tcPr>
            <w:tcW w:w="1315" w:type="dxa"/>
            <w:tcBorders>
              <w:top w:val="nil"/>
              <w:left w:val="nil"/>
              <w:bottom w:val="single" w:color="auto" w:sz="8" w:space="0"/>
              <w:right w:val="single" w:color="auto" w:sz="8" w:space="0"/>
            </w:tcBorders>
            <w:shd w:val="clear" w:color="auto" w:fill="auto"/>
            <w:vAlign w:val="center"/>
            <w:hideMark/>
          </w:tcPr>
          <w:p w:rsidRPr="00E010AA" w:rsidR="00E010AA" w:rsidP="00E010AA" w:rsidRDefault="00E010AA" w14:paraId="6B98D8F9"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 xml:space="preserve">       1,217,128 </w:t>
            </w:r>
          </w:p>
        </w:tc>
        <w:tc>
          <w:tcPr>
            <w:tcW w:w="983" w:type="dxa"/>
            <w:tcBorders>
              <w:top w:val="nil"/>
              <w:left w:val="nil"/>
              <w:bottom w:val="single" w:color="auto" w:sz="8" w:space="0"/>
              <w:right w:val="single" w:color="auto" w:sz="8" w:space="0"/>
            </w:tcBorders>
            <w:shd w:val="clear" w:color="000000" w:fill="000000"/>
            <w:vAlign w:val="center"/>
            <w:hideMark/>
          </w:tcPr>
          <w:p w:rsidRPr="00E010AA" w:rsidR="00E010AA" w:rsidP="00E010AA" w:rsidRDefault="00E010AA" w14:paraId="61C8C3CA"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 </w:t>
            </w:r>
          </w:p>
        </w:tc>
        <w:tc>
          <w:tcPr>
            <w:tcW w:w="1602" w:type="dxa"/>
            <w:tcBorders>
              <w:top w:val="nil"/>
              <w:left w:val="nil"/>
              <w:bottom w:val="single" w:color="auto" w:sz="8" w:space="0"/>
              <w:right w:val="single" w:color="auto" w:sz="8" w:space="0"/>
            </w:tcBorders>
            <w:shd w:val="clear" w:color="auto" w:fill="auto"/>
            <w:vAlign w:val="center"/>
            <w:hideMark/>
          </w:tcPr>
          <w:p w:rsidRPr="00E010AA" w:rsidR="00E010AA" w:rsidP="00E010AA" w:rsidRDefault="00E010AA" w14:paraId="6E0BF59F"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5,515,985</w:t>
            </w:r>
          </w:p>
        </w:tc>
        <w:tc>
          <w:tcPr>
            <w:tcW w:w="1017" w:type="dxa"/>
            <w:tcBorders>
              <w:top w:val="nil"/>
              <w:left w:val="nil"/>
              <w:bottom w:val="single" w:color="auto" w:sz="8" w:space="0"/>
              <w:right w:val="single" w:color="auto" w:sz="8" w:space="0"/>
            </w:tcBorders>
            <w:shd w:val="clear" w:color="000000" w:fill="000000"/>
            <w:vAlign w:val="center"/>
            <w:hideMark/>
          </w:tcPr>
          <w:p w:rsidRPr="00E010AA" w:rsidR="00E010AA" w:rsidP="00E010AA" w:rsidRDefault="00E010AA" w14:paraId="5BDABB6A"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 </w:t>
            </w:r>
          </w:p>
        </w:tc>
        <w:tc>
          <w:tcPr>
            <w:tcW w:w="766" w:type="dxa"/>
            <w:tcBorders>
              <w:top w:val="nil"/>
              <w:left w:val="nil"/>
              <w:bottom w:val="single" w:color="auto" w:sz="8" w:space="0"/>
              <w:right w:val="single" w:color="auto" w:sz="8" w:space="0"/>
            </w:tcBorders>
            <w:shd w:val="clear" w:color="auto" w:fill="auto"/>
            <w:vAlign w:val="center"/>
            <w:hideMark/>
          </w:tcPr>
          <w:p w:rsidRPr="00E010AA" w:rsidR="00E010AA" w:rsidP="00E010AA" w:rsidRDefault="00E010AA" w14:paraId="7154A5A6"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$207,131,837</w:t>
            </w:r>
          </w:p>
        </w:tc>
      </w:tr>
    </w:tbl>
    <w:p w:rsidRPr="00914A5D" w:rsidR="00E77B24" w:rsidP="00914A5D" w:rsidRDefault="00E77B24" w14:paraId="14B9BB00" w14:textId="77777777">
      <w:pPr>
        <w:tabs>
          <w:tab w:val="left" w:pos="-1440"/>
          <w:tab w:val="left" w:pos="1080"/>
        </w:tabs>
        <w:ind w:left="1080" w:hanging="360"/>
        <w:rPr>
          <w:rFonts w:ascii="Times New Roman" w:hAnsi="Times New Roman"/>
          <w:b/>
        </w:rPr>
      </w:pPr>
    </w:p>
    <w:p w:rsidR="009556EE" w:rsidP="00B635A9" w:rsidRDefault="009556EE" w14:paraId="3447BB81" w14:textId="77777777">
      <w:pPr>
        <w:ind w:left="720"/>
        <w:jc w:val="both"/>
        <w:rPr>
          <w:i/>
          <w:iCs/>
          <w:sz w:val="20"/>
          <w:szCs w:val="20"/>
        </w:rPr>
      </w:pPr>
    </w:p>
    <w:p w:rsidRPr="00310ACF" w:rsidR="00B635A9" w:rsidP="00310ACF" w:rsidRDefault="00B635A9" w14:paraId="3EF108CC" w14:textId="6461878A">
      <w:pPr>
        <w:ind w:left="720"/>
        <w:jc w:val="both"/>
        <w:rPr>
          <w:rFonts w:ascii="Times New Roman" w:hAnsi="Times New Roman"/>
          <w:i/>
          <w:iCs/>
          <w:sz w:val="20"/>
          <w:szCs w:val="20"/>
        </w:rPr>
      </w:pPr>
      <w:r w:rsidRPr="00215244">
        <w:rPr>
          <w:i/>
          <w:iCs/>
          <w:sz w:val="20"/>
          <w:szCs w:val="20"/>
        </w:rPr>
        <w:t xml:space="preserve">*  </w:t>
      </w:r>
      <w:r w:rsidRPr="00215244">
        <w:rPr>
          <w:rFonts w:ascii="Times New Roman" w:hAnsi="Times New Roman"/>
          <w:i/>
          <w:iCs/>
          <w:sz w:val="20"/>
          <w:szCs w:val="20"/>
        </w:rPr>
        <w:t xml:space="preserve">The above Average Hourly Wage Rate is the </w:t>
      </w:r>
      <w:hyperlink w:history="1" r:id="rId10">
        <w:r w:rsidRPr="003338D4">
          <w:rPr>
            <w:rStyle w:val="Hyperlink"/>
            <w:rFonts w:ascii="Times New Roman" w:hAnsi="Times New Roman"/>
            <w:i/>
            <w:iCs/>
            <w:sz w:val="20"/>
            <w:szCs w:val="20"/>
          </w:rPr>
          <w:t>May 201</w:t>
        </w:r>
        <w:r w:rsidR="009D614D">
          <w:rPr>
            <w:rStyle w:val="Hyperlink"/>
            <w:rFonts w:ascii="Times New Roman" w:hAnsi="Times New Roman"/>
            <w:i/>
            <w:iCs/>
            <w:sz w:val="20"/>
            <w:szCs w:val="20"/>
          </w:rPr>
          <w:t>9</w:t>
        </w:r>
        <w:r w:rsidRPr="003338D4">
          <w:rPr>
            <w:rStyle w:val="Hyperlink"/>
            <w:rFonts w:ascii="Times New Roman" w:hAnsi="Times New Roman"/>
            <w:i/>
            <w:iCs/>
            <w:sz w:val="20"/>
            <w:szCs w:val="20"/>
          </w:rPr>
          <w:t xml:space="preserve"> Bureau of Labor Statistics</w:t>
        </w:r>
      </w:hyperlink>
      <w:r w:rsidRPr="00215244">
        <w:rPr>
          <w:rFonts w:ascii="Times New Roman" w:hAnsi="Times New Roman"/>
          <w:i/>
          <w:iCs/>
          <w:sz w:val="20"/>
          <w:szCs w:val="20"/>
        </w:rPr>
        <w:t xml:space="preserve"> average </w:t>
      </w:r>
      <w:r w:rsidRPr="00E3554A">
        <w:rPr>
          <w:rFonts w:ascii="Times New Roman" w:hAnsi="Times New Roman"/>
          <w:i/>
          <w:iCs/>
          <w:sz w:val="20"/>
          <w:szCs w:val="20"/>
        </w:rPr>
        <w:t xml:space="preserve">wage for </w:t>
      </w:r>
      <w:r w:rsidRPr="00E3554A" w:rsidR="00847763">
        <w:rPr>
          <w:rFonts w:ascii="Times New Roman" w:hAnsi="Times New Roman"/>
          <w:i/>
          <w:iCs/>
          <w:sz w:val="20"/>
          <w:szCs w:val="20"/>
        </w:rPr>
        <w:t>All Occupations</w:t>
      </w:r>
      <w:r w:rsidRPr="00E3554A">
        <w:rPr>
          <w:rFonts w:ascii="Times New Roman" w:hAnsi="Times New Roman"/>
          <w:i/>
          <w:iCs/>
          <w:sz w:val="20"/>
          <w:szCs w:val="20"/>
        </w:rPr>
        <w:t xml:space="preserve"> of $</w:t>
      </w:r>
      <w:r w:rsidR="009D614D">
        <w:rPr>
          <w:rFonts w:ascii="Times New Roman" w:hAnsi="Times New Roman"/>
          <w:i/>
          <w:iCs/>
          <w:sz w:val="20"/>
          <w:szCs w:val="20"/>
        </w:rPr>
        <w:t>25.72</w:t>
      </w:r>
      <w:r w:rsidRPr="00E3554A" w:rsidR="00E3554A">
        <w:rPr>
          <w:rFonts w:ascii="Times New Roman" w:hAnsi="Times New Roman"/>
          <w:i/>
          <w:iCs/>
          <w:sz w:val="20"/>
          <w:szCs w:val="20"/>
        </w:rPr>
        <w:t xml:space="preserve"> </w:t>
      </w:r>
      <w:r w:rsidRPr="00E3554A">
        <w:rPr>
          <w:rFonts w:ascii="Times New Roman" w:hAnsi="Times New Roman"/>
          <w:i/>
          <w:iCs/>
          <w:sz w:val="20"/>
          <w:szCs w:val="20"/>
        </w:rPr>
        <w:t>times the wage rate benefit multiplier of 1.4</w:t>
      </w:r>
      <w:r w:rsidR="00310ACF">
        <w:rPr>
          <w:rFonts w:ascii="Times New Roman" w:hAnsi="Times New Roman"/>
          <w:i/>
          <w:iCs/>
          <w:sz w:val="20"/>
          <w:szCs w:val="20"/>
        </w:rPr>
        <w:t>6</w:t>
      </w:r>
      <w:r w:rsidRPr="00E3554A">
        <w:rPr>
          <w:rFonts w:ascii="Times New Roman" w:hAnsi="Times New Roman"/>
          <w:i/>
          <w:iCs/>
          <w:sz w:val="20"/>
          <w:szCs w:val="20"/>
        </w:rPr>
        <w:t xml:space="preserve"> (to account for benefits</w:t>
      </w:r>
      <w:r w:rsidRPr="00E3554A" w:rsidR="00B31EBB">
        <w:rPr>
          <w:rFonts w:ascii="Times New Roman" w:hAnsi="Times New Roman"/>
          <w:i/>
          <w:iCs/>
          <w:sz w:val="20"/>
          <w:szCs w:val="20"/>
        </w:rPr>
        <w:t xml:space="preserve"> provided</w:t>
      </w:r>
      <w:r w:rsidRPr="00E3554A">
        <w:rPr>
          <w:rFonts w:ascii="Times New Roman" w:hAnsi="Times New Roman"/>
          <w:i/>
          <w:iCs/>
          <w:sz w:val="20"/>
          <w:szCs w:val="20"/>
        </w:rPr>
        <w:t>) equaling $</w:t>
      </w:r>
      <w:r w:rsidR="009D614D">
        <w:rPr>
          <w:rFonts w:ascii="Times New Roman" w:hAnsi="Times New Roman"/>
          <w:i/>
          <w:iCs/>
          <w:sz w:val="20"/>
          <w:szCs w:val="20"/>
        </w:rPr>
        <w:t>37.55</w:t>
      </w:r>
      <w:r w:rsidRPr="00E3554A">
        <w:rPr>
          <w:rFonts w:ascii="Times New Roman" w:hAnsi="Times New Roman"/>
          <w:i/>
          <w:iCs/>
          <w:sz w:val="20"/>
          <w:szCs w:val="20"/>
        </w:rPr>
        <w:t xml:space="preserve">. The selection of “All Occupations” was chosen </w:t>
      </w:r>
      <w:r w:rsidRPr="00E3554A" w:rsidR="00ED4E0C">
        <w:rPr>
          <w:rFonts w:ascii="Times New Roman" w:hAnsi="Times New Roman"/>
          <w:i/>
          <w:iCs/>
          <w:sz w:val="20"/>
          <w:szCs w:val="20"/>
        </w:rPr>
        <w:t>because</w:t>
      </w:r>
      <w:r w:rsidRPr="00E3554A">
        <w:rPr>
          <w:rFonts w:ascii="Times New Roman" w:hAnsi="Times New Roman"/>
          <w:i/>
          <w:iCs/>
          <w:sz w:val="20"/>
          <w:szCs w:val="20"/>
        </w:rPr>
        <w:t xml:space="preserve"> respondents </w:t>
      </w:r>
      <w:r w:rsidRPr="00E3554A" w:rsidR="00ED4E0C">
        <w:rPr>
          <w:rFonts w:ascii="Times New Roman" w:hAnsi="Times New Roman"/>
          <w:i/>
          <w:iCs/>
          <w:sz w:val="20"/>
          <w:szCs w:val="20"/>
        </w:rPr>
        <w:t>to</w:t>
      </w:r>
      <w:r w:rsidRPr="00E3554A">
        <w:rPr>
          <w:rFonts w:ascii="Times New Roman" w:hAnsi="Times New Roman"/>
          <w:i/>
          <w:iCs/>
          <w:sz w:val="20"/>
          <w:szCs w:val="20"/>
        </w:rPr>
        <w:t xml:space="preserve"> this collection </w:t>
      </w:r>
      <w:r w:rsidRPr="00215244">
        <w:rPr>
          <w:rFonts w:ascii="Times New Roman" w:hAnsi="Times New Roman"/>
          <w:i/>
          <w:iCs/>
          <w:sz w:val="20"/>
          <w:szCs w:val="20"/>
        </w:rPr>
        <w:t>could be exp</w:t>
      </w:r>
      <w:r w:rsidR="00E15619">
        <w:rPr>
          <w:rFonts w:ascii="Times New Roman" w:hAnsi="Times New Roman"/>
          <w:i/>
          <w:iCs/>
          <w:sz w:val="20"/>
          <w:szCs w:val="20"/>
        </w:rPr>
        <w:t>ected from any occupation.</w:t>
      </w:r>
    </w:p>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w:t>
      </w:r>
      <w:r w:rsidRPr="008A4764">
        <w:rPr>
          <w:rFonts w:ascii="Times New Roman" w:hAnsi="Times New Roman"/>
          <w:b/>
        </w:rPr>
        <w:lastRenderedPageBreak/>
        <w:t>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F96913" w:rsidP="00F96913" w:rsidRDefault="00F96913" w14:paraId="68B75A04" w14:textId="3BBD47CA">
      <w:pPr>
        <w:tabs>
          <w:tab w:val="left" w:pos="-1440"/>
          <w:tab w:val="left" w:pos="1080"/>
        </w:tabs>
        <w:ind w:left="720"/>
        <w:rPr>
          <w:rFonts w:ascii="Times New Roman" w:hAnsi="Times New Roman"/>
        </w:rPr>
      </w:pPr>
      <w:r>
        <w:rPr>
          <w:rFonts w:ascii="Times New Roman" w:hAnsi="Times New Roman"/>
        </w:rPr>
        <w:t>There are no capital, start-up, operational or maintenance costs associated with this collection of information.  For informational purposes only</w:t>
      </w:r>
      <w:r w:rsidR="00230C58">
        <w:rPr>
          <w:rFonts w:ascii="Times New Roman" w:hAnsi="Times New Roman"/>
        </w:rPr>
        <w:t>:</w:t>
      </w:r>
      <w:r>
        <w:rPr>
          <w:rFonts w:ascii="Times New Roman" w:hAnsi="Times New Roman"/>
        </w:rPr>
        <w:t xml:space="preserve"> </w:t>
      </w:r>
    </w:p>
    <w:p w:rsidR="00230C58" w:rsidP="00F96913" w:rsidRDefault="00230C58" w14:paraId="50BE6DB6" w14:textId="77777777">
      <w:pPr>
        <w:tabs>
          <w:tab w:val="left" w:pos="-1440"/>
          <w:tab w:val="left" w:pos="1080"/>
        </w:tabs>
        <w:ind w:left="720"/>
        <w:rPr>
          <w:rFonts w:ascii="Times New Roman" w:hAnsi="Times New Roman"/>
        </w:rPr>
      </w:pPr>
    </w:p>
    <w:p w:rsidR="00F96913" w:rsidP="00F96913" w:rsidRDefault="00F96913" w14:paraId="5B5D64F6" w14:textId="048D7D1B">
      <w:pPr>
        <w:pStyle w:val="ListParagraph"/>
        <w:numPr>
          <w:ilvl w:val="0"/>
          <w:numId w:val="19"/>
        </w:numPr>
        <w:tabs>
          <w:tab w:val="left" w:pos="-1440"/>
          <w:tab w:val="left" w:pos="1080"/>
        </w:tabs>
        <w:rPr>
          <w:rFonts w:ascii="Times New Roman" w:hAnsi="Times New Roman"/>
        </w:rPr>
      </w:pPr>
      <w:r>
        <w:rPr>
          <w:rFonts w:ascii="Times New Roman" w:hAnsi="Times New Roman"/>
        </w:rPr>
        <w:t>T</w:t>
      </w:r>
      <w:r w:rsidRPr="00F96913">
        <w:rPr>
          <w:rFonts w:ascii="Times New Roman" w:hAnsi="Times New Roman"/>
        </w:rPr>
        <w:t>he filing fee for Form I-485 is $1,1</w:t>
      </w:r>
      <w:r w:rsidR="003E69EF">
        <w:rPr>
          <w:rFonts w:ascii="Times New Roman" w:hAnsi="Times New Roman"/>
        </w:rPr>
        <w:t>4</w:t>
      </w:r>
      <w:r w:rsidRPr="00F96913">
        <w:rPr>
          <w:rFonts w:ascii="Times New Roman" w:hAnsi="Times New Roman"/>
        </w:rPr>
        <w:t>0 for paper filing or $</w:t>
      </w:r>
      <w:r w:rsidR="003E69EF">
        <w:rPr>
          <w:rFonts w:ascii="Times New Roman" w:hAnsi="Times New Roman"/>
        </w:rPr>
        <w:t>750 if under 14 years of age and filing with the Form I-485 of at least one parent</w:t>
      </w:r>
      <w:r w:rsidR="00230C58">
        <w:rPr>
          <w:rFonts w:ascii="Times New Roman" w:hAnsi="Times New Roman"/>
        </w:rPr>
        <w:t>.</w:t>
      </w:r>
      <w:r w:rsidRPr="00F96913">
        <w:rPr>
          <w:rFonts w:ascii="Times New Roman" w:hAnsi="Times New Roman"/>
        </w:rPr>
        <w:t xml:space="preserve"> </w:t>
      </w:r>
    </w:p>
    <w:p w:rsidR="00F96913" w:rsidP="00F96913" w:rsidRDefault="00F96913" w14:paraId="08FF62D7" w14:textId="14AFBBF8">
      <w:pPr>
        <w:pStyle w:val="ListParagraph"/>
        <w:numPr>
          <w:ilvl w:val="0"/>
          <w:numId w:val="19"/>
        </w:numPr>
        <w:tabs>
          <w:tab w:val="left" w:pos="-1440"/>
          <w:tab w:val="left" w:pos="1080"/>
        </w:tabs>
        <w:rPr>
          <w:rFonts w:ascii="Times New Roman" w:hAnsi="Times New Roman"/>
        </w:rPr>
      </w:pPr>
      <w:r w:rsidRPr="00F96913">
        <w:rPr>
          <w:rFonts w:ascii="Times New Roman" w:hAnsi="Times New Roman"/>
        </w:rPr>
        <w:t>The filing fee for Form I-485A is $1,000</w:t>
      </w:r>
      <w:r w:rsidR="00230C58">
        <w:rPr>
          <w:rFonts w:ascii="Times New Roman" w:hAnsi="Times New Roman"/>
        </w:rPr>
        <w:t>.</w:t>
      </w:r>
    </w:p>
    <w:p w:rsidRPr="009E7B84" w:rsidR="00E3554A" w:rsidP="00230C58" w:rsidRDefault="00F96913" w14:paraId="673BC829" w14:textId="4031C826">
      <w:pPr>
        <w:pStyle w:val="ListParagraph"/>
        <w:numPr>
          <w:ilvl w:val="0"/>
          <w:numId w:val="19"/>
        </w:numPr>
        <w:tabs>
          <w:tab w:val="left" w:pos="-1440"/>
          <w:tab w:val="left" w:pos="1080"/>
        </w:tabs>
        <w:rPr>
          <w:rFonts w:ascii="Times New Roman" w:hAnsi="Times New Roman"/>
        </w:rPr>
      </w:pPr>
      <w:r w:rsidRPr="00F96913">
        <w:rPr>
          <w:rFonts w:ascii="Times New Roman" w:hAnsi="Times New Roman"/>
        </w:rPr>
        <w:t>There is no filing fee for I-485J.</w:t>
      </w:r>
      <w:r w:rsidRPr="00230C58" w:rsidR="00E3554A">
        <w:rPr>
          <w:rFonts w:ascii="Times New Roman" w:hAnsi="Times New Roman"/>
          <w:color w:val="000000"/>
        </w:rPr>
        <w:t xml:space="preserve"> </w:t>
      </w:r>
    </w:p>
    <w:p w:rsidRPr="00230C58" w:rsidR="009E7B84" w:rsidP="00230C58" w:rsidRDefault="009E7B84" w14:paraId="50D83870" w14:textId="623145D4">
      <w:pPr>
        <w:pStyle w:val="ListParagraph"/>
        <w:numPr>
          <w:ilvl w:val="0"/>
          <w:numId w:val="19"/>
        </w:numPr>
        <w:tabs>
          <w:tab w:val="left" w:pos="-1440"/>
          <w:tab w:val="left" w:pos="1080"/>
        </w:tabs>
        <w:rPr>
          <w:rFonts w:ascii="Times New Roman" w:hAnsi="Times New Roman"/>
        </w:rPr>
      </w:pPr>
      <w:r>
        <w:rPr>
          <w:rFonts w:ascii="Times New Roman" w:hAnsi="Times New Roman"/>
          <w:color w:val="000000"/>
        </w:rPr>
        <w:t>The fee for Biometric Processing is $85.</w:t>
      </w:r>
    </w:p>
    <w:p w:rsidRPr="008C3353" w:rsidR="00E3554A" w:rsidP="00E3554A" w:rsidRDefault="00E3554A" w14:paraId="7B7ABA23" w14:textId="77777777">
      <w:pPr>
        <w:rPr>
          <w:rFonts w:ascii="Times New Roman" w:hAnsi="Times New Roman"/>
          <w:color w:val="000000"/>
        </w:rPr>
      </w:pPr>
    </w:p>
    <w:p w:rsidRPr="008C3353" w:rsidR="00E3554A" w:rsidP="00E3554A" w:rsidRDefault="00E3554A" w14:paraId="2E43CA7A" w14:textId="77777777">
      <w:pPr>
        <w:tabs>
          <w:tab w:val="left" w:pos="-1440"/>
        </w:tabs>
        <w:ind w:left="720"/>
        <w:rPr>
          <w:rFonts w:ascii="Times New Roman" w:hAnsi="Times New Roman"/>
        </w:rPr>
      </w:pPr>
      <w:r w:rsidRPr="008C3353">
        <w:rPr>
          <w:rFonts w:ascii="Times New Roman" w:hAnsi="Times New Roman"/>
        </w:rPr>
        <w:t>Form I-485 respondents will incur costs associated with this collection of information.  These costs include, but are not limited to, hiring attorneys, translators or preparers, obtaining copies of documents required for submission, and postage.  USCIS estimates the total average cost to respondents to be:</w:t>
      </w:r>
    </w:p>
    <w:p w:rsidRPr="008C3353" w:rsidR="00E3554A" w:rsidP="00E3554A" w:rsidRDefault="00E3554A" w14:paraId="79BB643D" w14:textId="77777777">
      <w:pPr>
        <w:tabs>
          <w:tab w:val="left" w:pos="-1440"/>
        </w:tabs>
        <w:ind w:left="720"/>
        <w:rPr>
          <w:rFonts w:ascii="Times New Roman" w:hAnsi="Times New Roman"/>
        </w:rPr>
      </w:pPr>
    </w:p>
    <w:p w:rsidRPr="008C3353" w:rsidR="00E3554A" w:rsidP="00E3554A" w:rsidRDefault="00E3554A" w14:paraId="250161A9" w14:textId="5022CFD6">
      <w:pPr>
        <w:ind w:left="1440" w:hanging="720"/>
        <w:rPr>
          <w:rFonts w:ascii="Times New Roman" w:hAnsi="Times New Roman"/>
        </w:rPr>
      </w:pPr>
      <w:r>
        <w:rPr>
          <w:rFonts w:ascii="Times New Roman" w:hAnsi="Times New Roman"/>
        </w:rPr>
        <w:t>I-485:  $</w:t>
      </w:r>
      <w:r w:rsidR="002E14C3">
        <w:rPr>
          <w:rFonts w:ascii="Times New Roman" w:hAnsi="Times New Roman"/>
        </w:rPr>
        <w:t>490</w:t>
      </w:r>
      <w:r w:rsidRPr="008C3353">
        <w:rPr>
          <w:rFonts w:ascii="Times New Roman" w:hAnsi="Times New Roman"/>
        </w:rPr>
        <w:t xml:space="preserve"> (average cost) * </w:t>
      </w:r>
      <w:r>
        <w:rPr>
          <w:rFonts w:ascii="Times New Roman" w:hAnsi="Times New Roman"/>
          <w:bCs/>
        </w:rPr>
        <w:t>57</w:t>
      </w:r>
      <w:r w:rsidR="00F243BF">
        <w:rPr>
          <w:rFonts w:ascii="Times New Roman" w:hAnsi="Times New Roman"/>
          <w:bCs/>
        </w:rPr>
        <w:t>6</w:t>
      </w:r>
      <w:r>
        <w:rPr>
          <w:rFonts w:ascii="Times New Roman" w:hAnsi="Times New Roman"/>
          <w:bCs/>
        </w:rPr>
        <w:t>,000</w:t>
      </w:r>
      <w:r>
        <w:rPr>
          <w:rFonts w:ascii="Times New Roman" w:hAnsi="Times New Roman"/>
        </w:rPr>
        <w:t xml:space="preserve"> * 70 percent</w:t>
      </w:r>
      <w:r w:rsidRPr="008C3353">
        <w:rPr>
          <w:rFonts w:ascii="Times New Roman" w:hAnsi="Times New Roman"/>
        </w:rPr>
        <w:t xml:space="preserve"> (estimated weighted average) is the </w:t>
      </w:r>
      <w:r w:rsidRPr="00F243BF">
        <w:rPr>
          <w:rFonts w:ascii="Times New Roman" w:hAnsi="Times New Roman"/>
        </w:rPr>
        <w:t>percentage of respondent estimated would incur any cost.  This totals $</w:t>
      </w:r>
      <w:r w:rsidR="002E14C3">
        <w:rPr>
          <w:rFonts w:ascii="Times New Roman" w:hAnsi="Times New Roman"/>
        </w:rPr>
        <w:t>211,680</w:t>
      </w:r>
      <w:r w:rsidRPr="00F243BF" w:rsidR="00F243BF">
        <w:rPr>
          <w:rFonts w:ascii="Times New Roman" w:hAnsi="Times New Roman"/>
        </w:rPr>
        <w:t>,000</w:t>
      </w:r>
      <w:r w:rsidRPr="00F243BF">
        <w:rPr>
          <w:rFonts w:ascii="Times New Roman" w:hAnsi="Times New Roman"/>
        </w:rPr>
        <w:t>.</w:t>
      </w:r>
    </w:p>
    <w:p w:rsidR="00E3554A" w:rsidP="00E3554A" w:rsidRDefault="00E3554A" w14:paraId="7DBE77F6" w14:textId="268F7926">
      <w:pPr>
        <w:ind w:left="1440" w:hanging="720"/>
        <w:rPr>
          <w:rFonts w:ascii="Times New Roman" w:hAnsi="Times New Roman"/>
        </w:rPr>
      </w:pPr>
    </w:p>
    <w:p w:rsidR="00F544B5" w:rsidP="00F544B5" w:rsidRDefault="00F544B5" w14:paraId="69276990" w14:textId="13552162">
      <w:pPr>
        <w:ind w:left="720"/>
        <w:rPr>
          <w:rFonts w:ascii="Times New Roman" w:hAnsi="Times New Roman"/>
        </w:rPr>
      </w:pPr>
      <w:r>
        <w:rPr>
          <w:rFonts w:ascii="Times New Roman" w:hAnsi="Times New Roman"/>
        </w:rPr>
        <w:t>A response to the National Interest Waiver is included with the response to the associated collection 1615-0015 and any cost would be included in that collection.</w:t>
      </w:r>
    </w:p>
    <w:p w:rsidRPr="008C3353" w:rsidR="00F544B5" w:rsidP="00E3554A" w:rsidRDefault="00F544B5" w14:paraId="7EB1A7D6" w14:textId="77777777">
      <w:pPr>
        <w:ind w:left="1440" w:hanging="720"/>
        <w:rPr>
          <w:rFonts w:ascii="Times New Roman" w:hAnsi="Times New Roman"/>
        </w:rPr>
      </w:pPr>
    </w:p>
    <w:p w:rsidRPr="005E55ED" w:rsidR="00E3554A" w:rsidP="00E3554A" w:rsidRDefault="00E3554A" w14:paraId="0F0D20BD" w14:textId="77777777">
      <w:pPr>
        <w:tabs>
          <w:tab w:val="left" w:pos="-1440"/>
        </w:tabs>
        <w:ind w:left="720" w:hanging="720"/>
        <w:rPr>
          <w:rFonts w:ascii="Times New Roman" w:hAnsi="Times New Roman"/>
          <w:b/>
        </w:rPr>
      </w:pPr>
      <w:r w:rsidRPr="005E55ED">
        <w:rPr>
          <w:rFonts w:ascii="Times New Roman" w:hAnsi="Times New Roman"/>
          <w:b/>
        </w:rPr>
        <w:t>14.</w:t>
      </w:r>
      <w:r w:rsidRPr="005E55ED">
        <w:rPr>
          <w:rFonts w:ascii="Times New Roman" w:hAnsi="Times New Roman"/>
          <w:b/>
        </w:rPr>
        <w:tab/>
        <w:t xml:space="preserve">Provide estimates of annualized cost to the Federal government.  Also, provide a description of the method used to estimate cost, which should include quantification of hours, operational expenses (such as equipment, overhead, printing, and support staff), </w:t>
      </w:r>
      <w:r w:rsidRPr="005E55ED">
        <w:rPr>
          <w:rFonts w:ascii="Times New Roman" w:hAnsi="Times New Roman"/>
          <w:b/>
        </w:rPr>
        <w:lastRenderedPageBreak/>
        <w:t>and any other expense that would not have been incurred without this collection of information.  Agencies also may aggregate cost estimates from Items 12, 13, and 14 in a single table.</w:t>
      </w:r>
    </w:p>
    <w:p w:rsidRPr="005E55ED" w:rsidR="00E3554A" w:rsidP="00E3554A" w:rsidRDefault="00E3554A" w14:paraId="05ADBC9E" w14:textId="77777777">
      <w:pPr>
        <w:tabs>
          <w:tab w:val="left" w:pos="-1440"/>
        </w:tabs>
        <w:ind w:left="720"/>
        <w:rPr>
          <w:rFonts w:ascii="Times New Roman" w:hAnsi="Times New Roman"/>
        </w:rPr>
      </w:pPr>
    </w:p>
    <w:p w:rsidRPr="008C3353" w:rsidR="00E3554A" w:rsidP="00E3554A" w:rsidRDefault="00E3554A" w14:paraId="7529B796" w14:textId="384C55FE">
      <w:pPr>
        <w:ind w:left="720"/>
        <w:rPr>
          <w:rFonts w:ascii="Times New Roman" w:hAnsi="Times New Roman"/>
          <w:b/>
          <w:bCs/>
        </w:rPr>
      </w:pPr>
      <w:r w:rsidRPr="008C3353">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immigration benefits provided without a fee charge.  As a consequence of USCIS immigration fees being based on resource expenditures related to the benefit in question, USCIS uses the fee associated with an information collection as a reasonable measure of the collection’s costs to USCIS.  USCIS has established the fee for Form I-485 at $1,1</w:t>
      </w:r>
      <w:r w:rsidR="001138E5">
        <w:rPr>
          <w:rFonts w:ascii="Times New Roman" w:hAnsi="Times New Roman"/>
        </w:rPr>
        <w:t>4</w:t>
      </w:r>
      <w:bookmarkStart w:name="_GoBack" w:id="1"/>
      <w:bookmarkEnd w:id="1"/>
      <w:r w:rsidRPr="008C3353">
        <w:rPr>
          <w:rFonts w:ascii="Times New Roman" w:hAnsi="Times New Roman"/>
        </w:rPr>
        <w:t>0, I-485 Supplement A at $1,000, and Biometrics Processing Fee at $85.</w:t>
      </w:r>
    </w:p>
    <w:p w:rsidRPr="008C3353" w:rsidR="00E3554A" w:rsidP="00E3554A" w:rsidRDefault="00E3554A" w14:paraId="5C74EC8D" w14:textId="77777777">
      <w:pPr>
        <w:ind w:left="720"/>
        <w:rPr>
          <w:rFonts w:ascii="Times New Roman" w:hAnsi="Times New Roman"/>
          <w:b/>
          <w:bCs/>
        </w:rPr>
      </w:pPr>
    </w:p>
    <w:p w:rsidRPr="008C3353" w:rsidR="00E3554A" w:rsidP="00E3554A" w:rsidRDefault="00E3554A" w14:paraId="0CA3CF31" w14:textId="77777777">
      <w:pPr>
        <w:ind w:left="720"/>
        <w:rPr>
          <w:rFonts w:ascii="Times New Roman" w:hAnsi="Times New Roman"/>
        </w:rPr>
      </w:pPr>
      <w:r w:rsidRPr="008C3353">
        <w:rPr>
          <w:rFonts w:ascii="Times New Roman" w:hAnsi="Times New Roman"/>
        </w:rPr>
        <w:t>The following calculations were used to determine the estimated cost to the Government:</w:t>
      </w:r>
    </w:p>
    <w:p w:rsidRPr="008C3353" w:rsidR="00E3554A" w:rsidP="00E3554A" w:rsidRDefault="00E3554A" w14:paraId="035048D8" w14:textId="77777777">
      <w:pPr>
        <w:ind w:left="1440"/>
        <w:rPr>
          <w:rFonts w:ascii="Times New Roman" w:hAnsi="Times New Roman"/>
        </w:rPr>
      </w:pPr>
    </w:p>
    <w:p w:rsidRPr="008C3353" w:rsidR="00E3554A" w:rsidP="00E3554A" w:rsidRDefault="00E3554A" w14:paraId="3A07493B" w14:textId="77777777">
      <w:pPr>
        <w:tabs>
          <w:tab w:val="left" w:pos="1080"/>
          <w:tab w:val="left" w:pos="1260"/>
        </w:tabs>
        <w:rPr>
          <w:rFonts w:ascii="Times New Roman" w:hAnsi="Times New Roman"/>
          <w:u w:val="single"/>
        </w:rPr>
      </w:pPr>
      <w:r w:rsidRPr="008C3353">
        <w:rPr>
          <w:rFonts w:ascii="Times New Roman" w:hAnsi="Times New Roman"/>
        </w:rPr>
        <w:t xml:space="preserve">                        </w:t>
      </w:r>
      <w:r w:rsidRPr="008C3353">
        <w:rPr>
          <w:rFonts w:ascii="Times New Roman" w:hAnsi="Times New Roman"/>
          <w:u w:val="single"/>
        </w:rPr>
        <w:t xml:space="preserve">Form I-485 </w:t>
      </w:r>
    </w:p>
    <w:p w:rsidRPr="008C3353" w:rsidR="00E3554A" w:rsidP="00E3554A" w:rsidRDefault="00E3554A" w14:paraId="44913035" w14:textId="77777777">
      <w:pPr>
        <w:ind w:left="1440"/>
        <w:rPr>
          <w:rFonts w:ascii="Times New Roman" w:hAnsi="Times New Roman"/>
        </w:rPr>
      </w:pPr>
    </w:p>
    <w:p w:rsidRPr="008C3353" w:rsidR="00E3554A" w:rsidP="00E3554A" w:rsidRDefault="00E3554A" w14:paraId="10F32E95" w14:textId="16F1F3A0">
      <w:pPr>
        <w:widowControl/>
        <w:numPr>
          <w:ilvl w:val="0"/>
          <w:numId w:val="12"/>
        </w:numPr>
        <w:tabs>
          <w:tab w:val="clear" w:pos="2160"/>
          <w:tab w:val="num" w:pos="1800"/>
        </w:tabs>
        <w:autoSpaceDE/>
        <w:autoSpaceDN/>
        <w:adjustRightInd/>
        <w:ind w:left="1800"/>
        <w:rPr>
          <w:rFonts w:ascii="Times New Roman" w:hAnsi="Times New Roman"/>
        </w:rPr>
      </w:pPr>
      <w:r w:rsidRPr="008C3353">
        <w:rPr>
          <w:rFonts w:ascii="Times New Roman" w:hAnsi="Times New Roman"/>
        </w:rPr>
        <w:t>Estimated number of respondents (</w:t>
      </w:r>
      <w:r>
        <w:rPr>
          <w:rFonts w:ascii="Times New Roman" w:hAnsi="Times New Roman"/>
          <w:bCs/>
        </w:rPr>
        <w:t>57</w:t>
      </w:r>
      <w:r w:rsidR="00F243BF">
        <w:rPr>
          <w:rFonts w:ascii="Times New Roman" w:hAnsi="Times New Roman"/>
          <w:bCs/>
        </w:rPr>
        <w:t>6</w:t>
      </w:r>
      <w:r>
        <w:rPr>
          <w:rFonts w:ascii="Times New Roman" w:hAnsi="Times New Roman"/>
          <w:bCs/>
        </w:rPr>
        <w:t>,000</w:t>
      </w:r>
      <w:r w:rsidRPr="008C3353">
        <w:rPr>
          <w:rFonts w:ascii="Times New Roman" w:hAnsi="Times New Roman"/>
        </w:rPr>
        <w:t>) x (1) x the $</w:t>
      </w:r>
      <w:r w:rsidR="00F96913">
        <w:rPr>
          <w:rFonts w:ascii="Times New Roman" w:hAnsi="Times New Roman"/>
        </w:rPr>
        <w:t>1,1</w:t>
      </w:r>
      <w:r w:rsidR="003E69EF">
        <w:rPr>
          <w:rFonts w:ascii="Times New Roman" w:hAnsi="Times New Roman"/>
        </w:rPr>
        <w:t>4</w:t>
      </w:r>
      <w:r w:rsidR="00F96913">
        <w:rPr>
          <w:rFonts w:ascii="Times New Roman" w:hAnsi="Times New Roman"/>
        </w:rPr>
        <w:t xml:space="preserve">0 </w:t>
      </w:r>
      <w:r w:rsidRPr="008C3353">
        <w:rPr>
          <w:rFonts w:ascii="Times New Roman" w:hAnsi="Times New Roman"/>
        </w:rPr>
        <w:t>fee, equaling $</w:t>
      </w:r>
      <w:r w:rsidR="00F243BF">
        <w:rPr>
          <w:rFonts w:ascii="Times New Roman" w:hAnsi="Times New Roman"/>
        </w:rPr>
        <w:t>65</w:t>
      </w:r>
      <w:r w:rsidR="003E69EF">
        <w:rPr>
          <w:rFonts w:ascii="Times New Roman" w:hAnsi="Times New Roman"/>
        </w:rPr>
        <w:t>6,640</w:t>
      </w:r>
      <w:r w:rsidR="00F96913">
        <w:rPr>
          <w:rFonts w:ascii="Times New Roman" w:hAnsi="Times New Roman"/>
        </w:rPr>
        <w:t>,000</w:t>
      </w:r>
      <w:r w:rsidRPr="008C3353">
        <w:rPr>
          <w:rFonts w:ascii="Times New Roman" w:hAnsi="Times New Roman"/>
        </w:rPr>
        <w:t>.</w:t>
      </w:r>
    </w:p>
    <w:p w:rsidRPr="008C3353" w:rsidR="00E3554A" w:rsidP="00E3554A" w:rsidRDefault="00E3554A" w14:paraId="5C4ECEFD" w14:textId="77777777">
      <w:pPr>
        <w:ind w:left="1440"/>
        <w:rPr>
          <w:rFonts w:ascii="Times New Roman" w:hAnsi="Times New Roman"/>
        </w:rPr>
      </w:pPr>
    </w:p>
    <w:p w:rsidRPr="008C3353" w:rsidR="00E3554A" w:rsidP="00E3554A" w:rsidRDefault="00E3554A" w14:paraId="566796FA" w14:textId="77777777">
      <w:pPr>
        <w:keepNext/>
        <w:ind w:left="1440"/>
        <w:rPr>
          <w:rFonts w:ascii="Times New Roman" w:hAnsi="Times New Roman"/>
          <w:u w:val="single"/>
        </w:rPr>
      </w:pPr>
      <w:r w:rsidRPr="008C3353">
        <w:rPr>
          <w:rFonts w:ascii="Times New Roman" w:hAnsi="Times New Roman"/>
          <w:u w:val="single"/>
        </w:rPr>
        <w:t>Form I-485, Supplement A</w:t>
      </w:r>
    </w:p>
    <w:p w:rsidRPr="008C3353" w:rsidR="00E3554A" w:rsidP="00E3554A" w:rsidRDefault="00E3554A" w14:paraId="5F17D135" w14:textId="77777777">
      <w:pPr>
        <w:keepNext/>
        <w:ind w:left="1800"/>
        <w:rPr>
          <w:rFonts w:ascii="Times New Roman" w:hAnsi="Times New Roman"/>
          <w:u w:val="single"/>
        </w:rPr>
      </w:pPr>
    </w:p>
    <w:p w:rsidRPr="008C3353" w:rsidR="00E3554A" w:rsidP="00E3554A" w:rsidRDefault="00E3554A" w14:paraId="2FC1B6AC" w14:textId="5B697F45">
      <w:pPr>
        <w:keepNext/>
        <w:widowControl/>
        <w:numPr>
          <w:ilvl w:val="0"/>
          <w:numId w:val="12"/>
        </w:numPr>
        <w:tabs>
          <w:tab w:val="clear" w:pos="2160"/>
          <w:tab w:val="num" w:pos="1800"/>
        </w:tabs>
        <w:autoSpaceDE/>
        <w:autoSpaceDN/>
        <w:adjustRightInd/>
        <w:ind w:left="1800"/>
        <w:rPr>
          <w:rFonts w:ascii="Times New Roman" w:hAnsi="Times New Roman"/>
          <w:u w:val="single"/>
        </w:rPr>
      </w:pPr>
      <w:r w:rsidRPr="008C3353">
        <w:rPr>
          <w:rFonts w:ascii="Times New Roman" w:hAnsi="Times New Roman"/>
        </w:rPr>
        <w:t>Estimated number of respondents (</w:t>
      </w:r>
      <w:r w:rsidR="009D614D">
        <w:rPr>
          <w:rFonts w:ascii="Times New Roman" w:hAnsi="Times New Roman"/>
        </w:rPr>
        <w:t>23,355</w:t>
      </w:r>
      <w:r w:rsidRPr="008C3353">
        <w:rPr>
          <w:rFonts w:ascii="Times New Roman" w:hAnsi="Times New Roman"/>
        </w:rPr>
        <w:t>) x (1) x the $1,000 fee, equaling $</w:t>
      </w:r>
      <w:r w:rsidR="009D614D">
        <w:rPr>
          <w:rFonts w:ascii="Times New Roman" w:hAnsi="Times New Roman"/>
        </w:rPr>
        <w:t>23</w:t>
      </w:r>
      <w:r w:rsidR="003E69EF">
        <w:rPr>
          <w:rFonts w:ascii="Times New Roman" w:hAnsi="Times New Roman"/>
        </w:rPr>
        <w:t>,</w:t>
      </w:r>
      <w:r w:rsidR="009D614D">
        <w:rPr>
          <w:rFonts w:ascii="Times New Roman" w:hAnsi="Times New Roman"/>
        </w:rPr>
        <w:t>355</w:t>
      </w:r>
      <w:r>
        <w:rPr>
          <w:rFonts w:ascii="Times New Roman" w:hAnsi="Times New Roman"/>
        </w:rPr>
        <w:t>,000</w:t>
      </w:r>
      <w:r w:rsidRPr="008C3353">
        <w:rPr>
          <w:rFonts w:ascii="Times New Roman" w:hAnsi="Times New Roman"/>
        </w:rPr>
        <w:t>.</w:t>
      </w:r>
    </w:p>
    <w:p w:rsidRPr="008C3353" w:rsidR="00E3554A" w:rsidP="00E3554A" w:rsidRDefault="00E3554A" w14:paraId="3589A4D9" w14:textId="77777777">
      <w:pPr>
        <w:rPr>
          <w:rFonts w:ascii="Times New Roman" w:hAnsi="Times New Roman"/>
        </w:rPr>
      </w:pPr>
      <w:r w:rsidRPr="008C3353">
        <w:rPr>
          <w:rFonts w:ascii="Times New Roman" w:hAnsi="Times New Roman"/>
        </w:rPr>
        <w:tab/>
      </w:r>
      <w:r w:rsidRPr="008C3353">
        <w:rPr>
          <w:rFonts w:ascii="Times New Roman" w:hAnsi="Times New Roman"/>
        </w:rPr>
        <w:tab/>
      </w:r>
    </w:p>
    <w:p w:rsidRPr="008C3353" w:rsidR="00E3554A" w:rsidP="00E3554A" w:rsidRDefault="00E3554A" w14:paraId="7C85F3CB" w14:textId="77777777">
      <w:pPr>
        <w:keepNext/>
        <w:ind w:left="1440"/>
        <w:rPr>
          <w:rFonts w:ascii="Times New Roman" w:hAnsi="Times New Roman"/>
          <w:u w:val="single"/>
        </w:rPr>
      </w:pPr>
      <w:r w:rsidRPr="008C3353">
        <w:rPr>
          <w:rFonts w:ascii="Times New Roman" w:hAnsi="Times New Roman"/>
          <w:u w:val="single"/>
        </w:rPr>
        <w:t>Form I-485, Supplement J</w:t>
      </w:r>
    </w:p>
    <w:p w:rsidRPr="008C3353" w:rsidR="00E3554A" w:rsidP="00E3554A" w:rsidRDefault="00E3554A" w14:paraId="39E6A038" w14:textId="77777777">
      <w:pPr>
        <w:ind w:left="1440"/>
        <w:rPr>
          <w:rFonts w:ascii="Times New Roman" w:hAnsi="Times New Roman"/>
        </w:rPr>
      </w:pPr>
    </w:p>
    <w:p w:rsidR="00E3554A" w:rsidP="00E3554A" w:rsidRDefault="00E3554A" w14:paraId="5F9D465B" w14:textId="5C324AC6">
      <w:pPr>
        <w:keepNext/>
        <w:widowControl/>
        <w:numPr>
          <w:ilvl w:val="0"/>
          <w:numId w:val="12"/>
        </w:numPr>
        <w:tabs>
          <w:tab w:val="clear" w:pos="2160"/>
          <w:tab w:val="num" w:pos="1800"/>
        </w:tabs>
        <w:autoSpaceDE/>
        <w:autoSpaceDN/>
        <w:adjustRightInd/>
        <w:ind w:left="1800"/>
        <w:rPr>
          <w:rFonts w:ascii="Times New Roman" w:hAnsi="Times New Roman"/>
        </w:rPr>
      </w:pPr>
      <w:r w:rsidRPr="008C3353">
        <w:rPr>
          <w:rFonts w:ascii="Times New Roman" w:hAnsi="Times New Roman"/>
        </w:rPr>
        <w:t>The cost to the government for Supplement J is included in the I-485.</w:t>
      </w:r>
    </w:p>
    <w:p w:rsidR="00F544B5" w:rsidP="00F544B5" w:rsidRDefault="00F544B5" w14:paraId="106B6F44" w14:textId="2FF2731D">
      <w:pPr>
        <w:keepNext/>
        <w:widowControl/>
        <w:autoSpaceDE/>
        <w:autoSpaceDN/>
        <w:adjustRightInd/>
        <w:rPr>
          <w:rFonts w:ascii="Times New Roman" w:hAnsi="Times New Roman"/>
        </w:rPr>
      </w:pPr>
    </w:p>
    <w:p w:rsidRPr="002E14C3" w:rsidR="00F544B5" w:rsidP="00F544B5" w:rsidRDefault="00F544B5" w14:paraId="0336ED3D" w14:textId="2F12C76D">
      <w:pPr>
        <w:keepNext/>
        <w:widowControl/>
        <w:autoSpaceDE/>
        <w:autoSpaceDN/>
        <w:adjustRightInd/>
        <w:spacing w:line="480" w:lineRule="auto"/>
        <w:ind w:left="1440"/>
        <w:rPr>
          <w:rFonts w:ascii="Times New Roman" w:hAnsi="Times New Roman"/>
          <w:u w:val="single"/>
        </w:rPr>
      </w:pPr>
      <w:r w:rsidRPr="002E14C3">
        <w:rPr>
          <w:rFonts w:ascii="Times New Roman" w:hAnsi="Times New Roman"/>
          <w:u w:val="single"/>
        </w:rPr>
        <w:t>National Interest Waiver, No Form</w:t>
      </w:r>
    </w:p>
    <w:p w:rsidRPr="00F544B5" w:rsidR="00F544B5" w:rsidP="00F544B5" w:rsidRDefault="00F544B5" w14:paraId="7E797EEE" w14:textId="3445A016">
      <w:pPr>
        <w:pStyle w:val="ListParagraph"/>
        <w:keepNext/>
        <w:widowControl/>
        <w:numPr>
          <w:ilvl w:val="0"/>
          <w:numId w:val="12"/>
        </w:numPr>
        <w:tabs>
          <w:tab w:val="clear" w:pos="2160"/>
        </w:tabs>
        <w:autoSpaceDE/>
        <w:autoSpaceDN/>
        <w:adjustRightInd/>
        <w:ind w:left="1800"/>
        <w:rPr>
          <w:rFonts w:ascii="Times New Roman" w:hAnsi="Times New Roman"/>
        </w:rPr>
      </w:pPr>
      <w:r>
        <w:rPr>
          <w:rFonts w:ascii="Times New Roman" w:hAnsi="Times New Roman"/>
        </w:rPr>
        <w:t xml:space="preserve">Estimated number of respondents (8,000) x (2) x </w:t>
      </w:r>
      <w:r w:rsidRPr="006726A4">
        <w:rPr>
          <w:rFonts w:ascii="Times New Roman" w:hAnsi="Times New Roman"/>
          <w:bCs/>
        </w:rPr>
        <w:t xml:space="preserve">1 hour </w:t>
      </w:r>
      <w:r w:rsidRPr="006726A4">
        <w:rPr>
          <w:rFonts w:ascii="Times New Roman" w:hAnsi="Times New Roman"/>
        </w:rPr>
        <w:t>(time required to collect and process information)</w:t>
      </w:r>
      <w:r w:rsidRPr="006726A4">
        <w:rPr>
          <w:rFonts w:ascii="Times New Roman" w:hAnsi="Times New Roman"/>
          <w:bCs/>
        </w:rPr>
        <w:t xml:space="preserve"> x $40 </w:t>
      </w:r>
      <w:r w:rsidRPr="006726A4">
        <w:rPr>
          <w:rFonts w:ascii="Times New Roman" w:hAnsi="Times New Roman"/>
        </w:rPr>
        <w:t>(suggested average hourly rate for clerical, officer, and managerial time with benefits)</w:t>
      </w:r>
      <w:r w:rsidR="00DA1340">
        <w:rPr>
          <w:rFonts w:ascii="Times New Roman" w:hAnsi="Times New Roman"/>
        </w:rPr>
        <w:t>, equals $640,000.</w:t>
      </w:r>
    </w:p>
    <w:p w:rsidRPr="008C3353" w:rsidR="00E3554A" w:rsidP="00E3554A" w:rsidRDefault="00E3554A" w14:paraId="2FA0EBDF" w14:textId="77777777">
      <w:pPr>
        <w:keepNext/>
        <w:ind w:left="1800"/>
        <w:rPr>
          <w:rFonts w:ascii="Times New Roman" w:hAnsi="Times New Roman"/>
        </w:rPr>
      </w:pPr>
    </w:p>
    <w:p w:rsidRPr="008C3353" w:rsidR="00E3554A" w:rsidP="00E3554A" w:rsidRDefault="00E3554A" w14:paraId="4B85A98B" w14:textId="77777777">
      <w:pPr>
        <w:ind w:left="1440"/>
        <w:rPr>
          <w:rFonts w:ascii="Times New Roman" w:hAnsi="Times New Roman"/>
          <w:u w:val="single"/>
        </w:rPr>
      </w:pPr>
      <w:r w:rsidRPr="008C3353">
        <w:rPr>
          <w:rFonts w:ascii="Times New Roman" w:hAnsi="Times New Roman"/>
          <w:u w:val="single"/>
        </w:rPr>
        <w:t>Biometrics Processing Fee</w:t>
      </w:r>
    </w:p>
    <w:p w:rsidRPr="008C3353" w:rsidR="00E3554A" w:rsidP="00E3554A" w:rsidRDefault="00E3554A" w14:paraId="61C62A09" w14:textId="77777777">
      <w:pPr>
        <w:ind w:left="1440"/>
        <w:rPr>
          <w:rFonts w:ascii="Times New Roman" w:hAnsi="Times New Roman"/>
          <w:u w:val="single"/>
        </w:rPr>
      </w:pPr>
    </w:p>
    <w:p w:rsidRPr="008C3353" w:rsidR="00E3554A" w:rsidP="00E3554A" w:rsidRDefault="00E3554A" w14:paraId="0A4794BB" w14:textId="53146B8C">
      <w:pPr>
        <w:widowControl/>
        <w:numPr>
          <w:ilvl w:val="0"/>
          <w:numId w:val="12"/>
        </w:numPr>
        <w:tabs>
          <w:tab w:val="clear" w:pos="2160"/>
          <w:tab w:val="num" w:pos="1800"/>
          <w:tab w:val="left" w:pos="1890"/>
        </w:tabs>
        <w:autoSpaceDE/>
        <w:autoSpaceDN/>
        <w:adjustRightInd/>
        <w:ind w:hanging="720"/>
        <w:rPr>
          <w:rFonts w:ascii="Times New Roman" w:hAnsi="Times New Roman"/>
        </w:rPr>
      </w:pPr>
      <w:r w:rsidRPr="008C3353">
        <w:rPr>
          <w:rFonts w:ascii="Times New Roman" w:hAnsi="Times New Roman"/>
          <w:u w:val="single"/>
        </w:rPr>
        <w:t xml:space="preserve"> </w:t>
      </w:r>
      <w:r w:rsidRPr="008C3353">
        <w:rPr>
          <w:rFonts w:ascii="Times New Roman" w:hAnsi="Times New Roman"/>
        </w:rPr>
        <w:t>Estimated number of respondents (</w:t>
      </w:r>
      <w:r>
        <w:rPr>
          <w:rFonts w:ascii="Times New Roman" w:hAnsi="Times New Roman"/>
          <w:bCs/>
        </w:rPr>
        <w:t>57</w:t>
      </w:r>
      <w:r w:rsidR="00C15418">
        <w:rPr>
          <w:rFonts w:ascii="Times New Roman" w:hAnsi="Times New Roman"/>
          <w:bCs/>
        </w:rPr>
        <w:t>0,932</w:t>
      </w:r>
      <w:r w:rsidRPr="008C3353">
        <w:rPr>
          <w:rFonts w:ascii="Times New Roman" w:hAnsi="Times New Roman"/>
        </w:rPr>
        <w:t>) x (1) x the $85</w:t>
      </w:r>
    </w:p>
    <w:p w:rsidRPr="008C3353" w:rsidR="00E3554A" w:rsidP="00E3554A" w:rsidRDefault="00E3554A" w14:paraId="77218E44" w14:textId="0818B47A">
      <w:pPr>
        <w:tabs>
          <w:tab w:val="left" w:pos="1890"/>
        </w:tabs>
        <w:ind w:left="1440"/>
        <w:rPr>
          <w:rFonts w:ascii="Times New Roman" w:hAnsi="Times New Roman"/>
        </w:rPr>
      </w:pPr>
      <w:r w:rsidRPr="008C3353">
        <w:rPr>
          <w:rFonts w:ascii="Times New Roman" w:hAnsi="Times New Roman"/>
        </w:rPr>
        <w:t xml:space="preserve">       Biometrics Fee, equaling $</w:t>
      </w:r>
      <w:r w:rsidR="00F243BF">
        <w:rPr>
          <w:rFonts w:ascii="Times New Roman" w:hAnsi="Times New Roman"/>
        </w:rPr>
        <w:t>48,</w:t>
      </w:r>
      <w:r w:rsidR="00C15418">
        <w:rPr>
          <w:rFonts w:ascii="Times New Roman" w:hAnsi="Times New Roman"/>
        </w:rPr>
        <w:t>529,220</w:t>
      </w:r>
      <w:r w:rsidRPr="008C3353">
        <w:rPr>
          <w:rFonts w:ascii="Times New Roman" w:hAnsi="Times New Roman"/>
        </w:rPr>
        <w:t>.</w:t>
      </w:r>
    </w:p>
    <w:p w:rsidRPr="008C3353" w:rsidR="00E3554A" w:rsidP="00E3554A" w:rsidRDefault="00E3554A" w14:paraId="5D5BB9B7" w14:textId="77777777">
      <w:pPr>
        <w:ind w:left="2160"/>
        <w:rPr>
          <w:rFonts w:ascii="Times New Roman" w:hAnsi="Times New Roman"/>
        </w:rPr>
      </w:pPr>
    </w:p>
    <w:p w:rsidR="00E3554A" w:rsidP="00E3554A" w:rsidRDefault="00E3554A" w14:paraId="22F09ACB" w14:textId="72B464FD">
      <w:pPr>
        <w:tabs>
          <w:tab w:val="left" w:pos="-1440"/>
        </w:tabs>
        <w:ind w:left="720"/>
        <w:rPr>
          <w:rFonts w:ascii="Times New Roman" w:hAnsi="Times New Roman"/>
        </w:rPr>
      </w:pPr>
      <w:r w:rsidRPr="008C3353">
        <w:rPr>
          <w:rFonts w:ascii="Times New Roman" w:hAnsi="Times New Roman"/>
          <w:b/>
        </w:rPr>
        <w:t>The total estimated cost to the Government is $</w:t>
      </w:r>
      <w:r w:rsidR="00646708">
        <w:rPr>
          <w:rFonts w:ascii="Times New Roman" w:hAnsi="Times New Roman"/>
          <w:b/>
        </w:rPr>
        <w:t>72</w:t>
      </w:r>
      <w:r w:rsidR="003E69EF">
        <w:rPr>
          <w:rFonts w:ascii="Times New Roman" w:hAnsi="Times New Roman"/>
          <w:b/>
        </w:rPr>
        <w:t>8,524,860</w:t>
      </w:r>
      <w:r w:rsidRPr="008C3353">
        <w:rPr>
          <w:rFonts w:ascii="Times New Roman" w:hAnsi="Times New Roman"/>
        </w:rPr>
        <w:t>.  The total cost includes the suggested hourly rate for clerical, officer, and managerial time with benefits, plus a percent for the estimated overhead cost for printing, stocking, distributing, and processing of this form.</w:t>
      </w:r>
    </w:p>
    <w:p w:rsidRPr="00663D52" w:rsidR="00663D52" w:rsidP="00663D52" w:rsidRDefault="00663D52" w14:paraId="1CE1EB25" w14:textId="77777777">
      <w:pPr>
        <w:tabs>
          <w:tab w:val="left" w:pos="-1440"/>
        </w:tabs>
        <w:ind w:left="720"/>
        <w:rPr>
          <w:rFonts w:ascii="Times New Roman" w:hAnsi="Times New Roman"/>
        </w:rPr>
      </w:pPr>
    </w:p>
    <w:p w:rsidR="00B27061" w:rsidP="00914A5D" w:rsidRDefault="00B27061" w14:paraId="0A96F28A" w14:textId="44174F93">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F243BF" w:rsidP="00914A5D" w:rsidRDefault="00F243BF" w14:paraId="4D548F72" w14:textId="650C1940">
      <w:pPr>
        <w:tabs>
          <w:tab w:val="left" w:pos="-1440"/>
        </w:tabs>
        <w:ind w:left="720" w:hanging="720"/>
        <w:rPr>
          <w:rFonts w:ascii="Times New Roman" w:hAnsi="Times New Roman"/>
          <w:b/>
        </w:rPr>
      </w:pPr>
    </w:p>
    <w:p w:rsidRPr="00747821" w:rsidR="00F243BF" w:rsidP="00747821" w:rsidRDefault="00747821" w14:paraId="1C319C92" w14:textId="12871D5B">
      <w:pPr>
        <w:ind w:left="720"/>
        <w:rPr>
          <w:rFonts w:ascii="Times New Roman" w:hAnsi="Times New Roman"/>
          <w:sz w:val="22"/>
          <w:szCs w:val="22"/>
        </w:rPr>
      </w:pPr>
      <w:r>
        <w:rPr>
          <w:rFonts w:ascii="Times New Roman" w:hAnsi="Times New Roman"/>
        </w:rPr>
        <w:t>The revisions to this information collection include the addition of requesting information related to the applicant's immigrant category, clarifying certain eligibility and inadmissibility questions, updating information on safe and alternate addresses, requesting a Social Security number and/ or card, requiring that all fields have a response, and the National Interest Waiver. Minor revisions were made to Supplements A and J and their instructions.</w:t>
      </w:r>
      <w:r>
        <w:rPr>
          <w:rFonts w:ascii="Times New Roman" w:hAnsi="Times New Roman"/>
          <w:sz w:val="22"/>
          <w:szCs w:val="22"/>
        </w:rPr>
        <w:t xml:space="preserve">  </w:t>
      </w:r>
      <w:r w:rsidR="00A82A5B">
        <w:rPr>
          <w:rFonts w:ascii="Times New Roman" w:hAnsi="Times New Roman"/>
        </w:rPr>
        <w:t xml:space="preserve">See attached TOCs. </w:t>
      </w:r>
      <w:r w:rsidRPr="00F243BF" w:rsidR="00F243BF">
        <w:rPr>
          <w:rFonts w:ascii="Times New Roman" w:hAnsi="Times New Roman"/>
        </w:rPr>
        <w:t xml:space="preserve">    </w:t>
      </w:r>
    </w:p>
    <w:p w:rsidRPr="00914A5D" w:rsidR="001A595D" w:rsidP="00914A5D" w:rsidRDefault="001A595D" w14:paraId="5BE35965" w14:textId="77777777">
      <w:pPr>
        <w:tabs>
          <w:tab w:val="left" w:pos="-1440"/>
        </w:tabs>
        <w:ind w:left="720"/>
        <w:rPr>
          <w:rFonts w:ascii="Times New Roman" w:hAnsi="Times New Roman"/>
        </w:rPr>
      </w:pPr>
    </w:p>
    <w:tbl>
      <w:tblPr>
        <w:tblW w:w="10183" w:type="dxa"/>
        <w:tblLook w:val="04A0" w:firstRow="1" w:lastRow="0" w:firstColumn="1" w:lastColumn="0" w:noHBand="0" w:noVBand="1"/>
      </w:tblPr>
      <w:tblGrid>
        <w:gridCol w:w="2119"/>
        <w:gridCol w:w="1480"/>
        <w:gridCol w:w="1418"/>
        <w:gridCol w:w="1458"/>
        <w:gridCol w:w="1350"/>
        <w:gridCol w:w="1253"/>
        <w:gridCol w:w="1105"/>
      </w:tblGrid>
      <w:tr w:rsidRPr="00E010AA" w:rsidR="00E010AA" w:rsidTr="00D01E5E" w14:paraId="18AB2D93" w14:textId="77777777">
        <w:trPr>
          <w:trHeight w:val="1332"/>
        </w:trPr>
        <w:tc>
          <w:tcPr>
            <w:tcW w:w="2119"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E010AA" w:rsidR="00E010AA" w:rsidP="00E010AA" w:rsidRDefault="00E010AA" w14:paraId="2F404EAF" w14:textId="77777777">
            <w:pPr>
              <w:widowControl/>
              <w:autoSpaceDE/>
              <w:autoSpaceDN/>
              <w:adjustRightInd/>
              <w:jc w:val="center"/>
              <w:rPr>
                <w:rFonts w:ascii="Times New Roman" w:hAnsi="Times New Roman"/>
                <w:b/>
                <w:bCs/>
                <w:color w:val="000000"/>
                <w:sz w:val="20"/>
                <w:szCs w:val="20"/>
              </w:rPr>
            </w:pPr>
            <w:r w:rsidRPr="00E010AA">
              <w:rPr>
                <w:rFonts w:ascii="Times New Roman" w:hAnsi="Times New Roman"/>
                <w:b/>
                <w:bCs/>
                <w:color w:val="000000"/>
                <w:sz w:val="20"/>
                <w:szCs w:val="20"/>
              </w:rPr>
              <w:t>Data collection Activity/Instrument</w:t>
            </w:r>
          </w:p>
        </w:tc>
        <w:tc>
          <w:tcPr>
            <w:tcW w:w="1480" w:type="dxa"/>
            <w:tcBorders>
              <w:top w:val="single" w:color="auto" w:sz="4" w:space="0"/>
              <w:left w:val="nil"/>
              <w:bottom w:val="single" w:color="auto" w:sz="4" w:space="0"/>
              <w:right w:val="single" w:color="auto" w:sz="4" w:space="0"/>
            </w:tcBorders>
            <w:shd w:val="clear" w:color="auto" w:fill="auto"/>
            <w:vAlign w:val="bottom"/>
            <w:hideMark/>
          </w:tcPr>
          <w:p w:rsidRPr="00E010AA" w:rsidR="00E010AA" w:rsidP="00E010AA" w:rsidRDefault="00E010AA" w14:paraId="5117667E" w14:textId="77777777">
            <w:pPr>
              <w:widowControl/>
              <w:autoSpaceDE/>
              <w:autoSpaceDN/>
              <w:adjustRightInd/>
              <w:jc w:val="center"/>
              <w:rPr>
                <w:rFonts w:ascii="Times New Roman" w:hAnsi="Times New Roman"/>
                <w:b/>
                <w:bCs/>
                <w:color w:val="000000"/>
                <w:sz w:val="20"/>
                <w:szCs w:val="20"/>
              </w:rPr>
            </w:pPr>
            <w:r w:rsidRPr="00E010AA">
              <w:rPr>
                <w:rFonts w:ascii="Times New Roman" w:hAnsi="Times New Roman"/>
                <w:b/>
                <w:bCs/>
                <w:color w:val="000000"/>
                <w:sz w:val="20"/>
                <w:szCs w:val="20"/>
              </w:rPr>
              <w:t xml:space="preserve">Program Change (hours currently on OMB Inventory) </w:t>
            </w:r>
          </w:p>
        </w:tc>
        <w:tc>
          <w:tcPr>
            <w:tcW w:w="1418" w:type="dxa"/>
            <w:tcBorders>
              <w:top w:val="single" w:color="auto" w:sz="4" w:space="0"/>
              <w:left w:val="nil"/>
              <w:bottom w:val="single" w:color="auto" w:sz="4" w:space="0"/>
              <w:right w:val="single" w:color="auto" w:sz="4" w:space="0"/>
            </w:tcBorders>
            <w:shd w:val="clear" w:color="auto" w:fill="auto"/>
            <w:vAlign w:val="bottom"/>
            <w:hideMark/>
          </w:tcPr>
          <w:p w:rsidRPr="00E010AA" w:rsidR="00E010AA" w:rsidP="00E010AA" w:rsidRDefault="00E010AA" w14:paraId="09C3BE3A" w14:textId="77777777">
            <w:pPr>
              <w:widowControl/>
              <w:autoSpaceDE/>
              <w:autoSpaceDN/>
              <w:adjustRightInd/>
              <w:jc w:val="center"/>
              <w:rPr>
                <w:rFonts w:ascii="Times New Roman" w:hAnsi="Times New Roman"/>
                <w:b/>
                <w:bCs/>
                <w:color w:val="000000"/>
                <w:sz w:val="20"/>
                <w:szCs w:val="20"/>
              </w:rPr>
            </w:pPr>
            <w:r w:rsidRPr="00E010AA">
              <w:rPr>
                <w:rFonts w:ascii="Times New Roman" w:hAnsi="Times New Roman"/>
                <w:b/>
                <w:bCs/>
                <w:color w:val="000000"/>
                <w:sz w:val="20"/>
                <w:szCs w:val="20"/>
              </w:rPr>
              <w:t xml:space="preserve">Program Change (New) </w:t>
            </w:r>
          </w:p>
        </w:tc>
        <w:tc>
          <w:tcPr>
            <w:tcW w:w="1458" w:type="dxa"/>
            <w:tcBorders>
              <w:top w:val="single" w:color="auto" w:sz="4" w:space="0"/>
              <w:left w:val="nil"/>
              <w:bottom w:val="single" w:color="auto" w:sz="4" w:space="0"/>
              <w:right w:val="single" w:color="auto" w:sz="4" w:space="0"/>
            </w:tcBorders>
            <w:shd w:val="clear" w:color="auto" w:fill="auto"/>
            <w:vAlign w:val="bottom"/>
            <w:hideMark/>
          </w:tcPr>
          <w:p w:rsidRPr="00E010AA" w:rsidR="00E010AA" w:rsidP="00E010AA" w:rsidRDefault="00E010AA" w14:paraId="3565715E" w14:textId="77777777">
            <w:pPr>
              <w:widowControl/>
              <w:autoSpaceDE/>
              <w:autoSpaceDN/>
              <w:adjustRightInd/>
              <w:jc w:val="center"/>
              <w:rPr>
                <w:rFonts w:ascii="Times New Roman" w:hAnsi="Times New Roman"/>
                <w:b/>
                <w:bCs/>
                <w:color w:val="000000"/>
                <w:sz w:val="20"/>
                <w:szCs w:val="20"/>
              </w:rPr>
            </w:pPr>
            <w:r w:rsidRPr="00E010AA">
              <w:rPr>
                <w:rFonts w:ascii="Times New Roman" w:hAnsi="Times New Roman"/>
                <w:b/>
                <w:bCs/>
                <w:color w:val="000000"/>
                <w:sz w:val="20"/>
                <w:szCs w:val="20"/>
              </w:rPr>
              <w:t>Difference</w:t>
            </w:r>
          </w:p>
        </w:tc>
        <w:tc>
          <w:tcPr>
            <w:tcW w:w="1350" w:type="dxa"/>
            <w:tcBorders>
              <w:top w:val="single" w:color="auto" w:sz="4" w:space="0"/>
              <w:left w:val="nil"/>
              <w:bottom w:val="single" w:color="auto" w:sz="4" w:space="0"/>
              <w:right w:val="single" w:color="auto" w:sz="4" w:space="0"/>
            </w:tcBorders>
            <w:shd w:val="clear" w:color="auto" w:fill="auto"/>
            <w:vAlign w:val="bottom"/>
            <w:hideMark/>
          </w:tcPr>
          <w:p w:rsidRPr="00E010AA" w:rsidR="00E010AA" w:rsidP="00E010AA" w:rsidRDefault="00E010AA" w14:paraId="0FBAE2C4" w14:textId="77777777">
            <w:pPr>
              <w:widowControl/>
              <w:autoSpaceDE/>
              <w:autoSpaceDN/>
              <w:adjustRightInd/>
              <w:jc w:val="center"/>
              <w:rPr>
                <w:rFonts w:ascii="Times New Roman" w:hAnsi="Times New Roman"/>
                <w:b/>
                <w:bCs/>
                <w:color w:val="000000"/>
                <w:sz w:val="20"/>
                <w:szCs w:val="20"/>
              </w:rPr>
            </w:pPr>
            <w:r w:rsidRPr="00E010AA">
              <w:rPr>
                <w:rFonts w:ascii="Times New Roman" w:hAnsi="Times New Roman"/>
                <w:b/>
                <w:bCs/>
                <w:color w:val="000000"/>
                <w:sz w:val="20"/>
                <w:szCs w:val="20"/>
              </w:rPr>
              <w:t>Adjustment (hours currently on OMB Inventory)</w:t>
            </w:r>
          </w:p>
        </w:tc>
        <w:tc>
          <w:tcPr>
            <w:tcW w:w="1253" w:type="dxa"/>
            <w:tcBorders>
              <w:top w:val="single" w:color="auto" w:sz="4" w:space="0"/>
              <w:left w:val="nil"/>
              <w:bottom w:val="single" w:color="auto" w:sz="4" w:space="0"/>
              <w:right w:val="single" w:color="auto" w:sz="4" w:space="0"/>
            </w:tcBorders>
            <w:shd w:val="clear" w:color="auto" w:fill="auto"/>
            <w:vAlign w:val="bottom"/>
            <w:hideMark/>
          </w:tcPr>
          <w:p w:rsidRPr="00E010AA" w:rsidR="00E010AA" w:rsidP="00E010AA" w:rsidRDefault="00E010AA" w14:paraId="0F9A34D9" w14:textId="77777777">
            <w:pPr>
              <w:widowControl/>
              <w:autoSpaceDE/>
              <w:autoSpaceDN/>
              <w:adjustRightInd/>
              <w:jc w:val="center"/>
              <w:rPr>
                <w:rFonts w:ascii="Times New Roman" w:hAnsi="Times New Roman"/>
                <w:b/>
                <w:bCs/>
                <w:color w:val="000000"/>
                <w:sz w:val="20"/>
                <w:szCs w:val="20"/>
              </w:rPr>
            </w:pPr>
            <w:r w:rsidRPr="00E010AA">
              <w:rPr>
                <w:rFonts w:ascii="Times New Roman" w:hAnsi="Times New Roman"/>
                <w:b/>
                <w:bCs/>
                <w:color w:val="000000"/>
                <w:sz w:val="20"/>
                <w:szCs w:val="20"/>
              </w:rPr>
              <w:t>Adjustment (New)</w:t>
            </w:r>
          </w:p>
        </w:tc>
        <w:tc>
          <w:tcPr>
            <w:tcW w:w="1105" w:type="dxa"/>
            <w:tcBorders>
              <w:top w:val="single" w:color="auto" w:sz="4" w:space="0"/>
              <w:left w:val="nil"/>
              <w:bottom w:val="single" w:color="auto" w:sz="4" w:space="0"/>
              <w:right w:val="single" w:color="auto" w:sz="4" w:space="0"/>
            </w:tcBorders>
            <w:shd w:val="clear" w:color="auto" w:fill="auto"/>
            <w:vAlign w:val="bottom"/>
            <w:hideMark/>
          </w:tcPr>
          <w:p w:rsidRPr="00E010AA" w:rsidR="00E010AA" w:rsidP="00E010AA" w:rsidRDefault="00E010AA" w14:paraId="29EA32CA" w14:textId="77777777">
            <w:pPr>
              <w:widowControl/>
              <w:autoSpaceDE/>
              <w:autoSpaceDN/>
              <w:adjustRightInd/>
              <w:jc w:val="center"/>
              <w:rPr>
                <w:rFonts w:ascii="Times New Roman" w:hAnsi="Times New Roman"/>
                <w:b/>
                <w:bCs/>
                <w:color w:val="000000"/>
                <w:sz w:val="20"/>
                <w:szCs w:val="20"/>
              </w:rPr>
            </w:pPr>
            <w:r w:rsidRPr="00E010AA">
              <w:rPr>
                <w:rFonts w:ascii="Times New Roman" w:hAnsi="Times New Roman"/>
                <w:b/>
                <w:bCs/>
                <w:color w:val="000000"/>
                <w:sz w:val="20"/>
                <w:szCs w:val="20"/>
              </w:rPr>
              <w:t>Difference</w:t>
            </w:r>
          </w:p>
        </w:tc>
      </w:tr>
      <w:tr w:rsidRPr="00E010AA" w:rsidR="00E010AA" w:rsidTr="00D01E5E" w14:paraId="3C16853E" w14:textId="77777777">
        <w:trPr>
          <w:trHeight w:val="288"/>
        </w:trPr>
        <w:tc>
          <w:tcPr>
            <w:tcW w:w="2119" w:type="dxa"/>
            <w:tcBorders>
              <w:top w:val="nil"/>
              <w:left w:val="single" w:color="auto" w:sz="4" w:space="0"/>
              <w:bottom w:val="single" w:color="auto" w:sz="4" w:space="0"/>
              <w:right w:val="single" w:color="auto" w:sz="4" w:space="0"/>
            </w:tcBorders>
            <w:shd w:val="clear" w:color="auto" w:fill="auto"/>
            <w:vAlign w:val="center"/>
            <w:hideMark/>
          </w:tcPr>
          <w:p w:rsidRPr="00E010AA" w:rsidR="00E010AA" w:rsidP="00E010AA" w:rsidRDefault="00E010AA" w14:paraId="7A003119"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I-485</w:t>
            </w:r>
          </w:p>
        </w:tc>
        <w:tc>
          <w:tcPr>
            <w:tcW w:w="1480" w:type="dxa"/>
            <w:tcBorders>
              <w:top w:val="nil"/>
              <w:left w:val="nil"/>
              <w:bottom w:val="single" w:color="auto" w:sz="4" w:space="0"/>
              <w:right w:val="single" w:color="auto" w:sz="4" w:space="0"/>
            </w:tcBorders>
            <w:shd w:val="clear" w:color="auto" w:fill="auto"/>
            <w:vAlign w:val="center"/>
            <w:hideMark/>
          </w:tcPr>
          <w:p w:rsidRPr="00E010AA" w:rsidR="00E010AA" w:rsidP="00E010AA" w:rsidRDefault="00E010AA" w14:paraId="74687DF8"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2,466,636</w:t>
            </w:r>
          </w:p>
        </w:tc>
        <w:tc>
          <w:tcPr>
            <w:tcW w:w="1418" w:type="dxa"/>
            <w:tcBorders>
              <w:top w:val="nil"/>
              <w:left w:val="nil"/>
              <w:bottom w:val="single" w:color="auto" w:sz="4" w:space="0"/>
              <w:right w:val="single" w:color="auto" w:sz="4" w:space="0"/>
            </w:tcBorders>
            <w:shd w:val="clear" w:color="auto" w:fill="auto"/>
            <w:vAlign w:val="center"/>
            <w:hideMark/>
          </w:tcPr>
          <w:p w:rsidRPr="00E010AA" w:rsidR="00E010AA" w:rsidP="00E010AA" w:rsidRDefault="00E010AA" w14:paraId="67B596E4"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4,766,400</w:t>
            </w:r>
          </w:p>
        </w:tc>
        <w:tc>
          <w:tcPr>
            <w:tcW w:w="1458" w:type="dxa"/>
            <w:tcBorders>
              <w:top w:val="nil"/>
              <w:left w:val="nil"/>
              <w:bottom w:val="single" w:color="auto" w:sz="4" w:space="0"/>
              <w:right w:val="single" w:color="auto" w:sz="4" w:space="0"/>
            </w:tcBorders>
            <w:shd w:val="clear" w:color="auto" w:fill="auto"/>
            <w:vAlign w:val="bottom"/>
            <w:hideMark/>
          </w:tcPr>
          <w:p w:rsidRPr="00E010AA" w:rsidR="00E010AA" w:rsidP="00E010AA" w:rsidRDefault="00E010AA" w14:paraId="3C6A9626"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2,299,764</w:t>
            </w:r>
          </w:p>
        </w:tc>
        <w:tc>
          <w:tcPr>
            <w:tcW w:w="1350" w:type="dxa"/>
            <w:tcBorders>
              <w:top w:val="nil"/>
              <w:left w:val="nil"/>
              <w:bottom w:val="single" w:color="auto" w:sz="4" w:space="0"/>
              <w:right w:val="single" w:color="auto" w:sz="4" w:space="0"/>
            </w:tcBorders>
            <w:shd w:val="clear" w:color="auto" w:fill="auto"/>
            <w:vAlign w:val="bottom"/>
            <w:hideMark/>
          </w:tcPr>
          <w:p w:rsidRPr="00E010AA" w:rsidR="00E010AA" w:rsidP="00E010AA" w:rsidRDefault="00E010AA" w14:paraId="600F0A2B"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 </w:t>
            </w:r>
          </w:p>
        </w:tc>
        <w:tc>
          <w:tcPr>
            <w:tcW w:w="1253" w:type="dxa"/>
            <w:tcBorders>
              <w:top w:val="nil"/>
              <w:left w:val="nil"/>
              <w:bottom w:val="single" w:color="auto" w:sz="4" w:space="0"/>
              <w:right w:val="single" w:color="auto" w:sz="4" w:space="0"/>
            </w:tcBorders>
            <w:shd w:val="clear" w:color="auto" w:fill="auto"/>
            <w:vAlign w:val="bottom"/>
            <w:hideMark/>
          </w:tcPr>
          <w:p w:rsidRPr="00E010AA" w:rsidR="00E010AA" w:rsidP="00E010AA" w:rsidRDefault="00E010AA" w14:paraId="3C05EFB5"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 </w:t>
            </w:r>
          </w:p>
        </w:tc>
        <w:tc>
          <w:tcPr>
            <w:tcW w:w="1105" w:type="dxa"/>
            <w:tcBorders>
              <w:top w:val="nil"/>
              <w:left w:val="nil"/>
              <w:bottom w:val="single" w:color="auto" w:sz="4" w:space="0"/>
              <w:right w:val="single" w:color="auto" w:sz="4" w:space="0"/>
            </w:tcBorders>
            <w:shd w:val="clear" w:color="auto" w:fill="auto"/>
            <w:vAlign w:val="bottom"/>
            <w:hideMark/>
          </w:tcPr>
          <w:p w:rsidRPr="00E010AA" w:rsidR="00E010AA" w:rsidP="00E010AA" w:rsidRDefault="00E010AA" w14:paraId="4AC9D5A9"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 </w:t>
            </w:r>
          </w:p>
        </w:tc>
      </w:tr>
      <w:tr w:rsidRPr="00E010AA" w:rsidR="00E010AA" w:rsidTr="00D01E5E" w14:paraId="0B8D206C" w14:textId="77777777">
        <w:trPr>
          <w:trHeight w:val="288"/>
        </w:trPr>
        <w:tc>
          <w:tcPr>
            <w:tcW w:w="2119" w:type="dxa"/>
            <w:tcBorders>
              <w:top w:val="nil"/>
              <w:left w:val="single" w:color="auto" w:sz="4" w:space="0"/>
              <w:bottom w:val="single" w:color="auto" w:sz="4" w:space="0"/>
              <w:right w:val="single" w:color="auto" w:sz="4" w:space="0"/>
            </w:tcBorders>
            <w:shd w:val="clear" w:color="auto" w:fill="auto"/>
            <w:vAlign w:val="center"/>
            <w:hideMark/>
          </w:tcPr>
          <w:p w:rsidRPr="00E010AA" w:rsidR="00E010AA" w:rsidP="00E010AA" w:rsidRDefault="00E010AA" w14:paraId="470274FD"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I-485A</w:t>
            </w:r>
          </w:p>
        </w:tc>
        <w:tc>
          <w:tcPr>
            <w:tcW w:w="1480" w:type="dxa"/>
            <w:tcBorders>
              <w:top w:val="nil"/>
              <w:left w:val="nil"/>
              <w:bottom w:val="single" w:color="auto" w:sz="4" w:space="0"/>
              <w:right w:val="single" w:color="auto" w:sz="4" w:space="0"/>
            </w:tcBorders>
            <w:shd w:val="clear" w:color="auto" w:fill="auto"/>
            <w:vAlign w:val="center"/>
            <w:hideMark/>
          </w:tcPr>
          <w:p w:rsidRPr="00E010AA" w:rsidR="00E010AA" w:rsidP="00E010AA" w:rsidRDefault="00E010AA" w14:paraId="444EE31B"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45,000</w:t>
            </w:r>
          </w:p>
        </w:tc>
        <w:tc>
          <w:tcPr>
            <w:tcW w:w="1418" w:type="dxa"/>
            <w:tcBorders>
              <w:top w:val="nil"/>
              <w:left w:val="nil"/>
              <w:bottom w:val="single" w:color="auto" w:sz="4" w:space="0"/>
              <w:right w:val="single" w:color="auto" w:sz="4" w:space="0"/>
            </w:tcBorders>
            <w:shd w:val="clear" w:color="auto" w:fill="auto"/>
            <w:vAlign w:val="center"/>
            <w:hideMark/>
          </w:tcPr>
          <w:p w:rsidRPr="00E010AA" w:rsidR="00E010AA" w:rsidP="00E010AA" w:rsidRDefault="00E010AA" w14:paraId="216B4A71"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32,697</w:t>
            </w:r>
          </w:p>
        </w:tc>
        <w:tc>
          <w:tcPr>
            <w:tcW w:w="1458" w:type="dxa"/>
            <w:tcBorders>
              <w:top w:val="nil"/>
              <w:left w:val="nil"/>
              <w:bottom w:val="single" w:color="auto" w:sz="4" w:space="0"/>
              <w:right w:val="single" w:color="auto" w:sz="4" w:space="0"/>
            </w:tcBorders>
            <w:shd w:val="clear" w:color="auto" w:fill="auto"/>
            <w:vAlign w:val="bottom"/>
            <w:hideMark/>
          </w:tcPr>
          <w:p w:rsidRPr="00E010AA" w:rsidR="00E010AA" w:rsidP="00E010AA" w:rsidRDefault="00E010AA" w14:paraId="2C139D67"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-12,303</w:t>
            </w:r>
          </w:p>
        </w:tc>
        <w:tc>
          <w:tcPr>
            <w:tcW w:w="1350" w:type="dxa"/>
            <w:tcBorders>
              <w:top w:val="nil"/>
              <w:left w:val="nil"/>
              <w:bottom w:val="single" w:color="auto" w:sz="4" w:space="0"/>
              <w:right w:val="single" w:color="auto" w:sz="4" w:space="0"/>
            </w:tcBorders>
            <w:shd w:val="clear" w:color="auto" w:fill="auto"/>
            <w:vAlign w:val="bottom"/>
            <w:hideMark/>
          </w:tcPr>
          <w:p w:rsidRPr="00E010AA" w:rsidR="00E010AA" w:rsidP="00E010AA" w:rsidRDefault="00E010AA" w14:paraId="078A55C8"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 </w:t>
            </w:r>
          </w:p>
        </w:tc>
        <w:tc>
          <w:tcPr>
            <w:tcW w:w="1253" w:type="dxa"/>
            <w:tcBorders>
              <w:top w:val="nil"/>
              <w:left w:val="nil"/>
              <w:bottom w:val="single" w:color="auto" w:sz="4" w:space="0"/>
              <w:right w:val="single" w:color="auto" w:sz="4" w:space="0"/>
            </w:tcBorders>
            <w:shd w:val="clear" w:color="auto" w:fill="auto"/>
            <w:vAlign w:val="bottom"/>
            <w:hideMark/>
          </w:tcPr>
          <w:p w:rsidRPr="00E010AA" w:rsidR="00E010AA" w:rsidP="00E010AA" w:rsidRDefault="00E010AA" w14:paraId="61099992"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 </w:t>
            </w:r>
          </w:p>
        </w:tc>
        <w:tc>
          <w:tcPr>
            <w:tcW w:w="1105" w:type="dxa"/>
            <w:tcBorders>
              <w:top w:val="nil"/>
              <w:left w:val="nil"/>
              <w:bottom w:val="single" w:color="auto" w:sz="4" w:space="0"/>
              <w:right w:val="single" w:color="auto" w:sz="4" w:space="0"/>
            </w:tcBorders>
            <w:shd w:val="clear" w:color="auto" w:fill="auto"/>
            <w:vAlign w:val="bottom"/>
            <w:hideMark/>
          </w:tcPr>
          <w:p w:rsidRPr="00E010AA" w:rsidR="00E010AA" w:rsidP="00E010AA" w:rsidRDefault="00E010AA" w14:paraId="48554D8E"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 </w:t>
            </w:r>
          </w:p>
        </w:tc>
      </w:tr>
      <w:tr w:rsidRPr="00E010AA" w:rsidR="00E010AA" w:rsidTr="00D01E5E" w14:paraId="40040ABF" w14:textId="77777777">
        <w:trPr>
          <w:trHeight w:val="312"/>
        </w:trPr>
        <w:tc>
          <w:tcPr>
            <w:tcW w:w="2119" w:type="dxa"/>
            <w:tcBorders>
              <w:top w:val="nil"/>
              <w:left w:val="single" w:color="auto" w:sz="4" w:space="0"/>
              <w:bottom w:val="single" w:color="auto" w:sz="4" w:space="0"/>
              <w:right w:val="single" w:color="auto" w:sz="4" w:space="0"/>
            </w:tcBorders>
            <w:shd w:val="clear" w:color="auto" w:fill="auto"/>
            <w:vAlign w:val="center"/>
            <w:hideMark/>
          </w:tcPr>
          <w:p w:rsidRPr="00E010AA" w:rsidR="00E010AA" w:rsidP="00E010AA" w:rsidRDefault="00E010AA" w14:paraId="40218EEC"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I-485J</w:t>
            </w:r>
          </w:p>
        </w:tc>
        <w:tc>
          <w:tcPr>
            <w:tcW w:w="1480" w:type="dxa"/>
            <w:tcBorders>
              <w:top w:val="nil"/>
              <w:left w:val="nil"/>
              <w:bottom w:val="single" w:color="auto" w:sz="4" w:space="0"/>
              <w:right w:val="single" w:color="auto" w:sz="4" w:space="0"/>
            </w:tcBorders>
            <w:shd w:val="clear" w:color="auto" w:fill="auto"/>
            <w:vAlign w:val="center"/>
            <w:hideMark/>
          </w:tcPr>
          <w:p w:rsidRPr="00E010AA" w:rsidR="00E010AA" w:rsidP="00E010AA" w:rsidRDefault="00E010AA" w14:paraId="6274DCB5"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28,309</w:t>
            </w:r>
          </w:p>
        </w:tc>
        <w:tc>
          <w:tcPr>
            <w:tcW w:w="1418" w:type="dxa"/>
            <w:tcBorders>
              <w:top w:val="nil"/>
              <w:left w:val="nil"/>
              <w:bottom w:val="single" w:color="auto" w:sz="4" w:space="0"/>
              <w:right w:val="single" w:color="auto" w:sz="4" w:space="0"/>
            </w:tcBorders>
            <w:shd w:val="clear" w:color="auto" w:fill="auto"/>
            <w:vAlign w:val="center"/>
            <w:hideMark/>
          </w:tcPr>
          <w:p w:rsidRPr="00E010AA" w:rsidR="00E010AA" w:rsidP="00E010AA" w:rsidRDefault="00E010AA" w14:paraId="3843F7F3"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32,897</w:t>
            </w:r>
          </w:p>
        </w:tc>
        <w:tc>
          <w:tcPr>
            <w:tcW w:w="1458" w:type="dxa"/>
            <w:tcBorders>
              <w:top w:val="nil"/>
              <w:left w:val="nil"/>
              <w:bottom w:val="single" w:color="auto" w:sz="4" w:space="0"/>
              <w:right w:val="single" w:color="auto" w:sz="4" w:space="0"/>
            </w:tcBorders>
            <w:shd w:val="clear" w:color="auto" w:fill="auto"/>
            <w:vAlign w:val="bottom"/>
            <w:hideMark/>
          </w:tcPr>
          <w:p w:rsidRPr="00E010AA" w:rsidR="00E010AA" w:rsidP="00E010AA" w:rsidRDefault="00E010AA" w14:paraId="228C0A35"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4,588</w:t>
            </w:r>
          </w:p>
        </w:tc>
        <w:tc>
          <w:tcPr>
            <w:tcW w:w="1350" w:type="dxa"/>
            <w:tcBorders>
              <w:top w:val="nil"/>
              <w:left w:val="nil"/>
              <w:bottom w:val="single" w:color="auto" w:sz="4" w:space="0"/>
              <w:right w:val="single" w:color="auto" w:sz="4" w:space="0"/>
            </w:tcBorders>
            <w:shd w:val="clear" w:color="auto" w:fill="auto"/>
            <w:vAlign w:val="bottom"/>
            <w:hideMark/>
          </w:tcPr>
          <w:p w:rsidRPr="00E010AA" w:rsidR="00E010AA" w:rsidP="00E010AA" w:rsidRDefault="00E010AA" w14:paraId="7170606D"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 </w:t>
            </w:r>
          </w:p>
        </w:tc>
        <w:tc>
          <w:tcPr>
            <w:tcW w:w="1253" w:type="dxa"/>
            <w:tcBorders>
              <w:top w:val="nil"/>
              <w:left w:val="nil"/>
              <w:bottom w:val="single" w:color="auto" w:sz="4" w:space="0"/>
              <w:right w:val="single" w:color="auto" w:sz="4" w:space="0"/>
            </w:tcBorders>
            <w:shd w:val="clear" w:color="auto" w:fill="auto"/>
            <w:vAlign w:val="bottom"/>
            <w:hideMark/>
          </w:tcPr>
          <w:p w:rsidRPr="00E010AA" w:rsidR="00E010AA" w:rsidP="00E010AA" w:rsidRDefault="00E010AA" w14:paraId="7F30393E"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 </w:t>
            </w:r>
          </w:p>
        </w:tc>
        <w:tc>
          <w:tcPr>
            <w:tcW w:w="1105" w:type="dxa"/>
            <w:tcBorders>
              <w:top w:val="nil"/>
              <w:left w:val="nil"/>
              <w:bottom w:val="single" w:color="auto" w:sz="4" w:space="0"/>
              <w:right w:val="single" w:color="auto" w:sz="4" w:space="0"/>
            </w:tcBorders>
            <w:shd w:val="clear" w:color="auto" w:fill="auto"/>
            <w:vAlign w:val="bottom"/>
            <w:hideMark/>
          </w:tcPr>
          <w:p w:rsidRPr="00E010AA" w:rsidR="00E010AA" w:rsidP="00E010AA" w:rsidRDefault="00E010AA" w14:paraId="78110544"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 </w:t>
            </w:r>
          </w:p>
        </w:tc>
      </w:tr>
      <w:tr w:rsidRPr="00E010AA" w:rsidR="00E010AA" w:rsidTr="00D01E5E" w14:paraId="5D27C8B1" w14:textId="77777777">
        <w:trPr>
          <w:trHeight w:val="288"/>
        </w:trPr>
        <w:tc>
          <w:tcPr>
            <w:tcW w:w="2119" w:type="dxa"/>
            <w:tcBorders>
              <w:top w:val="nil"/>
              <w:left w:val="single" w:color="auto" w:sz="4" w:space="0"/>
              <w:bottom w:val="single" w:color="auto" w:sz="4" w:space="0"/>
              <w:right w:val="single" w:color="auto" w:sz="4" w:space="0"/>
            </w:tcBorders>
            <w:shd w:val="clear" w:color="auto" w:fill="auto"/>
            <w:vAlign w:val="center"/>
            <w:hideMark/>
          </w:tcPr>
          <w:p w:rsidRPr="00E010AA" w:rsidR="00E010AA" w:rsidP="00E010AA" w:rsidRDefault="00E010AA" w14:paraId="761D23C4"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NIW</w:t>
            </w:r>
          </w:p>
        </w:tc>
        <w:tc>
          <w:tcPr>
            <w:tcW w:w="1480" w:type="dxa"/>
            <w:tcBorders>
              <w:top w:val="nil"/>
              <w:left w:val="nil"/>
              <w:bottom w:val="single" w:color="auto" w:sz="4" w:space="0"/>
              <w:right w:val="single" w:color="auto" w:sz="4" w:space="0"/>
            </w:tcBorders>
            <w:shd w:val="clear" w:color="auto" w:fill="auto"/>
            <w:vAlign w:val="bottom"/>
            <w:hideMark/>
          </w:tcPr>
          <w:p w:rsidRPr="00E010AA" w:rsidR="00E010AA" w:rsidP="00E010AA" w:rsidRDefault="00E010AA" w14:paraId="56F202FF"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0</w:t>
            </w:r>
          </w:p>
        </w:tc>
        <w:tc>
          <w:tcPr>
            <w:tcW w:w="1418" w:type="dxa"/>
            <w:tcBorders>
              <w:top w:val="nil"/>
              <w:left w:val="nil"/>
              <w:bottom w:val="single" w:color="auto" w:sz="4" w:space="0"/>
              <w:right w:val="single" w:color="auto" w:sz="4" w:space="0"/>
            </w:tcBorders>
            <w:shd w:val="clear" w:color="auto" w:fill="auto"/>
            <w:vAlign w:val="center"/>
            <w:hideMark/>
          </w:tcPr>
          <w:p w:rsidRPr="00E010AA" w:rsidR="00E010AA" w:rsidP="00E010AA" w:rsidRDefault="00E010AA" w14:paraId="1D69E6F3"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16,000</w:t>
            </w:r>
          </w:p>
        </w:tc>
        <w:tc>
          <w:tcPr>
            <w:tcW w:w="1458" w:type="dxa"/>
            <w:tcBorders>
              <w:top w:val="nil"/>
              <w:left w:val="nil"/>
              <w:bottom w:val="single" w:color="auto" w:sz="4" w:space="0"/>
              <w:right w:val="single" w:color="auto" w:sz="4" w:space="0"/>
            </w:tcBorders>
            <w:shd w:val="clear" w:color="auto" w:fill="auto"/>
            <w:vAlign w:val="bottom"/>
            <w:hideMark/>
          </w:tcPr>
          <w:p w:rsidRPr="00E010AA" w:rsidR="00E010AA" w:rsidP="00E010AA" w:rsidRDefault="00E010AA" w14:paraId="02CDCADA"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16,000</w:t>
            </w:r>
          </w:p>
        </w:tc>
        <w:tc>
          <w:tcPr>
            <w:tcW w:w="1350" w:type="dxa"/>
            <w:tcBorders>
              <w:top w:val="nil"/>
              <w:left w:val="nil"/>
              <w:bottom w:val="single" w:color="auto" w:sz="4" w:space="0"/>
              <w:right w:val="single" w:color="auto" w:sz="4" w:space="0"/>
            </w:tcBorders>
            <w:shd w:val="clear" w:color="auto" w:fill="auto"/>
            <w:vAlign w:val="center"/>
            <w:hideMark/>
          </w:tcPr>
          <w:p w:rsidRPr="00E010AA" w:rsidR="00E010AA" w:rsidP="00E010AA" w:rsidRDefault="00E010AA" w14:paraId="2BEBC71E"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 </w:t>
            </w:r>
          </w:p>
        </w:tc>
        <w:tc>
          <w:tcPr>
            <w:tcW w:w="1253" w:type="dxa"/>
            <w:tcBorders>
              <w:top w:val="nil"/>
              <w:left w:val="nil"/>
              <w:bottom w:val="single" w:color="auto" w:sz="4" w:space="0"/>
              <w:right w:val="single" w:color="auto" w:sz="4" w:space="0"/>
            </w:tcBorders>
            <w:shd w:val="clear" w:color="auto" w:fill="auto"/>
            <w:vAlign w:val="center"/>
            <w:hideMark/>
          </w:tcPr>
          <w:p w:rsidRPr="00E010AA" w:rsidR="00E010AA" w:rsidP="00E010AA" w:rsidRDefault="00E010AA" w14:paraId="0F428D0A"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 </w:t>
            </w:r>
          </w:p>
        </w:tc>
        <w:tc>
          <w:tcPr>
            <w:tcW w:w="1105" w:type="dxa"/>
            <w:tcBorders>
              <w:top w:val="nil"/>
              <w:left w:val="nil"/>
              <w:bottom w:val="single" w:color="auto" w:sz="4" w:space="0"/>
              <w:right w:val="single" w:color="auto" w:sz="4" w:space="0"/>
            </w:tcBorders>
            <w:shd w:val="clear" w:color="auto" w:fill="auto"/>
            <w:vAlign w:val="bottom"/>
            <w:hideMark/>
          </w:tcPr>
          <w:p w:rsidRPr="00E010AA" w:rsidR="00E010AA" w:rsidP="00E010AA" w:rsidRDefault="00E010AA" w14:paraId="07297986"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 </w:t>
            </w:r>
          </w:p>
        </w:tc>
      </w:tr>
      <w:tr w:rsidRPr="00E010AA" w:rsidR="00E010AA" w:rsidTr="00D01E5E" w14:paraId="51B907A6" w14:textId="77777777">
        <w:trPr>
          <w:trHeight w:val="288"/>
        </w:trPr>
        <w:tc>
          <w:tcPr>
            <w:tcW w:w="2119" w:type="dxa"/>
            <w:tcBorders>
              <w:top w:val="nil"/>
              <w:left w:val="single" w:color="auto" w:sz="4" w:space="0"/>
              <w:bottom w:val="single" w:color="auto" w:sz="4" w:space="0"/>
              <w:right w:val="single" w:color="auto" w:sz="4" w:space="0"/>
            </w:tcBorders>
            <w:shd w:val="clear" w:color="auto" w:fill="auto"/>
            <w:vAlign w:val="center"/>
            <w:hideMark/>
          </w:tcPr>
          <w:p w:rsidRPr="00E010AA" w:rsidR="00E010AA" w:rsidP="00E010AA" w:rsidRDefault="00E010AA" w14:paraId="5A4B2549"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Biometrics Processing</w:t>
            </w:r>
          </w:p>
        </w:tc>
        <w:tc>
          <w:tcPr>
            <w:tcW w:w="1480" w:type="dxa"/>
            <w:tcBorders>
              <w:top w:val="nil"/>
              <w:left w:val="nil"/>
              <w:bottom w:val="single" w:color="auto" w:sz="4" w:space="0"/>
              <w:right w:val="single" w:color="auto" w:sz="4" w:space="0"/>
            </w:tcBorders>
            <w:shd w:val="clear" w:color="auto" w:fill="auto"/>
            <w:noWrap/>
            <w:vAlign w:val="bottom"/>
            <w:hideMark/>
          </w:tcPr>
          <w:p w:rsidRPr="00E010AA" w:rsidR="00E010AA" w:rsidP="00E010AA" w:rsidRDefault="00E010AA" w14:paraId="0FE24C72"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359,797</w:t>
            </w:r>
          </w:p>
        </w:tc>
        <w:tc>
          <w:tcPr>
            <w:tcW w:w="1418" w:type="dxa"/>
            <w:tcBorders>
              <w:top w:val="nil"/>
              <w:left w:val="nil"/>
              <w:bottom w:val="single" w:color="auto" w:sz="4" w:space="0"/>
              <w:right w:val="single" w:color="auto" w:sz="4" w:space="0"/>
            </w:tcBorders>
            <w:shd w:val="clear" w:color="auto" w:fill="auto"/>
            <w:vAlign w:val="center"/>
            <w:hideMark/>
          </w:tcPr>
          <w:p w:rsidRPr="00E010AA" w:rsidR="00E010AA" w:rsidP="00E010AA" w:rsidRDefault="00E010AA" w14:paraId="779B6C9B"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667,990</w:t>
            </w:r>
          </w:p>
        </w:tc>
        <w:tc>
          <w:tcPr>
            <w:tcW w:w="1458" w:type="dxa"/>
            <w:tcBorders>
              <w:top w:val="nil"/>
              <w:left w:val="nil"/>
              <w:bottom w:val="single" w:color="auto" w:sz="4" w:space="0"/>
              <w:right w:val="single" w:color="auto" w:sz="4" w:space="0"/>
            </w:tcBorders>
            <w:shd w:val="clear" w:color="auto" w:fill="auto"/>
            <w:vAlign w:val="bottom"/>
            <w:hideMark/>
          </w:tcPr>
          <w:p w:rsidRPr="00E010AA" w:rsidR="00E010AA" w:rsidP="00E010AA" w:rsidRDefault="00E010AA" w14:paraId="20A2632F"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308,193</w:t>
            </w:r>
          </w:p>
        </w:tc>
        <w:tc>
          <w:tcPr>
            <w:tcW w:w="1350" w:type="dxa"/>
            <w:tcBorders>
              <w:top w:val="nil"/>
              <w:left w:val="nil"/>
              <w:bottom w:val="single" w:color="auto" w:sz="4" w:space="0"/>
              <w:right w:val="single" w:color="auto" w:sz="4" w:space="0"/>
            </w:tcBorders>
            <w:shd w:val="clear" w:color="auto" w:fill="auto"/>
            <w:vAlign w:val="bottom"/>
            <w:hideMark/>
          </w:tcPr>
          <w:p w:rsidRPr="00E010AA" w:rsidR="00E010AA" w:rsidP="00E010AA" w:rsidRDefault="00E010AA" w14:paraId="10C3B2B5"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 </w:t>
            </w:r>
          </w:p>
        </w:tc>
        <w:tc>
          <w:tcPr>
            <w:tcW w:w="1253" w:type="dxa"/>
            <w:tcBorders>
              <w:top w:val="nil"/>
              <w:left w:val="nil"/>
              <w:bottom w:val="single" w:color="auto" w:sz="4" w:space="0"/>
              <w:right w:val="single" w:color="auto" w:sz="4" w:space="0"/>
            </w:tcBorders>
            <w:shd w:val="clear" w:color="auto" w:fill="auto"/>
            <w:vAlign w:val="bottom"/>
            <w:hideMark/>
          </w:tcPr>
          <w:p w:rsidRPr="00E010AA" w:rsidR="00E010AA" w:rsidP="00E010AA" w:rsidRDefault="00E010AA" w14:paraId="3EAB78CF"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 </w:t>
            </w:r>
          </w:p>
        </w:tc>
        <w:tc>
          <w:tcPr>
            <w:tcW w:w="1105" w:type="dxa"/>
            <w:tcBorders>
              <w:top w:val="nil"/>
              <w:left w:val="nil"/>
              <w:bottom w:val="single" w:color="auto" w:sz="4" w:space="0"/>
              <w:right w:val="single" w:color="auto" w:sz="4" w:space="0"/>
            </w:tcBorders>
            <w:shd w:val="clear" w:color="auto" w:fill="auto"/>
            <w:vAlign w:val="bottom"/>
            <w:hideMark/>
          </w:tcPr>
          <w:p w:rsidRPr="00E010AA" w:rsidR="00E010AA" w:rsidP="00E010AA" w:rsidRDefault="00E010AA" w14:paraId="534679BC" w14:textId="77777777">
            <w:pPr>
              <w:widowControl/>
              <w:autoSpaceDE/>
              <w:autoSpaceDN/>
              <w:adjustRightInd/>
              <w:jc w:val="center"/>
              <w:rPr>
                <w:rFonts w:ascii="Times New Roman" w:hAnsi="Times New Roman"/>
                <w:color w:val="000000"/>
                <w:sz w:val="20"/>
                <w:szCs w:val="20"/>
              </w:rPr>
            </w:pPr>
            <w:r w:rsidRPr="00E010AA">
              <w:rPr>
                <w:rFonts w:ascii="Times New Roman" w:hAnsi="Times New Roman"/>
                <w:color w:val="000000"/>
                <w:sz w:val="20"/>
                <w:szCs w:val="20"/>
              </w:rPr>
              <w:t> </w:t>
            </w:r>
          </w:p>
        </w:tc>
      </w:tr>
      <w:tr w:rsidRPr="00E010AA" w:rsidR="00E010AA" w:rsidTr="00D01E5E" w14:paraId="580B25AC" w14:textId="77777777">
        <w:trPr>
          <w:trHeight w:val="288"/>
        </w:trPr>
        <w:tc>
          <w:tcPr>
            <w:tcW w:w="2119" w:type="dxa"/>
            <w:tcBorders>
              <w:top w:val="nil"/>
              <w:left w:val="single" w:color="auto" w:sz="4" w:space="0"/>
              <w:bottom w:val="single" w:color="auto" w:sz="4" w:space="0"/>
              <w:right w:val="single" w:color="auto" w:sz="4" w:space="0"/>
            </w:tcBorders>
            <w:shd w:val="clear" w:color="auto" w:fill="auto"/>
            <w:vAlign w:val="bottom"/>
            <w:hideMark/>
          </w:tcPr>
          <w:p w:rsidRPr="00E010AA" w:rsidR="00E010AA" w:rsidP="00E010AA" w:rsidRDefault="00E010AA" w14:paraId="426749CA" w14:textId="77777777">
            <w:pPr>
              <w:widowControl/>
              <w:autoSpaceDE/>
              <w:autoSpaceDN/>
              <w:adjustRightInd/>
              <w:jc w:val="center"/>
              <w:rPr>
                <w:rFonts w:ascii="Times New Roman" w:hAnsi="Times New Roman"/>
                <w:b/>
                <w:bCs/>
                <w:color w:val="000000"/>
                <w:sz w:val="20"/>
                <w:szCs w:val="20"/>
              </w:rPr>
            </w:pPr>
            <w:r w:rsidRPr="00E010AA">
              <w:rPr>
                <w:rFonts w:ascii="Times New Roman" w:hAnsi="Times New Roman"/>
                <w:b/>
                <w:bCs/>
                <w:color w:val="000000"/>
                <w:sz w:val="20"/>
                <w:szCs w:val="20"/>
              </w:rPr>
              <w:t>Total(s)</w:t>
            </w:r>
          </w:p>
        </w:tc>
        <w:tc>
          <w:tcPr>
            <w:tcW w:w="1480" w:type="dxa"/>
            <w:tcBorders>
              <w:top w:val="nil"/>
              <w:left w:val="nil"/>
              <w:bottom w:val="single" w:color="auto" w:sz="4" w:space="0"/>
              <w:right w:val="single" w:color="auto" w:sz="4" w:space="0"/>
            </w:tcBorders>
            <w:shd w:val="clear" w:color="auto" w:fill="auto"/>
            <w:vAlign w:val="bottom"/>
            <w:hideMark/>
          </w:tcPr>
          <w:p w:rsidRPr="00E010AA" w:rsidR="00E010AA" w:rsidP="00E010AA" w:rsidRDefault="00E010AA" w14:paraId="0F86A619" w14:textId="77777777">
            <w:pPr>
              <w:widowControl/>
              <w:autoSpaceDE/>
              <w:autoSpaceDN/>
              <w:adjustRightInd/>
              <w:jc w:val="center"/>
              <w:rPr>
                <w:rFonts w:ascii="Times New Roman" w:hAnsi="Times New Roman"/>
                <w:b/>
                <w:bCs/>
                <w:color w:val="000000"/>
                <w:sz w:val="20"/>
                <w:szCs w:val="20"/>
              </w:rPr>
            </w:pPr>
            <w:r w:rsidRPr="00E010AA">
              <w:rPr>
                <w:rFonts w:ascii="Times New Roman" w:hAnsi="Times New Roman"/>
                <w:b/>
                <w:bCs/>
                <w:color w:val="000000"/>
                <w:sz w:val="20"/>
                <w:szCs w:val="20"/>
              </w:rPr>
              <w:t>2,899,742</w:t>
            </w:r>
          </w:p>
        </w:tc>
        <w:tc>
          <w:tcPr>
            <w:tcW w:w="1418" w:type="dxa"/>
            <w:tcBorders>
              <w:top w:val="nil"/>
              <w:left w:val="nil"/>
              <w:bottom w:val="single" w:color="auto" w:sz="4" w:space="0"/>
              <w:right w:val="single" w:color="auto" w:sz="4" w:space="0"/>
            </w:tcBorders>
            <w:shd w:val="clear" w:color="auto" w:fill="auto"/>
            <w:vAlign w:val="bottom"/>
            <w:hideMark/>
          </w:tcPr>
          <w:p w:rsidRPr="00E010AA" w:rsidR="00E010AA" w:rsidP="00E010AA" w:rsidRDefault="00E010AA" w14:paraId="3B9ECD25" w14:textId="77777777">
            <w:pPr>
              <w:widowControl/>
              <w:autoSpaceDE/>
              <w:autoSpaceDN/>
              <w:adjustRightInd/>
              <w:jc w:val="center"/>
              <w:rPr>
                <w:rFonts w:ascii="Times New Roman" w:hAnsi="Times New Roman"/>
                <w:b/>
                <w:bCs/>
                <w:color w:val="000000"/>
                <w:sz w:val="20"/>
                <w:szCs w:val="20"/>
              </w:rPr>
            </w:pPr>
            <w:r w:rsidRPr="00E010AA">
              <w:rPr>
                <w:rFonts w:ascii="Times New Roman" w:hAnsi="Times New Roman"/>
                <w:b/>
                <w:bCs/>
                <w:color w:val="000000"/>
                <w:sz w:val="20"/>
                <w:szCs w:val="20"/>
              </w:rPr>
              <w:t>5,515,985</w:t>
            </w:r>
          </w:p>
        </w:tc>
        <w:tc>
          <w:tcPr>
            <w:tcW w:w="1458" w:type="dxa"/>
            <w:tcBorders>
              <w:top w:val="nil"/>
              <w:left w:val="nil"/>
              <w:bottom w:val="single" w:color="auto" w:sz="4" w:space="0"/>
              <w:right w:val="single" w:color="auto" w:sz="4" w:space="0"/>
            </w:tcBorders>
            <w:shd w:val="clear" w:color="auto" w:fill="auto"/>
            <w:vAlign w:val="bottom"/>
            <w:hideMark/>
          </w:tcPr>
          <w:p w:rsidRPr="00E010AA" w:rsidR="00E010AA" w:rsidP="00E010AA" w:rsidRDefault="00E010AA" w14:paraId="5630E9E5" w14:textId="77777777">
            <w:pPr>
              <w:widowControl/>
              <w:autoSpaceDE/>
              <w:autoSpaceDN/>
              <w:adjustRightInd/>
              <w:jc w:val="center"/>
              <w:rPr>
                <w:rFonts w:ascii="Times New Roman" w:hAnsi="Times New Roman"/>
                <w:b/>
                <w:bCs/>
                <w:color w:val="000000"/>
                <w:sz w:val="20"/>
                <w:szCs w:val="20"/>
              </w:rPr>
            </w:pPr>
            <w:r w:rsidRPr="00E010AA">
              <w:rPr>
                <w:rFonts w:ascii="Times New Roman" w:hAnsi="Times New Roman"/>
                <w:b/>
                <w:bCs/>
                <w:color w:val="000000"/>
                <w:sz w:val="20"/>
                <w:szCs w:val="20"/>
              </w:rPr>
              <w:t>2,616,243</w:t>
            </w:r>
          </w:p>
        </w:tc>
        <w:tc>
          <w:tcPr>
            <w:tcW w:w="1350" w:type="dxa"/>
            <w:tcBorders>
              <w:top w:val="nil"/>
              <w:left w:val="nil"/>
              <w:bottom w:val="single" w:color="auto" w:sz="4" w:space="0"/>
              <w:right w:val="single" w:color="auto" w:sz="4" w:space="0"/>
            </w:tcBorders>
            <w:shd w:val="clear" w:color="auto" w:fill="auto"/>
            <w:vAlign w:val="bottom"/>
            <w:hideMark/>
          </w:tcPr>
          <w:p w:rsidRPr="00E010AA" w:rsidR="00E010AA" w:rsidP="00E010AA" w:rsidRDefault="00E010AA" w14:paraId="2D89CDC9" w14:textId="77777777">
            <w:pPr>
              <w:widowControl/>
              <w:autoSpaceDE/>
              <w:autoSpaceDN/>
              <w:adjustRightInd/>
              <w:jc w:val="center"/>
              <w:rPr>
                <w:rFonts w:ascii="Times New Roman" w:hAnsi="Times New Roman"/>
                <w:b/>
                <w:bCs/>
                <w:color w:val="000000"/>
                <w:sz w:val="20"/>
                <w:szCs w:val="20"/>
              </w:rPr>
            </w:pPr>
            <w:r w:rsidRPr="00E010AA">
              <w:rPr>
                <w:rFonts w:ascii="Times New Roman" w:hAnsi="Times New Roman"/>
                <w:b/>
                <w:bCs/>
                <w:color w:val="000000"/>
                <w:sz w:val="20"/>
                <w:szCs w:val="20"/>
              </w:rPr>
              <w:t>0</w:t>
            </w:r>
          </w:p>
        </w:tc>
        <w:tc>
          <w:tcPr>
            <w:tcW w:w="1253" w:type="dxa"/>
            <w:tcBorders>
              <w:top w:val="nil"/>
              <w:left w:val="nil"/>
              <w:bottom w:val="single" w:color="auto" w:sz="4" w:space="0"/>
              <w:right w:val="single" w:color="auto" w:sz="4" w:space="0"/>
            </w:tcBorders>
            <w:shd w:val="clear" w:color="auto" w:fill="auto"/>
            <w:vAlign w:val="bottom"/>
            <w:hideMark/>
          </w:tcPr>
          <w:p w:rsidRPr="00E010AA" w:rsidR="00E010AA" w:rsidP="00E010AA" w:rsidRDefault="00E010AA" w14:paraId="1AA85876" w14:textId="77777777">
            <w:pPr>
              <w:widowControl/>
              <w:autoSpaceDE/>
              <w:autoSpaceDN/>
              <w:adjustRightInd/>
              <w:jc w:val="center"/>
              <w:rPr>
                <w:rFonts w:ascii="Times New Roman" w:hAnsi="Times New Roman"/>
                <w:b/>
                <w:bCs/>
                <w:color w:val="000000"/>
                <w:sz w:val="20"/>
                <w:szCs w:val="20"/>
              </w:rPr>
            </w:pPr>
            <w:r w:rsidRPr="00E010AA">
              <w:rPr>
                <w:rFonts w:ascii="Times New Roman" w:hAnsi="Times New Roman"/>
                <w:b/>
                <w:bCs/>
                <w:color w:val="000000"/>
                <w:sz w:val="20"/>
                <w:szCs w:val="20"/>
              </w:rPr>
              <w:t>0</w:t>
            </w:r>
          </w:p>
        </w:tc>
        <w:tc>
          <w:tcPr>
            <w:tcW w:w="1105" w:type="dxa"/>
            <w:tcBorders>
              <w:top w:val="nil"/>
              <w:left w:val="nil"/>
              <w:bottom w:val="single" w:color="auto" w:sz="4" w:space="0"/>
              <w:right w:val="single" w:color="auto" w:sz="4" w:space="0"/>
            </w:tcBorders>
            <w:shd w:val="clear" w:color="auto" w:fill="auto"/>
            <w:vAlign w:val="bottom"/>
            <w:hideMark/>
          </w:tcPr>
          <w:p w:rsidRPr="00E010AA" w:rsidR="00E010AA" w:rsidP="00E010AA" w:rsidRDefault="00E010AA" w14:paraId="4756626F" w14:textId="77777777">
            <w:pPr>
              <w:widowControl/>
              <w:autoSpaceDE/>
              <w:autoSpaceDN/>
              <w:adjustRightInd/>
              <w:jc w:val="center"/>
              <w:rPr>
                <w:rFonts w:ascii="Times New Roman" w:hAnsi="Times New Roman"/>
                <w:b/>
                <w:bCs/>
                <w:color w:val="000000"/>
                <w:sz w:val="20"/>
                <w:szCs w:val="20"/>
              </w:rPr>
            </w:pPr>
            <w:r w:rsidRPr="00E010AA">
              <w:rPr>
                <w:rFonts w:ascii="Times New Roman" w:hAnsi="Times New Roman"/>
                <w:b/>
                <w:bCs/>
                <w:color w:val="000000"/>
                <w:sz w:val="20"/>
                <w:szCs w:val="20"/>
              </w:rPr>
              <w:t>0</w:t>
            </w:r>
          </w:p>
        </w:tc>
      </w:tr>
    </w:tbl>
    <w:p w:rsidR="008A4764" w:rsidP="003338D4" w:rsidRDefault="008A4764" w14:paraId="6DDC9360" w14:textId="35D417E0">
      <w:pPr>
        <w:tabs>
          <w:tab w:val="left" w:pos="-1440"/>
        </w:tabs>
        <w:rPr>
          <w:rFonts w:ascii="Times New Roman" w:hAnsi="Times New Roman"/>
          <w:color w:val="FF0000"/>
        </w:rPr>
      </w:pPr>
    </w:p>
    <w:p w:rsidRPr="00804C5B" w:rsidR="001A595D" w:rsidP="00914A5D" w:rsidRDefault="00F243BF" w14:paraId="420EC6B5" w14:textId="690AC281">
      <w:pPr>
        <w:tabs>
          <w:tab w:val="left" w:pos="-1440"/>
        </w:tabs>
        <w:ind w:left="720"/>
        <w:rPr>
          <w:rFonts w:ascii="Times New Roman" w:hAnsi="Times New Roman"/>
        </w:rPr>
      </w:pPr>
      <w:r w:rsidRPr="00804C5B">
        <w:rPr>
          <w:rFonts w:ascii="Times New Roman" w:hAnsi="Times New Roman"/>
        </w:rPr>
        <w:t>The program changes to this information collection discussed above resulted in</w:t>
      </w:r>
      <w:r w:rsidRPr="00804C5B" w:rsidR="005E2F7F">
        <w:rPr>
          <w:rFonts w:ascii="Times New Roman" w:hAnsi="Times New Roman"/>
        </w:rPr>
        <w:t xml:space="preserve"> a total</w:t>
      </w:r>
      <w:r w:rsidRPr="00804C5B">
        <w:rPr>
          <w:rFonts w:ascii="Times New Roman" w:hAnsi="Times New Roman"/>
        </w:rPr>
        <w:t xml:space="preserve"> increase in the annual </w:t>
      </w:r>
      <w:r w:rsidRPr="00804C5B" w:rsidR="00804C5B">
        <w:rPr>
          <w:rFonts w:ascii="Times New Roman" w:hAnsi="Times New Roman"/>
        </w:rPr>
        <w:t>time</w:t>
      </w:r>
      <w:r w:rsidRPr="00804C5B">
        <w:rPr>
          <w:rFonts w:ascii="Times New Roman" w:hAnsi="Times New Roman"/>
        </w:rPr>
        <w:t xml:space="preserve"> burden for the </w:t>
      </w:r>
      <w:r w:rsidR="002E14C3">
        <w:rPr>
          <w:rFonts w:ascii="Times New Roman" w:hAnsi="Times New Roman"/>
        </w:rPr>
        <w:t>information collections</w:t>
      </w:r>
      <w:r w:rsidRPr="00804C5B">
        <w:rPr>
          <w:rFonts w:ascii="Times New Roman" w:hAnsi="Times New Roman"/>
        </w:rPr>
        <w:t>.  Th</w:t>
      </w:r>
      <w:r w:rsidRPr="00804C5B" w:rsidR="005E2F7F">
        <w:rPr>
          <w:rFonts w:ascii="Times New Roman" w:hAnsi="Times New Roman"/>
        </w:rPr>
        <w:t>e I-485</w:t>
      </w:r>
      <w:r w:rsidR="00EB7244">
        <w:rPr>
          <w:rFonts w:ascii="Times New Roman" w:hAnsi="Times New Roman"/>
        </w:rPr>
        <w:t xml:space="preserve"> increase in burden hours is</w:t>
      </w:r>
      <w:r w:rsidRPr="00804C5B" w:rsidR="005E2F7F">
        <w:rPr>
          <w:rFonts w:ascii="Times New Roman" w:hAnsi="Times New Roman"/>
        </w:rPr>
        <w:t xml:space="preserve"> related to program changes</w:t>
      </w:r>
      <w:r w:rsidR="00EB7244">
        <w:rPr>
          <w:rFonts w:ascii="Times New Roman" w:hAnsi="Times New Roman"/>
        </w:rPr>
        <w:t xml:space="preserve"> and the addition of the Request of Evidence content and burden associated with discontinued OMB Control Number 1615-0063</w:t>
      </w:r>
      <w:r w:rsidRPr="00804C5B" w:rsidR="005E2F7F">
        <w:rPr>
          <w:rFonts w:ascii="Times New Roman" w:hAnsi="Times New Roman"/>
        </w:rPr>
        <w:t xml:space="preserve">.  The I-485A annual </w:t>
      </w:r>
      <w:r w:rsidRPr="00804C5B" w:rsidR="00804C5B">
        <w:rPr>
          <w:rFonts w:ascii="Times New Roman" w:hAnsi="Times New Roman"/>
        </w:rPr>
        <w:t xml:space="preserve">hour burden </w:t>
      </w:r>
      <w:r w:rsidR="002E14C3">
        <w:rPr>
          <w:rFonts w:ascii="Times New Roman" w:hAnsi="Times New Roman"/>
        </w:rPr>
        <w:t>decreased</w:t>
      </w:r>
      <w:r w:rsidRPr="00804C5B" w:rsidR="005E2F7F">
        <w:rPr>
          <w:rFonts w:ascii="Times New Roman" w:hAnsi="Times New Roman"/>
        </w:rPr>
        <w:t>,</w:t>
      </w:r>
      <w:r w:rsidR="002E14C3">
        <w:rPr>
          <w:rFonts w:ascii="Times New Roman" w:hAnsi="Times New Roman"/>
        </w:rPr>
        <w:t xml:space="preserve"> which resulted from burden hour increase due to </w:t>
      </w:r>
      <w:r w:rsidRPr="00804C5B" w:rsidR="005E2F7F">
        <w:rPr>
          <w:rFonts w:ascii="Times New Roman" w:hAnsi="Times New Roman"/>
        </w:rPr>
        <w:t>program changes</w:t>
      </w:r>
      <w:r w:rsidR="002E14C3">
        <w:rPr>
          <w:rFonts w:ascii="Times New Roman" w:hAnsi="Times New Roman"/>
        </w:rPr>
        <w:t xml:space="preserve"> being more than offset by the number of respondents filing the I-485A</w:t>
      </w:r>
      <w:r w:rsidRPr="00804C5B" w:rsidR="005E2F7F">
        <w:rPr>
          <w:rFonts w:ascii="Times New Roman" w:hAnsi="Times New Roman"/>
        </w:rPr>
        <w:t>.</w:t>
      </w:r>
      <w:r w:rsidRPr="00804C5B" w:rsidR="00804C5B">
        <w:rPr>
          <w:rFonts w:ascii="Times New Roman" w:hAnsi="Times New Roman"/>
        </w:rPr>
        <w:t xml:space="preserve">  I-485J change in annual hour burden</w:t>
      </w:r>
      <w:r w:rsidR="002E14C3">
        <w:rPr>
          <w:rFonts w:ascii="Times New Roman" w:hAnsi="Times New Roman"/>
        </w:rPr>
        <w:t xml:space="preserve"> resulted from change in the estimated number of respondents</w:t>
      </w:r>
      <w:r w:rsidRPr="00804C5B" w:rsidR="00804C5B">
        <w:rPr>
          <w:rFonts w:ascii="Times New Roman" w:hAnsi="Times New Roman"/>
        </w:rPr>
        <w:t xml:space="preserve">.  </w:t>
      </w:r>
      <w:r w:rsidR="00DA1340">
        <w:rPr>
          <w:rFonts w:ascii="Times New Roman" w:hAnsi="Times New Roman"/>
        </w:rPr>
        <w:t xml:space="preserve">The addition of the </w:t>
      </w:r>
      <w:r w:rsidR="00C47A8B">
        <w:rPr>
          <w:rFonts w:ascii="Times New Roman" w:hAnsi="Times New Roman"/>
        </w:rPr>
        <w:t>N</w:t>
      </w:r>
      <w:r w:rsidR="00DA1340">
        <w:rPr>
          <w:rFonts w:ascii="Times New Roman" w:hAnsi="Times New Roman"/>
        </w:rPr>
        <w:t xml:space="preserve">ational Interest Waiver to this information collection added annual burden hours, which results from the discontinuation of 1615-0063 and transferring the burden hours </w:t>
      </w:r>
      <w:r w:rsidR="002E14C3">
        <w:rPr>
          <w:rFonts w:ascii="Times New Roman" w:hAnsi="Times New Roman"/>
        </w:rPr>
        <w:t>to this collection</w:t>
      </w:r>
      <w:r w:rsidR="00DA1340">
        <w:rPr>
          <w:rFonts w:ascii="Times New Roman" w:hAnsi="Times New Roman"/>
        </w:rPr>
        <w:t xml:space="preserve">.  </w:t>
      </w:r>
      <w:r w:rsidRPr="00804C5B" w:rsidR="00804C5B">
        <w:rPr>
          <w:rFonts w:ascii="Times New Roman" w:hAnsi="Times New Roman"/>
        </w:rPr>
        <w:t xml:space="preserve">Finally, Biometrics Processing annual time burden </w:t>
      </w:r>
      <w:r w:rsidR="002E14C3">
        <w:rPr>
          <w:rFonts w:ascii="Times New Roman" w:hAnsi="Times New Roman"/>
        </w:rPr>
        <w:t>increased due to the number of respondents having biometrics processing.</w:t>
      </w:r>
    </w:p>
    <w:p w:rsidR="00B27061" w:rsidP="00804C5B" w:rsidRDefault="00B27061" w14:paraId="4BE9D8E8" w14:textId="77777777">
      <w:pPr>
        <w:ind w:left="720"/>
        <w:jc w:val="center"/>
        <w:rPr>
          <w:rFonts w:ascii="Times New Roman" w:hAnsi="Times New Roman"/>
        </w:rPr>
      </w:pPr>
    </w:p>
    <w:tbl>
      <w:tblPr>
        <w:tblW w:w="9895" w:type="dxa"/>
        <w:jc w:val="center"/>
        <w:tblLook w:val="04A0" w:firstRow="1" w:lastRow="0" w:firstColumn="1" w:lastColumn="0" w:noHBand="0" w:noVBand="1"/>
      </w:tblPr>
      <w:tblGrid>
        <w:gridCol w:w="1611"/>
        <w:gridCol w:w="1565"/>
        <w:gridCol w:w="1271"/>
        <w:gridCol w:w="1165"/>
        <w:gridCol w:w="1667"/>
        <w:gridCol w:w="1400"/>
        <w:gridCol w:w="1216"/>
      </w:tblGrid>
      <w:tr w:rsidRPr="00AE3A21" w:rsidR="002E14C3" w:rsidTr="00AE3A21" w14:paraId="09CBD2E2" w14:textId="77777777">
        <w:trPr>
          <w:trHeight w:val="58"/>
          <w:jc w:val="center"/>
        </w:trPr>
        <w:tc>
          <w:tcPr>
            <w:tcW w:w="181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AE3A21" w:rsidR="002E14C3" w:rsidP="002E14C3" w:rsidRDefault="002E14C3" w14:paraId="5B021090" w14:textId="1757A823">
            <w:pPr>
              <w:widowControl/>
              <w:autoSpaceDE/>
              <w:autoSpaceDN/>
              <w:adjustRightInd/>
              <w:rPr>
                <w:rFonts w:ascii="Times New Roman" w:hAnsi="Times New Roman"/>
                <w:b/>
                <w:bCs/>
                <w:color w:val="000000"/>
                <w:sz w:val="20"/>
                <w:szCs w:val="20"/>
              </w:rPr>
            </w:pPr>
            <w:r w:rsidRPr="00AE3A21">
              <w:rPr>
                <w:rFonts w:ascii="Times New Roman" w:hAnsi="Times New Roman"/>
                <w:b/>
                <w:bCs/>
                <w:color w:val="000000"/>
                <w:sz w:val="20"/>
                <w:szCs w:val="20"/>
              </w:rPr>
              <w:t>Data collection Activity/ Instrument</w:t>
            </w:r>
          </w:p>
        </w:tc>
        <w:tc>
          <w:tcPr>
            <w:tcW w:w="1774" w:type="dxa"/>
            <w:tcBorders>
              <w:top w:val="single" w:color="auto" w:sz="4" w:space="0"/>
              <w:left w:val="nil"/>
              <w:bottom w:val="single" w:color="auto" w:sz="4" w:space="0"/>
              <w:right w:val="single" w:color="auto" w:sz="4" w:space="0"/>
            </w:tcBorders>
            <w:shd w:val="clear" w:color="auto" w:fill="auto"/>
            <w:vAlign w:val="bottom"/>
            <w:hideMark/>
          </w:tcPr>
          <w:p w:rsidRPr="00AE3A21" w:rsidR="002E14C3" w:rsidP="002E14C3" w:rsidRDefault="002E14C3" w14:paraId="794242F2" w14:textId="77777777">
            <w:pPr>
              <w:widowControl/>
              <w:autoSpaceDE/>
              <w:autoSpaceDN/>
              <w:adjustRightInd/>
              <w:rPr>
                <w:rFonts w:ascii="Times New Roman" w:hAnsi="Times New Roman"/>
                <w:b/>
                <w:bCs/>
                <w:color w:val="000000"/>
                <w:sz w:val="20"/>
                <w:szCs w:val="20"/>
              </w:rPr>
            </w:pPr>
            <w:r w:rsidRPr="00AE3A21">
              <w:rPr>
                <w:rFonts w:ascii="Times New Roman" w:hAnsi="Times New Roman"/>
                <w:b/>
                <w:bCs/>
                <w:color w:val="000000"/>
                <w:sz w:val="20"/>
                <w:szCs w:val="20"/>
              </w:rPr>
              <w:t xml:space="preserve">Program Change (cost currently on OMB Inventory) </w:t>
            </w:r>
          </w:p>
        </w:tc>
        <w:tc>
          <w:tcPr>
            <w:tcW w:w="1408" w:type="dxa"/>
            <w:tcBorders>
              <w:top w:val="single" w:color="auto" w:sz="4" w:space="0"/>
              <w:left w:val="nil"/>
              <w:bottom w:val="single" w:color="auto" w:sz="4" w:space="0"/>
              <w:right w:val="single" w:color="auto" w:sz="4" w:space="0"/>
            </w:tcBorders>
            <w:shd w:val="clear" w:color="auto" w:fill="auto"/>
            <w:vAlign w:val="bottom"/>
            <w:hideMark/>
          </w:tcPr>
          <w:p w:rsidRPr="00AE3A21" w:rsidR="002E14C3" w:rsidP="002E14C3" w:rsidRDefault="002E14C3" w14:paraId="7E0F278F" w14:textId="77777777">
            <w:pPr>
              <w:widowControl/>
              <w:autoSpaceDE/>
              <w:autoSpaceDN/>
              <w:adjustRightInd/>
              <w:rPr>
                <w:rFonts w:ascii="Times New Roman" w:hAnsi="Times New Roman"/>
                <w:b/>
                <w:bCs/>
                <w:color w:val="000000"/>
                <w:sz w:val="20"/>
                <w:szCs w:val="20"/>
              </w:rPr>
            </w:pPr>
            <w:r w:rsidRPr="00AE3A21">
              <w:rPr>
                <w:rFonts w:ascii="Times New Roman" w:hAnsi="Times New Roman"/>
                <w:b/>
                <w:bCs/>
                <w:color w:val="000000"/>
                <w:sz w:val="20"/>
                <w:szCs w:val="20"/>
              </w:rPr>
              <w:t xml:space="preserve">Program Change (New) </w:t>
            </w:r>
          </w:p>
        </w:tc>
        <w:tc>
          <w:tcPr>
            <w:tcW w:w="1194" w:type="dxa"/>
            <w:tcBorders>
              <w:top w:val="single" w:color="auto" w:sz="4" w:space="0"/>
              <w:left w:val="nil"/>
              <w:bottom w:val="single" w:color="auto" w:sz="4" w:space="0"/>
              <w:right w:val="single" w:color="auto" w:sz="4" w:space="0"/>
            </w:tcBorders>
            <w:shd w:val="clear" w:color="auto" w:fill="auto"/>
            <w:vAlign w:val="bottom"/>
            <w:hideMark/>
          </w:tcPr>
          <w:p w:rsidRPr="00AE3A21" w:rsidR="002E14C3" w:rsidP="002E14C3" w:rsidRDefault="002E14C3" w14:paraId="266D9DA6" w14:textId="77777777">
            <w:pPr>
              <w:widowControl/>
              <w:autoSpaceDE/>
              <w:autoSpaceDN/>
              <w:adjustRightInd/>
              <w:rPr>
                <w:rFonts w:ascii="Times New Roman" w:hAnsi="Times New Roman"/>
                <w:b/>
                <w:bCs/>
                <w:color w:val="000000"/>
                <w:sz w:val="20"/>
                <w:szCs w:val="20"/>
              </w:rPr>
            </w:pPr>
            <w:r w:rsidRPr="00AE3A21">
              <w:rPr>
                <w:rFonts w:ascii="Times New Roman" w:hAnsi="Times New Roman"/>
                <w:b/>
                <w:bCs/>
                <w:color w:val="000000"/>
                <w:sz w:val="20"/>
                <w:szCs w:val="20"/>
              </w:rPr>
              <w:t>Difference</w:t>
            </w:r>
          </w:p>
        </w:tc>
        <w:tc>
          <w:tcPr>
            <w:tcW w:w="1834" w:type="dxa"/>
            <w:tcBorders>
              <w:top w:val="single" w:color="auto" w:sz="4" w:space="0"/>
              <w:left w:val="nil"/>
              <w:bottom w:val="single" w:color="auto" w:sz="4" w:space="0"/>
              <w:right w:val="single" w:color="auto" w:sz="4" w:space="0"/>
            </w:tcBorders>
            <w:shd w:val="clear" w:color="auto" w:fill="auto"/>
            <w:vAlign w:val="bottom"/>
            <w:hideMark/>
          </w:tcPr>
          <w:p w:rsidRPr="00AE3A21" w:rsidR="002E14C3" w:rsidP="002E14C3" w:rsidRDefault="002E14C3" w14:paraId="5645B727" w14:textId="77777777">
            <w:pPr>
              <w:widowControl/>
              <w:autoSpaceDE/>
              <w:autoSpaceDN/>
              <w:adjustRightInd/>
              <w:rPr>
                <w:rFonts w:ascii="Times New Roman" w:hAnsi="Times New Roman"/>
                <w:b/>
                <w:bCs/>
                <w:color w:val="000000"/>
                <w:sz w:val="20"/>
                <w:szCs w:val="20"/>
              </w:rPr>
            </w:pPr>
            <w:r w:rsidRPr="00AE3A21">
              <w:rPr>
                <w:rFonts w:ascii="Times New Roman" w:hAnsi="Times New Roman"/>
                <w:b/>
                <w:bCs/>
                <w:color w:val="000000"/>
                <w:sz w:val="20"/>
                <w:szCs w:val="20"/>
              </w:rPr>
              <w:t>Adjustment (cost currently on OMB Inventory)</w:t>
            </w:r>
          </w:p>
        </w:tc>
        <w:tc>
          <w:tcPr>
            <w:tcW w:w="1440" w:type="dxa"/>
            <w:tcBorders>
              <w:top w:val="single" w:color="auto" w:sz="4" w:space="0"/>
              <w:left w:val="nil"/>
              <w:bottom w:val="single" w:color="auto" w:sz="4" w:space="0"/>
              <w:right w:val="single" w:color="auto" w:sz="4" w:space="0"/>
            </w:tcBorders>
            <w:shd w:val="clear" w:color="auto" w:fill="auto"/>
            <w:vAlign w:val="bottom"/>
            <w:hideMark/>
          </w:tcPr>
          <w:p w:rsidRPr="00AE3A21" w:rsidR="002E14C3" w:rsidP="002E14C3" w:rsidRDefault="002E14C3" w14:paraId="4B9048CE" w14:textId="77777777">
            <w:pPr>
              <w:widowControl/>
              <w:autoSpaceDE/>
              <w:autoSpaceDN/>
              <w:adjustRightInd/>
              <w:rPr>
                <w:rFonts w:ascii="Times New Roman" w:hAnsi="Times New Roman"/>
                <w:b/>
                <w:bCs/>
                <w:color w:val="000000"/>
                <w:sz w:val="20"/>
                <w:szCs w:val="20"/>
              </w:rPr>
            </w:pPr>
            <w:r w:rsidRPr="00AE3A21">
              <w:rPr>
                <w:rFonts w:ascii="Times New Roman" w:hAnsi="Times New Roman"/>
                <w:b/>
                <w:bCs/>
                <w:color w:val="000000"/>
                <w:sz w:val="20"/>
                <w:szCs w:val="20"/>
              </w:rPr>
              <w:t>Adjustment (New)</w:t>
            </w:r>
          </w:p>
        </w:tc>
        <w:tc>
          <w:tcPr>
            <w:tcW w:w="430" w:type="dxa"/>
            <w:tcBorders>
              <w:top w:val="single" w:color="auto" w:sz="4" w:space="0"/>
              <w:left w:val="nil"/>
              <w:bottom w:val="single" w:color="auto" w:sz="4" w:space="0"/>
              <w:right w:val="single" w:color="auto" w:sz="4" w:space="0"/>
            </w:tcBorders>
            <w:shd w:val="clear" w:color="auto" w:fill="auto"/>
            <w:vAlign w:val="bottom"/>
            <w:hideMark/>
          </w:tcPr>
          <w:p w:rsidRPr="00AE3A21" w:rsidR="002E14C3" w:rsidP="002E14C3" w:rsidRDefault="002E14C3" w14:paraId="7945E76A" w14:textId="77777777">
            <w:pPr>
              <w:widowControl/>
              <w:autoSpaceDE/>
              <w:autoSpaceDN/>
              <w:adjustRightInd/>
              <w:rPr>
                <w:rFonts w:ascii="Times New Roman" w:hAnsi="Times New Roman"/>
                <w:b/>
                <w:bCs/>
                <w:color w:val="000000"/>
                <w:sz w:val="20"/>
                <w:szCs w:val="20"/>
              </w:rPr>
            </w:pPr>
            <w:r w:rsidRPr="00AE3A21">
              <w:rPr>
                <w:rFonts w:ascii="Times New Roman" w:hAnsi="Times New Roman"/>
                <w:b/>
                <w:bCs/>
                <w:color w:val="000000"/>
                <w:sz w:val="20"/>
                <w:szCs w:val="20"/>
              </w:rPr>
              <w:t>Difference</w:t>
            </w:r>
          </w:p>
        </w:tc>
      </w:tr>
      <w:tr w:rsidRPr="00AE3A21" w:rsidR="002E14C3" w:rsidTr="00AE3A21" w14:paraId="3CE540C0" w14:textId="77777777">
        <w:trPr>
          <w:trHeight w:val="413"/>
          <w:jc w:val="center"/>
        </w:trPr>
        <w:tc>
          <w:tcPr>
            <w:tcW w:w="1815" w:type="dxa"/>
            <w:tcBorders>
              <w:top w:val="nil"/>
              <w:left w:val="single" w:color="auto" w:sz="4" w:space="0"/>
              <w:bottom w:val="single" w:color="auto" w:sz="4" w:space="0"/>
              <w:right w:val="single" w:color="auto" w:sz="4" w:space="0"/>
            </w:tcBorders>
            <w:shd w:val="clear" w:color="auto" w:fill="auto"/>
            <w:vAlign w:val="bottom"/>
            <w:hideMark/>
          </w:tcPr>
          <w:p w:rsidRPr="00AE3A21" w:rsidR="002E14C3" w:rsidP="002E14C3" w:rsidRDefault="002E14C3" w14:paraId="6B65E7DD" w14:textId="77777777">
            <w:pPr>
              <w:widowControl/>
              <w:autoSpaceDE/>
              <w:autoSpaceDN/>
              <w:adjustRightInd/>
              <w:rPr>
                <w:rFonts w:ascii="Times New Roman" w:hAnsi="Times New Roman"/>
                <w:color w:val="000000"/>
                <w:sz w:val="20"/>
                <w:szCs w:val="20"/>
              </w:rPr>
            </w:pPr>
            <w:r w:rsidRPr="00AE3A21">
              <w:rPr>
                <w:rFonts w:ascii="Times New Roman" w:hAnsi="Times New Roman"/>
                <w:color w:val="000000"/>
                <w:sz w:val="20"/>
                <w:szCs w:val="20"/>
              </w:rPr>
              <w:t>I-485</w:t>
            </w:r>
          </w:p>
        </w:tc>
        <w:tc>
          <w:tcPr>
            <w:tcW w:w="1774" w:type="dxa"/>
            <w:tcBorders>
              <w:top w:val="nil"/>
              <w:left w:val="nil"/>
              <w:bottom w:val="single" w:color="auto" w:sz="4" w:space="0"/>
              <w:right w:val="single" w:color="auto" w:sz="4" w:space="0"/>
            </w:tcBorders>
            <w:shd w:val="clear" w:color="auto" w:fill="auto"/>
            <w:vAlign w:val="bottom"/>
            <w:hideMark/>
          </w:tcPr>
          <w:p w:rsidRPr="00AE3A21" w:rsidR="002E14C3" w:rsidP="002E14C3" w:rsidRDefault="002E14C3" w14:paraId="3F7CF93A" w14:textId="77777777">
            <w:pPr>
              <w:widowControl/>
              <w:autoSpaceDE/>
              <w:autoSpaceDN/>
              <w:adjustRightInd/>
              <w:rPr>
                <w:rFonts w:ascii="Times New Roman" w:hAnsi="Times New Roman"/>
                <w:color w:val="000000"/>
                <w:sz w:val="20"/>
                <w:szCs w:val="20"/>
              </w:rPr>
            </w:pPr>
            <w:r w:rsidRPr="00AE3A21">
              <w:rPr>
                <w:rFonts w:ascii="Times New Roman" w:hAnsi="Times New Roman"/>
                <w:color w:val="000000"/>
                <w:sz w:val="20"/>
                <w:szCs w:val="20"/>
              </w:rPr>
              <w:t> </w:t>
            </w:r>
          </w:p>
        </w:tc>
        <w:tc>
          <w:tcPr>
            <w:tcW w:w="1408" w:type="dxa"/>
            <w:tcBorders>
              <w:top w:val="nil"/>
              <w:left w:val="nil"/>
              <w:bottom w:val="single" w:color="auto" w:sz="4" w:space="0"/>
              <w:right w:val="single" w:color="auto" w:sz="4" w:space="0"/>
            </w:tcBorders>
            <w:shd w:val="clear" w:color="auto" w:fill="auto"/>
            <w:vAlign w:val="bottom"/>
            <w:hideMark/>
          </w:tcPr>
          <w:p w:rsidRPr="00AE3A21" w:rsidR="002E14C3" w:rsidP="002E14C3" w:rsidRDefault="002E14C3" w14:paraId="38720E4C" w14:textId="77777777">
            <w:pPr>
              <w:widowControl/>
              <w:autoSpaceDE/>
              <w:autoSpaceDN/>
              <w:adjustRightInd/>
              <w:rPr>
                <w:rFonts w:ascii="Times New Roman" w:hAnsi="Times New Roman"/>
                <w:color w:val="000000"/>
                <w:sz w:val="20"/>
                <w:szCs w:val="20"/>
              </w:rPr>
            </w:pPr>
            <w:r w:rsidRPr="00AE3A21">
              <w:rPr>
                <w:rFonts w:ascii="Times New Roman" w:hAnsi="Times New Roman"/>
                <w:color w:val="000000"/>
                <w:sz w:val="20"/>
                <w:szCs w:val="20"/>
              </w:rPr>
              <w:t> </w:t>
            </w:r>
          </w:p>
        </w:tc>
        <w:tc>
          <w:tcPr>
            <w:tcW w:w="1194" w:type="dxa"/>
            <w:tcBorders>
              <w:top w:val="nil"/>
              <w:left w:val="nil"/>
              <w:bottom w:val="single" w:color="auto" w:sz="4" w:space="0"/>
              <w:right w:val="single" w:color="auto" w:sz="4" w:space="0"/>
            </w:tcBorders>
            <w:shd w:val="clear" w:color="auto" w:fill="auto"/>
            <w:vAlign w:val="bottom"/>
            <w:hideMark/>
          </w:tcPr>
          <w:p w:rsidRPr="00AE3A21" w:rsidR="002E14C3" w:rsidP="002E14C3" w:rsidRDefault="002E14C3" w14:paraId="0A9B467D" w14:textId="77777777">
            <w:pPr>
              <w:widowControl/>
              <w:autoSpaceDE/>
              <w:autoSpaceDN/>
              <w:adjustRightInd/>
              <w:rPr>
                <w:rFonts w:ascii="Times New Roman" w:hAnsi="Times New Roman"/>
                <w:color w:val="000000"/>
                <w:sz w:val="20"/>
                <w:szCs w:val="20"/>
              </w:rPr>
            </w:pPr>
            <w:r w:rsidRPr="00AE3A21">
              <w:rPr>
                <w:rFonts w:ascii="Times New Roman" w:hAnsi="Times New Roman"/>
                <w:color w:val="000000"/>
                <w:sz w:val="20"/>
                <w:szCs w:val="20"/>
              </w:rPr>
              <w:t> </w:t>
            </w:r>
          </w:p>
        </w:tc>
        <w:tc>
          <w:tcPr>
            <w:tcW w:w="1834" w:type="dxa"/>
            <w:tcBorders>
              <w:top w:val="nil"/>
              <w:left w:val="nil"/>
              <w:bottom w:val="single" w:color="auto" w:sz="8" w:space="0"/>
              <w:right w:val="single" w:color="auto" w:sz="8" w:space="0"/>
            </w:tcBorders>
            <w:shd w:val="clear" w:color="auto" w:fill="auto"/>
            <w:vAlign w:val="center"/>
            <w:hideMark/>
          </w:tcPr>
          <w:p w:rsidRPr="00AE3A21" w:rsidR="002E14C3" w:rsidP="002E14C3" w:rsidRDefault="002E14C3" w14:paraId="01EBEAD4" w14:textId="77777777">
            <w:pPr>
              <w:widowControl/>
              <w:autoSpaceDE/>
              <w:autoSpaceDN/>
              <w:adjustRightInd/>
              <w:jc w:val="center"/>
              <w:rPr>
                <w:rFonts w:ascii="Times New Roman" w:hAnsi="Times New Roman"/>
                <w:color w:val="000000"/>
                <w:sz w:val="20"/>
                <w:szCs w:val="20"/>
              </w:rPr>
            </w:pPr>
            <w:r w:rsidRPr="00AE3A21">
              <w:rPr>
                <w:rFonts w:ascii="Times New Roman" w:hAnsi="Times New Roman"/>
                <w:color w:val="000000"/>
                <w:sz w:val="20"/>
                <w:szCs w:val="20"/>
              </w:rPr>
              <w:t xml:space="preserve">$131,702,396 </w:t>
            </w:r>
          </w:p>
        </w:tc>
        <w:tc>
          <w:tcPr>
            <w:tcW w:w="1440" w:type="dxa"/>
            <w:tcBorders>
              <w:top w:val="nil"/>
              <w:left w:val="single" w:color="auto" w:sz="4" w:space="0"/>
              <w:bottom w:val="single" w:color="auto" w:sz="4" w:space="0"/>
              <w:right w:val="single" w:color="auto" w:sz="4" w:space="0"/>
            </w:tcBorders>
            <w:shd w:val="clear" w:color="auto" w:fill="auto"/>
            <w:vAlign w:val="bottom"/>
            <w:hideMark/>
          </w:tcPr>
          <w:p w:rsidRPr="00AE3A21" w:rsidR="002E14C3" w:rsidP="00D01E5E" w:rsidRDefault="002E14C3" w14:paraId="529C6A15" w14:textId="18DAD19C">
            <w:pPr>
              <w:widowControl/>
              <w:autoSpaceDE/>
              <w:autoSpaceDN/>
              <w:adjustRightInd/>
              <w:jc w:val="center"/>
              <w:rPr>
                <w:rFonts w:ascii="Times New Roman" w:hAnsi="Times New Roman"/>
                <w:color w:val="000000"/>
                <w:sz w:val="20"/>
                <w:szCs w:val="20"/>
              </w:rPr>
            </w:pPr>
            <w:r w:rsidRPr="00AE3A21">
              <w:rPr>
                <w:rFonts w:ascii="Times New Roman" w:hAnsi="Times New Roman"/>
                <w:color w:val="000000"/>
                <w:sz w:val="20"/>
                <w:szCs w:val="20"/>
              </w:rPr>
              <w:t>$211,680,000</w:t>
            </w:r>
          </w:p>
        </w:tc>
        <w:tc>
          <w:tcPr>
            <w:tcW w:w="430" w:type="dxa"/>
            <w:tcBorders>
              <w:top w:val="nil"/>
              <w:left w:val="nil"/>
              <w:bottom w:val="single" w:color="auto" w:sz="4" w:space="0"/>
              <w:right w:val="single" w:color="auto" w:sz="4" w:space="0"/>
            </w:tcBorders>
            <w:shd w:val="clear" w:color="auto" w:fill="auto"/>
            <w:vAlign w:val="bottom"/>
            <w:hideMark/>
          </w:tcPr>
          <w:p w:rsidRPr="00AE3A21" w:rsidR="002E14C3" w:rsidP="00D01E5E" w:rsidRDefault="002E14C3" w14:paraId="559E81C5" w14:textId="521596E8">
            <w:pPr>
              <w:widowControl/>
              <w:autoSpaceDE/>
              <w:autoSpaceDN/>
              <w:adjustRightInd/>
              <w:jc w:val="center"/>
              <w:rPr>
                <w:rFonts w:ascii="Times New Roman" w:hAnsi="Times New Roman"/>
                <w:color w:val="000000"/>
                <w:sz w:val="20"/>
                <w:szCs w:val="20"/>
              </w:rPr>
            </w:pPr>
            <w:r w:rsidRPr="00AE3A21">
              <w:rPr>
                <w:rFonts w:ascii="Times New Roman" w:hAnsi="Times New Roman"/>
                <w:color w:val="000000"/>
                <w:sz w:val="20"/>
                <w:szCs w:val="20"/>
              </w:rPr>
              <w:t>$79,977,604</w:t>
            </w:r>
          </w:p>
        </w:tc>
      </w:tr>
      <w:tr w:rsidRPr="00AE3A21" w:rsidR="002E14C3" w:rsidTr="00AE3A21" w14:paraId="4FA620B6" w14:textId="77777777">
        <w:trPr>
          <w:trHeight w:val="324"/>
          <w:jc w:val="center"/>
        </w:trPr>
        <w:tc>
          <w:tcPr>
            <w:tcW w:w="1815" w:type="dxa"/>
            <w:tcBorders>
              <w:top w:val="nil"/>
              <w:left w:val="single" w:color="auto" w:sz="4" w:space="0"/>
              <w:bottom w:val="single" w:color="auto" w:sz="4" w:space="0"/>
              <w:right w:val="single" w:color="auto" w:sz="4" w:space="0"/>
            </w:tcBorders>
            <w:shd w:val="clear" w:color="auto" w:fill="auto"/>
            <w:vAlign w:val="bottom"/>
            <w:hideMark/>
          </w:tcPr>
          <w:p w:rsidRPr="00AE3A21" w:rsidR="002E14C3" w:rsidP="002E14C3" w:rsidRDefault="002E14C3" w14:paraId="41F1EBF4" w14:textId="77777777">
            <w:pPr>
              <w:widowControl/>
              <w:autoSpaceDE/>
              <w:autoSpaceDN/>
              <w:adjustRightInd/>
              <w:rPr>
                <w:rFonts w:ascii="Times New Roman" w:hAnsi="Times New Roman"/>
                <w:b/>
                <w:bCs/>
                <w:color w:val="000000"/>
                <w:sz w:val="20"/>
                <w:szCs w:val="20"/>
              </w:rPr>
            </w:pPr>
            <w:r w:rsidRPr="00AE3A21">
              <w:rPr>
                <w:rFonts w:ascii="Times New Roman" w:hAnsi="Times New Roman"/>
                <w:b/>
                <w:bCs/>
                <w:color w:val="000000"/>
                <w:sz w:val="20"/>
                <w:szCs w:val="20"/>
              </w:rPr>
              <w:t>Total(s)</w:t>
            </w:r>
          </w:p>
        </w:tc>
        <w:tc>
          <w:tcPr>
            <w:tcW w:w="1774" w:type="dxa"/>
            <w:tcBorders>
              <w:top w:val="nil"/>
              <w:left w:val="nil"/>
              <w:bottom w:val="single" w:color="auto" w:sz="4" w:space="0"/>
              <w:right w:val="single" w:color="auto" w:sz="4" w:space="0"/>
            </w:tcBorders>
            <w:shd w:val="clear" w:color="auto" w:fill="auto"/>
            <w:vAlign w:val="bottom"/>
            <w:hideMark/>
          </w:tcPr>
          <w:p w:rsidRPr="00AE3A21" w:rsidR="002E14C3" w:rsidP="002E14C3" w:rsidRDefault="002E14C3" w14:paraId="78F5C02F" w14:textId="77777777">
            <w:pPr>
              <w:widowControl/>
              <w:autoSpaceDE/>
              <w:autoSpaceDN/>
              <w:adjustRightInd/>
              <w:jc w:val="right"/>
              <w:rPr>
                <w:rFonts w:ascii="Times New Roman" w:hAnsi="Times New Roman"/>
                <w:b/>
                <w:bCs/>
                <w:color w:val="000000"/>
                <w:sz w:val="20"/>
                <w:szCs w:val="20"/>
              </w:rPr>
            </w:pPr>
            <w:r w:rsidRPr="00AE3A21">
              <w:rPr>
                <w:rFonts w:ascii="Times New Roman" w:hAnsi="Times New Roman"/>
                <w:b/>
                <w:bCs/>
                <w:color w:val="000000"/>
                <w:sz w:val="20"/>
                <w:szCs w:val="20"/>
              </w:rPr>
              <w:t xml:space="preserve">$0 </w:t>
            </w:r>
          </w:p>
        </w:tc>
        <w:tc>
          <w:tcPr>
            <w:tcW w:w="1408" w:type="dxa"/>
            <w:tcBorders>
              <w:top w:val="nil"/>
              <w:left w:val="nil"/>
              <w:bottom w:val="single" w:color="auto" w:sz="4" w:space="0"/>
              <w:right w:val="single" w:color="auto" w:sz="4" w:space="0"/>
            </w:tcBorders>
            <w:shd w:val="clear" w:color="auto" w:fill="auto"/>
            <w:vAlign w:val="bottom"/>
            <w:hideMark/>
          </w:tcPr>
          <w:p w:rsidRPr="00AE3A21" w:rsidR="002E14C3" w:rsidP="002E14C3" w:rsidRDefault="002E14C3" w14:paraId="06DAD565" w14:textId="77777777">
            <w:pPr>
              <w:widowControl/>
              <w:autoSpaceDE/>
              <w:autoSpaceDN/>
              <w:adjustRightInd/>
              <w:jc w:val="right"/>
              <w:rPr>
                <w:rFonts w:ascii="Times New Roman" w:hAnsi="Times New Roman"/>
                <w:b/>
                <w:bCs/>
                <w:color w:val="000000"/>
                <w:sz w:val="20"/>
                <w:szCs w:val="20"/>
              </w:rPr>
            </w:pPr>
            <w:r w:rsidRPr="00AE3A21">
              <w:rPr>
                <w:rFonts w:ascii="Times New Roman" w:hAnsi="Times New Roman"/>
                <w:b/>
                <w:bCs/>
                <w:color w:val="000000"/>
                <w:sz w:val="20"/>
                <w:szCs w:val="20"/>
              </w:rPr>
              <w:t xml:space="preserve">$0 </w:t>
            </w:r>
          </w:p>
        </w:tc>
        <w:tc>
          <w:tcPr>
            <w:tcW w:w="1194" w:type="dxa"/>
            <w:tcBorders>
              <w:top w:val="nil"/>
              <w:left w:val="nil"/>
              <w:bottom w:val="single" w:color="auto" w:sz="4" w:space="0"/>
              <w:right w:val="single" w:color="auto" w:sz="4" w:space="0"/>
            </w:tcBorders>
            <w:shd w:val="clear" w:color="auto" w:fill="auto"/>
            <w:vAlign w:val="bottom"/>
            <w:hideMark/>
          </w:tcPr>
          <w:p w:rsidRPr="00AE3A21" w:rsidR="002E14C3" w:rsidP="002E14C3" w:rsidRDefault="002E14C3" w14:paraId="14394329" w14:textId="77777777">
            <w:pPr>
              <w:widowControl/>
              <w:autoSpaceDE/>
              <w:autoSpaceDN/>
              <w:adjustRightInd/>
              <w:jc w:val="right"/>
              <w:rPr>
                <w:rFonts w:ascii="Times New Roman" w:hAnsi="Times New Roman"/>
                <w:b/>
                <w:bCs/>
                <w:color w:val="000000"/>
                <w:sz w:val="20"/>
                <w:szCs w:val="20"/>
              </w:rPr>
            </w:pPr>
            <w:r w:rsidRPr="00AE3A21">
              <w:rPr>
                <w:rFonts w:ascii="Times New Roman" w:hAnsi="Times New Roman"/>
                <w:b/>
                <w:bCs/>
                <w:color w:val="000000"/>
                <w:sz w:val="20"/>
                <w:szCs w:val="20"/>
              </w:rPr>
              <w:t xml:space="preserve">$0 </w:t>
            </w:r>
          </w:p>
        </w:tc>
        <w:tc>
          <w:tcPr>
            <w:tcW w:w="1834" w:type="dxa"/>
            <w:tcBorders>
              <w:top w:val="nil"/>
              <w:left w:val="nil"/>
              <w:bottom w:val="single" w:color="auto" w:sz="8" w:space="0"/>
              <w:right w:val="single" w:color="auto" w:sz="8" w:space="0"/>
            </w:tcBorders>
            <w:shd w:val="clear" w:color="auto" w:fill="auto"/>
            <w:vAlign w:val="center"/>
            <w:hideMark/>
          </w:tcPr>
          <w:p w:rsidRPr="00AE3A21" w:rsidR="002E14C3" w:rsidP="002E14C3" w:rsidRDefault="002E14C3" w14:paraId="73D22999" w14:textId="77777777">
            <w:pPr>
              <w:widowControl/>
              <w:autoSpaceDE/>
              <w:autoSpaceDN/>
              <w:adjustRightInd/>
              <w:jc w:val="center"/>
              <w:rPr>
                <w:rFonts w:ascii="Times New Roman" w:hAnsi="Times New Roman"/>
                <w:b/>
                <w:bCs/>
                <w:color w:val="000000"/>
                <w:sz w:val="20"/>
                <w:szCs w:val="20"/>
              </w:rPr>
            </w:pPr>
            <w:r w:rsidRPr="00AE3A21">
              <w:rPr>
                <w:rFonts w:ascii="Times New Roman" w:hAnsi="Times New Roman"/>
                <w:b/>
                <w:bCs/>
                <w:color w:val="000000"/>
                <w:sz w:val="20"/>
                <w:szCs w:val="20"/>
              </w:rPr>
              <w:t xml:space="preserve">$131,702,396 </w:t>
            </w:r>
          </w:p>
        </w:tc>
        <w:tc>
          <w:tcPr>
            <w:tcW w:w="1440" w:type="dxa"/>
            <w:tcBorders>
              <w:top w:val="nil"/>
              <w:left w:val="single" w:color="auto" w:sz="4" w:space="0"/>
              <w:bottom w:val="single" w:color="auto" w:sz="4" w:space="0"/>
              <w:right w:val="single" w:color="auto" w:sz="4" w:space="0"/>
            </w:tcBorders>
            <w:shd w:val="clear" w:color="auto" w:fill="auto"/>
            <w:vAlign w:val="bottom"/>
            <w:hideMark/>
          </w:tcPr>
          <w:p w:rsidRPr="00AE3A21" w:rsidR="002E14C3" w:rsidP="00D01E5E" w:rsidRDefault="002E14C3" w14:paraId="6092CB24" w14:textId="214B1D9F">
            <w:pPr>
              <w:widowControl/>
              <w:autoSpaceDE/>
              <w:autoSpaceDN/>
              <w:adjustRightInd/>
              <w:jc w:val="center"/>
              <w:rPr>
                <w:rFonts w:ascii="Times New Roman" w:hAnsi="Times New Roman"/>
                <w:b/>
                <w:bCs/>
                <w:color w:val="000000"/>
                <w:sz w:val="20"/>
                <w:szCs w:val="20"/>
              </w:rPr>
            </w:pPr>
            <w:r w:rsidRPr="00AE3A21">
              <w:rPr>
                <w:rFonts w:ascii="Times New Roman" w:hAnsi="Times New Roman"/>
                <w:b/>
                <w:bCs/>
                <w:color w:val="000000"/>
                <w:sz w:val="20"/>
                <w:szCs w:val="20"/>
              </w:rPr>
              <w:t>$211,680,000</w:t>
            </w:r>
          </w:p>
        </w:tc>
        <w:tc>
          <w:tcPr>
            <w:tcW w:w="430" w:type="dxa"/>
            <w:tcBorders>
              <w:top w:val="nil"/>
              <w:left w:val="nil"/>
              <w:bottom w:val="single" w:color="auto" w:sz="4" w:space="0"/>
              <w:right w:val="single" w:color="auto" w:sz="4" w:space="0"/>
            </w:tcBorders>
            <w:shd w:val="clear" w:color="auto" w:fill="auto"/>
            <w:vAlign w:val="bottom"/>
            <w:hideMark/>
          </w:tcPr>
          <w:p w:rsidRPr="00AE3A21" w:rsidR="002E14C3" w:rsidP="00D01E5E" w:rsidRDefault="002E14C3" w14:paraId="7A8807F4" w14:textId="59BC2059">
            <w:pPr>
              <w:widowControl/>
              <w:autoSpaceDE/>
              <w:autoSpaceDN/>
              <w:adjustRightInd/>
              <w:jc w:val="center"/>
              <w:rPr>
                <w:rFonts w:ascii="Times New Roman" w:hAnsi="Times New Roman"/>
                <w:b/>
                <w:bCs/>
                <w:color w:val="000000"/>
                <w:sz w:val="20"/>
                <w:szCs w:val="20"/>
              </w:rPr>
            </w:pPr>
            <w:r w:rsidRPr="00AE3A21">
              <w:rPr>
                <w:rFonts w:ascii="Times New Roman" w:hAnsi="Times New Roman"/>
                <w:b/>
                <w:bCs/>
                <w:color w:val="000000"/>
                <w:sz w:val="20"/>
                <w:szCs w:val="20"/>
              </w:rPr>
              <w:t>$79,977,604</w:t>
            </w:r>
          </w:p>
        </w:tc>
      </w:tr>
    </w:tbl>
    <w:p w:rsidRPr="00804C5B" w:rsidR="0081460B" w:rsidP="005B6129" w:rsidRDefault="0081460B" w14:paraId="4112589A" w14:textId="77777777">
      <w:pPr>
        <w:tabs>
          <w:tab w:val="left" w:pos="-1440"/>
        </w:tabs>
        <w:ind w:left="720"/>
        <w:rPr>
          <w:rFonts w:ascii="Times New Roman" w:hAnsi="Times New Roman"/>
        </w:rPr>
      </w:pPr>
    </w:p>
    <w:p w:rsidRPr="00804C5B" w:rsidR="005B6129" w:rsidP="005B6129" w:rsidRDefault="00804C5B" w14:paraId="76BD35EE" w14:textId="7B4B6F9D">
      <w:pPr>
        <w:tabs>
          <w:tab w:val="left" w:pos="-1440"/>
        </w:tabs>
        <w:ind w:left="720"/>
        <w:rPr>
          <w:rFonts w:ascii="Times New Roman" w:hAnsi="Times New Roman"/>
        </w:rPr>
      </w:pPr>
      <w:r w:rsidRPr="00804C5B">
        <w:rPr>
          <w:rFonts w:ascii="Times New Roman" w:hAnsi="Times New Roman"/>
        </w:rPr>
        <w:t xml:space="preserve">The annual cost burden increased due to an increase in estimated </w:t>
      </w:r>
      <w:r w:rsidR="002E14C3">
        <w:rPr>
          <w:rFonts w:ascii="Times New Roman" w:hAnsi="Times New Roman"/>
        </w:rPr>
        <w:t>number</w:t>
      </w:r>
      <w:r w:rsidRPr="00804C5B">
        <w:rPr>
          <w:rFonts w:ascii="Times New Roman" w:hAnsi="Times New Roman"/>
        </w:rPr>
        <w:t xml:space="preserve"> </w:t>
      </w:r>
      <w:r w:rsidR="002E14C3">
        <w:rPr>
          <w:rFonts w:ascii="Times New Roman" w:hAnsi="Times New Roman"/>
        </w:rPr>
        <w:t xml:space="preserve">of </w:t>
      </w:r>
      <w:r w:rsidRPr="00804C5B">
        <w:rPr>
          <w:rFonts w:ascii="Times New Roman" w:hAnsi="Times New Roman"/>
        </w:rPr>
        <w:t>I-485</w:t>
      </w:r>
      <w:r w:rsidR="002E14C3">
        <w:rPr>
          <w:rFonts w:ascii="Times New Roman" w:hAnsi="Times New Roman"/>
        </w:rPr>
        <w:t xml:space="preserve"> respondents</w:t>
      </w:r>
      <w:r w:rsidR="00867371">
        <w:rPr>
          <w:rFonts w:ascii="Times New Roman" w:hAnsi="Times New Roman"/>
        </w:rPr>
        <w:t xml:space="preserve">. </w:t>
      </w:r>
    </w:p>
    <w:p w:rsidRPr="00804C5B" w:rsidR="005B6129" w:rsidP="00914A5D" w:rsidRDefault="005B6129" w14:paraId="53CADA21" w14:textId="77777777">
      <w:pPr>
        <w:ind w:left="720"/>
        <w:rPr>
          <w:rFonts w:ascii="Times New Roman" w:hAnsi="Times New Roman"/>
        </w:rPr>
      </w:pPr>
    </w:p>
    <w:p w:rsidRPr="00D80E94" w:rsidR="00B27061" w:rsidP="00914A5D" w:rsidRDefault="00B27061" w14:paraId="281F08C5" w14:textId="77777777">
      <w:pPr>
        <w:tabs>
          <w:tab w:val="left" w:pos="-1440"/>
        </w:tabs>
        <w:ind w:left="720" w:hanging="720"/>
        <w:rPr>
          <w:rFonts w:ascii="Times New Roman" w:hAnsi="Times New Roman"/>
          <w:b/>
        </w:rPr>
      </w:pPr>
      <w:r w:rsidRPr="005B6129">
        <w:rPr>
          <w:rFonts w:ascii="Times New Roman" w:hAnsi="Times New Roman"/>
          <w:b/>
        </w:rPr>
        <w:lastRenderedPageBreak/>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702BD9" w:rsidRDefault="00702BD9" w14:paraId="58EC54B5" w14:textId="7630B205">
      <w:pPr>
        <w:widowControl/>
        <w:autoSpaceDE/>
        <w:autoSpaceDN/>
        <w:adjustRightInd/>
      </w:pPr>
      <w:r>
        <w:br w:type="page"/>
      </w:r>
    </w:p>
    <w:p w:rsidR="00702BD9" w:rsidP="00702BD9" w:rsidRDefault="00702BD9" w14:paraId="75E57E93" w14:textId="77777777">
      <w:pPr>
        <w:tabs>
          <w:tab w:val="left" w:pos="-1440"/>
        </w:tabs>
        <w:rPr>
          <w:rFonts w:ascii="Times New Roman" w:hAnsi="Times New Roman"/>
          <w:b/>
          <w:bCs/>
        </w:rPr>
      </w:pPr>
      <w:r>
        <w:rPr>
          <w:rFonts w:ascii="Times New Roman" w:hAnsi="Times New Roman"/>
          <w:b/>
          <w:bCs/>
        </w:rPr>
        <w:lastRenderedPageBreak/>
        <w:t>Appendix A: 60-day FRN Comment Response</w:t>
      </w:r>
    </w:p>
    <w:p w:rsidR="00702BD9" w:rsidP="00702BD9" w:rsidRDefault="00702BD9" w14:paraId="0035C19F" w14:textId="77777777">
      <w:pPr>
        <w:tabs>
          <w:tab w:val="left" w:pos="-1440"/>
        </w:tabs>
        <w:rPr>
          <w:rFonts w:ascii="Times New Roman" w:hAnsi="Times New Roman"/>
        </w:rPr>
      </w:pPr>
    </w:p>
    <w:p w:rsidR="00702BD9" w:rsidP="00702BD9" w:rsidRDefault="00702BD9" w14:paraId="295199C0" w14:textId="77777777">
      <w:pPr>
        <w:tabs>
          <w:tab w:val="left" w:pos="-1440"/>
        </w:tabs>
        <w:rPr>
          <w:rFonts w:ascii="Times New Roman" w:hAnsi="Times New Roman"/>
        </w:rPr>
      </w:pPr>
      <w:r>
        <w:rPr>
          <w:rFonts w:ascii="Times New Roman" w:hAnsi="Times New Roman"/>
        </w:rPr>
        <w:t>On June 25, 2020 USCIS published a 60-day notice in the Federal Register at 85 FR 38151. USCIS received comments after publishing that notice.  Below, USCIS describes the 7 comments received and provides a response.</w:t>
      </w:r>
    </w:p>
    <w:p w:rsidR="00702BD9" w:rsidP="00702BD9" w:rsidRDefault="00702BD9" w14:paraId="3A841BF1" w14:textId="77777777"/>
    <w:tbl>
      <w:tblPr>
        <w:tblStyle w:val="TableGrid"/>
        <w:tblW w:w="10165" w:type="dxa"/>
        <w:tblLook w:val="04A0" w:firstRow="1" w:lastRow="0" w:firstColumn="1" w:lastColumn="0" w:noHBand="0" w:noVBand="1"/>
      </w:tblPr>
      <w:tblGrid>
        <w:gridCol w:w="2155"/>
        <w:gridCol w:w="3240"/>
        <w:gridCol w:w="4770"/>
      </w:tblGrid>
      <w:tr w:rsidR="00702BD9" w:rsidTr="00702BD9" w14:paraId="12535D83" w14:textId="77777777">
        <w:tc>
          <w:tcPr>
            <w:tcW w:w="2155" w:type="dxa"/>
          </w:tcPr>
          <w:p w:rsidR="00702BD9" w:rsidP="00991D35" w:rsidRDefault="00702BD9" w14:paraId="7930AF75" w14:textId="77777777">
            <w:pPr>
              <w:rPr>
                <w:rFonts w:ascii="Times New Roman" w:hAnsi="Times New Roman"/>
                <w:sz w:val="22"/>
                <w:szCs w:val="22"/>
              </w:rPr>
            </w:pPr>
            <w:r>
              <w:rPr>
                <w:rFonts w:ascii="Times New Roman" w:hAnsi="Times New Roman"/>
                <w:sz w:val="22"/>
                <w:szCs w:val="22"/>
              </w:rPr>
              <w:t>Commenter</w:t>
            </w:r>
          </w:p>
        </w:tc>
        <w:tc>
          <w:tcPr>
            <w:tcW w:w="3240" w:type="dxa"/>
          </w:tcPr>
          <w:p w:rsidR="00702BD9" w:rsidP="00991D35" w:rsidRDefault="00702BD9" w14:paraId="5BC82393" w14:textId="77777777">
            <w:pPr>
              <w:rPr>
                <w:rFonts w:ascii="Times New Roman" w:hAnsi="Times New Roman"/>
                <w:sz w:val="22"/>
                <w:szCs w:val="22"/>
              </w:rPr>
            </w:pPr>
            <w:r>
              <w:rPr>
                <w:rFonts w:ascii="Times New Roman" w:hAnsi="Times New Roman"/>
                <w:sz w:val="22"/>
                <w:szCs w:val="22"/>
              </w:rPr>
              <w:t>Comment</w:t>
            </w:r>
          </w:p>
        </w:tc>
        <w:tc>
          <w:tcPr>
            <w:tcW w:w="4770" w:type="dxa"/>
          </w:tcPr>
          <w:p w:rsidR="00702BD9" w:rsidP="00991D35" w:rsidRDefault="00702BD9" w14:paraId="280992D9" w14:textId="77777777">
            <w:pPr>
              <w:rPr>
                <w:rFonts w:ascii="Times New Roman" w:hAnsi="Times New Roman"/>
                <w:sz w:val="22"/>
                <w:szCs w:val="22"/>
              </w:rPr>
            </w:pPr>
            <w:r>
              <w:rPr>
                <w:rFonts w:ascii="Times New Roman" w:hAnsi="Times New Roman"/>
                <w:sz w:val="22"/>
                <w:szCs w:val="22"/>
              </w:rPr>
              <w:t>USCIS Response</w:t>
            </w:r>
          </w:p>
        </w:tc>
      </w:tr>
      <w:tr w:rsidR="00702BD9" w:rsidTr="00702BD9" w14:paraId="556C9D23" w14:textId="77777777">
        <w:tc>
          <w:tcPr>
            <w:tcW w:w="2155" w:type="dxa"/>
          </w:tcPr>
          <w:p w:rsidR="00702BD9" w:rsidP="00991D35" w:rsidRDefault="00702BD9" w14:paraId="2337136E" w14:textId="77777777">
            <w:pPr>
              <w:rPr>
                <w:rFonts w:ascii="Times New Roman" w:hAnsi="Times New Roman"/>
                <w:sz w:val="22"/>
                <w:szCs w:val="22"/>
              </w:rPr>
            </w:pPr>
            <w:r>
              <w:rPr>
                <w:rFonts w:ascii="Times New Roman" w:hAnsi="Times New Roman"/>
                <w:sz w:val="22"/>
                <w:szCs w:val="22"/>
              </w:rPr>
              <w:t>Jean Publieee</w:t>
            </w:r>
          </w:p>
        </w:tc>
        <w:tc>
          <w:tcPr>
            <w:tcW w:w="3240" w:type="dxa"/>
          </w:tcPr>
          <w:p w:rsidR="00702BD9" w:rsidP="00991D35" w:rsidRDefault="00702BD9" w14:paraId="12F11637" w14:textId="77777777">
            <w:pPr>
              <w:rPr>
                <w:rFonts w:ascii="Times New Roman" w:hAnsi="Times New Roman"/>
                <w:sz w:val="22"/>
                <w:szCs w:val="22"/>
              </w:rPr>
            </w:pPr>
            <w:r>
              <w:rPr>
                <w:rFonts w:ascii="Times New Roman" w:hAnsi="Times New Roman"/>
                <w:sz w:val="22"/>
                <w:szCs w:val="22"/>
              </w:rPr>
              <w:t xml:space="preserve">Overall comment that America should stop allowing permanent residence. Immigrants are a threat to American citizens. </w:t>
            </w:r>
          </w:p>
        </w:tc>
        <w:tc>
          <w:tcPr>
            <w:tcW w:w="4770" w:type="dxa"/>
          </w:tcPr>
          <w:p w:rsidR="00702BD9" w:rsidP="00991D35" w:rsidRDefault="00702BD9" w14:paraId="45EDF8BF" w14:textId="77777777">
            <w:pPr>
              <w:rPr>
                <w:rFonts w:ascii="Times New Roman" w:hAnsi="Times New Roman"/>
                <w:sz w:val="22"/>
                <w:szCs w:val="22"/>
              </w:rPr>
            </w:pPr>
            <w:r>
              <w:rPr>
                <w:rFonts w:ascii="Times New Roman" w:hAnsi="Times New Roman"/>
                <w:sz w:val="22"/>
                <w:szCs w:val="22"/>
              </w:rPr>
              <w:t>This comment is outside the scope of the form revision. No changes will be made in response to this comment.</w:t>
            </w:r>
          </w:p>
        </w:tc>
      </w:tr>
      <w:tr w:rsidR="00702BD9" w:rsidTr="00702BD9" w14:paraId="158CEE93" w14:textId="77777777">
        <w:tc>
          <w:tcPr>
            <w:tcW w:w="2155" w:type="dxa"/>
            <w:tcBorders>
              <w:bottom w:val="single" w:color="auto" w:sz="4" w:space="0"/>
            </w:tcBorders>
          </w:tcPr>
          <w:p w:rsidR="00702BD9" w:rsidP="00991D35" w:rsidRDefault="00702BD9" w14:paraId="42D53B2E" w14:textId="77777777">
            <w:pPr>
              <w:rPr>
                <w:rFonts w:ascii="Times New Roman" w:hAnsi="Times New Roman"/>
                <w:sz w:val="22"/>
                <w:szCs w:val="22"/>
              </w:rPr>
            </w:pPr>
            <w:r>
              <w:rPr>
                <w:rFonts w:ascii="Times New Roman" w:hAnsi="Times New Roman"/>
                <w:sz w:val="22"/>
                <w:szCs w:val="22"/>
              </w:rPr>
              <w:t>Xuan Lo</w:t>
            </w:r>
          </w:p>
        </w:tc>
        <w:tc>
          <w:tcPr>
            <w:tcW w:w="3240" w:type="dxa"/>
            <w:tcBorders>
              <w:bottom w:val="single" w:color="auto" w:sz="4" w:space="0"/>
            </w:tcBorders>
          </w:tcPr>
          <w:p w:rsidR="00702BD9" w:rsidP="00991D35" w:rsidRDefault="00702BD9" w14:paraId="094C2A08" w14:textId="77777777">
            <w:pPr>
              <w:rPr>
                <w:rFonts w:ascii="Times New Roman" w:hAnsi="Times New Roman"/>
                <w:sz w:val="22"/>
                <w:szCs w:val="22"/>
              </w:rPr>
            </w:pPr>
            <w:r>
              <w:rPr>
                <w:rFonts w:ascii="Times New Roman" w:hAnsi="Times New Roman"/>
                <w:sz w:val="22"/>
                <w:szCs w:val="22"/>
              </w:rPr>
              <w:t>Part 1, Items 33a-c and 34a-c ask that about the applicant’s I-94. In the case of an applicant who was granted an Extension of Stay or Change of Status after the last arrival, it is unclear whether these questions ask about the I-94 from arrival or the I-94 from the last approval of Extension of Stay or Change of Status.</w:t>
            </w:r>
          </w:p>
          <w:p w:rsidR="00702BD9" w:rsidP="00991D35" w:rsidRDefault="00702BD9" w14:paraId="5671AF78" w14:textId="77777777">
            <w:pPr>
              <w:rPr>
                <w:rFonts w:ascii="Times New Roman" w:hAnsi="Times New Roman"/>
                <w:sz w:val="22"/>
                <w:szCs w:val="22"/>
              </w:rPr>
            </w:pPr>
          </w:p>
          <w:p w:rsidR="00702BD9" w:rsidP="00991D35" w:rsidRDefault="00702BD9" w14:paraId="626563EF" w14:textId="77777777">
            <w:pPr>
              <w:widowControl/>
              <w:rPr>
                <w:rFonts w:ascii="Times New Roman" w:hAnsi="Times New Roman"/>
                <w:sz w:val="22"/>
                <w:szCs w:val="22"/>
              </w:rPr>
            </w:pPr>
            <w:r>
              <w:rPr>
                <w:rFonts w:ascii="Times New Roman" w:hAnsi="Times New Roman"/>
                <w:sz w:val="22"/>
                <w:szCs w:val="22"/>
              </w:rPr>
              <w:t>Part 2, Item 9a asks, among other things, whether a relative filed the associated I-140 for you. It is unclear who “you” refers to in the case where the I-485 is being filed by a derivative beneficiary. Should it be answered with “you” being the principal beneficiary? Also, in a case where the principal beneficiary self-petitioned (e.g., EB1A or National Interest Waiver), should a derivative beneficiary answer Yes since the principal beneficiary (the applicant’s relative) filed the I-140?</w:t>
            </w:r>
          </w:p>
          <w:p w:rsidR="00702BD9" w:rsidP="00991D35" w:rsidRDefault="00702BD9" w14:paraId="66B7C3C1" w14:textId="77777777">
            <w:pPr>
              <w:widowControl/>
              <w:rPr>
                <w:rFonts w:ascii="Times New Roman" w:hAnsi="Times New Roman"/>
                <w:sz w:val="22"/>
                <w:szCs w:val="22"/>
              </w:rPr>
            </w:pPr>
          </w:p>
          <w:p w:rsidR="00702BD9" w:rsidP="00991D35" w:rsidRDefault="00702BD9" w14:paraId="20697975" w14:textId="77777777">
            <w:pPr>
              <w:widowControl/>
              <w:rPr>
                <w:rFonts w:ascii="Times New Roman" w:hAnsi="Times New Roman"/>
                <w:sz w:val="22"/>
                <w:szCs w:val="22"/>
              </w:rPr>
            </w:pPr>
            <w:r>
              <w:rPr>
                <w:rFonts w:ascii="Times New Roman" w:hAnsi="Times New Roman"/>
                <w:sz w:val="22"/>
                <w:szCs w:val="22"/>
              </w:rPr>
              <w:t>Part 2, Item 13 is a duplicate of Part 2, Item 1.</w:t>
            </w:r>
          </w:p>
          <w:p w:rsidR="00702BD9" w:rsidP="00991D35" w:rsidRDefault="00702BD9" w14:paraId="096541B1" w14:textId="77777777">
            <w:pPr>
              <w:widowControl/>
              <w:rPr>
                <w:rFonts w:ascii="Times New Roman" w:hAnsi="Times New Roman"/>
                <w:sz w:val="22"/>
                <w:szCs w:val="22"/>
              </w:rPr>
            </w:pPr>
          </w:p>
          <w:p w:rsidR="00702BD9" w:rsidP="00991D35" w:rsidRDefault="00702BD9" w14:paraId="6DA1E3F9" w14:textId="77777777">
            <w:pPr>
              <w:widowControl/>
              <w:rPr>
                <w:rFonts w:ascii="Times New Roman" w:hAnsi="Times New Roman"/>
                <w:sz w:val="22"/>
                <w:szCs w:val="22"/>
              </w:rPr>
            </w:pPr>
            <w:r>
              <w:rPr>
                <w:rFonts w:ascii="Times New Roman" w:hAnsi="Times New Roman"/>
                <w:sz w:val="22"/>
                <w:szCs w:val="22"/>
              </w:rPr>
              <w:t>Part 3, Item 1 added the redundant “to obtain U.S. permanent resident status” when it already said “to obtain permanent resident status”.</w:t>
            </w:r>
          </w:p>
          <w:p w:rsidR="00702BD9" w:rsidP="00991D35" w:rsidRDefault="00702BD9" w14:paraId="76B3C961" w14:textId="77777777">
            <w:pPr>
              <w:widowControl/>
              <w:rPr>
                <w:rFonts w:ascii="Times New Roman" w:hAnsi="Times New Roman"/>
                <w:sz w:val="22"/>
                <w:szCs w:val="22"/>
              </w:rPr>
            </w:pPr>
          </w:p>
          <w:p w:rsidR="00702BD9" w:rsidP="00991D35" w:rsidRDefault="00702BD9" w14:paraId="0D61B29B" w14:textId="77777777">
            <w:pPr>
              <w:widowControl/>
              <w:rPr>
                <w:rFonts w:ascii="Times New Roman" w:hAnsi="Times New Roman"/>
                <w:sz w:val="22"/>
                <w:szCs w:val="22"/>
              </w:rPr>
            </w:pPr>
            <w:r>
              <w:rPr>
                <w:rFonts w:ascii="Times New Roman" w:hAnsi="Times New Roman"/>
                <w:sz w:val="22"/>
                <w:szCs w:val="22"/>
              </w:rPr>
              <w:lastRenderedPageBreak/>
              <w:t>Part 3, Item 5 asks “Have you ever applied for permanent residence while in the U.S.?” It is unclear whether this refers only to Adjustment of Status applications or potentially other types of applications also.</w:t>
            </w:r>
          </w:p>
          <w:p w:rsidR="00702BD9" w:rsidP="00991D35" w:rsidRDefault="00702BD9" w14:paraId="780DA9FD" w14:textId="77777777">
            <w:pPr>
              <w:widowControl/>
              <w:rPr>
                <w:rFonts w:ascii="Times New Roman" w:hAnsi="Times New Roman"/>
                <w:sz w:val="22"/>
                <w:szCs w:val="22"/>
              </w:rPr>
            </w:pPr>
          </w:p>
          <w:p w:rsidR="00702BD9" w:rsidP="00991D35" w:rsidRDefault="00702BD9" w14:paraId="211EC2CF" w14:textId="77777777">
            <w:pPr>
              <w:widowControl/>
              <w:rPr>
                <w:rFonts w:ascii="Times New Roman" w:hAnsi="Times New Roman"/>
                <w:sz w:val="22"/>
                <w:szCs w:val="22"/>
              </w:rPr>
            </w:pPr>
            <w:r>
              <w:rPr>
                <w:rFonts w:ascii="Times New Roman" w:hAnsi="Times New Roman"/>
                <w:sz w:val="22"/>
                <w:szCs w:val="22"/>
              </w:rPr>
              <w:t>Part 8, Item 72d, one of the conditions that needs to be met is “I am not a relative of the Form I-140 petitions”. Is this condition not met in the case where the I-485 is being filed by a derivative beneficiary, and the principal beneficiary self-petitioned (e.g., EBA1A or National Interest Waiver), so that the petitioner (the principal beneficiary) is a relative of the I-485 applicant (the derivative beneficiary)?</w:t>
            </w:r>
          </w:p>
        </w:tc>
        <w:tc>
          <w:tcPr>
            <w:tcW w:w="4770" w:type="dxa"/>
            <w:tcBorders>
              <w:bottom w:val="single" w:color="auto" w:sz="4" w:space="0"/>
            </w:tcBorders>
          </w:tcPr>
          <w:p w:rsidR="00702BD9" w:rsidP="00991D35" w:rsidRDefault="00702BD9" w14:paraId="34243992" w14:textId="77777777">
            <w:pPr>
              <w:rPr>
                <w:rFonts w:ascii="Times New Roman" w:hAnsi="Times New Roman"/>
                <w:sz w:val="22"/>
                <w:szCs w:val="22"/>
              </w:rPr>
            </w:pPr>
            <w:r>
              <w:rPr>
                <w:rFonts w:ascii="Times New Roman" w:hAnsi="Times New Roman"/>
                <w:sz w:val="22"/>
                <w:szCs w:val="22"/>
              </w:rPr>
              <w:lastRenderedPageBreak/>
              <w:t xml:space="preserve">For Part 1, Item Numbers 33.a.-c., an applicant should provide the I-94 information (if applicable) for his or her last physical arrival in the U.S. even if the applicant later obtain an Extension of Stay or Change of Status. No edits will be made based on this comment.  </w:t>
            </w:r>
          </w:p>
          <w:p w:rsidR="00702BD9" w:rsidP="00991D35" w:rsidRDefault="00702BD9" w14:paraId="6CC15C9E" w14:textId="77777777">
            <w:pPr>
              <w:rPr>
                <w:rFonts w:ascii="Times New Roman" w:hAnsi="Times New Roman"/>
                <w:sz w:val="22"/>
                <w:szCs w:val="22"/>
              </w:rPr>
            </w:pPr>
          </w:p>
          <w:p w:rsidR="00702BD9" w:rsidP="00991D35" w:rsidRDefault="00702BD9" w14:paraId="510B1DA5" w14:textId="77777777">
            <w:pPr>
              <w:rPr>
                <w:rFonts w:ascii="Times New Roman" w:hAnsi="Times New Roman"/>
                <w:sz w:val="22"/>
                <w:szCs w:val="22"/>
              </w:rPr>
            </w:pPr>
          </w:p>
          <w:p w:rsidR="00702BD9" w:rsidP="00991D35" w:rsidRDefault="00702BD9" w14:paraId="327D33B6" w14:textId="4C123D08">
            <w:pPr>
              <w:rPr>
                <w:rFonts w:ascii="Times New Roman" w:hAnsi="Times New Roman"/>
                <w:sz w:val="22"/>
                <w:szCs w:val="22"/>
              </w:rPr>
            </w:pPr>
          </w:p>
          <w:p w:rsidR="00702BD9" w:rsidP="00991D35" w:rsidRDefault="00702BD9" w14:paraId="72BC281B" w14:textId="77777777">
            <w:pPr>
              <w:rPr>
                <w:rFonts w:ascii="Times New Roman" w:hAnsi="Times New Roman"/>
                <w:sz w:val="22"/>
                <w:szCs w:val="22"/>
              </w:rPr>
            </w:pPr>
          </w:p>
          <w:p w:rsidR="00702BD9" w:rsidP="00991D35" w:rsidRDefault="00702BD9" w14:paraId="059E3FEF" w14:textId="77777777">
            <w:pPr>
              <w:rPr>
                <w:rFonts w:ascii="Times New Roman" w:hAnsi="Times New Roman"/>
                <w:sz w:val="22"/>
                <w:szCs w:val="22"/>
              </w:rPr>
            </w:pPr>
          </w:p>
          <w:p w:rsidR="00702BD9" w:rsidP="00991D35" w:rsidRDefault="00702BD9" w14:paraId="08358EC2" w14:textId="77777777">
            <w:pPr>
              <w:rPr>
                <w:rFonts w:ascii="Times New Roman" w:hAnsi="Times New Roman"/>
                <w:sz w:val="22"/>
                <w:szCs w:val="22"/>
              </w:rPr>
            </w:pPr>
            <w:r>
              <w:rPr>
                <w:rFonts w:ascii="Times New Roman" w:hAnsi="Times New Roman"/>
                <w:sz w:val="22"/>
                <w:szCs w:val="22"/>
              </w:rPr>
              <w:t>The “you” in Part 2, Item Number 9.a. refers to the I-485 applicant regardless of whether the applicant is the principal or derivative beneficiary of the associated Form I-140. Based on this comment, USCIS edited Part 2, Item Number 9.a.-9.c. to clarify how applicants adjusting based on a Form I-140 self-petition should respond. Item Number 9.d. was renumbered to Item Number 10.</w:t>
            </w:r>
          </w:p>
          <w:p w:rsidR="00702BD9" w:rsidP="00991D35" w:rsidRDefault="00702BD9" w14:paraId="09B26074" w14:textId="77777777">
            <w:pPr>
              <w:rPr>
                <w:rFonts w:ascii="Times New Roman" w:hAnsi="Times New Roman"/>
                <w:sz w:val="22"/>
                <w:szCs w:val="22"/>
              </w:rPr>
            </w:pPr>
          </w:p>
          <w:p w:rsidR="00702BD9" w:rsidP="00991D35" w:rsidRDefault="00702BD9" w14:paraId="1B2AE98E" w14:textId="77777777">
            <w:pPr>
              <w:rPr>
                <w:rFonts w:ascii="Times New Roman" w:hAnsi="Times New Roman"/>
                <w:sz w:val="22"/>
                <w:szCs w:val="22"/>
              </w:rPr>
            </w:pPr>
          </w:p>
          <w:p w:rsidR="00702BD9" w:rsidP="00991D35" w:rsidRDefault="00702BD9" w14:paraId="584EB4E4" w14:textId="77777777">
            <w:pPr>
              <w:rPr>
                <w:rFonts w:ascii="Times New Roman" w:hAnsi="Times New Roman"/>
                <w:sz w:val="22"/>
                <w:szCs w:val="22"/>
              </w:rPr>
            </w:pPr>
          </w:p>
          <w:p w:rsidR="00702BD9" w:rsidP="00991D35" w:rsidRDefault="00702BD9" w14:paraId="5E7E7388" w14:textId="6D3C1097">
            <w:pPr>
              <w:rPr>
                <w:rFonts w:ascii="Times New Roman" w:hAnsi="Times New Roman"/>
                <w:sz w:val="22"/>
                <w:szCs w:val="22"/>
              </w:rPr>
            </w:pPr>
          </w:p>
          <w:p w:rsidR="00702BD9" w:rsidP="00991D35" w:rsidRDefault="00702BD9" w14:paraId="345557E2" w14:textId="491949A6">
            <w:pPr>
              <w:rPr>
                <w:rFonts w:ascii="Times New Roman" w:hAnsi="Times New Roman"/>
                <w:sz w:val="22"/>
                <w:szCs w:val="22"/>
              </w:rPr>
            </w:pPr>
          </w:p>
          <w:p w:rsidR="00702BD9" w:rsidP="00991D35" w:rsidRDefault="00702BD9" w14:paraId="6A2B4942" w14:textId="375B8999">
            <w:pPr>
              <w:rPr>
                <w:rFonts w:ascii="Times New Roman" w:hAnsi="Times New Roman"/>
                <w:sz w:val="22"/>
                <w:szCs w:val="22"/>
              </w:rPr>
            </w:pPr>
          </w:p>
          <w:p w:rsidR="00702BD9" w:rsidP="00991D35" w:rsidRDefault="00702BD9" w14:paraId="4DBA7ABD" w14:textId="06037B6E">
            <w:pPr>
              <w:rPr>
                <w:rFonts w:ascii="Times New Roman" w:hAnsi="Times New Roman"/>
                <w:sz w:val="22"/>
                <w:szCs w:val="22"/>
              </w:rPr>
            </w:pPr>
          </w:p>
          <w:p w:rsidR="00702BD9" w:rsidP="00991D35" w:rsidRDefault="00702BD9" w14:paraId="4EA2EB79" w14:textId="77777777">
            <w:pPr>
              <w:rPr>
                <w:rFonts w:ascii="Times New Roman" w:hAnsi="Times New Roman"/>
                <w:sz w:val="22"/>
                <w:szCs w:val="22"/>
              </w:rPr>
            </w:pPr>
          </w:p>
          <w:p w:rsidR="00702BD9" w:rsidP="00991D35" w:rsidRDefault="00702BD9" w14:paraId="1C24492B" w14:textId="77777777">
            <w:pPr>
              <w:rPr>
                <w:rFonts w:ascii="Times New Roman" w:hAnsi="Times New Roman"/>
                <w:sz w:val="22"/>
                <w:szCs w:val="22"/>
              </w:rPr>
            </w:pPr>
          </w:p>
          <w:p w:rsidR="00702BD9" w:rsidP="00991D35" w:rsidRDefault="00702BD9" w14:paraId="3423070B" w14:textId="77777777">
            <w:pPr>
              <w:rPr>
                <w:rFonts w:ascii="Times New Roman" w:hAnsi="Times New Roman"/>
                <w:sz w:val="22"/>
                <w:szCs w:val="22"/>
              </w:rPr>
            </w:pPr>
            <w:r>
              <w:rPr>
                <w:rFonts w:ascii="Times New Roman" w:hAnsi="Times New Roman"/>
                <w:sz w:val="22"/>
                <w:szCs w:val="22"/>
              </w:rPr>
              <w:t xml:space="preserve">USCIS has deleted Part 2, Item Number 13 as duplicative. </w:t>
            </w:r>
          </w:p>
          <w:p w:rsidR="00702BD9" w:rsidP="00991D35" w:rsidRDefault="00702BD9" w14:paraId="3ED1F448" w14:textId="77777777">
            <w:pPr>
              <w:rPr>
                <w:rFonts w:ascii="Times New Roman" w:hAnsi="Times New Roman"/>
                <w:sz w:val="22"/>
                <w:szCs w:val="22"/>
              </w:rPr>
            </w:pPr>
          </w:p>
          <w:p w:rsidR="00702BD9" w:rsidP="00991D35" w:rsidRDefault="00702BD9" w14:paraId="3E6654BF" w14:textId="77777777">
            <w:pPr>
              <w:rPr>
                <w:rFonts w:ascii="Times New Roman" w:hAnsi="Times New Roman"/>
                <w:sz w:val="22"/>
                <w:szCs w:val="22"/>
              </w:rPr>
            </w:pPr>
            <w:r>
              <w:rPr>
                <w:rFonts w:ascii="Times New Roman" w:hAnsi="Times New Roman"/>
                <w:sz w:val="22"/>
                <w:szCs w:val="22"/>
              </w:rPr>
              <w:t>USCIS has edited Part 3, Item Number 1 to revert to the question on the currently approved form.</w:t>
            </w:r>
          </w:p>
          <w:p w:rsidR="00702BD9" w:rsidP="00991D35" w:rsidRDefault="00702BD9" w14:paraId="76CE0757" w14:textId="77777777">
            <w:pPr>
              <w:rPr>
                <w:rFonts w:ascii="Times New Roman" w:hAnsi="Times New Roman"/>
                <w:sz w:val="22"/>
                <w:szCs w:val="22"/>
              </w:rPr>
            </w:pPr>
          </w:p>
          <w:p w:rsidR="00702BD9" w:rsidP="00991D35" w:rsidRDefault="00702BD9" w14:paraId="58FC7A48" w14:textId="77777777">
            <w:pPr>
              <w:rPr>
                <w:rFonts w:ascii="Times New Roman" w:hAnsi="Times New Roman"/>
                <w:sz w:val="22"/>
                <w:szCs w:val="22"/>
              </w:rPr>
            </w:pPr>
          </w:p>
          <w:p w:rsidR="00702BD9" w:rsidP="00991D35" w:rsidRDefault="00702BD9" w14:paraId="68EC08BA" w14:textId="77777777">
            <w:pPr>
              <w:rPr>
                <w:rFonts w:ascii="Times New Roman" w:hAnsi="Times New Roman"/>
                <w:sz w:val="22"/>
                <w:szCs w:val="22"/>
              </w:rPr>
            </w:pPr>
          </w:p>
          <w:p w:rsidR="00702BD9" w:rsidP="00991D35" w:rsidRDefault="00702BD9" w14:paraId="20BA5DC2" w14:textId="77777777">
            <w:pPr>
              <w:rPr>
                <w:rFonts w:ascii="Times New Roman" w:hAnsi="Times New Roman"/>
                <w:sz w:val="22"/>
                <w:szCs w:val="22"/>
              </w:rPr>
            </w:pPr>
          </w:p>
          <w:p w:rsidR="00702BD9" w:rsidP="00991D35" w:rsidRDefault="00702BD9" w14:paraId="28AB9446" w14:textId="77777777">
            <w:pPr>
              <w:rPr>
                <w:rFonts w:ascii="Times New Roman" w:hAnsi="Times New Roman"/>
                <w:sz w:val="22"/>
                <w:szCs w:val="22"/>
              </w:rPr>
            </w:pPr>
            <w:r>
              <w:rPr>
                <w:rFonts w:ascii="Times New Roman" w:hAnsi="Times New Roman"/>
                <w:sz w:val="22"/>
                <w:szCs w:val="22"/>
              </w:rPr>
              <w:lastRenderedPageBreak/>
              <w:t>Part 3, Item Number 5 was added to so applicants can indicate if they have previously filed for adjustment of status. This question complements Item Number 1 which asks if an applicant has ever tried to obtain permanent residence via consular processing. No edits will be made in response to this comment.</w:t>
            </w:r>
          </w:p>
          <w:p w:rsidR="00702BD9" w:rsidP="00991D35" w:rsidRDefault="00702BD9" w14:paraId="6A03EB2C" w14:textId="77777777">
            <w:pPr>
              <w:rPr>
                <w:rFonts w:ascii="Times New Roman" w:hAnsi="Times New Roman"/>
                <w:sz w:val="22"/>
                <w:szCs w:val="22"/>
              </w:rPr>
            </w:pPr>
          </w:p>
          <w:p w:rsidR="00702BD9" w:rsidP="00991D35" w:rsidRDefault="00702BD9" w14:paraId="3361EB20" w14:textId="77777777">
            <w:pPr>
              <w:rPr>
                <w:rFonts w:ascii="Times New Roman" w:hAnsi="Times New Roman"/>
                <w:sz w:val="22"/>
                <w:szCs w:val="22"/>
              </w:rPr>
            </w:pPr>
            <w:r>
              <w:rPr>
                <w:rFonts w:ascii="Times New Roman" w:hAnsi="Times New Roman"/>
                <w:sz w:val="22"/>
                <w:szCs w:val="22"/>
              </w:rPr>
              <w:t>In response to the comment on Part 8, Item Number 72.d. USCIS edited the question to clarify that self-petitioners using Form I-140 are also exempt from filing Form I-864.</w:t>
            </w:r>
          </w:p>
          <w:p w:rsidR="00702BD9" w:rsidP="00991D35" w:rsidRDefault="00702BD9" w14:paraId="4E85F2EE" w14:textId="77777777">
            <w:pPr>
              <w:rPr>
                <w:rFonts w:ascii="Times New Roman" w:hAnsi="Times New Roman"/>
                <w:sz w:val="22"/>
                <w:szCs w:val="22"/>
              </w:rPr>
            </w:pPr>
          </w:p>
          <w:p w:rsidR="00702BD9" w:rsidP="00991D35" w:rsidRDefault="00702BD9" w14:paraId="03C5792B" w14:textId="77777777">
            <w:pPr>
              <w:rPr>
                <w:rFonts w:ascii="Times New Roman" w:hAnsi="Times New Roman"/>
                <w:sz w:val="22"/>
                <w:szCs w:val="22"/>
              </w:rPr>
            </w:pPr>
          </w:p>
          <w:p w:rsidR="00702BD9" w:rsidP="00991D35" w:rsidRDefault="00702BD9" w14:paraId="49C61EE4" w14:textId="77777777">
            <w:pPr>
              <w:rPr>
                <w:rFonts w:ascii="Times New Roman" w:hAnsi="Times New Roman"/>
                <w:sz w:val="22"/>
                <w:szCs w:val="22"/>
              </w:rPr>
            </w:pPr>
          </w:p>
          <w:p w:rsidR="00702BD9" w:rsidP="00991D35" w:rsidRDefault="00702BD9" w14:paraId="509BFA7A" w14:textId="77777777">
            <w:pPr>
              <w:rPr>
                <w:rFonts w:ascii="Times New Roman" w:hAnsi="Times New Roman"/>
                <w:sz w:val="22"/>
                <w:szCs w:val="22"/>
              </w:rPr>
            </w:pPr>
          </w:p>
          <w:p w:rsidR="00702BD9" w:rsidP="00991D35" w:rsidRDefault="00702BD9" w14:paraId="0AE4F882" w14:textId="77777777">
            <w:pPr>
              <w:rPr>
                <w:rFonts w:ascii="Times New Roman" w:hAnsi="Times New Roman"/>
                <w:sz w:val="22"/>
                <w:szCs w:val="22"/>
              </w:rPr>
            </w:pPr>
          </w:p>
          <w:p w:rsidR="00702BD9" w:rsidP="00991D35" w:rsidRDefault="00702BD9" w14:paraId="0D1E5312" w14:textId="77777777">
            <w:pPr>
              <w:rPr>
                <w:rFonts w:ascii="Times New Roman" w:hAnsi="Times New Roman"/>
                <w:sz w:val="22"/>
                <w:szCs w:val="22"/>
              </w:rPr>
            </w:pPr>
          </w:p>
          <w:p w:rsidR="00702BD9" w:rsidP="00991D35" w:rsidRDefault="00702BD9" w14:paraId="5F6583B9" w14:textId="77777777">
            <w:pPr>
              <w:rPr>
                <w:rFonts w:ascii="Times New Roman" w:hAnsi="Times New Roman"/>
                <w:sz w:val="22"/>
                <w:szCs w:val="22"/>
              </w:rPr>
            </w:pPr>
          </w:p>
          <w:p w:rsidR="00702BD9" w:rsidP="00991D35" w:rsidRDefault="00702BD9" w14:paraId="547B3429" w14:textId="77777777">
            <w:pPr>
              <w:rPr>
                <w:rFonts w:ascii="Times New Roman" w:hAnsi="Times New Roman"/>
                <w:sz w:val="22"/>
                <w:szCs w:val="22"/>
              </w:rPr>
            </w:pPr>
          </w:p>
        </w:tc>
      </w:tr>
      <w:tr w:rsidR="00702BD9" w:rsidTr="00702BD9" w14:paraId="6B85457B" w14:textId="77777777">
        <w:tc>
          <w:tcPr>
            <w:tcW w:w="2155" w:type="dxa"/>
          </w:tcPr>
          <w:p w:rsidR="00702BD9" w:rsidP="00991D35" w:rsidRDefault="00702BD9" w14:paraId="5AA94389" w14:textId="77777777">
            <w:pPr>
              <w:rPr>
                <w:rFonts w:ascii="Times New Roman" w:hAnsi="Times New Roman"/>
                <w:sz w:val="22"/>
                <w:szCs w:val="22"/>
              </w:rPr>
            </w:pPr>
            <w:r>
              <w:rPr>
                <w:rFonts w:ascii="Times New Roman" w:hAnsi="Times New Roman"/>
                <w:sz w:val="22"/>
                <w:szCs w:val="22"/>
              </w:rPr>
              <w:lastRenderedPageBreak/>
              <w:t>Anna Marie Gallagher (CLINIC)</w:t>
            </w:r>
          </w:p>
        </w:tc>
        <w:tc>
          <w:tcPr>
            <w:tcW w:w="3240" w:type="dxa"/>
          </w:tcPr>
          <w:p w:rsidR="00702BD9" w:rsidP="00991D35" w:rsidRDefault="00702BD9" w14:paraId="2A90B936" w14:textId="77777777">
            <w:pPr>
              <w:rPr>
                <w:rFonts w:ascii="Times New Roman" w:hAnsi="Times New Roman"/>
                <w:sz w:val="22"/>
                <w:szCs w:val="22"/>
              </w:rPr>
            </w:pPr>
            <w:r>
              <w:rPr>
                <w:rFonts w:ascii="Times New Roman" w:hAnsi="Times New Roman"/>
                <w:sz w:val="22"/>
                <w:szCs w:val="22"/>
              </w:rPr>
              <w:t>Part 1, Item 32.b. includes “Cuban parole” as an option in the parenthetical. All persons who are paroled for humanitarian reasons are paroled under INA 212(d)(5). There is no separate classification for Cubans who are paroled into the country. Therefore, CLINIC recommends that USCIS delete the words “Cuban parole.”</w:t>
            </w:r>
          </w:p>
          <w:p w:rsidR="00702BD9" w:rsidP="00991D35" w:rsidRDefault="00702BD9" w14:paraId="0D1E0950" w14:textId="77777777">
            <w:pPr>
              <w:rPr>
                <w:rFonts w:ascii="Times New Roman" w:hAnsi="Times New Roman"/>
                <w:sz w:val="22"/>
                <w:szCs w:val="22"/>
              </w:rPr>
            </w:pPr>
          </w:p>
          <w:p w:rsidR="00702BD9" w:rsidP="00991D35" w:rsidRDefault="00702BD9" w14:paraId="22F77CA7" w14:textId="77777777">
            <w:pPr>
              <w:rPr>
                <w:rFonts w:ascii="Times New Roman" w:hAnsi="Times New Roman"/>
                <w:sz w:val="22"/>
                <w:szCs w:val="22"/>
              </w:rPr>
            </w:pPr>
            <w:r>
              <w:rPr>
                <w:rFonts w:ascii="Times New Roman" w:hAnsi="Times New Roman"/>
                <w:sz w:val="22"/>
                <w:szCs w:val="22"/>
              </w:rPr>
              <w:t>Part 2. Items 1 and 13. Questions are duplicative. Questions regarding whether the applicant is a principal or derivative beneficiary, and questions about the principal should all be in the same place on the form.</w:t>
            </w:r>
          </w:p>
          <w:p w:rsidR="00702BD9" w:rsidP="00991D35" w:rsidRDefault="00702BD9" w14:paraId="38A995D3" w14:textId="7E738760">
            <w:pPr>
              <w:rPr>
                <w:rFonts w:ascii="Times New Roman" w:hAnsi="Times New Roman"/>
                <w:sz w:val="22"/>
                <w:szCs w:val="22"/>
              </w:rPr>
            </w:pPr>
          </w:p>
          <w:p w:rsidR="00702BD9" w:rsidP="00991D35" w:rsidRDefault="00702BD9" w14:paraId="5CE59020" w14:textId="77777777">
            <w:pPr>
              <w:rPr>
                <w:rFonts w:ascii="Times New Roman" w:hAnsi="Times New Roman"/>
                <w:sz w:val="22"/>
                <w:szCs w:val="22"/>
              </w:rPr>
            </w:pPr>
            <w:r>
              <w:rPr>
                <w:rFonts w:ascii="Times New Roman" w:hAnsi="Times New Roman"/>
                <w:sz w:val="22"/>
                <w:szCs w:val="22"/>
              </w:rPr>
              <w:t>Part 2, Item 4.a. contains a typo. The number “360” is written twice.</w:t>
            </w:r>
          </w:p>
          <w:p w:rsidR="00702BD9" w:rsidP="00991D35" w:rsidRDefault="00702BD9" w14:paraId="6DD6F89C" w14:textId="77777777">
            <w:pPr>
              <w:rPr>
                <w:rFonts w:ascii="Times New Roman" w:hAnsi="Times New Roman"/>
                <w:sz w:val="22"/>
                <w:szCs w:val="22"/>
              </w:rPr>
            </w:pPr>
          </w:p>
          <w:p w:rsidR="00702BD9" w:rsidP="00991D35" w:rsidRDefault="00702BD9" w14:paraId="468FFC22" w14:textId="2C672CBF">
            <w:pPr>
              <w:rPr>
                <w:rFonts w:ascii="Times New Roman" w:hAnsi="Times New Roman"/>
                <w:sz w:val="22"/>
                <w:szCs w:val="22"/>
              </w:rPr>
            </w:pPr>
            <w:r>
              <w:rPr>
                <w:rFonts w:ascii="Times New Roman" w:hAnsi="Times New Roman"/>
                <w:sz w:val="22"/>
                <w:szCs w:val="22"/>
              </w:rPr>
              <w:t>Part 3. Item 1. Addition of phrase “</w:t>
            </w:r>
            <w:r>
              <w:rPr>
                <w:rFonts w:ascii="Times New Roman" w:hAnsi="Times New Roman"/>
                <w:i/>
                <w:iCs/>
                <w:sz w:val="22"/>
                <w:szCs w:val="22"/>
              </w:rPr>
              <w:t>to obtain permanent resident status</w:t>
            </w:r>
            <w:r>
              <w:rPr>
                <w:rFonts w:ascii="Times New Roman" w:hAnsi="Times New Roman"/>
                <w:sz w:val="22"/>
                <w:szCs w:val="22"/>
              </w:rPr>
              <w:t xml:space="preserve">” is redundant and should be deleted. USCIS should also </w:t>
            </w:r>
            <w:r>
              <w:rPr>
                <w:rFonts w:ascii="Times New Roman" w:hAnsi="Times New Roman"/>
                <w:sz w:val="22"/>
                <w:szCs w:val="22"/>
              </w:rPr>
              <w:lastRenderedPageBreak/>
              <w:t>delete the word “abroad,” since all U.S. embassies and consulates are located abroad.</w:t>
            </w:r>
          </w:p>
          <w:p w:rsidR="00702BD9" w:rsidP="00991D35" w:rsidRDefault="00702BD9" w14:paraId="1CC887A2" w14:textId="77777777">
            <w:pPr>
              <w:rPr>
                <w:rFonts w:ascii="Times New Roman" w:hAnsi="Times New Roman"/>
                <w:sz w:val="22"/>
                <w:szCs w:val="22"/>
              </w:rPr>
            </w:pPr>
          </w:p>
          <w:p w:rsidR="00702BD9" w:rsidP="00991D35" w:rsidRDefault="00702BD9" w14:paraId="54081F2D" w14:textId="77777777">
            <w:pPr>
              <w:rPr>
                <w:rFonts w:ascii="Times New Roman" w:hAnsi="Times New Roman"/>
                <w:sz w:val="22"/>
                <w:szCs w:val="22"/>
              </w:rPr>
            </w:pPr>
            <w:r>
              <w:rPr>
                <w:rFonts w:ascii="Times New Roman" w:hAnsi="Times New Roman"/>
                <w:sz w:val="22"/>
                <w:szCs w:val="22"/>
              </w:rPr>
              <w:t>Part 8. Items 29-33. Recommends deleting questions. Questions relate to possible immigration violations in countries other than the United States and are not relevant to inadmissibility under INA 212(a). It is unreasonable to ask applicants for adjustment of status whether terms used in U.S. law have any equivalency in the laws of other countries, especially when they have no bearing on the applicant’s inadmissibility.</w:t>
            </w:r>
          </w:p>
          <w:p w:rsidR="00702BD9" w:rsidP="00991D35" w:rsidRDefault="00702BD9" w14:paraId="56A0EC92" w14:textId="77777777">
            <w:pPr>
              <w:rPr>
                <w:rFonts w:ascii="Times New Roman" w:hAnsi="Times New Roman"/>
                <w:sz w:val="22"/>
                <w:szCs w:val="22"/>
              </w:rPr>
            </w:pPr>
          </w:p>
          <w:p w:rsidR="00702BD9" w:rsidP="00991D35" w:rsidRDefault="00702BD9" w14:paraId="76A0741A" w14:textId="77777777">
            <w:pPr>
              <w:rPr>
                <w:rFonts w:ascii="Times New Roman" w:hAnsi="Times New Roman"/>
                <w:sz w:val="22"/>
                <w:szCs w:val="22"/>
              </w:rPr>
            </w:pPr>
          </w:p>
          <w:p w:rsidR="00702BD9" w:rsidP="00991D35" w:rsidRDefault="00702BD9" w14:paraId="6C5D6620" w14:textId="77777777">
            <w:pPr>
              <w:rPr>
                <w:rFonts w:ascii="Times New Roman" w:hAnsi="Times New Roman"/>
                <w:sz w:val="22"/>
                <w:szCs w:val="22"/>
              </w:rPr>
            </w:pPr>
            <w:r>
              <w:rPr>
                <w:rFonts w:ascii="Times New Roman" w:hAnsi="Times New Roman"/>
                <w:sz w:val="22"/>
                <w:szCs w:val="22"/>
              </w:rPr>
              <w:t>Part 8. Item 71. Overall issue is that the revision requires applicants who are exempt from public charge to explain why they are exempt from filing Form I-864, and the wording merges two distinct requirements or exemptions and compounds confusion in the current form. Suggests the alternative changes to Item 72.:</w:t>
            </w:r>
          </w:p>
          <w:p w:rsidR="00702BD9" w:rsidP="00702BD9" w:rsidRDefault="00702BD9" w14:paraId="5623C333" w14:textId="77777777">
            <w:pPr>
              <w:pStyle w:val="ListParagraph"/>
              <w:widowControl/>
              <w:numPr>
                <w:ilvl w:val="0"/>
                <w:numId w:val="14"/>
              </w:numPr>
              <w:autoSpaceDE/>
              <w:autoSpaceDN/>
              <w:adjustRightInd/>
              <w:contextualSpacing w:val="0"/>
              <w:rPr>
                <w:rFonts w:ascii="Times New Roman" w:hAnsi="Times New Roman"/>
              </w:rPr>
            </w:pPr>
            <w:r>
              <w:rPr>
                <w:rFonts w:ascii="Times New Roman" w:hAnsi="Times New Roman"/>
              </w:rPr>
              <w:t>Insert: “If you are exempt from public charge, you do not need to file a Form I-864” before the words “You may need to file Form I-864.”</w:t>
            </w:r>
          </w:p>
          <w:p w:rsidR="00702BD9" w:rsidP="00702BD9" w:rsidRDefault="00702BD9" w14:paraId="350452D2" w14:textId="77777777">
            <w:pPr>
              <w:pStyle w:val="ListParagraph"/>
              <w:widowControl/>
              <w:numPr>
                <w:ilvl w:val="0"/>
                <w:numId w:val="14"/>
              </w:numPr>
              <w:autoSpaceDE/>
              <w:autoSpaceDN/>
              <w:adjustRightInd/>
              <w:contextualSpacing w:val="0"/>
              <w:rPr>
                <w:rFonts w:ascii="Times New Roman" w:hAnsi="Times New Roman"/>
              </w:rPr>
            </w:pPr>
            <w:r>
              <w:rPr>
                <w:rFonts w:ascii="Times New Roman" w:hAnsi="Times New Roman"/>
              </w:rPr>
              <w:t>Change: “You may need to file Form I-864” to “If you are subject to public charge, you need to file a Form I-864 unless you are exempt under one of these categories.”</w:t>
            </w:r>
          </w:p>
          <w:p w:rsidR="00702BD9" w:rsidP="00702BD9" w:rsidRDefault="00702BD9" w14:paraId="01EA0D39" w14:textId="77777777">
            <w:pPr>
              <w:pStyle w:val="ListParagraph"/>
              <w:widowControl/>
              <w:numPr>
                <w:ilvl w:val="0"/>
                <w:numId w:val="14"/>
              </w:numPr>
              <w:autoSpaceDE/>
              <w:autoSpaceDN/>
              <w:adjustRightInd/>
              <w:contextualSpacing w:val="0"/>
              <w:rPr>
                <w:rFonts w:ascii="Times New Roman" w:hAnsi="Times New Roman"/>
              </w:rPr>
            </w:pPr>
            <w:r>
              <w:rPr>
                <w:rFonts w:ascii="Times New Roman" w:hAnsi="Times New Roman"/>
              </w:rPr>
              <w:lastRenderedPageBreak/>
              <w:t>Change: “I am EXEMPT from filing Form I-864 because:” to “I am subject to public charge but EXEMPT from filing Form I-864 because:”</w:t>
            </w:r>
          </w:p>
          <w:p w:rsidR="00702BD9" w:rsidP="00702BD9" w:rsidRDefault="00702BD9" w14:paraId="0B09E966" w14:textId="77777777">
            <w:pPr>
              <w:pStyle w:val="ListParagraph"/>
              <w:widowControl/>
              <w:numPr>
                <w:ilvl w:val="0"/>
                <w:numId w:val="14"/>
              </w:numPr>
              <w:autoSpaceDE/>
              <w:autoSpaceDN/>
              <w:adjustRightInd/>
              <w:contextualSpacing w:val="0"/>
              <w:rPr>
                <w:rFonts w:ascii="Times New Roman" w:hAnsi="Times New Roman"/>
              </w:rPr>
            </w:pPr>
            <w:r>
              <w:rPr>
                <w:rFonts w:ascii="Times New Roman" w:hAnsi="Times New Roman"/>
              </w:rPr>
              <w:t>Delete all text contained in Items 72.f. and h. U and T nonimmigrants are not subject to public charge.</w:t>
            </w:r>
          </w:p>
          <w:p w:rsidR="00702BD9" w:rsidP="00702BD9" w:rsidRDefault="00702BD9" w14:paraId="164BAF8C" w14:textId="77777777">
            <w:pPr>
              <w:pStyle w:val="ListParagraph"/>
              <w:widowControl/>
              <w:numPr>
                <w:ilvl w:val="0"/>
                <w:numId w:val="14"/>
              </w:numPr>
              <w:autoSpaceDE/>
              <w:autoSpaceDN/>
              <w:adjustRightInd/>
              <w:contextualSpacing w:val="0"/>
              <w:rPr>
                <w:rFonts w:ascii="Times New Roman" w:hAnsi="Times New Roman"/>
              </w:rPr>
            </w:pPr>
            <w:r>
              <w:rPr>
                <w:rFonts w:ascii="Times New Roman" w:hAnsi="Times New Roman"/>
              </w:rPr>
              <w:t>Delete all text contained in Items 72.g. and i. Exemptions to public charge and affidavit of support for T and U nonimmigrants applying under a different category are subject to that category.</w:t>
            </w:r>
          </w:p>
          <w:p w:rsidR="00702BD9" w:rsidP="00702BD9" w:rsidRDefault="00702BD9" w14:paraId="709A4EE3" w14:textId="77777777">
            <w:pPr>
              <w:pStyle w:val="ListParagraph"/>
              <w:widowControl/>
              <w:numPr>
                <w:ilvl w:val="0"/>
                <w:numId w:val="14"/>
              </w:numPr>
              <w:autoSpaceDE/>
              <w:autoSpaceDN/>
              <w:adjustRightInd/>
              <w:contextualSpacing w:val="0"/>
              <w:rPr>
                <w:rFonts w:ascii="Times New Roman" w:hAnsi="Times New Roman"/>
              </w:rPr>
            </w:pPr>
            <w:r>
              <w:rPr>
                <w:rFonts w:ascii="Times New Roman" w:hAnsi="Times New Roman"/>
              </w:rPr>
              <w:t>Delete the text in Item 72.j. If the applicant is exempt from public charge, it is unnecessary to indicate that they are also exempt from filing Form I-864.</w:t>
            </w:r>
          </w:p>
          <w:p w:rsidR="00702BD9" w:rsidP="00702BD9" w:rsidRDefault="00702BD9" w14:paraId="6AD13E87" w14:textId="77777777">
            <w:pPr>
              <w:pStyle w:val="ListParagraph"/>
              <w:widowControl/>
              <w:numPr>
                <w:ilvl w:val="0"/>
                <w:numId w:val="14"/>
              </w:numPr>
              <w:autoSpaceDE/>
              <w:autoSpaceDN/>
              <w:adjustRightInd/>
              <w:contextualSpacing w:val="0"/>
              <w:rPr>
                <w:rFonts w:ascii="Times New Roman" w:hAnsi="Times New Roman"/>
              </w:rPr>
            </w:pPr>
            <w:r>
              <w:rPr>
                <w:rFonts w:ascii="Times New Roman" w:hAnsi="Times New Roman"/>
              </w:rPr>
              <w:t>Delete the text in Item 72.o. Amerasians are exempt from public charge.</w:t>
            </w:r>
          </w:p>
          <w:p w:rsidR="00702BD9" w:rsidP="00991D35" w:rsidRDefault="00702BD9" w14:paraId="7858C464" w14:textId="77777777">
            <w:pPr>
              <w:rPr>
                <w:rFonts w:ascii="Times New Roman" w:hAnsi="Times New Roman"/>
                <w:sz w:val="22"/>
                <w:szCs w:val="22"/>
              </w:rPr>
            </w:pPr>
          </w:p>
          <w:p w:rsidR="00702BD9" w:rsidP="00991D35" w:rsidRDefault="00702BD9" w14:paraId="3A9DAC1C" w14:textId="77777777">
            <w:pPr>
              <w:rPr>
                <w:rFonts w:ascii="Times New Roman" w:hAnsi="Times New Roman"/>
                <w:sz w:val="22"/>
                <w:szCs w:val="22"/>
              </w:rPr>
            </w:pPr>
            <w:r>
              <w:rPr>
                <w:rFonts w:ascii="Times New Roman" w:hAnsi="Times New Roman"/>
                <w:sz w:val="22"/>
                <w:szCs w:val="22"/>
              </w:rPr>
              <w:t xml:space="preserve">Instructions. There is an inconsistency between the proposed Instructions and the proposed Form I-485. On page 5 of the Instructions it states that USCIS may require the applicant to complete biometrics. On page 10 of Form I-485 it states that the applicant will be required to appear for a biometrics </w:t>
            </w:r>
            <w:r>
              <w:rPr>
                <w:rFonts w:ascii="Times New Roman" w:hAnsi="Times New Roman"/>
                <w:sz w:val="22"/>
                <w:szCs w:val="22"/>
              </w:rPr>
              <w:lastRenderedPageBreak/>
              <w:t>appointment. These should be made consistent.</w:t>
            </w:r>
          </w:p>
          <w:p w:rsidR="00702BD9" w:rsidP="00991D35" w:rsidRDefault="00702BD9" w14:paraId="0BC0016F" w14:textId="77777777">
            <w:pPr>
              <w:rPr>
                <w:rFonts w:ascii="Times New Roman" w:hAnsi="Times New Roman"/>
                <w:sz w:val="22"/>
                <w:szCs w:val="22"/>
              </w:rPr>
            </w:pPr>
          </w:p>
          <w:p w:rsidR="00702BD9" w:rsidP="00991D35" w:rsidRDefault="00702BD9" w14:paraId="6003C96D" w14:textId="77777777">
            <w:pPr>
              <w:rPr>
                <w:rFonts w:ascii="Times New Roman" w:hAnsi="Times New Roman"/>
                <w:sz w:val="22"/>
                <w:szCs w:val="22"/>
              </w:rPr>
            </w:pPr>
            <w:r>
              <w:rPr>
                <w:rFonts w:ascii="Times New Roman" w:hAnsi="Times New Roman"/>
                <w:sz w:val="22"/>
                <w:szCs w:val="22"/>
              </w:rPr>
              <w:t>Instructions. Page 18, under what documentation to include if an applicant is unable to obtain certified copies of court dispositions, being required to submit all of three of the documents (written explanation from the custodian of the documents explaining why it is unavailable; written statement from the applicant explaining why the record is not available and describes the charge, arrest/conviction, and final outcome, rehabilitation; any other secondary evidence that shows the disposition, or if unavailable, one or more written statements from someone other than the applicant with personal knowledge of the disposition) is duplicative and overly burdensome.</w:t>
            </w:r>
          </w:p>
          <w:p w:rsidR="00702BD9" w:rsidP="00991D35" w:rsidRDefault="00702BD9" w14:paraId="0C534D17" w14:textId="77777777">
            <w:pPr>
              <w:rPr>
                <w:rFonts w:ascii="Times New Roman" w:hAnsi="Times New Roman"/>
                <w:sz w:val="22"/>
                <w:szCs w:val="22"/>
              </w:rPr>
            </w:pPr>
          </w:p>
          <w:p w:rsidR="00702BD9" w:rsidP="00991D35" w:rsidRDefault="00702BD9" w14:paraId="72C133CF" w14:textId="77777777">
            <w:pPr>
              <w:rPr>
                <w:rFonts w:ascii="Times New Roman" w:hAnsi="Times New Roman"/>
                <w:sz w:val="22"/>
                <w:szCs w:val="22"/>
              </w:rPr>
            </w:pPr>
            <w:r>
              <w:rPr>
                <w:rFonts w:ascii="Times New Roman" w:hAnsi="Times New Roman"/>
                <w:sz w:val="22"/>
                <w:szCs w:val="22"/>
              </w:rPr>
              <w:t>If the custodian of the records provides a letter explaining why records are not available, there is no need to require a statement from the applicant explaining the same issue. Similarly, if the applicant can provide a statement explaining the charge and final outcome of the case, signed under penalty of perjury, the applicant should not be required to obtain a statement containing the same information from another witness.</w:t>
            </w:r>
          </w:p>
        </w:tc>
        <w:tc>
          <w:tcPr>
            <w:tcW w:w="4770" w:type="dxa"/>
          </w:tcPr>
          <w:p w:rsidR="00702BD9" w:rsidP="00991D35" w:rsidRDefault="00702BD9" w14:paraId="78ED7ED6" w14:textId="77777777">
            <w:pPr>
              <w:rPr>
                <w:rFonts w:ascii="Times New Roman" w:hAnsi="Times New Roman"/>
                <w:sz w:val="22"/>
                <w:szCs w:val="22"/>
              </w:rPr>
            </w:pPr>
            <w:r>
              <w:rPr>
                <w:rFonts w:ascii="Times New Roman" w:hAnsi="Times New Roman"/>
                <w:sz w:val="22"/>
                <w:szCs w:val="22"/>
              </w:rPr>
              <w:lastRenderedPageBreak/>
              <w:t>USCIS declines to delete “Cuban parole.” While “Cuban parole” is not a separate classification, some aliens from Cuba are paroled to pursue adjustment of status under the Cuban Adjustment Act. The parenthetical is designed to help applicants understand whether or not their situation warrants an answer to the question, and deleting this clarification could lead to further confusion by an entire population.</w:t>
            </w:r>
          </w:p>
          <w:p w:rsidR="00702BD9" w:rsidP="00991D35" w:rsidRDefault="00702BD9" w14:paraId="4A27D4A6" w14:textId="77777777">
            <w:pPr>
              <w:rPr>
                <w:rFonts w:ascii="Times New Roman" w:hAnsi="Times New Roman"/>
                <w:sz w:val="22"/>
                <w:szCs w:val="22"/>
              </w:rPr>
            </w:pPr>
          </w:p>
          <w:p w:rsidR="00702BD9" w:rsidP="00991D35" w:rsidRDefault="00702BD9" w14:paraId="7515B659" w14:textId="77777777">
            <w:pPr>
              <w:rPr>
                <w:rFonts w:ascii="Times New Roman" w:hAnsi="Times New Roman"/>
                <w:sz w:val="22"/>
                <w:szCs w:val="22"/>
              </w:rPr>
            </w:pPr>
          </w:p>
          <w:p w:rsidR="00702BD9" w:rsidP="00991D35" w:rsidRDefault="00702BD9" w14:paraId="5D017090" w14:textId="77777777">
            <w:pPr>
              <w:rPr>
                <w:rFonts w:ascii="Times New Roman" w:hAnsi="Times New Roman"/>
                <w:sz w:val="22"/>
                <w:szCs w:val="22"/>
              </w:rPr>
            </w:pPr>
          </w:p>
          <w:p w:rsidR="00702BD9" w:rsidP="00991D35" w:rsidRDefault="00702BD9" w14:paraId="1B482473" w14:textId="77777777">
            <w:pPr>
              <w:rPr>
                <w:rFonts w:ascii="Times New Roman" w:hAnsi="Times New Roman"/>
                <w:sz w:val="22"/>
                <w:szCs w:val="22"/>
              </w:rPr>
            </w:pPr>
            <w:r>
              <w:rPr>
                <w:rFonts w:ascii="Times New Roman" w:hAnsi="Times New Roman"/>
                <w:sz w:val="22"/>
                <w:szCs w:val="22"/>
              </w:rPr>
              <w:t xml:space="preserve">USCIS has deleted Part 2, Item Number 13 as duplicative. </w:t>
            </w:r>
          </w:p>
          <w:p w:rsidR="00702BD9" w:rsidP="00991D35" w:rsidRDefault="00702BD9" w14:paraId="39AB04FA" w14:textId="77777777">
            <w:pPr>
              <w:rPr>
                <w:rFonts w:ascii="Times New Roman" w:hAnsi="Times New Roman"/>
                <w:sz w:val="22"/>
                <w:szCs w:val="22"/>
              </w:rPr>
            </w:pPr>
          </w:p>
          <w:p w:rsidR="00702BD9" w:rsidP="00991D35" w:rsidRDefault="00702BD9" w14:paraId="177D4889" w14:textId="77777777">
            <w:pPr>
              <w:rPr>
                <w:rFonts w:ascii="Times New Roman" w:hAnsi="Times New Roman"/>
                <w:sz w:val="22"/>
                <w:szCs w:val="22"/>
              </w:rPr>
            </w:pPr>
          </w:p>
          <w:p w:rsidR="00702BD9" w:rsidP="00991D35" w:rsidRDefault="00702BD9" w14:paraId="3C547754" w14:textId="77777777">
            <w:pPr>
              <w:rPr>
                <w:rFonts w:ascii="Times New Roman" w:hAnsi="Times New Roman"/>
                <w:sz w:val="22"/>
                <w:szCs w:val="22"/>
              </w:rPr>
            </w:pPr>
          </w:p>
          <w:p w:rsidR="001A3BD3" w:rsidP="00991D35" w:rsidRDefault="001A3BD3" w14:paraId="554591DF" w14:textId="68F9F226">
            <w:pPr>
              <w:rPr>
                <w:rFonts w:ascii="Times New Roman" w:hAnsi="Times New Roman"/>
                <w:sz w:val="22"/>
                <w:szCs w:val="22"/>
              </w:rPr>
            </w:pPr>
          </w:p>
          <w:p w:rsidR="001A3BD3" w:rsidP="00991D35" w:rsidRDefault="001A3BD3" w14:paraId="57CB8959" w14:textId="77777777">
            <w:pPr>
              <w:rPr>
                <w:rFonts w:ascii="Times New Roman" w:hAnsi="Times New Roman"/>
                <w:sz w:val="22"/>
                <w:szCs w:val="22"/>
              </w:rPr>
            </w:pPr>
          </w:p>
          <w:p w:rsidR="00702BD9" w:rsidP="00991D35" w:rsidRDefault="00702BD9" w14:paraId="262D5A2D" w14:textId="77777777">
            <w:pPr>
              <w:rPr>
                <w:rFonts w:ascii="Times New Roman" w:hAnsi="Times New Roman"/>
                <w:sz w:val="22"/>
                <w:szCs w:val="22"/>
              </w:rPr>
            </w:pPr>
          </w:p>
          <w:p w:rsidR="00702BD9" w:rsidP="00991D35" w:rsidRDefault="00702BD9" w14:paraId="34E92506" w14:textId="77777777">
            <w:pPr>
              <w:rPr>
                <w:rFonts w:ascii="Times New Roman" w:hAnsi="Times New Roman"/>
                <w:sz w:val="22"/>
                <w:szCs w:val="22"/>
              </w:rPr>
            </w:pPr>
            <w:r>
              <w:rPr>
                <w:rFonts w:ascii="Times New Roman" w:hAnsi="Times New Roman"/>
                <w:sz w:val="22"/>
                <w:szCs w:val="22"/>
              </w:rPr>
              <w:t>USCIS deleted the extra “360” from Part 2, Item Number 4.a.</w:t>
            </w:r>
          </w:p>
          <w:p w:rsidR="00702BD9" w:rsidP="00991D35" w:rsidRDefault="00702BD9" w14:paraId="6F3E2541" w14:textId="77777777">
            <w:pPr>
              <w:rPr>
                <w:rFonts w:ascii="Times New Roman" w:hAnsi="Times New Roman"/>
                <w:sz w:val="22"/>
                <w:szCs w:val="22"/>
              </w:rPr>
            </w:pPr>
          </w:p>
          <w:p w:rsidR="00702BD9" w:rsidP="00991D35" w:rsidRDefault="00702BD9" w14:paraId="3E2812CB" w14:textId="77777777">
            <w:pPr>
              <w:rPr>
                <w:rFonts w:ascii="Times New Roman" w:hAnsi="Times New Roman"/>
                <w:sz w:val="22"/>
                <w:szCs w:val="22"/>
              </w:rPr>
            </w:pPr>
          </w:p>
          <w:p w:rsidR="00702BD9" w:rsidP="00991D35" w:rsidRDefault="00702BD9" w14:paraId="3604C8BC" w14:textId="77777777">
            <w:pPr>
              <w:rPr>
                <w:rFonts w:ascii="Times New Roman" w:hAnsi="Times New Roman"/>
                <w:sz w:val="22"/>
                <w:szCs w:val="22"/>
              </w:rPr>
            </w:pPr>
            <w:r>
              <w:rPr>
                <w:rFonts w:ascii="Times New Roman" w:hAnsi="Times New Roman"/>
                <w:sz w:val="22"/>
                <w:szCs w:val="22"/>
              </w:rPr>
              <w:t>USCIS will use the language on the current Form I-485 for clarity.</w:t>
            </w:r>
          </w:p>
          <w:p w:rsidR="00702BD9" w:rsidP="00991D35" w:rsidRDefault="00702BD9" w14:paraId="7095ABBC" w14:textId="77777777">
            <w:pPr>
              <w:rPr>
                <w:rFonts w:ascii="Times New Roman" w:hAnsi="Times New Roman"/>
                <w:sz w:val="22"/>
                <w:szCs w:val="22"/>
              </w:rPr>
            </w:pPr>
          </w:p>
          <w:p w:rsidR="00702BD9" w:rsidP="00991D35" w:rsidRDefault="00702BD9" w14:paraId="38EA4A87" w14:textId="77777777">
            <w:pPr>
              <w:rPr>
                <w:rFonts w:ascii="Times New Roman" w:hAnsi="Times New Roman"/>
                <w:sz w:val="22"/>
                <w:szCs w:val="22"/>
              </w:rPr>
            </w:pPr>
          </w:p>
          <w:p w:rsidR="00702BD9" w:rsidP="00991D35" w:rsidRDefault="00702BD9" w14:paraId="0F39E102" w14:textId="77777777">
            <w:pPr>
              <w:rPr>
                <w:rFonts w:ascii="Times New Roman" w:hAnsi="Times New Roman"/>
                <w:sz w:val="22"/>
                <w:szCs w:val="22"/>
              </w:rPr>
            </w:pPr>
          </w:p>
          <w:p w:rsidR="00702BD9" w:rsidP="00991D35" w:rsidRDefault="00702BD9" w14:paraId="3A79B38A" w14:textId="77777777">
            <w:pPr>
              <w:rPr>
                <w:rFonts w:ascii="Times New Roman" w:hAnsi="Times New Roman"/>
                <w:sz w:val="22"/>
                <w:szCs w:val="22"/>
              </w:rPr>
            </w:pPr>
          </w:p>
          <w:p w:rsidR="00702BD9" w:rsidP="00991D35" w:rsidRDefault="00702BD9" w14:paraId="69E9763E" w14:textId="77777777">
            <w:pPr>
              <w:rPr>
                <w:rFonts w:ascii="Times New Roman" w:hAnsi="Times New Roman"/>
                <w:sz w:val="22"/>
                <w:szCs w:val="22"/>
              </w:rPr>
            </w:pPr>
          </w:p>
          <w:p w:rsidR="00702BD9" w:rsidP="00991D35" w:rsidRDefault="00702BD9" w14:paraId="3C6A22CF" w14:textId="77777777">
            <w:pPr>
              <w:rPr>
                <w:rFonts w:ascii="Times New Roman" w:hAnsi="Times New Roman"/>
                <w:sz w:val="22"/>
                <w:szCs w:val="22"/>
              </w:rPr>
            </w:pPr>
          </w:p>
          <w:p w:rsidR="00702BD9" w:rsidP="00991D35" w:rsidRDefault="00702BD9" w14:paraId="4EC62375" w14:textId="77777777">
            <w:pPr>
              <w:rPr>
                <w:rFonts w:ascii="Times New Roman" w:hAnsi="Times New Roman"/>
                <w:sz w:val="22"/>
                <w:szCs w:val="22"/>
              </w:rPr>
            </w:pPr>
            <w:bookmarkStart w:name="_Hlk50013557" w:id="2"/>
            <w:r>
              <w:rPr>
                <w:rFonts w:ascii="Times New Roman" w:hAnsi="Times New Roman"/>
                <w:sz w:val="22"/>
                <w:szCs w:val="22"/>
              </w:rPr>
              <w:t xml:space="preserve">The questions in Part 8, Items 29-33 are relevant to the exercise of discretion and will be considered in the totality of the circumstances. An applicant’s answers to these questions may lead to specific </w:t>
            </w:r>
            <w:bookmarkStart w:name="_Hlk51051780" w:id="3"/>
            <w:r>
              <w:rPr>
                <w:rFonts w:ascii="Times New Roman" w:hAnsi="Times New Roman"/>
                <w:sz w:val="22"/>
                <w:szCs w:val="22"/>
              </w:rPr>
              <w:t>follow-up questions in an interview or a written request for additional information in a Request for Evidence</w:t>
            </w:r>
            <w:bookmarkEnd w:id="3"/>
            <w:r>
              <w:rPr>
                <w:rFonts w:ascii="Times New Roman" w:hAnsi="Times New Roman"/>
                <w:sz w:val="22"/>
                <w:szCs w:val="22"/>
              </w:rPr>
              <w:t xml:space="preserve">. All applicants must answer the questions in Part 8 by selecting the answer that the applicant thinks is correct. If an applicant answers “No” to any Part 8 question but is unsure of that answer, the instructions to Form I-485 direct the applicant to provide an explanation in </w:t>
            </w:r>
            <w:r>
              <w:rPr>
                <w:rFonts w:ascii="Times New Roman" w:hAnsi="Times New Roman"/>
                <w:b/>
                <w:bCs/>
                <w:sz w:val="22"/>
                <w:szCs w:val="22"/>
              </w:rPr>
              <w:t xml:space="preserve">Part 14. Additional Information. </w:t>
            </w:r>
            <w:r>
              <w:rPr>
                <w:rFonts w:ascii="Times New Roman" w:hAnsi="Times New Roman"/>
                <w:sz w:val="22"/>
                <w:szCs w:val="22"/>
              </w:rPr>
              <w:t xml:space="preserve">No changes will be made based on this comment. </w:t>
            </w:r>
          </w:p>
          <w:bookmarkEnd w:id="2"/>
          <w:p w:rsidR="00702BD9" w:rsidP="00991D35" w:rsidRDefault="00702BD9" w14:paraId="224B2B8D" w14:textId="77777777">
            <w:pPr>
              <w:rPr>
                <w:rFonts w:ascii="Times New Roman" w:hAnsi="Times New Roman"/>
                <w:sz w:val="22"/>
                <w:szCs w:val="22"/>
              </w:rPr>
            </w:pPr>
          </w:p>
          <w:p w:rsidR="00702BD9" w:rsidP="00991D35" w:rsidRDefault="00702BD9" w14:paraId="0E60A4BF" w14:textId="77777777">
            <w:pPr>
              <w:rPr>
                <w:rFonts w:ascii="Times New Roman" w:hAnsi="Times New Roman"/>
                <w:sz w:val="22"/>
                <w:szCs w:val="22"/>
              </w:rPr>
            </w:pPr>
            <w:r>
              <w:rPr>
                <w:rFonts w:ascii="Times New Roman" w:hAnsi="Times New Roman"/>
                <w:sz w:val="22"/>
                <w:szCs w:val="22"/>
              </w:rPr>
              <w:t xml:space="preserve">USCIS made clarifying edits to Part 8, Item Number 72 and the corresponding instructions concerning T and U nonimmigrants. USCIS did not delete the adjustment application category for Amerasian Act of 1982 because those applicants are subject to the public charge grounds of inadmissibility but they are not required to file a Form I-864. USCIS did not make other edits based on this comment. </w:t>
            </w:r>
          </w:p>
          <w:p w:rsidR="00702BD9" w:rsidP="00991D35" w:rsidRDefault="00702BD9" w14:paraId="2C9CDFAC" w14:textId="77777777">
            <w:pPr>
              <w:rPr>
                <w:rFonts w:ascii="Times New Roman" w:hAnsi="Times New Roman"/>
                <w:sz w:val="22"/>
                <w:szCs w:val="22"/>
              </w:rPr>
            </w:pPr>
          </w:p>
          <w:p w:rsidR="00702BD9" w:rsidP="00991D35" w:rsidRDefault="00702BD9" w14:paraId="193D8A60" w14:textId="77777777">
            <w:pPr>
              <w:rPr>
                <w:rFonts w:ascii="Times New Roman" w:hAnsi="Times New Roman"/>
                <w:sz w:val="22"/>
                <w:szCs w:val="22"/>
              </w:rPr>
            </w:pPr>
          </w:p>
          <w:p w:rsidR="00702BD9" w:rsidP="00991D35" w:rsidRDefault="00702BD9" w14:paraId="68F243E3" w14:textId="77777777">
            <w:pPr>
              <w:rPr>
                <w:rFonts w:ascii="Times New Roman" w:hAnsi="Times New Roman"/>
                <w:sz w:val="22"/>
                <w:szCs w:val="22"/>
              </w:rPr>
            </w:pPr>
          </w:p>
          <w:p w:rsidR="00702BD9" w:rsidP="00991D35" w:rsidRDefault="00702BD9" w14:paraId="31235274" w14:textId="77777777">
            <w:pPr>
              <w:rPr>
                <w:rFonts w:ascii="Times New Roman" w:hAnsi="Times New Roman"/>
                <w:sz w:val="22"/>
                <w:szCs w:val="22"/>
              </w:rPr>
            </w:pPr>
          </w:p>
          <w:p w:rsidR="00702BD9" w:rsidP="00991D35" w:rsidRDefault="00702BD9" w14:paraId="331EF0B3" w14:textId="77777777">
            <w:pPr>
              <w:rPr>
                <w:rFonts w:ascii="Times New Roman" w:hAnsi="Times New Roman"/>
                <w:sz w:val="22"/>
                <w:szCs w:val="22"/>
              </w:rPr>
            </w:pPr>
          </w:p>
          <w:p w:rsidR="00702BD9" w:rsidP="00991D35" w:rsidRDefault="00702BD9" w14:paraId="4504E496" w14:textId="77777777">
            <w:pPr>
              <w:rPr>
                <w:rFonts w:ascii="Times New Roman" w:hAnsi="Times New Roman"/>
                <w:sz w:val="22"/>
                <w:szCs w:val="22"/>
              </w:rPr>
            </w:pPr>
          </w:p>
          <w:p w:rsidR="00702BD9" w:rsidP="00991D35" w:rsidRDefault="00702BD9" w14:paraId="67C214FF" w14:textId="77777777">
            <w:pPr>
              <w:rPr>
                <w:rFonts w:ascii="Times New Roman" w:hAnsi="Times New Roman"/>
                <w:sz w:val="22"/>
                <w:szCs w:val="22"/>
              </w:rPr>
            </w:pPr>
          </w:p>
          <w:p w:rsidR="00702BD9" w:rsidP="00991D35" w:rsidRDefault="00702BD9" w14:paraId="1BAC77EB" w14:textId="77777777">
            <w:pPr>
              <w:rPr>
                <w:rFonts w:ascii="Times New Roman" w:hAnsi="Times New Roman"/>
                <w:sz w:val="22"/>
                <w:szCs w:val="22"/>
              </w:rPr>
            </w:pPr>
          </w:p>
          <w:p w:rsidR="00702BD9" w:rsidP="00991D35" w:rsidRDefault="00702BD9" w14:paraId="428140D2" w14:textId="77777777">
            <w:pPr>
              <w:rPr>
                <w:rFonts w:ascii="Times New Roman" w:hAnsi="Times New Roman"/>
                <w:sz w:val="22"/>
                <w:szCs w:val="22"/>
              </w:rPr>
            </w:pPr>
          </w:p>
          <w:p w:rsidR="00702BD9" w:rsidP="00991D35" w:rsidRDefault="00702BD9" w14:paraId="73A098F2" w14:textId="77777777">
            <w:pPr>
              <w:rPr>
                <w:rFonts w:ascii="Times New Roman" w:hAnsi="Times New Roman"/>
                <w:sz w:val="22"/>
                <w:szCs w:val="22"/>
              </w:rPr>
            </w:pPr>
          </w:p>
          <w:p w:rsidR="00702BD9" w:rsidP="00991D35" w:rsidRDefault="00702BD9" w14:paraId="731861E4" w14:textId="77777777">
            <w:pPr>
              <w:rPr>
                <w:rFonts w:ascii="Times New Roman" w:hAnsi="Times New Roman"/>
                <w:sz w:val="22"/>
                <w:szCs w:val="22"/>
              </w:rPr>
            </w:pPr>
          </w:p>
          <w:p w:rsidR="00702BD9" w:rsidP="00991D35" w:rsidRDefault="00702BD9" w14:paraId="097049EA" w14:textId="77777777">
            <w:pPr>
              <w:rPr>
                <w:rFonts w:ascii="Times New Roman" w:hAnsi="Times New Roman"/>
                <w:sz w:val="22"/>
                <w:szCs w:val="22"/>
              </w:rPr>
            </w:pPr>
          </w:p>
          <w:p w:rsidR="00702BD9" w:rsidP="00991D35" w:rsidRDefault="00702BD9" w14:paraId="33D040A5" w14:textId="77777777">
            <w:pPr>
              <w:rPr>
                <w:rFonts w:ascii="Times New Roman" w:hAnsi="Times New Roman"/>
                <w:sz w:val="22"/>
                <w:szCs w:val="22"/>
              </w:rPr>
            </w:pPr>
          </w:p>
          <w:p w:rsidR="00702BD9" w:rsidP="00991D35" w:rsidRDefault="00702BD9" w14:paraId="574CBAFA" w14:textId="77777777">
            <w:pPr>
              <w:rPr>
                <w:rFonts w:ascii="Times New Roman" w:hAnsi="Times New Roman"/>
                <w:sz w:val="22"/>
                <w:szCs w:val="22"/>
              </w:rPr>
            </w:pPr>
          </w:p>
          <w:p w:rsidR="00702BD9" w:rsidP="00991D35" w:rsidRDefault="00702BD9" w14:paraId="35ADFC23" w14:textId="77777777">
            <w:pPr>
              <w:rPr>
                <w:rFonts w:ascii="Times New Roman" w:hAnsi="Times New Roman"/>
                <w:sz w:val="22"/>
                <w:szCs w:val="22"/>
              </w:rPr>
            </w:pPr>
          </w:p>
          <w:p w:rsidR="00702BD9" w:rsidP="00991D35" w:rsidRDefault="00702BD9" w14:paraId="6EAE9318" w14:textId="77777777">
            <w:pPr>
              <w:rPr>
                <w:rFonts w:ascii="Times New Roman" w:hAnsi="Times New Roman"/>
                <w:sz w:val="22"/>
                <w:szCs w:val="22"/>
              </w:rPr>
            </w:pPr>
          </w:p>
          <w:p w:rsidR="00702BD9" w:rsidP="00991D35" w:rsidRDefault="00702BD9" w14:paraId="3A4DEB64" w14:textId="77777777">
            <w:pPr>
              <w:rPr>
                <w:rFonts w:ascii="Times New Roman" w:hAnsi="Times New Roman"/>
                <w:sz w:val="22"/>
                <w:szCs w:val="22"/>
              </w:rPr>
            </w:pPr>
          </w:p>
          <w:p w:rsidR="00702BD9" w:rsidP="00991D35" w:rsidRDefault="00702BD9" w14:paraId="5A4C35EA" w14:textId="77777777">
            <w:pPr>
              <w:rPr>
                <w:rFonts w:ascii="Times New Roman" w:hAnsi="Times New Roman"/>
                <w:sz w:val="22"/>
                <w:szCs w:val="22"/>
              </w:rPr>
            </w:pPr>
          </w:p>
          <w:p w:rsidR="00702BD9" w:rsidP="00991D35" w:rsidRDefault="00702BD9" w14:paraId="38BD4300" w14:textId="77777777">
            <w:pPr>
              <w:rPr>
                <w:rFonts w:ascii="Times New Roman" w:hAnsi="Times New Roman"/>
                <w:sz w:val="22"/>
                <w:szCs w:val="22"/>
              </w:rPr>
            </w:pPr>
          </w:p>
          <w:p w:rsidR="00702BD9" w:rsidP="00991D35" w:rsidRDefault="00702BD9" w14:paraId="4FC02D8B" w14:textId="77777777">
            <w:pPr>
              <w:rPr>
                <w:rFonts w:ascii="Times New Roman" w:hAnsi="Times New Roman"/>
                <w:sz w:val="22"/>
                <w:szCs w:val="22"/>
              </w:rPr>
            </w:pPr>
          </w:p>
          <w:p w:rsidR="00702BD9" w:rsidP="00991D35" w:rsidRDefault="00702BD9" w14:paraId="1A9FFF78" w14:textId="77777777">
            <w:pPr>
              <w:rPr>
                <w:rFonts w:ascii="Times New Roman" w:hAnsi="Times New Roman"/>
                <w:sz w:val="22"/>
                <w:szCs w:val="22"/>
              </w:rPr>
            </w:pPr>
          </w:p>
          <w:p w:rsidR="00702BD9" w:rsidP="00991D35" w:rsidRDefault="00702BD9" w14:paraId="07186D7F" w14:textId="77777777">
            <w:pPr>
              <w:rPr>
                <w:rFonts w:ascii="Times New Roman" w:hAnsi="Times New Roman"/>
                <w:sz w:val="22"/>
                <w:szCs w:val="22"/>
              </w:rPr>
            </w:pPr>
          </w:p>
          <w:p w:rsidR="00702BD9" w:rsidP="00991D35" w:rsidRDefault="00702BD9" w14:paraId="4F2D5EE1" w14:textId="77777777">
            <w:pPr>
              <w:rPr>
                <w:rFonts w:ascii="Times New Roman" w:hAnsi="Times New Roman"/>
                <w:sz w:val="22"/>
                <w:szCs w:val="22"/>
              </w:rPr>
            </w:pPr>
          </w:p>
          <w:p w:rsidR="00702BD9" w:rsidP="00991D35" w:rsidRDefault="00702BD9" w14:paraId="1A9DAAFE" w14:textId="77777777">
            <w:pPr>
              <w:rPr>
                <w:rFonts w:ascii="Times New Roman" w:hAnsi="Times New Roman"/>
                <w:sz w:val="22"/>
                <w:szCs w:val="22"/>
              </w:rPr>
            </w:pPr>
          </w:p>
          <w:p w:rsidR="00702BD9" w:rsidP="00991D35" w:rsidRDefault="00702BD9" w14:paraId="2DB5902A" w14:textId="77777777">
            <w:pPr>
              <w:rPr>
                <w:rFonts w:ascii="Times New Roman" w:hAnsi="Times New Roman"/>
                <w:sz w:val="22"/>
                <w:szCs w:val="22"/>
              </w:rPr>
            </w:pPr>
          </w:p>
          <w:p w:rsidR="00702BD9" w:rsidP="00991D35" w:rsidRDefault="00702BD9" w14:paraId="29687672" w14:textId="77777777">
            <w:pPr>
              <w:rPr>
                <w:rFonts w:ascii="Times New Roman" w:hAnsi="Times New Roman"/>
                <w:sz w:val="22"/>
                <w:szCs w:val="22"/>
              </w:rPr>
            </w:pPr>
          </w:p>
          <w:p w:rsidR="00702BD9" w:rsidP="00991D35" w:rsidRDefault="00702BD9" w14:paraId="2794CF6E" w14:textId="77777777">
            <w:pPr>
              <w:rPr>
                <w:rFonts w:ascii="Times New Roman" w:hAnsi="Times New Roman"/>
                <w:sz w:val="22"/>
                <w:szCs w:val="22"/>
              </w:rPr>
            </w:pPr>
          </w:p>
          <w:p w:rsidR="00702BD9" w:rsidP="00991D35" w:rsidRDefault="00702BD9" w14:paraId="12E6648A" w14:textId="77777777">
            <w:pPr>
              <w:rPr>
                <w:rFonts w:ascii="Times New Roman" w:hAnsi="Times New Roman"/>
                <w:sz w:val="22"/>
                <w:szCs w:val="22"/>
              </w:rPr>
            </w:pPr>
          </w:p>
          <w:p w:rsidR="00702BD9" w:rsidP="00991D35" w:rsidRDefault="00702BD9" w14:paraId="2BABB0BD" w14:textId="6EC0769C">
            <w:pPr>
              <w:rPr>
                <w:rFonts w:ascii="Times New Roman" w:hAnsi="Times New Roman"/>
                <w:sz w:val="22"/>
                <w:szCs w:val="22"/>
              </w:rPr>
            </w:pPr>
          </w:p>
          <w:p w:rsidR="00702BD9" w:rsidP="00991D35" w:rsidRDefault="00702BD9" w14:paraId="689332F5" w14:textId="7216DD9B">
            <w:pPr>
              <w:rPr>
                <w:rFonts w:ascii="Times New Roman" w:hAnsi="Times New Roman"/>
                <w:sz w:val="22"/>
                <w:szCs w:val="22"/>
              </w:rPr>
            </w:pPr>
          </w:p>
          <w:p w:rsidR="00702BD9" w:rsidP="00991D35" w:rsidRDefault="00702BD9" w14:paraId="72408621" w14:textId="3066A5E3">
            <w:pPr>
              <w:rPr>
                <w:rFonts w:ascii="Times New Roman" w:hAnsi="Times New Roman"/>
                <w:sz w:val="22"/>
                <w:szCs w:val="22"/>
              </w:rPr>
            </w:pPr>
          </w:p>
          <w:p w:rsidR="00702BD9" w:rsidP="00991D35" w:rsidRDefault="00702BD9" w14:paraId="6CF6BFB7" w14:textId="5125CFE8">
            <w:pPr>
              <w:rPr>
                <w:rFonts w:ascii="Times New Roman" w:hAnsi="Times New Roman"/>
                <w:sz w:val="22"/>
                <w:szCs w:val="22"/>
              </w:rPr>
            </w:pPr>
          </w:p>
          <w:p w:rsidR="00702BD9" w:rsidP="00991D35" w:rsidRDefault="00702BD9" w14:paraId="32A5DE02" w14:textId="2042CDB1">
            <w:pPr>
              <w:rPr>
                <w:rFonts w:ascii="Times New Roman" w:hAnsi="Times New Roman"/>
                <w:sz w:val="22"/>
                <w:szCs w:val="22"/>
              </w:rPr>
            </w:pPr>
          </w:p>
          <w:p w:rsidR="00702BD9" w:rsidP="00991D35" w:rsidRDefault="00702BD9" w14:paraId="3DD9C668" w14:textId="669D6C14">
            <w:pPr>
              <w:rPr>
                <w:rFonts w:ascii="Times New Roman" w:hAnsi="Times New Roman"/>
                <w:sz w:val="22"/>
                <w:szCs w:val="22"/>
              </w:rPr>
            </w:pPr>
          </w:p>
          <w:p w:rsidR="00702BD9" w:rsidP="00991D35" w:rsidRDefault="00702BD9" w14:paraId="40483579" w14:textId="2D38469D">
            <w:pPr>
              <w:rPr>
                <w:rFonts w:ascii="Times New Roman" w:hAnsi="Times New Roman"/>
                <w:sz w:val="22"/>
                <w:szCs w:val="22"/>
              </w:rPr>
            </w:pPr>
          </w:p>
          <w:p w:rsidR="00702BD9" w:rsidP="00991D35" w:rsidRDefault="00702BD9" w14:paraId="62F9BED6" w14:textId="221B14BA">
            <w:pPr>
              <w:rPr>
                <w:rFonts w:ascii="Times New Roman" w:hAnsi="Times New Roman"/>
                <w:sz w:val="22"/>
                <w:szCs w:val="22"/>
              </w:rPr>
            </w:pPr>
          </w:p>
          <w:p w:rsidR="00702BD9" w:rsidP="00991D35" w:rsidRDefault="00702BD9" w14:paraId="03F6D627" w14:textId="2F823A96">
            <w:pPr>
              <w:rPr>
                <w:rFonts w:ascii="Times New Roman" w:hAnsi="Times New Roman"/>
                <w:sz w:val="22"/>
                <w:szCs w:val="22"/>
              </w:rPr>
            </w:pPr>
          </w:p>
          <w:p w:rsidR="00702BD9" w:rsidP="00991D35" w:rsidRDefault="00702BD9" w14:paraId="320E4A9C" w14:textId="69510C66">
            <w:pPr>
              <w:rPr>
                <w:rFonts w:ascii="Times New Roman" w:hAnsi="Times New Roman"/>
                <w:sz w:val="22"/>
                <w:szCs w:val="22"/>
              </w:rPr>
            </w:pPr>
          </w:p>
          <w:p w:rsidR="00702BD9" w:rsidP="00991D35" w:rsidRDefault="00702BD9" w14:paraId="65559B11" w14:textId="202AB83D">
            <w:pPr>
              <w:rPr>
                <w:rFonts w:ascii="Times New Roman" w:hAnsi="Times New Roman"/>
                <w:sz w:val="22"/>
                <w:szCs w:val="22"/>
              </w:rPr>
            </w:pPr>
          </w:p>
          <w:p w:rsidR="00702BD9" w:rsidP="00991D35" w:rsidRDefault="00702BD9" w14:paraId="21EAC691" w14:textId="46D06A50">
            <w:pPr>
              <w:rPr>
                <w:rFonts w:ascii="Times New Roman" w:hAnsi="Times New Roman"/>
                <w:sz w:val="22"/>
                <w:szCs w:val="22"/>
              </w:rPr>
            </w:pPr>
          </w:p>
          <w:p w:rsidR="00702BD9" w:rsidP="00991D35" w:rsidRDefault="00702BD9" w14:paraId="448B5D66" w14:textId="318ADFD5">
            <w:pPr>
              <w:rPr>
                <w:rFonts w:ascii="Times New Roman" w:hAnsi="Times New Roman"/>
                <w:sz w:val="22"/>
                <w:szCs w:val="22"/>
              </w:rPr>
            </w:pPr>
          </w:p>
          <w:p w:rsidR="00702BD9" w:rsidP="00991D35" w:rsidRDefault="00702BD9" w14:paraId="37B9B6AF" w14:textId="6AA23C47">
            <w:pPr>
              <w:rPr>
                <w:rFonts w:ascii="Times New Roman" w:hAnsi="Times New Roman"/>
                <w:sz w:val="22"/>
                <w:szCs w:val="22"/>
              </w:rPr>
            </w:pPr>
          </w:p>
          <w:p w:rsidR="00702BD9" w:rsidP="00991D35" w:rsidRDefault="00702BD9" w14:paraId="6CEF4E6D" w14:textId="33A0953F">
            <w:pPr>
              <w:rPr>
                <w:rFonts w:ascii="Times New Roman" w:hAnsi="Times New Roman"/>
                <w:sz w:val="22"/>
                <w:szCs w:val="22"/>
              </w:rPr>
            </w:pPr>
          </w:p>
          <w:p w:rsidR="00702BD9" w:rsidP="00991D35" w:rsidRDefault="00702BD9" w14:paraId="328A7039" w14:textId="0400087D">
            <w:pPr>
              <w:rPr>
                <w:rFonts w:ascii="Times New Roman" w:hAnsi="Times New Roman"/>
                <w:sz w:val="22"/>
                <w:szCs w:val="22"/>
              </w:rPr>
            </w:pPr>
          </w:p>
          <w:p w:rsidR="00702BD9" w:rsidP="00991D35" w:rsidRDefault="00702BD9" w14:paraId="1052455B" w14:textId="3F3B7266">
            <w:pPr>
              <w:rPr>
                <w:rFonts w:ascii="Times New Roman" w:hAnsi="Times New Roman"/>
                <w:sz w:val="22"/>
                <w:szCs w:val="22"/>
              </w:rPr>
            </w:pPr>
          </w:p>
          <w:p w:rsidR="00702BD9" w:rsidP="00991D35" w:rsidRDefault="00702BD9" w14:paraId="66A091B0" w14:textId="3901F696">
            <w:pPr>
              <w:rPr>
                <w:rFonts w:ascii="Times New Roman" w:hAnsi="Times New Roman"/>
                <w:sz w:val="22"/>
                <w:szCs w:val="22"/>
              </w:rPr>
            </w:pPr>
          </w:p>
          <w:p w:rsidR="00702BD9" w:rsidP="00991D35" w:rsidRDefault="00702BD9" w14:paraId="1B5DB6AE" w14:textId="7535F10C">
            <w:pPr>
              <w:rPr>
                <w:rFonts w:ascii="Times New Roman" w:hAnsi="Times New Roman"/>
                <w:sz w:val="22"/>
                <w:szCs w:val="22"/>
              </w:rPr>
            </w:pPr>
          </w:p>
          <w:p w:rsidR="00702BD9" w:rsidP="00991D35" w:rsidRDefault="00702BD9" w14:paraId="316D5046" w14:textId="49AD4B18">
            <w:pPr>
              <w:rPr>
                <w:rFonts w:ascii="Times New Roman" w:hAnsi="Times New Roman"/>
                <w:sz w:val="22"/>
                <w:szCs w:val="22"/>
              </w:rPr>
            </w:pPr>
          </w:p>
          <w:p w:rsidR="00702BD9" w:rsidP="00991D35" w:rsidRDefault="00702BD9" w14:paraId="1826C45E" w14:textId="22480C2A">
            <w:pPr>
              <w:rPr>
                <w:rFonts w:ascii="Times New Roman" w:hAnsi="Times New Roman"/>
                <w:sz w:val="22"/>
                <w:szCs w:val="22"/>
              </w:rPr>
            </w:pPr>
          </w:p>
          <w:p w:rsidR="00702BD9" w:rsidP="00991D35" w:rsidRDefault="00702BD9" w14:paraId="41075BB5" w14:textId="52560E49">
            <w:pPr>
              <w:rPr>
                <w:rFonts w:ascii="Times New Roman" w:hAnsi="Times New Roman"/>
                <w:sz w:val="22"/>
                <w:szCs w:val="22"/>
              </w:rPr>
            </w:pPr>
          </w:p>
          <w:p w:rsidR="00702BD9" w:rsidP="00991D35" w:rsidRDefault="00702BD9" w14:paraId="4A6EF710" w14:textId="1E08F3E9">
            <w:pPr>
              <w:rPr>
                <w:rFonts w:ascii="Times New Roman" w:hAnsi="Times New Roman"/>
                <w:sz w:val="22"/>
                <w:szCs w:val="22"/>
              </w:rPr>
            </w:pPr>
          </w:p>
          <w:p w:rsidR="00702BD9" w:rsidP="00991D35" w:rsidRDefault="00702BD9" w14:paraId="5881F5FA" w14:textId="0CC66AD7">
            <w:pPr>
              <w:rPr>
                <w:rFonts w:ascii="Times New Roman" w:hAnsi="Times New Roman"/>
                <w:sz w:val="22"/>
                <w:szCs w:val="22"/>
              </w:rPr>
            </w:pPr>
          </w:p>
          <w:p w:rsidR="00702BD9" w:rsidP="00991D35" w:rsidRDefault="00702BD9" w14:paraId="32FD669D" w14:textId="3E566AD4">
            <w:pPr>
              <w:rPr>
                <w:rFonts w:ascii="Times New Roman" w:hAnsi="Times New Roman"/>
                <w:sz w:val="22"/>
                <w:szCs w:val="22"/>
              </w:rPr>
            </w:pPr>
          </w:p>
          <w:p w:rsidR="00702BD9" w:rsidP="00991D35" w:rsidRDefault="00702BD9" w14:paraId="144D2009" w14:textId="6DD2A4A7">
            <w:pPr>
              <w:rPr>
                <w:rFonts w:ascii="Times New Roman" w:hAnsi="Times New Roman"/>
                <w:sz w:val="22"/>
                <w:szCs w:val="22"/>
              </w:rPr>
            </w:pPr>
          </w:p>
          <w:p w:rsidR="00702BD9" w:rsidP="00991D35" w:rsidRDefault="00702BD9" w14:paraId="45037B07" w14:textId="319385CC">
            <w:pPr>
              <w:rPr>
                <w:rFonts w:ascii="Times New Roman" w:hAnsi="Times New Roman"/>
                <w:sz w:val="22"/>
                <w:szCs w:val="22"/>
              </w:rPr>
            </w:pPr>
          </w:p>
          <w:p w:rsidR="00702BD9" w:rsidP="00991D35" w:rsidRDefault="00702BD9" w14:paraId="0380BD2D" w14:textId="7CE6278F">
            <w:pPr>
              <w:rPr>
                <w:rFonts w:ascii="Times New Roman" w:hAnsi="Times New Roman"/>
                <w:sz w:val="22"/>
                <w:szCs w:val="22"/>
              </w:rPr>
            </w:pPr>
          </w:p>
          <w:p w:rsidR="00702BD9" w:rsidP="00991D35" w:rsidRDefault="00702BD9" w14:paraId="24888C57" w14:textId="257CB4F5">
            <w:pPr>
              <w:rPr>
                <w:rFonts w:ascii="Times New Roman" w:hAnsi="Times New Roman"/>
                <w:sz w:val="22"/>
                <w:szCs w:val="22"/>
              </w:rPr>
            </w:pPr>
          </w:p>
          <w:p w:rsidR="00702BD9" w:rsidP="00991D35" w:rsidRDefault="00702BD9" w14:paraId="3C36DC31" w14:textId="1FAA1EB1">
            <w:pPr>
              <w:rPr>
                <w:rFonts w:ascii="Times New Roman" w:hAnsi="Times New Roman"/>
                <w:sz w:val="22"/>
                <w:szCs w:val="22"/>
              </w:rPr>
            </w:pPr>
          </w:p>
          <w:p w:rsidR="00702BD9" w:rsidP="00991D35" w:rsidRDefault="00702BD9" w14:paraId="5C682C70" w14:textId="237DB11C">
            <w:pPr>
              <w:rPr>
                <w:rFonts w:ascii="Times New Roman" w:hAnsi="Times New Roman"/>
                <w:sz w:val="22"/>
                <w:szCs w:val="22"/>
              </w:rPr>
            </w:pPr>
          </w:p>
          <w:p w:rsidR="00702BD9" w:rsidP="00991D35" w:rsidRDefault="00702BD9" w14:paraId="280052A5" w14:textId="77777777">
            <w:pPr>
              <w:rPr>
                <w:rFonts w:ascii="Times New Roman" w:hAnsi="Times New Roman"/>
                <w:sz w:val="22"/>
                <w:szCs w:val="22"/>
              </w:rPr>
            </w:pPr>
          </w:p>
          <w:p w:rsidR="00702BD9" w:rsidP="00991D35" w:rsidRDefault="00702BD9" w14:paraId="74A81BBF" w14:textId="77777777">
            <w:pPr>
              <w:rPr>
                <w:rFonts w:ascii="Times New Roman" w:hAnsi="Times New Roman"/>
                <w:sz w:val="22"/>
                <w:szCs w:val="22"/>
              </w:rPr>
            </w:pPr>
            <w:r>
              <w:rPr>
                <w:rFonts w:ascii="Times New Roman" w:hAnsi="Times New Roman"/>
                <w:sz w:val="22"/>
                <w:szCs w:val="22"/>
              </w:rPr>
              <w:t xml:space="preserve">USCIS has edited the language on Page 10 of Form I-485 to be consistent with the Instructions and USCIS policy.  </w:t>
            </w:r>
          </w:p>
          <w:p w:rsidR="00702BD9" w:rsidP="00991D35" w:rsidRDefault="00702BD9" w14:paraId="703D6D76" w14:textId="77777777">
            <w:pPr>
              <w:rPr>
                <w:rFonts w:ascii="Times New Roman" w:hAnsi="Times New Roman"/>
                <w:sz w:val="22"/>
                <w:szCs w:val="22"/>
              </w:rPr>
            </w:pPr>
          </w:p>
          <w:p w:rsidR="00702BD9" w:rsidP="00991D35" w:rsidRDefault="00702BD9" w14:paraId="7F9D4A77" w14:textId="77777777">
            <w:pPr>
              <w:rPr>
                <w:rFonts w:ascii="Times New Roman" w:hAnsi="Times New Roman"/>
                <w:sz w:val="22"/>
                <w:szCs w:val="22"/>
              </w:rPr>
            </w:pPr>
          </w:p>
          <w:p w:rsidR="00702BD9" w:rsidP="00991D35" w:rsidRDefault="00702BD9" w14:paraId="503EA826" w14:textId="77777777">
            <w:pPr>
              <w:rPr>
                <w:rFonts w:ascii="Times New Roman" w:hAnsi="Times New Roman"/>
                <w:sz w:val="22"/>
                <w:szCs w:val="22"/>
              </w:rPr>
            </w:pPr>
          </w:p>
          <w:p w:rsidR="00702BD9" w:rsidP="00991D35" w:rsidRDefault="00702BD9" w14:paraId="0EC58975" w14:textId="77777777">
            <w:pPr>
              <w:rPr>
                <w:rFonts w:ascii="Times New Roman" w:hAnsi="Times New Roman"/>
                <w:sz w:val="22"/>
                <w:szCs w:val="22"/>
              </w:rPr>
            </w:pPr>
          </w:p>
          <w:p w:rsidR="00702BD9" w:rsidP="00991D35" w:rsidRDefault="00702BD9" w14:paraId="4B370434" w14:textId="77777777">
            <w:pPr>
              <w:rPr>
                <w:rFonts w:ascii="Times New Roman" w:hAnsi="Times New Roman"/>
                <w:sz w:val="22"/>
                <w:szCs w:val="22"/>
              </w:rPr>
            </w:pPr>
          </w:p>
          <w:p w:rsidR="00702BD9" w:rsidP="00991D35" w:rsidRDefault="00702BD9" w14:paraId="18A9094C" w14:textId="2F6F44C1">
            <w:pPr>
              <w:rPr>
                <w:rFonts w:ascii="Times New Roman" w:hAnsi="Times New Roman"/>
                <w:sz w:val="22"/>
                <w:szCs w:val="22"/>
              </w:rPr>
            </w:pPr>
          </w:p>
          <w:p w:rsidR="00702BD9" w:rsidP="00991D35" w:rsidRDefault="00702BD9" w14:paraId="5AAD7E86" w14:textId="4CDBAF6C">
            <w:pPr>
              <w:rPr>
                <w:rFonts w:ascii="Times New Roman" w:hAnsi="Times New Roman"/>
                <w:sz w:val="22"/>
                <w:szCs w:val="22"/>
              </w:rPr>
            </w:pPr>
          </w:p>
          <w:p w:rsidR="00702BD9" w:rsidP="00991D35" w:rsidRDefault="00702BD9" w14:paraId="22E5ACC9" w14:textId="602259BC">
            <w:pPr>
              <w:rPr>
                <w:rFonts w:ascii="Times New Roman" w:hAnsi="Times New Roman"/>
                <w:sz w:val="22"/>
                <w:szCs w:val="22"/>
              </w:rPr>
            </w:pPr>
          </w:p>
          <w:p w:rsidR="00702BD9" w:rsidP="00991D35" w:rsidRDefault="00702BD9" w14:paraId="198FFA80" w14:textId="77777777">
            <w:pPr>
              <w:rPr>
                <w:rFonts w:ascii="Times New Roman" w:hAnsi="Times New Roman"/>
                <w:sz w:val="22"/>
                <w:szCs w:val="22"/>
              </w:rPr>
            </w:pPr>
          </w:p>
          <w:p w:rsidR="00702BD9" w:rsidP="00991D35" w:rsidRDefault="00702BD9" w14:paraId="27D66A40" w14:textId="77777777">
            <w:pPr>
              <w:rPr>
                <w:rFonts w:ascii="Times New Roman" w:hAnsi="Times New Roman"/>
                <w:sz w:val="22"/>
                <w:szCs w:val="22"/>
              </w:rPr>
            </w:pPr>
          </w:p>
          <w:p w:rsidR="00702BD9" w:rsidP="00991D35" w:rsidRDefault="00702BD9" w14:paraId="67B6D138" w14:textId="77777777">
            <w:pPr>
              <w:rPr>
                <w:rFonts w:ascii="Times New Roman" w:hAnsi="Times New Roman"/>
                <w:sz w:val="22"/>
                <w:szCs w:val="22"/>
              </w:rPr>
            </w:pPr>
            <w:r>
              <w:rPr>
                <w:rFonts w:ascii="Times New Roman" w:hAnsi="Times New Roman"/>
                <w:sz w:val="22"/>
                <w:szCs w:val="22"/>
              </w:rPr>
              <w:t>USCIS will not make edits based on this comment. The custodian of the document must only submit a written explanation of a document’s unavailability if the document is generally available. The written statement provided by the applicant not only explains why a record is not available, but also describes the criminal charge, arrest, or conviction, the final outcome or disposition, and any rehabilitation completed; this additional statement provides information not provided by the custodian of the document. Secondary evidence is required by the applicant to confirm the information provided in his or her statement, because in this situation there is no official record available for verification of the facts stated in the applicant’s statement.</w:t>
            </w:r>
          </w:p>
        </w:tc>
      </w:tr>
      <w:tr w:rsidR="00702BD9" w:rsidTr="00702BD9" w14:paraId="5C5175BD" w14:textId="77777777">
        <w:tc>
          <w:tcPr>
            <w:tcW w:w="2155" w:type="dxa"/>
          </w:tcPr>
          <w:p w:rsidR="00702BD9" w:rsidP="00991D35" w:rsidRDefault="00702BD9" w14:paraId="72C76E5A" w14:textId="77777777">
            <w:pPr>
              <w:rPr>
                <w:rFonts w:ascii="Times New Roman" w:hAnsi="Times New Roman"/>
                <w:sz w:val="22"/>
                <w:szCs w:val="22"/>
              </w:rPr>
            </w:pPr>
            <w:r>
              <w:rPr>
                <w:rFonts w:ascii="Times New Roman" w:hAnsi="Times New Roman"/>
                <w:sz w:val="22"/>
                <w:szCs w:val="22"/>
              </w:rPr>
              <w:lastRenderedPageBreak/>
              <w:t>AILA</w:t>
            </w:r>
          </w:p>
        </w:tc>
        <w:tc>
          <w:tcPr>
            <w:tcW w:w="3240" w:type="dxa"/>
          </w:tcPr>
          <w:p w:rsidR="00702BD9" w:rsidP="00991D35" w:rsidRDefault="00702BD9" w14:paraId="67E15779" w14:textId="77777777">
            <w:pPr>
              <w:rPr>
                <w:rFonts w:ascii="Times New Roman" w:hAnsi="Times New Roman"/>
                <w:sz w:val="22"/>
                <w:szCs w:val="22"/>
              </w:rPr>
            </w:pPr>
            <w:r>
              <w:rPr>
                <w:rFonts w:ascii="Times New Roman" w:hAnsi="Times New Roman"/>
                <w:sz w:val="22"/>
                <w:szCs w:val="22"/>
              </w:rPr>
              <w:t xml:space="preserve">Instructions. Opposes revision to Instructions relating to signature: “If USCIS accepts a request for adjudication and determines that it has a deficient signature, USCIS will deny the request.” The regulations at 8 CFR 103.2 state that an applicant or petitioner must sign his or her </w:t>
            </w:r>
            <w:r>
              <w:rPr>
                <w:rFonts w:ascii="Times New Roman" w:hAnsi="Times New Roman"/>
                <w:sz w:val="22"/>
                <w:szCs w:val="22"/>
              </w:rPr>
              <w:lastRenderedPageBreak/>
              <w:t>benefit request, and that a benefit request will be rejected if it is not signed with a valid signature. Nowhere in the regulations or the INA is USCIS granted the authority to deny a benefit request for lack of a valid signature. Proposal exceeds USCIS authority and is bad policy. Will create uncertainty if applicant receives a Form I-797 receipt notice and then denies application. “Deficient signature” is not defined in the INA, the regulations, or the Policy Manual. Use of this term leaves stakeholders unclear about which types of signatures could subject a benefit request to a denial.</w:t>
            </w:r>
          </w:p>
          <w:p w:rsidR="00702BD9" w:rsidP="00991D35" w:rsidRDefault="00702BD9" w14:paraId="4AE5A2A2" w14:textId="77777777">
            <w:pPr>
              <w:rPr>
                <w:rFonts w:ascii="Times New Roman" w:hAnsi="Times New Roman"/>
                <w:sz w:val="22"/>
                <w:szCs w:val="22"/>
              </w:rPr>
            </w:pPr>
          </w:p>
          <w:p w:rsidR="00702BD9" w:rsidP="00991D35" w:rsidRDefault="00702BD9" w14:paraId="0DB60DA0" w14:textId="205A13F3">
            <w:pPr>
              <w:rPr>
                <w:rFonts w:ascii="Times New Roman" w:hAnsi="Times New Roman"/>
                <w:sz w:val="22"/>
                <w:szCs w:val="22"/>
              </w:rPr>
            </w:pPr>
            <w:r>
              <w:rPr>
                <w:rFonts w:ascii="Times New Roman" w:hAnsi="Times New Roman"/>
                <w:sz w:val="22"/>
                <w:szCs w:val="22"/>
              </w:rPr>
              <w:t>Instructions. Overall issue is requirement to fill in all fields on the form. Opposes language requiring applicants to fill in all fields. Would be “a significant policy shift that would impose unnecessary burdens on I-485 applicants” and attorneys, “create additional barriers to the I-485 application process,” and “drain agency resources.” The requirement is “particularly unconscionable during a national pandemic.” Delays could impact an individual’s eligibility (may be subject to new fee rule and incur additional costs to filing).</w:t>
            </w:r>
          </w:p>
          <w:p w:rsidR="00702BD9" w:rsidP="00991D35" w:rsidRDefault="00702BD9" w14:paraId="1C356B8C" w14:textId="77777777">
            <w:pPr>
              <w:rPr>
                <w:rFonts w:ascii="Times New Roman" w:hAnsi="Times New Roman"/>
                <w:sz w:val="22"/>
                <w:szCs w:val="22"/>
              </w:rPr>
            </w:pPr>
          </w:p>
          <w:p w:rsidR="00702BD9" w:rsidP="00991D35" w:rsidRDefault="00702BD9" w14:paraId="486BAB15" w14:textId="77777777">
            <w:pPr>
              <w:rPr>
                <w:rFonts w:ascii="Times New Roman" w:hAnsi="Times New Roman"/>
                <w:sz w:val="22"/>
                <w:szCs w:val="22"/>
              </w:rPr>
            </w:pPr>
          </w:p>
          <w:p w:rsidR="00702BD9" w:rsidP="00991D35" w:rsidRDefault="00702BD9" w14:paraId="658F1A92" w14:textId="77777777">
            <w:pPr>
              <w:rPr>
                <w:rFonts w:ascii="Times New Roman" w:hAnsi="Times New Roman"/>
                <w:sz w:val="22"/>
                <w:szCs w:val="22"/>
              </w:rPr>
            </w:pPr>
          </w:p>
          <w:p w:rsidR="00702BD9" w:rsidP="00991D35" w:rsidRDefault="00702BD9" w14:paraId="3DFB39FE" w14:textId="77777777">
            <w:pPr>
              <w:rPr>
                <w:rFonts w:ascii="Times New Roman" w:hAnsi="Times New Roman"/>
                <w:sz w:val="22"/>
                <w:szCs w:val="22"/>
              </w:rPr>
            </w:pPr>
          </w:p>
          <w:p w:rsidR="00702BD9" w:rsidP="00991D35" w:rsidRDefault="00702BD9" w14:paraId="69EC8EC7" w14:textId="77777777">
            <w:pPr>
              <w:rPr>
                <w:rFonts w:ascii="Times New Roman" w:hAnsi="Times New Roman"/>
                <w:sz w:val="22"/>
                <w:szCs w:val="22"/>
              </w:rPr>
            </w:pPr>
          </w:p>
          <w:p w:rsidR="00702BD9" w:rsidP="00991D35" w:rsidRDefault="00702BD9" w14:paraId="332E4967" w14:textId="77777777">
            <w:pPr>
              <w:rPr>
                <w:rFonts w:ascii="Times New Roman" w:hAnsi="Times New Roman"/>
                <w:sz w:val="22"/>
                <w:szCs w:val="22"/>
              </w:rPr>
            </w:pPr>
          </w:p>
          <w:p w:rsidR="00702BD9" w:rsidP="00991D35" w:rsidRDefault="00702BD9" w14:paraId="11C2B77B" w14:textId="77777777">
            <w:pPr>
              <w:rPr>
                <w:rFonts w:ascii="Times New Roman" w:hAnsi="Times New Roman"/>
                <w:sz w:val="22"/>
                <w:szCs w:val="22"/>
              </w:rPr>
            </w:pPr>
          </w:p>
          <w:p w:rsidR="00702BD9" w:rsidP="00991D35" w:rsidRDefault="00702BD9" w14:paraId="7605B2F6" w14:textId="77777777">
            <w:pPr>
              <w:rPr>
                <w:rFonts w:ascii="Times New Roman" w:hAnsi="Times New Roman"/>
                <w:sz w:val="22"/>
                <w:szCs w:val="22"/>
              </w:rPr>
            </w:pPr>
          </w:p>
          <w:p w:rsidR="00702BD9" w:rsidP="00991D35" w:rsidRDefault="00702BD9" w14:paraId="53AF79EF" w14:textId="77777777">
            <w:pPr>
              <w:rPr>
                <w:rFonts w:ascii="Times New Roman" w:hAnsi="Times New Roman"/>
                <w:sz w:val="22"/>
                <w:szCs w:val="22"/>
              </w:rPr>
            </w:pPr>
          </w:p>
          <w:p w:rsidR="00702BD9" w:rsidP="00991D35" w:rsidRDefault="00702BD9" w14:paraId="0DE59554" w14:textId="77777777">
            <w:pPr>
              <w:rPr>
                <w:rFonts w:ascii="Times New Roman" w:hAnsi="Times New Roman"/>
                <w:sz w:val="22"/>
                <w:szCs w:val="22"/>
              </w:rPr>
            </w:pPr>
          </w:p>
          <w:p w:rsidR="00702BD9" w:rsidP="00991D35" w:rsidRDefault="00702BD9" w14:paraId="3B9E6047" w14:textId="77777777">
            <w:pPr>
              <w:rPr>
                <w:rFonts w:ascii="Times New Roman" w:hAnsi="Times New Roman"/>
                <w:sz w:val="22"/>
                <w:szCs w:val="22"/>
              </w:rPr>
            </w:pPr>
          </w:p>
          <w:p w:rsidR="00702BD9" w:rsidP="00991D35" w:rsidRDefault="00702BD9" w14:paraId="45E05670" w14:textId="77777777">
            <w:pPr>
              <w:rPr>
                <w:rFonts w:ascii="Times New Roman" w:hAnsi="Times New Roman"/>
                <w:sz w:val="22"/>
                <w:szCs w:val="22"/>
              </w:rPr>
            </w:pPr>
          </w:p>
          <w:p w:rsidR="00702BD9" w:rsidP="00991D35" w:rsidRDefault="00702BD9" w14:paraId="4A60EDF0" w14:textId="77777777">
            <w:pPr>
              <w:rPr>
                <w:rFonts w:ascii="Times New Roman" w:hAnsi="Times New Roman"/>
                <w:sz w:val="22"/>
                <w:szCs w:val="22"/>
              </w:rPr>
            </w:pPr>
          </w:p>
          <w:p w:rsidR="00702BD9" w:rsidP="00991D35" w:rsidRDefault="00702BD9" w14:paraId="0394F592" w14:textId="77777777">
            <w:pPr>
              <w:rPr>
                <w:rFonts w:ascii="Times New Roman" w:hAnsi="Times New Roman"/>
                <w:sz w:val="22"/>
                <w:szCs w:val="22"/>
              </w:rPr>
            </w:pPr>
          </w:p>
          <w:p w:rsidR="00702BD9" w:rsidP="00991D35" w:rsidRDefault="00702BD9" w14:paraId="049D8C4D" w14:textId="77777777">
            <w:pPr>
              <w:rPr>
                <w:rFonts w:ascii="Times New Roman" w:hAnsi="Times New Roman"/>
                <w:sz w:val="22"/>
                <w:szCs w:val="22"/>
              </w:rPr>
            </w:pPr>
          </w:p>
          <w:p w:rsidR="00702BD9" w:rsidP="00991D35" w:rsidRDefault="00702BD9" w14:paraId="2B1C2A89" w14:textId="77777777">
            <w:pPr>
              <w:rPr>
                <w:rFonts w:ascii="Times New Roman" w:hAnsi="Times New Roman"/>
                <w:sz w:val="22"/>
                <w:szCs w:val="22"/>
              </w:rPr>
            </w:pPr>
          </w:p>
          <w:p w:rsidR="00702BD9" w:rsidP="00991D35" w:rsidRDefault="00702BD9" w14:paraId="729884F6" w14:textId="77777777">
            <w:pPr>
              <w:rPr>
                <w:rFonts w:ascii="Times New Roman" w:hAnsi="Times New Roman"/>
                <w:sz w:val="22"/>
                <w:szCs w:val="22"/>
              </w:rPr>
            </w:pPr>
          </w:p>
          <w:p w:rsidR="00702BD9" w:rsidP="00991D35" w:rsidRDefault="00702BD9" w14:paraId="6031BE3D" w14:textId="77777777">
            <w:pPr>
              <w:rPr>
                <w:rFonts w:ascii="Times New Roman" w:hAnsi="Times New Roman"/>
                <w:sz w:val="22"/>
                <w:szCs w:val="22"/>
              </w:rPr>
            </w:pPr>
          </w:p>
          <w:p w:rsidR="00702BD9" w:rsidP="00991D35" w:rsidRDefault="00702BD9" w14:paraId="6F5C0126" w14:textId="77777777">
            <w:pPr>
              <w:rPr>
                <w:rFonts w:ascii="Times New Roman" w:hAnsi="Times New Roman"/>
                <w:sz w:val="22"/>
                <w:szCs w:val="22"/>
              </w:rPr>
            </w:pPr>
          </w:p>
          <w:p w:rsidR="00702BD9" w:rsidP="00991D35" w:rsidRDefault="00702BD9" w14:paraId="014DBA90" w14:textId="77777777">
            <w:pPr>
              <w:rPr>
                <w:rFonts w:ascii="Times New Roman" w:hAnsi="Times New Roman"/>
                <w:sz w:val="22"/>
                <w:szCs w:val="22"/>
              </w:rPr>
            </w:pPr>
          </w:p>
          <w:p w:rsidR="00702BD9" w:rsidP="00991D35" w:rsidRDefault="00702BD9" w14:paraId="1DFAE661" w14:textId="77777777">
            <w:pPr>
              <w:rPr>
                <w:rFonts w:ascii="Times New Roman" w:hAnsi="Times New Roman"/>
                <w:sz w:val="22"/>
                <w:szCs w:val="22"/>
              </w:rPr>
            </w:pPr>
          </w:p>
          <w:p w:rsidR="00702BD9" w:rsidP="00991D35" w:rsidRDefault="00702BD9" w14:paraId="6A139BB7" w14:textId="77777777">
            <w:pPr>
              <w:rPr>
                <w:rFonts w:ascii="Times New Roman" w:hAnsi="Times New Roman"/>
                <w:sz w:val="22"/>
                <w:szCs w:val="22"/>
              </w:rPr>
            </w:pPr>
            <w:r>
              <w:rPr>
                <w:rFonts w:ascii="Times New Roman" w:hAnsi="Times New Roman"/>
                <w:sz w:val="22"/>
                <w:szCs w:val="22"/>
              </w:rPr>
              <w:t>Instructions. U.S. Mailing Address. AILA is opposed to prohibiting applicants from using their attorney or representative’s address as a valid U.S. mailing address. It interferes with the attorney-client relationship. Attorney’s address may be the best option to ensure that any notices sent by USCIS are received and timely responded to. USCIS has ignored requests for USCIS to send correspondence to the address of the applicant’s attorney by selecting the applicable item on Form G-28. If the basis for this change is the concern regarding physically locating the applicant, the option for an applicant to use a P.O. box in this section would “vitiate that concern.”</w:t>
            </w:r>
          </w:p>
          <w:p w:rsidR="00702BD9" w:rsidP="00991D35" w:rsidRDefault="00702BD9" w14:paraId="0D49B3F8" w14:textId="77777777">
            <w:pPr>
              <w:rPr>
                <w:rFonts w:ascii="Times New Roman" w:hAnsi="Times New Roman"/>
                <w:sz w:val="22"/>
                <w:szCs w:val="22"/>
              </w:rPr>
            </w:pPr>
          </w:p>
          <w:p w:rsidR="00702BD9" w:rsidP="00991D35" w:rsidRDefault="00702BD9" w14:paraId="2EB34A90" w14:textId="77777777">
            <w:pPr>
              <w:rPr>
                <w:rFonts w:ascii="Times New Roman" w:hAnsi="Times New Roman"/>
                <w:sz w:val="22"/>
                <w:szCs w:val="22"/>
              </w:rPr>
            </w:pPr>
            <w:r>
              <w:rPr>
                <w:rFonts w:ascii="Times New Roman" w:hAnsi="Times New Roman"/>
                <w:sz w:val="22"/>
                <w:szCs w:val="22"/>
              </w:rPr>
              <w:t xml:space="preserve">Instructions. Page 17, Form I-693. AILA opposes instruction that applicants must submit Form I-693 at the same time as an applicant files Form I-485. Current policy permits applicants to submit the Form I-693 concurrently with their application or at any time after filing the benefit, but before USCIS finalizes adjudication. Language is in direct conflict with Policy Manual and USCIS offers no explanation for the policy shift or how it will help applicants. The Visa Bulletin also becomes current and retrogresses </w:t>
            </w:r>
            <w:r>
              <w:rPr>
                <w:rFonts w:ascii="Times New Roman" w:hAnsi="Times New Roman"/>
                <w:sz w:val="22"/>
                <w:szCs w:val="22"/>
              </w:rPr>
              <w:lastRenderedPageBreak/>
              <w:t>with little notice, which makes it difficult for applicants who are waiting for an appointment with a civil surgeon to submit Form I-693 with the Form I-485.</w:t>
            </w:r>
          </w:p>
          <w:p w:rsidR="00702BD9" w:rsidP="00991D35" w:rsidRDefault="00702BD9" w14:paraId="2F404EA8" w14:textId="77777777">
            <w:pPr>
              <w:rPr>
                <w:rFonts w:ascii="Times New Roman" w:hAnsi="Times New Roman"/>
                <w:sz w:val="22"/>
                <w:szCs w:val="22"/>
              </w:rPr>
            </w:pPr>
          </w:p>
          <w:p w:rsidR="00702BD9" w:rsidP="00991D35" w:rsidRDefault="00702BD9" w14:paraId="24DE88F8" w14:textId="49623FF3">
            <w:pPr>
              <w:rPr>
                <w:rFonts w:ascii="Times New Roman" w:hAnsi="Times New Roman"/>
                <w:sz w:val="22"/>
                <w:szCs w:val="22"/>
              </w:rPr>
            </w:pPr>
            <w:r>
              <w:rPr>
                <w:rFonts w:ascii="Times New Roman" w:hAnsi="Times New Roman"/>
                <w:sz w:val="22"/>
                <w:szCs w:val="22"/>
              </w:rPr>
              <w:t>Instructions. Page 18, Certified Police and Court Records. Added language would impose additional, duplicative, and unnecessary evidentiary burdens on applicants who are unable to obtain certified copies of court dispositions. By requiring a written explanation on government letterhead from the custodian of documents regarding why a certified copy of a court disposition is not available, USCIS is attempting to add new evidentiary requirements not in the regulations or INA. Such evidence would be particularly difficult to obtain for charges, arrests, or convictions that took place several decades ago, or in foreign countries. AILA recommends keeping the language in the current (10/15/19) edition of Form I-485.</w:t>
            </w:r>
          </w:p>
          <w:p w:rsidR="00702BD9" w:rsidP="00991D35" w:rsidRDefault="00702BD9" w14:paraId="08394726" w14:textId="77777777">
            <w:pPr>
              <w:rPr>
                <w:rFonts w:ascii="Times New Roman" w:hAnsi="Times New Roman"/>
                <w:sz w:val="22"/>
                <w:szCs w:val="22"/>
              </w:rPr>
            </w:pPr>
          </w:p>
          <w:p w:rsidR="00702BD9" w:rsidP="00991D35" w:rsidRDefault="00702BD9" w14:paraId="5131C2F3" w14:textId="77777777">
            <w:pPr>
              <w:rPr>
                <w:rFonts w:ascii="Times New Roman" w:hAnsi="Times New Roman"/>
                <w:sz w:val="22"/>
                <w:szCs w:val="22"/>
              </w:rPr>
            </w:pPr>
            <w:r>
              <w:rPr>
                <w:rFonts w:ascii="Times New Roman" w:hAnsi="Times New Roman"/>
                <w:sz w:val="22"/>
                <w:szCs w:val="22"/>
              </w:rPr>
              <w:t>Instructions. Page 18, Foreign Police Certificates. These instructions will cause confusion with applicants about whether or not this evidence is required as initial evidence. Recommends that USCIS update the language to make it clear that the foreign police certificates are not required as initial evidence. Recommended language: “</w:t>
            </w:r>
            <w:bookmarkStart w:name="_Hlk49509838" w:id="4"/>
            <w:r>
              <w:rPr>
                <w:rFonts w:ascii="Times New Roman" w:hAnsi="Times New Roman"/>
                <w:b/>
                <w:bCs/>
                <w:sz w:val="22"/>
                <w:szCs w:val="22"/>
              </w:rPr>
              <w:t>Although not required as initial evidence,</w:t>
            </w:r>
            <w:r>
              <w:rPr>
                <w:rFonts w:ascii="Times New Roman" w:hAnsi="Times New Roman"/>
                <w:sz w:val="22"/>
                <w:szCs w:val="22"/>
              </w:rPr>
              <w:t xml:space="preserve"> </w:t>
            </w:r>
            <w:bookmarkEnd w:id="4"/>
            <w:r>
              <w:rPr>
                <w:rFonts w:ascii="Times New Roman" w:hAnsi="Times New Roman"/>
                <w:sz w:val="22"/>
                <w:szCs w:val="22"/>
              </w:rPr>
              <w:t>USCIS may issue a request for foreign police certificates…”</w:t>
            </w:r>
          </w:p>
          <w:p w:rsidR="00702BD9" w:rsidP="00991D35" w:rsidRDefault="00702BD9" w14:paraId="7D10B6D8" w14:textId="77777777">
            <w:pPr>
              <w:rPr>
                <w:rFonts w:ascii="Times New Roman" w:hAnsi="Times New Roman"/>
                <w:sz w:val="22"/>
                <w:szCs w:val="22"/>
              </w:rPr>
            </w:pPr>
          </w:p>
          <w:p w:rsidR="00702BD9" w:rsidP="00991D35" w:rsidRDefault="00702BD9" w14:paraId="0592664B" w14:textId="77777777">
            <w:pPr>
              <w:rPr>
                <w:rFonts w:ascii="Times New Roman" w:hAnsi="Times New Roman"/>
                <w:sz w:val="22"/>
                <w:szCs w:val="22"/>
              </w:rPr>
            </w:pPr>
            <w:r>
              <w:rPr>
                <w:rFonts w:ascii="Times New Roman" w:hAnsi="Times New Roman"/>
                <w:sz w:val="22"/>
                <w:szCs w:val="22"/>
              </w:rPr>
              <w:t xml:space="preserve">Instructions. Page 18, Waiver of Inadmissibility. USCIS has been inconsistent on the timing of </w:t>
            </w:r>
            <w:r>
              <w:rPr>
                <w:rFonts w:ascii="Times New Roman" w:hAnsi="Times New Roman"/>
                <w:sz w:val="22"/>
                <w:szCs w:val="22"/>
              </w:rPr>
              <w:lastRenderedPageBreak/>
              <w:t>when an applicant should file Form I-601. Recommends the following revision on Page 18, Subsection 13: “If USCIS (or the Immigration Judge, if you are in exclusion, deportation, or removal proceedings) determines that a ground of inadmissibility does apply to you and you qualify for a waiver, you will be given the opportunity to apply for a waiver or other form of relief that would eliminate the inadmissibility.” Clarification that Form I-601 will only be required after a finding of inadmissibility has been made will ensure the applicant’s and USCIS’ resources will be used more efficiently.</w:t>
            </w:r>
          </w:p>
          <w:p w:rsidR="00702BD9" w:rsidP="00991D35" w:rsidRDefault="00702BD9" w14:paraId="5C6AF50E" w14:textId="77777777">
            <w:pPr>
              <w:rPr>
                <w:rFonts w:ascii="Times New Roman" w:hAnsi="Times New Roman"/>
                <w:sz w:val="22"/>
                <w:szCs w:val="22"/>
              </w:rPr>
            </w:pPr>
          </w:p>
          <w:p w:rsidR="00702BD9" w:rsidP="00991D35" w:rsidRDefault="00702BD9" w14:paraId="213856B5" w14:textId="77777777">
            <w:pPr>
              <w:rPr>
                <w:rFonts w:ascii="Times New Roman" w:hAnsi="Times New Roman"/>
                <w:sz w:val="22"/>
                <w:szCs w:val="22"/>
              </w:rPr>
            </w:pPr>
            <w:r>
              <w:rPr>
                <w:rFonts w:ascii="Times New Roman" w:hAnsi="Times New Roman"/>
                <w:sz w:val="22"/>
                <w:szCs w:val="22"/>
              </w:rPr>
              <w:t>Form I-485. Page 1, Note to All Applicants. AILA opposes proposed language “if you leave any fields blank on this form,” as outlined in previous comment about this policy in the Instructions.</w:t>
            </w:r>
          </w:p>
          <w:p w:rsidR="00702BD9" w:rsidP="00991D35" w:rsidRDefault="00702BD9" w14:paraId="39F1C696" w14:textId="77777777">
            <w:pPr>
              <w:rPr>
                <w:rFonts w:ascii="Times New Roman" w:hAnsi="Times New Roman"/>
                <w:sz w:val="22"/>
                <w:szCs w:val="22"/>
              </w:rPr>
            </w:pPr>
          </w:p>
          <w:p w:rsidR="00702BD9" w:rsidP="00991D35" w:rsidRDefault="00702BD9" w14:paraId="0B5C4615" w14:textId="77777777">
            <w:pPr>
              <w:rPr>
                <w:rFonts w:ascii="Times New Roman" w:hAnsi="Times New Roman"/>
                <w:sz w:val="22"/>
                <w:szCs w:val="22"/>
              </w:rPr>
            </w:pPr>
            <w:r>
              <w:rPr>
                <w:rFonts w:ascii="Times New Roman" w:hAnsi="Times New Roman"/>
                <w:sz w:val="22"/>
                <w:szCs w:val="22"/>
              </w:rPr>
              <w:t>Form I-485, Page 2, Part 1. Item 10. USCIS does not clarify whether or not the “USCIS#” that appears on Form I-766 EAD documents constitutes an “A#” that should be included by applicants. Instructions should clarify whether USCIS wants an EAD USCIS# included.</w:t>
            </w:r>
          </w:p>
          <w:p w:rsidR="00702BD9" w:rsidP="00991D35" w:rsidRDefault="00702BD9" w14:paraId="5F81450F" w14:textId="77777777">
            <w:pPr>
              <w:rPr>
                <w:rFonts w:ascii="Times New Roman" w:hAnsi="Times New Roman"/>
                <w:sz w:val="22"/>
                <w:szCs w:val="22"/>
              </w:rPr>
            </w:pPr>
          </w:p>
          <w:p w:rsidR="00702BD9" w:rsidP="00991D35" w:rsidRDefault="00702BD9" w14:paraId="7D432A36" w14:textId="77777777">
            <w:pPr>
              <w:rPr>
                <w:rFonts w:ascii="Times New Roman" w:hAnsi="Times New Roman"/>
                <w:sz w:val="22"/>
                <w:szCs w:val="22"/>
              </w:rPr>
            </w:pPr>
            <w:r>
              <w:rPr>
                <w:rFonts w:ascii="Times New Roman" w:hAnsi="Times New Roman"/>
                <w:sz w:val="22"/>
                <w:szCs w:val="22"/>
              </w:rPr>
              <w:t xml:space="preserve">Form I-485, Page 4, Part 1, Item 32.a. The revision proposes to eliminate “visitor, waived through” as an admission option. AILA recommends adding “waived through” back into the Form I-485 for greater clarity and to minimize confusion among applicants who were waived through a port of entry, which is still a common practice, </w:t>
            </w:r>
            <w:r>
              <w:rPr>
                <w:rFonts w:ascii="Times New Roman" w:hAnsi="Times New Roman"/>
                <w:sz w:val="22"/>
                <w:szCs w:val="22"/>
              </w:rPr>
              <w:lastRenderedPageBreak/>
              <w:t>particularly along the U.S.-Canada border.</w:t>
            </w:r>
          </w:p>
          <w:p w:rsidR="00702BD9" w:rsidP="00991D35" w:rsidRDefault="00702BD9" w14:paraId="113B6EB7" w14:textId="77777777">
            <w:pPr>
              <w:rPr>
                <w:rFonts w:ascii="Times New Roman" w:hAnsi="Times New Roman"/>
                <w:sz w:val="22"/>
                <w:szCs w:val="22"/>
              </w:rPr>
            </w:pPr>
          </w:p>
          <w:p w:rsidR="00702BD9" w:rsidP="00991D35" w:rsidRDefault="00702BD9" w14:paraId="30132DA3" w14:textId="77777777">
            <w:pPr>
              <w:rPr>
                <w:rFonts w:ascii="Times New Roman" w:hAnsi="Times New Roman"/>
                <w:sz w:val="22"/>
                <w:szCs w:val="22"/>
              </w:rPr>
            </w:pPr>
            <w:r>
              <w:rPr>
                <w:rFonts w:ascii="Times New Roman" w:hAnsi="Times New Roman"/>
                <w:sz w:val="22"/>
                <w:szCs w:val="22"/>
              </w:rPr>
              <w:t>Form I-485, Page 6, Item 9.d. The placement of these questions in the subsection “Additional Alien Worker Information” is confusing. Item 9.a. states that it pertains to only applicants who selected Item 3.a. (Alien Worker), but Item 9.d. pertains to all applicants. AILA recommends moving the questions into a newly created subsection or to another part of the form where they are more relevant.</w:t>
            </w:r>
          </w:p>
          <w:p w:rsidR="00702BD9" w:rsidP="00991D35" w:rsidRDefault="00702BD9" w14:paraId="6D6B8743" w14:textId="77777777">
            <w:pPr>
              <w:rPr>
                <w:rFonts w:ascii="Times New Roman" w:hAnsi="Times New Roman"/>
                <w:sz w:val="22"/>
                <w:szCs w:val="22"/>
              </w:rPr>
            </w:pPr>
          </w:p>
          <w:p w:rsidR="00702BD9" w:rsidP="00991D35" w:rsidRDefault="00702BD9" w14:paraId="51311504" w14:textId="77777777">
            <w:pPr>
              <w:rPr>
                <w:rFonts w:ascii="Times New Roman" w:hAnsi="Times New Roman"/>
                <w:sz w:val="22"/>
                <w:szCs w:val="22"/>
              </w:rPr>
            </w:pPr>
            <w:r>
              <w:rPr>
                <w:rFonts w:ascii="Times New Roman" w:hAnsi="Times New Roman"/>
                <w:sz w:val="22"/>
                <w:szCs w:val="22"/>
              </w:rPr>
              <w:t>Form I-485. Page 13. Items 29-33. AILA opposes these proposed questions, as they are not relevant to an applicant’s eligibility for adjustment of status and are beyond the scope of INA 212(a). Proposed information collection conflicts with the Paperwork Reduction Act’s purpose of minimizing the paperwork burden for individuals. USCIS provides no justification for how collecting this information outweighs the PRA’s goal of minimizing the paperwork burden for individuals completing Form I-485. Recommends deleting these items.</w:t>
            </w:r>
          </w:p>
          <w:p w:rsidR="00702BD9" w:rsidP="00991D35" w:rsidRDefault="00702BD9" w14:paraId="63002812" w14:textId="77777777">
            <w:pPr>
              <w:rPr>
                <w:rFonts w:ascii="Times New Roman" w:hAnsi="Times New Roman"/>
                <w:sz w:val="22"/>
                <w:szCs w:val="22"/>
              </w:rPr>
            </w:pPr>
          </w:p>
          <w:p w:rsidR="00702BD9" w:rsidP="00991D35" w:rsidRDefault="00702BD9" w14:paraId="12C4D1D1" w14:textId="77777777">
            <w:pPr>
              <w:rPr>
                <w:rFonts w:ascii="Times New Roman" w:hAnsi="Times New Roman"/>
                <w:sz w:val="22"/>
                <w:szCs w:val="22"/>
              </w:rPr>
            </w:pPr>
            <w:r>
              <w:rPr>
                <w:rFonts w:ascii="Times New Roman" w:hAnsi="Times New Roman"/>
                <w:sz w:val="22"/>
                <w:szCs w:val="22"/>
              </w:rPr>
              <w:t xml:space="preserve">Notification of Medical Service Requirements for National Interest Waiver Physicians. General comment is that AILA recommends USCIS create a process, such as a standalone form, by which applicants can submit the information outlined in the Notification of Medical Service Requirements for National Interest Waiver Physicians affirmatively to USCIS and not have to wait for </w:t>
            </w:r>
            <w:r>
              <w:rPr>
                <w:rFonts w:ascii="Times New Roman" w:hAnsi="Times New Roman"/>
                <w:sz w:val="22"/>
                <w:szCs w:val="22"/>
              </w:rPr>
              <w:lastRenderedPageBreak/>
              <w:t>USCIS to directly ask for it. This will allow evidence to be submitted in a timely way, reducing the risk of lost documentation and decreasing visa backlogs while applicants wait for an RFE from USCIS to submit their information.</w:t>
            </w:r>
          </w:p>
        </w:tc>
        <w:tc>
          <w:tcPr>
            <w:tcW w:w="4770" w:type="dxa"/>
          </w:tcPr>
          <w:p w:rsidR="00702BD9" w:rsidP="00991D35" w:rsidRDefault="00702BD9" w14:paraId="23B1FC38" w14:textId="77777777">
            <w:pPr>
              <w:rPr>
                <w:rFonts w:ascii="Times New Roman" w:hAnsi="Times New Roman"/>
                <w:sz w:val="22"/>
                <w:szCs w:val="22"/>
              </w:rPr>
            </w:pPr>
            <w:r>
              <w:rPr>
                <w:rFonts w:ascii="Times New Roman" w:hAnsi="Times New Roman"/>
                <w:sz w:val="22"/>
                <w:szCs w:val="22"/>
              </w:rPr>
              <w:lastRenderedPageBreak/>
              <w:t>USCIS will delete the sentence “If USCIS accepts a request for adjudication and determines that it has a deficient signature, USCIS will deny the request.”</w:t>
            </w:r>
          </w:p>
          <w:p w:rsidR="00702BD9" w:rsidP="00991D35" w:rsidRDefault="00702BD9" w14:paraId="7E25BA25" w14:textId="77777777">
            <w:pPr>
              <w:rPr>
                <w:rFonts w:ascii="Times New Roman" w:hAnsi="Times New Roman"/>
                <w:sz w:val="22"/>
                <w:szCs w:val="22"/>
              </w:rPr>
            </w:pPr>
          </w:p>
          <w:p w:rsidR="00702BD9" w:rsidP="00991D35" w:rsidRDefault="00702BD9" w14:paraId="08631A6D" w14:textId="77777777">
            <w:pPr>
              <w:rPr>
                <w:rFonts w:ascii="Times New Roman" w:hAnsi="Times New Roman"/>
                <w:sz w:val="22"/>
                <w:szCs w:val="22"/>
              </w:rPr>
            </w:pPr>
          </w:p>
          <w:p w:rsidR="00702BD9" w:rsidP="00991D35" w:rsidRDefault="00702BD9" w14:paraId="5CF97A2C" w14:textId="77777777">
            <w:pPr>
              <w:rPr>
                <w:rFonts w:ascii="Times New Roman" w:hAnsi="Times New Roman"/>
                <w:sz w:val="22"/>
                <w:szCs w:val="22"/>
              </w:rPr>
            </w:pPr>
          </w:p>
          <w:p w:rsidR="00702BD9" w:rsidP="00991D35" w:rsidRDefault="00702BD9" w14:paraId="69D0DB20" w14:textId="77777777">
            <w:pPr>
              <w:rPr>
                <w:rFonts w:ascii="Times New Roman" w:hAnsi="Times New Roman"/>
                <w:sz w:val="22"/>
                <w:szCs w:val="22"/>
              </w:rPr>
            </w:pPr>
          </w:p>
          <w:p w:rsidR="00702BD9" w:rsidP="00991D35" w:rsidRDefault="00702BD9" w14:paraId="0C733F1B" w14:textId="77777777">
            <w:pPr>
              <w:rPr>
                <w:rFonts w:ascii="Times New Roman" w:hAnsi="Times New Roman"/>
                <w:sz w:val="22"/>
                <w:szCs w:val="22"/>
              </w:rPr>
            </w:pPr>
          </w:p>
          <w:p w:rsidR="00702BD9" w:rsidP="00991D35" w:rsidRDefault="00702BD9" w14:paraId="3C48B88A" w14:textId="77777777">
            <w:pPr>
              <w:rPr>
                <w:rFonts w:ascii="Times New Roman" w:hAnsi="Times New Roman"/>
                <w:sz w:val="22"/>
                <w:szCs w:val="22"/>
              </w:rPr>
            </w:pPr>
          </w:p>
          <w:p w:rsidR="00702BD9" w:rsidP="00991D35" w:rsidRDefault="00702BD9" w14:paraId="4CDC55C8" w14:textId="77777777">
            <w:pPr>
              <w:rPr>
                <w:rFonts w:ascii="Times New Roman" w:hAnsi="Times New Roman"/>
                <w:sz w:val="22"/>
                <w:szCs w:val="22"/>
              </w:rPr>
            </w:pPr>
          </w:p>
          <w:p w:rsidR="00702BD9" w:rsidP="00991D35" w:rsidRDefault="00702BD9" w14:paraId="3BD3B6B8" w14:textId="77777777">
            <w:pPr>
              <w:rPr>
                <w:rFonts w:ascii="Times New Roman" w:hAnsi="Times New Roman"/>
                <w:sz w:val="22"/>
                <w:szCs w:val="22"/>
              </w:rPr>
            </w:pPr>
          </w:p>
          <w:p w:rsidR="00702BD9" w:rsidP="00991D35" w:rsidRDefault="00702BD9" w14:paraId="44157B3F" w14:textId="77777777">
            <w:pPr>
              <w:rPr>
                <w:rFonts w:ascii="Times New Roman" w:hAnsi="Times New Roman"/>
                <w:sz w:val="22"/>
                <w:szCs w:val="22"/>
              </w:rPr>
            </w:pPr>
          </w:p>
          <w:p w:rsidR="00702BD9" w:rsidP="00991D35" w:rsidRDefault="00702BD9" w14:paraId="072607E4" w14:textId="77777777">
            <w:pPr>
              <w:rPr>
                <w:rFonts w:ascii="Times New Roman" w:hAnsi="Times New Roman"/>
                <w:sz w:val="22"/>
                <w:szCs w:val="22"/>
              </w:rPr>
            </w:pPr>
          </w:p>
          <w:p w:rsidR="00702BD9" w:rsidP="00991D35" w:rsidRDefault="00702BD9" w14:paraId="59096DCC" w14:textId="77777777">
            <w:pPr>
              <w:rPr>
                <w:rFonts w:ascii="Times New Roman" w:hAnsi="Times New Roman"/>
                <w:sz w:val="22"/>
                <w:szCs w:val="22"/>
              </w:rPr>
            </w:pPr>
          </w:p>
          <w:p w:rsidR="00702BD9" w:rsidP="00991D35" w:rsidRDefault="00702BD9" w14:paraId="59C61F3F" w14:textId="77777777">
            <w:pPr>
              <w:rPr>
                <w:rFonts w:ascii="Times New Roman" w:hAnsi="Times New Roman"/>
                <w:sz w:val="22"/>
                <w:szCs w:val="22"/>
              </w:rPr>
            </w:pPr>
          </w:p>
          <w:p w:rsidR="00702BD9" w:rsidP="00991D35" w:rsidRDefault="00702BD9" w14:paraId="20A9A28F" w14:textId="77777777">
            <w:pPr>
              <w:rPr>
                <w:rFonts w:ascii="Times New Roman" w:hAnsi="Times New Roman"/>
                <w:sz w:val="22"/>
                <w:szCs w:val="22"/>
              </w:rPr>
            </w:pPr>
          </w:p>
          <w:p w:rsidR="00702BD9" w:rsidP="00991D35" w:rsidRDefault="00702BD9" w14:paraId="26CE064B" w14:textId="77777777">
            <w:pPr>
              <w:rPr>
                <w:rFonts w:ascii="Times New Roman" w:hAnsi="Times New Roman"/>
                <w:sz w:val="22"/>
                <w:szCs w:val="22"/>
              </w:rPr>
            </w:pPr>
          </w:p>
          <w:p w:rsidR="00702BD9" w:rsidP="00991D35" w:rsidRDefault="00702BD9" w14:paraId="48D42384" w14:textId="77777777">
            <w:pPr>
              <w:rPr>
                <w:rFonts w:ascii="Times New Roman" w:hAnsi="Times New Roman"/>
                <w:sz w:val="22"/>
                <w:szCs w:val="22"/>
              </w:rPr>
            </w:pPr>
          </w:p>
          <w:p w:rsidR="00702BD9" w:rsidP="00991D35" w:rsidRDefault="00702BD9" w14:paraId="0D63689B" w14:textId="77777777">
            <w:pPr>
              <w:rPr>
                <w:rFonts w:ascii="Times New Roman" w:hAnsi="Times New Roman"/>
                <w:sz w:val="22"/>
                <w:szCs w:val="22"/>
              </w:rPr>
            </w:pPr>
          </w:p>
          <w:p w:rsidR="00702BD9" w:rsidP="00991D35" w:rsidRDefault="00702BD9" w14:paraId="39B0BA22" w14:textId="74F22519">
            <w:pPr>
              <w:rPr>
                <w:rFonts w:ascii="Times New Roman" w:hAnsi="Times New Roman"/>
                <w:sz w:val="22"/>
                <w:szCs w:val="22"/>
              </w:rPr>
            </w:pPr>
          </w:p>
          <w:p w:rsidR="00702BD9" w:rsidP="00991D35" w:rsidRDefault="00702BD9" w14:paraId="088638FB" w14:textId="2044A344">
            <w:pPr>
              <w:rPr>
                <w:rFonts w:ascii="Times New Roman" w:hAnsi="Times New Roman"/>
                <w:sz w:val="22"/>
                <w:szCs w:val="22"/>
              </w:rPr>
            </w:pPr>
          </w:p>
          <w:p w:rsidR="00702BD9" w:rsidP="00991D35" w:rsidRDefault="00702BD9" w14:paraId="04383662" w14:textId="7B8AF66F">
            <w:pPr>
              <w:rPr>
                <w:rFonts w:ascii="Times New Roman" w:hAnsi="Times New Roman"/>
                <w:sz w:val="22"/>
                <w:szCs w:val="22"/>
              </w:rPr>
            </w:pPr>
          </w:p>
          <w:p w:rsidR="00702BD9" w:rsidP="00991D35" w:rsidRDefault="00702BD9" w14:paraId="1D1D004E" w14:textId="7CA16D19">
            <w:pPr>
              <w:rPr>
                <w:rFonts w:ascii="Times New Roman" w:hAnsi="Times New Roman"/>
                <w:sz w:val="22"/>
                <w:szCs w:val="22"/>
              </w:rPr>
            </w:pPr>
          </w:p>
          <w:p w:rsidR="00702BD9" w:rsidP="00991D35" w:rsidRDefault="00702BD9" w14:paraId="57E36432" w14:textId="4987C5C7">
            <w:pPr>
              <w:rPr>
                <w:rFonts w:ascii="Times New Roman" w:hAnsi="Times New Roman"/>
                <w:sz w:val="22"/>
                <w:szCs w:val="22"/>
              </w:rPr>
            </w:pPr>
          </w:p>
          <w:p w:rsidR="00702BD9" w:rsidP="00991D35" w:rsidRDefault="00702BD9" w14:paraId="78BB478B" w14:textId="43B4A10C">
            <w:pPr>
              <w:rPr>
                <w:rFonts w:ascii="Times New Roman" w:hAnsi="Times New Roman"/>
                <w:sz w:val="22"/>
                <w:szCs w:val="22"/>
              </w:rPr>
            </w:pPr>
          </w:p>
          <w:p w:rsidR="00702BD9" w:rsidP="00991D35" w:rsidRDefault="00702BD9" w14:paraId="03932573" w14:textId="3F106952">
            <w:pPr>
              <w:rPr>
                <w:rFonts w:ascii="Times New Roman" w:hAnsi="Times New Roman"/>
                <w:sz w:val="22"/>
                <w:szCs w:val="22"/>
              </w:rPr>
            </w:pPr>
          </w:p>
          <w:p w:rsidR="00702BD9" w:rsidP="00991D35" w:rsidRDefault="00702BD9" w14:paraId="73A53FA2" w14:textId="77777777">
            <w:pPr>
              <w:rPr>
                <w:rFonts w:ascii="Times New Roman" w:hAnsi="Times New Roman"/>
                <w:sz w:val="22"/>
                <w:szCs w:val="22"/>
              </w:rPr>
            </w:pPr>
          </w:p>
          <w:p w:rsidR="00702BD9" w:rsidP="00991D35" w:rsidRDefault="00702BD9" w14:paraId="4BE16A31" w14:textId="77777777">
            <w:pPr>
              <w:rPr>
                <w:rFonts w:ascii="Times New Roman" w:hAnsi="Times New Roman"/>
                <w:sz w:val="22"/>
                <w:szCs w:val="22"/>
              </w:rPr>
            </w:pPr>
          </w:p>
          <w:p w:rsidR="00702BD9" w:rsidP="00991D35" w:rsidRDefault="00702BD9" w14:paraId="21B3AA5A" w14:textId="77777777">
            <w:pPr>
              <w:rPr>
                <w:rFonts w:ascii="Times New Roman" w:hAnsi="Times New Roman"/>
                <w:sz w:val="22"/>
                <w:szCs w:val="22"/>
              </w:rPr>
            </w:pPr>
            <w:r>
              <w:rPr>
                <w:rFonts w:ascii="Times New Roman" w:hAnsi="Times New Roman"/>
                <w:sz w:val="22"/>
                <w:szCs w:val="22"/>
              </w:rPr>
              <w:t xml:space="preserve">USCIS updated the Form I-485 and Instructions to clarify that the form must be properly completed, submitted, and executed in accordance with existing regulations and form instructions.  The current approved Form I-485 already advises all applicants that “If you do not completely fill out this application or fail to submit required documents listed in the Instructions, U.S. Citizenship and Immigration Services (USCIS) </w:t>
            </w:r>
            <w:r>
              <w:rPr>
                <w:rFonts w:ascii="Times New Roman" w:hAnsi="Times New Roman"/>
                <w:i/>
                <w:iCs/>
                <w:sz w:val="22"/>
                <w:szCs w:val="22"/>
              </w:rPr>
              <w:t>may deny your application</w:t>
            </w:r>
            <w:r>
              <w:rPr>
                <w:rFonts w:ascii="Times New Roman" w:hAnsi="Times New Roman"/>
                <w:sz w:val="22"/>
                <w:szCs w:val="22"/>
              </w:rPr>
              <w:t xml:space="preserve">” (emphases added). Further, the current approved Form I-485 Instructions explicitly state: 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 The current approved Form I-485 Instructions also state that “If you do not completely fill out this application you will not establish a basis for your eligibility and USCIS </w:t>
            </w:r>
            <w:r>
              <w:rPr>
                <w:rFonts w:ascii="Times New Roman" w:hAnsi="Times New Roman"/>
                <w:i/>
                <w:iCs/>
                <w:sz w:val="22"/>
                <w:szCs w:val="22"/>
              </w:rPr>
              <w:t>may reject or deny your application</w:t>
            </w:r>
            <w:r>
              <w:rPr>
                <w:rFonts w:ascii="Times New Roman" w:hAnsi="Times New Roman"/>
                <w:sz w:val="22"/>
                <w:szCs w:val="22"/>
              </w:rPr>
              <w:t xml:space="preserve">” (emphases added). </w:t>
            </w:r>
          </w:p>
          <w:p w:rsidR="00702BD9" w:rsidP="00991D35" w:rsidRDefault="00702BD9" w14:paraId="049AFC4A" w14:textId="77777777">
            <w:pPr>
              <w:rPr>
                <w:rFonts w:ascii="Times New Roman" w:hAnsi="Times New Roman"/>
                <w:sz w:val="22"/>
                <w:szCs w:val="22"/>
              </w:rPr>
            </w:pPr>
          </w:p>
          <w:p w:rsidR="00702BD9" w:rsidP="00991D35" w:rsidRDefault="00702BD9" w14:paraId="48CD6232" w14:textId="77777777">
            <w:pPr>
              <w:rPr>
                <w:rFonts w:ascii="Times New Roman" w:hAnsi="Times New Roman"/>
                <w:sz w:val="22"/>
                <w:szCs w:val="22"/>
              </w:rPr>
            </w:pPr>
            <w:r>
              <w:rPr>
                <w:rFonts w:ascii="Times New Roman" w:hAnsi="Times New Roman"/>
                <w:sz w:val="22"/>
                <w:szCs w:val="22"/>
              </w:rPr>
              <w:t xml:space="preserve">Absent enforcement of the existing rejection </w:t>
            </w:r>
            <w:r>
              <w:rPr>
                <w:rFonts w:ascii="Times New Roman" w:hAnsi="Times New Roman"/>
                <w:sz w:val="22"/>
                <w:szCs w:val="22"/>
              </w:rPr>
              <w:lastRenderedPageBreak/>
              <w:t xml:space="preserve">criteria, USCIS would often need to issue Requests for Evidence for missing information, which is time consuming and costly.  Accordingly, USCIS is revising the Form I-485 and Instructions to better ensure that applicants complete every field on the form, even if the field is optional, has been answered elsewhere, or does not apply to you, in order to avoid rejection by USCIS.  </w:t>
            </w:r>
          </w:p>
          <w:p w:rsidR="00702BD9" w:rsidP="00991D35" w:rsidRDefault="00702BD9" w14:paraId="0A3D04AA" w14:textId="77777777">
            <w:pPr>
              <w:rPr>
                <w:rFonts w:ascii="Times New Roman" w:hAnsi="Times New Roman"/>
                <w:sz w:val="22"/>
                <w:szCs w:val="22"/>
              </w:rPr>
            </w:pPr>
          </w:p>
          <w:p w:rsidR="00702BD9" w:rsidP="00991D35" w:rsidRDefault="00702BD9" w14:paraId="42A5CFA2" w14:textId="77777777">
            <w:pPr>
              <w:rPr>
                <w:rFonts w:ascii="Times New Roman" w:hAnsi="Times New Roman"/>
                <w:sz w:val="22"/>
                <w:szCs w:val="22"/>
              </w:rPr>
            </w:pPr>
            <w:r>
              <w:rPr>
                <w:rFonts w:ascii="Times New Roman" w:hAnsi="Times New Roman"/>
                <w:sz w:val="22"/>
                <w:szCs w:val="22"/>
              </w:rPr>
              <w:t>USCIS needs an applicant’s mailing and physical address. Applicants can indicate on Form G-28 (Notice of Entry of Appearance as Attorney or Accredited Representative) if mail should be sent to the applicant’s attorney.</w:t>
            </w:r>
          </w:p>
          <w:p w:rsidR="00702BD9" w:rsidP="00991D35" w:rsidRDefault="00702BD9" w14:paraId="6E1B60CD" w14:textId="77777777">
            <w:pPr>
              <w:rPr>
                <w:rFonts w:ascii="Times New Roman" w:hAnsi="Times New Roman"/>
                <w:sz w:val="22"/>
                <w:szCs w:val="22"/>
              </w:rPr>
            </w:pPr>
          </w:p>
          <w:p w:rsidR="00702BD9" w:rsidP="00991D35" w:rsidRDefault="00702BD9" w14:paraId="2B5D8858" w14:textId="77777777">
            <w:pPr>
              <w:rPr>
                <w:rFonts w:ascii="Times New Roman" w:hAnsi="Times New Roman"/>
                <w:sz w:val="22"/>
                <w:szCs w:val="22"/>
              </w:rPr>
            </w:pPr>
          </w:p>
          <w:p w:rsidR="00702BD9" w:rsidP="00991D35" w:rsidRDefault="00702BD9" w14:paraId="3E4452CA" w14:textId="77777777">
            <w:pPr>
              <w:rPr>
                <w:rFonts w:ascii="Times New Roman" w:hAnsi="Times New Roman"/>
                <w:sz w:val="22"/>
                <w:szCs w:val="22"/>
              </w:rPr>
            </w:pPr>
          </w:p>
          <w:p w:rsidR="00702BD9" w:rsidP="00991D35" w:rsidRDefault="00702BD9" w14:paraId="60297CAA" w14:textId="77777777">
            <w:pPr>
              <w:rPr>
                <w:rFonts w:ascii="Times New Roman" w:hAnsi="Times New Roman"/>
                <w:sz w:val="22"/>
                <w:szCs w:val="22"/>
              </w:rPr>
            </w:pPr>
          </w:p>
          <w:p w:rsidR="00702BD9" w:rsidP="00991D35" w:rsidRDefault="00702BD9" w14:paraId="32A078B3" w14:textId="77777777">
            <w:pPr>
              <w:rPr>
                <w:rFonts w:ascii="Times New Roman" w:hAnsi="Times New Roman"/>
                <w:sz w:val="22"/>
                <w:szCs w:val="22"/>
              </w:rPr>
            </w:pPr>
          </w:p>
          <w:p w:rsidR="00702BD9" w:rsidP="00991D35" w:rsidRDefault="00702BD9" w14:paraId="514336EE" w14:textId="77777777">
            <w:pPr>
              <w:rPr>
                <w:rFonts w:ascii="Times New Roman" w:hAnsi="Times New Roman"/>
                <w:sz w:val="22"/>
                <w:szCs w:val="22"/>
              </w:rPr>
            </w:pPr>
          </w:p>
          <w:p w:rsidR="00702BD9" w:rsidP="00991D35" w:rsidRDefault="00702BD9" w14:paraId="1A9F2261" w14:textId="77777777">
            <w:pPr>
              <w:rPr>
                <w:rFonts w:ascii="Times New Roman" w:hAnsi="Times New Roman"/>
                <w:sz w:val="22"/>
                <w:szCs w:val="22"/>
              </w:rPr>
            </w:pPr>
          </w:p>
          <w:p w:rsidR="00702BD9" w:rsidP="00991D35" w:rsidRDefault="00702BD9" w14:paraId="65F69583" w14:textId="5C0FAAB5">
            <w:pPr>
              <w:rPr>
                <w:rFonts w:ascii="Times New Roman" w:hAnsi="Times New Roman"/>
                <w:sz w:val="22"/>
                <w:szCs w:val="22"/>
              </w:rPr>
            </w:pPr>
          </w:p>
          <w:p w:rsidR="00702BD9" w:rsidP="00991D35" w:rsidRDefault="00702BD9" w14:paraId="6014C987" w14:textId="18842FD7">
            <w:pPr>
              <w:rPr>
                <w:rFonts w:ascii="Times New Roman" w:hAnsi="Times New Roman"/>
                <w:sz w:val="22"/>
                <w:szCs w:val="22"/>
              </w:rPr>
            </w:pPr>
          </w:p>
          <w:p w:rsidR="00702BD9" w:rsidP="00991D35" w:rsidRDefault="00702BD9" w14:paraId="222BFEE2" w14:textId="0CDDEB49">
            <w:pPr>
              <w:rPr>
                <w:rFonts w:ascii="Times New Roman" w:hAnsi="Times New Roman"/>
                <w:sz w:val="22"/>
                <w:szCs w:val="22"/>
              </w:rPr>
            </w:pPr>
          </w:p>
          <w:p w:rsidR="00702BD9" w:rsidP="00991D35" w:rsidRDefault="00702BD9" w14:paraId="3898186D" w14:textId="3DEDDD52">
            <w:pPr>
              <w:rPr>
                <w:rFonts w:ascii="Times New Roman" w:hAnsi="Times New Roman"/>
                <w:sz w:val="22"/>
                <w:szCs w:val="22"/>
              </w:rPr>
            </w:pPr>
          </w:p>
          <w:p w:rsidR="00702BD9" w:rsidP="00991D35" w:rsidRDefault="00702BD9" w14:paraId="695076D1" w14:textId="1ED4457C">
            <w:pPr>
              <w:rPr>
                <w:rFonts w:ascii="Times New Roman" w:hAnsi="Times New Roman"/>
                <w:sz w:val="22"/>
                <w:szCs w:val="22"/>
              </w:rPr>
            </w:pPr>
          </w:p>
          <w:p w:rsidR="00702BD9" w:rsidP="00991D35" w:rsidRDefault="00702BD9" w14:paraId="507A6489" w14:textId="77777777">
            <w:pPr>
              <w:rPr>
                <w:rFonts w:ascii="Times New Roman" w:hAnsi="Times New Roman"/>
                <w:sz w:val="22"/>
                <w:szCs w:val="22"/>
              </w:rPr>
            </w:pPr>
          </w:p>
          <w:p w:rsidR="00702BD9" w:rsidP="00991D35" w:rsidRDefault="00702BD9" w14:paraId="2CB3F56A" w14:textId="0EDABE53">
            <w:pPr>
              <w:rPr>
                <w:rFonts w:ascii="Times New Roman" w:hAnsi="Times New Roman"/>
                <w:sz w:val="22"/>
                <w:szCs w:val="22"/>
              </w:rPr>
            </w:pPr>
          </w:p>
          <w:p w:rsidR="00702BD9" w:rsidP="00991D35" w:rsidRDefault="00702BD9" w14:paraId="78C42F52" w14:textId="77777777">
            <w:pPr>
              <w:rPr>
                <w:rFonts w:ascii="Times New Roman" w:hAnsi="Times New Roman"/>
                <w:sz w:val="22"/>
                <w:szCs w:val="22"/>
              </w:rPr>
            </w:pPr>
          </w:p>
          <w:p w:rsidR="00702BD9" w:rsidP="00991D35" w:rsidRDefault="00702BD9" w14:paraId="3FD2BE39" w14:textId="77777777">
            <w:pPr>
              <w:rPr>
                <w:rFonts w:ascii="Times New Roman" w:hAnsi="Times New Roman"/>
                <w:sz w:val="22"/>
                <w:szCs w:val="22"/>
              </w:rPr>
            </w:pPr>
          </w:p>
          <w:p w:rsidR="00702BD9" w:rsidP="00991D35" w:rsidRDefault="00702BD9" w14:paraId="12D85F4F" w14:textId="77777777">
            <w:pPr>
              <w:rPr>
                <w:rFonts w:ascii="Times New Roman" w:hAnsi="Times New Roman"/>
                <w:sz w:val="22"/>
                <w:szCs w:val="22"/>
              </w:rPr>
            </w:pPr>
          </w:p>
          <w:p w:rsidR="00702BD9" w:rsidP="00991D35" w:rsidRDefault="00702BD9" w14:paraId="11CD21EF" w14:textId="77777777">
            <w:pPr>
              <w:rPr>
                <w:rFonts w:ascii="Times New Roman" w:hAnsi="Times New Roman"/>
                <w:sz w:val="22"/>
                <w:szCs w:val="22"/>
              </w:rPr>
            </w:pPr>
          </w:p>
          <w:p w:rsidR="00702BD9" w:rsidP="00991D35" w:rsidRDefault="00702BD9" w14:paraId="059B8533" w14:textId="77777777">
            <w:pPr>
              <w:rPr>
                <w:rFonts w:ascii="Times New Roman" w:hAnsi="Times New Roman"/>
                <w:sz w:val="22"/>
                <w:szCs w:val="22"/>
              </w:rPr>
            </w:pPr>
            <w:r>
              <w:rPr>
                <w:rFonts w:ascii="Times New Roman" w:hAnsi="Times New Roman"/>
                <w:sz w:val="22"/>
                <w:szCs w:val="22"/>
              </w:rPr>
              <w:t>USCIS will not edit this language. By requiring that applicants submit Form I-693 at the same time they file Form I-485, USCIS is decreasing the number of Requests for Evidence for Form I-693 after the filing date, and therefore the overall processing time for Form I-485. USCIS will reject any Form I-485 that does not include a required Form I-693 as initial evidence. USCIS will update the USCIS Policy Manual to be consistent with this policy change.</w:t>
            </w:r>
          </w:p>
          <w:p w:rsidR="00702BD9" w:rsidP="00991D35" w:rsidRDefault="00702BD9" w14:paraId="3A51B1EC" w14:textId="77777777">
            <w:pPr>
              <w:rPr>
                <w:rFonts w:ascii="Times New Roman" w:hAnsi="Times New Roman"/>
                <w:sz w:val="22"/>
                <w:szCs w:val="22"/>
              </w:rPr>
            </w:pPr>
          </w:p>
          <w:p w:rsidR="00702BD9" w:rsidP="00991D35" w:rsidRDefault="00702BD9" w14:paraId="6B236DA5" w14:textId="77777777">
            <w:pPr>
              <w:rPr>
                <w:rFonts w:ascii="Times New Roman" w:hAnsi="Times New Roman"/>
                <w:sz w:val="22"/>
                <w:szCs w:val="22"/>
              </w:rPr>
            </w:pPr>
          </w:p>
          <w:p w:rsidR="00702BD9" w:rsidP="00991D35" w:rsidRDefault="00702BD9" w14:paraId="493234A6" w14:textId="77777777">
            <w:pPr>
              <w:rPr>
                <w:rFonts w:ascii="Times New Roman" w:hAnsi="Times New Roman"/>
                <w:sz w:val="22"/>
                <w:szCs w:val="22"/>
              </w:rPr>
            </w:pPr>
          </w:p>
          <w:p w:rsidR="00702BD9" w:rsidP="00991D35" w:rsidRDefault="00702BD9" w14:paraId="261A98C0" w14:textId="77777777">
            <w:pPr>
              <w:rPr>
                <w:rFonts w:ascii="Times New Roman" w:hAnsi="Times New Roman"/>
                <w:sz w:val="22"/>
                <w:szCs w:val="22"/>
              </w:rPr>
            </w:pPr>
          </w:p>
          <w:p w:rsidR="00702BD9" w:rsidP="00991D35" w:rsidRDefault="00702BD9" w14:paraId="6562CC6C" w14:textId="04536B57">
            <w:pPr>
              <w:rPr>
                <w:rFonts w:ascii="Times New Roman" w:hAnsi="Times New Roman"/>
                <w:sz w:val="22"/>
                <w:szCs w:val="22"/>
              </w:rPr>
            </w:pPr>
          </w:p>
          <w:p w:rsidR="00702BD9" w:rsidP="00991D35" w:rsidRDefault="00702BD9" w14:paraId="0F499F02" w14:textId="1665BE43">
            <w:pPr>
              <w:rPr>
                <w:rFonts w:ascii="Times New Roman" w:hAnsi="Times New Roman"/>
                <w:sz w:val="22"/>
                <w:szCs w:val="22"/>
              </w:rPr>
            </w:pPr>
          </w:p>
          <w:p w:rsidR="00702BD9" w:rsidP="00991D35" w:rsidRDefault="00702BD9" w14:paraId="5840BC19" w14:textId="467CE7EB">
            <w:pPr>
              <w:rPr>
                <w:rFonts w:ascii="Times New Roman" w:hAnsi="Times New Roman"/>
                <w:sz w:val="22"/>
                <w:szCs w:val="22"/>
              </w:rPr>
            </w:pPr>
          </w:p>
          <w:p w:rsidR="00702BD9" w:rsidP="00991D35" w:rsidRDefault="00702BD9" w14:paraId="40D9FE3C" w14:textId="05FB11CD">
            <w:pPr>
              <w:rPr>
                <w:rFonts w:ascii="Times New Roman" w:hAnsi="Times New Roman"/>
                <w:sz w:val="22"/>
                <w:szCs w:val="22"/>
              </w:rPr>
            </w:pPr>
          </w:p>
          <w:p w:rsidR="00702BD9" w:rsidP="00991D35" w:rsidRDefault="00702BD9" w14:paraId="0BE69C53" w14:textId="2907CE22">
            <w:pPr>
              <w:rPr>
                <w:rFonts w:ascii="Times New Roman" w:hAnsi="Times New Roman"/>
                <w:sz w:val="22"/>
                <w:szCs w:val="22"/>
              </w:rPr>
            </w:pPr>
          </w:p>
          <w:p w:rsidR="00702BD9" w:rsidP="00991D35" w:rsidRDefault="00702BD9" w14:paraId="2B7BA7C0" w14:textId="41DF2979">
            <w:pPr>
              <w:rPr>
                <w:rFonts w:ascii="Times New Roman" w:hAnsi="Times New Roman"/>
                <w:sz w:val="22"/>
                <w:szCs w:val="22"/>
              </w:rPr>
            </w:pPr>
          </w:p>
          <w:p w:rsidR="00702BD9" w:rsidP="00991D35" w:rsidRDefault="00702BD9" w14:paraId="2946CDB1" w14:textId="77777777">
            <w:pPr>
              <w:rPr>
                <w:rFonts w:ascii="Times New Roman" w:hAnsi="Times New Roman"/>
                <w:sz w:val="22"/>
                <w:szCs w:val="22"/>
              </w:rPr>
            </w:pPr>
          </w:p>
          <w:p w:rsidR="00702BD9" w:rsidP="00991D35" w:rsidRDefault="00702BD9" w14:paraId="1A4940CD" w14:textId="77777777">
            <w:pPr>
              <w:rPr>
                <w:rFonts w:ascii="Times New Roman" w:hAnsi="Times New Roman"/>
                <w:sz w:val="22"/>
                <w:szCs w:val="22"/>
              </w:rPr>
            </w:pPr>
          </w:p>
          <w:p w:rsidR="00702BD9" w:rsidP="00991D35" w:rsidRDefault="00702BD9" w14:paraId="0747ABBA" w14:textId="77777777">
            <w:pPr>
              <w:rPr>
                <w:rFonts w:ascii="Times New Roman" w:hAnsi="Times New Roman"/>
                <w:sz w:val="22"/>
                <w:szCs w:val="22"/>
              </w:rPr>
            </w:pPr>
          </w:p>
          <w:p w:rsidR="00702BD9" w:rsidP="00991D35" w:rsidRDefault="00702BD9" w14:paraId="6393BB56" w14:textId="77777777">
            <w:pPr>
              <w:rPr>
                <w:rFonts w:ascii="Times New Roman" w:hAnsi="Times New Roman"/>
                <w:sz w:val="22"/>
                <w:szCs w:val="22"/>
              </w:rPr>
            </w:pPr>
            <w:r>
              <w:rPr>
                <w:rFonts w:ascii="Times New Roman" w:hAnsi="Times New Roman"/>
                <w:sz w:val="22"/>
                <w:szCs w:val="22"/>
              </w:rPr>
              <w:t>USCIS will not make edits based on this comment. The custodian of the document must only submit a written explanation of a document’s unavailability if the document is generally available. The written statement provided by the applicant not only explains why a record is not available, but also describes the criminal charge, arrest, or conviction, the final outcome or disposition, and any rehabilitation completed; this additional statement provides information not provided by the custodian of the document. Secondary evidence is required by the applicant to confirm the information provided in his or her statement, because in this situation there is no official record available for verification of the facts stated in the applicant’s statement.</w:t>
            </w:r>
          </w:p>
          <w:p w:rsidR="00702BD9" w:rsidP="00991D35" w:rsidRDefault="00702BD9" w14:paraId="3586B7FF" w14:textId="77777777">
            <w:pPr>
              <w:rPr>
                <w:rFonts w:ascii="Times New Roman" w:hAnsi="Times New Roman"/>
                <w:sz w:val="22"/>
                <w:szCs w:val="22"/>
              </w:rPr>
            </w:pPr>
          </w:p>
          <w:p w:rsidR="00702BD9" w:rsidP="00991D35" w:rsidRDefault="00702BD9" w14:paraId="0C4D7EBE" w14:textId="1C4DC4C3">
            <w:pPr>
              <w:rPr>
                <w:rFonts w:ascii="Times New Roman" w:hAnsi="Times New Roman"/>
                <w:sz w:val="22"/>
                <w:szCs w:val="22"/>
              </w:rPr>
            </w:pPr>
          </w:p>
          <w:p w:rsidR="00702BD9" w:rsidP="00991D35" w:rsidRDefault="00702BD9" w14:paraId="6E822EED" w14:textId="134F1BE2">
            <w:pPr>
              <w:rPr>
                <w:rFonts w:ascii="Times New Roman" w:hAnsi="Times New Roman"/>
                <w:sz w:val="22"/>
                <w:szCs w:val="22"/>
              </w:rPr>
            </w:pPr>
          </w:p>
          <w:p w:rsidR="00702BD9" w:rsidP="00991D35" w:rsidRDefault="00702BD9" w14:paraId="5CED6239" w14:textId="19DE1C98">
            <w:pPr>
              <w:rPr>
                <w:rFonts w:ascii="Times New Roman" w:hAnsi="Times New Roman"/>
                <w:sz w:val="22"/>
                <w:szCs w:val="22"/>
              </w:rPr>
            </w:pPr>
          </w:p>
          <w:p w:rsidR="00702BD9" w:rsidP="00991D35" w:rsidRDefault="00702BD9" w14:paraId="78FBBEAB" w14:textId="6CCEA2F3">
            <w:pPr>
              <w:rPr>
                <w:rFonts w:ascii="Times New Roman" w:hAnsi="Times New Roman"/>
                <w:sz w:val="22"/>
                <w:szCs w:val="22"/>
              </w:rPr>
            </w:pPr>
          </w:p>
          <w:p w:rsidR="00702BD9" w:rsidP="00991D35" w:rsidRDefault="00702BD9" w14:paraId="4E4E35CB" w14:textId="29728DC8">
            <w:pPr>
              <w:rPr>
                <w:rFonts w:ascii="Times New Roman" w:hAnsi="Times New Roman"/>
                <w:sz w:val="22"/>
                <w:szCs w:val="22"/>
              </w:rPr>
            </w:pPr>
          </w:p>
          <w:p w:rsidR="00702BD9" w:rsidP="00991D35" w:rsidRDefault="00702BD9" w14:paraId="2AB5EDC0" w14:textId="206EAC27">
            <w:pPr>
              <w:rPr>
                <w:rFonts w:ascii="Times New Roman" w:hAnsi="Times New Roman"/>
                <w:sz w:val="22"/>
                <w:szCs w:val="22"/>
              </w:rPr>
            </w:pPr>
          </w:p>
          <w:p w:rsidR="00702BD9" w:rsidP="00991D35" w:rsidRDefault="00702BD9" w14:paraId="50CF1FFF" w14:textId="77777777">
            <w:pPr>
              <w:rPr>
                <w:rFonts w:ascii="Times New Roman" w:hAnsi="Times New Roman"/>
                <w:sz w:val="22"/>
                <w:szCs w:val="22"/>
              </w:rPr>
            </w:pPr>
          </w:p>
          <w:p w:rsidR="00702BD9" w:rsidP="00991D35" w:rsidRDefault="00702BD9" w14:paraId="1403EEFB" w14:textId="77777777">
            <w:pPr>
              <w:rPr>
                <w:rFonts w:ascii="Times New Roman" w:hAnsi="Times New Roman"/>
                <w:sz w:val="22"/>
                <w:szCs w:val="22"/>
              </w:rPr>
            </w:pPr>
          </w:p>
          <w:p w:rsidR="00702BD9" w:rsidP="00991D35" w:rsidRDefault="00702BD9" w14:paraId="75F3D03F" w14:textId="77777777">
            <w:pPr>
              <w:rPr>
                <w:rFonts w:ascii="Times New Roman" w:hAnsi="Times New Roman"/>
                <w:sz w:val="22"/>
                <w:szCs w:val="22"/>
              </w:rPr>
            </w:pPr>
            <w:r>
              <w:rPr>
                <w:rFonts w:ascii="Times New Roman" w:hAnsi="Times New Roman"/>
                <w:sz w:val="22"/>
                <w:szCs w:val="22"/>
              </w:rPr>
              <w:t>USCIS will make the proposed edit.</w:t>
            </w:r>
          </w:p>
          <w:p w:rsidR="00702BD9" w:rsidP="00991D35" w:rsidRDefault="00702BD9" w14:paraId="25890284" w14:textId="77777777">
            <w:pPr>
              <w:rPr>
                <w:rFonts w:ascii="Times New Roman" w:hAnsi="Times New Roman"/>
                <w:sz w:val="22"/>
                <w:szCs w:val="22"/>
              </w:rPr>
            </w:pPr>
          </w:p>
          <w:p w:rsidR="00702BD9" w:rsidP="00991D35" w:rsidRDefault="00702BD9" w14:paraId="14323EB9" w14:textId="77777777">
            <w:pPr>
              <w:rPr>
                <w:rFonts w:ascii="Times New Roman" w:hAnsi="Times New Roman"/>
                <w:sz w:val="22"/>
                <w:szCs w:val="22"/>
              </w:rPr>
            </w:pPr>
          </w:p>
          <w:p w:rsidR="00702BD9" w:rsidP="00991D35" w:rsidRDefault="00702BD9" w14:paraId="669CFE98" w14:textId="77777777">
            <w:pPr>
              <w:rPr>
                <w:rFonts w:ascii="Times New Roman" w:hAnsi="Times New Roman"/>
                <w:sz w:val="22"/>
                <w:szCs w:val="22"/>
              </w:rPr>
            </w:pPr>
          </w:p>
          <w:p w:rsidR="00702BD9" w:rsidP="00991D35" w:rsidRDefault="00702BD9" w14:paraId="2FE000AF" w14:textId="77777777">
            <w:pPr>
              <w:rPr>
                <w:rFonts w:ascii="Times New Roman" w:hAnsi="Times New Roman"/>
                <w:sz w:val="22"/>
                <w:szCs w:val="22"/>
              </w:rPr>
            </w:pPr>
          </w:p>
          <w:p w:rsidR="00702BD9" w:rsidP="00991D35" w:rsidRDefault="00702BD9" w14:paraId="3F870FE4" w14:textId="77777777">
            <w:pPr>
              <w:rPr>
                <w:rFonts w:ascii="Times New Roman" w:hAnsi="Times New Roman"/>
                <w:sz w:val="22"/>
                <w:szCs w:val="22"/>
              </w:rPr>
            </w:pPr>
          </w:p>
          <w:p w:rsidR="00702BD9" w:rsidP="00991D35" w:rsidRDefault="00702BD9" w14:paraId="3B798142" w14:textId="77777777">
            <w:pPr>
              <w:rPr>
                <w:rFonts w:ascii="Times New Roman" w:hAnsi="Times New Roman"/>
                <w:sz w:val="22"/>
                <w:szCs w:val="22"/>
              </w:rPr>
            </w:pPr>
          </w:p>
          <w:p w:rsidR="00702BD9" w:rsidP="00991D35" w:rsidRDefault="00702BD9" w14:paraId="3F609C3D" w14:textId="77777777">
            <w:pPr>
              <w:rPr>
                <w:rFonts w:ascii="Times New Roman" w:hAnsi="Times New Roman"/>
                <w:sz w:val="22"/>
                <w:szCs w:val="22"/>
              </w:rPr>
            </w:pPr>
          </w:p>
          <w:p w:rsidR="00702BD9" w:rsidP="00991D35" w:rsidRDefault="00702BD9" w14:paraId="7856B323" w14:textId="77777777">
            <w:pPr>
              <w:rPr>
                <w:rFonts w:ascii="Times New Roman" w:hAnsi="Times New Roman"/>
                <w:sz w:val="22"/>
                <w:szCs w:val="22"/>
              </w:rPr>
            </w:pPr>
          </w:p>
          <w:p w:rsidR="00702BD9" w:rsidP="00991D35" w:rsidRDefault="00702BD9" w14:paraId="312343E5" w14:textId="77777777">
            <w:pPr>
              <w:rPr>
                <w:rFonts w:ascii="Times New Roman" w:hAnsi="Times New Roman"/>
                <w:sz w:val="22"/>
                <w:szCs w:val="22"/>
              </w:rPr>
            </w:pPr>
          </w:p>
          <w:p w:rsidR="00702BD9" w:rsidP="00991D35" w:rsidRDefault="00702BD9" w14:paraId="30F07D89" w14:textId="77777777">
            <w:pPr>
              <w:rPr>
                <w:rFonts w:ascii="Times New Roman" w:hAnsi="Times New Roman"/>
                <w:sz w:val="22"/>
                <w:szCs w:val="22"/>
              </w:rPr>
            </w:pPr>
          </w:p>
          <w:p w:rsidR="00702BD9" w:rsidP="00991D35" w:rsidRDefault="00702BD9" w14:paraId="150CC657" w14:textId="77777777">
            <w:pPr>
              <w:rPr>
                <w:rFonts w:ascii="Times New Roman" w:hAnsi="Times New Roman"/>
                <w:sz w:val="22"/>
                <w:szCs w:val="22"/>
              </w:rPr>
            </w:pPr>
          </w:p>
          <w:p w:rsidR="00702BD9" w:rsidP="00991D35" w:rsidRDefault="00702BD9" w14:paraId="2621BBB8" w14:textId="77777777">
            <w:pPr>
              <w:rPr>
                <w:rFonts w:ascii="Times New Roman" w:hAnsi="Times New Roman"/>
                <w:sz w:val="22"/>
                <w:szCs w:val="22"/>
              </w:rPr>
            </w:pPr>
          </w:p>
          <w:p w:rsidR="00702BD9" w:rsidP="00991D35" w:rsidRDefault="00702BD9" w14:paraId="772B3996" w14:textId="77777777">
            <w:pPr>
              <w:rPr>
                <w:rFonts w:ascii="Times New Roman" w:hAnsi="Times New Roman"/>
                <w:sz w:val="22"/>
                <w:szCs w:val="22"/>
              </w:rPr>
            </w:pPr>
          </w:p>
          <w:p w:rsidR="00702BD9" w:rsidP="00991D35" w:rsidRDefault="00702BD9" w14:paraId="5AB4EE4A" w14:textId="77777777">
            <w:pPr>
              <w:rPr>
                <w:rFonts w:ascii="Times New Roman" w:hAnsi="Times New Roman"/>
                <w:sz w:val="22"/>
                <w:szCs w:val="22"/>
              </w:rPr>
            </w:pPr>
          </w:p>
          <w:p w:rsidR="00702BD9" w:rsidP="00991D35" w:rsidRDefault="00702BD9" w14:paraId="504D3517" w14:textId="7C8D7B02">
            <w:pPr>
              <w:rPr>
                <w:rFonts w:ascii="Times New Roman" w:hAnsi="Times New Roman"/>
                <w:sz w:val="22"/>
                <w:szCs w:val="22"/>
              </w:rPr>
            </w:pPr>
            <w:r>
              <w:rPr>
                <w:rFonts w:ascii="Times New Roman" w:hAnsi="Times New Roman"/>
                <w:sz w:val="22"/>
                <w:szCs w:val="22"/>
              </w:rPr>
              <w:t xml:space="preserve">USCIS will not make edits based on this comment. The proposed instructions state: “If USCIS (or the Immigration Judge, if you are in exclusion, </w:t>
            </w:r>
            <w:r>
              <w:rPr>
                <w:rFonts w:ascii="Times New Roman" w:hAnsi="Times New Roman"/>
                <w:sz w:val="22"/>
                <w:szCs w:val="22"/>
              </w:rPr>
              <w:lastRenderedPageBreak/>
              <w:t>deportation, or removal proceedings) determines that none of the grounds of inadmissibility apply to you, then you are admissible to the United States and there is no need for you to file a waiver of inadmissibility or other form of relief.” This instruction indicates that USCIS must make a determination of an applicant’s admissibility, and if they are admissible they do not need a waiver. The Instructions do not list Form I-601 as required initial evidence.</w:t>
            </w:r>
          </w:p>
          <w:p w:rsidR="00702BD9" w:rsidP="00991D35" w:rsidRDefault="00702BD9" w14:paraId="3CFA881A" w14:textId="77777777">
            <w:pPr>
              <w:rPr>
                <w:rFonts w:ascii="Times New Roman" w:hAnsi="Times New Roman"/>
                <w:sz w:val="22"/>
                <w:szCs w:val="22"/>
              </w:rPr>
            </w:pPr>
          </w:p>
          <w:p w:rsidR="00702BD9" w:rsidP="00991D35" w:rsidRDefault="00702BD9" w14:paraId="724411A1" w14:textId="77777777">
            <w:pPr>
              <w:rPr>
                <w:rFonts w:ascii="Times New Roman" w:hAnsi="Times New Roman"/>
                <w:sz w:val="22"/>
                <w:szCs w:val="22"/>
              </w:rPr>
            </w:pPr>
          </w:p>
          <w:p w:rsidR="00702BD9" w:rsidP="00991D35" w:rsidRDefault="00702BD9" w14:paraId="38653291" w14:textId="77777777">
            <w:pPr>
              <w:rPr>
                <w:rFonts w:ascii="Times New Roman" w:hAnsi="Times New Roman"/>
                <w:sz w:val="22"/>
                <w:szCs w:val="22"/>
              </w:rPr>
            </w:pPr>
          </w:p>
          <w:p w:rsidR="00702BD9" w:rsidP="00991D35" w:rsidRDefault="00702BD9" w14:paraId="1D51BFDE" w14:textId="6A2682BE">
            <w:pPr>
              <w:rPr>
                <w:rFonts w:ascii="Times New Roman" w:hAnsi="Times New Roman"/>
                <w:sz w:val="22"/>
                <w:szCs w:val="22"/>
              </w:rPr>
            </w:pPr>
          </w:p>
          <w:p w:rsidR="00702BD9" w:rsidP="00991D35" w:rsidRDefault="00702BD9" w14:paraId="6272A882" w14:textId="63B77C3C">
            <w:pPr>
              <w:rPr>
                <w:rFonts w:ascii="Times New Roman" w:hAnsi="Times New Roman"/>
                <w:sz w:val="22"/>
                <w:szCs w:val="22"/>
              </w:rPr>
            </w:pPr>
          </w:p>
          <w:p w:rsidR="00702BD9" w:rsidP="00991D35" w:rsidRDefault="00702BD9" w14:paraId="1125F10D" w14:textId="779D3EBC">
            <w:pPr>
              <w:rPr>
                <w:rFonts w:ascii="Times New Roman" w:hAnsi="Times New Roman"/>
                <w:sz w:val="22"/>
                <w:szCs w:val="22"/>
              </w:rPr>
            </w:pPr>
          </w:p>
          <w:p w:rsidR="00702BD9" w:rsidP="00991D35" w:rsidRDefault="00702BD9" w14:paraId="667CA948" w14:textId="57771A14">
            <w:pPr>
              <w:rPr>
                <w:rFonts w:ascii="Times New Roman" w:hAnsi="Times New Roman"/>
                <w:sz w:val="22"/>
                <w:szCs w:val="22"/>
              </w:rPr>
            </w:pPr>
          </w:p>
          <w:p w:rsidR="00702BD9" w:rsidP="00991D35" w:rsidRDefault="00702BD9" w14:paraId="0F3052D3" w14:textId="4BE62F29">
            <w:pPr>
              <w:rPr>
                <w:rFonts w:ascii="Times New Roman" w:hAnsi="Times New Roman"/>
                <w:sz w:val="22"/>
                <w:szCs w:val="22"/>
              </w:rPr>
            </w:pPr>
          </w:p>
          <w:p w:rsidR="00702BD9" w:rsidP="00991D35" w:rsidRDefault="00702BD9" w14:paraId="58AC0ECF" w14:textId="5BC11003">
            <w:pPr>
              <w:rPr>
                <w:rFonts w:ascii="Times New Roman" w:hAnsi="Times New Roman"/>
                <w:sz w:val="22"/>
                <w:szCs w:val="22"/>
              </w:rPr>
            </w:pPr>
          </w:p>
          <w:p w:rsidR="00702BD9" w:rsidP="00991D35" w:rsidRDefault="00702BD9" w14:paraId="189023C0" w14:textId="77777777">
            <w:pPr>
              <w:rPr>
                <w:rFonts w:ascii="Times New Roman" w:hAnsi="Times New Roman"/>
                <w:sz w:val="22"/>
                <w:szCs w:val="22"/>
              </w:rPr>
            </w:pPr>
          </w:p>
          <w:p w:rsidR="00702BD9" w:rsidP="00991D35" w:rsidRDefault="00702BD9" w14:paraId="643A5D4C" w14:textId="77777777">
            <w:pPr>
              <w:rPr>
                <w:rFonts w:ascii="Times New Roman" w:hAnsi="Times New Roman"/>
                <w:sz w:val="22"/>
                <w:szCs w:val="22"/>
              </w:rPr>
            </w:pPr>
            <w:r>
              <w:rPr>
                <w:rFonts w:ascii="Times New Roman" w:hAnsi="Times New Roman"/>
                <w:sz w:val="22"/>
                <w:szCs w:val="22"/>
              </w:rPr>
              <w:t>Please see response to comment made about same language in the Instructions.</w:t>
            </w:r>
          </w:p>
          <w:p w:rsidR="00702BD9" w:rsidP="00991D35" w:rsidRDefault="00702BD9" w14:paraId="2E1A088C" w14:textId="77777777">
            <w:pPr>
              <w:rPr>
                <w:rFonts w:ascii="Times New Roman" w:hAnsi="Times New Roman"/>
                <w:sz w:val="22"/>
                <w:szCs w:val="22"/>
              </w:rPr>
            </w:pPr>
          </w:p>
          <w:p w:rsidR="00702BD9" w:rsidP="00991D35" w:rsidRDefault="00702BD9" w14:paraId="37C6B7D4" w14:textId="77777777">
            <w:pPr>
              <w:rPr>
                <w:rFonts w:ascii="Times New Roman" w:hAnsi="Times New Roman"/>
                <w:sz w:val="22"/>
                <w:szCs w:val="22"/>
              </w:rPr>
            </w:pPr>
          </w:p>
          <w:p w:rsidR="00702BD9" w:rsidP="00991D35" w:rsidRDefault="00702BD9" w14:paraId="5D87191B" w14:textId="77777777">
            <w:pPr>
              <w:rPr>
                <w:rFonts w:ascii="Times New Roman" w:hAnsi="Times New Roman"/>
                <w:sz w:val="22"/>
                <w:szCs w:val="22"/>
              </w:rPr>
            </w:pPr>
          </w:p>
          <w:p w:rsidR="00702BD9" w:rsidP="00991D35" w:rsidRDefault="00702BD9" w14:paraId="22DAF987" w14:textId="6573FF9B">
            <w:pPr>
              <w:rPr>
                <w:rFonts w:ascii="Times New Roman" w:hAnsi="Times New Roman"/>
                <w:sz w:val="22"/>
                <w:szCs w:val="22"/>
              </w:rPr>
            </w:pPr>
          </w:p>
          <w:p w:rsidR="00702BD9" w:rsidP="00991D35" w:rsidRDefault="00702BD9" w14:paraId="2E21D2A6" w14:textId="629AEF03">
            <w:pPr>
              <w:rPr>
                <w:rFonts w:ascii="Times New Roman" w:hAnsi="Times New Roman"/>
                <w:sz w:val="22"/>
                <w:szCs w:val="22"/>
              </w:rPr>
            </w:pPr>
          </w:p>
          <w:p w:rsidR="00702BD9" w:rsidP="00991D35" w:rsidRDefault="00702BD9" w14:paraId="6CD03595" w14:textId="77777777">
            <w:pPr>
              <w:rPr>
                <w:rFonts w:ascii="Times New Roman" w:hAnsi="Times New Roman"/>
                <w:sz w:val="22"/>
                <w:szCs w:val="22"/>
              </w:rPr>
            </w:pPr>
          </w:p>
          <w:p w:rsidR="00702BD9" w:rsidP="00991D35" w:rsidRDefault="00702BD9" w14:paraId="45A365EB" w14:textId="77777777">
            <w:pPr>
              <w:rPr>
                <w:rFonts w:ascii="Times New Roman" w:hAnsi="Times New Roman"/>
                <w:sz w:val="22"/>
                <w:szCs w:val="22"/>
              </w:rPr>
            </w:pPr>
            <w:r>
              <w:rPr>
                <w:rFonts w:ascii="Times New Roman" w:hAnsi="Times New Roman"/>
                <w:sz w:val="22"/>
                <w:szCs w:val="22"/>
              </w:rPr>
              <w:t>Applicants should include any A-number that an applicant has used. No edits will be made based on this comment.</w:t>
            </w:r>
          </w:p>
          <w:p w:rsidR="00702BD9" w:rsidP="00991D35" w:rsidRDefault="00702BD9" w14:paraId="2889B2DA" w14:textId="77777777">
            <w:pPr>
              <w:rPr>
                <w:rFonts w:ascii="Times New Roman" w:hAnsi="Times New Roman"/>
                <w:sz w:val="22"/>
                <w:szCs w:val="22"/>
              </w:rPr>
            </w:pPr>
          </w:p>
          <w:p w:rsidR="00702BD9" w:rsidP="00991D35" w:rsidRDefault="00702BD9" w14:paraId="459F1DCD" w14:textId="77777777">
            <w:pPr>
              <w:rPr>
                <w:rFonts w:ascii="Times New Roman" w:hAnsi="Times New Roman"/>
                <w:sz w:val="22"/>
                <w:szCs w:val="22"/>
              </w:rPr>
            </w:pPr>
          </w:p>
          <w:p w:rsidR="00702BD9" w:rsidP="00991D35" w:rsidRDefault="00702BD9" w14:paraId="04471BB1" w14:textId="77777777">
            <w:pPr>
              <w:rPr>
                <w:rFonts w:ascii="Times New Roman" w:hAnsi="Times New Roman"/>
                <w:sz w:val="22"/>
                <w:szCs w:val="22"/>
              </w:rPr>
            </w:pPr>
          </w:p>
          <w:p w:rsidR="00702BD9" w:rsidP="00991D35" w:rsidRDefault="00702BD9" w14:paraId="36FDFD17" w14:textId="77777777">
            <w:pPr>
              <w:rPr>
                <w:rFonts w:ascii="Times New Roman" w:hAnsi="Times New Roman"/>
                <w:sz w:val="22"/>
                <w:szCs w:val="22"/>
              </w:rPr>
            </w:pPr>
          </w:p>
          <w:p w:rsidR="00702BD9" w:rsidP="00991D35" w:rsidRDefault="00702BD9" w14:paraId="48E32024" w14:textId="77777777">
            <w:pPr>
              <w:rPr>
                <w:rFonts w:ascii="Times New Roman" w:hAnsi="Times New Roman"/>
                <w:sz w:val="22"/>
                <w:szCs w:val="22"/>
              </w:rPr>
            </w:pPr>
          </w:p>
          <w:p w:rsidR="00702BD9" w:rsidP="00991D35" w:rsidRDefault="00702BD9" w14:paraId="4C54D52D" w14:textId="77777777">
            <w:pPr>
              <w:rPr>
                <w:rFonts w:ascii="Times New Roman" w:hAnsi="Times New Roman"/>
                <w:sz w:val="22"/>
                <w:szCs w:val="22"/>
              </w:rPr>
            </w:pPr>
          </w:p>
          <w:p w:rsidR="00702BD9" w:rsidP="00991D35" w:rsidRDefault="00702BD9" w14:paraId="6D82FFDA" w14:textId="77777777">
            <w:pPr>
              <w:rPr>
                <w:rFonts w:ascii="Times New Roman" w:hAnsi="Times New Roman"/>
                <w:sz w:val="22"/>
                <w:szCs w:val="22"/>
              </w:rPr>
            </w:pPr>
          </w:p>
          <w:p w:rsidR="00702BD9" w:rsidP="00991D35" w:rsidRDefault="00702BD9" w14:paraId="559E4C99" w14:textId="77777777">
            <w:pPr>
              <w:rPr>
                <w:rFonts w:ascii="Times New Roman" w:hAnsi="Times New Roman"/>
                <w:sz w:val="22"/>
                <w:szCs w:val="22"/>
              </w:rPr>
            </w:pPr>
            <w:r>
              <w:rPr>
                <w:rFonts w:ascii="Times New Roman" w:hAnsi="Times New Roman"/>
                <w:sz w:val="22"/>
                <w:szCs w:val="22"/>
              </w:rPr>
              <w:t>USCIS will not make edits based on this comment. The proposed revision includes examples of how an applicant was admitted; USCIS declines to include a complete list of all possible avenues of admission in this question.</w:t>
            </w:r>
          </w:p>
          <w:p w:rsidR="00702BD9" w:rsidP="00991D35" w:rsidRDefault="00702BD9" w14:paraId="34ED73E8" w14:textId="77777777">
            <w:pPr>
              <w:rPr>
                <w:rFonts w:ascii="Times New Roman" w:hAnsi="Times New Roman"/>
                <w:sz w:val="22"/>
                <w:szCs w:val="22"/>
              </w:rPr>
            </w:pPr>
          </w:p>
          <w:p w:rsidR="00702BD9" w:rsidP="00991D35" w:rsidRDefault="00702BD9" w14:paraId="14845B75" w14:textId="77777777">
            <w:pPr>
              <w:rPr>
                <w:rFonts w:ascii="Times New Roman" w:hAnsi="Times New Roman"/>
                <w:sz w:val="22"/>
                <w:szCs w:val="22"/>
              </w:rPr>
            </w:pPr>
          </w:p>
          <w:p w:rsidR="00702BD9" w:rsidP="00991D35" w:rsidRDefault="00702BD9" w14:paraId="34B5589E" w14:textId="77777777">
            <w:pPr>
              <w:rPr>
                <w:rFonts w:ascii="Times New Roman" w:hAnsi="Times New Roman"/>
                <w:sz w:val="22"/>
                <w:szCs w:val="22"/>
              </w:rPr>
            </w:pPr>
          </w:p>
          <w:p w:rsidR="00702BD9" w:rsidP="00991D35" w:rsidRDefault="00702BD9" w14:paraId="2C157952" w14:textId="2B6813FE">
            <w:pPr>
              <w:rPr>
                <w:rFonts w:ascii="Times New Roman" w:hAnsi="Times New Roman"/>
                <w:sz w:val="22"/>
                <w:szCs w:val="22"/>
              </w:rPr>
            </w:pPr>
          </w:p>
          <w:p w:rsidR="00702BD9" w:rsidP="00991D35" w:rsidRDefault="00702BD9" w14:paraId="52D3BBD5" w14:textId="1FD9BBF0">
            <w:pPr>
              <w:rPr>
                <w:rFonts w:ascii="Times New Roman" w:hAnsi="Times New Roman"/>
                <w:sz w:val="22"/>
                <w:szCs w:val="22"/>
              </w:rPr>
            </w:pPr>
          </w:p>
          <w:p w:rsidR="00702BD9" w:rsidP="00991D35" w:rsidRDefault="00702BD9" w14:paraId="7F0BACB1" w14:textId="7DECFF94">
            <w:pPr>
              <w:rPr>
                <w:rFonts w:ascii="Times New Roman" w:hAnsi="Times New Roman"/>
                <w:sz w:val="22"/>
                <w:szCs w:val="22"/>
              </w:rPr>
            </w:pPr>
          </w:p>
          <w:p w:rsidR="00702BD9" w:rsidP="00991D35" w:rsidRDefault="00702BD9" w14:paraId="0815C595" w14:textId="46499F7F">
            <w:pPr>
              <w:rPr>
                <w:rFonts w:ascii="Times New Roman" w:hAnsi="Times New Roman"/>
                <w:sz w:val="22"/>
                <w:szCs w:val="22"/>
              </w:rPr>
            </w:pPr>
          </w:p>
          <w:p w:rsidR="00702BD9" w:rsidP="00991D35" w:rsidRDefault="00702BD9" w14:paraId="1178B816" w14:textId="77777777">
            <w:pPr>
              <w:rPr>
                <w:rFonts w:ascii="Times New Roman" w:hAnsi="Times New Roman"/>
                <w:sz w:val="22"/>
                <w:szCs w:val="22"/>
              </w:rPr>
            </w:pPr>
          </w:p>
          <w:p w:rsidR="00702BD9" w:rsidP="00991D35" w:rsidRDefault="00702BD9" w14:paraId="4EDC030C" w14:textId="77777777">
            <w:pPr>
              <w:rPr>
                <w:rFonts w:ascii="Times New Roman" w:hAnsi="Times New Roman"/>
                <w:sz w:val="22"/>
                <w:szCs w:val="22"/>
              </w:rPr>
            </w:pPr>
          </w:p>
          <w:p w:rsidR="00702BD9" w:rsidP="00991D35" w:rsidRDefault="00702BD9" w14:paraId="2C97B914" w14:textId="4C397571">
            <w:pPr>
              <w:rPr>
                <w:rFonts w:ascii="Times New Roman" w:hAnsi="Times New Roman"/>
                <w:sz w:val="22"/>
                <w:szCs w:val="22"/>
              </w:rPr>
            </w:pPr>
            <w:r>
              <w:rPr>
                <w:rFonts w:ascii="Times New Roman" w:hAnsi="Times New Roman"/>
                <w:sz w:val="22"/>
                <w:szCs w:val="22"/>
              </w:rPr>
              <w:t xml:space="preserve">USCIS made edits to the Part 2, Item Numbers 9.a.-9.c. for clarity. Item 9.d. was renumbered to Item 10. </w:t>
            </w:r>
          </w:p>
          <w:p w:rsidR="00702BD9" w:rsidP="00991D35" w:rsidRDefault="00702BD9" w14:paraId="53A3F35B" w14:textId="77777777">
            <w:pPr>
              <w:rPr>
                <w:rFonts w:ascii="Times New Roman" w:hAnsi="Times New Roman"/>
                <w:sz w:val="22"/>
                <w:szCs w:val="22"/>
              </w:rPr>
            </w:pPr>
          </w:p>
          <w:p w:rsidR="00702BD9" w:rsidP="00991D35" w:rsidRDefault="00702BD9" w14:paraId="53BBC1A6" w14:textId="77777777">
            <w:pPr>
              <w:rPr>
                <w:rFonts w:ascii="Times New Roman" w:hAnsi="Times New Roman"/>
                <w:sz w:val="22"/>
                <w:szCs w:val="22"/>
              </w:rPr>
            </w:pPr>
          </w:p>
          <w:p w:rsidR="00702BD9" w:rsidP="00991D35" w:rsidRDefault="00702BD9" w14:paraId="6500E41B" w14:textId="77777777">
            <w:pPr>
              <w:rPr>
                <w:rFonts w:ascii="Times New Roman" w:hAnsi="Times New Roman"/>
                <w:sz w:val="22"/>
                <w:szCs w:val="22"/>
              </w:rPr>
            </w:pPr>
          </w:p>
          <w:p w:rsidR="00702BD9" w:rsidP="00991D35" w:rsidRDefault="00702BD9" w14:paraId="6E3BC1BD" w14:textId="5CFFCD76">
            <w:pPr>
              <w:rPr>
                <w:rFonts w:ascii="Times New Roman" w:hAnsi="Times New Roman"/>
                <w:sz w:val="22"/>
                <w:szCs w:val="22"/>
              </w:rPr>
            </w:pPr>
          </w:p>
          <w:p w:rsidR="00702BD9" w:rsidP="00991D35" w:rsidRDefault="00702BD9" w14:paraId="5C7A15EF" w14:textId="026FC858">
            <w:pPr>
              <w:rPr>
                <w:rFonts w:ascii="Times New Roman" w:hAnsi="Times New Roman"/>
                <w:sz w:val="22"/>
                <w:szCs w:val="22"/>
              </w:rPr>
            </w:pPr>
          </w:p>
          <w:p w:rsidR="00702BD9" w:rsidP="00991D35" w:rsidRDefault="00702BD9" w14:paraId="15659304" w14:textId="74C5B906">
            <w:pPr>
              <w:rPr>
                <w:rFonts w:ascii="Times New Roman" w:hAnsi="Times New Roman"/>
                <w:sz w:val="22"/>
                <w:szCs w:val="22"/>
              </w:rPr>
            </w:pPr>
          </w:p>
          <w:p w:rsidR="00702BD9" w:rsidP="00991D35" w:rsidRDefault="00702BD9" w14:paraId="60581157" w14:textId="2D9E21AE">
            <w:pPr>
              <w:rPr>
                <w:rFonts w:ascii="Times New Roman" w:hAnsi="Times New Roman"/>
                <w:sz w:val="22"/>
                <w:szCs w:val="22"/>
              </w:rPr>
            </w:pPr>
          </w:p>
          <w:p w:rsidR="00702BD9" w:rsidP="00991D35" w:rsidRDefault="00702BD9" w14:paraId="267ED958" w14:textId="6B64C33B">
            <w:pPr>
              <w:rPr>
                <w:rFonts w:ascii="Times New Roman" w:hAnsi="Times New Roman"/>
                <w:sz w:val="22"/>
                <w:szCs w:val="22"/>
              </w:rPr>
            </w:pPr>
          </w:p>
          <w:p w:rsidR="00702BD9" w:rsidP="00991D35" w:rsidRDefault="00702BD9" w14:paraId="13A2AC77" w14:textId="77777777">
            <w:pPr>
              <w:rPr>
                <w:rFonts w:ascii="Times New Roman" w:hAnsi="Times New Roman"/>
                <w:sz w:val="22"/>
                <w:szCs w:val="22"/>
              </w:rPr>
            </w:pPr>
          </w:p>
          <w:p w:rsidR="00702BD9" w:rsidP="00991D35" w:rsidRDefault="00702BD9" w14:paraId="22313378" w14:textId="77777777">
            <w:pPr>
              <w:rPr>
                <w:rFonts w:ascii="Times New Roman" w:hAnsi="Times New Roman"/>
                <w:sz w:val="22"/>
                <w:szCs w:val="22"/>
              </w:rPr>
            </w:pPr>
          </w:p>
          <w:p w:rsidR="00702BD9" w:rsidP="00991D35" w:rsidRDefault="00702BD9" w14:paraId="05845903" w14:textId="77777777">
            <w:pPr>
              <w:rPr>
                <w:rFonts w:ascii="Times New Roman" w:hAnsi="Times New Roman"/>
                <w:sz w:val="22"/>
                <w:szCs w:val="22"/>
              </w:rPr>
            </w:pPr>
          </w:p>
          <w:p w:rsidR="00702BD9" w:rsidP="00991D35" w:rsidRDefault="00702BD9" w14:paraId="41578A8D" w14:textId="535B5CB2">
            <w:pPr>
              <w:rPr>
                <w:rFonts w:ascii="Times New Roman" w:hAnsi="Times New Roman"/>
                <w:sz w:val="22"/>
                <w:szCs w:val="22"/>
              </w:rPr>
            </w:pPr>
            <w:r>
              <w:rPr>
                <w:rFonts w:ascii="Times New Roman" w:hAnsi="Times New Roman"/>
                <w:sz w:val="22"/>
                <w:szCs w:val="22"/>
              </w:rPr>
              <w:t xml:space="preserve">The questions in Part 8, Items 29-33 are relevant to the exercise of discretion and will be considered in the totality of the circumstances. All applicants must answer the questions in Part 8 by selecting the answer that the applicant thinks is correct. If an applicant answers “No” to any Part 8 question but is unsure of that answer, the instructions to Form I-485 direct the applicant to provide an explanation in </w:t>
            </w:r>
            <w:r>
              <w:rPr>
                <w:rFonts w:ascii="Times New Roman" w:hAnsi="Times New Roman"/>
                <w:b/>
                <w:bCs/>
                <w:sz w:val="22"/>
                <w:szCs w:val="22"/>
              </w:rPr>
              <w:t xml:space="preserve">Part 14. Additional Information. </w:t>
            </w:r>
            <w:r>
              <w:rPr>
                <w:rFonts w:ascii="Times New Roman" w:hAnsi="Times New Roman"/>
                <w:sz w:val="22"/>
                <w:szCs w:val="22"/>
              </w:rPr>
              <w:t xml:space="preserve">No changes will be made based on this comment. </w:t>
            </w:r>
          </w:p>
          <w:p w:rsidR="00702BD9" w:rsidP="00991D35" w:rsidRDefault="00702BD9" w14:paraId="566B217B" w14:textId="77777777">
            <w:pPr>
              <w:rPr>
                <w:rFonts w:ascii="Times New Roman" w:hAnsi="Times New Roman"/>
                <w:sz w:val="22"/>
                <w:szCs w:val="22"/>
              </w:rPr>
            </w:pPr>
          </w:p>
          <w:p w:rsidR="00702BD9" w:rsidP="00991D35" w:rsidRDefault="00702BD9" w14:paraId="66F058DA" w14:textId="62BF18C9">
            <w:pPr>
              <w:rPr>
                <w:rFonts w:ascii="Times New Roman" w:hAnsi="Times New Roman"/>
                <w:sz w:val="22"/>
                <w:szCs w:val="22"/>
              </w:rPr>
            </w:pPr>
          </w:p>
          <w:p w:rsidR="00702BD9" w:rsidP="00991D35" w:rsidRDefault="00702BD9" w14:paraId="5826C2C4" w14:textId="620ABAAF">
            <w:pPr>
              <w:rPr>
                <w:rFonts w:ascii="Times New Roman" w:hAnsi="Times New Roman"/>
                <w:sz w:val="22"/>
                <w:szCs w:val="22"/>
              </w:rPr>
            </w:pPr>
          </w:p>
          <w:p w:rsidR="00702BD9" w:rsidP="00991D35" w:rsidRDefault="00702BD9" w14:paraId="50A8B17A" w14:textId="72AD705B">
            <w:pPr>
              <w:rPr>
                <w:rFonts w:ascii="Times New Roman" w:hAnsi="Times New Roman"/>
                <w:sz w:val="22"/>
                <w:szCs w:val="22"/>
              </w:rPr>
            </w:pPr>
          </w:p>
          <w:p w:rsidR="00702BD9" w:rsidP="00991D35" w:rsidRDefault="00702BD9" w14:paraId="02BC4780" w14:textId="0C0FB778">
            <w:pPr>
              <w:rPr>
                <w:rFonts w:ascii="Times New Roman" w:hAnsi="Times New Roman"/>
                <w:sz w:val="22"/>
                <w:szCs w:val="22"/>
              </w:rPr>
            </w:pPr>
          </w:p>
          <w:p w:rsidR="00702BD9" w:rsidP="00991D35" w:rsidRDefault="00702BD9" w14:paraId="51FE3263" w14:textId="1FDFEEDA">
            <w:pPr>
              <w:rPr>
                <w:rFonts w:ascii="Times New Roman" w:hAnsi="Times New Roman"/>
                <w:sz w:val="22"/>
                <w:szCs w:val="22"/>
              </w:rPr>
            </w:pPr>
          </w:p>
          <w:p w:rsidR="00702BD9" w:rsidP="00991D35" w:rsidRDefault="00702BD9" w14:paraId="6CDAE527" w14:textId="2495FFB5">
            <w:pPr>
              <w:rPr>
                <w:rFonts w:ascii="Times New Roman" w:hAnsi="Times New Roman"/>
                <w:sz w:val="22"/>
                <w:szCs w:val="22"/>
              </w:rPr>
            </w:pPr>
          </w:p>
          <w:p w:rsidR="00702BD9" w:rsidP="00991D35" w:rsidRDefault="00702BD9" w14:paraId="297F8405" w14:textId="1BF86F50">
            <w:pPr>
              <w:rPr>
                <w:rFonts w:ascii="Times New Roman" w:hAnsi="Times New Roman"/>
                <w:sz w:val="22"/>
                <w:szCs w:val="22"/>
              </w:rPr>
            </w:pPr>
          </w:p>
          <w:p w:rsidR="00702BD9" w:rsidP="00991D35" w:rsidRDefault="00702BD9" w14:paraId="24D30C15" w14:textId="77777777">
            <w:pPr>
              <w:rPr>
                <w:rFonts w:ascii="Times New Roman" w:hAnsi="Times New Roman"/>
                <w:sz w:val="22"/>
                <w:szCs w:val="22"/>
              </w:rPr>
            </w:pPr>
          </w:p>
          <w:p w:rsidR="00702BD9" w:rsidP="00991D35" w:rsidRDefault="00702BD9" w14:paraId="2D8D95FD" w14:textId="77777777">
            <w:pPr>
              <w:rPr>
                <w:rFonts w:ascii="Times New Roman" w:hAnsi="Times New Roman"/>
                <w:sz w:val="22"/>
                <w:szCs w:val="22"/>
              </w:rPr>
            </w:pPr>
            <w:r>
              <w:rPr>
                <w:rFonts w:ascii="Times New Roman" w:hAnsi="Times New Roman"/>
                <w:sz w:val="22"/>
                <w:szCs w:val="22"/>
              </w:rPr>
              <w:t>This comment is outside the scope of this form revision. The creation of a new form related to evidence required from a specific category of applicant cannot be achieved in a form revision. No edits will be made based on this comment.</w:t>
            </w:r>
          </w:p>
          <w:p w:rsidR="00702BD9" w:rsidP="00991D35" w:rsidRDefault="00702BD9" w14:paraId="2BBFC8E1" w14:textId="77777777">
            <w:pPr>
              <w:rPr>
                <w:rFonts w:ascii="Times New Roman" w:hAnsi="Times New Roman"/>
                <w:sz w:val="22"/>
                <w:szCs w:val="22"/>
              </w:rPr>
            </w:pPr>
          </w:p>
          <w:p w:rsidR="00702BD9" w:rsidP="00991D35" w:rsidRDefault="00702BD9" w14:paraId="3E2CEB73" w14:textId="77777777">
            <w:pPr>
              <w:rPr>
                <w:rFonts w:ascii="Times New Roman" w:hAnsi="Times New Roman"/>
                <w:sz w:val="22"/>
                <w:szCs w:val="22"/>
              </w:rPr>
            </w:pPr>
          </w:p>
        </w:tc>
      </w:tr>
      <w:tr w:rsidR="00702BD9" w:rsidTr="00702BD9" w14:paraId="5AECB43A" w14:textId="77777777">
        <w:tc>
          <w:tcPr>
            <w:tcW w:w="2155" w:type="dxa"/>
          </w:tcPr>
          <w:p w:rsidR="00702BD9" w:rsidP="00991D35" w:rsidRDefault="00702BD9" w14:paraId="3C1EC122" w14:textId="77777777">
            <w:pPr>
              <w:rPr>
                <w:rFonts w:ascii="Times New Roman" w:hAnsi="Times New Roman"/>
                <w:sz w:val="22"/>
                <w:szCs w:val="22"/>
              </w:rPr>
            </w:pPr>
            <w:r>
              <w:rPr>
                <w:rFonts w:ascii="Times New Roman" w:hAnsi="Times New Roman"/>
                <w:sz w:val="22"/>
                <w:szCs w:val="22"/>
              </w:rPr>
              <w:lastRenderedPageBreak/>
              <w:t>Anonymous (posted 8-12-20)</w:t>
            </w:r>
          </w:p>
        </w:tc>
        <w:tc>
          <w:tcPr>
            <w:tcW w:w="3240" w:type="dxa"/>
          </w:tcPr>
          <w:p w:rsidR="00702BD9" w:rsidP="00991D35" w:rsidRDefault="00702BD9" w14:paraId="02E3F74B" w14:textId="1D2A948A">
            <w:pPr>
              <w:rPr>
                <w:rFonts w:ascii="Times New Roman" w:hAnsi="Times New Roman"/>
                <w:sz w:val="22"/>
                <w:szCs w:val="22"/>
              </w:rPr>
            </w:pPr>
            <w:r>
              <w:rPr>
                <w:rFonts w:ascii="Times New Roman" w:hAnsi="Times New Roman"/>
                <w:sz w:val="22"/>
                <w:szCs w:val="22"/>
              </w:rPr>
              <w:t>The classification of immediate relative needs to be amended, as it is not a one way street. If a parent is an immediate relative regardless of the child’s age of sponsorship, that begs to say that child will always be an immediate relative regardless of their age. In the medical field, if a person does not have an emergency contact, they go to the next of kin, their parent, or their child, (regardless of age but the child has to be over 18 as under 18 would be determined a minor who it now allowed to make decisions for the adult parent. Does this make either category any more or less a direct/immediate relative? No, because they are referred to the direct relation of the parent or child … depending on who is admitted). The same goes to say that this category or immediate relative is misleading on one front and accurate the other, and in such, it contradicts each other because on one side it states, one is an immediate relative, and on the other it is saying, the other person isn’t (makes no logical sense and can confuse any non-English speakers). Same goes with the classification of what is considered a minor, on one side it is shown to be under 18, yet on another it is under 21. There should be a solid understanding of which is considered a minor. As we all know, 21 for most is still very young.</w:t>
            </w:r>
          </w:p>
        </w:tc>
        <w:tc>
          <w:tcPr>
            <w:tcW w:w="4770" w:type="dxa"/>
          </w:tcPr>
          <w:p w:rsidR="00702BD9" w:rsidP="00991D35" w:rsidRDefault="00702BD9" w14:paraId="7E92A5B9" w14:textId="77777777">
            <w:pPr>
              <w:rPr>
                <w:rFonts w:ascii="Times New Roman" w:hAnsi="Times New Roman"/>
                <w:sz w:val="22"/>
                <w:szCs w:val="22"/>
              </w:rPr>
            </w:pPr>
            <w:r>
              <w:rPr>
                <w:rFonts w:ascii="Times New Roman" w:hAnsi="Times New Roman"/>
                <w:sz w:val="22"/>
                <w:szCs w:val="22"/>
              </w:rPr>
              <w:t>This comment is outside the scope of this form revision. The classifications for immediate relatives and minors are governed by the INA and cannot be changed in form a revision. No edits will be based on this comment.</w:t>
            </w:r>
          </w:p>
        </w:tc>
      </w:tr>
      <w:tr w:rsidR="00702BD9" w:rsidTr="00702BD9" w14:paraId="2CBF8FF7" w14:textId="77777777">
        <w:tc>
          <w:tcPr>
            <w:tcW w:w="2155" w:type="dxa"/>
          </w:tcPr>
          <w:p w:rsidR="00702BD9" w:rsidP="00991D35" w:rsidRDefault="00702BD9" w14:paraId="45CAF5F4" w14:textId="77777777">
            <w:pPr>
              <w:rPr>
                <w:rFonts w:ascii="Times New Roman" w:hAnsi="Times New Roman"/>
                <w:sz w:val="22"/>
                <w:szCs w:val="22"/>
              </w:rPr>
            </w:pPr>
            <w:r>
              <w:rPr>
                <w:rFonts w:ascii="Times New Roman" w:hAnsi="Times New Roman"/>
                <w:sz w:val="22"/>
                <w:szCs w:val="22"/>
              </w:rPr>
              <w:lastRenderedPageBreak/>
              <w:t>Rachel Grant</w:t>
            </w:r>
          </w:p>
        </w:tc>
        <w:tc>
          <w:tcPr>
            <w:tcW w:w="3240" w:type="dxa"/>
          </w:tcPr>
          <w:p w:rsidR="00702BD9" w:rsidP="00991D35" w:rsidRDefault="00702BD9" w14:paraId="164A662A" w14:textId="77777777">
            <w:pPr>
              <w:rPr>
                <w:rFonts w:ascii="Times New Roman" w:hAnsi="Times New Roman"/>
                <w:sz w:val="22"/>
                <w:szCs w:val="22"/>
              </w:rPr>
            </w:pPr>
            <w:r>
              <w:rPr>
                <w:rFonts w:ascii="Times New Roman" w:hAnsi="Times New Roman"/>
                <w:sz w:val="22"/>
                <w:szCs w:val="22"/>
              </w:rPr>
              <w:t>The commenter includes a lengthy comment concerning the instruction that Form I-485 may be denied due to blank fields on the form. The commenter objects to this change and wrote that this policy is “entirely at odds with the mission of a benefit granting agency” and there “is no reasonable justification for this policy.” The commenter indicates that if USCIS has “some sort of objective analysis that can establish blank fields are an actual problem, it should be made public …” The commenter also thinks applicants will be confused about how to respond to questions and suggests USCIS needs to re-write conditional questions.</w:t>
            </w:r>
          </w:p>
          <w:p w:rsidR="00702BD9" w:rsidP="00991D35" w:rsidRDefault="00702BD9" w14:paraId="3F3E088A" w14:textId="77777777">
            <w:pPr>
              <w:rPr>
                <w:rFonts w:ascii="Times New Roman" w:hAnsi="Times New Roman"/>
                <w:sz w:val="22"/>
                <w:szCs w:val="22"/>
              </w:rPr>
            </w:pPr>
          </w:p>
          <w:p w:rsidR="00702BD9" w:rsidP="00991D35" w:rsidRDefault="00702BD9" w14:paraId="49DA6136" w14:textId="77777777">
            <w:pPr>
              <w:rPr>
                <w:rFonts w:ascii="Times New Roman" w:hAnsi="Times New Roman"/>
                <w:b/>
                <w:bCs/>
                <w:sz w:val="22"/>
                <w:szCs w:val="22"/>
              </w:rPr>
            </w:pPr>
          </w:p>
          <w:p w:rsidR="00702BD9" w:rsidP="00991D35" w:rsidRDefault="00702BD9" w14:paraId="59D02E9B" w14:textId="77777777">
            <w:pPr>
              <w:rPr>
                <w:rFonts w:ascii="Times New Roman" w:hAnsi="Times New Roman"/>
                <w:b/>
                <w:bCs/>
                <w:sz w:val="22"/>
                <w:szCs w:val="22"/>
              </w:rPr>
            </w:pPr>
          </w:p>
          <w:p w:rsidR="00702BD9" w:rsidP="00991D35" w:rsidRDefault="00702BD9" w14:paraId="2298CFEB" w14:textId="77777777">
            <w:pPr>
              <w:rPr>
                <w:rFonts w:ascii="Times New Roman" w:hAnsi="Times New Roman"/>
                <w:b/>
                <w:bCs/>
                <w:sz w:val="22"/>
                <w:szCs w:val="22"/>
              </w:rPr>
            </w:pPr>
          </w:p>
          <w:p w:rsidR="00702BD9" w:rsidP="00991D35" w:rsidRDefault="00702BD9" w14:paraId="5B6D3B84" w14:textId="77777777">
            <w:pPr>
              <w:rPr>
                <w:rFonts w:ascii="Times New Roman" w:hAnsi="Times New Roman"/>
                <w:b/>
                <w:bCs/>
                <w:sz w:val="22"/>
                <w:szCs w:val="22"/>
              </w:rPr>
            </w:pPr>
          </w:p>
          <w:p w:rsidR="00702BD9" w:rsidP="00991D35" w:rsidRDefault="00702BD9" w14:paraId="08912C4B" w14:textId="77777777">
            <w:pPr>
              <w:rPr>
                <w:rFonts w:ascii="Times New Roman" w:hAnsi="Times New Roman"/>
                <w:b/>
                <w:bCs/>
                <w:sz w:val="22"/>
                <w:szCs w:val="22"/>
              </w:rPr>
            </w:pPr>
          </w:p>
          <w:p w:rsidR="00702BD9" w:rsidP="00991D35" w:rsidRDefault="00702BD9" w14:paraId="445CFDF5" w14:textId="77777777">
            <w:pPr>
              <w:rPr>
                <w:rFonts w:ascii="Times New Roman" w:hAnsi="Times New Roman"/>
                <w:b/>
                <w:bCs/>
                <w:sz w:val="22"/>
                <w:szCs w:val="22"/>
              </w:rPr>
            </w:pPr>
          </w:p>
          <w:p w:rsidR="00702BD9" w:rsidP="00991D35" w:rsidRDefault="00702BD9" w14:paraId="3E876922" w14:textId="77777777">
            <w:pPr>
              <w:rPr>
                <w:rFonts w:ascii="Times New Roman" w:hAnsi="Times New Roman"/>
                <w:b/>
                <w:bCs/>
                <w:sz w:val="22"/>
                <w:szCs w:val="22"/>
              </w:rPr>
            </w:pPr>
          </w:p>
          <w:p w:rsidR="00702BD9" w:rsidP="00991D35" w:rsidRDefault="00702BD9" w14:paraId="6BD921FA" w14:textId="77777777">
            <w:pPr>
              <w:rPr>
                <w:rFonts w:ascii="Times New Roman" w:hAnsi="Times New Roman"/>
                <w:b/>
                <w:bCs/>
                <w:sz w:val="22"/>
                <w:szCs w:val="22"/>
              </w:rPr>
            </w:pPr>
          </w:p>
          <w:p w:rsidR="00702BD9" w:rsidP="00991D35" w:rsidRDefault="00702BD9" w14:paraId="03F971DB" w14:textId="77777777">
            <w:pPr>
              <w:rPr>
                <w:rFonts w:ascii="Times New Roman" w:hAnsi="Times New Roman"/>
                <w:b/>
                <w:bCs/>
                <w:sz w:val="22"/>
                <w:szCs w:val="22"/>
              </w:rPr>
            </w:pPr>
          </w:p>
          <w:p w:rsidR="00702BD9" w:rsidP="00991D35" w:rsidRDefault="00702BD9" w14:paraId="13917FC1" w14:textId="77777777">
            <w:pPr>
              <w:rPr>
                <w:rFonts w:ascii="Times New Roman" w:hAnsi="Times New Roman"/>
                <w:b/>
                <w:bCs/>
                <w:sz w:val="22"/>
                <w:szCs w:val="22"/>
              </w:rPr>
            </w:pPr>
          </w:p>
          <w:p w:rsidR="00702BD9" w:rsidP="00991D35" w:rsidRDefault="00702BD9" w14:paraId="4FDED47F" w14:textId="77777777">
            <w:pPr>
              <w:rPr>
                <w:rFonts w:ascii="Times New Roman" w:hAnsi="Times New Roman"/>
                <w:b/>
                <w:bCs/>
                <w:sz w:val="22"/>
                <w:szCs w:val="22"/>
              </w:rPr>
            </w:pPr>
          </w:p>
          <w:p w:rsidR="00702BD9" w:rsidP="00991D35" w:rsidRDefault="00702BD9" w14:paraId="541018AB" w14:textId="77777777">
            <w:pPr>
              <w:rPr>
                <w:rFonts w:ascii="Times New Roman" w:hAnsi="Times New Roman"/>
                <w:b/>
                <w:bCs/>
                <w:sz w:val="22"/>
                <w:szCs w:val="22"/>
              </w:rPr>
            </w:pPr>
          </w:p>
          <w:p w:rsidR="00702BD9" w:rsidP="00991D35" w:rsidRDefault="00702BD9" w14:paraId="088F44B2" w14:textId="77777777">
            <w:pPr>
              <w:rPr>
                <w:rFonts w:ascii="Times New Roman" w:hAnsi="Times New Roman"/>
                <w:b/>
                <w:bCs/>
                <w:sz w:val="22"/>
                <w:szCs w:val="22"/>
              </w:rPr>
            </w:pPr>
          </w:p>
          <w:p w:rsidR="00702BD9" w:rsidP="00991D35" w:rsidRDefault="00702BD9" w14:paraId="7B4B1BB4" w14:textId="77777777">
            <w:pPr>
              <w:rPr>
                <w:rFonts w:ascii="Times New Roman" w:hAnsi="Times New Roman"/>
                <w:b/>
                <w:bCs/>
                <w:sz w:val="22"/>
                <w:szCs w:val="22"/>
              </w:rPr>
            </w:pPr>
          </w:p>
          <w:p w:rsidR="00702BD9" w:rsidP="00991D35" w:rsidRDefault="00702BD9" w14:paraId="0B72CDB1" w14:textId="77777777">
            <w:pPr>
              <w:rPr>
                <w:rFonts w:ascii="Times New Roman" w:hAnsi="Times New Roman"/>
                <w:b/>
                <w:bCs/>
                <w:sz w:val="22"/>
                <w:szCs w:val="22"/>
              </w:rPr>
            </w:pPr>
          </w:p>
          <w:p w:rsidR="00702BD9" w:rsidP="00991D35" w:rsidRDefault="00702BD9" w14:paraId="4E49B82C" w14:textId="77777777">
            <w:pPr>
              <w:rPr>
                <w:rFonts w:ascii="Times New Roman" w:hAnsi="Times New Roman"/>
                <w:b/>
                <w:bCs/>
                <w:sz w:val="22"/>
                <w:szCs w:val="22"/>
              </w:rPr>
            </w:pPr>
          </w:p>
          <w:p w:rsidR="00702BD9" w:rsidP="00991D35" w:rsidRDefault="00702BD9" w14:paraId="7D2B44A6" w14:textId="77777777">
            <w:pPr>
              <w:rPr>
                <w:rFonts w:ascii="Times New Roman" w:hAnsi="Times New Roman"/>
                <w:b/>
                <w:bCs/>
                <w:sz w:val="22"/>
                <w:szCs w:val="22"/>
              </w:rPr>
            </w:pPr>
          </w:p>
          <w:p w:rsidR="00702BD9" w:rsidP="00991D35" w:rsidRDefault="00702BD9" w14:paraId="7FF59E3E" w14:textId="77777777">
            <w:pPr>
              <w:rPr>
                <w:rFonts w:ascii="Times New Roman" w:hAnsi="Times New Roman"/>
                <w:sz w:val="22"/>
                <w:szCs w:val="22"/>
              </w:rPr>
            </w:pPr>
            <w:r>
              <w:rPr>
                <w:rFonts w:ascii="Times New Roman" w:hAnsi="Times New Roman"/>
                <w:b/>
                <w:bCs/>
                <w:sz w:val="22"/>
                <w:szCs w:val="22"/>
              </w:rPr>
              <w:t>Part 1, item numbers 14-15 (page 2).</w:t>
            </w:r>
            <w:r>
              <w:rPr>
                <w:rFonts w:ascii="Times New Roman" w:hAnsi="Times New Roman"/>
                <w:sz w:val="22"/>
                <w:szCs w:val="22"/>
              </w:rPr>
              <w:t xml:space="preserve">  Item number 14—“is your physical address the same as your mailing address”—has no purpose. You’ve already threatened the applicant with denial if any fields are blank. Item #12 asks for the current mailing address, and #15 asks for the current physical address. There is no indication that an affirmative </w:t>
            </w:r>
            <w:r>
              <w:rPr>
                <w:rFonts w:ascii="Times New Roman" w:hAnsi="Times New Roman"/>
                <w:sz w:val="22"/>
                <w:szCs w:val="22"/>
              </w:rPr>
              <w:lastRenderedPageBreak/>
              <w:t>answer to #14 means that #15 can be left blank, and it will be plainly obvious to anyone whether #12 and #15 are the same. So why is there a separate question asking about it?</w:t>
            </w:r>
          </w:p>
          <w:p w:rsidR="00702BD9" w:rsidP="00991D35" w:rsidRDefault="00702BD9" w14:paraId="730CC6AC" w14:textId="77777777">
            <w:pPr>
              <w:rPr>
                <w:rFonts w:ascii="Times New Roman" w:hAnsi="Times New Roman"/>
                <w:b/>
                <w:bCs/>
                <w:sz w:val="22"/>
                <w:szCs w:val="22"/>
              </w:rPr>
            </w:pPr>
          </w:p>
          <w:p w:rsidR="00702BD9" w:rsidP="00991D35" w:rsidRDefault="00702BD9" w14:paraId="4C2EB642" w14:textId="77777777">
            <w:pPr>
              <w:rPr>
                <w:rFonts w:ascii="Times New Roman" w:hAnsi="Times New Roman"/>
                <w:sz w:val="22"/>
                <w:szCs w:val="22"/>
              </w:rPr>
            </w:pPr>
            <w:r>
              <w:rPr>
                <w:rFonts w:ascii="Times New Roman" w:hAnsi="Times New Roman"/>
                <w:b/>
                <w:bCs/>
                <w:sz w:val="22"/>
                <w:szCs w:val="22"/>
              </w:rPr>
              <w:t>Part 1, item numbers 21-24 (page 3).</w:t>
            </w:r>
            <w:r>
              <w:rPr>
                <w:rFonts w:ascii="Times New Roman" w:hAnsi="Times New Roman"/>
                <w:sz w:val="22"/>
                <w:szCs w:val="22"/>
              </w:rPr>
              <w:t xml:space="preserve"> What is the purpose of the word “officially” in this question? Can the SSA unofficially issue cards? Isn’t what you are trying to ascertain is whether the applicant has ever been assigned a Social Security number? At least based on the instructions, it doesn’t seem to matter whether the applicant received a card but whether a number was assigned. The question would be more precise as “Has the Social Security Administration (SSA) ever issued a Social Security card or assigned you a Social Security number?” For #23, the Instructions indicate that this question can be used to request a new SSN or have a card reissued, so it would be more precise if phrased as “Do you want the SSA to issue or re-issue you a Social Security card?” Also, in #24, you use the abbreviation “SSN” without ever having defined it, which you could most logically do at #22—in which case you could use the abbreviation in #23.</w:t>
            </w:r>
          </w:p>
          <w:p w:rsidR="00702BD9" w:rsidP="00991D35" w:rsidRDefault="00702BD9" w14:paraId="3712F2E5" w14:textId="77777777">
            <w:pPr>
              <w:rPr>
                <w:rFonts w:ascii="Times New Roman" w:hAnsi="Times New Roman"/>
                <w:sz w:val="22"/>
                <w:szCs w:val="22"/>
              </w:rPr>
            </w:pPr>
          </w:p>
          <w:p w:rsidR="00702BD9" w:rsidP="00991D35" w:rsidRDefault="00702BD9" w14:paraId="6CFD0AC3" w14:textId="77777777">
            <w:pPr>
              <w:rPr>
                <w:rFonts w:ascii="Times New Roman" w:hAnsi="Times New Roman"/>
                <w:b/>
                <w:bCs/>
                <w:sz w:val="22"/>
                <w:szCs w:val="22"/>
              </w:rPr>
            </w:pPr>
            <w:r>
              <w:rPr>
                <w:rFonts w:ascii="Times New Roman" w:hAnsi="Times New Roman"/>
                <w:b/>
                <w:bCs/>
                <w:sz w:val="22"/>
                <w:szCs w:val="22"/>
              </w:rPr>
              <w:t xml:space="preserve">Part 1, item number 33 (page 4). </w:t>
            </w:r>
            <w:r>
              <w:rPr>
                <w:rFonts w:ascii="Times New Roman" w:hAnsi="Times New Roman"/>
                <w:sz w:val="22"/>
                <w:szCs w:val="22"/>
              </w:rPr>
              <w:t xml:space="preserve">The instructions for these questions are “Provide the information on your Form I-94 Arrival-Departure Record Number. But the word “Number” should not be here. You are asking about information from the Arrival-Departure Record. That is also what this item number is </w:t>
            </w:r>
            <w:r>
              <w:rPr>
                <w:rFonts w:ascii="Times New Roman" w:hAnsi="Times New Roman"/>
                <w:sz w:val="22"/>
                <w:szCs w:val="22"/>
              </w:rPr>
              <w:lastRenderedPageBreak/>
              <w:t>called in the Instructions.</w:t>
            </w:r>
          </w:p>
          <w:p w:rsidR="00702BD9" w:rsidP="00991D35" w:rsidRDefault="00702BD9" w14:paraId="4292D74C" w14:textId="77777777">
            <w:pPr>
              <w:rPr>
                <w:rFonts w:ascii="Times New Roman" w:hAnsi="Times New Roman"/>
                <w:sz w:val="22"/>
                <w:szCs w:val="22"/>
              </w:rPr>
            </w:pPr>
          </w:p>
          <w:p w:rsidR="00702BD9" w:rsidP="00991D35" w:rsidRDefault="00702BD9" w14:paraId="165A4D36" w14:textId="77777777">
            <w:pPr>
              <w:rPr>
                <w:rFonts w:ascii="Times New Roman" w:hAnsi="Times New Roman"/>
                <w:b/>
                <w:bCs/>
                <w:sz w:val="22"/>
                <w:szCs w:val="22"/>
              </w:rPr>
            </w:pPr>
            <w:r>
              <w:rPr>
                <w:rFonts w:ascii="Times New Roman" w:hAnsi="Times New Roman"/>
                <w:b/>
                <w:bCs/>
                <w:sz w:val="22"/>
                <w:szCs w:val="22"/>
              </w:rPr>
              <w:t xml:space="preserve">Part 1, item number 34 (page 4). </w:t>
            </w:r>
            <w:r>
              <w:rPr>
                <w:rFonts w:ascii="Times New Roman" w:hAnsi="Times New Roman"/>
                <w:sz w:val="22"/>
                <w:szCs w:val="22"/>
              </w:rPr>
              <w:t>This is another example of where the blank fields policy discussed above causes confusion. It asks for the name that appears on the applicant’s I-94, but to write “NA” in the fields if the applicant was not issued an I-94. What about applicants who have no middle name? Can they leave item number 34.c. blank, since that is “exactly as it appears” on the I-94? Or will that risk a denial? Do they put “NA” even though they were issued an I-94, just to avoid this absurd result, even though that conflicts with the directions for this question?</w:t>
            </w:r>
          </w:p>
          <w:p w:rsidR="00702BD9" w:rsidP="00991D35" w:rsidRDefault="00702BD9" w14:paraId="359BDA91" w14:textId="77777777">
            <w:pPr>
              <w:rPr>
                <w:rFonts w:ascii="Times New Roman" w:hAnsi="Times New Roman"/>
                <w:sz w:val="22"/>
                <w:szCs w:val="22"/>
              </w:rPr>
            </w:pPr>
          </w:p>
          <w:p w:rsidR="00702BD9" w:rsidP="00991D35" w:rsidRDefault="00702BD9" w14:paraId="371CCF6F" w14:textId="77777777">
            <w:pPr>
              <w:rPr>
                <w:rFonts w:ascii="Times New Roman" w:hAnsi="Times New Roman"/>
                <w:b/>
                <w:bCs/>
                <w:sz w:val="22"/>
                <w:szCs w:val="22"/>
              </w:rPr>
            </w:pPr>
            <w:r>
              <w:rPr>
                <w:rFonts w:ascii="Times New Roman" w:hAnsi="Times New Roman"/>
                <w:b/>
                <w:bCs/>
                <w:sz w:val="22"/>
                <w:szCs w:val="22"/>
              </w:rPr>
              <w:t xml:space="preserve">Part 2, item number 2.b. (page 4). </w:t>
            </w:r>
            <w:r>
              <w:rPr>
                <w:rFonts w:ascii="Times New Roman" w:hAnsi="Times New Roman"/>
                <w:sz w:val="22"/>
                <w:szCs w:val="22"/>
              </w:rPr>
              <w:t>The subparts of this question should be indented the way they are in #2.a. and #2.c.</w:t>
            </w:r>
          </w:p>
          <w:p w:rsidR="00702BD9" w:rsidP="00991D35" w:rsidRDefault="00702BD9" w14:paraId="4D331781" w14:textId="77777777">
            <w:pPr>
              <w:rPr>
                <w:rFonts w:ascii="Times New Roman" w:hAnsi="Times New Roman"/>
                <w:sz w:val="22"/>
                <w:szCs w:val="22"/>
              </w:rPr>
            </w:pPr>
          </w:p>
          <w:p w:rsidR="00702BD9" w:rsidP="00991D35" w:rsidRDefault="00702BD9" w14:paraId="3C19844F" w14:textId="77777777">
            <w:pPr>
              <w:rPr>
                <w:rFonts w:ascii="Times New Roman" w:hAnsi="Times New Roman"/>
                <w:b/>
                <w:bCs/>
                <w:sz w:val="22"/>
                <w:szCs w:val="22"/>
              </w:rPr>
            </w:pPr>
            <w:r>
              <w:rPr>
                <w:rFonts w:ascii="Times New Roman" w:hAnsi="Times New Roman"/>
                <w:b/>
                <w:bCs/>
                <w:sz w:val="22"/>
                <w:szCs w:val="22"/>
              </w:rPr>
              <w:t xml:space="preserve">Part 2, item number 4.a. (page 5). </w:t>
            </w:r>
            <w:r>
              <w:rPr>
                <w:rFonts w:ascii="Times New Roman" w:hAnsi="Times New Roman"/>
                <w:sz w:val="22"/>
                <w:szCs w:val="22"/>
              </w:rPr>
              <w:t>There is a typo in this question—“360” appears twice.</w:t>
            </w:r>
          </w:p>
          <w:p w:rsidR="00702BD9" w:rsidP="00991D35" w:rsidRDefault="00702BD9" w14:paraId="1E09C714" w14:textId="77777777">
            <w:pPr>
              <w:rPr>
                <w:rFonts w:ascii="Times New Roman" w:hAnsi="Times New Roman"/>
                <w:sz w:val="22"/>
                <w:szCs w:val="22"/>
              </w:rPr>
            </w:pPr>
          </w:p>
          <w:p w:rsidR="00702BD9" w:rsidP="00991D35" w:rsidRDefault="00702BD9" w14:paraId="7826FD83" w14:textId="77777777">
            <w:pPr>
              <w:rPr>
                <w:rFonts w:ascii="Times New Roman" w:hAnsi="Times New Roman"/>
                <w:sz w:val="22"/>
                <w:szCs w:val="22"/>
              </w:rPr>
            </w:pPr>
            <w:r>
              <w:rPr>
                <w:rFonts w:ascii="Times New Roman" w:hAnsi="Times New Roman"/>
                <w:b/>
                <w:bCs/>
                <w:sz w:val="22"/>
                <w:szCs w:val="22"/>
              </w:rPr>
              <w:t>Part 2, Additional Alien Worker Information (page 6).</w:t>
            </w:r>
            <w:r>
              <w:rPr>
                <w:rFonts w:ascii="Times New Roman" w:hAnsi="Times New Roman"/>
                <w:sz w:val="22"/>
                <w:szCs w:val="22"/>
              </w:rPr>
              <w:t xml:space="preserve"> The instructions here say that #9.a. should only be answered if #3.a. was selected. (That instruction is also present at #3.a, referring to #9.a.) But #9.b. and #9.c. also need conditional instructions, because they only need to be answered if the applicant selects “Yes” to #9.a. This instruction exists in the current Form I-485 and it’s unclear why it would be removed, as the condition hasn’t changed. Those questions would still only be answered if #9.a. is “Yes.”</w:t>
            </w:r>
          </w:p>
          <w:p w:rsidR="00702BD9" w:rsidP="00991D35" w:rsidRDefault="00702BD9" w14:paraId="31B5CF75" w14:textId="77777777">
            <w:pPr>
              <w:rPr>
                <w:rFonts w:ascii="Times New Roman" w:hAnsi="Times New Roman"/>
                <w:b/>
                <w:bCs/>
                <w:sz w:val="22"/>
                <w:szCs w:val="22"/>
              </w:rPr>
            </w:pPr>
          </w:p>
          <w:p w:rsidR="00702BD9" w:rsidP="00991D35" w:rsidRDefault="00702BD9" w14:paraId="26E48F93" w14:textId="77777777">
            <w:pPr>
              <w:rPr>
                <w:rFonts w:ascii="Times New Roman" w:hAnsi="Times New Roman"/>
                <w:b/>
                <w:bCs/>
                <w:sz w:val="22"/>
                <w:szCs w:val="22"/>
              </w:rPr>
            </w:pPr>
            <w:r>
              <w:rPr>
                <w:rFonts w:ascii="Times New Roman" w:hAnsi="Times New Roman"/>
                <w:b/>
                <w:bCs/>
                <w:sz w:val="22"/>
                <w:szCs w:val="22"/>
              </w:rPr>
              <w:lastRenderedPageBreak/>
              <w:t xml:space="preserve">Part 2, item number 13 (page 7). </w:t>
            </w:r>
            <w:r>
              <w:rPr>
                <w:rFonts w:ascii="Times New Roman" w:hAnsi="Times New Roman"/>
                <w:sz w:val="22"/>
                <w:szCs w:val="22"/>
              </w:rPr>
              <w:t>How is this question any different from what is asked in Part 2, #1? If you’re asking whether the I-485 applicant is also the principal beneficiary of the underlying immigration petition, then this needs to be rephrased and not use the word “applicant.” If this question is a duplicate of #1, it should be removed.</w:t>
            </w:r>
          </w:p>
          <w:p w:rsidR="00702BD9" w:rsidP="00991D35" w:rsidRDefault="00702BD9" w14:paraId="1B09ED64" w14:textId="77777777">
            <w:pPr>
              <w:rPr>
                <w:rFonts w:ascii="Times New Roman" w:hAnsi="Times New Roman"/>
                <w:sz w:val="22"/>
                <w:szCs w:val="22"/>
              </w:rPr>
            </w:pPr>
          </w:p>
          <w:p w:rsidR="00702BD9" w:rsidP="00991D35" w:rsidRDefault="00702BD9" w14:paraId="66E4C6B4" w14:textId="77777777">
            <w:pPr>
              <w:rPr>
                <w:rFonts w:ascii="Times New Roman" w:hAnsi="Times New Roman"/>
                <w:b/>
                <w:bCs/>
                <w:sz w:val="22"/>
                <w:szCs w:val="22"/>
              </w:rPr>
            </w:pPr>
            <w:r>
              <w:rPr>
                <w:rFonts w:ascii="Times New Roman" w:hAnsi="Times New Roman"/>
                <w:b/>
                <w:bCs/>
                <w:sz w:val="22"/>
                <w:szCs w:val="22"/>
              </w:rPr>
              <w:t>Part 3, Additional Information About You (page 7).</w:t>
            </w:r>
          </w:p>
          <w:p w:rsidR="00702BD9" w:rsidP="00991D35" w:rsidRDefault="00702BD9" w14:paraId="71A7DC20" w14:textId="77777777">
            <w:pPr>
              <w:rPr>
                <w:rFonts w:ascii="Times New Roman" w:hAnsi="Times New Roman"/>
                <w:sz w:val="22"/>
                <w:szCs w:val="22"/>
              </w:rPr>
            </w:pPr>
            <w:r>
              <w:rPr>
                <w:rFonts w:ascii="Times New Roman" w:hAnsi="Times New Roman"/>
                <w:sz w:val="22"/>
                <w:szCs w:val="22"/>
              </w:rPr>
              <w:t>The new draft proposes to add words to #1 that are already present, making the addition redundant. In addition, you have removed the instructions to only answer #2.a. - 4. if the answer to #1 is “Yes.” Why? Those questions are still only applicable if the individual selected “Yes” to #1. Is this part of your “blank fields” policy discussed above where you’re trying to trap people into a procedural denial? Many practitioners have been completing Form I-485 for years and would reasonably skip over these questions. You should restore the instructions and—if you insist on keeping the blank fields policy—add instruction to write NA in the fields if the answer to #1 was “No.” The same principle applies to #5, because #6-#8 are only applicable if the answer to #5 is “Yes.”</w:t>
            </w:r>
          </w:p>
          <w:p w:rsidR="00702BD9" w:rsidP="00991D35" w:rsidRDefault="00702BD9" w14:paraId="62F75205" w14:textId="77777777">
            <w:pPr>
              <w:rPr>
                <w:rFonts w:ascii="Times New Roman" w:hAnsi="Times New Roman"/>
                <w:b/>
                <w:bCs/>
                <w:sz w:val="22"/>
                <w:szCs w:val="22"/>
              </w:rPr>
            </w:pPr>
          </w:p>
          <w:p w:rsidR="00702BD9" w:rsidP="00991D35" w:rsidRDefault="00702BD9" w14:paraId="4512726B" w14:textId="77777777">
            <w:pPr>
              <w:rPr>
                <w:rFonts w:ascii="Times New Roman" w:hAnsi="Times New Roman"/>
                <w:sz w:val="22"/>
                <w:szCs w:val="22"/>
              </w:rPr>
            </w:pPr>
            <w:r>
              <w:rPr>
                <w:rFonts w:ascii="Times New Roman" w:hAnsi="Times New Roman"/>
                <w:b/>
                <w:bCs/>
                <w:sz w:val="22"/>
                <w:szCs w:val="22"/>
              </w:rPr>
              <w:t>Part 6, item numbers 7, 14, and 21 (page 11).</w:t>
            </w:r>
            <w:r>
              <w:rPr>
                <w:rFonts w:ascii="Times New Roman" w:hAnsi="Times New Roman"/>
                <w:sz w:val="22"/>
                <w:szCs w:val="22"/>
              </w:rPr>
              <w:t xml:space="preserve">  These questions are unnecessary and only serve to cause additional confusion. “Biological child” is not a “legal relationship” between a parent and a child. A child born in wedlock is a legal child, </w:t>
            </w:r>
            <w:r>
              <w:rPr>
                <w:rFonts w:ascii="Times New Roman" w:hAnsi="Times New Roman"/>
                <w:sz w:val="22"/>
                <w:szCs w:val="22"/>
              </w:rPr>
              <w:lastRenderedPageBreak/>
              <w:t>irrespective of biology. There are sufficient regulations that define the parent-child relationship, in all of its permutations, for the purposes of immigration and. There is absolutely no reason to require an applicant to provide invasive information about the way in which each of his or her children came to be, particularly since this form requires identification of all children, including adults and those who are not even applying for any immigration benefit. The supporting evidence required to be produced to establish the parent-child relationship for any derivative applications will sufficiently demonstrate the nature of the parent-child relationship, to the extent it is relevant.</w:t>
            </w:r>
          </w:p>
          <w:p w:rsidR="00702BD9" w:rsidP="00991D35" w:rsidRDefault="00702BD9" w14:paraId="235F503E" w14:textId="77777777">
            <w:pPr>
              <w:rPr>
                <w:rFonts w:ascii="Times New Roman" w:hAnsi="Times New Roman"/>
                <w:sz w:val="22"/>
                <w:szCs w:val="22"/>
              </w:rPr>
            </w:pPr>
          </w:p>
          <w:p w:rsidR="00702BD9" w:rsidP="00991D35" w:rsidRDefault="00702BD9" w14:paraId="1A9625FB" w14:textId="77777777">
            <w:pPr>
              <w:rPr>
                <w:rFonts w:ascii="Times New Roman" w:hAnsi="Times New Roman"/>
                <w:sz w:val="22"/>
                <w:szCs w:val="22"/>
              </w:rPr>
            </w:pPr>
            <w:r>
              <w:rPr>
                <w:rFonts w:ascii="Times New Roman" w:hAnsi="Times New Roman"/>
                <w:b/>
                <w:bCs/>
                <w:sz w:val="22"/>
                <w:szCs w:val="22"/>
              </w:rPr>
              <w:t xml:space="preserve">Part 8, item numbers 17 &amp; 18 (page 13). </w:t>
            </w:r>
            <w:r>
              <w:rPr>
                <w:rFonts w:ascii="Times New Roman" w:hAnsi="Times New Roman"/>
                <w:sz w:val="22"/>
                <w:szCs w:val="22"/>
              </w:rPr>
              <w:t>First, these questions have a grammatical error because it should be “three or more persons WHO acted together,” not “three or more persons THAT acted together.” More importantly, though, these questions are confusing, subjective, and unnecessary. There are enough questions asking about criminal activity and membership in organized groups. This also risks requiring victims to disclose information about their associations with criminal groups who victimized them, which has no bearing on an applicant’s admissibility to the United States.</w:t>
            </w:r>
          </w:p>
          <w:p w:rsidR="00702BD9" w:rsidP="00991D35" w:rsidRDefault="00702BD9" w14:paraId="0D3BBE4A" w14:textId="77777777">
            <w:pPr>
              <w:rPr>
                <w:rFonts w:ascii="Times New Roman" w:hAnsi="Times New Roman"/>
                <w:sz w:val="22"/>
                <w:szCs w:val="22"/>
              </w:rPr>
            </w:pPr>
          </w:p>
          <w:p w:rsidR="00702BD9" w:rsidP="00991D35" w:rsidRDefault="00702BD9" w14:paraId="47FFE7E3" w14:textId="77777777">
            <w:pPr>
              <w:rPr>
                <w:rFonts w:ascii="Times New Roman" w:hAnsi="Times New Roman"/>
                <w:b/>
                <w:bCs/>
                <w:sz w:val="22"/>
                <w:szCs w:val="22"/>
              </w:rPr>
            </w:pPr>
          </w:p>
          <w:p w:rsidR="00702BD9" w:rsidP="00991D35" w:rsidRDefault="00702BD9" w14:paraId="3F6FC27C" w14:textId="77777777">
            <w:pPr>
              <w:rPr>
                <w:rFonts w:ascii="Times New Roman" w:hAnsi="Times New Roman"/>
                <w:b/>
                <w:bCs/>
                <w:sz w:val="22"/>
                <w:szCs w:val="22"/>
              </w:rPr>
            </w:pPr>
          </w:p>
          <w:p w:rsidR="00702BD9" w:rsidP="00991D35" w:rsidRDefault="00702BD9" w14:paraId="3D84F2C7" w14:textId="77777777">
            <w:pPr>
              <w:rPr>
                <w:rFonts w:ascii="Times New Roman" w:hAnsi="Times New Roman"/>
                <w:b/>
                <w:bCs/>
                <w:sz w:val="22"/>
                <w:szCs w:val="22"/>
              </w:rPr>
            </w:pPr>
          </w:p>
          <w:p w:rsidR="00702BD9" w:rsidP="00991D35" w:rsidRDefault="00702BD9" w14:paraId="30628D11" w14:textId="77777777">
            <w:pPr>
              <w:rPr>
                <w:rFonts w:ascii="Times New Roman" w:hAnsi="Times New Roman"/>
                <w:b/>
                <w:bCs/>
                <w:sz w:val="22"/>
                <w:szCs w:val="22"/>
              </w:rPr>
            </w:pPr>
          </w:p>
          <w:p w:rsidR="00702BD9" w:rsidP="00991D35" w:rsidRDefault="00702BD9" w14:paraId="4FCA97AC" w14:textId="77777777">
            <w:pPr>
              <w:rPr>
                <w:rFonts w:ascii="Times New Roman" w:hAnsi="Times New Roman"/>
                <w:b/>
                <w:bCs/>
                <w:sz w:val="22"/>
                <w:szCs w:val="22"/>
              </w:rPr>
            </w:pPr>
          </w:p>
          <w:p w:rsidR="00702BD9" w:rsidP="00991D35" w:rsidRDefault="00702BD9" w14:paraId="2A297ACD" w14:textId="77777777">
            <w:pPr>
              <w:rPr>
                <w:rFonts w:ascii="Times New Roman" w:hAnsi="Times New Roman"/>
                <w:b/>
                <w:bCs/>
                <w:sz w:val="22"/>
                <w:szCs w:val="22"/>
              </w:rPr>
            </w:pPr>
          </w:p>
          <w:p w:rsidR="00702BD9" w:rsidP="00991D35" w:rsidRDefault="00702BD9" w14:paraId="1458D1BC" w14:textId="77777777">
            <w:pPr>
              <w:rPr>
                <w:rFonts w:ascii="Times New Roman" w:hAnsi="Times New Roman"/>
                <w:b/>
                <w:bCs/>
                <w:sz w:val="22"/>
                <w:szCs w:val="22"/>
              </w:rPr>
            </w:pPr>
          </w:p>
          <w:p w:rsidR="00702BD9" w:rsidP="00991D35" w:rsidRDefault="00702BD9" w14:paraId="2E72C2CF" w14:textId="77777777">
            <w:pPr>
              <w:rPr>
                <w:rFonts w:ascii="Times New Roman" w:hAnsi="Times New Roman"/>
                <w:b/>
                <w:bCs/>
                <w:sz w:val="22"/>
                <w:szCs w:val="22"/>
              </w:rPr>
            </w:pPr>
          </w:p>
          <w:p w:rsidR="00702BD9" w:rsidP="00991D35" w:rsidRDefault="00702BD9" w14:paraId="03A84ACE" w14:textId="77777777">
            <w:pPr>
              <w:rPr>
                <w:rFonts w:ascii="Times New Roman" w:hAnsi="Times New Roman"/>
                <w:b/>
                <w:bCs/>
                <w:sz w:val="22"/>
                <w:szCs w:val="22"/>
              </w:rPr>
            </w:pPr>
          </w:p>
          <w:p w:rsidR="00702BD9" w:rsidP="00991D35" w:rsidRDefault="00702BD9" w14:paraId="6A4A7EE0" w14:textId="77777777">
            <w:pPr>
              <w:rPr>
                <w:rFonts w:ascii="Times New Roman" w:hAnsi="Times New Roman"/>
                <w:b/>
                <w:bCs/>
                <w:sz w:val="22"/>
                <w:szCs w:val="22"/>
              </w:rPr>
            </w:pPr>
          </w:p>
          <w:p w:rsidR="00702BD9" w:rsidP="00991D35" w:rsidRDefault="00702BD9" w14:paraId="46F24080" w14:textId="77777777">
            <w:pPr>
              <w:rPr>
                <w:rFonts w:ascii="Times New Roman" w:hAnsi="Times New Roman"/>
                <w:b/>
                <w:bCs/>
                <w:sz w:val="22"/>
                <w:szCs w:val="22"/>
              </w:rPr>
            </w:pPr>
          </w:p>
          <w:p w:rsidR="00702BD9" w:rsidP="00991D35" w:rsidRDefault="00702BD9" w14:paraId="56A14245" w14:textId="77777777">
            <w:pPr>
              <w:rPr>
                <w:rFonts w:ascii="Times New Roman" w:hAnsi="Times New Roman"/>
                <w:b/>
                <w:bCs/>
                <w:sz w:val="22"/>
                <w:szCs w:val="22"/>
              </w:rPr>
            </w:pPr>
          </w:p>
          <w:p w:rsidR="00702BD9" w:rsidP="00991D35" w:rsidRDefault="00702BD9" w14:paraId="03782DC2" w14:textId="77777777">
            <w:pPr>
              <w:rPr>
                <w:rFonts w:ascii="Times New Roman" w:hAnsi="Times New Roman"/>
                <w:b/>
                <w:bCs/>
                <w:sz w:val="22"/>
                <w:szCs w:val="22"/>
              </w:rPr>
            </w:pPr>
          </w:p>
          <w:p w:rsidR="00702BD9" w:rsidP="00991D35" w:rsidRDefault="00702BD9" w14:paraId="3480130A" w14:textId="77777777">
            <w:pPr>
              <w:rPr>
                <w:rFonts w:ascii="Times New Roman" w:hAnsi="Times New Roman"/>
                <w:b/>
                <w:bCs/>
                <w:sz w:val="22"/>
                <w:szCs w:val="22"/>
              </w:rPr>
            </w:pPr>
          </w:p>
          <w:p w:rsidR="00702BD9" w:rsidP="00991D35" w:rsidRDefault="00702BD9" w14:paraId="30673CE0" w14:textId="77777777">
            <w:pPr>
              <w:rPr>
                <w:rFonts w:ascii="Times New Roman" w:hAnsi="Times New Roman"/>
                <w:b/>
                <w:bCs/>
                <w:sz w:val="22"/>
                <w:szCs w:val="22"/>
              </w:rPr>
            </w:pPr>
          </w:p>
          <w:p w:rsidR="00702BD9" w:rsidP="00991D35" w:rsidRDefault="00702BD9" w14:paraId="039739D7" w14:textId="77777777">
            <w:pPr>
              <w:rPr>
                <w:rFonts w:ascii="Times New Roman" w:hAnsi="Times New Roman"/>
                <w:b/>
                <w:bCs/>
                <w:sz w:val="22"/>
                <w:szCs w:val="22"/>
              </w:rPr>
            </w:pPr>
          </w:p>
          <w:p w:rsidR="00702BD9" w:rsidP="00991D35" w:rsidRDefault="00702BD9" w14:paraId="5B92A620" w14:textId="77777777">
            <w:pPr>
              <w:rPr>
                <w:rFonts w:ascii="Times New Roman" w:hAnsi="Times New Roman"/>
                <w:b/>
                <w:bCs/>
                <w:sz w:val="22"/>
                <w:szCs w:val="22"/>
              </w:rPr>
            </w:pPr>
          </w:p>
          <w:p w:rsidR="00702BD9" w:rsidP="00991D35" w:rsidRDefault="00702BD9" w14:paraId="23FBFC3C" w14:textId="77777777">
            <w:pPr>
              <w:rPr>
                <w:rFonts w:ascii="Times New Roman" w:hAnsi="Times New Roman"/>
                <w:b/>
                <w:bCs/>
                <w:sz w:val="22"/>
                <w:szCs w:val="22"/>
              </w:rPr>
            </w:pPr>
          </w:p>
          <w:p w:rsidR="00702BD9" w:rsidP="00991D35" w:rsidRDefault="00702BD9" w14:paraId="15083EC6" w14:textId="77777777">
            <w:pPr>
              <w:rPr>
                <w:rFonts w:ascii="Times New Roman" w:hAnsi="Times New Roman"/>
                <w:b/>
                <w:bCs/>
                <w:sz w:val="22"/>
                <w:szCs w:val="22"/>
              </w:rPr>
            </w:pPr>
          </w:p>
          <w:p w:rsidR="00702BD9" w:rsidP="00991D35" w:rsidRDefault="00702BD9" w14:paraId="785CF583" w14:textId="77777777">
            <w:pPr>
              <w:rPr>
                <w:rFonts w:ascii="Times New Roman" w:hAnsi="Times New Roman"/>
                <w:b/>
                <w:bCs/>
                <w:sz w:val="22"/>
                <w:szCs w:val="22"/>
              </w:rPr>
            </w:pPr>
          </w:p>
          <w:p w:rsidR="00702BD9" w:rsidP="00991D35" w:rsidRDefault="00702BD9" w14:paraId="21439CA6" w14:textId="77777777">
            <w:pPr>
              <w:rPr>
                <w:rFonts w:ascii="Times New Roman" w:hAnsi="Times New Roman"/>
                <w:b/>
                <w:bCs/>
                <w:sz w:val="22"/>
                <w:szCs w:val="22"/>
              </w:rPr>
            </w:pPr>
          </w:p>
          <w:p w:rsidR="00702BD9" w:rsidP="00991D35" w:rsidRDefault="00702BD9" w14:paraId="39DD6219" w14:textId="77777777">
            <w:pPr>
              <w:rPr>
                <w:rFonts w:ascii="Times New Roman" w:hAnsi="Times New Roman"/>
                <w:b/>
                <w:bCs/>
                <w:sz w:val="22"/>
                <w:szCs w:val="22"/>
              </w:rPr>
            </w:pPr>
          </w:p>
          <w:p w:rsidR="00702BD9" w:rsidP="00991D35" w:rsidRDefault="00702BD9" w14:paraId="7D093218" w14:textId="77777777">
            <w:pPr>
              <w:rPr>
                <w:rFonts w:ascii="Times New Roman" w:hAnsi="Times New Roman"/>
                <w:b/>
                <w:bCs/>
                <w:sz w:val="22"/>
                <w:szCs w:val="22"/>
              </w:rPr>
            </w:pPr>
          </w:p>
          <w:p w:rsidR="00702BD9" w:rsidP="00991D35" w:rsidRDefault="00702BD9" w14:paraId="64D3BAD4" w14:textId="77777777">
            <w:pPr>
              <w:rPr>
                <w:rFonts w:ascii="Times New Roman" w:hAnsi="Times New Roman"/>
                <w:b/>
                <w:bCs/>
                <w:sz w:val="22"/>
                <w:szCs w:val="22"/>
              </w:rPr>
            </w:pPr>
          </w:p>
          <w:p w:rsidR="00702BD9" w:rsidP="00991D35" w:rsidRDefault="00702BD9" w14:paraId="29B33773" w14:textId="77777777">
            <w:pPr>
              <w:rPr>
                <w:rFonts w:ascii="Times New Roman" w:hAnsi="Times New Roman"/>
                <w:b/>
                <w:bCs/>
                <w:sz w:val="22"/>
                <w:szCs w:val="22"/>
              </w:rPr>
            </w:pPr>
          </w:p>
          <w:p w:rsidR="00702BD9" w:rsidP="00991D35" w:rsidRDefault="00702BD9" w14:paraId="5B6307D9" w14:textId="77777777">
            <w:pPr>
              <w:rPr>
                <w:rFonts w:ascii="Times New Roman" w:hAnsi="Times New Roman"/>
                <w:b/>
                <w:bCs/>
                <w:sz w:val="22"/>
                <w:szCs w:val="22"/>
              </w:rPr>
            </w:pPr>
          </w:p>
          <w:p w:rsidR="00702BD9" w:rsidP="00991D35" w:rsidRDefault="00702BD9" w14:paraId="0130FE35" w14:textId="77777777">
            <w:pPr>
              <w:rPr>
                <w:rFonts w:ascii="Times New Roman" w:hAnsi="Times New Roman"/>
                <w:b/>
                <w:bCs/>
                <w:sz w:val="22"/>
                <w:szCs w:val="22"/>
              </w:rPr>
            </w:pPr>
          </w:p>
          <w:p w:rsidR="00702BD9" w:rsidP="00991D35" w:rsidRDefault="00702BD9" w14:paraId="38B8DDE8" w14:textId="77777777">
            <w:pPr>
              <w:rPr>
                <w:rFonts w:ascii="Times New Roman" w:hAnsi="Times New Roman"/>
                <w:sz w:val="22"/>
                <w:szCs w:val="22"/>
              </w:rPr>
            </w:pPr>
            <w:r>
              <w:rPr>
                <w:rFonts w:ascii="Times New Roman" w:hAnsi="Times New Roman"/>
                <w:b/>
                <w:bCs/>
                <w:sz w:val="22"/>
                <w:szCs w:val="22"/>
              </w:rPr>
              <w:t xml:space="preserve">Part 8, item numbers 29-33 (page 13). </w:t>
            </w:r>
            <w:r>
              <w:rPr>
                <w:rFonts w:ascii="Times New Roman" w:hAnsi="Times New Roman"/>
                <w:sz w:val="22"/>
                <w:szCs w:val="22"/>
              </w:rPr>
              <w:t xml:space="preserve">These questions do not seem relevant. Participation in the immigration system of another country does not make an applicant inadmissible to the United States. Not all countries have a system of work authorization, particularly third-world countries, and the idea of being “unlawfully present” is a very American concept that may or may not have a direct equivalent in other places. Furthermore, it is unfair to ask applicants to have an understanding of the immigration systems of every country they have ever been in. The current state of global migration, the ever-expanding refugee crisis, and the fluctuating boundaries of some younger nation-states makes all of this subjective and difficult to ascertain. We should not be requiring anyone to make </w:t>
            </w:r>
            <w:r>
              <w:rPr>
                <w:rFonts w:ascii="Times New Roman" w:hAnsi="Times New Roman"/>
                <w:sz w:val="22"/>
                <w:szCs w:val="22"/>
              </w:rPr>
              <w:lastRenderedPageBreak/>
              <w:t>such determinations when it has no bearing on their admissibility to the United States.</w:t>
            </w:r>
          </w:p>
          <w:p w:rsidR="00702BD9" w:rsidP="00991D35" w:rsidRDefault="00702BD9" w14:paraId="72AAB2BE" w14:textId="77777777">
            <w:pPr>
              <w:rPr>
                <w:rFonts w:ascii="Times New Roman" w:hAnsi="Times New Roman"/>
                <w:sz w:val="22"/>
                <w:szCs w:val="22"/>
              </w:rPr>
            </w:pPr>
          </w:p>
          <w:p w:rsidR="00702BD9" w:rsidP="00991D35" w:rsidRDefault="00702BD9" w14:paraId="1998216E" w14:textId="77777777">
            <w:pPr>
              <w:rPr>
                <w:rFonts w:ascii="Times New Roman" w:hAnsi="Times New Roman"/>
                <w:sz w:val="22"/>
                <w:szCs w:val="22"/>
              </w:rPr>
            </w:pPr>
            <w:r>
              <w:rPr>
                <w:rFonts w:ascii="Times New Roman" w:hAnsi="Times New Roman"/>
                <w:b/>
                <w:bCs/>
                <w:sz w:val="22"/>
                <w:szCs w:val="22"/>
              </w:rPr>
              <w:t xml:space="preserve">Part 8, item number 34 (pages 13-14). </w:t>
            </w:r>
            <w:r>
              <w:rPr>
                <w:rFonts w:ascii="Times New Roman" w:hAnsi="Times New Roman"/>
                <w:sz w:val="22"/>
                <w:szCs w:val="22"/>
              </w:rPr>
              <w:t>You removed the instruction that states the 2nd and 3rd subpart of this question only need to be answered if the first subpart is answered “Yes,” but these are still items that are not applicable to most applicants. This is the same situation described in Point #9 above. Don’t try to trap people into making a mistake. Restore the instruction or add an “N/A” check box to these questions so that they can be answered if you’re going to require it of everyone.</w:t>
            </w:r>
          </w:p>
          <w:p w:rsidR="00702BD9" w:rsidP="00991D35" w:rsidRDefault="00702BD9" w14:paraId="53F8F9E8" w14:textId="77777777">
            <w:pPr>
              <w:rPr>
                <w:rFonts w:ascii="Times New Roman" w:hAnsi="Times New Roman"/>
                <w:sz w:val="22"/>
                <w:szCs w:val="22"/>
              </w:rPr>
            </w:pPr>
          </w:p>
          <w:p w:rsidR="00702BD9" w:rsidP="00991D35" w:rsidRDefault="00702BD9" w14:paraId="119820E9" w14:textId="77777777">
            <w:pPr>
              <w:rPr>
                <w:rFonts w:ascii="Times New Roman" w:hAnsi="Times New Roman"/>
                <w:sz w:val="22"/>
                <w:szCs w:val="22"/>
              </w:rPr>
            </w:pPr>
            <w:r>
              <w:rPr>
                <w:rFonts w:ascii="Times New Roman" w:hAnsi="Times New Roman"/>
                <w:b/>
                <w:bCs/>
                <w:sz w:val="22"/>
                <w:szCs w:val="22"/>
              </w:rPr>
              <w:t xml:space="preserve">Part 8, item number 44 (page 14). </w:t>
            </w:r>
            <w:r>
              <w:rPr>
                <w:rFonts w:ascii="Times New Roman" w:hAnsi="Times New Roman"/>
                <w:sz w:val="22"/>
                <w:szCs w:val="22"/>
              </w:rPr>
              <w:t>Why did you remove the exclusion for purely political crimes? There are an increasing number of authoritarian regimes around the world that punish dissidents for such crimes. In fact, China’s new national security law imposed on Hong Kong so severely punishes political crimes that our own government has moved to sanction China and U.S. universities are taking steps to project Chinese students. Your removal of this exclusion suggests that you intend to consider purely political crimes as potential reasons for inadmissibility or exclusion. That is reprehensible and contrary to the foundational principles of our country.</w:t>
            </w:r>
          </w:p>
          <w:p w:rsidR="00702BD9" w:rsidP="00991D35" w:rsidRDefault="00702BD9" w14:paraId="0E168F19" w14:textId="77777777">
            <w:pPr>
              <w:rPr>
                <w:rFonts w:ascii="Times New Roman" w:hAnsi="Times New Roman"/>
                <w:b/>
                <w:bCs/>
                <w:sz w:val="22"/>
                <w:szCs w:val="22"/>
              </w:rPr>
            </w:pPr>
          </w:p>
          <w:p w:rsidR="00702BD9" w:rsidP="00991D35" w:rsidRDefault="00702BD9" w14:paraId="127C7885" w14:textId="77777777">
            <w:pPr>
              <w:rPr>
                <w:rFonts w:ascii="Times New Roman" w:hAnsi="Times New Roman"/>
                <w:b/>
                <w:bCs/>
                <w:sz w:val="22"/>
                <w:szCs w:val="22"/>
              </w:rPr>
            </w:pPr>
            <w:bookmarkStart w:name="_Hlk49846115" w:id="5"/>
            <w:r>
              <w:rPr>
                <w:rFonts w:ascii="Times New Roman" w:hAnsi="Times New Roman"/>
                <w:b/>
                <w:bCs/>
                <w:sz w:val="22"/>
                <w:szCs w:val="22"/>
              </w:rPr>
              <w:t xml:space="preserve">Part 8, item number 51 (page 15). </w:t>
            </w:r>
            <w:r>
              <w:rPr>
                <w:rFonts w:ascii="Times New Roman" w:hAnsi="Times New Roman"/>
                <w:sz w:val="22"/>
                <w:szCs w:val="22"/>
              </w:rPr>
              <w:t xml:space="preserve">First, you have two typographical errors in this question. There is a closing parenthesis in line 3 instead of an </w:t>
            </w:r>
            <w:r>
              <w:rPr>
                <w:rFonts w:ascii="Times New Roman" w:hAnsi="Times New Roman"/>
                <w:sz w:val="22"/>
                <w:szCs w:val="22"/>
              </w:rPr>
              <w:lastRenderedPageBreak/>
              <w:t>opening parenthesis, and in line 9, you have “soliciting BE any means” when it should be “soliciting BY any means.” More importantly, this question—to the extent that it would indicate inadmissibility due to criminal acts—should more explicitly exclude victims of sex trafficking.</w:t>
            </w:r>
          </w:p>
          <w:bookmarkEnd w:id="5"/>
          <w:p w:rsidR="00702BD9" w:rsidP="00991D35" w:rsidRDefault="00702BD9" w14:paraId="4C282FE7" w14:textId="77777777">
            <w:pPr>
              <w:rPr>
                <w:rFonts w:ascii="Times New Roman" w:hAnsi="Times New Roman"/>
                <w:sz w:val="22"/>
                <w:szCs w:val="22"/>
              </w:rPr>
            </w:pPr>
          </w:p>
          <w:p w:rsidR="00702BD9" w:rsidP="00991D35" w:rsidRDefault="00702BD9" w14:paraId="3CC2837D" w14:textId="77777777">
            <w:pPr>
              <w:rPr>
                <w:rFonts w:ascii="Times New Roman" w:hAnsi="Times New Roman"/>
                <w:b/>
                <w:bCs/>
                <w:sz w:val="22"/>
                <w:szCs w:val="22"/>
              </w:rPr>
            </w:pPr>
          </w:p>
          <w:p w:rsidR="00702BD9" w:rsidP="00991D35" w:rsidRDefault="00702BD9" w14:paraId="0D3B32B2" w14:textId="77777777">
            <w:pPr>
              <w:rPr>
                <w:rFonts w:ascii="Times New Roman" w:hAnsi="Times New Roman"/>
                <w:b/>
                <w:bCs/>
                <w:sz w:val="22"/>
                <w:szCs w:val="22"/>
              </w:rPr>
            </w:pPr>
          </w:p>
          <w:p w:rsidR="00702BD9" w:rsidP="00991D35" w:rsidRDefault="00702BD9" w14:paraId="331499CD" w14:textId="77777777">
            <w:pPr>
              <w:rPr>
                <w:rFonts w:ascii="Times New Roman" w:hAnsi="Times New Roman"/>
                <w:b/>
                <w:bCs/>
                <w:sz w:val="22"/>
                <w:szCs w:val="22"/>
              </w:rPr>
            </w:pPr>
          </w:p>
          <w:p w:rsidR="00702BD9" w:rsidP="00991D35" w:rsidRDefault="00702BD9" w14:paraId="385D1DB9" w14:textId="77777777">
            <w:pPr>
              <w:rPr>
                <w:rFonts w:ascii="Times New Roman" w:hAnsi="Times New Roman"/>
                <w:b/>
                <w:bCs/>
                <w:sz w:val="22"/>
                <w:szCs w:val="22"/>
              </w:rPr>
            </w:pPr>
          </w:p>
          <w:p w:rsidR="00702BD9" w:rsidP="00991D35" w:rsidRDefault="00702BD9" w14:paraId="674A0A49" w14:textId="77777777">
            <w:pPr>
              <w:rPr>
                <w:rFonts w:ascii="Times New Roman" w:hAnsi="Times New Roman"/>
                <w:b/>
                <w:bCs/>
                <w:sz w:val="22"/>
                <w:szCs w:val="22"/>
              </w:rPr>
            </w:pPr>
          </w:p>
          <w:p w:rsidR="00702BD9" w:rsidP="00991D35" w:rsidRDefault="00702BD9" w14:paraId="1E7988AF" w14:textId="77777777">
            <w:pPr>
              <w:rPr>
                <w:rFonts w:ascii="Times New Roman" w:hAnsi="Times New Roman"/>
                <w:b/>
                <w:bCs/>
                <w:sz w:val="22"/>
                <w:szCs w:val="22"/>
              </w:rPr>
            </w:pPr>
          </w:p>
          <w:p w:rsidR="00702BD9" w:rsidP="00991D35" w:rsidRDefault="00702BD9" w14:paraId="7A6A0DEA" w14:textId="77777777">
            <w:pPr>
              <w:rPr>
                <w:rFonts w:ascii="Times New Roman" w:hAnsi="Times New Roman"/>
                <w:b/>
                <w:bCs/>
                <w:sz w:val="22"/>
                <w:szCs w:val="22"/>
              </w:rPr>
            </w:pPr>
            <w:bookmarkStart w:name="_Hlk49846151" w:id="6"/>
            <w:r>
              <w:rPr>
                <w:rFonts w:ascii="Times New Roman" w:hAnsi="Times New Roman"/>
                <w:b/>
                <w:bCs/>
                <w:sz w:val="22"/>
                <w:szCs w:val="22"/>
              </w:rPr>
              <w:t>Part 8, item numbers 59.b. and 61.b. (pages 15-16).</w:t>
            </w:r>
          </w:p>
          <w:p w:rsidR="00702BD9" w:rsidP="00991D35" w:rsidRDefault="00702BD9" w14:paraId="51A4D0E1" w14:textId="77777777">
            <w:pPr>
              <w:rPr>
                <w:rFonts w:ascii="Times New Roman" w:hAnsi="Times New Roman"/>
                <w:sz w:val="22"/>
                <w:szCs w:val="22"/>
              </w:rPr>
            </w:pPr>
            <w:r>
              <w:rPr>
                <w:rFonts w:ascii="Times New Roman" w:hAnsi="Times New Roman"/>
                <w:sz w:val="22"/>
                <w:szCs w:val="22"/>
              </w:rPr>
              <w:t>This question is too broad and vaguely worded. Anyone who has ever shot a gun would likely have to answer “yes” to this question. Even target practice has the intent to cause damage to a target, which is someone’s property. Anyone who has ever used pepper spray to defend herself from a violent attacker would have to answer “yes” to this question, because pepper spray is a dangerous device and the intent was to harm the attacker, albeit in self-defense. Any inquiries in this Part of the Form need to be limited only to those activities that would actually make someone inadmissible.</w:t>
            </w:r>
          </w:p>
          <w:bookmarkEnd w:id="6"/>
          <w:p w:rsidR="00702BD9" w:rsidP="00991D35" w:rsidRDefault="00702BD9" w14:paraId="3AEE1FC8" w14:textId="77777777">
            <w:pPr>
              <w:rPr>
                <w:rFonts w:ascii="Times New Roman" w:hAnsi="Times New Roman"/>
                <w:sz w:val="22"/>
                <w:szCs w:val="22"/>
              </w:rPr>
            </w:pPr>
          </w:p>
          <w:p w:rsidR="00702BD9" w:rsidP="00991D35" w:rsidRDefault="00702BD9" w14:paraId="284F9259" w14:textId="77777777">
            <w:pPr>
              <w:rPr>
                <w:rFonts w:ascii="Times New Roman" w:hAnsi="Times New Roman"/>
                <w:b/>
                <w:bCs/>
                <w:sz w:val="22"/>
                <w:szCs w:val="22"/>
              </w:rPr>
            </w:pPr>
            <w:r>
              <w:rPr>
                <w:rFonts w:ascii="Times New Roman" w:hAnsi="Times New Roman"/>
                <w:b/>
                <w:bCs/>
                <w:sz w:val="22"/>
                <w:szCs w:val="22"/>
              </w:rPr>
              <w:t xml:space="preserve">Part 8, item number 61.d. (page 16). </w:t>
            </w:r>
            <w:r>
              <w:rPr>
                <w:rFonts w:ascii="Times New Roman" w:hAnsi="Times New Roman"/>
                <w:sz w:val="22"/>
                <w:szCs w:val="22"/>
              </w:rPr>
              <w:t>There is a typographical error in this question. It says “death OF bodily injury” when it should say “death OR bodily injury.”</w:t>
            </w:r>
          </w:p>
          <w:p w:rsidR="00702BD9" w:rsidP="00991D35" w:rsidRDefault="00702BD9" w14:paraId="28B2CA67" w14:textId="77777777">
            <w:pPr>
              <w:rPr>
                <w:rFonts w:ascii="Times New Roman" w:hAnsi="Times New Roman"/>
                <w:b/>
                <w:sz w:val="22"/>
                <w:szCs w:val="22"/>
              </w:rPr>
            </w:pPr>
          </w:p>
          <w:p w:rsidR="00702BD9" w:rsidP="00991D35" w:rsidRDefault="00702BD9" w14:paraId="6E0B8DE2" w14:textId="77777777">
            <w:pPr>
              <w:rPr>
                <w:rFonts w:ascii="Times New Roman" w:hAnsi="Times New Roman"/>
                <w:sz w:val="22"/>
                <w:szCs w:val="22"/>
              </w:rPr>
            </w:pPr>
            <w:bookmarkStart w:name="_Hlk49846173" w:id="7"/>
            <w:r>
              <w:rPr>
                <w:rFonts w:ascii="Times New Roman" w:hAnsi="Times New Roman"/>
                <w:b/>
                <w:bCs/>
                <w:sz w:val="22"/>
                <w:szCs w:val="22"/>
              </w:rPr>
              <w:t xml:space="preserve">Part 8, item number 62 (page 16). </w:t>
            </w:r>
            <w:r>
              <w:rPr>
                <w:rFonts w:ascii="Times New Roman" w:hAnsi="Times New Roman"/>
                <w:sz w:val="22"/>
                <w:szCs w:val="22"/>
              </w:rPr>
              <w:t xml:space="preserve">This question is also too broad and encompasses lawful activity. Anyone who lawfully sold handguns to a police </w:t>
            </w:r>
            <w:r>
              <w:rPr>
                <w:rFonts w:ascii="Times New Roman" w:hAnsi="Times New Roman"/>
                <w:sz w:val="22"/>
                <w:szCs w:val="22"/>
              </w:rPr>
              <w:lastRenderedPageBreak/>
              <w:t>department would have to answer “yes.” Again, this section is supposed to be about criminal activity, so it should be limited to activity that is actually criminal.</w:t>
            </w:r>
          </w:p>
          <w:bookmarkEnd w:id="7"/>
          <w:p w:rsidR="00702BD9" w:rsidP="00991D35" w:rsidRDefault="00702BD9" w14:paraId="4C4F0758" w14:textId="77777777">
            <w:pPr>
              <w:rPr>
                <w:rFonts w:ascii="Times New Roman" w:hAnsi="Times New Roman"/>
                <w:sz w:val="22"/>
                <w:szCs w:val="22"/>
              </w:rPr>
            </w:pPr>
          </w:p>
          <w:p w:rsidR="00702BD9" w:rsidP="00991D35" w:rsidRDefault="00702BD9" w14:paraId="0ED998B5" w14:textId="77777777">
            <w:pPr>
              <w:rPr>
                <w:rFonts w:ascii="Times New Roman" w:hAnsi="Times New Roman"/>
                <w:b/>
                <w:bCs/>
                <w:sz w:val="22"/>
                <w:szCs w:val="22"/>
              </w:rPr>
            </w:pPr>
          </w:p>
          <w:p w:rsidR="00702BD9" w:rsidP="00991D35" w:rsidRDefault="00702BD9" w14:paraId="4CC41425" w14:textId="77777777">
            <w:pPr>
              <w:rPr>
                <w:rFonts w:ascii="Times New Roman" w:hAnsi="Times New Roman"/>
                <w:b/>
                <w:bCs/>
                <w:sz w:val="22"/>
                <w:szCs w:val="22"/>
              </w:rPr>
            </w:pPr>
          </w:p>
          <w:p w:rsidR="00702BD9" w:rsidP="00991D35" w:rsidRDefault="00702BD9" w14:paraId="1945B8B8" w14:textId="77777777">
            <w:pPr>
              <w:rPr>
                <w:rFonts w:ascii="Times New Roman" w:hAnsi="Times New Roman"/>
                <w:b/>
                <w:bCs/>
                <w:sz w:val="22"/>
                <w:szCs w:val="22"/>
              </w:rPr>
            </w:pPr>
          </w:p>
          <w:p w:rsidR="00702BD9" w:rsidP="00991D35" w:rsidRDefault="00702BD9" w14:paraId="22CC2630" w14:textId="77777777">
            <w:pPr>
              <w:rPr>
                <w:rFonts w:ascii="Times New Roman" w:hAnsi="Times New Roman"/>
                <w:b/>
                <w:bCs/>
                <w:sz w:val="22"/>
                <w:szCs w:val="22"/>
              </w:rPr>
            </w:pPr>
          </w:p>
          <w:p w:rsidR="00702BD9" w:rsidP="00991D35" w:rsidRDefault="00702BD9" w14:paraId="0CE1D3E3" w14:textId="77777777">
            <w:pPr>
              <w:rPr>
                <w:rFonts w:ascii="Times New Roman" w:hAnsi="Times New Roman"/>
                <w:b/>
                <w:bCs/>
                <w:sz w:val="22"/>
                <w:szCs w:val="22"/>
              </w:rPr>
            </w:pPr>
          </w:p>
          <w:p w:rsidR="00702BD9" w:rsidP="00991D35" w:rsidRDefault="00702BD9" w14:paraId="4E8A53C7" w14:textId="77777777">
            <w:pPr>
              <w:rPr>
                <w:rFonts w:ascii="Times New Roman" w:hAnsi="Times New Roman"/>
                <w:b/>
                <w:bCs/>
                <w:sz w:val="22"/>
                <w:szCs w:val="22"/>
              </w:rPr>
            </w:pPr>
          </w:p>
          <w:p w:rsidR="00702BD9" w:rsidP="00991D35" w:rsidRDefault="00702BD9" w14:paraId="2BBCC87E" w14:textId="77777777">
            <w:pPr>
              <w:rPr>
                <w:rFonts w:ascii="Times New Roman" w:hAnsi="Times New Roman"/>
                <w:b/>
                <w:bCs/>
                <w:sz w:val="22"/>
                <w:szCs w:val="22"/>
              </w:rPr>
            </w:pPr>
          </w:p>
          <w:p w:rsidR="00702BD9" w:rsidP="00991D35" w:rsidRDefault="00702BD9" w14:paraId="2EA3A493" w14:textId="77777777">
            <w:pPr>
              <w:rPr>
                <w:rFonts w:ascii="Times New Roman" w:hAnsi="Times New Roman"/>
                <w:sz w:val="22"/>
                <w:szCs w:val="22"/>
              </w:rPr>
            </w:pPr>
            <w:r>
              <w:rPr>
                <w:rFonts w:ascii="Times New Roman" w:hAnsi="Times New Roman"/>
                <w:b/>
                <w:bCs/>
                <w:sz w:val="22"/>
                <w:szCs w:val="22"/>
              </w:rPr>
              <w:t xml:space="preserve">Instruction #14 on page 9 </w:t>
            </w:r>
            <w:r>
              <w:rPr>
                <w:rFonts w:ascii="Times New Roman" w:hAnsi="Times New Roman"/>
                <w:sz w:val="22"/>
                <w:szCs w:val="22"/>
              </w:rPr>
              <w:t>seems incredibly broad and burdensome. Why do you need to know about someone’s membership in Boy Scouts, or Student Council, or the Drama Club, or Future Farmers of America, or their Homeowner’s Association, or a particular church, or the Delta frequent flyers club? What about registration as a member of a political party? Or donating to the ASPCA—that’s an association with a group. (It gets me on their mailing list, at least.) As a country that put freedom of association in our Constitution’s Bill of Rights, it’s incredibly hypocritical and borderline unconstitutional to suggest that an individual’s association with others would be a reason he or she would be ineligible for permanent residency.</w:t>
            </w:r>
          </w:p>
          <w:p w:rsidR="00702BD9" w:rsidP="00991D35" w:rsidRDefault="00702BD9" w14:paraId="56ED5C24" w14:textId="77777777">
            <w:pPr>
              <w:rPr>
                <w:rFonts w:ascii="Times New Roman" w:hAnsi="Times New Roman"/>
                <w:sz w:val="22"/>
                <w:szCs w:val="22"/>
              </w:rPr>
            </w:pPr>
          </w:p>
          <w:p w:rsidR="00702BD9" w:rsidP="00991D35" w:rsidRDefault="00702BD9" w14:paraId="68179FF4" w14:textId="3E6AC868">
            <w:pPr>
              <w:rPr>
                <w:rFonts w:ascii="Times New Roman" w:hAnsi="Times New Roman"/>
                <w:sz w:val="22"/>
                <w:szCs w:val="22"/>
              </w:rPr>
            </w:pPr>
            <w:r>
              <w:rPr>
                <w:rFonts w:ascii="Times New Roman" w:hAnsi="Times New Roman"/>
                <w:b/>
                <w:bCs/>
                <w:sz w:val="22"/>
                <w:szCs w:val="22"/>
              </w:rPr>
              <w:t xml:space="preserve">[I-485 Instructions] </w:t>
            </w:r>
            <w:r>
              <w:rPr>
                <w:rFonts w:ascii="Times New Roman" w:hAnsi="Times New Roman"/>
                <w:sz w:val="22"/>
                <w:szCs w:val="22"/>
              </w:rPr>
              <w:t>The filing fees and biometric fees on page 19 do not reflect the new fees that will be in effect by the time this revised form is finalized. Similarly, page 20 indicates that a returned check fee will be charged, but the most recent Final Rule on USCIS’s new fee schedule indicates that there will no longer be a returned check fee.</w:t>
            </w:r>
          </w:p>
          <w:p w:rsidR="00702BD9" w:rsidP="00991D35" w:rsidRDefault="00702BD9" w14:paraId="3C11219F" w14:textId="77777777">
            <w:pPr>
              <w:rPr>
                <w:rFonts w:ascii="Times New Roman" w:hAnsi="Times New Roman"/>
                <w:sz w:val="22"/>
                <w:szCs w:val="22"/>
              </w:rPr>
            </w:pPr>
          </w:p>
          <w:p w:rsidR="00702BD9" w:rsidP="00991D35" w:rsidRDefault="00702BD9" w14:paraId="78542451" w14:textId="77777777">
            <w:pPr>
              <w:rPr>
                <w:rFonts w:ascii="Times New Roman" w:hAnsi="Times New Roman"/>
                <w:sz w:val="22"/>
                <w:szCs w:val="22"/>
              </w:rPr>
            </w:pPr>
            <w:r>
              <w:rPr>
                <w:rFonts w:ascii="Times New Roman" w:hAnsi="Times New Roman"/>
                <w:b/>
                <w:bCs/>
                <w:sz w:val="22"/>
                <w:szCs w:val="22"/>
              </w:rPr>
              <w:t xml:space="preserve">[I-485 Instructions] </w:t>
            </w:r>
            <w:r>
              <w:rPr>
                <w:rFonts w:ascii="Times New Roman" w:hAnsi="Times New Roman"/>
                <w:sz w:val="22"/>
                <w:szCs w:val="22"/>
              </w:rPr>
              <w:t>The instructions for derivative applicants at the top of page 12 fails to consider the situation in which derivative applications are submitted together with the principal’s concurrently filed immigration petition and I-485. In that case, no approval or receipt notice yet exists, either for the principal’s immigration petition or the principal’s adjustment application.</w:t>
            </w:r>
          </w:p>
          <w:p w:rsidR="00BA5680" w:rsidP="00991D35" w:rsidRDefault="00BA5680" w14:paraId="7843B71C" w14:textId="5600D0B9">
            <w:pPr>
              <w:rPr>
                <w:rFonts w:ascii="Times New Roman" w:hAnsi="Times New Roman"/>
                <w:b/>
                <w:bCs/>
                <w:sz w:val="22"/>
                <w:szCs w:val="22"/>
              </w:rPr>
            </w:pPr>
          </w:p>
        </w:tc>
        <w:tc>
          <w:tcPr>
            <w:tcW w:w="4770" w:type="dxa"/>
          </w:tcPr>
          <w:p w:rsidR="00702BD9" w:rsidP="00991D35" w:rsidRDefault="00702BD9" w14:paraId="58D4B205" w14:textId="77777777">
            <w:pPr>
              <w:rPr>
                <w:rFonts w:ascii="Times New Roman" w:hAnsi="Times New Roman"/>
                <w:sz w:val="22"/>
                <w:szCs w:val="22"/>
              </w:rPr>
            </w:pPr>
            <w:r>
              <w:rPr>
                <w:rFonts w:ascii="Times New Roman" w:hAnsi="Times New Roman"/>
                <w:sz w:val="22"/>
                <w:szCs w:val="22"/>
              </w:rPr>
              <w:lastRenderedPageBreak/>
              <w:t xml:space="preserve">USCIS updated the Form I-485 and Instructions to clarify that the form must be properly completed, submitted, and executed in accordance with existing regulations and form instructions.  The current approved Form I-485 already advises all applicants that “If you do not completely fill out this application or fail to submit required documents listed in the Instructions, U.S. Citizenship and Immigration Services (USCIS) </w:t>
            </w:r>
            <w:r>
              <w:rPr>
                <w:rFonts w:ascii="Times New Roman" w:hAnsi="Times New Roman"/>
                <w:i/>
                <w:iCs/>
                <w:sz w:val="22"/>
                <w:szCs w:val="22"/>
              </w:rPr>
              <w:t>may deny your application</w:t>
            </w:r>
            <w:r>
              <w:rPr>
                <w:rFonts w:ascii="Times New Roman" w:hAnsi="Times New Roman"/>
                <w:sz w:val="22"/>
                <w:szCs w:val="22"/>
              </w:rPr>
              <w:t xml:space="preserve">” (emphases added). Further, the current approved Form I-485 Instructions explicitly state: 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 The current approved Form I-485 Instructions also state that “If you do not completely fill out this application you will not establish a basis for your eligibility and USCIS </w:t>
            </w:r>
            <w:r>
              <w:rPr>
                <w:rFonts w:ascii="Times New Roman" w:hAnsi="Times New Roman"/>
                <w:i/>
                <w:iCs/>
                <w:sz w:val="22"/>
                <w:szCs w:val="22"/>
              </w:rPr>
              <w:t>may reject or deny your application</w:t>
            </w:r>
            <w:r>
              <w:rPr>
                <w:rFonts w:ascii="Times New Roman" w:hAnsi="Times New Roman"/>
                <w:sz w:val="22"/>
                <w:szCs w:val="22"/>
              </w:rPr>
              <w:t xml:space="preserve">” (emphases added). </w:t>
            </w:r>
          </w:p>
          <w:p w:rsidR="00702BD9" w:rsidP="00991D35" w:rsidRDefault="00702BD9" w14:paraId="72BE459A" w14:textId="77777777">
            <w:pPr>
              <w:rPr>
                <w:rFonts w:ascii="Times New Roman" w:hAnsi="Times New Roman"/>
                <w:sz w:val="22"/>
                <w:szCs w:val="22"/>
              </w:rPr>
            </w:pPr>
          </w:p>
          <w:p w:rsidR="00702BD9" w:rsidP="00991D35" w:rsidRDefault="00702BD9" w14:paraId="08811258" w14:textId="77777777">
            <w:pPr>
              <w:rPr>
                <w:rFonts w:ascii="Times New Roman" w:hAnsi="Times New Roman"/>
                <w:sz w:val="22"/>
                <w:szCs w:val="22"/>
              </w:rPr>
            </w:pPr>
            <w:r>
              <w:rPr>
                <w:rFonts w:ascii="Times New Roman" w:hAnsi="Times New Roman"/>
                <w:sz w:val="22"/>
                <w:szCs w:val="22"/>
              </w:rPr>
              <w:t xml:space="preserve">Absent enforcement of the existing rejection criteria, USCIS would often need to issue Requests for Evidence for missing information, which is time consuming and costly.  Accordingly, USCIS is revising the Form I-485 and Instructions to better ensure that applicants complete every field on the form, even if the field is optional, has been answered elsewhere, or does not apply to you, in order to avoid rejection by USCIS.  </w:t>
            </w:r>
          </w:p>
          <w:p w:rsidR="00702BD9" w:rsidP="00991D35" w:rsidRDefault="00702BD9" w14:paraId="5AA974F0" w14:textId="77777777">
            <w:pPr>
              <w:rPr>
                <w:rFonts w:ascii="Times New Roman" w:hAnsi="Times New Roman"/>
                <w:sz w:val="22"/>
                <w:szCs w:val="22"/>
              </w:rPr>
            </w:pPr>
          </w:p>
          <w:p w:rsidR="00702BD9" w:rsidP="00991D35" w:rsidRDefault="00702BD9" w14:paraId="4FC2C31A" w14:textId="77777777">
            <w:pPr>
              <w:rPr>
                <w:rFonts w:ascii="Times New Roman" w:hAnsi="Times New Roman"/>
                <w:sz w:val="22"/>
                <w:szCs w:val="22"/>
              </w:rPr>
            </w:pPr>
            <w:r>
              <w:rPr>
                <w:rFonts w:ascii="Times New Roman" w:hAnsi="Times New Roman"/>
                <w:sz w:val="22"/>
                <w:szCs w:val="22"/>
              </w:rPr>
              <w:t>USCIS will delete Part 1, Item Number 14.</w:t>
            </w:r>
          </w:p>
          <w:p w:rsidR="00702BD9" w:rsidP="00991D35" w:rsidRDefault="00702BD9" w14:paraId="7DC3A7AA" w14:textId="77777777">
            <w:pPr>
              <w:rPr>
                <w:rFonts w:ascii="Times New Roman" w:hAnsi="Times New Roman"/>
                <w:sz w:val="22"/>
                <w:szCs w:val="22"/>
              </w:rPr>
            </w:pPr>
          </w:p>
          <w:p w:rsidR="00702BD9" w:rsidP="00991D35" w:rsidRDefault="00702BD9" w14:paraId="56042230" w14:textId="77777777">
            <w:pPr>
              <w:rPr>
                <w:rFonts w:ascii="Times New Roman" w:hAnsi="Times New Roman"/>
                <w:sz w:val="22"/>
                <w:szCs w:val="22"/>
              </w:rPr>
            </w:pPr>
          </w:p>
          <w:p w:rsidR="00702BD9" w:rsidP="00991D35" w:rsidRDefault="00702BD9" w14:paraId="77A067F9" w14:textId="77777777">
            <w:pPr>
              <w:rPr>
                <w:rFonts w:ascii="Times New Roman" w:hAnsi="Times New Roman"/>
                <w:sz w:val="22"/>
                <w:szCs w:val="22"/>
              </w:rPr>
            </w:pPr>
          </w:p>
          <w:p w:rsidR="00702BD9" w:rsidP="00991D35" w:rsidRDefault="00702BD9" w14:paraId="5FC1A1CF" w14:textId="77777777">
            <w:pPr>
              <w:rPr>
                <w:rFonts w:ascii="Times New Roman" w:hAnsi="Times New Roman"/>
                <w:sz w:val="22"/>
                <w:szCs w:val="22"/>
              </w:rPr>
            </w:pPr>
          </w:p>
          <w:p w:rsidR="00702BD9" w:rsidP="00991D35" w:rsidRDefault="00702BD9" w14:paraId="226960D6" w14:textId="77777777">
            <w:pPr>
              <w:rPr>
                <w:rFonts w:ascii="Times New Roman" w:hAnsi="Times New Roman"/>
                <w:sz w:val="22"/>
                <w:szCs w:val="22"/>
              </w:rPr>
            </w:pPr>
          </w:p>
          <w:p w:rsidR="00702BD9" w:rsidP="00991D35" w:rsidRDefault="00702BD9" w14:paraId="3FB4B507" w14:textId="77777777">
            <w:pPr>
              <w:rPr>
                <w:rFonts w:ascii="Times New Roman" w:hAnsi="Times New Roman"/>
                <w:sz w:val="22"/>
                <w:szCs w:val="22"/>
              </w:rPr>
            </w:pPr>
          </w:p>
          <w:p w:rsidR="00702BD9" w:rsidP="00991D35" w:rsidRDefault="00702BD9" w14:paraId="1291ABBB" w14:textId="77777777">
            <w:pPr>
              <w:rPr>
                <w:rFonts w:ascii="Times New Roman" w:hAnsi="Times New Roman"/>
                <w:sz w:val="22"/>
                <w:szCs w:val="22"/>
              </w:rPr>
            </w:pPr>
          </w:p>
          <w:p w:rsidR="00702BD9" w:rsidP="00991D35" w:rsidRDefault="00702BD9" w14:paraId="7975E4C5" w14:textId="77777777">
            <w:pPr>
              <w:rPr>
                <w:rFonts w:ascii="Times New Roman" w:hAnsi="Times New Roman"/>
                <w:sz w:val="22"/>
                <w:szCs w:val="22"/>
              </w:rPr>
            </w:pPr>
          </w:p>
          <w:p w:rsidR="00702BD9" w:rsidP="00991D35" w:rsidRDefault="00702BD9" w14:paraId="3AD6507A" w14:textId="77777777">
            <w:pPr>
              <w:rPr>
                <w:rFonts w:ascii="Times New Roman" w:hAnsi="Times New Roman"/>
                <w:sz w:val="22"/>
                <w:szCs w:val="22"/>
              </w:rPr>
            </w:pPr>
          </w:p>
          <w:p w:rsidR="00702BD9" w:rsidP="00991D35" w:rsidRDefault="00702BD9" w14:paraId="4ADA3C59" w14:textId="77777777">
            <w:pPr>
              <w:rPr>
                <w:rFonts w:ascii="Times New Roman" w:hAnsi="Times New Roman"/>
                <w:sz w:val="22"/>
                <w:szCs w:val="22"/>
              </w:rPr>
            </w:pPr>
          </w:p>
          <w:p w:rsidR="00702BD9" w:rsidP="00991D35" w:rsidRDefault="00702BD9" w14:paraId="314A0EFB" w14:textId="77777777">
            <w:pPr>
              <w:rPr>
                <w:rFonts w:ascii="Times New Roman" w:hAnsi="Times New Roman"/>
                <w:sz w:val="22"/>
                <w:szCs w:val="22"/>
              </w:rPr>
            </w:pPr>
          </w:p>
          <w:p w:rsidR="00702BD9" w:rsidP="00991D35" w:rsidRDefault="00702BD9" w14:paraId="012D7533" w14:textId="2075A60B">
            <w:pPr>
              <w:rPr>
                <w:rFonts w:ascii="Times New Roman" w:hAnsi="Times New Roman"/>
                <w:sz w:val="22"/>
                <w:szCs w:val="22"/>
              </w:rPr>
            </w:pPr>
          </w:p>
          <w:p w:rsidR="00C930E6" w:rsidP="00991D35" w:rsidRDefault="00C930E6" w14:paraId="5C6FA9B8" w14:textId="42CEDAC0">
            <w:pPr>
              <w:rPr>
                <w:rFonts w:ascii="Times New Roman" w:hAnsi="Times New Roman"/>
                <w:sz w:val="22"/>
                <w:szCs w:val="22"/>
              </w:rPr>
            </w:pPr>
          </w:p>
          <w:p w:rsidR="00C930E6" w:rsidP="00991D35" w:rsidRDefault="00C930E6" w14:paraId="14AAC89A" w14:textId="76DE6F0B">
            <w:pPr>
              <w:rPr>
                <w:rFonts w:ascii="Times New Roman" w:hAnsi="Times New Roman"/>
                <w:sz w:val="22"/>
                <w:szCs w:val="22"/>
              </w:rPr>
            </w:pPr>
          </w:p>
          <w:p w:rsidR="00C930E6" w:rsidP="00991D35" w:rsidRDefault="00C930E6" w14:paraId="4E56F48D" w14:textId="77777777">
            <w:pPr>
              <w:rPr>
                <w:rFonts w:ascii="Times New Roman" w:hAnsi="Times New Roman"/>
                <w:sz w:val="22"/>
                <w:szCs w:val="22"/>
              </w:rPr>
            </w:pPr>
          </w:p>
          <w:p w:rsidR="00702BD9" w:rsidP="00991D35" w:rsidRDefault="00702BD9" w14:paraId="47F5D9FA" w14:textId="77777777">
            <w:pPr>
              <w:rPr>
                <w:rFonts w:ascii="Times New Roman" w:hAnsi="Times New Roman"/>
                <w:sz w:val="22"/>
                <w:szCs w:val="22"/>
              </w:rPr>
            </w:pPr>
          </w:p>
          <w:p w:rsidR="00C930E6" w:rsidP="00991D35" w:rsidRDefault="00C930E6" w14:paraId="55C26EF7" w14:textId="77777777">
            <w:pPr>
              <w:rPr>
                <w:rFonts w:ascii="Times New Roman" w:hAnsi="Times New Roman"/>
                <w:sz w:val="22"/>
                <w:szCs w:val="22"/>
              </w:rPr>
            </w:pPr>
          </w:p>
          <w:p w:rsidR="00702BD9" w:rsidP="00991D35" w:rsidRDefault="00702BD9" w14:paraId="3DB82B5B" w14:textId="7B9672E3">
            <w:pPr>
              <w:rPr>
                <w:rFonts w:ascii="Times New Roman" w:hAnsi="Times New Roman"/>
                <w:sz w:val="22"/>
                <w:szCs w:val="22"/>
              </w:rPr>
            </w:pPr>
            <w:r>
              <w:rPr>
                <w:rFonts w:ascii="Times New Roman" w:hAnsi="Times New Roman"/>
                <w:sz w:val="22"/>
                <w:szCs w:val="22"/>
              </w:rPr>
              <w:t>In response to this comment, USCIS added “(SSN)” to Part 1, Item 22 for clarity. No other changes will be made based on this comment. These questions are consistent with similar questions on Form I-765 (Application for Employment Authorization).</w:t>
            </w:r>
          </w:p>
          <w:p w:rsidR="00702BD9" w:rsidP="00991D35" w:rsidRDefault="00702BD9" w14:paraId="5D6417B3" w14:textId="77777777">
            <w:pPr>
              <w:rPr>
                <w:rFonts w:ascii="Times New Roman" w:hAnsi="Times New Roman"/>
                <w:sz w:val="22"/>
                <w:szCs w:val="22"/>
              </w:rPr>
            </w:pPr>
          </w:p>
          <w:p w:rsidR="00702BD9" w:rsidP="00991D35" w:rsidRDefault="00702BD9" w14:paraId="63EE1F78" w14:textId="77777777">
            <w:pPr>
              <w:rPr>
                <w:rFonts w:ascii="Times New Roman" w:hAnsi="Times New Roman"/>
                <w:sz w:val="22"/>
                <w:szCs w:val="22"/>
              </w:rPr>
            </w:pPr>
          </w:p>
          <w:p w:rsidR="00702BD9" w:rsidP="00991D35" w:rsidRDefault="00702BD9" w14:paraId="413A1895" w14:textId="77777777">
            <w:pPr>
              <w:rPr>
                <w:rFonts w:ascii="Times New Roman" w:hAnsi="Times New Roman"/>
                <w:sz w:val="22"/>
                <w:szCs w:val="22"/>
              </w:rPr>
            </w:pPr>
          </w:p>
          <w:p w:rsidR="00702BD9" w:rsidP="00991D35" w:rsidRDefault="00702BD9" w14:paraId="6CCDEBBC" w14:textId="77777777">
            <w:pPr>
              <w:rPr>
                <w:rFonts w:ascii="Times New Roman" w:hAnsi="Times New Roman"/>
                <w:sz w:val="22"/>
                <w:szCs w:val="22"/>
              </w:rPr>
            </w:pPr>
          </w:p>
          <w:p w:rsidR="00702BD9" w:rsidP="00991D35" w:rsidRDefault="00702BD9" w14:paraId="32D982CF" w14:textId="77777777">
            <w:pPr>
              <w:rPr>
                <w:rFonts w:ascii="Times New Roman" w:hAnsi="Times New Roman"/>
                <w:sz w:val="22"/>
                <w:szCs w:val="22"/>
              </w:rPr>
            </w:pPr>
          </w:p>
          <w:p w:rsidR="00702BD9" w:rsidP="00991D35" w:rsidRDefault="00702BD9" w14:paraId="5D7C0E3F" w14:textId="77777777">
            <w:pPr>
              <w:rPr>
                <w:rFonts w:ascii="Times New Roman" w:hAnsi="Times New Roman"/>
                <w:sz w:val="22"/>
                <w:szCs w:val="22"/>
              </w:rPr>
            </w:pPr>
          </w:p>
          <w:p w:rsidR="00702BD9" w:rsidP="00991D35" w:rsidRDefault="00702BD9" w14:paraId="7B3B78ED" w14:textId="77777777">
            <w:pPr>
              <w:rPr>
                <w:rFonts w:ascii="Times New Roman" w:hAnsi="Times New Roman"/>
                <w:sz w:val="22"/>
                <w:szCs w:val="22"/>
              </w:rPr>
            </w:pPr>
          </w:p>
          <w:p w:rsidR="00702BD9" w:rsidP="00991D35" w:rsidRDefault="00702BD9" w14:paraId="339B0779" w14:textId="77777777">
            <w:pPr>
              <w:rPr>
                <w:rFonts w:ascii="Times New Roman" w:hAnsi="Times New Roman"/>
                <w:sz w:val="22"/>
                <w:szCs w:val="22"/>
              </w:rPr>
            </w:pPr>
          </w:p>
          <w:p w:rsidR="00702BD9" w:rsidP="00991D35" w:rsidRDefault="00702BD9" w14:paraId="5D7A6BAC" w14:textId="77777777">
            <w:pPr>
              <w:rPr>
                <w:rFonts w:ascii="Times New Roman" w:hAnsi="Times New Roman"/>
                <w:sz w:val="22"/>
                <w:szCs w:val="22"/>
              </w:rPr>
            </w:pPr>
          </w:p>
          <w:p w:rsidR="00702BD9" w:rsidP="00991D35" w:rsidRDefault="00702BD9" w14:paraId="3C818099" w14:textId="77777777">
            <w:pPr>
              <w:rPr>
                <w:rFonts w:ascii="Times New Roman" w:hAnsi="Times New Roman"/>
                <w:sz w:val="22"/>
                <w:szCs w:val="22"/>
              </w:rPr>
            </w:pPr>
          </w:p>
          <w:p w:rsidR="00702BD9" w:rsidP="00991D35" w:rsidRDefault="00702BD9" w14:paraId="4F2F42A0" w14:textId="77777777">
            <w:pPr>
              <w:rPr>
                <w:rFonts w:ascii="Times New Roman" w:hAnsi="Times New Roman"/>
                <w:sz w:val="22"/>
                <w:szCs w:val="22"/>
              </w:rPr>
            </w:pPr>
          </w:p>
          <w:p w:rsidR="00702BD9" w:rsidP="00991D35" w:rsidRDefault="00702BD9" w14:paraId="631BD42E" w14:textId="77777777">
            <w:pPr>
              <w:rPr>
                <w:rFonts w:ascii="Times New Roman" w:hAnsi="Times New Roman"/>
                <w:sz w:val="22"/>
                <w:szCs w:val="22"/>
              </w:rPr>
            </w:pPr>
          </w:p>
          <w:p w:rsidR="00702BD9" w:rsidP="00991D35" w:rsidRDefault="00702BD9" w14:paraId="3DA7E3AB" w14:textId="77777777">
            <w:pPr>
              <w:rPr>
                <w:rFonts w:ascii="Times New Roman" w:hAnsi="Times New Roman"/>
                <w:sz w:val="22"/>
                <w:szCs w:val="22"/>
              </w:rPr>
            </w:pPr>
          </w:p>
          <w:p w:rsidR="00C930E6" w:rsidP="00991D35" w:rsidRDefault="00C930E6" w14:paraId="58E33791" w14:textId="77777777">
            <w:pPr>
              <w:rPr>
                <w:rFonts w:ascii="Times New Roman" w:hAnsi="Times New Roman"/>
                <w:sz w:val="22"/>
                <w:szCs w:val="22"/>
              </w:rPr>
            </w:pPr>
          </w:p>
          <w:p w:rsidR="00C930E6" w:rsidP="00991D35" w:rsidRDefault="00C930E6" w14:paraId="2F4722FC" w14:textId="77777777">
            <w:pPr>
              <w:rPr>
                <w:rFonts w:ascii="Times New Roman" w:hAnsi="Times New Roman"/>
                <w:sz w:val="22"/>
                <w:szCs w:val="22"/>
              </w:rPr>
            </w:pPr>
          </w:p>
          <w:p w:rsidR="00C930E6" w:rsidP="00991D35" w:rsidRDefault="00C930E6" w14:paraId="7D4B0A77" w14:textId="77777777">
            <w:pPr>
              <w:rPr>
                <w:rFonts w:ascii="Times New Roman" w:hAnsi="Times New Roman"/>
                <w:sz w:val="22"/>
                <w:szCs w:val="22"/>
              </w:rPr>
            </w:pPr>
          </w:p>
          <w:p w:rsidR="00C930E6" w:rsidP="00991D35" w:rsidRDefault="00C930E6" w14:paraId="45A8EA28" w14:textId="77777777">
            <w:pPr>
              <w:rPr>
                <w:rFonts w:ascii="Times New Roman" w:hAnsi="Times New Roman"/>
                <w:sz w:val="22"/>
                <w:szCs w:val="22"/>
              </w:rPr>
            </w:pPr>
          </w:p>
          <w:p w:rsidR="00C930E6" w:rsidP="00991D35" w:rsidRDefault="00C930E6" w14:paraId="39E69A5D" w14:textId="77777777">
            <w:pPr>
              <w:rPr>
                <w:rFonts w:ascii="Times New Roman" w:hAnsi="Times New Roman"/>
                <w:sz w:val="22"/>
                <w:szCs w:val="22"/>
              </w:rPr>
            </w:pPr>
          </w:p>
          <w:p w:rsidR="00C930E6" w:rsidP="00991D35" w:rsidRDefault="00C930E6" w14:paraId="0A5CB074" w14:textId="77777777">
            <w:pPr>
              <w:rPr>
                <w:rFonts w:ascii="Times New Roman" w:hAnsi="Times New Roman"/>
                <w:sz w:val="22"/>
                <w:szCs w:val="22"/>
              </w:rPr>
            </w:pPr>
          </w:p>
          <w:p w:rsidR="00C930E6" w:rsidP="00991D35" w:rsidRDefault="00C930E6" w14:paraId="4F2AF5F2" w14:textId="77777777">
            <w:pPr>
              <w:rPr>
                <w:rFonts w:ascii="Times New Roman" w:hAnsi="Times New Roman"/>
                <w:sz w:val="22"/>
                <w:szCs w:val="22"/>
              </w:rPr>
            </w:pPr>
          </w:p>
          <w:p w:rsidR="00C930E6" w:rsidP="00991D35" w:rsidRDefault="00C930E6" w14:paraId="729410A4" w14:textId="77777777">
            <w:pPr>
              <w:rPr>
                <w:rFonts w:ascii="Times New Roman" w:hAnsi="Times New Roman"/>
                <w:sz w:val="22"/>
                <w:szCs w:val="22"/>
              </w:rPr>
            </w:pPr>
          </w:p>
          <w:p w:rsidR="00C930E6" w:rsidP="00991D35" w:rsidRDefault="00C930E6" w14:paraId="4237FB74" w14:textId="77777777">
            <w:pPr>
              <w:rPr>
                <w:rFonts w:ascii="Times New Roman" w:hAnsi="Times New Roman"/>
                <w:sz w:val="22"/>
                <w:szCs w:val="22"/>
              </w:rPr>
            </w:pPr>
          </w:p>
          <w:p w:rsidR="00C930E6" w:rsidP="00991D35" w:rsidRDefault="00C930E6" w14:paraId="0A8341BA" w14:textId="77777777">
            <w:pPr>
              <w:rPr>
                <w:rFonts w:ascii="Times New Roman" w:hAnsi="Times New Roman"/>
                <w:sz w:val="22"/>
                <w:szCs w:val="22"/>
              </w:rPr>
            </w:pPr>
          </w:p>
          <w:p w:rsidR="00C930E6" w:rsidP="00991D35" w:rsidRDefault="00C930E6" w14:paraId="2815F219" w14:textId="77777777">
            <w:pPr>
              <w:rPr>
                <w:rFonts w:ascii="Times New Roman" w:hAnsi="Times New Roman"/>
                <w:sz w:val="22"/>
                <w:szCs w:val="22"/>
              </w:rPr>
            </w:pPr>
          </w:p>
          <w:p w:rsidR="00C930E6" w:rsidP="00991D35" w:rsidRDefault="00C930E6" w14:paraId="207037A2" w14:textId="77777777">
            <w:pPr>
              <w:rPr>
                <w:rFonts w:ascii="Times New Roman" w:hAnsi="Times New Roman"/>
                <w:sz w:val="22"/>
                <w:szCs w:val="22"/>
              </w:rPr>
            </w:pPr>
          </w:p>
          <w:p w:rsidR="00C930E6" w:rsidP="00991D35" w:rsidRDefault="00C930E6" w14:paraId="52FAB3E8" w14:textId="77777777">
            <w:pPr>
              <w:rPr>
                <w:rFonts w:ascii="Times New Roman" w:hAnsi="Times New Roman"/>
                <w:sz w:val="22"/>
                <w:szCs w:val="22"/>
              </w:rPr>
            </w:pPr>
          </w:p>
          <w:p w:rsidR="00702BD9" w:rsidP="00991D35" w:rsidRDefault="00702BD9" w14:paraId="6CD5F3BB" w14:textId="0C131434">
            <w:pPr>
              <w:rPr>
                <w:rFonts w:ascii="Times New Roman" w:hAnsi="Times New Roman"/>
                <w:sz w:val="22"/>
                <w:szCs w:val="22"/>
              </w:rPr>
            </w:pPr>
            <w:r>
              <w:rPr>
                <w:rFonts w:ascii="Times New Roman" w:hAnsi="Times New Roman"/>
                <w:sz w:val="22"/>
                <w:szCs w:val="22"/>
              </w:rPr>
              <w:t xml:space="preserve">USCIS appreciates this comment. USCIS will delete the unnecessary “Number” from instruction for Part 1, Item Number 33. </w:t>
            </w:r>
          </w:p>
          <w:p w:rsidR="00702BD9" w:rsidP="00991D35" w:rsidRDefault="00702BD9" w14:paraId="66F43A40" w14:textId="77777777">
            <w:pPr>
              <w:rPr>
                <w:rFonts w:ascii="Times New Roman" w:hAnsi="Times New Roman"/>
                <w:sz w:val="22"/>
                <w:szCs w:val="22"/>
              </w:rPr>
            </w:pPr>
          </w:p>
          <w:p w:rsidR="00702BD9" w:rsidP="00991D35" w:rsidRDefault="00702BD9" w14:paraId="426BAA0D" w14:textId="77777777">
            <w:pPr>
              <w:rPr>
                <w:rFonts w:ascii="Times New Roman" w:hAnsi="Times New Roman"/>
                <w:sz w:val="22"/>
                <w:szCs w:val="22"/>
              </w:rPr>
            </w:pPr>
          </w:p>
          <w:p w:rsidR="00702BD9" w:rsidP="00991D35" w:rsidRDefault="00702BD9" w14:paraId="376797C7" w14:textId="77777777">
            <w:pPr>
              <w:rPr>
                <w:rFonts w:ascii="Times New Roman" w:hAnsi="Times New Roman"/>
                <w:sz w:val="22"/>
                <w:szCs w:val="22"/>
              </w:rPr>
            </w:pPr>
          </w:p>
          <w:p w:rsidR="00702BD9" w:rsidP="00991D35" w:rsidRDefault="00702BD9" w14:paraId="1C368C14" w14:textId="77777777">
            <w:pPr>
              <w:rPr>
                <w:rFonts w:ascii="Times New Roman" w:hAnsi="Times New Roman"/>
                <w:sz w:val="22"/>
                <w:szCs w:val="22"/>
              </w:rPr>
            </w:pPr>
          </w:p>
          <w:p w:rsidR="00702BD9" w:rsidP="00991D35" w:rsidRDefault="00702BD9" w14:paraId="73A8AC7C" w14:textId="77777777">
            <w:pPr>
              <w:rPr>
                <w:rFonts w:ascii="Times New Roman" w:hAnsi="Times New Roman"/>
                <w:sz w:val="22"/>
                <w:szCs w:val="22"/>
              </w:rPr>
            </w:pPr>
          </w:p>
          <w:p w:rsidR="00C930E6" w:rsidP="00991D35" w:rsidRDefault="00C930E6" w14:paraId="5542B9C8" w14:textId="77777777">
            <w:pPr>
              <w:rPr>
                <w:rFonts w:ascii="Times New Roman" w:hAnsi="Times New Roman"/>
                <w:sz w:val="22"/>
                <w:szCs w:val="22"/>
              </w:rPr>
            </w:pPr>
          </w:p>
          <w:p w:rsidR="00C930E6" w:rsidP="00991D35" w:rsidRDefault="00C930E6" w14:paraId="0EBE713A" w14:textId="77777777">
            <w:pPr>
              <w:rPr>
                <w:rFonts w:ascii="Times New Roman" w:hAnsi="Times New Roman"/>
                <w:sz w:val="22"/>
                <w:szCs w:val="22"/>
              </w:rPr>
            </w:pPr>
          </w:p>
          <w:p w:rsidR="00C930E6" w:rsidP="00991D35" w:rsidRDefault="00C930E6" w14:paraId="1C73455C" w14:textId="77777777">
            <w:pPr>
              <w:rPr>
                <w:rFonts w:ascii="Times New Roman" w:hAnsi="Times New Roman"/>
                <w:sz w:val="22"/>
                <w:szCs w:val="22"/>
              </w:rPr>
            </w:pPr>
          </w:p>
          <w:p w:rsidR="00C930E6" w:rsidP="00991D35" w:rsidRDefault="00C930E6" w14:paraId="4EFBB2F7" w14:textId="77777777">
            <w:pPr>
              <w:rPr>
                <w:rFonts w:ascii="Times New Roman" w:hAnsi="Times New Roman"/>
                <w:sz w:val="22"/>
                <w:szCs w:val="22"/>
              </w:rPr>
            </w:pPr>
          </w:p>
          <w:p w:rsidR="00702BD9" w:rsidP="00991D35" w:rsidRDefault="00702BD9" w14:paraId="28EE0D5B" w14:textId="0D3896BE">
            <w:pPr>
              <w:rPr>
                <w:rFonts w:ascii="Times New Roman" w:hAnsi="Times New Roman"/>
                <w:sz w:val="22"/>
                <w:szCs w:val="22"/>
              </w:rPr>
            </w:pPr>
            <w:r>
              <w:rPr>
                <w:rFonts w:ascii="Times New Roman" w:hAnsi="Times New Roman"/>
                <w:sz w:val="22"/>
                <w:szCs w:val="22"/>
              </w:rPr>
              <w:t>If an applicant was not issued a Form I-94, the applicant should write NA in all the fields for Part 1, Item Number 34.a.-34.c. USCIS revised the instruction on the form to make this clearer.</w:t>
            </w:r>
          </w:p>
          <w:p w:rsidR="00702BD9" w:rsidP="00991D35" w:rsidRDefault="00702BD9" w14:paraId="4F831CB9" w14:textId="77777777">
            <w:pPr>
              <w:rPr>
                <w:rFonts w:ascii="Times New Roman" w:hAnsi="Times New Roman"/>
                <w:sz w:val="22"/>
                <w:szCs w:val="22"/>
              </w:rPr>
            </w:pPr>
          </w:p>
          <w:p w:rsidR="00702BD9" w:rsidP="00991D35" w:rsidRDefault="00702BD9" w14:paraId="73F1B5AD" w14:textId="77777777">
            <w:pPr>
              <w:rPr>
                <w:rFonts w:ascii="Times New Roman" w:hAnsi="Times New Roman"/>
                <w:sz w:val="22"/>
                <w:szCs w:val="22"/>
              </w:rPr>
            </w:pPr>
            <w:r>
              <w:rPr>
                <w:rFonts w:ascii="Times New Roman" w:hAnsi="Times New Roman"/>
                <w:sz w:val="22"/>
                <w:szCs w:val="22"/>
              </w:rPr>
              <w:t xml:space="preserve">If an applicant does not have a middle name, the applicant should write NA for Item Number 34.c. </w:t>
            </w:r>
          </w:p>
          <w:p w:rsidR="00702BD9" w:rsidP="00991D35" w:rsidRDefault="00702BD9" w14:paraId="1AD3B133" w14:textId="77777777">
            <w:pPr>
              <w:rPr>
                <w:rFonts w:ascii="Times New Roman" w:hAnsi="Times New Roman"/>
                <w:sz w:val="22"/>
                <w:szCs w:val="22"/>
              </w:rPr>
            </w:pPr>
          </w:p>
          <w:p w:rsidR="00702BD9" w:rsidP="00991D35" w:rsidRDefault="00702BD9" w14:paraId="4641B50A" w14:textId="77777777">
            <w:pPr>
              <w:rPr>
                <w:rFonts w:ascii="Times New Roman" w:hAnsi="Times New Roman"/>
                <w:sz w:val="22"/>
                <w:szCs w:val="22"/>
              </w:rPr>
            </w:pPr>
          </w:p>
          <w:p w:rsidR="00702BD9" w:rsidP="00991D35" w:rsidRDefault="00702BD9" w14:paraId="61CB0D5C" w14:textId="77777777">
            <w:pPr>
              <w:rPr>
                <w:rFonts w:ascii="Times New Roman" w:hAnsi="Times New Roman"/>
                <w:sz w:val="22"/>
                <w:szCs w:val="22"/>
              </w:rPr>
            </w:pPr>
          </w:p>
          <w:p w:rsidR="00702BD9" w:rsidP="00991D35" w:rsidRDefault="00702BD9" w14:paraId="45CC5C43" w14:textId="77777777">
            <w:pPr>
              <w:rPr>
                <w:rFonts w:ascii="Times New Roman" w:hAnsi="Times New Roman"/>
                <w:sz w:val="22"/>
                <w:szCs w:val="22"/>
              </w:rPr>
            </w:pPr>
          </w:p>
          <w:p w:rsidR="00702BD9" w:rsidP="00991D35" w:rsidRDefault="00702BD9" w14:paraId="4BFC4803" w14:textId="77777777">
            <w:pPr>
              <w:rPr>
                <w:rFonts w:ascii="Times New Roman" w:hAnsi="Times New Roman"/>
                <w:sz w:val="22"/>
                <w:szCs w:val="22"/>
              </w:rPr>
            </w:pPr>
          </w:p>
          <w:p w:rsidR="00C930E6" w:rsidP="00991D35" w:rsidRDefault="00C930E6" w14:paraId="08E2A906" w14:textId="77777777">
            <w:pPr>
              <w:rPr>
                <w:rFonts w:ascii="Times New Roman" w:hAnsi="Times New Roman"/>
                <w:sz w:val="22"/>
                <w:szCs w:val="22"/>
              </w:rPr>
            </w:pPr>
          </w:p>
          <w:p w:rsidR="00C930E6" w:rsidP="00991D35" w:rsidRDefault="00C930E6" w14:paraId="5A6311E5" w14:textId="77777777">
            <w:pPr>
              <w:rPr>
                <w:rFonts w:ascii="Times New Roman" w:hAnsi="Times New Roman"/>
                <w:sz w:val="22"/>
                <w:szCs w:val="22"/>
              </w:rPr>
            </w:pPr>
          </w:p>
          <w:p w:rsidR="00C930E6" w:rsidP="00991D35" w:rsidRDefault="00C930E6" w14:paraId="45978033" w14:textId="77777777">
            <w:pPr>
              <w:rPr>
                <w:rFonts w:ascii="Times New Roman" w:hAnsi="Times New Roman"/>
                <w:sz w:val="22"/>
                <w:szCs w:val="22"/>
              </w:rPr>
            </w:pPr>
          </w:p>
          <w:p w:rsidR="00C930E6" w:rsidP="00991D35" w:rsidRDefault="00C930E6" w14:paraId="79AE6E13" w14:textId="77777777">
            <w:pPr>
              <w:rPr>
                <w:rFonts w:ascii="Times New Roman" w:hAnsi="Times New Roman"/>
                <w:sz w:val="22"/>
                <w:szCs w:val="22"/>
              </w:rPr>
            </w:pPr>
          </w:p>
          <w:p w:rsidR="00C930E6" w:rsidP="00991D35" w:rsidRDefault="00C930E6" w14:paraId="2E5E031B" w14:textId="77777777">
            <w:pPr>
              <w:rPr>
                <w:rFonts w:ascii="Times New Roman" w:hAnsi="Times New Roman"/>
                <w:sz w:val="22"/>
                <w:szCs w:val="22"/>
              </w:rPr>
            </w:pPr>
          </w:p>
          <w:p w:rsidR="00C930E6" w:rsidP="00991D35" w:rsidRDefault="00C930E6" w14:paraId="7F4B5E1A" w14:textId="77777777">
            <w:pPr>
              <w:rPr>
                <w:rFonts w:ascii="Times New Roman" w:hAnsi="Times New Roman"/>
                <w:sz w:val="22"/>
                <w:szCs w:val="22"/>
              </w:rPr>
            </w:pPr>
          </w:p>
          <w:p w:rsidR="00C930E6" w:rsidP="00991D35" w:rsidRDefault="00C930E6" w14:paraId="2B668AA4" w14:textId="77777777">
            <w:pPr>
              <w:rPr>
                <w:rFonts w:ascii="Times New Roman" w:hAnsi="Times New Roman"/>
                <w:sz w:val="22"/>
                <w:szCs w:val="22"/>
              </w:rPr>
            </w:pPr>
          </w:p>
          <w:p w:rsidR="00C930E6" w:rsidP="00991D35" w:rsidRDefault="00C930E6" w14:paraId="41B27FC7" w14:textId="77777777">
            <w:pPr>
              <w:rPr>
                <w:rFonts w:ascii="Times New Roman" w:hAnsi="Times New Roman"/>
                <w:sz w:val="22"/>
                <w:szCs w:val="22"/>
              </w:rPr>
            </w:pPr>
          </w:p>
          <w:p w:rsidR="00702BD9" w:rsidP="00991D35" w:rsidRDefault="00702BD9" w14:paraId="2863747B" w14:textId="17E184DB">
            <w:pPr>
              <w:rPr>
                <w:rFonts w:ascii="Times New Roman" w:hAnsi="Times New Roman"/>
                <w:sz w:val="22"/>
                <w:szCs w:val="22"/>
              </w:rPr>
            </w:pPr>
            <w:r>
              <w:rPr>
                <w:rFonts w:ascii="Times New Roman" w:hAnsi="Times New Roman"/>
                <w:sz w:val="22"/>
                <w:szCs w:val="22"/>
              </w:rPr>
              <w:t>USCIS will ensure consistent formatting throughout the form.</w:t>
            </w:r>
          </w:p>
          <w:p w:rsidR="00702BD9" w:rsidP="00991D35" w:rsidRDefault="00702BD9" w14:paraId="0A7860EA" w14:textId="77777777">
            <w:pPr>
              <w:rPr>
                <w:rFonts w:ascii="Times New Roman" w:hAnsi="Times New Roman"/>
                <w:sz w:val="22"/>
                <w:szCs w:val="22"/>
              </w:rPr>
            </w:pPr>
          </w:p>
          <w:p w:rsidR="00702BD9" w:rsidP="00991D35" w:rsidRDefault="00702BD9" w14:paraId="472A9666" w14:textId="77777777">
            <w:pPr>
              <w:rPr>
                <w:rFonts w:ascii="Times New Roman" w:hAnsi="Times New Roman"/>
                <w:sz w:val="22"/>
                <w:szCs w:val="22"/>
              </w:rPr>
            </w:pPr>
          </w:p>
          <w:p w:rsidR="00702BD9" w:rsidP="00991D35" w:rsidRDefault="00702BD9" w14:paraId="47D89308" w14:textId="77777777">
            <w:pPr>
              <w:rPr>
                <w:rFonts w:ascii="Times New Roman" w:hAnsi="Times New Roman"/>
                <w:sz w:val="22"/>
                <w:szCs w:val="22"/>
              </w:rPr>
            </w:pPr>
          </w:p>
          <w:p w:rsidR="00702BD9" w:rsidP="00991D35" w:rsidRDefault="00702BD9" w14:paraId="5A8D7ACA" w14:textId="77777777">
            <w:pPr>
              <w:rPr>
                <w:rFonts w:ascii="Times New Roman" w:hAnsi="Times New Roman"/>
                <w:sz w:val="22"/>
                <w:szCs w:val="22"/>
              </w:rPr>
            </w:pPr>
            <w:r>
              <w:rPr>
                <w:rFonts w:ascii="Times New Roman" w:hAnsi="Times New Roman"/>
                <w:sz w:val="22"/>
                <w:szCs w:val="22"/>
              </w:rPr>
              <w:t>USCIS deleted the extra “360” from Part 2, Item Number 4.a.</w:t>
            </w:r>
          </w:p>
          <w:p w:rsidR="00702BD9" w:rsidP="00991D35" w:rsidRDefault="00702BD9" w14:paraId="00AC6BE8" w14:textId="77777777">
            <w:pPr>
              <w:rPr>
                <w:rFonts w:ascii="Times New Roman" w:hAnsi="Times New Roman"/>
                <w:sz w:val="22"/>
                <w:szCs w:val="22"/>
              </w:rPr>
            </w:pPr>
          </w:p>
          <w:p w:rsidR="00702BD9" w:rsidP="00991D35" w:rsidRDefault="00702BD9" w14:paraId="71B4528F" w14:textId="77777777">
            <w:pPr>
              <w:rPr>
                <w:rFonts w:ascii="Times New Roman" w:hAnsi="Times New Roman"/>
                <w:sz w:val="22"/>
                <w:szCs w:val="22"/>
              </w:rPr>
            </w:pPr>
          </w:p>
          <w:p w:rsidR="00702BD9" w:rsidP="00991D35" w:rsidRDefault="00702BD9" w14:paraId="2DD02965" w14:textId="77777777">
            <w:pPr>
              <w:rPr>
                <w:rFonts w:ascii="Times New Roman" w:hAnsi="Times New Roman"/>
                <w:sz w:val="22"/>
                <w:szCs w:val="22"/>
              </w:rPr>
            </w:pPr>
            <w:r>
              <w:rPr>
                <w:rFonts w:ascii="Times New Roman" w:hAnsi="Times New Roman"/>
                <w:sz w:val="22"/>
                <w:szCs w:val="22"/>
              </w:rPr>
              <w:t>USCIS edited Part 2, Item Number 9.a.-9.c. for clarity.</w:t>
            </w:r>
          </w:p>
          <w:p w:rsidR="00702BD9" w:rsidP="00991D35" w:rsidRDefault="00702BD9" w14:paraId="25D0C6DC" w14:textId="77777777">
            <w:pPr>
              <w:rPr>
                <w:rFonts w:ascii="Times New Roman" w:hAnsi="Times New Roman"/>
                <w:sz w:val="22"/>
                <w:szCs w:val="22"/>
              </w:rPr>
            </w:pPr>
          </w:p>
          <w:p w:rsidR="00702BD9" w:rsidP="00991D35" w:rsidRDefault="00702BD9" w14:paraId="55699E1E" w14:textId="77777777">
            <w:pPr>
              <w:rPr>
                <w:rFonts w:ascii="Times New Roman" w:hAnsi="Times New Roman"/>
                <w:sz w:val="22"/>
                <w:szCs w:val="22"/>
              </w:rPr>
            </w:pPr>
          </w:p>
          <w:p w:rsidR="00702BD9" w:rsidP="00991D35" w:rsidRDefault="00702BD9" w14:paraId="4FE3C794" w14:textId="77777777">
            <w:pPr>
              <w:rPr>
                <w:rFonts w:ascii="Times New Roman" w:hAnsi="Times New Roman"/>
                <w:sz w:val="22"/>
                <w:szCs w:val="22"/>
              </w:rPr>
            </w:pPr>
          </w:p>
          <w:p w:rsidR="00702BD9" w:rsidP="00991D35" w:rsidRDefault="00702BD9" w14:paraId="706C5B12" w14:textId="77777777">
            <w:pPr>
              <w:rPr>
                <w:rFonts w:ascii="Times New Roman" w:hAnsi="Times New Roman"/>
                <w:sz w:val="22"/>
                <w:szCs w:val="22"/>
              </w:rPr>
            </w:pPr>
          </w:p>
          <w:p w:rsidR="00702BD9" w:rsidP="00991D35" w:rsidRDefault="00702BD9" w14:paraId="07EEA75F" w14:textId="77777777">
            <w:pPr>
              <w:rPr>
                <w:rFonts w:ascii="Times New Roman" w:hAnsi="Times New Roman"/>
                <w:sz w:val="22"/>
                <w:szCs w:val="22"/>
              </w:rPr>
            </w:pPr>
          </w:p>
          <w:p w:rsidR="00702BD9" w:rsidP="00991D35" w:rsidRDefault="00702BD9" w14:paraId="6997954A" w14:textId="77777777">
            <w:pPr>
              <w:rPr>
                <w:rFonts w:ascii="Times New Roman" w:hAnsi="Times New Roman"/>
                <w:sz w:val="22"/>
                <w:szCs w:val="22"/>
              </w:rPr>
            </w:pPr>
          </w:p>
          <w:p w:rsidR="00702BD9" w:rsidP="00991D35" w:rsidRDefault="00702BD9" w14:paraId="77473768" w14:textId="77777777">
            <w:pPr>
              <w:rPr>
                <w:rFonts w:ascii="Times New Roman" w:hAnsi="Times New Roman"/>
                <w:sz w:val="22"/>
                <w:szCs w:val="22"/>
              </w:rPr>
            </w:pPr>
          </w:p>
          <w:p w:rsidR="00702BD9" w:rsidP="00991D35" w:rsidRDefault="00702BD9" w14:paraId="022596D5" w14:textId="77777777">
            <w:pPr>
              <w:rPr>
                <w:rFonts w:ascii="Times New Roman" w:hAnsi="Times New Roman"/>
                <w:sz w:val="22"/>
                <w:szCs w:val="22"/>
              </w:rPr>
            </w:pPr>
          </w:p>
          <w:p w:rsidR="00702BD9" w:rsidP="00991D35" w:rsidRDefault="00702BD9" w14:paraId="77181B34" w14:textId="77777777">
            <w:pPr>
              <w:rPr>
                <w:rFonts w:ascii="Times New Roman" w:hAnsi="Times New Roman"/>
                <w:sz w:val="22"/>
                <w:szCs w:val="22"/>
              </w:rPr>
            </w:pPr>
          </w:p>
          <w:p w:rsidR="00702BD9" w:rsidP="00991D35" w:rsidRDefault="00702BD9" w14:paraId="72D89213" w14:textId="116E81EE">
            <w:pPr>
              <w:rPr>
                <w:rFonts w:ascii="Times New Roman" w:hAnsi="Times New Roman"/>
                <w:sz w:val="22"/>
                <w:szCs w:val="22"/>
              </w:rPr>
            </w:pPr>
          </w:p>
          <w:p w:rsidR="00DD6038" w:rsidP="00991D35" w:rsidRDefault="00DD6038" w14:paraId="577B4460" w14:textId="2EFB0A91">
            <w:pPr>
              <w:rPr>
                <w:rFonts w:ascii="Times New Roman" w:hAnsi="Times New Roman"/>
                <w:sz w:val="22"/>
                <w:szCs w:val="22"/>
              </w:rPr>
            </w:pPr>
          </w:p>
          <w:p w:rsidR="00DD6038" w:rsidP="00991D35" w:rsidRDefault="00DD6038" w14:paraId="6FD12188" w14:textId="45005BD6">
            <w:pPr>
              <w:rPr>
                <w:rFonts w:ascii="Times New Roman" w:hAnsi="Times New Roman"/>
                <w:sz w:val="22"/>
                <w:szCs w:val="22"/>
              </w:rPr>
            </w:pPr>
          </w:p>
          <w:p w:rsidR="00DD6038" w:rsidP="00991D35" w:rsidRDefault="00DD6038" w14:paraId="39CFFD48" w14:textId="7B347324">
            <w:pPr>
              <w:rPr>
                <w:rFonts w:ascii="Times New Roman" w:hAnsi="Times New Roman"/>
                <w:sz w:val="22"/>
                <w:szCs w:val="22"/>
              </w:rPr>
            </w:pPr>
          </w:p>
          <w:p w:rsidR="00DD6038" w:rsidP="00991D35" w:rsidRDefault="00DD6038" w14:paraId="263230EE" w14:textId="77777777">
            <w:pPr>
              <w:rPr>
                <w:rFonts w:ascii="Times New Roman" w:hAnsi="Times New Roman"/>
                <w:sz w:val="22"/>
                <w:szCs w:val="22"/>
              </w:rPr>
            </w:pPr>
          </w:p>
          <w:p w:rsidR="00702BD9" w:rsidP="00991D35" w:rsidRDefault="00702BD9" w14:paraId="7968E14E" w14:textId="77777777">
            <w:pPr>
              <w:rPr>
                <w:rFonts w:ascii="Times New Roman" w:hAnsi="Times New Roman"/>
                <w:sz w:val="22"/>
                <w:szCs w:val="22"/>
              </w:rPr>
            </w:pPr>
          </w:p>
          <w:p w:rsidR="00702BD9" w:rsidP="00991D35" w:rsidRDefault="00702BD9" w14:paraId="479857A9" w14:textId="77777777">
            <w:pPr>
              <w:rPr>
                <w:rFonts w:ascii="Times New Roman" w:hAnsi="Times New Roman"/>
                <w:sz w:val="22"/>
                <w:szCs w:val="22"/>
              </w:rPr>
            </w:pPr>
          </w:p>
          <w:p w:rsidR="00702BD9" w:rsidP="00991D35" w:rsidRDefault="00702BD9" w14:paraId="3A67BEA5" w14:textId="77777777">
            <w:pPr>
              <w:rPr>
                <w:rFonts w:ascii="Times New Roman" w:hAnsi="Times New Roman"/>
                <w:sz w:val="22"/>
                <w:szCs w:val="22"/>
              </w:rPr>
            </w:pPr>
            <w:r>
              <w:rPr>
                <w:rFonts w:ascii="Times New Roman" w:hAnsi="Times New Roman"/>
                <w:sz w:val="22"/>
                <w:szCs w:val="22"/>
              </w:rPr>
              <w:lastRenderedPageBreak/>
              <w:t>USCIS has deleted Part 2, Item Number 13 as duplicative.</w:t>
            </w:r>
          </w:p>
          <w:p w:rsidR="00702BD9" w:rsidP="00991D35" w:rsidRDefault="00702BD9" w14:paraId="39098806" w14:textId="77777777">
            <w:pPr>
              <w:rPr>
                <w:rFonts w:ascii="Times New Roman" w:hAnsi="Times New Roman"/>
                <w:sz w:val="22"/>
                <w:szCs w:val="22"/>
              </w:rPr>
            </w:pPr>
          </w:p>
          <w:p w:rsidR="00702BD9" w:rsidP="00991D35" w:rsidRDefault="00702BD9" w14:paraId="3DB41DFB" w14:textId="77777777">
            <w:pPr>
              <w:rPr>
                <w:rFonts w:ascii="Times New Roman" w:hAnsi="Times New Roman"/>
                <w:sz w:val="22"/>
                <w:szCs w:val="22"/>
              </w:rPr>
            </w:pPr>
          </w:p>
          <w:p w:rsidR="00702BD9" w:rsidP="00991D35" w:rsidRDefault="00702BD9" w14:paraId="41EEEAD1" w14:textId="77777777">
            <w:pPr>
              <w:rPr>
                <w:rFonts w:ascii="Times New Roman" w:hAnsi="Times New Roman"/>
                <w:sz w:val="22"/>
                <w:szCs w:val="22"/>
              </w:rPr>
            </w:pPr>
          </w:p>
          <w:p w:rsidR="00702BD9" w:rsidP="00991D35" w:rsidRDefault="00702BD9" w14:paraId="05B33C74" w14:textId="77777777">
            <w:pPr>
              <w:rPr>
                <w:rFonts w:ascii="Times New Roman" w:hAnsi="Times New Roman"/>
                <w:sz w:val="22"/>
                <w:szCs w:val="22"/>
              </w:rPr>
            </w:pPr>
          </w:p>
          <w:p w:rsidR="00702BD9" w:rsidP="00991D35" w:rsidRDefault="00702BD9" w14:paraId="4822F087" w14:textId="77777777">
            <w:pPr>
              <w:rPr>
                <w:rFonts w:ascii="Times New Roman" w:hAnsi="Times New Roman"/>
                <w:sz w:val="22"/>
                <w:szCs w:val="22"/>
              </w:rPr>
            </w:pPr>
          </w:p>
          <w:p w:rsidR="00702BD9" w:rsidP="00991D35" w:rsidRDefault="00702BD9" w14:paraId="7F724255" w14:textId="77777777">
            <w:pPr>
              <w:rPr>
                <w:rFonts w:ascii="Times New Roman" w:hAnsi="Times New Roman"/>
                <w:sz w:val="22"/>
                <w:szCs w:val="22"/>
              </w:rPr>
            </w:pPr>
          </w:p>
          <w:p w:rsidR="00702BD9" w:rsidP="00991D35" w:rsidRDefault="00702BD9" w14:paraId="5D67A82B" w14:textId="77777777">
            <w:pPr>
              <w:rPr>
                <w:rFonts w:ascii="Times New Roman" w:hAnsi="Times New Roman"/>
                <w:sz w:val="22"/>
                <w:szCs w:val="22"/>
              </w:rPr>
            </w:pPr>
          </w:p>
          <w:p w:rsidR="00702BD9" w:rsidP="00991D35" w:rsidRDefault="00702BD9" w14:paraId="6CAB6C09" w14:textId="77777777">
            <w:pPr>
              <w:rPr>
                <w:rFonts w:ascii="Times New Roman" w:hAnsi="Times New Roman"/>
                <w:sz w:val="22"/>
                <w:szCs w:val="22"/>
              </w:rPr>
            </w:pPr>
          </w:p>
          <w:p w:rsidR="00702BD9" w:rsidP="00991D35" w:rsidRDefault="00702BD9" w14:paraId="075C7D20" w14:textId="61DA2F78">
            <w:pPr>
              <w:rPr>
                <w:rFonts w:ascii="Times New Roman" w:hAnsi="Times New Roman"/>
                <w:sz w:val="22"/>
                <w:szCs w:val="22"/>
              </w:rPr>
            </w:pPr>
          </w:p>
          <w:p w:rsidR="00DD6038" w:rsidP="00991D35" w:rsidRDefault="00DD6038" w14:paraId="0A5BE690" w14:textId="02A8DF3C">
            <w:pPr>
              <w:rPr>
                <w:rFonts w:ascii="Times New Roman" w:hAnsi="Times New Roman"/>
                <w:sz w:val="22"/>
                <w:szCs w:val="22"/>
              </w:rPr>
            </w:pPr>
          </w:p>
          <w:p w:rsidR="00DD6038" w:rsidP="00991D35" w:rsidRDefault="00DD6038" w14:paraId="2388A7C3" w14:textId="77777777">
            <w:pPr>
              <w:rPr>
                <w:rFonts w:ascii="Times New Roman" w:hAnsi="Times New Roman"/>
                <w:sz w:val="22"/>
                <w:szCs w:val="22"/>
              </w:rPr>
            </w:pPr>
          </w:p>
          <w:p w:rsidR="00702BD9" w:rsidP="00991D35" w:rsidRDefault="00702BD9" w14:paraId="0238DED0" w14:textId="77777777">
            <w:pPr>
              <w:rPr>
                <w:rFonts w:ascii="Times New Roman" w:hAnsi="Times New Roman"/>
                <w:sz w:val="22"/>
                <w:szCs w:val="22"/>
              </w:rPr>
            </w:pPr>
            <w:r>
              <w:rPr>
                <w:rFonts w:ascii="Times New Roman" w:hAnsi="Times New Roman"/>
                <w:sz w:val="22"/>
                <w:szCs w:val="22"/>
              </w:rPr>
              <w:t xml:space="preserve">In response to this comment, USCIS edited Part 3, Item Number 1 to retain the language in the existing question on the currently approved form. USCIS also added an instruction indicating that if an applicant answers “No” to Item Numbers 1 or 5, the applicant should respond “NA” for Item Numbers 2-4 or 6-8, respectively. </w:t>
            </w:r>
          </w:p>
          <w:p w:rsidR="00702BD9" w:rsidP="00991D35" w:rsidRDefault="00702BD9" w14:paraId="5AC88F27" w14:textId="77777777">
            <w:pPr>
              <w:rPr>
                <w:rFonts w:ascii="Times New Roman" w:hAnsi="Times New Roman"/>
                <w:sz w:val="22"/>
                <w:szCs w:val="22"/>
              </w:rPr>
            </w:pPr>
          </w:p>
          <w:p w:rsidR="00702BD9" w:rsidP="00991D35" w:rsidRDefault="00702BD9" w14:paraId="5B28B0D9" w14:textId="77777777">
            <w:pPr>
              <w:rPr>
                <w:rFonts w:ascii="Times New Roman" w:hAnsi="Times New Roman"/>
                <w:sz w:val="22"/>
                <w:szCs w:val="22"/>
              </w:rPr>
            </w:pPr>
          </w:p>
          <w:p w:rsidR="00702BD9" w:rsidP="00991D35" w:rsidRDefault="00702BD9" w14:paraId="431551F8" w14:textId="77777777">
            <w:pPr>
              <w:rPr>
                <w:rFonts w:ascii="Times New Roman" w:hAnsi="Times New Roman"/>
                <w:sz w:val="22"/>
                <w:szCs w:val="22"/>
              </w:rPr>
            </w:pPr>
          </w:p>
          <w:p w:rsidR="00702BD9" w:rsidP="00991D35" w:rsidRDefault="00702BD9" w14:paraId="23F66878" w14:textId="77777777">
            <w:pPr>
              <w:rPr>
                <w:rFonts w:ascii="Times New Roman" w:hAnsi="Times New Roman"/>
                <w:sz w:val="22"/>
                <w:szCs w:val="22"/>
              </w:rPr>
            </w:pPr>
          </w:p>
          <w:p w:rsidR="00702BD9" w:rsidP="00991D35" w:rsidRDefault="00702BD9" w14:paraId="3F12811C" w14:textId="77777777">
            <w:pPr>
              <w:rPr>
                <w:rFonts w:ascii="Times New Roman" w:hAnsi="Times New Roman"/>
                <w:sz w:val="22"/>
                <w:szCs w:val="22"/>
              </w:rPr>
            </w:pPr>
          </w:p>
          <w:p w:rsidR="00702BD9" w:rsidP="00991D35" w:rsidRDefault="00702BD9" w14:paraId="43EFEDE2" w14:textId="77777777">
            <w:pPr>
              <w:rPr>
                <w:rFonts w:ascii="Times New Roman" w:hAnsi="Times New Roman"/>
                <w:sz w:val="22"/>
                <w:szCs w:val="22"/>
              </w:rPr>
            </w:pPr>
          </w:p>
          <w:p w:rsidR="00702BD9" w:rsidP="00991D35" w:rsidRDefault="00702BD9" w14:paraId="6685C15A" w14:textId="77777777">
            <w:pPr>
              <w:rPr>
                <w:rFonts w:ascii="Times New Roman" w:hAnsi="Times New Roman"/>
                <w:sz w:val="22"/>
                <w:szCs w:val="22"/>
              </w:rPr>
            </w:pPr>
          </w:p>
          <w:p w:rsidR="00702BD9" w:rsidP="00991D35" w:rsidRDefault="00702BD9" w14:paraId="34579A20" w14:textId="77777777">
            <w:pPr>
              <w:rPr>
                <w:rFonts w:ascii="Times New Roman" w:hAnsi="Times New Roman"/>
                <w:sz w:val="22"/>
                <w:szCs w:val="22"/>
              </w:rPr>
            </w:pPr>
          </w:p>
          <w:p w:rsidR="00702BD9" w:rsidP="00991D35" w:rsidRDefault="00702BD9" w14:paraId="1FC07DD7" w14:textId="0F0B9768">
            <w:pPr>
              <w:rPr>
                <w:rFonts w:ascii="Times New Roman" w:hAnsi="Times New Roman"/>
                <w:sz w:val="22"/>
                <w:szCs w:val="22"/>
              </w:rPr>
            </w:pPr>
          </w:p>
          <w:p w:rsidR="00DD6038" w:rsidP="00991D35" w:rsidRDefault="00DD6038" w14:paraId="4ABC23A8" w14:textId="2EB0CAAF">
            <w:pPr>
              <w:rPr>
                <w:rFonts w:ascii="Times New Roman" w:hAnsi="Times New Roman"/>
                <w:sz w:val="22"/>
                <w:szCs w:val="22"/>
              </w:rPr>
            </w:pPr>
          </w:p>
          <w:p w:rsidR="00DD6038" w:rsidP="00991D35" w:rsidRDefault="00DD6038" w14:paraId="4F5C6F91" w14:textId="2830FF45">
            <w:pPr>
              <w:rPr>
                <w:rFonts w:ascii="Times New Roman" w:hAnsi="Times New Roman"/>
                <w:sz w:val="22"/>
                <w:szCs w:val="22"/>
              </w:rPr>
            </w:pPr>
          </w:p>
          <w:p w:rsidR="00DD6038" w:rsidP="00991D35" w:rsidRDefault="00DD6038" w14:paraId="7ABDBBA0" w14:textId="5BD3E6DA">
            <w:pPr>
              <w:rPr>
                <w:rFonts w:ascii="Times New Roman" w:hAnsi="Times New Roman"/>
                <w:sz w:val="22"/>
                <w:szCs w:val="22"/>
              </w:rPr>
            </w:pPr>
          </w:p>
          <w:p w:rsidR="00DD6038" w:rsidP="00991D35" w:rsidRDefault="00DD6038" w14:paraId="6B4C319A" w14:textId="6517DD2D">
            <w:pPr>
              <w:rPr>
                <w:rFonts w:ascii="Times New Roman" w:hAnsi="Times New Roman"/>
                <w:sz w:val="22"/>
                <w:szCs w:val="22"/>
              </w:rPr>
            </w:pPr>
          </w:p>
          <w:p w:rsidR="00DD6038" w:rsidP="00991D35" w:rsidRDefault="00DD6038" w14:paraId="5F8CE77B" w14:textId="3B99353F">
            <w:pPr>
              <w:rPr>
                <w:rFonts w:ascii="Times New Roman" w:hAnsi="Times New Roman"/>
                <w:sz w:val="22"/>
                <w:szCs w:val="22"/>
              </w:rPr>
            </w:pPr>
          </w:p>
          <w:p w:rsidR="00DD6038" w:rsidP="00991D35" w:rsidRDefault="00DD6038" w14:paraId="7F9C8A60" w14:textId="33757292">
            <w:pPr>
              <w:rPr>
                <w:rFonts w:ascii="Times New Roman" w:hAnsi="Times New Roman"/>
                <w:sz w:val="22"/>
                <w:szCs w:val="22"/>
              </w:rPr>
            </w:pPr>
          </w:p>
          <w:p w:rsidR="00DD6038" w:rsidP="00991D35" w:rsidRDefault="00DD6038" w14:paraId="3BB921E2" w14:textId="4855A295">
            <w:pPr>
              <w:rPr>
                <w:rFonts w:ascii="Times New Roman" w:hAnsi="Times New Roman"/>
                <w:sz w:val="22"/>
                <w:szCs w:val="22"/>
              </w:rPr>
            </w:pPr>
          </w:p>
          <w:p w:rsidR="00DD6038" w:rsidP="00991D35" w:rsidRDefault="00DD6038" w14:paraId="184B12E9" w14:textId="132133E3">
            <w:pPr>
              <w:rPr>
                <w:rFonts w:ascii="Times New Roman" w:hAnsi="Times New Roman"/>
                <w:sz w:val="22"/>
                <w:szCs w:val="22"/>
              </w:rPr>
            </w:pPr>
          </w:p>
          <w:p w:rsidR="00DD6038" w:rsidP="00991D35" w:rsidRDefault="00DD6038" w14:paraId="7BD04AA0" w14:textId="00CBE10D">
            <w:pPr>
              <w:rPr>
                <w:rFonts w:ascii="Times New Roman" w:hAnsi="Times New Roman"/>
                <w:sz w:val="22"/>
                <w:szCs w:val="22"/>
              </w:rPr>
            </w:pPr>
          </w:p>
          <w:p w:rsidR="00DD6038" w:rsidP="00991D35" w:rsidRDefault="00DD6038" w14:paraId="28856C31" w14:textId="21945DAF">
            <w:pPr>
              <w:rPr>
                <w:rFonts w:ascii="Times New Roman" w:hAnsi="Times New Roman"/>
                <w:sz w:val="22"/>
                <w:szCs w:val="22"/>
              </w:rPr>
            </w:pPr>
          </w:p>
          <w:p w:rsidR="00DD6038" w:rsidP="00991D35" w:rsidRDefault="00DD6038" w14:paraId="53DAC54C" w14:textId="77777777">
            <w:pPr>
              <w:rPr>
                <w:rFonts w:ascii="Times New Roman" w:hAnsi="Times New Roman"/>
                <w:sz w:val="22"/>
                <w:szCs w:val="22"/>
              </w:rPr>
            </w:pPr>
          </w:p>
          <w:p w:rsidR="00702BD9" w:rsidP="00991D35" w:rsidRDefault="00702BD9" w14:paraId="36A86E22" w14:textId="77777777">
            <w:pPr>
              <w:rPr>
                <w:rFonts w:ascii="Times New Roman" w:hAnsi="Times New Roman"/>
                <w:sz w:val="22"/>
                <w:szCs w:val="22"/>
              </w:rPr>
            </w:pPr>
          </w:p>
          <w:p w:rsidR="00702BD9" w:rsidP="00991D35" w:rsidRDefault="00702BD9" w14:paraId="7695DDB3" w14:textId="77777777">
            <w:pPr>
              <w:rPr>
                <w:rFonts w:ascii="Times New Roman" w:hAnsi="Times New Roman"/>
                <w:sz w:val="22"/>
                <w:szCs w:val="22"/>
              </w:rPr>
            </w:pPr>
            <w:r>
              <w:rPr>
                <w:rFonts w:ascii="Times New Roman" w:hAnsi="Times New Roman"/>
                <w:sz w:val="22"/>
                <w:szCs w:val="22"/>
              </w:rPr>
              <w:t>In response to this comment, USCIS will delete the term “legal” in Part 6, Item Numbers 7, 14, and 21 to make it easier for applicants to understand and respond to these questions. The basis of the relationship between the applicant and the applicant’s children is helpful when officers adjudicate the form and review relationships.</w:t>
            </w:r>
          </w:p>
          <w:p w:rsidR="00702BD9" w:rsidP="00991D35" w:rsidRDefault="00702BD9" w14:paraId="6E670393" w14:textId="77777777">
            <w:pPr>
              <w:rPr>
                <w:rFonts w:ascii="Times New Roman" w:hAnsi="Times New Roman"/>
                <w:sz w:val="22"/>
                <w:szCs w:val="22"/>
              </w:rPr>
            </w:pPr>
          </w:p>
          <w:p w:rsidR="00702BD9" w:rsidP="00991D35" w:rsidRDefault="00702BD9" w14:paraId="01011FCF" w14:textId="77777777">
            <w:pPr>
              <w:rPr>
                <w:rFonts w:ascii="Times New Roman" w:hAnsi="Times New Roman"/>
                <w:sz w:val="22"/>
                <w:szCs w:val="22"/>
              </w:rPr>
            </w:pPr>
          </w:p>
          <w:p w:rsidR="00702BD9" w:rsidP="00991D35" w:rsidRDefault="00702BD9" w14:paraId="232DEFFD" w14:textId="77777777">
            <w:pPr>
              <w:rPr>
                <w:rFonts w:ascii="Times New Roman" w:hAnsi="Times New Roman"/>
                <w:sz w:val="22"/>
                <w:szCs w:val="22"/>
              </w:rPr>
            </w:pPr>
          </w:p>
          <w:p w:rsidR="00702BD9" w:rsidP="00991D35" w:rsidRDefault="00702BD9" w14:paraId="345C81B2" w14:textId="77777777">
            <w:pPr>
              <w:rPr>
                <w:rFonts w:ascii="Times New Roman" w:hAnsi="Times New Roman"/>
                <w:sz w:val="22"/>
                <w:szCs w:val="22"/>
              </w:rPr>
            </w:pPr>
            <w:r>
              <w:rPr>
                <w:rFonts w:ascii="Times New Roman" w:hAnsi="Times New Roman"/>
                <w:sz w:val="22"/>
                <w:szCs w:val="22"/>
              </w:rPr>
              <w:t xml:space="preserve"> </w:t>
            </w:r>
          </w:p>
          <w:p w:rsidR="00702BD9" w:rsidP="00991D35" w:rsidRDefault="00702BD9" w14:paraId="5BE86543" w14:textId="77777777">
            <w:pPr>
              <w:rPr>
                <w:rFonts w:ascii="Times New Roman" w:hAnsi="Times New Roman"/>
                <w:sz w:val="22"/>
                <w:szCs w:val="22"/>
              </w:rPr>
            </w:pPr>
          </w:p>
          <w:p w:rsidR="00702BD9" w:rsidP="00991D35" w:rsidRDefault="00702BD9" w14:paraId="7D81AA7E" w14:textId="77777777">
            <w:pPr>
              <w:rPr>
                <w:rFonts w:ascii="Times New Roman" w:hAnsi="Times New Roman"/>
                <w:sz w:val="22"/>
                <w:szCs w:val="22"/>
              </w:rPr>
            </w:pPr>
          </w:p>
          <w:p w:rsidR="00702BD9" w:rsidP="00991D35" w:rsidRDefault="00702BD9" w14:paraId="7276A28D" w14:textId="77777777">
            <w:pPr>
              <w:rPr>
                <w:rFonts w:ascii="Times New Roman" w:hAnsi="Times New Roman"/>
                <w:sz w:val="22"/>
                <w:szCs w:val="22"/>
              </w:rPr>
            </w:pPr>
          </w:p>
          <w:p w:rsidR="00702BD9" w:rsidP="00991D35" w:rsidRDefault="00702BD9" w14:paraId="4C46E1F3" w14:textId="77777777">
            <w:pPr>
              <w:rPr>
                <w:rFonts w:ascii="Times New Roman" w:hAnsi="Times New Roman"/>
                <w:sz w:val="22"/>
                <w:szCs w:val="22"/>
              </w:rPr>
            </w:pPr>
          </w:p>
          <w:p w:rsidR="00702BD9" w:rsidP="00991D35" w:rsidRDefault="00702BD9" w14:paraId="56570250" w14:textId="77777777">
            <w:pPr>
              <w:rPr>
                <w:rFonts w:ascii="Times New Roman" w:hAnsi="Times New Roman"/>
                <w:sz w:val="22"/>
                <w:szCs w:val="22"/>
              </w:rPr>
            </w:pPr>
          </w:p>
          <w:p w:rsidR="00702BD9" w:rsidP="00991D35" w:rsidRDefault="00702BD9" w14:paraId="6300AB80" w14:textId="77777777">
            <w:pPr>
              <w:rPr>
                <w:rFonts w:ascii="Times New Roman" w:hAnsi="Times New Roman"/>
                <w:sz w:val="22"/>
                <w:szCs w:val="22"/>
              </w:rPr>
            </w:pPr>
          </w:p>
          <w:p w:rsidR="00702BD9" w:rsidP="00991D35" w:rsidRDefault="00702BD9" w14:paraId="2BC031AE" w14:textId="77777777">
            <w:pPr>
              <w:rPr>
                <w:rFonts w:ascii="Times New Roman" w:hAnsi="Times New Roman"/>
                <w:sz w:val="22"/>
                <w:szCs w:val="22"/>
              </w:rPr>
            </w:pPr>
          </w:p>
          <w:p w:rsidR="00702BD9" w:rsidP="00991D35" w:rsidRDefault="00702BD9" w14:paraId="073EB46F" w14:textId="5F8C432E">
            <w:pPr>
              <w:rPr>
                <w:rFonts w:ascii="Times New Roman" w:hAnsi="Times New Roman"/>
                <w:sz w:val="22"/>
                <w:szCs w:val="22"/>
              </w:rPr>
            </w:pPr>
          </w:p>
          <w:p w:rsidR="00DD6038" w:rsidP="00991D35" w:rsidRDefault="00DD6038" w14:paraId="22FA28F5" w14:textId="72021265">
            <w:pPr>
              <w:rPr>
                <w:rFonts w:ascii="Times New Roman" w:hAnsi="Times New Roman"/>
                <w:sz w:val="22"/>
                <w:szCs w:val="22"/>
              </w:rPr>
            </w:pPr>
          </w:p>
          <w:p w:rsidR="00DD6038" w:rsidP="00991D35" w:rsidRDefault="00DD6038" w14:paraId="5488B343" w14:textId="1B51F3E0">
            <w:pPr>
              <w:rPr>
                <w:rFonts w:ascii="Times New Roman" w:hAnsi="Times New Roman"/>
                <w:sz w:val="22"/>
                <w:szCs w:val="22"/>
              </w:rPr>
            </w:pPr>
          </w:p>
          <w:p w:rsidR="00DD6038" w:rsidP="00991D35" w:rsidRDefault="00DD6038" w14:paraId="32058662" w14:textId="19012550">
            <w:pPr>
              <w:rPr>
                <w:rFonts w:ascii="Times New Roman" w:hAnsi="Times New Roman"/>
                <w:sz w:val="22"/>
                <w:szCs w:val="22"/>
              </w:rPr>
            </w:pPr>
          </w:p>
          <w:p w:rsidR="00DD6038" w:rsidP="00991D35" w:rsidRDefault="00DD6038" w14:paraId="5C011B05" w14:textId="3176680F">
            <w:pPr>
              <w:rPr>
                <w:rFonts w:ascii="Times New Roman" w:hAnsi="Times New Roman"/>
                <w:sz w:val="22"/>
                <w:szCs w:val="22"/>
              </w:rPr>
            </w:pPr>
          </w:p>
          <w:p w:rsidR="00DD6038" w:rsidP="00991D35" w:rsidRDefault="00DD6038" w14:paraId="2682C7BD" w14:textId="023571A9">
            <w:pPr>
              <w:rPr>
                <w:rFonts w:ascii="Times New Roman" w:hAnsi="Times New Roman"/>
                <w:sz w:val="22"/>
                <w:szCs w:val="22"/>
              </w:rPr>
            </w:pPr>
          </w:p>
          <w:p w:rsidR="00DD6038" w:rsidP="00991D35" w:rsidRDefault="00DD6038" w14:paraId="57560542" w14:textId="1A149CE8">
            <w:pPr>
              <w:rPr>
                <w:rFonts w:ascii="Times New Roman" w:hAnsi="Times New Roman"/>
                <w:sz w:val="22"/>
                <w:szCs w:val="22"/>
              </w:rPr>
            </w:pPr>
          </w:p>
          <w:p w:rsidR="00DD6038" w:rsidP="00991D35" w:rsidRDefault="00DD6038" w14:paraId="23D4384A" w14:textId="1F8037B7">
            <w:pPr>
              <w:rPr>
                <w:rFonts w:ascii="Times New Roman" w:hAnsi="Times New Roman"/>
                <w:sz w:val="22"/>
                <w:szCs w:val="22"/>
              </w:rPr>
            </w:pPr>
          </w:p>
          <w:p w:rsidR="00DD6038" w:rsidP="00991D35" w:rsidRDefault="00DD6038" w14:paraId="14E6303D" w14:textId="5DD555F2">
            <w:pPr>
              <w:rPr>
                <w:rFonts w:ascii="Times New Roman" w:hAnsi="Times New Roman"/>
                <w:sz w:val="22"/>
                <w:szCs w:val="22"/>
              </w:rPr>
            </w:pPr>
          </w:p>
          <w:p w:rsidR="00DD6038" w:rsidP="00991D35" w:rsidRDefault="00DD6038" w14:paraId="5C4F112F" w14:textId="605323F8">
            <w:pPr>
              <w:rPr>
                <w:rFonts w:ascii="Times New Roman" w:hAnsi="Times New Roman"/>
                <w:sz w:val="22"/>
                <w:szCs w:val="22"/>
              </w:rPr>
            </w:pPr>
          </w:p>
          <w:p w:rsidR="00DD6038" w:rsidP="00991D35" w:rsidRDefault="00DD6038" w14:paraId="7097D082" w14:textId="0B270F41">
            <w:pPr>
              <w:rPr>
                <w:rFonts w:ascii="Times New Roman" w:hAnsi="Times New Roman"/>
                <w:sz w:val="22"/>
                <w:szCs w:val="22"/>
              </w:rPr>
            </w:pPr>
          </w:p>
          <w:p w:rsidR="00DD6038" w:rsidP="00991D35" w:rsidRDefault="00DD6038" w14:paraId="7480E62F" w14:textId="100B9469">
            <w:pPr>
              <w:rPr>
                <w:rFonts w:ascii="Times New Roman" w:hAnsi="Times New Roman"/>
                <w:sz w:val="22"/>
                <w:szCs w:val="22"/>
              </w:rPr>
            </w:pPr>
          </w:p>
          <w:p w:rsidR="00DD6038" w:rsidP="00991D35" w:rsidRDefault="00DD6038" w14:paraId="27493306" w14:textId="77777777">
            <w:pPr>
              <w:rPr>
                <w:rFonts w:ascii="Times New Roman" w:hAnsi="Times New Roman"/>
                <w:sz w:val="22"/>
                <w:szCs w:val="22"/>
              </w:rPr>
            </w:pPr>
          </w:p>
          <w:p w:rsidR="00702BD9" w:rsidP="00991D35" w:rsidRDefault="00702BD9" w14:paraId="0B9CC019" w14:textId="77777777">
            <w:pPr>
              <w:rPr>
                <w:rFonts w:ascii="Times New Roman" w:hAnsi="Times New Roman"/>
                <w:sz w:val="22"/>
                <w:szCs w:val="22"/>
              </w:rPr>
            </w:pPr>
          </w:p>
          <w:p w:rsidR="00702BD9" w:rsidP="00991D35" w:rsidRDefault="00702BD9" w14:paraId="17823449" w14:textId="77777777">
            <w:pPr>
              <w:rPr>
                <w:rFonts w:ascii="Times New Roman" w:hAnsi="Times New Roman"/>
                <w:sz w:val="22"/>
                <w:szCs w:val="22"/>
              </w:rPr>
            </w:pPr>
            <w:r>
              <w:rPr>
                <w:rFonts w:ascii="Times New Roman" w:hAnsi="Times New Roman"/>
                <w:sz w:val="22"/>
                <w:szCs w:val="22"/>
              </w:rPr>
              <w:t xml:space="preserve">USCIS will replace the term “who” for the term “that” in Part 8, Item Numbers 17 and 18.  As a result.  </w:t>
            </w:r>
          </w:p>
          <w:p w:rsidR="00702BD9" w:rsidP="00991D35" w:rsidRDefault="00702BD9" w14:paraId="791C86A5" w14:textId="77777777">
            <w:pPr>
              <w:rPr>
                <w:rFonts w:ascii="Times New Roman" w:hAnsi="Times New Roman"/>
                <w:sz w:val="22"/>
                <w:szCs w:val="22"/>
              </w:rPr>
            </w:pPr>
          </w:p>
          <w:p w:rsidR="00702BD9" w:rsidP="00991D35" w:rsidRDefault="00702BD9" w14:paraId="566655A3" w14:textId="77777777">
            <w:pPr>
              <w:rPr>
                <w:rFonts w:ascii="Times New Roman" w:hAnsi="Times New Roman"/>
                <w:sz w:val="22"/>
                <w:szCs w:val="22"/>
              </w:rPr>
            </w:pPr>
            <w:r>
              <w:rPr>
                <w:rFonts w:ascii="Times New Roman" w:hAnsi="Times New Roman"/>
                <w:sz w:val="22"/>
                <w:szCs w:val="22"/>
              </w:rPr>
              <w:t xml:space="preserve">USCIS disagrees that these questions are confusing, subjective, and unnecessary, and no changes will be made based on this comment. Item Number 17 and Item Number 18 ask separate questions regarding membership in or association with groups of three or more that aim to commit crimes.  These questions are related to membership in or association with groups of three or more people that is not covered in other questions on Form I-485.  </w:t>
            </w:r>
          </w:p>
          <w:p w:rsidR="00702BD9" w:rsidP="00991D35" w:rsidRDefault="00702BD9" w14:paraId="2EF0250F" w14:textId="77777777">
            <w:pPr>
              <w:rPr>
                <w:rFonts w:ascii="Times New Roman" w:hAnsi="Times New Roman"/>
                <w:sz w:val="22"/>
                <w:szCs w:val="22"/>
              </w:rPr>
            </w:pPr>
          </w:p>
          <w:p w:rsidR="00702BD9" w:rsidP="00991D35" w:rsidRDefault="00702BD9" w14:paraId="4DCA77EE" w14:textId="77777777">
            <w:pPr>
              <w:rPr>
                <w:rFonts w:ascii="Times New Roman" w:hAnsi="Times New Roman"/>
                <w:sz w:val="22"/>
                <w:szCs w:val="22"/>
              </w:rPr>
            </w:pPr>
            <w:r>
              <w:rPr>
                <w:rFonts w:ascii="Times New Roman" w:hAnsi="Times New Roman"/>
                <w:sz w:val="22"/>
                <w:szCs w:val="22"/>
              </w:rPr>
              <w:t xml:space="preserve">The responses to these questions are relevant not only to assessing whether an applicant may be inadmissible under INA 212(a), as applicants are generally required to establish they are admissible and not all inadmissibility grounds under INA 212(a)(2) require a criminal conviction. These questions are also relevant to the exercise of discretion, as adjustment of status is a discretionary immigration benefit. These questions assist USCIS with determining whether discretion should be </w:t>
            </w:r>
            <w:r>
              <w:rPr>
                <w:rFonts w:ascii="Times New Roman" w:hAnsi="Times New Roman"/>
                <w:sz w:val="22"/>
                <w:szCs w:val="22"/>
              </w:rPr>
              <w:lastRenderedPageBreak/>
              <w:t xml:space="preserve">exercised favorably. </w:t>
            </w:r>
          </w:p>
          <w:p w:rsidR="00702BD9" w:rsidP="00991D35" w:rsidRDefault="00702BD9" w14:paraId="6B67CA3D" w14:textId="77777777">
            <w:pPr>
              <w:rPr>
                <w:rFonts w:ascii="Times New Roman" w:hAnsi="Times New Roman"/>
                <w:sz w:val="22"/>
                <w:szCs w:val="22"/>
              </w:rPr>
            </w:pPr>
          </w:p>
          <w:p w:rsidR="00702BD9" w:rsidP="00991D35" w:rsidRDefault="00702BD9" w14:paraId="07C66BC4" w14:textId="77777777">
            <w:pPr>
              <w:rPr>
                <w:rFonts w:ascii="Times New Roman" w:hAnsi="Times New Roman"/>
                <w:sz w:val="22"/>
                <w:szCs w:val="22"/>
              </w:rPr>
            </w:pPr>
            <w:r>
              <w:rPr>
                <w:rFonts w:ascii="Times New Roman" w:hAnsi="Times New Roman"/>
                <w:sz w:val="22"/>
                <w:szCs w:val="22"/>
              </w:rPr>
              <w:t xml:space="preserve">Additionally, from an operational perspective, these questions are specifically aimed at helping USCIS screen and vet applicants for filing for adjustment of status, and are necessary to the USCIS mission to administer and enforce the immigration and naturalization laws. USCIS has a responsibility to identify national security and public safety threats in our adjudications. USCIS is also required to assess derogatory information potentially rendering an applicant inadmissible or deportable under INA 212 and 237, respectively. </w:t>
            </w:r>
          </w:p>
          <w:p w:rsidR="00702BD9" w:rsidP="00991D35" w:rsidRDefault="00702BD9" w14:paraId="6220FD5E" w14:textId="77777777">
            <w:pPr>
              <w:rPr>
                <w:rFonts w:ascii="Times New Roman" w:hAnsi="Times New Roman"/>
                <w:sz w:val="22"/>
                <w:szCs w:val="22"/>
              </w:rPr>
            </w:pPr>
          </w:p>
          <w:p w:rsidR="00702BD9" w:rsidP="00991D35" w:rsidRDefault="00702BD9" w14:paraId="26A4DDB6" w14:textId="77777777">
            <w:pPr>
              <w:rPr>
                <w:rFonts w:ascii="Times New Roman" w:hAnsi="Times New Roman"/>
                <w:sz w:val="22"/>
                <w:szCs w:val="22"/>
              </w:rPr>
            </w:pPr>
            <w:r>
              <w:rPr>
                <w:rFonts w:ascii="Times New Roman" w:hAnsi="Times New Roman"/>
                <w:sz w:val="22"/>
                <w:szCs w:val="22"/>
              </w:rPr>
              <w:t xml:space="preserve">Finally, USCIS thoroughly screens and vets applicants for immigration benefits by checking multiple government systems and databases. As part of that screening and vetting, USCIS has a capability to independently verify an applicant’s answers to certain questions on a benefit request.  </w:t>
            </w:r>
          </w:p>
          <w:p w:rsidR="00702BD9" w:rsidP="00991D35" w:rsidRDefault="00702BD9" w14:paraId="1DDA4B70" w14:textId="77777777">
            <w:pPr>
              <w:rPr>
                <w:rFonts w:ascii="Times New Roman" w:hAnsi="Times New Roman"/>
                <w:sz w:val="22"/>
                <w:szCs w:val="22"/>
              </w:rPr>
            </w:pPr>
          </w:p>
          <w:p w:rsidR="00702BD9" w:rsidP="00991D35" w:rsidRDefault="00702BD9" w14:paraId="5A8CC3A1" w14:textId="77777777">
            <w:pPr>
              <w:rPr>
                <w:rFonts w:ascii="Times New Roman" w:hAnsi="Times New Roman"/>
                <w:sz w:val="22"/>
                <w:szCs w:val="22"/>
              </w:rPr>
            </w:pPr>
          </w:p>
          <w:p w:rsidR="00702BD9" w:rsidP="00991D35" w:rsidRDefault="00702BD9" w14:paraId="6539DD50" w14:textId="77777777">
            <w:pPr>
              <w:rPr>
                <w:rFonts w:ascii="Times New Roman" w:hAnsi="Times New Roman"/>
                <w:sz w:val="22"/>
                <w:szCs w:val="22"/>
              </w:rPr>
            </w:pPr>
          </w:p>
          <w:p w:rsidR="00702BD9" w:rsidP="00991D35" w:rsidRDefault="00702BD9" w14:paraId="77EC407E" w14:textId="77777777">
            <w:pPr>
              <w:rPr>
                <w:rFonts w:ascii="Times New Roman" w:hAnsi="Times New Roman"/>
                <w:sz w:val="22"/>
                <w:szCs w:val="22"/>
              </w:rPr>
            </w:pPr>
            <w:r>
              <w:rPr>
                <w:rFonts w:ascii="Times New Roman" w:hAnsi="Times New Roman"/>
                <w:sz w:val="22"/>
                <w:szCs w:val="22"/>
              </w:rPr>
              <w:t xml:space="preserve">The questions in Part 8, Item Numbers 29-33 are relevant to the exercise of discretion and will be considered in the totality of the circumstances. All applicants must answer the questions in Part 8 by selecting the answer that the applicant thinks is correct. If an applicant answers “No” to any Part 8 question but is unsure of that answer, the instructions to Form I-485 directs the applicant to  provide an explanation in </w:t>
            </w:r>
            <w:r>
              <w:rPr>
                <w:rFonts w:ascii="Times New Roman" w:hAnsi="Times New Roman"/>
                <w:b/>
                <w:bCs/>
                <w:sz w:val="22"/>
                <w:szCs w:val="22"/>
              </w:rPr>
              <w:t xml:space="preserve">Part 14. Additional Information. </w:t>
            </w:r>
            <w:r>
              <w:rPr>
                <w:rFonts w:ascii="Times New Roman" w:hAnsi="Times New Roman"/>
                <w:sz w:val="22"/>
                <w:szCs w:val="22"/>
              </w:rPr>
              <w:t xml:space="preserve">No changes will be made based on this comment. </w:t>
            </w:r>
          </w:p>
          <w:p w:rsidR="00702BD9" w:rsidP="00991D35" w:rsidRDefault="00702BD9" w14:paraId="3D731A55" w14:textId="77777777">
            <w:pPr>
              <w:rPr>
                <w:rFonts w:ascii="Times New Roman" w:hAnsi="Times New Roman"/>
                <w:b/>
                <w:bCs/>
                <w:sz w:val="22"/>
                <w:szCs w:val="22"/>
              </w:rPr>
            </w:pPr>
          </w:p>
          <w:p w:rsidR="00702BD9" w:rsidP="00991D35" w:rsidRDefault="00702BD9" w14:paraId="03C612C3" w14:textId="77777777">
            <w:pPr>
              <w:rPr>
                <w:rFonts w:ascii="Times New Roman" w:hAnsi="Times New Roman"/>
                <w:b/>
                <w:bCs/>
                <w:sz w:val="22"/>
                <w:szCs w:val="22"/>
              </w:rPr>
            </w:pPr>
          </w:p>
          <w:p w:rsidR="00702BD9" w:rsidP="00991D35" w:rsidRDefault="00702BD9" w14:paraId="60CA7B2F" w14:textId="0F931984">
            <w:pPr>
              <w:rPr>
                <w:rFonts w:ascii="Times New Roman" w:hAnsi="Times New Roman"/>
                <w:b/>
                <w:bCs/>
                <w:sz w:val="22"/>
                <w:szCs w:val="22"/>
              </w:rPr>
            </w:pPr>
          </w:p>
          <w:p w:rsidR="00991D35" w:rsidP="00991D35" w:rsidRDefault="00991D35" w14:paraId="1946996C" w14:textId="44788E1D">
            <w:pPr>
              <w:rPr>
                <w:rFonts w:ascii="Times New Roman" w:hAnsi="Times New Roman"/>
                <w:b/>
                <w:bCs/>
                <w:sz w:val="22"/>
                <w:szCs w:val="22"/>
              </w:rPr>
            </w:pPr>
          </w:p>
          <w:p w:rsidR="00991D35" w:rsidP="00991D35" w:rsidRDefault="00991D35" w14:paraId="5FF0CC1E" w14:textId="33D39615">
            <w:pPr>
              <w:rPr>
                <w:rFonts w:ascii="Times New Roman" w:hAnsi="Times New Roman"/>
                <w:b/>
                <w:bCs/>
                <w:sz w:val="22"/>
                <w:szCs w:val="22"/>
              </w:rPr>
            </w:pPr>
          </w:p>
          <w:p w:rsidR="00991D35" w:rsidP="00991D35" w:rsidRDefault="00991D35" w14:paraId="57316EC8" w14:textId="1E73CF9E">
            <w:pPr>
              <w:rPr>
                <w:rFonts w:ascii="Times New Roman" w:hAnsi="Times New Roman"/>
                <w:b/>
                <w:bCs/>
                <w:sz w:val="22"/>
                <w:szCs w:val="22"/>
              </w:rPr>
            </w:pPr>
          </w:p>
          <w:p w:rsidR="00991D35" w:rsidP="00991D35" w:rsidRDefault="00991D35" w14:paraId="5BF09585" w14:textId="37A50734">
            <w:pPr>
              <w:rPr>
                <w:rFonts w:ascii="Times New Roman" w:hAnsi="Times New Roman"/>
                <w:b/>
                <w:bCs/>
                <w:sz w:val="22"/>
                <w:szCs w:val="22"/>
              </w:rPr>
            </w:pPr>
          </w:p>
          <w:p w:rsidR="00991D35" w:rsidP="00991D35" w:rsidRDefault="00991D35" w14:paraId="51122158" w14:textId="3F960370">
            <w:pPr>
              <w:rPr>
                <w:rFonts w:ascii="Times New Roman" w:hAnsi="Times New Roman"/>
                <w:b/>
                <w:bCs/>
                <w:sz w:val="22"/>
                <w:szCs w:val="22"/>
              </w:rPr>
            </w:pPr>
          </w:p>
          <w:p w:rsidR="00991D35" w:rsidP="00991D35" w:rsidRDefault="00991D35" w14:paraId="790EAAB0" w14:textId="42B71B52">
            <w:pPr>
              <w:rPr>
                <w:rFonts w:ascii="Times New Roman" w:hAnsi="Times New Roman"/>
                <w:b/>
                <w:bCs/>
                <w:sz w:val="22"/>
                <w:szCs w:val="22"/>
              </w:rPr>
            </w:pPr>
          </w:p>
          <w:p w:rsidR="00991D35" w:rsidP="00991D35" w:rsidRDefault="00991D35" w14:paraId="059FFC86" w14:textId="65A74B16">
            <w:pPr>
              <w:rPr>
                <w:rFonts w:ascii="Times New Roman" w:hAnsi="Times New Roman"/>
                <w:b/>
                <w:bCs/>
                <w:sz w:val="22"/>
                <w:szCs w:val="22"/>
              </w:rPr>
            </w:pPr>
          </w:p>
          <w:p w:rsidR="00991D35" w:rsidP="00991D35" w:rsidRDefault="00991D35" w14:paraId="5DF883DA" w14:textId="21E71B83">
            <w:pPr>
              <w:rPr>
                <w:rFonts w:ascii="Times New Roman" w:hAnsi="Times New Roman"/>
                <w:b/>
                <w:bCs/>
                <w:sz w:val="22"/>
                <w:szCs w:val="22"/>
              </w:rPr>
            </w:pPr>
          </w:p>
          <w:p w:rsidR="00991D35" w:rsidP="00991D35" w:rsidRDefault="00991D35" w14:paraId="3A1737D9" w14:textId="27C64FB5">
            <w:pPr>
              <w:rPr>
                <w:rFonts w:ascii="Times New Roman" w:hAnsi="Times New Roman"/>
                <w:b/>
                <w:bCs/>
                <w:sz w:val="22"/>
                <w:szCs w:val="22"/>
              </w:rPr>
            </w:pPr>
          </w:p>
          <w:p w:rsidR="00991D35" w:rsidP="00991D35" w:rsidRDefault="00991D35" w14:paraId="7DEC9E5A" w14:textId="7983ED76">
            <w:pPr>
              <w:rPr>
                <w:rFonts w:ascii="Times New Roman" w:hAnsi="Times New Roman"/>
                <w:b/>
                <w:bCs/>
                <w:sz w:val="22"/>
                <w:szCs w:val="22"/>
              </w:rPr>
            </w:pPr>
          </w:p>
          <w:p w:rsidR="00991D35" w:rsidP="00991D35" w:rsidRDefault="00991D35" w14:paraId="5539B0FE" w14:textId="2147D41F">
            <w:pPr>
              <w:rPr>
                <w:rFonts w:ascii="Times New Roman" w:hAnsi="Times New Roman"/>
                <w:b/>
                <w:bCs/>
                <w:sz w:val="22"/>
                <w:szCs w:val="22"/>
              </w:rPr>
            </w:pPr>
          </w:p>
          <w:p w:rsidR="00991D35" w:rsidP="00991D35" w:rsidRDefault="00991D35" w14:paraId="5BA1668D" w14:textId="59E81F64">
            <w:pPr>
              <w:rPr>
                <w:rFonts w:ascii="Times New Roman" w:hAnsi="Times New Roman"/>
                <w:b/>
                <w:bCs/>
                <w:sz w:val="22"/>
                <w:szCs w:val="22"/>
              </w:rPr>
            </w:pPr>
          </w:p>
          <w:p w:rsidR="00991D35" w:rsidP="00991D35" w:rsidRDefault="00991D35" w14:paraId="390915F2" w14:textId="77777777">
            <w:pPr>
              <w:rPr>
                <w:rFonts w:ascii="Times New Roman" w:hAnsi="Times New Roman"/>
                <w:b/>
                <w:bCs/>
                <w:sz w:val="22"/>
                <w:szCs w:val="22"/>
              </w:rPr>
            </w:pPr>
          </w:p>
          <w:p w:rsidR="00702BD9" w:rsidP="00991D35" w:rsidRDefault="00702BD9" w14:paraId="52E4AAB1" w14:textId="77777777">
            <w:pPr>
              <w:rPr>
                <w:rFonts w:ascii="Times New Roman" w:hAnsi="Times New Roman"/>
                <w:b/>
                <w:bCs/>
                <w:sz w:val="22"/>
                <w:szCs w:val="22"/>
              </w:rPr>
            </w:pPr>
          </w:p>
          <w:p w:rsidR="00702BD9" w:rsidP="00991D35" w:rsidRDefault="00702BD9" w14:paraId="2975225E" w14:textId="77777777">
            <w:pPr>
              <w:rPr>
                <w:rFonts w:ascii="Times New Roman" w:hAnsi="Times New Roman"/>
                <w:b/>
                <w:bCs/>
                <w:sz w:val="22"/>
                <w:szCs w:val="22"/>
              </w:rPr>
            </w:pPr>
          </w:p>
          <w:p w:rsidR="00702BD9" w:rsidP="00991D35" w:rsidRDefault="00702BD9" w14:paraId="0DB4305E" w14:textId="77777777">
            <w:pPr>
              <w:rPr>
                <w:rFonts w:ascii="Times New Roman" w:hAnsi="Times New Roman"/>
                <w:b/>
                <w:bCs/>
                <w:sz w:val="22"/>
                <w:szCs w:val="22"/>
              </w:rPr>
            </w:pPr>
          </w:p>
          <w:p w:rsidR="00702BD9" w:rsidP="00991D35" w:rsidRDefault="00702BD9" w14:paraId="54B02CCF" w14:textId="77777777">
            <w:pPr>
              <w:rPr>
                <w:rFonts w:ascii="Times New Roman" w:hAnsi="Times New Roman"/>
                <w:sz w:val="22"/>
                <w:szCs w:val="22"/>
              </w:rPr>
            </w:pPr>
            <w:r>
              <w:rPr>
                <w:rFonts w:ascii="Times New Roman" w:hAnsi="Times New Roman"/>
                <w:sz w:val="22"/>
                <w:szCs w:val="22"/>
              </w:rPr>
              <w:t>USCIS clarified on the form that applicants who answer “No” for Part 8, Item Number 34.a. should also answer “No” for Item Numbers 34.b.-34.c.</w:t>
            </w:r>
          </w:p>
          <w:p w:rsidR="00702BD9" w:rsidP="00991D35" w:rsidRDefault="00702BD9" w14:paraId="05B3F6EA" w14:textId="77777777">
            <w:pPr>
              <w:rPr>
                <w:rFonts w:ascii="Times New Roman" w:hAnsi="Times New Roman"/>
                <w:sz w:val="22"/>
                <w:szCs w:val="22"/>
              </w:rPr>
            </w:pPr>
          </w:p>
          <w:p w:rsidR="00702BD9" w:rsidP="00991D35" w:rsidRDefault="00702BD9" w14:paraId="64143032" w14:textId="43A3D8B9">
            <w:pPr>
              <w:rPr>
                <w:rFonts w:ascii="Times New Roman" w:hAnsi="Times New Roman"/>
                <w:sz w:val="22"/>
                <w:szCs w:val="22"/>
              </w:rPr>
            </w:pPr>
          </w:p>
          <w:p w:rsidR="00991D35" w:rsidP="00991D35" w:rsidRDefault="00991D35" w14:paraId="7FBDFB02" w14:textId="365378B5">
            <w:pPr>
              <w:rPr>
                <w:rFonts w:ascii="Times New Roman" w:hAnsi="Times New Roman"/>
                <w:sz w:val="22"/>
                <w:szCs w:val="22"/>
              </w:rPr>
            </w:pPr>
          </w:p>
          <w:p w:rsidR="00991D35" w:rsidP="00991D35" w:rsidRDefault="00991D35" w14:paraId="3B4A90B2" w14:textId="369DC772">
            <w:pPr>
              <w:rPr>
                <w:rFonts w:ascii="Times New Roman" w:hAnsi="Times New Roman"/>
                <w:sz w:val="22"/>
                <w:szCs w:val="22"/>
              </w:rPr>
            </w:pPr>
          </w:p>
          <w:p w:rsidR="00991D35" w:rsidP="00991D35" w:rsidRDefault="00991D35" w14:paraId="5DF91E87" w14:textId="39151123">
            <w:pPr>
              <w:rPr>
                <w:rFonts w:ascii="Times New Roman" w:hAnsi="Times New Roman"/>
                <w:sz w:val="22"/>
                <w:szCs w:val="22"/>
              </w:rPr>
            </w:pPr>
          </w:p>
          <w:p w:rsidR="00991D35" w:rsidP="00991D35" w:rsidRDefault="00991D35" w14:paraId="783F3B5C" w14:textId="2CD53BD9">
            <w:pPr>
              <w:rPr>
                <w:rFonts w:ascii="Times New Roman" w:hAnsi="Times New Roman"/>
                <w:sz w:val="22"/>
                <w:szCs w:val="22"/>
              </w:rPr>
            </w:pPr>
          </w:p>
          <w:p w:rsidR="00991D35" w:rsidP="00991D35" w:rsidRDefault="00991D35" w14:paraId="0B65BE64" w14:textId="5945AB8A">
            <w:pPr>
              <w:rPr>
                <w:rFonts w:ascii="Times New Roman" w:hAnsi="Times New Roman"/>
                <w:sz w:val="22"/>
                <w:szCs w:val="22"/>
              </w:rPr>
            </w:pPr>
          </w:p>
          <w:p w:rsidR="00991D35" w:rsidP="00991D35" w:rsidRDefault="00991D35" w14:paraId="4785CCD8" w14:textId="77777777">
            <w:pPr>
              <w:rPr>
                <w:rFonts w:ascii="Times New Roman" w:hAnsi="Times New Roman"/>
                <w:sz w:val="22"/>
                <w:szCs w:val="22"/>
              </w:rPr>
            </w:pPr>
          </w:p>
          <w:p w:rsidR="00702BD9" w:rsidP="00991D35" w:rsidRDefault="00702BD9" w14:paraId="7589C90D" w14:textId="77777777">
            <w:pPr>
              <w:rPr>
                <w:rFonts w:ascii="Times New Roman" w:hAnsi="Times New Roman"/>
                <w:sz w:val="22"/>
                <w:szCs w:val="22"/>
              </w:rPr>
            </w:pPr>
          </w:p>
          <w:p w:rsidR="00702BD9" w:rsidP="00991D35" w:rsidRDefault="00702BD9" w14:paraId="41F2DE3A" w14:textId="77777777">
            <w:pPr>
              <w:rPr>
                <w:rFonts w:ascii="Times New Roman" w:hAnsi="Times New Roman"/>
                <w:sz w:val="22"/>
                <w:szCs w:val="22"/>
              </w:rPr>
            </w:pPr>
          </w:p>
          <w:p w:rsidR="00702BD9" w:rsidP="00991D35" w:rsidRDefault="00702BD9" w14:paraId="1D441D21" w14:textId="77777777">
            <w:pPr>
              <w:rPr>
                <w:rFonts w:ascii="Times New Roman" w:hAnsi="Times New Roman"/>
                <w:sz w:val="22"/>
                <w:szCs w:val="22"/>
              </w:rPr>
            </w:pPr>
          </w:p>
          <w:p w:rsidR="00702BD9" w:rsidP="00991D35" w:rsidRDefault="00702BD9" w14:paraId="591E4E75" w14:textId="77777777">
            <w:pPr>
              <w:rPr>
                <w:rFonts w:ascii="Times New Roman" w:hAnsi="Times New Roman"/>
                <w:sz w:val="22"/>
                <w:szCs w:val="22"/>
              </w:rPr>
            </w:pPr>
          </w:p>
          <w:p w:rsidR="00702BD9" w:rsidP="00991D35" w:rsidRDefault="00702BD9" w14:paraId="7AB4C5AD" w14:textId="77777777">
            <w:pPr>
              <w:rPr>
                <w:rFonts w:ascii="Times New Roman" w:hAnsi="Times New Roman"/>
                <w:sz w:val="22"/>
                <w:szCs w:val="22"/>
              </w:rPr>
            </w:pPr>
          </w:p>
          <w:p w:rsidR="00702BD9" w:rsidP="00991D35" w:rsidRDefault="00702BD9" w14:paraId="041082A0" w14:textId="77777777">
            <w:pPr>
              <w:rPr>
                <w:rFonts w:ascii="Times New Roman" w:hAnsi="Times New Roman"/>
                <w:sz w:val="22"/>
                <w:szCs w:val="22"/>
              </w:rPr>
            </w:pPr>
          </w:p>
          <w:p w:rsidR="00702BD9" w:rsidP="00991D35" w:rsidRDefault="00702BD9" w14:paraId="086FE282" w14:textId="77777777">
            <w:pPr>
              <w:rPr>
                <w:rFonts w:ascii="Times New Roman" w:hAnsi="Times New Roman"/>
                <w:sz w:val="22"/>
                <w:szCs w:val="22"/>
              </w:rPr>
            </w:pPr>
            <w:r>
              <w:rPr>
                <w:rFonts w:ascii="Times New Roman" w:hAnsi="Times New Roman"/>
                <w:sz w:val="22"/>
                <w:szCs w:val="22"/>
              </w:rPr>
              <w:t xml:space="preserve">USCIS revised the question in Part 8, Item Number 44 to be broad in order to allow officers to elicit sufficient information to determine if the applicant is admissible and if any exceptions apply. Based on the responses and other information provided by an applicant, an officer will determine if the exception for purely political offenses in INA 212(a)(2)(B) is applicable. No changes will be made based on this comment. </w:t>
            </w:r>
          </w:p>
          <w:p w:rsidR="00702BD9" w:rsidP="00991D35" w:rsidRDefault="00702BD9" w14:paraId="47515969" w14:textId="77777777">
            <w:pPr>
              <w:rPr>
                <w:rFonts w:ascii="Times New Roman" w:hAnsi="Times New Roman"/>
                <w:sz w:val="22"/>
                <w:szCs w:val="22"/>
              </w:rPr>
            </w:pPr>
          </w:p>
          <w:p w:rsidR="00702BD9" w:rsidP="00991D35" w:rsidRDefault="00702BD9" w14:paraId="16DFF63A" w14:textId="77777777">
            <w:pPr>
              <w:rPr>
                <w:rFonts w:ascii="Times New Roman" w:hAnsi="Times New Roman"/>
                <w:sz w:val="22"/>
                <w:szCs w:val="22"/>
              </w:rPr>
            </w:pPr>
          </w:p>
          <w:p w:rsidR="00702BD9" w:rsidP="00991D35" w:rsidRDefault="00702BD9" w14:paraId="77662454" w14:textId="66439C01">
            <w:pPr>
              <w:rPr>
                <w:rFonts w:ascii="Times New Roman" w:hAnsi="Times New Roman"/>
                <w:sz w:val="22"/>
                <w:szCs w:val="22"/>
              </w:rPr>
            </w:pPr>
          </w:p>
          <w:p w:rsidR="00991D35" w:rsidP="00991D35" w:rsidRDefault="00991D35" w14:paraId="4AC4C24E" w14:textId="795F1268">
            <w:pPr>
              <w:rPr>
                <w:rFonts w:ascii="Times New Roman" w:hAnsi="Times New Roman"/>
                <w:sz w:val="22"/>
                <w:szCs w:val="22"/>
              </w:rPr>
            </w:pPr>
          </w:p>
          <w:p w:rsidR="00991D35" w:rsidP="00991D35" w:rsidRDefault="00991D35" w14:paraId="4F522B72" w14:textId="1E59A46F">
            <w:pPr>
              <w:rPr>
                <w:rFonts w:ascii="Times New Roman" w:hAnsi="Times New Roman"/>
                <w:sz w:val="22"/>
                <w:szCs w:val="22"/>
              </w:rPr>
            </w:pPr>
          </w:p>
          <w:p w:rsidR="00991D35" w:rsidP="00991D35" w:rsidRDefault="00991D35" w14:paraId="7005FF01" w14:textId="3114AA8C">
            <w:pPr>
              <w:rPr>
                <w:rFonts w:ascii="Times New Roman" w:hAnsi="Times New Roman"/>
                <w:sz w:val="22"/>
                <w:szCs w:val="22"/>
              </w:rPr>
            </w:pPr>
          </w:p>
          <w:p w:rsidR="00991D35" w:rsidP="00991D35" w:rsidRDefault="00991D35" w14:paraId="00DF86F8" w14:textId="1A497DDC">
            <w:pPr>
              <w:rPr>
                <w:rFonts w:ascii="Times New Roman" w:hAnsi="Times New Roman"/>
                <w:sz w:val="22"/>
                <w:szCs w:val="22"/>
              </w:rPr>
            </w:pPr>
          </w:p>
          <w:p w:rsidR="00991D35" w:rsidP="00991D35" w:rsidRDefault="00991D35" w14:paraId="106E2962" w14:textId="6D364604">
            <w:pPr>
              <w:rPr>
                <w:rFonts w:ascii="Times New Roman" w:hAnsi="Times New Roman"/>
                <w:sz w:val="22"/>
                <w:szCs w:val="22"/>
              </w:rPr>
            </w:pPr>
          </w:p>
          <w:p w:rsidR="00991D35" w:rsidP="00991D35" w:rsidRDefault="00991D35" w14:paraId="5628EC7E" w14:textId="7B0588B1">
            <w:pPr>
              <w:rPr>
                <w:rFonts w:ascii="Times New Roman" w:hAnsi="Times New Roman"/>
                <w:sz w:val="22"/>
                <w:szCs w:val="22"/>
              </w:rPr>
            </w:pPr>
          </w:p>
          <w:p w:rsidR="00991D35" w:rsidP="00991D35" w:rsidRDefault="00991D35" w14:paraId="1E59F639" w14:textId="7C47AF5C">
            <w:pPr>
              <w:rPr>
                <w:rFonts w:ascii="Times New Roman" w:hAnsi="Times New Roman"/>
                <w:sz w:val="22"/>
                <w:szCs w:val="22"/>
              </w:rPr>
            </w:pPr>
          </w:p>
          <w:p w:rsidR="00991D35" w:rsidP="00991D35" w:rsidRDefault="00991D35" w14:paraId="651F67A3" w14:textId="00D7C4F1">
            <w:pPr>
              <w:rPr>
                <w:rFonts w:ascii="Times New Roman" w:hAnsi="Times New Roman"/>
                <w:sz w:val="22"/>
                <w:szCs w:val="22"/>
              </w:rPr>
            </w:pPr>
          </w:p>
          <w:p w:rsidR="00991D35" w:rsidP="00991D35" w:rsidRDefault="00991D35" w14:paraId="70AAF42A" w14:textId="6965EC50">
            <w:pPr>
              <w:rPr>
                <w:rFonts w:ascii="Times New Roman" w:hAnsi="Times New Roman"/>
                <w:sz w:val="22"/>
                <w:szCs w:val="22"/>
              </w:rPr>
            </w:pPr>
          </w:p>
          <w:p w:rsidR="00991D35" w:rsidP="00991D35" w:rsidRDefault="00991D35" w14:paraId="0627A497" w14:textId="39E1DB12">
            <w:pPr>
              <w:rPr>
                <w:rFonts w:ascii="Times New Roman" w:hAnsi="Times New Roman"/>
                <w:sz w:val="22"/>
                <w:szCs w:val="22"/>
              </w:rPr>
            </w:pPr>
          </w:p>
          <w:p w:rsidR="00991D35" w:rsidP="00991D35" w:rsidRDefault="00991D35" w14:paraId="289E0D71" w14:textId="77777777">
            <w:pPr>
              <w:rPr>
                <w:rFonts w:ascii="Times New Roman" w:hAnsi="Times New Roman"/>
                <w:sz w:val="22"/>
                <w:szCs w:val="22"/>
              </w:rPr>
            </w:pPr>
          </w:p>
          <w:p w:rsidR="00702BD9" w:rsidP="00991D35" w:rsidRDefault="00702BD9" w14:paraId="248CB0F0" w14:textId="77777777">
            <w:pPr>
              <w:rPr>
                <w:rFonts w:ascii="Times New Roman" w:hAnsi="Times New Roman"/>
                <w:b/>
                <w:bCs/>
                <w:sz w:val="22"/>
                <w:szCs w:val="22"/>
              </w:rPr>
            </w:pPr>
            <w:r>
              <w:rPr>
                <w:rFonts w:ascii="Times New Roman" w:hAnsi="Times New Roman"/>
                <w:sz w:val="22"/>
                <w:szCs w:val="22"/>
              </w:rPr>
              <w:t xml:space="preserve">USCIS has corrected the typographical errors in Part 8, Item Number 51. USCIS will not make further edits to Item Number 51 based on this comment. It is possible that an applicant who was a victim of sex trafficking may also have engaged in </w:t>
            </w:r>
            <w:r>
              <w:rPr>
                <w:rFonts w:ascii="Times New Roman" w:hAnsi="Times New Roman"/>
                <w:sz w:val="22"/>
                <w:szCs w:val="22"/>
              </w:rPr>
              <w:lastRenderedPageBreak/>
              <w:t>sex trafficking. USCIS notes that Form I-601 provides instructions to applicants seeking waivers under the adjustment provisions at INA 245(l). An applicant should select the answer to Item Number 51 that the applicant thinks is correct. If an applicant answers “Yes”, the applicant should provide an explanation of the events and circumstances in Part 14. Additional Information. Or, if the applicant answers “No” but is unsure of the answer, the applicant should provide an explanation of the events and circumstances in Part 14. Additional Information. Based on the responses and other information provided by an applicant, an officer will determine if any inadmissibility grounds apply.</w:t>
            </w:r>
          </w:p>
          <w:p w:rsidR="00702BD9" w:rsidP="00991D35" w:rsidRDefault="00702BD9" w14:paraId="446CBBEE" w14:textId="77777777">
            <w:pPr>
              <w:rPr>
                <w:rFonts w:ascii="Times New Roman" w:hAnsi="Times New Roman"/>
                <w:sz w:val="22"/>
                <w:szCs w:val="22"/>
              </w:rPr>
            </w:pPr>
          </w:p>
          <w:p w:rsidR="00702BD9" w:rsidP="00991D35" w:rsidRDefault="00702BD9" w14:paraId="526406D9" w14:textId="24CBBA9D">
            <w:pPr>
              <w:rPr>
                <w:rFonts w:ascii="Times New Roman" w:hAnsi="Times New Roman"/>
                <w:sz w:val="22"/>
                <w:szCs w:val="22"/>
              </w:rPr>
            </w:pPr>
            <w:bookmarkStart w:name="_Hlk49850943" w:id="8"/>
            <w:r>
              <w:rPr>
                <w:rFonts w:ascii="Times New Roman" w:hAnsi="Times New Roman"/>
                <w:sz w:val="22"/>
                <w:szCs w:val="22"/>
              </w:rPr>
              <w:t xml:space="preserve">No changes will be made in response to this comment. The questions in Part 8, Item Numbers 59.b. and 61.b. are relevant to the terrorist inadmissibility ground in INA 212(a)(3)(B). The questions are worded broadly to elicit sufficient information from an applicant for an officer to determine if that inadmissibility ground applies. An applicant should select the answer to Item Number 59.b. or 61.b. that the applicant thinks is correct. If an applicant answers “Yes”, the instructions to Form I-485 direct the applicant to provide an explanation of the events and circumstances in Part 14. Additional Information. If the applicant answers “No” but is unsure of the answer, the instructions to Form I-485 direct the applicant to provide an explanation of the events and circumstances in Part 14. Additional Information. </w:t>
            </w:r>
          </w:p>
          <w:bookmarkEnd w:id="8"/>
          <w:p w:rsidR="00702BD9" w:rsidP="00991D35" w:rsidRDefault="00702BD9" w14:paraId="6267876D" w14:textId="77777777">
            <w:pPr>
              <w:rPr>
                <w:rFonts w:ascii="Times New Roman" w:hAnsi="Times New Roman"/>
                <w:sz w:val="22"/>
                <w:szCs w:val="22"/>
              </w:rPr>
            </w:pPr>
          </w:p>
          <w:p w:rsidR="00702BD9" w:rsidP="00991D35" w:rsidRDefault="00702BD9" w14:paraId="38C33D36" w14:textId="77777777">
            <w:pPr>
              <w:rPr>
                <w:rFonts w:ascii="Times New Roman" w:hAnsi="Times New Roman"/>
                <w:sz w:val="22"/>
                <w:szCs w:val="22"/>
              </w:rPr>
            </w:pPr>
          </w:p>
          <w:p w:rsidR="00702BD9" w:rsidP="00991D35" w:rsidRDefault="00702BD9" w14:paraId="35100793" w14:textId="77777777">
            <w:pPr>
              <w:rPr>
                <w:rFonts w:ascii="Times New Roman" w:hAnsi="Times New Roman"/>
                <w:sz w:val="22"/>
                <w:szCs w:val="22"/>
              </w:rPr>
            </w:pPr>
          </w:p>
          <w:p w:rsidR="00702BD9" w:rsidP="00991D35" w:rsidRDefault="00702BD9" w14:paraId="42FF6CC4" w14:textId="4B261035">
            <w:pPr>
              <w:rPr>
                <w:rFonts w:ascii="Times New Roman" w:hAnsi="Times New Roman"/>
                <w:sz w:val="22"/>
                <w:szCs w:val="22"/>
              </w:rPr>
            </w:pPr>
          </w:p>
          <w:p w:rsidR="00991D35" w:rsidP="00991D35" w:rsidRDefault="00991D35" w14:paraId="0E48A297" w14:textId="77777777">
            <w:pPr>
              <w:rPr>
                <w:rFonts w:ascii="Times New Roman" w:hAnsi="Times New Roman"/>
                <w:sz w:val="22"/>
                <w:szCs w:val="22"/>
              </w:rPr>
            </w:pPr>
          </w:p>
          <w:p w:rsidR="00702BD9" w:rsidP="00991D35" w:rsidRDefault="00702BD9" w14:paraId="5BFC774A" w14:textId="77777777">
            <w:pPr>
              <w:rPr>
                <w:rFonts w:ascii="Times New Roman" w:hAnsi="Times New Roman"/>
                <w:sz w:val="22"/>
                <w:szCs w:val="22"/>
              </w:rPr>
            </w:pPr>
            <w:r>
              <w:rPr>
                <w:rFonts w:ascii="Times New Roman" w:hAnsi="Times New Roman"/>
                <w:sz w:val="22"/>
                <w:szCs w:val="22"/>
              </w:rPr>
              <w:t>USCIS corrected this typographical error in Part 8, Item Number 61.d.</w:t>
            </w:r>
          </w:p>
          <w:p w:rsidR="00702BD9" w:rsidP="00991D35" w:rsidRDefault="00702BD9" w14:paraId="7F7934C9" w14:textId="77777777">
            <w:pPr>
              <w:rPr>
                <w:rFonts w:ascii="Times New Roman" w:hAnsi="Times New Roman"/>
                <w:sz w:val="22"/>
                <w:szCs w:val="22"/>
              </w:rPr>
            </w:pPr>
          </w:p>
          <w:p w:rsidR="00702BD9" w:rsidP="00991D35" w:rsidRDefault="00702BD9" w14:paraId="67EAFA3A" w14:textId="77777777">
            <w:pPr>
              <w:rPr>
                <w:rFonts w:ascii="Times New Roman" w:hAnsi="Times New Roman"/>
                <w:sz w:val="22"/>
                <w:szCs w:val="22"/>
              </w:rPr>
            </w:pPr>
          </w:p>
          <w:p w:rsidR="00702BD9" w:rsidP="00991D35" w:rsidRDefault="00702BD9" w14:paraId="3C8E82F9" w14:textId="77777777">
            <w:pPr>
              <w:rPr>
                <w:rFonts w:ascii="Times New Roman" w:hAnsi="Times New Roman"/>
                <w:sz w:val="22"/>
                <w:szCs w:val="22"/>
              </w:rPr>
            </w:pPr>
          </w:p>
          <w:p w:rsidR="00702BD9" w:rsidP="00991D35" w:rsidRDefault="00702BD9" w14:paraId="4243669E" w14:textId="77777777">
            <w:pPr>
              <w:rPr>
                <w:rFonts w:ascii="Times New Roman" w:hAnsi="Times New Roman"/>
                <w:sz w:val="22"/>
                <w:szCs w:val="22"/>
              </w:rPr>
            </w:pPr>
            <w:bookmarkStart w:name="_Hlk49850985" w:id="9"/>
          </w:p>
          <w:p w:rsidR="00702BD9" w:rsidP="00991D35" w:rsidRDefault="00702BD9" w14:paraId="2EC4A546" w14:textId="77777777">
            <w:pPr>
              <w:rPr>
                <w:rFonts w:ascii="Times New Roman" w:hAnsi="Times New Roman"/>
                <w:sz w:val="22"/>
                <w:szCs w:val="22"/>
              </w:rPr>
            </w:pPr>
            <w:r>
              <w:rPr>
                <w:rFonts w:ascii="Times New Roman" w:hAnsi="Times New Roman"/>
                <w:sz w:val="22"/>
                <w:szCs w:val="22"/>
              </w:rPr>
              <w:t xml:space="preserve">No changes will be made in response to this comment. The question in Part 8, Item Number 62 is relevant to the terrorist inadmissibility ground in INA 212(a)(3)(B). The question is worded broadly to elicit sufficient information from an applicant </w:t>
            </w:r>
            <w:r>
              <w:rPr>
                <w:rFonts w:ascii="Times New Roman" w:hAnsi="Times New Roman"/>
                <w:sz w:val="22"/>
                <w:szCs w:val="22"/>
              </w:rPr>
              <w:lastRenderedPageBreak/>
              <w:t xml:space="preserve">for an officer to determine if that inadmissibility ground applies. An applicant should select the answer to Item Number 62 that the applicant thinks is correct. If an applicant answers “Yes”, the instructions for Form I-485 direct the applicant to provide an explanation of the events and circumstances in Part 14. Additional Information. If the applicant answers “No” but is unsure of the answer, the instructions to Form I-485 direct the applicant to provide an explanation of the events and circumstances in Part 14. Additional Information. </w:t>
            </w:r>
          </w:p>
          <w:bookmarkEnd w:id="9"/>
          <w:p w:rsidR="00702BD9" w:rsidP="00991D35" w:rsidRDefault="00702BD9" w14:paraId="49053B28" w14:textId="77777777">
            <w:pPr>
              <w:rPr>
                <w:rFonts w:ascii="Times New Roman" w:hAnsi="Times New Roman"/>
                <w:sz w:val="22"/>
                <w:szCs w:val="22"/>
              </w:rPr>
            </w:pPr>
          </w:p>
          <w:p w:rsidR="00702BD9" w:rsidP="00991D35" w:rsidRDefault="00702BD9" w14:paraId="78E4D887" w14:textId="77777777">
            <w:pPr>
              <w:rPr>
                <w:rFonts w:ascii="Times New Roman" w:hAnsi="Times New Roman"/>
                <w:sz w:val="22"/>
                <w:szCs w:val="22"/>
              </w:rPr>
            </w:pPr>
            <w:r>
              <w:rPr>
                <w:rFonts w:ascii="Times New Roman" w:hAnsi="Times New Roman"/>
                <w:sz w:val="22"/>
                <w:szCs w:val="22"/>
              </w:rPr>
              <w:t xml:space="preserve">No changes will be made in response to this comment. The questions in Part 8, Item Numbers 1-16 are worded broadly to elicit information related to inadmissibility grounds and discretion. INA 212(a)(3)(B) explicitly includes inadmissibility grounds based on membership in a group or organization. USCIS revised Instruction #14 to make it clear that all applicants, regardless of age, must answer these questions. Officers will use the responses and other information provided by an applicant to determine the significance of the applicant’s membership or other involvement in any group. </w:t>
            </w:r>
          </w:p>
          <w:p w:rsidR="00702BD9" w:rsidP="00991D35" w:rsidRDefault="00702BD9" w14:paraId="7E53AC33" w14:textId="77777777">
            <w:pPr>
              <w:rPr>
                <w:rFonts w:ascii="Times New Roman" w:hAnsi="Times New Roman"/>
                <w:sz w:val="22"/>
                <w:szCs w:val="22"/>
              </w:rPr>
            </w:pPr>
          </w:p>
          <w:p w:rsidR="00702BD9" w:rsidP="00991D35" w:rsidRDefault="00702BD9" w14:paraId="6B0215CA" w14:textId="77777777">
            <w:pPr>
              <w:rPr>
                <w:rFonts w:ascii="Times New Roman" w:hAnsi="Times New Roman"/>
                <w:sz w:val="22"/>
                <w:szCs w:val="22"/>
              </w:rPr>
            </w:pPr>
          </w:p>
          <w:p w:rsidR="00702BD9" w:rsidP="00991D35" w:rsidRDefault="00702BD9" w14:paraId="4A0ACA90" w14:textId="77777777">
            <w:pPr>
              <w:rPr>
                <w:rFonts w:ascii="Times New Roman" w:hAnsi="Times New Roman"/>
                <w:sz w:val="22"/>
                <w:szCs w:val="22"/>
              </w:rPr>
            </w:pPr>
          </w:p>
          <w:p w:rsidR="00702BD9" w:rsidP="00991D35" w:rsidRDefault="00702BD9" w14:paraId="1B09CA9C" w14:textId="60ACCFD3">
            <w:pPr>
              <w:rPr>
                <w:rFonts w:ascii="Times New Roman" w:hAnsi="Times New Roman"/>
                <w:sz w:val="22"/>
                <w:szCs w:val="22"/>
              </w:rPr>
            </w:pPr>
          </w:p>
          <w:p w:rsidR="00BA5680" w:rsidP="00991D35" w:rsidRDefault="00BA5680" w14:paraId="60ADB9E0" w14:textId="03C0B99E">
            <w:pPr>
              <w:rPr>
                <w:rFonts w:ascii="Times New Roman" w:hAnsi="Times New Roman"/>
                <w:sz w:val="22"/>
                <w:szCs w:val="22"/>
              </w:rPr>
            </w:pPr>
          </w:p>
          <w:p w:rsidR="00BA5680" w:rsidP="00991D35" w:rsidRDefault="00BA5680" w14:paraId="139DA3D0" w14:textId="21A22BFF">
            <w:pPr>
              <w:rPr>
                <w:rFonts w:ascii="Times New Roman" w:hAnsi="Times New Roman"/>
                <w:sz w:val="22"/>
                <w:szCs w:val="22"/>
              </w:rPr>
            </w:pPr>
          </w:p>
          <w:p w:rsidR="00BA5680" w:rsidP="00991D35" w:rsidRDefault="00BA5680" w14:paraId="657E8969" w14:textId="426A6EB1">
            <w:pPr>
              <w:rPr>
                <w:rFonts w:ascii="Times New Roman" w:hAnsi="Times New Roman"/>
                <w:sz w:val="22"/>
                <w:szCs w:val="22"/>
              </w:rPr>
            </w:pPr>
          </w:p>
          <w:p w:rsidR="00BA5680" w:rsidP="00991D35" w:rsidRDefault="00BA5680" w14:paraId="08254536" w14:textId="18DCD1FB">
            <w:pPr>
              <w:rPr>
                <w:rFonts w:ascii="Times New Roman" w:hAnsi="Times New Roman"/>
                <w:sz w:val="22"/>
                <w:szCs w:val="22"/>
              </w:rPr>
            </w:pPr>
          </w:p>
          <w:p w:rsidR="00BA5680" w:rsidP="00991D35" w:rsidRDefault="00BA5680" w14:paraId="6A7047D9" w14:textId="70813C7A">
            <w:pPr>
              <w:rPr>
                <w:rFonts w:ascii="Times New Roman" w:hAnsi="Times New Roman"/>
                <w:sz w:val="22"/>
                <w:szCs w:val="22"/>
              </w:rPr>
            </w:pPr>
          </w:p>
          <w:p w:rsidR="00BA5680" w:rsidP="00991D35" w:rsidRDefault="00BA5680" w14:paraId="28F9FCB2" w14:textId="77777777">
            <w:pPr>
              <w:rPr>
                <w:rFonts w:ascii="Times New Roman" w:hAnsi="Times New Roman"/>
                <w:sz w:val="22"/>
                <w:szCs w:val="22"/>
              </w:rPr>
            </w:pPr>
          </w:p>
          <w:p w:rsidR="00702BD9" w:rsidP="00991D35" w:rsidRDefault="00702BD9" w14:paraId="61AE8368" w14:textId="77777777">
            <w:pPr>
              <w:rPr>
                <w:rFonts w:ascii="Times New Roman" w:hAnsi="Times New Roman"/>
                <w:sz w:val="22"/>
                <w:szCs w:val="22"/>
              </w:rPr>
            </w:pPr>
          </w:p>
          <w:p w:rsidR="00702BD9" w:rsidP="00991D35" w:rsidRDefault="00702BD9" w14:paraId="7EF42A95" w14:textId="77777777">
            <w:pPr>
              <w:rPr>
                <w:rFonts w:ascii="Times New Roman" w:hAnsi="Times New Roman"/>
                <w:sz w:val="22"/>
                <w:szCs w:val="22"/>
              </w:rPr>
            </w:pPr>
          </w:p>
          <w:p w:rsidR="00702BD9" w:rsidP="00991D35" w:rsidRDefault="00702BD9" w14:paraId="7812955B" w14:textId="77777777">
            <w:pPr>
              <w:rPr>
                <w:rFonts w:ascii="Times New Roman" w:hAnsi="Times New Roman"/>
                <w:sz w:val="22"/>
                <w:szCs w:val="22"/>
              </w:rPr>
            </w:pPr>
            <w:r>
              <w:rPr>
                <w:rFonts w:ascii="Times New Roman" w:hAnsi="Times New Roman"/>
                <w:sz w:val="22"/>
                <w:szCs w:val="22"/>
              </w:rPr>
              <w:t>No changes will be made based on this comment. The final published version of the I-485 Instructions will incorporate the most current approved information concerning fees and payment.</w:t>
            </w:r>
          </w:p>
          <w:p w:rsidR="00702BD9" w:rsidP="00991D35" w:rsidRDefault="00702BD9" w14:paraId="7BF8AE61" w14:textId="77777777">
            <w:pPr>
              <w:rPr>
                <w:rFonts w:ascii="Times New Roman" w:hAnsi="Times New Roman"/>
                <w:sz w:val="22"/>
                <w:szCs w:val="22"/>
              </w:rPr>
            </w:pPr>
          </w:p>
          <w:p w:rsidR="00702BD9" w:rsidP="00991D35" w:rsidRDefault="00702BD9" w14:paraId="0E46B5DA" w14:textId="77777777">
            <w:pPr>
              <w:rPr>
                <w:rFonts w:ascii="Times New Roman" w:hAnsi="Times New Roman"/>
                <w:sz w:val="22"/>
                <w:szCs w:val="22"/>
              </w:rPr>
            </w:pPr>
          </w:p>
          <w:p w:rsidR="00702BD9" w:rsidP="00991D35" w:rsidRDefault="00702BD9" w14:paraId="49BB345A" w14:textId="77777777">
            <w:pPr>
              <w:rPr>
                <w:rFonts w:ascii="Times New Roman" w:hAnsi="Times New Roman"/>
                <w:sz w:val="22"/>
                <w:szCs w:val="22"/>
              </w:rPr>
            </w:pPr>
          </w:p>
          <w:p w:rsidR="00702BD9" w:rsidP="00991D35" w:rsidRDefault="00702BD9" w14:paraId="2DD43777" w14:textId="1960138E">
            <w:pPr>
              <w:rPr>
                <w:rFonts w:ascii="Times New Roman" w:hAnsi="Times New Roman"/>
                <w:sz w:val="22"/>
                <w:szCs w:val="22"/>
              </w:rPr>
            </w:pPr>
          </w:p>
          <w:p w:rsidR="00BA5680" w:rsidP="00991D35" w:rsidRDefault="00BA5680" w14:paraId="15DAEEBA" w14:textId="0B051BA2">
            <w:pPr>
              <w:rPr>
                <w:rFonts w:ascii="Times New Roman" w:hAnsi="Times New Roman"/>
                <w:sz w:val="22"/>
                <w:szCs w:val="22"/>
              </w:rPr>
            </w:pPr>
          </w:p>
          <w:p w:rsidR="00BA5680" w:rsidP="00991D35" w:rsidRDefault="00BA5680" w14:paraId="5E01C2F5" w14:textId="77777777">
            <w:pPr>
              <w:rPr>
                <w:rFonts w:ascii="Times New Roman" w:hAnsi="Times New Roman"/>
                <w:sz w:val="22"/>
                <w:szCs w:val="22"/>
              </w:rPr>
            </w:pPr>
          </w:p>
          <w:p w:rsidR="00702BD9" w:rsidP="00991D35" w:rsidRDefault="00702BD9" w14:paraId="416090BE" w14:textId="77777777">
            <w:pPr>
              <w:rPr>
                <w:rFonts w:ascii="Times New Roman" w:hAnsi="Times New Roman"/>
                <w:sz w:val="22"/>
                <w:szCs w:val="22"/>
              </w:rPr>
            </w:pPr>
          </w:p>
          <w:p w:rsidR="00702BD9" w:rsidP="00991D35" w:rsidRDefault="00702BD9" w14:paraId="309DB1ED" w14:textId="77777777">
            <w:pPr>
              <w:rPr>
                <w:rFonts w:ascii="Times New Roman" w:hAnsi="Times New Roman"/>
                <w:sz w:val="22"/>
                <w:szCs w:val="22"/>
              </w:rPr>
            </w:pPr>
            <w:r>
              <w:rPr>
                <w:rFonts w:ascii="Times New Roman" w:hAnsi="Times New Roman"/>
                <w:sz w:val="22"/>
                <w:szCs w:val="22"/>
              </w:rPr>
              <w:t>In response to this comment, USCIS edited the instruction to clarify that derivative applicants who are filing a Form I-485 based on the principal applicant’s pending or approved immigrant petition should submit the approval or receipt notice for the principal applicant’s immigrant petition.</w:t>
            </w:r>
          </w:p>
        </w:tc>
      </w:tr>
      <w:tr w:rsidR="00702BD9" w:rsidTr="00702BD9" w14:paraId="5CBBA4B8" w14:textId="77777777">
        <w:tc>
          <w:tcPr>
            <w:tcW w:w="2155" w:type="dxa"/>
          </w:tcPr>
          <w:p w:rsidR="00702BD9" w:rsidP="00991D35" w:rsidRDefault="00702BD9" w14:paraId="4C02B96B" w14:textId="77777777">
            <w:pPr>
              <w:rPr>
                <w:rFonts w:ascii="Times New Roman" w:hAnsi="Times New Roman"/>
                <w:sz w:val="22"/>
                <w:szCs w:val="22"/>
              </w:rPr>
            </w:pPr>
            <w:r>
              <w:rPr>
                <w:rFonts w:ascii="Times New Roman" w:hAnsi="Times New Roman"/>
                <w:sz w:val="22"/>
                <w:szCs w:val="22"/>
              </w:rPr>
              <w:lastRenderedPageBreak/>
              <w:t>Boundless Immigration Inc.</w:t>
            </w:r>
          </w:p>
        </w:tc>
        <w:tc>
          <w:tcPr>
            <w:tcW w:w="3240" w:type="dxa"/>
          </w:tcPr>
          <w:p w:rsidR="00702BD9" w:rsidP="00991D35" w:rsidRDefault="00702BD9" w14:paraId="1F900AAD" w14:textId="77777777">
            <w:pPr>
              <w:rPr>
                <w:rFonts w:ascii="Times New Roman" w:hAnsi="Times New Roman"/>
                <w:sz w:val="22"/>
                <w:szCs w:val="22"/>
              </w:rPr>
            </w:pPr>
            <w:r>
              <w:rPr>
                <w:rFonts w:ascii="Times New Roman" w:hAnsi="Times New Roman"/>
                <w:sz w:val="22"/>
                <w:szCs w:val="22"/>
              </w:rPr>
              <w:t>Commenter objects to the “new requirement[] for applicants to fill in fields, even when a reasonable person would leave such fields blank … At best, these changes are picayune and unnecessary. At worst, they are a pretext to deny applications for adjustment of status for no legitimate reason, as has recently become the agency’s well-documented practice with regard to certain humanitarian visa applications. USCIS should not demand that applicants fill out every field, even when a reasonable person would leave such fields blank – and the agency should certainly not deny applications for failure to ‘write none or equivalent in the blanks.’”</w:t>
            </w:r>
          </w:p>
          <w:p w:rsidR="00702BD9" w:rsidP="00991D35" w:rsidRDefault="00702BD9" w14:paraId="73F6494A" w14:textId="77777777">
            <w:pPr>
              <w:rPr>
                <w:rFonts w:ascii="Times New Roman" w:hAnsi="Times New Roman"/>
                <w:sz w:val="22"/>
                <w:szCs w:val="22"/>
              </w:rPr>
            </w:pPr>
          </w:p>
          <w:p w:rsidR="00702BD9" w:rsidP="00991D35" w:rsidRDefault="00702BD9" w14:paraId="4A668FCC" w14:textId="77777777">
            <w:pPr>
              <w:rPr>
                <w:rFonts w:ascii="Times New Roman" w:hAnsi="Times New Roman"/>
                <w:b/>
                <w:bCs/>
                <w:sz w:val="22"/>
                <w:szCs w:val="22"/>
              </w:rPr>
            </w:pPr>
          </w:p>
          <w:p w:rsidR="00702BD9" w:rsidP="00991D35" w:rsidRDefault="00702BD9" w14:paraId="5BA75EF2" w14:textId="77777777">
            <w:pPr>
              <w:rPr>
                <w:rFonts w:ascii="Times New Roman" w:hAnsi="Times New Roman"/>
                <w:b/>
                <w:bCs/>
                <w:sz w:val="22"/>
                <w:szCs w:val="22"/>
              </w:rPr>
            </w:pPr>
          </w:p>
          <w:p w:rsidR="00702BD9" w:rsidP="00991D35" w:rsidRDefault="00702BD9" w14:paraId="3EF261F3" w14:textId="77777777">
            <w:pPr>
              <w:rPr>
                <w:rFonts w:ascii="Times New Roman" w:hAnsi="Times New Roman"/>
                <w:b/>
                <w:bCs/>
                <w:sz w:val="22"/>
                <w:szCs w:val="22"/>
              </w:rPr>
            </w:pPr>
          </w:p>
          <w:p w:rsidR="00702BD9" w:rsidP="00991D35" w:rsidRDefault="00702BD9" w14:paraId="73A480AA" w14:textId="77777777">
            <w:pPr>
              <w:rPr>
                <w:rFonts w:ascii="Times New Roman" w:hAnsi="Times New Roman"/>
                <w:b/>
                <w:bCs/>
                <w:sz w:val="22"/>
                <w:szCs w:val="22"/>
              </w:rPr>
            </w:pPr>
          </w:p>
          <w:p w:rsidR="00702BD9" w:rsidP="00991D35" w:rsidRDefault="00702BD9" w14:paraId="08E8EE5A" w14:textId="77777777">
            <w:pPr>
              <w:rPr>
                <w:rFonts w:ascii="Times New Roman" w:hAnsi="Times New Roman"/>
                <w:b/>
                <w:bCs/>
                <w:sz w:val="22"/>
                <w:szCs w:val="22"/>
              </w:rPr>
            </w:pPr>
          </w:p>
          <w:p w:rsidR="00702BD9" w:rsidP="00991D35" w:rsidRDefault="00702BD9" w14:paraId="6B0C9815" w14:textId="77777777">
            <w:pPr>
              <w:rPr>
                <w:rFonts w:ascii="Times New Roman" w:hAnsi="Times New Roman"/>
                <w:b/>
                <w:bCs/>
                <w:sz w:val="22"/>
                <w:szCs w:val="22"/>
              </w:rPr>
            </w:pPr>
          </w:p>
          <w:p w:rsidR="00702BD9" w:rsidP="00991D35" w:rsidRDefault="00702BD9" w14:paraId="5D334FF8" w14:textId="77777777">
            <w:pPr>
              <w:rPr>
                <w:rFonts w:ascii="Times New Roman" w:hAnsi="Times New Roman"/>
                <w:b/>
                <w:bCs/>
                <w:sz w:val="22"/>
                <w:szCs w:val="22"/>
              </w:rPr>
            </w:pPr>
          </w:p>
          <w:p w:rsidR="00702BD9" w:rsidP="00991D35" w:rsidRDefault="00702BD9" w14:paraId="148FBE21" w14:textId="77777777">
            <w:pPr>
              <w:rPr>
                <w:rFonts w:ascii="Times New Roman" w:hAnsi="Times New Roman"/>
                <w:b/>
                <w:bCs/>
                <w:sz w:val="22"/>
                <w:szCs w:val="22"/>
              </w:rPr>
            </w:pPr>
          </w:p>
          <w:p w:rsidR="00702BD9" w:rsidP="00991D35" w:rsidRDefault="00702BD9" w14:paraId="697DB414" w14:textId="77777777">
            <w:pPr>
              <w:rPr>
                <w:rFonts w:ascii="Times New Roman" w:hAnsi="Times New Roman"/>
                <w:b/>
                <w:bCs/>
                <w:sz w:val="22"/>
                <w:szCs w:val="22"/>
              </w:rPr>
            </w:pPr>
          </w:p>
          <w:p w:rsidR="00702BD9" w:rsidP="00991D35" w:rsidRDefault="00702BD9" w14:paraId="16725708" w14:textId="77777777">
            <w:pPr>
              <w:rPr>
                <w:rFonts w:ascii="Times New Roman" w:hAnsi="Times New Roman"/>
                <w:b/>
                <w:bCs/>
                <w:sz w:val="22"/>
                <w:szCs w:val="22"/>
              </w:rPr>
            </w:pPr>
          </w:p>
          <w:p w:rsidR="00702BD9" w:rsidP="00991D35" w:rsidRDefault="00702BD9" w14:paraId="3B8199BC" w14:textId="77777777">
            <w:pPr>
              <w:rPr>
                <w:rFonts w:ascii="Times New Roman" w:hAnsi="Times New Roman"/>
                <w:b/>
                <w:bCs/>
                <w:sz w:val="22"/>
                <w:szCs w:val="22"/>
              </w:rPr>
            </w:pPr>
          </w:p>
          <w:p w:rsidR="00702BD9" w:rsidP="00991D35" w:rsidRDefault="00702BD9" w14:paraId="75F3943D" w14:textId="77777777">
            <w:pPr>
              <w:rPr>
                <w:rFonts w:ascii="Times New Roman" w:hAnsi="Times New Roman"/>
                <w:b/>
                <w:bCs/>
                <w:sz w:val="22"/>
                <w:szCs w:val="22"/>
              </w:rPr>
            </w:pPr>
          </w:p>
          <w:p w:rsidR="00702BD9" w:rsidP="00991D35" w:rsidRDefault="00702BD9" w14:paraId="1C8AEB4A" w14:textId="77777777">
            <w:pPr>
              <w:rPr>
                <w:rFonts w:ascii="Times New Roman" w:hAnsi="Times New Roman"/>
                <w:b/>
                <w:bCs/>
                <w:sz w:val="22"/>
                <w:szCs w:val="22"/>
              </w:rPr>
            </w:pPr>
          </w:p>
          <w:p w:rsidR="00702BD9" w:rsidP="00991D35" w:rsidRDefault="00702BD9" w14:paraId="18712491" w14:textId="77777777">
            <w:pPr>
              <w:rPr>
                <w:rFonts w:ascii="Times New Roman" w:hAnsi="Times New Roman"/>
                <w:b/>
                <w:bCs/>
                <w:sz w:val="22"/>
                <w:szCs w:val="22"/>
              </w:rPr>
            </w:pPr>
          </w:p>
          <w:p w:rsidR="00702BD9" w:rsidP="00991D35" w:rsidRDefault="00702BD9" w14:paraId="4794885F" w14:textId="77777777">
            <w:pPr>
              <w:rPr>
                <w:rFonts w:ascii="Times New Roman" w:hAnsi="Times New Roman"/>
                <w:b/>
                <w:bCs/>
                <w:sz w:val="22"/>
                <w:szCs w:val="22"/>
              </w:rPr>
            </w:pPr>
          </w:p>
          <w:p w:rsidR="00702BD9" w:rsidP="00991D35" w:rsidRDefault="00702BD9" w14:paraId="2840791C" w14:textId="77777777">
            <w:pPr>
              <w:rPr>
                <w:rFonts w:ascii="Times New Roman" w:hAnsi="Times New Roman"/>
                <w:b/>
                <w:bCs/>
                <w:sz w:val="22"/>
                <w:szCs w:val="22"/>
              </w:rPr>
            </w:pPr>
          </w:p>
          <w:p w:rsidR="00702BD9" w:rsidP="00991D35" w:rsidRDefault="00702BD9" w14:paraId="4C72DD6B" w14:textId="77777777">
            <w:pPr>
              <w:rPr>
                <w:rFonts w:ascii="Times New Roman" w:hAnsi="Times New Roman"/>
                <w:b/>
                <w:bCs/>
                <w:sz w:val="22"/>
                <w:szCs w:val="22"/>
              </w:rPr>
            </w:pPr>
          </w:p>
          <w:p w:rsidR="00702BD9" w:rsidP="00991D35" w:rsidRDefault="00702BD9" w14:paraId="340D916B" w14:textId="181F4BAD">
            <w:pPr>
              <w:rPr>
                <w:rFonts w:ascii="Times New Roman" w:hAnsi="Times New Roman"/>
                <w:sz w:val="22"/>
                <w:szCs w:val="22"/>
              </w:rPr>
            </w:pPr>
            <w:r>
              <w:rPr>
                <w:rFonts w:ascii="Times New Roman" w:hAnsi="Times New Roman"/>
                <w:b/>
                <w:bCs/>
                <w:sz w:val="22"/>
                <w:szCs w:val="22"/>
              </w:rPr>
              <w:t>[Part 3, Item Numbers 5-8]</w:t>
            </w:r>
            <w:r>
              <w:rPr>
                <w:rFonts w:ascii="Times New Roman" w:hAnsi="Times New Roman"/>
                <w:sz w:val="22"/>
                <w:szCs w:val="22"/>
              </w:rPr>
              <w:t xml:space="preserve"> The proposed Form I-485 adds the question, “Have you ever applied for permanent residence while in the U.S.?” This is followed by an additional demand for the following information (Page 7, Part 3): USCIS Field Office or Service Center that adjudicated your application. It is incumbent on USCIS to know which of its own field offices or service centers adjudicated a prior Form I-485. Requiring the applicant to provide this information would serve only to increase the complexity of the form, the burden on the applicant, and the likelihood of errors, for no legitimate reason. Such adjudications may have happened years in the past, and while an applicant may be reasonably expected to retain documentation of the result and date of the adjudication, only USCIS need retain records of the specific bureaucratic unit that adjudicated the form. If USCIS makes this proposed change, it will effectively force many applicants to submit a FOIA request to acquire this information – a process that is expensive, complex, and slow. By the time USCIS responds to such a FOIA request, the applicant may no longer be eligible to adjust status. </w:t>
            </w:r>
          </w:p>
          <w:p w:rsidR="00702BD9" w:rsidP="00991D35" w:rsidRDefault="00702BD9" w14:paraId="5036872B" w14:textId="77777777">
            <w:pPr>
              <w:rPr>
                <w:rFonts w:ascii="Times New Roman" w:hAnsi="Times New Roman"/>
                <w:sz w:val="22"/>
                <w:szCs w:val="22"/>
              </w:rPr>
            </w:pPr>
          </w:p>
          <w:p w:rsidR="00702BD9" w:rsidP="00991D35" w:rsidRDefault="00702BD9" w14:paraId="56EC55B6" w14:textId="77777777">
            <w:pPr>
              <w:rPr>
                <w:rFonts w:ascii="Times New Roman" w:hAnsi="Times New Roman"/>
                <w:sz w:val="22"/>
                <w:szCs w:val="22"/>
              </w:rPr>
            </w:pPr>
            <w:r>
              <w:rPr>
                <w:rFonts w:ascii="Times New Roman" w:hAnsi="Times New Roman"/>
                <w:b/>
                <w:bCs/>
                <w:sz w:val="22"/>
                <w:szCs w:val="22"/>
              </w:rPr>
              <w:t xml:space="preserve">[Part 3, Item Numbers 9-20] </w:t>
            </w:r>
            <w:r>
              <w:rPr>
                <w:rFonts w:ascii="Times New Roman" w:hAnsi="Times New Roman"/>
                <w:sz w:val="22"/>
                <w:szCs w:val="22"/>
              </w:rPr>
              <w:t xml:space="preserve">In addition to requiring a detailed employment history, the proposed Form I-485 adds an entirely new requirement for an equally </w:t>
            </w:r>
            <w:r>
              <w:rPr>
                <w:rFonts w:ascii="Times New Roman" w:hAnsi="Times New Roman"/>
                <w:sz w:val="22"/>
                <w:szCs w:val="22"/>
              </w:rPr>
              <w:lastRenderedPageBreak/>
              <w:t xml:space="preserve">detailed educational history (Page 7, Part 3): Provide ALL of your employment and educational history for the last five years, whether inside or outside the United States. Provide the most recent employment or school attended first. USCIS provides no justification for this additional burden, and educational history does not appear to constitute necessary evidence for adjustment of status eligibility. </w:t>
            </w:r>
          </w:p>
          <w:p w:rsidR="00702BD9" w:rsidP="00991D35" w:rsidRDefault="00702BD9" w14:paraId="43A0FFD5" w14:textId="77777777">
            <w:pPr>
              <w:rPr>
                <w:rFonts w:ascii="Times New Roman" w:hAnsi="Times New Roman"/>
                <w:sz w:val="22"/>
                <w:szCs w:val="22"/>
              </w:rPr>
            </w:pPr>
          </w:p>
          <w:p w:rsidR="00702BD9" w:rsidP="00991D35" w:rsidRDefault="00702BD9" w14:paraId="61D69F8A" w14:textId="1AA9237F">
            <w:pPr>
              <w:rPr>
                <w:rFonts w:ascii="Times New Roman" w:hAnsi="Times New Roman"/>
                <w:sz w:val="22"/>
                <w:szCs w:val="22"/>
              </w:rPr>
            </w:pPr>
            <w:r>
              <w:rPr>
                <w:rFonts w:ascii="Times New Roman" w:hAnsi="Times New Roman"/>
                <w:b/>
                <w:bCs/>
                <w:sz w:val="22"/>
                <w:szCs w:val="22"/>
              </w:rPr>
              <w:t>[Part 3, Item Numbers 9-20]</w:t>
            </w:r>
            <w:r>
              <w:rPr>
                <w:rFonts w:ascii="Times New Roman" w:hAnsi="Times New Roman"/>
                <w:sz w:val="22"/>
                <w:szCs w:val="22"/>
              </w:rPr>
              <w:t xml:space="preserve"> In addition to listing employment history, the proposed Form I-485 add the following new requirements (Page 7, Part 3): Include periods of self-employment or unemployment. For each period of unemployment, list source of financial support. USCIS provides no justification for this additional burden. Periods of unemployment and sources of financial support do not appear to constitute necessary evidence for adjustment of status eligibility. USCIS has already gone through a rulemaking process for public charge determinations, under which the agency demands redundant information about unemployment and financial support in its Form I-944 (“Declaration of Self-Sufficiency”). </w:t>
            </w:r>
          </w:p>
          <w:p w:rsidR="00702BD9" w:rsidP="00991D35" w:rsidRDefault="00702BD9" w14:paraId="560B073B" w14:textId="77777777">
            <w:pPr>
              <w:rPr>
                <w:rFonts w:ascii="Times New Roman" w:hAnsi="Times New Roman"/>
                <w:sz w:val="22"/>
                <w:szCs w:val="22"/>
              </w:rPr>
            </w:pPr>
          </w:p>
          <w:p w:rsidR="00702BD9" w:rsidP="00991D35" w:rsidRDefault="00702BD9" w14:paraId="556C4083" w14:textId="77777777">
            <w:pPr>
              <w:rPr>
                <w:rFonts w:ascii="Times New Roman" w:hAnsi="Times New Roman"/>
                <w:sz w:val="22"/>
                <w:szCs w:val="22"/>
              </w:rPr>
            </w:pPr>
            <w:r>
              <w:rPr>
                <w:rFonts w:ascii="Times New Roman" w:hAnsi="Times New Roman"/>
                <w:sz w:val="22"/>
                <w:szCs w:val="22"/>
              </w:rPr>
              <w:t xml:space="preserve">Commenter raises “Defects Under the Paperwork Reduction Act” and the “proposed changes [] violate both the spirit and the letter of the PRA.” </w:t>
            </w:r>
          </w:p>
          <w:p w:rsidR="00702BD9" w:rsidP="00991D35" w:rsidRDefault="00702BD9" w14:paraId="34F3C6D2" w14:textId="77777777">
            <w:pPr>
              <w:rPr>
                <w:rFonts w:ascii="Times New Roman" w:hAnsi="Times New Roman"/>
                <w:sz w:val="22"/>
                <w:szCs w:val="22"/>
              </w:rPr>
            </w:pPr>
          </w:p>
          <w:p w:rsidR="00702BD9" w:rsidP="00991D35" w:rsidRDefault="00702BD9" w14:paraId="071F28FB" w14:textId="77777777">
            <w:pPr>
              <w:rPr>
                <w:rFonts w:ascii="Times New Roman" w:hAnsi="Times New Roman"/>
                <w:sz w:val="22"/>
                <w:szCs w:val="22"/>
              </w:rPr>
            </w:pPr>
            <w:r>
              <w:rPr>
                <w:rFonts w:ascii="Times New Roman" w:hAnsi="Times New Roman"/>
                <w:sz w:val="22"/>
                <w:szCs w:val="22"/>
              </w:rPr>
              <w:t xml:space="preserve">-None of the proposed changes to the collection of information are necessary for the proper </w:t>
            </w:r>
            <w:r>
              <w:rPr>
                <w:rFonts w:ascii="Times New Roman" w:hAnsi="Times New Roman"/>
                <w:sz w:val="22"/>
                <w:szCs w:val="22"/>
              </w:rPr>
              <w:lastRenderedPageBreak/>
              <w:t>performance of the functions of the agency, as status quo Form I-485 already allows the agency to obtain more than enough information to comply with its regulatory and statutory obligations. Likewise, the proposed collection of information will have limited-to-no practical utility for the agency in the performance of its statutorily authorized duties. If the agency believes otherwise, it has provided no basis for this belief in the information collection request that was made available as the sole basis for public comment.</w:t>
            </w:r>
          </w:p>
          <w:p w:rsidR="00702BD9" w:rsidP="00991D35" w:rsidRDefault="00702BD9" w14:paraId="5173CB9F" w14:textId="77777777">
            <w:pPr>
              <w:rPr>
                <w:rFonts w:ascii="Times New Roman" w:hAnsi="Times New Roman"/>
                <w:sz w:val="22"/>
                <w:szCs w:val="22"/>
              </w:rPr>
            </w:pPr>
          </w:p>
          <w:p w:rsidR="00702BD9" w:rsidP="00991D35" w:rsidRDefault="00702BD9" w14:paraId="62577391" w14:textId="77777777">
            <w:pPr>
              <w:rPr>
                <w:rFonts w:ascii="Times New Roman" w:hAnsi="Times New Roman"/>
                <w:sz w:val="22"/>
                <w:szCs w:val="22"/>
              </w:rPr>
            </w:pPr>
          </w:p>
          <w:p w:rsidR="00702BD9" w:rsidP="00991D35" w:rsidRDefault="00702BD9" w14:paraId="4FF97597" w14:textId="77777777">
            <w:pPr>
              <w:rPr>
                <w:rFonts w:ascii="Times New Roman" w:hAnsi="Times New Roman"/>
                <w:sz w:val="22"/>
                <w:szCs w:val="22"/>
              </w:rPr>
            </w:pPr>
          </w:p>
          <w:p w:rsidR="00702BD9" w:rsidP="00991D35" w:rsidRDefault="00702BD9" w14:paraId="3020FB9F" w14:textId="77777777">
            <w:pPr>
              <w:rPr>
                <w:rFonts w:ascii="Times New Roman" w:hAnsi="Times New Roman"/>
                <w:sz w:val="22"/>
                <w:szCs w:val="22"/>
              </w:rPr>
            </w:pPr>
          </w:p>
          <w:p w:rsidR="00702BD9" w:rsidP="00991D35" w:rsidRDefault="00702BD9" w14:paraId="7C61CD76" w14:textId="77777777">
            <w:pPr>
              <w:rPr>
                <w:rFonts w:ascii="Times New Roman" w:hAnsi="Times New Roman"/>
                <w:sz w:val="22"/>
                <w:szCs w:val="22"/>
              </w:rPr>
            </w:pPr>
          </w:p>
          <w:p w:rsidR="00702BD9" w:rsidP="00991D35" w:rsidRDefault="00702BD9" w14:paraId="4F142BBE" w14:textId="77777777">
            <w:pPr>
              <w:rPr>
                <w:rFonts w:ascii="Times New Roman" w:hAnsi="Times New Roman"/>
                <w:sz w:val="22"/>
                <w:szCs w:val="22"/>
              </w:rPr>
            </w:pPr>
          </w:p>
          <w:p w:rsidR="00702BD9" w:rsidP="00991D35" w:rsidRDefault="00702BD9" w14:paraId="53DEE5E0" w14:textId="77777777">
            <w:pPr>
              <w:rPr>
                <w:rFonts w:ascii="Times New Roman" w:hAnsi="Times New Roman"/>
                <w:sz w:val="22"/>
                <w:szCs w:val="22"/>
              </w:rPr>
            </w:pPr>
          </w:p>
          <w:p w:rsidR="00702BD9" w:rsidP="00991D35" w:rsidRDefault="00702BD9" w14:paraId="292591A7" w14:textId="77777777">
            <w:pPr>
              <w:rPr>
                <w:rFonts w:ascii="Times New Roman" w:hAnsi="Times New Roman"/>
                <w:sz w:val="22"/>
                <w:szCs w:val="22"/>
              </w:rPr>
            </w:pPr>
          </w:p>
          <w:p w:rsidR="00702BD9" w:rsidP="00991D35" w:rsidRDefault="00702BD9" w14:paraId="21516DE4" w14:textId="77777777">
            <w:pPr>
              <w:rPr>
                <w:rFonts w:ascii="Times New Roman" w:hAnsi="Times New Roman"/>
                <w:sz w:val="22"/>
                <w:szCs w:val="22"/>
              </w:rPr>
            </w:pPr>
          </w:p>
          <w:p w:rsidR="00702BD9" w:rsidP="00991D35" w:rsidRDefault="00702BD9" w14:paraId="4BF17C79" w14:textId="77777777">
            <w:pPr>
              <w:rPr>
                <w:rFonts w:ascii="Times New Roman" w:hAnsi="Times New Roman"/>
                <w:sz w:val="22"/>
                <w:szCs w:val="22"/>
              </w:rPr>
            </w:pPr>
          </w:p>
          <w:p w:rsidR="00702BD9" w:rsidP="00991D35" w:rsidRDefault="00702BD9" w14:paraId="0A411417" w14:textId="77777777">
            <w:pPr>
              <w:rPr>
                <w:rFonts w:ascii="Times New Roman" w:hAnsi="Times New Roman"/>
                <w:sz w:val="22"/>
                <w:szCs w:val="22"/>
              </w:rPr>
            </w:pPr>
          </w:p>
          <w:p w:rsidR="00702BD9" w:rsidP="00991D35" w:rsidRDefault="00702BD9" w14:paraId="01A48996" w14:textId="77777777">
            <w:pPr>
              <w:rPr>
                <w:rFonts w:ascii="Times New Roman" w:hAnsi="Times New Roman"/>
                <w:sz w:val="22"/>
                <w:szCs w:val="22"/>
              </w:rPr>
            </w:pPr>
            <w:r>
              <w:rPr>
                <w:rFonts w:ascii="Times New Roman" w:hAnsi="Times New Roman"/>
                <w:sz w:val="22"/>
                <w:szCs w:val="22"/>
              </w:rPr>
              <w:t>-The agency has made no effort to provide transparency about its methodology or the assumptions underlying its estimate of the burden of the proposed collection.</w:t>
            </w:r>
          </w:p>
          <w:p w:rsidR="00702BD9" w:rsidP="00991D35" w:rsidRDefault="00702BD9" w14:paraId="203EEA94" w14:textId="77777777">
            <w:pPr>
              <w:rPr>
                <w:rFonts w:ascii="Times New Roman" w:hAnsi="Times New Roman"/>
                <w:sz w:val="22"/>
                <w:szCs w:val="22"/>
              </w:rPr>
            </w:pPr>
          </w:p>
          <w:p w:rsidR="00702BD9" w:rsidP="00991D35" w:rsidRDefault="00702BD9" w14:paraId="28B9F441" w14:textId="77777777">
            <w:pPr>
              <w:rPr>
                <w:rFonts w:ascii="Times New Roman" w:hAnsi="Times New Roman"/>
                <w:sz w:val="22"/>
                <w:szCs w:val="22"/>
              </w:rPr>
            </w:pPr>
            <w:r>
              <w:rPr>
                <w:rFonts w:ascii="Times New Roman" w:hAnsi="Times New Roman"/>
                <w:sz w:val="22"/>
                <w:szCs w:val="22"/>
              </w:rPr>
              <w:t xml:space="preserve">-As described above, the proposed information collection does nothing to enhance the quality, utility, or clarity of the information to be collected. On the contrary, each of the proposed changes would substantially impair the clarity of the information to be collected, as they are phrased in a way that is more ambiguous than the status quo. </w:t>
            </w:r>
          </w:p>
          <w:p w:rsidR="00702BD9" w:rsidP="00991D35" w:rsidRDefault="00702BD9" w14:paraId="00DC2158" w14:textId="77777777">
            <w:pPr>
              <w:rPr>
                <w:rFonts w:ascii="Times New Roman" w:hAnsi="Times New Roman"/>
                <w:sz w:val="22"/>
                <w:szCs w:val="22"/>
              </w:rPr>
            </w:pPr>
          </w:p>
          <w:p w:rsidR="00702BD9" w:rsidP="00991D35" w:rsidRDefault="00702BD9" w14:paraId="17F7DFE3" w14:textId="77777777">
            <w:pPr>
              <w:rPr>
                <w:rFonts w:ascii="Times New Roman" w:hAnsi="Times New Roman"/>
                <w:sz w:val="22"/>
                <w:szCs w:val="22"/>
              </w:rPr>
            </w:pPr>
            <w:r>
              <w:rPr>
                <w:rFonts w:ascii="Times New Roman" w:hAnsi="Times New Roman"/>
                <w:sz w:val="22"/>
                <w:szCs w:val="22"/>
              </w:rPr>
              <w:t xml:space="preserve">-Nothing in the proposed changes </w:t>
            </w:r>
            <w:r>
              <w:rPr>
                <w:rFonts w:ascii="Times New Roman" w:hAnsi="Times New Roman"/>
                <w:sz w:val="22"/>
                <w:szCs w:val="22"/>
              </w:rPr>
              <w:lastRenderedPageBreak/>
              <w:t>would reduce, let alone minimize, the burden of the collection of information on those who are to respond. The proposed changes would be comparably onerous whether the information is collected via traditional or electronic means, because the burden stems from the nature of the information demanded, not the relative difficulty of transmitting this information in paper format.</w:t>
            </w:r>
          </w:p>
          <w:p w:rsidR="00702BD9" w:rsidP="00991D35" w:rsidRDefault="00702BD9" w14:paraId="1B54B80F" w14:textId="77777777">
            <w:pPr>
              <w:rPr>
                <w:rFonts w:ascii="Times New Roman" w:hAnsi="Times New Roman"/>
                <w:sz w:val="22"/>
                <w:szCs w:val="22"/>
              </w:rPr>
            </w:pPr>
          </w:p>
          <w:p w:rsidR="00702BD9" w:rsidP="00991D35" w:rsidRDefault="009144AE" w14:paraId="2F2ABBDD" w14:textId="4FA7A497">
            <w:pPr>
              <w:rPr>
                <w:rFonts w:ascii="Times New Roman" w:hAnsi="Times New Roman"/>
                <w:sz w:val="22"/>
                <w:szCs w:val="22"/>
              </w:rPr>
            </w:pPr>
            <w:r>
              <w:rPr>
                <w:rFonts w:ascii="Times New Roman" w:hAnsi="Times New Roman"/>
                <w:sz w:val="22"/>
                <w:szCs w:val="22"/>
              </w:rPr>
              <w:t xml:space="preserve"> </w:t>
            </w:r>
            <w:r w:rsidR="00702BD9">
              <w:rPr>
                <w:rFonts w:ascii="Times New Roman" w:hAnsi="Times New Roman"/>
                <w:sz w:val="22"/>
                <w:szCs w:val="22"/>
              </w:rPr>
              <w:t>“Additional PRA Concerns”</w:t>
            </w:r>
          </w:p>
          <w:p w:rsidR="00702BD9" w:rsidP="00991D35" w:rsidRDefault="00702BD9" w14:paraId="1575E88D" w14:textId="77777777">
            <w:pPr>
              <w:rPr>
                <w:rFonts w:ascii="Times New Roman" w:hAnsi="Times New Roman"/>
                <w:sz w:val="22"/>
                <w:szCs w:val="22"/>
              </w:rPr>
            </w:pPr>
            <w:r>
              <w:rPr>
                <w:rFonts w:ascii="Times New Roman" w:hAnsi="Times New Roman"/>
                <w:sz w:val="22"/>
                <w:szCs w:val="22"/>
              </w:rPr>
              <w:t>-</w:t>
            </w:r>
            <w:r>
              <w:t xml:space="preserve"> </w:t>
            </w:r>
            <w:r>
              <w:rPr>
                <w:rFonts w:ascii="Times New Roman" w:hAnsi="Times New Roman"/>
                <w:sz w:val="22"/>
                <w:szCs w:val="22"/>
              </w:rPr>
              <w:t xml:space="preserve">[Absence of the required description of agency’s need and use] DHS Management Directive 142-01 establishes the department’s policy implementing the provisions of the Paperwork Reduction Act concerning collections of information. This management directive (referred to here as “DHS policy”) prohibits an information collection unless the Federal Register notice includes “a brief description of the need for the information and proposed use of the information” (§ 1320.5(a)(1)(iv)(B)(3)). In fact, the agency’s notice provides no such description, and does not provide the public with any way to ascertain the agency’s need for, or proposed use of, the additional information under the proposed changes. The notice states simply, “The information on Form I-485 will be used to request and determine eligibility for adjustment of permanent residence status.” This is so brief as to be meaningless. </w:t>
            </w:r>
          </w:p>
          <w:p w:rsidR="00702BD9" w:rsidP="00991D35" w:rsidRDefault="00702BD9" w14:paraId="676725D6" w14:textId="77777777">
            <w:pPr>
              <w:rPr>
                <w:rFonts w:ascii="Times New Roman" w:hAnsi="Times New Roman"/>
                <w:sz w:val="22"/>
                <w:szCs w:val="22"/>
              </w:rPr>
            </w:pPr>
          </w:p>
          <w:p w:rsidR="00702BD9" w:rsidP="00991D35" w:rsidRDefault="00702BD9" w14:paraId="34914732" w14:textId="77777777">
            <w:pPr>
              <w:rPr>
                <w:rFonts w:ascii="Times New Roman" w:hAnsi="Times New Roman"/>
                <w:sz w:val="22"/>
                <w:szCs w:val="22"/>
              </w:rPr>
            </w:pPr>
            <w:r>
              <w:rPr>
                <w:rFonts w:ascii="Times New Roman" w:hAnsi="Times New Roman"/>
                <w:sz w:val="22"/>
                <w:szCs w:val="22"/>
              </w:rPr>
              <w:t xml:space="preserve">-[Failure to comply with the “least burdensome” standard] DHS policy requires that, “[t]o </w:t>
            </w:r>
            <w:r>
              <w:rPr>
                <w:rFonts w:ascii="Times New Roman" w:hAnsi="Times New Roman"/>
                <w:sz w:val="22"/>
                <w:szCs w:val="22"/>
              </w:rPr>
              <w:lastRenderedPageBreak/>
              <w:t>obtain OMB approval of a collection of information, an agency shall demonstrate that it has taken every reasonable step to ensure that the proposed collection of information … is the least burdensome necessary for the proper performance of the agency's functions to comply with legal requirements and achieve program objectives” (§ 1320.5(d)(1)). As described in detail above, the proposed changes would create significant new burdens and are wholly unnecessary for the proper performance of the agency’s functions. The agency has not</w:t>
            </w:r>
          </w:p>
          <w:p w:rsidR="00702BD9" w:rsidP="00991D35" w:rsidRDefault="00702BD9" w14:paraId="446528C6" w14:textId="77777777">
            <w:pPr>
              <w:rPr>
                <w:rFonts w:ascii="Times New Roman" w:hAnsi="Times New Roman"/>
                <w:sz w:val="22"/>
                <w:szCs w:val="22"/>
              </w:rPr>
            </w:pPr>
            <w:r>
              <w:rPr>
                <w:rFonts w:ascii="Times New Roman" w:hAnsi="Times New Roman"/>
                <w:sz w:val="22"/>
                <w:szCs w:val="22"/>
              </w:rPr>
              <w:t>demonstrated otherwise to the public, and it is difficult to conceive of how it has demonstrated otherwise to the DHS Chief Information Officer or to OMB.</w:t>
            </w:r>
          </w:p>
          <w:p w:rsidR="00702BD9" w:rsidP="00991D35" w:rsidRDefault="00702BD9" w14:paraId="77DA0513" w14:textId="77777777">
            <w:pPr>
              <w:rPr>
                <w:rFonts w:ascii="Times New Roman" w:hAnsi="Times New Roman"/>
                <w:sz w:val="22"/>
                <w:szCs w:val="22"/>
              </w:rPr>
            </w:pPr>
          </w:p>
          <w:p w:rsidR="00702BD9" w:rsidP="00991D35" w:rsidRDefault="00702BD9" w14:paraId="02019F3F" w14:textId="77777777">
            <w:pPr>
              <w:rPr>
                <w:rFonts w:ascii="Times New Roman" w:hAnsi="Times New Roman"/>
                <w:sz w:val="22"/>
                <w:szCs w:val="22"/>
              </w:rPr>
            </w:pPr>
            <w:bookmarkStart w:name="_Hlk49840984" w:id="10"/>
            <w:r>
              <w:rPr>
                <w:rFonts w:ascii="Times New Roman" w:hAnsi="Times New Roman"/>
                <w:sz w:val="22"/>
                <w:szCs w:val="22"/>
              </w:rPr>
              <w:t>-[Violation of the three-year record retention limit] DHS policy states that, “[u]nless the agency is able to demonstrate, in its submission for OMB</w:t>
            </w:r>
          </w:p>
          <w:p w:rsidR="00702BD9" w:rsidP="00991D35" w:rsidRDefault="00702BD9" w14:paraId="1346D263" w14:textId="77777777">
            <w:pPr>
              <w:rPr>
                <w:rFonts w:ascii="Times New Roman" w:hAnsi="Times New Roman"/>
                <w:sz w:val="22"/>
                <w:szCs w:val="22"/>
              </w:rPr>
            </w:pPr>
            <w:r>
              <w:rPr>
                <w:rFonts w:ascii="Times New Roman" w:hAnsi="Times New Roman"/>
                <w:sz w:val="22"/>
                <w:szCs w:val="22"/>
              </w:rPr>
              <w:t>clearance, that such characteristic of the collection of information is necessary to satisfy statutory</w:t>
            </w:r>
          </w:p>
          <w:p w:rsidR="00702BD9" w:rsidP="00991D35" w:rsidRDefault="00702BD9" w14:paraId="1F01D0AC" w14:textId="77777777">
            <w:pPr>
              <w:rPr>
                <w:rFonts w:ascii="Times New Roman" w:hAnsi="Times New Roman"/>
                <w:sz w:val="22"/>
                <w:szCs w:val="22"/>
              </w:rPr>
            </w:pPr>
            <w:r>
              <w:rPr>
                <w:rFonts w:ascii="Times New Roman" w:hAnsi="Times New Roman"/>
                <w:sz w:val="22"/>
                <w:szCs w:val="22"/>
              </w:rPr>
              <w:t>requirements or other substantial need, OMB will not approve a collection of information …</w:t>
            </w:r>
          </w:p>
          <w:p w:rsidR="00702BD9" w:rsidP="00991D35" w:rsidRDefault="00702BD9" w14:paraId="23AF2383" w14:textId="77777777">
            <w:pPr>
              <w:rPr>
                <w:rFonts w:ascii="Times New Roman" w:hAnsi="Times New Roman"/>
                <w:sz w:val="22"/>
                <w:szCs w:val="22"/>
              </w:rPr>
            </w:pPr>
            <w:r>
              <w:rPr>
                <w:rFonts w:ascii="Times New Roman" w:hAnsi="Times New Roman"/>
                <w:sz w:val="22"/>
                <w:szCs w:val="22"/>
              </w:rPr>
              <w:t xml:space="preserve">requiring respondents to retain records, other than health, medical, government contract, grant-in-aid, or tax records, for more than three years” (§ 1320.5(d)(2)). There is certainly no statutory requirement or substantial need for USCIS to effectively force applicants to retain records of prior adjustment of status adjudications for any number of years, placing the burden on the applicant to </w:t>
            </w:r>
            <w:r>
              <w:rPr>
                <w:rFonts w:ascii="Times New Roman" w:hAnsi="Times New Roman"/>
                <w:sz w:val="22"/>
                <w:szCs w:val="22"/>
              </w:rPr>
              <w:lastRenderedPageBreak/>
              <w:t>remember which field office or service center adjudicated the form.</w:t>
            </w:r>
            <w:bookmarkEnd w:id="10"/>
          </w:p>
          <w:p w:rsidR="00702BD9" w:rsidP="00991D35" w:rsidRDefault="00702BD9" w14:paraId="10F227F1" w14:textId="77777777">
            <w:pPr>
              <w:rPr>
                <w:rFonts w:ascii="Times New Roman" w:hAnsi="Times New Roman"/>
                <w:sz w:val="22"/>
                <w:szCs w:val="22"/>
              </w:rPr>
            </w:pPr>
          </w:p>
          <w:p w:rsidR="00702BD9" w:rsidP="00991D35" w:rsidRDefault="00702BD9" w14:paraId="34F309BD" w14:textId="77777777">
            <w:pPr>
              <w:rPr>
                <w:rFonts w:ascii="Times New Roman" w:hAnsi="Times New Roman"/>
                <w:sz w:val="22"/>
                <w:szCs w:val="22"/>
              </w:rPr>
            </w:pPr>
            <w:r>
              <w:rPr>
                <w:rFonts w:ascii="Times New Roman" w:hAnsi="Times New Roman"/>
                <w:sz w:val="22"/>
                <w:szCs w:val="22"/>
              </w:rPr>
              <w:t>-[Inadequate agency review] DHS policy provides that the agency designate a “Senior Official” to carry out its responsibilities</w:t>
            </w:r>
          </w:p>
          <w:p w:rsidR="00702BD9" w:rsidP="00991D35" w:rsidRDefault="00702BD9" w14:paraId="6AC9728C" w14:textId="77777777">
            <w:pPr>
              <w:rPr>
                <w:rFonts w:ascii="Times New Roman" w:hAnsi="Times New Roman"/>
                <w:sz w:val="22"/>
                <w:szCs w:val="22"/>
              </w:rPr>
            </w:pPr>
            <w:r>
              <w:rPr>
                <w:rFonts w:ascii="Times New Roman" w:hAnsi="Times New Roman"/>
                <w:sz w:val="22"/>
                <w:szCs w:val="22"/>
              </w:rPr>
              <w:t>under the Paperwork Reduction Act, that such official shall “review each collection of</w:t>
            </w:r>
          </w:p>
          <w:p w:rsidR="00702BD9" w:rsidP="00991D35" w:rsidRDefault="00702BD9" w14:paraId="4D3C4B5C" w14:textId="77777777">
            <w:pPr>
              <w:rPr>
                <w:rFonts w:ascii="Times New Roman" w:hAnsi="Times New Roman"/>
                <w:sz w:val="22"/>
                <w:szCs w:val="22"/>
              </w:rPr>
            </w:pPr>
            <w:r>
              <w:rPr>
                <w:rFonts w:ascii="Times New Roman" w:hAnsi="Times New Roman"/>
                <w:sz w:val="22"/>
                <w:szCs w:val="22"/>
              </w:rPr>
              <w:t>information before submission to OMB for review,” and that such review shall include, among</w:t>
            </w:r>
          </w:p>
          <w:p w:rsidR="00702BD9" w:rsidP="00991D35" w:rsidRDefault="00702BD9" w14:paraId="1D23F4D8" w14:textId="77777777">
            <w:pPr>
              <w:rPr>
                <w:rFonts w:ascii="Times New Roman" w:hAnsi="Times New Roman"/>
                <w:sz w:val="22"/>
                <w:szCs w:val="22"/>
              </w:rPr>
            </w:pPr>
            <w:r>
              <w:rPr>
                <w:rFonts w:ascii="Times New Roman" w:hAnsi="Times New Roman"/>
                <w:sz w:val="22"/>
                <w:szCs w:val="22"/>
              </w:rPr>
              <w:t>other things:</w:t>
            </w:r>
          </w:p>
          <w:p w:rsidR="00702BD9" w:rsidP="00991D35" w:rsidRDefault="00702BD9" w14:paraId="0774D5F1" w14:textId="77777777">
            <w:pPr>
              <w:rPr>
                <w:rFonts w:ascii="Times New Roman" w:hAnsi="Times New Roman"/>
                <w:sz w:val="22"/>
                <w:szCs w:val="22"/>
              </w:rPr>
            </w:pPr>
            <w:r>
              <w:rPr>
                <w:rFonts w:ascii="Times New Roman" w:hAnsi="Times New Roman"/>
                <w:sz w:val="22"/>
                <w:szCs w:val="22"/>
              </w:rPr>
              <w:t>● an evaluation of the need for the collection of information, which shall include, in the</w:t>
            </w:r>
          </w:p>
          <w:p w:rsidR="00702BD9" w:rsidP="00991D35" w:rsidRDefault="00702BD9" w14:paraId="28403F5E" w14:textId="77777777">
            <w:pPr>
              <w:rPr>
                <w:rFonts w:ascii="Times New Roman" w:hAnsi="Times New Roman"/>
                <w:sz w:val="22"/>
                <w:szCs w:val="22"/>
              </w:rPr>
            </w:pPr>
            <w:r>
              <w:rPr>
                <w:rFonts w:ascii="Times New Roman" w:hAnsi="Times New Roman"/>
                <w:sz w:val="22"/>
                <w:szCs w:val="22"/>
              </w:rPr>
              <w:t>case of an existing collection of information, an evaluation of the continued need for such</w:t>
            </w:r>
          </w:p>
          <w:p w:rsidR="00702BD9" w:rsidP="00991D35" w:rsidRDefault="00702BD9" w14:paraId="43CBB132" w14:textId="77777777">
            <w:pPr>
              <w:rPr>
                <w:rFonts w:ascii="Times New Roman" w:hAnsi="Times New Roman"/>
                <w:sz w:val="22"/>
                <w:szCs w:val="22"/>
              </w:rPr>
            </w:pPr>
            <w:r>
              <w:rPr>
                <w:rFonts w:ascii="Times New Roman" w:hAnsi="Times New Roman"/>
                <w:sz w:val="22"/>
                <w:szCs w:val="22"/>
              </w:rPr>
              <w:t>collection;</w:t>
            </w:r>
          </w:p>
          <w:p w:rsidR="00702BD9" w:rsidP="00991D35" w:rsidRDefault="00702BD9" w14:paraId="78599FE8" w14:textId="77777777">
            <w:pPr>
              <w:rPr>
                <w:rFonts w:ascii="Times New Roman" w:hAnsi="Times New Roman"/>
                <w:sz w:val="22"/>
                <w:szCs w:val="22"/>
              </w:rPr>
            </w:pPr>
            <w:r>
              <w:rPr>
                <w:rFonts w:ascii="Times New Roman" w:hAnsi="Times New Roman"/>
                <w:sz w:val="22"/>
                <w:szCs w:val="22"/>
              </w:rPr>
              <w:t>● a functional description of the information to be collected;</w:t>
            </w:r>
          </w:p>
          <w:p w:rsidR="00702BD9" w:rsidP="00991D35" w:rsidRDefault="00702BD9" w14:paraId="215871D5" w14:textId="77777777">
            <w:pPr>
              <w:rPr>
                <w:rFonts w:ascii="Times New Roman" w:hAnsi="Times New Roman"/>
                <w:sz w:val="22"/>
                <w:szCs w:val="22"/>
              </w:rPr>
            </w:pPr>
            <w:r>
              <w:rPr>
                <w:rFonts w:ascii="Times New Roman" w:hAnsi="Times New Roman"/>
                <w:sz w:val="22"/>
                <w:szCs w:val="22"/>
              </w:rPr>
              <w:t>● a plan for the collection of information; and</w:t>
            </w:r>
          </w:p>
          <w:p w:rsidR="00702BD9" w:rsidP="00991D35" w:rsidRDefault="00702BD9" w14:paraId="5913B73E" w14:textId="77777777">
            <w:pPr>
              <w:rPr>
                <w:rFonts w:ascii="Times New Roman" w:hAnsi="Times New Roman"/>
                <w:sz w:val="22"/>
                <w:szCs w:val="22"/>
              </w:rPr>
            </w:pPr>
            <w:r>
              <w:rPr>
                <w:rFonts w:ascii="Times New Roman" w:hAnsi="Times New Roman"/>
                <w:sz w:val="22"/>
                <w:szCs w:val="22"/>
              </w:rPr>
              <w:t>● a specific, objectively supported estimate of burden, which shall include, in the case of an existing collection of information, an evaluation of the burden that has been imposed by</w:t>
            </w:r>
          </w:p>
          <w:p w:rsidR="00702BD9" w:rsidP="00991D35" w:rsidRDefault="00702BD9" w14:paraId="6469AE92" w14:textId="77777777">
            <w:pPr>
              <w:rPr>
                <w:rFonts w:ascii="Times New Roman" w:hAnsi="Times New Roman"/>
                <w:sz w:val="22"/>
                <w:szCs w:val="22"/>
              </w:rPr>
            </w:pPr>
            <w:r>
              <w:rPr>
                <w:rFonts w:ascii="Times New Roman" w:hAnsi="Times New Roman"/>
                <w:sz w:val="22"/>
                <w:szCs w:val="22"/>
              </w:rPr>
              <w:t>such collection (§ 1320.8(a)).</w:t>
            </w:r>
          </w:p>
          <w:p w:rsidR="00702BD9" w:rsidP="00991D35" w:rsidRDefault="00702BD9" w14:paraId="455B0A34" w14:textId="77777777">
            <w:pPr>
              <w:rPr>
                <w:rFonts w:ascii="Times New Roman" w:hAnsi="Times New Roman"/>
                <w:sz w:val="22"/>
                <w:szCs w:val="22"/>
              </w:rPr>
            </w:pPr>
          </w:p>
          <w:p w:rsidR="00702BD9" w:rsidP="00991D35" w:rsidRDefault="00702BD9" w14:paraId="50A34DB3" w14:textId="77777777">
            <w:pPr>
              <w:rPr>
                <w:rFonts w:ascii="Times New Roman" w:hAnsi="Times New Roman"/>
                <w:sz w:val="22"/>
                <w:szCs w:val="22"/>
              </w:rPr>
            </w:pPr>
            <w:r>
              <w:rPr>
                <w:rFonts w:ascii="Times New Roman" w:hAnsi="Times New Roman"/>
                <w:sz w:val="22"/>
                <w:szCs w:val="22"/>
              </w:rPr>
              <w:t>Based on the flawed assumptions and scant justifications provided in the information collection</w:t>
            </w:r>
          </w:p>
          <w:p w:rsidR="00702BD9" w:rsidP="00991D35" w:rsidRDefault="00702BD9" w14:paraId="23E89995" w14:textId="77777777">
            <w:pPr>
              <w:rPr>
                <w:rFonts w:ascii="Times New Roman" w:hAnsi="Times New Roman"/>
                <w:sz w:val="22"/>
                <w:szCs w:val="22"/>
              </w:rPr>
            </w:pPr>
            <w:r>
              <w:rPr>
                <w:rFonts w:ascii="Times New Roman" w:hAnsi="Times New Roman"/>
                <w:sz w:val="22"/>
                <w:szCs w:val="22"/>
              </w:rPr>
              <w:t>notice, there is no evidence that the agency’s Senior Official adequately conducted these</w:t>
            </w:r>
          </w:p>
          <w:p w:rsidR="00702BD9" w:rsidP="00991D35" w:rsidRDefault="00702BD9" w14:paraId="2D589C88" w14:textId="77777777">
            <w:pPr>
              <w:rPr>
                <w:rFonts w:ascii="Times New Roman" w:hAnsi="Times New Roman"/>
                <w:sz w:val="22"/>
                <w:szCs w:val="22"/>
              </w:rPr>
            </w:pPr>
            <w:r>
              <w:rPr>
                <w:rFonts w:ascii="Times New Roman" w:hAnsi="Times New Roman"/>
                <w:sz w:val="22"/>
                <w:szCs w:val="22"/>
              </w:rPr>
              <w:t>elements of the required review.</w:t>
            </w:r>
          </w:p>
          <w:p w:rsidR="00702BD9" w:rsidP="00991D35" w:rsidRDefault="00702BD9" w14:paraId="3B79D81C" w14:textId="77777777">
            <w:pPr>
              <w:rPr>
                <w:rFonts w:ascii="Times New Roman" w:hAnsi="Times New Roman"/>
                <w:sz w:val="22"/>
                <w:szCs w:val="22"/>
              </w:rPr>
            </w:pPr>
          </w:p>
          <w:p w:rsidR="00702BD9" w:rsidP="00991D35" w:rsidRDefault="00702BD9" w14:paraId="4C6487AF" w14:textId="77777777">
            <w:pPr>
              <w:rPr>
                <w:rFonts w:ascii="Times New Roman" w:hAnsi="Times New Roman"/>
                <w:sz w:val="22"/>
                <w:szCs w:val="22"/>
              </w:rPr>
            </w:pPr>
            <w:r>
              <w:rPr>
                <w:rFonts w:ascii="Times New Roman" w:hAnsi="Times New Roman"/>
                <w:sz w:val="22"/>
                <w:szCs w:val="22"/>
              </w:rPr>
              <w:t xml:space="preserve">-[Inadequate disclosure of agency plans] DHS policy requires that the Senior Official “shall ensure that each collection of information … informs and provides reasonable notice of the potential persons to whom the </w:t>
            </w:r>
            <w:r>
              <w:rPr>
                <w:rFonts w:ascii="Times New Roman" w:hAnsi="Times New Roman"/>
                <w:sz w:val="22"/>
                <w:szCs w:val="22"/>
              </w:rPr>
              <w:lastRenderedPageBreak/>
              <w:t>collection of information is addressed of,” among other things:</w:t>
            </w:r>
          </w:p>
          <w:p w:rsidR="00702BD9" w:rsidP="00991D35" w:rsidRDefault="00702BD9" w14:paraId="47B6126D" w14:textId="77777777">
            <w:pPr>
              <w:rPr>
                <w:rFonts w:ascii="Times New Roman" w:hAnsi="Times New Roman"/>
                <w:sz w:val="22"/>
                <w:szCs w:val="22"/>
              </w:rPr>
            </w:pPr>
            <w:r>
              <w:rPr>
                <w:rFonts w:ascii="Times New Roman" w:hAnsi="Times New Roman"/>
                <w:sz w:val="22"/>
                <w:szCs w:val="22"/>
              </w:rPr>
              <w:t>● the reason the information is planned to be and/or has been collected; and</w:t>
            </w:r>
          </w:p>
          <w:p w:rsidR="00702BD9" w:rsidP="00991D35" w:rsidRDefault="00702BD9" w14:paraId="2EEDAEE0" w14:textId="77777777">
            <w:pPr>
              <w:rPr>
                <w:rFonts w:ascii="Times New Roman" w:hAnsi="Times New Roman"/>
                <w:sz w:val="22"/>
                <w:szCs w:val="22"/>
              </w:rPr>
            </w:pPr>
            <w:r>
              <w:rPr>
                <w:rFonts w:ascii="Times New Roman" w:hAnsi="Times New Roman"/>
                <w:sz w:val="22"/>
                <w:szCs w:val="22"/>
              </w:rPr>
              <w:t>● the way such information is planned to be and/or has been used to further the proper</w:t>
            </w:r>
          </w:p>
          <w:p w:rsidR="00702BD9" w:rsidP="00991D35" w:rsidRDefault="00702BD9" w14:paraId="6F5A8197" w14:textId="77777777">
            <w:pPr>
              <w:rPr>
                <w:rFonts w:ascii="Times New Roman" w:hAnsi="Times New Roman"/>
                <w:sz w:val="22"/>
                <w:szCs w:val="22"/>
              </w:rPr>
            </w:pPr>
            <w:r>
              <w:rPr>
                <w:rFonts w:ascii="Times New Roman" w:hAnsi="Times New Roman"/>
                <w:sz w:val="22"/>
                <w:szCs w:val="22"/>
              </w:rPr>
              <w:t>performance of the functions of the agency (§ 1320.8(b)).</w:t>
            </w:r>
          </w:p>
          <w:p w:rsidR="00702BD9" w:rsidP="00991D35" w:rsidRDefault="00702BD9" w14:paraId="7E2A8339" w14:textId="77777777">
            <w:pPr>
              <w:rPr>
                <w:rFonts w:ascii="Times New Roman" w:hAnsi="Times New Roman"/>
                <w:sz w:val="22"/>
                <w:szCs w:val="22"/>
              </w:rPr>
            </w:pPr>
          </w:p>
          <w:p w:rsidR="00702BD9" w:rsidP="00991D35" w:rsidRDefault="00702BD9" w14:paraId="3FF92E33" w14:textId="77777777">
            <w:pPr>
              <w:rPr>
                <w:rFonts w:ascii="Times New Roman" w:hAnsi="Times New Roman"/>
                <w:sz w:val="22"/>
                <w:szCs w:val="22"/>
              </w:rPr>
            </w:pPr>
            <w:r>
              <w:rPr>
                <w:rFonts w:ascii="Times New Roman" w:hAnsi="Times New Roman"/>
                <w:sz w:val="22"/>
                <w:szCs w:val="22"/>
              </w:rPr>
              <w:t>The information collection notice includes no such disclosures, and there is no evidence that the</w:t>
            </w:r>
          </w:p>
          <w:p w:rsidR="00702BD9" w:rsidP="00991D35" w:rsidRDefault="00702BD9" w14:paraId="556E242E" w14:textId="77777777">
            <w:pPr>
              <w:rPr>
                <w:rFonts w:ascii="Times New Roman" w:hAnsi="Times New Roman"/>
                <w:sz w:val="22"/>
                <w:szCs w:val="22"/>
              </w:rPr>
            </w:pPr>
            <w:r>
              <w:rPr>
                <w:rFonts w:ascii="Times New Roman" w:hAnsi="Times New Roman"/>
                <w:sz w:val="22"/>
                <w:szCs w:val="22"/>
              </w:rPr>
              <w:t>agency’s Senior Official plans to make such disclosures in the future.</w:t>
            </w:r>
          </w:p>
          <w:p w:rsidR="00702BD9" w:rsidP="00991D35" w:rsidRDefault="00702BD9" w14:paraId="7D6EE7C0" w14:textId="77777777">
            <w:pPr>
              <w:rPr>
                <w:rFonts w:ascii="Times New Roman" w:hAnsi="Times New Roman"/>
                <w:sz w:val="22"/>
                <w:szCs w:val="22"/>
              </w:rPr>
            </w:pPr>
          </w:p>
          <w:p w:rsidR="00702BD9" w:rsidP="00991D35" w:rsidRDefault="00702BD9" w14:paraId="22BDB84C" w14:textId="77777777">
            <w:pPr>
              <w:rPr>
                <w:rFonts w:ascii="Times New Roman" w:hAnsi="Times New Roman"/>
                <w:sz w:val="22"/>
                <w:szCs w:val="22"/>
              </w:rPr>
            </w:pPr>
            <w:r>
              <w:rPr>
                <w:rFonts w:ascii="Times New Roman" w:hAnsi="Times New Roman"/>
                <w:sz w:val="22"/>
                <w:szCs w:val="22"/>
              </w:rPr>
              <w:t>-[Apparent failure to provide OMB with required certifications]</w:t>
            </w:r>
          </w:p>
          <w:p w:rsidR="00702BD9" w:rsidP="00991D35" w:rsidRDefault="00702BD9" w14:paraId="635405B6" w14:textId="77777777">
            <w:pPr>
              <w:rPr>
                <w:rFonts w:ascii="Times New Roman" w:hAnsi="Times New Roman"/>
                <w:sz w:val="22"/>
                <w:szCs w:val="22"/>
              </w:rPr>
            </w:pPr>
            <w:r>
              <w:rPr>
                <w:rFonts w:ascii="Times New Roman" w:hAnsi="Times New Roman"/>
                <w:sz w:val="22"/>
                <w:szCs w:val="22"/>
              </w:rPr>
              <w:t>Section 1320.9 of the DHS Management Directive (“Agency certifications for proposed collections of information”) states in its entirety:</w:t>
            </w:r>
          </w:p>
          <w:p w:rsidR="00702BD9" w:rsidP="00991D35" w:rsidRDefault="00702BD9" w14:paraId="296C099C" w14:textId="77777777">
            <w:pPr>
              <w:rPr>
                <w:rFonts w:ascii="Times New Roman" w:hAnsi="Times New Roman"/>
                <w:sz w:val="22"/>
                <w:szCs w:val="22"/>
              </w:rPr>
            </w:pPr>
            <w:r>
              <w:rPr>
                <w:rFonts w:ascii="Times New Roman" w:hAnsi="Times New Roman"/>
                <w:sz w:val="22"/>
                <w:szCs w:val="22"/>
              </w:rPr>
              <w:t>As part of the agency submission to OMB of a proposed collection of information, the agency (through the head of the agency, the Senior Official, or their designee) shall certify (and provide a record supporting such certification) that the proposed collection of</w:t>
            </w:r>
          </w:p>
          <w:p w:rsidR="00702BD9" w:rsidP="00991D35" w:rsidRDefault="00702BD9" w14:paraId="30B96E21" w14:textId="77777777">
            <w:pPr>
              <w:rPr>
                <w:rFonts w:ascii="Times New Roman" w:hAnsi="Times New Roman"/>
                <w:sz w:val="22"/>
                <w:szCs w:val="22"/>
              </w:rPr>
            </w:pPr>
            <w:r>
              <w:rPr>
                <w:rFonts w:ascii="Times New Roman" w:hAnsi="Times New Roman"/>
                <w:sz w:val="22"/>
                <w:szCs w:val="22"/>
              </w:rPr>
              <w:t>information-</w:t>
            </w:r>
          </w:p>
          <w:p w:rsidR="00702BD9" w:rsidP="00991D35" w:rsidRDefault="00702BD9" w14:paraId="54C2B444" w14:textId="77777777">
            <w:pPr>
              <w:rPr>
                <w:rFonts w:ascii="Times New Roman" w:hAnsi="Times New Roman"/>
                <w:sz w:val="22"/>
                <w:szCs w:val="22"/>
              </w:rPr>
            </w:pPr>
            <w:r>
              <w:rPr>
                <w:rFonts w:ascii="Times New Roman" w:hAnsi="Times New Roman"/>
                <w:sz w:val="22"/>
                <w:szCs w:val="22"/>
              </w:rPr>
              <w:t>(a) is necessary for the proper performance of the functions of the agency, including that</w:t>
            </w:r>
          </w:p>
          <w:p w:rsidR="00702BD9" w:rsidP="00991D35" w:rsidRDefault="00702BD9" w14:paraId="4C8A6B18" w14:textId="77777777">
            <w:pPr>
              <w:rPr>
                <w:rFonts w:ascii="Times New Roman" w:hAnsi="Times New Roman"/>
                <w:sz w:val="22"/>
                <w:szCs w:val="22"/>
              </w:rPr>
            </w:pPr>
            <w:r>
              <w:rPr>
                <w:rFonts w:ascii="Times New Roman" w:hAnsi="Times New Roman"/>
                <w:sz w:val="22"/>
                <w:szCs w:val="22"/>
              </w:rPr>
              <w:t>the information to be collected will have practical utility;</w:t>
            </w:r>
          </w:p>
          <w:p w:rsidR="00702BD9" w:rsidP="00991D35" w:rsidRDefault="00702BD9" w14:paraId="753B621D" w14:textId="77777777">
            <w:pPr>
              <w:rPr>
                <w:rFonts w:ascii="Times New Roman" w:hAnsi="Times New Roman"/>
                <w:sz w:val="22"/>
                <w:szCs w:val="22"/>
              </w:rPr>
            </w:pPr>
            <w:r>
              <w:rPr>
                <w:rFonts w:ascii="Times New Roman" w:hAnsi="Times New Roman"/>
                <w:sz w:val="22"/>
                <w:szCs w:val="22"/>
              </w:rPr>
              <w:t>(b) is not unnecessarily duplicative of information otherwise reasonable accessible to the agency;</w:t>
            </w:r>
          </w:p>
          <w:p w:rsidR="00702BD9" w:rsidP="00991D35" w:rsidRDefault="00702BD9" w14:paraId="022FF00B" w14:textId="77777777">
            <w:pPr>
              <w:rPr>
                <w:rFonts w:ascii="Times New Roman" w:hAnsi="Times New Roman"/>
                <w:sz w:val="22"/>
                <w:szCs w:val="22"/>
              </w:rPr>
            </w:pPr>
            <w:r>
              <w:rPr>
                <w:rFonts w:ascii="Times New Roman" w:hAnsi="Times New Roman"/>
                <w:sz w:val="22"/>
                <w:szCs w:val="22"/>
              </w:rPr>
              <w:t>(c) reduces to the extent practicable and appropriate the burden on persons who shall</w:t>
            </w:r>
          </w:p>
          <w:p w:rsidR="00702BD9" w:rsidP="00991D35" w:rsidRDefault="00702BD9" w14:paraId="04189311" w14:textId="77777777">
            <w:pPr>
              <w:rPr>
                <w:rFonts w:ascii="Times New Roman" w:hAnsi="Times New Roman"/>
                <w:sz w:val="22"/>
                <w:szCs w:val="22"/>
              </w:rPr>
            </w:pPr>
            <w:r>
              <w:rPr>
                <w:rFonts w:ascii="Times New Roman" w:hAnsi="Times New Roman"/>
                <w:sz w:val="22"/>
                <w:szCs w:val="22"/>
              </w:rPr>
              <w:t xml:space="preserve">provide information to or for the </w:t>
            </w:r>
            <w:r>
              <w:rPr>
                <w:rFonts w:ascii="Times New Roman" w:hAnsi="Times New Roman"/>
                <w:sz w:val="22"/>
                <w:szCs w:val="22"/>
              </w:rPr>
              <w:lastRenderedPageBreak/>
              <w:t>agency, including with respect to small entities, as</w:t>
            </w:r>
          </w:p>
          <w:p w:rsidR="00702BD9" w:rsidP="00991D35" w:rsidRDefault="00702BD9" w14:paraId="3DCEA814" w14:textId="77777777">
            <w:pPr>
              <w:rPr>
                <w:rFonts w:ascii="Times New Roman" w:hAnsi="Times New Roman"/>
                <w:sz w:val="22"/>
                <w:szCs w:val="22"/>
              </w:rPr>
            </w:pPr>
            <w:r>
              <w:rPr>
                <w:rFonts w:ascii="Times New Roman" w:hAnsi="Times New Roman"/>
                <w:sz w:val="22"/>
                <w:szCs w:val="22"/>
              </w:rPr>
              <w:t>defined in the Regulatory Flexibility Act (5 U.S.C. 601(6)), the use of such techniques as:</w:t>
            </w:r>
          </w:p>
          <w:p w:rsidR="00702BD9" w:rsidP="00991D35" w:rsidRDefault="00702BD9" w14:paraId="3C12DAE0" w14:textId="77777777">
            <w:pPr>
              <w:rPr>
                <w:rFonts w:ascii="Times New Roman" w:hAnsi="Times New Roman" w:eastAsia="TimesNewRomanPSMT"/>
                <w:color w:val="222222"/>
                <w:sz w:val="22"/>
                <w:szCs w:val="22"/>
              </w:rPr>
            </w:pPr>
            <w:r>
              <w:rPr>
                <w:rFonts w:ascii="Times New Roman" w:hAnsi="Times New Roman" w:eastAsia="TimesNewRomanPSMT"/>
                <w:color w:val="222222"/>
                <w:sz w:val="22"/>
                <w:szCs w:val="22"/>
              </w:rPr>
              <w:t>(1) establishing differing compliance or reporting requirements or timetables that</w:t>
            </w:r>
          </w:p>
          <w:p w:rsidR="00702BD9" w:rsidP="00991D35" w:rsidRDefault="00702BD9" w14:paraId="3A63A934" w14:textId="77777777">
            <w:pPr>
              <w:rPr>
                <w:rFonts w:ascii="Times New Roman" w:hAnsi="Times New Roman" w:eastAsia="TimesNewRomanPSMT"/>
                <w:color w:val="222222"/>
                <w:sz w:val="22"/>
                <w:szCs w:val="22"/>
              </w:rPr>
            </w:pPr>
            <w:r>
              <w:rPr>
                <w:rFonts w:ascii="Times New Roman" w:hAnsi="Times New Roman" w:eastAsia="TimesNewRomanPSMT"/>
                <w:color w:val="222222"/>
                <w:sz w:val="22"/>
                <w:szCs w:val="22"/>
              </w:rPr>
              <w:t>take into account the resources available to those who are to respond;</w:t>
            </w:r>
          </w:p>
          <w:p w:rsidR="00702BD9" w:rsidP="00991D35" w:rsidRDefault="00702BD9" w14:paraId="1C5F03F6" w14:textId="77777777">
            <w:pPr>
              <w:rPr>
                <w:rFonts w:ascii="Times New Roman" w:hAnsi="Times New Roman" w:eastAsia="TimesNewRomanPSMT"/>
                <w:color w:val="222222"/>
                <w:sz w:val="22"/>
                <w:szCs w:val="22"/>
              </w:rPr>
            </w:pPr>
            <w:r>
              <w:rPr>
                <w:rFonts w:ascii="Times New Roman" w:hAnsi="Times New Roman" w:eastAsia="TimesNewRomanPSMT"/>
                <w:color w:val="222222"/>
                <w:sz w:val="22"/>
                <w:szCs w:val="22"/>
              </w:rPr>
              <w:t>(2) the clarification, consolidation, or simplification of compliance and reporting</w:t>
            </w:r>
          </w:p>
          <w:p w:rsidR="00702BD9" w:rsidP="00991D35" w:rsidRDefault="00702BD9" w14:paraId="0427C691" w14:textId="77777777">
            <w:pPr>
              <w:rPr>
                <w:rFonts w:ascii="Times New Roman" w:hAnsi="Times New Roman" w:eastAsia="TimesNewRomanPSMT"/>
                <w:color w:val="222222"/>
                <w:sz w:val="22"/>
                <w:szCs w:val="22"/>
              </w:rPr>
            </w:pPr>
            <w:r>
              <w:rPr>
                <w:rFonts w:ascii="Times New Roman" w:hAnsi="Times New Roman" w:eastAsia="TimesNewRomanPSMT"/>
                <w:color w:val="222222"/>
                <w:sz w:val="22"/>
                <w:szCs w:val="22"/>
              </w:rPr>
              <w:t>requirements; or</w:t>
            </w:r>
          </w:p>
          <w:p w:rsidR="00702BD9" w:rsidP="00991D35" w:rsidRDefault="00702BD9" w14:paraId="04F9661F" w14:textId="77777777">
            <w:pPr>
              <w:rPr>
                <w:rFonts w:ascii="Times New Roman" w:hAnsi="Times New Roman" w:eastAsia="TimesNewRomanPSMT"/>
                <w:color w:val="222222"/>
                <w:sz w:val="22"/>
                <w:szCs w:val="22"/>
              </w:rPr>
            </w:pPr>
            <w:r>
              <w:rPr>
                <w:rFonts w:ascii="Times New Roman" w:hAnsi="Times New Roman" w:eastAsia="TimesNewRomanPSMT"/>
                <w:color w:val="222222"/>
                <w:sz w:val="22"/>
                <w:szCs w:val="22"/>
              </w:rPr>
              <w:t>(3) an exemption from coverage of the collection of information, or any part</w:t>
            </w:r>
          </w:p>
          <w:p w:rsidR="00702BD9" w:rsidP="00991D35" w:rsidRDefault="00702BD9" w14:paraId="6ECF64A3" w14:textId="77777777">
            <w:pPr>
              <w:rPr>
                <w:rFonts w:ascii="Times New Roman" w:hAnsi="Times New Roman" w:eastAsia="TimesNewRomanPSMT"/>
                <w:color w:val="222222"/>
                <w:sz w:val="22"/>
                <w:szCs w:val="22"/>
              </w:rPr>
            </w:pPr>
            <w:r>
              <w:rPr>
                <w:rFonts w:ascii="Times New Roman" w:hAnsi="Times New Roman" w:eastAsia="TimesNewRomanPSMT"/>
                <w:color w:val="222222"/>
                <w:sz w:val="22"/>
                <w:szCs w:val="22"/>
              </w:rPr>
              <w:t>thereof;</w:t>
            </w:r>
          </w:p>
          <w:p w:rsidR="00702BD9" w:rsidP="00991D35" w:rsidRDefault="00702BD9" w14:paraId="2554B5F5" w14:textId="77777777">
            <w:pPr>
              <w:rPr>
                <w:rFonts w:ascii="Times New Roman" w:hAnsi="Times New Roman" w:eastAsia="TimesNewRomanPSMT"/>
                <w:color w:val="222222"/>
                <w:sz w:val="22"/>
                <w:szCs w:val="22"/>
              </w:rPr>
            </w:pPr>
            <w:r>
              <w:rPr>
                <w:rFonts w:ascii="Times New Roman" w:hAnsi="Times New Roman" w:eastAsia="TimesNewRomanPSMT"/>
                <w:color w:val="222222"/>
                <w:sz w:val="22"/>
                <w:szCs w:val="22"/>
              </w:rPr>
              <w:t>(d) is written using plain, coherent, and unambiguous terminology and is understandable to those who are to respond;</w:t>
            </w:r>
          </w:p>
          <w:p w:rsidR="00702BD9" w:rsidP="00991D35" w:rsidRDefault="00702BD9" w14:paraId="3DD52B7B" w14:textId="77777777">
            <w:pPr>
              <w:rPr>
                <w:rFonts w:ascii="Times New Roman" w:hAnsi="Times New Roman" w:eastAsia="TimesNewRomanPSMT"/>
                <w:color w:val="222222"/>
                <w:sz w:val="22"/>
                <w:szCs w:val="22"/>
              </w:rPr>
            </w:pPr>
            <w:r>
              <w:rPr>
                <w:rFonts w:ascii="Times New Roman" w:hAnsi="Times New Roman" w:eastAsia="TimesNewRomanPSMT"/>
                <w:color w:val="222222"/>
                <w:sz w:val="22"/>
                <w:szCs w:val="22"/>
              </w:rPr>
              <w:t xml:space="preserve">(e) is to be implemented in ways consistent and </w:t>
            </w:r>
            <w:r>
              <w:rPr>
                <w:rFonts w:ascii="Times New Roman" w:hAnsi="Times New Roman" w:eastAsia="TimesNewRomanPSMT"/>
                <w:color w:val="222222"/>
              </w:rPr>
              <w:t xml:space="preserve">compatible, to </w:t>
            </w:r>
            <w:r>
              <w:rPr>
                <w:rFonts w:ascii="Times New Roman" w:hAnsi="Times New Roman" w:eastAsia="TimesNewRomanPSMT"/>
                <w:color w:val="222222"/>
                <w:sz w:val="22"/>
                <w:szCs w:val="22"/>
              </w:rPr>
              <w:t>the maximum extent practicable, with the existing reporting and recordkeeping practices of those who are to respond;</w:t>
            </w:r>
          </w:p>
          <w:p w:rsidR="00702BD9" w:rsidP="00991D35" w:rsidRDefault="00702BD9" w14:paraId="35F1DF5B" w14:textId="77777777">
            <w:pPr>
              <w:rPr>
                <w:rFonts w:ascii="Times New Roman" w:hAnsi="Times New Roman" w:eastAsia="TimesNewRomanPSMT"/>
                <w:color w:val="222222"/>
                <w:sz w:val="22"/>
                <w:szCs w:val="22"/>
              </w:rPr>
            </w:pPr>
            <w:r>
              <w:rPr>
                <w:rFonts w:ascii="Times New Roman" w:hAnsi="Times New Roman" w:eastAsia="TimesNewRomanPSMT"/>
                <w:color w:val="222222"/>
                <w:sz w:val="22"/>
                <w:szCs w:val="22"/>
              </w:rPr>
              <w:t>(f) indicates for each recordkeeping requirement the length of time persons are required to maintain the records specified;</w:t>
            </w:r>
          </w:p>
          <w:p w:rsidR="00702BD9" w:rsidP="00991D35" w:rsidRDefault="00702BD9" w14:paraId="1B127F73" w14:textId="77777777">
            <w:pPr>
              <w:rPr>
                <w:rFonts w:ascii="Times New Roman" w:hAnsi="Times New Roman" w:eastAsia="TimesNewRomanPSMT"/>
                <w:color w:val="222222"/>
                <w:sz w:val="22"/>
                <w:szCs w:val="22"/>
              </w:rPr>
            </w:pPr>
            <w:r>
              <w:rPr>
                <w:rFonts w:ascii="Times New Roman" w:hAnsi="Times New Roman" w:eastAsia="TimesNewRomanPSMT"/>
                <w:color w:val="222222"/>
                <w:sz w:val="22"/>
                <w:szCs w:val="22"/>
              </w:rPr>
              <w:t>(g) informs potential respondents of the information called for under § 1320.8(b)(3);</w:t>
            </w:r>
          </w:p>
          <w:p w:rsidR="00702BD9" w:rsidP="00991D35" w:rsidRDefault="00702BD9" w14:paraId="2FB02D01" w14:textId="77777777">
            <w:pPr>
              <w:rPr>
                <w:rFonts w:ascii="Times New Roman" w:hAnsi="Times New Roman" w:eastAsia="TimesNewRomanPSMT"/>
                <w:color w:val="222222"/>
                <w:sz w:val="22"/>
                <w:szCs w:val="22"/>
              </w:rPr>
            </w:pPr>
            <w:r>
              <w:rPr>
                <w:rFonts w:ascii="Times New Roman" w:hAnsi="Times New Roman" w:eastAsia="TimesNewRomanPSMT"/>
                <w:color w:val="222222"/>
                <w:sz w:val="22"/>
                <w:szCs w:val="22"/>
              </w:rPr>
              <w:t>(h) has been developed by an office that has planned and allocated resources for the</w:t>
            </w:r>
          </w:p>
          <w:p w:rsidR="00702BD9" w:rsidP="00991D35" w:rsidRDefault="00702BD9" w14:paraId="14BB4B1E" w14:textId="77777777">
            <w:pPr>
              <w:rPr>
                <w:rFonts w:ascii="Times New Roman" w:hAnsi="Times New Roman" w:eastAsia="TimesNewRomanPSMT"/>
                <w:color w:val="222222"/>
                <w:sz w:val="22"/>
                <w:szCs w:val="22"/>
              </w:rPr>
            </w:pPr>
            <w:r>
              <w:rPr>
                <w:rFonts w:ascii="Times New Roman" w:hAnsi="Times New Roman" w:eastAsia="TimesNewRomanPSMT"/>
                <w:color w:val="222222"/>
                <w:sz w:val="22"/>
                <w:szCs w:val="22"/>
              </w:rPr>
              <w:t>efficient and effective management and use of the information to be collected, including the processing of the information in a manner which shall enhance, where appropriate, the utility of the information to agencies and the public;</w:t>
            </w:r>
          </w:p>
          <w:p w:rsidR="00702BD9" w:rsidP="00991D35" w:rsidRDefault="00702BD9" w14:paraId="703D89E0" w14:textId="77777777">
            <w:pPr>
              <w:rPr>
                <w:rFonts w:ascii="Times New Roman" w:hAnsi="Times New Roman"/>
                <w:sz w:val="22"/>
                <w:szCs w:val="22"/>
              </w:rPr>
            </w:pPr>
            <w:r>
              <w:rPr>
                <w:rFonts w:ascii="Times New Roman" w:hAnsi="Times New Roman"/>
                <w:sz w:val="22"/>
                <w:szCs w:val="22"/>
              </w:rPr>
              <w:lastRenderedPageBreak/>
              <w:t>(i) uses effective and efficient statistical survey methodology appropriate to the purpose</w:t>
            </w:r>
          </w:p>
          <w:p w:rsidR="00702BD9" w:rsidP="00991D35" w:rsidRDefault="00702BD9" w14:paraId="03DF3743" w14:textId="77777777">
            <w:pPr>
              <w:rPr>
                <w:rFonts w:ascii="Times New Roman" w:hAnsi="Times New Roman"/>
                <w:sz w:val="22"/>
                <w:szCs w:val="22"/>
              </w:rPr>
            </w:pPr>
            <w:r>
              <w:rPr>
                <w:rFonts w:ascii="Times New Roman" w:hAnsi="Times New Roman"/>
                <w:sz w:val="22"/>
                <w:szCs w:val="22"/>
              </w:rPr>
              <w:t>for which the information is to be collected; and</w:t>
            </w:r>
          </w:p>
          <w:p w:rsidR="00702BD9" w:rsidP="00991D35" w:rsidRDefault="00702BD9" w14:paraId="2557B393" w14:textId="77777777">
            <w:pPr>
              <w:rPr>
                <w:rFonts w:ascii="Times New Roman" w:hAnsi="Times New Roman"/>
                <w:sz w:val="22"/>
                <w:szCs w:val="22"/>
              </w:rPr>
            </w:pPr>
            <w:r>
              <w:rPr>
                <w:rFonts w:ascii="Times New Roman" w:hAnsi="Times New Roman"/>
                <w:sz w:val="22"/>
                <w:szCs w:val="22"/>
              </w:rPr>
              <w:t>(j) to the maximum extent practicable, uses appropriate information technology to reduce burden and improve data quality, agency efficiency and responsiveness to the public.</w:t>
            </w:r>
          </w:p>
          <w:p w:rsidR="00702BD9" w:rsidP="00991D35" w:rsidRDefault="00702BD9" w14:paraId="3090C4A7" w14:textId="77777777">
            <w:pPr>
              <w:rPr>
                <w:rFonts w:ascii="Times New Roman" w:hAnsi="Times New Roman"/>
                <w:sz w:val="22"/>
                <w:szCs w:val="22"/>
              </w:rPr>
            </w:pPr>
          </w:p>
          <w:p w:rsidR="00702BD9" w:rsidP="00991D35" w:rsidRDefault="00702BD9" w14:paraId="3CD501A0" w14:textId="77777777">
            <w:pPr>
              <w:rPr>
                <w:rFonts w:ascii="Times New Roman" w:hAnsi="Times New Roman"/>
                <w:sz w:val="22"/>
                <w:szCs w:val="22"/>
              </w:rPr>
            </w:pPr>
            <w:r>
              <w:rPr>
                <w:rFonts w:ascii="Times New Roman" w:hAnsi="Times New Roman"/>
                <w:sz w:val="22"/>
                <w:szCs w:val="22"/>
              </w:rPr>
              <w:t>The information collection notice does not inspire public confidence that the agency has fulfilled its own certification requirements. In particular:</w:t>
            </w:r>
          </w:p>
          <w:p w:rsidR="00702BD9" w:rsidP="00991D35" w:rsidRDefault="00702BD9" w14:paraId="52AC317D" w14:textId="77777777">
            <w:pPr>
              <w:rPr>
                <w:rFonts w:ascii="Times New Roman" w:hAnsi="Times New Roman"/>
                <w:sz w:val="22"/>
                <w:szCs w:val="22"/>
              </w:rPr>
            </w:pPr>
            <w:r>
              <w:rPr>
                <w:rFonts w:ascii="Times New Roman" w:hAnsi="Times New Roman"/>
                <w:sz w:val="22"/>
                <w:szCs w:val="22"/>
              </w:rPr>
              <w:t>● As described in detail above, there is no evidence that the proposed changes are</w:t>
            </w:r>
          </w:p>
          <w:p w:rsidR="00702BD9" w:rsidP="00991D35" w:rsidRDefault="00702BD9" w14:paraId="32F36480" w14:textId="77777777">
            <w:pPr>
              <w:rPr>
                <w:rFonts w:ascii="Times New Roman" w:hAnsi="Times New Roman"/>
                <w:sz w:val="22"/>
                <w:szCs w:val="22"/>
              </w:rPr>
            </w:pPr>
            <w:r>
              <w:rPr>
                <w:rFonts w:ascii="Times New Roman" w:hAnsi="Times New Roman"/>
                <w:sz w:val="22"/>
                <w:szCs w:val="22"/>
              </w:rPr>
              <w:t>“necessary for the proper performance of the functions of the agency, including that the information to be collected will have practical utility.”</w:t>
            </w:r>
          </w:p>
          <w:p w:rsidR="00702BD9" w:rsidP="00991D35" w:rsidRDefault="00702BD9" w14:paraId="3E633F0B" w14:textId="77777777">
            <w:pPr>
              <w:rPr>
                <w:rFonts w:ascii="Times New Roman" w:hAnsi="Times New Roman"/>
                <w:sz w:val="22"/>
                <w:szCs w:val="22"/>
              </w:rPr>
            </w:pPr>
            <w:r>
              <w:rPr>
                <w:rFonts w:ascii="Times New Roman" w:hAnsi="Times New Roman"/>
                <w:sz w:val="22"/>
                <w:szCs w:val="22"/>
              </w:rPr>
              <w:t>● The proposed changes would require applicants to information that is “unnecessarily duplicative of information otherwise reasonable accessible to the agency,” i.e. the correct</w:t>
            </w:r>
          </w:p>
          <w:p w:rsidR="00702BD9" w:rsidP="00991D35" w:rsidRDefault="00702BD9" w14:paraId="007659D9" w14:textId="77777777">
            <w:pPr>
              <w:rPr>
                <w:rFonts w:ascii="Times New Roman" w:hAnsi="Times New Roman"/>
                <w:sz w:val="22"/>
                <w:szCs w:val="22"/>
              </w:rPr>
            </w:pPr>
            <w:r>
              <w:rPr>
                <w:rFonts w:ascii="Times New Roman" w:hAnsi="Times New Roman"/>
                <w:sz w:val="22"/>
                <w:szCs w:val="22"/>
              </w:rPr>
              <w:t>USCIS office with jurisdiction over a prior adjustment of status adjudication.</w:t>
            </w:r>
          </w:p>
          <w:p w:rsidR="00702BD9" w:rsidP="00991D35" w:rsidRDefault="00702BD9" w14:paraId="57618CEF" w14:textId="77777777">
            <w:pPr>
              <w:rPr>
                <w:rFonts w:ascii="Times New Roman" w:hAnsi="Times New Roman"/>
                <w:sz w:val="22"/>
                <w:szCs w:val="22"/>
              </w:rPr>
            </w:pPr>
            <w:r>
              <w:rPr>
                <w:rFonts w:ascii="Times New Roman" w:hAnsi="Times New Roman"/>
                <w:sz w:val="22"/>
                <w:szCs w:val="22"/>
              </w:rPr>
              <w:t>● The proposed changes certainly do not “reduce[] to the extent practicable and appropriate the burden on persons who shall provide information to or for the agency, including with</w:t>
            </w:r>
          </w:p>
          <w:p w:rsidR="00702BD9" w:rsidP="00991D35" w:rsidRDefault="00702BD9" w14:paraId="54688205" w14:textId="77777777">
            <w:pPr>
              <w:rPr>
                <w:rFonts w:ascii="Times New Roman" w:hAnsi="Times New Roman"/>
                <w:sz w:val="22"/>
                <w:szCs w:val="22"/>
              </w:rPr>
            </w:pPr>
            <w:r>
              <w:rPr>
                <w:rFonts w:ascii="Times New Roman" w:hAnsi="Times New Roman"/>
                <w:sz w:val="22"/>
                <w:szCs w:val="22"/>
              </w:rPr>
              <w:t>respect to small entities.” In fact, the agency makes no mention of the great many</w:t>
            </w:r>
          </w:p>
          <w:p w:rsidR="00702BD9" w:rsidP="00991D35" w:rsidRDefault="00702BD9" w14:paraId="4850CCE9" w14:textId="77777777">
            <w:pPr>
              <w:rPr>
                <w:rFonts w:ascii="Times New Roman" w:hAnsi="Times New Roman"/>
                <w:sz w:val="22"/>
                <w:szCs w:val="22"/>
              </w:rPr>
            </w:pPr>
            <w:r>
              <w:rPr>
                <w:rFonts w:ascii="Times New Roman" w:hAnsi="Times New Roman"/>
                <w:sz w:val="22"/>
                <w:szCs w:val="22"/>
              </w:rPr>
              <w:t>nonprofit organizations and small law firms that help immigrants complete their</w:t>
            </w:r>
          </w:p>
          <w:p w:rsidR="00702BD9" w:rsidP="00991D35" w:rsidRDefault="00702BD9" w14:paraId="5ED1F157" w14:textId="77777777">
            <w:pPr>
              <w:rPr>
                <w:rFonts w:ascii="Times New Roman" w:hAnsi="Times New Roman"/>
                <w:sz w:val="22"/>
                <w:szCs w:val="22"/>
              </w:rPr>
            </w:pPr>
            <w:r>
              <w:rPr>
                <w:rFonts w:ascii="Times New Roman" w:hAnsi="Times New Roman"/>
                <w:sz w:val="22"/>
                <w:szCs w:val="22"/>
              </w:rPr>
              <w:t>naturalization forms, almost all of which are small entities under the Regulatory</w:t>
            </w:r>
          </w:p>
          <w:p w:rsidR="00702BD9" w:rsidP="00991D35" w:rsidRDefault="00702BD9" w14:paraId="3724899F" w14:textId="77777777">
            <w:pPr>
              <w:rPr>
                <w:rFonts w:ascii="Times New Roman" w:hAnsi="Times New Roman"/>
                <w:sz w:val="22"/>
                <w:szCs w:val="22"/>
              </w:rPr>
            </w:pPr>
            <w:r>
              <w:rPr>
                <w:rFonts w:ascii="Times New Roman" w:hAnsi="Times New Roman"/>
                <w:sz w:val="22"/>
                <w:szCs w:val="22"/>
              </w:rPr>
              <w:lastRenderedPageBreak/>
              <w:t>Flexibility Act that would be unduly burdened by the proposed changes, including the new education and unemployment history requirements.</w:t>
            </w:r>
          </w:p>
          <w:p w:rsidR="00702BD9" w:rsidP="00702BD9" w:rsidRDefault="00702BD9" w14:paraId="0FC06BA3" w14:textId="77777777">
            <w:pPr>
              <w:pStyle w:val="ListParagraph"/>
              <w:widowControl/>
              <w:numPr>
                <w:ilvl w:val="0"/>
                <w:numId w:val="15"/>
              </w:numPr>
              <w:autoSpaceDE/>
              <w:autoSpaceDN/>
              <w:adjustRightInd/>
              <w:ind w:left="0" w:firstLine="0"/>
              <w:rPr>
                <w:rFonts w:ascii="Times New Roman" w:hAnsi="Times New Roman"/>
              </w:rPr>
            </w:pPr>
            <w:r>
              <w:rPr>
                <w:rFonts w:ascii="Times New Roman" w:hAnsi="Times New Roman"/>
              </w:rPr>
              <w:t>The proposed changes would not “be implemented in ways consistent and compatible, to the maximum extent practicable, with the existing reporting and recordkeeping practices</w:t>
            </w:r>
          </w:p>
          <w:p w:rsidR="00702BD9" w:rsidP="00991D35" w:rsidRDefault="00702BD9" w14:paraId="63EDFBA5" w14:textId="77777777">
            <w:pPr>
              <w:rPr>
                <w:rFonts w:ascii="Times New Roman" w:hAnsi="Times New Roman"/>
                <w:sz w:val="22"/>
                <w:szCs w:val="22"/>
              </w:rPr>
            </w:pPr>
            <w:r>
              <w:rPr>
                <w:rFonts w:ascii="Times New Roman" w:hAnsi="Times New Roman"/>
                <w:sz w:val="22"/>
                <w:szCs w:val="22"/>
              </w:rPr>
              <w:t>of those who are to respond.” The proposed changes would, retroactively and with harm</w:t>
            </w:r>
          </w:p>
          <w:p w:rsidR="00702BD9" w:rsidP="00991D35" w:rsidRDefault="00702BD9" w14:paraId="3BDBC1F5" w14:textId="77777777">
            <w:pPr>
              <w:rPr>
                <w:rFonts w:ascii="Times New Roman" w:hAnsi="Times New Roman"/>
                <w:sz w:val="22"/>
                <w:szCs w:val="22"/>
              </w:rPr>
            </w:pPr>
            <w:r>
              <w:rPr>
                <w:rFonts w:ascii="Times New Roman" w:hAnsi="Times New Roman"/>
                <w:sz w:val="22"/>
                <w:szCs w:val="22"/>
              </w:rPr>
              <w:t>to reliance interests, require a substantial change to these reporting and recordkeeping</w:t>
            </w:r>
          </w:p>
          <w:p w:rsidR="00702BD9" w:rsidP="00991D35" w:rsidRDefault="00702BD9" w14:paraId="78ACA5BF" w14:textId="77777777">
            <w:pPr>
              <w:rPr>
                <w:rFonts w:ascii="Times New Roman" w:hAnsi="Times New Roman"/>
                <w:sz w:val="22"/>
                <w:szCs w:val="22"/>
              </w:rPr>
            </w:pPr>
            <w:r>
              <w:rPr>
                <w:rFonts w:ascii="Times New Roman" w:hAnsi="Times New Roman"/>
                <w:sz w:val="22"/>
                <w:szCs w:val="22"/>
              </w:rPr>
              <w:t>requirements, as many respondents would need to locate prior immigration records going back years or even decades.</w:t>
            </w:r>
          </w:p>
          <w:p w:rsidR="00702BD9" w:rsidP="00991D35" w:rsidRDefault="00702BD9" w14:paraId="125F971C" w14:textId="77777777">
            <w:pPr>
              <w:rPr>
                <w:rFonts w:ascii="Times New Roman" w:hAnsi="Times New Roman"/>
                <w:sz w:val="22"/>
                <w:szCs w:val="22"/>
              </w:rPr>
            </w:pPr>
          </w:p>
          <w:p w:rsidR="00702BD9" w:rsidP="00991D35" w:rsidRDefault="00702BD9" w14:paraId="7834D76C" w14:textId="77777777">
            <w:pPr>
              <w:rPr>
                <w:rFonts w:ascii="Times New Roman" w:hAnsi="Times New Roman"/>
                <w:b/>
                <w:bCs/>
                <w:sz w:val="22"/>
                <w:szCs w:val="22"/>
              </w:rPr>
            </w:pPr>
            <w:r>
              <w:rPr>
                <w:rFonts w:ascii="Times New Roman" w:hAnsi="Times New Roman"/>
                <w:b/>
                <w:bCs/>
                <w:sz w:val="22"/>
                <w:szCs w:val="22"/>
              </w:rPr>
              <w:t>Conclusion</w:t>
            </w:r>
          </w:p>
          <w:p w:rsidR="00702BD9" w:rsidP="00991D35" w:rsidRDefault="00702BD9" w14:paraId="1E394AAA" w14:textId="77777777">
            <w:pPr>
              <w:rPr>
                <w:rFonts w:ascii="Times New Roman" w:hAnsi="Times New Roman"/>
                <w:sz w:val="22"/>
                <w:szCs w:val="22"/>
              </w:rPr>
            </w:pPr>
            <w:r>
              <w:rPr>
                <w:rFonts w:ascii="Times New Roman" w:hAnsi="Times New Roman"/>
                <w:sz w:val="22"/>
                <w:szCs w:val="22"/>
              </w:rPr>
              <w:t>Section 1320.5(f) of the DHS Management Directive states that, “to the extent that OMB</w:t>
            </w:r>
          </w:p>
          <w:p w:rsidR="00702BD9" w:rsidP="00991D35" w:rsidRDefault="00702BD9" w14:paraId="16F21C20" w14:textId="77777777">
            <w:pPr>
              <w:rPr>
                <w:rFonts w:ascii="Times New Roman" w:hAnsi="Times New Roman"/>
                <w:sz w:val="22"/>
                <w:szCs w:val="22"/>
              </w:rPr>
            </w:pPr>
            <w:r>
              <w:rPr>
                <w:rFonts w:ascii="Times New Roman" w:hAnsi="Times New Roman"/>
                <w:sz w:val="22"/>
                <w:szCs w:val="22"/>
              </w:rPr>
              <w:t>determines that all or any portion of a collection of information is unnecessary, for any reason,</w:t>
            </w:r>
          </w:p>
          <w:p w:rsidR="00702BD9" w:rsidP="00991D35" w:rsidRDefault="00702BD9" w14:paraId="612DAC39" w14:textId="77777777">
            <w:pPr>
              <w:rPr>
                <w:rFonts w:ascii="Times New Roman" w:hAnsi="Times New Roman"/>
                <w:sz w:val="22"/>
                <w:szCs w:val="22"/>
              </w:rPr>
            </w:pPr>
            <w:r>
              <w:rPr>
                <w:rFonts w:ascii="Times New Roman" w:hAnsi="Times New Roman"/>
                <w:sz w:val="22"/>
                <w:szCs w:val="22"/>
              </w:rPr>
              <w:t>the agency shall not engage in such collection or portion thereof. OMB will reconsider its</w:t>
            </w:r>
          </w:p>
          <w:p w:rsidR="00702BD9" w:rsidP="00991D35" w:rsidRDefault="00702BD9" w14:paraId="3034F42E" w14:textId="77777777">
            <w:pPr>
              <w:rPr>
                <w:rFonts w:ascii="Times New Roman" w:hAnsi="Times New Roman"/>
                <w:sz w:val="22"/>
                <w:szCs w:val="22"/>
              </w:rPr>
            </w:pPr>
            <w:r>
              <w:rPr>
                <w:rFonts w:ascii="Times New Roman" w:hAnsi="Times New Roman"/>
                <w:sz w:val="22"/>
                <w:szCs w:val="22"/>
              </w:rPr>
              <w:t>disapproval of a collection of information upon the request of the agency head or Senior Official</w:t>
            </w:r>
          </w:p>
          <w:p w:rsidR="00702BD9" w:rsidP="00991D35" w:rsidRDefault="00702BD9" w14:paraId="7A884AA5" w14:textId="77777777">
            <w:pPr>
              <w:rPr>
                <w:rFonts w:ascii="Times New Roman" w:hAnsi="Times New Roman"/>
                <w:sz w:val="22"/>
                <w:szCs w:val="22"/>
              </w:rPr>
            </w:pPr>
            <w:r>
              <w:rPr>
                <w:rFonts w:ascii="Times New Roman" w:hAnsi="Times New Roman"/>
                <w:sz w:val="22"/>
                <w:szCs w:val="22"/>
              </w:rPr>
              <w:t>only if the sponsoring agency is able to provide significant new or additional information</w:t>
            </w:r>
          </w:p>
          <w:p w:rsidR="00702BD9" w:rsidP="00991D35" w:rsidRDefault="00702BD9" w14:paraId="59A49626" w14:textId="77777777">
            <w:pPr>
              <w:rPr>
                <w:rFonts w:ascii="Times New Roman" w:hAnsi="Times New Roman"/>
                <w:sz w:val="22"/>
                <w:szCs w:val="22"/>
              </w:rPr>
            </w:pPr>
            <w:r>
              <w:rPr>
                <w:rFonts w:ascii="Times New Roman" w:hAnsi="Times New Roman"/>
                <w:sz w:val="22"/>
                <w:szCs w:val="22"/>
              </w:rPr>
              <w:t>relevant to the original decision.”</w:t>
            </w:r>
          </w:p>
          <w:p w:rsidR="00702BD9" w:rsidP="00991D35" w:rsidRDefault="00702BD9" w14:paraId="1A211389" w14:textId="77777777">
            <w:pPr>
              <w:rPr>
                <w:rFonts w:ascii="Times New Roman" w:hAnsi="Times New Roman"/>
                <w:sz w:val="22"/>
                <w:szCs w:val="22"/>
              </w:rPr>
            </w:pPr>
          </w:p>
          <w:p w:rsidR="00702BD9" w:rsidP="00991D35" w:rsidRDefault="00702BD9" w14:paraId="01F73F8C" w14:textId="77777777">
            <w:pPr>
              <w:rPr>
                <w:rFonts w:ascii="Times New Roman" w:hAnsi="Times New Roman"/>
                <w:sz w:val="22"/>
                <w:szCs w:val="22"/>
              </w:rPr>
            </w:pPr>
            <w:r>
              <w:rPr>
                <w:rFonts w:ascii="Times New Roman" w:hAnsi="Times New Roman"/>
                <w:sz w:val="22"/>
                <w:szCs w:val="22"/>
              </w:rPr>
              <w:t>In light of the discussion above, the agency has only three options that are fully consistent with</w:t>
            </w:r>
          </w:p>
          <w:p w:rsidR="00702BD9" w:rsidP="00991D35" w:rsidRDefault="00702BD9" w14:paraId="054D89FF" w14:textId="77777777">
            <w:pPr>
              <w:rPr>
                <w:rFonts w:ascii="Times New Roman" w:hAnsi="Times New Roman"/>
                <w:sz w:val="22"/>
                <w:szCs w:val="22"/>
              </w:rPr>
            </w:pPr>
            <w:r>
              <w:rPr>
                <w:rFonts w:ascii="Times New Roman" w:hAnsi="Times New Roman"/>
                <w:sz w:val="22"/>
                <w:szCs w:val="22"/>
              </w:rPr>
              <w:t>this DHS policy, along with relevant OMB policies, Executive Orders, agency regulations, and</w:t>
            </w:r>
          </w:p>
          <w:p w:rsidR="00702BD9" w:rsidP="00991D35" w:rsidRDefault="00702BD9" w14:paraId="0AB3AE98" w14:textId="77777777">
            <w:pPr>
              <w:rPr>
                <w:rFonts w:ascii="Times New Roman" w:hAnsi="Times New Roman"/>
                <w:sz w:val="22"/>
                <w:szCs w:val="22"/>
              </w:rPr>
            </w:pPr>
            <w:r>
              <w:rPr>
                <w:rFonts w:ascii="Times New Roman" w:hAnsi="Times New Roman"/>
                <w:sz w:val="22"/>
                <w:szCs w:val="22"/>
              </w:rPr>
              <w:t>statutes:</w:t>
            </w:r>
          </w:p>
          <w:p w:rsidR="00702BD9" w:rsidP="00991D35" w:rsidRDefault="00702BD9" w14:paraId="2A3DB51C" w14:textId="77777777">
            <w:pPr>
              <w:rPr>
                <w:rFonts w:ascii="Times New Roman" w:hAnsi="Times New Roman"/>
                <w:sz w:val="22"/>
                <w:szCs w:val="22"/>
              </w:rPr>
            </w:pPr>
            <w:r>
              <w:rPr>
                <w:rFonts w:ascii="Times New Roman" w:hAnsi="Times New Roman"/>
                <w:sz w:val="22"/>
                <w:szCs w:val="22"/>
              </w:rPr>
              <w:lastRenderedPageBreak/>
              <w:t>(1) Rescind this information collection notice and retain the status quo Form I-485.</w:t>
            </w:r>
          </w:p>
          <w:p w:rsidR="00702BD9" w:rsidP="00991D35" w:rsidRDefault="00702BD9" w14:paraId="1C59AAB9" w14:textId="77777777">
            <w:pPr>
              <w:rPr>
                <w:rFonts w:ascii="Times New Roman" w:hAnsi="Times New Roman"/>
                <w:sz w:val="22"/>
                <w:szCs w:val="22"/>
              </w:rPr>
            </w:pPr>
            <w:r>
              <w:rPr>
                <w:rFonts w:ascii="Times New Roman" w:hAnsi="Times New Roman"/>
                <w:sz w:val="22"/>
                <w:szCs w:val="22"/>
              </w:rPr>
              <w:t>(2) Rescind this information collection notice and publish a new information collection notice</w:t>
            </w:r>
          </w:p>
          <w:p w:rsidR="00702BD9" w:rsidP="00991D35" w:rsidRDefault="00702BD9" w14:paraId="36F74CF4" w14:textId="77777777">
            <w:pPr>
              <w:rPr>
                <w:rFonts w:ascii="Times New Roman" w:hAnsi="Times New Roman"/>
                <w:sz w:val="22"/>
                <w:szCs w:val="22"/>
              </w:rPr>
            </w:pPr>
            <w:r>
              <w:rPr>
                <w:rFonts w:ascii="Times New Roman" w:hAnsi="Times New Roman"/>
                <w:sz w:val="22"/>
                <w:szCs w:val="22"/>
              </w:rPr>
              <w:t>that actually reduces the paperwork burden of the status quo Form I-485.</w:t>
            </w:r>
          </w:p>
          <w:p w:rsidR="00702BD9" w:rsidP="00991D35" w:rsidRDefault="00702BD9" w14:paraId="48500D00" w14:textId="77777777">
            <w:pPr>
              <w:rPr>
                <w:rFonts w:ascii="Times New Roman" w:hAnsi="Times New Roman"/>
                <w:sz w:val="22"/>
                <w:szCs w:val="22"/>
              </w:rPr>
            </w:pPr>
            <w:r>
              <w:rPr>
                <w:rFonts w:ascii="Times New Roman" w:hAnsi="Times New Roman"/>
                <w:sz w:val="22"/>
                <w:szCs w:val="22"/>
              </w:rPr>
              <w:t>(3) Rescind this information collection notice and publish a proposed rule under the</w:t>
            </w:r>
          </w:p>
          <w:p w:rsidR="00702BD9" w:rsidP="00991D35" w:rsidRDefault="00702BD9" w14:paraId="420F831B" w14:textId="77777777">
            <w:pPr>
              <w:rPr>
                <w:rFonts w:ascii="Times New Roman" w:hAnsi="Times New Roman"/>
                <w:sz w:val="22"/>
                <w:szCs w:val="22"/>
              </w:rPr>
            </w:pPr>
            <w:r>
              <w:rPr>
                <w:rFonts w:ascii="Times New Roman" w:hAnsi="Times New Roman"/>
                <w:sz w:val="22"/>
                <w:szCs w:val="22"/>
              </w:rPr>
              <w:t>Administrative Procedure Act that provides a full explanation for public comment as to why the</w:t>
            </w:r>
          </w:p>
          <w:p w:rsidR="00702BD9" w:rsidP="00991D35" w:rsidRDefault="00702BD9" w14:paraId="68256EEF" w14:textId="77777777">
            <w:pPr>
              <w:rPr>
                <w:rFonts w:ascii="Times New Roman" w:hAnsi="Times New Roman"/>
                <w:b/>
                <w:bCs/>
                <w:sz w:val="22"/>
                <w:szCs w:val="22"/>
              </w:rPr>
            </w:pPr>
            <w:r>
              <w:rPr>
                <w:rFonts w:ascii="Times New Roman" w:hAnsi="Times New Roman"/>
                <w:sz w:val="22"/>
                <w:szCs w:val="22"/>
              </w:rPr>
              <w:t>proposed changes are consistent with relevant regulations and statutes.</w:t>
            </w:r>
          </w:p>
        </w:tc>
        <w:tc>
          <w:tcPr>
            <w:tcW w:w="4770" w:type="dxa"/>
          </w:tcPr>
          <w:p w:rsidR="00702BD9" w:rsidP="00991D35" w:rsidRDefault="00702BD9" w14:paraId="7F1DB5A4" w14:textId="77777777">
            <w:pPr>
              <w:rPr>
                <w:rFonts w:ascii="Times New Roman" w:hAnsi="Times New Roman"/>
                <w:sz w:val="22"/>
                <w:szCs w:val="22"/>
              </w:rPr>
            </w:pPr>
            <w:r>
              <w:rPr>
                <w:rFonts w:ascii="Times New Roman" w:hAnsi="Times New Roman"/>
                <w:sz w:val="22"/>
                <w:szCs w:val="22"/>
              </w:rPr>
              <w:lastRenderedPageBreak/>
              <w:t xml:space="preserve">USCIS updated the Form I-485 and Instructions to clarify that the form must be properly completed, submitted, and executed in accordance with existing regulations and form instructions.  The current approved Form I-485 already advises all applicants that “If you do not completely fill out this application or fail to submit required documents listed in the Instructions, U.S. Citizenship and Immigration Services (USCIS) </w:t>
            </w:r>
            <w:r>
              <w:rPr>
                <w:rFonts w:ascii="Times New Roman" w:hAnsi="Times New Roman"/>
                <w:i/>
                <w:iCs/>
                <w:sz w:val="22"/>
                <w:szCs w:val="22"/>
              </w:rPr>
              <w:t>may deny your application</w:t>
            </w:r>
            <w:r>
              <w:rPr>
                <w:rFonts w:ascii="Times New Roman" w:hAnsi="Times New Roman"/>
                <w:sz w:val="22"/>
                <w:szCs w:val="22"/>
              </w:rPr>
              <w:t xml:space="preserve">” (emphases added). Further, the current approved Form I-485 Instructions explicitly state: 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 The current approved Form I-485 Instructions also state that “If you do not completely fill out this application you will not establish a basis for your eligibility and USCIS </w:t>
            </w:r>
            <w:r>
              <w:rPr>
                <w:rFonts w:ascii="Times New Roman" w:hAnsi="Times New Roman"/>
                <w:i/>
                <w:iCs/>
                <w:sz w:val="22"/>
                <w:szCs w:val="22"/>
              </w:rPr>
              <w:t>may reject or deny your application</w:t>
            </w:r>
            <w:r>
              <w:rPr>
                <w:rFonts w:ascii="Times New Roman" w:hAnsi="Times New Roman"/>
                <w:sz w:val="22"/>
                <w:szCs w:val="22"/>
              </w:rPr>
              <w:t xml:space="preserve">” (emphases added). </w:t>
            </w:r>
          </w:p>
          <w:p w:rsidR="00702BD9" w:rsidP="00991D35" w:rsidRDefault="00702BD9" w14:paraId="31CE4738" w14:textId="77777777">
            <w:pPr>
              <w:rPr>
                <w:rFonts w:ascii="Times New Roman" w:hAnsi="Times New Roman"/>
                <w:sz w:val="22"/>
                <w:szCs w:val="22"/>
              </w:rPr>
            </w:pPr>
          </w:p>
          <w:p w:rsidR="00702BD9" w:rsidP="00991D35" w:rsidRDefault="00702BD9" w14:paraId="518F05E3" w14:textId="77777777">
            <w:pPr>
              <w:rPr>
                <w:rFonts w:ascii="Times New Roman" w:hAnsi="Times New Roman"/>
                <w:sz w:val="22"/>
                <w:szCs w:val="22"/>
              </w:rPr>
            </w:pPr>
            <w:r>
              <w:rPr>
                <w:rFonts w:ascii="Times New Roman" w:hAnsi="Times New Roman"/>
                <w:sz w:val="22"/>
                <w:szCs w:val="22"/>
              </w:rPr>
              <w:t xml:space="preserve">Absent enforcement of the existing rejection criteria, USCIS would often need to issue Requests for Evidence for missing information, which is time consuming and costly.  Accordingly, USCIS is revising the Form I-485 and Instructions to better ensure that applicants complete every field on the </w:t>
            </w:r>
            <w:r>
              <w:rPr>
                <w:rFonts w:ascii="Times New Roman" w:hAnsi="Times New Roman"/>
                <w:sz w:val="22"/>
                <w:szCs w:val="22"/>
              </w:rPr>
              <w:lastRenderedPageBreak/>
              <w:t xml:space="preserve">form, even if the field is optional, has been answered elsewhere, or does not apply to you, in order to avoid rejection by USCIS.  </w:t>
            </w:r>
          </w:p>
          <w:p w:rsidR="00702BD9" w:rsidP="00991D35" w:rsidRDefault="00702BD9" w14:paraId="76E1A76F" w14:textId="77777777">
            <w:pPr>
              <w:rPr>
                <w:rFonts w:ascii="Times New Roman" w:hAnsi="Times New Roman"/>
                <w:sz w:val="22"/>
                <w:szCs w:val="22"/>
              </w:rPr>
            </w:pPr>
          </w:p>
          <w:p w:rsidR="00702BD9" w:rsidP="00991D35" w:rsidRDefault="00702BD9" w14:paraId="49E14296" w14:textId="77777777">
            <w:pPr>
              <w:rPr>
                <w:rFonts w:ascii="Times New Roman" w:hAnsi="Times New Roman"/>
                <w:sz w:val="22"/>
                <w:szCs w:val="22"/>
              </w:rPr>
            </w:pPr>
          </w:p>
          <w:p w:rsidR="00702BD9" w:rsidP="00991D35" w:rsidRDefault="00702BD9" w14:paraId="61C458AB" w14:textId="77777777">
            <w:pPr>
              <w:rPr>
                <w:rFonts w:ascii="Times New Roman" w:hAnsi="Times New Roman"/>
                <w:sz w:val="22"/>
                <w:szCs w:val="22"/>
              </w:rPr>
            </w:pPr>
            <w:r>
              <w:rPr>
                <w:rFonts w:ascii="Times New Roman" w:hAnsi="Times New Roman"/>
                <w:sz w:val="22"/>
                <w:szCs w:val="22"/>
              </w:rPr>
              <w:t>USCIS deleted Part 3, Item Numbers 6 and 8 from the form.</w:t>
            </w:r>
          </w:p>
          <w:p w:rsidR="00702BD9" w:rsidP="00991D35" w:rsidRDefault="00702BD9" w14:paraId="448A92B4" w14:textId="77777777">
            <w:pPr>
              <w:rPr>
                <w:rFonts w:ascii="Times New Roman" w:hAnsi="Times New Roman"/>
                <w:sz w:val="22"/>
                <w:szCs w:val="22"/>
              </w:rPr>
            </w:pPr>
            <w:r>
              <w:rPr>
                <w:rFonts w:ascii="Times New Roman" w:hAnsi="Times New Roman"/>
                <w:sz w:val="22"/>
                <w:szCs w:val="22"/>
              </w:rPr>
              <w:t xml:space="preserve"> </w:t>
            </w:r>
          </w:p>
          <w:p w:rsidR="00702BD9" w:rsidP="00991D35" w:rsidRDefault="00702BD9" w14:paraId="132AE387" w14:textId="77777777">
            <w:pPr>
              <w:rPr>
                <w:rFonts w:ascii="Times New Roman" w:hAnsi="Times New Roman"/>
                <w:sz w:val="22"/>
                <w:szCs w:val="22"/>
              </w:rPr>
            </w:pPr>
          </w:p>
          <w:p w:rsidR="00702BD9" w:rsidP="00991D35" w:rsidRDefault="00702BD9" w14:paraId="6F67673D" w14:textId="77777777">
            <w:pPr>
              <w:rPr>
                <w:rFonts w:ascii="Times New Roman" w:hAnsi="Times New Roman"/>
                <w:sz w:val="22"/>
                <w:szCs w:val="22"/>
              </w:rPr>
            </w:pPr>
          </w:p>
          <w:p w:rsidR="00702BD9" w:rsidP="00991D35" w:rsidRDefault="00702BD9" w14:paraId="6CF08E03" w14:textId="77777777">
            <w:pPr>
              <w:rPr>
                <w:rFonts w:ascii="Times New Roman" w:hAnsi="Times New Roman"/>
                <w:sz w:val="22"/>
                <w:szCs w:val="22"/>
              </w:rPr>
            </w:pPr>
          </w:p>
          <w:p w:rsidR="00702BD9" w:rsidP="00991D35" w:rsidRDefault="00702BD9" w14:paraId="6384F6DC" w14:textId="77777777">
            <w:pPr>
              <w:rPr>
                <w:rFonts w:ascii="Times New Roman" w:hAnsi="Times New Roman"/>
                <w:sz w:val="22"/>
                <w:szCs w:val="22"/>
              </w:rPr>
            </w:pPr>
          </w:p>
          <w:p w:rsidR="00702BD9" w:rsidP="00991D35" w:rsidRDefault="00702BD9" w14:paraId="7EFF33CE" w14:textId="77777777">
            <w:pPr>
              <w:rPr>
                <w:rFonts w:ascii="Times New Roman" w:hAnsi="Times New Roman"/>
                <w:sz w:val="22"/>
                <w:szCs w:val="22"/>
              </w:rPr>
            </w:pPr>
          </w:p>
          <w:p w:rsidR="00702BD9" w:rsidP="00991D35" w:rsidRDefault="00702BD9" w14:paraId="1F735688" w14:textId="77777777">
            <w:pPr>
              <w:rPr>
                <w:rFonts w:ascii="Times New Roman" w:hAnsi="Times New Roman"/>
                <w:sz w:val="22"/>
                <w:szCs w:val="22"/>
              </w:rPr>
            </w:pPr>
          </w:p>
          <w:p w:rsidR="00702BD9" w:rsidP="00991D35" w:rsidRDefault="00702BD9" w14:paraId="26CB5A14" w14:textId="77777777">
            <w:pPr>
              <w:rPr>
                <w:rFonts w:ascii="Times New Roman" w:hAnsi="Times New Roman"/>
                <w:sz w:val="22"/>
                <w:szCs w:val="22"/>
              </w:rPr>
            </w:pPr>
          </w:p>
          <w:p w:rsidR="00702BD9" w:rsidP="00991D35" w:rsidRDefault="00702BD9" w14:paraId="624B6D5B" w14:textId="77777777">
            <w:pPr>
              <w:rPr>
                <w:rFonts w:ascii="Times New Roman" w:hAnsi="Times New Roman"/>
                <w:sz w:val="22"/>
                <w:szCs w:val="22"/>
              </w:rPr>
            </w:pPr>
          </w:p>
          <w:p w:rsidR="00702BD9" w:rsidP="00991D35" w:rsidRDefault="00702BD9" w14:paraId="02AF2FD4" w14:textId="77777777">
            <w:pPr>
              <w:rPr>
                <w:rFonts w:ascii="Times New Roman" w:hAnsi="Times New Roman"/>
                <w:sz w:val="22"/>
                <w:szCs w:val="22"/>
              </w:rPr>
            </w:pPr>
          </w:p>
          <w:p w:rsidR="00702BD9" w:rsidP="00991D35" w:rsidRDefault="00702BD9" w14:paraId="15CA7D7C" w14:textId="77777777">
            <w:pPr>
              <w:rPr>
                <w:rFonts w:ascii="Times New Roman" w:hAnsi="Times New Roman"/>
                <w:sz w:val="22"/>
                <w:szCs w:val="22"/>
              </w:rPr>
            </w:pPr>
          </w:p>
          <w:p w:rsidR="00702BD9" w:rsidP="00991D35" w:rsidRDefault="00702BD9" w14:paraId="143CAAA2" w14:textId="77777777">
            <w:pPr>
              <w:rPr>
                <w:rFonts w:ascii="Times New Roman" w:hAnsi="Times New Roman"/>
                <w:sz w:val="22"/>
                <w:szCs w:val="22"/>
              </w:rPr>
            </w:pPr>
          </w:p>
          <w:p w:rsidR="00702BD9" w:rsidP="00991D35" w:rsidRDefault="00702BD9" w14:paraId="7BAA4770" w14:textId="77777777">
            <w:pPr>
              <w:rPr>
                <w:rFonts w:ascii="Times New Roman" w:hAnsi="Times New Roman"/>
                <w:sz w:val="22"/>
                <w:szCs w:val="22"/>
              </w:rPr>
            </w:pPr>
          </w:p>
          <w:p w:rsidR="00702BD9" w:rsidP="00991D35" w:rsidRDefault="00702BD9" w14:paraId="4E838CFF" w14:textId="77777777">
            <w:pPr>
              <w:rPr>
                <w:rFonts w:ascii="Times New Roman" w:hAnsi="Times New Roman"/>
                <w:sz w:val="22"/>
                <w:szCs w:val="22"/>
              </w:rPr>
            </w:pPr>
          </w:p>
          <w:p w:rsidR="00702BD9" w:rsidP="00991D35" w:rsidRDefault="00702BD9" w14:paraId="27C4EF7A" w14:textId="77777777">
            <w:pPr>
              <w:rPr>
                <w:rFonts w:ascii="Times New Roman" w:hAnsi="Times New Roman"/>
                <w:sz w:val="22"/>
                <w:szCs w:val="22"/>
              </w:rPr>
            </w:pPr>
          </w:p>
          <w:p w:rsidR="00702BD9" w:rsidP="00991D35" w:rsidRDefault="00702BD9" w14:paraId="4923D0D2" w14:textId="77777777">
            <w:pPr>
              <w:rPr>
                <w:rFonts w:ascii="Times New Roman" w:hAnsi="Times New Roman"/>
                <w:sz w:val="22"/>
                <w:szCs w:val="22"/>
              </w:rPr>
            </w:pPr>
          </w:p>
          <w:p w:rsidR="00702BD9" w:rsidP="00991D35" w:rsidRDefault="00702BD9" w14:paraId="7E0ED649" w14:textId="77777777">
            <w:pPr>
              <w:rPr>
                <w:rFonts w:ascii="Times New Roman" w:hAnsi="Times New Roman"/>
                <w:sz w:val="22"/>
                <w:szCs w:val="22"/>
              </w:rPr>
            </w:pPr>
          </w:p>
          <w:p w:rsidR="00702BD9" w:rsidP="00991D35" w:rsidRDefault="00702BD9" w14:paraId="1A3FB219" w14:textId="77777777">
            <w:pPr>
              <w:rPr>
                <w:rFonts w:ascii="Times New Roman" w:hAnsi="Times New Roman"/>
                <w:sz w:val="22"/>
                <w:szCs w:val="22"/>
              </w:rPr>
            </w:pPr>
          </w:p>
          <w:p w:rsidR="00702BD9" w:rsidP="00991D35" w:rsidRDefault="00702BD9" w14:paraId="18A01B10" w14:textId="77777777">
            <w:pPr>
              <w:rPr>
                <w:rFonts w:ascii="Times New Roman" w:hAnsi="Times New Roman"/>
                <w:sz w:val="22"/>
                <w:szCs w:val="22"/>
              </w:rPr>
            </w:pPr>
          </w:p>
          <w:p w:rsidR="00702BD9" w:rsidP="00991D35" w:rsidRDefault="00702BD9" w14:paraId="513AEE35" w14:textId="77777777">
            <w:pPr>
              <w:rPr>
                <w:rFonts w:ascii="Times New Roman" w:hAnsi="Times New Roman"/>
                <w:sz w:val="22"/>
                <w:szCs w:val="22"/>
              </w:rPr>
            </w:pPr>
          </w:p>
          <w:p w:rsidR="00702BD9" w:rsidP="00991D35" w:rsidRDefault="00702BD9" w14:paraId="5CD14656" w14:textId="77777777">
            <w:pPr>
              <w:rPr>
                <w:rFonts w:ascii="Times New Roman" w:hAnsi="Times New Roman"/>
                <w:sz w:val="22"/>
                <w:szCs w:val="22"/>
              </w:rPr>
            </w:pPr>
          </w:p>
          <w:p w:rsidR="00702BD9" w:rsidP="00991D35" w:rsidRDefault="00702BD9" w14:paraId="63843E56" w14:textId="77777777">
            <w:pPr>
              <w:rPr>
                <w:rFonts w:ascii="Times New Roman" w:hAnsi="Times New Roman"/>
                <w:sz w:val="22"/>
                <w:szCs w:val="22"/>
              </w:rPr>
            </w:pPr>
          </w:p>
          <w:p w:rsidR="00702BD9" w:rsidP="00991D35" w:rsidRDefault="00702BD9" w14:paraId="63585510" w14:textId="659A9E12">
            <w:pPr>
              <w:rPr>
                <w:rFonts w:ascii="Times New Roman" w:hAnsi="Times New Roman"/>
                <w:sz w:val="22"/>
                <w:szCs w:val="22"/>
              </w:rPr>
            </w:pPr>
          </w:p>
          <w:p w:rsidR="002B1D93" w:rsidP="00991D35" w:rsidRDefault="002B1D93" w14:paraId="77AF13DE" w14:textId="129A2B1B">
            <w:pPr>
              <w:rPr>
                <w:rFonts w:ascii="Times New Roman" w:hAnsi="Times New Roman"/>
                <w:sz w:val="22"/>
                <w:szCs w:val="22"/>
              </w:rPr>
            </w:pPr>
          </w:p>
          <w:p w:rsidR="002B1D93" w:rsidP="00991D35" w:rsidRDefault="002B1D93" w14:paraId="3F745D3C" w14:textId="6E29AA00">
            <w:pPr>
              <w:rPr>
                <w:rFonts w:ascii="Times New Roman" w:hAnsi="Times New Roman"/>
                <w:sz w:val="22"/>
                <w:szCs w:val="22"/>
              </w:rPr>
            </w:pPr>
          </w:p>
          <w:p w:rsidR="002B1D93" w:rsidP="00991D35" w:rsidRDefault="002B1D93" w14:paraId="4F6BAEB8" w14:textId="711AB842">
            <w:pPr>
              <w:rPr>
                <w:rFonts w:ascii="Times New Roman" w:hAnsi="Times New Roman"/>
                <w:sz w:val="22"/>
                <w:szCs w:val="22"/>
              </w:rPr>
            </w:pPr>
          </w:p>
          <w:p w:rsidR="002B1D93" w:rsidP="00991D35" w:rsidRDefault="002B1D93" w14:paraId="291BC000" w14:textId="28A19BF0">
            <w:pPr>
              <w:rPr>
                <w:rFonts w:ascii="Times New Roman" w:hAnsi="Times New Roman"/>
                <w:sz w:val="22"/>
                <w:szCs w:val="22"/>
              </w:rPr>
            </w:pPr>
          </w:p>
          <w:p w:rsidR="002B1D93" w:rsidP="00991D35" w:rsidRDefault="002B1D93" w14:paraId="5AE81B28" w14:textId="1566A6A0">
            <w:pPr>
              <w:rPr>
                <w:rFonts w:ascii="Times New Roman" w:hAnsi="Times New Roman"/>
                <w:sz w:val="22"/>
                <w:szCs w:val="22"/>
              </w:rPr>
            </w:pPr>
          </w:p>
          <w:p w:rsidR="002B1D93" w:rsidP="00991D35" w:rsidRDefault="002B1D93" w14:paraId="1E12FA7B" w14:textId="591FF68E">
            <w:pPr>
              <w:rPr>
                <w:rFonts w:ascii="Times New Roman" w:hAnsi="Times New Roman"/>
                <w:sz w:val="22"/>
                <w:szCs w:val="22"/>
              </w:rPr>
            </w:pPr>
          </w:p>
          <w:p w:rsidR="002B1D93" w:rsidP="00991D35" w:rsidRDefault="002B1D93" w14:paraId="3A42966E" w14:textId="2791C291">
            <w:pPr>
              <w:rPr>
                <w:rFonts w:ascii="Times New Roman" w:hAnsi="Times New Roman"/>
                <w:sz w:val="22"/>
                <w:szCs w:val="22"/>
              </w:rPr>
            </w:pPr>
          </w:p>
          <w:p w:rsidR="002B1D93" w:rsidP="00991D35" w:rsidRDefault="002B1D93" w14:paraId="1DE20EE4" w14:textId="04620EFB">
            <w:pPr>
              <w:rPr>
                <w:rFonts w:ascii="Times New Roman" w:hAnsi="Times New Roman"/>
                <w:sz w:val="22"/>
                <w:szCs w:val="22"/>
              </w:rPr>
            </w:pPr>
          </w:p>
          <w:p w:rsidR="002B1D93" w:rsidP="00991D35" w:rsidRDefault="002B1D93" w14:paraId="40E577F8" w14:textId="3E383531">
            <w:pPr>
              <w:rPr>
                <w:rFonts w:ascii="Times New Roman" w:hAnsi="Times New Roman"/>
                <w:sz w:val="22"/>
                <w:szCs w:val="22"/>
              </w:rPr>
            </w:pPr>
          </w:p>
          <w:p w:rsidR="002B1D93" w:rsidP="00991D35" w:rsidRDefault="002B1D93" w14:paraId="0D5D7950" w14:textId="5603A3BD">
            <w:pPr>
              <w:rPr>
                <w:rFonts w:ascii="Times New Roman" w:hAnsi="Times New Roman"/>
                <w:sz w:val="22"/>
                <w:szCs w:val="22"/>
              </w:rPr>
            </w:pPr>
          </w:p>
          <w:p w:rsidR="002B1D93" w:rsidP="00991D35" w:rsidRDefault="002B1D93" w14:paraId="64AD73E8" w14:textId="6D447AD9">
            <w:pPr>
              <w:rPr>
                <w:rFonts w:ascii="Times New Roman" w:hAnsi="Times New Roman"/>
                <w:sz w:val="22"/>
                <w:szCs w:val="22"/>
              </w:rPr>
            </w:pPr>
          </w:p>
          <w:p w:rsidR="002B1D93" w:rsidP="00991D35" w:rsidRDefault="002B1D93" w14:paraId="7729C26D" w14:textId="77777777">
            <w:pPr>
              <w:rPr>
                <w:rFonts w:ascii="Times New Roman" w:hAnsi="Times New Roman"/>
                <w:sz w:val="22"/>
                <w:szCs w:val="22"/>
              </w:rPr>
            </w:pPr>
          </w:p>
          <w:p w:rsidR="00702BD9" w:rsidP="00991D35" w:rsidRDefault="00702BD9" w14:paraId="4EC42F43" w14:textId="77777777">
            <w:pPr>
              <w:rPr>
                <w:rFonts w:ascii="Times New Roman" w:hAnsi="Times New Roman"/>
                <w:sz w:val="22"/>
                <w:szCs w:val="22"/>
              </w:rPr>
            </w:pPr>
          </w:p>
          <w:p w:rsidR="00702BD9" w:rsidP="00991D35" w:rsidRDefault="00702BD9" w14:paraId="5755FF1F" w14:textId="77777777">
            <w:pPr>
              <w:rPr>
                <w:rFonts w:ascii="Times New Roman" w:hAnsi="Times New Roman"/>
                <w:sz w:val="22"/>
                <w:szCs w:val="22"/>
              </w:rPr>
            </w:pPr>
          </w:p>
          <w:p w:rsidR="00702BD9" w:rsidP="00991D35" w:rsidRDefault="00702BD9" w14:paraId="192923AD" w14:textId="77777777">
            <w:pPr>
              <w:rPr>
                <w:rFonts w:ascii="Times New Roman" w:hAnsi="Times New Roman"/>
                <w:sz w:val="22"/>
                <w:szCs w:val="22"/>
              </w:rPr>
            </w:pPr>
            <w:r>
              <w:rPr>
                <w:rFonts w:ascii="Times New Roman" w:hAnsi="Times New Roman"/>
                <w:sz w:val="22"/>
                <w:szCs w:val="22"/>
              </w:rPr>
              <w:t xml:space="preserve">An applicant’s educational history will provide a more complete picture of the applicant’s eligibility for adjustment. It will also assist USCIS in vetting adjustment applicants and identifying fraud. USCIS can compare responses provided to these </w:t>
            </w:r>
            <w:r>
              <w:rPr>
                <w:rFonts w:ascii="Times New Roman" w:hAnsi="Times New Roman"/>
                <w:sz w:val="22"/>
                <w:szCs w:val="22"/>
              </w:rPr>
              <w:lastRenderedPageBreak/>
              <w:t xml:space="preserve">questions on Form I-485 to information the applicant provided on other immigration benefit petitions or applications. Providing this information on the form will also help eliminate gaps in an applicant’s background, which may eliminate the need for Requests for Evidence or additional delays in adjudication. No changes will be made based on this comment. </w:t>
            </w:r>
          </w:p>
          <w:p w:rsidR="00702BD9" w:rsidP="00991D35" w:rsidRDefault="00702BD9" w14:paraId="5A4A6E66" w14:textId="77777777">
            <w:pPr>
              <w:rPr>
                <w:rFonts w:ascii="Times New Roman" w:hAnsi="Times New Roman"/>
                <w:sz w:val="22"/>
                <w:szCs w:val="22"/>
              </w:rPr>
            </w:pPr>
          </w:p>
          <w:p w:rsidR="00702BD9" w:rsidP="00991D35" w:rsidRDefault="00702BD9" w14:paraId="747A34FD" w14:textId="65C37DC6">
            <w:pPr>
              <w:rPr>
                <w:rFonts w:ascii="Times New Roman" w:hAnsi="Times New Roman"/>
                <w:sz w:val="22"/>
                <w:szCs w:val="22"/>
              </w:rPr>
            </w:pPr>
          </w:p>
          <w:p w:rsidR="002B1D93" w:rsidP="00991D35" w:rsidRDefault="002B1D93" w14:paraId="17BD0F71" w14:textId="4B0614DA">
            <w:pPr>
              <w:rPr>
                <w:rFonts w:ascii="Times New Roman" w:hAnsi="Times New Roman"/>
                <w:sz w:val="22"/>
                <w:szCs w:val="22"/>
              </w:rPr>
            </w:pPr>
          </w:p>
          <w:p w:rsidR="002B1D93" w:rsidP="00991D35" w:rsidRDefault="002B1D93" w14:paraId="435ACEE1" w14:textId="0DBF65DB">
            <w:pPr>
              <w:rPr>
                <w:rFonts w:ascii="Times New Roman" w:hAnsi="Times New Roman"/>
                <w:sz w:val="22"/>
                <w:szCs w:val="22"/>
              </w:rPr>
            </w:pPr>
          </w:p>
          <w:p w:rsidR="002B1D93" w:rsidP="00991D35" w:rsidRDefault="002B1D93" w14:paraId="02B34D6B" w14:textId="77777777">
            <w:pPr>
              <w:rPr>
                <w:rFonts w:ascii="Times New Roman" w:hAnsi="Times New Roman"/>
                <w:sz w:val="22"/>
                <w:szCs w:val="22"/>
              </w:rPr>
            </w:pPr>
          </w:p>
          <w:p w:rsidR="00702BD9" w:rsidP="00991D35" w:rsidRDefault="00702BD9" w14:paraId="0F4FCA5F" w14:textId="77777777">
            <w:pPr>
              <w:rPr>
                <w:rFonts w:ascii="Times New Roman" w:hAnsi="Times New Roman"/>
                <w:sz w:val="22"/>
                <w:szCs w:val="22"/>
              </w:rPr>
            </w:pPr>
          </w:p>
          <w:p w:rsidR="00702BD9" w:rsidP="00991D35" w:rsidRDefault="00702BD9" w14:paraId="031346C1" w14:textId="77777777">
            <w:pPr>
              <w:rPr>
                <w:rFonts w:ascii="Times New Roman" w:hAnsi="Times New Roman"/>
                <w:sz w:val="22"/>
                <w:szCs w:val="22"/>
              </w:rPr>
            </w:pPr>
            <w:r>
              <w:rPr>
                <w:rFonts w:ascii="Times New Roman" w:hAnsi="Times New Roman"/>
                <w:sz w:val="22"/>
                <w:szCs w:val="22"/>
              </w:rPr>
              <w:t>USCIS revised the form to request information on self-employment and unemployment, in part, because of questions about how applicants should account for that on their Form I-485. The Form N-400 has a similar instruction.</w:t>
            </w:r>
          </w:p>
          <w:p w:rsidR="00702BD9" w:rsidP="00991D35" w:rsidRDefault="00702BD9" w14:paraId="158DFBFC" w14:textId="77777777">
            <w:pPr>
              <w:rPr>
                <w:rFonts w:ascii="Times New Roman" w:hAnsi="Times New Roman"/>
                <w:sz w:val="22"/>
                <w:szCs w:val="22"/>
              </w:rPr>
            </w:pPr>
          </w:p>
          <w:p w:rsidR="00702BD9" w:rsidP="00991D35" w:rsidRDefault="00702BD9" w14:paraId="0308A9ED" w14:textId="77777777">
            <w:pPr>
              <w:rPr>
                <w:rFonts w:ascii="Times New Roman" w:hAnsi="Times New Roman"/>
                <w:sz w:val="22"/>
                <w:szCs w:val="22"/>
              </w:rPr>
            </w:pPr>
            <w:r>
              <w:rPr>
                <w:rFonts w:ascii="Times New Roman" w:hAnsi="Times New Roman"/>
                <w:sz w:val="22"/>
                <w:szCs w:val="22"/>
              </w:rPr>
              <w:t xml:space="preserve">It will also assist USCIS in vetting adjustment applicants and identifying fraud. Providing this information on the form will also help eliminate gaps in an applicant’s background, which may eliminate the need for Requests for Evidence or additional delays in adjudication. Not all applicants will provide this information on Form I-944. </w:t>
            </w:r>
          </w:p>
          <w:p w:rsidR="00702BD9" w:rsidP="00991D35" w:rsidRDefault="00702BD9" w14:paraId="7E6B9620" w14:textId="77777777">
            <w:pPr>
              <w:rPr>
                <w:rFonts w:ascii="Times New Roman" w:hAnsi="Times New Roman"/>
                <w:sz w:val="22"/>
                <w:szCs w:val="22"/>
              </w:rPr>
            </w:pPr>
            <w:r>
              <w:rPr>
                <w:rFonts w:ascii="Times New Roman" w:hAnsi="Times New Roman"/>
                <w:sz w:val="22"/>
                <w:szCs w:val="22"/>
              </w:rPr>
              <w:t xml:space="preserve">No changes will be made based on this comment. </w:t>
            </w:r>
          </w:p>
          <w:p w:rsidR="00702BD9" w:rsidP="00991D35" w:rsidRDefault="00702BD9" w14:paraId="006B5034" w14:textId="77777777">
            <w:pPr>
              <w:rPr>
                <w:rFonts w:ascii="Times New Roman" w:hAnsi="Times New Roman"/>
                <w:sz w:val="22"/>
                <w:szCs w:val="22"/>
              </w:rPr>
            </w:pPr>
          </w:p>
          <w:p w:rsidR="00702BD9" w:rsidP="00991D35" w:rsidRDefault="00702BD9" w14:paraId="2FF087C6" w14:textId="77777777">
            <w:pPr>
              <w:rPr>
                <w:rFonts w:ascii="Times New Roman" w:hAnsi="Times New Roman"/>
                <w:sz w:val="22"/>
                <w:szCs w:val="22"/>
              </w:rPr>
            </w:pPr>
          </w:p>
          <w:p w:rsidR="00702BD9" w:rsidP="00991D35" w:rsidRDefault="00702BD9" w14:paraId="39958934" w14:textId="77777777">
            <w:pPr>
              <w:rPr>
                <w:rFonts w:ascii="Times New Roman" w:hAnsi="Times New Roman"/>
                <w:sz w:val="22"/>
                <w:szCs w:val="22"/>
              </w:rPr>
            </w:pPr>
          </w:p>
          <w:p w:rsidR="00702BD9" w:rsidP="00991D35" w:rsidRDefault="00702BD9" w14:paraId="38BD5FCD" w14:textId="77777777">
            <w:pPr>
              <w:rPr>
                <w:rFonts w:ascii="Times New Roman" w:hAnsi="Times New Roman"/>
                <w:sz w:val="22"/>
                <w:szCs w:val="22"/>
              </w:rPr>
            </w:pPr>
          </w:p>
          <w:p w:rsidR="00702BD9" w:rsidP="00991D35" w:rsidRDefault="00702BD9" w14:paraId="54111DC7" w14:textId="77777777">
            <w:pPr>
              <w:rPr>
                <w:rFonts w:ascii="Times New Roman" w:hAnsi="Times New Roman"/>
                <w:sz w:val="22"/>
                <w:szCs w:val="22"/>
              </w:rPr>
            </w:pPr>
          </w:p>
          <w:p w:rsidR="00702BD9" w:rsidP="00991D35" w:rsidRDefault="00702BD9" w14:paraId="2FB0411F" w14:textId="77777777">
            <w:pPr>
              <w:rPr>
                <w:rFonts w:ascii="Times New Roman" w:hAnsi="Times New Roman"/>
                <w:sz w:val="22"/>
                <w:szCs w:val="22"/>
              </w:rPr>
            </w:pPr>
          </w:p>
          <w:p w:rsidR="00702BD9" w:rsidP="00991D35" w:rsidRDefault="00702BD9" w14:paraId="17BF1656" w14:textId="12AEE456">
            <w:pPr>
              <w:rPr>
                <w:rFonts w:ascii="Times New Roman" w:hAnsi="Times New Roman"/>
                <w:sz w:val="22"/>
                <w:szCs w:val="22"/>
              </w:rPr>
            </w:pPr>
          </w:p>
          <w:p w:rsidR="002B1D93" w:rsidP="00991D35" w:rsidRDefault="002B1D93" w14:paraId="5A7A6266" w14:textId="241DD4DF">
            <w:pPr>
              <w:rPr>
                <w:rFonts w:ascii="Times New Roman" w:hAnsi="Times New Roman"/>
                <w:sz w:val="22"/>
                <w:szCs w:val="22"/>
              </w:rPr>
            </w:pPr>
          </w:p>
          <w:p w:rsidR="002B1D93" w:rsidP="00991D35" w:rsidRDefault="002B1D93" w14:paraId="277C457B" w14:textId="65824AAF">
            <w:pPr>
              <w:rPr>
                <w:rFonts w:ascii="Times New Roman" w:hAnsi="Times New Roman"/>
                <w:sz w:val="22"/>
                <w:szCs w:val="22"/>
              </w:rPr>
            </w:pPr>
          </w:p>
          <w:p w:rsidR="002B1D93" w:rsidP="00991D35" w:rsidRDefault="002B1D93" w14:paraId="527814F5" w14:textId="63C8DEBB">
            <w:pPr>
              <w:rPr>
                <w:rFonts w:ascii="Times New Roman" w:hAnsi="Times New Roman"/>
                <w:sz w:val="22"/>
                <w:szCs w:val="22"/>
              </w:rPr>
            </w:pPr>
          </w:p>
          <w:p w:rsidR="002B1D93" w:rsidP="00991D35" w:rsidRDefault="002B1D93" w14:paraId="2C15A312" w14:textId="551DBC09">
            <w:pPr>
              <w:rPr>
                <w:rFonts w:ascii="Times New Roman" w:hAnsi="Times New Roman"/>
                <w:sz w:val="22"/>
                <w:szCs w:val="22"/>
              </w:rPr>
            </w:pPr>
          </w:p>
          <w:p w:rsidR="002B1D93" w:rsidP="00991D35" w:rsidRDefault="002B1D93" w14:paraId="70C37E95" w14:textId="16DC07C0">
            <w:pPr>
              <w:rPr>
                <w:rFonts w:ascii="Times New Roman" w:hAnsi="Times New Roman"/>
                <w:sz w:val="22"/>
                <w:szCs w:val="22"/>
              </w:rPr>
            </w:pPr>
          </w:p>
          <w:p w:rsidR="002B1D93" w:rsidP="00991D35" w:rsidRDefault="002B1D93" w14:paraId="122220B4" w14:textId="424D4599">
            <w:pPr>
              <w:rPr>
                <w:rFonts w:ascii="Times New Roman" w:hAnsi="Times New Roman"/>
                <w:sz w:val="22"/>
                <w:szCs w:val="22"/>
              </w:rPr>
            </w:pPr>
          </w:p>
          <w:p w:rsidR="002B1D93" w:rsidP="00991D35" w:rsidRDefault="002B1D93" w14:paraId="2973DEDE" w14:textId="77777777">
            <w:pPr>
              <w:rPr>
                <w:rFonts w:ascii="Times New Roman" w:hAnsi="Times New Roman"/>
                <w:sz w:val="22"/>
                <w:szCs w:val="22"/>
              </w:rPr>
            </w:pPr>
          </w:p>
          <w:p w:rsidR="00702BD9" w:rsidP="00991D35" w:rsidRDefault="00702BD9" w14:paraId="18C88D14" w14:textId="77777777">
            <w:pPr>
              <w:rPr>
                <w:rFonts w:ascii="Times New Roman" w:hAnsi="Times New Roman"/>
                <w:sz w:val="22"/>
                <w:szCs w:val="22"/>
              </w:rPr>
            </w:pPr>
          </w:p>
          <w:p w:rsidR="00702BD9" w:rsidP="00991D35" w:rsidRDefault="00702BD9" w14:paraId="60D8F5B5" w14:textId="77777777">
            <w:pPr>
              <w:rPr>
                <w:rFonts w:ascii="Times New Roman" w:hAnsi="Times New Roman"/>
                <w:sz w:val="22"/>
                <w:szCs w:val="22"/>
              </w:rPr>
            </w:pPr>
          </w:p>
          <w:p w:rsidR="00702BD9" w:rsidP="00991D35" w:rsidRDefault="00702BD9" w14:paraId="7E56F87E" w14:textId="77777777">
            <w:pPr>
              <w:rPr>
                <w:rFonts w:ascii="Times New Roman" w:hAnsi="Times New Roman"/>
                <w:sz w:val="22"/>
                <w:szCs w:val="22"/>
              </w:rPr>
            </w:pPr>
          </w:p>
          <w:p w:rsidR="00702BD9" w:rsidP="00991D35" w:rsidRDefault="00702BD9" w14:paraId="6987EE82" w14:textId="77777777">
            <w:pPr>
              <w:rPr>
                <w:rFonts w:ascii="Times New Roman" w:hAnsi="Times New Roman"/>
                <w:sz w:val="22"/>
                <w:szCs w:val="22"/>
              </w:rPr>
            </w:pPr>
          </w:p>
          <w:p w:rsidR="00702BD9" w:rsidP="00991D35" w:rsidRDefault="00702BD9" w14:paraId="1ED5F16E" w14:textId="77777777">
            <w:pPr>
              <w:rPr>
                <w:rFonts w:ascii="Times New Roman" w:hAnsi="Times New Roman"/>
                <w:sz w:val="22"/>
                <w:szCs w:val="22"/>
              </w:rPr>
            </w:pPr>
            <w:r>
              <w:rPr>
                <w:rFonts w:ascii="Times New Roman" w:hAnsi="Times New Roman"/>
                <w:sz w:val="22"/>
                <w:szCs w:val="22"/>
              </w:rPr>
              <w:t xml:space="preserve">Under 5 CFR 1320.3(I), OMB requires that an agency demonstrate “practical utility” of the information collected.  USCIS demonstrates the </w:t>
            </w:r>
            <w:r>
              <w:rPr>
                <w:rFonts w:ascii="Times New Roman" w:hAnsi="Times New Roman"/>
                <w:sz w:val="22"/>
                <w:szCs w:val="22"/>
              </w:rPr>
              <w:lastRenderedPageBreak/>
              <w:t>practical utility of the information collected in the Form I-485 in the accompanying Supporting Statement A Justification, question 1.  (See above.) While some of the edits to this revision of the Form I-485 were minor clarifying edits, some edits were more substantive.  For example, we have added a Social Security Administration (SSA) section to streamline respondents’ ability to request a Social Security Number and/or card along with instructions.  This addition would eliminate the need for the respondent to complete a separate information collection with SSA that would require similar information be collected.  This section is voluntary.  Other examples of changes to the Form I-485 include a request for the respondent to provide more information about employment, relationships, etc.  This information would provide the respondent the opportunity to update information and help USCIS verify identify and identify cases of fraud. A final example is the transfer of the National Interest Waiver (NIW) letter from OMB Control No. 1615-0063 to the Form I-485 OMB Control No. 1615-0023.  Consolidating these information collections under one OMB Control number will streamline their review.  Other edits made in this update reflect a similar effort to identify efficiencies for the respondent and USCIS.</w:t>
            </w:r>
          </w:p>
          <w:p w:rsidR="00702BD9" w:rsidP="00991D35" w:rsidRDefault="00702BD9" w14:paraId="109BDAA3" w14:textId="77777777">
            <w:pPr>
              <w:rPr>
                <w:rFonts w:ascii="Times New Roman" w:hAnsi="Times New Roman"/>
                <w:sz w:val="22"/>
                <w:szCs w:val="22"/>
              </w:rPr>
            </w:pPr>
          </w:p>
          <w:p w:rsidR="00702BD9" w:rsidP="00991D35" w:rsidRDefault="00702BD9" w14:paraId="461F523E" w14:textId="77777777">
            <w:pPr>
              <w:rPr>
                <w:rFonts w:ascii="Times New Roman" w:hAnsi="Times New Roman"/>
                <w:sz w:val="22"/>
                <w:szCs w:val="22"/>
              </w:rPr>
            </w:pPr>
            <w:r>
              <w:rPr>
                <w:rFonts w:ascii="Times New Roman" w:hAnsi="Times New Roman"/>
                <w:sz w:val="22"/>
                <w:szCs w:val="22"/>
              </w:rPr>
              <w:t xml:space="preserve">In compliance with 5 CFR 1320.9, USCIS shares its methodology on estimating burden in the Supporting Statement A, questions 12-15.  </w:t>
            </w:r>
          </w:p>
          <w:p w:rsidR="00702BD9" w:rsidP="00991D35" w:rsidRDefault="00702BD9" w14:paraId="3AA2E2C0" w14:textId="05517293">
            <w:pPr>
              <w:rPr>
                <w:rFonts w:ascii="Times New Roman" w:hAnsi="Times New Roman"/>
                <w:sz w:val="22"/>
                <w:szCs w:val="22"/>
              </w:rPr>
            </w:pPr>
          </w:p>
          <w:p w:rsidR="002B1D93" w:rsidP="00991D35" w:rsidRDefault="002B1D93" w14:paraId="20A5307F" w14:textId="7C42295C">
            <w:pPr>
              <w:rPr>
                <w:rFonts w:ascii="Times New Roman" w:hAnsi="Times New Roman"/>
                <w:sz w:val="22"/>
                <w:szCs w:val="22"/>
              </w:rPr>
            </w:pPr>
          </w:p>
          <w:p w:rsidR="002B1D93" w:rsidP="00991D35" w:rsidRDefault="002B1D93" w14:paraId="1139BB97" w14:textId="77777777">
            <w:pPr>
              <w:rPr>
                <w:rFonts w:ascii="Times New Roman" w:hAnsi="Times New Roman"/>
                <w:sz w:val="22"/>
                <w:szCs w:val="22"/>
              </w:rPr>
            </w:pPr>
          </w:p>
          <w:p w:rsidR="00702BD9" w:rsidP="00991D35" w:rsidRDefault="00702BD9" w14:paraId="15E1AB81" w14:textId="77777777">
            <w:pPr>
              <w:rPr>
                <w:rFonts w:ascii="Times New Roman" w:hAnsi="Times New Roman"/>
                <w:sz w:val="22"/>
                <w:szCs w:val="22"/>
              </w:rPr>
            </w:pPr>
            <w:r>
              <w:rPr>
                <w:rFonts w:ascii="Times New Roman" w:hAnsi="Times New Roman"/>
                <w:sz w:val="22"/>
                <w:szCs w:val="22"/>
              </w:rPr>
              <w:t>See response above.</w:t>
            </w:r>
          </w:p>
          <w:p w:rsidR="00702BD9" w:rsidP="00991D35" w:rsidRDefault="00702BD9" w14:paraId="0D7D3FD8" w14:textId="77777777">
            <w:pPr>
              <w:rPr>
                <w:rFonts w:ascii="Times New Roman" w:hAnsi="Times New Roman"/>
                <w:sz w:val="22"/>
                <w:szCs w:val="22"/>
              </w:rPr>
            </w:pPr>
          </w:p>
          <w:p w:rsidR="00702BD9" w:rsidP="00991D35" w:rsidRDefault="00702BD9" w14:paraId="1906FBFE" w14:textId="77777777">
            <w:pPr>
              <w:rPr>
                <w:rFonts w:ascii="Times New Roman" w:hAnsi="Times New Roman"/>
                <w:sz w:val="22"/>
                <w:szCs w:val="22"/>
              </w:rPr>
            </w:pPr>
          </w:p>
          <w:p w:rsidR="00702BD9" w:rsidP="00991D35" w:rsidRDefault="00702BD9" w14:paraId="3BFDED6E" w14:textId="77777777">
            <w:pPr>
              <w:rPr>
                <w:rFonts w:ascii="Times New Roman" w:hAnsi="Times New Roman"/>
                <w:sz w:val="22"/>
                <w:szCs w:val="22"/>
              </w:rPr>
            </w:pPr>
          </w:p>
          <w:p w:rsidR="00702BD9" w:rsidP="00991D35" w:rsidRDefault="00702BD9" w14:paraId="178A6A9B" w14:textId="77777777">
            <w:pPr>
              <w:rPr>
                <w:rFonts w:ascii="Times New Roman" w:hAnsi="Times New Roman"/>
                <w:sz w:val="22"/>
                <w:szCs w:val="22"/>
              </w:rPr>
            </w:pPr>
          </w:p>
          <w:p w:rsidR="00702BD9" w:rsidP="00991D35" w:rsidRDefault="00702BD9" w14:paraId="34288763" w14:textId="77777777">
            <w:pPr>
              <w:rPr>
                <w:rFonts w:ascii="Times New Roman" w:hAnsi="Times New Roman"/>
                <w:sz w:val="22"/>
                <w:szCs w:val="22"/>
              </w:rPr>
            </w:pPr>
          </w:p>
          <w:p w:rsidR="00702BD9" w:rsidP="00991D35" w:rsidRDefault="00702BD9" w14:paraId="11DEBAF5" w14:textId="6EDE4B6C">
            <w:pPr>
              <w:rPr>
                <w:rFonts w:ascii="Times New Roman" w:hAnsi="Times New Roman"/>
                <w:sz w:val="22"/>
                <w:szCs w:val="22"/>
              </w:rPr>
            </w:pPr>
          </w:p>
          <w:p w:rsidR="002B1D93" w:rsidP="00991D35" w:rsidRDefault="002B1D93" w14:paraId="61005795" w14:textId="652CD7F4">
            <w:pPr>
              <w:rPr>
                <w:rFonts w:ascii="Times New Roman" w:hAnsi="Times New Roman"/>
                <w:sz w:val="22"/>
                <w:szCs w:val="22"/>
              </w:rPr>
            </w:pPr>
          </w:p>
          <w:p w:rsidR="002B1D93" w:rsidP="00991D35" w:rsidRDefault="002B1D93" w14:paraId="046589E8" w14:textId="466829BA">
            <w:pPr>
              <w:rPr>
                <w:rFonts w:ascii="Times New Roman" w:hAnsi="Times New Roman"/>
                <w:sz w:val="22"/>
                <w:szCs w:val="22"/>
              </w:rPr>
            </w:pPr>
          </w:p>
          <w:p w:rsidR="002B1D93" w:rsidP="00991D35" w:rsidRDefault="002B1D93" w14:paraId="25159100" w14:textId="47686AF7">
            <w:pPr>
              <w:rPr>
                <w:rFonts w:ascii="Times New Roman" w:hAnsi="Times New Roman"/>
                <w:sz w:val="22"/>
                <w:szCs w:val="22"/>
              </w:rPr>
            </w:pPr>
          </w:p>
          <w:p w:rsidR="002B1D93" w:rsidP="00991D35" w:rsidRDefault="002B1D93" w14:paraId="0BDC67E4" w14:textId="77777777">
            <w:pPr>
              <w:rPr>
                <w:rFonts w:ascii="Times New Roman" w:hAnsi="Times New Roman"/>
                <w:sz w:val="22"/>
                <w:szCs w:val="22"/>
              </w:rPr>
            </w:pPr>
          </w:p>
          <w:p w:rsidR="00702BD9" w:rsidP="00991D35" w:rsidRDefault="00702BD9" w14:paraId="28B70240" w14:textId="77777777">
            <w:pPr>
              <w:rPr>
                <w:rFonts w:ascii="Times New Roman" w:hAnsi="Times New Roman"/>
                <w:sz w:val="22"/>
                <w:szCs w:val="22"/>
              </w:rPr>
            </w:pPr>
          </w:p>
          <w:p w:rsidR="00702BD9" w:rsidP="00991D35" w:rsidRDefault="00702BD9" w14:paraId="0FDE2267" w14:textId="77777777">
            <w:pPr>
              <w:rPr>
                <w:rFonts w:ascii="Times New Roman" w:hAnsi="Times New Roman"/>
                <w:sz w:val="22"/>
                <w:szCs w:val="22"/>
              </w:rPr>
            </w:pPr>
          </w:p>
          <w:p w:rsidR="00702BD9" w:rsidP="00991D35" w:rsidRDefault="00702BD9" w14:paraId="57DA7207" w14:textId="77777777">
            <w:pPr>
              <w:rPr>
                <w:rFonts w:ascii="Times New Roman" w:hAnsi="Times New Roman"/>
                <w:sz w:val="22"/>
                <w:szCs w:val="22"/>
              </w:rPr>
            </w:pPr>
            <w:r>
              <w:rPr>
                <w:rFonts w:ascii="Times New Roman" w:hAnsi="Times New Roman"/>
                <w:sz w:val="22"/>
                <w:szCs w:val="22"/>
              </w:rPr>
              <w:t xml:space="preserve">USCIS understands that new request for </w:t>
            </w:r>
            <w:r>
              <w:rPr>
                <w:rFonts w:ascii="Times New Roman" w:hAnsi="Times New Roman"/>
                <w:sz w:val="22"/>
                <w:szCs w:val="22"/>
              </w:rPr>
              <w:lastRenderedPageBreak/>
              <w:t xml:space="preserve">information may increase the time and/or cost burdens associated with any information collection; similarly, removing information requested may decrease the time and/or cost burdens associate with any information collection. Specific to the Form I-485, this update will result in an increase time and cost burden for some respondents.  USCIS has estimated, reported, and explained this increase in the Supporting Statement A, questions 12-15.  </w:t>
            </w:r>
          </w:p>
          <w:p w:rsidR="009144AE" w:rsidP="00991D35" w:rsidRDefault="009144AE" w14:paraId="6020D3E8" w14:textId="77777777">
            <w:pPr>
              <w:rPr>
                <w:rFonts w:ascii="Times New Roman" w:hAnsi="Times New Roman"/>
                <w:sz w:val="22"/>
                <w:szCs w:val="22"/>
                <w:vertAlign w:val="subscript"/>
              </w:rPr>
            </w:pPr>
          </w:p>
          <w:p w:rsidR="009144AE" w:rsidP="00991D35" w:rsidRDefault="009144AE" w14:paraId="340A5223" w14:textId="77777777">
            <w:pPr>
              <w:rPr>
                <w:rFonts w:ascii="Times New Roman" w:hAnsi="Times New Roman"/>
                <w:sz w:val="22"/>
                <w:szCs w:val="22"/>
                <w:vertAlign w:val="subscript"/>
              </w:rPr>
            </w:pPr>
          </w:p>
          <w:p w:rsidR="009144AE" w:rsidP="00991D35" w:rsidRDefault="009144AE" w14:paraId="44E4218E" w14:textId="77777777">
            <w:pPr>
              <w:rPr>
                <w:rFonts w:ascii="Times New Roman" w:hAnsi="Times New Roman"/>
                <w:sz w:val="22"/>
                <w:szCs w:val="22"/>
                <w:vertAlign w:val="subscript"/>
              </w:rPr>
            </w:pPr>
          </w:p>
          <w:p w:rsidR="009144AE" w:rsidP="00991D35" w:rsidRDefault="009144AE" w14:paraId="2C736FC9" w14:textId="77777777">
            <w:pPr>
              <w:rPr>
                <w:rFonts w:ascii="Times New Roman" w:hAnsi="Times New Roman"/>
                <w:sz w:val="22"/>
                <w:szCs w:val="22"/>
                <w:vertAlign w:val="subscript"/>
              </w:rPr>
            </w:pPr>
          </w:p>
          <w:p w:rsidR="00702BD9" w:rsidP="00991D35" w:rsidRDefault="00702BD9" w14:paraId="508EB387" w14:textId="7EE82F81">
            <w:pPr>
              <w:rPr>
                <w:rFonts w:ascii="Times New Roman" w:hAnsi="Times New Roman"/>
                <w:sz w:val="22"/>
                <w:szCs w:val="22"/>
              </w:rPr>
            </w:pPr>
            <w:r>
              <w:rPr>
                <w:rFonts w:ascii="Times New Roman" w:hAnsi="Times New Roman"/>
                <w:sz w:val="22"/>
                <w:szCs w:val="22"/>
              </w:rPr>
              <w:t xml:space="preserve">USCIS explained the use of and need for Form I-485 in the abstract that was provided in the Federal Register notice. Additional details are provided in the supporting statement that was submitted to OMB with this information collection request. </w:t>
            </w:r>
          </w:p>
          <w:p w:rsidR="009144AE" w:rsidP="00991D35" w:rsidRDefault="009144AE" w14:paraId="7E3B845E" w14:textId="77777777">
            <w:pPr>
              <w:rPr>
                <w:rFonts w:ascii="Times New Roman" w:hAnsi="Times New Roman"/>
                <w:sz w:val="22"/>
                <w:szCs w:val="22"/>
              </w:rPr>
            </w:pPr>
          </w:p>
          <w:p w:rsidR="00702BD9" w:rsidP="00991D35" w:rsidRDefault="00702BD9" w14:paraId="07FA6C27" w14:textId="77777777">
            <w:pPr>
              <w:rPr>
                <w:rFonts w:ascii="Times New Roman" w:hAnsi="Times New Roman"/>
                <w:sz w:val="22"/>
                <w:szCs w:val="22"/>
              </w:rPr>
            </w:pPr>
            <w:r>
              <w:rPr>
                <w:rFonts w:ascii="Times New Roman" w:hAnsi="Times New Roman"/>
                <w:sz w:val="22"/>
                <w:szCs w:val="22"/>
              </w:rPr>
              <w:t xml:space="preserve">The management directive cited by the commenter provides guidance on what USCIS must include in the final ICR and not what is required for the proposed form and 60-day notices.  </w:t>
            </w:r>
          </w:p>
          <w:p w:rsidR="00702BD9" w:rsidP="00991D35" w:rsidRDefault="00702BD9" w14:paraId="2D13DB93" w14:textId="77777777">
            <w:pPr>
              <w:rPr>
                <w:rFonts w:ascii="Times New Roman" w:hAnsi="Times New Roman"/>
                <w:sz w:val="22"/>
                <w:szCs w:val="22"/>
              </w:rPr>
            </w:pPr>
          </w:p>
          <w:p w:rsidR="00702BD9" w:rsidP="00991D35" w:rsidRDefault="00702BD9" w14:paraId="6DDB7436" w14:textId="77777777">
            <w:pPr>
              <w:rPr>
                <w:rFonts w:ascii="Times New Roman" w:hAnsi="Times New Roman"/>
                <w:sz w:val="22"/>
                <w:szCs w:val="22"/>
              </w:rPr>
            </w:pPr>
            <w:r>
              <w:rPr>
                <w:rFonts w:ascii="Times New Roman" w:hAnsi="Times New Roman"/>
                <w:sz w:val="22"/>
                <w:szCs w:val="22"/>
              </w:rPr>
              <w:t xml:space="preserve">The certifications required by 5 CFR 1320.9 cited by the commenter are provided in the submission provided to OMB after considering the comments on the 60-day Federal Register notice and are not required to be in the Federal Register notice.  The commenter is encouraged to review out justifications provided in the package submitted to OMB. </w:t>
            </w:r>
          </w:p>
          <w:p w:rsidR="00702BD9" w:rsidP="00991D35" w:rsidRDefault="00702BD9" w14:paraId="17062558" w14:textId="077D0958">
            <w:pPr>
              <w:rPr>
                <w:rFonts w:ascii="Times New Roman" w:hAnsi="Times New Roman"/>
                <w:sz w:val="22"/>
                <w:szCs w:val="22"/>
              </w:rPr>
            </w:pPr>
          </w:p>
          <w:p w:rsidR="009144AE" w:rsidP="00991D35" w:rsidRDefault="009144AE" w14:paraId="62DC1DF4" w14:textId="31760131">
            <w:pPr>
              <w:rPr>
                <w:rFonts w:ascii="Times New Roman" w:hAnsi="Times New Roman"/>
                <w:sz w:val="22"/>
                <w:szCs w:val="22"/>
              </w:rPr>
            </w:pPr>
          </w:p>
          <w:p w:rsidR="009144AE" w:rsidP="00991D35" w:rsidRDefault="009144AE" w14:paraId="17188FB1" w14:textId="244D3971">
            <w:pPr>
              <w:rPr>
                <w:rFonts w:ascii="Times New Roman" w:hAnsi="Times New Roman"/>
                <w:sz w:val="22"/>
                <w:szCs w:val="22"/>
              </w:rPr>
            </w:pPr>
          </w:p>
          <w:p w:rsidR="009144AE" w:rsidP="00991D35" w:rsidRDefault="009144AE" w14:paraId="41A16A1C" w14:textId="687087A4">
            <w:pPr>
              <w:rPr>
                <w:rFonts w:ascii="Times New Roman" w:hAnsi="Times New Roman"/>
                <w:sz w:val="22"/>
                <w:szCs w:val="22"/>
              </w:rPr>
            </w:pPr>
          </w:p>
          <w:p w:rsidR="009144AE" w:rsidP="00991D35" w:rsidRDefault="009144AE" w14:paraId="401085C1" w14:textId="54E81B86">
            <w:pPr>
              <w:rPr>
                <w:rFonts w:ascii="Times New Roman" w:hAnsi="Times New Roman"/>
                <w:sz w:val="22"/>
                <w:szCs w:val="22"/>
              </w:rPr>
            </w:pPr>
          </w:p>
          <w:p w:rsidR="009144AE" w:rsidP="00991D35" w:rsidRDefault="009144AE" w14:paraId="6774B86C" w14:textId="03D3F1C9">
            <w:pPr>
              <w:rPr>
                <w:rFonts w:ascii="Times New Roman" w:hAnsi="Times New Roman"/>
                <w:sz w:val="22"/>
                <w:szCs w:val="22"/>
              </w:rPr>
            </w:pPr>
          </w:p>
          <w:p w:rsidR="009144AE" w:rsidP="00991D35" w:rsidRDefault="009144AE" w14:paraId="74EF6ABB" w14:textId="1FDE8969">
            <w:pPr>
              <w:rPr>
                <w:rFonts w:ascii="Times New Roman" w:hAnsi="Times New Roman"/>
                <w:sz w:val="22"/>
                <w:szCs w:val="22"/>
              </w:rPr>
            </w:pPr>
          </w:p>
          <w:p w:rsidR="009144AE" w:rsidP="00991D35" w:rsidRDefault="009144AE" w14:paraId="374A5630" w14:textId="39D94F7F">
            <w:pPr>
              <w:rPr>
                <w:rFonts w:ascii="Times New Roman" w:hAnsi="Times New Roman"/>
                <w:sz w:val="22"/>
                <w:szCs w:val="22"/>
              </w:rPr>
            </w:pPr>
          </w:p>
          <w:p w:rsidR="009144AE" w:rsidP="00991D35" w:rsidRDefault="009144AE" w14:paraId="60CB8FBB" w14:textId="7C55D58B">
            <w:pPr>
              <w:rPr>
                <w:rFonts w:ascii="Times New Roman" w:hAnsi="Times New Roman"/>
                <w:sz w:val="22"/>
                <w:szCs w:val="22"/>
              </w:rPr>
            </w:pPr>
          </w:p>
          <w:p w:rsidR="009144AE" w:rsidP="00991D35" w:rsidRDefault="009144AE" w14:paraId="03EE22D2" w14:textId="61BA865D">
            <w:pPr>
              <w:rPr>
                <w:rFonts w:ascii="Times New Roman" w:hAnsi="Times New Roman"/>
                <w:sz w:val="22"/>
                <w:szCs w:val="22"/>
              </w:rPr>
            </w:pPr>
          </w:p>
          <w:p w:rsidR="009144AE" w:rsidP="00991D35" w:rsidRDefault="009144AE" w14:paraId="4BC180D7" w14:textId="597896E3">
            <w:pPr>
              <w:rPr>
                <w:rFonts w:ascii="Times New Roman" w:hAnsi="Times New Roman"/>
                <w:sz w:val="22"/>
                <w:szCs w:val="22"/>
              </w:rPr>
            </w:pPr>
          </w:p>
          <w:p w:rsidR="009144AE" w:rsidP="00991D35" w:rsidRDefault="009144AE" w14:paraId="02417A0E" w14:textId="24F41AAB">
            <w:pPr>
              <w:rPr>
                <w:rFonts w:ascii="Times New Roman" w:hAnsi="Times New Roman"/>
                <w:sz w:val="22"/>
                <w:szCs w:val="22"/>
              </w:rPr>
            </w:pPr>
          </w:p>
          <w:p w:rsidR="009144AE" w:rsidP="00991D35" w:rsidRDefault="009144AE" w14:paraId="43AFD2B6" w14:textId="77777777">
            <w:pPr>
              <w:rPr>
                <w:rFonts w:ascii="Times New Roman" w:hAnsi="Times New Roman"/>
                <w:sz w:val="22"/>
                <w:szCs w:val="22"/>
              </w:rPr>
            </w:pPr>
          </w:p>
          <w:p w:rsidR="00702BD9" w:rsidP="00991D35" w:rsidRDefault="00702BD9" w14:paraId="61D35FD5" w14:textId="77777777">
            <w:pPr>
              <w:rPr>
                <w:rFonts w:ascii="Times New Roman" w:hAnsi="Times New Roman"/>
                <w:bCs/>
                <w:iCs/>
                <w:sz w:val="22"/>
                <w:szCs w:val="22"/>
              </w:rPr>
            </w:pPr>
            <w:r>
              <w:rPr>
                <w:rFonts w:ascii="Times New Roman" w:hAnsi="Times New Roman"/>
                <w:bCs/>
                <w:iCs/>
                <w:sz w:val="22"/>
                <w:szCs w:val="22"/>
              </w:rPr>
              <w:t>See response above regarding the efficiencies gained through the revisions.  Additionally, see the Supporting Statement.</w:t>
            </w:r>
          </w:p>
          <w:p w:rsidR="00702BD9" w:rsidP="00991D35" w:rsidRDefault="00702BD9" w14:paraId="0510576F" w14:textId="77777777">
            <w:pPr>
              <w:rPr>
                <w:rFonts w:ascii="Times New Roman" w:hAnsi="Times New Roman"/>
                <w:bCs/>
                <w:iCs/>
                <w:sz w:val="22"/>
                <w:szCs w:val="22"/>
              </w:rPr>
            </w:pPr>
          </w:p>
          <w:p w:rsidR="00702BD9" w:rsidP="00991D35" w:rsidRDefault="00702BD9" w14:paraId="5EF6E3C3" w14:textId="77777777">
            <w:pPr>
              <w:rPr>
                <w:rFonts w:ascii="Times New Roman" w:hAnsi="Times New Roman"/>
                <w:bCs/>
                <w:iCs/>
                <w:sz w:val="22"/>
                <w:szCs w:val="22"/>
              </w:rPr>
            </w:pPr>
          </w:p>
          <w:p w:rsidR="00702BD9" w:rsidP="00991D35" w:rsidRDefault="00702BD9" w14:paraId="408C90A6" w14:textId="77777777">
            <w:pPr>
              <w:rPr>
                <w:rFonts w:ascii="Times New Roman" w:hAnsi="Times New Roman"/>
                <w:bCs/>
                <w:iCs/>
                <w:sz w:val="22"/>
                <w:szCs w:val="22"/>
              </w:rPr>
            </w:pPr>
          </w:p>
          <w:p w:rsidR="00702BD9" w:rsidP="00991D35" w:rsidRDefault="00702BD9" w14:paraId="6B95FDDA" w14:textId="77777777">
            <w:pPr>
              <w:rPr>
                <w:rFonts w:ascii="Times New Roman" w:hAnsi="Times New Roman"/>
                <w:bCs/>
                <w:iCs/>
                <w:sz w:val="22"/>
                <w:szCs w:val="22"/>
              </w:rPr>
            </w:pPr>
          </w:p>
          <w:p w:rsidR="00702BD9" w:rsidP="00991D35" w:rsidRDefault="00702BD9" w14:paraId="74389452" w14:textId="77777777">
            <w:pPr>
              <w:rPr>
                <w:rFonts w:ascii="Times New Roman" w:hAnsi="Times New Roman"/>
                <w:bCs/>
                <w:iCs/>
                <w:sz w:val="22"/>
                <w:szCs w:val="22"/>
              </w:rPr>
            </w:pPr>
          </w:p>
          <w:p w:rsidR="00702BD9" w:rsidP="00991D35" w:rsidRDefault="00702BD9" w14:paraId="399EFF02" w14:textId="77777777">
            <w:pPr>
              <w:rPr>
                <w:rFonts w:ascii="Times New Roman" w:hAnsi="Times New Roman"/>
                <w:bCs/>
                <w:iCs/>
                <w:sz w:val="22"/>
                <w:szCs w:val="22"/>
              </w:rPr>
            </w:pPr>
          </w:p>
          <w:p w:rsidR="00702BD9" w:rsidP="00991D35" w:rsidRDefault="00702BD9" w14:paraId="23A9B4E3" w14:textId="77777777">
            <w:pPr>
              <w:rPr>
                <w:rFonts w:ascii="Times New Roman" w:hAnsi="Times New Roman"/>
                <w:bCs/>
                <w:iCs/>
                <w:sz w:val="22"/>
                <w:szCs w:val="22"/>
              </w:rPr>
            </w:pPr>
          </w:p>
          <w:p w:rsidR="00702BD9" w:rsidP="00991D35" w:rsidRDefault="00702BD9" w14:paraId="408D350B" w14:textId="77777777">
            <w:pPr>
              <w:rPr>
                <w:rFonts w:ascii="Times New Roman" w:hAnsi="Times New Roman"/>
                <w:bCs/>
                <w:iCs/>
                <w:sz w:val="22"/>
                <w:szCs w:val="22"/>
              </w:rPr>
            </w:pPr>
          </w:p>
          <w:p w:rsidR="00702BD9" w:rsidP="00991D35" w:rsidRDefault="00702BD9" w14:paraId="0438B2E7" w14:textId="77777777">
            <w:pPr>
              <w:rPr>
                <w:rFonts w:ascii="Times New Roman" w:hAnsi="Times New Roman"/>
                <w:bCs/>
                <w:iCs/>
                <w:sz w:val="22"/>
                <w:szCs w:val="22"/>
              </w:rPr>
            </w:pPr>
          </w:p>
          <w:p w:rsidR="00702BD9" w:rsidP="00991D35" w:rsidRDefault="00702BD9" w14:paraId="0E33FB79" w14:textId="77777777">
            <w:pPr>
              <w:rPr>
                <w:rFonts w:ascii="Times New Roman" w:hAnsi="Times New Roman"/>
                <w:bCs/>
                <w:iCs/>
                <w:sz w:val="22"/>
                <w:szCs w:val="22"/>
              </w:rPr>
            </w:pPr>
          </w:p>
          <w:p w:rsidR="00702BD9" w:rsidP="00991D35" w:rsidRDefault="00702BD9" w14:paraId="7B43033B" w14:textId="77777777">
            <w:pPr>
              <w:rPr>
                <w:rFonts w:ascii="Times New Roman" w:hAnsi="Times New Roman"/>
                <w:bCs/>
                <w:iCs/>
                <w:sz w:val="22"/>
                <w:szCs w:val="22"/>
              </w:rPr>
            </w:pPr>
          </w:p>
          <w:p w:rsidR="00702BD9" w:rsidP="00991D35" w:rsidRDefault="00702BD9" w14:paraId="54DFEA10" w14:textId="77777777">
            <w:pPr>
              <w:rPr>
                <w:rFonts w:ascii="Times New Roman" w:hAnsi="Times New Roman"/>
                <w:bCs/>
                <w:iCs/>
                <w:sz w:val="22"/>
                <w:szCs w:val="22"/>
              </w:rPr>
            </w:pPr>
          </w:p>
          <w:p w:rsidR="00702BD9" w:rsidP="00991D35" w:rsidRDefault="00702BD9" w14:paraId="2D235CED" w14:textId="77777777">
            <w:pPr>
              <w:rPr>
                <w:rFonts w:ascii="Times New Roman" w:hAnsi="Times New Roman"/>
                <w:bCs/>
                <w:iCs/>
                <w:sz w:val="22"/>
                <w:szCs w:val="22"/>
              </w:rPr>
            </w:pPr>
          </w:p>
          <w:p w:rsidR="00702BD9" w:rsidP="00991D35" w:rsidRDefault="00702BD9" w14:paraId="40B0C644" w14:textId="4B3370A0">
            <w:pPr>
              <w:rPr>
                <w:rFonts w:ascii="Times New Roman" w:hAnsi="Times New Roman"/>
                <w:bCs/>
                <w:iCs/>
                <w:sz w:val="22"/>
                <w:szCs w:val="22"/>
              </w:rPr>
            </w:pPr>
          </w:p>
          <w:p w:rsidR="009144AE" w:rsidP="00991D35" w:rsidRDefault="009144AE" w14:paraId="0F74822B" w14:textId="03B26F83">
            <w:pPr>
              <w:rPr>
                <w:rFonts w:ascii="Times New Roman" w:hAnsi="Times New Roman"/>
                <w:bCs/>
                <w:iCs/>
                <w:sz w:val="22"/>
                <w:szCs w:val="22"/>
              </w:rPr>
            </w:pPr>
          </w:p>
          <w:p w:rsidR="009144AE" w:rsidP="00991D35" w:rsidRDefault="009144AE" w14:paraId="6F6C976E" w14:textId="33FA428F">
            <w:pPr>
              <w:rPr>
                <w:rFonts w:ascii="Times New Roman" w:hAnsi="Times New Roman"/>
                <w:bCs/>
                <w:iCs/>
                <w:sz w:val="22"/>
                <w:szCs w:val="22"/>
              </w:rPr>
            </w:pPr>
          </w:p>
          <w:p w:rsidR="009144AE" w:rsidP="00991D35" w:rsidRDefault="009144AE" w14:paraId="22D83B7F" w14:textId="5C6F3EEB">
            <w:pPr>
              <w:rPr>
                <w:rFonts w:ascii="Times New Roman" w:hAnsi="Times New Roman"/>
                <w:bCs/>
                <w:iCs/>
                <w:sz w:val="22"/>
                <w:szCs w:val="22"/>
              </w:rPr>
            </w:pPr>
          </w:p>
          <w:p w:rsidR="009144AE" w:rsidP="00991D35" w:rsidRDefault="009144AE" w14:paraId="32CD97A9" w14:textId="14400384">
            <w:pPr>
              <w:rPr>
                <w:rFonts w:ascii="Times New Roman" w:hAnsi="Times New Roman"/>
                <w:bCs/>
                <w:iCs/>
                <w:sz w:val="22"/>
                <w:szCs w:val="22"/>
              </w:rPr>
            </w:pPr>
          </w:p>
          <w:p w:rsidR="009144AE" w:rsidP="00991D35" w:rsidRDefault="009144AE" w14:paraId="76D39F9D" w14:textId="2F9F40DF">
            <w:pPr>
              <w:rPr>
                <w:rFonts w:ascii="Times New Roman" w:hAnsi="Times New Roman"/>
                <w:bCs/>
                <w:iCs/>
                <w:sz w:val="22"/>
                <w:szCs w:val="22"/>
              </w:rPr>
            </w:pPr>
          </w:p>
          <w:p w:rsidR="009144AE" w:rsidP="00991D35" w:rsidRDefault="009144AE" w14:paraId="0B888827" w14:textId="0FDBEB2E">
            <w:pPr>
              <w:rPr>
                <w:rFonts w:ascii="Times New Roman" w:hAnsi="Times New Roman"/>
                <w:bCs/>
                <w:iCs/>
                <w:sz w:val="22"/>
                <w:szCs w:val="22"/>
              </w:rPr>
            </w:pPr>
          </w:p>
          <w:p w:rsidR="009144AE" w:rsidP="00991D35" w:rsidRDefault="009144AE" w14:paraId="02DA013B" w14:textId="006DECC9">
            <w:pPr>
              <w:rPr>
                <w:rFonts w:ascii="Times New Roman" w:hAnsi="Times New Roman"/>
                <w:bCs/>
                <w:iCs/>
                <w:sz w:val="22"/>
                <w:szCs w:val="22"/>
              </w:rPr>
            </w:pPr>
          </w:p>
          <w:p w:rsidR="009144AE" w:rsidP="00991D35" w:rsidRDefault="009144AE" w14:paraId="14217EEA" w14:textId="640EA1B4">
            <w:pPr>
              <w:rPr>
                <w:rFonts w:ascii="Times New Roman" w:hAnsi="Times New Roman"/>
                <w:bCs/>
                <w:iCs/>
                <w:sz w:val="22"/>
                <w:szCs w:val="22"/>
              </w:rPr>
            </w:pPr>
          </w:p>
          <w:p w:rsidR="009144AE" w:rsidP="00991D35" w:rsidRDefault="009144AE" w14:paraId="205E6724" w14:textId="60A79995">
            <w:pPr>
              <w:rPr>
                <w:rFonts w:ascii="Times New Roman" w:hAnsi="Times New Roman"/>
                <w:bCs/>
                <w:iCs/>
                <w:sz w:val="22"/>
                <w:szCs w:val="22"/>
              </w:rPr>
            </w:pPr>
          </w:p>
          <w:p w:rsidR="009144AE" w:rsidP="00991D35" w:rsidRDefault="009144AE" w14:paraId="18BBCA3D" w14:textId="77777777">
            <w:pPr>
              <w:rPr>
                <w:rFonts w:ascii="Times New Roman" w:hAnsi="Times New Roman"/>
                <w:bCs/>
                <w:iCs/>
                <w:sz w:val="22"/>
                <w:szCs w:val="22"/>
              </w:rPr>
            </w:pPr>
          </w:p>
          <w:p w:rsidR="00702BD9" w:rsidP="00991D35" w:rsidRDefault="00702BD9" w14:paraId="58B2F432" w14:textId="77777777">
            <w:pPr>
              <w:rPr>
                <w:rFonts w:ascii="Times New Roman" w:hAnsi="Times New Roman"/>
                <w:bCs/>
                <w:iCs/>
                <w:sz w:val="22"/>
                <w:szCs w:val="22"/>
              </w:rPr>
            </w:pPr>
          </w:p>
          <w:p w:rsidR="00702BD9" w:rsidP="00991D35" w:rsidRDefault="00702BD9" w14:paraId="644F05AB" w14:textId="77777777">
            <w:pPr>
              <w:rPr>
                <w:rFonts w:ascii="Times New Roman" w:hAnsi="Times New Roman"/>
                <w:bCs/>
                <w:iCs/>
                <w:sz w:val="22"/>
                <w:szCs w:val="22"/>
              </w:rPr>
            </w:pPr>
            <w:r>
              <w:rPr>
                <w:rFonts w:ascii="Times New Roman" w:hAnsi="Times New Roman"/>
                <w:bCs/>
                <w:iCs/>
                <w:sz w:val="22"/>
                <w:szCs w:val="22"/>
              </w:rPr>
              <w:t>Concerning the comment on record retention, USCIS deleted Part 3, Item Numbers 6 and 8 from the form in response to comments.</w:t>
            </w:r>
          </w:p>
          <w:p w:rsidR="00702BD9" w:rsidP="00991D35" w:rsidRDefault="00702BD9" w14:paraId="4699535A" w14:textId="77777777">
            <w:pPr>
              <w:rPr>
                <w:rFonts w:ascii="Times New Roman" w:hAnsi="Times New Roman"/>
                <w:bCs/>
                <w:iCs/>
                <w:sz w:val="22"/>
                <w:szCs w:val="22"/>
              </w:rPr>
            </w:pPr>
          </w:p>
          <w:p w:rsidR="00702BD9" w:rsidP="00991D35" w:rsidRDefault="00702BD9" w14:paraId="031F828F" w14:textId="77777777">
            <w:pPr>
              <w:rPr>
                <w:rFonts w:ascii="Times New Roman" w:hAnsi="Times New Roman"/>
                <w:bCs/>
                <w:iCs/>
                <w:sz w:val="22"/>
                <w:szCs w:val="22"/>
              </w:rPr>
            </w:pPr>
          </w:p>
          <w:p w:rsidR="00702BD9" w:rsidP="00991D35" w:rsidRDefault="00702BD9" w14:paraId="6AE059C6" w14:textId="77777777">
            <w:pPr>
              <w:rPr>
                <w:rFonts w:ascii="Times New Roman" w:hAnsi="Times New Roman"/>
                <w:bCs/>
                <w:iCs/>
                <w:sz w:val="22"/>
                <w:szCs w:val="22"/>
              </w:rPr>
            </w:pPr>
          </w:p>
          <w:p w:rsidR="00702BD9" w:rsidP="00991D35" w:rsidRDefault="00702BD9" w14:paraId="3BE0F91E" w14:textId="77777777">
            <w:pPr>
              <w:rPr>
                <w:rFonts w:ascii="Times New Roman" w:hAnsi="Times New Roman"/>
                <w:bCs/>
                <w:iCs/>
                <w:sz w:val="22"/>
                <w:szCs w:val="22"/>
              </w:rPr>
            </w:pPr>
          </w:p>
          <w:p w:rsidR="00702BD9" w:rsidP="00991D35" w:rsidRDefault="00702BD9" w14:paraId="40C1CBF1" w14:textId="77777777">
            <w:pPr>
              <w:rPr>
                <w:rFonts w:ascii="Times New Roman" w:hAnsi="Times New Roman"/>
                <w:bCs/>
                <w:iCs/>
                <w:sz w:val="22"/>
                <w:szCs w:val="22"/>
              </w:rPr>
            </w:pPr>
          </w:p>
          <w:p w:rsidR="00702BD9" w:rsidP="00991D35" w:rsidRDefault="00702BD9" w14:paraId="65B9A06F" w14:textId="77777777">
            <w:pPr>
              <w:rPr>
                <w:rFonts w:ascii="Times New Roman" w:hAnsi="Times New Roman"/>
                <w:bCs/>
                <w:iCs/>
                <w:sz w:val="22"/>
                <w:szCs w:val="22"/>
              </w:rPr>
            </w:pPr>
          </w:p>
          <w:p w:rsidR="00702BD9" w:rsidP="00991D35" w:rsidRDefault="00702BD9" w14:paraId="1D4CB1E5" w14:textId="77777777">
            <w:pPr>
              <w:rPr>
                <w:rFonts w:ascii="Times New Roman" w:hAnsi="Times New Roman"/>
                <w:bCs/>
                <w:iCs/>
                <w:sz w:val="22"/>
                <w:szCs w:val="22"/>
              </w:rPr>
            </w:pPr>
          </w:p>
          <w:p w:rsidR="00702BD9" w:rsidP="00991D35" w:rsidRDefault="00702BD9" w14:paraId="2251636D" w14:textId="77777777">
            <w:pPr>
              <w:rPr>
                <w:rFonts w:ascii="Times New Roman" w:hAnsi="Times New Roman"/>
                <w:bCs/>
                <w:iCs/>
                <w:sz w:val="22"/>
                <w:szCs w:val="22"/>
              </w:rPr>
            </w:pPr>
          </w:p>
          <w:p w:rsidR="00702BD9" w:rsidP="00991D35" w:rsidRDefault="00702BD9" w14:paraId="27602025" w14:textId="77777777">
            <w:pPr>
              <w:rPr>
                <w:rFonts w:ascii="Times New Roman" w:hAnsi="Times New Roman"/>
                <w:sz w:val="22"/>
                <w:szCs w:val="22"/>
              </w:rPr>
            </w:pPr>
          </w:p>
          <w:p w:rsidR="00702BD9" w:rsidP="00991D35" w:rsidRDefault="00702BD9" w14:paraId="2DBDF339" w14:textId="77777777">
            <w:pPr>
              <w:rPr>
                <w:rFonts w:ascii="Times New Roman" w:hAnsi="Times New Roman"/>
                <w:sz w:val="22"/>
                <w:szCs w:val="22"/>
              </w:rPr>
            </w:pPr>
          </w:p>
          <w:p w:rsidRPr="00702BD9" w:rsidR="00702BD9" w:rsidP="00991D35" w:rsidRDefault="00702BD9" w14:paraId="6B28ABFE" w14:textId="77777777">
            <w:pPr>
              <w:rPr>
                <w:rFonts w:ascii="Times New Roman" w:hAnsi="Times New Roman"/>
                <w:color w:val="FF0000"/>
                <w:sz w:val="22"/>
                <w:szCs w:val="22"/>
              </w:rPr>
            </w:pPr>
          </w:p>
          <w:p w:rsidR="00702BD9" w:rsidP="00991D35" w:rsidRDefault="00702BD9" w14:paraId="125B2AC2" w14:textId="77777777">
            <w:pPr>
              <w:rPr>
                <w:rFonts w:ascii="Times New Roman" w:hAnsi="Times New Roman"/>
                <w:sz w:val="22"/>
                <w:szCs w:val="22"/>
              </w:rPr>
            </w:pPr>
          </w:p>
          <w:p w:rsidR="00702BD9" w:rsidP="00991D35" w:rsidRDefault="00702BD9" w14:paraId="4E841524" w14:textId="77777777">
            <w:pPr>
              <w:rPr>
                <w:rFonts w:ascii="Times New Roman" w:hAnsi="Times New Roman"/>
                <w:sz w:val="22"/>
                <w:szCs w:val="22"/>
              </w:rPr>
            </w:pPr>
          </w:p>
          <w:p w:rsidR="00702BD9" w:rsidP="00991D35" w:rsidRDefault="00702BD9" w14:paraId="3C2BD68D" w14:textId="77777777">
            <w:pPr>
              <w:rPr>
                <w:rFonts w:ascii="Times New Roman" w:hAnsi="Times New Roman"/>
                <w:sz w:val="22"/>
                <w:szCs w:val="22"/>
              </w:rPr>
            </w:pPr>
          </w:p>
          <w:p w:rsidR="00702BD9" w:rsidP="00991D35" w:rsidRDefault="00702BD9" w14:paraId="78D2BC35" w14:textId="77777777">
            <w:pPr>
              <w:rPr>
                <w:rFonts w:ascii="Times New Roman" w:hAnsi="Times New Roman"/>
                <w:sz w:val="22"/>
                <w:szCs w:val="22"/>
              </w:rPr>
            </w:pPr>
          </w:p>
          <w:p w:rsidR="00702BD9" w:rsidP="00991D35" w:rsidRDefault="00702BD9" w14:paraId="478B270D" w14:textId="77777777">
            <w:pPr>
              <w:rPr>
                <w:rFonts w:ascii="Times New Roman" w:hAnsi="Times New Roman"/>
                <w:sz w:val="22"/>
                <w:szCs w:val="22"/>
              </w:rPr>
            </w:pPr>
          </w:p>
          <w:p w:rsidR="00702BD9" w:rsidP="00991D35" w:rsidRDefault="00702BD9" w14:paraId="406609D8" w14:textId="774A4938">
            <w:pPr>
              <w:rPr>
                <w:rFonts w:ascii="Times New Roman" w:hAnsi="Times New Roman"/>
                <w:sz w:val="22"/>
                <w:szCs w:val="22"/>
              </w:rPr>
            </w:pPr>
          </w:p>
          <w:p w:rsidR="009144AE" w:rsidP="00991D35" w:rsidRDefault="009144AE" w14:paraId="77E7D8FC" w14:textId="147C2E44">
            <w:pPr>
              <w:rPr>
                <w:rFonts w:ascii="Times New Roman" w:hAnsi="Times New Roman"/>
                <w:sz w:val="22"/>
                <w:szCs w:val="22"/>
              </w:rPr>
            </w:pPr>
          </w:p>
          <w:p w:rsidR="009144AE" w:rsidP="00991D35" w:rsidRDefault="009144AE" w14:paraId="7B079DC6" w14:textId="6E3CA22C">
            <w:pPr>
              <w:rPr>
                <w:rFonts w:ascii="Times New Roman" w:hAnsi="Times New Roman"/>
                <w:sz w:val="22"/>
                <w:szCs w:val="22"/>
              </w:rPr>
            </w:pPr>
          </w:p>
          <w:p w:rsidR="009144AE" w:rsidP="00991D35" w:rsidRDefault="009144AE" w14:paraId="27266BE5" w14:textId="0805F80D">
            <w:pPr>
              <w:rPr>
                <w:rFonts w:ascii="Times New Roman" w:hAnsi="Times New Roman"/>
                <w:sz w:val="22"/>
                <w:szCs w:val="22"/>
              </w:rPr>
            </w:pPr>
          </w:p>
          <w:p w:rsidR="009144AE" w:rsidP="00991D35" w:rsidRDefault="009144AE" w14:paraId="6809C59D" w14:textId="59EF0F65">
            <w:pPr>
              <w:rPr>
                <w:rFonts w:ascii="Times New Roman" w:hAnsi="Times New Roman"/>
                <w:sz w:val="22"/>
                <w:szCs w:val="22"/>
              </w:rPr>
            </w:pPr>
          </w:p>
          <w:p w:rsidR="009144AE" w:rsidP="00991D35" w:rsidRDefault="009144AE" w14:paraId="432E7D18" w14:textId="6981CEAB">
            <w:pPr>
              <w:rPr>
                <w:rFonts w:ascii="Times New Roman" w:hAnsi="Times New Roman"/>
                <w:sz w:val="22"/>
                <w:szCs w:val="22"/>
              </w:rPr>
            </w:pPr>
          </w:p>
          <w:p w:rsidR="009144AE" w:rsidP="00991D35" w:rsidRDefault="009144AE" w14:paraId="33E264DE" w14:textId="0F445DF6">
            <w:pPr>
              <w:rPr>
                <w:rFonts w:ascii="Times New Roman" w:hAnsi="Times New Roman"/>
                <w:sz w:val="22"/>
                <w:szCs w:val="22"/>
              </w:rPr>
            </w:pPr>
          </w:p>
          <w:p w:rsidR="009144AE" w:rsidP="00991D35" w:rsidRDefault="009144AE" w14:paraId="4CD55A84" w14:textId="2FFE63FA">
            <w:pPr>
              <w:rPr>
                <w:rFonts w:ascii="Times New Roman" w:hAnsi="Times New Roman"/>
                <w:sz w:val="22"/>
                <w:szCs w:val="22"/>
              </w:rPr>
            </w:pPr>
          </w:p>
          <w:p w:rsidR="009144AE" w:rsidP="00991D35" w:rsidRDefault="009144AE" w14:paraId="4D4E487C" w14:textId="77777777">
            <w:pPr>
              <w:rPr>
                <w:rFonts w:ascii="Times New Roman" w:hAnsi="Times New Roman"/>
                <w:sz w:val="22"/>
                <w:szCs w:val="22"/>
              </w:rPr>
            </w:pPr>
          </w:p>
          <w:p w:rsidR="00702BD9" w:rsidP="00991D35" w:rsidRDefault="00702BD9" w14:paraId="2594816E" w14:textId="77777777">
            <w:pPr>
              <w:rPr>
                <w:rFonts w:ascii="Times New Roman" w:hAnsi="Times New Roman"/>
                <w:sz w:val="22"/>
                <w:szCs w:val="22"/>
              </w:rPr>
            </w:pPr>
            <w:r>
              <w:rPr>
                <w:rFonts w:ascii="Times New Roman" w:hAnsi="Times New Roman"/>
                <w:sz w:val="22"/>
                <w:szCs w:val="22"/>
              </w:rPr>
              <w:t>DHS and USCIS have provided an explanation in the Supporting Statement certifying that this information collection meets the requirements of 5 CFR 1320.</w:t>
            </w:r>
          </w:p>
          <w:p w:rsidR="00702BD9" w:rsidP="00991D35" w:rsidRDefault="00702BD9" w14:paraId="4D362A42" w14:textId="77777777">
            <w:pPr>
              <w:rPr>
                <w:rFonts w:ascii="Times New Roman" w:hAnsi="Times New Roman"/>
                <w:sz w:val="22"/>
                <w:szCs w:val="22"/>
              </w:rPr>
            </w:pPr>
          </w:p>
          <w:p w:rsidR="00702BD9" w:rsidP="00991D35" w:rsidRDefault="00702BD9" w14:paraId="320002E4" w14:textId="77777777">
            <w:pPr>
              <w:rPr>
                <w:rFonts w:ascii="Times New Roman" w:hAnsi="Times New Roman"/>
                <w:sz w:val="22"/>
                <w:szCs w:val="22"/>
              </w:rPr>
            </w:pPr>
          </w:p>
          <w:p w:rsidR="00702BD9" w:rsidP="00991D35" w:rsidRDefault="00702BD9" w14:paraId="457BA14C" w14:textId="77777777">
            <w:pPr>
              <w:rPr>
                <w:rFonts w:ascii="Times New Roman" w:hAnsi="Times New Roman"/>
                <w:sz w:val="22"/>
                <w:szCs w:val="22"/>
              </w:rPr>
            </w:pPr>
          </w:p>
          <w:p w:rsidR="00702BD9" w:rsidP="00991D35" w:rsidRDefault="00702BD9" w14:paraId="32E7AA7D" w14:textId="77777777">
            <w:pPr>
              <w:rPr>
                <w:rFonts w:ascii="Times New Roman" w:hAnsi="Times New Roman"/>
                <w:sz w:val="22"/>
                <w:szCs w:val="22"/>
              </w:rPr>
            </w:pPr>
          </w:p>
          <w:p w:rsidR="00702BD9" w:rsidP="00991D35" w:rsidRDefault="00702BD9" w14:paraId="7C845AFE" w14:textId="77777777">
            <w:pPr>
              <w:rPr>
                <w:rFonts w:ascii="Times New Roman" w:hAnsi="Times New Roman"/>
                <w:sz w:val="22"/>
                <w:szCs w:val="22"/>
              </w:rPr>
            </w:pPr>
          </w:p>
          <w:p w:rsidR="00702BD9" w:rsidP="00991D35" w:rsidRDefault="00702BD9" w14:paraId="7CA3BD74" w14:textId="77777777">
            <w:pPr>
              <w:rPr>
                <w:rFonts w:ascii="Times New Roman" w:hAnsi="Times New Roman"/>
                <w:sz w:val="22"/>
                <w:szCs w:val="22"/>
              </w:rPr>
            </w:pPr>
          </w:p>
          <w:p w:rsidR="00702BD9" w:rsidP="00991D35" w:rsidRDefault="00702BD9" w14:paraId="30A7FCA9" w14:textId="77777777">
            <w:pPr>
              <w:rPr>
                <w:rFonts w:ascii="Times New Roman" w:hAnsi="Times New Roman"/>
                <w:sz w:val="22"/>
                <w:szCs w:val="22"/>
              </w:rPr>
            </w:pPr>
          </w:p>
          <w:p w:rsidR="00702BD9" w:rsidP="00991D35" w:rsidRDefault="00702BD9" w14:paraId="37949A10" w14:textId="77777777">
            <w:pPr>
              <w:rPr>
                <w:rFonts w:ascii="Times New Roman" w:hAnsi="Times New Roman"/>
                <w:sz w:val="22"/>
                <w:szCs w:val="22"/>
              </w:rPr>
            </w:pPr>
          </w:p>
          <w:p w:rsidR="00702BD9" w:rsidP="00991D35" w:rsidRDefault="00702BD9" w14:paraId="5AE73A44" w14:textId="77777777">
            <w:pPr>
              <w:rPr>
                <w:rFonts w:ascii="Times New Roman" w:hAnsi="Times New Roman"/>
                <w:sz w:val="22"/>
                <w:szCs w:val="22"/>
              </w:rPr>
            </w:pPr>
          </w:p>
          <w:p w:rsidR="00702BD9" w:rsidP="00991D35" w:rsidRDefault="00702BD9" w14:paraId="73B33677" w14:textId="77777777">
            <w:pPr>
              <w:rPr>
                <w:rFonts w:ascii="Times New Roman" w:hAnsi="Times New Roman"/>
                <w:sz w:val="22"/>
                <w:szCs w:val="22"/>
              </w:rPr>
            </w:pPr>
          </w:p>
          <w:p w:rsidR="00702BD9" w:rsidP="00991D35" w:rsidRDefault="00702BD9" w14:paraId="3D3D656C" w14:textId="77777777">
            <w:pPr>
              <w:rPr>
                <w:rFonts w:ascii="Times New Roman" w:hAnsi="Times New Roman"/>
                <w:sz w:val="22"/>
                <w:szCs w:val="22"/>
              </w:rPr>
            </w:pPr>
          </w:p>
          <w:p w:rsidR="00702BD9" w:rsidP="00991D35" w:rsidRDefault="00702BD9" w14:paraId="7768B32D" w14:textId="77777777">
            <w:pPr>
              <w:rPr>
                <w:rFonts w:ascii="Times New Roman" w:hAnsi="Times New Roman"/>
                <w:sz w:val="22"/>
                <w:szCs w:val="22"/>
              </w:rPr>
            </w:pPr>
          </w:p>
          <w:p w:rsidR="00702BD9" w:rsidP="00991D35" w:rsidRDefault="00702BD9" w14:paraId="06AEC87A" w14:textId="77777777">
            <w:pPr>
              <w:rPr>
                <w:rFonts w:ascii="Times New Roman" w:hAnsi="Times New Roman"/>
                <w:sz w:val="22"/>
                <w:szCs w:val="22"/>
              </w:rPr>
            </w:pPr>
          </w:p>
          <w:p w:rsidR="00702BD9" w:rsidP="00991D35" w:rsidRDefault="00702BD9" w14:paraId="7A4D9EFF" w14:textId="4F3F8EA5">
            <w:pPr>
              <w:rPr>
                <w:rFonts w:ascii="Times New Roman" w:hAnsi="Times New Roman"/>
                <w:sz w:val="22"/>
                <w:szCs w:val="22"/>
              </w:rPr>
            </w:pPr>
          </w:p>
          <w:p w:rsidR="009144AE" w:rsidP="00991D35" w:rsidRDefault="009144AE" w14:paraId="5450225D" w14:textId="21431C22">
            <w:pPr>
              <w:rPr>
                <w:rFonts w:ascii="Times New Roman" w:hAnsi="Times New Roman"/>
                <w:sz w:val="22"/>
                <w:szCs w:val="22"/>
              </w:rPr>
            </w:pPr>
          </w:p>
          <w:p w:rsidR="009144AE" w:rsidP="00991D35" w:rsidRDefault="009144AE" w14:paraId="269B0FBB" w14:textId="25B7486F">
            <w:pPr>
              <w:rPr>
                <w:rFonts w:ascii="Times New Roman" w:hAnsi="Times New Roman"/>
                <w:sz w:val="22"/>
                <w:szCs w:val="22"/>
              </w:rPr>
            </w:pPr>
          </w:p>
          <w:p w:rsidR="009144AE" w:rsidP="00991D35" w:rsidRDefault="009144AE" w14:paraId="03629974" w14:textId="78A5A36C">
            <w:pPr>
              <w:rPr>
                <w:rFonts w:ascii="Times New Roman" w:hAnsi="Times New Roman"/>
                <w:sz w:val="22"/>
                <w:szCs w:val="22"/>
              </w:rPr>
            </w:pPr>
          </w:p>
          <w:p w:rsidR="009144AE" w:rsidP="00991D35" w:rsidRDefault="009144AE" w14:paraId="057B4D7D" w14:textId="66587393">
            <w:pPr>
              <w:rPr>
                <w:rFonts w:ascii="Times New Roman" w:hAnsi="Times New Roman"/>
                <w:sz w:val="22"/>
                <w:szCs w:val="22"/>
              </w:rPr>
            </w:pPr>
          </w:p>
          <w:p w:rsidR="009144AE" w:rsidP="00991D35" w:rsidRDefault="009144AE" w14:paraId="6A56ACF6" w14:textId="1A363C0D">
            <w:pPr>
              <w:rPr>
                <w:rFonts w:ascii="Times New Roman" w:hAnsi="Times New Roman"/>
                <w:sz w:val="22"/>
                <w:szCs w:val="22"/>
              </w:rPr>
            </w:pPr>
          </w:p>
          <w:p w:rsidR="009144AE" w:rsidP="00991D35" w:rsidRDefault="009144AE" w14:paraId="2DAA7AAB" w14:textId="0030B197">
            <w:pPr>
              <w:rPr>
                <w:rFonts w:ascii="Times New Roman" w:hAnsi="Times New Roman"/>
                <w:sz w:val="22"/>
                <w:szCs w:val="22"/>
              </w:rPr>
            </w:pPr>
          </w:p>
          <w:p w:rsidR="009144AE" w:rsidP="00991D35" w:rsidRDefault="009144AE" w14:paraId="67199B8F" w14:textId="5C71B582">
            <w:pPr>
              <w:rPr>
                <w:rFonts w:ascii="Times New Roman" w:hAnsi="Times New Roman"/>
                <w:sz w:val="22"/>
                <w:szCs w:val="22"/>
              </w:rPr>
            </w:pPr>
          </w:p>
          <w:p w:rsidR="009144AE" w:rsidP="00991D35" w:rsidRDefault="009144AE" w14:paraId="114D2E6C" w14:textId="58FA91D1">
            <w:pPr>
              <w:rPr>
                <w:rFonts w:ascii="Times New Roman" w:hAnsi="Times New Roman"/>
                <w:sz w:val="22"/>
                <w:szCs w:val="22"/>
              </w:rPr>
            </w:pPr>
          </w:p>
          <w:p w:rsidR="009144AE" w:rsidP="00991D35" w:rsidRDefault="009144AE" w14:paraId="1FB8DBB0" w14:textId="11D0C3D6">
            <w:pPr>
              <w:rPr>
                <w:rFonts w:ascii="Times New Roman" w:hAnsi="Times New Roman"/>
                <w:sz w:val="22"/>
                <w:szCs w:val="22"/>
              </w:rPr>
            </w:pPr>
          </w:p>
          <w:p w:rsidR="009144AE" w:rsidP="00991D35" w:rsidRDefault="009144AE" w14:paraId="10F59481" w14:textId="77777777">
            <w:pPr>
              <w:rPr>
                <w:rFonts w:ascii="Times New Roman" w:hAnsi="Times New Roman"/>
                <w:sz w:val="22"/>
                <w:szCs w:val="22"/>
              </w:rPr>
            </w:pPr>
          </w:p>
          <w:p w:rsidR="00702BD9" w:rsidP="00991D35" w:rsidRDefault="00702BD9" w14:paraId="0ED9A310" w14:textId="77777777">
            <w:pPr>
              <w:rPr>
                <w:rFonts w:ascii="Times New Roman" w:hAnsi="Times New Roman"/>
                <w:sz w:val="22"/>
                <w:szCs w:val="22"/>
              </w:rPr>
            </w:pPr>
          </w:p>
          <w:p w:rsidR="00702BD9" w:rsidP="00991D35" w:rsidRDefault="00702BD9" w14:paraId="4E514B31" w14:textId="77777777">
            <w:pPr>
              <w:rPr>
                <w:rFonts w:ascii="Times New Roman" w:hAnsi="Times New Roman"/>
                <w:sz w:val="22"/>
                <w:szCs w:val="22"/>
              </w:rPr>
            </w:pPr>
          </w:p>
          <w:p w:rsidR="009144AE" w:rsidP="00991D35" w:rsidRDefault="009144AE" w14:paraId="61CBEB59" w14:textId="77777777">
            <w:pPr>
              <w:rPr>
                <w:rFonts w:ascii="Times New Roman" w:hAnsi="Times New Roman"/>
                <w:sz w:val="22"/>
                <w:szCs w:val="22"/>
              </w:rPr>
            </w:pPr>
          </w:p>
          <w:p w:rsidR="009144AE" w:rsidP="00991D35" w:rsidRDefault="009144AE" w14:paraId="04763873" w14:textId="77777777">
            <w:pPr>
              <w:rPr>
                <w:rFonts w:ascii="Times New Roman" w:hAnsi="Times New Roman"/>
                <w:sz w:val="22"/>
                <w:szCs w:val="22"/>
              </w:rPr>
            </w:pPr>
          </w:p>
          <w:p w:rsidR="009144AE" w:rsidP="00991D35" w:rsidRDefault="009144AE" w14:paraId="7616203B" w14:textId="3E62F367">
            <w:pPr>
              <w:rPr>
                <w:rFonts w:ascii="Times New Roman" w:hAnsi="Times New Roman"/>
                <w:sz w:val="22"/>
                <w:szCs w:val="22"/>
              </w:rPr>
            </w:pPr>
          </w:p>
          <w:p w:rsidR="009144AE" w:rsidP="00991D35" w:rsidRDefault="009144AE" w14:paraId="752092F4" w14:textId="7DB280FD">
            <w:pPr>
              <w:rPr>
                <w:rFonts w:ascii="Times New Roman" w:hAnsi="Times New Roman"/>
                <w:sz w:val="22"/>
                <w:szCs w:val="22"/>
              </w:rPr>
            </w:pPr>
          </w:p>
          <w:p w:rsidR="009144AE" w:rsidP="00991D35" w:rsidRDefault="009144AE" w14:paraId="440B6EE8" w14:textId="05AAA402">
            <w:pPr>
              <w:rPr>
                <w:rFonts w:ascii="Times New Roman" w:hAnsi="Times New Roman"/>
                <w:sz w:val="22"/>
                <w:szCs w:val="22"/>
              </w:rPr>
            </w:pPr>
          </w:p>
          <w:p w:rsidR="009144AE" w:rsidP="00991D35" w:rsidRDefault="009144AE" w14:paraId="7E629F83" w14:textId="288E6D09">
            <w:pPr>
              <w:rPr>
                <w:rFonts w:ascii="Times New Roman" w:hAnsi="Times New Roman"/>
                <w:sz w:val="22"/>
                <w:szCs w:val="22"/>
              </w:rPr>
            </w:pPr>
          </w:p>
          <w:p w:rsidR="009144AE" w:rsidP="00991D35" w:rsidRDefault="009144AE" w14:paraId="5015ABC2" w14:textId="77777777">
            <w:pPr>
              <w:rPr>
                <w:rFonts w:ascii="Times New Roman" w:hAnsi="Times New Roman"/>
                <w:sz w:val="22"/>
                <w:szCs w:val="22"/>
              </w:rPr>
            </w:pPr>
          </w:p>
          <w:p w:rsidR="009144AE" w:rsidP="00991D35" w:rsidRDefault="009144AE" w14:paraId="1C95FE9F" w14:textId="77777777">
            <w:pPr>
              <w:rPr>
                <w:rFonts w:ascii="Times New Roman" w:hAnsi="Times New Roman"/>
                <w:sz w:val="22"/>
                <w:szCs w:val="22"/>
              </w:rPr>
            </w:pPr>
          </w:p>
          <w:p w:rsidR="00702BD9" w:rsidP="00991D35" w:rsidRDefault="00702BD9" w14:paraId="5382B2A4" w14:textId="49DF74F0">
            <w:pPr>
              <w:rPr>
                <w:rFonts w:ascii="Times New Roman" w:hAnsi="Times New Roman"/>
                <w:sz w:val="22"/>
                <w:szCs w:val="22"/>
              </w:rPr>
            </w:pPr>
            <w:r>
              <w:rPr>
                <w:rFonts w:ascii="Times New Roman" w:hAnsi="Times New Roman"/>
                <w:sz w:val="22"/>
                <w:szCs w:val="22"/>
              </w:rPr>
              <w:t>See the Supporting Statement.  5 CFR 1320 does not require this information in a Federal Register Notice.</w:t>
            </w:r>
          </w:p>
          <w:p w:rsidR="00702BD9" w:rsidP="00991D35" w:rsidRDefault="00702BD9" w14:paraId="580C1C5C" w14:textId="77777777">
            <w:pPr>
              <w:rPr>
                <w:rFonts w:ascii="Times New Roman" w:hAnsi="Times New Roman"/>
                <w:sz w:val="22"/>
                <w:szCs w:val="22"/>
              </w:rPr>
            </w:pPr>
          </w:p>
          <w:p w:rsidR="00702BD9" w:rsidP="00991D35" w:rsidRDefault="00702BD9" w14:paraId="63A8ED01" w14:textId="77777777">
            <w:pPr>
              <w:rPr>
                <w:rFonts w:ascii="Times New Roman" w:hAnsi="Times New Roman"/>
                <w:sz w:val="22"/>
                <w:szCs w:val="22"/>
              </w:rPr>
            </w:pPr>
          </w:p>
          <w:p w:rsidR="00702BD9" w:rsidP="00991D35" w:rsidRDefault="00702BD9" w14:paraId="62993BAB" w14:textId="2067A3F8">
            <w:pPr>
              <w:rPr>
                <w:rFonts w:ascii="Times New Roman" w:hAnsi="Times New Roman"/>
                <w:sz w:val="22"/>
                <w:szCs w:val="22"/>
              </w:rPr>
            </w:pPr>
          </w:p>
          <w:p w:rsidR="009144AE" w:rsidP="00991D35" w:rsidRDefault="009144AE" w14:paraId="430A24C1" w14:textId="7730DAC6">
            <w:pPr>
              <w:rPr>
                <w:rFonts w:ascii="Times New Roman" w:hAnsi="Times New Roman"/>
                <w:sz w:val="22"/>
                <w:szCs w:val="22"/>
              </w:rPr>
            </w:pPr>
          </w:p>
          <w:p w:rsidR="009144AE" w:rsidP="00991D35" w:rsidRDefault="009144AE" w14:paraId="2845D5E4" w14:textId="1A2B5E54">
            <w:pPr>
              <w:rPr>
                <w:rFonts w:ascii="Times New Roman" w:hAnsi="Times New Roman"/>
                <w:sz w:val="22"/>
                <w:szCs w:val="22"/>
              </w:rPr>
            </w:pPr>
          </w:p>
          <w:p w:rsidR="009144AE" w:rsidP="00991D35" w:rsidRDefault="009144AE" w14:paraId="0CCE6F78" w14:textId="669715D9">
            <w:pPr>
              <w:rPr>
                <w:rFonts w:ascii="Times New Roman" w:hAnsi="Times New Roman"/>
                <w:sz w:val="22"/>
                <w:szCs w:val="22"/>
              </w:rPr>
            </w:pPr>
          </w:p>
          <w:p w:rsidR="009144AE" w:rsidP="00991D35" w:rsidRDefault="009144AE" w14:paraId="4D2E1C12" w14:textId="7CF7AA23">
            <w:pPr>
              <w:rPr>
                <w:rFonts w:ascii="Times New Roman" w:hAnsi="Times New Roman"/>
                <w:sz w:val="22"/>
                <w:szCs w:val="22"/>
              </w:rPr>
            </w:pPr>
          </w:p>
          <w:p w:rsidR="009144AE" w:rsidP="00991D35" w:rsidRDefault="009144AE" w14:paraId="44470B7B" w14:textId="749056CE">
            <w:pPr>
              <w:rPr>
                <w:rFonts w:ascii="Times New Roman" w:hAnsi="Times New Roman"/>
                <w:sz w:val="22"/>
                <w:szCs w:val="22"/>
              </w:rPr>
            </w:pPr>
          </w:p>
          <w:p w:rsidR="009144AE" w:rsidP="00991D35" w:rsidRDefault="009144AE" w14:paraId="605F16F8" w14:textId="3B0104EE">
            <w:pPr>
              <w:rPr>
                <w:rFonts w:ascii="Times New Roman" w:hAnsi="Times New Roman"/>
                <w:sz w:val="22"/>
                <w:szCs w:val="22"/>
              </w:rPr>
            </w:pPr>
          </w:p>
          <w:p w:rsidR="009144AE" w:rsidP="00991D35" w:rsidRDefault="009144AE" w14:paraId="3126FA53" w14:textId="3F5E1027">
            <w:pPr>
              <w:rPr>
                <w:rFonts w:ascii="Times New Roman" w:hAnsi="Times New Roman"/>
                <w:sz w:val="22"/>
                <w:szCs w:val="22"/>
              </w:rPr>
            </w:pPr>
          </w:p>
          <w:p w:rsidR="009144AE" w:rsidP="00991D35" w:rsidRDefault="009144AE" w14:paraId="169E8562" w14:textId="5A6FB294">
            <w:pPr>
              <w:rPr>
                <w:rFonts w:ascii="Times New Roman" w:hAnsi="Times New Roman"/>
                <w:sz w:val="22"/>
                <w:szCs w:val="22"/>
              </w:rPr>
            </w:pPr>
          </w:p>
          <w:p w:rsidR="009144AE" w:rsidP="00991D35" w:rsidRDefault="009144AE" w14:paraId="0A22B787" w14:textId="70E76EC3">
            <w:pPr>
              <w:rPr>
                <w:rFonts w:ascii="Times New Roman" w:hAnsi="Times New Roman"/>
                <w:sz w:val="22"/>
                <w:szCs w:val="22"/>
              </w:rPr>
            </w:pPr>
          </w:p>
          <w:p w:rsidR="009144AE" w:rsidP="00991D35" w:rsidRDefault="009144AE" w14:paraId="79911BEF" w14:textId="4EE98BA5">
            <w:pPr>
              <w:rPr>
                <w:rFonts w:ascii="Times New Roman" w:hAnsi="Times New Roman"/>
                <w:sz w:val="22"/>
                <w:szCs w:val="22"/>
              </w:rPr>
            </w:pPr>
          </w:p>
          <w:p w:rsidR="009144AE" w:rsidP="00991D35" w:rsidRDefault="009144AE" w14:paraId="709F2177" w14:textId="23D3BAFB">
            <w:pPr>
              <w:rPr>
                <w:rFonts w:ascii="Times New Roman" w:hAnsi="Times New Roman"/>
                <w:sz w:val="22"/>
                <w:szCs w:val="22"/>
              </w:rPr>
            </w:pPr>
          </w:p>
          <w:p w:rsidR="009144AE" w:rsidP="00991D35" w:rsidRDefault="009144AE" w14:paraId="0CB906A1" w14:textId="314000FE">
            <w:pPr>
              <w:rPr>
                <w:rFonts w:ascii="Times New Roman" w:hAnsi="Times New Roman"/>
                <w:sz w:val="22"/>
                <w:szCs w:val="22"/>
              </w:rPr>
            </w:pPr>
          </w:p>
          <w:p w:rsidR="009144AE" w:rsidP="00991D35" w:rsidRDefault="009144AE" w14:paraId="7F72D414" w14:textId="733F123A">
            <w:pPr>
              <w:rPr>
                <w:rFonts w:ascii="Times New Roman" w:hAnsi="Times New Roman"/>
                <w:sz w:val="22"/>
                <w:szCs w:val="22"/>
              </w:rPr>
            </w:pPr>
          </w:p>
          <w:p w:rsidR="009144AE" w:rsidP="00991D35" w:rsidRDefault="009144AE" w14:paraId="55AB2ACA" w14:textId="22955AA1">
            <w:pPr>
              <w:rPr>
                <w:rFonts w:ascii="Times New Roman" w:hAnsi="Times New Roman"/>
                <w:sz w:val="22"/>
                <w:szCs w:val="22"/>
              </w:rPr>
            </w:pPr>
          </w:p>
          <w:p w:rsidR="009144AE" w:rsidP="00991D35" w:rsidRDefault="009144AE" w14:paraId="56C2A4C2" w14:textId="04379141">
            <w:pPr>
              <w:rPr>
                <w:rFonts w:ascii="Times New Roman" w:hAnsi="Times New Roman"/>
                <w:sz w:val="22"/>
                <w:szCs w:val="22"/>
              </w:rPr>
            </w:pPr>
          </w:p>
          <w:p w:rsidR="009144AE" w:rsidP="00991D35" w:rsidRDefault="009144AE" w14:paraId="62CC17DE" w14:textId="4ABC94C3">
            <w:pPr>
              <w:rPr>
                <w:rFonts w:ascii="Times New Roman" w:hAnsi="Times New Roman"/>
                <w:sz w:val="22"/>
                <w:szCs w:val="22"/>
              </w:rPr>
            </w:pPr>
          </w:p>
          <w:p w:rsidR="009144AE" w:rsidP="00991D35" w:rsidRDefault="009144AE" w14:paraId="3FA3D302" w14:textId="0AE2C939">
            <w:pPr>
              <w:rPr>
                <w:rFonts w:ascii="Times New Roman" w:hAnsi="Times New Roman"/>
                <w:sz w:val="22"/>
                <w:szCs w:val="22"/>
              </w:rPr>
            </w:pPr>
          </w:p>
          <w:p w:rsidR="009144AE" w:rsidP="00991D35" w:rsidRDefault="009144AE" w14:paraId="394E4CD9" w14:textId="77777777">
            <w:pPr>
              <w:rPr>
                <w:rFonts w:ascii="Times New Roman" w:hAnsi="Times New Roman"/>
                <w:sz w:val="22"/>
                <w:szCs w:val="22"/>
              </w:rPr>
            </w:pPr>
          </w:p>
          <w:p w:rsidR="00702BD9" w:rsidP="00991D35" w:rsidRDefault="00702BD9" w14:paraId="2B92F613" w14:textId="77777777">
            <w:pPr>
              <w:rPr>
                <w:rFonts w:ascii="Times New Roman" w:hAnsi="Times New Roman"/>
                <w:sz w:val="22"/>
                <w:szCs w:val="22"/>
              </w:rPr>
            </w:pPr>
          </w:p>
          <w:p w:rsidR="00702BD9" w:rsidP="00991D35" w:rsidRDefault="00702BD9" w14:paraId="3FF70068" w14:textId="77777777">
            <w:pPr>
              <w:rPr>
                <w:rFonts w:ascii="Times New Roman" w:hAnsi="Times New Roman"/>
                <w:sz w:val="22"/>
                <w:szCs w:val="22"/>
              </w:rPr>
            </w:pPr>
          </w:p>
          <w:p w:rsidR="00702BD9" w:rsidP="00991D35" w:rsidRDefault="00702BD9" w14:paraId="30B2C09F" w14:textId="77777777">
            <w:pPr>
              <w:rPr>
                <w:rFonts w:ascii="Times New Roman" w:hAnsi="Times New Roman"/>
                <w:sz w:val="22"/>
                <w:szCs w:val="22"/>
              </w:rPr>
            </w:pPr>
            <w:r>
              <w:rPr>
                <w:rFonts w:ascii="Times New Roman" w:hAnsi="Times New Roman"/>
                <w:sz w:val="22"/>
                <w:szCs w:val="22"/>
              </w:rPr>
              <w:t>USCIS agrees that it is necessary for the “Senior Official” to certify that the information collection request (ICR) complies with 5 CFR 1320.9 and the related provision of 5 CFR 1320.8(b)(3), and as summarized by the comments.  USCIS had not submitted an ICR to OMB at the time this comment was received during the 60-day FRN in compliance with 5 CFR 1320.8.  However, in addition to the information collection, Supporting Statement, etc., USCIS will also include a “Certification for Paperwork Reduction Act Submissions” to OMB for review as required by the Paperwork Reduction Act. This certification will be made publicly available at www.reginfo.gov.</w:t>
            </w:r>
          </w:p>
          <w:p w:rsidR="00702BD9" w:rsidP="00991D35" w:rsidRDefault="00702BD9" w14:paraId="549452C7" w14:textId="77777777">
            <w:pPr>
              <w:rPr>
                <w:rFonts w:ascii="Times New Roman" w:hAnsi="Times New Roman"/>
                <w:sz w:val="22"/>
                <w:szCs w:val="22"/>
              </w:rPr>
            </w:pPr>
          </w:p>
          <w:p w:rsidR="00702BD9" w:rsidP="00991D35" w:rsidRDefault="00702BD9" w14:paraId="59386CEA" w14:textId="77777777">
            <w:pPr>
              <w:rPr>
                <w:rFonts w:ascii="Times New Roman" w:hAnsi="Times New Roman"/>
                <w:sz w:val="22"/>
                <w:szCs w:val="22"/>
              </w:rPr>
            </w:pPr>
          </w:p>
          <w:p w:rsidR="00702BD9" w:rsidP="00991D35" w:rsidRDefault="00702BD9" w14:paraId="64B737EE" w14:textId="77777777">
            <w:pPr>
              <w:rPr>
                <w:rFonts w:ascii="Times New Roman" w:hAnsi="Times New Roman"/>
                <w:sz w:val="22"/>
                <w:szCs w:val="22"/>
              </w:rPr>
            </w:pPr>
          </w:p>
          <w:p w:rsidR="00702BD9" w:rsidP="00991D35" w:rsidRDefault="00702BD9" w14:paraId="63E98704" w14:textId="77777777">
            <w:pPr>
              <w:rPr>
                <w:rFonts w:ascii="Times New Roman" w:hAnsi="Times New Roman"/>
                <w:sz w:val="22"/>
                <w:szCs w:val="22"/>
              </w:rPr>
            </w:pPr>
          </w:p>
          <w:p w:rsidR="00702BD9" w:rsidP="00991D35" w:rsidRDefault="00702BD9" w14:paraId="10ED9154" w14:textId="77777777">
            <w:pPr>
              <w:rPr>
                <w:rFonts w:ascii="Times New Roman" w:hAnsi="Times New Roman"/>
                <w:sz w:val="22"/>
                <w:szCs w:val="22"/>
              </w:rPr>
            </w:pPr>
          </w:p>
          <w:p w:rsidR="00702BD9" w:rsidP="00991D35" w:rsidRDefault="00702BD9" w14:paraId="04ECF413" w14:textId="77777777">
            <w:pPr>
              <w:rPr>
                <w:rFonts w:ascii="Times New Roman" w:hAnsi="Times New Roman"/>
                <w:sz w:val="22"/>
                <w:szCs w:val="22"/>
              </w:rPr>
            </w:pPr>
          </w:p>
          <w:p w:rsidR="00702BD9" w:rsidP="00991D35" w:rsidRDefault="00702BD9" w14:paraId="115C24FE" w14:textId="77777777">
            <w:pPr>
              <w:rPr>
                <w:rFonts w:ascii="Times New Roman" w:hAnsi="Times New Roman"/>
                <w:sz w:val="22"/>
                <w:szCs w:val="22"/>
              </w:rPr>
            </w:pPr>
          </w:p>
          <w:p w:rsidR="00702BD9" w:rsidP="00991D35" w:rsidRDefault="00702BD9" w14:paraId="1703DE92" w14:textId="77777777">
            <w:pPr>
              <w:rPr>
                <w:rFonts w:ascii="Times New Roman" w:hAnsi="Times New Roman"/>
                <w:sz w:val="22"/>
                <w:szCs w:val="22"/>
              </w:rPr>
            </w:pPr>
          </w:p>
          <w:p w:rsidR="00702BD9" w:rsidP="00991D35" w:rsidRDefault="00702BD9" w14:paraId="0A7E46A8" w14:textId="77777777">
            <w:pPr>
              <w:rPr>
                <w:rFonts w:ascii="Times New Roman" w:hAnsi="Times New Roman"/>
                <w:sz w:val="22"/>
                <w:szCs w:val="22"/>
              </w:rPr>
            </w:pPr>
          </w:p>
          <w:p w:rsidR="00702BD9" w:rsidP="00991D35" w:rsidRDefault="00702BD9" w14:paraId="296956AD" w14:textId="77777777">
            <w:pPr>
              <w:rPr>
                <w:rFonts w:ascii="Times New Roman" w:hAnsi="Times New Roman"/>
                <w:sz w:val="22"/>
                <w:szCs w:val="22"/>
              </w:rPr>
            </w:pPr>
          </w:p>
          <w:p w:rsidR="00702BD9" w:rsidP="00991D35" w:rsidRDefault="00702BD9" w14:paraId="492EF4CD" w14:textId="77777777">
            <w:pPr>
              <w:rPr>
                <w:rFonts w:ascii="Times New Roman" w:hAnsi="Times New Roman"/>
                <w:sz w:val="22"/>
                <w:szCs w:val="22"/>
              </w:rPr>
            </w:pPr>
          </w:p>
          <w:p w:rsidR="00702BD9" w:rsidP="00991D35" w:rsidRDefault="00702BD9" w14:paraId="29724107" w14:textId="77777777">
            <w:pPr>
              <w:rPr>
                <w:rFonts w:ascii="Times New Roman" w:hAnsi="Times New Roman"/>
                <w:sz w:val="22"/>
                <w:szCs w:val="22"/>
              </w:rPr>
            </w:pPr>
          </w:p>
          <w:p w:rsidR="00702BD9" w:rsidP="00991D35" w:rsidRDefault="00702BD9" w14:paraId="1F357A3E" w14:textId="77777777">
            <w:pPr>
              <w:rPr>
                <w:rFonts w:ascii="Times New Roman" w:hAnsi="Times New Roman"/>
                <w:sz w:val="22"/>
                <w:szCs w:val="22"/>
              </w:rPr>
            </w:pPr>
          </w:p>
          <w:p w:rsidR="00702BD9" w:rsidP="00991D35" w:rsidRDefault="00702BD9" w14:paraId="619F680D" w14:textId="77777777">
            <w:pPr>
              <w:rPr>
                <w:rFonts w:ascii="Times New Roman" w:hAnsi="Times New Roman"/>
                <w:sz w:val="22"/>
                <w:szCs w:val="22"/>
              </w:rPr>
            </w:pPr>
          </w:p>
          <w:p w:rsidR="00702BD9" w:rsidP="00991D35" w:rsidRDefault="00702BD9" w14:paraId="3B679829" w14:textId="77777777">
            <w:pPr>
              <w:rPr>
                <w:rFonts w:ascii="Times New Roman" w:hAnsi="Times New Roman"/>
                <w:sz w:val="22"/>
                <w:szCs w:val="22"/>
              </w:rPr>
            </w:pPr>
          </w:p>
          <w:p w:rsidR="00702BD9" w:rsidP="00991D35" w:rsidRDefault="00702BD9" w14:paraId="104523C8" w14:textId="77777777">
            <w:pPr>
              <w:rPr>
                <w:rFonts w:ascii="Times New Roman" w:hAnsi="Times New Roman"/>
                <w:sz w:val="22"/>
                <w:szCs w:val="22"/>
              </w:rPr>
            </w:pPr>
          </w:p>
          <w:p w:rsidR="00702BD9" w:rsidP="00991D35" w:rsidRDefault="00702BD9" w14:paraId="477A5CB0" w14:textId="77777777">
            <w:pPr>
              <w:rPr>
                <w:rFonts w:ascii="Times New Roman" w:hAnsi="Times New Roman"/>
                <w:sz w:val="22"/>
                <w:szCs w:val="22"/>
              </w:rPr>
            </w:pPr>
          </w:p>
          <w:p w:rsidR="00702BD9" w:rsidP="00991D35" w:rsidRDefault="00702BD9" w14:paraId="3C42AC25" w14:textId="77777777">
            <w:pPr>
              <w:rPr>
                <w:rFonts w:ascii="Times New Roman" w:hAnsi="Times New Roman"/>
                <w:sz w:val="22"/>
                <w:szCs w:val="22"/>
              </w:rPr>
            </w:pPr>
          </w:p>
          <w:p w:rsidR="00702BD9" w:rsidP="00991D35" w:rsidRDefault="00702BD9" w14:paraId="64D2E9F8" w14:textId="77777777">
            <w:pPr>
              <w:rPr>
                <w:rFonts w:ascii="Times New Roman" w:hAnsi="Times New Roman"/>
                <w:sz w:val="22"/>
                <w:szCs w:val="22"/>
              </w:rPr>
            </w:pPr>
          </w:p>
          <w:p w:rsidR="00702BD9" w:rsidP="00991D35" w:rsidRDefault="00702BD9" w14:paraId="0A66C9D4" w14:textId="77777777">
            <w:pPr>
              <w:rPr>
                <w:rFonts w:ascii="Times New Roman" w:hAnsi="Times New Roman"/>
                <w:sz w:val="22"/>
                <w:szCs w:val="22"/>
              </w:rPr>
            </w:pPr>
          </w:p>
          <w:p w:rsidR="00702BD9" w:rsidP="00991D35" w:rsidRDefault="00702BD9" w14:paraId="245991B9" w14:textId="77777777">
            <w:pPr>
              <w:rPr>
                <w:rFonts w:ascii="Times New Roman" w:hAnsi="Times New Roman"/>
                <w:sz w:val="22"/>
                <w:szCs w:val="22"/>
              </w:rPr>
            </w:pPr>
          </w:p>
          <w:p w:rsidR="00702BD9" w:rsidP="00991D35" w:rsidRDefault="00702BD9" w14:paraId="1B383988" w14:textId="77777777">
            <w:pPr>
              <w:rPr>
                <w:rFonts w:ascii="Times New Roman" w:hAnsi="Times New Roman"/>
                <w:sz w:val="22"/>
                <w:szCs w:val="22"/>
              </w:rPr>
            </w:pPr>
          </w:p>
          <w:p w:rsidR="00702BD9" w:rsidP="00991D35" w:rsidRDefault="00702BD9" w14:paraId="5703C948" w14:textId="77777777">
            <w:pPr>
              <w:rPr>
                <w:rFonts w:ascii="Times New Roman" w:hAnsi="Times New Roman"/>
                <w:sz w:val="22"/>
                <w:szCs w:val="22"/>
              </w:rPr>
            </w:pPr>
          </w:p>
          <w:p w:rsidR="00702BD9" w:rsidP="00991D35" w:rsidRDefault="00702BD9" w14:paraId="474DB5CF" w14:textId="77777777">
            <w:pPr>
              <w:rPr>
                <w:rFonts w:ascii="Times New Roman" w:hAnsi="Times New Roman"/>
                <w:sz w:val="22"/>
                <w:szCs w:val="22"/>
              </w:rPr>
            </w:pPr>
          </w:p>
          <w:p w:rsidR="00702BD9" w:rsidP="00991D35" w:rsidRDefault="00702BD9" w14:paraId="0B449A33" w14:textId="77777777">
            <w:pPr>
              <w:rPr>
                <w:rFonts w:ascii="Times New Roman" w:hAnsi="Times New Roman"/>
                <w:sz w:val="22"/>
                <w:szCs w:val="22"/>
              </w:rPr>
            </w:pPr>
          </w:p>
          <w:p w:rsidR="00702BD9" w:rsidP="00991D35" w:rsidRDefault="00702BD9" w14:paraId="61DC3B64" w14:textId="77777777">
            <w:pPr>
              <w:rPr>
                <w:rFonts w:ascii="Times New Roman" w:hAnsi="Times New Roman"/>
                <w:sz w:val="22"/>
                <w:szCs w:val="22"/>
              </w:rPr>
            </w:pPr>
          </w:p>
          <w:p w:rsidR="00702BD9" w:rsidP="00991D35" w:rsidRDefault="00702BD9" w14:paraId="58DF5341" w14:textId="77777777">
            <w:pPr>
              <w:rPr>
                <w:rFonts w:ascii="Times New Roman" w:hAnsi="Times New Roman"/>
                <w:sz w:val="22"/>
                <w:szCs w:val="22"/>
              </w:rPr>
            </w:pPr>
          </w:p>
          <w:p w:rsidR="00702BD9" w:rsidP="00991D35" w:rsidRDefault="00702BD9" w14:paraId="0A89BBFC" w14:textId="77777777">
            <w:pPr>
              <w:rPr>
                <w:rFonts w:ascii="Times New Roman" w:hAnsi="Times New Roman"/>
                <w:sz w:val="22"/>
                <w:szCs w:val="22"/>
              </w:rPr>
            </w:pPr>
          </w:p>
          <w:p w:rsidR="00702BD9" w:rsidP="00991D35" w:rsidRDefault="00702BD9" w14:paraId="60FD5E14" w14:textId="77777777">
            <w:pPr>
              <w:rPr>
                <w:rFonts w:ascii="Times New Roman" w:hAnsi="Times New Roman"/>
                <w:sz w:val="22"/>
                <w:szCs w:val="22"/>
              </w:rPr>
            </w:pPr>
          </w:p>
          <w:p w:rsidR="00702BD9" w:rsidP="00991D35" w:rsidRDefault="00702BD9" w14:paraId="730F138F" w14:textId="77777777">
            <w:pPr>
              <w:rPr>
                <w:rFonts w:ascii="Times New Roman" w:hAnsi="Times New Roman"/>
                <w:sz w:val="22"/>
                <w:szCs w:val="22"/>
              </w:rPr>
            </w:pPr>
          </w:p>
          <w:p w:rsidR="00702BD9" w:rsidP="00991D35" w:rsidRDefault="00702BD9" w14:paraId="246E3D2D" w14:textId="77777777">
            <w:pPr>
              <w:rPr>
                <w:rFonts w:ascii="Times New Roman" w:hAnsi="Times New Roman"/>
                <w:sz w:val="22"/>
                <w:szCs w:val="22"/>
              </w:rPr>
            </w:pPr>
          </w:p>
          <w:p w:rsidR="00702BD9" w:rsidP="00991D35" w:rsidRDefault="00702BD9" w14:paraId="342DB44D" w14:textId="77777777">
            <w:pPr>
              <w:rPr>
                <w:rFonts w:ascii="Times New Roman" w:hAnsi="Times New Roman"/>
                <w:sz w:val="22"/>
                <w:szCs w:val="22"/>
              </w:rPr>
            </w:pPr>
          </w:p>
          <w:p w:rsidR="00702BD9" w:rsidP="00991D35" w:rsidRDefault="00702BD9" w14:paraId="586AB65A" w14:textId="77777777">
            <w:pPr>
              <w:rPr>
                <w:rFonts w:ascii="Times New Roman" w:hAnsi="Times New Roman"/>
                <w:sz w:val="22"/>
                <w:szCs w:val="22"/>
              </w:rPr>
            </w:pPr>
          </w:p>
          <w:p w:rsidR="00702BD9" w:rsidP="00991D35" w:rsidRDefault="00702BD9" w14:paraId="10E2865F" w14:textId="77777777">
            <w:pPr>
              <w:rPr>
                <w:rFonts w:ascii="Times New Roman" w:hAnsi="Times New Roman"/>
                <w:sz w:val="22"/>
                <w:szCs w:val="22"/>
              </w:rPr>
            </w:pPr>
          </w:p>
          <w:p w:rsidR="00702BD9" w:rsidP="00991D35" w:rsidRDefault="00702BD9" w14:paraId="5D499EA9" w14:textId="77777777">
            <w:pPr>
              <w:rPr>
                <w:rFonts w:ascii="Times New Roman" w:hAnsi="Times New Roman"/>
                <w:sz w:val="22"/>
                <w:szCs w:val="22"/>
              </w:rPr>
            </w:pPr>
          </w:p>
          <w:p w:rsidR="00702BD9" w:rsidP="00991D35" w:rsidRDefault="00702BD9" w14:paraId="6C58A36A" w14:textId="77777777">
            <w:pPr>
              <w:rPr>
                <w:rFonts w:ascii="Times New Roman" w:hAnsi="Times New Roman"/>
                <w:sz w:val="22"/>
                <w:szCs w:val="22"/>
              </w:rPr>
            </w:pPr>
          </w:p>
          <w:p w:rsidR="00702BD9" w:rsidP="00991D35" w:rsidRDefault="00702BD9" w14:paraId="1F821A89" w14:textId="77777777">
            <w:pPr>
              <w:rPr>
                <w:rFonts w:ascii="Times New Roman" w:hAnsi="Times New Roman"/>
                <w:sz w:val="22"/>
                <w:szCs w:val="22"/>
              </w:rPr>
            </w:pPr>
          </w:p>
          <w:p w:rsidR="00702BD9" w:rsidP="00991D35" w:rsidRDefault="00702BD9" w14:paraId="5D40CB84" w14:textId="77777777">
            <w:pPr>
              <w:rPr>
                <w:rFonts w:ascii="Times New Roman" w:hAnsi="Times New Roman"/>
                <w:sz w:val="22"/>
                <w:szCs w:val="22"/>
              </w:rPr>
            </w:pPr>
          </w:p>
          <w:p w:rsidR="00702BD9" w:rsidP="00991D35" w:rsidRDefault="00702BD9" w14:paraId="19CC6750" w14:textId="77777777">
            <w:pPr>
              <w:rPr>
                <w:rFonts w:ascii="Times New Roman" w:hAnsi="Times New Roman"/>
                <w:sz w:val="22"/>
                <w:szCs w:val="22"/>
              </w:rPr>
            </w:pPr>
          </w:p>
          <w:p w:rsidR="00702BD9" w:rsidP="00991D35" w:rsidRDefault="00702BD9" w14:paraId="51A4322A" w14:textId="77777777">
            <w:pPr>
              <w:rPr>
                <w:rFonts w:ascii="Times New Roman" w:hAnsi="Times New Roman"/>
                <w:sz w:val="22"/>
                <w:szCs w:val="22"/>
              </w:rPr>
            </w:pPr>
          </w:p>
          <w:p w:rsidR="00702BD9" w:rsidP="00991D35" w:rsidRDefault="00702BD9" w14:paraId="232567C0" w14:textId="77777777">
            <w:pPr>
              <w:rPr>
                <w:rFonts w:ascii="Times New Roman" w:hAnsi="Times New Roman"/>
                <w:sz w:val="22"/>
                <w:szCs w:val="22"/>
              </w:rPr>
            </w:pPr>
          </w:p>
          <w:p w:rsidR="00702BD9" w:rsidP="00991D35" w:rsidRDefault="00702BD9" w14:paraId="6D09F934" w14:textId="77777777">
            <w:pPr>
              <w:rPr>
                <w:rFonts w:ascii="Times New Roman" w:hAnsi="Times New Roman"/>
                <w:sz w:val="22"/>
                <w:szCs w:val="22"/>
              </w:rPr>
            </w:pPr>
          </w:p>
          <w:p w:rsidR="00702BD9" w:rsidP="00991D35" w:rsidRDefault="00702BD9" w14:paraId="32AA3288" w14:textId="77777777">
            <w:pPr>
              <w:rPr>
                <w:rFonts w:ascii="Times New Roman" w:hAnsi="Times New Roman"/>
                <w:sz w:val="22"/>
                <w:szCs w:val="22"/>
              </w:rPr>
            </w:pPr>
          </w:p>
          <w:p w:rsidR="00702BD9" w:rsidP="00991D35" w:rsidRDefault="00702BD9" w14:paraId="466161F3" w14:textId="77777777">
            <w:pPr>
              <w:rPr>
                <w:rFonts w:ascii="Times New Roman" w:hAnsi="Times New Roman"/>
                <w:sz w:val="22"/>
                <w:szCs w:val="22"/>
              </w:rPr>
            </w:pPr>
          </w:p>
          <w:p w:rsidR="00702BD9" w:rsidP="00991D35" w:rsidRDefault="00702BD9" w14:paraId="20F77940" w14:textId="77777777">
            <w:pPr>
              <w:rPr>
                <w:rFonts w:ascii="Times New Roman" w:hAnsi="Times New Roman"/>
                <w:sz w:val="22"/>
                <w:szCs w:val="22"/>
              </w:rPr>
            </w:pPr>
          </w:p>
          <w:p w:rsidR="00702BD9" w:rsidP="00991D35" w:rsidRDefault="00702BD9" w14:paraId="50F35B26" w14:textId="77777777">
            <w:pPr>
              <w:rPr>
                <w:rFonts w:ascii="Times New Roman" w:hAnsi="Times New Roman"/>
                <w:sz w:val="22"/>
                <w:szCs w:val="22"/>
              </w:rPr>
            </w:pPr>
          </w:p>
          <w:p w:rsidR="00702BD9" w:rsidP="00991D35" w:rsidRDefault="00702BD9" w14:paraId="22FCA4E9" w14:textId="77777777">
            <w:pPr>
              <w:rPr>
                <w:rFonts w:ascii="Times New Roman" w:hAnsi="Times New Roman"/>
                <w:sz w:val="22"/>
                <w:szCs w:val="22"/>
              </w:rPr>
            </w:pPr>
          </w:p>
          <w:p w:rsidR="00702BD9" w:rsidP="00991D35" w:rsidRDefault="00702BD9" w14:paraId="514F4BE5" w14:textId="77777777">
            <w:pPr>
              <w:rPr>
                <w:rFonts w:ascii="Times New Roman" w:hAnsi="Times New Roman"/>
                <w:sz w:val="22"/>
                <w:szCs w:val="22"/>
              </w:rPr>
            </w:pPr>
          </w:p>
          <w:p w:rsidR="00702BD9" w:rsidP="00991D35" w:rsidRDefault="00702BD9" w14:paraId="6A1F7471" w14:textId="77777777">
            <w:pPr>
              <w:rPr>
                <w:rFonts w:ascii="Times New Roman" w:hAnsi="Times New Roman"/>
                <w:sz w:val="22"/>
                <w:szCs w:val="22"/>
              </w:rPr>
            </w:pPr>
          </w:p>
          <w:p w:rsidR="00702BD9" w:rsidP="00991D35" w:rsidRDefault="00702BD9" w14:paraId="53C3149A" w14:textId="77777777">
            <w:pPr>
              <w:rPr>
                <w:rFonts w:ascii="Times New Roman" w:hAnsi="Times New Roman"/>
                <w:sz w:val="22"/>
                <w:szCs w:val="22"/>
              </w:rPr>
            </w:pPr>
          </w:p>
          <w:p w:rsidR="00702BD9" w:rsidP="00991D35" w:rsidRDefault="00702BD9" w14:paraId="7DFA33F4" w14:textId="77777777">
            <w:pPr>
              <w:rPr>
                <w:rFonts w:ascii="Times New Roman" w:hAnsi="Times New Roman"/>
                <w:sz w:val="22"/>
                <w:szCs w:val="22"/>
              </w:rPr>
            </w:pPr>
          </w:p>
          <w:p w:rsidR="00702BD9" w:rsidP="00991D35" w:rsidRDefault="00702BD9" w14:paraId="02A819F2" w14:textId="77777777">
            <w:pPr>
              <w:rPr>
                <w:rFonts w:ascii="Times New Roman" w:hAnsi="Times New Roman"/>
                <w:sz w:val="22"/>
                <w:szCs w:val="22"/>
              </w:rPr>
            </w:pPr>
          </w:p>
          <w:p w:rsidR="00702BD9" w:rsidP="00991D35" w:rsidRDefault="00702BD9" w14:paraId="05F80799" w14:textId="77777777">
            <w:pPr>
              <w:rPr>
                <w:rFonts w:ascii="Times New Roman" w:hAnsi="Times New Roman"/>
                <w:sz w:val="22"/>
                <w:szCs w:val="22"/>
              </w:rPr>
            </w:pPr>
          </w:p>
          <w:p w:rsidR="00702BD9" w:rsidP="00991D35" w:rsidRDefault="00702BD9" w14:paraId="17483248" w14:textId="77777777">
            <w:pPr>
              <w:rPr>
                <w:rFonts w:ascii="Times New Roman" w:hAnsi="Times New Roman"/>
                <w:sz w:val="22"/>
                <w:szCs w:val="22"/>
              </w:rPr>
            </w:pPr>
          </w:p>
          <w:p w:rsidR="00702BD9" w:rsidP="00991D35" w:rsidRDefault="00702BD9" w14:paraId="47BDB961" w14:textId="77777777">
            <w:pPr>
              <w:rPr>
                <w:rFonts w:ascii="Times New Roman" w:hAnsi="Times New Roman"/>
                <w:sz w:val="22"/>
                <w:szCs w:val="22"/>
              </w:rPr>
            </w:pPr>
          </w:p>
          <w:p w:rsidR="00702BD9" w:rsidP="00991D35" w:rsidRDefault="00702BD9" w14:paraId="547DA8E6" w14:textId="77777777">
            <w:pPr>
              <w:rPr>
                <w:rFonts w:ascii="Times New Roman" w:hAnsi="Times New Roman"/>
                <w:sz w:val="22"/>
                <w:szCs w:val="22"/>
              </w:rPr>
            </w:pPr>
          </w:p>
          <w:p w:rsidR="00702BD9" w:rsidP="00991D35" w:rsidRDefault="00702BD9" w14:paraId="73C55BDD" w14:textId="77777777">
            <w:pPr>
              <w:rPr>
                <w:rFonts w:ascii="Times New Roman" w:hAnsi="Times New Roman"/>
                <w:sz w:val="22"/>
                <w:szCs w:val="22"/>
              </w:rPr>
            </w:pPr>
          </w:p>
          <w:p w:rsidR="00702BD9" w:rsidP="00991D35" w:rsidRDefault="00702BD9" w14:paraId="75622518" w14:textId="77777777">
            <w:pPr>
              <w:rPr>
                <w:rFonts w:ascii="Times New Roman" w:hAnsi="Times New Roman"/>
                <w:sz w:val="22"/>
                <w:szCs w:val="22"/>
              </w:rPr>
            </w:pPr>
          </w:p>
          <w:p w:rsidR="00702BD9" w:rsidP="00991D35" w:rsidRDefault="00702BD9" w14:paraId="5135F4A4" w14:textId="77777777">
            <w:pPr>
              <w:rPr>
                <w:rFonts w:ascii="Times New Roman" w:hAnsi="Times New Roman"/>
                <w:sz w:val="22"/>
                <w:szCs w:val="22"/>
              </w:rPr>
            </w:pPr>
          </w:p>
          <w:p w:rsidR="00702BD9" w:rsidP="00991D35" w:rsidRDefault="00702BD9" w14:paraId="1DF71936" w14:textId="77777777">
            <w:pPr>
              <w:rPr>
                <w:rFonts w:ascii="Times New Roman" w:hAnsi="Times New Roman"/>
                <w:sz w:val="22"/>
                <w:szCs w:val="22"/>
              </w:rPr>
            </w:pPr>
          </w:p>
          <w:p w:rsidR="00702BD9" w:rsidP="00991D35" w:rsidRDefault="00702BD9" w14:paraId="2B8EFA18" w14:textId="77777777">
            <w:pPr>
              <w:rPr>
                <w:rFonts w:ascii="Times New Roman" w:hAnsi="Times New Roman"/>
                <w:sz w:val="22"/>
                <w:szCs w:val="22"/>
              </w:rPr>
            </w:pPr>
          </w:p>
          <w:p w:rsidR="00702BD9" w:rsidP="00991D35" w:rsidRDefault="00702BD9" w14:paraId="271D3D84" w14:textId="77777777">
            <w:pPr>
              <w:rPr>
                <w:rFonts w:ascii="Times New Roman" w:hAnsi="Times New Roman"/>
                <w:sz w:val="22"/>
                <w:szCs w:val="22"/>
              </w:rPr>
            </w:pPr>
          </w:p>
          <w:p w:rsidR="00702BD9" w:rsidP="00991D35" w:rsidRDefault="00702BD9" w14:paraId="27CDBFC8" w14:textId="77777777">
            <w:pPr>
              <w:rPr>
                <w:rFonts w:ascii="Times New Roman" w:hAnsi="Times New Roman"/>
                <w:sz w:val="22"/>
                <w:szCs w:val="22"/>
              </w:rPr>
            </w:pPr>
          </w:p>
          <w:p w:rsidR="00702BD9" w:rsidP="00991D35" w:rsidRDefault="00702BD9" w14:paraId="1B43126E" w14:textId="77777777">
            <w:pPr>
              <w:rPr>
                <w:rFonts w:ascii="Times New Roman" w:hAnsi="Times New Roman"/>
                <w:sz w:val="22"/>
                <w:szCs w:val="22"/>
              </w:rPr>
            </w:pPr>
          </w:p>
          <w:p w:rsidR="00702BD9" w:rsidP="00991D35" w:rsidRDefault="00702BD9" w14:paraId="7726D754" w14:textId="77777777">
            <w:pPr>
              <w:rPr>
                <w:rFonts w:ascii="Times New Roman" w:hAnsi="Times New Roman"/>
                <w:sz w:val="22"/>
                <w:szCs w:val="22"/>
              </w:rPr>
            </w:pPr>
          </w:p>
          <w:p w:rsidR="00702BD9" w:rsidP="00991D35" w:rsidRDefault="00702BD9" w14:paraId="281FBBC3" w14:textId="77777777">
            <w:pPr>
              <w:rPr>
                <w:rFonts w:ascii="Times New Roman" w:hAnsi="Times New Roman"/>
                <w:sz w:val="22"/>
                <w:szCs w:val="22"/>
              </w:rPr>
            </w:pPr>
          </w:p>
          <w:p w:rsidR="00702BD9" w:rsidP="00991D35" w:rsidRDefault="00702BD9" w14:paraId="6472E042" w14:textId="77777777">
            <w:pPr>
              <w:rPr>
                <w:rFonts w:ascii="Times New Roman" w:hAnsi="Times New Roman"/>
                <w:sz w:val="22"/>
                <w:szCs w:val="22"/>
              </w:rPr>
            </w:pPr>
          </w:p>
          <w:p w:rsidR="00702BD9" w:rsidP="00991D35" w:rsidRDefault="00702BD9" w14:paraId="26123B90" w14:textId="77777777">
            <w:pPr>
              <w:rPr>
                <w:rFonts w:ascii="Times New Roman" w:hAnsi="Times New Roman"/>
                <w:sz w:val="22"/>
                <w:szCs w:val="22"/>
              </w:rPr>
            </w:pPr>
          </w:p>
          <w:p w:rsidR="00702BD9" w:rsidP="00991D35" w:rsidRDefault="00702BD9" w14:paraId="2483D942" w14:textId="77777777">
            <w:pPr>
              <w:rPr>
                <w:rFonts w:ascii="Times New Roman" w:hAnsi="Times New Roman"/>
                <w:sz w:val="22"/>
                <w:szCs w:val="22"/>
              </w:rPr>
            </w:pPr>
          </w:p>
          <w:p w:rsidR="00702BD9" w:rsidP="00991D35" w:rsidRDefault="00702BD9" w14:paraId="71327990" w14:textId="77777777">
            <w:pPr>
              <w:rPr>
                <w:rFonts w:ascii="Times New Roman" w:hAnsi="Times New Roman"/>
                <w:sz w:val="22"/>
                <w:szCs w:val="22"/>
              </w:rPr>
            </w:pPr>
          </w:p>
          <w:p w:rsidR="00702BD9" w:rsidP="00991D35" w:rsidRDefault="00702BD9" w14:paraId="386E792E" w14:textId="77777777">
            <w:pPr>
              <w:rPr>
                <w:rFonts w:ascii="Times New Roman" w:hAnsi="Times New Roman"/>
                <w:sz w:val="22"/>
                <w:szCs w:val="22"/>
              </w:rPr>
            </w:pPr>
          </w:p>
          <w:p w:rsidR="00702BD9" w:rsidP="00991D35" w:rsidRDefault="00702BD9" w14:paraId="012BBAE6" w14:textId="77777777">
            <w:pPr>
              <w:rPr>
                <w:rFonts w:ascii="Times New Roman" w:hAnsi="Times New Roman"/>
                <w:sz w:val="22"/>
                <w:szCs w:val="22"/>
              </w:rPr>
            </w:pPr>
          </w:p>
          <w:p w:rsidR="00702BD9" w:rsidP="00991D35" w:rsidRDefault="00702BD9" w14:paraId="05ADAD39" w14:textId="77777777">
            <w:pPr>
              <w:rPr>
                <w:rFonts w:ascii="Times New Roman" w:hAnsi="Times New Roman"/>
                <w:sz w:val="22"/>
                <w:szCs w:val="22"/>
              </w:rPr>
            </w:pPr>
          </w:p>
          <w:p w:rsidR="00702BD9" w:rsidP="00991D35" w:rsidRDefault="00702BD9" w14:paraId="72DB28DD" w14:textId="77777777">
            <w:pPr>
              <w:rPr>
                <w:rFonts w:ascii="Times New Roman" w:hAnsi="Times New Roman"/>
                <w:sz w:val="22"/>
                <w:szCs w:val="22"/>
              </w:rPr>
            </w:pPr>
          </w:p>
        </w:tc>
      </w:tr>
    </w:tbl>
    <w:p w:rsidR="00702BD9" w:rsidP="00702BD9" w:rsidRDefault="00702BD9" w14:paraId="25AB2028" w14:textId="5E19F59B"/>
    <w:p w:rsidR="00A76905" w:rsidRDefault="00A76905" w14:paraId="452A6AC5" w14:textId="5E19F59B">
      <w:pPr>
        <w:widowControl/>
        <w:autoSpaceDE/>
        <w:autoSpaceDN/>
        <w:adjustRightInd/>
      </w:pPr>
      <w:r>
        <w:br w:type="page"/>
      </w:r>
    </w:p>
    <w:p w:rsidR="00A76905" w:rsidP="00A76905" w:rsidRDefault="00A76905" w14:paraId="4624DDB2" w14:textId="77777777">
      <w:pPr>
        <w:tabs>
          <w:tab w:val="left" w:pos="-1440"/>
        </w:tabs>
        <w:rPr>
          <w:rFonts w:ascii="Times New Roman" w:hAnsi="Times New Roman"/>
          <w:b/>
          <w:bCs/>
        </w:rPr>
      </w:pPr>
      <w:r>
        <w:rPr>
          <w:rFonts w:ascii="Times New Roman" w:hAnsi="Times New Roman"/>
          <w:b/>
          <w:bCs/>
        </w:rPr>
        <w:lastRenderedPageBreak/>
        <w:t>Appendix B: 30-day FRN Comment Response</w:t>
      </w:r>
    </w:p>
    <w:p w:rsidR="00A76905" w:rsidP="00A76905" w:rsidRDefault="00A76905" w14:paraId="0F59CE9B" w14:textId="77777777">
      <w:pPr>
        <w:tabs>
          <w:tab w:val="left" w:pos="-1440"/>
        </w:tabs>
        <w:rPr>
          <w:rFonts w:ascii="Times New Roman" w:hAnsi="Times New Roman"/>
        </w:rPr>
      </w:pPr>
    </w:p>
    <w:p w:rsidR="00A76905" w:rsidP="00A76905" w:rsidRDefault="00A76905" w14:paraId="0357DB17" w14:textId="77777777">
      <w:pPr>
        <w:tabs>
          <w:tab w:val="left" w:pos="-1440"/>
        </w:tabs>
        <w:rPr>
          <w:rFonts w:ascii="Times New Roman" w:hAnsi="Times New Roman"/>
        </w:rPr>
      </w:pPr>
      <w:r>
        <w:rPr>
          <w:rFonts w:ascii="Times New Roman" w:hAnsi="Times New Roman"/>
        </w:rPr>
        <w:t>On September 29, 2020 USCIS published a 30-day notice in the Federal Register at 85 FR 61023. USCIS received 6 comments after publishing that notice.  One comment was out of scope and for this reason it is not described below.  Below, USCIS describes the 5 salient comments received and provides a response.</w:t>
      </w:r>
    </w:p>
    <w:p w:rsidR="00A76905" w:rsidP="00A76905" w:rsidRDefault="00A76905" w14:paraId="5C7CBF78" w14:textId="77777777"/>
    <w:tbl>
      <w:tblPr>
        <w:tblStyle w:val="TableGrid"/>
        <w:tblW w:w="0" w:type="auto"/>
        <w:tblLook w:val="04A0" w:firstRow="1" w:lastRow="0" w:firstColumn="1" w:lastColumn="0" w:noHBand="0" w:noVBand="1"/>
      </w:tblPr>
      <w:tblGrid>
        <w:gridCol w:w="2155"/>
        <w:gridCol w:w="3240"/>
        <w:gridCol w:w="3955"/>
      </w:tblGrid>
      <w:tr w:rsidR="00A76905" w:rsidTr="00A76905" w14:paraId="793D19FD" w14:textId="77777777">
        <w:tc>
          <w:tcPr>
            <w:tcW w:w="2155" w:type="dxa"/>
          </w:tcPr>
          <w:p w:rsidR="00A76905" w:rsidP="00A76905" w:rsidRDefault="00A76905" w14:paraId="38CA4EB0" w14:textId="77777777">
            <w:pPr>
              <w:rPr>
                <w:rFonts w:ascii="Times New Roman" w:hAnsi="Times New Roman"/>
                <w:sz w:val="22"/>
                <w:szCs w:val="22"/>
              </w:rPr>
            </w:pPr>
            <w:r>
              <w:rPr>
                <w:rFonts w:ascii="Times New Roman" w:hAnsi="Times New Roman"/>
                <w:sz w:val="22"/>
                <w:szCs w:val="22"/>
              </w:rPr>
              <w:t>Commenter</w:t>
            </w:r>
          </w:p>
        </w:tc>
        <w:tc>
          <w:tcPr>
            <w:tcW w:w="3240" w:type="dxa"/>
          </w:tcPr>
          <w:p w:rsidR="00A76905" w:rsidP="00A76905" w:rsidRDefault="00A76905" w14:paraId="44398596" w14:textId="77777777">
            <w:pPr>
              <w:rPr>
                <w:rFonts w:ascii="Times New Roman" w:hAnsi="Times New Roman"/>
                <w:sz w:val="22"/>
                <w:szCs w:val="22"/>
              </w:rPr>
            </w:pPr>
            <w:r>
              <w:rPr>
                <w:rFonts w:ascii="Times New Roman" w:hAnsi="Times New Roman"/>
                <w:sz w:val="22"/>
                <w:szCs w:val="22"/>
              </w:rPr>
              <w:t>Comment</w:t>
            </w:r>
          </w:p>
        </w:tc>
        <w:tc>
          <w:tcPr>
            <w:tcW w:w="3955" w:type="dxa"/>
          </w:tcPr>
          <w:p w:rsidR="00A76905" w:rsidP="00A76905" w:rsidRDefault="00A76905" w14:paraId="6DC6A88D" w14:textId="77777777">
            <w:pPr>
              <w:rPr>
                <w:rFonts w:ascii="Times New Roman" w:hAnsi="Times New Roman"/>
                <w:sz w:val="22"/>
                <w:szCs w:val="22"/>
              </w:rPr>
            </w:pPr>
            <w:r>
              <w:rPr>
                <w:rFonts w:ascii="Times New Roman" w:hAnsi="Times New Roman"/>
                <w:sz w:val="22"/>
                <w:szCs w:val="22"/>
              </w:rPr>
              <w:t>USCIS Response</w:t>
            </w:r>
          </w:p>
        </w:tc>
      </w:tr>
      <w:tr w:rsidR="00A76905" w:rsidTr="00A76905" w14:paraId="3420D2FE" w14:textId="77777777">
        <w:tc>
          <w:tcPr>
            <w:tcW w:w="2155" w:type="dxa"/>
          </w:tcPr>
          <w:p w:rsidR="00A76905" w:rsidP="00A76905" w:rsidRDefault="00A76905" w14:paraId="381AE6FD" w14:textId="77777777">
            <w:pPr>
              <w:rPr>
                <w:rFonts w:ascii="Times New Roman" w:hAnsi="Times New Roman"/>
                <w:sz w:val="22"/>
                <w:szCs w:val="22"/>
              </w:rPr>
            </w:pPr>
            <w:r>
              <w:rPr>
                <w:rFonts w:ascii="Times New Roman" w:hAnsi="Times New Roman"/>
                <w:sz w:val="22"/>
                <w:szCs w:val="22"/>
              </w:rPr>
              <w:t>Kim Kushner Dominguez</w:t>
            </w:r>
          </w:p>
        </w:tc>
        <w:tc>
          <w:tcPr>
            <w:tcW w:w="3240" w:type="dxa"/>
          </w:tcPr>
          <w:p w:rsidR="00A76905" w:rsidP="00A76905" w:rsidRDefault="00A76905" w14:paraId="7B1C36EC" w14:textId="77777777">
            <w:pPr>
              <w:rPr>
                <w:rFonts w:ascii="Times New Roman" w:hAnsi="Times New Roman"/>
                <w:sz w:val="22"/>
                <w:szCs w:val="22"/>
              </w:rPr>
            </w:pPr>
            <w:r>
              <w:rPr>
                <w:rFonts w:ascii="Times New Roman" w:hAnsi="Times New Roman"/>
                <w:sz w:val="22"/>
                <w:szCs w:val="22"/>
              </w:rPr>
              <w:t>Please add VAWA as an option in Public Charge + I-864 Exemptions list in Part 8 questions 62 on the form.</w:t>
            </w:r>
          </w:p>
          <w:p w:rsidR="00A76905" w:rsidP="00A76905" w:rsidRDefault="00A76905" w14:paraId="0473F2B9" w14:textId="77777777">
            <w:pPr>
              <w:rPr>
                <w:rFonts w:ascii="Times New Roman" w:hAnsi="Times New Roman"/>
                <w:sz w:val="22"/>
                <w:szCs w:val="22"/>
              </w:rPr>
            </w:pPr>
          </w:p>
        </w:tc>
        <w:tc>
          <w:tcPr>
            <w:tcW w:w="3955" w:type="dxa"/>
          </w:tcPr>
          <w:p w:rsidR="00A76905" w:rsidP="00A76905" w:rsidRDefault="00A76905" w14:paraId="6F3367C4" w14:textId="77777777">
            <w:pPr>
              <w:rPr>
                <w:rFonts w:ascii="Times New Roman" w:hAnsi="Times New Roman"/>
                <w:sz w:val="22"/>
                <w:szCs w:val="22"/>
              </w:rPr>
            </w:pPr>
            <w:r>
              <w:rPr>
                <w:rFonts w:ascii="Times New Roman" w:hAnsi="Times New Roman"/>
                <w:sz w:val="22"/>
                <w:szCs w:val="22"/>
              </w:rPr>
              <w:t>Part 8, Question 72.d. includes VAWA self-petitioners as excepted from filing Form I-864.</w:t>
            </w:r>
          </w:p>
          <w:p w:rsidR="00A76905" w:rsidP="00A76905" w:rsidRDefault="00A76905" w14:paraId="2220ABC3" w14:textId="77777777">
            <w:pPr>
              <w:rPr>
                <w:rFonts w:ascii="Times New Roman" w:hAnsi="Times New Roman"/>
                <w:sz w:val="22"/>
                <w:szCs w:val="22"/>
              </w:rPr>
            </w:pPr>
          </w:p>
          <w:p w:rsidR="00A76905" w:rsidP="00A76905" w:rsidRDefault="00A76905" w14:paraId="5A6A1E7F" w14:textId="77777777">
            <w:pPr>
              <w:rPr>
                <w:rFonts w:ascii="Times New Roman" w:hAnsi="Times New Roman"/>
                <w:sz w:val="22"/>
                <w:szCs w:val="22"/>
              </w:rPr>
            </w:pPr>
            <w:r>
              <w:rPr>
                <w:rFonts w:ascii="Times New Roman" w:hAnsi="Times New Roman"/>
                <w:sz w:val="22"/>
                <w:szCs w:val="22"/>
              </w:rPr>
              <w:t>Page 15 of the instructions also state that VAWA self-petitioners do not need to submit Form I-944 or Form I-864.</w:t>
            </w:r>
          </w:p>
        </w:tc>
      </w:tr>
      <w:tr w:rsidR="00A76905" w:rsidTr="00A76905" w14:paraId="16B3A9A0" w14:textId="77777777">
        <w:tc>
          <w:tcPr>
            <w:tcW w:w="2155" w:type="dxa"/>
            <w:tcBorders>
              <w:bottom w:val="single" w:color="auto" w:sz="4" w:space="0"/>
            </w:tcBorders>
          </w:tcPr>
          <w:p w:rsidR="00A76905" w:rsidP="00A76905" w:rsidRDefault="00A76905" w14:paraId="6A4B207B" w14:textId="77777777">
            <w:pPr>
              <w:rPr>
                <w:rFonts w:ascii="Times New Roman" w:hAnsi="Times New Roman"/>
                <w:sz w:val="22"/>
                <w:szCs w:val="22"/>
              </w:rPr>
            </w:pPr>
            <w:r>
              <w:rPr>
                <w:rFonts w:ascii="Times New Roman" w:hAnsi="Times New Roman"/>
                <w:sz w:val="22"/>
                <w:szCs w:val="22"/>
              </w:rPr>
              <w:t>Monica Kane</w:t>
            </w:r>
          </w:p>
        </w:tc>
        <w:tc>
          <w:tcPr>
            <w:tcW w:w="3240" w:type="dxa"/>
            <w:tcBorders>
              <w:bottom w:val="single" w:color="auto" w:sz="4" w:space="0"/>
            </w:tcBorders>
          </w:tcPr>
          <w:p w:rsidR="00A76905" w:rsidP="00A76905" w:rsidRDefault="00A76905" w14:paraId="5F29F017" w14:textId="77777777">
            <w:pPr>
              <w:widowControl/>
              <w:rPr>
                <w:rFonts w:ascii="Times New Roman" w:hAnsi="Times New Roman"/>
                <w:sz w:val="22"/>
                <w:szCs w:val="22"/>
              </w:rPr>
            </w:pPr>
            <w:r>
              <w:rPr>
                <w:rFonts w:ascii="Times New Roman" w:hAnsi="Times New Roman"/>
                <w:sz w:val="22"/>
                <w:szCs w:val="22"/>
              </w:rPr>
              <w:t xml:space="preserve">Objects to the new blank space policy that prohibits any blanks on the form and requires “None” or “N/A”. Refers to and reiterates submitted by AILA on this issue. </w:t>
            </w:r>
          </w:p>
          <w:p w:rsidR="00A76905" w:rsidP="00A76905" w:rsidRDefault="00A76905" w14:paraId="66EC814A" w14:textId="77777777">
            <w:pPr>
              <w:widowControl/>
              <w:rPr>
                <w:rFonts w:ascii="Times New Roman" w:hAnsi="Times New Roman"/>
                <w:sz w:val="22"/>
                <w:szCs w:val="22"/>
              </w:rPr>
            </w:pPr>
          </w:p>
          <w:p w:rsidR="00A76905" w:rsidP="00A76905" w:rsidRDefault="00A76905" w14:paraId="1A28D30B" w14:textId="77777777">
            <w:pPr>
              <w:widowControl/>
              <w:rPr>
                <w:rFonts w:ascii="Times New Roman" w:hAnsi="Times New Roman"/>
                <w:sz w:val="22"/>
                <w:szCs w:val="22"/>
              </w:rPr>
            </w:pPr>
          </w:p>
          <w:p w:rsidR="00A76905" w:rsidP="00A76905" w:rsidRDefault="00A76905" w14:paraId="2B351AB3" w14:textId="77777777">
            <w:pPr>
              <w:widowControl/>
              <w:rPr>
                <w:rFonts w:ascii="Times New Roman" w:hAnsi="Times New Roman"/>
                <w:sz w:val="22"/>
                <w:szCs w:val="22"/>
              </w:rPr>
            </w:pPr>
          </w:p>
          <w:p w:rsidR="00A76905" w:rsidP="00A76905" w:rsidRDefault="00A76905" w14:paraId="2F4E065E" w14:textId="77777777">
            <w:pPr>
              <w:widowControl/>
              <w:rPr>
                <w:rFonts w:ascii="Times New Roman" w:hAnsi="Times New Roman"/>
                <w:sz w:val="22"/>
                <w:szCs w:val="22"/>
              </w:rPr>
            </w:pPr>
          </w:p>
          <w:p w:rsidR="00A76905" w:rsidP="00A76905" w:rsidRDefault="00A76905" w14:paraId="5F57069C" w14:textId="77777777">
            <w:pPr>
              <w:widowControl/>
              <w:rPr>
                <w:rFonts w:ascii="Times New Roman" w:hAnsi="Times New Roman"/>
                <w:sz w:val="22"/>
                <w:szCs w:val="22"/>
              </w:rPr>
            </w:pPr>
          </w:p>
          <w:p w:rsidR="00A76905" w:rsidP="00A76905" w:rsidRDefault="00A76905" w14:paraId="28A56CEF" w14:textId="77777777">
            <w:pPr>
              <w:widowControl/>
              <w:rPr>
                <w:rFonts w:ascii="Times New Roman" w:hAnsi="Times New Roman"/>
                <w:sz w:val="22"/>
                <w:szCs w:val="22"/>
              </w:rPr>
            </w:pPr>
          </w:p>
          <w:p w:rsidR="00A76905" w:rsidP="00A76905" w:rsidRDefault="00A76905" w14:paraId="6D50D3A1" w14:textId="77777777">
            <w:pPr>
              <w:widowControl/>
              <w:rPr>
                <w:rFonts w:ascii="Times New Roman" w:hAnsi="Times New Roman"/>
                <w:sz w:val="22"/>
                <w:szCs w:val="22"/>
              </w:rPr>
            </w:pPr>
          </w:p>
          <w:p w:rsidR="00A76905" w:rsidP="00A76905" w:rsidRDefault="00A76905" w14:paraId="50D3BA47" w14:textId="77777777">
            <w:pPr>
              <w:widowControl/>
              <w:rPr>
                <w:rFonts w:ascii="Times New Roman" w:hAnsi="Times New Roman"/>
                <w:sz w:val="22"/>
                <w:szCs w:val="22"/>
              </w:rPr>
            </w:pPr>
          </w:p>
          <w:p w:rsidR="00A76905" w:rsidP="00A76905" w:rsidRDefault="00A76905" w14:paraId="659E1A1F" w14:textId="77777777">
            <w:pPr>
              <w:widowControl/>
              <w:rPr>
                <w:rFonts w:ascii="Times New Roman" w:hAnsi="Times New Roman"/>
                <w:sz w:val="22"/>
                <w:szCs w:val="22"/>
              </w:rPr>
            </w:pPr>
          </w:p>
          <w:p w:rsidR="00A76905" w:rsidP="00A76905" w:rsidRDefault="00A76905" w14:paraId="7D5CF96A" w14:textId="77777777">
            <w:pPr>
              <w:widowControl/>
              <w:rPr>
                <w:rFonts w:ascii="Times New Roman" w:hAnsi="Times New Roman"/>
                <w:sz w:val="22"/>
                <w:szCs w:val="22"/>
              </w:rPr>
            </w:pPr>
          </w:p>
          <w:p w:rsidR="00A76905" w:rsidP="00A76905" w:rsidRDefault="00A76905" w14:paraId="72D955C2" w14:textId="77777777">
            <w:pPr>
              <w:widowControl/>
              <w:rPr>
                <w:rFonts w:ascii="Times New Roman" w:hAnsi="Times New Roman"/>
                <w:sz w:val="22"/>
                <w:szCs w:val="22"/>
              </w:rPr>
            </w:pPr>
          </w:p>
          <w:p w:rsidR="00A76905" w:rsidP="00A76905" w:rsidRDefault="00A76905" w14:paraId="16BBF63B" w14:textId="77777777">
            <w:pPr>
              <w:widowControl/>
              <w:rPr>
                <w:rFonts w:ascii="Times New Roman" w:hAnsi="Times New Roman"/>
                <w:sz w:val="22"/>
                <w:szCs w:val="22"/>
              </w:rPr>
            </w:pPr>
          </w:p>
          <w:p w:rsidR="00A76905" w:rsidP="00A76905" w:rsidRDefault="00A76905" w14:paraId="43E1E790" w14:textId="77777777">
            <w:pPr>
              <w:widowControl/>
              <w:rPr>
                <w:rFonts w:ascii="Times New Roman" w:hAnsi="Times New Roman"/>
                <w:sz w:val="22"/>
                <w:szCs w:val="22"/>
              </w:rPr>
            </w:pPr>
          </w:p>
          <w:p w:rsidR="00A76905" w:rsidP="00A76905" w:rsidRDefault="00A76905" w14:paraId="4C7D46A5" w14:textId="77777777">
            <w:pPr>
              <w:widowControl/>
              <w:rPr>
                <w:rFonts w:ascii="Times New Roman" w:hAnsi="Times New Roman"/>
                <w:sz w:val="22"/>
                <w:szCs w:val="22"/>
              </w:rPr>
            </w:pPr>
          </w:p>
          <w:p w:rsidR="00A76905" w:rsidP="00A76905" w:rsidRDefault="00A76905" w14:paraId="7D0BFEC8" w14:textId="77777777">
            <w:pPr>
              <w:widowControl/>
              <w:rPr>
                <w:rFonts w:ascii="Times New Roman" w:hAnsi="Times New Roman"/>
                <w:sz w:val="22"/>
                <w:szCs w:val="22"/>
              </w:rPr>
            </w:pPr>
          </w:p>
          <w:p w:rsidR="00A76905" w:rsidP="00A76905" w:rsidRDefault="00A76905" w14:paraId="503A2C80" w14:textId="77777777">
            <w:pPr>
              <w:widowControl/>
              <w:rPr>
                <w:rFonts w:ascii="Times New Roman" w:hAnsi="Times New Roman"/>
                <w:sz w:val="22"/>
                <w:szCs w:val="22"/>
              </w:rPr>
            </w:pPr>
          </w:p>
          <w:p w:rsidR="00A76905" w:rsidP="00A76905" w:rsidRDefault="00A76905" w14:paraId="62CA0F6D" w14:textId="77777777">
            <w:pPr>
              <w:widowControl/>
              <w:rPr>
                <w:rFonts w:ascii="Times New Roman" w:hAnsi="Times New Roman"/>
                <w:sz w:val="22"/>
                <w:szCs w:val="22"/>
              </w:rPr>
            </w:pPr>
          </w:p>
          <w:p w:rsidR="00A76905" w:rsidP="00A76905" w:rsidRDefault="00A76905" w14:paraId="7CBEBC22" w14:textId="77777777">
            <w:pPr>
              <w:widowControl/>
              <w:rPr>
                <w:rFonts w:ascii="Times New Roman" w:hAnsi="Times New Roman"/>
                <w:sz w:val="22"/>
                <w:szCs w:val="22"/>
              </w:rPr>
            </w:pPr>
          </w:p>
          <w:p w:rsidR="00A76905" w:rsidP="00A76905" w:rsidRDefault="00A76905" w14:paraId="3C446800" w14:textId="77777777">
            <w:pPr>
              <w:widowControl/>
              <w:rPr>
                <w:rFonts w:ascii="Times New Roman" w:hAnsi="Times New Roman"/>
                <w:sz w:val="22"/>
                <w:szCs w:val="22"/>
              </w:rPr>
            </w:pPr>
          </w:p>
          <w:p w:rsidR="00A76905" w:rsidP="00A76905" w:rsidRDefault="00A76905" w14:paraId="2756A763" w14:textId="77777777">
            <w:pPr>
              <w:widowControl/>
              <w:rPr>
                <w:rFonts w:ascii="Times New Roman" w:hAnsi="Times New Roman"/>
                <w:sz w:val="22"/>
                <w:szCs w:val="22"/>
              </w:rPr>
            </w:pPr>
          </w:p>
          <w:p w:rsidR="00A76905" w:rsidP="00A76905" w:rsidRDefault="00A76905" w14:paraId="42603D35" w14:textId="77777777">
            <w:pPr>
              <w:widowControl/>
              <w:rPr>
                <w:rFonts w:ascii="Times New Roman" w:hAnsi="Times New Roman"/>
                <w:sz w:val="22"/>
                <w:szCs w:val="22"/>
              </w:rPr>
            </w:pPr>
          </w:p>
          <w:p w:rsidR="00A76905" w:rsidP="00A76905" w:rsidRDefault="00A76905" w14:paraId="0118F598" w14:textId="77777777">
            <w:pPr>
              <w:widowControl/>
              <w:rPr>
                <w:rFonts w:ascii="Times New Roman" w:hAnsi="Times New Roman"/>
                <w:sz w:val="22"/>
                <w:szCs w:val="22"/>
              </w:rPr>
            </w:pPr>
          </w:p>
          <w:p w:rsidR="00A76905" w:rsidP="00A76905" w:rsidRDefault="00A76905" w14:paraId="35928BCE" w14:textId="77777777">
            <w:pPr>
              <w:widowControl/>
              <w:rPr>
                <w:rFonts w:ascii="Times New Roman" w:hAnsi="Times New Roman"/>
                <w:sz w:val="22"/>
                <w:szCs w:val="22"/>
              </w:rPr>
            </w:pPr>
          </w:p>
          <w:p w:rsidR="00A76905" w:rsidP="00A76905" w:rsidRDefault="00A76905" w14:paraId="520A3188" w14:textId="77777777">
            <w:pPr>
              <w:widowControl/>
              <w:rPr>
                <w:rFonts w:ascii="Times New Roman" w:hAnsi="Times New Roman"/>
                <w:sz w:val="22"/>
                <w:szCs w:val="22"/>
              </w:rPr>
            </w:pPr>
          </w:p>
          <w:p w:rsidR="00A76905" w:rsidP="00A76905" w:rsidRDefault="00A76905" w14:paraId="6C1B0F96" w14:textId="77777777">
            <w:pPr>
              <w:widowControl/>
              <w:rPr>
                <w:rFonts w:ascii="Times New Roman" w:hAnsi="Times New Roman"/>
                <w:sz w:val="22"/>
                <w:szCs w:val="22"/>
              </w:rPr>
            </w:pPr>
          </w:p>
          <w:p w:rsidR="00A76905" w:rsidP="00A76905" w:rsidRDefault="00A76905" w14:paraId="6531DDE2" w14:textId="77777777">
            <w:pPr>
              <w:widowControl/>
              <w:rPr>
                <w:rFonts w:ascii="Times New Roman" w:hAnsi="Times New Roman"/>
                <w:sz w:val="22"/>
                <w:szCs w:val="22"/>
              </w:rPr>
            </w:pPr>
          </w:p>
          <w:p w:rsidR="00A76905" w:rsidP="00A76905" w:rsidRDefault="00A76905" w14:paraId="451A12A0" w14:textId="77777777">
            <w:pPr>
              <w:widowControl/>
              <w:rPr>
                <w:rFonts w:ascii="Times New Roman" w:hAnsi="Times New Roman"/>
                <w:sz w:val="22"/>
                <w:szCs w:val="22"/>
              </w:rPr>
            </w:pPr>
          </w:p>
          <w:p w:rsidR="00A76905" w:rsidP="00A76905" w:rsidRDefault="00A76905" w14:paraId="144950B4" w14:textId="77777777">
            <w:pPr>
              <w:widowControl/>
              <w:rPr>
                <w:rFonts w:ascii="Times New Roman" w:hAnsi="Times New Roman"/>
                <w:sz w:val="22"/>
                <w:szCs w:val="22"/>
              </w:rPr>
            </w:pPr>
          </w:p>
          <w:p w:rsidR="00A76905" w:rsidP="00A76905" w:rsidRDefault="00A76905" w14:paraId="5BA9D54B" w14:textId="77777777">
            <w:pPr>
              <w:widowControl/>
              <w:rPr>
                <w:rFonts w:ascii="Times New Roman" w:hAnsi="Times New Roman"/>
                <w:sz w:val="22"/>
                <w:szCs w:val="22"/>
              </w:rPr>
            </w:pPr>
          </w:p>
          <w:p w:rsidR="00A76905" w:rsidP="00A76905" w:rsidRDefault="00A76905" w14:paraId="1D68782A" w14:textId="77777777">
            <w:pPr>
              <w:widowControl/>
              <w:rPr>
                <w:rFonts w:ascii="Times New Roman" w:hAnsi="Times New Roman"/>
                <w:sz w:val="22"/>
                <w:szCs w:val="22"/>
              </w:rPr>
            </w:pPr>
          </w:p>
          <w:p w:rsidR="00A76905" w:rsidP="00A76905" w:rsidRDefault="00A76905" w14:paraId="4BD69589" w14:textId="77777777">
            <w:pPr>
              <w:widowControl/>
              <w:rPr>
                <w:rFonts w:ascii="Times New Roman" w:hAnsi="Times New Roman"/>
                <w:sz w:val="22"/>
                <w:szCs w:val="22"/>
              </w:rPr>
            </w:pPr>
          </w:p>
          <w:p w:rsidR="00A76905" w:rsidP="00A76905" w:rsidRDefault="00A76905" w14:paraId="02337E0B" w14:textId="77777777">
            <w:pPr>
              <w:widowControl/>
              <w:rPr>
                <w:rFonts w:ascii="Times New Roman" w:hAnsi="Times New Roman"/>
                <w:sz w:val="22"/>
                <w:szCs w:val="22"/>
              </w:rPr>
            </w:pPr>
          </w:p>
          <w:p w:rsidR="00A76905" w:rsidP="00A76905" w:rsidRDefault="00A76905" w14:paraId="0C77143C" w14:textId="77777777">
            <w:pPr>
              <w:widowControl/>
              <w:rPr>
                <w:rFonts w:ascii="Times New Roman" w:hAnsi="Times New Roman"/>
                <w:sz w:val="22"/>
                <w:szCs w:val="22"/>
              </w:rPr>
            </w:pPr>
          </w:p>
          <w:p w:rsidR="00A76905" w:rsidP="00A76905" w:rsidRDefault="00A76905" w14:paraId="4F500A08" w14:textId="77777777">
            <w:pPr>
              <w:widowControl/>
              <w:rPr>
                <w:rFonts w:ascii="Times New Roman" w:hAnsi="Times New Roman"/>
                <w:sz w:val="22"/>
                <w:szCs w:val="22"/>
              </w:rPr>
            </w:pPr>
          </w:p>
          <w:p w:rsidR="00A76905" w:rsidP="00A76905" w:rsidRDefault="00A76905" w14:paraId="4C9DA345" w14:textId="77777777">
            <w:pPr>
              <w:widowControl/>
              <w:rPr>
                <w:rFonts w:ascii="Times New Roman" w:hAnsi="Times New Roman"/>
                <w:sz w:val="22"/>
                <w:szCs w:val="22"/>
              </w:rPr>
            </w:pPr>
          </w:p>
          <w:p w:rsidR="00A76905" w:rsidP="00A76905" w:rsidRDefault="00A76905" w14:paraId="568D7ED5" w14:textId="77777777">
            <w:pPr>
              <w:widowControl/>
              <w:rPr>
                <w:rFonts w:ascii="Times New Roman" w:hAnsi="Times New Roman"/>
                <w:sz w:val="22"/>
                <w:szCs w:val="22"/>
              </w:rPr>
            </w:pPr>
          </w:p>
          <w:p w:rsidR="00A76905" w:rsidP="00A76905" w:rsidRDefault="00A76905" w14:paraId="0D479962" w14:textId="77777777">
            <w:pPr>
              <w:widowControl/>
              <w:rPr>
                <w:rFonts w:ascii="Times New Roman" w:hAnsi="Times New Roman"/>
                <w:sz w:val="22"/>
                <w:szCs w:val="22"/>
              </w:rPr>
            </w:pPr>
          </w:p>
          <w:p w:rsidR="00A76905" w:rsidP="00A76905" w:rsidRDefault="00A76905" w14:paraId="0ED3FC94" w14:textId="77777777">
            <w:pPr>
              <w:widowControl/>
              <w:rPr>
                <w:rFonts w:ascii="Times New Roman" w:hAnsi="Times New Roman"/>
                <w:sz w:val="22"/>
                <w:szCs w:val="22"/>
              </w:rPr>
            </w:pPr>
          </w:p>
          <w:p w:rsidR="00A76905" w:rsidP="00A76905" w:rsidRDefault="00A76905" w14:paraId="758D612D" w14:textId="77777777">
            <w:pPr>
              <w:widowControl/>
              <w:rPr>
                <w:rFonts w:ascii="Times New Roman" w:hAnsi="Times New Roman"/>
                <w:sz w:val="22"/>
                <w:szCs w:val="22"/>
              </w:rPr>
            </w:pPr>
          </w:p>
          <w:p w:rsidR="00A76905" w:rsidP="00A76905" w:rsidRDefault="00A76905" w14:paraId="4BD5EA04" w14:textId="77777777">
            <w:pPr>
              <w:widowControl/>
              <w:rPr>
                <w:rFonts w:ascii="Times New Roman" w:hAnsi="Times New Roman"/>
                <w:sz w:val="22"/>
                <w:szCs w:val="22"/>
              </w:rPr>
            </w:pPr>
          </w:p>
          <w:p w:rsidR="00A76905" w:rsidP="00A76905" w:rsidRDefault="00A76905" w14:paraId="687F803B" w14:textId="77777777">
            <w:pPr>
              <w:widowControl/>
              <w:rPr>
                <w:rFonts w:ascii="Times New Roman" w:hAnsi="Times New Roman"/>
                <w:sz w:val="22"/>
                <w:szCs w:val="22"/>
              </w:rPr>
            </w:pPr>
          </w:p>
          <w:p w:rsidR="00A76905" w:rsidP="00A76905" w:rsidRDefault="00A76905" w14:paraId="7E673D08" w14:textId="77777777">
            <w:pPr>
              <w:widowControl/>
              <w:rPr>
                <w:rFonts w:ascii="Times New Roman" w:hAnsi="Times New Roman"/>
                <w:sz w:val="22"/>
                <w:szCs w:val="22"/>
              </w:rPr>
            </w:pPr>
          </w:p>
          <w:p w:rsidR="00A76905" w:rsidP="00A76905" w:rsidRDefault="00A76905" w14:paraId="599D67CC" w14:textId="77777777">
            <w:pPr>
              <w:widowControl/>
              <w:rPr>
                <w:rFonts w:ascii="Times New Roman" w:hAnsi="Times New Roman"/>
                <w:sz w:val="22"/>
                <w:szCs w:val="22"/>
              </w:rPr>
            </w:pPr>
          </w:p>
          <w:p w:rsidR="00A76905" w:rsidP="00A76905" w:rsidRDefault="00A76905" w14:paraId="06A3DBBF" w14:textId="77777777">
            <w:pPr>
              <w:widowControl/>
              <w:rPr>
                <w:rFonts w:ascii="Times New Roman" w:hAnsi="Times New Roman"/>
                <w:sz w:val="22"/>
                <w:szCs w:val="22"/>
              </w:rPr>
            </w:pPr>
            <w:r>
              <w:rPr>
                <w:rFonts w:ascii="Times New Roman" w:hAnsi="Times New Roman"/>
                <w:sz w:val="22"/>
                <w:szCs w:val="22"/>
              </w:rPr>
              <w:t>Part 8, Item Numbers 71 and 72 are confusing to practitioners and applicants. Supports the comments CLINIC submitted at the 60-day public comment period.</w:t>
            </w:r>
          </w:p>
          <w:p w:rsidR="00A76905" w:rsidP="00A76905" w:rsidRDefault="00A76905" w14:paraId="5731F1AC" w14:textId="77777777">
            <w:pPr>
              <w:widowControl/>
              <w:rPr>
                <w:rFonts w:ascii="Times New Roman" w:hAnsi="Times New Roman"/>
                <w:sz w:val="22"/>
                <w:szCs w:val="22"/>
              </w:rPr>
            </w:pPr>
          </w:p>
          <w:p w:rsidR="00A76905" w:rsidP="00A76905" w:rsidRDefault="00A76905" w14:paraId="321131AC" w14:textId="77777777">
            <w:pPr>
              <w:widowControl/>
              <w:rPr>
                <w:rFonts w:ascii="Times New Roman" w:hAnsi="Times New Roman"/>
                <w:sz w:val="22"/>
                <w:szCs w:val="22"/>
              </w:rPr>
            </w:pPr>
          </w:p>
          <w:p w:rsidR="00A76905" w:rsidP="00A76905" w:rsidRDefault="00A76905" w14:paraId="58AB5352" w14:textId="77777777">
            <w:pPr>
              <w:widowControl/>
              <w:rPr>
                <w:rFonts w:ascii="Times New Roman" w:hAnsi="Times New Roman"/>
                <w:sz w:val="22"/>
                <w:szCs w:val="22"/>
              </w:rPr>
            </w:pPr>
          </w:p>
          <w:p w:rsidR="00A76905" w:rsidP="00A76905" w:rsidRDefault="00A76905" w14:paraId="3FA867B3" w14:textId="77777777">
            <w:pPr>
              <w:widowControl/>
              <w:rPr>
                <w:rFonts w:ascii="Times New Roman" w:hAnsi="Times New Roman"/>
                <w:sz w:val="22"/>
                <w:szCs w:val="22"/>
              </w:rPr>
            </w:pPr>
          </w:p>
          <w:p w:rsidR="00A76905" w:rsidP="00A76905" w:rsidRDefault="00A76905" w14:paraId="3A9F21FB" w14:textId="77777777">
            <w:pPr>
              <w:widowControl/>
              <w:rPr>
                <w:rFonts w:ascii="Times New Roman" w:hAnsi="Times New Roman"/>
                <w:sz w:val="22"/>
                <w:szCs w:val="22"/>
              </w:rPr>
            </w:pPr>
          </w:p>
          <w:p w:rsidR="00A76905" w:rsidP="00A76905" w:rsidRDefault="00A76905" w14:paraId="05E77FDD" w14:textId="77777777">
            <w:pPr>
              <w:widowControl/>
              <w:rPr>
                <w:rFonts w:ascii="Times New Roman" w:hAnsi="Times New Roman"/>
                <w:sz w:val="22"/>
                <w:szCs w:val="22"/>
              </w:rPr>
            </w:pPr>
          </w:p>
          <w:p w:rsidR="00A76905" w:rsidP="00A76905" w:rsidRDefault="00A76905" w14:paraId="1D21076C" w14:textId="77777777">
            <w:pPr>
              <w:widowControl/>
              <w:rPr>
                <w:rFonts w:ascii="Times New Roman" w:hAnsi="Times New Roman"/>
                <w:sz w:val="22"/>
                <w:szCs w:val="22"/>
              </w:rPr>
            </w:pPr>
          </w:p>
          <w:p w:rsidR="00A76905" w:rsidP="00A76905" w:rsidRDefault="00A76905" w14:paraId="17266E50" w14:textId="77777777">
            <w:pPr>
              <w:widowControl/>
              <w:rPr>
                <w:rFonts w:ascii="Times New Roman" w:hAnsi="Times New Roman"/>
                <w:sz w:val="22"/>
                <w:szCs w:val="22"/>
              </w:rPr>
            </w:pPr>
          </w:p>
          <w:p w:rsidR="00A76905" w:rsidP="00A76905" w:rsidRDefault="00A76905" w14:paraId="3862AFC1" w14:textId="77777777">
            <w:pPr>
              <w:widowControl/>
              <w:rPr>
                <w:rFonts w:ascii="Times New Roman" w:hAnsi="Times New Roman"/>
                <w:sz w:val="22"/>
                <w:szCs w:val="22"/>
              </w:rPr>
            </w:pPr>
          </w:p>
          <w:p w:rsidR="00A76905" w:rsidP="00A76905" w:rsidRDefault="00A76905" w14:paraId="3CFD5DE6" w14:textId="77777777">
            <w:pPr>
              <w:widowControl/>
              <w:rPr>
                <w:rFonts w:ascii="Times New Roman" w:hAnsi="Times New Roman"/>
                <w:sz w:val="22"/>
                <w:szCs w:val="22"/>
              </w:rPr>
            </w:pPr>
          </w:p>
          <w:p w:rsidR="00A76905" w:rsidP="00A76905" w:rsidRDefault="00A76905" w14:paraId="5F0811C6" w14:textId="77777777">
            <w:pPr>
              <w:widowControl/>
              <w:rPr>
                <w:rFonts w:ascii="Times New Roman" w:hAnsi="Times New Roman"/>
                <w:sz w:val="22"/>
                <w:szCs w:val="22"/>
              </w:rPr>
            </w:pPr>
          </w:p>
          <w:p w:rsidR="00A76905" w:rsidP="00A76905" w:rsidRDefault="00A76905" w14:paraId="539ED53C" w14:textId="77777777">
            <w:pPr>
              <w:widowControl/>
              <w:rPr>
                <w:rFonts w:ascii="Times New Roman" w:hAnsi="Times New Roman"/>
                <w:sz w:val="22"/>
                <w:szCs w:val="22"/>
              </w:rPr>
            </w:pPr>
          </w:p>
          <w:p w:rsidR="00A76905" w:rsidP="00A76905" w:rsidRDefault="00A76905" w14:paraId="0F6745C0" w14:textId="77777777">
            <w:pPr>
              <w:widowControl/>
              <w:rPr>
                <w:rFonts w:ascii="Times New Roman" w:hAnsi="Times New Roman"/>
                <w:sz w:val="22"/>
                <w:szCs w:val="22"/>
              </w:rPr>
            </w:pPr>
          </w:p>
          <w:p w:rsidR="00A76905" w:rsidP="00A76905" w:rsidRDefault="00A76905" w14:paraId="07EBA042" w14:textId="77777777">
            <w:pPr>
              <w:widowControl/>
              <w:rPr>
                <w:rFonts w:ascii="Times New Roman" w:hAnsi="Times New Roman"/>
                <w:sz w:val="22"/>
                <w:szCs w:val="22"/>
              </w:rPr>
            </w:pPr>
          </w:p>
          <w:p w:rsidR="00A76905" w:rsidP="00A76905" w:rsidRDefault="00A76905" w14:paraId="756FBEB8" w14:textId="77777777">
            <w:pPr>
              <w:widowControl/>
              <w:rPr>
                <w:rFonts w:ascii="Times New Roman" w:hAnsi="Times New Roman"/>
                <w:sz w:val="22"/>
                <w:szCs w:val="22"/>
              </w:rPr>
            </w:pPr>
          </w:p>
          <w:p w:rsidR="00A76905" w:rsidP="00A76905" w:rsidRDefault="00A76905" w14:paraId="5AF48244" w14:textId="77777777">
            <w:pPr>
              <w:widowControl/>
              <w:rPr>
                <w:rFonts w:ascii="Times New Roman" w:hAnsi="Times New Roman"/>
                <w:sz w:val="22"/>
                <w:szCs w:val="22"/>
              </w:rPr>
            </w:pPr>
          </w:p>
          <w:p w:rsidR="00A76905" w:rsidP="00A76905" w:rsidRDefault="00A76905" w14:paraId="71365A6B" w14:textId="77777777">
            <w:pPr>
              <w:widowControl/>
              <w:rPr>
                <w:rFonts w:ascii="Times New Roman" w:hAnsi="Times New Roman"/>
                <w:sz w:val="22"/>
                <w:szCs w:val="22"/>
              </w:rPr>
            </w:pPr>
          </w:p>
          <w:p w:rsidR="00A76905" w:rsidP="00A76905" w:rsidRDefault="00A76905" w14:paraId="4D37B468" w14:textId="77777777">
            <w:pPr>
              <w:widowControl/>
              <w:rPr>
                <w:rFonts w:ascii="Times New Roman" w:hAnsi="Times New Roman"/>
                <w:sz w:val="22"/>
                <w:szCs w:val="22"/>
              </w:rPr>
            </w:pPr>
          </w:p>
          <w:p w:rsidR="00A76905" w:rsidP="00A76905" w:rsidRDefault="00A76905" w14:paraId="6D10C53B" w14:textId="77777777">
            <w:pPr>
              <w:widowControl/>
              <w:rPr>
                <w:rFonts w:ascii="Times New Roman" w:hAnsi="Times New Roman"/>
                <w:sz w:val="22"/>
                <w:szCs w:val="22"/>
              </w:rPr>
            </w:pPr>
          </w:p>
          <w:p w:rsidR="00A76905" w:rsidP="00A76905" w:rsidRDefault="00A76905" w14:paraId="376B6544" w14:textId="77777777">
            <w:pPr>
              <w:widowControl/>
              <w:rPr>
                <w:rFonts w:ascii="Times New Roman" w:hAnsi="Times New Roman"/>
                <w:sz w:val="22"/>
                <w:szCs w:val="22"/>
              </w:rPr>
            </w:pPr>
          </w:p>
          <w:p w:rsidR="00A76905" w:rsidP="00A76905" w:rsidRDefault="00A76905" w14:paraId="2E18ACDC" w14:textId="77777777">
            <w:pPr>
              <w:widowControl/>
              <w:rPr>
                <w:rFonts w:ascii="Times New Roman" w:hAnsi="Times New Roman"/>
                <w:sz w:val="22"/>
                <w:szCs w:val="22"/>
              </w:rPr>
            </w:pPr>
          </w:p>
          <w:p w:rsidR="00A76905" w:rsidP="00A76905" w:rsidRDefault="00A76905" w14:paraId="03AC2E85" w14:textId="77777777">
            <w:pPr>
              <w:widowControl/>
              <w:rPr>
                <w:rFonts w:ascii="Times New Roman" w:hAnsi="Times New Roman"/>
                <w:sz w:val="22"/>
                <w:szCs w:val="22"/>
              </w:rPr>
            </w:pPr>
          </w:p>
          <w:p w:rsidR="00A76905" w:rsidP="00A76905" w:rsidRDefault="00A76905" w14:paraId="7F815970" w14:textId="77777777">
            <w:pPr>
              <w:widowControl/>
              <w:rPr>
                <w:rFonts w:ascii="Times New Roman" w:hAnsi="Times New Roman"/>
                <w:sz w:val="22"/>
                <w:szCs w:val="22"/>
              </w:rPr>
            </w:pPr>
          </w:p>
          <w:p w:rsidR="00A76905" w:rsidP="00A76905" w:rsidRDefault="00A76905" w14:paraId="20511593" w14:textId="77777777">
            <w:pPr>
              <w:widowControl/>
              <w:rPr>
                <w:rFonts w:ascii="Times New Roman" w:hAnsi="Times New Roman"/>
                <w:sz w:val="22"/>
                <w:szCs w:val="22"/>
              </w:rPr>
            </w:pPr>
          </w:p>
          <w:p w:rsidR="00A76905" w:rsidP="00A76905" w:rsidRDefault="00A76905" w14:paraId="61B573DA" w14:textId="77777777">
            <w:pPr>
              <w:widowControl/>
              <w:rPr>
                <w:rFonts w:ascii="Times New Roman" w:hAnsi="Times New Roman"/>
                <w:sz w:val="22"/>
                <w:szCs w:val="22"/>
              </w:rPr>
            </w:pPr>
          </w:p>
          <w:p w:rsidR="00A76905" w:rsidP="00A76905" w:rsidRDefault="00A76905" w14:paraId="092A6F08" w14:textId="77777777">
            <w:pPr>
              <w:widowControl/>
              <w:rPr>
                <w:rFonts w:ascii="Times New Roman" w:hAnsi="Times New Roman"/>
                <w:sz w:val="22"/>
                <w:szCs w:val="22"/>
              </w:rPr>
            </w:pPr>
          </w:p>
          <w:p w:rsidR="00A76905" w:rsidP="00A76905" w:rsidRDefault="00A76905" w14:paraId="3BF22A8C" w14:textId="77777777">
            <w:pPr>
              <w:widowControl/>
              <w:rPr>
                <w:rFonts w:ascii="Times New Roman" w:hAnsi="Times New Roman"/>
                <w:sz w:val="22"/>
                <w:szCs w:val="22"/>
              </w:rPr>
            </w:pPr>
          </w:p>
          <w:p w:rsidR="00A76905" w:rsidP="00A76905" w:rsidRDefault="00A76905" w14:paraId="54570FE1" w14:textId="77777777">
            <w:pPr>
              <w:widowControl/>
              <w:rPr>
                <w:rFonts w:ascii="Times New Roman" w:hAnsi="Times New Roman"/>
                <w:sz w:val="22"/>
                <w:szCs w:val="22"/>
              </w:rPr>
            </w:pPr>
          </w:p>
          <w:p w:rsidR="00A76905" w:rsidP="00A76905" w:rsidRDefault="00A76905" w14:paraId="2B090E78" w14:textId="77777777">
            <w:pPr>
              <w:widowControl/>
              <w:rPr>
                <w:rFonts w:ascii="Times New Roman" w:hAnsi="Times New Roman"/>
                <w:sz w:val="22"/>
                <w:szCs w:val="22"/>
              </w:rPr>
            </w:pPr>
          </w:p>
          <w:p w:rsidR="00A76905" w:rsidP="00A76905" w:rsidRDefault="00A76905" w14:paraId="0AF7A43D" w14:textId="77777777">
            <w:pPr>
              <w:widowControl/>
              <w:rPr>
                <w:rFonts w:ascii="Times New Roman" w:hAnsi="Times New Roman"/>
                <w:sz w:val="22"/>
                <w:szCs w:val="22"/>
              </w:rPr>
            </w:pPr>
            <w:r>
              <w:rPr>
                <w:rFonts w:ascii="Times New Roman" w:hAnsi="Times New Roman"/>
                <w:sz w:val="22"/>
                <w:szCs w:val="22"/>
              </w:rPr>
              <w:t>Part 1, Item 5, “Other Date of Birth Used”: This is an odd, confusing, and unnecessary addition to the form. The subsequent language asking the applicant to provide any other date of birth used in Part 14, Additional Information, is more than adequate to cover instances where an applicant may have used a different date of birth, whether through confusion, error, or fraud. This language should follow Item 4, “Date of Birth,” and item 5 should be stricken.</w:t>
            </w:r>
          </w:p>
          <w:p w:rsidR="00A76905" w:rsidP="00A76905" w:rsidRDefault="00A76905" w14:paraId="596461AB" w14:textId="4BD84464">
            <w:pPr>
              <w:widowControl/>
              <w:rPr>
                <w:rFonts w:ascii="Times New Roman" w:hAnsi="Times New Roman"/>
                <w:sz w:val="22"/>
                <w:szCs w:val="22"/>
              </w:rPr>
            </w:pPr>
          </w:p>
          <w:p w:rsidR="00A76905" w:rsidP="00A76905" w:rsidRDefault="00A76905" w14:paraId="42C490FC" w14:textId="77777777">
            <w:pPr>
              <w:widowControl/>
              <w:rPr>
                <w:rFonts w:ascii="Times New Roman" w:hAnsi="Times New Roman"/>
                <w:sz w:val="22"/>
                <w:szCs w:val="22"/>
              </w:rPr>
            </w:pPr>
          </w:p>
          <w:p w:rsidR="00A76905" w:rsidP="00A76905" w:rsidRDefault="00A76905" w14:paraId="7B03CF15" w14:textId="77777777">
            <w:pPr>
              <w:widowControl/>
              <w:rPr>
                <w:rFonts w:ascii="Times New Roman" w:hAnsi="Times New Roman"/>
                <w:sz w:val="22"/>
                <w:szCs w:val="22"/>
              </w:rPr>
            </w:pPr>
            <w:r>
              <w:rPr>
                <w:rFonts w:ascii="Times New Roman" w:hAnsi="Times New Roman"/>
                <w:sz w:val="22"/>
                <w:szCs w:val="22"/>
              </w:rPr>
              <w:t>Part 1, Item 10, “Any other…A number assigned to you”: This clarification is welcome because</w:t>
            </w:r>
          </w:p>
          <w:p w:rsidR="00A76905" w:rsidP="00A76905" w:rsidRDefault="00A76905" w14:paraId="1EEEDFB3" w14:textId="2373840E">
            <w:pPr>
              <w:widowControl/>
              <w:rPr>
                <w:rFonts w:ascii="Times New Roman" w:hAnsi="Times New Roman"/>
                <w:sz w:val="22"/>
                <w:szCs w:val="22"/>
              </w:rPr>
            </w:pPr>
            <w:r>
              <w:rPr>
                <w:rFonts w:ascii="Times New Roman" w:hAnsi="Times New Roman"/>
                <w:sz w:val="22"/>
                <w:szCs w:val="22"/>
              </w:rPr>
              <w:t>the current version of the form just appears to ask for the applicant’s A number for a second time, but it seems like it would be more appropriate to include it where the initial A number is requested.</w:t>
            </w:r>
            <w:bookmarkStart w:name="_Hlk55196047" w:id="12"/>
          </w:p>
          <w:p w:rsidR="00A76905" w:rsidP="00A76905" w:rsidRDefault="00A76905" w14:paraId="4D088C5A" w14:textId="219DD1A6">
            <w:pPr>
              <w:widowControl/>
              <w:rPr>
                <w:rFonts w:ascii="Times New Roman" w:hAnsi="Times New Roman"/>
                <w:sz w:val="22"/>
                <w:szCs w:val="22"/>
              </w:rPr>
            </w:pPr>
          </w:p>
          <w:p w:rsidR="00A76905" w:rsidP="00A76905" w:rsidRDefault="00A76905" w14:paraId="3E808880" w14:textId="77777777">
            <w:pPr>
              <w:widowControl/>
              <w:rPr>
                <w:rFonts w:ascii="Times New Roman" w:hAnsi="Times New Roman"/>
                <w:sz w:val="22"/>
                <w:szCs w:val="22"/>
              </w:rPr>
            </w:pPr>
          </w:p>
          <w:p w:rsidR="00A76905" w:rsidP="00A76905" w:rsidRDefault="00A76905" w14:paraId="5BFD269F" w14:textId="77777777">
            <w:pPr>
              <w:widowControl/>
              <w:rPr>
                <w:rFonts w:ascii="Times New Roman" w:hAnsi="Times New Roman"/>
                <w:sz w:val="22"/>
                <w:szCs w:val="22"/>
              </w:rPr>
            </w:pPr>
            <w:r>
              <w:rPr>
                <w:rFonts w:ascii="Times New Roman" w:hAnsi="Times New Roman"/>
                <w:sz w:val="22"/>
                <w:szCs w:val="22"/>
              </w:rPr>
              <w:t>Part 1, Items 20-23, “Social Security Card”: This proposed language mirrors that included on the current version of Form I-765. Usually, an adjustment of status applicant will have their Form</w:t>
            </w:r>
          </w:p>
          <w:p w:rsidR="00A76905" w:rsidP="00A76905" w:rsidRDefault="00A76905" w14:paraId="19BF7802" w14:textId="77777777">
            <w:pPr>
              <w:widowControl/>
              <w:rPr>
                <w:rFonts w:ascii="Times New Roman" w:hAnsi="Times New Roman"/>
                <w:sz w:val="22"/>
                <w:szCs w:val="22"/>
              </w:rPr>
            </w:pPr>
            <w:r>
              <w:rPr>
                <w:rFonts w:ascii="Times New Roman" w:hAnsi="Times New Roman"/>
                <w:sz w:val="22"/>
                <w:szCs w:val="22"/>
              </w:rPr>
              <w:t>I-765 adjudicated (and Social Security number issued) prior to the adjudication of Form I-485 so</w:t>
            </w:r>
          </w:p>
          <w:p w:rsidR="00A76905" w:rsidP="00A76905" w:rsidRDefault="00A76905" w14:paraId="616B9AD3" w14:textId="77777777">
            <w:pPr>
              <w:widowControl/>
              <w:rPr>
                <w:rFonts w:ascii="Times New Roman" w:hAnsi="Times New Roman"/>
                <w:sz w:val="22"/>
                <w:szCs w:val="22"/>
              </w:rPr>
            </w:pPr>
            <w:r>
              <w:rPr>
                <w:rFonts w:ascii="Times New Roman" w:hAnsi="Times New Roman"/>
                <w:sz w:val="22"/>
                <w:szCs w:val="22"/>
              </w:rPr>
              <w:t>this feels redundant (although occasionally it could be helpful where Form I-485 is actually</w:t>
            </w:r>
          </w:p>
          <w:p w:rsidR="00A76905" w:rsidP="00A76905" w:rsidRDefault="00A76905" w14:paraId="781F7008" w14:textId="77777777">
            <w:pPr>
              <w:widowControl/>
              <w:rPr>
                <w:rFonts w:ascii="Times New Roman" w:hAnsi="Times New Roman"/>
                <w:sz w:val="22"/>
                <w:szCs w:val="22"/>
              </w:rPr>
            </w:pPr>
            <w:r>
              <w:rPr>
                <w:rFonts w:ascii="Times New Roman" w:hAnsi="Times New Roman"/>
                <w:sz w:val="22"/>
                <w:szCs w:val="22"/>
              </w:rPr>
              <w:t xml:space="preserve">adjudicated first). It is also unclear whether Social Security will know not to issue a new number upon adjudication of Form I-485 to a person who has already been assigned a number upon adjudication of Form I-765 </w:t>
            </w:r>
            <w:r>
              <w:rPr>
                <w:rFonts w:ascii="Times New Roman" w:hAnsi="Times New Roman"/>
                <w:sz w:val="22"/>
                <w:szCs w:val="22"/>
              </w:rPr>
              <w:lastRenderedPageBreak/>
              <w:t>(or to someone who already had a number assigned prior to applying</w:t>
            </w:r>
          </w:p>
          <w:p w:rsidR="00A76905" w:rsidP="00A76905" w:rsidRDefault="00A76905" w14:paraId="6919EBDF" w14:textId="77777777">
            <w:pPr>
              <w:widowControl/>
              <w:rPr>
                <w:rFonts w:ascii="Times New Roman" w:hAnsi="Times New Roman"/>
                <w:sz w:val="22"/>
                <w:szCs w:val="22"/>
              </w:rPr>
            </w:pPr>
            <w:r>
              <w:rPr>
                <w:rFonts w:ascii="Times New Roman" w:hAnsi="Times New Roman"/>
                <w:sz w:val="22"/>
                <w:szCs w:val="22"/>
              </w:rPr>
              <w:t>for adjustment of status). At times, USCIS adjudicates Form I-765 and I-485 for one applicant</w:t>
            </w:r>
          </w:p>
          <w:p w:rsidR="00A76905" w:rsidP="00A76905" w:rsidRDefault="00A76905" w14:paraId="227ACBB7" w14:textId="77777777">
            <w:pPr>
              <w:widowControl/>
              <w:rPr>
                <w:rFonts w:ascii="Times New Roman" w:hAnsi="Times New Roman"/>
                <w:sz w:val="22"/>
                <w:szCs w:val="22"/>
              </w:rPr>
            </w:pPr>
            <w:r>
              <w:rPr>
                <w:rFonts w:ascii="Times New Roman" w:hAnsi="Times New Roman"/>
                <w:sz w:val="22"/>
                <w:szCs w:val="22"/>
              </w:rPr>
              <w:t>within days of each other, and I would be concerned about duplicate numbers being assigned, unless Social Security already has a mechanism in place to prevent this.</w:t>
            </w:r>
            <w:bookmarkEnd w:id="12"/>
          </w:p>
          <w:p w:rsidR="00A76905" w:rsidP="00A76905" w:rsidRDefault="00A76905" w14:paraId="5BE5EF10" w14:textId="77777777">
            <w:pPr>
              <w:widowControl/>
              <w:rPr>
                <w:rFonts w:ascii="Times New Roman" w:hAnsi="Times New Roman"/>
                <w:sz w:val="22"/>
                <w:szCs w:val="22"/>
              </w:rPr>
            </w:pPr>
          </w:p>
          <w:p w:rsidR="00A76905" w:rsidP="00A76905" w:rsidRDefault="00A76905" w14:paraId="1F1132DF" w14:textId="77777777">
            <w:pPr>
              <w:widowControl/>
              <w:rPr>
                <w:rFonts w:ascii="Times New Roman" w:hAnsi="Times New Roman"/>
                <w:sz w:val="22"/>
                <w:szCs w:val="22"/>
              </w:rPr>
            </w:pPr>
            <w:r>
              <w:rPr>
                <w:rFonts w:ascii="Times New Roman" w:hAnsi="Times New Roman"/>
                <w:sz w:val="22"/>
                <w:szCs w:val="22"/>
              </w:rPr>
              <w:t>Part 2, “Application Type or Category”: The proposed language indicating to select only one box is confusing for applicants under categories 2a, 2b, 2c, 2f, 3a, and 4a, where there is a box for the main category (e.g., “Immediate Relative of a U.S. citizen”) as well as for the subcategory (e.g., “Spouse of a U.S. citizen”). This confusion may be alleviated by removing the checkbox next to the main category, where there are separate subcategories to choose from.</w:t>
            </w:r>
          </w:p>
          <w:p w:rsidR="00A76905" w:rsidP="00A76905" w:rsidRDefault="00A76905" w14:paraId="71D96ABA" w14:textId="77777777">
            <w:pPr>
              <w:widowControl/>
              <w:rPr>
                <w:rFonts w:ascii="Times New Roman" w:hAnsi="Times New Roman"/>
                <w:sz w:val="22"/>
                <w:szCs w:val="22"/>
              </w:rPr>
            </w:pPr>
          </w:p>
          <w:p w:rsidR="00A76905" w:rsidP="00A76905" w:rsidRDefault="00A76905" w14:paraId="3CE059FB" w14:textId="77777777">
            <w:pPr>
              <w:widowControl/>
              <w:rPr>
                <w:rFonts w:ascii="Times New Roman" w:hAnsi="Times New Roman"/>
                <w:sz w:val="22"/>
                <w:szCs w:val="22"/>
              </w:rPr>
            </w:pPr>
            <w:bookmarkStart w:name="_Hlk55218572" w:id="13"/>
            <w:r>
              <w:rPr>
                <w:rFonts w:ascii="Times New Roman" w:hAnsi="Times New Roman"/>
                <w:sz w:val="22"/>
                <w:szCs w:val="22"/>
              </w:rPr>
              <w:t>Part 2, “Application Type or Category”: In trying to guide applicants to select the correct</w:t>
            </w:r>
          </w:p>
          <w:p w:rsidR="00A76905" w:rsidP="00A76905" w:rsidRDefault="00A76905" w14:paraId="05E8C821" w14:textId="77777777">
            <w:pPr>
              <w:widowControl/>
              <w:rPr>
                <w:rFonts w:ascii="Times New Roman" w:hAnsi="Times New Roman"/>
                <w:sz w:val="22"/>
                <w:szCs w:val="22"/>
              </w:rPr>
            </w:pPr>
            <w:r>
              <w:rPr>
                <w:rFonts w:ascii="Times New Roman" w:hAnsi="Times New Roman"/>
                <w:sz w:val="22"/>
                <w:szCs w:val="22"/>
              </w:rPr>
              <w:t>category, some of the descriptions can be misleading, particularly where Child Status Protection</w:t>
            </w:r>
          </w:p>
          <w:p w:rsidR="00A76905" w:rsidP="00A76905" w:rsidRDefault="00A76905" w14:paraId="4E525A93" w14:textId="77777777">
            <w:pPr>
              <w:widowControl/>
              <w:rPr>
                <w:rFonts w:ascii="Times New Roman" w:hAnsi="Times New Roman"/>
                <w:sz w:val="22"/>
                <w:szCs w:val="22"/>
              </w:rPr>
            </w:pPr>
            <w:r>
              <w:rPr>
                <w:rFonts w:ascii="Times New Roman" w:hAnsi="Times New Roman"/>
                <w:sz w:val="22"/>
                <w:szCs w:val="22"/>
              </w:rPr>
              <w:t>Act provisions may apply. In 2f – “VAWA self-petitioning child,” including “(unmarried and under</w:t>
            </w:r>
          </w:p>
          <w:p w:rsidR="00A76905" w:rsidP="00A76905" w:rsidRDefault="00A76905" w14:paraId="4869A945" w14:textId="77777777">
            <w:pPr>
              <w:widowControl/>
              <w:rPr>
                <w:rFonts w:ascii="Times New Roman" w:hAnsi="Times New Roman"/>
                <w:sz w:val="22"/>
                <w:szCs w:val="22"/>
              </w:rPr>
            </w:pPr>
            <w:r>
              <w:rPr>
                <w:rFonts w:ascii="Times New Roman" w:hAnsi="Times New Roman"/>
                <w:sz w:val="22"/>
                <w:szCs w:val="22"/>
              </w:rPr>
              <w:t>21 years)” ignores the fact that some VAWA self-petitioning children maybe be over 21 years old at the time they apply for adjustment of status (or even when they file their VAWA self-petition in the case of certain petitioners between the ages of 21 and 25).</w:t>
            </w:r>
          </w:p>
          <w:bookmarkEnd w:id="13"/>
          <w:p w:rsidR="00A76905" w:rsidP="00A76905" w:rsidRDefault="00A76905" w14:paraId="188F9D2D" w14:textId="77777777">
            <w:pPr>
              <w:widowControl/>
              <w:rPr>
                <w:rFonts w:ascii="Times New Roman" w:hAnsi="Times New Roman"/>
                <w:sz w:val="22"/>
                <w:szCs w:val="22"/>
              </w:rPr>
            </w:pPr>
          </w:p>
          <w:p w:rsidR="00A76905" w:rsidP="00A76905" w:rsidRDefault="00A76905" w14:paraId="588D8A68" w14:textId="77777777">
            <w:pPr>
              <w:widowControl/>
              <w:rPr>
                <w:rFonts w:ascii="Times New Roman" w:hAnsi="Times New Roman" w:eastAsiaTheme="minorEastAsia"/>
                <w:sz w:val="22"/>
                <w:szCs w:val="22"/>
              </w:rPr>
            </w:pPr>
            <w:r>
              <w:rPr>
                <w:rFonts w:ascii="Times New Roman" w:hAnsi="Times New Roman" w:eastAsiaTheme="minorEastAsia"/>
                <w:sz w:val="22"/>
                <w:szCs w:val="22"/>
              </w:rPr>
              <w:t xml:space="preserve">Part 2, “Employment and Educational History”: Requesting </w:t>
            </w:r>
            <w:r>
              <w:rPr>
                <w:rFonts w:ascii="Times New Roman" w:hAnsi="Times New Roman" w:eastAsiaTheme="minorEastAsia"/>
                <w:sz w:val="22"/>
                <w:szCs w:val="22"/>
              </w:rPr>
              <w:lastRenderedPageBreak/>
              <w:t>information about source of support for periods of unemployment seems unnecessary. If a person is subject to the public charge</w:t>
            </w:r>
          </w:p>
          <w:p w:rsidR="00A76905" w:rsidP="00A76905" w:rsidRDefault="00A76905" w14:paraId="4903A76D" w14:textId="77777777">
            <w:pPr>
              <w:widowControl/>
              <w:rPr>
                <w:rFonts w:ascii="Times New Roman" w:hAnsi="Times New Roman" w:eastAsiaTheme="minorEastAsia"/>
                <w:sz w:val="22"/>
                <w:szCs w:val="22"/>
              </w:rPr>
            </w:pPr>
            <w:r>
              <w:rPr>
                <w:rFonts w:ascii="Times New Roman" w:hAnsi="Times New Roman" w:eastAsiaTheme="minorEastAsia"/>
                <w:sz w:val="22"/>
                <w:szCs w:val="22"/>
              </w:rPr>
              <w:t>ground of inadmissibility, they will complete and submit Form I-944 with abundant data and</w:t>
            </w:r>
          </w:p>
          <w:p w:rsidR="00A76905" w:rsidP="00A76905" w:rsidRDefault="00A76905" w14:paraId="2C3ACCCD" w14:textId="77777777">
            <w:pPr>
              <w:widowControl/>
              <w:rPr>
                <w:rFonts w:ascii="Times New Roman" w:hAnsi="Times New Roman" w:eastAsiaTheme="minorEastAsia"/>
                <w:sz w:val="22"/>
                <w:szCs w:val="22"/>
              </w:rPr>
            </w:pPr>
            <w:r>
              <w:rPr>
                <w:rFonts w:ascii="Times New Roman" w:hAnsi="Times New Roman" w:eastAsiaTheme="minorEastAsia"/>
                <w:sz w:val="22"/>
                <w:szCs w:val="22"/>
              </w:rPr>
              <w:t>evidence regarding their financial status. Source of financial support should be irrelevant for</w:t>
            </w:r>
          </w:p>
          <w:p w:rsidR="00A76905" w:rsidP="00A76905" w:rsidRDefault="00A76905" w14:paraId="66CFA3E5" w14:textId="77777777">
            <w:pPr>
              <w:widowControl/>
              <w:rPr>
                <w:rFonts w:ascii="CIDFont+F1" w:hAnsi="CIDFont+F1" w:cs="CIDFont+F1" w:eastAsiaTheme="minorEastAsia"/>
                <w:sz w:val="22"/>
                <w:szCs w:val="22"/>
              </w:rPr>
            </w:pPr>
            <w:r>
              <w:rPr>
                <w:rFonts w:ascii="Times New Roman" w:hAnsi="Times New Roman" w:eastAsiaTheme="minorEastAsia"/>
                <w:sz w:val="22"/>
                <w:szCs w:val="22"/>
              </w:rPr>
              <w:t>applicants who are not subject to the public charge ground of inadmissibility and not required to submit Form I-944.</w:t>
            </w:r>
          </w:p>
        </w:tc>
        <w:tc>
          <w:tcPr>
            <w:tcW w:w="3955" w:type="dxa"/>
            <w:tcBorders>
              <w:bottom w:val="single" w:color="auto" w:sz="4" w:space="0"/>
            </w:tcBorders>
          </w:tcPr>
          <w:p w:rsidR="00A76905" w:rsidP="00A76905" w:rsidRDefault="00A76905" w14:paraId="46CF76B6" w14:textId="77777777">
            <w:pPr>
              <w:rPr>
                <w:rFonts w:ascii="Times New Roman" w:hAnsi="Times New Roman"/>
                <w:sz w:val="22"/>
                <w:szCs w:val="22"/>
              </w:rPr>
            </w:pPr>
            <w:r>
              <w:rPr>
                <w:rFonts w:ascii="Times New Roman" w:hAnsi="Times New Roman"/>
                <w:sz w:val="22"/>
                <w:szCs w:val="22"/>
              </w:rPr>
              <w:lastRenderedPageBreak/>
              <w:t xml:space="preserve">USCIS updated the Form I-485 and Instructions to clarify that the form must be properly completed, submitted, and executed in accordance with existing regulations and form instructions.  The current OMB-approved Form I-485 already advises all applicants that “If you do not completely fill out this application or fail to submit required documents listed in the Instructions, U.S. Citizenship and Immigration Services (USCIS) </w:t>
            </w:r>
            <w:r>
              <w:rPr>
                <w:rFonts w:ascii="Times New Roman" w:hAnsi="Times New Roman"/>
                <w:i/>
                <w:sz w:val="22"/>
                <w:szCs w:val="22"/>
              </w:rPr>
              <w:t>may</w:t>
            </w:r>
            <w:r>
              <w:rPr>
                <w:rFonts w:ascii="Times New Roman" w:hAnsi="Times New Roman"/>
                <w:sz w:val="22"/>
                <w:szCs w:val="22"/>
              </w:rPr>
              <w:t xml:space="preserve"> deny your application” (emphases added). Further, the current approved Form I-485 Instructions explicitly state: 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 The current OMB-approved Form I-485 Instructions also state that “If you do not completely fill out this application you will not establish a basis for your eligibility and USCIS </w:t>
            </w:r>
            <w:r>
              <w:rPr>
                <w:rFonts w:ascii="Times New Roman" w:hAnsi="Times New Roman"/>
                <w:i/>
                <w:sz w:val="22"/>
                <w:szCs w:val="22"/>
              </w:rPr>
              <w:t>may reject or deny</w:t>
            </w:r>
            <w:r>
              <w:rPr>
                <w:rFonts w:ascii="Times New Roman" w:hAnsi="Times New Roman"/>
                <w:sz w:val="22"/>
                <w:szCs w:val="22"/>
              </w:rPr>
              <w:t xml:space="preserve"> your application” (emphases added). </w:t>
            </w:r>
          </w:p>
          <w:p w:rsidR="00A76905" w:rsidP="00A76905" w:rsidRDefault="00A76905" w14:paraId="2009FAE3" w14:textId="77777777">
            <w:pPr>
              <w:rPr>
                <w:rFonts w:ascii="Times New Roman" w:hAnsi="Times New Roman"/>
                <w:sz w:val="22"/>
                <w:szCs w:val="22"/>
              </w:rPr>
            </w:pPr>
          </w:p>
          <w:p w:rsidR="00A76905" w:rsidP="00A76905" w:rsidRDefault="00A76905" w14:paraId="39EA96FB" w14:textId="77777777">
            <w:pPr>
              <w:rPr>
                <w:rFonts w:ascii="Times New Roman" w:hAnsi="Times New Roman"/>
                <w:sz w:val="22"/>
                <w:szCs w:val="22"/>
              </w:rPr>
            </w:pPr>
            <w:r>
              <w:rPr>
                <w:rFonts w:ascii="Times New Roman" w:hAnsi="Times New Roman"/>
                <w:sz w:val="22"/>
                <w:szCs w:val="22"/>
              </w:rPr>
              <w:lastRenderedPageBreak/>
              <w:t xml:space="preserve">Absent enforcement of the existing rejection criteria, USCIS would often need to issue Requests for Evidence for missing information, which is time consuming and costly.  Accordingly, USCIS is revising the Form I-485 and Instructions to better ensure that applicants complete every field on the form, even if the field is optional, has been answered elsewhere, or does not apply to you, in order to avoid rejection or wasteful RFEs by USCIS.  </w:t>
            </w:r>
          </w:p>
          <w:p w:rsidR="00A76905" w:rsidP="00A76905" w:rsidRDefault="00A76905" w14:paraId="77AEDDB8" w14:textId="77777777">
            <w:pPr>
              <w:rPr>
                <w:rFonts w:ascii="Times New Roman" w:hAnsi="Times New Roman"/>
                <w:sz w:val="22"/>
                <w:szCs w:val="22"/>
              </w:rPr>
            </w:pPr>
          </w:p>
          <w:p w:rsidR="00A76905" w:rsidP="00A76905" w:rsidRDefault="00A76905" w14:paraId="0A7CC113" w14:textId="77777777">
            <w:pPr>
              <w:rPr>
                <w:rFonts w:ascii="Times New Roman" w:hAnsi="Times New Roman"/>
                <w:sz w:val="22"/>
                <w:szCs w:val="22"/>
              </w:rPr>
            </w:pPr>
          </w:p>
          <w:p w:rsidR="00A76905" w:rsidP="00A76905" w:rsidRDefault="00A76905" w14:paraId="6F07B8A9" w14:textId="77777777">
            <w:pPr>
              <w:rPr>
                <w:rFonts w:ascii="Times New Roman" w:hAnsi="Times New Roman"/>
                <w:sz w:val="22"/>
                <w:szCs w:val="22"/>
              </w:rPr>
            </w:pPr>
            <w:r>
              <w:rPr>
                <w:rFonts w:ascii="Times New Roman" w:hAnsi="Times New Roman"/>
                <w:sz w:val="22"/>
                <w:szCs w:val="22"/>
              </w:rPr>
              <w:t xml:space="preserve">USCIS acknowledges that the changes made in Part 8, Item Numbers 71 and 72 may be confusing to some applicants, particularly because applicants who are exempt from the public charge ground of inadmissibility generally are not subject to the affidavit of support requirement. To help alleviate confusion and make it easier for applicants to find a specific immigrant category, in Item Number 72, USCIS included some immigrant categories that are not subject to the Form I-864 requirement because they are exempt from the public charge ground of inadmissibility. In general, an applicant who answered “Yes” for Item Number 71 should select Item Number 72.q.  But an applicant exempt from the public charge ground of inadmissibility may also check their specific immigrant category, if listed in Item Number 72(b) through (q).  Please note that although Item Number 72 requires that all applicants answer the question, USCIS has added a checkbox to Item Number 72 account for applicants who are generally exempt from the public charge ground of inadmissibility  and do not need to file Form I-944, but are still required to file Form I-864, as set forth in the limited exception found in 8 CFR 212.23(b). These applicants should therefore, check “yes” to Item Number 71, and in Item number 72, should check 72.a. as they are not exempt from the Form I-864 filing requirement.  </w:t>
            </w:r>
          </w:p>
          <w:p w:rsidR="00A76905" w:rsidP="00A76905" w:rsidRDefault="00A76905" w14:paraId="456FFB9A" w14:textId="77777777">
            <w:pPr>
              <w:rPr>
                <w:rFonts w:ascii="Times New Roman" w:hAnsi="Times New Roman"/>
                <w:sz w:val="22"/>
                <w:szCs w:val="22"/>
              </w:rPr>
            </w:pPr>
          </w:p>
          <w:p w:rsidR="00A76905" w:rsidP="00A76905" w:rsidRDefault="00A76905" w14:paraId="741410F1" w14:textId="77777777">
            <w:pPr>
              <w:rPr>
                <w:rFonts w:ascii="Times New Roman" w:hAnsi="Times New Roman"/>
                <w:sz w:val="22"/>
                <w:szCs w:val="22"/>
              </w:rPr>
            </w:pPr>
            <w:r>
              <w:rPr>
                <w:rFonts w:ascii="Times New Roman" w:hAnsi="Times New Roman"/>
                <w:sz w:val="22"/>
                <w:szCs w:val="22"/>
              </w:rPr>
              <w:t>It is helpful for purposes of identity verification if adjudicators know upfront if an applicant has used or is associated with any other dates of birth. No change will be made in response to this comment.</w:t>
            </w:r>
          </w:p>
          <w:p w:rsidR="00A76905" w:rsidP="00A76905" w:rsidRDefault="00A76905" w14:paraId="40DAF120" w14:textId="77777777">
            <w:pPr>
              <w:rPr>
                <w:rFonts w:ascii="Times New Roman" w:hAnsi="Times New Roman"/>
                <w:sz w:val="22"/>
                <w:szCs w:val="22"/>
              </w:rPr>
            </w:pPr>
          </w:p>
          <w:p w:rsidR="00A76905" w:rsidP="00A76905" w:rsidRDefault="00A76905" w14:paraId="2A6130F8" w14:textId="77777777">
            <w:pPr>
              <w:rPr>
                <w:rFonts w:ascii="Times New Roman" w:hAnsi="Times New Roman"/>
                <w:sz w:val="22"/>
                <w:szCs w:val="22"/>
              </w:rPr>
            </w:pPr>
          </w:p>
          <w:p w:rsidR="00A76905" w:rsidP="00A76905" w:rsidRDefault="00A76905" w14:paraId="6DA0537D" w14:textId="77777777">
            <w:pPr>
              <w:rPr>
                <w:rFonts w:ascii="Times New Roman" w:hAnsi="Times New Roman"/>
                <w:sz w:val="22"/>
                <w:szCs w:val="22"/>
              </w:rPr>
            </w:pPr>
          </w:p>
          <w:p w:rsidR="00A76905" w:rsidP="00A76905" w:rsidRDefault="00A76905" w14:paraId="3AAFC17F" w14:textId="77777777">
            <w:pPr>
              <w:rPr>
                <w:rFonts w:ascii="Times New Roman" w:hAnsi="Times New Roman"/>
                <w:sz w:val="22"/>
                <w:szCs w:val="22"/>
              </w:rPr>
            </w:pPr>
          </w:p>
          <w:p w:rsidR="00A76905" w:rsidP="00A76905" w:rsidRDefault="00A76905" w14:paraId="039EEBF3" w14:textId="77777777">
            <w:pPr>
              <w:rPr>
                <w:rFonts w:ascii="Times New Roman" w:hAnsi="Times New Roman"/>
                <w:sz w:val="22"/>
                <w:szCs w:val="22"/>
              </w:rPr>
            </w:pPr>
          </w:p>
          <w:p w:rsidR="00A76905" w:rsidP="00A76905" w:rsidRDefault="00A76905" w14:paraId="02CE6F58" w14:textId="77777777">
            <w:pPr>
              <w:rPr>
                <w:rFonts w:ascii="Times New Roman" w:hAnsi="Times New Roman"/>
                <w:sz w:val="22"/>
                <w:szCs w:val="22"/>
              </w:rPr>
            </w:pPr>
          </w:p>
          <w:p w:rsidR="00A76905" w:rsidP="00A76905" w:rsidRDefault="00A76905" w14:paraId="449240EF" w14:textId="77777777">
            <w:pPr>
              <w:rPr>
                <w:rFonts w:ascii="Times New Roman" w:hAnsi="Times New Roman"/>
                <w:sz w:val="22"/>
                <w:szCs w:val="22"/>
              </w:rPr>
            </w:pPr>
          </w:p>
          <w:p w:rsidR="00A76905" w:rsidP="00A76905" w:rsidRDefault="00A76905" w14:paraId="39D1F2FC" w14:textId="77777777">
            <w:pPr>
              <w:rPr>
                <w:rFonts w:ascii="Times New Roman" w:hAnsi="Times New Roman"/>
                <w:sz w:val="22"/>
                <w:szCs w:val="22"/>
              </w:rPr>
            </w:pPr>
          </w:p>
          <w:p w:rsidR="00A76905" w:rsidP="00A76905" w:rsidRDefault="00A76905" w14:paraId="46637614" w14:textId="78BC10A2">
            <w:pPr>
              <w:rPr>
                <w:rFonts w:ascii="Times New Roman" w:hAnsi="Times New Roman"/>
                <w:sz w:val="22"/>
                <w:szCs w:val="22"/>
              </w:rPr>
            </w:pPr>
          </w:p>
          <w:p w:rsidR="00A76905" w:rsidP="00A76905" w:rsidRDefault="00A76905" w14:paraId="61D70A77" w14:textId="77777777">
            <w:pPr>
              <w:rPr>
                <w:rFonts w:ascii="Times New Roman" w:hAnsi="Times New Roman"/>
                <w:sz w:val="22"/>
                <w:szCs w:val="22"/>
              </w:rPr>
            </w:pPr>
          </w:p>
          <w:p w:rsidR="00A76905" w:rsidP="00A76905" w:rsidRDefault="00A76905" w14:paraId="70B5B082" w14:textId="09FAF987">
            <w:pPr>
              <w:rPr>
                <w:rFonts w:ascii="Times New Roman" w:hAnsi="Times New Roman"/>
                <w:sz w:val="22"/>
                <w:szCs w:val="22"/>
              </w:rPr>
            </w:pPr>
          </w:p>
          <w:p w:rsidR="00A76905" w:rsidP="00A76905" w:rsidRDefault="00A76905" w14:paraId="7C436BAF" w14:textId="77777777">
            <w:pPr>
              <w:rPr>
                <w:rFonts w:ascii="Times New Roman" w:hAnsi="Times New Roman"/>
                <w:sz w:val="22"/>
                <w:szCs w:val="22"/>
              </w:rPr>
            </w:pPr>
          </w:p>
          <w:p w:rsidR="00A76905" w:rsidP="00A76905" w:rsidRDefault="00A76905" w14:paraId="054163DD" w14:textId="77777777">
            <w:pPr>
              <w:rPr>
                <w:rFonts w:ascii="Times New Roman" w:hAnsi="Times New Roman"/>
                <w:sz w:val="22"/>
                <w:szCs w:val="22"/>
              </w:rPr>
            </w:pPr>
            <w:r>
              <w:rPr>
                <w:rFonts w:ascii="Times New Roman" w:hAnsi="Times New Roman"/>
                <w:sz w:val="22"/>
                <w:szCs w:val="22"/>
              </w:rPr>
              <w:t>USCIS appreciates this comment. Moving data elements necessitates changes in USCIS’ intake procedures and templating. USCIS believes there is limited value in moving this data element compared to the resources involved in making this change. Therefore, no change will be made in response to this comment.</w:t>
            </w:r>
          </w:p>
          <w:p w:rsidR="00A76905" w:rsidP="00A76905" w:rsidRDefault="00A76905" w14:paraId="38A0D9D8" w14:textId="77777777">
            <w:pPr>
              <w:rPr>
                <w:rFonts w:ascii="Times New Roman" w:hAnsi="Times New Roman"/>
                <w:sz w:val="22"/>
                <w:szCs w:val="22"/>
              </w:rPr>
            </w:pPr>
          </w:p>
          <w:p w:rsidR="00A76905" w:rsidP="00A76905" w:rsidRDefault="00A76905" w14:paraId="0DD21507" w14:textId="77777777">
            <w:pPr>
              <w:rPr>
                <w:rFonts w:ascii="Times New Roman" w:hAnsi="Times New Roman"/>
                <w:sz w:val="22"/>
                <w:szCs w:val="22"/>
              </w:rPr>
            </w:pPr>
          </w:p>
          <w:p w:rsidR="00A76905" w:rsidP="00A76905" w:rsidRDefault="00A76905" w14:paraId="4F7D740D" w14:textId="0606272D">
            <w:pPr>
              <w:rPr>
                <w:rFonts w:ascii="Times New Roman" w:hAnsi="Times New Roman"/>
                <w:sz w:val="22"/>
                <w:szCs w:val="22"/>
              </w:rPr>
            </w:pPr>
            <w:bookmarkStart w:name="_Hlk55554613" w:id="14"/>
          </w:p>
          <w:p w:rsidR="00A76905" w:rsidP="00A76905" w:rsidRDefault="00A76905" w14:paraId="3519A72A" w14:textId="77777777">
            <w:pPr>
              <w:rPr>
                <w:rFonts w:ascii="Times New Roman" w:hAnsi="Times New Roman"/>
                <w:sz w:val="22"/>
                <w:szCs w:val="22"/>
              </w:rPr>
            </w:pPr>
          </w:p>
          <w:p w:rsidR="00A76905" w:rsidP="00A76905" w:rsidRDefault="00A76905" w14:paraId="1AD9EDA4" w14:textId="77777777">
            <w:pPr>
              <w:rPr>
                <w:rFonts w:ascii="Times New Roman" w:hAnsi="Times New Roman"/>
                <w:sz w:val="22"/>
                <w:szCs w:val="22"/>
              </w:rPr>
            </w:pPr>
            <w:r>
              <w:rPr>
                <w:rFonts w:ascii="Times New Roman" w:hAnsi="Times New Roman"/>
                <w:sz w:val="22"/>
                <w:szCs w:val="22"/>
              </w:rPr>
              <w:t xml:space="preserve">USCIS appreciates this comment. USCIS notes that not all adjustment applicants will file Form I-765 concurrently with Form I-485, therefore Part 1, Item Numbers 20-23 are not necessarily redundant. Also, not all adjustment applicants will answer “Yes” to Item Number 22 to request a Social Security card. Additionally, SSA has robust internal data matching routines in place to cross-reference the data received from DHS/USCIS through the EBE (I-765 and I-485 processes) against SSA’s existing records and prevent the issuance of a new SSN to an applicant who has already been assigned a number.  If SSA finds the individual already has an SSN, a new SSN will not be assigned.  Rather the individual would get a replacement SSN </w:t>
            </w:r>
            <w:r>
              <w:rPr>
                <w:rFonts w:ascii="Times New Roman" w:hAnsi="Times New Roman"/>
                <w:sz w:val="22"/>
                <w:szCs w:val="22"/>
              </w:rPr>
              <w:lastRenderedPageBreak/>
              <w:t>card for their current number.  This process is in place for all of SSN card processing to prevent multiple SSN assignment to the same individual.</w:t>
            </w:r>
          </w:p>
          <w:bookmarkEnd w:id="14"/>
          <w:p w:rsidR="00A76905" w:rsidP="00A76905" w:rsidRDefault="00A76905" w14:paraId="357E7B07" w14:textId="77777777">
            <w:pPr>
              <w:rPr>
                <w:rFonts w:ascii="Times New Roman" w:hAnsi="Times New Roman"/>
                <w:sz w:val="22"/>
                <w:szCs w:val="22"/>
              </w:rPr>
            </w:pPr>
          </w:p>
          <w:p w:rsidR="00A76905" w:rsidP="00A76905" w:rsidRDefault="00A76905" w14:paraId="50429C33" w14:textId="77777777">
            <w:pPr>
              <w:rPr>
                <w:rFonts w:ascii="Times New Roman" w:hAnsi="Times New Roman"/>
                <w:sz w:val="22"/>
                <w:szCs w:val="22"/>
              </w:rPr>
            </w:pPr>
          </w:p>
          <w:p w:rsidR="00A76905" w:rsidP="00A76905" w:rsidRDefault="00A76905" w14:paraId="266F3682" w14:textId="77777777">
            <w:pPr>
              <w:rPr>
                <w:rFonts w:ascii="Times New Roman" w:hAnsi="Times New Roman"/>
                <w:sz w:val="22"/>
                <w:szCs w:val="22"/>
              </w:rPr>
            </w:pPr>
          </w:p>
          <w:p w:rsidR="00A76905" w:rsidP="00A76905" w:rsidRDefault="00A76905" w14:paraId="138AD4DF" w14:textId="77777777">
            <w:pPr>
              <w:rPr>
                <w:rFonts w:ascii="Times New Roman" w:hAnsi="Times New Roman"/>
                <w:sz w:val="22"/>
                <w:szCs w:val="22"/>
              </w:rPr>
            </w:pPr>
          </w:p>
          <w:p w:rsidR="00A76905" w:rsidP="00A76905" w:rsidRDefault="00A76905" w14:paraId="501538F7" w14:textId="77777777">
            <w:pPr>
              <w:rPr>
                <w:rFonts w:ascii="Times New Roman" w:hAnsi="Times New Roman"/>
                <w:sz w:val="22"/>
                <w:szCs w:val="22"/>
              </w:rPr>
            </w:pPr>
          </w:p>
          <w:p w:rsidR="00A76905" w:rsidP="00A76905" w:rsidRDefault="00A76905" w14:paraId="59374048" w14:textId="77777777">
            <w:pPr>
              <w:rPr>
                <w:rFonts w:ascii="Times New Roman" w:hAnsi="Times New Roman"/>
                <w:sz w:val="22"/>
                <w:szCs w:val="22"/>
              </w:rPr>
            </w:pPr>
          </w:p>
          <w:p w:rsidR="00A76905" w:rsidP="00A76905" w:rsidRDefault="00A76905" w14:paraId="37AA0138" w14:textId="77777777">
            <w:pPr>
              <w:rPr>
                <w:rFonts w:ascii="Times New Roman" w:hAnsi="Times New Roman"/>
                <w:sz w:val="22"/>
                <w:szCs w:val="22"/>
              </w:rPr>
            </w:pPr>
          </w:p>
          <w:p w:rsidR="00A76905" w:rsidP="00A76905" w:rsidRDefault="00A76905" w14:paraId="0C0D16AA" w14:textId="77777777">
            <w:pPr>
              <w:rPr>
                <w:rFonts w:ascii="Times New Roman" w:hAnsi="Times New Roman"/>
                <w:sz w:val="22"/>
                <w:szCs w:val="22"/>
              </w:rPr>
            </w:pPr>
          </w:p>
          <w:p w:rsidR="00A76905" w:rsidP="00A76905" w:rsidRDefault="00A76905" w14:paraId="6D2B24CA" w14:textId="77777777">
            <w:pPr>
              <w:rPr>
                <w:rFonts w:ascii="Times New Roman" w:hAnsi="Times New Roman"/>
                <w:sz w:val="22"/>
                <w:szCs w:val="22"/>
              </w:rPr>
            </w:pPr>
            <w:r>
              <w:rPr>
                <w:rFonts w:ascii="Times New Roman" w:hAnsi="Times New Roman"/>
                <w:sz w:val="22"/>
                <w:szCs w:val="22"/>
              </w:rPr>
              <w:t xml:space="preserve">USCIS deleted the checkboxes by Item Numbers 2.a., 2.b., 2.c., 2.f., 3.a., and 4.a. in Part 2. </w:t>
            </w:r>
          </w:p>
          <w:p w:rsidR="00A76905" w:rsidP="00A76905" w:rsidRDefault="00A76905" w14:paraId="2B2F3998" w14:textId="77777777">
            <w:pPr>
              <w:rPr>
                <w:rFonts w:ascii="Times New Roman" w:hAnsi="Times New Roman"/>
                <w:sz w:val="22"/>
                <w:szCs w:val="22"/>
              </w:rPr>
            </w:pPr>
          </w:p>
          <w:p w:rsidR="00A76905" w:rsidP="00A76905" w:rsidRDefault="00A76905" w14:paraId="4DC13863" w14:textId="77777777">
            <w:pPr>
              <w:rPr>
                <w:rFonts w:ascii="Times New Roman" w:hAnsi="Times New Roman"/>
                <w:sz w:val="22"/>
                <w:szCs w:val="22"/>
              </w:rPr>
            </w:pPr>
          </w:p>
          <w:p w:rsidR="00A76905" w:rsidP="00A76905" w:rsidRDefault="00A76905" w14:paraId="089D0256" w14:textId="77777777">
            <w:pPr>
              <w:rPr>
                <w:rFonts w:ascii="Times New Roman" w:hAnsi="Times New Roman"/>
                <w:sz w:val="22"/>
                <w:szCs w:val="22"/>
              </w:rPr>
            </w:pPr>
          </w:p>
          <w:p w:rsidR="00A76905" w:rsidP="00A76905" w:rsidRDefault="00A76905" w14:paraId="0A6F64F4" w14:textId="77777777">
            <w:pPr>
              <w:rPr>
                <w:rFonts w:ascii="Times New Roman" w:hAnsi="Times New Roman"/>
                <w:sz w:val="22"/>
                <w:szCs w:val="22"/>
              </w:rPr>
            </w:pPr>
          </w:p>
          <w:p w:rsidR="00A76905" w:rsidP="00A76905" w:rsidRDefault="00A76905" w14:paraId="6E809198" w14:textId="77777777">
            <w:pPr>
              <w:rPr>
                <w:rFonts w:ascii="Times New Roman" w:hAnsi="Times New Roman"/>
                <w:sz w:val="22"/>
                <w:szCs w:val="22"/>
              </w:rPr>
            </w:pPr>
          </w:p>
          <w:p w:rsidR="00A76905" w:rsidP="00A76905" w:rsidRDefault="00A76905" w14:paraId="555E73D2" w14:textId="77777777">
            <w:pPr>
              <w:rPr>
                <w:rFonts w:ascii="Times New Roman" w:hAnsi="Times New Roman"/>
                <w:sz w:val="22"/>
                <w:szCs w:val="22"/>
              </w:rPr>
            </w:pPr>
          </w:p>
          <w:p w:rsidR="00A76905" w:rsidP="00A76905" w:rsidRDefault="00A76905" w14:paraId="238E2605" w14:textId="77777777">
            <w:pPr>
              <w:rPr>
                <w:rFonts w:ascii="Times New Roman" w:hAnsi="Times New Roman"/>
                <w:sz w:val="22"/>
                <w:szCs w:val="22"/>
              </w:rPr>
            </w:pPr>
          </w:p>
          <w:p w:rsidR="00A76905" w:rsidP="00A76905" w:rsidRDefault="00A76905" w14:paraId="1F55426B" w14:textId="77777777">
            <w:pPr>
              <w:rPr>
                <w:rFonts w:ascii="Times New Roman" w:hAnsi="Times New Roman"/>
                <w:sz w:val="22"/>
                <w:szCs w:val="22"/>
              </w:rPr>
            </w:pPr>
          </w:p>
          <w:p w:rsidR="00A76905" w:rsidP="00A76905" w:rsidRDefault="00A76905" w14:paraId="24E1C9FB" w14:textId="77777777">
            <w:pPr>
              <w:rPr>
                <w:rFonts w:ascii="Times New Roman" w:hAnsi="Times New Roman"/>
                <w:sz w:val="22"/>
                <w:szCs w:val="22"/>
              </w:rPr>
            </w:pPr>
          </w:p>
          <w:p w:rsidR="00A76905" w:rsidP="00A76905" w:rsidRDefault="00A76905" w14:paraId="050E6420" w14:textId="77777777">
            <w:pPr>
              <w:rPr>
                <w:rFonts w:ascii="Times New Roman" w:hAnsi="Times New Roman"/>
                <w:sz w:val="22"/>
                <w:szCs w:val="22"/>
              </w:rPr>
            </w:pPr>
          </w:p>
          <w:p w:rsidR="00A76905" w:rsidP="00A76905" w:rsidRDefault="00A76905" w14:paraId="1423CD1C" w14:textId="77777777">
            <w:pPr>
              <w:rPr>
                <w:rFonts w:ascii="Times New Roman" w:hAnsi="Times New Roman"/>
                <w:sz w:val="22"/>
                <w:szCs w:val="22"/>
              </w:rPr>
            </w:pPr>
          </w:p>
          <w:p w:rsidR="00A76905" w:rsidP="00A76905" w:rsidRDefault="00A76905" w14:paraId="3C806877" w14:textId="77777777">
            <w:pPr>
              <w:rPr>
                <w:rFonts w:ascii="Times New Roman" w:hAnsi="Times New Roman"/>
                <w:sz w:val="22"/>
                <w:szCs w:val="22"/>
              </w:rPr>
            </w:pPr>
          </w:p>
          <w:p w:rsidR="00A76905" w:rsidP="00A76905" w:rsidRDefault="00A76905" w14:paraId="25346709" w14:textId="77777777">
            <w:pPr>
              <w:rPr>
                <w:rFonts w:ascii="Times New Roman" w:hAnsi="Times New Roman"/>
                <w:sz w:val="22"/>
                <w:szCs w:val="22"/>
              </w:rPr>
            </w:pPr>
          </w:p>
          <w:p w:rsidR="00A76905" w:rsidP="00A76905" w:rsidRDefault="00A76905" w14:paraId="66619AE2" w14:textId="77777777">
            <w:pPr>
              <w:rPr>
                <w:rFonts w:ascii="Times New Roman" w:hAnsi="Times New Roman"/>
                <w:sz w:val="22"/>
                <w:szCs w:val="22"/>
              </w:rPr>
            </w:pPr>
            <w:r>
              <w:rPr>
                <w:rFonts w:ascii="Times New Roman" w:hAnsi="Times New Roman"/>
                <w:sz w:val="22"/>
                <w:szCs w:val="22"/>
              </w:rPr>
              <w:t>The immigrant category descriptions in Part 2 are written to be consistent with language on other forms. Also, the immigrant category descriptions in Part 2 are not intended to provide detailed information about the CSPA and how “child” may be defined in specific circumstances. USCIS will not make edits based on this comment.</w:t>
            </w:r>
          </w:p>
          <w:p w:rsidR="00A76905" w:rsidP="00A76905" w:rsidRDefault="00A76905" w14:paraId="497FCF68" w14:textId="77777777">
            <w:pPr>
              <w:rPr>
                <w:rFonts w:ascii="Times New Roman" w:hAnsi="Times New Roman"/>
                <w:sz w:val="22"/>
                <w:szCs w:val="22"/>
              </w:rPr>
            </w:pPr>
          </w:p>
          <w:p w:rsidR="00A76905" w:rsidP="00A76905" w:rsidRDefault="00A76905" w14:paraId="4744938F" w14:textId="77777777">
            <w:pPr>
              <w:rPr>
                <w:rFonts w:ascii="Times New Roman" w:hAnsi="Times New Roman"/>
                <w:sz w:val="22"/>
                <w:szCs w:val="22"/>
              </w:rPr>
            </w:pPr>
          </w:p>
          <w:p w:rsidR="00A76905" w:rsidP="00A76905" w:rsidRDefault="00A76905" w14:paraId="2CDDB96E" w14:textId="77777777">
            <w:pPr>
              <w:rPr>
                <w:rFonts w:ascii="Times New Roman" w:hAnsi="Times New Roman"/>
                <w:sz w:val="22"/>
                <w:szCs w:val="22"/>
              </w:rPr>
            </w:pPr>
          </w:p>
          <w:p w:rsidR="00A76905" w:rsidP="00A76905" w:rsidRDefault="00A76905" w14:paraId="511F7AB1" w14:textId="77777777">
            <w:pPr>
              <w:rPr>
                <w:rFonts w:ascii="Times New Roman" w:hAnsi="Times New Roman"/>
                <w:sz w:val="22"/>
                <w:szCs w:val="22"/>
              </w:rPr>
            </w:pPr>
          </w:p>
          <w:p w:rsidR="00A76905" w:rsidP="00A76905" w:rsidRDefault="00A76905" w14:paraId="3FB2A7F3" w14:textId="77777777">
            <w:pPr>
              <w:rPr>
                <w:rFonts w:ascii="Times New Roman" w:hAnsi="Times New Roman"/>
                <w:sz w:val="22"/>
                <w:szCs w:val="22"/>
              </w:rPr>
            </w:pPr>
          </w:p>
          <w:p w:rsidR="00A76905" w:rsidP="00A76905" w:rsidRDefault="00A76905" w14:paraId="43E1F257" w14:textId="77777777">
            <w:pPr>
              <w:rPr>
                <w:rFonts w:ascii="Times New Roman" w:hAnsi="Times New Roman"/>
                <w:sz w:val="22"/>
                <w:szCs w:val="22"/>
              </w:rPr>
            </w:pPr>
          </w:p>
          <w:p w:rsidR="00A76905" w:rsidP="00A76905" w:rsidRDefault="00A76905" w14:paraId="4E1ABE02" w14:textId="77777777">
            <w:pPr>
              <w:rPr>
                <w:rFonts w:ascii="Times New Roman" w:hAnsi="Times New Roman"/>
                <w:sz w:val="22"/>
                <w:szCs w:val="22"/>
              </w:rPr>
            </w:pPr>
          </w:p>
          <w:p w:rsidR="00A76905" w:rsidP="00A76905" w:rsidRDefault="00A76905" w14:paraId="72F83AB9" w14:textId="06C74071">
            <w:pPr>
              <w:rPr>
                <w:rFonts w:ascii="Times New Roman" w:hAnsi="Times New Roman"/>
                <w:sz w:val="22"/>
                <w:szCs w:val="22"/>
              </w:rPr>
            </w:pPr>
          </w:p>
          <w:p w:rsidR="00A76905" w:rsidP="00A76905" w:rsidRDefault="00A76905" w14:paraId="24FFD677" w14:textId="77777777">
            <w:pPr>
              <w:rPr>
                <w:rFonts w:ascii="Times New Roman" w:hAnsi="Times New Roman"/>
                <w:sz w:val="22"/>
                <w:szCs w:val="22"/>
              </w:rPr>
            </w:pPr>
          </w:p>
          <w:p w:rsidR="00A76905" w:rsidP="00A76905" w:rsidRDefault="00A76905" w14:paraId="37F1CFE8" w14:textId="77777777">
            <w:pPr>
              <w:rPr>
                <w:rFonts w:ascii="Times New Roman" w:hAnsi="Times New Roman"/>
                <w:sz w:val="22"/>
                <w:szCs w:val="22"/>
              </w:rPr>
            </w:pPr>
          </w:p>
          <w:p w:rsidR="00A76905" w:rsidP="00A76905" w:rsidRDefault="00A76905" w14:paraId="52C1C522" w14:textId="77777777">
            <w:pPr>
              <w:rPr>
                <w:rFonts w:ascii="Times New Roman" w:hAnsi="Times New Roman"/>
                <w:sz w:val="22"/>
                <w:szCs w:val="22"/>
              </w:rPr>
            </w:pPr>
            <w:r>
              <w:rPr>
                <w:rFonts w:ascii="Times New Roman" w:hAnsi="Times New Roman"/>
                <w:sz w:val="22"/>
                <w:szCs w:val="22"/>
              </w:rPr>
              <w:t xml:space="preserve">USCIS revised the form to request information on self-employment and </w:t>
            </w:r>
            <w:r>
              <w:rPr>
                <w:rFonts w:ascii="Times New Roman" w:hAnsi="Times New Roman"/>
                <w:sz w:val="22"/>
                <w:szCs w:val="22"/>
              </w:rPr>
              <w:lastRenderedPageBreak/>
              <w:t>unemployment, in part, because of questions about how applicants should account for that on their Form I-485. The Form N-400 has a similar instruction.</w:t>
            </w:r>
          </w:p>
          <w:p w:rsidR="00A76905" w:rsidP="00A76905" w:rsidRDefault="00A76905" w14:paraId="6EB478A0" w14:textId="77777777">
            <w:pPr>
              <w:rPr>
                <w:rFonts w:ascii="Times New Roman" w:hAnsi="Times New Roman"/>
                <w:sz w:val="22"/>
                <w:szCs w:val="22"/>
              </w:rPr>
            </w:pPr>
          </w:p>
          <w:p w:rsidR="00A76905" w:rsidP="00A76905" w:rsidRDefault="00A76905" w14:paraId="1C8472B6" w14:textId="77777777">
            <w:pPr>
              <w:rPr>
                <w:rFonts w:ascii="Times New Roman" w:hAnsi="Times New Roman"/>
                <w:sz w:val="22"/>
                <w:szCs w:val="22"/>
              </w:rPr>
            </w:pPr>
            <w:r>
              <w:rPr>
                <w:rFonts w:ascii="Times New Roman" w:hAnsi="Times New Roman"/>
                <w:sz w:val="22"/>
                <w:szCs w:val="22"/>
              </w:rPr>
              <w:t xml:space="preserve">It will also assist USCIS in vetting adjustment applicants and identifying fraud. Providing this information on the form will also help eliminate gaps in an applicant’s background, which may eliminate the need for Requests for Evidence or additional delays in adjudication. Not all applicants will provide this information on Form I-944. </w:t>
            </w:r>
          </w:p>
          <w:p w:rsidR="00A76905" w:rsidP="00A76905" w:rsidRDefault="00A76905" w14:paraId="203168D7" w14:textId="77777777">
            <w:pPr>
              <w:rPr>
                <w:rFonts w:ascii="Times New Roman" w:hAnsi="Times New Roman"/>
                <w:sz w:val="22"/>
                <w:szCs w:val="22"/>
              </w:rPr>
            </w:pPr>
            <w:r>
              <w:rPr>
                <w:rFonts w:ascii="Times New Roman" w:hAnsi="Times New Roman"/>
                <w:sz w:val="22"/>
                <w:szCs w:val="22"/>
              </w:rPr>
              <w:t xml:space="preserve">No changes will be made based on this comment. </w:t>
            </w:r>
          </w:p>
          <w:p w:rsidR="00A76905" w:rsidP="00A76905" w:rsidRDefault="00A76905" w14:paraId="2A18DBC4" w14:textId="77777777">
            <w:pPr>
              <w:rPr>
                <w:rFonts w:ascii="Times New Roman" w:hAnsi="Times New Roman"/>
                <w:sz w:val="22"/>
                <w:szCs w:val="22"/>
              </w:rPr>
            </w:pPr>
          </w:p>
        </w:tc>
      </w:tr>
      <w:tr w:rsidR="00A76905" w:rsidTr="00A76905" w14:paraId="30CD1E37" w14:textId="77777777">
        <w:tc>
          <w:tcPr>
            <w:tcW w:w="2155" w:type="dxa"/>
          </w:tcPr>
          <w:p w:rsidR="00A76905" w:rsidP="00A76905" w:rsidRDefault="00A76905" w14:paraId="057F1FAE" w14:textId="77777777">
            <w:pPr>
              <w:rPr>
                <w:rFonts w:ascii="Times New Roman" w:hAnsi="Times New Roman"/>
                <w:sz w:val="22"/>
                <w:szCs w:val="22"/>
              </w:rPr>
            </w:pPr>
            <w:r>
              <w:rPr>
                <w:rFonts w:ascii="Times New Roman" w:hAnsi="Times New Roman"/>
                <w:sz w:val="22"/>
                <w:szCs w:val="22"/>
              </w:rPr>
              <w:lastRenderedPageBreak/>
              <w:t>CLINIC</w:t>
            </w:r>
          </w:p>
        </w:tc>
        <w:tc>
          <w:tcPr>
            <w:tcW w:w="3240" w:type="dxa"/>
          </w:tcPr>
          <w:p w:rsidR="00A76905" w:rsidP="00A76905" w:rsidRDefault="00A76905" w14:paraId="78EF090C" w14:textId="77777777">
            <w:pPr>
              <w:rPr>
                <w:rFonts w:ascii="Times New Roman" w:hAnsi="Times New Roman"/>
                <w:sz w:val="22"/>
                <w:szCs w:val="22"/>
              </w:rPr>
            </w:pPr>
            <w:r>
              <w:rPr>
                <w:rFonts w:ascii="Times New Roman" w:hAnsi="Times New Roman"/>
                <w:sz w:val="22"/>
                <w:szCs w:val="22"/>
              </w:rPr>
              <w:t>Part 1. Information About You</w:t>
            </w:r>
          </w:p>
          <w:p w:rsidR="00A76905" w:rsidP="00A76905" w:rsidRDefault="00A76905" w14:paraId="053B07B6" w14:textId="77777777">
            <w:pPr>
              <w:rPr>
                <w:rFonts w:ascii="Times New Roman" w:hAnsi="Times New Roman"/>
                <w:sz w:val="22"/>
                <w:szCs w:val="22"/>
              </w:rPr>
            </w:pPr>
            <w:r>
              <w:rPr>
                <w:rFonts w:ascii="Times New Roman" w:hAnsi="Times New Roman"/>
                <w:sz w:val="22"/>
                <w:szCs w:val="22"/>
              </w:rPr>
              <w:t>Question #32b includes “Cuban parole” as an option in the parenthetical. All persons who are paroled for humanitarian reasons are paroled under INA § 212(d)(5). There is no separate classification for Cubans who are paroled into the country. Therefore, CLINIC recommends that USCIS delete the words “Cuban parole.”</w:t>
            </w:r>
          </w:p>
          <w:p w:rsidR="00A76905" w:rsidP="00A76905" w:rsidRDefault="00A76905" w14:paraId="5272B240" w14:textId="77777777">
            <w:pPr>
              <w:rPr>
                <w:rFonts w:ascii="Times New Roman" w:hAnsi="Times New Roman"/>
                <w:sz w:val="22"/>
                <w:szCs w:val="22"/>
              </w:rPr>
            </w:pPr>
          </w:p>
          <w:p w:rsidR="00A76905" w:rsidP="00A76905" w:rsidRDefault="00A76905" w14:paraId="152D15B2" w14:textId="77777777">
            <w:pPr>
              <w:rPr>
                <w:rFonts w:ascii="Times New Roman" w:hAnsi="Times New Roman"/>
                <w:sz w:val="22"/>
                <w:szCs w:val="22"/>
              </w:rPr>
            </w:pPr>
            <w:r>
              <w:rPr>
                <w:rFonts w:ascii="Times New Roman" w:hAnsi="Times New Roman"/>
                <w:sz w:val="22"/>
                <w:szCs w:val="22"/>
              </w:rPr>
              <w:t>Part 2. Application Type or Filing Category</w:t>
            </w:r>
          </w:p>
          <w:p w:rsidR="00A76905" w:rsidP="00A76905" w:rsidRDefault="00A76905" w14:paraId="7DA61C56" w14:textId="77777777">
            <w:pPr>
              <w:rPr>
                <w:rFonts w:ascii="Times New Roman" w:hAnsi="Times New Roman"/>
                <w:sz w:val="22"/>
                <w:szCs w:val="22"/>
              </w:rPr>
            </w:pPr>
            <w:r>
              <w:rPr>
                <w:rFonts w:ascii="Times New Roman" w:hAnsi="Times New Roman"/>
                <w:sz w:val="22"/>
                <w:szCs w:val="22"/>
              </w:rPr>
              <w:t>Question #4a, Religious Worker, contains a typo. The number “360” is written twice.</w:t>
            </w:r>
          </w:p>
          <w:p w:rsidR="00A76905" w:rsidP="00A76905" w:rsidRDefault="00A76905" w14:paraId="689A04CD" w14:textId="77777777">
            <w:pPr>
              <w:rPr>
                <w:rFonts w:ascii="Times New Roman" w:hAnsi="Times New Roman"/>
                <w:sz w:val="22"/>
                <w:szCs w:val="22"/>
              </w:rPr>
            </w:pPr>
          </w:p>
          <w:p w:rsidR="00A76905" w:rsidP="00A76905" w:rsidRDefault="00A76905" w14:paraId="77B72C86" w14:textId="77777777">
            <w:pPr>
              <w:rPr>
                <w:rFonts w:ascii="Times New Roman" w:hAnsi="Times New Roman"/>
                <w:sz w:val="22"/>
                <w:szCs w:val="22"/>
              </w:rPr>
            </w:pPr>
            <w:r>
              <w:rPr>
                <w:rFonts w:ascii="Times New Roman" w:hAnsi="Times New Roman"/>
                <w:sz w:val="22"/>
                <w:szCs w:val="22"/>
              </w:rPr>
              <w:t>Questions #1 and #13 are duplicative. Questions regarding whether the applicant is a principal or derivative beneficiary, and questions about the principal, should all be in the same place on the form.</w:t>
            </w:r>
          </w:p>
          <w:p w:rsidR="00A76905" w:rsidP="00A76905" w:rsidRDefault="00A76905" w14:paraId="4933FAC7" w14:textId="77777777">
            <w:pPr>
              <w:rPr>
                <w:rFonts w:ascii="Times New Roman" w:hAnsi="Times New Roman"/>
                <w:sz w:val="22"/>
                <w:szCs w:val="22"/>
              </w:rPr>
            </w:pPr>
          </w:p>
          <w:p w:rsidR="00A76905" w:rsidP="00A76905" w:rsidRDefault="00A76905" w14:paraId="6A2885EC" w14:textId="77777777">
            <w:pPr>
              <w:rPr>
                <w:rFonts w:ascii="Times New Roman" w:hAnsi="Times New Roman"/>
                <w:sz w:val="22"/>
                <w:szCs w:val="22"/>
              </w:rPr>
            </w:pPr>
            <w:r>
              <w:rPr>
                <w:rFonts w:ascii="Times New Roman" w:hAnsi="Times New Roman"/>
                <w:sz w:val="22"/>
                <w:szCs w:val="22"/>
              </w:rPr>
              <w:t>Part 3. Additional Information About You</w:t>
            </w:r>
          </w:p>
          <w:p w:rsidR="00A76905" w:rsidP="00A76905" w:rsidRDefault="00A76905" w14:paraId="2FA6A293" w14:textId="77777777">
            <w:pPr>
              <w:rPr>
                <w:rFonts w:ascii="Times New Roman" w:hAnsi="Times New Roman"/>
                <w:sz w:val="22"/>
                <w:szCs w:val="22"/>
              </w:rPr>
            </w:pPr>
            <w:r>
              <w:rPr>
                <w:rFonts w:ascii="Times New Roman" w:hAnsi="Times New Roman"/>
                <w:sz w:val="22"/>
                <w:szCs w:val="22"/>
              </w:rPr>
              <w:t xml:space="preserve">Question #1 reads: “Have you ever applied for an immigrant visa to obtain permanent resident </w:t>
            </w:r>
            <w:r>
              <w:rPr>
                <w:rFonts w:ascii="Times New Roman" w:hAnsi="Times New Roman"/>
                <w:sz w:val="22"/>
                <w:szCs w:val="22"/>
              </w:rPr>
              <w:lastRenderedPageBreak/>
              <w:t>status at a U.S. embassy or U.S. consulate abroad to obtain permanent resident status” [added language in italics]. The proposed added language is redundant and should be deleted. USCIS should also delete the word “abroad,” since all U.S. embassies and consulates are located abroad.</w:t>
            </w:r>
          </w:p>
          <w:p w:rsidR="00A76905" w:rsidP="00A76905" w:rsidRDefault="00A76905" w14:paraId="26B7B433" w14:textId="77777777">
            <w:pPr>
              <w:rPr>
                <w:rFonts w:ascii="Times New Roman" w:hAnsi="Times New Roman"/>
                <w:sz w:val="22"/>
                <w:szCs w:val="22"/>
              </w:rPr>
            </w:pPr>
          </w:p>
          <w:p w:rsidR="00A76905" w:rsidP="00A76905" w:rsidRDefault="00A76905" w14:paraId="7088D759" w14:textId="77777777">
            <w:pPr>
              <w:rPr>
                <w:rFonts w:ascii="Times New Roman" w:hAnsi="Times New Roman"/>
                <w:sz w:val="22"/>
                <w:szCs w:val="22"/>
              </w:rPr>
            </w:pPr>
            <w:r>
              <w:rPr>
                <w:rFonts w:ascii="Times New Roman" w:hAnsi="Times New Roman"/>
                <w:sz w:val="22"/>
                <w:szCs w:val="22"/>
              </w:rPr>
              <w:t>CLINIC commented that Part 8, Questions 29-33 relate to possible immigration violations in countries other that the U.S. and are not relevant to inadmissibility under INA 212(a). They also said it is unreasonable to ask applicants for adjustment of status whether terms (e.g., “unlawful presence”) used in U.S. law have any equivalency in the laws of other countries, especially when they have no bearing on the applicant’s admissibility. CLINIC strongly recommends that these questions be deleted.</w:t>
            </w:r>
          </w:p>
          <w:p w:rsidR="00A76905" w:rsidP="00A76905" w:rsidRDefault="00A76905" w14:paraId="4CBA74D5" w14:textId="77777777">
            <w:pPr>
              <w:jc w:val="right"/>
              <w:rPr>
                <w:rFonts w:ascii="Times New Roman" w:hAnsi="Times New Roman"/>
                <w:sz w:val="22"/>
                <w:szCs w:val="22"/>
              </w:rPr>
            </w:pPr>
          </w:p>
          <w:p w:rsidR="00A76905" w:rsidP="00A76905" w:rsidRDefault="00A76905" w14:paraId="2820E0D4" w14:textId="77777777">
            <w:pPr>
              <w:rPr>
                <w:rFonts w:ascii="Times New Roman" w:hAnsi="Times New Roman"/>
                <w:sz w:val="22"/>
                <w:szCs w:val="22"/>
              </w:rPr>
            </w:pPr>
          </w:p>
          <w:p w:rsidR="00A76905" w:rsidP="00A76905" w:rsidRDefault="00A76905" w14:paraId="105DE981" w14:textId="77777777">
            <w:pPr>
              <w:rPr>
                <w:rFonts w:ascii="Times New Roman" w:hAnsi="Times New Roman"/>
                <w:sz w:val="22"/>
                <w:szCs w:val="22"/>
              </w:rPr>
            </w:pPr>
          </w:p>
          <w:p w:rsidR="00A76905" w:rsidP="00A76905" w:rsidRDefault="00A76905" w14:paraId="7DD3AE16" w14:textId="77777777">
            <w:pPr>
              <w:rPr>
                <w:rFonts w:ascii="Times New Roman" w:hAnsi="Times New Roman"/>
                <w:sz w:val="22"/>
                <w:szCs w:val="22"/>
              </w:rPr>
            </w:pPr>
            <w:r>
              <w:rPr>
                <w:rFonts w:ascii="Times New Roman" w:hAnsi="Times New Roman"/>
                <w:sz w:val="22"/>
                <w:szCs w:val="22"/>
              </w:rPr>
              <w:t xml:space="preserve">CLINIC commented that Part 8, Questions 71-72 and the corresponding instructions are confusing, especially because Question 72a-n include applicants who are both exempt from public charge and those who are subject to public charge but exempt from the affidavit of support. Some of the confusion is because the form deletes what is currently #61 that asks if the applicant is exempt from public charge; if the applicant answers “Yes” he or she can skip #62. But the proposed revised form still makes applicants answer the follow up question (now #72) and explain why they are exempt from public charge. CLINIC also says that T </w:t>
            </w:r>
            <w:r>
              <w:rPr>
                <w:rFonts w:ascii="Times New Roman" w:hAnsi="Times New Roman"/>
                <w:sz w:val="22"/>
                <w:szCs w:val="22"/>
              </w:rPr>
              <w:lastRenderedPageBreak/>
              <w:t>and U nonimmigrants should not be listed in #72. CLINIC recommends keeping the current language on the Form I-485 but eliminating #62f and 62g; CLINIC also suggested alternative edits to more substantively revise Question #72.</w:t>
            </w:r>
          </w:p>
          <w:p w:rsidR="00A76905" w:rsidP="00A76905" w:rsidRDefault="00A76905" w14:paraId="3CCA72FC" w14:textId="77777777">
            <w:pPr>
              <w:rPr>
                <w:rFonts w:ascii="Times New Roman" w:hAnsi="Times New Roman"/>
                <w:sz w:val="22"/>
                <w:szCs w:val="22"/>
              </w:rPr>
            </w:pPr>
          </w:p>
          <w:p w:rsidR="00A76905" w:rsidP="00A76905" w:rsidRDefault="00A76905" w14:paraId="3DAA0417" w14:textId="77777777">
            <w:pPr>
              <w:rPr>
                <w:rFonts w:ascii="Times New Roman" w:hAnsi="Times New Roman"/>
                <w:sz w:val="22"/>
                <w:szCs w:val="22"/>
              </w:rPr>
            </w:pPr>
          </w:p>
          <w:p w:rsidR="00A76905" w:rsidP="00A76905" w:rsidRDefault="00A76905" w14:paraId="3E6BB854" w14:textId="77777777">
            <w:pPr>
              <w:rPr>
                <w:rFonts w:ascii="Times New Roman" w:hAnsi="Times New Roman"/>
                <w:sz w:val="22"/>
                <w:szCs w:val="22"/>
              </w:rPr>
            </w:pPr>
          </w:p>
          <w:p w:rsidR="00A76905" w:rsidP="00A76905" w:rsidRDefault="00A76905" w14:paraId="458B3D6A" w14:textId="77777777">
            <w:pPr>
              <w:rPr>
                <w:rFonts w:ascii="Times New Roman" w:hAnsi="Times New Roman"/>
                <w:sz w:val="22"/>
                <w:szCs w:val="22"/>
              </w:rPr>
            </w:pPr>
          </w:p>
          <w:p w:rsidR="00A76905" w:rsidP="00A76905" w:rsidRDefault="00A76905" w14:paraId="09BFEF9E" w14:textId="77777777">
            <w:pPr>
              <w:rPr>
                <w:rFonts w:ascii="Times New Roman" w:hAnsi="Times New Roman"/>
                <w:sz w:val="22"/>
                <w:szCs w:val="22"/>
              </w:rPr>
            </w:pPr>
          </w:p>
          <w:p w:rsidR="00A76905" w:rsidP="00A76905" w:rsidRDefault="00A76905" w14:paraId="2358274A" w14:textId="77777777">
            <w:pPr>
              <w:rPr>
                <w:rFonts w:ascii="Times New Roman" w:hAnsi="Times New Roman"/>
                <w:sz w:val="22"/>
                <w:szCs w:val="22"/>
              </w:rPr>
            </w:pPr>
          </w:p>
          <w:p w:rsidR="00A76905" w:rsidP="00A76905" w:rsidRDefault="00A76905" w14:paraId="07E7FFC7" w14:textId="77777777">
            <w:pPr>
              <w:rPr>
                <w:rFonts w:ascii="Times New Roman" w:hAnsi="Times New Roman"/>
                <w:sz w:val="22"/>
                <w:szCs w:val="22"/>
              </w:rPr>
            </w:pPr>
          </w:p>
          <w:p w:rsidR="00A76905" w:rsidP="00A76905" w:rsidRDefault="00A76905" w14:paraId="6A4C2A1D" w14:textId="77777777">
            <w:pPr>
              <w:rPr>
                <w:rFonts w:ascii="Times New Roman" w:hAnsi="Times New Roman"/>
                <w:sz w:val="22"/>
                <w:szCs w:val="22"/>
              </w:rPr>
            </w:pPr>
          </w:p>
          <w:p w:rsidR="00A76905" w:rsidP="00A76905" w:rsidRDefault="00A76905" w14:paraId="06F89CEA" w14:textId="77777777">
            <w:pPr>
              <w:rPr>
                <w:rFonts w:ascii="Times New Roman" w:hAnsi="Times New Roman"/>
                <w:sz w:val="22"/>
                <w:szCs w:val="22"/>
              </w:rPr>
            </w:pPr>
          </w:p>
          <w:p w:rsidR="00A76905" w:rsidP="00A76905" w:rsidRDefault="00A76905" w14:paraId="05E513C7" w14:textId="77777777">
            <w:pPr>
              <w:rPr>
                <w:rFonts w:ascii="Times New Roman" w:hAnsi="Times New Roman"/>
                <w:sz w:val="22"/>
                <w:szCs w:val="22"/>
              </w:rPr>
            </w:pPr>
            <w:r>
              <w:rPr>
                <w:rFonts w:ascii="Times New Roman" w:hAnsi="Times New Roman"/>
                <w:sz w:val="22"/>
                <w:szCs w:val="22"/>
              </w:rPr>
              <w:t>There is an inconsistency between proposed Instructions and the proposed I-485. On page 5 the Instructions it states that USCIS may require the applicant to complete biometrics. On page 10 of the proposed Form I-485 it states that the applicant will be required to appear for a biometrics appointment. If the Form I-485 will be changed, then the instructions should be consistent.</w:t>
            </w:r>
          </w:p>
          <w:p w:rsidR="00A76905" w:rsidP="00A76905" w:rsidRDefault="00A76905" w14:paraId="40347636" w14:textId="77777777">
            <w:pPr>
              <w:rPr>
                <w:rFonts w:ascii="Times New Roman" w:hAnsi="Times New Roman"/>
                <w:sz w:val="22"/>
                <w:szCs w:val="22"/>
              </w:rPr>
            </w:pPr>
          </w:p>
          <w:p w:rsidR="00A76905" w:rsidP="00A76905" w:rsidRDefault="00A76905" w14:paraId="37A7C2F2" w14:textId="77777777">
            <w:pPr>
              <w:rPr>
                <w:rFonts w:ascii="Times New Roman" w:hAnsi="Times New Roman"/>
                <w:sz w:val="22"/>
                <w:szCs w:val="22"/>
              </w:rPr>
            </w:pPr>
            <w:r>
              <w:rPr>
                <w:rFonts w:ascii="Times New Roman" w:hAnsi="Times New Roman"/>
                <w:sz w:val="22"/>
                <w:szCs w:val="22"/>
              </w:rPr>
              <w:t>For the instructions (p. 18) about applicants who are unable to get certified copies of court dispositions, CLINIC commented that requiring an applicant to submit all three of these documents is duplicative and burdensome:</w:t>
            </w:r>
          </w:p>
          <w:p w:rsidR="00A76905" w:rsidP="00A76905" w:rsidRDefault="00A76905" w14:paraId="39EE82C6" w14:textId="77777777">
            <w:pPr>
              <w:rPr>
                <w:rFonts w:ascii="Times New Roman" w:hAnsi="Times New Roman"/>
                <w:sz w:val="22"/>
                <w:szCs w:val="22"/>
              </w:rPr>
            </w:pPr>
          </w:p>
          <w:p w:rsidR="00A76905" w:rsidP="00A76905" w:rsidRDefault="00A76905" w14:paraId="0E1BBD00" w14:textId="77777777">
            <w:pPr>
              <w:pStyle w:val="ListParagraph"/>
              <w:widowControl/>
              <w:numPr>
                <w:ilvl w:val="0"/>
                <w:numId w:val="20"/>
              </w:numPr>
              <w:autoSpaceDE/>
              <w:autoSpaceDN/>
              <w:adjustRightInd/>
              <w:ind w:left="344" w:hanging="180"/>
              <w:contextualSpacing w:val="0"/>
              <w:rPr>
                <w:rFonts w:ascii="Times New Roman" w:hAnsi="Times New Roman"/>
              </w:rPr>
            </w:pPr>
            <w:r>
              <w:rPr>
                <w:rFonts w:ascii="Times New Roman" w:hAnsi="Times New Roman"/>
              </w:rPr>
              <w:t>A written explanation on government letterhead from the custodian of the documents explaining why it is unavailable (unless generally unavailable);</w:t>
            </w:r>
          </w:p>
          <w:p w:rsidR="00A76905" w:rsidP="00A76905" w:rsidRDefault="00A76905" w14:paraId="592E5F06" w14:textId="77777777">
            <w:pPr>
              <w:pStyle w:val="ListParagraph"/>
              <w:widowControl/>
              <w:numPr>
                <w:ilvl w:val="0"/>
                <w:numId w:val="20"/>
              </w:numPr>
              <w:autoSpaceDE/>
              <w:autoSpaceDN/>
              <w:adjustRightInd/>
              <w:ind w:left="344" w:hanging="180"/>
              <w:contextualSpacing w:val="0"/>
              <w:rPr>
                <w:rFonts w:ascii="Times New Roman" w:hAnsi="Times New Roman"/>
              </w:rPr>
            </w:pPr>
            <w:r>
              <w:rPr>
                <w:rFonts w:ascii="Times New Roman" w:hAnsi="Times New Roman"/>
              </w:rPr>
              <w:lastRenderedPageBreak/>
              <w:t>Written statement from the applicant that explains why the record is not available and describes the charge, arrest/conviction, and final outcome, rehabilitation; and</w:t>
            </w:r>
          </w:p>
          <w:p w:rsidR="00A76905" w:rsidP="00A76905" w:rsidRDefault="00A76905" w14:paraId="63004198" w14:textId="77777777">
            <w:pPr>
              <w:pStyle w:val="ListParagraph"/>
              <w:widowControl/>
              <w:numPr>
                <w:ilvl w:val="0"/>
                <w:numId w:val="20"/>
              </w:numPr>
              <w:autoSpaceDE/>
              <w:autoSpaceDN/>
              <w:adjustRightInd/>
              <w:ind w:left="344" w:hanging="180"/>
              <w:contextualSpacing w:val="0"/>
              <w:rPr>
                <w:rFonts w:ascii="Times New Roman" w:hAnsi="Times New Roman"/>
              </w:rPr>
            </w:pPr>
            <w:r>
              <w:rPr>
                <w:rFonts w:ascii="Times New Roman" w:hAnsi="Times New Roman"/>
              </w:rPr>
              <w:t>Any other secondary evidence that shows the disposition of the criminal case; or if secondary evidence is not available, one or more written statements from someone other than the applicant with personal knowledge of the disposition.</w:t>
            </w:r>
          </w:p>
          <w:p w:rsidR="00A76905" w:rsidP="00A76905" w:rsidRDefault="00A76905" w14:paraId="1BE14AF3" w14:textId="77777777">
            <w:pPr>
              <w:rPr>
                <w:rFonts w:ascii="Times New Roman" w:hAnsi="Times New Roman"/>
              </w:rPr>
            </w:pPr>
          </w:p>
          <w:p w:rsidR="00A76905" w:rsidP="00A76905" w:rsidRDefault="00A76905" w14:paraId="52E15CB0" w14:textId="77777777">
            <w:pPr>
              <w:rPr>
                <w:rFonts w:ascii="Times New Roman" w:hAnsi="Times New Roman"/>
                <w:sz w:val="22"/>
                <w:szCs w:val="22"/>
              </w:rPr>
            </w:pPr>
            <w:r>
              <w:rPr>
                <w:rFonts w:ascii="Times New Roman" w:hAnsi="Times New Roman"/>
                <w:sz w:val="22"/>
                <w:szCs w:val="22"/>
              </w:rPr>
              <w:t>If the custodian of the records provides a letter explaining why records are not available, there is no need to require a statement from the applicant explaining the same issue. Similarly, if the applicant can provide a statement explaining the charge and final outcome of the case, signed under penalty of perjury, the applicant should not be required to obtain a statement containing the same information from another witness.</w:t>
            </w:r>
          </w:p>
          <w:p w:rsidR="00A76905" w:rsidP="00A76905" w:rsidRDefault="00A76905" w14:paraId="2D0500E1" w14:textId="0EF7C8DC">
            <w:pPr>
              <w:rPr>
                <w:rFonts w:ascii="Times New Roman" w:hAnsi="Times New Roman"/>
                <w:sz w:val="22"/>
                <w:szCs w:val="22"/>
              </w:rPr>
            </w:pPr>
          </w:p>
        </w:tc>
        <w:tc>
          <w:tcPr>
            <w:tcW w:w="3955" w:type="dxa"/>
          </w:tcPr>
          <w:p w:rsidR="00A76905" w:rsidP="00A76905" w:rsidRDefault="00A76905" w14:paraId="33FF7ED9" w14:textId="77777777">
            <w:pPr>
              <w:rPr>
                <w:rFonts w:ascii="Times New Roman" w:hAnsi="Times New Roman"/>
                <w:sz w:val="22"/>
                <w:szCs w:val="22"/>
              </w:rPr>
            </w:pPr>
            <w:r>
              <w:rPr>
                <w:rFonts w:ascii="Times New Roman" w:hAnsi="Times New Roman"/>
                <w:sz w:val="22"/>
                <w:szCs w:val="22"/>
              </w:rPr>
              <w:lastRenderedPageBreak/>
              <w:t>USCIS declines to delete “Cuban parole.” While “Cuban parole” is not a separate classification, some aliens from Cuba are paroled to pursue adjustment of status under the Cuban Adjustment Act. The parenthetical is designed to help applicants understand whether or not their situation warrants an answer to the question, and deleting this clarification could lead to further confusion by an entire population.</w:t>
            </w:r>
          </w:p>
          <w:p w:rsidR="00A76905" w:rsidP="00A76905" w:rsidRDefault="00A76905" w14:paraId="6BB20CC4" w14:textId="77777777">
            <w:pPr>
              <w:rPr>
                <w:rFonts w:ascii="Times New Roman" w:hAnsi="Times New Roman"/>
                <w:sz w:val="22"/>
                <w:szCs w:val="22"/>
              </w:rPr>
            </w:pPr>
          </w:p>
          <w:p w:rsidR="00A76905" w:rsidP="00A76905" w:rsidRDefault="00A76905" w14:paraId="28A0B56A" w14:textId="77777777">
            <w:pPr>
              <w:rPr>
                <w:rFonts w:ascii="Times New Roman" w:hAnsi="Times New Roman"/>
                <w:sz w:val="22"/>
                <w:szCs w:val="22"/>
              </w:rPr>
            </w:pPr>
          </w:p>
          <w:p w:rsidR="00A76905" w:rsidP="00A76905" w:rsidRDefault="00A76905" w14:paraId="385C60E0" w14:textId="77777777">
            <w:pPr>
              <w:rPr>
                <w:rFonts w:ascii="Times New Roman" w:hAnsi="Times New Roman"/>
                <w:sz w:val="22"/>
                <w:szCs w:val="22"/>
              </w:rPr>
            </w:pPr>
            <w:r>
              <w:rPr>
                <w:rFonts w:ascii="Times New Roman" w:hAnsi="Times New Roman"/>
                <w:sz w:val="22"/>
                <w:szCs w:val="22"/>
              </w:rPr>
              <w:t>The extra “360” has been deleted.</w:t>
            </w:r>
          </w:p>
          <w:p w:rsidR="00A76905" w:rsidP="00A76905" w:rsidRDefault="00A76905" w14:paraId="4AFD4226" w14:textId="77777777">
            <w:pPr>
              <w:rPr>
                <w:rFonts w:ascii="Times New Roman" w:hAnsi="Times New Roman"/>
                <w:sz w:val="22"/>
                <w:szCs w:val="22"/>
              </w:rPr>
            </w:pPr>
          </w:p>
          <w:p w:rsidR="00A76905" w:rsidP="00A76905" w:rsidRDefault="00A76905" w14:paraId="70DF7E4C" w14:textId="77777777">
            <w:pPr>
              <w:rPr>
                <w:rFonts w:ascii="Times New Roman" w:hAnsi="Times New Roman"/>
                <w:sz w:val="22"/>
                <w:szCs w:val="22"/>
              </w:rPr>
            </w:pPr>
          </w:p>
          <w:p w:rsidR="00A76905" w:rsidP="00A76905" w:rsidRDefault="00A76905" w14:paraId="48FD2949" w14:textId="77777777">
            <w:pPr>
              <w:rPr>
                <w:rFonts w:ascii="Times New Roman" w:hAnsi="Times New Roman"/>
                <w:sz w:val="22"/>
                <w:szCs w:val="22"/>
              </w:rPr>
            </w:pPr>
          </w:p>
          <w:p w:rsidR="00A76905" w:rsidP="00A76905" w:rsidRDefault="00A76905" w14:paraId="3325C324" w14:textId="77777777">
            <w:pPr>
              <w:rPr>
                <w:rFonts w:ascii="Times New Roman" w:hAnsi="Times New Roman"/>
                <w:sz w:val="22"/>
                <w:szCs w:val="22"/>
              </w:rPr>
            </w:pPr>
          </w:p>
          <w:p w:rsidR="00A76905" w:rsidP="00A76905" w:rsidRDefault="00A76905" w14:paraId="4ABC0BF4" w14:textId="77777777">
            <w:pPr>
              <w:rPr>
                <w:rFonts w:ascii="Times New Roman" w:hAnsi="Times New Roman"/>
                <w:sz w:val="22"/>
                <w:szCs w:val="22"/>
              </w:rPr>
            </w:pPr>
          </w:p>
          <w:p w:rsidR="00A76905" w:rsidP="00A76905" w:rsidRDefault="00A76905" w14:paraId="2B235B3F" w14:textId="77777777">
            <w:pPr>
              <w:rPr>
                <w:rFonts w:ascii="Times New Roman" w:hAnsi="Times New Roman"/>
                <w:sz w:val="22"/>
                <w:szCs w:val="22"/>
              </w:rPr>
            </w:pPr>
            <w:r>
              <w:rPr>
                <w:rFonts w:ascii="Times New Roman" w:hAnsi="Times New Roman"/>
                <w:sz w:val="22"/>
                <w:szCs w:val="22"/>
              </w:rPr>
              <w:t xml:space="preserve">USCIS has deleted Part 2, Item Number 13 as duplicative. </w:t>
            </w:r>
          </w:p>
          <w:p w:rsidR="00A76905" w:rsidP="00A76905" w:rsidRDefault="00A76905" w14:paraId="06703DEE" w14:textId="77777777">
            <w:pPr>
              <w:rPr>
                <w:rFonts w:ascii="Times New Roman" w:hAnsi="Times New Roman"/>
                <w:sz w:val="22"/>
                <w:szCs w:val="22"/>
              </w:rPr>
            </w:pPr>
          </w:p>
          <w:p w:rsidR="00A76905" w:rsidP="00A76905" w:rsidRDefault="00A76905" w14:paraId="1B04963A" w14:textId="77777777">
            <w:pPr>
              <w:rPr>
                <w:rFonts w:ascii="Times New Roman" w:hAnsi="Times New Roman"/>
                <w:sz w:val="22"/>
                <w:szCs w:val="22"/>
              </w:rPr>
            </w:pPr>
          </w:p>
          <w:p w:rsidR="00A76905" w:rsidP="00A76905" w:rsidRDefault="00A76905" w14:paraId="1A03DC7B" w14:textId="77777777">
            <w:pPr>
              <w:rPr>
                <w:rFonts w:ascii="Times New Roman" w:hAnsi="Times New Roman"/>
                <w:sz w:val="22"/>
                <w:szCs w:val="22"/>
              </w:rPr>
            </w:pPr>
          </w:p>
          <w:p w:rsidR="00A76905" w:rsidP="00A76905" w:rsidRDefault="00A76905" w14:paraId="212E1102" w14:textId="77777777">
            <w:pPr>
              <w:rPr>
                <w:rFonts w:ascii="Times New Roman" w:hAnsi="Times New Roman"/>
                <w:sz w:val="22"/>
                <w:szCs w:val="22"/>
              </w:rPr>
            </w:pPr>
          </w:p>
          <w:p w:rsidR="00A76905" w:rsidP="00A76905" w:rsidRDefault="00A76905" w14:paraId="7F4F47A6" w14:textId="77777777">
            <w:pPr>
              <w:rPr>
                <w:rFonts w:ascii="Times New Roman" w:hAnsi="Times New Roman"/>
                <w:sz w:val="22"/>
                <w:szCs w:val="22"/>
              </w:rPr>
            </w:pPr>
          </w:p>
          <w:p w:rsidR="00A76905" w:rsidP="00A76905" w:rsidRDefault="00A76905" w14:paraId="1F7CA7EA" w14:textId="77777777">
            <w:pPr>
              <w:rPr>
                <w:rFonts w:ascii="Times New Roman" w:hAnsi="Times New Roman"/>
                <w:sz w:val="22"/>
                <w:szCs w:val="22"/>
              </w:rPr>
            </w:pPr>
          </w:p>
          <w:p w:rsidR="00A76905" w:rsidP="00A76905" w:rsidRDefault="00A76905" w14:paraId="0C42722F" w14:textId="77777777">
            <w:pPr>
              <w:rPr>
                <w:rFonts w:ascii="Times New Roman" w:hAnsi="Times New Roman"/>
                <w:sz w:val="22"/>
                <w:szCs w:val="22"/>
              </w:rPr>
            </w:pPr>
            <w:r>
              <w:rPr>
                <w:rFonts w:ascii="Times New Roman" w:hAnsi="Times New Roman"/>
                <w:sz w:val="22"/>
                <w:szCs w:val="22"/>
              </w:rPr>
              <w:t>USCIS will use the language on the current Form I-485 for clarity.</w:t>
            </w:r>
          </w:p>
          <w:p w:rsidR="00A76905" w:rsidP="00A76905" w:rsidRDefault="00A76905" w14:paraId="6C233510" w14:textId="77777777">
            <w:pPr>
              <w:rPr>
                <w:rFonts w:ascii="Times New Roman" w:hAnsi="Times New Roman"/>
                <w:sz w:val="22"/>
                <w:szCs w:val="22"/>
              </w:rPr>
            </w:pPr>
          </w:p>
          <w:p w:rsidR="00A76905" w:rsidP="00A76905" w:rsidRDefault="00A76905" w14:paraId="1DB7854D" w14:textId="77777777">
            <w:pPr>
              <w:rPr>
                <w:rFonts w:ascii="Times New Roman" w:hAnsi="Times New Roman"/>
                <w:sz w:val="22"/>
                <w:szCs w:val="22"/>
              </w:rPr>
            </w:pPr>
          </w:p>
          <w:p w:rsidR="00A76905" w:rsidP="00A76905" w:rsidRDefault="00A76905" w14:paraId="24819066" w14:textId="77777777">
            <w:pPr>
              <w:rPr>
                <w:rFonts w:ascii="Times New Roman" w:hAnsi="Times New Roman"/>
                <w:sz w:val="22"/>
                <w:szCs w:val="22"/>
              </w:rPr>
            </w:pPr>
          </w:p>
          <w:p w:rsidR="00A76905" w:rsidP="00A76905" w:rsidRDefault="00A76905" w14:paraId="198D6017" w14:textId="77777777">
            <w:pPr>
              <w:rPr>
                <w:rFonts w:ascii="Times New Roman" w:hAnsi="Times New Roman"/>
                <w:sz w:val="22"/>
                <w:szCs w:val="22"/>
              </w:rPr>
            </w:pPr>
          </w:p>
          <w:p w:rsidR="00A76905" w:rsidP="00A76905" w:rsidRDefault="00A76905" w14:paraId="5FAC0D53" w14:textId="77777777">
            <w:pPr>
              <w:rPr>
                <w:rFonts w:ascii="Times New Roman" w:hAnsi="Times New Roman"/>
                <w:sz w:val="22"/>
                <w:szCs w:val="22"/>
              </w:rPr>
            </w:pPr>
          </w:p>
          <w:p w:rsidR="00A76905" w:rsidP="00A76905" w:rsidRDefault="00A76905" w14:paraId="6688011E" w14:textId="77777777">
            <w:pPr>
              <w:rPr>
                <w:rFonts w:ascii="Times New Roman" w:hAnsi="Times New Roman"/>
                <w:sz w:val="22"/>
                <w:szCs w:val="22"/>
              </w:rPr>
            </w:pPr>
          </w:p>
          <w:p w:rsidR="00A76905" w:rsidP="00A76905" w:rsidRDefault="00A76905" w14:paraId="0A9FBF2F" w14:textId="77777777">
            <w:pPr>
              <w:rPr>
                <w:rFonts w:ascii="Times New Roman" w:hAnsi="Times New Roman"/>
                <w:sz w:val="22"/>
                <w:szCs w:val="22"/>
              </w:rPr>
            </w:pPr>
          </w:p>
          <w:p w:rsidR="00A76905" w:rsidP="00A76905" w:rsidRDefault="00A76905" w14:paraId="2D76150A" w14:textId="77777777">
            <w:pPr>
              <w:rPr>
                <w:rFonts w:ascii="Times New Roman" w:hAnsi="Times New Roman"/>
                <w:sz w:val="22"/>
                <w:szCs w:val="22"/>
              </w:rPr>
            </w:pPr>
          </w:p>
          <w:p w:rsidR="00A76905" w:rsidP="00A76905" w:rsidRDefault="00A76905" w14:paraId="2611E57E" w14:textId="77777777">
            <w:pPr>
              <w:rPr>
                <w:rFonts w:ascii="Times New Roman" w:hAnsi="Times New Roman"/>
                <w:sz w:val="22"/>
                <w:szCs w:val="22"/>
              </w:rPr>
            </w:pPr>
          </w:p>
          <w:p w:rsidR="00A76905" w:rsidP="00A76905" w:rsidRDefault="00A76905" w14:paraId="179DE9D8" w14:textId="77777777">
            <w:pPr>
              <w:rPr>
                <w:rFonts w:ascii="Times New Roman" w:hAnsi="Times New Roman"/>
                <w:sz w:val="22"/>
                <w:szCs w:val="22"/>
              </w:rPr>
            </w:pPr>
          </w:p>
          <w:p w:rsidR="00A76905" w:rsidP="00A76905" w:rsidRDefault="00A76905" w14:paraId="2020B97F" w14:textId="77777777">
            <w:pPr>
              <w:rPr>
                <w:rFonts w:ascii="Times New Roman" w:hAnsi="Times New Roman"/>
                <w:sz w:val="22"/>
                <w:szCs w:val="22"/>
              </w:rPr>
            </w:pPr>
          </w:p>
          <w:p w:rsidR="00A76905" w:rsidP="00A76905" w:rsidRDefault="00A76905" w14:paraId="2278EF31" w14:textId="77777777">
            <w:pPr>
              <w:rPr>
                <w:rFonts w:ascii="Times New Roman" w:hAnsi="Times New Roman"/>
                <w:sz w:val="22"/>
                <w:szCs w:val="22"/>
              </w:rPr>
            </w:pPr>
          </w:p>
          <w:p w:rsidR="00A76905" w:rsidP="00A76905" w:rsidRDefault="00A76905" w14:paraId="147CEB2B" w14:textId="77777777">
            <w:pPr>
              <w:rPr>
                <w:rFonts w:ascii="Times New Roman" w:hAnsi="Times New Roman"/>
                <w:sz w:val="22"/>
                <w:szCs w:val="22"/>
              </w:rPr>
            </w:pPr>
          </w:p>
          <w:p w:rsidR="00A76905" w:rsidP="00A76905" w:rsidRDefault="00A76905" w14:paraId="17568539" w14:textId="77777777">
            <w:pPr>
              <w:rPr>
                <w:rFonts w:ascii="Times New Roman" w:hAnsi="Times New Roman"/>
                <w:sz w:val="22"/>
                <w:szCs w:val="22"/>
              </w:rPr>
            </w:pPr>
            <w:r>
              <w:rPr>
                <w:rFonts w:ascii="Times New Roman" w:hAnsi="Times New Roman"/>
                <w:sz w:val="22"/>
                <w:szCs w:val="22"/>
              </w:rPr>
              <w:t xml:space="preserve">The questions in Part 8, Items 29-33 are relevant to the exercise of discretion and will be considered in the totality of the circumstances. An applicant’s answers to or failure to answer these questions may lead to specific follow-up questions in an interview or a written request for additional information in a Request for Evidence. All applicants must answer the questions in Part 8 by selecting the answer that the applicant thinks is correct. If an applicant answers “No” to any Part 8 question but is unsure of that answer, the instructions to Form I-485 direct the applicant to provide an explanation in </w:t>
            </w:r>
            <w:r>
              <w:rPr>
                <w:rFonts w:ascii="Times New Roman" w:hAnsi="Times New Roman"/>
                <w:b/>
                <w:bCs/>
                <w:sz w:val="22"/>
                <w:szCs w:val="22"/>
              </w:rPr>
              <w:t xml:space="preserve">Part 14. Additional Information. </w:t>
            </w:r>
            <w:r>
              <w:rPr>
                <w:rFonts w:ascii="Times New Roman" w:hAnsi="Times New Roman"/>
                <w:sz w:val="22"/>
                <w:szCs w:val="22"/>
              </w:rPr>
              <w:t xml:space="preserve">No changes will be made based on this comment. </w:t>
            </w:r>
          </w:p>
          <w:p w:rsidR="00A76905" w:rsidP="00A76905" w:rsidRDefault="00A76905" w14:paraId="6D41A2D0" w14:textId="77777777">
            <w:pPr>
              <w:rPr>
                <w:rFonts w:ascii="Times New Roman" w:hAnsi="Times New Roman"/>
                <w:sz w:val="22"/>
                <w:szCs w:val="22"/>
              </w:rPr>
            </w:pPr>
          </w:p>
          <w:p w:rsidR="00A76905" w:rsidP="00A76905" w:rsidRDefault="00A76905" w14:paraId="0A0FEDDE" w14:textId="77777777">
            <w:pPr>
              <w:rPr>
                <w:rFonts w:ascii="Times New Roman" w:hAnsi="Times New Roman"/>
                <w:sz w:val="22"/>
                <w:szCs w:val="22"/>
              </w:rPr>
            </w:pPr>
            <w:bookmarkStart w:name="_Hlk55397546" w:id="15"/>
            <w:r>
              <w:rPr>
                <w:rFonts w:ascii="Times New Roman" w:hAnsi="Times New Roman"/>
                <w:sz w:val="22"/>
                <w:szCs w:val="22"/>
              </w:rPr>
              <w:t xml:space="preserve">USCIS acknowledges that the changes made in Part 8, Item Numbers 71 and 72 may be confusing to some applicants, particularly because applicants who are exempt from the public charge ground of inadmissibility generally are not subject to the affidavit of support requirement. To help alleviate confusion and make it easier for applicants to find a specific immigrant category, in Item Number 72, USCIS included some immigrant categories that are not subject to the Form I-864 requirement because they are exempt from the public charge ground of inadmissibility. In general, an applicant who answered “Yes” for Item Number 71 should select Item Number 72.q.  But an applicant exempt from the public charge ground of inadmissibility may also check their specific immigrant category, if listed </w:t>
            </w:r>
            <w:r>
              <w:rPr>
                <w:rFonts w:ascii="Times New Roman" w:hAnsi="Times New Roman"/>
                <w:sz w:val="22"/>
                <w:szCs w:val="22"/>
              </w:rPr>
              <w:lastRenderedPageBreak/>
              <w:t xml:space="preserve">in Item Number 72 (b) through (q). Please note that although Item Number 72 requires that all applicants answer the question, USCIS has added a checkbox to this question, which is now 72.a.,to account for applicants who are exempt from the public charge ground of inadmissibility and do not need to file Form I-944, but are still required to file Form I-864, as set forth in the limited exception found in 8 CFR 212.23(b).  These applicants should therefore, check “yes” to Item number 71, and in Item number 72, should check 72.a., as they are not exempt from the Form I-864 filing requirement. </w:t>
            </w:r>
          </w:p>
          <w:bookmarkEnd w:id="15"/>
          <w:p w:rsidR="00A76905" w:rsidP="00A76905" w:rsidRDefault="00A76905" w14:paraId="4828D4A5" w14:textId="77777777">
            <w:pPr>
              <w:rPr>
                <w:rFonts w:ascii="Times New Roman" w:hAnsi="Times New Roman"/>
                <w:sz w:val="22"/>
                <w:szCs w:val="22"/>
              </w:rPr>
            </w:pPr>
          </w:p>
          <w:p w:rsidR="00A76905" w:rsidP="00A76905" w:rsidRDefault="00A76905" w14:paraId="617287BE" w14:textId="77777777">
            <w:pPr>
              <w:rPr>
                <w:rFonts w:ascii="Times New Roman" w:hAnsi="Times New Roman"/>
                <w:sz w:val="22"/>
                <w:szCs w:val="22"/>
              </w:rPr>
            </w:pPr>
          </w:p>
          <w:p w:rsidR="00A76905" w:rsidP="00A76905" w:rsidRDefault="00A76905" w14:paraId="01CE8102" w14:textId="77777777">
            <w:pPr>
              <w:rPr>
                <w:rFonts w:ascii="Times New Roman" w:hAnsi="Times New Roman"/>
                <w:sz w:val="22"/>
                <w:szCs w:val="22"/>
              </w:rPr>
            </w:pPr>
            <w:r>
              <w:rPr>
                <w:rFonts w:ascii="Times New Roman" w:hAnsi="Times New Roman"/>
                <w:sz w:val="22"/>
                <w:szCs w:val="22"/>
              </w:rPr>
              <w:t xml:space="preserve">USCIS has edited the language on Page 10 of Form I-485 to be consistent with the Instructions and USCIS policy.  </w:t>
            </w:r>
          </w:p>
          <w:p w:rsidR="00A76905" w:rsidP="00A76905" w:rsidRDefault="00A76905" w14:paraId="6A37DC4D" w14:textId="77777777">
            <w:pPr>
              <w:rPr>
                <w:rFonts w:ascii="Times New Roman" w:hAnsi="Times New Roman"/>
                <w:sz w:val="22"/>
                <w:szCs w:val="22"/>
              </w:rPr>
            </w:pPr>
          </w:p>
          <w:p w:rsidR="00A76905" w:rsidP="00A76905" w:rsidRDefault="00A76905" w14:paraId="7C0B671D" w14:textId="77777777">
            <w:pPr>
              <w:rPr>
                <w:rFonts w:ascii="Times New Roman" w:hAnsi="Times New Roman"/>
                <w:sz w:val="22"/>
                <w:szCs w:val="22"/>
              </w:rPr>
            </w:pPr>
          </w:p>
          <w:p w:rsidR="00A76905" w:rsidP="00A76905" w:rsidRDefault="00A76905" w14:paraId="5C7FBF04" w14:textId="77777777">
            <w:pPr>
              <w:rPr>
                <w:rFonts w:ascii="Times New Roman" w:hAnsi="Times New Roman"/>
                <w:sz w:val="22"/>
                <w:szCs w:val="22"/>
              </w:rPr>
            </w:pPr>
          </w:p>
          <w:p w:rsidR="00A76905" w:rsidP="00A76905" w:rsidRDefault="00A76905" w14:paraId="2BCFE37B" w14:textId="77777777">
            <w:pPr>
              <w:rPr>
                <w:rFonts w:ascii="Times New Roman" w:hAnsi="Times New Roman"/>
                <w:sz w:val="22"/>
                <w:szCs w:val="22"/>
              </w:rPr>
            </w:pPr>
          </w:p>
          <w:p w:rsidR="00A76905" w:rsidP="00A76905" w:rsidRDefault="00A76905" w14:paraId="6156B628" w14:textId="2D8C5C09">
            <w:pPr>
              <w:rPr>
                <w:rFonts w:ascii="Times New Roman" w:hAnsi="Times New Roman"/>
                <w:sz w:val="22"/>
                <w:szCs w:val="22"/>
              </w:rPr>
            </w:pPr>
          </w:p>
          <w:p w:rsidR="00A76905" w:rsidP="00A76905" w:rsidRDefault="00A76905" w14:paraId="7CB38B66" w14:textId="77777777">
            <w:pPr>
              <w:rPr>
                <w:rFonts w:ascii="Times New Roman" w:hAnsi="Times New Roman"/>
                <w:sz w:val="22"/>
                <w:szCs w:val="22"/>
              </w:rPr>
            </w:pPr>
          </w:p>
          <w:p w:rsidR="00A76905" w:rsidP="00A76905" w:rsidRDefault="00A76905" w14:paraId="5696F984" w14:textId="77777777">
            <w:pPr>
              <w:rPr>
                <w:rFonts w:ascii="Times New Roman" w:hAnsi="Times New Roman"/>
                <w:sz w:val="22"/>
                <w:szCs w:val="22"/>
              </w:rPr>
            </w:pPr>
          </w:p>
          <w:p w:rsidR="00A76905" w:rsidP="00A76905" w:rsidRDefault="00A76905" w14:paraId="78EF26C0" w14:textId="77777777">
            <w:pPr>
              <w:rPr>
                <w:rFonts w:ascii="Times New Roman" w:hAnsi="Times New Roman"/>
                <w:sz w:val="22"/>
                <w:szCs w:val="22"/>
              </w:rPr>
            </w:pPr>
          </w:p>
          <w:p w:rsidR="00A76905" w:rsidP="00A76905" w:rsidRDefault="00A76905" w14:paraId="09AE7FE0" w14:textId="77777777">
            <w:pPr>
              <w:rPr>
                <w:rFonts w:ascii="Times New Roman" w:hAnsi="Times New Roman"/>
                <w:sz w:val="22"/>
                <w:szCs w:val="22"/>
              </w:rPr>
            </w:pPr>
          </w:p>
          <w:p w:rsidR="00A76905" w:rsidP="00A76905" w:rsidRDefault="00A76905" w14:paraId="066C6C0D" w14:textId="77777777">
            <w:pPr>
              <w:rPr>
                <w:rFonts w:ascii="Times New Roman" w:hAnsi="Times New Roman"/>
                <w:sz w:val="22"/>
                <w:szCs w:val="22"/>
              </w:rPr>
            </w:pPr>
          </w:p>
          <w:p w:rsidR="00A76905" w:rsidP="00A76905" w:rsidRDefault="00A76905" w14:paraId="0879E0A1" w14:textId="77777777">
            <w:pPr>
              <w:rPr>
                <w:rFonts w:ascii="Times New Roman" w:hAnsi="Times New Roman"/>
                <w:sz w:val="22"/>
                <w:szCs w:val="22"/>
              </w:rPr>
            </w:pPr>
          </w:p>
          <w:p w:rsidR="00A76905" w:rsidP="00A76905" w:rsidRDefault="00A76905" w14:paraId="46AB32EA" w14:textId="77777777">
            <w:pPr>
              <w:rPr>
                <w:rFonts w:ascii="Times New Roman" w:hAnsi="Times New Roman"/>
                <w:sz w:val="22"/>
                <w:szCs w:val="22"/>
              </w:rPr>
            </w:pPr>
            <w:r>
              <w:rPr>
                <w:rFonts w:ascii="Times New Roman" w:hAnsi="Times New Roman"/>
                <w:sz w:val="22"/>
                <w:szCs w:val="22"/>
              </w:rPr>
              <w:t xml:space="preserve">USCIS will not make edits based on this comment. The custodian of the document must only submit a written explanation of a document’s unavailability if the document is generally available. The written statement provided by the applicant not only explains why a record is not available, but also describes the criminal charge, arrest, or conviction, the final outcome or disposition, and any rehabilitation completed; this additional statement provides information not provided by the custodian of the document. Secondary evidence is required by the applicant to confirm the information provided in his or her statement, because in this situation there </w:t>
            </w:r>
            <w:r>
              <w:rPr>
                <w:rFonts w:ascii="Times New Roman" w:hAnsi="Times New Roman"/>
                <w:sz w:val="22"/>
                <w:szCs w:val="22"/>
              </w:rPr>
              <w:lastRenderedPageBreak/>
              <w:t>is no official record available for verification of the facts stated in the applicant’s statement.</w:t>
            </w:r>
          </w:p>
        </w:tc>
      </w:tr>
      <w:tr w:rsidR="00A76905" w:rsidTr="00A76905" w14:paraId="3FD9F77B" w14:textId="77777777">
        <w:tc>
          <w:tcPr>
            <w:tcW w:w="2155" w:type="dxa"/>
          </w:tcPr>
          <w:p w:rsidR="00A76905" w:rsidP="00A76905" w:rsidRDefault="00A76905" w14:paraId="480CEA57" w14:textId="77777777">
            <w:pPr>
              <w:rPr>
                <w:rFonts w:ascii="Times New Roman" w:hAnsi="Times New Roman"/>
                <w:sz w:val="22"/>
                <w:szCs w:val="22"/>
              </w:rPr>
            </w:pPr>
            <w:r>
              <w:rPr>
                <w:rFonts w:ascii="Times New Roman" w:hAnsi="Times New Roman"/>
                <w:sz w:val="22"/>
                <w:szCs w:val="22"/>
              </w:rPr>
              <w:lastRenderedPageBreak/>
              <w:t>Massachusetts Law Reform Institute (Ben Gessel)</w:t>
            </w:r>
          </w:p>
        </w:tc>
        <w:tc>
          <w:tcPr>
            <w:tcW w:w="3240" w:type="dxa"/>
          </w:tcPr>
          <w:p w:rsidR="00A76905" w:rsidP="00A76905" w:rsidRDefault="00A76905" w14:paraId="3286D496" w14:textId="77777777">
            <w:pPr>
              <w:rPr>
                <w:rFonts w:ascii="Times New Roman" w:hAnsi="Times New Roman"/>
                <w:sz w:val="22"/>
                <w:szCs w:val="22"/>
              </w:rPr>
            </w:pPr>
            <w:r>
              <w:rPr>
                <w:rFonts w:ascii="Times New Roman" w:hAnsi="Times New Roman"/>
                <w:sz w:val="22"/>
                <w:szCs w:val="22"/>
              </w:rPr>
              <w:t>Instructions, Page 6, How to Fill out Form I-485, and Form I-485, Page 1, Note to All Applicants. Opposes the proposed language to reject or deny applications with blank responses, which represents a significant policy shift that would impose unnecessary burdens on I-485 applicants and the attorneys who represent them, create additional barriers to the I-485 application process, and needlessly drain agency resources at a time when USCIS is claiming dire financial straits.</w:t>
            </w:r>
          </w:p>
          <w:p w:rsidR="00A76905" w:rsidP="00A76905" w:rsidRDefault="00A76905" w14:paraId="7996552E" w14:textId="77777777">
            <w:pPr>
              <w:pStyle w:val="ListParagraph"/>
              <w:widowControl/>
              <w:numPr>
                <w:ilvl w:val="0"/>
                <w:numId w:val="21"/>
              </w:numPr>
              <w:autoSpaceDE/>
              <w:autoSpaceDN/>
              <w:adjustRightInd/>
              <w:contextualSpacing w:val="0"/>
              <w:rPr>
                <w:rFonts w:ascii="Times New Roman" w:hAnsi="Times New Roman"/>
              </w:rPr>
            </w:pPr>
            <w:r>
              <w:rPr>
                <w:rFonts w:ascii="Times New Roman" w:hAnsi="Times New Roman"/>
              </w:rPr>
              <w:lastRenderedPageBreak/>
              <w:t>Puts already-vulnerable victims further at risk of harm by delaying the adjudication of their applications</w:t>
            </w:r>
          </w:p>
          <w:p w:rsidR="00A76905" w:rsidP="00A76905" w:rsidRDefault="00A76905" w14:paraId="174ECBFC" w14:textId="77777777">
            <w:pPr>
              <w:pStyle w:val="ListParagraph"/>
              <w:widowControl/>
              <w:numPr>
                <w:ilvl w:val="0"/>
                <w:numId w:val="21"/>
              </w:numPr>
              <w:autoSpaceDE/>
              <w:autoSpaceDN/>
              <w:adjustRightInd/>
              <w:contextualSpacing w:val="0"/>
              <w:rPr>
                <w:rFonts w:ascii="Times New Roman" w:hAnsi="Times New Roman"/>
              </w:rPr>
            </w:pPr>
            <w:r>
              <w:rPr>
                <w:rFonts w:ascii="Times New Roman" w:hAnsi="Times New Roman"/>
              </w:rPr>
              <w:t>Has caused some individuals to lose their eligibility altogether</w:t>
            </w:r>
          </w:p>
          <w:p w:rsidR="00A76905" w:rsidP="00A76905" w:rsidRDefault="00A76905" w14:paraId="44F44934" w14:textId="77777777">
            <w:pPr>
              <w:pStyle w:val="ListParagraph"/>
              <w:widowControl/>
              <w:numPr>
                <w:ilvl w:val="0"/>
                <w:numId w:val="21"/>
              </w:numPr>
              <w:autoSpaceDE/>
              <w:autoSpaceDN/>
              <w:adjustRightInd/>
              <w:contextualSpacing w:val="0"/>
              <w:rPr>
                <w:rFonts w:ascii="Times New Roman" w:hAnsi="Times New Roman"/>
              </w:rPr>
            </w:pPr>
            <w:r>
              <w:rPr>
                <w:rFonts w:ascii="Times New Roman" w:hAnsi="Times New Roman"/>
              </w:rPr>
              <w:t>Particularly unconscionable during the national pandemic</w:t>
            </w:r>
          </w:p>
          <w:p w:rsidR="00A76905" w:rsidP="00A76905" w:rsidRDefault="00A76905" w14:paraId="6AA934BE" w14:textId="77777777">
            <w:pPr>
              <w:pStyle w:val="ListParagraph"/>
              <w:widowControl/>
              <w:numPr>
                <w:ilvl w:val="0"/>
                <w:numId w:val="21"/>
              </w:numPr>
              <w:autoSpaceDE/>
              <w:autoSpaceDN/>
              <w:adjustRightInd/>
              <w:contextualSpacing w:val="0"/>
              <w:rPr>
                <w:rFonts w:ascii="Times New Roman" w:hAnsi="Times New Roman"/>
              </w:rPr>
            </w:pPr>
            <w:r>
              <w:rPr>
                <w:rFonts w:ascii="Times New Roman" w:hAnsi="Times New Roman"/>
              </w:rPr>
              <w:t>Takes the agency too long to reject or deny applications</w:t>
            </w:r>
          </w:p>
          <w:p w:rsidR="00A76905" w:rsidP="00A76905" w:rsidRDefault="00A76905" w14:paraId="78594997" w14:textId="77777777">
            <w:pPr>
              <w:pStyle w:val="ListParagraph"/>
              <w:widowControl/>
              <w:numPr>
                <w:ilvl w:val="0"/>
                <w:numId w:val="21"/>
              </w:numPr>
              <w:autoSpaceDE/>
              <w:autoSpaceDN/>
              <w:adjustRightInd/>
              <w:contextualSpacing w:val="0"/>
              <w:rPr>
                <w:rFonts w:ascii="Times New Roman" w:hAnsi="Times New Roman"/>
              </w:rPr>
            </w:pPr>
            <w:r>
              <w:rPr>
                <w:rFonts w:ascii="Times New Roman" w:hAnsi="Times New Roman"/>
              </w:rPr>
              <w:t>Imposes unnecessary obstacles for applicants to file</w:t>
            </w:r>
          </w:p>
          <w:p w:rsidR="00A76905" w:rsidP="00A76905" w:rsidRDefault="00A76905" w14:paraId="14692DA1" w14:textId="77777777">
            <w:pPr>
              <w:rPr>
                <w:rFonts w:ascii="Times New Roman" w:hAnsi="Times New Roman"/>
                <w:sz w:val="22"/>
                <w:szCs w:val="22"/>
              </w:rPr>
            </w:pPr>
          </w:p>
          <w:p w:rsidR="00A76905" w:rsidP="00A76905" w:rsidRDefault="00A76905" w14:paraId="22083210" w14:textId="77777777">
            <w:pPr>
              <w:rPr>
                <w:rFonts w:ascii="Times New Roman" w:hAnsi="Times New Roman"/>
                <w:sz w:val="22"/>
                <w:szCs w:val="22"/>
              </w:rPr>
            </w:pPr>
          </w:p>
          <w:p w:rsidR="00A76905" w:rsidP="00A76905" w:rsidRDefault="00A76905" w14:paraId="2F75489C" w14:textId="77777777">
            <w:pPr>
              <w:rPr>
                <w:rFonts w:ascii="Times New Roman" w:hAnsi="Times New Roman"/>
                <w:sz w:val="22"/>
                <w:szCs w:val="22"/>
              </w:rPr>
            </w:pPr>
          </w:p>
          <w:p w:rsidR="00A76905" w:rsidP="00A76905" w:rsidRDefault="00A76905" w14:paraId="416F565F" w14:textId="77777777">
            <w:pPr>
              <w:rPr>
                <w:rFonts w:ascii="Times New Roman" w:hAnsi="Times New Roman"/>
                <w:sz w:val="22"/>
                <w:szCs w:val="22"/>
              </w:rPr>
            </w:pPr>
          </w:p>
          <w:p w:rsidR="00A76905" w:rsidP="00A76905" w:rsidRDefault="00A76905" w14:paraId="67516236" w14:textId="77777777">
            <w:pPr>
              <w:rPr>
                <w:rFonts w:ascii="Times New Roman" w:hAnsi="Times New Roman"/>
                <w:sz w:val="22"/>
                <w:szCs w:val="22"/>
              </w:rPr>
            </w:pPr>
          </w:p>
          <w:p w:rsidR="00A76905" w:rsidP="00A76905" w:rsidRDefault="00A76905" w14:paraId="38319A71" w14:textId="77777777">
            <w:pPr>
              <w:rPr>
                <w:rFonts w:ascii="Times New Roman" w:hAnsi="Times New Roman"/>
                <w:sz w:val="22"/>
                <w:szCs w:val="22"/>
              </w:rPr>
            </w:pPr>
          </w:p>
          <w:p w:rsidR="00A76905" w:rsidP="00A76905" w:rsidRDefault="00A76905" w14:paraId="61FEBF4F" w14:textId="77777777">
            <w:pPr>
              <w:rPr>
                <w:rFonts w:ascii="Times New Roman" w:hAnsi="Times New Roman"/>
                <w:sz w:val="22"/>
                <w:szCs w:val="22"/>
              </w:rPr>
            </w:pPr>
          </w:p>
          <w:p w:rsidR="00A76905" w:rsidP="00A76905" w:rsidRDefault="00A76905" w14:paraId="04FE26E0" w14:textId="77777777">
            <w:pPr>
              <w:rPr>
                <w:rFonts w:ascii="Times New Roman" w:hAnsi="Times New Roman"/>
                <w:sz w:val="22"/>
                <w:szCs w:val="22"/>
              </w:rPr>
            </w:pPr>
          </w:p>
          <w:p w:rsidR="00A76905" w:rsidP="00A76905" w:rsidRDefault="00A76905" w14:paraId="25260571" w14:textId="77777777">
            <w:pPr>
              <w:rPr>
                <w:rFonts w:ascii="Times New Roman" w:hAnsi="Times New Roman"/>
                <w:sz w:val="22"/>
                <w:szCs w:val="22"/>
              </w:rPr>
            </w:pPr>
          </w:p>
          <w:p w:rsidR="00A76905" w:rsidP="00A76905" w:rsidRDefault="00A76905" w14:paraId="3EAB7E04" w14:textId="77777777">
            <w:pPr>
              <w:rPr>
                <w:rFonts w:ascii="Times New Roman" w:hAnsi="Times New Roman"/>
                <w:sz w:val="22"/>
                <w:szCs w:val="22"/>
              </w:rPr>
            </w:pPr>
          </w:p>
          <w:p w:rsidR="00A76905" w:rsidP="00A76905" w:rsidRDefault="00A76905" w14:paraId="540E419C" w14:textId="77777777">
            <w:pPr>
              <w:rPr>
                <w:rFonts w:ascii="Times New Roman" w:hAnsi="Times New Roman"/>
                <w:sz w:val="22"/>
                <w:szCs w:val="22"/>
              </w:rPr>
            </w:pPr>
          </w:p>
          <w:p w:rsidR="00A76905" w:rsidP="00A76905" w:rsidRDefault="00A76905" w14:paraId="41F7D590" w14:textId="77777777">
            <w:pPr>
              <w:rPr>
                <w:rFonts w:ascii="Times New Roman" w:hAnsi="Times New Roman"/>
                <w:sz w:val="22"/>
                <w:szCs w:val="22"/>
              </w:rPr>
            </w:pPr>
          </w:p>
          <w:p w:rsidR="00A76905" w:rsidP="00A76905" w:rsidRDefault="00A76905" w14:paraId="5BC8D19F" w14:textId="77777777">
            <w:pPr>
              <w:rPr>
                <w:rFonts w:ascii="Times New Roman" w:hAnsi="Times New Roman"/>
                <w:sz w:val="22"/>
                <w:szCs w:val="22"/>
              </w:rPr>
            </w:pPr>
          </w:p>
          <w:p w:rsidR="00A76905" w:rsidP="00A76905" w:rsidRDefault="00A76905" w14:paraId="684C465B" w14:textId="77777777">
            <w:pPr>
              <w:rPr>
                <w:rFonts w:ascii="Times New Roman" w:hAnsi="Times New Roman"/>
                <w:sz w:val="22"/>
                <w:szCs w:val="22"/>
              </w:rPr>
            </w:pPr>
          </w:p>
          <w:p w:rsidR="00A76905" w:rsidP="00A76905" w:rsidRDefault="00A76905" w14:paraId="55B9E1B7" w14:textId="33F8BBE0">
            <w:pPr>
              <w:rPr>
                <w:rFonts w:ascii="Times New Roman" w:hAnsi="Times New Roman"/>
                <w:sz w:val="22"/>
                <w:szCs w:val="22"/>
              </w:rPr>
            </w:pPr>
            <w:r>
              <w:rPr>
                <w:rFonts w:ascii="Times New Roman" w:hAnsi="Times New Roman"/>
                <w:sz w:val="22"/>
                <w:szCs w:val="22"/>
              </w:rPr>
              <w:t xml:space="preserve">Part 8, Questions 71-72.p. Delete current Questions 62.f. and 62.g. rather than add a separate category for VAWA applicants instead of merging the two requirements or exemptions of public charge and affidavit of support. Creates confusion as-is by asking applicants if they are exempt from public charge and then making them explain why they are exempt from filing Form I-864. Proposed revision (Question 71) deletes the language from current Question 61 stating if he applicant is </w:t>
            </w:r>
            <w:r>
              <w:rPr>
                <w:rFonts w:ascii="Times New Roman" w:hAnsi="Times New Roman"/>
                <w:sz w:val="22"/>
                <w:szCs w:val="22"/>
              </w:rPr>
              <w:lastRenderedPageBreak/>
              <w:t>exempt from public charge, he/she can skip the I-864 questions.</w:t>
            </w:r>
          </w:p>
          <w:p w:rsidR="00A76905" w:rsidP="00A76905" w:rsidRDefault="00A76905" w14:paraId="57150006" w14:textId="77777777">
            <w:pPr>
              <w:rPr>
                <w:rFonts w:ascii="Times New Roman" w:hAnsi="Times New Roman"/>
                <w:sz w:val="22"/>
                <w:szCs w:val="22"/>
              </w:rPr>
            </w:pPr>
          </w:p>
          <w:p w:rsidR="00A76905" w:rsidP="00A76905" w:rsidRDefault="00A76905" w14:paraId="5BAEC39D" w14:textId="77777777">
            <w:pPr>
              <w:rPr>
                <w:rFonts w:ascii="Times New Roman" w:hAnsi="Times New Roman"/>
                <w:sz w:val="22"/>
                <w:szCs w:val="22"/>
              </w:rPr>
            </w:pPr>
          </w:p>
          <w:p w:rsidR="00A76905" w:rsidP="00A76905" w:rsidRDefault="00A76905" w14:paraId="5A934B48" w14:textId="77777777">
            <w:pPr>
              <w:rPr>
                <w:rFonts w:ascii="Times New Roman" w:hAnsi="Times New Roman"/>
                <w:sz w:val="22"/>
                <w:szCs w:val="22"/>
              </w:rPr>
            </w:pPr>
          </w:p>
          <w:p w:rsidR="00A76905" w:rsidP="00A76905" w:rsidRDefault="00A76905" w14:paraId="5FBBDC8D" w14:textId="77777777">
            <w:pPr>
              <w:rPr>
                <w:rFonts w:ascii="Times New Roman" w:hAnsi="Times New Roman"/>
                <w:sz w:val="22"/>
                <w:szCs w:val="22"/>
              </w:rPr>
            </w:pPr>
          </w:p>
          <w:p w:rsidR="00A76905" w:rsidP="00A76905" w:rsidRDefault="00A76905" w14:paraId="4508ED6E" w14:textId="77777777">
            <w:pPr>
              <w:rPr>
                <w:rFonts w:ascii="Times New Roman" w:hAnsi="Times New Roman"/>
                <w:sz w:val="22"/>
                <w:szCs w:val="22"/>
              </w:rPr>
            </w:pPr>
          </w:p>
          <w:p w:rsidR="00A76905" w:rsidP="00A76905" w:rsidRDefault="00A76905" w14:paraId="0289777F" w14:textId="77777777">
            <w:pPr>
              <w:rPr>
                <w:rFonts w:ascii="Times New Roman" w:hAnsi="Times New Roman"/>
                <w:sz w:val="22"/>
                <w:szCs w:val="22"/>
              </w:rPr>
            </w:pPr>
          </w:p>
          <w:p w:rsidR="00A76905" w:rsidP="00A76905" w:rsidRDefault="00A76905" w14:paraId="6EB9F124" w14:textId="77777777">
            <w:pPr>
              <w:rPr>
                <w:rFonts w:ascii="Times New Roman" w:hAnsi="Times New Roman"/>
                <w:sz w:val="22"/>
                <w:szCs w:val="22"/>
              </w:rPr>
            </w:pPr>
          </w:p>
          <w:p w:rsidR="00A76905" w:rsidP="00A76905" w:rsidRDefault="00A76905" w14:paraId="6E64E026" w14:textId="77777777">
            <w:pPr>
              <w:rPr>
                <w:rFonts w:ascii="Times New Roman" w:hAnsi="Times New Roman"/>
                <w:sz w:val="22"/>
                <w:szCs w:val="22"/>
              </w:rPr>
            </w:pPr>
          </w:p>
          <w:p w:rsidR="00A76905" w:rsidP="00A76905" w:rsidRDefault="00A76905" w14:paraId="2EF7FC21" w14:textId="77777777">
            <w:pPr>
              <w:rPr>
                <w:rFonts w:ascii="Times New Roman" w:hAnsi="Times New Roman"/>
                <w:sz w:val="22"/>
                <w:szCs w:val="22"/>
              </w:rPr>
            </w:pPr>
          </w:p>
          <w:p w:rsidR="00A76905" w:rsidP="00A76905" w:rsidRDefault="00A76905" w14:paraId="7A904E3C" w14:textId="77777777">
            <w:pPr>
              <w:rPr>
                <w:rFonts w:ascii="Times New Roman" w:hAnsi="Times New Roman"/>
                <w:sz w:val="22"/>
                <w:szCs w:val="22"/>
              </w:rPr>
            </w:pPr>
          </w:p>
          <w:p w:rsidR="00A76905" w:rsidP="00A76905" w:rsidRDefault="00A76905" w14:paraId="0D16423F" w14:textId="77777777">
            <w:pPr>
              <w:rPr>
                <w:rFonts w:ascii="Times New Roman" w:hAnsi="Times New Roman"/>
                <w:sz w:val="22"/>
                <w:szCs w:val="22"/>
              </w:rPr>
            </w:pPr>
          </w:p>
          <w:p w:rsidR="00A76905" w:rsidP="00A76905" w:rsidRDefault="00A76905" w14:paraId="29F81479" w14:textId="77777777">
            <w:pPr>
              <w:rPr>
                <w:rFonts w:ascii="Times New Roman" w:hAnsi="Times New Roman"/>
                <w:sz w:val="22"/>
                <w:szCs w:val="22"/>
              </w:rPr>
            </w:pPr>
          </w:p>
          <w:p w:rsidR="00A76905" w:rsidP="00A76905" w:rsidRDefault="00A76905" w14:paraId="2D363888" w14:textId="77777777">
            <w:pPr>
              <w:rPr>
                <w:rFonts w:ascii="Times New Roman" w:hAnsi="Times New Roman"/>
                <w:sz w:val="22"/>
                <w:szCs w:val="22"/>
              </w:rPr>
            </w:pPr>
          </w:p>
          <w:p w:rsidR="00A76905" w:rsidP="00A76905" w:rsidRDefault="00A76905" w14:paraId="14237354" w14:textId="77777777">
            <w:pPr>
              <w:rPr>
                <w:rFonts w:ascii="Times New Roman" w:hAnsi="Times New Roman"/>
                <w:sz w:val="22"/>
                <w:szCs w:val="22"/>
              </w:rPr>
            </w:pPr>
          </w:p>
          <w:p w:rsidR="00A76905" w:rsidP="00A76905" w:rsidRDefault="00A76905" w14:paraId="2F0C20A7" w14:textId="77777777">
            <w:pPr>
              <w:rPr>
                <w:rFonts w:ascii="Times New Roman" w:hAnsi="Times New Roman"/>
                <w:sz w:val="22"/>
                <w:szCs w:val="22"/>
              </w:rPr>
            </w:pPr>
          </w:p>
          <w:p w:rsidR="00A76905" w:rsidP="00A76905" w:rsidRDefault="00A76905" w14:paraId="3C19F3ED" w14:textId="77777777">
            <w:pPr>
              <w:rPr>
                <w:rFonts w:ascii="Times New Roman" w:hAnsi="Times New Roman"/>
                <w:sz w:val="22"/>
                <w:szCs w:val="22"/>
              </w:rPr>
            </w:pPr>
          </w:p>
          <w:p w:rsidR="00A76905" w:rsidP="00A76905" w:rsidRDefault="00A76905" w14:paraId="4AAFAB61" w14:textId="77777777">
            <w:pPr>
              <w:rPr>
                <w:rFonts w:ascii="Times New Roman" w:hAnsi="Times New Roman"/>
                <w:sz w:val="22"/>
                <w:szCs w:val="22"/>
              </w:rPr>
            </w:pPr>
          </w:p>
          <w:p w:rsidR="00A76905" w:rsidP="00A76905" w:rsidRDefault="00A76905" w14:paraId="504E91BD" w14:textId="77777777">
            <w:pPr>
              <w:rPr>
                <w:rFonts w:ascii="Times New Roman" w:hAnsi="Times New Roman"/>
                <w:sz w:val="22"/>
                <w:szCs w:val="22"/>
              </w:rPr>
            </w:pPr>
            <w:r>
              <w:rPr>
                <w:rFonts w:ascii="Times New Roman" w:hAnsi="Times New Roman"/>
                <w:sz w:val="22"/>
                <w:szCs w:val="22"/>
              </w:rPr>
              <w:t>Part 2, Questions 7-18.c. Whether or not an adjustment applicant has a particular educational background is irrelevant to establishing eligibility for adjustment of status itself and has limited applicability to only the admissibility criteria for where education is relevant—criteria that do not apply to all adjustment of status applicants. Duplicate questions on the Form I-944.</w:t>
            </w:r>
          </w:p>
          <w:p w:rsidR="00A76905" w:rsidP="00A76905" w:rsidRDefault="00A76905" w14:paraId="7139CFE8" w14:textId="77777777">
            <w:pPr>
              <w:rPr>
                <w:rFonts w:ascii="Times New Roman" w:hAnsi="Times New Roman"/>
                <w:sz w:val="22"/>
                <w:szCs w:val="22"/>
              </w:rPr>
            </w:pPr>
          </w:p>
          <w:p w:rsidR="00A76905" w:rsidP="00A76905" w:rsidRDefault="00A76905" w14:paraId="51E9E5BA" w14:textId="77777777">
            <w:pPr>
              <w:rPr>
                <w:rFonts w:ascii="Times New Roman" w:hAnsi="Times New Roman"/>
                <w:sz w:val="22"/>
                <w:szCs w:val="22"/>
              </w:rPr>
            </w:pPr>
            <w:r>
              <w:rPr>
                <w:rFonts w:ascii="Times New Roman" w:hAnsi="Times New Roman"/>
                <w:sz w:val="22"/>
                <w:szCs w:val="22"/>
              </w:rPr>
              <w:t>Self-support questions appear to impose an ultra vires eligibility question for an individual to attain adjustment of status under the INA and related statutes, as Congress never required all adjustment applicants to demonstrate an absolute ability to support themselves. Also duplicates questions from I-944.</w:t>
            </w:r>
          </w:p>
        </w:tc>
        <w:tc>
          <w:tcPr>
            <w:tcW w:w="3955" w:type="dxa"/>
          </w:tcPr>
          <w:p w:rsidR="00A76905" w:rsidP="00A76905" w:rsidRDefault="00A76905" w14:paraId="151EE086" w14:textId="77777777">
            <w:pPr>
              <w:rPr>
                <w:rFonts w:ascii="Times New Roman" w:hAnsi="Times New Roman"/>
                <w:sz w:val="22"/>
                <w:szCs w:val="22"/>
              </w:rPr>
            </w:pPr>
            <w:r>
              <w:rPr>
                <w:rFonts w:ascii="Times New Roman" w:hAnsi="Times New Roman"/>
                <w:sz w:val="22"/>
                <w:szCs w:val="22"/>
              </w:rPr>
              <w:lastRenderedPageBreak/>
              <w:t xml:space="preserve">USCIS updated the Form I-485 and Instructions to clarify that the form must be properly completed, submitted, and executed in accordance with existing regulations and form instructions.  The current OMB-approved Form I-485 already advises all applicants that “If you do not completely fill out this application or fail to submit required documents listed in the Instructions, U.S. Citizenship and Immigration Services (USCIS) </w:t>
            </w:r>
            <w:r>
              <w:rPr>
                <w:rFonts w:ascii="Times New Roman" w:hAnsi="Times New Roman"/>
                <w:i/>
                <w:sz w:val="22"/>
                <w:szCs w:val="22"/>
              </w:rPr>
              <w:t>may</w:t>
            </w:r>
            <w:r>
              <w:rPr>
                <w:rFonts w:ascii="Times New Roman" w:hAnsi="Times New Roman"/>
                <w:sz w:val="22"/>
                <w:szCs w:val="22"/>
              </w:rPr>
              <w:t xml:space="preserve"> deny your application” (emphases added). Further, the current OMB-approved Form I-485 Instructions explicitly state: Answer all questions fully and accurately.  If a </w:t>
            </w:r>
            <w:r>
              <w:rPr>
                <w:rFonts w:ascii="Times New Roman" w:hAnsi="Times New Roman"/>
                <w:sz w:val="22"/>
                <w:szCs w:val="22"/>
              </w:rPr>
              <w:lastRenderedPageBreak/>
              <w:t xml:space="preserve">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 The current OMB-approved Form I-485 Instructions also state that “If you do not completely fill out this application you will not establish a basis for your eligibility and USCIS </w:t>
            </w:r>
            <w:r>
              <w:rPr>
                <w:rFonts w:ascii="Times New Roman" w:hAnsi="Times New Roman"/>
                <w:i/>
                <w:sz w:val="22"/>
                <w:szCs w:val="22"/>
              </w:rPr>
              <w:t>may reject or deny</w:t>
            </w:r>
            <w:r>
              <w:rPr>
                <w:rFonts w:ascii="Times New Roman" w:hAnsi="Times New Roman"/>
                <w:sz w:val="22"/>
                <w:szCs w:val="22"/>
              </w:rPr>
              <w:t xml:space="preserve"> your application” (emphases added). </w:t>
            </w:r>
          </w:p>
          <w:p w:rsidR="00A76905" w:rsidP="00A76905" w:rsidRDefault="00A76905" w14:paraId="5C9820E3" w14:textId="77777777">
            <w:pPr>
              <w:rPr>
                <w:rFonts w:ascii="Times New Roman" w:hAnsi="Times New Roman"/>
                <w:sz w:val="22"/>
                <w:szCs w:val="22"/>
              </w:rPr>
            </w:pPr>
          </w:p>
          <w:p w:rsidR="00A76905" w:rsidP="00A76905" w:rsidRDefault="00A76905" w14:paraId="533284BF" w14:textId="77777777">
            <w:pPr>
              <w:rPr>
                <w:rFonts w:ascii="Times New Roman" w:hAnsi="Times New Roman"/>
                <w:sz w:val="22"/>
                <w:szCs w:val="22"/>
              </w:rPr>
            </w:pPr>
            <w:r>
              <w:rPr>
                <w:rFonts w:ascii="Times New Roman" w:hAnsi="Times New Roman"/>
                <w:sz w:val="22"/>
                <w:szCs w:val="22"/>
              </w:rPr>
              <w:t>Absent enforcement of the existing rejection criteria, USCIS would often need to issue Requests for Evidence for missing information, which is time consuming and costly.  Accordingly, USCIS is revising the Form I-485 and Instructions to better ensure that applicants complete every field on the form, even if the field is optional, has been answered elsewhere, or does not apply to you, in order to avoid rejection by USCIS.</w:t>
            </w:r>
          </w:p>
          <w:p w:rsidR="00A76905" w:rsidP="00A76905" w:rsidRDefault="00A76905" w14:paraId="541B7CE3" w14:textId="2AADB1B1">
            <w:pPr>
              <w:rPr>
                <w:rFonts w:ascii="Times New Roman" w:hAnsi="Times New Roman"/>
                <w:sz w:val="22"/>
                <w:szCs w:val="22"/>
              </w:rPr>
            </w:pPr>
          </w:p>
          <w:p w:rsidR="00A76905" w:rsidP="00A76905" w:rsidRDefault="00A76905" w14:paraId="3D92E0B7" w14:textId="77777777">
            <w:pPr>
              <w:rPr>
                <w:rFonts w:ascii="Times New Roman" w:hAnsi="Times New Roman"/>
                <w:sz w:val="22"/>
                <w:szCs w:val="22"/>
              </w:rPr>
            </w:pPr>
          </w:p>
          <w:p w:rsidR="00A76905" w:rsidP="00A76905" w:rsidRDefault="00A76905" w14:paraId="46C39490" w14:textId="77777777">
            <w:pPr>
              <w:rPr>
                <w:rFonts w:ascii="Times New Roman" w:hAnsi="Times New Roman"/>
                <w:sz w:val="22"/>
                <w:szCs w:val="22"/>
              </w:rPr>
            </w:pPr>
            <w:r>
              <w:rPr>
                <w:rFonts w:ascii="Times New Roman" w:hAnsi="Times New Roman"/>
                <w:sz w:val="22"/>
                <w:szCs w:val="22"/>
              </w:rPr>
              <w:t xml:space="preserve">USCIS acknowledges that the changes made in Part 8, Item Numbers 71 and 72 may be confusing to some applicants, particularly because applicants who are exempt from the public charge ground of inadmissibility generally are not subject to the affidavit of support requirement. To help alleviate confusion and make it easier for applicants to find a specific immigrant category, in Item Number 72, USCIS included some immigrant categories that are not subject to the Form I-864 requirement because they are exempt from the public charge ground of inadmissibility. In general, an applicant who answered “Yes” for Item Number 71 should select Item Number 72.q.  But an </w:t>
            </w:r>
            <w:r>
              <w:rPr>
                <w:rFonts w:ascii="Times New Roman" w:hAnsi="Times New Roman"/>
                <w:sz w:val="22"/>
                <w:szCs w:val="22"/>
              </w:rPr>
              <w:lastRenderedPageBreak/>
              <w:t xml:space="preserve">applicant exempt from the public charge ground of inadmissibility may also check their specific immigrant category, if listed in Item Number 72(b) through (q).  Please note that although Item Number 72 requires that all applicants answer the question, USCIS has added a checkbox to Item Number 72 account for applicants who are generally exempt from the public charge ground of inadmissibility , and do not need to file Form I-944, but are still required to file Form I-864, as set forth in the limited exception in 8 CFR 212.23(b).  These applicants should therefore, check “yes” to Item number 71, and in Item number 72, should check 72.a. as they are not exempt from the Form I-864 filing requirement.  </w:t>
            </w:r>
          </w:p>
          <w:p w:rsidR="00A76905" w:rsidP="00A76905" w:rsidRDefault="00A76905" w14:paraId="5827281C" w14:textId="77777777">
            <w:pPr>
              <w:rPr>
                <w:rFonts w:ascii="Times New Roman" w:hAnsi="Times New Roman"/>
                <w:sz w:val="22"/>
                <w:szCs w:val="22"/>
              </w:rPr>
            </w:pPr>
          </w:p>
          <w:p w:rsidR="00A76905" w:rsidP="00A76905" w:rsidRDefault="00A76905" w14:paraId="713AA52B" w14:textId="77777777">
            <w:pPr>
              <w:rPr>
                <w:rFonts w:ascii="Times New Roman" w:hAnsi="Times New Roman"/>
                <w:sz w:val="22"/>
                <w:szCs w:val="22"/>
              </w:rPr>
            </w:pPr>
          </w:p>
          <w:p w:rsidR="00A76905" w:rsidP="00A76905" w:rsidRDefault="00A76905" w14:paraId="71DF4B25" w14:textId="77777777">
            <w:pPr>
              <w:rPr>
                <w:rFonts w:ascii="Times New Roman" w:hAnsi="Times New Roman"/>
                <w:sz w:val="22"/>
                <w:szCs w:val="22"/>
              </w:rPr>
            </w:pPr>
            <w:r>
              <w:rPr>
                <w:rFonts w:ascii="Times New Roman" w:hAnsi="Times New Roman"/>
                <w:sz w:val="22"/>
                <w:szCs w:val="22"/>
              </w:rPr>
              <w:t>USCIS revised the form to request information on self-employment, unemployment, and time spent in school, in part, because of USCIS has received questions about how applicants should account for periods of self-employment and unemployment on their Form I-485. The Form N-400 has a similar instruction.</w:t>
            </w:r>
          </w:p>
          <w:p w:rsidR="00A76905" w:rsidP="00A76905" w:rsidRDefault="00A76905" w14:paraId="1E52B345" w14:textId="77777777">
            <w:pPr>
              <w:rPr>
                <w:rFonts w:ascii="Times New Roman" w:hAnsi="Times New Roman"/>
                <w:sz w:val="22"/>
                <w:szCs w:val="22"/>
              </w:rPr>
            </w:pPr>
          </w:p>
          <w:p w:rsidR="00A76905" w:rsidP="00A76905" w:rsidRDefault="00A76905" w14:paraId="65B41609" w14:textId="77777777">
            <w:pPr>
              <w:rPr>
                <w:rFonts w:ascii="Times New Roman" w:hAnsi="Times New Roman"/>
                <w:sz w:val="22"/>
                <w:szCs w:val="22"/>
              </w:rPr>
            </w:pPr>
            <w:r>
              <w:rPr>
                <w:rFonts w:ascii="Times New Roman" w:hAnsi="Times New Roman"/>
                <w:sz w:val="22"/>
                <w:szCs w:val="22"/>
              </w:rPr>
              <w:t xml:space="preserve">It will also assist USCIS in vetting adjustment applicants and identifying fraud. Providing this information on the form will also help eliminate gaps in an applicant’s background, which may eliminate the need for Requests for Evidence or additional delays in adjudication. Not all applicants will provide this information on Form I-944. </w:t>
            </w:r>
          </w:p>
          <w:p w:rsidR="00A76905" w:rsidP="00A76905" w:rsidRDefault="00A76905" w14:paraId="48BE4B68" w14:textId="77777777">
            <w:pPr>
              <w:rPr>
                <w:rFonts w:ascii="Times New Roman" w:hAnsi="Times New Roman"/>
                <w:sz w:val="22"/>
                <w:szCs w:val="22"/>
              </w:rPr>
            </w:pPr>
            <w:r>
              <w:rPr>
                <w:rFonts w:ascii="Times New Roman" w:hAnsi="Times New Roman"/>
                <w:sz w:val="22"/>
                <w:szCs w:val="22"/>
              </w:rPr>
              <w:t xml:space="preserve">No changes will be made based on this comment. </w:t>
            </w:r>
          </w:p>
          <w:p w:rsidR="00A76905" w:rsidP="00A76905" w:rsidRDefault="00A76905" w14:paraId="475FC373" w14:textId="77777777">
            <w:pPr>
              <w:rPr>
                <w:rFonts w:ascii="Times New Roman" w:hAnsi="Times New Roman"/>
                <w:sz w:val="22"/>
                <w:szCs w:val="22"/>
              </w:rPr>
            </w:pPr>
            <w:r>
              <w:rPr>
                <w:rFonts w:ascii="Times New Roman" w:hAnsi="Times New Roman"/>
                <w:sz w:val="22"/>
                <w:szCs w:val="22"/>
              </w:rPr>
              <w:t xml:space="preserve">  </w:t>
            </w:r>
          </w:p>
        </w:tc>
      </w:tr>
      <w:tr w:rsidR="00A76905" w:rsidTr="00A76905" w14:paraId="2CF9FC74" w14:textId="77777777">
        <w:tc>
          <w:tcPr>
            <w:tcW w:w="2155" w:type="dxa"/>
          </w:tcPr>
          <w:p w:rsidR="00A76905" w:rsidP="00A76905" w:rsidRDefault="00A76905" w14:paraId="27F80852" w14:textId="77777777">
            <w:pPr>
              <w:rPr>
                <w:rFonts w:ascii="Times New Roman" w:hAnsi="Times New Roman"/>
                <w:sz w:val="22"/>
                <w:szCs w:val="22"/>
              </w:rPr>
            </w:pPr>
            <w:r>
              <w:rPr>
                <w:rFonts w:ascii="Times New Roman" w:hAnsi="Times New Roman"/>
                <w:sz w:val="22"/>
                <w:szCs w:val="22"/>
              </w:rPr>
              <w:lastRenderedPageBreak/>
              <w:t>Rachael Grant</w:t>
            </w:r>
          </w:p>
        </w:tc>
        <w:tc>
          <w:tcPr>
            <w:tcW w:w="3240" w:type="dxa"/>
          </w:tcPr>
          <w:p w:rsidR="00A76905" w:rsidP="00A76905" w:rsidRDefault="00A76905" w14:paraId="7163F512" w14:textId="77777777">
            <w:pPr>
              <w:rPr>
                <w:rFonts w:ascii="Times New Roman" w:hAnsi="Times New Roman"/>
                <w:sz w:val="22"/>
                <w:szCs w:val="22"/>
              </w:rPr>
            </w:pPr>
            <w:r>
              <w:rPr>
                <w:rFonts w:ascii="Times New Roman" w:hAnsi="Times New Roman"/>
                <w:sz w:val="22"/>
                <w:szCs w:val="22"/>
              </w:rPr>
              <w:t>Part 1, Question 23. If question cannot be left blank, more instruction should be added because most will leave it blank if the answer to Question 22 is “No.”</w:t>
            </w:r>
          </w:p>
          <w:p w:rsidR="00A76905" w:rsidP="00A76905" w:rsidRDefault="00A76905" w14:paraId="22BDB817" w14:textId="77777777">
            <w:pPr>
              <w:rPr>
                <w:rFonts w:ascii="Times New Roman" w:hAnsi="Times New Roman"/>
                <w:sz w:val="22"/>
                <w:szCs w:val="22"/>
              </w:rPr>
            </w:pPr>
          </w:p>
          <w:p w:rsidR="00A76905" w:rsidP="00A76905" w:rsidRDefault="00A76905" w14:paraId="7732D094" w14:textId="77777777">
            <w:pPr>
              <w:rPr>
                <w:rFonts w:ascii="Times New Roman" w:hAnsi="Times New Roman"/>
                <w:sz w:val="22"/>
                <w:szCs w:val="22"/>
              </w:rPr>
            </w:pPr>
          </w:p>
          <w:p w:rsidR="00A76905" w:rsidP="00A76905" w:rsidRDefault="00A76905" w14:paraId="7378C3F6" w14:textId="77777777">
            <w:pPr>
              <w:rPr>
                <w:rFonts w:ascii="Times New Roman" w:hAnsi="Times New Roman"/>
                <w:sz w:val="22"/>
                <w:szCs w:val="22"/>
              </w:rPr>
            </w:pPr>
            <w:r>
              <w:rPr>
                <w:rFonts w:ascii="Times New Roman" w:hAnsi="Times New Roman"/>
                <w:sz w:val="22"/>
                <w:szCs w:val="22"/>
              </w:rPr>
              <w:t>Part 2, Question 2.b. The subparts of this question should be indented the way Questions 2.a. and 2.c. are indented.</w:t>
            </w:r>
          </w:p>
          <w:p w:rsidR="00A76905" w:rsidP="00A76905" w:rsidRDefault="00A76905" w14:paraId="7B029A7E" w14:textId="77777777">
            <w:pPr>
              <w:rPr>
                <w:rFonts w:ascii="Times New Roman" w:hAnsi="Times New Roman"/>
                <w:sz w:val="22"/>
                <w:szCs w:val="22"/>
              </w:rPr>
            </w:pPr>
          </w:p>
          <w:p w:rsidR="00A76905" w:rsidP="00A76905" w:rsidRDefault="00A76905" w14:paraId="2DEDC3CB" w14:textId="77777777">
            <w:pPr>
              <w:rPr>
                <w:rFonts w:ascii="Times New Roman" w:hAnsi="Times New Roman"/>
                <w:sz w:val="22"/>
                <w:szCs w:val="22"/>
              </w:rPr>
            </w:pPr>
          </w:p>
          <w:p w:rsidR="00A76905" w:rsidP="00A76905" w:rsidRDefault="00A76905" w14:paraId="157D0B81" w14:textId="77777777">
            <w:pPr>
              <w:rPr>
                <w:rFonts w:ascii="Times New Roman" w:hAnsi="Times New Roman"/>
                <w:sz w:val="22"/>
                <w:szCs w:val="22"/>
              </w:rPr>
            </w:pPr>
          </w:p>
          <w:p w:rsidR="00A76905" w:rsidP="00A76905" w:rsidRDefault="00A76905" w14:paraId="792F15A6" w14:textId="77777777">
            <w:pPr>
              <w:rPr>
                <w:rFonts w:ascii="Times New Roman" w:hAnsi="Times New Roman"/>
                <w:sz w:val="22"/>
                <w:szCs w:val="22"/>
              </w:rPr>
            </w:pPr>
            <w:r>
              <w:rPr>
                <w:rFonts w:ascii="Times New Roman" w:hAnsi="Times New Roman"/>
                <w:sz w:val="22"/>
                <w:szCs w:val="22"/>
              </w:rPr>
              <w:t>Part 3, Question 15. This section has been modified to include school so the item number should say “Employer, Company, or School,” similarly to Questions 7 and 11.</w:t>
            </w:r>
          </w:p>
          <w:p w:rsidR="00A76905" w:rsidP="00A76905" w:rsidRDefault="00A76905" w14:paraId="1E5E6D94" w14:textId="77777777">
            <w:pPr>
              <w:rPr>
                <w:rFonts w:ascii="Times New Roman" w:hAnsi="Times New Roman"/>
                <w:sz w:val="22"/>
                <w:szCs w:val="22"/>
              </w:rPr>
            </w:pPr>
          </w:p>
          <w:p w:rsidR="00A76905" w:rsidP="00A76905" w:rsidRDefault="00A76905" w14:paraId="279E8C60" w14:textId="77777777">
            <w:pPr>
              <w:rPr>
                <w:rFonts w:ascii="Times New Roman" w:hAnsi="Times New Roman"/>
                <w:sz w:val="22"/>
                <w:szCs w:val="22"/>
              </w:rPr>
            </w:pPr>
          </w:p>
          <w:p w:rsidR="00A76905" w:rsidP="00A76905" w:rsidRDefault="00A76905" w14:paraId="087C0EE7" w14:textId="77777777">
            <w:pPr>
              <w:rPr>
                <w:rFonts w:ascii="Times New Roman" w:hAnsi="Times New Roman"/>
                <w:sz w:val="22"/>
                <w:szCs w:val="22"/>
              </w:rPr>
            </w:pPr>
          </w:p>
          <w:p w:rsidR="00A76905" w:rsidP="00A76905" w:rsidRDefault="00A76905" w14:paraId="1A546719" w14:textId="77777777">
            <w:pPr>
              <w:rPr>
                <w:rFonts w:ascii="Times New Roman" w:hAnsi="Times New Roman"/>
                <w:sz w:val="22"/>
                <w:szCs w:val="22"/>
              </w:rPr>
            </w:pPr>
            <w:r>
              <w:rPr>
                <w:rFonts w:ascii="Times New Roman" w:hAnsi="Times New Roman"/>
                <w:sz w:val="22"/>
                <w:szCs w:val="22"/>
              </w:rPr>
              <w:t>Part 4, Questions 7-8 and 15-16. Should be instruction for applicants whose parents are deceased due to blank fields policy.</w:t>
            </w:r>
          </w:p>
          <w:p w:rsidR="00A76905" w:rsidP="00A76905" w:rsidRDefault="00A76905" w14:paraId="3303DFE2" w14:textId="77777777">
            <w:pPr>
              <w:rPr>
                <w:rFonts w:ascii="Times New Roman" w:hAnsi="Times New Roman"/>
                <w:sz w:val="22"/>
                <w:szCs w:val="22"/>
              </w:rPr>
            </w:pPr>
          </w:p>
          <w:p w:rsidR="00A76905" w:rsidP="00A76905" w:rsidRDefault="00A76905" w14:paraId="36B0A49D" w14:textId="77777777">
            <w:pPr>
              <w:rPr>
                <w:rFonts w:ascii="Times New Roman" w:hAnsi="Times New Roman"/>
                <w:sz w:val="22"/>
                <w:szCs w:val="22"/>
              </w:rPr>
            </w:pPr>
            <w:r>
              <w:rPr>
                <w:rFonts w:ascii="Times New Roman" w:hAnsi="Times New Roman"/>
                <w:sz w:val="22"/>
                <w:szCs w:val="22"/>
              </w:rPr>
              <w:t xml:space="preserve">Part 7, Question 5. Maroon is not an eye color. </w:t>
            </w:r>
          </w:p>
          <w:p w:rsidR="00A76905" w:rsidP="00A76905" w:rsidRDefault="00A76905" w14:paraId="31A7E7C3" w14:textId="77777777">
            <w:pPr>
              <w:rPr>
                <w:rFonts w:ascii="Times New Roman" w:hAnsi="Times New Roman"/>
                <w:sz w:val="22"/>
                <w:szCs w:val="22"/>
              </w:rPr>
            </w:pPr>
          </w:p>
          <w:p w:rsidR="00A76905" w:rsidP="00A76905" w:rsidRDefault="00A76905" w14:paraId="1172FDAF" w14:textId="77777777">
            <w:pPr>
              <w:rPr>
                <w:rFonts w:ascii="Times New Roman" w:hAnsi="Times New Roman"/>
                <w:sz w:val="22"/>
                <w:szCs w:val="22"/>
              </w:rPr>
            </w:pPr>
          </w:p>
          <w:p w:rsidR="00A76905" w:rsidP="00A76905" w:rsidRDefault="00A76905" w14:paraId="42062000" w14:textId="77777777">
            <w:pPr>
              <w:rPr>
                <w:rFonts w:ascii="Times New Roman" w:hAnsi="Times New Roman"/>
                <w:sz w:val="22"/>
                <w:szCs w:val="22"/>
              </w:rPr>
            </w:pPr>
          </w:p>
          <w:p w:rsidR="00A76905" w:rsidP="00A76905" w:rsidRDefault="00A76905" w14:paraId="00066BC2" w14:textId="77777777">
            <w:pPr>
              <w:rPr>
                <w:rFonts w:ascii="Times New Roman" w:hAnsi="Times New Roman"/>
                <w:sz w:val="22"/>
                <w:szCs w:val="22"/>
              </w:rPr>
            </w:pPr>
          </w:p>
          <w:p w:rsidR="00A76905" w:rsidP="00A76905" w:rsidRDefault="00A76905" w14:paraId="11609718" w14:textId="77777777">
            <w:pPr>
              <w:rPr>
                <w:rFonts w:ascii="Times New Roman" w:hAnsi="Times New Roman"/>
                <w:sz w:val="22"/>
                <w:szCs w:val="22"/>
              </w:rPr>
            </w:pPr>
            <w:r>
              <w:rPr>
                <w:rFonts w:ascii="Times New Roman" w:hAnsi="Times New Roman"/>
                <w:sz w:val="22"/>
                <w:szCs w:val="22"/>
              </w:rPr>
              <w:t>Part 8, Questions 43.b., 54.b., 73.b., and 84. Yes/No questions need an “N/A” box or special instructions, similar to 34.b. and c.</w:t>
            </w:r>
          </w:p>
          <w:p w:rsidR="00A76905" w:rsidP="00A76905" w:rsidRDefault="00A76905" w14:paraId="41912E3D" w14:textId="77777777">
            <w:pPr>
              <w:rPr>
                <w:rFonts w:ascii="Times New Roman" w:hAnsi="Times New Roman"/>
                <w:sz w:val="22"/>
                <w:szCs w:val="22"/>
              </w:rPr>
            </w:pPr>
          </w:p>
          <w:p w:rsidR="00A76905" w:rsidP="00A76905" w:rsidRDefault="00A76905" w14:paraId="32F0FF44" w14:textId="77777777">
            <w:pPr>
              <w:rPr>
                <w:rFonts w:ascii="Times New Roman" w:hAnsi="Times New Roman"/>
                <w:sz w:val="22"/>
                <w:szCs w:val="22"/>
              </w:rPr>
            </w:pPr>
          </w:p>
          <w:p w:rsidR="00A76905" w:rsidP="00A76905" w:rsidRDefault="00A76905" w14:paraId="627DAD3E" w14:textId="77777777">
            <w:pPr>
              <w:rPr>
                <w:rFonts w:ascii="Times New Roman" w:hAnsi="Times New Roman"/>
                <w:sz w:val="22"/>
                <w:szCs w:val="22"/>
              </w:rPr>
            </w:pPr>
            <w:r>
              <w:rPr>
                <w:rFonts w:ascii="Times New Roman" w:hAnsi="Times New Roman"/>
                <w:sz w:val="22"/>
                <w:szCs w:val="22"/>
              </w:rPr>
              <w:t>Part 8, Question 51. Two typos – closing parenthesis in the third line instead of an opening; 9</w:t>
            </w:r>
            <w:r>
              <w:rPr>
                <w:rFonts w:ascii="Times New Roman" w:hAnsi="Times New Roman"/>
                <w:sz w:val="22"/>
                <w:szCs w:val="22"/>
                <w:vertAlign w:val="superscript"/>
              </w:rPr>
              <w:t>th</w:t>
            </w:r>
            <w:r>
              <w:rPr>
                <w:rFonts w:ascii="Times New Roman" w:hAnsi="Times New Roman"/>
                <w:sz w:val="22"/>
                <w:szCs w:val="22"/>
              </w:rPr>
              <w:t xml:space="preserve"> line has “soliciting be any means” when it should be “soliciting by any means”</w:t>
            </w:r>
          </w:p>
          <w:p w:rsidR="00A76905" w:rsidP="00A76905" w:rsidRDefault="00A76905" w14:paraId="0A6BFFB0" w14:textId="77777777">
            <w:pPr>
              <w:rPr>
                <w:rFonts w:ascii="Times New Roman" w:hAnsi="Times New Roman"/>
                <w:sz w:val="22"/>
                <w:szCs w:val="22"/>
              </w:rPr>
            </w:pPr>
          </w:p>
          <w:p w:rsidR="00A76905" w:rsidP="00A76905" w:rsidRDefault="00A76905" w14:paraId="7295F680" w14:textId="77777777">
            <w:pPr>
              <w:rPr>
                <w:rFonts w:ascii="Times New Roman" w:hAnsi="Times New Roman"/>
                <w:sz w:val="22"/>
                <w:szCs w:val="22"/>
              </w:rPr>
            </w:pPr>
          </w:p>
          <w:p w:rsidR="00A76905" w:rsidP="00A76905" w:rsidRDefault="00A76905" w14:paraId="7E1E8CB3" w14:textId="77777777">
            <w:pPr>
              <w:rPr>
                <w:rFonts w:ascii="Times New Roman" w:hAnsi="Times New Roman"/>
                <w:sz w:val="22"/>
                <w:szCs w:val="22"/>
              </w:rPr>
            </w:pPr>
            <w:r>
              <w:rPr>
                <w:rFonts w:ascii="Times New Roman" w:hAnsi="Times New Roman"/>
                <w:sz w:val="22"/>
                <w:szCs w:val="22"/>
              </w:rPr>
              <w:t>Part 8, Question 84. Appears to be a space missing after the comma before “was a severe…”</w:t>
            </w:r>
          </w:p>
          <w:p w:rsidR="00A76905" w:rsidP="00A76905" w:rsidRDefault="00A76905" w14:paraId="7508A722" w14:textId="77777777">
            <w:pPr>
              <w:rPr>
                <w:rFonts w:ascii="Times New Roman" w:hAnsi="Times New Roman"/>
                <w:sz w:val="22"/>
                <w:szCs w:val="22"/>
              </w:rPr>
            </w:pPr>
          </w:p>
          <w:p w:rsidR="00A76905" w:rsidP="00A76905" w:rsidRDefault="00A76905" w14:paraId="0157E4F5" w14:textId="77777777">
            <w:pPr>
              <w:rPr>
                <w:rFonts w:ascii="Times New Roman" w:hAnsi="Times New Roman"/>
                <w:sz w:val="22"/>
                <w:szCs w:val="22"/>
              </w:rPr>
            </w:pPr>
          </w:p>
          <w:p w:rsidR="00A76905" w:rsidP="00A76905" w:rsidRDefault="00A76905" w14:paraId="23F7339E" w14:textId="77777777">
            <w:pPr>
              <w:rPr>
                <w:rFonts w:ascii="Times New Roman" w:hAnsi="Times New Roman"/>
                <w:sz w:val="22"/>
                <w:szCs w:val="22"/>
              </w:rPr>
            </w:pPr>
            <w:r>
              <w:rPr>
                <w:rFonts w:ascii="Times New Roman" w:hAnsi="Times New Roman"/>
                <w:sz w:val="22"/>
                <w:szCs w:val="22"/>
              </w:rPr>
              <w:t>Footer. Don’t forget to change the edition date.</w:t>
            </w:r>
          </w:p>
          <w:p w:rsidR="00A76905" w:rsidP="00A76905" w:rsidRDefault="00A76905" w14:paraId="5D83F91B" w14:textId="77777777">
            <w:pPr>
              <w:rPr>
                <w:rFonts w:ascii="Times New Roman" w:hAnsi="Times New Roman"/>
                <w:sz w:val="22"/>
                <w:szCs w:val="22"/>
              </w:rPr>
            </w:pPr>
          </w:p>
          <w:p w:rsidR="00A76905" w:rsidP="00A76905" w:rsidRDefault="00A76905" w14:paraId="19B25AB7" w14:textId="77777777">
            <w:pPr>
              <w:rPr>
                <w:rFonts w:ascii="Times New Roman" w:hAnsi="Times New Roman"/>
                <w:sz w:val="22"/>
                <w:szCs w:val="22"/>
              </w:rPr>
            </w:pPr>
          </w:p>
          <w:p w:rsidR="00A76905" w:rsidP="00A76905" w:rsidRDefault="00A76905" w14:paraId="6A4EDFE4" w14:textId="77777777">
            <w:pPr>
              <w:rPr>
                <w:rFonts w:ascii="Times New Roman" w:hAnsi="Times New Roman"/>
                <w:sz w:val="22"/>
                <w:szCs w:val="22"/>
              </w:rPr>
            </w:pPr>
            <w:r>
              <w:rPr>
                <w:rFonts w:ascii="Times New Roman" w:hAnsi="Times New Roman"/>
                <w:sz w:val="22"/>
                <w:szCs w:val="22"/>
              </w:rPr>
              <w:t>Instructions, Page 20. Change filing fees in light of court injunction on new fee schedule.</w:t>
            </w:r>
          </w:p>
          <w:p w:rsidR="00A76905" w:rsidP="00A76905" w:rsidRDefault="00A76905" w14:paraId="6EF01D9E" w14:textId="77777777">
            <w:pPr>
              <w:rPr>
                <w:rFonts w:ascii="Times New Roman" w:hAnsi="Times New Roman"/>
                <w:sz w:val="22"/>
                <w:szCs w:val="22"/>
              </w:rPr>
            </w:pPr>
          </w:p>
          <w:p w:rsidR="00A76905" w:rsidP="00A76905" w:rsidRDefault="00A76905" w14:paraId="6C20032C" w14:textId="77777777">
            <w:pPr>
              <w:rPr>
                <w:rFonts w:ascii="Times New Roman" w:hAnsi="Times New Roman"/>
                <w:sz w:val="22"/>
                <w:szCs w:val="22"/>
              </w:rPr>
            </w:pPr>
          </w:p>
          <w:p w:rsidR="00A76905" w:rsidP="00A76905" w:rsidRDefault="00A76905" w14:paraId="2326A539" w14:textId="77777777">
            <w:pPr>
              <w:rPr>
                <w:rFonts w:ascii="Times New Roman" w:hAnsi="Times New Roman"/>
                <w:sz w:val="22"/>
                <w:szCs w:val="22"/>
              </w:rPr>
            </w:pPr>
            <w:r>
              <w:rPr>
                <w:rFonts w:ascii="Times New Roman" w:hAnsi="Times New Roman"/>
                <w:sz w:val="22"/>
                <w:szCs w:val="22"/>
              </w:rPr>
              <w:t>Instructions for Part 1, Question 10. Provide clarification between paragraphs 4 and 5 on page 7 on whether the USCIS# (a nine-digit number that starts with a 1) is considered an A number for this purpose.</w:t>
            </w:r>
          </w:p>
          <w:p w:rsidR="00A76905" w:rsidP="00A76905" w:rsidRDefault="00A76905" w14:paraId="58CB45D8" w14:textId="77777777">
            <w:pPr>
              <w:rPr>
                <w:rFonts w:ascii="Times New Roman" w:hAnsi="Times New Roman"/>
                <w:sz w:val="22"/>
                <w:szCs w:val="22"/>
              </w:rPr>
            </w:pPr>
          </w:p>
          <w:p w:rsidR="00A76905" w:rsidP="00A76905" w:rsidRDefault="00A76905" w14:paraId="0943505B" w14:textId="77777777">
            <w:pPr>
              <w:rPr>
                <w:rFonts w:ascii="Times New Roman" w:hAnsi="Times New Roman"/>
                <w:sz w:val="22"/>
                <w:szCs w:val="22"/>
              </w:rPr>
            </w:pPr>
          </w:p>
          <w:p w:rsidR="00A76905" w:rsidP="00A76905" w:rsidRDefault="00A76905" w14:paraId="766E6136" w14:textId="77777777">
            <w:pPr>
              <w:rPr>
                <w:rFonts w:ascii="Times New Roman" w:hAnsi="Times New Roman"/>
                <w:sz w:val="22"/>
                <w:szCs w:val="22"/>
              </w:rPr>
            </w:pPr>
            <w:r>
              <w:rPr>
                <w:rFonts w:ascii="Times New Roman" w:hAnsi="Times New Roman"/>
                <w:sz w:val="22"/>
                <w:szCs w:val="22"/>
              </w:rPr>
              <w:t>Instructions, Page 7, Paragraph 8. Says “completing Item Numbers 20-23 is optional” but under blank fields policy an application can be rejected or denied for blank fields. Instructions should be modified to explain how to answer.</w:t>
            </w:r>
          </w:p>
          <w:p w:rsidR="00A76905" w:rsidP="00A76905" w:rsidRDefault="00A76905" w14:paraId="6BE5D547" w14:textId="77777777">
            <w:pPr>
              <w:rPr>
                <w:rFonts w:ascii="Times New Roman" w:hAnsi="Times New Roman"/>
                <w:sz w:val="22"/>
                <w:szCs w:val="22"/>
              </w:rPr>
            </w:pPr>
          </w:p>
          <w:p w:rsidR="00A76905" w:rsidP="00A76905" w:rsidRDefault="00A76905" w14:paraId="6B33E5BF" w14:textId="77777777">
            <w:pPr>
              <w:rPr>
                <w:rFonts w:ascii="Times New Roman" w:hAnsi="Times New Roman"/>
                <w:sz w:val="22"/>
                <w:szCs w:val="22"/>
              </w:rPr>
            </w:pPr>
          </w:p>
          <w:p w:rsidR="00A76905" w:rsidP="00A76905" w:rsidRDefault="00A76905" w14:paraId="4101D263" w14:textId="77777777">
            <w:pPr>
              <w:rPr>
                <w:rFonts w:ascii="Times New Roman" w:hAnsi="Times New Roman"/>
                <w:sz w:val="22"/>
                <w:szCs w:val="22"/>
              </w:rPr>
            </w:pPr>
            <w:r>
              <w:rPr>
                <w:rFonts w:ascii="Times New Roman" w:hAnsi="Times New Roman"/>
                <w:sz w:val="22"/>
                <w:szCs w:val="22"/>
              </w:rPr>
              <w:t>Supplement J, Pages 5 and 6. Header box for Part 8 should specify that it is contact info, etc. for the “Person Preparing Parts 5-8 of This Supplement” (not 4-8).</w:t>
            </w:r>
          </w:p>
        </w:tc>
        <w:tc>
          <w:tcPr>
            <w:tcW w:w="3955" w:type="dxa"/>
          </w:tcPr>
          <w:p w:rsidR="00A76905" w:rsidP="00A76905" w:rsidRDefault="00A76905" w14:paraId="7DF0FF7F" w14:textId="77777777">
            <w:pPr>
              <w:rPr>
                <w:rFonts w:ascii="Times New Roman" w:hAnsi="Times New Roman"/>
                <w:sz w:val="22"/>
                <w:szCs w:val="22"/>
              </w:rPr>
            </w:pPr>
            <w:r>
              <w:rPr>
                <w:rFonts w:ascii="Times New Roman" w:hAnsi="Times New Roman"/>
                <w:sz w:val="22"/>
                <w:szCs w:val="22"/>
              </w:rPr>
              <w:lastRenderedPageBreak/>
              <w:t>In Item 21, USCIS will add “If you answered “No,” write ‘N/A.’” In Item 23, USCIS will add “If you answered ‘No,’ answer ‘No’ to Item Number 23.’ These clarifications are consistent with form completion policy.</w:t>
            </w:r>
          </w:p>
          <w:p w:rsidR="00A76905" w:rsidP="00A76905" w:rsidRDefault="00A76905" w14:paraId="21869BAE" w14:textId="77777777">
            <w:pPr>
              <w:rPr>
                <w:rFonts w:ascii="Times New Roman" w:hAnsi="Times New Roman"/>
                <w:sz w:val="22"/>
                <w:szCs w:val="22"/>
              </w:rPr>
            </w:pPr>
          </w:p>
          <w:p w:rsidR="00A76905" w:rsidP="00A76905" w:rsidRDefault="00A76905" w14:paraId="440F3575" w14:textId="77777777">
            <w:pPr>
              <w:rPr>
                <w:rFonts w:ascii="Times New Roman" w:hAnsi="Times New Roman"/>
                <w:sz w:val="22"/>
                <w:szCs w:val="22"/>
              </w:rPr>
            </w:pPr>
          </w:p>
          <w:p w:rsidR="00A76905" w:rsidP="00A76905" w:rsidRDefault="00A76905" w14:paraId="16829BC7" w14:textId="77777777">
            <w:pPr>
              <w:rPr>
                <w:rFonts w:ascii="Times New Roman" w:hAnsi="Times New Roman"/>
                <w:sz w:val="22"/>
                <w:szCs w:val="22"/>
              </w:rPr>
            </w:pPr>
            <w:r>
              <w:rPr>
                <w:rFonts w:ascii="Times New Roman" w:hAnsi="Times New Roman"/>
                <w:sz w:val="22"/>
                <w:szCs w:val="22"/>
              </w:rPr>
              <w:t>USCIS will correct the indentation to be consistent with Items 2.a. and 2.c.</w:t>
            </w:r>
          </w:p>
          <w:p w:rsidR="00A76905" w:rsidP="00A76905" w:rsidRDefault="00A76905" w14:paraId="2B9EE5B4" w14:textId="77777777">
            <w:pPr>
              <w:rPr>
                <w:rFonts w:ascii="Times New Roman" w:hAnsi="Times New Roman"/>
                <w:sz w:val="22"/>
                <w:szCs w:val="22"/>
              </w:rPr>
            </w:pPr>
          </w:p>
          <w:p w:rsidR="00A76905" w:rsidP="00A76905" w:rsidRDefault="00A76905" w14:paraId="09DEFE04" w14:textId="77777777">
            <w:pPr>
              <w:rPr>
                <w:rFonts w:ascii="Times New Roman" w:hAnsi="Times New Roman"/>
                <w:sz w:val="22"/>
                <w:szCs w:val="22"/>
              </w:rPr>
            </w:pPr>
          </w:p>
          <w:p w:rsidR="00A76905" w:rsidP="00A76905" w:rsidRDefault="00A76905" w14:paraId="4AC387D7" w14:textId="77777777">
            <w:pPr>
              <w:rPr>
                <w:rFonts w:ascii="Times New Roman" w:hAnsi="Times New Roman"/>
                <w:sz w:val="22"/>
                <w:szCs w:val="22"/>
              </w:rPr>
            </w:pPr>
          </w:p>
          <w:p w:rsidR="00A76905" w:rsidP="00A76905" w:rsidRDefault="00A76905" w14:paraId="4A3F1946" w14:textId="77777777">
            <w:pPr>
              <w:rPr>
                <w:rFonts w:ascii="Times New Roman" w:hAnsi="Times New Roman"/>
                <w:sz w:val="22"/>
                <w:szCs w:val="22"/>
              </w:rPr>
            </w:pPr>
          </w:p>
          <w:p w:rsidR="00A76905" w:rsidP="00A76905" w:rsidRDefault="00A76905" w14:paraId="71B967EC" w14:textId="77777777">
            <w:pPr>
              <w:rPr>
                <w:rFonts w:ascii="Times New Roman" w:hAnsi="Times New Roman"/>
                <w:sz w:val="22"/>
                <w:szCs w:val="22"/>
              </w:rPr>
            </w:pPr>
          </w:p>
          <w:p w:rsidR="00A76905" w:rsidP="00A76905" w:rsidRDefault="00A76905" w14:paraId="70D4AC3D" w14:textId="77777777">
            <w:pPr>
              <w:rPr>
                <w:rFonts w:ascii="Times New Roman" w:hAnsi="Times New Roman"/>
                <w:sz w:val="22"/>
                <w:szCs w:val="22"/>
              </w:rPr>
            </w:pPr>
            <w:r>
              <w:rPr>
                <w:rFonts w:ascii="Times New Roman" w:hAnsi="Times New Roman"/>
                <w:sz w:val="22"/>
                <w:szCs w:val="22"/>
              </w:rPr>
              <w:t>USCIS will correct Items 15 and 16 to say “Employer, Company, or School” to be consistent with the remainder of this section.</w:t>
            </w:r>
          </w:p>
          <w:p w:rsidR="00A76905" w:rsidP="00A76905" w:rsidRDefault="00A76905" w14:paraId="29E08265" w14:textId="77777777">
            <w:pPr>
              <w:rPr>
                <w:rFonts w:ascii="Times New Roman" w:hAnsi="Times New Roman"/>
                <w:sz w:val="22"/>
                <w:szCs w:val="22"/>
              </w:rPr>
            </w:pPr>
          </w:p>
          <w:p w:rsidR="00A76905" w:rsidP="00A76905" w:rsidRDefault="00A76905" w14:paraId="24F71544" w14:textId="77777777">
            <w:pPr>
              <w:rPr>
                <w:rFonts w:ascii="Times New Roman" w:hAnsi="Times New Roman"/>
                <w:sz w:val="22"/>
                <w:szCs w:val="22"/>
              </w:rPr>
            </w:pPr>
          </w:p>
          <w:p w:rsidR="00A76905" w:rsidP="00A76905" w:rsidRDefault="00A76905" w14:paraId="35F78A80" w14:textId="77777777">
            <w:pPr>
              <w:rPr>
                <w:rFonts w:ascii="Times New Roman" w:hAnsi="Times New Roman"/>
                <w:sz w:val="22"/>
                <w:szCs w:val="22"/>
              </w:rPr>
            </w:pPr>
          </w:p>
          <w:p w:rsidR="00A76905" w:rsidP="00A76905" w:rsidRDefault="00A76905" w14:paraId="74891E33" w14:textId="77777777">
            <w:pPr>
              <w:rPr>
                <w:rFonts w:ascii="Times New Roman" w:hAnsi="Times New Roman"/>
                <w:sz w:val="22"/>
                <w:szCs w:val="22"/>
              </w:rPr>
            </w:pPr>
          </w:p>
          <w:p w:rsidR="00A76905" w:rsidP="00A76905" w:rsidRDefault="00A76905" w14:paraId="4B58723A" w14:textId="77777777">
            <w:pPr>
              <w:rPr>
                <w:rFonts w:ascii="Times New Roman" w:hAnsi="Times New Roman"/>
                <w:sz w:val="22"/>
                <w:szCs w:val="22"/>
              </w:rPr>
            </w:pPr>
          </w:p>
          <w:p w:rsidR="00A76905" w:rsidP="00A76905" w:rsidRDefault="00A76905" w14:paraId="29594674" w14:textId="1B0D5F8D">
            <w:pPr>
              <w:rPr>
                <w:rFonts w:ascii="Times New Roman" w:hAnsi="Times New Roman"/>
                <w:sz w:val="22"/>
                <w:szCs w:val="22"/>
              </w:rPr>
            </w:pPr>
            <w:r>
              <w:rPr>
                <w:rFonts w:ascii="Times New Roman" w:hAnsi="Times New Roman"/>
                <w:sz w:val="22"/>
                <w:szCs w:val="22"/>
              </w:rPr>
              <w:t xml:space="preserve">USCIS added an instruction to these questions to indicate applicants should write “N/A” for these questions if the applicant’s parent(s) is deceased. </w:t>
            </w:r>
          </w:p>
          <w:p w:rsidR="00A76905" w:rsidP="00A76905" w:rsidRDefault="00A76905" w14:paraId="60F096F2" w14:textId="13C0413E">
            <w:pPr>
              <w:rPr>
                <w:rFonts w:ascii="Times New Roman" w:hAnsi="Times New Roman"/>
                <w:sz w:val="22"/>
                <w:szCs w:val="22"/>
              </w:rPr>
            </w:pPr>
          </w:p>
          <w:p w:rsidR="00A76905" w:rsidP="00A76905" w:rsidRDefault="00A76905" w14:paraId="51939681" w14:textId="77777777">
            <w:pPr>
              <w:rPr>
                <w:rFonts w:ascii="Times New Roman" w:hAnsi="Times New Roman"/>
                <w:sz w:val="22"/>
                <w:szCs w:val="22"/>
              </w:rPr>
            </w:pPr>
          </w:p>
          <w:p w:rsidR="00A76905" w:rsidP="00A76905" w:rsidRDefault="00A76905" w14:paraId="08DBB4B5" w14:textId="77777777">
            <w:pPr>
              <w:rPr>
                <w:rFonts w:ascii="Times New Roman" w:hAnsi="Times New Roman"/>
                <w:sz w:val="22"/>
                <w:szCs w:val="22"/>
              </w:rPr>
            </w:pPr>
            <w:r>
              <w:rPr>
                <w:rFonts w:ascii="Times New Roman" w:hAnsi="Times New Roman"/>
                <w:sz w:val="22"/>
                <w:szCs w:val="22"/>
              </w:rPr>
              <w:t>The eye colors listed are consistent with previous OMB-approved versions of this form and other USCIS forms. No changes will be made as a result of this comment.</w:t>
            </w:r>
          </w:p>
          <w:p w:rsidR="00A76905" w:rsidP="00A76905" w:rsidRDefault="00A76905" w14:paraId="57D61200" w14:textId="77777777">
            <w:pPr>
              <w:rPr>
                <w:rFonts w:ascii="Times New Roman" w:hAnsi="Times New Roman"/>
                <w:sz w:val="22"/>
                <w:szCs w:val="22"/>
              </w:rPr>
            </w:pPr>
          </w:p>
          <w:p w:rsidR="00A76905" w:rsidP="00A76905" w:rsidRDefault="00A76905" w14:paraId="4A7D620A" w14:textId="77777777">
            <w:pPr>
              <w:rPr>
                <w:rFonts w:ascii="Times New Roman" w:hAnsi="Times New Roman"/>
                <w:sz w:val="22"/>
                <w:szCs w:val="22"/>
              </w:rPr>
            </w:pPr>
          </w:p>
          <w:p w:rsidR="00A76905" w:rsidP="00A76905" w:rsidRDefault="00A76905" w14:paraId="472703E2" w14:textId="77777777">
            <w:pPr>
              <w:rPr>
                <w:rFonts w:ascii="Times New Roman" w:hAnsi="Times New Roman"/>
                <w:sz w:val="22"/>
                <w:szCs w:val="22"/>
              </w:rPr>
            </w:pPr>
            <w:r>
              <w:rPr>
                <w:rFonts w:ascii="Times New Roman" w:hAnsi="Times New Roman"/>
                <w:sz w:val="22"/>
                <w:szCs w:val="22"/>
              </w:rPr>
              <w:t>USCIS will add “NA” box for these questions to be consistent with form completion policy.</w:t>
            </w:r>
          </w:p>
          <w:p w:rsidR="00A76905" w:rsidP="00A76905" w:rsidRDefault="00A76905" w14:paraId="3ECCBE4F" w14:textId="77777777">
            <w:pPr>
              <w:rPr>
                <w:rFonts w:ascii="Times New Roman" w:hAnsi="Times New Roman"/>
                <w:sz w:val="22"/>
                <w:szCs w:val="22"/>
              </w:rPr>
            </w:pPr>
          </w:p>
          <w:p w:rsidR="00A76905" w:rsidP="00A76905" w:rsidRDefault="00A76905" w14:paraId="4FADA1EF" w14:textId="77777777">
            <w:pPr>
              <w:rPr>
                <w:rFonts w:ascii="Times New Roman" w:hAnsi="Times New Roman"/>
                <w:sz w:val="22"/>
                <w:szCs w:val="22"/>
              </w:rPr>
            </w:pPr>
          </w:p>
          <w:p w:rsidR="00A76905" w:rsidP="00A76905" w:rsidRDefault="00A76905" w14:paraId="532A215E" w14:textId="77777777">
            <w:pPr>
              <w:rPr>
                <w:rFonts w:ascii="Times New Roman" w:hAnsi="Times New Roman"/>
                <w:sz w:val="22"/>
                <w:szCs w:val="22"/>
              </w:rPr>
            </w:pPr>
          </w:p>
          <w:p w:rsidR="00A76905" w:rsidP="00A76905" w:rsidRDefault="00A76905" w14:paraId="124F014C" w14:textId="77777777">
            <w:pPr>
              <w:rPr>
                <w:rFonts w:ascii="Times New Roman" w:hAnsi="Times New Roman"/>
                <w:sz w:val="22"/>
                <w:szCs w:val="22"/>
              </w:rPr>
            </w:pPr>
          </w:p>
          <w:p w:rsidR="00A76905" w:rsidP="00A76905" w:rsidRDefault="00A76905" w14:paraId="7BF17488" w14:textId="77777777">
            <w:pPr>
              <w:rPr>
                <w:rFonts w:ascii="Times New Roman" w:hAnsi="Times New Roman"/>
                <w:sz w:val="22"/>
                <w:szCs w:val="22"/>
              </w:rPr>
            </w:pPr>
            <w:r>
              <w:rPr>
                <w:rFonts w:ascii="Times New Roman" w:hAnsi="Times New Roman"/>
                <w:sz w:val="22"/>
                <w:szCs w:val="22"/>
              </w:rPr>
              <w:t>USCIS will correct both of these typos.</w:t>
            </w:r>
          </w:p>
          <w:p w:rsidR="00A76905" w:rsidP="00A76905" w:rsidRDefault="00A76905" w14:paraId="791080E3" w14:textId="77777777">
            <w:pPr>
              <w:rPr>
                <w:rFonts w:ascii="Times New Roman" w:hAnsi="Times New Roman"/>
                <w:sz w:val="22"/>
                <w:szCs w:val="22"/>
              </w:rPr>
            </w:pPr>
          </w:p>
          <w:p w:rsidR="00A76905" w:rsidP="00A76905" w:rsidRDefault="00A76905" w14:paraId="092D6B7F" w14:textId="77777777">
            <w:pPr>
              <w:rPr>
                <w:rFonts w:ascii="Times New Roman" w:hAnsi="Times New Roman"/>
                <w:sz w:val="22"/>
                <w:szCs w:val="22"/>
              </w:rPr>
            </w:pPr>
          </w:p>
          <w:p w:rsidR="00A76905" w:rsidP="00A76905" w:rsidRDefault="00A76905" w14:paraId="2E819153" w14:textId="77777777">
            <w:pPr>
              <w:rPr>
                <w:rFonts w:ascii="Times New Roman" w:hAnsi="Times New Roman"/>
                <w:sz w:val="22"/>
                <w:szCs w:val="22"/>
              </w:rPr>
            </w:pPr>
          </w:p>
          <w:p w:rsidR="00A76905" w:rsidP="00A76905" w:rsidRDefault="00A76905" w14:paraId="3BB0DABE" w14:textId="77777777">
            <w:pPr>
              <w:rPr>
                <w:rFonts w:ascii="Times New Roman" w:hAnsi="Times New Roman"/>
                <w:sz w:val="22"/>
                <w:szCs w:val="22"/>
              </w:rPr>
            </w:pPr>
          </w:p>
          <w:p w:rsidR="00A76905" w:rsidP="00A76905" w:rsidRDefault="00A76905" w14:paraId="31F00F86" w14:textId="77777777">
            <w:pPr>
              <w:rPr>
                <w:rFonts w:ascii="Times New Roman" w:hAnsi="Times New Roman"/>
                <w:sz w:val="22"/>
                <w:szCs w:val="22"/>
              </w:rPr>
            </w:pPr>
          </w:p>
          <w:p w:rsidR="00A76905" w:rsidP="00A76905" w:rsidRDefault="00A76905" w14:paraId="6190621E" w14:textId="77777777">
            <w:pPr>
              <w:rPr>
                <w:rFonts w:ascii="Times New Roman" w:hAnsi="Times New Roman"/>
                <w:sz w:val="22"/>
                <w:szCs w:val="22"/>
              </w:rPr>
            </w:pPr>
          </w:p>
          <w:p w:rsidR="00A76905" w:rsidP="00A76905" w:rsidRDefault="00A76905" w14:paraId="7B10FBF3" w14:textId="77777777">
            <w:pPr>
              <w:rPr>
                <w:rFonts w:ascii="Times New Roman" w:hAnsi="Times New Roman"/>
                <w:sz w:val="22"/>
                <w:szCs w:val="22"/>
              </w:rPr>
            </w:pPr>
          </w:p>
          <w:p w:rsidR="00A76905" w:rsidP="00A76905" w:rsidRDefault="00A76905" w14:paraId="559E9E6D" w14:textId="77777777">
            <w:pPr>
              <w:rPr>
                <w:rFonts w:ascii="Times New Roman" w:hAnsi="Times New Roman"/>
                <w:sz w:val="22"/>
                <w:szCs w:val="22"/>
              </w:rPr>
            </w:pPr>
            <w:r>
              <w:rPr>
                <w:rFonts w:ascii="Times New Roman" w:hAnsi="Times New Roman"/>
                <w:sz w:val="22"/>
                <w:szCs w:val="22"/>
              </w:rPr>
              <w:t>USCIS will correct this typo.</w:t>
            </w:r>
          </w:p>
          <w:p w:rsidR="00A76905" w:rsidP="00A76905" w:rsidRDefault="00A76905" w14:paraId="41308CE5" w14:textId="77777777">
            <w:pPr>
              <w:rPr>
                <w:rFonts w:ascii="Times New Roman" w:hAnsi="Times New Roman"/>
                <w:sz w:val="22"/>
                <w:szCs w:val="22"/>
              </w:rPr>
            </w:pPr>
          </w:p>
          <w:p w:rsidR="00A76905" w:rsidP="00A76905" w:rsidRDefault="00A76905" w14:paraId="7E9A0A19" w14:textId="77777777">
            <w:pPr>
              <w:rPr>
                <w:rFonts w:ascii="Times New Roman" w:hAnsi="Times New Roman"/>
                <w:sz w:val="22"/>
                <w:szCs w:val="22"/>
              </w:rPr>
            </w:pPr>
          </w:p>
          <w:p w:rsidR="00A76905" w:rsidP="00A76905" w:rsidRDefault="00A76905" w14:paraId="76826A46" w14:textId="77777777">
            <w:pPr>
              <w:rPr>
                <w:rFonts w:ascii="Times New Roman" w:hAnsi="Times New Roman"/>
                <w:sz w:val="22"/>
                <w:szCs w:val="22"/>
              </w:rPr>
            </w:pPr>
          </w:p>
          <w:p w:rsidR="00A76905" w:rsidP="00A76905" w:rsidRDefault="00A76905" w14:paraId="57815704" w14:textId="77777777">
            <w:pPr>
              <w:rPr>
                <w:rFonts w:ascii="Times New Roman" w:hAnsi="Times New Roman"/>
                <w:sz w:val="22"/>
                <w:szCs w:val="22"/>
              </w:rPr>
            </w:pPr>
          </w:p>
          <w:p w:rsidR="00A76905" w:rsidP="00A76905" w:rsidRDefault="00A76905" w14:paraId="17F40C1F" w14:textId="77777777">
            <w:pPr>
              <w:rPr>
                <w:rFonts w:ascii="Times New Roman" w:hAnsi="Times New Roman"/>
                <w:sz w:val="22"/>
                <w:szCs w:val="22"/>
              </w:rPr>
            </w:pPr>
            <w:r>
              <w:rPr>
                <w:rFonts w:ascii="Times New Roman" w:hAnsi="Times New Roman"/>
                <w:sz w:val="22"/>
                <w:szCs w:val="22"/>
              </w:rPr>
              <w:t>USCIS will correct this typo.</w:t>
            </w:r>
          </w:p>
          <w:p w:rsidR="00A76905" w:rsidP="00A76905" w:rsidRDefault="00A76905" w14:paraId="0881C8AC" w14:textId="77777777">
            <w:pPr>
              <w:rPr>
                <w:rFonts w:ascii="Times New Roman" w:hAnsi="Times New Roman"/>
                <w:sz w:val="22"/>
                <w:szCs w:val="22"/>
              </w:rPr>
            </w:pPr>
          </w:p>
          <w:p w:rsidR="00A76905" w:rsidP="00A76905" w:rsidRDefault="00A76905" w14:paraId="6548052F" w14:textId="77777777">
            <w:pPr>
              <w:rPr>
                <w:rFonts w:ascii="Times New Roman" w:hAnsi="Times New Roman"/>
                <w:sz w:val="22"/>
                <w:szCs w:val="22"/>
              </w:rPr>
            </w:pPr>
          </w:p>
          <w:p w:rsidR="00A76905" w:rsidP="00A76905" w:rsidRDefault="00A76905" w14:paraId="16FBC14E" w14:textId="77777777">
            <w:pPr>
              <w:rPr>
                <w:rFonts w:ascii="Times New Roman" w:hAnsi="Times New Roman"/>
                <w:sz w:val="22"/>
                <w:szCs w:val="22"/>
              </w:rPr>
            </w:pPr>
          </w:p>
          <w:p w:rsidR="00A76905" w:rsidP="00A76905" w:rsidRDefault="00A76905" w14:paraId="53339005" w14:textId="77777777">
            <w:pPr>
              <w:rPr>
                <w:rFonts w:ascii="Times New Roman" w:hAnsi="Times New Roman"/>
                <w:sz w:val="22"/>
                <w:szCs w:val="22"/>
              </w:rPr>
            </w:pPr>
            <w:r>
              <w:rPr>
                <w:rFonts w:ascii="Times New Roman" w:hAnsi="Times New Roman"/>
                <w:sz w:val="22"/>
                <w:szCs w:val="22"/>
              </w:rPr>
              <w:t>USCIS will correct the filing fee listed on page 20.</w:t>
            </w:r>
          </w:p>
          <w:p w:rsidR="00A76905" w:rsidP="00A76905" w:rsidRDefault="00A76905" w14:paraId="7C2902FA" w14:textId="77777777">
            <w:pPr>
              <w:rPr>
                <w:rFonts w:ascii="Times New Roman" w:hAnsi="Times New Roman"/>
                <w:sz w:val="22"/>
                <w:szCs w:val="22"/>
              </w:rPr>
            </w:pPr>
          </w:p>
          <w:p w:rsidR="00A76905" w:rsidP="00A76905" w:rsidRDefault="00A76905" w14:paraId="3BC4D8D3" w14:textId="77777777">
            <w:pPr>
              <w:rPr>
                <w:rFonts w:ascii="Times New Roman" w:hAnsi="Times New Roman"/>
                <w:sz w:val="22"/>
                <w:szCs w:val="22"/>
              </w:rPr>
            </w:pPr>
          </w:p>
          <w:p w:rsidR="00A76905" w:rsidP="00A76905" w:rsidRDefault="00A76905" w14:paraId="09BEF06C" w14:textId="77777777">
            <w:pPr>
              <w:rPr>
                <w:rFonts w:ascii="Times New Roman" w:hAnsi="Times New Roman"/>
                <w:sz w:val="22"/>
                <w:szCs w:val="22"/>
              </w:rPr>
            </w:pPr>
          </w:p>
          <w:p w:rsidR="00A76905" w:rsidP="00A76905" w:rsidRDefault="00A76905" w14:paraId="7D1A0392" w14:textId="77777777">
            <w:pPr>
              <w:rPr>
                <w:rFonts w:ascii="Times New Roman" w:hAnsi="Times New Roman"/>
                <w:sz w:val="22"/>
                <w:szCs w:val="22"/>
              </w:rPr>
            </w:pPr>
            <w:r>
              <w:rPr>
                <w:rFonts w:ascii="Times New Roman" w:hAnsi="Times New Roman"/>
                <w:sz w:val="22"/>
                <w:szCs w:val="22"/>
              </w:rPr>
              <w:t>Form I-485 indicates that applicants must write any A-number issued to them. No changes will be made as a result of this comment.</w:t>
            </w:r>
          </w:p>
          <w:p w:rsidR="00A76905" w:rsidP="00A76905" w:rsidRDefault="00A76905" w14:paraId="6A07FBE9" w14:textId="77777777">
            <w:pPr>
              <w:rPr>
                <w:rFonts w:ascii="Times New Roman" w:hAnsi="Times New Roman"/>
                <w:sz w:val="22"/>
                <w:szCs w:val="22"/>
              </w:rPr>
            </w:pPr>
          </w:p>
          <w:p w:rsidR="00A76905" w:rsidP="00A76905" w:rsidRDefault="00A76905" w14:paraId="4F580DDC" w14:textId="77777777">
            <w:pPr>
              <w:rPr>
                <w:rFonts w:ascii="Times New Roman" w:hAnsi="Times New Roman"/>
                <w:sz w:val="22"/>
                <w:szCs w:val="22"/>
              </w:rPr>
            </w:pPr>
          </w:p>
          <w:p w:rsidR="00A76905" w:rsidP="00A76905" w:rsidRDefault="00A76905" w14:paraId="46FADEBF" w14:textId="77777777">
            <w:pPr>
              <w:rPr>
                <w:rFonts w:ascii="Times New Roman" w:hAnsi="Times New Roman"/>
                <w:sz w:val="22"/>
                <w:szCs w:val="22"/>
              </w:rPr>
            </w:pPr>
          </w:p>
          <w:p w:rsidR="00A76905" w:rsidP="00A76905" w:rsidRDefault="00A76905" w14:paraId="21402466" w14:textId="77777777">
            <w:pPr>
              <w:rPr>
                <w:rFonts w:ascii="Times New Roman" w:hAnsi="Times New Roman"/>
                <w:sz w:val="22"/>
                <w:szCs w:val="22"/>
              </w:rPr>
            </w:pPr>
          </w:p>
          <w:p w:rsidR="00A76905" w:rsidP="00A76905" w:rsidRDefault="00A76905" w14:paraId="34C12A75" w14:textId="77777777">
            <w:pPr>
              <w:rPr>
                <w:rFonts w:ascii="Times New Roman" w:hAnsi="Times New Roman"/>
                <w:sz w:val="22"/>
                <w:szCs w:val="22"/>
              </w:rPr>
            </w:pPr>
          </w:p>
          <w:p w:rsidR="00A76905" w:rsidP="00A76905" w:rsidRDefault="00A76905" w14:paraId="71869654" w14:textId="77777777">
            <w:pPr>
              <w:rPr>
                <w:rFonts w:ascii="Times New Roman" w:hAnsi="Times New Roman"/>
                <w:sz w:val="22"/>
                <w:szCs w:val="22"/>
              </w:rPr>
            </w:pPr>
            <w:r>
              <w:rPr>
                <w:rFonts w:ascii="Times New Roman" w:hAnsi="Times New Roman"/>
                <w:sz w:val="22"/>
                <w:szCs w:val="22"/>
              </w:rPr>
              <w:t>USCIS will modify the instructions to reflect current policy.</w:t>
            </w:r>
          </w:p>
          <w:p w:rsidR="00A76905" w:rsidP="00A76905" w:rsidRDefault="00A76905" w14:paraId="53420DD3" w14:textId="77777777">
            <w:pPr>
              <w:rPr>
                <w:rFonts w:ascii="Times New Roman" w:hAnsi="Times New Roman"/>
                <w:sz w:val="22"/>
                <w:szCs w:val="22"/>
              </w:rPr>
            </w:pPr>
          </w:p>
          <w:p w:rsidR="00A76905" w:rsidP="00A76905" w:rsidRDefault="00A76905" w14:paraId="2819347E" w14:textId="77777777">
            <w:pPr>
              <w:rPr>
                <w:rFonts w:ascii="Times New Roman" w:hAnsi="Times New Roman"/>
                <w:sz w:val="22"/>
                <w:szCs w:val="22"/>
              </w:rPr>
            </w:pPr>
          </w:p>
          <w:p w:rsidR="00A76905" w:rsidP="00A76905" w:rsidRDefault="00A76905" w14:paraId="69FF7B45" w14:textId="77777777">
            <w:pPr>
              <w:rPr>
                <w:rFonts w:ascii="Times New Roman" w:hAnsi="Times New Roman"/>
                <w:sz w:val="22"/>
                <w:szCs w:val="22"/>
              </w:rPr>
            </w:pPr>
          </w:p>
          <w:p w:rsidR="00A76905" w:rsidP="00A76905" w:rsidRDefault="00A76905" w14:paraId="0928FA6F" w14:textId="77777777">
            <w:pPr>
              <w:rPr>
                <w:rFonts w:ascii="Times New Roman" w:hAnsi="Times New Roman"/>
                <w:sz w:val="22"/>
                <w:szCs w:val="22"/>
              </w:rPr>
            </w:pPr>
          </w:p>
          <w:p w:rsidR="00A76905" w:rsidP="00A76905" w:rsidRDefault="00A76905" w14:paraId="041C2B2D" w14:textId="77777777">
            <w:pPr>
              <w:rPr>
                <w:rFonts w:ascii="Times New Roman" w:hAnsi="Times New Roman"/>
                <w:sz w:val="22"/>
                <w:szCs w:val="22"/>
              </w:rPr>
            </w:pPr>
          </w:p>
          <w:p w:rsidR="00A76905" w:rsidP="00A76905" w:rsidRDefault="00A76905" w14:paraId="6EA5C2E8" w14:textId="6C8C2D79">
            <w:pPr>
              <w:rPr>
                <w:rFonts w:ascii="Times New Roman" w:hAnsi="Times New Roman"/>
                <w:sz w:val="22"/>
                <w:szCs w:val="22"/>
              </w:rPr>
            </w:pPr>
          </w:p>
          <w:p w:rsidR="00A76905" w:rsidP="00A76905" w:rsidRDefault="00A76905" w14:paraId="58B96FC5" w14:textId="77777777">
            <w:pPr>
              <w:rPr>
                <w:rFonts w:ascii="Times New Roman" w:hAnsi="Times New Roman"/>
                <w:sz w:val="22"/>
                <w:szCs w:val="22"/>
              </w:rPr>
            </w:pPr>
          </w:p>
          <w:p w:rsidR="00A76905" w:rsidP="00A76905" w:rsidRDefault="00A76905" w14:paraId="683343BA" w14:textId="77777777">
            <w:pPr>
              <w:rPr>
                <w:rFonts w:ascii="Times New Roman" w:hAnsi="Times New Roman"/>
                <w:sz w:val="22"/>
                <w:szCs w:val="22"/>
              </w:rPr>
            </w:pPr>
          </w:p>
          <w:p w:rsidR="00A76905" w:rsidP="00A76905" w:rsidRDefault="00A76905" w14:paraId="11BA23BE" w14:textId="77777777">
            <w:pPr>
              <w:rPr>
                <w:rFonts w:ascii="Times New Roman" w:hAnsi="Times New Roman"/>
                <w:sz w:val="22"/>
                <w:szCs w:val="22"/>
              </w:rPr>
            </w:pPr>
            <w:r>
              <w:rPr>
                <w:rFonts w:ascii="Times New Roman" w:hAnsi="Times New Roman"/>
                <w:sz w:val="22"/>
                <w:szCs w:val="22"/>
              </w:rPr>
              <w:t>USCIS will correct this typo.</w:t>
            </w:r>
          </w:p>
        </w:tc>
      </w:tr>
    </w:tbl>
    <w:p w:rsidR="00A76905" w:rsidP="00A76905" w:rsidRDefault="00A76905" w14:paraId="0D56AC1C" w14:textId="77777777"/>
    <w:p w:rsidR="00E91139" w:rsidP="006049A7" w:rsidRDefault="00E91139" w14:paraId="24F02556" w14:textId="77777777">
      <w:pPr>
        <w:tabs>
          <w:tab w:val="left" w:pos="-1440"/>
        </w:tabs>
        <w:ind w:left="720"/>
        <w:jc w:val="both"/>
      </w:pPr>
    </w:p>
    <w:sectPr w:rsidR="00E91139" w:rsidSect="00EB7244">
      <w:footerReference w:type="even" r:id="rId11"/>
      <w:footerReference w:type="default" r:id="rId12"/>
      <w:pgSz w:w="12240" w:h="15840"/>
      <w:pgMar w:top="1440" w:right="1440" w:bottom="1440" w:left="81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A4323" w14:textId="77777777" w:rsidR="00A76905" w:rsidRDefault="00A76905">
      <w:r>
        <w:separator/>
      </w:r>
    </w:p>
  </w:endnote>
  <w:endnote w:type="continuationSeparator" w:id="0">
    <w:p w14:paraId="05CCF0DC" w14:textId="77777777" w:rsidR="00A76905" w:rsidRDefault="00A76905">
      <w:r>
        <w:continuationSeparator/>
      </w:r>
    </w:p>
  </w:endnote>
  <w:endnote w:type="continuationNotice" w:id="1">
    <w:p w14:paraId="2F69AFFE" w14:textId="77777777" w:rsidR="00A76905" w:rsidRDefault="00A76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B4CD8" w14:textId="77777777" w:rsidR="00A76905" w:rsidRDefault="00A76905"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A76905" w:rsidRDefault="00A76905"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944D" w14:textId="77777777" w:rsidR="00A76905" w:rsidRDefault="00A76905">
    <w:pPr>
      <w:spacing w:line="240" w:lineRule="exact"/>
    </w:pPr>
  </w:p>
  <w:p w14:paraId="466800C6" w14:textId="01B7AC55" w:rsidR="00A76905" w:rsidRPr="000712DA" w:rsidRDefault="00A76905"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Pr>
        <w:rFonts w:ascii="Times New Roman" w:hAnsi="Times New Roman"/>
        <w:noProof/>
      </w:rPr>
      <w:t>13</w:t>
    </w:r>
    <w:r w:rsidRPr="000712DA">
      <w:rPr>
        <w:rFonts w:ascii="Times New Roman" w:hAnsi="Times New Roman"/>
      </w:rPr>
      <w:fldChar w:fldCharType="end"/>
    </w:r>
  </w:p>
  <w:p w14:paraId="1EF28B9E" w14:textId="77777777" w:rsidR="00A76905" w:rsidRDefault="00A76905"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D7C7A" w14:textId="77777777" w:rsidR="00A76905" w:rsidRDefault="00A76905">
      <w:r>
        <w:separator/>
      </w:r>
    </w:p>
  </w:footnote>
  <w:footnote w:type="continuationSeparator" w:id="0">
    <w:p w14:paraId="3FF996E5" w14:textId="77777777" w:rsidR="00A76905" w:rsidRDefault="00A76905">
      <w:r>
        <w:continuationSeparator/>
      </w:r>
    </w:p>
  </w:footnote>
  <w:footnote w:type="continuationNotice" w:id="1">
    <w:p w14:paraId="66A02E8C" w14:textId="77777777" w:rsidR="00A76905" w:rsidRDefault="00A769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ACD4F25"/>
    <w:multiLevelType w:val="hybridMultilevel"/>
    <w:tmpl w:val="F6165B80"/>
    <w:lvl w:ilvl="0" w:tplc="5A34F39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7534F"/>
    <w:multiLevelType w:val="hybridMultilevel"/>
    <w:tmpl w:val="8B38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6357BA2"/>
    <w:multiLevelType w:val="hybridMultilevel"/>
    <w:tmpl w:val="3FB6A528"/>
    <w:lvl w:ilvl="0" w:tplc="9CB657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46BE9"/>
    <w:multiLevelType w:val="hybridMultilevel"/>
    <w:tmpl w:val="77B04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7E7AAF"/>
    <w:multiLevelType w:val="multilevel"/>
    <w:tmpl w:val="CE0C49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DEA2B58"/>
    <w:multiLevelType w:val="hybridMultilevel"/>
    <w:tmpl w:val="A38E2AA8"/>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C51BD1"/>
    <w:multiLevelType w:val="hybridMultilevel"/>
    <w:tmpl w:val="9D4C0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74396"/>
    <w:multiLevelType w:val="hybridMultilevel"/>
    <w:tmpl w:val="15E2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FA13A0"/>
    <w:multiLevelType w:val="hybridMultilevel"/>
    <w:tmpl w:val="86C47C68"/>
    <w:lvl w:ilvl="0" w:tplc="FBB859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2D7462"/>
    <w:multiLevelType w:val="hybridMultilevel"/>
    <w:tmpl w:val="2518879C"/>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042ACF"/>
    <w:multiLevelType w:val="hybridMultilevel"/>
    <w:tmpl w:val="2948F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203641"/>
    <w:multiLevelType w:val="hybridMultilevel"/>
    <w:tmpl w:val="D2D4A3D8"/>
    <w:lvl w:ilvl="0" w:tplc="5792E8FC">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0"/>
  </w:num>
  <w:num w:numId="3">
    <w:abstractNumId w:val="11"/>
  </w:num>
  <w:num w:numId="4">
    <w:abstractNumId w:val="18"/>
  </w:num>
  <w:num w:numId="5">
    <w:abstractNumId w:val="1"/>
  </w:num>
  <w:num w:numId="6">
    <w:abstractNumId w:val="6"/>
  </w:num>
  <w:num w:numId="7">
    <w:abstractNumId w:val="3"/>
  </w:num>
  <w:num w:numId="8">
    <w:abstractNumId w:val="2"/>
  </w:num>
  <w:num w:numId="9">
    <w:abstractNumId w:val="20"/>
  </w:num>
  <w:num w:numId="10">
    <w:abstractNumId w:val="8"/>
  </w:num>
  <w:num w:numId="11">
    <w:abstractNumId w:val="15"/>
  </w:num>
  <w:num w:numId="12">
    <w:abstractNumId w:val="10"/>
  </w:num>
  <w:num w:numId="13">
    <w:abstractNumId w:val="7"/>
  </w:num>
  <w:num w:numId="14">
    <w:abstractNumId w:val="13"/>
  </w:num>
  <w:num w:numId="15">
    <w:abstractNumId w:val="12"/>
  </w:num>
  <w:num w:numId="16">
    <w:abstractNumId w:val="19"/>
  </w:num>
  <w:num w:numId="17">
    <w:abstractNumId w:val="9"/>
  </w:num>
  <w:num w:numId="18">
    <w:abstractNumId w:val="14"/>
  </w:num>
  <w:num w:numId="19">
    <w:abstractNumId w:val="17"/>
  </w:num>
  <w:num w:numId="20">
    <w:abstractNumId w:val="5"/>
  </w:num>
  <w:num w:numId="2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shiro, Erin E">
    <w15:presenceInfo w15:providerId="AD" w15:userId="S::erin.e.oshiro@uscis.dhs.gov::86b730a1-ac41-41bb-b3a9-53ade8c9d5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08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371AA"/>
    <w:rsid w:val="000712DA"/>
    <w:rsid w:val="00080CE0"/>
    <w:rsid w:val="00093DB1"/>
    <w:rsid w:val="000A42FA"/>
    <w:rsid w:val="000A502D"/>
    <w:rsid w:val="000B00D2"/>
    <w:rsid w:val="000C2FD6"/>
    <w:rsid w:val="000D626C"/>
    <w:rsid w:val="000D6A0C"/>
    <w:rsid w:val="000F1A9A"/>
    <w:rsid w:val="0010769F"/>
    <w:rsid w:val="001138E5"/>
    <w:rsid w:val="00143960"/>
    <w:rsid w:val="0019320E"/>
    <w:rsid w:val="001A3BD3"/>
    <w:rsid w:val="001A595D"/>
    <w:rsid w:val="001A6D21"/>
    <w:rsid w:val="001F67BB"/>
    <w:rsid w:val="0020110E"/>
    <w:rsid w:val="00215244"/>
    <w:rsid w:val="00230C58"/>
    <w:rsid w:val="00263A39"/>
    <w:rsid w:val="0029577A"/>
    <w:rsid w:val="002A4A73"/>
    <w:rsid w:val="002B1D93"/>
    <w:rsid w:val="002B6812"/>
    <w:rsid w:val="002C3934"/>
    <w:rsid w:val="002E14C3"/>
    <w:rsid w:val="002E199D"/>
    <w:rsid w:val="002E7594"/>
    <w:rsid w:val="00310ACF"/>
    <w:rsid w:val="003338D4"/>
    <w:rsid w:val="003A0F52"/>
    <w:rsid w:val="003E69EF"/>
    <w:rsid w:val="0041238A"/>
    <w:rsid w:val="00422883"/>
    <w:rsid w:val="00432D96"/>
    <w:rsid w:val="00494557"/>
    <w:rsid w:val="004F3779"/>
    <w:rsid w:val="00525E40"/>
    <w:rsid w:val="00532B93"/>
    <w:rsid w:val="005423DD"/>
    <w:rsid w:val="0054585A"/>
    <w:rsid w:val="005543AD"/>
    <w:rsid w:val="00562F3B"/>
    <w:rsid w:val="00590B61"/>
    <w:rsid w:val="005B56BE"/>
    <w:rsid w:val="005B6129"/>
    <w:rsid w:val="005C3DD7"/>
    <w:rsid w:val="005E2F7F"/>
    <w:rsid w:val="00603702"/>
    <w:rsid w:val="006039A6"/>
    <w:rsid w:val="006049A7"/>
    <w:rsid w:val="0063778A"/>
    <w:rsid w:val="00646708"/>
    <w:rsid w:val="00662686"/>
    <w:rsid w:val="00663D52"/>
    <w:rsid w:val="006A0CC6"/>
    <w:rsid w:val="006A1E04"/>
    <w:rsid w:val="006B0B31"/>
    <w:rsid w:val="006B38F6"/>
    <w:rsid w:val="006C79B6"/>
    <w:rsid w:val="006E606E"/>
    <w:rsid w:val="006F083F"/>
    <w:rsid w:val="00702BD9"/>
    <w:rsid w:val="00703B09"/>
    <w:rsid w:val="0071391D"/>
    <w:rsid w:val="007312F9"/>
    <w:rsid w:val="00747821"/>
    <w:rsid w:val="00765E88"/>
    <w:rsid w:val="00792B9D"/>
    <w:rsid w:val="007B32A5"/>
    <w:rsid w:val="007C03A1"/>
    <w:rsid w:val="007E6F17"/>
    <w:rsid w:val="007F5988"/>
    <w:rsid w:val="007F70DB"/>
    <w:rsid w:val="00804C5B"/>
    <w:rsid w:val="00807BA2"/>
    <w:rsid w:val="0081460B"/>
    <w:rsid w:val="008255EE"/>
    <w:rsid w:val="00833B6C"/>
    <w:rsid w:val="00847763"/>
    <w:rsid w:val="008503BB"/>
    <w:rsid w:val="00867371"/>
    <w:rsid w:val="00873BDE"/>
    <w:rsid w:val="00880A17"/>
    <w:rsid w:val="008A0F25"/>
    <w:rsid w:val="008A4764"/>
    <w:rsid w:val="008C2D43"/>
    <w:rsid w:val="008D0F4C"/>
    <w:rsid w:val="008D7291"/>
    <w:rsid w:val="008F233F"/>
    <w:rsid w:val="008F74F4"/>
    <w:rsid w:val="009144AE"/>
    <w:rsid w:val="009147A2"/>
    <w:rsid w:val="00914A5D"/>
    <w:rsid w:val="00921351"/>
    <w:rsid w:val="00944A8A"/>
    <w:rsid w:val="009556EE"/>
    <w:rsid w:val="00955AFD"/>
    <w:rsid w:val="00974223"/>
    <w:rsid w:val="00991D35"/>
    <w:rsid w:val="009D1DF6"/>
    <w:rsid w:val="009D5D2B"/>
    <w:rsid w:val="009D614D"/>
    <w:rsid w:val="009E55A8"/>
    <w:rsid w:val="009E7B84"/>
    <w:rsid w:val="009F15D0"/>
    <w:rsid w:val="00A05B27"/>
    <w:rsid w:val="00A3466A"/>
    <w:rsid w:val="00A447D7"/>
    <w:rsid w:val="00A5237F"/>
    <w:rsid w:val="00A56B2D"/>
    <w:rsid w:val="00A76905"/>
    <w:rsid w:val="00A82A5B"/>
    <w:rsid w:val="00A847D1"/>
    <w:rsid w:val="00A933BB"/>
    <w:rsid w:val="00A93D18"/>
    <w:rsid w:val="00AE3A21"/>
    <w:rsid w:val="00AF45F2"/>
    <w:rsid w:val="00B0571D"/>
    <w:rsid w:val="00B1471A"/>
    <w:rsid w:val="00B27061"/>
    <w:rsid w:val="00B31EBB"/>
    <w:rsid w:val="00B32ED3"/>
    <w:rsid w:val="00B635A9"/>
    <w:rsid w:val="00B7349D"/>
    <w:rsid w:val="00BA5680"/>
    <w:rsid w:val="00BA762D"/>
    <w:rsid w:val="00BC7DBB"/>
    <w:rsid w:val="00BD3260"/>
    <w:rsid w:val="00BE3C63"/>
    <w:rsid w:val="00C04531"/>
    <w:rsid w:val="00C15418"/>
    <w:rsid w:val="00C26A1B"/>
    <w:rsid w:val="00C47A8B"/>
    <w:rsid w:val="00C62A1F"/>
    <w:rsid w:val="00C81B36"/>
    <w:rsid w:val="00C9224C"/>
    <w:rsid w:val="00C930E6"/>
    <w:rsid w:val="00CD6D53"/>
    <w:rsid w:val="00D01E5E"/>
    <w:rsid w:val="00D049AD"/>
    <w:rsid w:val="00D118B8"/>
    <w:rsid w:val="00D15779"/>
    <w:rsid w:val="00D22B13"/>
    <w:rsid w:val="00D3403B"/>
    <w:rsid w:val="00D71ADE"/>
    <w:rsid w:val="00D80E94"/>
    <w:rsid w:val="00DA1340"/>
    <w:rsid w:val="00DA2D6B"/>
    <w:rsid w:val="00DB275F"/>
    <w:rsid w:val="00DD6038"/>
    <w:rsid w:val="00DE08FF"/>
    <w:rsid w:val="00E010AA"/>
    <w:rsid w:val="00E05978"/>
    <w:rsid w:val="00E15619"/>
    <w:rsid w:val="00E31359"/>
    <w:rsid w:val="00E3554A"/>
    <w:rsid w:val="00E61E1B"/>
    <w:rsid w:val="00E77B24"/>
    <w:rsid w:val="00E85D6D"/>
    <w:rsid w:val="00E91139"/>
    <w:rsid w:val="00EA1FB2"/>
    <w:rsid w:val="00EB7244"/>
    <w:rsid w:val="00EC3504"/>
    <w:rsid w:val="00EC5F60"/>
    <w:rsid w:val="00ED2F8D"/>
    <w:rsid w:val="00ED4E0C"/>
    <w:rsid w:val="00F0598A"/>
    <w:rsid w:val="00F243BF"/>
    <w:rsid w:val="00F2550B"/>
    <w:rsid w:val="00F258DC"/>
    <w:rsid w:val="00F544B5"/>
    <w:rsid w:val="00F616FE"/>
    <w:rsid w:val="00F766A3"/>
    <w:rsid w:val="00F96913"/>
    <w:rsid w:val="00FD21A4"/>
    <w:rsid w:val="00FD4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uiPriority w:val="39"/>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uiPriority w:val="99"/>
    <w:rsid w:val="00921351"/>
    <w:rPr>
      <w:color w:val="0000FF"/>
      <w:u w:val="single"/>
    </w:rPr>
  </w:style>
  <w:style w:type="paragraph" w:styleId="BalloonText">
    <w:name w:val="Balloon Text"/>
    <w:basedOn w:val="Normal"/>
    <w:link w:val="BalloonTextChar"/>
    <w:uiPriority w:val="99"/>
    <w:rsid w:val="00B1471A"/>
    <w:rPr>
      <w:rFonts w:ascii="Tahoma" w:hAnsi="Tahoma" w:cs="Tahoma"/>
      <w:sz w:val="16"/>
      <w:szCs w:val="16"/>
    </w:rPr>
  </w:style>
  <w:style w:type="character" w:customStyle="1" w:styleId="BalloonTextChar">
    <w:name w:val="Balloon Text Char"/>
    <w:link w:val="BalloonText"/>
    <w:uiPriority w:val="99"/>
    <w:rsid w:val="00B1471A"/>
    <w:rPr>
      <w:rFonts w:ascii="Tahoma" w:hAnsi="Tahoma" w:cs="Tahoma"/>
      <w:sz w:val="16"/>
      <w:szCs w:val="16"/>
    </w:rPr>
  </w:style>
  <w:style w:type="character" w:styleId="CommentReference">
    <w:name w:val="annotation reference"/>
    <w:basedOn w:val="DefaultParagraphFont"/>
    <w:uiPriority w:val="99"/>
    <w:semiHidden/>
    <w:unhideWhenUsed/>
    <w:rsid w:val="000D6A0C"/>
    <w:rPr>
      <w:sz w:val="16"/>
      <w:szCs w:val="16"/>
    </w:rPr>
  </w:style>
  <w:style w:type="paragraph" w:styleId="CommentText">
    <w:name w:val="annotation text"/>
    <w:basedOn w:val="Normal"/>
    <w:link w:val="CommentTextChar"/>
    <w:uiPriority w:val="99"/>
    <w:unhideWhenUsed/>
    <w:rsid w:val="000D6A0C"/>
    <w:rPr>
      <w:sz w:val="20"/>
      <w:szCs w:val="20"/>
    </w:rPr>
  </w:style>
  <w:style w:type="character" w:customStyle="1" w:styleId="CommentTextChar">
    <w:name w:val="Comment Text Char"/>
    <w:basedOn w:val="DefaultParagraphFont"/>
    <w:link w:val="CommentText"/>
    <w:uiPriority w:val="99"/>
    <w:rsid w:val="000D6A0C"/>
    <w:rPr>
      <w:rFonts w:ascii="Courier" w:hAnsi="Courier"/>
    </w:rPr>
  </w:style>
  <w:style w:type="paragraph" w:styleId="CommentSubject">
    <w:name w:val="annotation subject"/>
    <w:basedOn w:val="CommentText"/>
    <w:next w:val="CommentText"/>
    <w:link w:val="CommentSubjectChar"/>
    <w:uiPriority w:val="99"/>
    <w:semiHidden/>
    <w:unhideWhenUsed/>
    <w:rsid w:val="000D6A0C"/>
    <w:rPr>
      <w:b/>
      <w:bCs/>
    </w:rPr>
  </w:style>
  <w:style w:type="character" w:customStyle="1" w:styleId="CommentSubjectChar">
    <w:name w:val="Comment Subject Char"/>
    <w:basedOn w:val="CommentTextChar"/>
    <w:link w:val="CommentSubject"/>
    <w:uiPriority w:val="99"/>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paragraph" w:customStyle="1" w:styleId="Default">
    <w:name w:val="Default"/>
    <w:rsid w:val="00E3554A"/>
    <w:pPr>
      <w:autoSpaceDE w:val="0"/>
      <w:autoSpaceDN w:val="0"/>
      <w:adjustRightInd w:val="0"/>
    </w:pPr>
    <w:rPr>
      <w:color w:val="000000"/>
      <w:sz w:val="24"/>
      <w:szCs w:val="24"/>
    </w:rPr>
  </w:style>
  <w:style w:type="paragraph" w:styleId="NoSpacing">
    <w:name w:val="No Spacing"/>
    <w:link w:val="NoSpacingChar"/>
    <w:uiPriority w:val="1"/>
    <w:qFormat/>
    <w:rsid w:val="00F0598A"/>
    <w:pPr>
      <w:widowControl w:val="0"/>
    </w:pPr>
    <w:rPr>
      <w:rFonts w:eastAsiaTheme="minorHAnsi"/>
      <w:sz w:val="22"/>
      <w:szCs w:val="22"/>
    </w:rPr>
  </w:style>
  <w:style w:type="character" w:customStyle="1" w:styleId="NoSpacingChar">
    <w:name w:val="No Spacing Char"/>
    <w:basedOn w:val="DefaultParagraphFont"/>
    <w:link w:val="NoSpacing"/>
    <w:uiPriority w:val="1"/>
    <w:locked/>
    <w:rsid w:val="00F0598A"/>
    <w:rPr>
      <w:rFonts w:eastAsiaTheme="minorHAnsi"/>
      <w:sz w:val="22"/>
      <w:szCs w:val="22"/>
    </w:rPr>
  </w:style>
  <w:style w:type="character" w:styleId="FollowedHyperlink">
    <w:name w:val="FollowedHyperlink"/>
    <w:basedOn w:val="DefaultParagraphFont"/>
    <w:semiHidden/>
    <w:unhideWhenUsed/>
    <w:rsid w:val="009D614D"/>
    <w:rPr>
      <w:color w:val="800080" w:themeColor="followedHyperlink"/>
      <w:u w:val="single"/>
    </w:rPr>
  </w:style>
  <w:style w:type="character" w:styleId="UnresolvedMention">
    <w:name w:val="Unresolved Mention"/>
    <w:basedOn w:val="DefaultParagraphFont"/>
    <w:uiPriority w:val="99"/>
    <w:semiHidden/>
    <w:unhideWhenUsed/>
    <w:rsid w:val="00A933BB"/>
    <w:rPr>
      <w:color w:val="605E5C"/>
      <w:shd w:val="clear" w:color="auto" w:fill="E1DFDD"/>
    </w:rPr>
  </w:style>
  <w:style w:type="paragraph" w:styleId="Revision">
    <w:name w:val="Revision"/>
    <w:hidden/>
    <w:uiPriority w:val="99"/>
    <w:semiHidden/>
    <w:rsid w:val="00702BD9"/>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85304">
      <w:bodyDiv w:val="1"/>
      <w:marLeft w:val="0"/>
      <w:marRight w:val="0"/>
      <w:marTop w:val="0"/>
      <w:marBottom w:val="0"/>
      <w:divBdr>
        <w:top w:val="none" w:sz="0" w:space="0" w:color="auto"/>
        <w:left w:val="none" w:sz="0" w:space="0" w:color="auto"/>
        <w:bottom w:val="none" w:sz="0" w:space="0" w:color="auto"/>
        <w:right w:val="none" w:sz="0" w:space="0" w:color="auto"/>
      </w:divBdr>
    </w:div>
    <w:div w:id="143934253">
      <w:bodyDiv w:val="1"/>
      <w:marLeft w:val="0"/>
      <w:marRight w:val="0"/>
      <w:marTop w:val="0"/>
      <w:marBottom w:val="0"/>
      <w:divBdr>
        <w:top w:val="none" w:sz="0" w:space="0" w:color="auto"/>
        <w:left w:val="none" w:sz="0" w:space="0" w:color="auto"/>
        <w:bottom w:val="none" w:sz="0" w:space="0" w:color="auto"/>
        <w:right w:val="none" w:sz="0" w:space="0" w:color="auto"/>
      </w:divBdr>
    </w:div>
    <w:div w:id="295722008">
      <w:bodyDiv w:val="1"/>
      <w:marLeft w:val="0"/>
      <w:marRight w:val="0"/>
      <w:marTop w:val="0"/>
      <w:marBottom w:val="0"/>
      <w:divBdr>
        <w:top w:val="none" w:sz="0" w:space="0" w:color="auto"/>
        <w:left w:val="none" w:sz="0" w:space="0" w:color="auto"/>
        <w:bottom w:val="none" w:sz="0" w:space="0" w:color="auto"/>
        <w:right w:val="none" w:sz="0" w:space="0" w:color="auto"/>
      </w:divBdr>
    </w:div>
    <w:div w:id="419525588">
      <w:bodyDiv w:val="1"/>
      <w:marLeft w:val="0"/>
      <w:marRight w:val="0"/>
      <w:marTop w:val="0"/>
      <w:marBottom w:val="0"/>
      <w:divBdr>
        <w:top w:val="none" w:sz="0" w:space="0" w:color="auto"/>
        <w:left w:val="none" w:sz="0" w:space="0" w:color="auto"/>
        <w:bottom w:val="none" w:sz="0" w:space="0" w:color="auto"/>
        <w:right w:val="none" w:sz="0" w:space="0" w:color="auto"/>
      </w:divBdr>
    </w:div>
    <w:div w:id="421219588">
      <w:bodyDiv w:val="1"/>
      <w:marLeft w:val="0"/>
      <w:marRight w:val="0"/>
      <w:marTop w:val="0"/>
      <w:marBottom w:val="0"/>
      <w:divBdr>
        <w:top w:val="none" w:sz="0" w:space="0" w:color="auto"/>
        <w:left w:val="none" w:sz="0" w:space="0" w:color="auto"/>
        <w:bottom w:val="none" w:sz="0" w:space="0" w:color="auto"/>
        <w:right w:val="none" w:sz="0" w:space="0" w:color="auto"/>
      </w:divBdr>
    </w:div>
    <w:div w:id="437674600">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572932744">
      <w:bodyDiv w:val="1"/>
      <w:marLeft w:val="0"/>
      <w:marRight w:val="0"/>
      <w:marTop w:val="0"/>
      <w:marBottom w:val="0"/>
      <w:divBdr>
        <w:top w:val="none" w:sz="0" w:space="0" w:color="auto"/>
        <w:left w:val="none" w:sz="0" w:space="0" w:color="auto"/>
        <w:bottom w:val="none" w:sz="0" w:space="0" w:color="auto"/>
        <w:right w:val="none" w:sz="0" w:space="0" w:color="auto"/>
      </w:divBdr>
    </w:div>
    <w:div w:id="618073028">
      <w:bodyDiv w:val="1"/>
      <w:marLeft w:val="0"/>
      <w:marRight w:val="0"/>
      <w:marTop w:val="0"/>
      <w:marBottom w:val="0"/>
      <w:divBdr>
        <w:top w:val="none" w:sz="0" w:space="0" w:color="auto"/>
        <w:left w:val="none" w:sz="0" w:space="0" w:color="auto"/>
        <w:bottom w:val="none" w:sz="0" w:space="0" w:color="auto"/>
        <w:right w:val="none" w:sz="0" w:space="0" w:color="auto"/>
      </w:divBdr>
    </w:div>
    <w:div w:id="64960006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55847346">
      <w:bodyDiv w:val="1"/>
      <w:marLeft w:val="0"/>
      <w:marRight w:val="0"/>
      <w:marTop w:val="0"/>
      <w:marBottom w:val="0"/>
      <w:divBdr>
        <w:top w:val="none" w:sz="0" w:space="0" w:color="auto"/>
        <w:left w:val="none" w:sz="0" w:space="0" w:color="auto"/>
        <w:bottom w:val="none" w:sz="0" w:space="0" w:color="auto"/>
        <w:right w:val="none" w:sz="0" w:space="0" w:color="auto"/>
      </w:divBdr>
    </w:div>
    <w:div w:id="877088004">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317958868">
      <w:bodyDiv w:val="1"/>
      <w:marLeft w:val="0"/>
      <w:marRight w:val="0"/>
      <w:marTop w:val="0"/>
      <w:marBottom w:val="0"/>
      <w:divBdr>
        <w:top w:val="none" w:sz="0" w:space="0" w:color="auto"/>
        <w:left w:val="none" w:sz="0" w:space="0" w:color="auto"/>
        <w:bottom w:val="none" w:sz="0" w:space="0" w:color="auto"/>
        <w:right w:val="none" w:sz="0" w:space="0" w:color="auto"/>
      </w:divBdr>
    </w:div>
    <w:div w:id="1507329864">
      <w:bodyDiv w:val="1"/>
      <w:marLeft w:val="0"/>
      <w:marRight w:val="0"/>
      <w:marTop w:val="0"/>
      <w:marBottom w:val="0"/>
      <w:divBdr>
        <w:top w:val="none" w:sz="0" w:space="0" w:color="auto"/>
        <w:left w:val="none" w:sz="0" w:space="0" w:color="auto"/>
        <w:bottom w:val="none" w:sz="0" w:space="0" w:color="auto"/>
        <w:right w:val="none" w:sz="0" w:space="0" w:color="auto"/>
      </w:divBdr>
    </w:div>
    <w:div w:id="1512528120">
      <w:bodyDiv w:val="1"/>
      <w:marLeft w:val="0"/>
      <w:marRight w:val="0"/>
      <w:marTop w:val="0"/>
      <w:marBottom w:val="0"/>
      <w:divBdr>
        <w:top w:val="none" w:sz="0" w:space="0" w:color="auto"/>
        <w:left w:val="none" w:sz="0" w:space="0" w:color="auto"/>
        <w:bottom w:val="none" w:sz="0" w:space="0" w:color="auto"/>
        <w:right w:val="none" w:sz="0" w:space="0" w:color="auto"/>
      </w:divBdr>
    </w:div>
    <w:div w:id="1569414495">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782265470">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07843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ls.gov/oes/current/oes_nat.htm"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N/A</Rulemaking>
    <Submission_x0020_to_x0020_DHS xmlns="2589310c-5316-40b3-b68d-4735ac72f265" xsi:nil="true"/>
    <RIN_x0020_Number xmlns="2589310c-5316-40b3-b68d-4735ac72f265" xsi:nil="true"/>
    <Rule_x0020_Type xmlns="2589310c-5316-40b3-b68d-4735ac72f265">None</Rule_x0020_Type>
    <RegInfo_x0020_IC_x0020_Website xmlns="2589310c-5316-40b3-b68d-4735ac72f265">
      <Url xsi:nil="true"/>
      <Description xsi:nil="true"/>
    </RegInfo_x0020_IC_x0020_Websit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_x0033_0_x0020_Day_x0020_FRN_x0020__x002d__x0020_Comment_x0020_End_x0020_Date xmlns="2589310c-5316-40b3-b68d-4735ac72f265" xsi:nil="true"/>
    <Priority xmlns="2589310c-5316-40b3-b68d-4735ac72f265">false</Priority>
    <OMB_x0020_Conclusion_x0020_Date xmlns="2589310c-5316-40b3-b68d-4735ac72f265" xsi:nil="true"/>
    <Submitted_x0020_to_x0020_OMB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538c20dc9fd042d5d09f573ec9a57b4d">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c326276bc21b1bc3db4c57ff8797b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 Nonimmigrant Reforms NPRM"/>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DA3245-9FBA-4DD5-8937-7EA433B653D1}">
  <ds:schemaRefs>
    <ds:schemaRef ds:uri="http://www.w3.org/XML/1998/namespace"/>
    <ds:schemaRef ds:uri="http://purl.org/dc/dcmitype/"/>
    <ds:schemaRef ds:uri="http://schemas.openxmlformats.org/package/2006/metadata/core-properties"/>
    <ds:schemaRef ds:uri="http://schemas.microsoft.com/office/2006/metadata/properties"/>
    <ds:schemaRef ds:uri="http://schemas.microsoft.com/office/2006/documentManagement/types"/>
    <ds:schemaRef ds:uri="2589310c-5316-40b3-b68d-4735ac72f265"/>
    <ds:schemaRef ds:uri="http://purl.org/dc/elements/1.1/"/>
    <ds:schemaRef ds:uri="http://purl.org/dc/terms/"/>
    <ds:schemaRef ds:uri="http://schemas.microsoft.com/office/infopath/2007/PartnerControls"/>
    <ds:schemaRef ds:uri="bf094c2b-8036-49e0-a2b2-a973ea273ca5"/>
  </ds:schemaRefs>
</ds:datastoreItem>
</file>

<file path=customXml/itemProps2.xml><?xml version="1.0" encoding="utf-8"?>
<ds:datastoreItem xmlns:ds="http://schemas.openxmlformats.org/officeDocument/2006/customXml" ds:itemID="{5D814DB9-BDE7-42B7-B8D9-65D40D75C758}">
  <ds:schemaRefs>
    <ds:schemaRef ds:uri="http://schemas.microsoft.com/sharepoint/v3/contenttype/forms"/>
  </ds:schemaRefs>
</ds:datastoreItem>
</file>

<file path=customXml/itemProps3.xml><?xml version="1.0" encoding="utf-8"?>
<ds:datastoreItem xmlns:ds="http://schemas.openxmlformats.org/officeDocument/2006/customXml" ds:itemID="{9ADD911C-B7AE-48D4-BB9A-347779054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55</Pages>
  <Words>18654</Words>
  <Characters>101407</Characters>
  <Application>Microsoft Office Word</Application>
  <DocSecurity>0</DocSecurity>
  <Lines>845</Lines>
  <Paragraphs>239</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119822</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Barker, Megan M</cp:lastModifiedBy>
  <cp:revision>52</cp:revision>
  <cp:lastPrinted>2010-05-14T16:20:00Z</cp:lastPrinted>
  <dcterms:created xsi:type="dcterms:W3CDTF">2019-04-03T17:26:00Z</dcterms:created>
  <dcterms:modified xsi:type="dcterms:W3CDTF">2020-11-10T18:33:00Z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E-filing Available">
    <vt:bool>false</vt:bool>
  </property>
  <property fmtid="{D5CDD505-2E9C-101B-9397-08002B2CF9AE}" pid="4" name="30-day Comments Received">
    <vt:bool>false</vt:bool>
  </property>
  <property fmtid="{D5CDD505-2E9C-101B-9397-08002B2CF9AE}" pid="5" name="60-Day Comments Received">
    <vt:bool>false</vt:bool>
  </property>
</Properties>
</file>