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94D2040" w14:textId="77777777"/>
    <w:p w:rsidRPr="00C852C9" w:rsidR="000B21AF" w:rsidP="00D71B67" w:rsidRDefault="0006270C" w14:paraId="7EDB09F8" w14:textId="77777777">
      <w:pPr>
        <w:jc w:val="center"/>
        <w:rPr>
          <w:b/>
          <w:sz w:val="28"/>
          <w:szCs w:val="28"/>
        </w:rPr>
      </w:pPr>
      <w:r w:rsidRPr="00C852C9">
        <w:rPr>
          <w:b/>
          <w:sz w:val="28"/>
          <w:szCs w:val="28"/>
        </w:rPr>
        <w:t>TABLE OF CHANGE</w:t>
      </w:r>
      <w:r w:rsidRPr="00C852C9" w:rsidR="009377EB">
        <w:rPr>
          <w:b/>
          <w:sz w:val="28"/>
          <w:szCs w:val="28"/>
        </w:rPr>
        <w:t>S</w:t>
      </w:r>
      <w:r w:rsidRPr="00C852C9" w:rsidR="00622DFA">
        <w:rPr>
          <w:b/>
          <w:sz w:val="28"/>
          <w:szCs w:val="28"/>
        </w:rPr>
        <w:t xml:space="preserve"> – FORM</w:t>
      </w:r>
    </w:p>
    <w:p w:rsidRPr="00C852C9" w:rsidR="00483DCD" w:rsidP="00D71B67" w:rsidRDefault="00F21233" w14:paraId="341A5D50" w14:textId="77777777">
      <w:pPr>
        <w:jc w:val="center"/>
        <w:rPr>
          <w:b/>
          <w:sz w:val="28"/>
          <w:szCs w:val="28"/>
        </w:rPr>
      </w:pPr>
      <w:r w:rsidRPr="00C852C9">
        <w:rPr>
          <w:b/>
          <w:sz w:val="28"/>
          <w:szCs w:val="28"/>
        </w:rPr>
        <w:t>F</w:t>
      </w:r>
      <w:r w:rsidRPr="00C852C9" w:rsidR="00AD273F">
        <w:rPr>
          <w:b/>
          <w:sz w:val="28"/>
          <w:szCs w:val="28"/>
        </w:rPr>
        <w:t>orm</w:t>
      </w:r>
      <w:r w:rsidRPr="00C852C9">
        <w:rPr>
          <w:b/>
          <w:sz w:val="28"/>
          <w:szCs w:val="28"/>
        </w:rPr>
        <w:t xml:space="preserve"> </w:t>
      </w:r>
      <w:r w:rsidRPr="00C852C9" w:rsidR="00622DFA">
        <w:rPr>
          <w:b/>
          <w:sz w:val="28"/>
          <w:szCs w:val="28"/>
        </w:rPr>
        <w:t>I-765</w:t>
      </w:r>
      <w:r w:rsidRPr="00C852C9" w:rsidR="00832B0F">
        <w:rPr>
          <w:b/>
          <w:sz w:val="28"/>
          <w:szCs w:val="28"/>
        </w:rPr>
        <w:t>WS</w:t>
      </w:r>
      <w:r w:rsidRPr="00C852C9" w:rsidR="00AD273F">
        <w:rPr>
          <w:b/>
          <w:sz w:val="28"/>
          <w:szCs w:val="28"/>
        </w:rPr>
        <w:t xml:space="preserve">, </w:t>
      </w:r>
      <w:r w:rsidRPr="00C852C9" w:rsidR="00832B0F">
        <w:rPr>
          <w:b/>
          <w:sz w:val="28"/>
          <w:szCs w:val="28"/>
        </w:rPr>
        <w:t>Worksheet</w:t>
      </w:r>
    </w:p>
    <w:p w:rsidRPr="00C852C9" w:rsidR="00483DCD" w:rsidP="00D71B67" w:rsidRDefault="00483DCD" w14:paraId="727AA764" w14:textId="77777777">
      <w:pPr>
        <w:jc w:val="center"/>
        <w:rPr>
          <w:b/>
          <w:sz w:val="28"/>
          <w:szCs w:val="28"/>
        </w:rPr>
      </w:pPr>
      <w:r w:rsidRPr="00C852C9">
        <w:rPr>
          <w:b/>
          <w:sz w:val="28"/>
          <w:szCs w:val="28"/>
        </w:rPr>
        <w:t>OMB Number: 1615-</w:t>
      </w:r>
      <w:r w:rsidRPr="00C852C9" w:rsidR="00622DFA">
        <w:rPr>
          <w:b/>
          <w:sz w:val="28"/>
          <w:szCs w:val="28"/>
        </w:rPr>
        <w:t>0040</w:t>
      </w:r>
    </w:p>
    <w:p w:rsidRPr="00C852C9" w:rsidR="009377EB" w:rsidP="00D71B67" w:rsidRDefault="00907EB3" w14:paraId="6674A5A8" w14:textId="25B585E4">
      <w:pPr>
        <w:jc w:val="center"/>
        <w:rPr>
          <w:b/>
          <w:sz w:val="28"/>
          <w:szCs w:val="28"/>
        </w:rPr>
      </w:pPr>
      <w:r>
        <w:rPr>
          <w:b/>
          <w:sz w:val="28"/>
          <w:szCs w:val="28"/>
        </w:rPr>
        <w:t>08/24</w:t>
      </w:r>
      <w:bookmarkStart w:name="_GoBack" w:id="0"/>
      <w:bookmarkEnd w:id="0"/>
      <w:r w:rsidR="002A6968">
        <w:rPr>
          <w:b/>
          <w:sz w:val="28"/>
          <w:szCs w:val="28"/>
        </w:rPr>
        <w:t>/2020</w:t>
      </w:r>
    </w:p>
    <w:p w:rsidRPr="00C852C9" w:rsidR="00483DCD" w:rsidP="0006270C" w:rsidRDefault="00483DCD" w14:paraId="2404017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852C9" w:rsidR="00483DCD" w:rsidTr="00D7268F" w14:paraId="41F6016A" w14:textId="77777777">
        <w:tc>
          <w:tcPr>
            <w:tcW w:w="12348" w:type="dxa"/>
            <w:shd w:val="clear" w:color="auto" w:fill="auto"/>
          </w:tcPr>
          <w:p w:rsidR="00637C0D" w:rsidP="00637C0D" w:rsidRDefault="00483DCD" w14:paraId="48B8E721" w14:textId="5619D82F">
            <w:pPr>
              <w:rPr>
                <w:b/>
                <w:sz w:val="24"/>
                <w:szCs w:val="24"/>
              </w:rPr>
            </w:pPr>
            <w:r w:rsidRPr="00C852C9">
              <w:rPr>
                <w:b/>
                <w:sz w:val="24"/>
                <w:szCs w:val="24"/>
              </w:rPr>
              <w:t>Reason for Revision:</w:t>
            </w:r>
            <w:r w:rsidRPr="00C852C9" w:rsidR="00637C0D">
              <w:rPr>
                <w:b/>
                <w:sz w:val="24"/>
                <w:szCs w:val="24"/>
              </w:rPr>
              <w:t xml:space="preserve">  </w:t>
            </w:r>
            <w:r w:rsidRPr="00C852C9" w:rsidR="00622DFA">
              <w:rPr>
                <w:b/>
                <w:sz w:val="24"/>
                <w:szCs w:val="24"/>
              </w:rPr>
              <w:t>Orders of Supervision Rule.</w:t>
            </w:r>
          </w:p>
          <w:p w:rsidRPr="002A6968" w:rsidR="002A6968" w:rsidP="00637C0D" w:rsidRDefault="002A6968" w14:paraId="3887720B" w14:textId="4883C0CD">
            <w:pPr>
              <w:rPr>
                <w:bCs/>
                <w:sz w:val="24"/>
                <w:szCs w:val="24"/>
              </w:rPr>
            </w:pPr>
            <w:r>
              <w:rPr>
                <w:b/>
                <w:sz w:val="24"/>
                <w:szCs w:val="24"/>
              </w:rPr>
              <w:t xml:space="preserve">Project Phase: </w:t>
            </w:r>
            <w:r>
              <w:rPr>
                <w:bCs/>
                <w:sz w:val="24"/>
                <w:szCs w:val="24"/>
              </w:rPr>
              <w:t>DHSReview</w:t>
            </w:r>
          </w:p>
          <w:p w:rsidRPr="00C852C9" w:rsidR="00637C0D" w:rsidP="00637C0D" w:rsidRDefault="00637C0D" w14:paraId="7887BFF7" w14:textId="77777777">
            <w:pPr>
              <w:rPr>
                <w:b/>
                <w:sz w:val="24"/>
                <w:szCs w:val="24"/>
              </w:rPr>
            </w:pPr>
          </w:p>
          <w:p w:rsidRPr="00C852C9" w:rsidR="00637C0D" w:rsidP="00637C0D" w:rsidRDefault="00637C0D" w14:paraId="0ADC64EA" w14:textId="77777777">
            <w:pPr>
              <w:rPr>
                <w:sz w:val="24"/>
                <w:szCs w:val="24"/>
              </w:rPr>
            </w:pPr>
            <w:r w:rsidRPr="00C852C9">
              <w:rPr>
                <w:sz w:val="24"/>
                <w:szCs w:val="24"/>
              </w:rPr>
              <w:t>Legend for Proposed Text:</w:t>
            </w:r>
          </w:p>
          <w:p w:rsidRPr="00C852C9" w:rsidR="00637C0D" w:rsidP="00637C0D" w:rsidRDefault="00637C0D" w14:paraId="441813FD" w14:textId="77777777">
            <w:pPr>
              <w:pStyle w:val="ListParagraph"/>
              <w:numPr>
                <w:ilvl w:val="0"/>
                <w:numId w:val="2"/>
              </w:numPr>
              <w:spacing w:line="240" w:lineRule="auto"/>
              <w:rPr>
                <w:rFonts w:ascii="Times New Roman" w:hAnsi="Times New Roman" w:cs="Times New Roman"/>
                <w:sz w:val="24"/>
                <w:szCs w:val="24"/>
              </w:rPr>
            </w:pPr>
            <w:r w:rsidRPr="00C852C9">
              <w:rPr>
                <w:rFonts w:ascii="Times New Roman" w:hAnsi="Times New Roman" w:cs="Times New Roman"/>
                <w:sz w:val="24"/>
                <w:szCs w:val="24"/>
              </w:rPr>
              <w:t>Black font = Current text</w:t>
            </w:r>
          </w:p>
          <w:p w:rsidRPr="00C852C9" w:rsidR="00A277E7" w:rsidP="00637C0D" w:rsidRDefault="00637C0D" w14:paraId="6AC3A67A" w14:textId="77777777">
            <w:pPr>
              <w:pStyle w:val="ListParagraph"/>
              <w:numPr>
                <w:ilvl w:val="0"/>
                <w:numId w:val="2"/>
              </w:numPr>
              <w:rPr>
                <w:b/>
                <w:sz w:val="24"/>
                <w:szCs w:val="24"/>
              </w:rPr>
            </w:pPr>
            <w:r w:rsidRPr="00C852C9">
              <w:rPr>
                <w:rFonts w:ascii="Times New Roman" w:hAnsi="Times New Roman" w:cs="Times New Roman"/>
                <w:color w:val="FF0000"/>
                <w:sz w:val="24"/>
                <w:szCs w:val="24"/>
              </w:rPr>
              <w:t xml:space="preserve">Red font </w:t>
            </w:r>
            <w:r w:rsidRPr="00C852C9">
              <w:rPr>
                <w:rFonts w:ascii="Times New Roman" w:hAnsi="Times New Roman" w:cs="Times New Roman"/>
                <w:sz w:val="24"/>
                <w:szCs w:val="24"/>
              </w:rPr>
              <w:t>= Changes</w:t>
            </w:r>
          </w:p>
          <w:p w:rsidRPr="00C852C9" w:rsidR="006C475E" w:rsidP="006C475E" w:rsidRDefault="006C475E" w14:paraId="6ED680CA" w14:textId="77777777">
            <w:pPr>
              <w:rPr>
                <w:b/>
                <w:sz w:val="24"/>
                <w:szCs w:val="24"/>
              </w:rPr>
            </w:pPr>
          </w:p>
          <w:p w:rsidRPr="00A02709" w:rsidR="00907EB3" w:rsidP="00907EB3" w:rsidRDefault="00907EB3" w14:paraId="6D580225" w14:textId="77777777">
            <w:pPr>
              <w:rPr>
                <w:sz w:val="24"/>
                <w:szCs w:val="24"/>
              </w:rPr>
            </w:pPr>
            <w:r w:rsidRPr="00A02709">
              <w:rPr>
                <w:sz w:val="24"/>
                <w:szCs w:val="24"/>
              </w:rPr>
              <w:t xml:space="preserve">Expires </w:t>
            </w:r>
            <w:r>
              <w:rPr>
                <w:sz w:val="24"/>
                <w:szCs w:val="24"/>
              </w:rPr>
              <w:t>06/30/2022</w:t>
            </w:r>
          </w:p>
          <w:p w:rsidRPr="00C852C9" w:rsidR="006C475E" w:rsidP="00907EB3" w:rsidRDefault="00907EB3" w14:paraId="49A7B5CB" w14:textId="64572832">
            <w:pPr>
              <w:rPr>
                <w:sz w:val="24"/>
                <w:szCs w:val="24"/>
              </w:rPr>
            </w:pPr>
            <w:r w:rsidRPr="00A02709">
              <w:rPr>
                <w:sz w:val="24"/>
                <w:szCs w:val="24"/>
              </w:rPr>
              <w:t xml:space="preserve">Edition </w:t>
            </w:r>
            <w:r>
              <w:rPr>
                <w:sz w:val="24"/>
                <w:szCs w:val="24"/>
              </w:rPr>
              <w:t>06/30/2020</w:t>
            </w:r>
          </w:p>
        </w:tc>
      </w:tr>
    </w:tbl>
    <w:p w:rsidRPr="00C852C9" w:rsidR="0006270C" w:rsidRDefault="0006270C" w14:paraId="15A12317" w14:textId="77777777"/>
    <w:p w:rsidRPr="00C852C9" w:rsidR="0006270C" w:rsidRDefault="0006270C" w14:paraId="61CBEC3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852C9" w:rsidR="00016C07" w:rsidTr="002D6271" w14:paraId="4989C23C" w14:textId="77777777">
        <w:tc>
          <w:tcPr>
            <w:tcW w:w="2808" w:type="dxa"/>
            <w:shd w:val="clear" w:color="auto" w:fill="D9D9D9"/>
            <w:vAlign w:val="center"/>
          </w:tcPr>
          <w:p w:rsidRPr="00C852C9" w:rsidR="00016C07" w:rsidP="00041392" w:rsidRDefault="00016C07" w14:paraId="6730EE89" w14:textId="77777777">
            <w:pPr>
              <w:jc w:val="center"/>
              <w:rPr>
                <w:b/>
                <w:sz w:val="24"/>
                <w:szCs w:val="24"/>
              </w:rPr>
            </w:pPr>
            <w:r w:rsidRPr="00C852C9">
              <w:rPr>
                <w:b/>
                <w:sz w:val="24"/>
                <w:szCs w:val="24"/>
              </w:rPr>
              <w:t>Current Page Number</w:t>
            </w:r>
            <w:r w:rsidRPr="00C852C9" w:rsidR="00041392">
              <w:rPr>
                <w:b/>
                <w:sz w:val="24"/>
                <w:szCs w:val="24"/>
              </w:rPr>
              <w:t xml:space="preserve"> and Section</w:t>
            </w:r>
          </w:p>
        </w:tc>
        <w:tc>
          <w:tcPr>
            <w:tcW w:w="4095" w:type="dxa"/>
            <w:shd w:val="clear" w:color="auto" w:fill="D9D9D9"/>
            <w:vAlign w:val="center"/>
          </w:tcPr>
          <w:p w:rsidRPr="00C852C9" w:rsidR="00016C07" w:rsidP="00E6404D" w:rsidRDefault="00016C07" w14:paraId="5B3BFCB2" w14:textId="77777777">
            <w:pPr>
              <w:autoSpaceDE w:val="0"/>
              <w:autoSpaceDN w:val="0"/>
              <w:adjustRightInd w:val="0"/>
              <w:jc w:val="center"/>
              <w:rPr>
                <w:b/>
                <w:sz w:val="24"/>
                <w:szCs w:val="24"/>
              </w:rPr>
            </w:pPr>
            <w:r w:rsidRPr="00C852C9">
              <w:rPr>
                <w:b/>
                <w:sz w:val="24"/>
                <w:szCs w:val="24"/>
              </w:rPr>
              <w:t>Current Text</w:t>
            </w:r>
          </w:p>
        </w:tc>
        <w:tc>
          <w:tcPr>
            <w:tcW w:w="4095" w:type="dxa"/>
            <w:shd w:val="clear" w:color="auto" w:fill="D9D9D9"/>
            <w:vAlign w:val="center"/>
          </w:tcPr>
          <w:p w:rsidRPr="00C852C9" w:rsidR="00016C07" w:rsidP="00E6404D" w:rsidRDefault="00016C07" w14:paraId="275A2D54" w14:textId="77777777">
            <w:pPr>
              <w:pStyle w:val="Default"/>
              <w:jc w:val="center"/>
              <w:rPr>
                <w:b/>
                <w:color w:val="auto"/>
              </w:rPr>
            </w:pPr>
            <w:r w:rsidRPr="00C852C9">
              <w:rPr>
                <w:b/>
                <w:color w:val="auto"/>
              </w:rPr>
              <w:t>Proposed Text</w:t>
            </w:r>
          </w:p>
        </w:tc>
      </w:tr>
      <w:tr w:rsidRPr="00805E9F" w:rsidR="00832B0F" w:rsidTr="002D6271" w14:paraId="39F1969A" w14:textId="77777777">
        <w:tc>
          <w:tcPr>
            <w:tcW w:w="2808" w:type="dxa"/>
          </w:tcPr>
          <w:p w:rsidRPr="00C852C9" w:rsidR="00832B0F" w:rsidP="00832B0F" w:rsidRDefault="00832B0F" w14:paraId="44ED6604" w14:textId="77777777">
            <w:pPr>
              <w:rPr>
                <w:b/>
                <w:sz w:val="24"/>
                <w:szCs w:val="24"/>
              </w:rPr>
            </w:pPr>
            <w:r w:rsidRPr="00C852C9">
              <w:rPr>
                <w:b/>
                <w:sz w:val="24"/>
                <w:szCs w:val="24"/>
              </w:rPr>
              <w:t>Page 1</w:t>
            </w:r>
          </w:p>
          <w:p w:rsidRPr="00C852C9" w:rsidR="00832B0F" w:rsidP="00832B0F" w:rsidRDefault="00832B0F" w14:paraId="626F88B5" w14:textId="77777777">
            <w:pPr>
              <w:rPr>
                <w:b/>
                <w:sz w:val="24"/>
                <w:szCs w:val="24"/>
              </w:rPr>
            </w:pPr>
          </w:p>
          <w:p w:rsidRPr="00C852C9" w:rsidR="00832B0F" w:rsidP="00832B0F" w:rsidRDefault="00832B0F" w14:paraId="6BDC7F1D" w14:textId="77777777">
            <w:pPr>
              <w:rPr>
                <w:b/>
                <w:sz w:val="24"/>
                <w:szCs w:val="24"/>
              </w:rPr>
            </w:pPr>
          </w:p>
          <w:p w:rsidRPr="00C852C9" w:rsidR="00832B0F" w:rsidP="00832B0F" w:rsidRDefault="00832B0F" w14:paraId="050562F1" w14:textId="77777777">
            <w:pPr>
              <w:rPr>
                <w:b/>
                <w:sz w:val="24"/>
                <w:szCs w:val="24"/>
              </w:rPr>
            </w:pPr>
          </w:p>
        </w:tc>
        <w:tc>
          <w:tcPr>
            <w:tcW w:w="4095" w:type="dxa"/>
          </w:tcPr>
          <w:p w:rsidRPr="00C852C9" w:rsidR="00832B0F" w:rsidP="00832B0F" w:rsidRDefault="00832B0F" w14:paraId="3AB15E24" w14:textId="77777777">
            <w:pPr>
              <w:rPr>
                <w:b/>
                <w:bCs/>
                <w:szCs w:val="24"/>
              </w:rPr>
            </w:pPr>
            <w:r w:rsidRPr="00C852C9">
              <w:rPr>
                <w:b/>
                <w:bCs/>
                <w:szCs w:val="24"/>
              </w:rPr>
              <w:t>[Page 1]</w:t>
            </w:r>
          </w:p>
          <w:p w:rsidRPr="00C852C9" w:rsidR="00832B0F" w:rsidP="00832B0F" w:rsidRDefault="00832B0F" w14:paraId="41755376" w14:textId="77777777">
            <w:pPr>
              <w:rPr>
                <w:b/>
                <w:bCs/>
                <w:szCs w:val="24"/>
              </w:rPr>
            </w:pPr>
          </w:p>
          <w:p w:rsidRPr="00C852C9" w:rsidR="00832B0F" w:rsidP="00832B0F" w:rsidRDefault="00832B0F" w14:paraId="4D0F9B2D" w14:textId="77777777">
            <w:r w:rsidRPr="00C852C9">
              <w:t>If you are applying for employment authorization under the (c)(14),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Supporting evidence is not required, but U.S. Citizenship and Immigration Services (USCIS) will accept and review any documentation that you submit.  You do not need to include other household members' financial information to establish your own economic necessity.</w:t>
            </w:r>
          </w:p>
          <w:p w:rsidRPr="00C852C9" w:rsidR="00832B0F" w:rsidP="00832B0F" w:rsidRDefault="00832B0F" w14:paraId="6AC0E7DC" w14:textId="77777777"/>
        </w:tc>
        <w:tc>
          <w:tcPr>
            <w:tcW w:w="4095" w:type="dxa"/>
          </w:tcPr>
          <w:p w:rsidRPr="00C852C9" w:rsidR="00832B0F" w:rsidP="00832B0F" w:rsidRDefault="00832B0F" w14:paraId="058BCCF3" w14:textId="77777777">
            <w:pPr>
              <w:rPr>
                <w:b/>
                <w:bCs/>
                <w:szCs w:val="24"/>
              </w:rPr>
            </w:pPr>
            <w:r w:rsidRPr="00C852C9">
              <w:rPr>
                <w:b/>
                <w:bCs/>
                <w:szCs w:val="24"/>
              </w:rPr>
              <w:t>[Page 1]</w:t>
            </w:r>
          </w:p>
          <w:p w:rsidRPr="00C852C9" w:rsidR="00832B0F" w:rsidP="00832B0F" w:rsidRDefault="00832B0F" w14:paraId="5F423A93" w14:textId="77777777">
            <w:pPr>
              <w:rPr>
                <w:b/>
                <w:bCs/>
                <w:szCs w:val="24"/>
              </w:rPr>
            </w:pPr>
          </w:p>
          <w:p w:rsidRPr="00CB0151" w:rsidR="00832B0F" w:rsidP="00832B0F" w:rsidRDefault="00832B0F" w14:paraId="0ACE115E" w14:textId="77777777">
            <w:r w:rsidRPr="00C852C9">
              <w:t xml:space="preserve">If you are applying for employment authorization under the (c)(14), Deferred Action, </w:t>
            </w:r>
            <w:r w:rsidRPr="00C852C9">
              <w:rPr>
                <w:color w:val="FF0000"/>
              </w:rPr>
              <w:t xml:space="preserve">(c)(18) Aliens Ordered Removed and Released from Custody on Orders of Supervision, </w:t>
            </w:r>
            <w:r w:rsidRPr="00C852C9">
              <w:t xml:space="preserve">or (c)(33), Consideration of Deferred Action for Childhood </w:t>
            </w:r>
            <w:r w:rsidRPr="00C852C9">
              <w:rPr>
                <w:color w:val="FF0000"/>
              </w:rPr>
              <w:t xml:space="preserve">Arrivals, you </w:t>
            </w:r>
            <w:r w:rsidRPr="00C852C9">
              <w:t xml:space="preserve">must complete this </w:t>
            </w:r>
            <w:r w:rsidRPr="00C852C9">
              <w:rPr>
                <w:color w:val="FF0000"/>
              </w:rPr>
              <w:t xml:space="preserve">worksheet.  U.S. Citizenship and Immigration Services (USCIS) will use the information you provide to </w:t>
            </w:r>
            <w:r w:rsidRPr="00C852C9">
              <w:t xml:space="preserve">determine whether you have </w:t>
            </w:r>
            <w:r w:rsidRPr="00C852C9" w:rsidR="009E60B7">
              <w:rPr>
                <w:color w:val="FF0000"/>
              </w:rPr>
              <w:t xml:space="preserve">established </w:t>
            </w:r>
            <w:r w:rsidRPr="00C852C9">
              <w:t xml:space="preserve">an economic need to work.  In the spaces provided below, indicate your current annual income, your current annual expenses, and the total current value of your assets.  </w:t>
            </w:r>
            <w:r w:rsidRPr="00C852C9">
              <w:rPr>
                <w:color w:val="FF0000"/>
              </w:rPr>
              <w:t xml:space="preserve">You do not have to submit supporting </w:t>
            </w:r>
            <w:r w:rsidRPr="00C852C9">
              <w:t>evidence</w:t>
            </w:r>
            <w:r w:rsidRPr="00C852C9">
              <w:rPr>
                <w:color w:val="FF0000"/>
              </w:rPr>
              <w:t>, but USCIS</w:t>
            </w:r>
            <w:r w:rsidRPr="00C852C9">
              <w:t xml:space="preserve"> will accept and review any documentation that you </w:t>
            </w:r>
            <w:r w:rsidRPr="00C852C9">
              <w:rPr>
                <w:color w:val="FF0000"/>
              </w:rPr>
              <w:t xml:space="preserve">choose to </w:t>
            </w:r>
            <w:r w:rsidRPr="00C852C9">
              <w:t>submit.  You do not need to include other household members’ financial information to establish your own economic necessity.</w:t>
            </w:r>
          </w:p>
          <w:p w:rsidRPr="00805E9F" w:rsidR="00832B0F" w:rsidP="00832B0F" w:rsidRDefault="00832B0F" w14:paraId="1E7CEF35" w14:textId="77777777"/>
        </w:tc>
      </w:tr>
    </w:tbl>
    <w:p w:rsidR="0006270C" w:rsidP="000C712C" w:rsidRDefault="0006270C" w14:paraId="042B5D54"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BE925" w14:textId="77777777" w:rsidR="00622DFA" w:rsidRDefault="00622DFA">
      <w:r>
        <w:separator/>
      </w:r>
    </w:p>
  </w:endnote>
  <w:endnote w:type="continuationSeparator" w:id="0">
    <w:p w14:paraId="1671ADBD" w14:textId="77777777" w:rsidR="00622DFA" w:rsidRDefault="006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2611"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52C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08A8" w14:textId="77777777" w:rsidR="00622DFA" w:rsidRDefault="00622DFA">
      <w:r>
        <w:separator/>
      </w:r>
    </w:p>
  </w:footnote>
  <w:footnote w:type="continuationSeparator" w:id="0">
    <w:p w14:paraId="1D5DE765" w14:textId="77777777" w:rsidR="00622DFA" w:rsidRDefault="0062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401"/>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6968"/>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0F6"/>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4F63"/>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DFA"/>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9F"/>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B0F"/>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EB3"/>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0B7"/>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AA3"/>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1DC"/>
    <w:rsid w:val="00BC12ED"/>
    <w:rsid w:val="00BC1D1C"/>
    <w:rsid w:val="00BC3702"/>
    <w:rsid w:val="00BC43C9"/>
    <w:rsid w:val="00BC446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2C9"/>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AD6"/>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8F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127C5"/>
  <w15:docId w15:val="{41ED8B19-2D78-4ECB-BD0D-6CFCDDBA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39AAB12B-E034-4659-B3EE-0D184321E4DC}"/>
</file>

<file path=customXml/itemProps2.xml><?xml version="1.0" encoding="utf-8"?>
<ds:datastoreItem xmlns:ds="http://schemas.openxmlformats.org/officeDocument/2006/customXml" ds:itemID="{496A507D-E590-4159-8A17-29C6AF27CB21}"/>
</file>

<file path=customXml/itemProps3.xml><?xml version="1.0" encoding="utf-8"?>
<ds:datastoreItem xmlns:ds="http://schemas.openxmlformats.org/officeDocument/2006/customXml" ds:itemID="{1855B44A-5941-4539-AE30-2F5E79948A51}"/>
</file>

<file path=docProps/app.xml><?xml version="1.0" encoding="utf-8"?>
<Properties xmlns="http://schemas.openxmlformats.org/officeDocument/2006/extended-properties" xmlns:vt="http://schemas.openxmlformats.org/officeDocument/2006/docPropsVTypes">
  <Template>TOC Template 11062018</Template>
  <TotalTime>1</TotalTime>
  <Pages>1</Pages>
  <Words>272</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Joshua Ketchum</cp:lastModifiedBy>
  <cp:revision>2</cp:revision>
  <cp:lastPrinted>2008-09-11T16:49:00Z</cp:lastPrinted>
  <dcterms:created xsi:type="dcterms:W3CDTF">2020-08-24T13:33:00Z</dcterms:created>
  <dcterms:modified xsi:type="dcterms:W3CDTF">2020-08-24T13:33:00Z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