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00F1C2" w14:textId="77777777" w:rsidR="00386054" w:rsidRPr="001B7DB7" w:rsidRDefault="00386054" w:rsidP="001176B3">
      <w:pPr>
        <w:pStyle w:val="Title"/>
        <w:spacing w:before="0" w:after="0"/>
        <w:rPr>
          <w:rFonts w:ascii="Times New Roman" w:hAnsi="Times New Roman"/>
          <w:sz w:val="24"/>
          <w:szCs w:val="24"/>
        </w:rPr>
      </w:pPr>
      <w:bookmarkStart w:id="0" w:name="_GoBack"/>
      <w:bookmarkEnd w:id="0"/>
      <w:r w:rsidRPr="001B7DB7">
        <w:rPr>
          <w:rFonts w:ascii="Times New Roman" w:hAnsi="Times New Roman"/>
          <w:sz w:val="24"/>
          <w:szCs w:val="24"/>
        </w:rPr>
        <w:t>SUPPORTING STATEMENT</w:t>
      </w:r>
    </w:p>
    <w:p w14:paraId="45477485" w14:textId="77777777" w:rsidR="00386054" w:rsidRPr="001B7DB7" w:rsidRDefault="004E63EA" w:rsidP="001176B3">
      <w:pPr>
        <w:pStyle w:val="Title"/>
        <w:spacing w:before="0" w:after="0"/>
        <w:rPr>
          <w:rFonts w:ascii="Times New Roman" w:hAnsi="Times New Roman"/>
          <w:sz w:val="24"/>
          <w:szCs w:val="24"/>
        </w:rPr>
      </w:pPr>
      <w:r w:rsidRPr="001B7DB7">
        <w:rPr>
          <w:rFonts w:ascii="Times New Roman" w:hAnsi="Times New Roman"/>
          <w:sz w:val="24"/>
          <w:szCs w:val="24"/>
        </w:rPr>
        <w:t>F</w:t>
      </w:r>
      <w:r w:rsidR="00386054" w:rsidRPr="001B7DB7">
        <w:rPr>
          <w:rFonts w:ascii="Times New Roman" w:hAnsi="Times New Roman"/>
          <w:sz w:val="24"/>
          <w:szCs w:val="24"/>
        </w:rPr>
        <w:t>OR PAPERWORK REDUCTION ACT SUBMISSION</w:t>
      </w:r>
    </w:p>
    <w:p w14:paraId="614DF25F" w14:textId="3C445316" w:rsidR="005C391A" w:rsidRPr="001B7DB7" w:rsidRDefault="001B7DB7" w:rsidP="001176B3">
      <w:pPr>
        <w:pStyle w:val="Title"/>
        <w:spacing w:before="0" w:after="0"/>
        <w:rPr>
          <w:rFonts w:ascii="Times New Roman" w:hAnsi="Times New Roman"/>
          <w:sz w:val="24"/>
          <w:szCs w:val="24"/>
        </w:rPr>
      </w:pPr>
      <w:r w:rsidRPr="001B7DB7">
        <w:rPr>
          <w:rFonts w:ascii="Times New Roman" w:hAnsi="Times New Roman"/>
          <w:sz w:val="24"/>
          <w:szCs w:val="24"/>
        </w:rPr>
        <w:t>Fiscal Operations Report for 201</w:t>
      </w:r>
      <w:r w:rsidR="008A123D">
        <w:rPr>
          <w:rFonts w:ascii="Times New Roman" w:hAnsi="Times New Roman"/>
          <w:sz w:val="24"/>
          <w:szCs w:val="24"/>
        </w:rPr>
        <w:t>9</w:t>
      </w:r>
      <w:r w:rsidRPr="001B7DB7">
        <w:rPr>
          <w:rFonts w:ascii="Times New Roman" w:hAnsi="Times New Roman"/>
          <w:sz w:val="24"/>
          <w:szCs w:val="24"/>
        </w:rPr>
        <w:t>-20</w:t>
      </w:r>
      <w:r w:rsidR="008A123D">
        <w:rPr>
          <w:rFonts w:ascii="Times New Roman" w:hAnsi="Times New Roman"/>
          <w:sz w:val="24"/>
          <w:szCs w:val="24"/>
        </w:rPr>
        <w:t>20</w:t>
      </w:r>
      <w:r w:rsidRPr="001B7DB7">
        <w:rPr>
          <w:rFonts w:ascii="Times New Roman" w:hAnsi="Times New Roman"/>
          <w:sz w:val="24"/>
          <w:szCs w:val="24"/>
        </w:rPr>
        <w:t xml:space="preserve"> and Application to Participate 202</w:t>
      </w:r>
      <w:r w:rsidR="008A123D">
        <w:rPr>
          <w:rFonts w:ascii="Times New Roman" w:hAnsi="Times New Roman"/>
          <w:sz w:val="24"/>
          <w:szCs w:val="24"/>
        </w:rPr>
        <w:t>1</w:t>
      </w:r>
      <w:r w:rsidRPr="001B7DB7">
        <w:rPr>
          <w:rFonts w:ascii="Times New Roman" w:hAnsi="Times New Roman"/>
          <w:sz w:val="24"/>
          <w:szCs w:val="24"/>
        </w:rPr>
        <w:t>-202</w:t>
      </w:r>
      <w:r w:rsidR="008A123D">
        <w:rPr>
          <w:rFonts w:ascii="Times New Roman" w:hAnsi="Times New Roman"/>
          <w:sz w:val="24"/>
          <w:szCs w:val="24"/>
        </w:rPr>
        <w:t>2</w:t>
      </w:r>
      <w:r w:rsidRPr="001B7DB7">
        <w:rPr>
          <w:rFonts w:ascii="Times New Roman" w:hAnsi="Times New Roman"/>
          <w:sz w:val="24"/>
          <w:szCs w:val="24"/>
        </w:rPr>
        <w:t xml:space="preserve"> (FISAP) and Reallocation Form</w:t>
      </w:r>
    </w:p>
    <w:p w14:paraId="06582179" w14:textId="77777777" w:rsidR="005C391A" w:rsidRPr="001B7DB7" w:rsidRDefault="005C391A" w:rsidP="001176B3">
      <w:pPr>
        <w:pStyle w:val="Title"/>
        <w:spacing w:before="0" w:after="0"/>
        <w:rPr>
          <w:rFonts w:ascii="Times New Roman" w:hAnsi="Times New Roman"/>
          <w:sz w:val="24"/>
          <w:szCs w:val="24"/>
        </w:rPr>
      </w:pPr>
    </w:p>
    <w:p w14:paraId="7E08D534" w14:textId="77777777" w:rsidR="00386054" w:rsidRPr="001B7DB7" w:rsidRDefault="00386054" w:rsidP="001176B3">
      <w:pPr>
        <w:tabs>
          <w:tab w:val="left" w:pos="0"/>
        </w:tabs>
        <w:suppressAutoHyphens/>
        <w:rPr>
          <w:rFonts w:ascii="Times New Roman" w:hAnsi="Times New Roman"/>
          <w:szCs w:val="24"/>
        </w:rPr>
      </w:pPr>
      <w:r w:rsidRPr="001B7DB7">
        <w:rPr>
          <w:rFonts w:ascii="Times New Roman" w:hAnsi="Times New Roman"/>
          <w:b/>
          <w:szCs w:val="24"/>
        </w:rPr>
        <w:t xml:space="preserve">A. Justification </w:t>
      </w:r>
    </w:p>
    <w:p w14:paraId="33E81936" w14:textId="77777777" w:rsidR="00386054" w:rsidRPr="001B7DB7" w:rsidRDefault="00386054" w:rsidP="001176B3">
      <w:pPr>
        <w:tabs>
          <w:tab w:val="left" w:pos="0"/>
        </w:tabs>
        <w:suppressAutoHyphens/>
        <w:rPr>
          <w:rFonts w:ascii="Times New Roman" w:hAnsi="Times New Roman"/>
          <w:szCs w:val="24"/>
        </w:rPr>
      </w:pPr>
    </w:p>
    <w:p w14:paraId="6A1C070E" w14:textId="77777777" w:rsidR="00386054" w:rsidRPr="001B7DB7" w:rsidRDefault="00386054" w:rsidP="00B10088">
      <w:pPr>
        <w:pStyle w:val="ListParagraph"/>
        <w:numPr>
          <w:ilvl w:val="0"/>
          <w:numId w:val="12"/>
        </w:numPr>
        <w:tabs>
          <w:tab w:val="left" w:pos="0"/>
        </w:tabs>
        <w:suppressAutoHyphens/>
        <w:ind w:left="360"/>
        <w:contextualSpacing w:val="0"/>
        <w:rPr>
          <w:rFonts w:ascii="Times New Roman" w:hAnsi="Times New Roman"/>
          <w:szCs w:val="24"/>
        </w:rPr>
      </w:pPr>
      <w:r w:rsidRPr="001B7DB7">
        <w:rPr>
          <w:rFonts w:ascii="Times New Roman" w:hAnsi="Times New Roman"/>
          <w:szCs w:val="24"/>
        </w:rPr>
        <w:t xml:space="preserve">Explain the circumstances that make the collection of information necessary.  Identify any legal or administrative requirements that necessitate the collection.  Attach a </w:t>
      </w:r>
      <w:r w:rsidR="003C7F70" w:rsidRPr="001B7DB7">
        <w:rPr>
          <w:rFonts w:ascii="Times New Roman" w:hAnsi="Times New Roman"/>
          <w:szCs w:val="24"/>
        </w:rPr>
        <w:t xml:space="preserve">hard </w:t>
      </w:r>
      <w:r w:rsidRPr="001B7DB7">
        <w:rPr>
          <w:rFonts w:ascii="Times New Roman" w:hAnsi="Times New Roman"/>
          <w:szCs w:val="24"/>
        </w:rPr>
        <w:t>copy of the appropriate section of each statute and regulation mandating or authorizing the collection of information</w:t>
      </w:r>
      <w:r w:rsidR="003C7F70" w:rsidRPr="001B7DB7">
        <w:rPr>
          <w:rFonts w:ascii="Times New Roman" w:hAnsi="Times New Roman"/>
          <w:szCs w:val="24"/>
        </w:rPr>
        <w:t>,</w:t>
      </w:r>
      <w:r w:rsidR="00050CBE" w:rsidRPr="001B7DB7">
        <w:rPr>
          <w:rFonts w:ascii="Times New Roman" w:hAnsi="Times New Roman"/>
          <w:szCs w:val="24"/>
        </w:rPr>
        <w:t xml:space="preserve"> or </w:t>
      </w:r>
      <w:r w:rsidR="003C7F70" w:rsidRPr="001B7DB7">
        <w:rPr>
          <w:rFonts w:ascii="Times New Roman" w:hAnsi="Times New Roman"/>
          <w:szCs w:val="24"/>
        </w:rPr>
        <w:t xml:space="preserve">you may </w:t>
      </w:r>
      <w:r w:rsidR="00050CBE" w:rsidRPr="001B7DB7">
        <w:rPr>
          <w:rFonts w:ascii="Times New Roman" w:hAnsi="Times New Roman"/>
          <w:szCs w:val="24"/>
        </w:rPr>
        <w:t xml:space="preserve">provide a valid </w:t>
      </w:r>
      <w:r w:rsidR="003C7F70" w:rsidRPr="001B7DB7">
        <w:rPr>
          <w:rFonts w:ascii="Times New Roman" w:hAnsi="Times New Roman"/>
          <w:szCs w:val="24"/>
        </w:rPr>
        <w:t>URL</w:t>
      </w:r>
      <w:r w:rsidR="00050CBE" w:rsidRPr="001B7DB7">
        <w:rPr>
          <w:rFonts w:ascii="Times New Roman" w:hAnsi="Times New Roman"/>
          <w:szCs w:val="24"/>
        </w:rPr>
        <w:t xml:space="preserve"> link or paste the applicable section</w:t>
      </w:r>
      <w:r w:rsidR="003C7F70" w:rsidRPr="001B7DB7">
        <w:rPr>
          <w:rStyle w:val="FootnoteReference"/>
          <w:rFonts w:ascii="Times New Roman" w:hAnsi="Times New Roman"/>
          <w:szCs w:val="24"/>
        </w:rPr>
        <w:footnoteReference w:id="1"/>
      </w:r>
      <w:r w:rsidRPr="001B7DB7">
        <w:rPr>
          <w:rFonts w:ascii="Times New Roman" w:hAnsi="Times New Roman"/>
          <w:szCs w:val="24"/>
        </w:rPr>
        <w:t>. Specify the review type of the collection (new, revision, extension, reinstatement with change, reinstatement without change)</w:t>
      </w:r>
      <w:r w:rsidR="00050CBE" w:rsidRPr="001B7DB7">
        <w:rPr>
          <w:rFonts w:ascii="Times New Roman" w:hAnsi="Times New Roman"/>
          <w:szCs w:val="24"/>
        </w:rPr>
        <w:t>. If revised, briefly specify the changes.  If a rulemaking is involved, make note of the sections or changed sections, if applicable.</w:t>
      </w:r>
    </w:p>
    <w:p w14:paraId="50478724" w14:textId="77777777" w:rsidR="001176B3" w:rsidRPr="001B7DB7" w:rsidRDefault="001176B3" w:rsidP="0073052E">
      <w:pPr>
        <w:tabs>
          <w:tab w:val="left" w:pos="720"/>
        </w:tabs>
        <w:suppressAutoHyphens/>
        <w:ind w:left="720"/>
        <w:rPr>
          <w:rFonts w:ascii="Times New Roman" w:hAnsi="Times New Roman"/>
          <w:szCs w:val="24"/>
        </w:rPr>
      </w:pPr>
    </w:p>
    <w:p w14:paraId="63184EDC" w14:textId="77777777" w:rsidR="001B7DB7" w:rsidRPr="00374323" w:rsidRDefault="001B7DB7" w:rsidP="001B7DB7">
      <w:pPr>
        <w:tabs>
          <w:tab w:val="left" w:pos="720"/>
        </w:tabs>
        <w:suppressAutoHyphens/>
        <w:ind w:left="720"/>
        <w:rPr>
          <w:rFonts w:ascii="Times New Roman" w:hAnsi="Times New Roman"/>
          <w:b/>
          <w:szCs w:val="24"/>
          <w:u w:val="single"/>
        </w:rPr>
      </w:pPr>
      <w:r w:rsidRPr="00374323">
        <w:rPr>
          <w:rFonts w:ascii="Times New Roman" w:hAnsi="Times New Roman"/>
          <w:b/>
          <w:szCs w:val="24"/>
          <w:u w:val="single"/>
        </w:rPr>
        <w:t>FISAP Form</w:t>
      </w:r>
    </w:p>
    <w:p w14:paraId="36964582" w14:textId="66229FD5" w:rsidR="001B7DB7" w:rsidRDefault="001B7DB7" w:rsidP="001B7DB7">
      <w:pPr>
        <w:tabs>
          <w:tab w:val="left" w:pos="720"/>
        </w:tabs>
        <w:suppressAutoHyphens/>
        <w:ind w:left="720"/>
        <w:rPr>
          <w:rFonts w:ascii="Times New Roman" w:hAnsi="Times New Roman"/>
          <w:szCs w:val="24"/>
        </w:rPr>
      </w:pPr>
      <w:r w:rsidRPr="001B7DB7">
        <w:rPr>
          <w:rFonts w:ascii="Times New Roman" w:hAnsi="Times New Roman"/>
          <w:szCs w:val="24"/>
        </w:rPr>
        <w:t>The Higher Education Opportunity Act (HEOA) (P.L. 110-315) was enacted on August 14, 2008 and reauthorized the Higher Education Act of 1965, as amended, (HEA). It requires participating Title IV institutions to apply for funds and report expenditures for the Federal Perkins Loan (Perkins), the Federal Supplemental Educational Opportunity Grant (FSEOG) and the Federal Work-Study (FWS) Programs on an annual basis.</w:t>
      </w:r>
    </w:p>
    <w:p w14:paraId="3DF5622B" w14:textId="77777777" w:rsidR="001B7DB7" w:rsidRPr="001B7DB7" w:rsidRDefault="001B7DB7" w:rsidP="001B7DB7">
      <w:pPr>
        <w:tabs>
          <w:tab w:val="left" w:pos="720"/>
        </w:tabs>
        <w:suppressAutoHyphens/>
        <w:ind w:left="720"/>
        <w:rPr>
          <w:rFonts w:ascii="Times New Roman" w:hAnsi="Times New Roman"/>
          <w:szCs w:val="24"/>
        </w:rPr>
      </w:pPr>
    </w:p>
    <w:p w14:paraId="09C3F294" w14:textId="77777777" w:rsidR="001B7DB7" w:rsidRDefault="001B7DB7" w:rsidP="001B7DB7">
      <w:pPr>
        <w:tabs>
          <w:tab w:val="left" w:pos="720"/>
        </w:tabs>
        <w:suppressAutoHyphens/>
        <w:ind w:left="720"/>
        <w:rPr>
          <w:rFonts w:ascii="Times New Roman" w:hAnsi="Times New Roman"/>
          <w:szCs w:val="24"/>
        </w:rPr>
      </w:pPr>
      <w:r w:rsidRPr="001B7DB7">
        <w:rPr>
          <w:rFonts w:ascii="Times New Roman" w:hAnsi="Times New Roman"/>
          <w:szCs w:val="24"/>
        </w:rPr>
        <w:t xml:space="preserve">The data submitted electronically in the Fiscal Operations Report and Application to Participate (FISAP) is used by the Department of Education (the Department) to determine the institution’s funding need for the award year and monitor program effectiveness and accountability of fund expenditures.  The data is used in conjunction with institutional program reviews to assess the administrative capability and compliance of the applicant.  There are no other resources for collecting this data.  Sections of the Higher Education Act of 1965, as amended, that govern these programs can be found at </w:t>
      </w:r>
      <w:hyperlink r:id="rId12" w:history="1">
        <w:r w:rsidRPr="001B7DB7">
          <w:rPr>
            <w:rStyle w:val="Hyperlink"/>
            <w:rFonts w:ascii="Times New Roman" w:hAnsi="Times New Roman"/>
            <w:szCs w:val="24"/>
          </w:rPr>
          <w:t>http://www2.ed.gov/about/offices/list/ope/library.html</w:t>
        </w:r>
      </w:hyperlink>
      <w:r w:rsidRPr="001B7DB7">
        <w:rPr>
          <w:rFonts w:ascii="Times New Roman" w:hAnsi="Times New Roman"/>
          <w:szCs w:val="24"/>
        </w:rPr>
        <w:t xml:space="preserve">. </w:t>
      </w:r>
    </w:p>
    <w:p w14:paraId="3D3DBAE8" w14:textId="77777777" w:rsidR="001B7DB7" w:rsidRPr="001B7DB7" w:rsidRDefault="001B7DB7" w:rsidP="001B7DB7">
      <w:pPr>
        <w:tabs>
          <w:tab w:val="left" w:pos="720"/>
        </w:tabs>
        <w:suppressAutoHyphens/>
        <w:ind w:left="720"/>
        <w:rPr>
          <w:rFonts w:ascii="Times New Roman" w:hAnsi="Times New Roman"/>
          <w:szCs w:val="24"/>
        </w:rPr>
      </w:pPr>
    </w:p>
    <w:p w14:paraId="04383764" w14:textId="77777777" w:rsidR="001B7DB7" w:rsidRDefault="001B7DB7" w:rsidP="001B7DB7">
      <w:pPr>
        <w:tabs>
          <w:tab w:val="left" w:pos="720"/>
        </w:tabs>
        <w:suppressAutoHyphens/>
        <w:ind w:left="720"/>
        <w:rPr>
          <w:rFonts w:ascii="Times New Roman" w:hAnsi="Times New Roman"/>
          <w:szCs w:val="24"/>
        </w:rPr>
      </w:pPr>
      <w:r w:rsidRPr="001B7DB7">
        <w:rPr>
          <w:rFonts w:ascii="Times New Roman" w:hAnsi="Times New Roman"/>
          <w:szCs w:val="24"/>
        </w:rPr>
        <w:t>The legislative authority governing the application for the distribution of Perkins funds is 20 U.S.C. 1087bb (34 CFR 673.3); for FWS funds it is 42 U.S.C. 2752 (34 CFR 673.3); and for FSEOG funds it is 20 U.S.C. 1070b-3 (34 CFR 673.3).</w:t>
      </w:r>
    </w:p>
    <w:p w14:paraId="7BB1BA63" w14:textId="77777777" w:rsidR="001B7DB7" w:rsidRPr="001B7DB7" w:rsidRDefault="001B7DB7" w:rsidP="001B7DB7">
      <w:pPr>
        <w:tabs>
          <w:tab w:val="left" w:pos="720"/>
        </w:tabs>
        <w:suppressAutoHyphens/>
        <w:ind w:left="720"/>
        <w:rPr>
          <w:rFonts w:ascii="Times New Roman" w:hAnsi="Times New Roman"/>
          <w:szCs w:val="24"/>
        </w:rPr>
      </w:pPr>
    </w:p>
    <w:p w14:paraId="6C48579B" w14:textId="77777777" w:rsidR="001B7DB7" w:rsidRPr="001B7DB7" w:rsidRDefault="001B7DB7" w:rsidP="001B7DB7">
      <w:pPr>
        <w:tabs>
          <w:tab w:val="left" w:pos="720"/>
        </w:tabs>
        <w:suppressAutoHyphens/>
        <w:ind w:left="720"/>
        <w:rPr>
          <w:rFonts w:ascii="Times New Roman" w:hAnsi="Times New Roman"/>
          <w:szCs w:val="24"/>
        </w:rPr>
      </w:pPr>
      <w:r w:rsidRPr="001B7DB7">
        <w:rPr>
          <w:rFonts w:ascii="Times New Roman" w:hAnsi="Times New Roman"/>
          <w:szCs w:val="24"/>
        </w:rPr>
        <w:t>The legislative authority governing the annual report on the uses made of funds provided under the previous sections is 20 U.S. C. 1094.</w:t>
      </w:r>
    </w:p>
    <w:p w14:paraId="2E55C806" w14:textId="77777777" w:rsidR="001B7DB7" w:rsidRPr="001B7DB7" w:rsidRDefault="001B7DB7" w:rsidP="001B7DB7">
      <w:pPr>
        <w:tabs>
          <w:tab w:val="left" w:pos="720"/>
        </w:tabs>
        <w:suppressAutoHyphens/>
        <w:ind w:left="720"/>
        <w:rPr>
          <w:rFonts w:ascii="Times New Roman" w:hAnsi="Times New Roman"/>
          <w:szCs w:val="24"/>
        </w:rPr>
      </w:pPr>
    </w:p>
    <w:p w14:paraId="2BE76B9E" w14:textId="77777777" w:rsidR="001B7DB7" w:rsidRPr="00374323" w:rsidRDefault="001B7DB7" w:rsidP="001B7DB7">
      <w:pPr>
        <w:tabs>
          <w:tab w:val="left" w:pos="720"/>
        </w:tabs>
        <w:suppressAutoHyphens/>
        <w:ind w:left="720"/>
        <w:rPr>
          <w:rFonts w:ascii="Times New Roman" w:hAnsi="Times New Roman"/>
          <w:b/>
          <w:szCs w:val="24"/>
          <w:u w:val="single"/>
        </w:rPr>
      </w:pPr>
      <w:r w:rsidRPr="00374323">
        <w:rPr>
          <w:rFonts w:ascii="Times New Roman" w:hAnsi="Times New Roman"/>
          <w:b/>
          <w:szCs w:val="24"/>
          <w:u w:val="single"/>
        </w:rPr>
        <w:t>Reallocation Form</w:t>
      </w:r>
    </w:p>
    <w:p w14:paraId="68185347" w14:textId="3EFE3D72" w:rsidR="001B7DB7" w:rsidRDefault="001B7DB7" w:rsidP="001B7DB7">
      <w:pPr>
        <w:tabs>
          <w:tab w:val="left" w:pos="720"/>
        </w:tabs>
        <w:suppressAutoHyphens/>
        <w:ind w:left="720"/>
        <w:rPr>
          <w:rFonts w:ascii="Times New Roman" w:hAnsi="Times New Roman"/>
          <w:szCs w:val="24"/>
        </w:rPr>
      </w:pPr>
      <w:r w:rsidRPr="001B7DB7">
        <w:rPr>
          <w:rFonts w:ascii="Times New Roman" w:hAnsi="Times New Roman"/>
          <w:szCs w:val="24"/>
        </w:rPr>
        <w:t>The HEA requires that if an institution anticipates not using all of its allocated funds for the FWS, and FSEOG programs by the end of an award year, it must specify the anticipated remaining unused amount to the Secretary, who reduces the institution’s allocation accordingly. Unused amounts are reported in Section A of the Reallocation Form.</w:t>
      </w:r>
    </w:p>
    <w:p w14:paraId="1164356F" w14:textId="77777777" w:rsidR="001B7DB7" w:rsidRPr="001B7DB7" w:rsidRDefault="001B7DB7" w:rsidP="006F04BB">
      <w:pPr>
        <w:tabs>
          <w:tab w:val="left" w:pos="720"/>
        </w:tabs>
        <w:suppressAutoHyphens/>
        <w:ind w:left="720"/>
        <w:rPr>
          <w:rFonts w:ascii="Times New Roman" w:hAnsi="Times New Roman"/>
          <w:szCs w:val="24"/>
        </w:rPr>
      </w:pPr>
      <w:r w:rsidRPr="001B7DB7">
        <w:rPr>
          <w:rFonts w:ascii="Times New Roman" w:hAnsi="Times New Roman"/>
          <w:szCs w:val="24"/>
        </w:rPr>
        <w:lastRenderedPageBreak/>
        <w:t xml:space="preserve">The HEA also requires the Secretary to reallocate these unexpended funds before the appropriations expire on September 30, immediately following their release in this form.  The data collected in Section B provides the minimum information needed by the Secretary to determine a fair and equitable distribution of supplemental FWS allocations for the purpose of furthering the program’s community service goals. </w:t>
      </w:r>
    </w:p>
    <w:p w14:paraId="4C629F7E" w14:textId="77777777" w:rsidR="001B7DB7" w:rsidRPr="001B7DB7" w:rsidRDefault="001B7DB7" w:rsidP="001B7DB7">
      <w:pPr>
        <w:tabs>
          <w:tab w:val="left" w:pos="720"/>
        </w:tabs>
        <w:suppressAutoHyphens/>
        <w:ind w:left="720"/>
        <w:rPr>
          <w:rFonts w:ascii="Times New Roman" w:hAnsi="Times New Roman"/>
          <w:szCs w:val="24"/>
        </w:rPr>
      </w:pPr>
    </w:p>
    <w:p w14:paraId="7E8D7924" w14:textId="77777777" w:rsidR="001B7DB7" w:rsidRPr="00374323" w:rsidRDefault="001B7DB7" w:rsidP="00374323">
      <w:pPr>
        <w:tabs>
          <w:tab w:val="left" w:pos="720"/>
        </w:tabs>
        <w:suppressAutoHyphens/>
        <w:ind w:left="720"/>
        <w:jc w:val="center"/>
        <w:rPr>
          <w:rFonts w:ascii="Times New Roman" w:hAnsi="Times New Roman"/>
          <w:szCs w:val="24"/>
          <w:u w:val="single"/>
        </w:rPr>
      </w:pPr>
      <w:r w:rsidRPr="00374323">
        <w:rPr>
          <w:rFonts w:ascii="Times New Roman" w:hAnsi="Times New Roman"/>
          <w:szCs w:val="24"/>
          <w:u w:val="single"/>
        </w:rPr>
        <w:t>Changes to the FISAP Form and Instructions</w:t>
      </w:r>
    </w:p>
    <w:p w14:paraId="146D4827" w14:textId="77777777" w:rsidR="001B7DB7" w:rsidRPr="001B7DB7" w:rsidRDefault="001B7DB7" w:rsidP="001B7DB7">
      <w:pPr>
        <w:pStyle w:val="ListParagraph"/>
        <w:suppressAutoHyphens/>
        <w:spacing w:line="288" w:lineRule="auto"/>
        <w:rPr>
          <w:rFonts w:ascii="Times New Roman" w:hAnsi="Times New Roman"/>
          <w:b/>
          <w:szCs w:val="24"/>
        </w:rPr>
      </w:pPr>
      <w:r w:rsidRPr="001B7DB7">
        <w:rPr>
          <w:rFonts w:ascii="Times New Roman" w:hAnsi="Times New Roman"/>
          <w:b/>
          <w:szCs w:val="24"/>
        </w:rPr>
        <w:t>FISAP Form:</w:t>
      </w:r>
    </w:p>
    <w:tbl>
      <w:tblPr>
        <w:tblStyle w:val="TableGrid"/>
        <w:tblW w:w="0" w:type="auto"/>
        <w:tblInd w:w="828" w:type="dxa"/>
        <w:tblLook w:val="04A0" w:firstRow="1" w:lastRow="0" w:firstColumn="1" w:lastColumn="0" w:noHBand="0" w:noVBand="1"/>
      </w:tblPr>
      <w:tblGrid>
        <w:gridCol w:w="670"/>
        <w:gridCol w:w="1220"/>
        <w:gridCol w:w="1083"/>
        <w:gridCol w:w="5362"/>
      </w:tblGrid>
      <w:tr w:rsidR="001B7DB7" w:rsidRPr="001B7DB7" w14:paraId="4FCB01AC" w14:textId="77777777" w:rsidTr="00374323">
        <w:tc>
          <w:tcPr>
            <w:tcW w:w="670" w:type="dxa"/>
          </w:tcPr>
          <w:p w14:paraId="3F75AD33" w14:textId="77777777" w:rsidR="001B7DB7" w:rsidRPr="001B7DB7" w:rsidRDefault="001B7DB7" w:rsidP="001B7DB7">
            <w:pPr>
              <w:suppressAutoHyphens/>
              <w:rPr>
                <w:rFonts w:ascii="Times New Roman" w:hAnsi="Times New Roman"/>
                <w:b/>
                <w:szCs w:val="24"/>
              </w:rPr>
            </w:pPr>
            <w:r w:rsidRPr="001B7DB7">
              <w:rPr>
                <w:rFonts w:ascii="Times New Roman" w:hAnsi="Times New Roman"/>
                <w:b/>
                <w:szCs w:val="24"/>
              </w:rPr>
              <w:t>Part</w:t>
            </w:r>
          </w:p>
        </w:tc>
        <w:tc>
          <w:tcPr>
            <w:tcW w:w="1220" w:type="dxa"/>
          </w:tcPr>
          <w:p w14:paraId="20825DBD" w14:textId="77777777" w:rsidR="001B7DB7" w:rsidRPr="001B7DB7" w:rsidRDefault="001B7DB7" w:rsidP="001B7DB7">
            <w:pPr>
              <w:suppressAutoHyphens/>
              <w:rPr>
                <w:rFonts w:ascii="Times New Roman" w:hAnsi="Times New Roman"/>
                <w:b/>
                <w:szCs w:val="24"/>
              </w:rPr>
            </w:pPr>
            <w:r w:rsidRPr="001B7DB7">
              <w:rPr>
                <w:rFonts w:ascii="Times New Roman" w:hAnsi="Times New Roman"/>
                <w:b/>
                <w:szCs w:val="24"/>
              </w:rPr>
              <w:t>Section</w:t>
            </w:r>
          </w:p>
        </w:tc>
        <w:tc>
          <w:tcPr>
            <w:tcW w:w="1083" w:type="dxa"/>
          </w:tcPr>
          <w:p w14:paraId="4452D7D4" w14:textId="77777777" w:rsidR="001B7DB7" w:rsidRPr="001B7DB7" w:rsidRDefault="001B7DB7" w:rsidP="001B7DB7">
            <w:pPr>
              <w:suppressAutoHyphens/>
              <w:rPr>
                <w:rFonts w:ascii="Times New Roman" w:hAnsi="Times New Roman"/>
                <w:b/>
                <w:szCs w:val="24"/>
              </w:rPr>
            </w:pPr>
            <w:r w:rsidRPr="001B7DB7">
              <w:rPr>
                <w:rFonts w:ascii="Times New Roman" w:hAnsi="Times New Roman"/>
                <w:b/>
                <w:szCs w:val="24"/>
              </w:rPr>
              <w:t>Field</w:t>
            </w:r>
          </w:p>
        </w:tc>
        <w:tc>
          <w:tcPr>
            <w:tcW w:w="5362" w:type="dxa"/>
          </w:tcPr>
          <w:p w14:paraId="392EB463" w14:textId="77777777" w:rsidR="001B7DB7" w:rsidRPr="001B7DB7" w:rsidRDefault="001B7DB7" w:rsidP="001B7DB7">
            <w:pPr>
              <w:suppressAutoHyphens/>
              <w:rPr>
                <w:rFonts w:ascii="Times New Roman" w:hAnsi="Times New Roman"/>
                <w:b/>
                <w:szCs w:val="24"/>
              </w:rPr>
            </w:pPr>
            <w:r w:rsidRPr="001B7DB7">
              <w:rPr>
                <w:rFonts w:ascii="Times New Roman" w:hAnsi="Times New Roman"/>
                <w:b/>
                <w:szCs w:val="24"/>
              </w:rPr>
              <w:t>Change</w:t>
            </w:r>
          </w:p>
        </w:tc>
      </w:tr>
      <w:tr w:rsidR="001B7DB7" w:rsidRPr="001B7DB7" w14:paraId="32471319" w14:textId="77777777" w:rsidTr="00374323">
        <w:tc>
          <w:tcPr>
            <w:tcW w:w="670" w:type="dxa"/>
          </w:tcPr>
          <w:p w14:paraId="3A0BF6CE"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All</w:t>
            </w:r>
          </w:p>
        </w:tc>
        <w:tc>
          <w:tcPr>
            <w:tcW w:w="1220" w:type="dxa"/>
          </w:tcPr>
          <w:p w14:paraId="78081613"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All</w:t>
            </w:r>
          </w:p>
        </w:tc>
        <w:tc>
          <w:tcPr>
            <w:tcW w:w="1083" w:type="dxa"/>
          </w:tcPr>
          <w:p w14:paraId="6943BD8D" w14:textId="77777777" w:rsidR="001B7DB7" w:rsidRPr="001B7DB7" w:rsidRDefault="001B7DB7" w:rsidP="001B7DB7">
            <w:pPr>
              <w:suppressAutoHyphens/>
              <w:rPr>
                <w:rFonts w:ascii="Times New Roman" w:hAnsi="Times New Roman"/>
                <w:szCs w:val="24"/>
              </w:rPr>
            </w:pPr>
          </w:p>
        </w:tc>
        <w:tc>
          <w:tcPr>
            <w:tcW w:w="5362" w:type="dxa"/>
          </w:tcPr>
          <w:p w14:paraId="66CBC4BA"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Deadline date and Award Year references updated.</w:t>
            </w:r>
          </w:p>
        </w:tc>
      </w:tr>
      <w:tr w:rsidR="001B7DB7" w:rsidRPr="001B7DB7" w14:paraId="3074C68D" w14:textId="77777777" w:rsidTr="00374323">
        <w:tc>
          <w:tcPr>
            <w:tcW w:w="670" w:type="dxa"/>
          </w:tcPr>
          <w:p w14:paraId="33837913" w14:textId="77777777" w:rsidR="001B7DB7" w:rsidRPr="001B7DB7" w:rsidDel="00814322" w:rsidRDefault="001B7DB7" w:rsidP="001B7DB7">
            <w:pPr>
              <w:suppressAutoHyphens/>
              <w:rPr>
                <w:rFonts w:ascii="Times New Roman" w:hAnsi="Times New Roman"/>
                <w:szCs w:val="24"/>
              </w:rPr>
            </w:pPr>
            <w:r w:rsidRPr="001B7DB7">
              <w:rPr>
                <w:rFonts w:ascii="Times New Roman" w:hAnsi="Times New Roman"/>
                <w:szCs w:val="24"/>
              </w:rPr>
              <w:t>III</w:t>
            </w:r>
          </w:p>
        </w:tc>
        <w:tc>
          <w:tcPr>
            <w:tcW w:w="1220" w:type="dxa"/>
          </w:tcPr>
          <w:p w14:paraId="55C8A365" w14:textId="51FCCD98" w:rsidR="001B7DB7" w:rsidRPr="001B7DB7" w:rsidDel="00814322" w:rsidRDefault="004119A5" w:rsidP="001B7DB7">
            <w:pPr>
              <w:suppressAutoHyphens/>
              <w:rPr>
                <w:rFonts w:ascii="Times New Roman" w:hAnsi="Times New Roman"/>
                <w:szCs w:val="24"/>
              </w:rPr>
            </w:pPr>
            <w:r>
              <w:rPr>
                <w:rFonts w:ascii="Times New Roman" w:hAnsi="Times New Roman"/>
                <w:szCs w:val="24"/>
              </w:rPr>
              <w:t>A</w:t>
            </w:r>
          </w:p>
        </w:tc>
        <w:tc>
          <w:tcPr>
            <w:tcW w:w="1083" w:type="dxa"/>
          </w:tcPr>
          <w:p w14:paraId="0D313D33" w14:textId="6509D325" w:rsidR="001B7DB7" w:rsidRPr="001B7DB7" w:rsidRDefault="007D70CC" w:rsidP="001B7DB7">
            <w:pPr>
              <w:suppressAutoHyphens/>
              <w:rPr>
                <w:rFonts w:ascii="Times New Roman" w:hAnsi="Times New Roman"/>
                <w:szCs w:val="24"/>
              </w:rPr>
            </w:pPr>
            <w:r>
              <w:rPr>
                <w:rFonts w:ascii="Times New Roman" w:hAnsi="Times New Roman"/>
                <w:szCs w:val="24"/>
              </w:rPr>
              <w:t>28.2 &amp; 28.3</w:t>
            </w:r>
          </w:p>
        </w:tc>
        <w:tc>
          <w:tcPr>
            <w:tcW w:w="5362" w:type="dxa"/>
          </w:tcPr>
          <w:p w14:paraId="35058965" w14:textId="1E16AA2C" w:rsidR="001B7DB7" w:rsidRPr="001B7DB7" w:rsidDel="00814322" w:rsidRDefault="001B7DB7" w:rsidP="001B7DB7">
            <w:pPr>
              <w:suppressAutoHyphens/>
              <w:rPr>
                <w:rFonts w:ascii="Times New Roman" w:hAnsi="Times New Roman"/>
                <w:szCs w:val="24"/>
              </w:rPr>
            </w:pPr>
            <w:r w:rsidRPr="001B7DB7">
              <w:rPr>
                <w:rFonts w:ascii="Times New Roman" w:hAnsi="Times New Roman"/>
                <w:szCs w:val="24"/>
              </w:rPr>
              <w:t xml:space="preserve">New data fields added to </w:t>
            </w:r>
            <w:r w:rsidR="00BA2D32">
              <w:rPr>
                <w:rFonts w:ascii="Times New Roman" w:hAnsi="Times New Roman"/>
                <w:szCs w:val="24"/>
              </w:rPr>
              <w:t>capture cumulative</w:t>
            </w:r>
            <w:r w:rsidRPr="001B7DB7">
              <w:rPr>
                <w:rFonts w:ascii="Times New Roman" w:hAnsi="Times New Roman"/>
                <w:szCs w:val="24"/>
              </w:rPr>
              <w:t xml:space="preserve"> </w:t>
            </w:r>
            <w:r w:rsidR="001E7BC6">
              <w:rPr>
                <w:rFonts w:ascii="Times New Roman" w:hAnsi="Times New Roman"/>
                <w:szCs w:val="24"/>
              </w:rPr>
              <w:t>service cancellation reimbursement</w:t>
            </w:r>
            <w:r w:rsidR="008B3500">
              <w:rPr>
                <w:rFonts w:ascii="Times New Roman" w:hAnsi="Times New Roman"/>
                <w:szCs w:val="24"/>
              </w:rPr>
              <w:t xml:space="preserve"> activity </w:t>
            </w:r>
            <w:r w:rsidR="00705643">
              <w:rPr>
                <w:rFonts w:ascii="Times New Roman" w:hAnsi="Times New Roman"/>
                <w:szCs w:val="24"/>
              </w:rPr>
              <w:t>beginning in the 1</w:t>
            </w:r>
            <w:r w:rsidR="00C10026">
              <w:rPr>
                <w:rFonts w:ascii="Times New Roman" w:hAnsi="Times New Roman"/>
                <w:szCs w:val="24"/>
              </w:rPr>
              <w:t xml:space="preserve">9-20 award year under </w:t>
            </w:r>
            <w:r w:rsidR="009F2D73">
              <w:rPr>
                <w:rFonts w:ascii="Times New Roman" w:hAnsi="Times New Roman"/>
                <w:szCs w:val="24"/>
              </w:rPr>
              <w:t xml:space="preserve">the </w:t>
            </w:r>
            <w:r w:rsidRPr="001B7DB7">
              <w:rPr>
                <w:rFonts w:ascii="Times New Roman" w:hAnsi="Times New Roman"/>
                <w:szCs w:val="24"/>
              </w:rPr>
              <w:t xml:space="preserve">Perkins Loan Program. </w:t>
            </w:r>
            <w:r w:rsidR="00893836">
              <w:rPr>
                <w:rFonts w:ascii="Times New Roman" w:hAnsi="Times New Roman"/>
                <w:szCs w:val="24"/>
              </w:rPr>
              <w:t>F</w:t>
            </w:r>
            <w:r w:rsidR="00C10026">
              <w:rPr>
                <w:rFonts w:ascii="Times New Roman" w:hAnsi="Times New Roman"/>
                <w:szCs w:val="24"/>
              </w:rPr>
              <w:t>ield 28 was renumbered to 28.1</w:t>
            </w:r>
            <w:r w:rsidR="00A71EBA">
              <w:rPr>
                <w:rFonts w:ascii="Times New Roman" w:hAnsi="Times New Roman"/>
                <w:szCs w:val="24"/>
              </w:rPr>
              <w:t>, and new fields 28.2 (</w:t>
            </w:r>
            <w:r w:rsidR="00893836">
              <w:rPr>
                <w:rFonts w:ascii="Times New Roman" w:hAnsi="Times New Roman"/>
                <w:szCs w:val="24"/>
              </w:rPr>
              <w:t xml:space="preserve">cum. </w:t>
            </w:r>
            <w:r w:rsidR="00A71EBA">
              <w:rPr>
                <w:rFonts w:ascii="Times New Roman" w:hAnsi="Times New Roman"/>
                <w:szCs w:val="24"/>
              </w:rPr>
              <w:t>service cancellation reimbursement amount) and 28.3 (</w:t>
            </w:r>
            <w:r w:rsidR="00893836">
              <w:rPr>
                <w:rFonts w:ascii="Times New Roman" w:hAnsi="Times New Roman"/>
                <w:szCs w:val="24"/>
              </w:rPr>
              <w:t xml:space="preserve">cum. </w:t>
            </w:r>
            <w:r w:rsidR="00A71EBA">
              <w:rPr>
                <w:rFonts w:ascii="Times New Roman" w:hAnsi="Times New Roman"/>
                <w:szCs w:val="24"/>
              </w:rPr>
              <w:t xml:space="preserve">total of fields 28.1 </w:t>
            </w:r>
            <w:r w:rsidR="00893836">
              <w:rPr>
                <w:rFonts w:ascii="Times New Roman" w:hAnsi="Times New Roman"/>
                <w:szCs w:val="24"/>
              </w:rPr>
              <w:t>plus</w:t>
            </w:r>
            <w:r w:rsidR="00A71EBA">
              <w:rPr>
                <w:rFonts w:ascii="Times New Roman" w:hAnsi="Times New Roman"/>
                <w:szCs w:val="24"/>
              </w:rPr>
              <w:t xml:space="preserve"> 28.2)</w:t>
            </w:r>
            <w:r w:rsidR="00893836">
              <w:rPr>
                <w:rFonts w:ascii="Times New Roman" w:hAnsi="Times New Roman"/>
                <w:szCs w:val="24"/>
              </w:rPr>
              <w:t xml:space="preserve"> were added.</w:t>
            </w:r>
          </w:p>
        </w:tc>
      </w:tr>
    </w:tbl>
    <w:p w14:paraId="349E3319" w14:textId="77777777" w:rsidR="00DF367C" w:rsidRDefault="00DF367C" w:rsidP="001B7DB7">
      <w:pPr>
        <w:suppressAutoHyphens/>
        <w:ind w:left="1440"/>
        <w:rPr>
          <w:rFonts w:ascii="Times New Roman" w:hAnsi="Times New Roman"/>
          <w:b/>
          <w:szCs w:val="24"/>
        </w:rPr>
      </w:pPr>
    </w:p>
    <w:p w14:paraId="341B0AA4" w14:textId="77777777" w:rsidR="001B7DB7" w:rsidRPr="001B7DB7" w:rsidRDefault="001B7DB7" w:rsidP="001B7DB7">
      <w:pPr>
        <w:suppressAutoHyphens/>
        <w:spacing w:line="288" w:lineRule="auto"/>
        <w:ind w:left="720"/>
        <w:rPr>
          <w:rFonts w:ascii="Times New Roman" w:hAnsi="Times New Roman"/>
          <w:b/>
          <w:szCs w:val="24"/>
        </w:rPr>
      </w:pPr>
      <w:r w:rsidRPr="001B7DB7">
        <w:rPr>
          <w:rFonts w:ascii="Times New Roman" w:hAnsi="Times New Roman"/>
          <w:b/>
          <w:szCs w:val="24"/>
        </w:rPr>
        <w:t>FISAP Form Instructions:</w:t>
      </w:r>
    </w:p>
    <w:tbl>
      <w:tblPr>
        <w:tblStyle w:val="TableGrid"/>
        <w:tblW w:w="0" w:type="auto"/>
        <w:tblInd w:w="828" w:type="dxa"/>
        <w:tblLayout w:type="fixed"/>
        <w:tblLook w:val="04A0" w:firstRow="1" w:lastRow="0" w:firstColumn="1" w:lastColumn="0" w:noHBand="0" w:noVBand="1"/>
      </w:tblPr>
      <w:tblGrid>
        <w:gridCol w:w="720"/>
        <w:gridCol w:w="1170"/>
        <w:gridCol w:w="1080"/>
        <w:gridCol w:w="5654"/>
      </w:tblGrid>
      <w:tr w:rsidR="001B7DB7" w:rsidRPr="001B7DB7" w14:paraId="52DF990F" w14:textId="77777777" w:rsidTr="00374323">
        <w:tc>
          <w:tcPr>
            <w:tcW w:w="720" w:type="dxa"/>
          </w:tcPr>
          <w:p w14:paraId="0C741723" w14:textId="77777777" w:rsidR="001B7DB7" w:rsidRPr="001B7DB7" w:rsidRDefault="001B7DB7" w:rsidP="001B7DB7">
            <w:pPr>
              <w:suppressAutoHyphens/>
              <w:rPr>
                <w:rFonts w:ascii="Times New Roman" w:hAnsi="Times New Roman"/>
                <w:b/>
                <w:szCs w:val="24"/>
              </w:rPr>
            </w:pPr>
            <w:r w:rsidRPr="001B7DB7">
              <w:rPr>
                <w:rFonts w:ascii="Times New Roman" w:hAnsi="Times New Roman"/>
                <w:b/>
                <w:szCs w:val="24"/>
              </w:rPr>
              <w:t>Part</w:t>
            </w:r>
          </w:p>
        </w:tc>
        <w:tc>
          <w:tcPr>
            <w:tcW w:w="1170" w:type="dxa"/>
          </w:tcPr>
          <w:p w14:paraId="5CA86039" w14:textId="77777777" w:rsidR="001B7DB7" w:rsidRPr="001B7DB7" w:rsidRDefault="001B7DB7" w:rsidP="001B7DB7">
            <w:pPr>
              <w:suppressAutoHyphens/>
              <w:rPr>
                <w:rFonts w:ascii="Times New Roman" w:hAnsi="Times New Roman"/>
                <w:b/>
                <w:szCs w:val="24"/>
              </w:rPr>
            </w:pPr>
            <w:r w:rsidRPr="001B7DB7">
              <w:rPr>
                <w:rFonts w:ascii="Times New Roman" w:hAnsi="Times New Roman"/>
                <w:b/>
                <w:szCs w:val="24"/>
              </w:rPr>
              <w:t>Section</w:t>
            </w:r>
          </w:p>
        </w:tc>
        <w:tc>
          <w:tcPr>
            <w:tcW w:w="1080" w:type="dxa"/>
          </w:tcPr>
          <w:p w14:paraId="428041A0" w14:textId="77777777" w:rsidR="001B7DB7" w:rsidRPr="001B7DB7" w:rsidRDefault="001B7DB7" w:rsidP="001B7DB7">
            <w:pPr>
              <w:suppressAutoHyphens/>
              <w:rPr>
                <w:rFonts w:ascii="Times New Roman" w:hAnsi="Times New Roman"/>
                <w:b/>
                <w:szCs w:val="24"/>
              </w:rPr>
            </w:pPr>
            <w:r w:rsidRPr="001B7DB7">
              <w:rPr>
                <w:rFonts w:ascii="Times New Roman" w:hAnsi="Times New Roman"/>
                <w:b/>
                <w:szCs w:val="24"/>
              </w:rPr>
              <w:t>Field</w:t>
            </w:r>
          </w:p>
        </w:tc>
        <w:tc>
          <w:tcPr>
            <w:tcW w:w="5654" w:type="dxa"/>
          </w:tcPr>
          <w:p w14:paraId="4D626593" w14:textId="77777777" w:rsidR="001B7DB7" w:rsidRPr="001B7DB7" w:rsidRDefault="001B7DB7" w:rsidP="001B7DB7">
            <w:pPr>
              <w:suppressAutoHyphens/>
              <w:ind w:right="-162"/>
              <w:rPr>
                <w:rFonts w:ascii="Times New Roman" w:hAnsi="Times New Roman"/>
                <w:b/>
                <w:szCs w:val="24"/>
              </w:rPr>
            </w:pPr>
            <w:r w:rsidRPr="001B7DB7">
              <w:rPr>
                <w:rFonts w:ascii="Times New Roman" w:hAnsi="Times New Roman"/>
                <w:b/>
                <w:szCs w:val="24"/>
              </w:rPr>
              <w:t>Change</w:t>
            </w:r>
          </w:p>
        </w:tc>
      </w:tr>
      <w:tr w:rsidR="001B7DB7" w:rsidRPr="001B7DB7" w14:paraId="263C88C3" w14:textId="77777777" w:rsidTr="00374323">
        <w:tc>
          <w:tcPr>
            <w:tcW w:w="720" w:type="dxa"/>
          </w:tcPr>
          <w:p w14:paraId="66FFBA6D"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All</w:t>
            </w:r>
          </w:p>
        </w:tc>
        <w:tc>
          <w:tcPr>
            <w:tcW w:w="1170" w:type="dxa"/>
          </w:tcPr>
          <w:p w14:paraId="7B9FC99A"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All</w:t>
            </w:r>
          </w:p>
        </w:tc>
        <w:tc>
          <w:tcPr>
            <w:tcW w:w="1080" w:type="dxa"/>
          </w:tcPr>
          <w:p w14:paraId="3C060943" w14:textId="77777777" w:rsidR="001B7DB7" w:rsidRPr="001B7DB7" w:rsidRDefault="001B7DB7" w:rsidP="001B7DB7">
            <w:pPr>
              <w:suppressAutoHyphens/>
              <w:rPr>
                <w:rFonts w:ascii="Times New Roman" w:hAnsi="Times New Roman"/>
                <w:szCs w:val="24"/>
              </w:rPr>
            </w:pPr>
          </w:p>
        </w:tc>
        <w:tc>
          <w:tcPr>
            <w:tcW w:w="5654" w:type="dxa"/>
          </w:tcPr>
          <w:p w14:paraId="4E9E33F8"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Deadline dates and Award Year references updated.</w:t>
            </w:r>
          </w:p>
        </w:tc>
      </w:tr>
      <w:tr w:rsidR="001B7DB7" w:rsidRPr="001B7DB7" w14:paraId="234C83FB" w14:textId="77777777" w:rsidTr="00374323">
        <w:tc>
          <w:tcPr>
            <w:tcW w:w="720" w:type="dxa"/>
          </w:tcPr>
          <w:p w14:paraId="7B57683E"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All</w:t>
            </w:r>
          </w:p>
        </w:tc>
        <w:tc>
          <w:tcPr>
            <w:tcW w:w="1170" w:type="dxa"/>
          </w:tcPr>
          <w:p w14:paraId="634716B2"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All</w:t>
            </w:r>
          </w:p>
        </w:tc>
        <w:tc>
          <w:tcPr>
            <w:tcW w:w="1080" w:type="dxa"/>
          </w:tcPr>
          <w:p w14:paraId="393E9463" w14:textId="77777777" w:rsidR="001B7DB7" w:rsidRPr="001B7DB7" w:rsidRDefault="001B7DB7" w:rsidP="001B7DB7">
            <w:pPr>
              <w:suppressAutoHyphens/>
              <w:rPr>
                <w:rFonts w:ascii="Times New Roman" w:hAnsi="Times New Roman"/>
                <w:szCs w:val="24"/>
              </w:rPr>
            </w:pPr>
          </w:p>
        </w:tc>
        <w:tc>
          <w:tcPr>
            <w:tcW w:w="5654" w:type="dxa"/>
          </w:tcPr>
          <w:p w14:paraId="30CF7F1F"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Hyperlinks validated and updated to reflect most current information.</w:t>
            </w:r>
          </w:p>
        </w:tc>
      </w:tr>
      <w:tr w:rsidR="001B7DB7" w:rsidRPr="001B7DB7" w14:paraId="69700EAF" w14:textId="77777777" w:rsidTr="00374323">
        <w:tc>
          <w:tcPr>
            <w:tcW w:w="720" w:type="dxa"/>
          </w:tcPr>
          <w:p w14:paraId="4970051B"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All</w:t>
            </w:r>
          </w:p>
        </w:tc>
        <w:tc>
          <w:tcPr>
            <w:tcW w:w="1170" w:type="dxa"/>
          </w:tcPr>
          <w:p w14:paraId="6980BD3D"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All</w:t>
            </w:r>
          </w:p>
        </w:tc>
        <w:tc>
          <w:tcPr>
            <w:tcW w:w="1080" w:type="dxa"/>
          </w:tcPr>
          <w:p w14:paraId="0AE8C499" w14:textId="77777777" w:rsidR="001B7DB7" w:rsidRPr="001B7DB7" w:rsidRDefault="001B7DB7" w:rsidP="001B7DB7">
            <w:pPr>
              <w:suppressAutoHyphens/>
              <w:rPr>
                <w:rFonts w:ascii="Times New Roman" w:hAnsi="Times New Roman"/>
                <w:szCs w:val="24"/>
              </w:rPr>
            </w:pPr>
          </w:p>
        </w:tc>
        <w:tc>
          <w:tcPr>
            <w:tcW w:w="5654" w:type="dxa"/>
          </w:tcPr>
          <w:p w14:paraId="1ECAE997"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Acronyms updated.</w:t>
            </w:r>
          </w:p>
        </w:tc>
      </w:tr>
      <w:tr w:rsidR="001B7DB7" w:rsidRPr="001B7DB7" w14:paraId="5BBEB108" w14:textId="77777777" w:rsidTr="00374323">
        <w:tc>
          <w:tcPr>
            <w:tcW w:w="720" w:type="dxa"/>
          </w:tcPr>
          <w:p w14:paraId="0AF03EB2" w14:textId="2F879FB3" w:rsidR="001B7DB7" w:rsidRPr="001B7DB7" w:rsidRDefault="00FF14E0" w:rsidP="001B7DB7">
            <w:pPr>
              <w:suppressAutoHyphens/>
              <w:rPr>
                <w:rFonts w:ascii="Times New Roman" w:hAnsi="Times New Roman"/>
                <w:szCs w:val="24"/>
              </w:rPr>
            </w:pPr>
            <w:r>
              <w:rPr>
                <w:rFonts w:ascii="Times New Roman" w:hAnsi="Times New Roman"/>
                <w:szCs w:val="24"/>
              </w:rPr>
              <w:t>I</w:t>
            </w:r>
          </w:p>
        </w:tc>
        <w:tc>
          <w:tcPr>
            <w:tcW w:w="1170" w:type="dxa"/>
          </w:tcPr>
          <w:p w14:paraId="3DA1F474" w14:textId="1A092409" w:rsidR="001B7DB7" w:rsidRPr="001B7DB7" w:rsidRDefault="006C6157" w:rsidP="001B7DB7">
            <w:pPr>
              <w:suppressAutoHyphens/>
              <w:rPr>
                <w:rFonts w:ascii="Times New Roman" w:hAnsi="Times New Roman"/>
                <w:szCs w:val="24"/>
              </w:rPr>
            </w:pPr>
            <w:r>
              <w:rPr>
                <w:rFonts w:ascii="Times New Roman" w:hAnsi="Times New Roman"/>
                <w:szCs w:val="24"/>
              </w:rPr>
              <w:t>A</w:t>
            </w:r>
          </w:p>
        </w:tc>
        <w:tc>
          <w:tcPr>
            <w:tcW w:w="1080" w:type="dxa"/>
          </w:tcPr>
          <w:p w14:paraId="092BCC0D" w14:textId="6BB83460" w:rsidR="001B7DB7" w:rsidRPr="001B7DB7" w:rsidRDefault="006C6157" w:rsidP="001B7DB7">
            <w:pPr>
              <w:suppressAutoHyphens/>
              <w:rPr>
                <w:rFonts w:ascii="Times New Roman" w:hAnsi="Times New Roman"/>
                <w:szCs w:val="24"/>
              </w:rPr>
            </w:pPr>
            <w:r>
              <w:rPr>
                <w:rFonts w:ascii="Times New Roman" w:hAnsi="Times New Roman"/>
                <w:szCs w:val="24"/>
              </w:rPr>
              <w:t>4</w:t>
            </w:r>
          </w:p>
        </w:tc>
        <w:tc>
          <w:tcPr>
            <w:tcW w:w="5654" w:type="dxa"/>
          </w:tcPr>
          <w:p w14:paraId="703FD441" w14:textId="1B4F95A9" w:rsidR="001B7DB7" w:rsidRPr="001B7DB7" w:rsidRDefault="006C6157" w:rsidP="001B7DB7">
            <w:pPr>
              <w:suppressAutoHyphens/>
              <w:rPr>
                <w:rFonts w:ascii="Times New Roman" w:hAnsi="Times New Roman"/>
                <w:szCs w:val="24"/>
              </w:rPr>
            </w:pPr>
            <w:r>
              <w:rPr>
                <w:rFonts w:ascii="Times New Roman" w:hAnsi="Times New Roman"/>
                <w:szCs w:val="24"/>
              </w:rPr>
              <w:t>Added</w:t>
            </w:r>
            <w:r w:rsidR="001967D9">
              <w:rPr>
                <w:rFonts w:ascii="Times New Roman" w:hAnsi="Times New Roman"/>
                <w:szCs w:val="24"/>
              </w:rPr>
              <w:t xml:space="preserve"> </w:t>
            </w:r>
            <w:r w:rsidR="003A4FDE">
              <w:rPr>
                <w:rFonts w:ascii="Times New Roman" w:hAnsi="Times New Roman"/>
                <w:szCs w:val="24"/>
              </w:rPr>
              <w:t>clarifying</w:t>
            </w:r>
            <w:r w:rsidR="001967D9">
              <w:rPr>
                <w:rFonts w:ascii="Times New Roman" w:hAnsi="Times New Roman"/>
                <w:szCs w:val="24"/>
              </w:rPr>
              <w:t xml:space="preserve"> </w:t>
            </w:r>
            <w:r w:rsidR="00261B63">
              <w:rPr>
                <w:rFonts w:ascii="Times New Roman" w:hAnsi="Times New Roman"/>
                <w:szCs w:val="24"/>
              </w:rPr>
              <w:t xml:space="preserve">reporting </w:t>
            </w:r>
            <w:r>
              <w:rPr>
                <w:rFonts w:ascii="Times New Roman" w:hAnsi="Times New Roman"/>
                <w:szCs w:val="24"/>
              </w:rPr>
              <w:t>instruction</w:t>
            </w:r>
            <w:r w:rsidR="00261B63">
              <w:rPr>
                <w:rFonts w:ascii="Times New Roman" w:hAnsi="Times New Roman"/>
                <w:szCs w:val="24"/>
              </w:rPr>
              <w:t>s</w:t>
            </w:r>
            <w:r>
              <w:rPr>
                <w:rFonts w:ascii="Times New Roman" w:hAnsi="Times New Roman"/>
                <w:szCs w:val="24"/>
              </w:rPr>
              <w:t xml:space="preserve">. </w:t>
            </w:r>
          </w:p>
        </w:tc>
      </w:tr>
      <w:tr w:rsidR="001B7DB7" w:rsidRPr="001B7DB7" w14:paraId="5D7F2BD1" w14:textId="77777777" w:rsidTr="00374323">
        <w:tc>
          <w:tcPr>
            <w:tcW w:w="720" w:type="dxa"/>
          </w:tcPr>
          <w:p w14:paraId="3D9A5DA4" w14:textId="204BA77E" w:rsidR="001B7DB7" w:rsidRPr="001B7DB7" w:rsidRDefault="00C02A2B" w:rsidP="001B7DB7">
            <w:pPr>
              <w:suppressAutoHyphens/>
              <w:rPr>
                <w:rFonts w:ascii="Times New Roman" w:hAnsi="Times New Roman"/>
                <w:szCs w:val="24"/>
              </w:rPr>
            </w:pPr>
            <w:r>
              <w:rPr>
                <w:rFonts w:ascii="Times New Roman" w:hAnsi="Times New Roman"/>
                <w:szCs w:val="24"/>
              </w:rPr>
              <w:t>II</w:t>
            </w:r>
          </w:p>
        </w:tc>
        <w:tc>
          <w:tcPr>
            <w:tcW w:w="1170" w:type="dxa"/>
          </w:tcPr>
          <w:p w14:paraId="66073F55" w14:textId="11655981" w:rsidR="001B7DB7" w:rsidRPr="001B7DB7" w:rsidRDefault="00C02A2B" w:rsidP="00374323">
            <w:pPr>
              <w:suppressAutoHyphens/>
              <w:ind w:right="-108"/>
              <w:rPr>
                <w:rFonts w:ascii="Times New Roman" w:hAnsi="Times New Roman"/>
                <w:szCs w:val="24"/>
              </w:rPr>
            </w:pPr>
            <w:r>
              <w:rPr>
                <w:rFonts w:ascii="Times New Roman" w:hAnsi="Times New Roman"/>
                <w:szCs w:val="24"/>
              </w:rPr>
              <w:t>D</w:t>
            </w:r>
          </w:p>
        </w:tc>
        <w:tc>
          <w:tcPr>
            <w:tcW w:w="1080" w:type="dxa"/>
          </w:tcPr>
          <w:p w14:paraId="3F158927" w14:textId="2B42B0A7" w:rsidR="001B7DB7" w:rsidRPr="001B7DB7" w:rsidRDefault="00C02A2B" w:rsidP="001B7DB7">
            <w:pPr>
              <w:suppressAutoHyphens/>
              <w:rPr>
                <w:rFonts w:ascii="Times New Roman" w:hAnsi="Times New Roman"/>
                <w:szCs w:val="24"/>
              </w:rPr>
            </w:pPr>
            <w:r>
              <w:rPr>
                <w:rFonts w:ascii="Times New Roman" w:hAnsi="Times New Roman"/>
                <w:szCs w:val="24"/>
              </w:rPr>
              <w:t>9</w:t>
            </w:r>
            <w:r>
              <w:rPr>
                <w:rFonts w:ascii="Times New Roman" w:hAnsi="Times New Roman"/>
                <w:szCs w:val="24"/>
              </w:rPr>
              <w:softHyphen/>
              <w:t>-21</w:t>
            </w:r>
          </w:p>
        </w:tc>
        <w:tc>
          <w:tcPr>
            <w:tcW w:w="5654" w:type="dxa"/>
          </w:tcPr>
          <w:p w14:paraId="383B7EE0" w14:textId="4C6863FD" w:rsidR="001B7DB7" w:rsidRPr="001B7DB7" w:rsidRDefault="001B7DB7" w:rsidP="001B7DB7">
            <w:pPr>
              <w:suppressAutoHyphens/>
              <w:rPr>
                <w:rFonts w:ascii="Times New Roman" w:hAnsi="Times New Roman"/>
                <w:szCs w:val="24"/>
              </w:rPr>
            </w:pPr>
            <w:r w:rsidRPr="001B7DB7">
              <w:rPr>
                <w:rFonts w:ascii="Times New Roman" w:hAnsi="Times New Roman"/>
                <w:szCs w:val="24"/>
              </w:rPr>
              <w:t xml:space="preserve"> </w:t>
            </w:r>
            <w:r w:rsidR="00C02A2B">
              <w:rPr>
                <w:rFonts w:ascii="Times New Roman" w:hAnsi="Times New Roman"/>
                <w:szCs w:val="24"/>
              </w:rPr>
              <w:t>Consolidated instructions</w:t>
            </w:r>
            <w:r w:rsidR="007C031E">
              <w:rPr>
                <w:rFonts w:ascii="Times New Roman" w:hAnsi="Times New Roman"/>
                <w:szCs w:val="24"/>
              </w:rPr>
              <w:t xml:space="preserve"> for graduate and undergraduate student populations. </w:t>
            </w:r>
          </w:p>
        </w:tc>
      </w:tr>
      <w:tr w:rsidR="00F944A0" w:rsidRPr="001B7DB7" w14:paraId="1BB28183" w14:textId="77777777" w:rsidTr="00374323">
        <w:tc>
          <w:tcPr>
            <w:tcW w:w="720" w:type="dxa"/>
          </w:tcPr>
          <w:p w14:paraId="0456B9B4" w14:textId="2CB7C882" w:rsidR="00F944A0" w:rsidRPr="001B7DB7" w:rsidRDefault="00F944A0" w:rsidP="00F944A0">
            <w:pPr>
              <w:suppressAutoHyphens/>
              <w:rPr>
                <w:rFonts w:ascii="Times New Roman" w:hAnsi="Times New Roman"/>
                <w:szCs w:val="24"/>
              </w:rPr>
            </w:pPr>
            <w:r>
              <w:rPr>
                <w:rFonts w:ascii="Times New Roman" w:hAnsi="Times New Roman"/>
                <w:szCs w:val="24"/>
              </w:rPr>
              <w:t>III</w:t>
            </w:r>
          </w:p>
        </w:tc>
        <w:tc>
          <w:tcPr>
            <w:tcW w:w="1170" w:type="dxa"/>
          </w:tcPr>
          <w:p w14:paraId="0E1EE684" w14:textId="2193F38D" w:rsidR="00F944A0" w:rsidRDefault="00F944A0" w:rsidP="00F944A0">
            <w:pPr>
              <w:suppressAutoHyphens/>
              <w:rPr>
                <w:rFonts w:ascii="Times New Roman" w:hAnsi="Times New Roman"/>
                <w:szCs w:val="24"/>
              </w:rPr>
            </w:pPr>
            <w:r>
              <w:rPr>
                <w:rFonts w:ascii="Times New Roman" w:hAnsi="Times New Roman"/>
                <w:szCs w:val="24"/>
              </w:rPr>
              <w:t>A</w:t>
            </w:r>
          </w:p>
        </w:tc>
        <w:tc>
          <w:tcPr>
            <w:tcW w:w="1080" w:type="dxa"/>
          </w:tcPr>
          <w:p w14:paraId="527E0B4D" w14:textId="43F33746" w:rsidR="00F944A0" w:rsidRDefault="00F944A0" w:rsidP="00F944A0">
            <w:pPr>
              <w:suppressAutoHyphens/>
              <w:rPr>
                <w:rFonts w:ascii="Times New Roman" w:hAnsi="Times New Roman"/>
                <w:szCs w:val="24"/>
              </w:rPr>
            </w:pPr>
            <w:r>
              <w:rPr>
                <w:rFonts w:ascii="Times New Roman" w:hAnsi="Times New Roman"/>
                <w:szCs w:val="24"/>
              </w:rPr>
              <w:t>1.1</w:t>
            </w:r>
          </w:p>
        </w:tc>
        <w:tc>
          <w:tcPr>
            <w:tcW w:w="5654" w:type="dxa"/>
          </w:tcPr>
          <w:p w14:paraId="48846F66" w14:textId="649C441B" w:rsidR="00F944A0" w:rsidRPr="001B7DB7" w:rsidRDefault="00F944A0" w:rsidP="00F944A0">
            <w:pPr>
              <w:suppressAutoHyphens/>
              <w:rPr>
                <w:rFonts w:ascii="Times New Roman" w:hAnsi="Times New Roman"/>
                <w:szCs w:val="24"/>
              </w:rPr>
            </w:pPr>
            <w:r>
              <w:rPr>
                <w:rFonts w:ascii="Times New Roman" w:hAnsi="Times New Roman"/>
                <w:szCs w:val="24"/>
              </w:rPr>
              <w:t xml:space="preserve">Clarified guidance on making short-term loans to the Fund. </w:t>
            </w:r>
          </w:p>
        </w:tc>
      </w:tr>
      <w:tr w:rsidR="00EA62B2" w:rsidRPr="001B7DB7" w14:paraId="5029616B" w14:textId="77777777" w:rsidTr="00374323">
        <w:tc>
          <w:tcPr>
            <w:tcW w:w="720" w:type="dxa"/>
          </w:tcPr>
          <w:p w14:paraId="72C0E5F6" w14:textId="6751F495" w:rsidR="00EA62B2" w:rsidRPr="001B7DB7" w:rsidRDefault="00EA62B2" w:rsidP="00EA62B2">
            <w:pPr>
              <w:suppressAutoHyphens/>
              <w:rPr>
                <w:rFonts w:ascii="Times New Roman" w:hAnsi="Times New Roman"/>
                <w:szCs w:val="24"/>
              </w:rPr>
            </w:pPr>
            <w:r w:rsidRPr="001B7DB7">
              <w:rPr>
                <w:rFonts w:ascii="Times New Roman" w:hAnsi="Times New Roman"/>
                <w:szCs w:val="24"/>
              </w:rPr>
              <w:t>III</w:t>
            </w:r>
          </w:p>
        </w:tc>
        <w:tc>
          <w:tcPr>
            <w:tcW w:w="1170" w:type="dxa"/>
          </w:tcPr>
          <w:p w14:paraId="6D4303ED" w14:textId="4E20DD82" w:rsidR="00EA62B2" w:rsidRPr="001B7DB7" w:rsidRDefault="00EA62B2" w:rsidP="00EA62B2">
            <w:pPr>
              <w:suppressAutoHyphens/>
              <w:rPr>
                <w:rFonts w:ascii="Times New Roman" w:hAnsi="Times New Roman"/>
                <w:szCs w:val="24"/>
              </w:rPr>
            </w:pPr>
            <w:r>
              <w:rPr>
                <w:rFonts w:ascii="Times New Roman" w:hAnsi="Times New Roman"/>
                <w:szCs w:val="24"/>
              </w:rPr>
              <w:t>A</w:t>
            </w:r>
          </w:p>
        </w:tc>
        <w:tc>
          <w:tcPr>
            <w:tcW w:w="1080" w:type="dxa"/>
          </w:tcPr>
          <w:p w14:paraId="3EFA9B27" w14:textId="2E46A62F" w:rsidR="00EA62B2" w:rsidRPr="001B7DB7" w:rsidRDefault="00BE25C8" w:rsidP="00EA62B2">
            <w:pPr>
              <w:suppressAutoHyphens/>
              <w:rPr>
                <w:rFonts w:ascii="Times New Roman" w:hAnsi="Times New Roman"/>
                <w:szCs w:val="24"/>
              </w:rPr>
            </w:pPr>
            <w:r>
              <w:rPr>
                <w:rFonts w:ascii="Times New Roman" w:hAnsi="Times New Roman"/>
                <w:szCs w:val="24"/>
              </w:rPr>
              <w:t>28.2 &amp; 28.3</w:t>
            </w:r>
          </w:p>
        </w:tc>
        <w:tc>
          <w:tcPr>
            <w:tcW w:w="5654" w:type="dxa"/>
          </w:tcPr>
          <w:p w14:paraId="2F1EEAFB" w14:textId="5DDE94D9" w:rsidR="00EA62B2" w:rsidRPr="001B7DB7" w:rsidRDefault="00EA62B2" w:rsidP="00EA62B2">
            <w:pPr>
              <w:suppressAutoHyphens/>
              <w:rPr>
                <w:rFonts w:ascii="Times New Roman" w:hAnsi="Times New Roman"/>
                <w:szCs w:val="24"/>
              </w:rPr>
            </w:pPr>
            <w:r w:rsidRPr="001B7DB7">
              <w:rPr>
                <w:rFonts w:ascii="Times New Roman" w:hAnsi="Times New Roman"/>
                <w:szCs w:val="24"/>
              </w:rPr>
              <w:t>Added instructions for new Perkins fields</w:t>
            </w:r>
            <w:r>
              <w:rPr>
                <w:rFonts w:ascii="Times New Roman" w:hAnsi="Times New Roman"/>
                <w:szCs w:val="24"/>
              </w:rPr>
              <w:t xml:space="preserve"> 28.2 &amp; 28.3</w:t>
            </w:r>
          </w:p>
        </w:tc>
      </w:tr>
      <w:tr w:rsidR="001B7DB7" w:rsidRPr="001B7DB7" w14:paraId="56AC1A5D" w14:textId="77777777" w:rsidTr="00374323">
        <w:tc>
          <w:tcPr>
            <w:tcW w:w="720" w:type="dxa"/>
          </w:tcPr>
          <w:p w14:paraId="07EA46E8" w14:textId="6B10C712" w:rsidR="001B7DB7" w:rsidRPr="001B7DB7" w:rsidRDefault="00EA62B2" w:rsidP="001B7DB7">
            <w:pPr>
              <w:suppressAutoHyphens/>
              <w:rPr>
                <w:rFonts w:ascii="Times New Roman" w:hAnsi="Times New Roman"/>
                <w:szCs w:val="24"/>
              </w:rPr>
            </w:pPr>
            <w:r>
              <w:rPr>
                <w:rFonts w:ascii="Times New Roman" w:hAnsi="Times New Roman"/>
                <w:szCs w:val="24"/>
              </w:rPr>
              <w:t>Appendix</w:t>
            </w:r>
          </w:p>
        </w:tc>
        <w:tc>
          <w:tcPr>
            <w:tcW w:w="1170" w:type="dxa"/>
          </w:tcPr>
          <w:p w14:paraId="41AEE66E" w14:textId="0ED8A0BC" w:rsidR="001B7DB7" w:rsidRPr="001B7DB7" w:rsidRDefault="006A403C" w:rsidP="001B7DB7">
            <w:pPr>
              <w:suppressAutoHyphens/>
              <w:rPr>
                <w:rFonts w:ascii="Times New Roman" w:hAnsi="Times New Roman"/>
                <w:szCs w:val="24"/>
              </w:rPr>
            </w:pPr>
            <w:r>
              <w:rPr>
                <w:rFonts w:ascii="Times New Roman" w:hAnsi="Times New Roman"/>
                <w:szCs w:val="24"/>
              </w:rPr>
              <w:t>A</w:t>
            </w:r>
          </w:p>
        </w:tc>
        <w:tc>
          <w:tcPr>
            <w:tcW w:w="1080" w:type="dxa"/>
          </w:tcPr>
          <w:p w14:paraId="6DCAF3FB" w14:textId="77777777" w:rsidR="001B7DB7" w:rsidRPr="001B7DB7" w:rsidRDefault="001B7DB7" w:rsidP="001B7DB7">
            <w:pPr>
              <w:suppressAutoHyphens/>
              <w:rPr>
                <w:rFonts w:ascii="Times New Roman" w:hAnsi="Times New Roman"/>
                <w:szCs w:val="24"/>
              </w:rPr>
            </w:pPr>
          </w:p>
        </w:tc>
        <w:tc>
          <w:tcPr>
            <w:tcW w:w="5654" w:type="dxa"/>
          </w:tcPr>
          <w:p w14:paraId="1DFEE536" w14:textId="0741E658" w:rsidR="001B7DB7" w:rsidRPr="001B7DB7" w:rsidRDefault="00967CC4" w:rsidP="001B7DB7">
            <w:pPr>
              <w:suppressAutoHyphens/>
              <w:rPr>
                <w:rFonts w:ascii="Times New Roman" w:hAnsi="Times New Roman"/>
                <w:szCs w:val="24"/>
              </w:rPr>
            </w:pPr>
            <w:r>
              <w:rPr>
                <w:rFonts w:ascii="Times New Roman" w:hAnsi="Times New Roman"/>
                <w:szCs w:val="24"/>
              </w:rPr>
              <w:t xml:space="preserve">Added clarification about </w:t>
            </w:r>
            <w:r w:rsidR="006D55B0">
              <w:rPr>
                <w:rFonts w:ascii="Times New Roman" w:hAnsi="Times New Roman"/>
                <w:szCs w:val="24"/>
              </w:rPr>
              <w:t>the institutional matching waiver for branch and location campuses that are Title III/V eligible</w:t>
            </w:r>
            <w:r>
              <w:rPr>
                <w:rFonts w:ascii="Times New Roman" w:hAnsi="Times New Roman"/>
                <w:szCs w:val="24"/>
              </w:rPr>
              <w:t>.</w:t>
            </w:r>
          </w:p>
        </w:tc>
      </w:tr>
    </w:tbl>
    <w:p w14:paraId="237C4225" w14:textId="77777777" w:rsidR="001B7DB7" w:rsidRPr="001B7DB7" w:rsidRDefault="001B7DB7" w:rsidP="001B7DB7">
      <w:pPr>
        <w:tabs>
          <w:tab w:val="left" w:pos="720"/>
        </w:tabs>
        <w:suppressAutoHyphens/>
        <w:ind w:left="720"/>
        <w:rPr>
          <w:rFonts w:ascii="Times New Roman" w:hAnsi="Times New Roman"/>
          <w:szCs w:val="24"/>
        </w:rPr>
      </w:pPr>
    </w:p>
    <w:p w14:paraId="71024F8B" w14:textId="77777777" w:rsidR="001B7DB7" w:rsidRPr="00374323" w:rsidRDefault="001B7DB7" w:rsidP="00374323">
      <w:pPr>
        <w:tabs>
          <w:tab w:val="left" w:pos="720"/>
        </w:tabs>
        <w:suppressAutoHyphens/>
        <w:ind w:left="720"/>
        <w:jc w:val="center"/>
        <w:rPr>
          <w:rFonts w:ascii="Times New Roman" w:hAnsi="Times New Roman"/>
          <w:szCs w:val="24"/>
          <w:u w:val="single"/>
        </w:rPr>
      </w:pPr>
      <w:r w:rsidRPr="00374323">
        <w:rPr>
          <w:rFonts w:ascii="Times New Roman" w:hAnsi="Times New Roman"/>
          <w:szCs w:val="24"/>
          <w:u w:val="single"/>
        </w:rPr>
        <w:t>Changes to the Reallocation Form and Instructions</w:t>
      </w:r>
    </w:p>
    <w:p w14:paraId="00B279FE" w14:textId="77777777" w:rsidR="001B7DB7" w:rsidRPr="001B7DB7" w:rsidRDefault="001B7DB7" w:rsidP="001B7DB7">
      <w:pPr>
        <w:suppressAutoHyphens/>
        <w:spacing w:line="288" w:lineRule="auto"/>
        <w:ind w:left="720"/>
        <w:rPr>
          <w:rFonts w:ascii="Times New Roman" w:hAnsi="Times New Roman"/>
          <w:szCs w:val="24"/>
        </w:rPr>
      </w:pPr>
      <w:r w:rsidRPr="001B7DB7">
        <w:rPr>
          <w:rFonts w:ascii="Times New Roman" w:hAnsi="Times New Roman"/>
          <w:b/>
          <w:szCs w:val="24"/>
        </w:rPr>
        <w:t xml:space="preserve">Reallocation Form:  </w:t>
      </w:r>
    </w:p>
    <w:tbl>
      <w:tblPr>
        <w:tblStyle w:val="TableGrid"/>
        <w:tblW w:w="0" w:type="auto"/>
        <w:tblInd w:w="828" w:type="dxa"/>
        <w:tblLayout w:type="fixed"/>
        <w:tblLook w:val="04A0" w:firstRow="1" w:lastRow="0" w:firstColumn="1" w:lastColumn="0" w:noHBand="0" w:noVBand="1"/>
      </w:tblPr>
      <w:tblGrid>
        <w:gridCol w:w="720"/>
        <w:gridCol w:w="1170"/>
        <w:gridCol w:w="1080"/>
        <w:gridCol w:w="5166"/>
      </w:tblGrid>
      <w:tr w:rsidR="001B7DB7" w:rsidRPr="001B7DB7" w14:paraId="73F07F1C" w14:textId="77777777" w:rsidTr="00374323">
        <w:tc>
          <w:tcPr>
            <w:tcW w:w="720" w:type="dxa"/>
          </w:tcPr>
          <w:p w14:paraId="59FEA75D" w14:textId="77777777" w:rsidR="001B7DB7" w:rsidRPr="001B7DB7" w:rsidRDefault="001B7DB7" w:rsidP="001B7DB7">
            <w:pPr>
              <w:suppressAutoHyphens/>
              <w:rPr>
                <w:rFonts w:ascii="Times New Roman" w:hAnsi="Times New Roman"/>
                <w:b/>
                <w:szCs w:val="24"/>
              </w:rPr>
            </w:pPr>
            <w:r w:rsidRPr="001B7DB7">
              <w:rPr>
                <w:rFonts w:ascii="Times New Roman" w:hAnsi="Times New Roman"/>
                <w:b/>
                <w:szCs w:val="24"/>
              </w:rPr>
              <w:t>Part</w:t>
            </w:r>
          </w:p>
        </w:tc>
        <w:tc>
          <w:tcPr>
            <w:tcW w:w="1170" w:type="dxa"/>
          </w:tcPr>
          <w:p w14:paraId="19678D6E" w14:textId="77777777" w:rsidR="001B7DB7" w:rsidRPr="001B7DB7" w:rsidRDefault="001B7DB7" w:rsidP="001B7DB7">
            <w:pPr>
              <w:suppressAutoHyphens/>
              <w:rPr>
                <w:rFonts w:ascii="Times New Roman" w:hAnsi="Times New Roman"/>
                <w:b/>
                <w:szCs w:val="24"/>
              </w:rPr>
            </w:pPr>
            <w:r w:rsidRPr="001B7DB7">
              <w:rPr>
                <w:rFonts w:ascii="Times New Roman" w:hAnsi="Times New Roman"/>
                <w:b/>
                <w:szCs w:val="24"/>
              </w:rPr>
              <w:t>Section</w:t>
            </w:r>
          </w:p>
        </w:tc>
        <w:tc>
          <w:tcPr>
            <w:tcW w:w="1080" w:type="dxa"/>
          </w:tcPr>
          <w:p w14:paraId="34A97074" w14:textId="77777777" w:rsidR="001B7DB7" w:rsidRPr="001B7DB7" w:rsidRDefault="001B7DB7" w:rsidP="001B7DB7">
            <w:pPr>
              <w:suppressAutoHyphens/>
              <w:rPr>
                <w:rFonts w:ascii="Times New Roman" w:hAnsi="Times New Roman"/>
                <w:b/>
                <w:szCs w:val="24"/>
              </w:rPr>
            </w:pPr>
            <w:r w:rsidRPr="001B7DB7">
              <w:rPr>
                <w:rFonts w:ascii="Times New Roman" w:hAnsi="Times New Roman"/>
                <w:b/>
                <w:szCs w:val="24"/>
              </w:rPr>
              <w:t>Field</w:t>
            </w:r>
          </w:p>
        </w:tc>
        <w:tc>
          <w:tcPr>
            <w:tcW w:w="5166" w:type="dxa"/>
          </w:tcPr>
          <w:p w14:paraId="634BF485" w14:textId="77777777" w:rsidR="001B7DB7" w:rsidRPr="001B7DB7" w:rsidRDefault="001B7DB7" w:rsidP="001B7DB7">
            <w:pPr>
              <w:suppressAutoHyphens/>
              <w:rPr>
                <w:rFonts w:ascii="Times New Roman" w:hAnsi="Times New Roman"/>
                <w:b/>
                <w:szCs w:val="24"/>
              </w:rPr>
            </w:pPr>
            <w:r w:rsidRPr="001B7DB7">
              <w:rPr>
                <w:rFonts w:ascii="Times New Roman" w:hAnsi="Times New Roman"/>
                <w:b/>
                <w:szCs w:val="24"/>
              </w:rPr>
              <w:t>Change</w:t>
            </w:r>
          </w:p>
        </w:tc>
      </w:tr>
      <w:tr w:rsidR="001B7DB7" w:rsidRPr="001B7DB7" w14:paraId="6C304F75" w14:textId="77777777" w:rsidTr="00374323">
        <w:tc>
          <w:tcPr>
            <w:tcW w:w="720" w:type="dxa"/>
          </w:tcPr>
          <w:p w14:paraId="6C494B7B"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 xml:space="preserve"> </w:t>
            </w:r>
          </w:p>
        </w:tc>
        <w:tc>
          <w:tcPr>
            <w:tcW w:w="1170" w:type="dxa"/>
          </w:tcPr>
          <w:p w14:paraId="52E1A6B1"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 xml:space="preserve"> </w:t>
            </w:r>
          </w:p>
        </w:tc>
        <w:tc>
          <w:tcPr>
            <w:tcW w:w="1080" w:type="dxa"/>
          </w:tcPr>
          <w:p w14:paraId="35C4BBA1"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All</w:t>
            </w:r>
          </w:p>
        </w:tc>
        <w:tc>
          <w:tcPr>
            <w:tcW w:w="5166" w:type="dxa"/>
          </w:tcPr>
          <w:p w14:paraId="575ED578"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Deadline date and Award Year references updated.</w:t>
            </w:r>
          </w:p>
        </w:tc>
      </w:tr>
      <w:tr w:rsidR="001B7DB7" w:rsidRPr="001B7DB7" w14:paraId="11D52898" w14:textId="77777777" w:rsidTr="00374323">
        <w:tc>
          <w:tcPr>
            <w:tcW w:w="720" w:type="dxa"/>
          </w:tcPr>
          <w:p w14:paraId="146526CE"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 xml:space="preserve"> </w:t>
            </w:r>
          </w:p>
        </w:tc>
        <w:tc>
          <w:tcPr>
            <w:tcW w:w="1170" w:type="dxa"/>
          </w:tcPr>
          <w:p w14:paraId="078E6483"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 xml:space="preserve"> </w:t>
            </w:r>
          </w:p>
        </w:tc>
        <w:tc>
          <w:tcPr>
            <w:tcW w:w="1080" w:type="dxa"/>
          </w:tcPr>
          <w:p w14:paraId="7CB2A77D"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All</w:t>
            </w:r>
          </w:p>
        </w:tc>
        <w:tc>
          <w:tcPr>
            <w:tcW w:w="5166" w:type="dxa"/>
          </w:tcPr>
          <w:p w14:paraId="6CD06590"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No changes to the data collection.</w:t>
            </w:r>
          </w:p>
        </w:tc>
      </w:tr>
    </w:tbl>
    <w:p w14:paraId="39831C9F" w14:textId="77777777" w:rsidR="001B7DB7" w:rsidRPr="001B7DB7" w:rsidRDefault="001B7DB7" w:rsidP="001B7DB7">
      <w:pPr>
        <w:pStyle w:val="ListParagraph"/>
        <w:suppressAutoHyphens/>
        <w:ind w:left="1440"/>
        <w:rPr>
          <w:rFonts w:ascii="Times New Roman" w:hAnsi="Times New Roman"/>
          <w:szCs w:val="24"/>
        </w:rPr>
      </w:pPr>
    </w:p>
    <w:p w14:paraId="75EDCB96" w14:textId="77777777" w:rsidR="001B7DB7" w:rsidRPr="001B7DB7" w:rsidRDefault="001B7DB7" w:rsidP="001B7DB7">
      <w:pPr>
        <w:suppressAutoHyphens/>
        <w:spacing w:line="288" w:lineRule="auto"/>
        <w:ind w:left="720"/>
        <w:rPr>
          <w:rFonts w:ascii="Times New Roman" w:hAnsi="Times New Roman"/>
          <w:szCs w:val="24"/>
        </w:rPr>
      </w:pPr>
      <w:r w:rsidRPr="001B7DB7">
        <w:rPr>
          <w:rFonts w:ascii="Times New Roman" w:hAnsi="Times New Roman"/>
          <w:b/>
          <w:szCs w:val="24"/>
        </w:rPr>
        <w:t>Reallocation Form Instructions:</w:t>
      </w:r>
      <w:r w:rsidRPr="001B7DB7">
        <w:rPr>
          <w:rFonts w:ascii="Times New Roman" w:hAnsi="Times New Roman"/>
          <w:szCs w:val="24"/>
        </w:rPr>
        <w:t xml:space="preserve">  </w:t>
      </w:r>
    </w:p>
    <w:tbl>
      <w:tblPr>
        <w:tblStyle w:val="TableGrid"/>
        <w:tblW w:w="0" w:type="auto"/>
        <w:tblInd w:w="828" w:type="dxa"/>
        <w:tblLook w:val="04A0" w:firstRow="1" w:lastRow="0" w:firstColumn="1" w:lastColumn="0" w:noHBand="0" w:noVBand="1"/>
      </w:tblPr>
      <w:tblGrid>
        <w:gridCol w:w="670"/>
        <w:gridCol w:w="1220"/>
        <w:gridCol w:w="1080"/>
        <w:gridCol w:w="5166"/>
      </w:tblGrid>
      <w:tr w:rsidR="001B7DB7" w:rsidRPr="001B7DB7" w14:paraId="57A0F146" w14:textId="77777777" w:rsidTr="00374323">
        <w:tc>
          <w:tcPr>
            <w:tcW w:w="670" w:type="dxa"/>
          </w:tcPr>
          <w:p w14:paraId="3EA832CD" w14:textId="77777777" w:rsidR="001B7DB7" w:rsidRPr="001B7DB7" w:rsidRDefault="001B7DB7" w:rsidP="001B7DB7">
            <w:pPr>
              <w:suppressAutoHyphens/>
              <w:rPr>
                <w:rFonts w:ascii="Times New Roman" w:hAnsi="Times New Roman"/>
                <w:b/>
                <w:szCs w:val="24"/>
              </w:rPr>
            </w:pPr>
            <w:r w:rsidRPr="001B7DB7">
              <w:rPr>
                <w:rFonts w:ascii="Times New Roman" w:hAnsi="Times New Roman"/>
                <w:b/>
                <w:szCs w:val="24"/>
              </w:rPr>
              <w:t>Part</w:t>
            </w:r>
          </w:p>
        </w:tc>
        <w:tc>
          <w:tcPr>
            <w:tcW w:w="1220" w:type="dxa"/>
          </w:tcPr>
          <w:p w14:paraId="55B1BF4F" w14:textId="77777777" w:rsidR="001B7DB7" w:rsidRPr="001B7DB7" w:rsidRDefault="001B7DB7" w:rsidP="001B7DB7">
            <w:pPr>
              <w:suppressAutoHyphens/>
              <w:rPr>
                <w:rFonts w:ascii="Times New Roman" w:hAnsi="Times New Roman"/>
                <w:b/>
                <w:szCs w:val="24"/>
              </w:rPr>
            </w:pPr>
            <w:r w:rsidRPr="001B7DB7">
              <w:rPr>
                <w:rFonts w:ascii="Times New Roman" w:hAnsi="Times New Roman"/>
                <w:b/>
                <w:szCs w:val="24"/>
              </w:rPr>
              <w:t>Section</w:t>
            </w:r>
          </w:p>
        </w:tc>
        <w:tc>
          <w:tcPr>
            <w:tcW w:w="1080" w:type="dxa"/>
          </w:tcPr>
          <w:p w14:paraId="1F051590" w14:textId="77777777" w:rsidR="001B7DB7" w:rsidRPr="001B7DB7" w:rsidRDefault="001B7DB7" w:rsidP="001B7DB7">
            <w:pPr>
              <w:suppressAutoHyphens/>
              <w:rPr>
                <w:rFonts w:ascii="Times New Roman" w:hAnsi="Times New Roman"/>
                <w:b/>
                <w:szCs w:val="24"/>
              </w:rPr>
            </w:pPr>
            <w:r w:rsidRPr="001B7DB7">
              <w:rPr>
                <w:rFonts w:ascii="Times New Roman" w:hAnsi="Times New Roman"/>
                <w:b/>
                <w:szCs w:val="24"/>
              </w:rPr>
              <w:t>Field</w:t>
            </w:r>
          </w:p>
        </w:tc>
        <w:tc>
          <w:tcPr>
            <w:tcW w:w="5166" w:type="dxa"/>
          </w:tcPr>
          <w:p w14:paraId="21190351" w14:textId="77777777" w:rsidR="001B7DB7" w:rsidRPr="001B7DB7" w:rsidRDefault="001B7DB7" w:rsidP="001B7DB7">
            <w:pPr>
              <w:suppressAutoHyphens/>
              <w:rPr>
                <w:rFonts w:ascii="Times New Roman" w:hAnsi="Times New Roman"/>
                <w:b/>
                <w:szCs w:val="24"/>
              </w:rPr>
            </w:pPr>
            <w:r w:rsidRPr="001B7DB7">
              <w:rPr>
                <w:rFonts w:ascii="Times New Roman" w:hAnsi="Times New Roman"/>
                <w:b/>
                <w:szCs w:val="24"/>
              </w:rPr>
              <w:t>Change</w:t>
            </w:r>
          </w:p>
        </w:tc>
      </w:tr>
      <w:tr w:rsidR="001B7DB7" w:rsidRPr="001B7DB7" w14:paraId="40099AA6" w14:textId="77777777" w:rsidTr="00374323">
        <w:tc>
          <w:tcPr>
            <w:tcW w:w="670" w:type="dxa"/>
          </w:tcPr>
          <w:p w14:paraId="5454E2C5"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 xml:space="preserve"> </w:t>
            </w:r>
          </w:p>
        </w:tc>
        <w:tc>
          <w:tcPr>
            <w:tcW w:w="1220" w:type="dxa"/>
          </w:tcPr>
          <w:p w14:paraId="578C7F53"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 xml:space="preserve"> </w:t>
            </w:r>
          </w:p>
        </w:tc>
        <w:tc>
          <w:tcPr>
            <w:tcW w:w="1080" w:type="dxa"/>
          </w:tcPr>
          <w:p w14:paraId="43FD723D"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All</w:t>
            </w:r>
          </w:p>
        </w:tc>
        <w:tc>
          <w:tcPr>
            <w:tcW w:w="5166" w:type="dxa"/>
          </w:tcPr>
          <w:p w14:paraId="6D1454E4"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Deadline date and Award Year references updated.</w:t>
            </w:r>
          </w:p>
        </w:tc>
      </w:tr>
    </w:tbl>
    <w:p w14:paraId="57D23FC4" w14:textId="77777777" w:rsidR="00DF367C" w:rsidRPr="001B7DB7" w:rsidRDefault="00DF367C" w:rsidP="006F04BB">
      <w:pPr>
        <w:tabs>
          <w:tab w:val="left" w:pos="720"/>
        </w:tabs>
        <w:suppressAutoHyphens/>
        <w:rPr>
          <w:rFonts w:ascii="Times New Roman" w:hAnsi="Times New Roman"/>
          <w:szCs w:val="24"/>
        </w:rPr>
      </w:pPr>
    </w:p>
    <w:p w14:paraId="37E5197F" w14:textId="77777777" w:rsidR="00386054" w:rsidRPr="001B7DB7"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1B7DB7">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00050CBE" w:rsidRPr="001B7DB7">
        <w:rPr>
          <w:rFonts w:ascii="Times New Roman" w:hAnsi="Times New Roman"/>
          <w:szCs w:val="24"/>
        </w:rPr>
        <w:t xml:space="preserve"> </w:t>
      </w:r>
    </w:p>
    <w:p w14:paraId="6B0FE810" w14:textId="77777777" w:rsidR="001176B3" w:rsidRPr="001B7DB7" w:rsidRDefault="001176B3" w:rsidP="001176B3">
      <w:pPr>
        <w:pStyle w:val="ListParagraph"/>
        <w:rPr>
          <w:rFonts w:ascii="Times New Roman" w:hAnsi="Times New Roman"/>
          <w:szCs w:val="24"/>
        </w:rPr>
      </w:pPr>
    </w:p>
    <w:p w14:paraId="5C46A03A" w14:textId="77777777" w:rsidR="009358FE" w:rsidRPr="00374323" w:rsidRDefault="001B7DB7" w:rsidP="001176B3">
      <w:pPr>
        <w:pStyle w:val="ListParagraph"/>
        <w:rPr>
          <w:rFonts w:ascii="Times New Roman" w:hAnsi="Times New Roman"/>
          <w:b/>
          <w:szCs w:val="24"/>
          <w:u w:val="single"/>
        </w:rPr>
      </w:pPr>
      <w:r w:rsidRPr="00374323">
        <w:rPr>
          <w:rFonts w:ascii="Times New Roman" w:hAnsi="Times New Roman"/>
          <w:b/>
          <w:szCs w:val="24"/>
          <w:u w:val="single"/>
        </w:rPr>
        <w:t>FISAP Form</w:t>
      </w:r>
    </w:p>
    <w:p w14:paraId="1C7DB900" w14:textId="77777777" w:rsidR="001B7DB7" w:rsidRDefault="001B7DB7" w:rsidP="00437ABA">
      <w:pPr>
        <w:tabs>
          <w:tab w:val="left" w:pos="-720"/>
        </w:tabs>
        <w:suppressAutoHyphens/>
        <w:ind w:left="720"/>
        <w:rPr>
          <w:rFonts w:ascii="Times New Roman" w:hAnsi="Times New Roman"/>
        </w:rPr>
      </w:pPr>
      <w:r w:rsidRPr="001B7DB7">
        <w:rPr>
          <w:rFonts w:ascii="Times New Roman" w:hAnsi="Times New Roman"/>
        </w:rPr>
        <w:t>The relative institutional financial need, which is the basis for computing by formula the amount of funds needed by each institution to operate one or more of the Campus-Based Programs during the application year, is determined by the data reported in the form.  The data is used by the Department to assess program effectiveness and accountability of fund expenditures under the previously cited authority.  In addition, the Department uses the data in conjunction with institutional program reviews to help assess the administrative capability of the applicant and enforce compliance.</w:t>
      </w:r>
    </w:p>
    <w:p w14:paraId="1E2EE601" w14:textId="77777777" w:rsidR="00437ABA" w:rsidRPr="001B7DB7" w:rsidRDefault="00437ABA" w:rsidP="00437ABA">
      <w:pPr>
        <w:tabs>
          <w:tab w:val="left" w:pos="-720"/>
        </w:tabs>
        <w:suppressAutoHyphens/>
        <w:rPr>
          <w:rFonts w:ascii="Times New Roman" w:hAnsi="Times New Roman"/>
        </w:rPr>
      </w:pPr>
    </w:p>
    <w:p w14:paraId="083A8643" w14:textId="77777777" w:rsidR="001B7DB7" w:rsidRPr="001B7DB7" w:rsidRDefault="001B7DB7" w:rsidP="00437ABA">
      <w:pPr>
        <w:numPr>
          <w:ilvl w:val="0"/>
          <w:numId w:val="17"/>
        </w:numPr>
        <w:tabs>
          <w:tab w:val="left" w:pos="-720"/>
        </w:tabs>
        <w:suppressAutoHyphens/>
        <w:ind w:left="1080"/>
        <w:rPr>
          <w:rFonts w:ascii="Times New Roman" w:hAnsi="Times New Roman"/>
        </w:rPr>
      </w:pPr>
      <w:r w:rsidRPr="001B7DB7">
        <w:rPr>
          <w:rFonts w:ascii="Times New Roman" w:hAnsi="Times New Roman"/>
        </w:rPr>
        <w:t>Application data provides a standard measure of institutional need used to distribute a level of funds for institutions requesting participation in one or more of the Campus-Based Programs.</w:t>
      </w:r>
    </w:p>
    <w:p w14:paraId="483D8045" w14:textId="77777777" w:rsidR="001B7DB7" w:rsidRPr="001B7DB7" w:rsidRDefault="001B7DB7" w:rsidP="00437ABA">
      <w:pPr>
        <w:numPr>
          <w:ilvl w:val="0"/>
          <w:numId w:val="17"/>
        </w:numPr>
        <w:tabs>
          <w:tab w:val="left" w:pos="-720"/>
        </w:tabs>
        <w:suppressAutoHyphens/>
        <w:ind w:left="1080"/>
        <w:rPr>
          <w:rFonts w:ascii="Times New Roman" w:hAnsi="Times New Roman"/>
        </w:rPr>
      </w:pPr>
      <w:r w:rsidRPr="001B7DB7">
        <w:rPr>
          <w:rFonts w:ascii="Times New Roman" w:hAnsi="Times New Roman"/>
        </w:rPr>
        <w:t>Application data provides base data that is sufficient, comprehensive and reliable to calculate annual funding formulas based on verifiable data input.</w:t>
      </w:r>
    </w:p>
    <w:p w14:paraId="7A6EBF4A" w14:textId="77777777" w:rsidR="001B7DB7" w:rsidRPr="001B7DB7" w:rsidRDefault="001B7DB7" w:rsidP="00437ABA">
      <w:pPr>
        <w:numPr>
          <w:ilvl w:val="0"/>
          <w:numId w:val="17"/>
        </w:numPr>
        <w:tabs>
          <w:tab w:val="left" w:pos="-720"/>
        </w:tabs>
        <w:suppressAutoHyphens/>
        <w:ind w:left="1080"/>
        <w:rPr>
          <w:rFonts w:ascii="Times New Roman" w:hAnsi="Times New Roman"/>
        </w:rPr>
      </w:pPr>
      <w:r w:rsidRPr="001B7DB7">
        <w:rPr>
          <w:rFonts w:ascii="Times New Roman" w:hAnsi="Times New Roman"/>
        </w:rPr>
        <w:t>Expenditure data is used to calculate past utilization of funds awarded for assessment of penalties, recovery of unexpended funds, and close-out of awards.</w:t>
      </w:r>
    </w:p>
    <w:p w14:paraId="05AD6D20" w14:textId="1C9810A3" w:rsidR="001B7DB7" w:rsidRPr="001B7DB7" w:rsidRDefault="001B7DB7" w:rsidP="00437ABA">
      <w:pPr>
        <w:numPr>
          <w:ilvl w:val="0"/>
          <w:numId w:val="17"/>
        </w:numPr>
        <w:tabs>
          <w:tab w:val="left" w:pos="-720"/>
        </w:tabs>
        <w:suppressAutoHyphens/>
        <w:ind w:left="1080"/>
        <w:rPr>
          <w:rFonts w:ascii="Times New Roman" w:hAnsi="Times New Roman"/>
        </w:rPr>
      </w:pPr>
      <w:r w:rsidRPr="001B7DB7">
        <w:rPr>
          <w:rFonts w:ascii="Times New Roman" w:hAnsi="Times New Roman"/>
        </w:rPr>
        <w:t>Data regarding Perkins Loan collection activities are used to compute institutional cohort default rates</w:t>
      </w:r>
      <w:r w:rsidR="00377B1D">
        <w:rPr>
          <w:rFonts w:ascii="Times New Roman" w:hAnsi="Times New Roman"/>
        </w:rPr>
        <w:t xml:space="preserve"> as well as </w:t>
      </w:r>
      <w:r w:rsidR="007B119B">
        <w:rPr>
          <w:rFonts w:ascii="Times New Roman" w:hAnsi="Times New Roman"/>
        </w:rPr>
        <w:t xml:space="preserve">the </w:t>
      </w:r>
      <w:r w:rsidR="005641CE">
        <w:rPr>
          <w:rFonts w:ascii="Times New Roman" w:hAnsi="Times New Roman"/>
        </w:rPr>
        <w:t>distribution of assets from the Fund</w:t>
      </w:r>
      <w:r w:rsidRPr="001B7DB7">
        <w:rPr>
          <w:rFonts w:ascii="Times New Roman" w:hAnsi="Times New Roman"/>
        </w:rPr>
        <w:t>, and to track issuance of Perkins Loan cancellations for teaching; military; volunteer; law enforcement and corrections officer; child, family and early intervention; nurse and medical technician; pre-K or child care; public defender; fire fighter; Tribal College faculty; librarian; and speech pathology services.</w:t>
      </w:r>
    </w:p>
    <w:p w14:paraId="6940262F" w14:textId="77777777" w:rsidR="001B7DB7" w:rsidRPr="001B7DB7" w:rsidRDefault="001B7DB7" w:rsidP="00437ABA">
      <w:pPr>
        <w:numPr>
          <w:ilvl w:val="0"/>
          <w:numId w:val="17"/>
        </w:numPr>
        <w:tabs>
          <w:tab w:val="left" w:pos="-720"/>
        </w:tabs>
        <w:suppressAutoHyphens/>
        <w:ind w:left="1080"/>
        <w:rPr>
          <w:rFonts w:ascii="Times New Roman" w:hAnsi="Times New Roman"/>
        </w:rPr>
      </w:pPr>
      <w:r w:rsidRPr="001B7DB7">
        <w:rPr>
          <w:rFonts w:ascii="Times New Roman" w:hAnsi="Times New Roman"/>
        </w:rPr>
        <w:t>Data is maintained and made readily available to Department staff and other agencies for analysis, historical research, budget evaluations, audits, program reviews, and OIG inquiries.</w:t>
      </w:r>
    </w:p>
    <w:p w14:paraId="5D05D6CD" w14:textId="77777777" w:rsidR="001B7DB7" w:rsidRPr="001B7DB7" w:rsidRDefault="001B7DB7" w:rsidP="00437ABA">
      <w:pPr>
        <w:numPr>
          <w:ilvl w:val="0"/>
          <w:numId w:val="17"/>
        </w:numPr>
        <w:tabs>
          <w:tab w:val="left" w:pos="-720"/>
        </w:tabs>
        <w:suppressAutoHyphens/>
        <w:ind w:left="1080"/>
        <w:rPr>
          <w:rFonts w:ascii="Times New Roman" w:hAnsi="Times New Roman"/>
        </w:rPr>
      </w:pPr>
      <w:r w:rsidRPr="001B7DB7">
        <w:rPr>
          <w:rFonts w:ascii="Times New Roman" w:hAnsi="Times New Roman"/>
        </w:rPr>
        <w:t>The FISAP on the Web information is processed in real-time into the database.  Institutions that have not submitted the required signatures are automatically identified to withhold funding until the forms have been received and validated.</w:t>
      </w:r>
    </w:p>
    <w:p w14:paraId="440E6EBC" w14:textId="77777777" w:rsidR="001B7DB7" w:rsidRPr="001B7DB7" w:rsidRDefault="001B7DB7" w:rsidP="00437ABA">
      <w:pPr>
        <w:numPr>
          <w:ilvl w:val="0"/>
          <w:numId w:val="17"/>
        </w:numPr>
        <w:tabs>
          <w:tab w:val="left" w:pos="-720"/>
        </w:tabs>
        <w:suppressAutoHyphens/>
        <w:ind w:left="1080"/>
        <w:rPr>
          <w:rFonts w:ascii="Times New Roman" w:hAnsi="Times New Roman"/>
        </w:rPr>
      </w:pPr>
      <w:r w:rsidRPr="001B7DB7">
        <w:rPr>
          <w:rFonts w:ascii="Times New Roman" w:hAnsi="Times New Roman"/>
        </w:rPr>
        <w:t>The data collected is used to identify poorly administered operations that may require on-site monitoring, additional training of staff, or termination of funding in extreme cases.</w:t>
      </w:r>
    </w:p>
    <w:p w14:paraId="78BAEA3A" w14:textId="77777777" w:rsidR="001B7DB7" w:rsidRPr="001B7DB7" w:rsidRDefault="001B7DB7" w:rsidP="00437ABA">
      <w:pPr>
        <w:numPr>
          <w:ilvl w:val="0"/>
          <w:numId w:val="17"/>
        </w:numPr>
        <w:tabs>
          <w:tab w:val="left" w:pos="-720"/>
        </w:tabs>
        <w:suppressAutoHyphens/>
        <w:ind w:left="1080"/>
        <w:rPr>
          <w:rFonts w:ascii="Times New Roman" w:hAnsi="Times New Roman"/>
        </w:rPr>
      </w:pPr>
      <w:r w:rsidRPr="001B7DB7">
        <w:rPr>
          <w:rFonts w:ascii="Times New Roman" w:hAnsi="Times New Roman"/>
        </w:rPr>
        <w:t>The information collected in this submission enables the Department to comply with legislation that authorizes and appropriates funds for the Campus-Based Programs.</w:t>
      </w:r>
    </w:p>
    <w:p w14:paraId="35B89B4C" w14:textId="77777777" w:rsidR="001B7DB7" w:rsidRPr="001B7DB7" w:rsidRDefault="001B7DB7" w:rsidP="00437ABA">
      <w:pPr>
        <w:pStyle w:val="ListParagraph"/>
        <w:rPr>
          <w:rFonts w:ascii="Times New Roman" w:hAnsi="Times New Roman"/>
          <w:szCs w:val="24"/>
        </w:rPr>
      </w:pPr>
    </w:p>
    <w:p w14:paraId="062A7F91" w14:textId="77777777" w:rsidR="001B7DB7" w:rsidRPr="00374323" w:rsidRDefault="00437ABA" w:rsidP="00437ABA">
      <w:pPr>
        <w:pStyle w:val="ListParagraph"/>
        <w:rPr>
          <w:rFonts w:ascii="Times New Roman" w:hAnsi="Times New Roman"/>
          <w:b/>
          <w:szCs w:val="24"/>
          <w:u w:val="single"/>
        </w:rPr>
      </w:pPr>
      <w:r w:rsidRPr="00374323">
        <w:rPr>
          <w:rFonts w:ascii="Times New Roman" w:hAnsi="Times New Roman"/>
          <w:b/>
          <w:szCs w:val="24"/>
          <w:u w:val="single"/>
        </w:rPr>
        <w:t>Reallocation Form</w:t>
      </w:r>
    </w:p>
    <w:p w14:paraId="276C7FB2" w14:textId="5ECCE01A" w:rsidR="00437ABA" w:rsidRPr="00437ABA" w:rsidRDefault="00437ABA" w:rsidP="00437ABA">
      <w:pPr>
        <w:tabs>
          <w:tab w:val="left" w:pos="-720"/>
        </w:tabs>
        <w:suppressAutoHyphens/>
        <w:ind w:left="720"/>
        <w:rPr>
          <w:rFonts w:ascii="Times New Roman" w:hAnsi="Times New Roman" w:cs="Arial"/>
        </w:rPr>
      </w:pPr>
      <w:r w:rsidRPr="00437ABA">
        <w:rPr>
          <w:rFonts w:ascii="Times New Roman" w:hAnsi="Times New Roman" w:cs="Arial"/>
        </w:rPr>
        <w:t>The unexpended funds reported in the Reallocation Form are distributed by the Department as supplemental awards to qualifying institutions in accordance with provisions of the HEA. FWS funds will be awarded to eligible institutions that used at least five percent of their total FWS funds to compensate students employed as reading tutors to children or in family literacy activities as part of their community-service activities. Because FWS reallocated funds are distributed on a fair-share basis, institutions must have a fair-share shortfall to receive these funds. Institutions use the reallocated (supplemental) funds to compensate students employed in community service.  Legislation requires the unexpended funds to be reported and redistributed. Collection of this information maximizes utilization of the appropriated funds, provides financial aid to needy students, and results in the Department’s compliance with the reallocation provisions of the HEA.</w:t>
      </w:r>
    </w:p>
    <w:p w14:paraId="086B94FA" w14:textId="77777777" w:rsidR="00437ABA" w:rsidRDefault="00437ABA" w:rsidP="00437ABA">
      <w:pPr>
        <w:pStyle w:val="ListParagraph"/>
        <w:rPr>
          <w:rFonts w:ascii="Times New Roman" w:hAnsi="Times New Roman"/>
          <w:szCs w:val="24"/>
        </w:rPr>
      </w:pPr>
    </w:p>
    <w:p w14:paraId="223EEEF9" w14:textId="77777777" w:rsidR="00386054" w:rsidRPr="001B7DB7"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1B7DB7">
        <w:rPr>
          <w:rFonts w:ascii="Times New Roman" w:hAnsi="Times New Roman"/>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1B7DB7">
        <w:rPr>
          <w:rFonts w:ascii="Times New Roman" w:hAnsi="Times New Roman"/>
          <w:szCs w:val="24"/>
        </w:rPr>
        <w:t xml:space="preserve"> </w:t>
      </w:r>
    </w:p>
    <w:p w14:paraId="63628A1E" w14:textId="77777777" w:rsidR="00F77772" w:rsidRPr="001B7DB7" w:rsidRDefault="00F77772" w:rsidP="00F77772">
      <w:pPr>
        <w:pStyle w:val="ListParagraph"/>
        <w:rPr>
          <w:rFonts w:ascii="Times New Roman" w:hAnsi="Times New Roman"/>
          <w:szCs w:val="24"/>
        </w:rPr>
      </w:pPr>
    </w:p>
    <w:p w14:paraId="56597B90" w14:textId="74BE3263" w:rsidR="00437ABA" w:rsidRDefault="00437ABA" w:rsidP="00437ABA">
      <w:pPr>
        <w:tabs>
          <w:tab w:val="left" w:pos="-720"/>
        </w:tabs>
        <w:suppressAutoHyphens/>
        <w:ind w:left="720"/>
        <w:rPr>
          <w:rFonts w:ascii="Times New Roman" w:hAnsi="Times New Roman"/>
          <w:szCs w:val="24"/>
        </w:rPr>
      </w:pPr>
      <w:r w:rsidRPr="00C06AC7">
        <w:rPr>
          <w:rFonts w:ascii="Times New Roman" w:hAnsi="Times New Roman"/>
          <w:szCs w:val="24"/>
        </w:rPr>
        <w:t xml:space="preserve">For the upcoming award year, institutions will continue to use the Department’s electronic services to participate in the Title IV Programs. Institutions participating in the Campus-Based Programs must submit FISAP and campus-based funds reallocation data through COD at </w:t>
      </w:r>
      <w:hyperlink r:id="rId13" w:history="1">
        <w:r w:rsidRPr="00C06AC7">
          <w:rPr>
            <w:rStyle w:val="Hyperlink"/>
            <w:rFonts w:ascii="Times New Roman" w:hAnsi="Times New Roman"/>
            <w:szCs w:val="24"/>
          </w:rPr>
          <w:t>https://cod.ed.gov</w:t>
        </w:r>
      </w:hyperlink>
      <w:r w:rsidRPr="00C06AC7">
        <w:rPr>
          <w:rFonts w:ascii="Times New Roman" w:hAnsi="Times New Roman"/>
          <w:szCs w:val="24"/>
        </w:rPr>
        <w:t xml:space="preserve">. </w:t>
      </w:r>
    </w:p>
    <w:p w14:paraId="41E614E9" w14:textId="77777777" w:rsidR="00437ABA" w:rsidRPr="00C06AC7" w:rsidRDefault="00437ABA" w:rsidP="00437ABA">
      <w:pPr>
        <w:tabs>
          <w:tab w:val="left" w:pos="-720"/>
        </w:tabs>
        <w:suppressAutoHyphens/>
        <w:ind w:left="720"/>
        <w:rPr>
          <w:rFonts w:ascii="Times New Roman" w:hAnsi="Times New Roman"/>
          <w:szCs w:val="24"/>
        </w:rPr>
      </w:pPr>
    </w:p>
    <w:p w14:paraId="32BD0111" w14:textId="684C6176" w:rsidR="00437ABA" w:rsidRPr="00C06AC7" w:rsidRDefault="00437ABA" w:rsidP="00437ABA">
      <w:pPr>
        <w:tabs>
          <w:tab w:val="left" w:pos="-720"/>
        </w:tabs>
        <w:suppressAutoHyphens/>
        <w:ind w:left="720"/>
        <w:rPr>
          <w:rFonts w:ascii="Times New Roman" w:hAnsi="Times New Roman"/>
          <w:szCs w:val="24"/>
        </w:rPr>
      </w:pPr>
      <w:r w:rsidRPr="00C06AC7">
        <w:rPr>
          <w:rFonts w:ascii="Times New Roman" w:hAnsi="Times New Roman"/>
          <w:szCs w:val="24"/>
        </w:rPr>
        <w:t>Electronic processing of both the FISAP and the Reallocation Form has eliminated printing costs, distribution, expense, data entry time, and reduced the cycle time and input errors. This process reduces institutional burden by using three years of information already contained in the database to provide institutional characteristics to verify funding levels and reduce the number of staff necessary to process the information.</w:t>
      </w:r>
    </w:p>
    <w:p w14:paraId="17DEBB86" w14:textId="77777777" w:rsidR="009358FE" w:rsidRDefault="009358FE" w:rsidP="00F77772">
      <w:pPr>
        <w:pStyle w:val="ListParagraph"/>
        <w:rPr>
          <w:rFonts w:ascii="Times New Roman" w:hAnsi="Times New Roman"/>
          <w:szCs w:val="24"/>
        </w:rPr>
      </w:pPr>
    </w:p>
    <w:p w14:paraId="56CCCF0E" w14:textId="77777777" w:rsidR="00386054" w:rsidRPr="001B7DB7"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1B7DB7">
        <w:rPr>
          <w:rFonts w:ascii="Times New Roman" w:hAnsi="Times New Roman"/>
          <w:szCs w:val="24"/>
        </w:rPr>
        <w:t>Describe efforts to identify duplication.  Show specifically why any similar information already available cannot be used or modified for use for the purposes described in Item 2 above.</w:t>
      </w:r>
    </w:p>
    <w:p w14:paraId="0A3041F4" w14:textId="77777777" w:rsidR="00F77772" w:rsidRDefault="00F77772" w:rsidP="00F77772">
      <w:pPr>
        <w:pStyle w:val="ListParagraph"/>
        <w:rPr>
          <w:rFonts w:ascii="Times New Roman" w:hAnsi="Times New Roman"/>
          <w:szCs w:val="24"/>
        </w:rPr>
      </w:pPr>
    </w:p>
    <w:p w14:paraId="785ED666" w14:textId="77777777" w:rsidR="00437ABA" w:rsidRPr="00374323" w:rsidRDefault="00437ABA" w:rsidP="00F77772">
      <w:pPr>
        <w:pStyle w:val="ListParagraph"/>
        <w:rPr>
          <w:rFonts w:ascii="Times New Roman" w:hAnsi="Times New Roman"/>
          <w:b/>
          <w:szCs w:val="24"/>
          <w:u w:val="single"/>
        </w:rPr>
      </w:pPr>
      <w:r w:rsidRPr="00374323">
        <w:rPr>
          <w:rFonts w:ascii="Times New Roman" w:hAnsi="Times New Roman"/>
          <w:b/>
          <w:szCs w:val="24"/>
          <w:u w:val="single"/>
        </w:rPr>
        <w:t>FISAP Form</w:t>
      </w:r>
    </w:p>
    <w:p w14:paraId="69540010" w14:textId="77777777" w:rsidR="00437ABA" w:rsidRDefault="00437ABA" w:rsidP="00437ABA">
      <w:pPr>
        <w:tabs>
          <w:tab w:val="left" w:pos="-720"/>
        </w:tabs>
        <w:suppressAutoHyphens/>
        <w:ind w:left="720"/>
        <w:rPr>
          <w:rFonts w:ascii="Times New Roman" w:hAnsi="Times New Roman"/>
          <w:szCs w:val="24"/>
        </w:rPr>
      </w:pPr>
      <w:r w:rsidRPr="00C06AC7">
        <w:rPr>
          <w:rFonts w:ascii="Times New Roman" w:hAnsi="Times New Roman"/>
          <w:szCs w:val="24"/>
        </w:rPr>
        <w:t xml:space="preserve">No other agency or system collects the information needed to determine the allocation of campus-based funds.  </w:t>
      </w:r>
    </w:p>
    <w:p w14:paraId="56934D23" w14:textId="77777777" w:rsidR="00437ABA" w:rsidRPr="00C06AC7" w:rsidRDefault="00437ABA" w:rsidP="00437ABA">
      <w:pPr>
        <w:tabs>
          <w:tab w:val="left" w:pos="-720"/>
        </w:tabs>
        <w:suppressAutoHyphens/>
        <w:ind w:left="720"/>
        <w:rPr>
          <w:rFonts w:ascii="Times New Roman" w:hAnsi="Times New Roman"/>
          <w:szCs w:val="24"/>
        </w:rPr>
      </w:pPr>
    </w:p>
    <w:p w14:paraId="6C03240F" w14:textId="7450046C" w:rsidR="00437ABA" w:rsidRDefault="00437ABA" w:rsidP="00437ABA">
      <w:pPr>
        <w:tabs>
          <w:tab w:val="left" w:pos="-720"/>
        </w:tabs>
        <w:suppressAutoHyphens/>
        <w:ind w:left="720"/>
        <w:rPr>
          <w:rFonts w:ascii="Times New Roman" w:hAnsi="Times New Roman"/>
          <w:szCs w:val="24"/>
        </w:rPr>
      </w:pPr>
      <w:r w:rsidRPr="00C06AC7">
        <w:rPr>
          <w:rFonts w:ascii="Times New Roman" w:hAnsi="Times New Roman"/>
          <w:szCs w:val="24"/>
        </w:rPr>
        <w:t xml:space="preserve">It had been anticipated that some Perkins data could be retrieved from NSLDS.  However, as currently designed, it does not collect Perkins interest data and the timing of the submission of Perkins data to the Department through NSLDS and the </w:t>
      </w:r>
      <w:r w:rsidR="00142727" w:rsidRPr="00C06AC7">
        <w:rPr>
          <w:rFonts w:ascii="Times New Roman" w:hAnsi="Times New Roman"/>
          <w:szCs w:val="24"/>
        </w:rPr>
        <w:t>way</w:t>
      </w:r>
      <w:r w:rsidRPr="00C06AC7">
        <w:rPr>
          <w:rFonts w:ascii="Times New Roman" w:hAnsi="Times New Roman"/>
          <w:szCs w:val="24"/>
        </w:rPr>
        <w:t xml:space="preserve"> it is collected limit its use as a substitute for Perkins reporting on the FISAP.   </w:t>
      </w:r>
    </w:p>
    <w:p w14:paraId="4F8B4650" w14:textId="77777777" w:rsidR="00437ABA" w:rsidRPr="00C06AC7" w:rsidRDefault="00437ABA" w:rsidP="00437ABA">
      <w:pPr>
        <w:tabs>
          <w:tab w:val="left" w:pos="-720"/>
        </w:tabs>
        <w:suppressAutoHyphens/>
        <w:ind w:left="720"/>
        <w:rPr>
          <w:rFonts w:ascii="Times New Roman" w:hAnsi="Times New Roman"/>
          <w:szCs w:val="24"/>
        </w:rPr>
      </w:pPr>
    </w:p>
    <w:p w14:paraId="2D155670" w14:textId="07C07FC2" w:rsidR="00437ABA" w:rsidRDefault="00437ABA" w:rsidP="00437ABA">
      <w:pPr>
        <w:tabs>
          <w:tab w:val="left" w:pos="-720"/>
        </w:tabs>
        <w:suppressAutoHyphens/>
        <w:ind w:left="720"/>
        <w:rPr>
          <w:rFonts w:ascii="Times New Roman" w:hAnsi="Times New Roman"/>
          <w:szCs w:val="24"/>
        </w:rPr>
      </w:pPr>
      <w:r w:rsidRPr="00C06AC7">
        <w:rPr>
          <w:rFonts w:ascii="Times New Roman" w:hAnsi="Times New Roman"/>
          <w:szCs w:val="24"/>
        </w:rPr>
        <w:t xml:space="preserve">Section A of the Perkins Loan Report (FISAP, Part III) contains 89 cells of data. Section C contains 28 data cells. NSLDS does not contain sufficient historical information to populate the cells in these two sections which require data to be cumulative from the beginning of an institution’s participation in Perkins. Section B of the Perkins Loan Report has 15 data cells. Sections D and E contain Perkins cohort default rate data, which is not currently available from NSLDS. Review of the data needed for completion of the five sections of the Perkins Loan Report and the data available in NSLDS concludes that NSLDS data will not currently provide data that is compatible with either the historical or annual data collected on the FISAP.    </w:t>
      </w:r>
    </w:p>
    <w:p w14:paraId="26A1C554" w14:textId="77777777" w:rsidR="00437ABA" w:rsidRPr="00C06AC7" w:rsidRDefault="00437ABA" w:rsidP="00437ABA">
      <w:pPr>
        <w:tabs>
          <w:tab w:val="left" w:pos="-720"/>
        </w:tabs>
        <w:suppressAutoHyphens/>
        <w:ind w:left="720"/>
        <w:rPr>
          <w:rFonts w:ascii="Times New Roman" w:hAnsi="Times New Roman"/>
          <w:szCs w:val="24"/>
        </w:rPr>
      </w:pPr>
    </w:p>
    <w:p w14:paraId="271BFBA9" w14:textId="15830B77" w:rsidR="00437ABA" w:rsidRDefault="00437ABA" w:rsidP="00437ABA">
      <w:pPr>
        <w:tabs>
          <w:tab w:val="left" w:pos="-720"/>
        </w:tabs>
        <w:suppressAutoHyphens/>
        <w:ind w:left="720"/>
        <w:rPr>
          <w:rFonts w:ascii="Times New Roman" w:hAnsi="Times New Roman"/>
          <w:szCs w:val="24"/>
        </w:rPr>
      </w:pPr>
      <w:r w:rsidRPr="00C06AC7">
        <w:rPr>
          <w:rFonts w:ascii="Times New Roman" w:hAnsi="Times New Roman"/>
          <w:szCs w:val="24"/>
        </w:rPr>
        <w:t xml:space="preserve">FSEOG overpayment data is collected in NSLDS, but no FSEOG disbursement data is collected. No FWS data is collected in NSLDS.  </w:t>
      </w:r>
    </w:p>
    <w:p w14:paraId="77925B8E" w14:textId="77777777" w:rsidR="00437ABA" w:rsidRPr="00C06AC7" w:rsidRDefault="00437ABA" w:rsidP="00437ABA">
      <w:pPr>
        <w:tabs>
          <w:tab w:val="left" w:pos="-720"/>
        </w:tabs>
        <w:suppressAutoHyphens/>
        <w:ind w:left="720"/>
        <w:rPr>
          <w:rFonts w:ascii="Times New Roman" w:hAnsi="Times New Roman"/>
          <w:szCs w:val="24"/>
        </w:rPr>
      </w:pPr>
    </w:p>
    <w:p w14:paraId="44CF5CA2" w14:textId="77777777" w:rsidR="00437ABA" w:rsidRDefault="00437ABA" w:rsidP="00437ABA">
      <w:pPr>
        <w:tabs>
          <w:tab w:val="left" w:pos="-720"/>
        </w:tabs>
        <w:suppressAutoHyphens/>
        <w:ind w:left="720"/>
        <w:rPr>
          <w:rFonts w:ascii="Times New Roman" w:hAnsi="Times New Roman"/>
          <w:szCs w:val="24"/>
        </w:rPr>
      </w:pPr>
      <w:r w:rsidRPr="00C06AC7">
        <w:rPr>
          <w:rFonts w:ascii="Times New Roman" w:hAnsi="Times New Roman"/>
          <w:szCs w:val="24"/>
        </w:rPr>
        <w:t>NSLDS does not and cannot collect data that would sufficiently correspond to the type of data required from the FISAP for items such as annual award calculations, cohort default rate calculations, cumulative collections data, and prior year account reconciliation data. At this time, institutions will continue to be required to provide FISAP data in order for the Department to carry out required functions such as the calculation of allocations and possible Perkins cancellation reimbursements.</w:t>
      </w:r>
    </w:p>
    <w:p w14:paraId="62218B0A" w14:textId="77777777" w:rsidR="00437ABA" w:rsidRPr="00C06AC7" w:rsidRDefault="00437ABA" w:rsidP="00437ABA">
      <w:pPr>
        <w:tabs>
          <w:tab w:val="left" w:pos="-720"/>
        </w:tabs>
        <w:suppressAutoHyphens/>
        <w:ind w:left="720"/>
        <w:rPr>
          <w:rFonts w:ascii="Times New Roman" w:hAnsi="Times New Roman"/>
          <w:szCs w:val="24"/>
        </w:rPr>
      </w:pPr>
    </w:p>
    <w:p w14:paraId="3BDFF6D2" w14:textId="77777777" w:rsidR="00437ABA" w:rsidRPr="00374323" w:rsidRDefault="00437ABA" w:rsidP="00F77772">
      <w:pPr>
        <w:pStyle w:val="ListParagraph"/>
        <w:rPr>
          <w:rFonts w:ascii="Times New Roman" w:hAnsi="Times New Roman"/>
          <w:b/>
          <w:szCs w:val="24"/>
          <w:u w:val="single"/>
        </w:rPr>
      </w:pPr>
      <w:r w:rsidRPr="00374323">
        <w:rPr>
          <w:rFonts w:ascii="Times New Roman" w:hAnsi="Times New Roman"/>
          <w:b/>
          <w:szCs w:val="24"/>
          <w:u w:val="single"/>
        </w:rPr>
        <w:t>Reallocation Form</w:t>
      </w:r>
    </w:p>
    <w:p w14:paraId="1A0C9741" w14:textId="21B667FD" w:rsidR="00437ABA" w:rsidRPr="001B7DB7" w:rsidRDefault="00437ABA" w:rsidP="00F77772">
      <w:pPr>
        <w:pStyle w:val="ListParagraph"/>
        <w:rPr>
          <w:rFonts w:ascii="Times New Roman" w:hAnsi="Times New Roman"/>
          <w:szCs w:val="24"/>
        </w:rPr>
      </w:pPr>
      <w:r w:rsidRPr="00C06AC7">
        <w:rPr>
          <w:rFonts w:ascii="Times New Roman" w:hAnsi="Times New Roman"/>
          <w:szCs w:val="24"/>
        </w:rPr>
        <w:t>Similar information as is collected on the Reallocation Form is not available at the time it is needed. The Department must rely on the information being required by institutions at the end of each award year (June 30). The reporting and redistribution must be complete prior to September 30, or the authority to obligate these funds will expire.</w:t>
      </w:r>
    </w:p>
    <w:p w14:paraId="70135E98" w14:textId="77777777" w:rsidR="009358FE" w:rsidRPr="001B7DB7" w:rsidRDefault="009358FE" w:rsidP="00F77772">
      <w:pPr>
        <w:pStyle w:val="ListParagraph"/>
        <w:rPr>
          <w:rFonts w:ascii="Times New Roman" w:hAnsi="Times New Roman"/>
          <w:szCs w:val="24"/>
        </w:rPr>
      </w:pPr>
    </w:p>
    <w:p w14:paraId="3220E016" w14:textId="77777777" w:rsidR="00386054" w:rsidRPr="001B7DB7" w:rsidRDefault="00386054" w:rsidP="00B10088">
      <w:pPr>
        <w:pStyle w:val="ListParagraph"/>
        <w:numPr>
          <w:ilvl w:val="0"/>
          <w:numId w:val="12"/>
        </w:numPr>
        <w:ind w:left="360"/>
        <w:contextualSpacing w:val="0"/>
        <w:rPr>
          <w:rFonts w:ascii="Times New Roman" w:hAnsi="Times New Roman"/>
          <w:szCs w:val="24"/>
        </w:rPr>
      </w:pPr>
      <w:r w:rsidRPr="001B7DB7">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32417101" w14:textId="77777777" w:rsidR="00F77772" w:rsidRDefault="00F77772" w:rsidP="00F77772">
      <w:pPr>
        <w:pStyle w:val="ListParagraph"/>
        <w:rPr>
          <w:rFonts w:ascii="Times New Roman" w:hAnsi="Times New Roman"/>
          <w:szCs w:val="24"/>
        </w:rPr>
      </w:pPr>
    </w:p>
    <w:p w14:paraId="1398F202" w14:textId="5F5B8DEC" w:rsidR="00437ABA" w:rsidRPr="00C06AC7" w:rsidRDefault="00437ABA" w:rsidP="00437ABA">
      <w:pPr>
        <w:tabs>
          <w:tab w:val="left" w:pos="-720"/>
        </w:tabs>
        <w:suppressAutoHyphens/>
        <w:ind w:left="720"/>
        <w:rPr>
          <w:rFonts w:ascii="Times New Roman" w:hAnsi="Times New Roman"/>
          <w:szCs w:val="24"/>
        </w:rPr>
      </w:pPr>
      <w:r w:rsidRPr="00C06AC7">
        <w:rPr>
          <w:rFonts w:ascii="Times New Roman" w:hAnsi="Times New Roman"/>
          <w:szCs w:val="24"/>
        </w:rPr>
        <w:t>The collection of this information does not involve small businesses or other small entities. Information is collected only from Title IV eligible schools that participate in the Campus-Based programs.</w:t>
      </w:r>
    </w:p>
    <w:p w14:paraId="6D88E481" w14:textId="77777777" w:rsidR="00437ABA" w:rsidRPr="001B7DB7" w:rsidRDefault="00437ABA" w:rsidP="00F77772">
      <w:pPr>
        <w:pStyle w:val="ListParagraph"/>
        <w:rPr>
          <w:rFonts w:ascii="Times New Roman" w:hAnsi="Times New Roman"/>
          <w:szCs w:val="24"/>
        </w:rPr>
      </w:pPr>
    </w:p>
    <w:p w14:paraId="37B32864" w14:textId="77777777" w:rsidR="00386054" w:rsidRPr="001B7DB7"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1B7DB7">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14:paraId="6F216429" w14:textId="77777777" w:rsidR="00F77772" w:rsidRPr="001B7DB7" w:rsidRDefault="00F77772" w:rsidP="00F77772">
      <w:pPr>
        <w:pStyle w:val="ListParagraph"/>
        <w:rPr>
          <w:rFonts w:ascii="Times New Roman" w:hAnsi="Times New Roman"/>
          <w:szCs w:val="24"/>
        </w:rPr>
      </w:pPr>
    </w:p>
    <w:p w14:paraId="6F0C5EF2" w14:textId="77777777" w:rsidR="009358FE" w:rsidRPr="00374323" w:rsidRDefault="00437ABA" w:rsidP="00F77772">
      <w:pPr>
        <w:pStyle w:val="ListParagraph"/>
        <w:rPr>
          <w:rFonts w:ascii="Times New Roman" w:hAnsi="Times New Roman"/>
          <w:b/>
          <w:szCs w:val="24"/>
          <w:u w:val="single"/>
        </w:rPr>
      </w:pPr>
      <w:r w:rsidRPr="00374323">
        <w:rPr>
          <w:rFonts w:ascii="Times New Roman" w:hAnsi="Times New Roman"/>
          <w:b/>
          <w:szCs w:val="24"/>
          <w:u w:val="single"/>
        </w:rPr>
        <w:t>FISAP Form</w:t>
      </w:r>
    </w:p>
    <w:p w14:paraId="48A3530A" w14:textId="77777777" w:rsidR="00437ABA" w:rsidRPr="00C06AC7" w:rsidRDefault="00437ABA" w:rsidP="00437ABA">
      <w:pPr>
        <w:tabs>
          <w:tab w:val="left" w:pos="-720"/>
        </w:tabs>
        <w:suppressAutoHyphens/>
        <w:ind w:left="720"/>
        <w:rPr>
          <w:rFonts w:ascii="Times New Roman" w:hAnsi="Times New Roman"/>
          <w:szCs w:val="24"/>
        </w:rPr>
      </w:pPr>
      <w:r w:rsidRPr="00C06AC7">
        <w:rPr>
          <w:rFonts w:ascii="Times New Roman" w:hAnsi="Times New Roman"/>
          <w:szCs w:val="24"/>
        </w:rPr>
        <w:t>If the FISAP data collection were not conducted or conducted less frequently, the Department would not be in compliance with authorizing legislation or appropriation legislation which requires annual distribution of appropriated funds on the basis of an annual application from eligible institutions.</w:t>
      </w:r>
    </w:p>
    <w:p w14:paraId="3CB57A7A" w14:textId="77777777" w:rsidR="00437ABA" w:rsidRDefault="00437ABA" w:rsidP="00F77772">
      <w:pPr>
        <w:pStyle w:val="ListParagraph"/>
        <w:rPr>
          <w:rFonts w:ascii="Times New Roman" w:hAnsi="Times New Roman"/>
          <w:szCs w:val="24"/>
        </w:rPr>
      </w:pPr>
    </w:p>
    <w:p w14:paraId="19287DFA" w14:textId="77777777" w:rsidR="00437ABA" w:rsidRPr="00374323" w:rsidRDefault="00437ABA" w:rsidP="00F77772">
      <w:pPr>
        <w:pStyle w:val="ListParagraph"/>
        <w:rPr>
          <w:rFonts w:ascii="Times New Roman" w:hAnsi="Times New Roman"/>
          <w:b/>
          <w:szCs w:val="24"/>
          <w:u w:val="single"/>
        </w:rPr>
      </w:pPr>
      <w:r w:rsidRPr="00374323">
        <w:rPr>
          <w:rFonts w:ascii="Times New Roman" w:hAnsi="Times New Roman"/>
          <w:b/>
          <w:szCs w:val="24"/>
          <w:u w:val="single"/>
        </w:rPr>
        <w:t>Reallocation Form</w:t>
      </w:r>
    </w:p>
    <w:p w14:paraId="4175A9A0" w14:textId="77777777" w:rsidR="00437ABA" w:rsidRPr="00C06AC7" w:rsidRDefault="00437ABA" w:rsidP="00437ABA">
      <w:pPr>
        <w:tabs>
          <w:tab w:val="left" w:pos="-720"/>
        </w:tabs>
        <w:suppressAutoHyphens/>
        <w:ind w:left="720"/>
        <w:rPr>
          <w:rFonts w:ascii="Times New Roman" w:hAnsi="Times New Roman"/>
          <w:szCs w:val="24"/>
        </w:rPr>
      </w:pPr>
      <w:r w:rsidRPr="00C06AC7">
        <w:rPr>
          <w:rFonts w:ascii="Times New Roman" w:hAnsi="Times New Roman"/>
          <w:szCs w:val="24"/>
        </w:rPr>
        <w:t>If the data collection on the Reallocation Form were not conducted or conducted less frequently, the authority to redistribute the excess funds would expire on September 30 and the Department would not meet the legislative requirement to reallocate funds.</w:t>
      </w:r>
    </w:p>
    <w:p w14:paraId="59F935BE" w14:textId="77777777" w:rsidR="00437ABA" w:rsidRPr="001B7DB7" w:rsidRDefault="00437ABA" w:rsidP="00F77772">
      <w:pPr>
        <w:pStyle w:val="ListParagraph"/>
        <w:rPr>
          <w:rFonts w:ascii="Times New Roman" w:hAnsi="Times New Roman"/>
          <w:szCs w:val="24"/>
        </w:rPr>
      </w:pPr>
    </w:p>
    <w:p w14:paraId="488F92F7" w14:textId="77777777" w:rsidR="00386054" w:rsidRPr="001B7DB7" w:rsidRDefault="00386054" w:rsidP="00B10088">
      <w:pPr>
        <w:pStyle w:val="ListParagraph"/>
        <w:numPr>
          <w:ilvl w:val="0"/>
          <w:numId w:val="12"/>
        </w:numPr>
        <w:tabs>
          <w:tab w:val="left" w:pos="-720"/>
        </w:tabs>
        <w:suppressAutoHyphens/>
        <w:ind w:left="360"/>
        <w:rPr>
          <w:rFonts w:ascii="Times New Roman" w:hAnsi="Times New Roman"/>
          <w:szCs w:val="24"/>
        </w:rPr>
      </w:pPr>
      <w:r w:rsidRPr="001B7DB7">
        <w:rPr>
          <w:rFonts w:ascii="Times New Roman" w:hAnsi="Times New Roman"/>
          <w:szCs w:val="24"/>
        </w:rPr>
        <w:t>Explain any special circumstances that would cause an information collection to be conducted in a manner:</w:t>
      </w:r>
    </w:p>
    <w:p w14:paraId="4705D882" w14:textId="77777777" w:rsidR="00386054" w:rsidRPr="001B7DB7" w:rsidRDefault="00386054" w:rsidP="00B10088">
      <w:pPr>
        <w:numPr>
          <w:ilvl w:val="0"/>
          <w:numId w:val="8"/>
        </w:numPr>
        <w:tabs>
          <w:tab w:val="clear" w:pos="1440"/>
          <w:tab w:val="left" w:pos="-720"/>
        </w:tabs>
        <w:suppressAutoHyphens/>
        <w:ind w:left="720"/>
        <w:rPr>
          <w:rFonts w:ascii="Times New Roman" w:hAnsi="Times New Roman"/>
          <w:szCs w:val="24"/>
        </w:rPr>
      </w:pPr>
      <w:r w:rsidRPr="001B7DB7">
        <w:rPr>
          <w:rFonts w:ascii="Times New Roman" w:hAnsi="Times New Roman"/>
          <w:szCs w:val="24"/>
        </w:rPr>
        <w:t>requiring respondents to report information to the agency more often than quarterly;</w:t>
      </w:r>
    </w:p>
    <w:p w14:paraId="464FD7B5" w14:textId="77777777" w:rsidR="00386054" w:rsidRPr="001B7DB7" w:rsidRDefault="00386054" w:rsidP="00B10088">
      <w:pPr>
        <w:numPr>
          <w:ilvl w:val="0"/>
          <w:numId w:val="8"/>
        </w:numPr>
        <w:tabs>
          <w:tab w:val="clear" w:pos="1440"/>
          <w:tab w:val="left" w:pos="-720"/>
        </w:tabs>
        <w:suppressAutoHyphens/>
        <w:ind w:left="720"/>
        <w:rPr>
          <w:rFonts w:ascii="Times New Roman" w:hAnsi="Times New Roman"/>
          <w:szCs w:val="24"/>
        </w:rPr>
      </w:pPr>
      <w:r w:rsidRPr="001B7DB7">
        <w:rPr>
          <w:rFonts w:ascii="Times New Roman" w:hAnsi="Times New Roman"/>
          <w:szCs w:val="24"/>
        </w:rPr>
        <w:t>requiring respondents to prepare a written response to a collection of information in fewer than 30 days after receipt of it;</w:t>
      </w:r>
    </w:p>
    <w:p w14:paraId="0013047D" w14:textId="77777777" w:rsidR="00386054" w:rsidRPr="001B7DB7" w:rsidRDefault="00386054" w:rsidP="00B10088">
      <w:pPr>
        <w:numPr>
          <w:ilvl w:val="0"/>
          <w:numId w:val="8"/>
        </w:numPr>
        <w:tabs>
          <w:tab w:val="clear" w:pos="1440"/>
          <w:tab w:val="left" w:pos="-720"/>
        </w:tabs>
        <w:suppressAutoHyphens/>
        <w:ind w:left="720"/>
        <w:rPr>
          <w:rFonts w:ascii="Times New Roman" w:hAnsi="Times New Roman"/>
          <w:szCs w:val="24"/>
        </w:rPr>
      </w:pPr>
      <w:r w:rsidRPr="001B7DB7">
        <w:rPr>
          <w:rFonts w:ascii="Times New Roman" w:hAnsi="Times New Roman"/>
          <w:szCs w:val="24"/>
        </w:rPr>
        <w:t>requiring respondents to submit more than an original and two copies of any document;</w:t>
      </w:r>
    </w:p>
    <w:p w14:paraId="749FD8B1" w14:textId="77777777" w:rsidR="00386054" w:rsidRPr="001B7DB7" w:rsidRDefault="00386054" w:rsidP="00B10088">
      <w:pPr>
        <w:numPr>
          <w:ilvl w:val="0"/>
          <w:numId w:val="8"/>
        </w:numPr>
        <w:tabs>
          <w:tab w:val="clear" w:pos="1440"/>
          <w:tab w:val="left" w:pos="-720"/>
        </w:tabs>
        <w:suppressAutoHyphens/>
        <w:ind w:left="720"/>
        <w:rPr>
          <w:rFonts w:ascii="Times New Roman" w:hAnsi="Times New Roman"/>
          <w:szCs w:val="24"/>
        </w:rPr>
      </w:pPr>
      <w:r w:rsidRPr="001B7DB7">
        <w:rPr>
          <w:rFonts w:ascii="Times New Roman" w:hAnsi="Times New Roman"/>
          <w:szCs w:val="24"/>
        </w:rPr>
        <w:t>requiring respondents to retain records, other than health, medical, government contract, grant-in-aid, or tax records for more than three years;</w:t>
      </w:r>
    </w:p>
    <w:p w14:paraId="334901BA" w14:textId="77777777" w:rsidR="00386054" w:rsidRPr="001B7DB7" w:rsidRDefault="00386054" w:rsidP="00B10088">
      <w:pPr>
        <w:numPr>
          <w:ilvl w:val="0"/>
          <w:numId w:val="8"/>
        </w:numPr>
        <w:tabs>
          <w:tab w:val="clear" w:pos="1440"/>
          <w:tab w:val="left" w:pos="-720"/>
        </w:tabs>
        <w:suppressAutoHyphens/>
        <w:ind w:left="720"/>
        <w:rPr>
          <w:rFonts w:ascii="Times New Roman" w:hAnsi="Times New Roman"/>
          <w:szCs w:val="24"/>
        </w:rPr>
      </w:pPr>
      <w:r w:rsidRPr="001B7DB7">
        <w:rPr>
          <w:rFonts w:ascii="Times New Roman" w:hAnsi="Times New Roman"/>
          <w:szCs w:val="24"/>
        </w:rPr>
        <w:t>in connection with a statistical survey, that is not designed to produce valid and reliable results than can be generalized to the universe of study;</w:t>
      </w:r>
    </w:p>
    <w:p w14:paraId="12D414C4" w14:textId="77777777" w:rsidR="00386054" w:rsidRPr="001B7DB7" w:rsidRDefault="00386054" w:rsidP="00B10088">
      <w:pPr>
        <w:numPr>
          <w:ilvl w:val="0"/>
          <w:numId w:val="8"/>
        </w:numPr>
        <w:tabs>
          <w:tab w:val="clear" w:pos="1440"/>
          <w:tab w:val="left" w:pos="-720"/>
        </w:tabs>
        <w:suppressAutoHyphens/>
        <w:ind w:left="720"/>
        <w:rPr>
          <w:rFonts w:ascii="Times New Roman" w:hAnsi="Times New Roman"/>
          <w:szCs w:val="24"/>
        </w:rPr>
      </w:pPr>
      <w:r w:rsidRPr="001B7DB7">
        <w:rPr>
          <w:rFonts w:ascii="Times New Roman" w:hAnsi="Times New Roman"/>
          <w:szCs w:val="24"/>
        </w:rPr>
        <w:t>requiring the use of a statistical data classification that has not been reviewed and approved by OMB;</w:t>
      </w:r>
    </w:p>
    <w:p w14:paraId="6D2D4EA9" w14:textId="77777777" w:rsidR="00386054" w:rsidRPr="001B7DB7" w:rsidRDefault="00386054" w:rsidP="00B10088">
      <w:pPr>
        <w:numPr>
          <w:ilvl w:val="0"/>
          <w:numId w:val="8"/>
        </w:numPr>
        <w:tabs>
          <w:tab w:val="clear" w:pos="1440"/>
          <w:tab w:val="left" w:pos="-720"/>
        </w:tabs>
        <w:suppressAutoHyphens/>
        <w:ind w:left="720"/>
        <w:rPr>
          <w:rFonts w:ascii="Times New Roman" w:hAnsi="Times New Roman"/>
          <w:szCs w:val="24"/>
        </w:rPr>
      </w:pPr>
      <w:r w:rsidRPr="001B7DB7">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7E2F90B8" w14:textId="77777777" w:rsidR="00386054" w:rsidRPr="001B7DB7" w:rsidRDefault="00386054" w:rsidP="00B10088">
      <w:pPr>
        <w:numPr>
          <w:ilvl w:val="0"/>
          <w:numId w:val="8"/>
        </w:numPr>
        <w:tabs>
          <w:tab w:val="clear" w:pos="1440"/>
          <w:tab w:val="left" w:pos="-720"/>
        </w:tabs>
        <w:suppressAutoHyphens/>
        <w:ind w:left="720"/>
        <w:rPr>
          <w:rFonts w:ascii="Times New Roman" w:hAnsi="Times New Roman"/>
          <w:szCs w:val="24"/>
        </w:rPr>
      </w:pPr>
      <w:r w:rsidRPr="001B7DB7">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14:paraId="01CFCF45" w14:textId="77777777" w:rsidR="00F77772" w:rsidRPr="001B7DB7" w:rsidRDefault="00F77772" w:rsidP="00B10088">
      <w:pPr>
        <w:tabs>
          <w:tab w:val="left" w:pos="-720"/>
        </w:tabs>
        <w:suppressAutoHyphens/>
        <w:ind w:left="720"/>
        <w:rPr>
          <w:rFonts w:ascii="Times New Roman" w:hAnsi="Times New Roman"/>
          <w:szCs w:val="24"/>
        </w:rPr>
      </w:pPr>
    </w:p>
    <w:p w14:paraId="1C4F3740" w14:textId="77777777" w:rsidR="00437ABA" w:rsidRPr="00C06AC7" w:rsidRDefault="00437ABA" w:rsidP="00437ABA">
      <w:pPr>
        <w:tabs>
          <w:tab w:val="left" w:pos="-720"/>
          <w:tab w:val="left" w:pos="1247"/>
        </w:tabs>
        <w:suppressAutoHyphens/>
        <w:ind w:left="720"/>
        <w:rPr>
          <w:rFonts w:ascii="Times New Roman" w:hAnsi="Times New Roman"/>
          <w:szCs w:val="24"/>
        </w:rPr>
      </w:pPr>
      <w:r w:rsidRPr="00C06AC7">
        <w:rPr>
          <w:rFonts w:ascii="Times New Roman" w:hAnsi="Times New Roman"/>
          <w:szCs w:val="24"/>
        </w:rPr>
        <w:t>There are no special circumstances inconsistent with these guidelines.</w:t>
      </w:r>
    </w:p>
    <w:p w14:paraId="26075A09" w14:textId="77777777" w:rsidR="009358FE" w:rsidRDefault="009358FE" w:rsidP="00756C6F">
      <w:pPr>
        <w:tabs>
          <w:tab w:val="left" w:pos="-720"/>
        </w:tabs>
        <w:suppressAutoHyphens/>
        <w:ind w:left="720"/>
        <w:rPr>
          <w:rFonts w:ascii="Times New Roman" w:hAnsi="Times New Roman"/>
          <w:szCs w:val="24"/>
        </w:rPr>
      </w:pPr>
    </w:p>
    <w:p w14:paraId="0315D634" w14:textId="0155A620" w:rsidR="00386054" w:rsidRPr="001B7DB7" w:rsidRDefault="001743A5" w:rsidP="00B10088">
      <w:pPr>
        <w:pStyle w:val="ListParagraph"/>
        <w:numPr>
          <w:ilvl w:val="0"/>
          <w:numId w:val="13"/>
        </w:numPr>
        <w:tabs>
          <w:tab w:val="left" w:pos="-720"/>
          <w:tab w:val="left" w:pos="375"/>
        </w:tabs>
        <w:suppressAutoHyphens/>
        <w:ind w:left="360"/>
        <w:contextualSpacing w:val="0"/>
        <w:rPr>
          <w:rFonts w:ascii="Times New Roman" w:hAnsi="Times New Roman"/>
          <w:szCs w:val="24"/>
        </w:rPr>
      </w:pPr>
      <w:r w:rsidRPr="001B7DB7">
        <w:rPr>
          <w:rFonts w:ascii="Times New Roman" w:hAnsi="Times New Roman"/>
          <w:szCs w:val="24"/>
        </w:rPr>
        <w:t xml:space="preserve">As </w:t>
      </w:r>
      <w:r w:rsidR="00386054" w:rsidRPr="001B7DB7">
        <w:rPr>
          <w:rFonts w:ascii="Times New Roman" w:hAnsi="Times New Roman"/>
          <w:szCs w:val="24"/>
        </w:rPr>
        <w:t xml:space="preserve">applicable, </w:t>
      </w:r>
      <w:r w:rsidRPr="001B7DB7">
        <w:rPr>
          <w:rFonts w:ascii="Times New Roman" w:hAnsi="Times New Roman"/>
          <w:szCs w:val="24"/>
        </w:rPr>
        <w:t xml:space="preserve">state that the Department has published the 60 and 30 Federal Register notices as </w:t>
      </w:r>
      <w:r w:rsidR="00386054" w:rsidRPr="001B7DB7">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7C72E94" w14:textId="77777777" w:rsidR="00386054" w:rsidRPr="001B7DB7" w:rsidRDefault="00386054" w:rsidP="001176B3">
      <w:pPr>
        <w:tabs>
          <w:tab w:val="left" w:pos="-720"/>
        </w:tabs>
        <w:suppressAutoHyphens/>
        <w:rPr>
          <w:rStyle w:val="a"/>
          <w:rFonts w:ascii="Times New Roman" w:hAnsi="Times New Roman"/>
          <w:b/>
          <w:szCs w:val="24"/>
        </w:rPr>
      </w:pPr>
    </w:p>
    <w:p w14:paraId="2F52CB9F" w14:textId="77777777" w:rsidR="00386054" w:rsidRPr="001B7DB7" w:rsidRDefault="00386054" w:rsidP="00B10088">
      <w:pPr>
        <w:tabs>
          <w:tab w:val="left" w:pos="-720"/>
        </w:tabs>
        <w:suppressAutoHyphens/>
        <w:ind w:left="360"/>
        <w:rPr>
          <w:rStyle w:val="a"/>
          <w:rFonts w:ascii="Times New Roman" w:hAnsi="Times New Roman"/>
          <w:szCs w:val="24"/>
        </w:rPr>
      </w:pPr>
      <w:r w:rsidRPr="001B7DB7">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165A53E1" w14:textId="77777777" w:rsidR="00386054" w:rsidRPr="001B7DB7" w:rsidRDefault="00386054" w:rsidP="001176B3">
      <w:pPr>
        <w:tabs>
          <w:tab w:val="left" w:pos="-720"/>
        </w:tabs>
        <w:suppressAutoHyphens/>
        <w:rPr>
          <w:rStyle w:val="a"/>
          <w:rFonts w:ascii="Times New Roman" w:hAnsi="Times New Roman"/>
          <w:szCs w:val="24"/>
        </w:rPr>
      </w:pPr>
    </w:p>
    <w:p w14:paraId="22508C4C" w14:textId="77777777" w:rsidR="00386054" w:rsidRPr="001B7DB7" w:rsidRDefault="00386054" w:rsidP="00B10088">
      <w:pPr>
        <w:tabs>
          <w:tab w:val="left" w:pos="-720"/>
        </w:tabs>
        <w:suppressAutoHyphens/>
        <w:ind w:left="360"/>
        <w:rPr>
          <w:rStyle w:val="a"/>
          <w:rFonts w:ascii="Times New Roman" w:hAnsi="Times New Roman"/>
          <w:szCs w:val="24"/>
        </w:rPr>
      </w:pPr>
      <w:r w:rsidRPr="001B7DB7">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72303DF" w14:textId="77777777" w:rsidR="00F77772" w:rsidRDefault="00F77772" w:rsidP="001176B3">
      <w:pPr>
        <w:tabs>
          <w:tab w:val="left" w:pos="-720"/>
        </w:tabs>
        <w:suppressAutoHyphens/>
        <w:ind w:left="720"/>
        <w:rPr>
          <w:rFonts w:ascii="Times New Roman" w:hAnsi="Times New Roman"/>
          <w:szCs w:val="24"/>
        </w:rPr>
      </w:pPr>
    </w:p>
    <w:p w14:paraId="655847B1" w14:textId="77777777" w:rsidR="00437ABA" w:rsidRPr="00374323" w:rsidRDefault="00437ABA" w:rsidP="001176B3">
      <w:pPr>
        <w:tabs>
          <w:tab w:val="left" w:pos="-720"/>
        </w:tabs>
        <w:suppressAutoHyphens/>
        <w:ind w:left="720"/>
        <w:rPr>
          <w:rFonts w:ascii="Times New Roman" w:hAnsi="Times New Roman"/>
          <w:b/>
          <w:szCs w:val="24"/>
          <w:u w:val="single"/>
        </w:rPr>
      </w:pPr>
      <w:r w:rsidRPr="00374323">
        <w:rPr>
          <w:rFonts w:ascii="Times New Roman" w:hAnsi="Times New Roman"/>
          <w:b/>
          <w:szCs w:val="24"/>
          <w:u w:val="single"/>
        </w:rPr>
        <w:t>FISAP Form</w:t>
      </w:r>
    </w:p>
    <w:p w14:paraId="06C34EA9" w14:textId="4DD2C7EE" w:rsidR="00437ABA" w:rsidRDefault="00437ABA" w:rsidP="00437ABA">
      <w:pPr>
        <w:tabs>
          <w:tab w:val="left" w:pos="-720"/>
        </w:tabs>
        <w:suppressAutoHyphens/>
        <w:ind w:left="720"/>
        <w:rPr>
          <w:rFonts w:ascii="Times New Roman" w:hAnsi="Times New Roman"/>
          <w:szCs w:val="24"/>
        </w:rPr>
      </w:pPr>
      <w:r w:rsidRPr="00C06AC7">
        <w:rPr>
          <w:rFonts w:ascii="Times New Roman" w:hAnsi="Times New Roman"/>
          <w:szCs w:val="24"/>
        </w:rPr>
        <w:t>Campus-Based staff members in both operations and policy areas provide presentations and support for national and regional conferences. During these activities, staff members take all comments, recommendations, and suggestions made by institutions for use in determining the need for improvement or change to existing policies and procedures.</w:t>
      </w:r>
    </w:p>
    <w:p w14:paraId="0DAD5874" w14:textId="77777777" w:rsidR="00437ABA" w:rsidRPr="00C06AC7" w:rsidRDefault="00437ABA" w:rsidP="00437ABA">
      <w:pPr>
        <w:tabs>
          <w:tab w:val="left" w:pos="-720"/>
        </w:tabs>
        <w:suppressAutoHyphens/>
        <w:ind w:left="720"/>
        <w:rPr>
          <w:rFonts w:ascii="Times New Roman" w:hAnsi="Times New Roman"/>
          <w:szCs w:val="24"/>
        </w:rPr>
      </w:pPr>
    </w:p>
    <w:p w14:paraId="4E271050" w14:textId="551EEBFB" w:rsidR="00437ABA" w:rsidRDefault="00437ABA" w:rsidP="00437ABA">
      <w:pPr>
        <w:tabs>
          <w:tab w:val="left" w:pos="-720"/>
        </w:tabs>
        <w:suppressAutoHyphens/>
        <w:ind w:left="720"/>
        <w:rPr>
          <w:rFonts w:ascii="Times New Roman" w:hAnsi="Times New Roman"/>
          <w:szCs w:val="24"/>
        </w:rPr>
      </w:pPr>
      <w:r w:rsidRPr="00C06AC7">
        <w:rPr>
          <w:rFonts w:ascii="Times New Roman" w:hAnsi="Times New Roman"/>
          <w:szCs w:val="24"/>
        </w:rPr>
        <w:t>Frequent communication with institutions by the Campus-Based Call Center and Campus-Based staff provides additional information on the data being collected and on problems with electronic processing requirements. Comments from schools are shared with staff members and frequently included as possible improvements to existing procedures. Institutions continue to report favorably about the ease in completing and submitting the data electronically.</w:t>
      </w:r>
    </w:p>
    <w:p w14:paraId="4BA9B36A" w14:textId="77777777" w:rsidR="00437ABA" w:rsidRPr="00C06AC7" w:rsidRDefault="00437ABA" w:rsidP="00437ABA">
      <w:pPr>
        <w:tabs>
          <w:tab w:val="left" w:pos="-720"/>
        </w:tabs>
        <w:suppressAutoHyphens/>
        <w:ind w:left="720"/>
        <w:rPr>
          <w:rFonts w:ascii="Times New Roman" w:hAnsi="Times New Roman"/>
          <w:szCs w:val="24"/>
        </w:rPr>
      </w:pPr>
    </w:p>
    <w:p w14:paraId="4854C7FE" w14:textId="6E19FED5" w:rsidR="00437ABA" w:rsidRPr="00C06AC7" w:rsidRDefault="00437ABA" w:rsidP="00437ABA">
      <w:pPr>
        <w:tabs>
          <w:tab w:val="left" w:pos="-720"/>
        </w:tabs>
        <w:suppressAutoHyphens/>
        <w:ind w:left="720"/>
        <w:rPr>
          <w:rFonts w:ascii="Times New Roman" w:hAnsi="Times New Roman"/>
          <w:szCs w:val="24"/>
        </w:rPr>
      </w:pPr>
      <w:r w:rsidRPr="00C06AC7">
        <w:rPr>
          <w:rFonts w:ascii="Times New Roman" w:hAnsi="Times New Roman"/>
          <w:szCs w:val="24"/>
        </w:rPr>
        <w:t xml:space="preserve">The Department’s OMB clearance process allows further opportunity for comment on the FISAP through an announcement in the Federal Register at the onset of the clearance process. The Department accepts public comments on the FISAP during a 60-day time period. Revisions are made to the documents as deemed necessary based on the comments. An additional 30-day comment period </w:t>
      </w:r>
      <w:r w:rsidR="007863C0">
        <w:rPr>
          <w:rFonts w:ascii="Times New Roman" w:hAnsi="Times New Roman"/>
          <w:szCs w:val="24"/>
        </w:rPr>
        <w:t>is</w:t>
      </w:r>
      <w:r w:rsidRPr="00C06AC7">
        <w:rPr>
          <w:rFonts w:ascii="Times New Roman" w:hAnsi="Times New Roman"/>
          <w:szCs w:val="24"/>
        </w:rPr>
        <w:t xml:space="preserve"> provided through another announcement in the Federal Register. Historically, institutions rarely submit comments on the FISAP. The Campus-Based Programs have been in operation for more than 40 years, and completion of the annual FISAP is a common practice for institutions.</w:t>
      </w:r>
    </w:p>
    <w:p w14:paraId="778936FC" w14:textId="77777777" w:rsidR="009358FE" w:rsidRDefault="009358FE" w:rsidP="00756C6F">
      <w:pPr>
        <w:tabs>
          <w:tab w:val="left" w:pos="-720"/>
        </w:tabs>
        <w:suppressAutoHyphens/>
        <w:ind w:left="720"/>
        <w:rPr>
          <w:rFonts w:ascii="Times New Roman" w:hAnsi="Times New Roman"/>
          <w:szCs w:val="24"/>
        </w:rPr>
      </w:pPr>
    </w:p>
    <w:p w14:paraId="660F47F9" w14:textId="77777777" w:rsidR="00437ABA" w:rsidRPr="00374323" w:rsidRDefault="00437ABA" w:rsidP="00756C6F">
      <w:pPr>
        <w:tabs>
          <w:tab w:val="left" w:pos="-720"/>
        </w:tabs>
        <w:suppressAutoHyphens/>
        <w:ind w:left="720"/>
        <w:rPr>
          <w:rFonts w:ascii="Times New Roman" w:hAnsi="Times New Roman"/>
          <w:b/>
          <w:szCs w:val="24"/>
          <w:u w:val="single"/>
        </w:rPr>
      </w:pPr>
      <w:r w:rsidRPr="00374323">
        <w:rPr>
          <w:rFonts w:ascii="Times New Roman" w:hAnsi="Times New Roman"/>
          <w:b/>
          <w:szCs w:val="24"/>
          <w:u w:val="single"/>
        </w:rPr>
        <w:t>Reallocation Form</w:t>
      </w:r>
    </w:p>
    <w:p w14:paraId="734900FB" w14:textId="023A037C" w:rsidR="00437ABA" w:rsidRDefault="00437ABA" w:rsidP="00756C6F">
      <w:pPr>
        <w:tabs>
          <w:tab w:val="left" w:pos="-720"/>
        </w:tabs>
        <w:suppressAutoHyphens/>
        <w:ind w:left="720"/>
        <w:rPr>
          <w:rFonts w:ascii="Times New Roman" w:hAnsi="Times New Roman"/>
          <w:szCs w:val="24"/>
        </w:rPr>
      </w:pPr>
      <w:r w:rsidRPr="00C06AC7">
        <w:rPr>
          <w:rFonts w:ascii="Times New Roman" w:hAnsi="Times New Roman"/>
          <w:szCs w:val="24"/>
        </w:rPr>
        <w:t>The reporting of unexpended funds by institutions participating in the Campus-Based Program is required by the HEA. Institutions submit part of this information annually in the FISAP at a later date. The collection of this data is frequently discussed a</w:t>
      </w:r>
      <w:r w:rsidR="000F7080">
        <w:rPr>
          <w:rFonts w:ascii="Times New Roman" w:hAnsi="Times New Roman"/>
          <w:szCs w:val="24"/>
        </w:rPr>
        <w:t>t</w:t>
      </w:r>
      <w:r w:rsidRPr="00C06AC7">
        <w:rPr>
          <w:rFonts w:ascii="Times New Roman" w:hAnsi="Times New Roman"/>
          <w:szCs w:val="24"/>
        </w:rPr>
        <w:t xml:space="preserve"> financial aid conferences, and the financial aid community provides unsolicited comments through their contacts with our Call Center and Campus-Based staff members. Historically, institutions rarely submit comments on the Reallocation form.</w:t>
      </w:r>
    </w:p>
    <w:p w14:paraId="52B7A21B" w14:textId="77777777" w:rsidR="00437ABA" w:rsidRPr="001B7DB7" w:rsidRDefault="00437ABA" w:rsidP="00756C6F">
      <w:pPr>
        <w:tabs>
          <w:tab w:val="left" w:pos="-720"/>
        </w:tabs>
        <w:suppressAutoHyphens/>
        <w:ind w:left="720"/>
        <w:rPr>
          <w:rFonts w:ascii="Times New Roman" w:hAnsi="Times New Roman"/>
          <w:szCs w:val="24"/>
        </w:rPr>
      </w:pPr>
    </w:p>
    <w:p w14:paraId="69D2C8A3" w14:textId="77777777" w:rsidR="00386054" w:rsidRPr="001B7DB7" w:rsidRDefault="00386054" w:rsidP="00B10088">
      <w:pPr>
        <w:pStyle w:val="ListParagraph"/>
        <w:numPr>
          <w:ilvl w:val="0"/>
          <w:numId w:val="13"/>
        </w:numPr>
        <w:tabs>
          <w:tab w:val="left" w:pos="-720"/>
        </w:tabs>
        <w:suppressAutoHyphens/>
        <w:ind w:left="360"/>
        <w:contextualSpacing w:val="0"/>
        <w:rPr>
          <w:rStyle w:val="a"/>
          <w:rFonts w:ascii="Times New Roman" w:hAnsi="Times New Roman"/>
          <w:szCs w:val="24"/>
        </w:rPr>
      </w:pPr>
      <w:r w:rsidRPr="001B7DB7">
        <w:rPr>
          <w:rStyle w:val="a"/>
          <w:rFonts w:ascii="Times New Roman" w:hAnsi="Times New Roman"/>
          <w:szCs w:val="24"/>
        </w:rPr>
        <w:t>Explain any decision to provide any payment or gift to respondents, other than remuneration of contractors or grantees</w:t>
      </w:r>
      <w:r w:rsidR="003E285A" w:rsidRPr="001B7DB7">
        <w:rPr>
          <w:rStyle w:val="a"/>
          <w:rFonts w:ascii="Times New Roman" w:hAnsi="Times New Roman"/>
          <w:szCs w:val="24"/>
        </w:rPr>
        <w:t xml:space="preserve"> with meaningful justification</w:t>
      </w:r>
      <w:r w:rsidRPr="001B7DB7">
        <w:rPr>
          <w:rStyle w:val="a"/>
          <w:rFonts w:ascii="Times New Roman" w:hAnsi="Times New Roman"/>
          <w:szCs w:val="24"/>
        </w:rPr>
        <w:t>.</w:t>
      </w:r>
    </w:p>
    <w:p w14:paraId="56680575" w14:textId="77777777" w:rsidR="00F77772" w:rsidRDefault="00F77772" w:rsidP="00F77772">
      <w:pPr>
        <w:pStyle w:val="ListParagraph"/>
        <w:tabs>
          <w:tab w:val="left" w:pos="-720"/>
        </w:tabs>
        <w:suppressAutoHyphens/>
        <w:contextualSpacing w:val="0"/>
        <w:rPr>
          <w:rFonts w:ascii="Times New Roman" w:hAnsi="Times New Roman"/>
          <w:szCs w:val="24"/>
        </w:rPr>
      </w:pPr>
    </w:p>
    <w:p w14:paraId="6FA63716" w14:textId="77777777" w:rsidR="00437ABA" w:rsidRPr="00C06AC7" w:rsidRDefault="00437ABA" w:rsidP="00437ABA">
      <w:pPr>
        <w:tabs>
          <w:tab w:val="left" w:pos="-720"/>
        </w:tabs>
        <w:suppressAutoHyphens/>
        <w:ind w:left="720"/>
        <w:rPr>
          <w:rFonts w:ascii="Times New Roman" w:hAnsi="Times New Roman"/>
          <w:szCs w:val="24"/>
        </w:rPr>
      </w:pPr>
      <w:r w:rsidRPr="00C06AC7">
        <w:rPr>
          <w:rFonts w:ascii="Times New Roman" w:hAnsi="Times New Roman"/>
          <w:szCs w:val="24"/>
        </w:rPr>
        <w:t>There are no payments or gifts to respondents.</w:t>
      </w:r>
    </w:p>
    <w:p w14:paraId="569C422C" w14:textId="77777777" w:rsidR="009358FE" w:rsidRPr="001B7DB7" w:rsidRDefault="009358FE" w:rsidP="00F77772">
      <w:pPr>
        <w:pStyle w:val="ListParagraph"/>
        <w:tabs>
          <w:tab w:val="left" w:pos="-720"/>
        </w:tabs>
        <w:suppressAutoHyphens/>
        <w:contextualSpacing w:val="0"/>
        <w:rPr>
          <w:rFonts w:ascii="Times New Roman" w:hAnsi="Times New Roman"/>
          <w:szCs w:val="24"/>
        </w:rPr>
      </w:pPr>
    </w:p>
    <w:p w14:paraId="43A38380" w14:textId="77777777" w:rsidR="00386054" w:rsidRPr="001B7DB7"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1B7DB7">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1B7DB7">
        <w:rPr>
          <w:rFonts w:ascii="Times New Roman" w:hAnsi="Times New Roman"/>
          <w:szCs w:val="24"/>
        </w:rPr>
        <w:t xml:space="preserve"> as indicated on the IC Data Form</w:t>
      </w:r>
      <w:r w:rsidRPr="001B7DB7">
        <w:rPr>
          <w:rFonts w:ascii="Times New Roman" w:hAnsi="Times New Roman"/>
          <w:szCs w:val="24"/>
        </w:rPr>
        <w:t xml:space="preserve">. A confidentiality statement with a legal citation that authorizes the </w:t>
      </w:r>
      <w:r w:rsidR="001743A5" w:rsidRPr="001B7DB7">
        <w:rPr>
          <w:rFonts w:ascii="Times New Roman" w:hAnsi="Times New Roman"/>
          <w:szCs w:val="24"/>
        </w:rPr>
        <w:t xml:space="preserve">pledge </w:t>
      </w:r>
      <w:r w:rsidRPr="001B7DB7">
        <w:rPr>
          <w:rFonts w:ascii="Times New Roman" w:hAnsi="Times New Roman"/>
          <w:szCs w:val="24"/>
        </w:rPr>
        <w:t xml:space="preserve">of </w:t>
      </w:r>
      <w:r w:rsidR="001743A5" w:rsidRPr="001B7DB7">
        <w:rPr>
          <w:rFonts w:ascii="Times New Roman" w:hAnsi="Times New Roman"/>
          <w:szCs w:val="24"/>
        </w:rPr>
        <w:t xml:space="preserve">confidentiality </w:t>
      </w:r>
      <w:r w:rsidRPr="001B7DB7">
        <w:rPr>
          <w:rFonts w:ascii="Times New Roman" w:hAnsi="Times New Roman"/>
          <w:szCs w:val="24"/>
        </w:rPr>
        <w:t>should be provided.</w:t>
      </w:r>
      <w:r w:rsidRPr="001B7DB7">
        <w:rPr>
          <w:rStyle w:val="FootnoteReference"/>
          <w:rFonts w:ascii="Times New Roman" w:hAnsi="Times New Roman"/>
          <w:szCs w:val="24"/>
        </w:rPr>
        <w:footnoteReference w:id="2"/>
      </w:r>
      <w:r w:rsidR="001743A5" w:rsidRPr="001B7DB7">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1B7DB7">
        <w:rPr>
          <w:rFonts w:ascii="Times New Roman" w:hAnsi="Times New Roman"/>
          <w:szCs w:val="24"/>
        </w:rPr>
        <w:t>s</w:t>
      </w:r>
      <w:r w:rsidR="001743A5" w:rsidRPr="001B7DB7">
        <w:rPr>
          <w:rFonts w:ascii="Times New Roman" w:hAnsi="Times New Roman"/>
          <w:szCs w:val="24"/>
        </w:rPr>
        <w:t xml:space="preserve"> no pledge about the confidentially of the data.</w:t>
      </w:r>
    </w:p>
    <w:p w14:paraId="72F8A674" w14:textId="77777777" w:rsidR="00F77772" w:rsidRPr="001B7DB7" w:rsidRDefault="00F77772" w:rsidP="00B10088">
      <w:pPr>
        <w:tabs>
          <w:tab w:val="left" w:pos="-720"/>
        </w:tabs>
        <w:suppressAutoHyphens/>
        <w:ind w:left="720"/>
        <w:rPr>
          <w:rFonts w:ascii="Times New Roman" w:hAnsi="Times New Roman"/>
          <w:szCs w:val="24"/>
        </w:rPr>
      </w:pPr>
    </w:p>
    <w:p w14:paraId="4816B1FE" w14:textId="77777777" w:rsidR="00437ABA" w:rsidRPr="00C06AC7" w:rsidRDefault="00437ABA" w:rsidP="00437ABA">
      <w:pPr>
        <w:tabs>
          <w:tab w:val="left" w:pos="-720"/>
        </w:tabs>
        <w:suppressAutoHyphens/>
        <w:ind w:left="720"/>
        <w:rPr>
          <w:rFonts w:ascii="Times New Roman" w:hAnsi="Times New Roman"/>
          <w:szCs w:val="24"/>
        </w:rPr>
      </w:pPr>
      <w:r w:rsidRPr="00C06AC7">
        <w:rPr>
          <w:rFonts w:ascii="Times New Roman" w:hAnsi="Times New Roman"/>
          <w:szCs w:val="24"/>
        </w:rPr>
        <w:t>The Department makes no pledge about the confidentiality of the data.</w:t>
      </w:r>
    </w:p>
    <w:p w14:paraId="29B72EDF" w14:textId="77777777" w:rsidR="009358FE" w:rsidRDefault="009358FE" w:rsidP="00B10088">
      <w:pPr>
        <w:tabs>
          <w:tab w:val="left" w:pos="-720"/>
        </w:tabs>
        <w:suppressAutoHyphens/>
        <w:ind w:left="720"/>
        <w:rPr>
          <w:rFonts w:ascii="Times New Roman" w:hAnsi="Times New Roman"/>
          <w:szCs w:val="24"/>
        </w:rPr>
      </w:pPr>
    </w:p>
    <w:p w14:paraId="738DF36E" w14:textId="2E0E9933" w:rsidR="00386054" w:rsidRPr="001B7DB7"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1B7DB7">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7C0BBAC" w14:textId="77777777" w:rsidR="00F77772" w:rsidRDefault="00F77772" w:rsidP="00B10088">
      <w:pPr>
        <w:tabs>
          <w:tab w:val="left" w:pos="-720"/>
        </w:tabs>
        <w:suppressAutoHyphens/>
        <w:ind w:left="720"/>
        <w:rPr>
          <w:rFonts w:ascii="Times New Roman" w:hAnsi="Times New Roman"/>
          <w:szCs w:val="24"/>
        </w:rPr>
      </w:pPr>
    </w:p>
    <w:p w14:paraId="27EC80F0" w14:textId="77777777" w:rsidR="00437ABA" w:rsidRPr="00C06AC7" w:rsidRDefault="00437ABA" w:rsidP="00437ABA">
      <w:pPr>
        <w:tabs>
          <w:tab w:val="left" w:pos="-720"/>
        </w:tabs>
        <w:suppressAutoHyphens/>
        <w:ind w:left="720"/>
        <w:rPr>
          <w:rFonts w:ascii="Times New Roman" w:hAnsi="Times New Roman"/>
          <w:szCs w:val="24"/>
        </w:rPr>
      </w:pPr>
      <w:r w:rsidRPr="00C06AC7">
        <w:rPr>
          <w:rFonts w:ascii="Times New Roman" w:hAnsi="Times New Roman"/>
          <w:szCs w:val="24"/>
        </w:rPr>
        <w:t>No questions of a sensitive nature are asked.</w:t>
      </w:r>
    </w:p>
    <w:p w14:paraId="371B4DA8" w14:textId="77777777" w:rsidR="009358FE" w:rsidRPr="001B7DB7" w:rsidRDefault="009358FE" w:rsidP="008A51CD">
      <w:pPr>
        <w:tabs>
          <w:tab w:val="left" w:pos="-720"/>
        </w:tabs>
        <w:suppressAutoHyphens/>
        <w:ind w:left="720"/>
        <w:rPr>
          <w:rFonts w:ascii="Times New Roman" w:hAnsi="Times New Roman"/>
          <w:szCs w:val="24"/>
        </w:rPr>
      </w:pPr>
    </w:p>
    <w:p w14:paraId="2D7EF109" w14:textId="551BB416" w:rsidR="00386054" w:rsidRPr="001B7DB7"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1B7DB7">
        <w:rPr>
          <w:rStyle w:val="a"/>
          <w:rFonts w:ascii="Times New Roman" w:hAnsi="Times New Roman"/>
          <w:szCs w:val="24"/>
        </w:rPr>
        <w:t>Provide estimates of the hour burden of the collection of information. The statement should:</w:t>
      </w:r>
    </w:p>
    <w:p w14:paraId="79F1B949" w14:textId="77777777" w:rsidR="00386054" w:rsidRPr="001B7DB7"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1B7DB7">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95E2F9D" w14:textId="6B3081BB" w:rsidR="00386054" w:rsidRPr="001B7DB7"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1B7DB7">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1B7DB7">
        <w:rPr>
          <w:rStyle w:val="a"/>
          <w:rFonts w:ascii="Times New Roman" w:hAnsi="Times New Roman"/>
          <w:szCs w:val="24"/>
        </w:rPr>
        <w:t xml:space="preserve">ROCIS </w:t>
      </w:r>
      <w:r w:rsidRPr="001B7DB7">
        <w:rPr>
          <w:rStyle w:val="a"/>
          <w:rFonts w:ascii="Times New Roman" w:hAnsi="Times New Roman"/>
          <w:szCs w:val="24"/>
        </w:rPr>
        <w:t>IC Burden Analysis Table.</w:t>
      </w:r>
      <w:r w:rsidR="00CE72AF" w:rsidRPr="001B7DB7">
        <w:rPr>
          <w:rStyle w:val="a"/>
          <w:rFonts w:ascii="Times New Roman" w:hAnsi="Times New Roman"/>
          <w:szCs w:val="24"/>
        </w:rPr>
        <w:t xml:space="preserve"> (The table should at </w:t>
      </w:r>
      <w:r w:rsidR="003C7F70" w:rsidRPr="001B7DB7">
        <w:rPr>
          <w:rStyle w:val="a"/>
          <w:rFonts w:ascii="Times New Roman" w:hAnsi="Times New Roman"/>
          <w:szCs w:val="24"/>
        </w:rPr>
        <w:t>minimum</w:t>
      </w:r>
      <w:r w:rsidR="00CE72AF" w:rsidRPr="001B7DB7">
        <w:rPr>
          <w:rStyle w:val="a"/>
          <w:rFonts w:ascii="Times New Roman" w:hAnsi="Times New Roman"/>
          <w:szCs w:val="24"/>
        </w:rPr>
        <w:t xml:space="preserve"> include Respondent types, IC activity, Respondent and Responses, Hours/Response, and Total Hours)</w:t>
      </w:r>
    </w:p>
    <w:p w14:paraId="3D556AE2" w14:textId="77777777" w:rsidR="00386054" w:rsidRPr="001B7DB7" w:rsidRDefault="00386054" w:rsidP="00B10088">
      <w:pPr>
        <w:numPr>
          <w:ilvl w:val="0"/>
          <w:numId w:val="7"/>
        </w:numPr>
        <w:tabs>
          <w:tab w:val="clear" w:pos="1170"/>
          <w:tab w:val="num" w:pos="-1710"/>
          <w:tab w:val="left" w:pos="-720"/>
          <w:tab w:val="left" w:pos="-360"/>
        </w:tabs>
        <w:suppressAutoHyphens/>
        <w:ind w:left="720"/>
        <w:rPr>
          <w:rStyle w:val="a"/>
          <w:rFonts w:ascii="Times New Roman" w:hAnsi="Times New Roman"/>
          <w:szCs w:val="24"/>
        </w:rPr>
      </w:pPr>
      <w:r w:rsidRPr="001B7DB7">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10F23992" w14:textId="77777777" w:rsidR="00F77772" w:rsidRDefault="00F77772" w:rsidP="00B10088">
      <w:pPr>
        <w:tabs>
          <w:tab w:val="left" w:pos="-720"/>
        </w:tabs>
        <w:suppressAutoHyphens/>
        <w:ind w:left="720"/>
        <w:rPr>
          <w:rFonts w:ascii="Times New Roman" w:hAnsi="Times New Roman"/>
          <w:szCs w:val="24"/>
        </w:rPr>
      </w:pPr>
    </w:p>
    <w:p w14:paraId="379744DF" w14:textId="77777777" w:rsidR="00437ABA" w:rsidRPr="00374323" w:rsidRDefault="0064182E" w:rsidP="00B10088">
      <w:pPr>
        <w:tabs>
          <w:tab w:val="left" w:pos="-720"/>
        </w:tabs>
        <w:suppressAutoHyphens/>
        <w:ind w:left="720"/>
        <w:rPr>
          <w:rFonts w:ascii="Times New Roman" w:hAnsi="Times New Roman"/>
          <w:b/>
          <w:szCs w:val="24"/>
          <w:u w:val="single"/>
        </w:rPr>
      </w:pPr>
      <w:r w:rsidRPr="00374323">
        <w:rPr>
          <w:rFonts w:ascii="Times New Roman" w:hAnsi="Times New Roman"/>
          <w:b/>
          <w:szCs w:val="24"/>
          <w:u w:val="single"/>
        </w:rPr>
        <w:t>FISAP Form</w:t>
      </w:r>
    </w:p>
    <w:p w14:paraId="4139E6A5" w14:textId="1E4FCE3C" w:rsidR="0064182E" w:rsidRDefault="0064182E" w:rsidP="0064182E">
      <w:pPr>
        <w:suppressAutoHyphens/>
        <w:ind w:left="720"/>
        <w:rPr>
          <w:rFonts w:ascii="Times New Roman" w:hAnsi="Times New Roman"/>
          <w:szCs w:val="24"/>
        </w:rPr>
      </w:pPr>
      <w:r w:rsidRPr="00C06AC7">
        <w:rPr>
          <w:rFonts w:ascii="Times New Roman" w:hAnsi="Times New Roman"/>
          <w:szCs w:val="24"/>
        </w:rPr>
        <w:t>The FISAP data collection is composed of six parts. Part I is the institution’s identification. Part II is the application for funds. Part III is the Federal Perkins Loan Report. Part IV is the FSEOG Report. Part V is the FWS Report. Part VI is the Program Summary. The amount of time required to complete the various parts of the form depends on: (1) the number of programs in which respondents are currently participating; (2) whether the respondent is a “first-time” or “continuing” applicant; and (3) the type of institution. However, we are confident in the assumption of hours stated in the matrix below. In general, institutions have structured their data collection processes so that information is readily accessible to complete the FISAP electronically. Identifying information is pre-populated on the FISAP from prior year data and common mathematical computations are automatically displayed, which reduces institutional burden. Data entry and process edits notify users of erroneous data entry or potential data issues. This assists with data entry, reduces review time, and reduces institutional burden.</w:t>
      </w:r>
    </w:p>
    <w:p w14:paraId="18E15E9C" w14:textId="24E284B5" w:rsidR="0064182E" w:rsidRDefault="0064182E" w:rsidP="00A15962">
      <w:pPr>
        <w:suppressAutoHyphens/>
        <w:ind w:left="720"/>
        <w:rPr>
          <w:rFonts w:ascii="Times New Roman" w:hAnsi="Times New Roman"/>
          <w:szCs w:val="24"/>
        </w:rPr>
      </w:pPr>
      <w:r w:rsidRPr="00C06AC7">
        <w:rPr>
          <w:rFonts w:ascii="Times New Roman" w:hAnsi="Times New Roman"/>
          <w:szCs w:val="24"/>
        </w:rPr>
        <w:t>The matrix below shows the respondent participation from the most recent FISAP submission available (October 1, 201</w:t>
      </w:r>
      <w:r w:rsidR="00667A69">
        <w:rPr>
          <w:rFonts w:ascii="Times New Roman" w:hAnsi="Times New Roman"/>
          <w:szCs w:val="24"/>
        </w:rPr>
        <w:t>9</w:t>
      </w:r>
      <w:r w:rsidRPr="00C06AC7">
        <w:rPr>
          <w:rFonts w:ascii="Times New Roman" w:hAnsi="Times New Roman"/>
          <w:szCs w:val="24"/>
        </w:rPr>
        <w:t>) in the various parts of the submission. The total amounts shown by institution type are unduplicated counts. The part breakdowns under each category of Institution are duplicated counts.</w:t>
      </w:r>
    </w:p>
    <w:p w14:paraId="18F74697" w14:textId="77777777" w:rsidR="00DF367C" w:rsidRDefault="00DF367C" w:rsidP="0064182E">
      <w:pPr>
        <w:suppressAutoHyphens/>
        <w:ind w:left="720"/>
        <w:rPr>
          <w:rFonts w:ascii="Times New Roman" w:hAnsi="Times New Roman"/>
          <w:szCs w:val="24"/>
        </w:rPr>
      </w:pPr>
    </w:p>
    <w:tbl>
      <w:tblPr>
        <w:tblStyle w:val="TableGrid"/>
        <w:tblW w:w="8435" w:type="dxa"/>
        <w:tblInd w:w="720" w:type="dxa"/>
        <w:tblLook w:val="04A0" w:firstRow="1" w:lastRow="0" w:firstColumn="1" w:lastColumn="0" w:noHBand="0" w:noVBand="1"/>
      </w:tblPr>
      <w:tblGrid>
        <w:gridCol w:w="1706"/>
        <w:gridCol w:w="1306"/>
        <w:gridCol w:w="1416"/>
        <w:gridCol w:w="1440"/>
        <w:gridCol w:w="1258"/>
        <w:gridCol w:w="1309"/>
      </w:tblGrid>
      <w:tr w:rsidR="007C0719" w14:paraId="0653CDC3" w14:textId="77777777" w:rsidTr="007C0719">
        <w:trPr>
          <w:trHeight w:val="1143"/>
        </w:trPr>
        <w:tc>
          <w:tcPr>
            <w:tcW w:w="1706" w:type="dxa"/>
          </w:tcPr>
          <w:p w14:paraId="615BC002" w14:textId="77777777" w:rsidR="00DF367C" w:rsidRPr="00DF367C" w:rsidRDefault="00DF367C" w:rsidP="0064182E">
            <w:pPr>
              <w:suppressAutoHyphens/>
              <w:rPr>
                <w:rFonts w:ascii="Times New Roman" w:hAnsi="Times New Roman"/>
                <w:b/>
                <w:sz w:val="20"/>
              </w:rPr>
            </w:pPr>
            <w:r>
              <w:rPr>
                <w:rFonts w:ascii="Times New Roman" w:hAnsi="Times New Roman"/>
                <w:b/>
                <w:sz w:val="20"/>
              </w:rPr>
              <w:t>FISAP Respondent Type by Part (duplicated count)</w:t>
            </w:r>
          </w:p>
        </w:tc>
        <w:tc>
          <w:tcPr>
            <w:tcW w:w="1306" w:type="dxa"/>
          </w:tcPr>
          <w:p w14:paraId="17E1EC90" w14:textId="77777777" w:rsidR="00DF367C" w:rsidRPr="00DF367C" w:rsidRDefault="00DF367C" w:rsidP="0064182E">
            <w:pPr>
              <w:suppressAutoHyphens/>
              <w:rPr>
                <w:rFonts w:ascii="Times New Roman" w:hAnsi="Times New Roman"/>
                <w:b/>
                <w:sz w:val="20"/>
              </w:rPr>
            </w:pPr>
            <w:r>
              <w:rPr>
                <w:rFonts w:ascii="Times New Roman" w:hAnsi="Times New Roman"/>
                <w:b/>
                <w:sz w:val="20"/>
              </w:rPr>
              <w:t>Estimated Number of Respondents</w:t>
            </w:r>
          </w:p>
        </w:tc>
        <w:tc>
          <w:tcPr>
            <w:tcW w:w="1416" w:type="dxa"/>
          </w:tcPr>
          <w:p w14:paraId="513D1000" w14:textId="77777777" w:rsidR="00DF367C" w:rsidRPr="00DF367C" w:rsidRDefault="00DF367C" w:rsidP="0064182E">
            <w:pPr>
              <w:suppressAutoHyphens/>
              <w:rPr>
                <w:rFonts w:ascii="Times New Roman" w:hAnsi="Times New Roman"/>
                <w:b/>
                <w:sz w:val="20"/>
              </w:rPr>
            </w:pPr>
            <w:r>
              <w:rPr>
                <w:rFonts w:ascii="Times New Roman" w:hAnsi="Times New Roman"/>
                <w:b/>
                <w:sz w:val="20"/>
              </w:rPr>
              <w:t>Estimated Person Hours per Respondent Reporting</w:t>
            </w:r>
          </w:p>
        </w:tc>
        <w:tc>
          <w:tcPr>
            <w:tcW w:w="1440" w:type="dxa"/>
          </w:tcPr>
          <w:p w14:paraId="2E9BB8FA" w14:textId="77777777" w:rsidR="00DF367C" w:rsidRPr="00DF367C" w:rsidRDefault="00DF367C" w:rsidP="0064182E">
            <w:pPr>
              <w:suppressAutoHyphens/>
              <w:rPr>
                <w:rFonts w:ascii="Times New Roman" w:hAnsi="Times New Roman"/>
                <w:b/>
                <w:sz w:val="20"/>
              </w:rPr>
            </w:pPr>
            <w:r>
              <w:rPr>
                <w:rFonts w:ascii="Times New Roman" w:hAnsi="Times New Roman"/>
                <w:b/>
                <w:sz w:val="20"/>
              </w:rPr>
              <w:t>Estimated Person Hours per Respondent Record-Keeping</w:t>
            </w:r>
          </w:p>
        </w:tc>
        <w:tc>
          <w:tcPr>
            <w:tcW w:w="1258" w:type="dxa"/>
          </w:tcPr>
          <w:p w14:paraId="271414A8" w14:textId="77777777" w:rsidR="00DF367C" w:rsidRPr="00DF367C" w:rsidRDefault="00DF367C" w:rsidP="0064182E">
            <w:pPr>
              <w:suppressAutoHyphens/>
              <w:rPr>
                <w:rFonts w:ascii="Times New Roman" w:hAnsi="Times New Roman"/>
                <w:b/>
                <w:sz w:val="20"/>
              </w:rPr>
            </w:pPr>
            <w:r>
              <w:rPr>
                <w:rFonts w:ascii="Times New Roman" w:hAnsi="Times New Roman"/>
                <w:b/>
                <w:sz w:val="20"/>
              </w:rPr>
              <w:t>Total Hours</w:t>
            </w:r>
          </w:p>
        </w:tc>
        <w:tc>
          <w:tcPr>
            <w:tcW w:w="1309" w:type="dxa"/>
          </w:tcPr>
          <w:p w14:paraId="48692F99" w14:textId="77777777" w:rsidR="00DF367C" w:rsidRPr="00DF367C" w:rsidRDefault="00DF367C" w:rsidP="0064182E">
            <w:pPr>
              <w:suppressAutoHyphens/>
              <w:rPr>
                <w:rFonts w:ascii="Times New Roman" w:hAnsi="Times New Roman"/>
                <w:sz w:val="20"/>
              </w:rPr>
            </w:pPr>
          </w:p>
        </w:tc>
      </w:tr>
      <w:tr w:rsidR="007C0719" w14:paraId="372B9477" w14:textId="77777777" w:rsidTr="007C0719">
        <w:trPr>
          <w:trHeight w:val="229"/>
        </w:trPr>
        <w:tc>
          <w:tcPr>
            <w:tcW w:w="1706" w:type="dxa"/>
          </w:tcPr>
          <w:p w14:paraId="580968C3" w14:textId="77777777" w:rsidR="00DF367C" w:rsidRPr="00DF367C" w:rsidRDefault="00DF367C" w:rsidP="0064182E">
            <w:pPr>
              <w:suppressAutoHyphens/>
              <w:rPr>
                <w:rFonts w:ascii="Times New Roman" w:hAnsi="Times New Roman"/>
                <w:b/>
                <w:i/>
                <w:sz w:val="20"/>
              </w:rPr>
            </w:pPr>
            <w:r>
              <w:rPr>
                <w:rFonts w:ascii="Times New Roman" w:hAnsi="Times New Roman"/>
                <w:b/>
                <w:i/>
                <w:sz w:val="20"/>
              </w:rPr>
              <w:t>Public</w:t>
            </w:r>
          </w:p>
        </w:tc>
        <w:tc>
          <w:tcPr>
            <w:tcW w:w="1306" w:type="dxa"/>
          </w:tcPr>
          <w:p w14:paraId="7C04E025" w14:textId="77777777" w:rsidR="00DF367C" w:rsidRPr="00DF367C" w:rsidRDefault="00DF367C" w:rsidP="0064182E">
            <w:pPr>
              <w:suppressAutoHyphens/>
              <w:rPr>
                <w:rFonts w:ascii="Times New Roman" w:hAnsi="Times New Roman"/>
                <w:sz w:val="20"/>
              </w:rPr>
            </w:pPr>
          </w:p>
        </w:tc>
        <w:tc>
          <w:tcPr>
            <w:tcW w:w="1416" w:type="dxa"/>
          </w:tcPr>
          <w:p w14:paraId="6217ED71" w14:textId="77777777" w:rsidR="00DF367C" w:rsidRPr="00DF367C" w:rsidRDefault="00DF367C" w:rsidP="0064182E">
            <w:pPr>
              <w:suppressAutoHyphens/>
              <w:rPr>
                <w:rFonts w:ascii="Times New Roman" w:hAnsi="Times New Roman"/>
                <w:sz w:val="20"/>
              </w:rPr>
            </w:pPr>
          </w:p>
        </w:tc>
        <w:tc>
          <w:tcPr>
            <w:tcW w:w="1440" w:type="dxa"/>
          </w:tcPr>
          <w:p w14:paraId="4AFCE796" w14:textId="77777777" w:rsidR="00DF367C" w:rsidRPr="00DF367C" w:rsidRDefault="00DF367C" w:rsidP="0064182E">
            <w:pPr>
              <w:suppressAutoHyphens/>
              <w:rPr>
                <w:rFonts w:ascii="Times New Roman" w:hAnsi="Times New Roman"/>
                <w:sz w:val="20"/>
              </w:rPr>
            </w:pPr>
          </w:p>
        </w:tc>
        <w:tc>
          <w:tcPr>
            <w:tcW w:w="1258" w:type="dxa"/>
          </w:tcPr>
          <w:p w14:paraId="634D2FAB" w14:textId="77777777" w:rsidR="00DF367C" w:rsidRPr="00DF367C" w:rsidRDefault="00DF367C" w:rsidP="0064182E">
            <w:pPr>
              <w:suppressAutoHyphens/>
              <w:rPr>
                <w:rFonts w:ascii="Times New Roman" w:hAnsi="Times New Roman"/>
                <w:sz w:val="20"/>
              </w:rPr>
            </w:pPr>
          </w:p>
        </w:tc>
        <w:tc>
          <w:tcPr>
            <w:tcW w:w="1309" w:type="dxa"/>
          </w:tcPr>
          <w:p w14:paraId="232AAC95" w14:textId="77777777" w:rsidR="00DF367C" w:rsidRPr="00DF367C" w:rsidRDefault="00DF367C" w:rsidP="0064182E">
            <w:pPr>
              <w:suppressAutoHyphens/>
              <w:rPr>
                <w:rFonts w:ascii="Times New Roman" w:hAnsi="Times New Roman"/>
                <w:sz w:val="20"/>
              </w:rPr>
            </w:pPr>
          </w:p>
        </w:tc>
      </w:tr>
      <w:tr w:rsidR="007C0719" w14:paraId="6765C9D1" w14:textId="77777777" w:rsidTr="007C0719">
        <w:trPr>
          <w:trHeight w:val="461"/>
        </w:trPr>
        <w:tc>
          <w:tcPr>
            <w:tcW w:w="1706" w:type="dxa"/>
          </w:tcPr>
          <w:p w14:paraId="1DEB65E2" w14:textId="77777777" w:rsidR="00DF367C" w:rsidRPr="00DF367C" w:rsidRDefault="00DF367C" w:rsidP="0064182E">
            <w:pPr>
              <w:suppressAutoHyphens/>
              <w:rPr>
                <w:rFonts w:ascii="Times New Roman" w:hAnsi="Times New Roman"/>
                <w:sz w:val="20"/>
              </w:rPr>
            </w:pPr>
            <w:r>
              <w:rPr>
                <w:rFonts w:ascii="Times New Roman" w:hAnsi="Times New Roman"/>
                <w:sz w:val="20"/>
              </w:rPr>
              <w:t>Parts I &amp; II – Application</w:t>
            </w:r>
          </w:p>
        </w:tc>
        <w:tc>
          <w:tcPr>
            <w:tcW w:w="1306" w:type="dxa"/>
          </w:tcPr>
          <w:p w14:paraId="6AB061F8" w14:textId="24573E15" w:rsidR="00DF367C" w:rsidRPr="00DF367C" w:rsidRDefault="00DF367C" w:rsidP="007C0719">
            <w:pPr>
              <w:suppressAutoHyphens/>
              <w:jc w:val="right"/>
              <w:rPr>
                <w:rFonts w:ascii="Times New Roman" w:hAnsi="Times New Roman"/>
                <w:sz w:val="20"/>
              </w:rPr>
            </w:pPr>
            <w:r>
              <w:rPr>
                <w:rFonts w:ascii="Times New Roman" w:hAnsi="Times New Roman"/>
                <w:sz w:val="20"/>
              </w:rPr>
              <w:t>1,56</w:t>
            </w:r>
            <w:r w:rsidR="00BF1DCB">
              <w:rPr>
                <w:rFonts w:ascii="Times New Roman" w:hAnsi="Times New Roman"/>
                <w:sz w:val="20"/>
              </w:rPr>
              <w:t>5</w:t>
            </w:r>
          </w:p>
        </w:tc>
        <w:tc>
          <w:tcPr>
            <w:tcW w:w="1416" w:type="dxa"/>
          </w:tcPr>
          <w:p w14:paraId="0BAB6341" w14:textId="77777777" w:rsidR="00DF367C" w:rsidRPr="00DF367C" w:rsidRDefault="00DF367C" w:rsidP="007C0719">
            <w:pPr>
              <w:suppressAutoHyphens/>
              <w:jc w:val="right"/>
              <w:rPr>
                <w:rFonts w:ascii="Times New Roman" w:hAnsi="Times New Roman"/>
                <w:sz w:val="20"/>
              </w:rPr>
            </w:pPr>
            <w:r>
              <w:rPr>
                <w:rFonts w:ascii="Times New Roman" w:hAnsi="Times New Roman"/>
                <w:sz w:val="20"/>
              </w:rPr>
              <w:t>2</w:t>
            </w:r>
          </w:p>
        </w:tc>
        <w:tc>
          <w:tcPr>
            <w:tcW w:w="1440" w:type="dxa"/>
          </w:tcPr>
          <w:p w14:paraId="490B6744" w14:textId="77777777" w:rsidR="00DF367C" w:rsidRPr="00DF367C" w:rsidRDefault="00DF367C" w:rsidP="007C0719">
            <w:pPr>
              <w:suppressAutoHyphens/>
              <w:jc w:val="right"/>
              <w:rPr>
                <w:rFonts w:ascii="Times New Roman" w:hAnsi="Times New Roman"/>
                <w:sz w:val="20"/>
              </w:rPr>
            </w:pPr>
            <w:r>
              <w:rPr>
                <w:rFonts w:ascii="Times New Roman" w:hAnsi="Times New Roman"/>
                <w:sz w:val="20"/>
              </w:rPr>
              <w:t>2</w:t>
            </w:r>
          </w:p>
        </w:tc>
        <w:tc>
          <w:tcPr>
            <w:tcW w:w="1258" w:type="dxa"/>
          </w:tcPr>
          <w:p w14:paraId="55856D73" w14:textId="77777777" w:rsidR="00DF367C" w:rsidRPr="00DF367C" w:rsidRDefault="00DF367C" w:rsidP="007C0719">
            <w:pPr>
              <w:suppressAutoHyphens/>
              <w:jc w:val="right"/>
              <w:rPr>
                <w:rFonts w:ascii="Times New Roman" w:hAnsi="Times New Roman"/>
                <w:sz w:val="20"/>
              </w:rPr>
            </w:pPr>
            <w:r>
              <w:rPr>
                <w:rFonts w:ascii="Times New Roman" w:hAnsi="Times New Roman"/>
                <w:sz w:val="20"/>
              </w:rPr>
              <w:t>4</w:t>
            </w:r>
          </w:p>
        </w:tc>
        <w:tc>
          <w:tcPr>
            <w:tcW w:w="1309" w:type="dxa"/>
          </w:tcPr>
          <w:p w14:paraId="7AC4B522" w14:textId="77777777" w:rsidR="00DF367C" w:rsidRPr="00DF367C" w:rsidRDefault="00DF367C" w:rsidP="0064182E">
            <w:pPr>
              <w:suppressAutoHyphens/>
              <w:rPr>
                <w:rFonts w:ascii="Times New Roman" w:hAnsi="Times New Roman"/>
                <w:sz w:val="20"/>
              </w:rPr>
            </w:pPr>
          </w:p>
        </w:tc>
      </w:tr>
      <w:tr w:rsidR="007C0719" w14:paraId="30A6BE5C" w14:textId="77777777" w:rsidTr="007C0719">
        <w:trPr>
          <w:trHeight w:val="690"/>
        </w:trPr>
        <w:tc>
          <w:tcPr>
            <w:tcW w:w="1706" w:type="dxa"/>
          </w:tcPr>
          <w:p w14:paraId="46FC497E" w14:textId="77777777" w:rsidR="00DF367C" w:rsidRPr="00DF367C" w:rsidRDefault="00DF367C" w:rsidP="0064182E">
            <w:pPr>
              <w:suppressAutoHyphens/>
              <w:rPr>
                <w:rFonts w:ascii="Times New Roman" w:hAnsi="Times New Roman"/>
                <w:sz w:val="20"/>
              </w:rPr>
            </w:pPr>
            <w:r>
              <w:rPr>
                <w:rFonts w:ascii="Times New Roman" w:hAnsi="Times New Roman"/>
                <w:sz w:val="20"/>
              </w:rPr>
              <w:t>Part III – Federal Perkins Loan</w:t>
            </w:r>
          </w:p>
        </w:tc>
        <w:tc>
          <w:tcPr>
            <w:tcW w:w="1306" w:type="dxa"/>
          </w:tcPr>
          <w:p w14:paraId="579C3632" w14:textId="4074CF95" w:rsidR="00DF367C" w:rsidRPr="00DF367C" w:rsidRDefault="00DF367C" w:rsidP="007C0719">
            <w:pPr>
              <w:suppressAutoHyphens/>
              <w:jc w:val="right"/>
              <w:rPr>
                <w:rFonts w:ascii="Times New Roman" w:hAnsi="Times New Roman"/>
                <w:sz w:val="20"/>
              </w:rPr>
            </w:pPr>
            <w:r>
              <w:rPr>
                <w:rFonts w:ascii="Times New Roman" w:hAnsi="Times New Roman"/>
                <w:sz w:val="20"/>
              </w:rPr>
              <w:t>5</w:t>
            </w:r>
            <w:r w:rsidR="00BF1DCB">
              <w:rPr>
                <w:rFonts w:ascii="Times New Roman" w:hAnsi="Times New Roman"/>
                <w:sz w:val="20"/>
              </w:rPr>
              <w:t>51</w:t>
            </w:r>
          </w:p>
        </w:tc>
        <w:tc>
          <w:tcPr>
            <w:tcW w:w="1416" w:type="dxa"/>
          </w:tcPr>
          <w:p w14:paraId="1ED80AB0" w14:textId="77777777" w:rsidR="00DF367C" w:rsidRPr="00DF367C" w:rsidRDefault="00DF367C" w:rsidP="007C0719">
            <w:pPr>
              <w:suppressAutoHyphens/>
              <w:jc w:val="right"/>
              <w:rPr>
                <w:rFonts w:ascii="Times New Roman" w:hAnsi="Times New Roman"/>
                <w:sz w:val="20"/>
              </w:rPr>
            </w:pPr>
            <w:r>
              <w:rPr>
                <w:rFonts w:ascii="Times New Roman" w:hAnsi="Times New Roman"/>
                <w:sz w:val="20"/>
              </w:rPr>
              <w:t>4</w:t>
            </w:r>
          </w:p>
        </w:tc>
        <w:tc>
          <w:tcPr>
            <w:tcW w:w="1440" w:type="dxa"/>
          </w:tcPr>
          <w:p w14:paraId="611EB257" w14:textId="77777777" w:rsidR="00DF367C" w:rsidRPr="00DF367C" w:rsidRDefault="00DF367C" w:rsidP="007C0719">
            <w:pPr>
              <w:suppressAutoHyphens/>
              <w:jc w:val="right"/>
              <w:rPr>
                <w:rFonts w:ascii="Times New Roman" w:hAnsi="Times New Roman"/>
                <w:sz w:val="20"/>
              </w:rPr>
            </w:pPr>
            <w:r>
              <w:rPr>
                <w:rFonts w:ascii="Times New Roman" w:hAnsi="Times New Roman"/>
                <w:sz w:val="20"/>
              </w:rPr>
              <w:t>4</w:t>
            </w:r>
          </w:p>
        </w:tc>
        <w:tc>
          <w:tcPr>
            <w:tcW w:w="1258" w:type="dxa"/>
          </w:tcPr>
          <w:p w14:paraId="71AC9A7B" w14:textId="77777777" w:rsidR="00DF367C" w:rsidRPr="00DF367C" w:rsidRDefault="00DF367C" w:rsidP="007C0719">
            <w:pPr>
              <w:suppressAutoHyphens/>
              <w:jc w:val="right"/>
              <w:rPr>
                <w:rFonts w:ascii="Times New Roman" w:hAnsi="Times New Roman"/>
                <w:sz w:val="20"/>
              </w:rPr>
            </w:pPr>
            <w:r>
              <w:rPr>
                <w:rFonts w:ascii="Times New Roman" w:hAnsi="Times New Roman"/>
                <w:sz w:val="20"/>
              </w:rPr>
              <w:t>8</w:t>
            </w:r>
          </w:p>
        </w:tc>
        <w:tc>
          <w:tcPr>
            <w:tcW w:w="1309" w:type="dxa"/>
          </w:tcPr>
          <w:p w14:paraId="05AF4996" w14:textId="77777777" w:rsidR="00DF367C" w:rsidRPr="00DF367C" w:rsidRDefault="00DF367C" w:rsidP="0064182E">
            <w:pPr>
              <w:suppressAutoHyphens/>
              <w:rPr>
                <w:rFonts w:ascii="Times New Roman" w:hAnsi="Times New Roman"/>
                <w:sz w:val="20"/>
              </w:rPr>
            </w:pPr>
          </w:p>
        </w:tc>
      </w:tr>
      <w:tr w:rsidR="007C0719" w14:paraId="0E2BCFE2" w14:textId="77777777" w:rsidTr="007C0719">
        <w:trPr>
          <w:trHeight w:val="452"/>
        </w:trPr>
        <w:tc>
          <w:tcPr>
            <w:tcW w:w="1706" w:type="dxa"/>
          </w:tcPr>
          <w:p w14:paraId="07E1921D" w14:textId="77777777" w:rsidR="00DF367C" w:rsidRPr="00DF367C" w:rsidRDefault="00DF367C" w:rsidP="0064182E">
            <w:pPr>
              <w:suppressAutoHyphens/>
              <w:rPr>
                <w:rFonts w:ascii="Times New Roman" w:hAnsi="Times New Roman"/>
                <w:sz w:val="20"/>
              </w:rPr>
            </w:pPr>
            <w:r>
              <w:rPr>
                <w:rFonts w:ascii="Times New Roman" w:hAnsi="Times New Roman"/>
                <w:sz w:val="20"/>
              </w:rPr>
              <w:t>Part IV – FSEOG</w:t>
            </w:r>
          </w:p>
        </w:tc>
        <w:tc>
          <w:tcPr>
            <w:tcW w:w="1306" w:type="dxa"/>
          </w:tcPr>
          <w:p w14:paraId="73AF08F8" w14:textId="77777777" w:rsidR="00DF367C" w:rsidRPr="00DF367C" w:rsidRDefault="007C0719" w:rsidP="007C0719">
            <w:pPr>
              <w:suppressAutoHyphens/>
              <w:jc w:val="right"/>
              <w:rPr>
                <w:rFonts w:ascii="Times New Roman" w:hAnsi="Times New Roman"/>
                <w:sz w:val="20"/>
              </w:rPr>
            </w:pPr>
            <w:r>
              <w:rPr>
                <w:rFonts w:ascii="Times New Roman" w:hAnsi="Times New Roman"/>
                <w:sz w:val="20"/>
              </w:rPr>
              <w:t>1,548</w:t>
            </w:r>
          </w:p>
        </w:tc>
        <w:tc>
          <w:tcPr>
            <w:tcW w:w="1416" w:type="dxa"/>
          </w:tcPr>
          <w:p w14:paraId="1CF81944" w14:textId="77777777" w:rsidR="00DF367C" w:rsidRPr="00DF367C" w:rsidRDefault="007C0719" w:rsidP="007C0719">
            <w:pPr>
              <w:suppressAutoHyphens/>
              <w:jc w:val="right"/>
              <w:rPr>
                <w:rFonts w:ascii="Times New Roman" w:hAnsi="Times New Roman"/>
                <w:sz w:val="20"/>
              </w:rPr>
            </w:pPr>
            <w:r>
              <w:rPr>
                <w:rFonts w:ascii="Times New Roman" w:hAnsi="Times New Roman"/>
                <w:sz w:val="20"/>
              </w:rPr>
              <w:t>2</w:t>
            </w:r>
          </w:p>
        </w:tc>
        <w:tc>
          <w:tcPr>
            <w:tcW w:w="1440" w:type="dxa"/>
          </w:tcPr>
          <w:p w14:paraId="74EE1340" w14:textId="77777777" w:rsidR="00DF367C" w:rsidRPr="00DF367C" w:rsidRDefault="007C0719" w:rsidP="007C0719">
            <w:pPr>
              <w:suppressAutoHyphens/>
              <w:jc w:val="right"/>
              <w:rPr>
                <w:rFonts w:ascii="Times New Roman" w:hAnsi="Times New Roman"/>
                <w:sz w:val="20"/>
              </w:rPr>
            </w:pPr>
            <w:r>
              <w:rPr>
                <w:rFonts w:ascii="Times New Roman" w:hAnsi="Times New Roman"/>
                <w:sz w:val="20"/>
              </w:rPr>
              <w:t>2</w:t>
            </w:r>
          </w:p>
        </w:tc>
        <w:tc>
          <w:tcPr>
            <w:tcW w:w="1258" w:type="dxa"/>
          </w:tcPr>
          <w:p w14:paraId="6C657E60" w14:textId="77777777" w:rsidR="00DF367C" w:rsidRPr="00DF367C" w:rsidRDefault="007C0719" w:rsidP="007C0719">
            <w:pPr>
              <w:suppressAutoHyphens/>
              <w:jc w:val="right"/>
              <w:rPr>
                <w:rFonts w:ascii="Times New Roman" w:hAnsi="Times New Roman"/>
                <w:sz w:val="20"/>
              </w:rPr>
            </w:pPr>
            <w:r>
              <w:rPr>
                <w:rFonts w:ascii="Times New Roman" w:hAnsi="Times New Roman"/>
                <w:sz w:val="20"/>
              </w:rPr>
              <w:t>4</w:t>
            </w:r>
          </w:p>
        </w:tc>
        <w:tc>
          <w:tcPr>
            <w:tcW w:w="1309" w:type="dxa"/>
          </w:tcPr>
          <w:p w14:paraId="0CAE1A18" w14:textId="77777777" w:rsidR="00DF367C" w:rsidRPr="00DF367C" w:rsidRDefault="00DF367C" w:rsidP="0064182E">
            <w:pPr>
              <w:suppressAutoHyphens/>
              <w:rPr>
                <w:rFonts w:ascii="Times New Roman" w:hAnsi="Times New Roman"/>
                <w:sz w:val="20"/>
              </w:rPr>
            </w:pPr>
          </w:p>
        </w:tc>
      </w:tr>
      <w:tr w:rsidR="007C0719" w14:paraId="3EF4E91F" w14:textId="77777777" w:rsidTr="007C0719">
        <w:trPr>
          <w:trHeight w:val="229"/>
        </w:trPr>
        <w:tc>
          <w:tcPr>
            <w:tcW w:w="1706" w:type="dxa"/>
          </w:tcPr>
          <w:p w14:paraId="41D2B751" w14:textId="77777777" w:rsidR="00DF367C" w:rsidRPr="00DF367C" w:rsidRDefault="007C0719" w:rsidP="0064182E">
            <w:pPr>
              <w:suppressAutoHyphens/>
              <w:rPr>
                <w:rFonts w:ascii="Times New Roman" w:hAnsi="Times New Roman"/>
                <w:sz w:val="20"/>
              </w:rPr>
            </w:pPr>
            <w:r>
              <w:rPr>
                <w:rFonts w:ascii="Times New Roman" w:hAnsi="Times New Roman"/>
                <w:sz w:val="20"/>
              </w:rPr>
              <w:t>Part V – FWS</w:t>
            </w:r>
          </w:p>
        </w:tc>
        <w:tc>
          <w:tcPr>
            <w:tcW w:w="1306" w:type="dxa"/>
          </w:tcPr>
          <w:p w14:paraId="4BCF6A54" w14:textId="6677C9EF" w:rsidR="00DF367C" w:rsidRPr="00DF367C" w:rsidRDefault="007C0719" w:rsidP="007C0719">
            <w:pPr>
              <w:suppressAutoHyphens/>
              <w:jc w:val="right"/>
              <w:rPr>
                <w:rFonts w:ascii="Times New Roman" w:hAnsi="Times New Roman"/>
                <w:sz w:val="20"/>
              </w:rPr>
            </w:pPr>
            <w:r>
              <w:rPr>
                <w:rFonts w:ascii="Times New Roman" w:hAnsi="Times New Roman"/>
                <w:sz w:val="20"/>
              </w:rPr>
              <w:t>1,5</w:t>
            </w:r>
            <w:r w:rsidR="00BF1DCB">
              <w:rPr>
                <w:rFonts w:ascii="Times New Roman" w:hAnsi="Times New Roman"/>
                <w:sz w:val="20"/>
              </w:rPr>
              <w:t>27</w:t>
            </w:r>
          </w:p>
        </w:tc>
        <w:tc>
          <w:tcPr>
            <w:tcW w:w="1416" w:type="dxa"/>
          </w:tcPr>
          <w:p w14:paraId="6F2EF26D" w14:textId="77777777" w:rsidR="00DF367C" w:rsidRPr="00DF367C" w:rsidRDefault="007C0719" w:rsidP="007C0719">
            <w:pPr>
              <w:suppressAutoHyphens/>
              <w:jc w:val="right"/>
              <w:rPr>
                <w:rFonts w:ascii="Times New Roman" w:hAnsi="Times New Roman"/>
                <w:sz w:val="20"/>
              </w:rPr>
            </w:pPr>
            <w:r>
              <w:rPr>
                <w:rFonts w:ascii="Times New Roman" w:hAnsi="Times New Roman"/>
                <w:sz w:val="20"/>
              </w:rPr>
              <w:t>2</w:t>
            </w:r>
          </w:p>
        </w:tc>
        <w:tc>
          <w:tcPr>
            <w:tcW w:w="1440" w:type="dxa"/>
          </w:tcPr>
          <w:p w14:paraId="77173E99" w14:textId="77777777" w:rsidR="00DF367C" w:rsidRPr="00DF367C" w:rsidRDefault="007C0719" w:rsidP="007C0719">
            <w:pPr>
              <w:suppressAutoHyphens/>
              <w:jc w:val="right"/>
              <w:rPr>
                <w:rFonts w:ascii="Times New Roman" w:hAnsi="Times New Roman"/>
                <w:sz w:val="20"/>
              </w:rPr>
            </w:pPr>
            <w:r>
              <w:rPr>
                <w:rFonts w:ascii="Times New Roman" w:hAnsi="Times New Roman"/>
                <w:sz w:val="20"/>
              </w:rPr>
              <w:t>2</w:t>
            </w:r>
          </w:p>
        </w:tc>
        <w:tc>
          <w:tcPr>
            <w:tcW w:w="1258" w:type="dxa"/>
          </w:tcPr>
          <w:p w14:paraId="51C96F4A" w14:textId="77777777" w:rsidR="00DF367C" w:rsidRPr="00DF367C" w:rsidRDefault="007C0719" w:rsidP="007C0719">
            <w:pPr>
              <w:suppressAutoHyphens/>
              <w:jc w:val="right"/>
              <w:rPr>
                <w:rFonts w:ascii="Times New Roman" w:hAnsi="Times New Roman"/>
                <w:sz w:val="20"/>
              </w:rPr>
            </w:pPr>
            <w:r>
              <w:rPr>
                <w:rFonts w:ascii="Times New Roman" w:hAnsi="Times New Roman"/>
                <w:sz w:val="20"/>
              </w:rPr>
              <w:t>4</w:t>
            </w:r>
          </w:p>
        </w:tc>
        <w:tc>
          <w:tcPr>
            <w:tcW w:w="1309" w:type="dxa"/>
          </w:tcPr>
          <w:p w14:paraId="37BF3F87" w14:textId="77777777" w:rsidR="00DF367C" w:rsidRPr="00DF367C" w:rsidRDefault="00DF367C" w:rsidP="0064182E">
            <w:pPr>
              <w:suppressAutoHyphens/>
              <w:rPr>
                <w:rFonts w:ascii="Times New Roman" w:hAnsi="Times New Roman"/>
                <w:sz w:val="20"/>
              </w:rPr>
            </w:pPr>
          </w:p>
        </w:tc>
      </w:tr>
      <w:tr w:rsidR="007C0719" w14:paraId="7C772F17" w14:textId="77777777" w:rsidTr="007C0719">
        <w:trPr>
          <w:trHeight w:val="461"/>
        </w:trPr>
        <w:tc>
          <w:tcPr>
            <w:tcW w:w="1706" w:type="dxa"/>
          </w:tcPr>
          <w:p w14:paraId="54A02440" w14:textId="77777777" w:rsidR="00DF367C" w:rsidRPr="00DF367C" w:rsidRDefault="007C0719" w:rsidP="0064182E">
            <w:pPr>
              <w:suppressAutoHyphens/>
              <w:rPr>
                <w:rFonts w:ascii="Times New Roman" w:hAnsi="Times New Roman"/>
                <w:sz w:val="20"/>
              </w:rPr>
            </w:pPr>
            <w:r>
              <w:rPr>
                <w:rFonts w:ascii="Times New Roman" w:hAnsi="Times New Roman"/>
                <w:sz w:val="20"/>
              </w:rPr>
              <w:t>Part VI – Summary</w:t>
            </w:r>
          </w:p>
        </w:tc>
        <w:tc>
          <w:tcPr>
            <w:tcW w:w="1306" w:type="dxa"/>
          </w:tcPr>
          <w:p w14:paraId="1E9B8ADC" w14:textId="104555A4" w:rsidR="00DF367C" w:rsidRPr="00DF367C" w:rsidRDefault="007C0719" w:rsidP="007C0719">
            <w:pPr>
              <w:suppressAutoHyphens/>
              <w:jc w:val="right"/>
              <w:rPr>
                <w:rFonts w:ascii="Times New Roman" w:hAnsi="Times New Roman"/>
                <w:sz w:val="20"/>
              </w:rPr>
            </w:pPr>
            <w:r>
              <w:rPr>
                <w:rFonts w:ascii="Times New Roman" w:hAnsi="Times New Roman"/>
                <w:sz w:val="20"/>
              </w:rPr>
              <w:t>1,55</w:t>
            </w:r>
            <w:r w:rsidR="00BF1DCB">
              <w:rPr>
                <w:rFonts w:ascii="Times New Roman" w:hAnsi="Times New Roman"/>
                <w:sz w:val="20"/>
              </w:rPr>
              <w:t>3</w:t>
            </w:r>
          </w:p>
        </w:tc>
        <w:tc>
          <w:tcPr>
            <w:tcW w:w="1416" w:type="dxa"/>
          </w:tcPr>
          <w:p w14:paraId="502AEB12" w14:textId="77777777" w:rsidR="00DF367C" w:rsidRPr="00DF367C" w:rsidRDefault="007C0719" w:rsidP="007C0719">
            <w:pPr>
              <w:suppressAutoHyphens/>
              <w:jc w:val="right"/>
              <w:rPr>
                <w:rFonts w:ascii="Times New Roman" w:hAnsi="Times New Roman"/>
                <w:sz w:val="20"/>
              </w:rPr>
            </w:pPr>
            <w:r>
              <w:rPr>
                <w:rFonts w:ascii="Times New Roman" w:hAnsi="Times New Roman"/>
                <w:sz w:val="20"/>
              </w:rPr>
              <w:t>2</w:t>
            </w:r>
          </w:p>
        </w:tc>
        <w:tc>
          <w:tcPr>
            <w:tcW w:w="1440" w:type="dxa"/>
          </w:tcPr>
          <w:p w14:paraId="1988E084" w14:textId="77777777" w:rsidR="00DF367C" w:rsidRPr="00DF367C" w:rsidRDefault="007C0719" w:rsidP="007C0719">
            <w:pPr>
              <w:suppressAutoHyphens/>
              <w:jc w:val="right"/>
              <w:rPr>
                <w:rFonts w:ascii="Times New Roman" w:hAnsi="Times New Roman"/>
                <w:sz w:val="20"/>
              </w:rPr>
            </w:pPr>
            <w:r>
              <w:rPr>
                <w:rFonts w:ascii="Times New Roman" w:hAnsi="Times New Roman"/>
                <w:sz w:val="20"/>
              </w:rPr>
              <w:t>2</w:t>
            </w:r>
          </w:p>
        </w:tc>
        <w:tc>
          <w:tcPr>
            <w:tcW w:w="1258" w:type="dxa"/>
          </w:tcPr>
          <w:p w14:paraId="3319ECAA"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4</w:t>
            </w:r>
          </w:p>
        </w:tc>
        <w:tc>
          <w:tcPr>
            <w:tcW w:w="1309" w:type="dxa"/>
          </w:tcPr>
          <w:p w14:paraId="0498FEE4" w14:textId="77777777" w:rsidR="00DF367C" w:rsidRPr="00DF367C" w:rsidRDefault="00DF367C" w:rsidP="0064182E">
            <w:pPr>
              <w:suppressAutoHyphens/>
              <w:rPr>
                <w:rFonts w:ascii="Times New Roman" w:hAnsi="Times New Roman"/>
                <w:sz w:val="20"/>
              </w:rPr>
            </w:pPr>
          </w:p>
        </w:tc>
      </w:tr>
      <w:tr w:rsidR="007C0719" w14:paraId="4288048B" w14:textId="77777777" w:rsidTr="007C0719">
        <w:trPr>
          <w:trHeight w:val="1143"/>
        </w:trPr>
        <w:tc>
          <w:tcPr>
            <w:tcW w:w="1706" w:type="dxa"/>
          </w:tcPr>
          <w:p w14:paraId="03568364" w14:textId="77777777" w:rsidR="007C0719" w:rsidRPr="007C0719" w:rsidRDefault="007C0719" w:rsidP="0064182E">
            <w:pPr>
              <w:suppressAutoHyphens/>
              <w:rPr>
                <w:rFonts w:ascii="Times New Roman" w:hAnsi="Times New Roman"/>
                <w:sz w:val="20"/>
              </w:rPr>
            </w:pPr>
            <w:r>
              <w:rPr>
                <w:rFonts w:ascii="Times New Roman" w:hAnsi="Times New Roman"/>
                <w:b/>
                <w:sz w:val="20"/>
              </w:rPr>
              <w:t xml:space="preserve">Total </w:t>
            </w:r>
            <w:r w:rsidR="005B64CA">
              <w:rPr>
                <w:rFonts w:ascii="Times New Roman" w:hAnsi="Times New Roman"/>
                <w:b/>
                <w:sz w:val="20"/>
              </w:rPr>
              <w:t xml:space="preserve">for </w:t>
            </w:r>
            <w:r>
              <w:rPr>
                <w:rFonts w:ascii="Times New Roman" w:hAnsi="Times New Roman"/>
                <w:b/>
                <w:sz w:val="20"/>
              </w:rPr>
              <w:t xml:space="preserve">FISAP Respondents – Public Schools </w:t>
            </w:r>
            <w:r>
              <w:rPr>
                <w:rFonts w:ascii="Times New Roman" w:hAnsi="Times New Roman"/>
                <w:sz w:val="20"/>
              </w:rPr>
              <w:t>(unduplicated count)</w:t>
            </w:r>
          </w:p>
        </w:tc>
        <w:tc>
          <w:tcPr>
            <w:tcW w:w="1306" w:type="dxa"/>
          </w:tcPr>
          <w:p w14:paraId="28FB3486" w14:textId="5F82C7B5" w:rsidR="007C0719" w:rsidRPr="005B64CA" w:rsidRDefault="007C0719" w:rsidP="007C0719">
            <w:pPr>
              <w:suppressAutoHyphens/>
              <w:jc w:val="right"/>
              <w:rPr>
                <w:rFonts w:ascii="Times New Roman" w:hAnsi="Times New Roman"/>
                <w:b/>
                <w:sz w:val="20"/>
                <w:u w:val="double"/>
              </w:rPr>
            </w:pPr>
            <w:r w:rsidRPr="005B64CA">
              <w:rPr>
                <w:rFonts w:ascii="Times New Roman" w:hAnsi="Times New Roman"/>
                <w:b/>
                <w:sz w:val="20"/>
                <w:u w:val="double"/>
              </w:rPr>
              <w:t>1,56</w:t>
            </w:r>
            <w:r w:rsidR="00BF1DCB">
              <w:rPr>
                <w:rFonts w:ascii="Times New Roman" w:hAnsi="Times New Roman"/>
                <w:b/>
                <w:sz w:val="20"/>
                <w:u w:val="double"/>
              </w:rPr>
              <w:t>5</w:t>
            </w:r>
          </w:p>
        </w:tc>
        <w:tc>
          <w:tcPr>
            <w:tcW w:w="1416" w:type="dxa"/>
          </w:tcPr>
          <w:p w14:paraId="481ABE10" w14:textId="77777777" w:rsidR="007C0719" w:rsidRPr="005B64CA" w:rsidRDefault="007C0719" w:rsidP="007C0719">
            <w:pPr>
              <w:suppressAutoHyphens/>
              <w:jc w:val="right"/>
              <w:rPr>
                <w:rFonts w:ascii="Times New Roman" w:hAnsi="Times New Roman"/>
                <w:b/>
                <w:sz w:val="20"/>
                <w:u w:val="double"/>
              </w:rPr>
            </w:pPr>
            <w:r w:rsidRPr="005B64CA">
              <w:rPr>
                <w:rFonts w:ascii="Times New Roman" w:hAnsi="Times New Roman"/>
                <w:b/>
                <w:sz w:val="20"/>
                <w:u w:val="double"/>
              </w:rPr>
              <w:t>12</w:t>
            </w:r>
          </w:p>
        </w:tc>
        <w:tc>
          <w:tcPr>
            <w:tcW w:w="1440" w:type="dxa"/>
          </w:tcPr>
          <w:p w14:paraId="44FA4D4B" w14:textId="77777777" w:rsidR="007C0719" w:rsidRPr="005B64CA" w:rsidRDefault="007C0719" w:rsidP="007C0719">
            <w:pPr>
              <w:suppressAutoHyphens/>
              <w:jc w:val="right"/>
              <w:rPr>
                <w:rFonts w:ascii="Times New Roman" w:hAnsi="Times New Roman"/>
                <w:b/>
                <w:sz w:val="20"/>
                <w:u w:val="double"/>
              </w:rPr>
            </w:pPr>
            <w:r w:rsidRPr="005B64CA">
              <w:rPr>
                <w:rFonts w:ascii="Times New Roman" w:hAnsi="Times New Roman"/>
                <w:b/>
                <w:sz w:val="20"/>
                <w:u w:val="double"/>
              </w:rPr>
              <w:t>12</w:t>
            </w:r>
          </w:p>
        </w:tc>
        <w:tc>
          <w:tcPr>
            <w:tcW w:w="1258" w:type="dxa"/>
          </w:tcPr>
          <w:p w14:paraId="51741C26" w14:textId="77777777" w:rsidR="007C0719" w:rsidRPr="005B64CA" w:rsidRDefault="007C0719" w:rsidP="007C0719">
            <w:pPr>
              <w:suppressAutoHyphens/>
              <w:jc w:val="right"/>
              <w:rPr>
                <w:rFonts w:ascii="Times New Roman" w:hAnsi="Times New Roman"/>
                <w:b/>
                <w:sz w:val="20"/>
                <w:u w:val="double"/>
              </w:rPr>
            </w:pPr>
            <w:r w:rsidRPr="005B64CA">
              <w:rPr>
                <w:rFonts w:ascii="Times New Roman" w:hAnsi="Times New Roman"/>
                <w:b/>
                <w:sz w:val="20"/>
                <w:u w:val="double"/>
              </w:rPr>
              <w:t>24</w:t>
            </w:r>
          </w:p>
        </w:tc>
        <w:tc>
          <w:tcPr>
            <w:tcW w:w="1309" w:type="dxa"/>
          </w:tcPr>
          <w:p w14:paraId="6E68B8D7" w14:textId="7C5E0AE4" w:rsidR="007C0719" w:rsidRPr="005B64CA" w:rsidRDefault="007C0719" w:rsidP="007C0719">
            <w:pPr>
              <w:suppressAutoHyphens/>
              <w:jc w:val="right"/>
              <w:rPr>
                <w:rFonts w:ascii="Times New Roman" w:hAnsi="Times New Roman"/>
                <w:b/>
                <w:sz w:val="20"/>
                <w:u w:val="double"/>
              </w:rPr>
            </w:pPr>
            <w:r w:rsidRPr="005B64CA">
              <w:rPr>
                <w:rFonts w:ascii="Times New Roman" w:hAnsi="Times New Roman"/>
                <w:b/>
                <w:sz w:val="20"/>
                <w:u w:val="double"/>
              </w:rPr>
              <w:t>37,</w:t>
            </w:r>
            <w:r w:rsidR="00587800">
              <w:rPr>
                <w:rFonts w:ascii="Times New Roman" w:hAnsi="Times New Roman"/>
                <w:b/>
                <w:sz w:val="20"/>
                <w:u w:val="double"/>
              </w:rPr>
              <w:t>560</w:t>
            </w:r>
          </w:p>
        </w:tc>
      </w:tr>
      <w:tr w:rsidR="007C0719" w:rsidRPr="00DF367C" w14:paraId="71FCDAC9" w14:textId="77777777" w:rsidTr="007C0719">
        <w:trPr>
          <w:trHeight w:val="1143"/>
        </w:trPr>
        <w:tc>
          <w:tcPr>
            <w:tcW w:w="1706" w:type="dxa"/>
          </w:tcPr>
          <w:p w14:paraId="77232CD2" w14:textId="77777777" w:rsidR="007C0719" w:rsidRPr="00DF367C" w:rsidRDefault="007C0719" w:rsidP="007C0719">
            <w:pPr>
              <w:suppressAutoHyphens/>
              <w:rPr>
                <w:rFonts w:ascii="Times New Roman" w:hAnsi="Times New Roman"/>
                <w:b/>
                <w:sz w:val="20"/>
              </w:rPr>
            </w:pPr>
            <w:r>
              <w:rPr>
                <w:rFonts w:ascii="Times New Roman" w:hAnsi="Times New Roman"/>
                <w:b/>
                <w:sz w:val="20"/>
              </w:rPr>
              <w:t>FISAP Respondent Type by Part (duplicated count)</w:t>
            </w:r>
          </w:p>
        </w:tc>
        <w:tc>
          <w:tcPr>
            <w:tcW w:w="1306" w:type="dxa"/>
          </w:tcPr>
          <w:p w14:paraId="1B7B7CD0" w14:textId="77777777" w:rsidR="007C0719" w:rsidRPr="00DF367C" w:rsidRDefault="007C0719" w:rsidP="007C0719">
            <w:pPr>
              <w:suppressAutoHyphens/>
              <w:rPr>
                <w:rFonts w:ascii="Times New Roman" w:hAnsi="Times New Roman"/>
                <w:b/>
                <w:sz w:val="20"/>
              </w:rPr>
            </w:pPr>
            <w:r>
              <w:rPr>
                <w:rFonts w:ascii="Times New Roman" w:hAnsi="Times New Roman"/>
                <w:b/>
                <w:sz w:val="20"/>
              </w:rPr>
              <w:t>Estimated Number of Respondents</w:t>
            </w:r>
          </w:p>
        </w:tc>
        <w:tc>
          <w:tcPr>
            <w:tcW w:w="1416" w:type="dxa"/>
          </w:tcPr>
          <w:p w14:paraId="6B6FE93D" w14:textId="77777777" w:rsidR="007C0719" w:rsidRPr="00DF367C" w:rsidRDefault="007C0719" w:rsidP="007C0719">
            <w:pPr>
              <w:suppressAutoHyphens/>
              <w:rPr>
                <w:rFonts w:ascii="Times New Roman" w:hAnsi="Times New Roman"/>
                <w:b/>
                <w:sz w:val="20"/>
              </w:rPr>
            </w:pPr>
            <w:r>
              <w:rPr>
                <w:rFonts w:ascii="Times New Roman" w:hAnsi="Times New Roman"/>
                <w:b/>
                <w:sz w:val="20"/>
              </w:rPr>
              <w:t>Estimated Person Hours per Respondent Reporting</w:t>
            </w:r>
          </w:p>
        </w:tc>
        <w:tc>
          <w:tcPr>
            <w:tcW w:w="1440" w:type="dxa"/>
          </w:tcPr>
          <w:p w14:paraId="3F53B369" w14:textId="77777777" w:rsidR="007C0719" w:rsidRPr="00DF367C" w:rsidRDefault="007C0719" w:rsidP="007C0719">
            <w:pPr>
              <w:suppressAutoHyphens/>
              <w:rPr>
                <w:rFonts w:ascii="Times New Roman" w:hAnsi="Times New Roman"/>
                <w:b/>
                <w:sz w:val="20"/>
              </w:rPr>
            </w:pPr>
            <w:r>
              <w:rPr>
                <w:rFonts w:ascii="Times New Roman" w:hAnsi="Times New Roman"/>
                <w:b/>
                <w:sz w:val="20"/>
              </w:rPr>
              <w:t>Estimated Person Hours per Respondent Record-Keeping</w:t>
            </w:r>
          </w:p>
        </w:tc>
        <w:tc>
          <w:tcPr>
            <w:tcW w:w="1258" w:type="dxa"/>
          </w:tcPr>
          <w:p w14:paraId="09168C81" w14:textId="77777777" w:rsidR="007C0719" w:rsidRPr="00DF367C" w:rsidRDefault="007C0719" w:rsidP="007C0719">
            <w:pPr>
              <w:suppressAutoHyphens/>
              <w:rPr>
                <w:rFonts w:ascii="Times New Roman" w:hAnsi="Times New Roman"/>
                <w:b/>
                <w:sz w:val="20"/>
              </w:rPr>
            </w:pPr>
            <w:r>
              <w:rPr>
                <w:rFonts w:ascii="Times New Roman" w:hAnsi="Times New Roman"/>
                <w:b/>
                <w:sz w:val="20"/>
              </w:rPr>
              <w:t>Total Hours</w:t>
            </w:r>
          </w:p>
        </w:tc>
        <w:tc>
          <w:tcPr>
            <w:tcW w:w="1309" w:type="dxa"/>
          </w:tcPr>
          <w:p w14:paraId="4118DDAC" w14:textId="77777777" w:rsidR="007C0719" w:rsidRPr="00DF367C" w:rsidRDefault="007C0719" w:rsidP="007C0719">
            <w:pPr>
              <w:suppressAutoHyphens/>
              <w:rPr>
                <w:rFonts w:ascii="Times New Roman" w:hAnsi="Times New Roman"/>
                <w:sz w:val="20"/>
              </w:rPr>
            </w:pPr>
          </w:p>
        </w:tc>
      </w:tr>
      <w:tr w:rsidR="007C0719" w:rsidRPr="00DF367C" w14:paraId="524EE335" w14:textId="77777777" w:rsidTr="007C0719">
        <w:trPr>
          <w:trHeight w:val="229"/>
        </w:trPr>
        <w:tc>
          <w:tcPr>
            <w:tcW w:w="1706" w:type="dxa"/>
          </w:tcPr>
          <w:p w14:paraId="0C623FEB" w14:textId="77777777" w:rsidR="007C0719" w:rsidRPr="00DF367C" w:rsidRDefault="007C0719" w:rsidP="007C0719">
            <w:pPr>
              <w:suppressAutoHyphens/>
              <w:rPr>
                <w:rFonts w:ascii="Times New Roman" w:hAnsi="Times New Roman"/>
                <w:b/>
                <w:i/>
                <w:sz w:val="20"/>
              </w:rPr>
            </w:pPr>
            <w:r>
              <w:rPr>
                <w:rFonts w:ascii="Times New Roman" w:hAnsi="Times New Roman"/>
                <w:b/>
                <w:i/>
                <w:sz w:val="20"/>
              </w:rPr>
              <w:t>Proprietary</w:t>
            </w:r>
          </w:p>
        </w:tc>
        <w:tc>
          <w:tcPr>
            <w:tcW w:w="1306" w:type="dxa"/>
          </w:tcPr>
          <w:p w14:paraId="303AC741" w14:textId="77777777" w:rsidR="007C0719" w:rsidRPr="00DF367C" w:rsidRDefault="007C0719" w:rsidP="007C0719">
            <w:pPr>
              <w:suppressAutoHyphens/>
              <w:rPr>
                <w:rFonts w:ascii="Times New Roman" w:hAnsi="Times New Roman"/>
                <w:sz w:val="20"/>
              </w:rPr>
            </w:pPr>
          </w:p>
        </w:tc>
        <w:tc>
          <w:tcPr>
            <w:tcW w:w="1416" w:type="dxa"/>
          </w:tcPr>
          <w:p w14:paraId="59FADAE2" w14:textId="77777777" w:rsidR="007C0719" w:rsidRPr="00DF367C" w:rsidRDefault="007C0719" w:rsidP="007C0719">
            <w:pPr>
              <w:suppressAutoHyphens/>
              <w:rPr>
                <w:rFonts w:ascii="Times New Roman" w:hAnsi="Times New Roman"/>
                <w:sz w:val="20"/>
              </w:rPr>
            </w:pPr>
          </w:p>
        </w:tc>
        <w:tc>
          <w:tcPr>
            <w:tcW w:w="1440" w:type="dxa"/>
          </w:tcPr>
          <w:p w14:paraId="07ABFAE1" w14:textId="77777777" w:rsidR="007C0719" w:rsidRPr="00DF367C" w:rsidRDefault="007C0719" w:rsidP="007C0719">
            <w:pPr>
              <w:suppressAutoHyphens/>
              <w:rPr>
                <w:rFonts w:ascii="Times New Roman" w:hAnsi="Times New Roman"/>
                <w:sz w:val="20"/>
              </w:rPr>
            </w:pPr>
          </w:p>
        </w:tc>
        <w:tc>
          <w:tcPr>
            <w:tcW w:w="1258" w:type="dxa"/>
          </w:tcPr>
          <w:p w14:paraId="6BC436FE" w14:textId="77777777" w:rsidR="007C0719" w:rsidRPr="00DF367C" w:rsidRDefault="007C0719" w:rsidP="007C0719">
            <w:pPr>
              <w:suppressAutoHyphens/>
              <w:rPr>
                <w:rFonts w:ascii="Times New Roman" w:hAnsi="Times New Roman"/>
                <w:sz w:val="20"/>
              </w:rPr>
            </w:pPr>
          </w:p>
        </w:tc>
        <w:tc>
          <w:tcPr>
            <w:tcW w:w="1309" w:type="dxa"/>
          </w:tcPr>
          <w:p w14:paraId="617EA362" w14:textId="77777777" w:rsidR="007C0719" w:rsidRPr="00DF367C" w:rsidRDefault="007C0719" w:rsidP="007C0719">
            <w:pPr>
              <w:suppressAutoHyphens/>
              <w:rPr>
                <w:rFonts w:ascii="Times New Roman" w:hAnsi="Times New Roman"/>
                <w:sz w:val="20"/>
              </w:rPr>
            </w:pPr>
          </w:p>
        </w:tc>
      </w:tr>
      <w:tr w:rsidR="007C0719" w:rsidRPr="00DF367C" w14:paraId="45B241FF" w14:textId="77777777" w:rsidTr="007C0719">
        <w:trPr>
          <w:trHeight w:val="461"/>
        </w:trPr>
        <w:tc>
          <w:tcPr>
            <w:tcW w:w="1706" w:type="dxa"/>
          </w:tcPr>
          <w:p w14:paraId="376F44B7" w14:textId="77777777" w:rsidR="007C0719" w:rsidRPr="00DF367C" w:rsidRDefault="007C0719" w:rsidP="007C0719">
            <w:pPr>
              <w:suppressAutoHyphens/>
              <w:rPr>
                <w:rFonts w:ascii="Times New Roman" w:hAnsi="Times New Roman"/>
                <w:sz w:val="20"/>
              </w:rPr>
            </w:pPr>
            <w:r>
              <w:rPr>
                <w:rFonts w:ascii="Times New Roman" w:hAnsi="Times New Roman"/>
                <w:sz w:val="20"/>
              </w:rPr>
              <w:t>Parts I &amp; II – Application</w:t>
            </w:r>
          </w:p>
        </w:tc>
        <w:tc>
          <w:tcPr>
            <w:tcW w:w="1306" w:type="dxa"/>
          </w:tcPr>
          <w:p w14:paraId="42ABFFDD" w14:textId="22DF569B" w:rsidR="007C0719" w:rsidRPr="00DF367C" w:rsidRDefault="007C0719" w:rsidP="007C0719">
            <w:pPr>
              <w:suppressAutoHyphens/>
              <w:jc w:val="right"/>
              <w:rPr>
                <w:rFonts w:ascii="Times New Roman" w:hAnsi="Times New Roman"/>
                <w:sz w:val="20"/>
              </w:rPr>
            </w:pPr>
            <w:r>
              <w:rPr>
                <w:rFonts w:ascii="Times New Roman" w:hAnsi="Times New Roman"/>
                <w:sz w:val="20"/>
              </w:rPr>
              <w:t>7</w:t>
            </w:r>
            <w:r w:rsidR="00587800">
              <w:rPr>
                <w:rFonts w:ascii="Times New Roman" w:hAnsi="Times New Roman"/>
                <w:sz w:val="20"/>
              </w:rPr>
              <w:t>14</w:t>
            </w:r>
          </w:p>
        </w:tc>
        <w:tc>
          <w:tcPr>
            <w:tcW w:w="1416" w:type="dxa"/>
          </w:tcPr>
          <w:p w14:paraId="5B83A3E4"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2</w:t>
            </w:r>
          </w:p>
        </w:tc>
        <w:tc>
          <w:tcPr>
            <w:tcW w:w="1440" w:type="dxa"/>
          </w:tcPr>
          <w:p w14:paraId="64333D2A"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2</w:t>
            </w:r>
          </w:p>
        </w:tc>
        <w:tc>
          <w:tcPr>
            <w:tcW w:w="1258" w:type="dxa"/>
          </w:tcPr>
          <w:p w14:paraId="1CBE5E35"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4</w:t>
            </w:r>
          </w:p>
        </w:tc>
        <w:tc>
          <w:tcPr>
            <w:tcW w:w="1309" w:type="dxa"/>
          </w:tcPr>
          <w:p w14:paraId="4E30EAF3" w14:textId="77777777" w:rsidR="007C0719" w:rsidRPr="00DF367C" w:rsidRDefault="007C0719" w:rsidP="007C0719">
            <w:pPr>
              <w:suppressAutoHyphens/>
              <w:rPr>
                <w:rFonts w:ascii="Times New Roman" w:hAnsi="Times New Roman"/>
                <w:sz w:val="20"/>
              </w:rPr>
            </w:pPr>
          </w:p>
        </w:tc>
      </w:tr>
      <w:tr w:rsidR="007C0719" w:rsidRPr="00DF367C" w14:paraId="51D7E8F7" w14:textId="77777777" w:rsidTr="007C0719">
        <w:trPr>
          <w:trHeight w:val="690"/>
        </w:trPr>
        <w:tc>
          <w:tcPr>
            <w:tcW w:w="1706" w:type="dxa"/>
          </w:tcPr>
          <w:p w14:paraId="629AA5AE" w14:textId="77777777" w:rsidR="007C0719" w:rsidRPr="00DF367C" w:rsidRDefault="007C0719" w:rsidP="007C0719">
            <w:pPr>
              <w:suppressAutoHyphens/>
              <w:rPr>
                <w:rFonts w:ascii="Times New Roman" w:hAnsi="Times New Roman"/>
                <w:sz w:val="20"/>
              </w:rPr>
            </w:pPr>
            <w:r>
              <w:rPr>
                <w:rFonts w:ascii="Times New Roman" w:hAnsi="Times New Roman"/>
                <w:sz w:val="20"/>
              </w:rPr>
              <w:t>Part III – Federal Perkins Loan</w:t>
            </w:r>
          </w:p>
        </w:tc>
        <w:tc>
          <w:tcPr>
            <w:tcW w:w="1306" w:type="dxa"/>
          </w:tcPr>
          <w:p w14:paraId="61D30071" w14:textId="6D75EE99" w:rsidR="007C0719" w:rsidRPr="00DF367C" w:rsidRDefault="00587800" w:rsidP="007C0719">
            <w:pPr>
              <w:suppressAutoHyphens/>
              <w:jc w:val="right"/>
              <w:rPr>
                <w:rFonts w:ascii="Times New Roman" w:hAnsi="Times New Roman"/>
                <w:sz w:val="20"/>
              </w:rPr>
            </w:pPr>
            <w:r>
              <w:rPr>
                <w:rFonts w:ascii="Times New Roman" w:hAnsi="Times New Roman"/>
                <w:sz w:val="20"/>
              </w:rPr>
              <w:t>60</w:t>
            </w:r>
          </w:p>
        </w:tc>
        <w:tc>
          <w:tcPr>
            <w:tcW w:w="1416" w:type="dxa"/>
          </w:tcPr>
          <w:p w14:paraId="76C4CF08"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4</w:t>
            </w:r>
          </w:p>
        </w:tc>
        <w:tc>
          <w:tcPr>
            <w:tcW w:w="1440" w:type="dxa"/>
          </w:tcPr>
          <w:p w14:paraId="774759E4"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4</w:t>
            </w:r>
          </w:p>
        </w:tc>
        <w:tc>
          <w:tcPr>
            <w:tcW w:w="1258" w:type="dxa"/>
          </w:tcPr>
          <w:p w14:paraId="075086ED"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8</w:t>
            </w:r>
          </w:p>
        </w:tc>
        <w:tc>
          <w:tcPr>
            <w:tcW w:w="1309" w:type="dxa"/>
          </w:tcPr>
          <w:p w14:paraId="3754F8C2" w14:textId="77777777" w:rsidR="007C0719" w:rsidRPr="00DF367C" w:rsidRDefault="007C0719" w:rsidP="007C0719">
            <w:pPr>
              <w:suppressAutoHyphens/>
              <w:rPr>
                <w:rFonts w:ascii="Times New Roman" w:hAnsi="Times New Roman"/>
                <w:sz w:val="20"/>
              </w:rPr>
            </w:pPr>
          </w:p>
        </w:tc>
      </w:tr>
      <w:tr w:rsidR="007C0719" w:rsidRPr="00DF367C" w14:paraId="5623FA1E" w14:textId="77777777" w:rsidTr="007C0719">
        <w:trPr>
          <w:trHeight w:val="452"/>
        </w:trPr>
        <w:tc>
          <w:tcPr>
            <w:tcW w:w="1706" w:type="dxa"/>
          </w:tcPr>
          <w:p w14:paraId="6311384D" w14:textId="77777777" w:rsidR="007C0719" w:rsidRPr="00DF367C" w:rsidRDefault="007C0719" w:rsidP="007C0719">
            <w:pPr>
              <w:suppressAutoHyphens/>
              <w:rPr>
                <w:rFonts w:ascii="Times New Roman" w:hAnsi="Times New Roman"/>
                <w:sz w:val="20"/>
              </w:rPr>
            </w:pPr>
            <w:r>
              <w:rPr>
                <w:rFonts w:ascii="Times New Roman" w:hAnsi="Times New Roman"/>
                <w:sz w:val="20"/>
              </w:rPr>
              <w:t>Part IV – FSEOG</w:t>
            </w:r>
          </w:p>
        </w:tc>
        <w:tc>
          <w:tcPr>
            <w:tcW w:w="1306" w:type="dxa"/>
          </w:tcPr>
          <w:p w14:paraId="26A9C362" w14:textId="715DFE15" w:rsidR="007C0719" w:rsidRPr="00DF367C" w:rsidRDefault="00587800" w:rsidP="007C0719">
            <w:pPr>
              <w:suppressAutoHyphens/>
              <w:jc w:val="right"/>
              <w:rPr>
                <w:rFonts w:ascii="Times New Roman" w:hAnsi="Times New Roman"/>
                <w:sz w:val="20"/>
              </w:rPr>
            </w:pPr>
            <w:r>
              <w:rPr>
                <w:rFonts w:ascii="Times New Roman" w:hAnsi="Times New Roman"/>
                <w:sz w:val="20"/>
              </w:rPr>
              <w:t>686</w:t>
            </w:r>
          </w:p>
        </w:tc>
        <w:tc>
          <w:tcPr>
            <w:tcW w:w="1416" w:type="dxa"/>
          </w:tcPr>
          <w:p w14:paraId="59B93F2C"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2</w:t>
            </w:r>
          </w:p>
        </w:tc>
        <w:tc>
          <w:tcPr>
            <w:tcW w:w="1440" w:type="dxa"/>
          </w:tcPr>
          <w:p w14:paraId="32B95A25"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2</w:t>
            </w:r>
          </w:p>
        </w:tc>
        <w:tc>
          <w:tcPr>
            <w:tcW w:w="1258" w:type="dxa"/>
          </w:tcPr>
          <w:p w14:paraId="0BC40B25"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4</w:t>
            </w:r>
          </w:p>
        </w:tc>
        <w:tc>
          <w:tcPr>
            <w:tcW w:w="1309" w:type="dxa"/>
          </w:tcPr>
          <w:p w14:paraId="7AEC4BC7" w14:textId="77777777" w:rsidR="007C0719" w:rsidRPr="00DF367C" w:rsidRDefault="007C0719" w:rsidP="007C0719">
            <w:pPr>
              <w:suppressAutoHyphens/>
              <w:rPr>
                <w:rFonts w:ascii="Times New Roman" w:hAnsi="Times New Roman"/>
                <w:sz w:val="20"/>
              </w:rPr>
            </w:pPr>
          </w:p>
        </w:tc>
      </w:tr>
      <w:tr w:rsidR="007C0719" w:rsidRPr="00DF367C" w14:paraId="22C5CDF9" w14:textId="77777777" w:rsidTr="007C0719">
        <w:trPr>
          <w:trHeight w:val="229"/>
        </w:trPr>
        <w:tc>
          <w:tcPr>
            <w:tcW w:w="1706" w:type="dxa"/>
          </w:tcPr>
          <w:p w14:paraId="3D3F2F3C" w14:textId="77777777" w:rsidR="007C0719" w:rsidRPr="00DF367C" w:rsidRDefault="007C0719" w:rsidP="007C0719">
            <w:pPr>
              <w:suppressAutoHyphens/>
              <w:rPr>
                <w:rFonts w:ascii="Times New Roman" w:hAnsi="Times New Roman"/>
                <w:sz w:val="20"/>
              </w:rPr>
            </w:pPr>
            <w:r>
              <w:rPr>
                <w:rFonts w:ascii="Times New Roman" w:hAnsi="Times New Roman"/>
                <w:sz w:val="20"/>
              </w:rPr>
              <w:t>Part V – FWS</w:t>
            </w:r>
          </w:p>
        </w:tc>
        <w:tc>
          <w:tcPr>
            <w:tcW w:w="1306" w:type="dxa"/>
          </w:tcPr>
          <w:p w14:paraId="3C03DE93" w14:textId="0D13F935" w:rsidR="007C0719" w:rsidRPr="00DF367C" w:rsidRDefault="00587800" w:rsidP="007C0719">
            <w:pPr>
              <w:suppressAutoHyphens/>
              <w:jc w:val="right"/>
              <w:rPr>
                <w:rFonts w:ascii="Times New Roman" w:hAnsi="Times New Roman"/>
                <w:sz w:val="20"/>
              </w:rPr>
            </w:pPr>
            <w:r>
              <w:rPr>
                <w:rFonts w:ascii="Times New Roman" w:hAnsi="Times New Roman"/>
                <w:sz w:val="20"/>
              </w:rPr>
              <w:t>530</w:t>
            </w:r>
          </w:p>
        </w:tc>
        <w:tc>
          <w:tcPr>
            <w:tcW w:w="1416" w:type="dxa"/>
          </w:tcPr>
          <w:p w14:paraId="7B7E75B4"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2</w:t>
            </w:r>
          </w:p>
        </w:tc>
        <w:tc>
          <w:tcPr>
            <w:tcW w:w="1440" w:type="dxa"/>
          </w:tcPr>
          <w:p w14:paraId="3D768575"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2</w:t>
            </w:r>
          </w:p>
        </w:tc>
        <w:tc>
          <w:tcPr>
            <w:tcW w:w="1258" w:type="dxa"/>
          </w:tcPr>
          <w:p w14:paraId="06EAB824"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4</w:t>
            </w:r>
          </w:p>
        </w:tc>
        <w:tc>
          <w:tcPr>
            <w:tcW w:w="1309" w:type="dxa"/>
          </w:tcPr>
          <w:p w14:paraId="75A7005C" w14:textId="77777777" w:rsidR="007C0719" w:rsidRPr="00DF367C" w:rsidRDefault="007C0719" w:rsidP="007C0719">
            <w:pPr>
              <w:suppressAutoHyphens/>
              <w:rPr>
                <w:rFonts w:ascii="Times New Roman" w:hAnsi="Times New Roman"/>
                <w:sz w:val="20"/>
              </w:rPr>
            </w:pPr>
          </w:p>
        </w:tc>
      </w:tr>
      <w:tr w:rsidR="007C0719" w:rsidRPr="00DF367C" w14:paraId="2A04053A" w14:textId="77777777" w:rsidTr="007C0719">
        <w:trPr>
          <w:trHeight w:val="461"/>
        </w:trPr>
        <w:tc>
          <w:tcPr>
            <w:tcW w:w="1706" w:type="dxa"/>
          </w:tcPr>
          <w:p w14:paraId="197B8960" w14:textId="77777777" w:rsidR="007C0719" w:rsidRPr="00DF367C" w:rsidRDefault="007C0719" w:rsidP="007C0719">
            <w:pPr>
              <w:suppressAutoHyphens/>
              <w:rPr>
                <w:rFonts w:ascii="Times New Roman" w:hAnsi="Times New Roman"/>
                <w:sz w:val="20"/>
              </w:rPr>
            </w:pPr>
            <w:r>
              <w:rPr>
                <w:rFonts w:ascii="Times New Roman" w:hAnsi="Times New Roman"/>
                <w:sz w:val="20"/>
              </w:rPr>
              <w:t>Part VI – Summary</w:t>
            </w:r>
          </w:p>
        </w:tc>
        <w:tc>
          <w:tcPr>
            <w:tcW w:w="1306" w:type="dxa"/>
          </w:tcPr>
          <w:p w14:paraId="3351D907" w14:textId="6CB64CF8" w:rsidR="007C0719" w:rsidRPr="00DF367C" w:rsidRDefault="00587800" w:rsidP="007C0719">
            <w:pPr>
              <w:suppressAutoHyphens/>
              <w:jc w:val="right"/>
              <w:rPr>
                <w:rFonts w:ascii="Times New Roman" w:hAnsi="Times New Roman"/>
                <w:sz w:val="20"/>
              </w:rPr>
            </w:pPr>
            <w:r>
              <w:rPr>
                <w:rFonts w:ascii="Times New Roman" w:hAnsi="Times New Roman"/>
                <w:sz w:val="20"/>
              </w:rPr>
              <w:t>681</w:t>
            </w:r>
          </w:p>
        </w:tc>
        <w:tc>
          <w:tcPr>
            <w:tcW w:w="1416" w:type="dxa"/>
          </w:tcPr>
          <w:p w14:paraId="65FFC160"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2</w:t>
            </w:r>
          </w:p>
        </w:tc>
        <w:tc>
          <w:tcPr>
            <w:tcW w:w="1440" w:type="dxa"/>
          </w:tcPr>
          <w:p w14:paraId="1FAA65EE"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2</w:t>
            </w:r>
          </w:p>
        </w:tc>
        <w:tc>
          <w:tcPr>
            <w:tcW w:w="1258" w:type="dxa"/>
          </w:tcPr>
          <w:p w14:paraId="67151E12"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4</w:t>
            </w:r>
          </w:p>
        </w:tc>
        <w:tc>
          <w:tcPr>
            <w:tcW w:w="1309" w:type="dxa"/>
          </w:tcPr>
          <w:p w14:paraId="302F84BD" w14:textId="77777777" w:rsidR="007C0719" w:rsidRPr="00DF367C" w:rsidRDefault="007C0719" w:rsidP="007C0719">
            <w:pPr>
              <w:suppressAutoHyphens/>
              <w:rPr>
                <w:rFonts w:ascii="Times New Roman" w:hAnsi="Times New Roman"/>
                <w:sz w:val="20"/>
              </w:rPr>
            </w:pPr>
          </w:p>
        </w:tc>
      </w:tr>
      <w:tr w:rsidR="007C0719" w14:paraId="1EA82F23" w14:textId="77777777" w:rsidTr="007C0719">
        <w:trPr>
          <w:trHeight w:val="1143"/>
        </w:trPr>
        <w:tc>
          <w:tcPr>
            <w:tcW w:w="1706" w:type="dxa"/>
          </w:tcPr>
          <w:p w14:paraId="77494F3E" w14:textId="77777777" w:rsidR="007C0719" w:rsidRPr="007C0719" w:rsidRDefault="007C0719" w:rsidP="00314CD7">
            <w:pPr>
              <w:suppressAutoHyphens/>
              <w:rPr>
                <w:rFonts w:ascii="Times New Roman" w:hAnsi="Times New Roman"/>
                <w:sz w:val="20"/>
              </w:rPr>
            </w:pPr>
            <w:r>
              <w:rPr>
                <w:rFonts w:ascii="Times New Roman" w:hAnsi="Times New Roman"/>
                <w:b/>
                <w:sz w:val="20"/>
              </w:rPr>
              <w:t xml:space="preserve">Total </w:t>
            </w:r>
            <w:r w:rsidR="005B64CA">
              <w:rPr>
                <w:rFonts w:ascii="Times New Roman" w:hAnsi="Times New Roman"/>
                <w:b/>
                <w:sz w:val="20"/>
              </w:rPr>
              <w:t xml:space="preserve">for </w:t>
            </w:r>
            <w:r>
              <w:rPr>
                <w:rFonts w:ascii="Times New Roman" w:hAnsi="Times New Roman"/>
                <w:b/>
                <w:sz w:val="20"/>
              </w:rPr>
              <w:t>FISAP Respondents – P</w:t>
            </w:r>
            <w:r w:rsidR="00314CD7">
              <w:rPr>
                <w:rFonts w:ascii="Times New Roman" w:hAnsi="Times New Roman"/>
                <w:b/>
                <w:sz w:val="20"/>
              </w:rPr>
              <w:t>roprietary</w:t>
            </w:r>
            <w:r>
              <w:rPr>
                <w:rFonts w:ascii="Times New Roman" w:hAnsi="Times New Roman"/>
                <w:b/>
                <w:sz w:val="20"/>
              </w:rPr>
              <w:t xml:space="preserve"> Schools </w:t>
            </w:r>
            <w:r>
              <w:rPr>
                <w:rFonts w:ascii="Times New Roman" w:hAnsi="Times New Roman"/>
                <w:sz w:val="20"/>
              </w:rPr>
              <w:t>(unduplicated count)</w:t>
            </w:r>
          </w:p>
        </w:tc>
        <w:tc>
          <w:tcPr>
            <w:tcW w:w="1306" w:type="dxa"/>
          </w:tcPr>
          <w:p w14:paraId="5272012C" w14:textId="29066E36" w:rsidR="007C0719" w:rsidRPr="005B64CA" w:rsidRDefault="007C0719" w:rsidP="007C0719">
            <w:pPr>
              <w:suppressAutoHyphens/>
              <w:jc w:val="right"/>
              <w:rPr>
                <w:rFonts w:ascii="Times New Roman" w:hAnsi="Times New Roman"/>
                <w:b/>
                <w:sz w:val="20"/>
                <w:u w:val="double"/>
              </w:rPr>
            </w:pPr>
            <w:r w:rsidRPr="005B64CA">
              <w:rPr>
                <w:rFonts w:ascii="Times New Roman" w:hAnsi="Times New Roman"/>
                <w:b/>
                <w:sz w:val="20"/>
                <w:u w:val="double"/>
              </w:rPr>
              <w:t>7</w:t>
            </w:r>
            <w:r w:rsidR="00587800">
              <w:rPr>
                <w:rFonts w:ascii="Times New Roman" w:hAnsi="Times New Roman"/>
                <w:b/>
                <w:sz w:val="20"/>
                <w:u w:val="double"/>
              </w:rPr>
              <w:t>1</w:t>
            </w:r>
            <w:r w:rsidR="006C356E">
              <w:rPr>
                <w:rFonts w:ascii="Times New Roman" w:hAnsi="Times New Roman"/>
                <w:b/>
                <w:sz w:val="20"/>
                <w:u w:val="double"/>
              </w:rPr>
              <w:t>5</w:t>
            </w:r>
          </w:p>
        </w:tc>
        <w:tc>
          <w:tcPr>
            <w:tcW w:w="1416" w:type="dxa"/>
          </w:tcPr>
          <w:p w14:paraId="7AA3D45D" w14:textId="77777777" w:rsidR="007C0719" w:rsidRPr="005B64CA" w:rsidRDefault="007C0719" w:rsidP="007C0719">
            <w:pPr>
              <w:suppressAutoHyphens/>
              <w:jc w:val="right"/>
              <w:rPr>
                <w:rFonts w:ascii="Times New Roman" w:hAnsi="Times New Roman"/>
                <w:b/>
                <w:sz w:val="20"/>
                <w:u w:val="double"/>
              </w:rPr>
            </w:pPr>
            <w:r w:rsidRPr="005B64CA">
              <w:rPr>
                <w:rFonts w:ascii="Times New Roman" w:hAnsi="Times New Roman"/>
                <w:b/>
                <w:sz w:val="20"/>
                <w:u w:val="double"/>
              </w:rPr>
              <w:t>12</w:t>
            </w:r>
          </w:p>
        </w:tc>
        <w:tc>
          <w:tcPr>
            <w:tcW w:w="1440" w:type="dxa"/>
          </w:tcPr>
          <w:p w14:paraId="7A16FCC0" w14:textId="77777777" w:rsidR="007C0719" w:rsidRPr="005B64CA" w:rsidRDefault="007C0719" w:rsidP="007C0719">
            <w:pPr>
              <w:suppressAutoHyphens/>
              <w:jc w:val="right"/>
              <w:rPr>
                <w:rFonts w:ascii="Times New Roman" w:hAnsi="Times New Roman"/>
                <w:b/>
                <w:sz w:val="20"/>
                <w:u w:val="double"/>
              </w:rPr>
            </w:pPr>
            <w:r w:rsidRPr="005B64CA">
              <w:rPr>
                <w:rFonts w:ascii="Times New Roman" w:hAnsi="Times New Roman"/>
                <w:b/>
                <w:sz w:val="20"/>
                <w:u w:val="double"/>
              </w:rPr>
              <w:t>12</w:t>
            </w:r>
          </w:p>
        </w:tc>
        <w:tc>
          <w:tcPr>
            <w:tcW w:w="1258" w:type="dxa"/>
          </w:tcPr>
          <w:p w14:paraId="5EEB5373" w14:textId="77777777" w:rsidR="007C0719" w:rsidRPr="005B64CA" w:rsidRDefault="007C0719" w:rsidP="007C0719">
            <w:pPr>
              <w:suppressAutoHyphens/>
              <w:jc w:val="right"/>
              <w:rPr>
                <w:rFonts w:ascii="Times New Roman" w:hAnsi="Times New Roman"/>
                <w:b/>
                <w:sz w:val="20"/>
                <w:u w:val="double"/>
              </w:rPr>
            </w:pPr>
            <w:r w:rsidRPr="005B64CA">
              <w:rPr>
                <w:rFonts w:ascii="Times New Roman" w:hAnsi="Times New Roman"/>
                <w:b/>
                <w:sz w:val="20"/>
                <w:u w:val="double"/>
              </w:rPr>
              <w:t>24</w:t>
            </w:r>
          </w:p>
        </w:tc>
        <w:tc>
          <w:tcPr>
            <w:tcW w:w="1309" w:type="dxa"/>
          </w:tcPr>
          <w:p w14:paraId="04ED4CCE" w14:textId="02E91554" w:rsidR="007C0719" w:rsidRPr="005B64CA" w:rsidRDefault="006C356E" w:rsidP="007C0719">
            <w:pPr>
              <w:suppressAutoHyphens/>
              <w:jc w:val="right"/>
              <w:rPr>
                <w:rFonts w:ascii="Times New Roman" w:hAnsi="Times New Roman"/>
                <w:b/>
                <w:sz w:val="20"/>
                <w:u w:val="double"/>
              </w:rPr>
            </w:pPr>
            <w:r>
              <w:rPr>
                <w:rFonts w:ascii="Times New Roman" w:hAnsi="Times New Roman"/>
                <w:b/>
                <w:sz w:val="20"/>
                <w:u w:val="double"/>
              </w:rPr>
              <w:t>17,160</w:t>
            </w:r>
          </w:p>
        </w:tc>
      </w:tr>
      <w:tr w:rsidR="007C0719" w:rsidRPr="00DF367C" w14:paraId="78FF6852" w14:textId="77777777" w:rsidTr="007C0719">
        <w:trPr>
          <w:trHeight w:val="1143"/>
        </w:trPr>
        <w:tc>
          <w:tcPr>
            <w:tcW w:w="1706" w:type="dxa"/>
          </w:tcPr>
          <w:p w14:paraId="35252350" w14:textId="77777777" w:rsidR="007C0719" w:rsidRPr="00DF367C" w:rsidRDefault="007C0719" w:rsidP="007C0719">
            <w:pPr>
              <w:suppressAutoHyphens/>
              <w:rPr>
                <w:rFonts w:ascii="Times New Roman" w:hAnsi="Times New Roman"/>
                <w:b/>
                <w:sz w:val="20"/>
              </w:rPr>
            </w:pPr>
            <w:r>
              <w:rPr>
                <w:rFonts w:ascii="Times New Roman" w:hAnsi="Times New Roman"/>
                <w:b/>
                <w:sz w:val="20"/>
              </w:rPr>
              <w:t>FISAP Respondent Type by Part (duplicated count)</w:t>
            </w:r>
          </w:p>
        </w:tc>
        <w:tc>
          <w:tcPr>
            <w:tcW w:w="1306" w:type="dxa"/>
          </w:tcPr>
          <w:p w14:paraId="6CC8867B" w14:textId="77777777" w:rsidR="007C0719" w:rsidRPr="00DF367C" w:rsidRDefault="007C0719" w:rsidP="007C0719">
            <w:pPr>
              <w:suppressAutoHyphens/>
              <w:rPr>
                <w:rFonts w:ascii="Times New Roman" w:hAnsi="Times New Roman"/>
                <w:b/>
                <w:sz w:val="20"/>
              </w:rPr>
            </w:pPr>
            <w:r>
              <w:rPr>
                <w:rFonts w:ascii="Times New Roman" w:hAnsi="Times New Roman"/>
                <w:b/>
                <w:sz w:val="20"/>
              </w:rPr>
              <w:t>Estimated Number of Respondents</w:t>
            </w:r>
          </w:p>
        </w:tc>
        <w:tc>
          <w:tcPr>
            <w:tcW w:w="1416" w:type="dxa"/>
          </w:tcPr>
          <w:p w14:paraId="63DC1564" w14:textId="77777777" w:rsidR="007C0719" w:rsidRPr="00DF367C" w:rsidRDefault="007C0719" w:rsidP="007C0719">
            <w:pPr>
              <w:suppressAutoHyphens/>
              <w:rPr>
                <w:rFonts w:ascii="Times New Roman" w:hAnsi="Times New Roman"/>
                <w:b/>
                <w:sz w:val="20"/>
              </w:rPr>
            </w:pPr>
            <w:r>
              <w:rPr>
                <w:rFonts w:ascii="Times New Roman" w:hAnsi="Times New Roman"/>
                <w:b/>
                <w:sz w:val="20"/>
              </w:rPr>
              <w:t>Estimated Person Hours per Respondent Reporting</w:t>
            </w:r>
          </w:p>
        </w:tc>
        <w:tc>
          <w:tcPr>
            <w:tcW w:w="1440" w:type="dxa"/>
          </w:tcPr>
          <w:p w14:paraId="0D2D8F26" w14:textId="77777777" w:rsidR="007C0719" w:rsidRPr="00DF367C" w:rsidRDefault="007C0719" w:rsidP="007C0719">
            <w:pPr>
              <w:suppressAutoHyphens/>
              <w:rPr>
                <w:rFonts w:ascii="Times New Roman" w:hAnsi="Times New Roman"/>
                <w:b/>
                <w:sz w:val="20"/>
              </w:rPr>
            </w:pPr>
            <w:r>
              <w:rPr>
                <w:rFonts w:ascii="Times New Roman" w:hAnsi="Times New Roman"/>
                <w:b/>
                <w:sz w:val="20"/>
              </w:rPr>
              <w:t>Estimated Person Hours per Respondent Record-Keeping</w:t>
            </w:r>
          </w:p>
        </w:tc>
        <w:tc>
          <w:tcPr>
            <w:tcW w:w="1258" w:type="dxa"/>
          </w:tcPr>
          <w:p w14:paraId="27D954E9" w14:textId="77777777" w:rsidR="007C0719" w:rsidRPr="00DF367C" w:rsidRDefault="007C0719" w:rsidP="007C0719">
            <w:pPr>
              <w:suppressAutoHyphens/>
              <w:rPr>
                <w:rFonts w:ascii="Times New Roman" w:hAnsi="Times New Roman"/>
                <w:b/>
                <w:sz w:val="20"/>
              </w:rPr>
            </w:pPr>
            <w:r>
              <w:rPr>
                <w:rFonts w:ascii="Times New Roman" w:hAnsi="Times New Roman"/>
                <w:b/>
                <w:sz w:val="20"/>
              </w:rPr>
              <w:t>Total Hours</w:t>
            </w:r>
          </w:p>
        </w:tc>
        <w:tc>
          <w:tcPr>
            <w:tcW w:w="1309" w:type="dxa"/>
          </w:tcPr>
          <w:p w14:paraId="579B39A6" w14:textId="77777777" w:rsidR="007C0719" w:rsidRPr="00DF367C" w:rsidRDefault="007C0719" w:rsidP="007C0719">
            <w:pPr>
              <w:suppressAutoHyphens/>
              <w:rPr>
                <w:rFonts w:ascii="Times New Roman" w:hAnsi="Times New Roman"/>
                <w:sz w:val="20"/>
              </w:rPr>
            </w:pPr>
          </w:p>
        </w:tc>
      </w:tr>
      <w:tr w:rsidR="007C0719" w:rsidRPr="00DF367C" w14:paraId="16B22C80" w14:textId="77777777" w:rsidTr="007C0719">
        <w:trPr>
          <w:trHeight w:val="229"/>
        </w:trPr>
        <w:tc>
          <w:tcPr>
            <w:tcW w:w="1706" w:type="dxa"/>
          </w:tcPr>
          <w:p w14:paraId="79521BE1" w14:textId="77777777" w:rsidR="007C0719" w:rsidRPr="00DF367C" w:rsidRDefault="007C0719" w:rsidP="007C0719">
            <w:pPr>
              <w:suppressAutoHyphens/>
              <w:rPr>
                <w:rFonts w:ascii="Times New Roman" w:hAnsi="Times New Roman"/>
                <w:b/>
                <w:i/>
                <w:sz w:val="20"/>
              </w:rPr>
            </w:pPr>
            <w:r>
              <w:rPr>
                <w:rFonts w:ascii="Times New Roman" w:hAnsi="Times New Roman"/>
                <w:b/>
                <w:i/>
                <w:sz w:val="20"/>
              </w:rPr>
              <w:t>Private (Non-Profit)</w:t>
            </w:r>
          </w:p>
        </w:tc>
        <w:tc>
          <w:tcPr>
            <w:tcW w:w="1306" w:type="dxa"/>
          </w:tcPr>
          <w:p w14:paraId="5E047DF3" w14:textId="77777777" w:rsidR="007C0719" w:rsidRPr="00DF367C" w:rsidRDefault="007C0719" w:rsidP="007C0719">
            <w:pPr>
              <w:suppressAutoHyphens/>
              <w:rPr>
                <w:rFonts w:ascii="Times New Roman" w:hAnsi="Times New Roman"/>
                <w:sz w:val="20"/>
              </w:rPr>
            </w:pPr>
          </w:p>
        </w:tc>
        <w:tc>
          <w:tcPr>
            <w:tcW w:w="1416" w:type="dxa"/>
          </w:tcPr>
          <w:p w14:paraId="6D60ACD0" w14:textId="77777777" w:rsidR="007C0719" w:rsidRPr="00DF367C" w:rsidRDefault="007C0719" w:rsidP="007C0719">
            <w:pPr>
              <w:suppressAutoHyphens/>
              <w:rPr>
                <w:rFonts w:ascii="Times New Roman" w:hAnsi="Times New Roman"/>
                <w:sz w:val="20"/>
              </w:rPr>
            </w:pPr>
          </w:p>
        </w:tc>
        <w:tc>
          <w:tcPr>
            <w:tcW w:w="1440" w:type="dxa"/>
          </w:tcPr>
          <w:p w14:paraId="30D2AA17" w14:textId="77777777" w:rsidR="007C0719" w:rsidRPr="00DF367C" w:rsidRDefault="007C0719" w:rsidP="007C0719">
            <w:pPr>
              <w:suppressAutoHyphens/>
              <w:rPr>
                <w:rFonts w:ascii="Times New Roman" w:hAnsi="Times New Roman"/>
                <w:sz w:val="20"/>
              </w:rPr>
            </w:pPr>
          </w:p>
        </w:tc>
        <w:tc>
          <w:tcPr>
            <w:tcW w:w="1258" w:type="dxa"/>
          </w:tcPr>
          <w:p w14:paraId="1CD3F805" w14:textId="77777777" w:rsidR="007C0719" w:rsidRPr="00DF367C" w:rsidRDefault="007C0719" w:rsidP="007C0719">
            <w:pPr>
              <w:suppressAutoHyphens/>
              <w:rPr>
                <w:rFonts w:ascii="Times New Roman" w:hAnsi="Times New Roman"/>
                <w:sz w:val="20"/>
              </w:rPr>
            </w:pPr>
          </w:p>
        </w:tc>
        <w:tc>
          <w:tcPr>
            <w:tcW w:w="1309" w:type="dxa"/>
          </w:tcPr>
          <w:p w14:paraId="0ADE8C1F" w14:textId="77777777" w:rsidR="007C0719" w:rsidRPr="00DF367C" w:rsidRDefault="007C0719" w:rsidP="007C0719">
            <w:pPr>
              <w:suppressAutoHyphens/>
              <w:rPr>
                <w:rFonts w:ascii="Times New Roman" w:hAnsi="Times New Roman"/>
                <w:sz w:val="20"/>
              </w:rPr>
            </w:pPr>
          </w:p>
        </w:tc>
      </w:tr>
      <w:tr w:rsidR="007C0719" w:rsidRPr="00DF367C" w14:paraId="17988672" w14:textId="77777777" w:rsidTr="007C0719">
        <w:trPr>
          <w:trHeight w:val="461"/>
        </w:trPr>
        <w:tc>
          <w:tcPr>
            <w:tcW w:w="1706" w:type="dxa"/>
          </w:tcPr>
          <w:p w14:paraId="4C61D68F" w14:textId="77777777" w:rsidR="007C0719" w:rsidRPr="00DF367C" w:rsidRDefault="007C0719" w:rsidP="007C0719">
            <w:pPr>
              <w:suppressAutoHyphens/>
              <w:rPr>
                <w:rFonts w:ascii="Times New Roman" w:hAnsi="Times New Roman"/>
                <w:sz w:val="20"/>
              </w:rPr>
            </w:pPr>
            <w:r>
              <w:rPr>
                <w:rFonts w:ascii="Times New Roman" w:hAnsi="Times New Roman"/>
                <w:sz w:val="20"/>
              </w:rPr>
              <w:t>Parts I &amp; II – Application</w:t>
            </w:r>
          </w:p>
        </w:tc>
        <w:tc>
          <w:tcPr>
            <w:tcW w:w="1306" w:type="dxa"/>
          </w:tcPr>
          <w:p w14:paraId="6070FE4B" w14:textId="3D1F7F6C" w:rsidR="007C0719" w:rsidRPr="00DF367C" w:rsidRDefault="007C0719" w:rsidP="007C0719">
            <w:pPr>
              <w:suppressAutoHyphens/>
              <w:jc w:val="right"/>
              <w:rPr>
                <w:rFonts w:ascii="Times New Roman" w:hAnsi="Times New Roman"/>
                <w:sz w:val="20"/>
              </w:rPr>
            </w:pPr>
            <w:r>
              <w:rPr>
                <w:rFonts w:ascii="Times New Roman" w:hAnsi="Times New Roman"/>
                <w:sz w:val="20"/>
              </w:rPr>
              <w:t>1,45</w:t>
            </w:r>
            <w:r w:rsidR="006C356E">
              <w:rPr>
                <w:rFonts w:ascii="Times New Roman" w:hAnsi="Times New Roman"/>
                <w:sz w:val="20"/>
              </w:rPr>
              <w:t>0</w:t>
            </w:r>
          </w:p>
        </w:tc>
        <w:tc>
          <w:tcPr>
            <w:tcW w:w="1416" w:type="dxa"/>
          </w:tcPr>
          <w:p w14:paraId="69D874FC"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2</w:t>
            </w:r>
          </w:p>
        </w:tc>
        <w:tc>
          <w:tcPr>
            <w:tcW w:w="1440" w:type="dxa"/>
          </w:tcPr>
          <w:p w14:paraId="300CDD69"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2</w:t>
            </w:r>
          </w:p>
        </w:tc>
        <w:tc>
          <w:tcPr>
            <w:tcW w:w="1258" w:type="dxa"/>
          </w:tcPr>
          <w:p w14:paraId="7896D444"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4</w:t>
            </w:r>
          </w:p>
        </w:tc>
        <w:tc>
          <w:tcPr>
            <w:tcW w:w="1309" w:type="dxa"/>
          </w:tcPr>
          <w:p w14:paraId="4D5A2DB6" w14:textId="77777777" w:rsidR="007C0719" w:rsidRPr="00DF367C" w:rsidRDefault="007C0719" w:rsidP="007C0719">
            <w:pPr>
              <w:suppressAutoHyphens/>
              <w:rPr>
                <w:rFonts w:ascii="Times New Roman" w:hAnsi="Times New Roman"/>
                <w:sz w:val="20"/>
              </w:rPr>
            </w:pPr>
          </w:p>
        </w:tc>
      </w:tr>
      <w:tr w:rsidR="007C0719" w:rsidRPr="00DF367C" w14:paraId="55510A68" w14:textId="77777777" w:rsidTr="007C0719">
        <w:trPr>
          <w:trHeight w:val="690"/>
        </w:trPr>
        <w:tc>
          <w:tcPr>
            <w:tcW w:w="1706" w:type="dxa"/>
          </w:tcPr>
          <w:p w14:paraId="516A8965" w14:textId="77777777" w:rsidR="007C0719" w:rsidRPr="00DF367C" w:rsidRDefault="007C0719" w:rsidP="007C0719">
            <w:pPr>
              <w:suppressAutoHyphens/>
              <w:rPr>
                <w:rFonts w:ascii="Times New Roman" w:hAnsi="Times New Roman"/>
                <w:sz w:val="20"/>
              </w:rPr>
            </w:pPr>
            <w:r>
              <w:rPr>
                <w:rFonts w:ascii="Times New Roman" w:hAnsi="Times New Roman"/>
                <w:sz w:val="20"/>
              </w:rPr>
              <w:t>Part III – Federal Perkins Loan</w:t>
            </w:r>
          </w:p>
        </w:tc>
        <w:tc>
          <w:tcPr>
            <w:tcW w:w="1306" w:type="dxa"/>
          </w:tcPr>
          <w:p w14:paraId="7F25DA8E" w14:textId="0C3229AF" w:rsidR="007C0719" w:rsidRPr="00DF367C" w:rsidRDefault="007C0719" w:rsidP="007C0719">
            <w:pPr>
              <w:suppressAutoHyphens/>
              <w:jc w:val="right"/>
              <w:rPr>
                <w:rFonts w:ascii="Times New Roman" w:hAnsi="Times New Roman"/>
                <w:sz w:val="20"/>
              </w:rPr>
            </w:pPr>
            <w:r>
              <w:rPr>
                <w:rFonts w:ascii="Times New Roman" w:hAnsi="Times New Roman"/>
                <w:sz w:val="20"/>
              </w:rPr>
              <w:t>8</w:t>
            </w:r>
            <w:r w:rsidR="006C356E">
              <w:rPr>
                <w:rFonts w:ascii="Times New Roman" w:hAnsi="Times New Roman"/>
                <w:sz w:val="20"/>
              </w:rPr>
              <w:t>6</w:t>
            </w:r>
            <w:r w:rsidR="008C5E1B">
              <w:rPr>
                <w:rFonts w:ascii="Times New Roman" w:hAnsi="Times New Roman"/>
                <w:sz w:val="20"/>
              </w:rPr>
              <w:t>1</w:t>
            </w:r>
          </w:p>
        </w:tc>
        <w:tc>
          <w:tcPr>
            <w:tcW w:w="1416" w:type="dxa"/>
          </w:tcPr>
          <w:p w14:paraId="6A3E64E2"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4</w:t>
            </w:r>
          </w:p>
        </w:tc>
        <w:tc>
          <w:tcPr>
            <w:tcW w:w="1440" w:type="dxa"/>
          </w:tcPr>
          <w:p w14:paraId="76B11022"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4</w:t>
            </w:r>
          </w:p>
        </w:tc>
        <w:tc>
          <w:tcPr>
            <w:tcW w:w="1258" w:type="dxa"/>
          </w:tcPr>
          <w:p w14:paraId="01C4E6FC"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8</w:t>
            </w:r>
          </w:p>
        </w:tc>
        <w:tc>
          <w:tcPr>
            <w:tcW w:w="1309" w:type="dxa"/>
          </w:tcPr>
          <w:p w14:paraId="79DE041F" w14:textId="77777777" w:rsidR="007C0719" w:rsidRPr="00DF367C" w:rsidRDefault="007C0719" w:rsidP="007C0719">
            <w:pPr>
              <w:suppressAutoHyphens/>
              <w:rPr>
                <w:rFonts w:ascii="Times New Roman" w:hAnsi="Times New Roman"/>
                <w:sz w:val="20"/>
              </w:rPr>
            </w:pPr>
          </w:p>
        </w:tc>
      </w:tr>
      <w:tr w:rsidR="007C0719" w:rsidRPr="00DF367C" w14:paraId="53E7B766" w14:textId="77777777" w:rsidTr="007C0719">
        <w:trPr>
          <w:trHeight w:val="452"/>
        </w:trPr>
        <w:tc>
          <w:tcPr>
            <w:tcW w:w="1706" w:type="dxa"/>
          </w:tcPr>
          <w:p w14:paraId="21090CFA" w14:textId="77777777" w:rsidR="007C0719" w:rsidRPr="00DF367C" w:rsidRDefault="007C0719" w:rsidP="007C0719">
            <w:pPr>
              <w:suppressAutoHyphens/>
              <w:rPr>
                <w:rFonts w:ascii="Times New Roman" w:hAnsi="Times New Roman"/>
                <w:sz w:val="20"/>
              </w:rPr>
            </w:pPr>
            <w:r>
              <w:rPr>
                <w:rFonts w:ascii="Times New Roman" w:hAnsi="Times New Roman"/>
                <w:sz w:val="20"/>
              </w:rPr>
              <w:t>Part IV – FSEOG</w:t>
            </w:r>
          </w:p>
        </w:tc>
        <w:tc>
          <w:tcPr>
            <w:tcW w:w="1306" w:type="dxa"/>
          </w:tcPr>
          <w:p w14:paraId="73439A73" w14:textId="6DEEBC0C" w:rsidR="007C0719" w:rsidRPr="00DF367C" w:rsidRDefault="007C0719" w:rsidP="007C0719">
            <w:pPr>
              <w:suppressAutoHyphens/>
              <w:jc w:val="right"/>
              <w:rPr>
                <w:rFonts w:ascii="Times New Roman" w:hAnsi="Times New Roman"/>
                <w:sz w:val="20"/>
              </w:rPr>
            </w:pPr>
            <w:r>
              <w:rPr>
                <w:rFonts w:ascii="Times New Roman" w:hAnsi="Times New Roman"/>
                <w:sz w:val="20"/>
              </w:rPr>
              <w:t>1,3</w:t>
            </w:r>
            <w:r w:rsidR="008C5E1B">
              <w:rPr>
                <w:rFonts w:ascii="Times New Roman" w:hAnsi="Times New Roman"/>
                <w:sz w:val="20"/>
              </w:rPr>
              <w:t>66</w:t>
            </w:r>
          </w:p>
        </w:tc>
        <w:tc>
          <w:tcPr>
            <w:tcW w:w="1416" w:type="dxa"/>
          </w:tcPr>
          <w:p w14:paraId="0389207F"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2</w:t>
            </w:r>
          </w:p>
        </w:tc>
        <w:tc>
          <w:tcPr>
            <w:tcW w:w="1440" w:type="dxa"/>
          </w:tcPr>
          <w:p w14:paraId="3EB05F36"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2</w:t>
            </w:r>
          </w:p>
        </w:tc>
        <w:tc>
          <w:tcPr>
            <w:tcW w:w="1258" w:type="dxa"/>
          </w:tcPr>
          <w:p w14:paraId="0F416181"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4</w:t>
            </w:r>
          </w:p>
        </w:tc>
        <w:tc>
          <w:tcPr>
            <w:tcW w:w="1309" w:type="dxa"/>
          </w:tcPr>
          <w:p w14:paraId="5A463EE5" w14:textId="77777777" w:rsidR="007C0719" w:rsidRPr="00DF367C" w:rsidRDefault="007C0719" w:rsidP="007C0719">
            <w:pPr>
              <w:suppressAutoHyphens/>
              <w:rPr>
                <w:rFonts w:ascii="Times New Roman" w:hAnsi="Times New Roman"/>
                <w:sz w:val="20"/>
              </w:rPr>
            </w:pPr>
          </w:p>
        </w:tc>
      </w:tr>
      <w:tr w:rsidR="007C0719" w:rsidRPr="00DF367C" w14:paraId="010C2437" w14:textId="77777777" w:rsidTr="007C0719">
        <w:trPr>
          <w:trHeight w:val="229"/>
        </w:trPr>
        <w:tc>
          <w:tcPr>
            <w:tcW w:w="1706" w:type="dxa"/>
          </w:tcPr>
          <w:p w14:paraId="7B73A695" w14:textId="77777777" w:rsidR="007C0719" w:rsidRPr="00DF367C" w:rsidRDefault="007C0719" w:rsidP="007C0719">
            <w:pPr>
              <w:suppressAutoHyphens/>
              <w:rPr>
                <w:rFonts w:ascii="Times New Roman" w:hAnsi="Times New Roman"/>
                <w:sz w:val="20"/>
              </w:rPr>
            </w:pPr>
            <w:r>
              <w:rPr>
                <w:rFonts w:ascii="Times New Roman" w:hAnsi="Times New Roman"/>
                <w:sz w:val="20"/>
              </w:rPr>
              <w:t>Part V – FWS</w:t>
            </w:r>
          </w:p>
        </w:tc>
        <w:tc>
          <w:tcPr>
            <w:tcW w:w="1306" w:type="dxa"/>
          </w:tcPr>
          <w:p w14:paraId="1ECA9CDD" w14:textId="29ADD90A" w:rsidR="007C0719" w:rsidRPr="00DF367C" w:rsidRDefault="007C0719" w:rsidP="007C0719">
            <w:pPr>
              <w:suppressAutoHyphens/>
              <w:jc w:val="right"/>
              <w:rPr>
                <w:rFonts w:ascii="Times New Roman" w:hAnsi="Times New Roman"/>
                <w:sz w:val="20"/>
              </w:rPr>
            </w:pPr>
            <w:r>
              <w:rPr>
                <w:rFonts w:ascii="Times New Roman" w:hAnsi="Times New Roman"/>
                <w:sz w:val="20"/>
              </w:rPr>
              <w:t>1,3</w:t>
            </w:r>
            <w:r w:rsidR="008C5E1B">
              <w:rPr>
                <w:rFonts w:ascii="Times New Roman" w:hAnsi="Times New Roman"/>
                <w:sz w:val="20"/>
              </w:rPr>
              <w:t>60</w:t>
            </w:r>
          </w:p>
        </w:tc>
        <w:tc>
          <w:tcPr>
            <w:tcW w:w="1416" w:type="dxa"/>
          </w:tcPr>
          <w:p w14:paraId="5DF09224"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2</w:t>
            </w:r>
          </w:p>
        </w:tc>
        <w:tc>
          <w:tcPr>
            <w:tcW w:w="1440" w:type="dxa"/>
          </w:tcPr>
          <w:p w14:paraId="71235055"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2</w:t>
            </w:r>
          </w:p>
        </w:tc>
        <w:tc>
          <w:tcPr>
            <w:tcW w:w="1258" w:type="dxa"/>
          </w:tcPr>
          <w:p w14:paraId="72CDC43D"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4</w:t>
            </w:r>
          </w:p>
        </w:tc>
        <w:tc>
          <w:tcPr>
            <w:tcW w:w="1309" w:type="dxa"/>
          </w:tcPr>
          <w:p w14:paraId="5AEE3FA3" w14:textId="77777777" w:rsidR="007C0719" w:rsidRPr="00DF367C" w:rsidRDefault="007C0719" w:rsidP="007C0719">
            <w:pPr>
              <w:suppressAutoHyphens/>
              <w:rPr>
                <w:rFonts w:ascii="Times New Roman" w:hAnsi="Times New Roman"/>
                <w:sz w:val="20"/>
              </w:rPr>
            </w:pPr>
          </w:p>
        </w:tc>
      </w:tr>
      <w:tr w:rsidR="007C0719" w:rsidRPr="00DF367C" w14:paraId="0D46D9E2" w14:textId="77777777" w:rsidTr="007C0719">
        <w:trPr>
          <w:trHeight w:val="461"/>
        </w:trPr>
        <w:tc>
          <w:tcPr>
            <w:tcW w:w="1706" w:type="dxa"/>
          </w:tcPr>
          <w:p w14:paraId="49D5F6D8" w14:textId="77777777" w:rsidR="007C0719" w:rsidRPr="00DF367C" w:rsidRDefault="007C0719" w:rsidP="007C0719">
            <w:pPr>
              <w:suppressAutoHyphens/>
              <w:rPr>
                <w:rFonts w:ascii="Times New Roman" w:hAnsi="Times New Roman"/>
                <w:sz w:val="20"/>
              </w:rPr>
            </w:pPr>
            <w:r>
              <w:rPr>
                <w:rFonts w:ascii="Times New Roman" w:hAnsi="Times New Roman"/>
                <w:sz w:val="20"/>
              </w:rPr>
              <w:t>Part VI – Summary</w:t>
            </w:r>
          </w:p>
        </w:tc>
        <w:tc>
          <w:tcPr>
            <w:tcW w:w="1306" w:type="dxa"/>
          </w:tcPr>
          <w:p w14:paraId="306BA466" w14:textId="51D6BC0D" w:rsidR="007C0719" w:rsidRPr="00DF367C" w:rsidRDefault="007C0719" w:rsidP="007C0719">
            <w:pPr>
              <w:suppressAutoHyphens/>
              <w:jc w:val="right"/>
              <w:rPr>
                <w:rFonts w:ascii="Times New Roman" w:hAnsi="Times New Roman"/>
                <w:sz w:val="20"/>
              </w:rPr>
            </w:pPr>
            <w:r>
              <w:rPr>
                <w:rFonts w:ascii="Times New Roman" w:hAnsi="Times New Roman"/>
                <w:sz w:val="20"/>
              </w:rPr>
              <w:t>1,4</w:t>
            </w:r>
            <w:r w:rsidR="008C5E1B">
              <w:rPr>
                <w:rFonts w:ascii="Times New Roman" w:hAnsi="Times New Roman"/>
                <w:sz w:val="20"/>
              </w:rPr>
              <w:t>10</w:t>
            </w:r>
          </w:p>
        </w:tc>
        <w:tc>
          <w:tcPr>
            <w:tcW w:w="1416" w:type="dxa"/>
          </w:tcPr>
          <w:p w14:paraId="2C8E9986"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2</w:t>
            </w:r>
          </w:p>
        </w:tc>
        <w:tc>
          <w:tcPr>
            <w:tcW w:w="1440" w:type="dxa"/>
          </w:tcPr>
          <w:p w14:paraId="75A4738E"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2</w:t>
            </w:r>
          </w:p>
        </w:tc>
        <w:tc>
          <w:tcPr>
            <w:tcW w:w="1258" w:type="dxa"/>
          </w:tcPr>
          <w:p w14:paraId="40F21289"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4</w:t>
            </w:r>
          </w:p>
        </w:tc>
        <w:tc>
          <w:tcPr>
            <w:tcW w:w="1309" w:type="dxa"/>
          </w:tcPr>
          <w:p w14:paraId="21BDE6AA" w14:textId="77777777" w:rsidR="007C0719" w:rsidRPr="00DF367C" w:rsidRDefault="007C0719" w:rsidP="007C0719">
            <w:pPr>
              <w:suppressAutoHyphens/>
              <w:rPr>
                <w:rFonts w:ascii="Times New Roman" w:hAnsi="Times New Roman"/>
                <w:sz w:val="20"/>
              </w:rPr>
            </w:pPr>
          </w:p>
        </w:tc>
      </w:tr>
      <w:tr w:rsidR="007C0719" w14:paraId="77D2019D" w14:textId="77777777" w:rsidTr="007C0719">
        <w:trPr>
          <w:trHeight w:val="1143"/>
        </w:trPr>
        <w:tc>
          <w:tcPr>
            <w:tcW w:w="1706" w:type="dxa"/>
          </w:tcPr>
          <w:p w14:paraId="72216992" w14:textId="77777777" w:rsidR="007C0719" w:rsidRPr="007C0719" w:rsidRDefault="007C0719" w:rsidP="00314CD7">
            <w:pPr>
              <w:suppressAutoHyphens/>
              <w:rPr>
                <w:rFonts w:ascii="Times New Roman" w:hAnsi="Times New Roman"/>
                <w:sz w:val="20"/>
              </w:rPr>
            </w:pPr>
            <w:r>
              <w:rPr>
                <w:rFonts w:ascii="Times New Roman" w:hAnsi="Times New Roman"/>
                <w:b/>
                <w:sz w:val="20"/>
              </w:rPr>
              <w:t xml:space="preserve">Total </w:t>
            </w:r>
            <w:r w:rsidR="005B64CA">
              <w:rPr>
                <w:rFonts w:ascii="Times New Roman" w:hAnsi="Times New Roman"/>
                <w:b/>
                <w:sz w:val="20"/>
              </w:rPr>
              <w:t xml:space="preserve">for </w:t>
            </w:r>
            <w:r>
              <w:rPr>
                <w:rFonts w:ascii="Times New Roman" w:hAnsi="Times New Roman"/>
                <w:b/>
                <w:sz w:val="20"/>
              </w:rPr>
              <w:t>FISAP Respondents – P</w:t>
            </w:r>
            <w:r w:rsidR="00314CD7">
              <w:rPr>
                <w:rFonts w:ascii="Times New Roman" w:hAnsi="Times New Roman"/>
                <w:b/>
                <w:sz w:val="20"/>
              </w:rPr>
              <w:t>rivate (Non-Profit)</w:t>
            </w:r>
            <w:r>
              <w:rPr>
                <w:rFonts w:ascii="Times New Roman" w:hAnsi="Times New Roman"/>
                <w:b/>
                <w:sz w:val="20"/>
              </w:rPr>
              <w:t xml:space="preserve"> Schools </w:t>
            </w:r>
            <w:r>
              <w:rPr>
                <w:rFonts w:ascii="Times New Roman" w:hAnsi="Times New Roman"/>
                <w:sz w:val="20"/>
              </w:rPr>
              <w:t>(unduplicated count)</w:t>
            </w:r>
          </w:p>
        </w:tc>
        <w:tc>
          <w:tcPr>
            <w:tcW w:w="1306" w:type="dxa"/>
          </w:tcPr>
          <w:p w14:paraId="06DC0845" w14:textId="325AE507" w:rsidR="007C0719" w:rsidRPr="005B64CA" w:rsidRDefault="007C0719" w:rsidP="007C0719">
            <w:pPr>
              <w:suppressAutoHyphens/>
              <w:jc w:val="right"/>
              <w:rPr>
                <w:rFonts w:ascii="Times New Roman" w:hAnsi="Times New Roman"/>
                <w:b/>
                <w:sz w:val="20"/>
                <w:u w:val="double"/>
              </w:rPr>
            </w:pPr>
            <w:r w:rsidRPr="005B64CA">
              <w:rPr>
                <w:rFonts w:ascii="Times New Roman" w:hAnsi="Times New Roman"/>
                <w:b/>
                <w:sz w:val="20"/>
                <w:u w:val="double"/>
              </w:rPr>
              <w:t>1,45</w:t>
            </w:r>
            <w:r w:rsidR="008C5E1B">
              <w:rPr>
                <w:rFonts w:ascii="Times New Roman" w:hAnsi="Times New Roman"/>
                <w:b/>
                <w:sz w:val="20"/>
                <w:u w:val="double"/>
              </w:rPr>
              <w:t>0</w:t>
            </w:r>
          </w:p>
        </w:tc>
        <w:tc>
          <w:tcPr>
            <w:tcW w:w="1416" w:type="dxa"/>
          </w:tcPr>
          <w:p w14:paraId="4235E6DB" w14:textId="77777777" w:rsidR="007C0719" w:rsidRPr="005B64CA" w:rsidRDefault="007C0719" w:rsidP="007C0719">
            <w:pPr>
              <w:suppressAutoHyphens/>
              <w:jc w:val="right"/>
              <w:rPr>
                <w:rFonts w:ascii="Times New Roman" w:hAnsi="Times New Roman"/>
                <w:b/>
                <w:sz w:val="20"/>
                <w:u w:val="double"/>
              </w:rPr>
            </w:pPr>
            <w:r w:rsidRPr="005B64CA">
              <w:rPr>
                <w:rFonts w:ascii="Times New Roman" w:hAnsi="Times New Roman"/>
                <w:b/>
                <w:sz w:val="20"/>
                <w:u w:val="double"/>
              </w:rPr>
              <w:t>12</w:t>
            </w:r>
          </w:p>
        </w:tc>
        <w:tc>
          <w:tcPr>
            <w:tcW w:w="1440" w:type="dxa"/>
          </w:tcPr>
          <w:p w14:paraId="28E62458" w14:textId="77777777" w:rsidR="007C0719" w:rsidRPr="005B64CA" w:rsidRDefault="007C0719" w:rsidP="007C0719">
            <w:pPr>
              <w:suppressAutoHyphens/>
              <w:jc w:val="right"/>
              <w:rPr>
                <w:rFonts w:ascii="Times New Roman" w:hAnsi="Times New Roman"/>
                <w:b/>
                <w:sz w:val="20"/>
                <w:u w:val="double"/>
              </w:rPr>
            </w:pPr>
            <w:r w:rsidRPr="005B64CA">
              <w:rPr>
                <w:rFonts w:ascii="Times New Roman" w:hAnsi="Times New Roman"/>
                <w:b/>
                <w:sz w:val="20"/>
                <w:u w:val="double"/>
              </w:rPr>
              <w:t>12</w:t>
            </w:r>
          </w:p>
        </w:tc>
        <w:tc>
          <w:tcPr>
            <w:tcW w:w="1258" w:type="dxa"/>
          </w:tcPr>
          <w:p w14:paraId="200D1412" w14:textId="77777777" w:rsidR="007C0719" w:rsidRPr="005B64CA" w:rsidRDefault="007C0719" w:rsidP="007C0719">
            <w:pPr>
              <w:suppressAutoHyphens/>
              <w:jc w:val="right"/>
              <w:rPr>
                <w:rFonts w:ascii="Times New Roman" w:hAnsi="Times New Roman"/>
                <w:b/>
                <w:sz w:val="20"/>
                <w:u w:val="double"/>
              </w:rPr>
            </w:pPr>
            <w:r w:rsidRPr="005B64CA">
              <w:rPr>
                <w:rFonts w:ascii="Times New Roman" w:hAnsi="Times New Roman"/>
                <w:b/>
                <w:sz w:val="20"/>
                <w:u w:val="double"/>
              </w:rPr>
              <w:t>24</w:t>
            </w:r>
          </w:p>
        </w:tc>
        <w:tc>
          <w:tcPr>
            <w:tcW w:w="1309" w:type="dxa"/>
          </w:tcPr>
          <w:p w14:paraId="30C7B0AF" w14:textId="42D5AA7A" w:rsidR="007C0719" w:rsidRPr="005B64CA" w:rsidRDefault="007C0719" w:rsidP="007C0719">
            <w:pPr>
              <w:suppressAutoHyphens/>
              <w:jc w:val="right"/>
              <w:rPr>
                <w:rFonts w:ascii="Times New Roman" w:hAnsi="Times New Roman"/>
                <w:b/>
                <w:sz w:val="20"/>
                <w:u w:val="double"/>
              </w:rPr>
            </w:pPr>
            <w:r w:rsidRPr="005B64CA">
              <w:rPr>
                <w:rFonts w:ascii="Times New Roman" w:hAnsi="Times New Roman"/>
                <w:b/>
                <w:sz w:val="20"/>
                <w:u w:val="double"/>
              </w:rPr>
              <w:t>34,8</w:t>
            </w:r>
            <w:r w:rsidR="008C5E1B">
              <w:rPr>
                <w:rFonts w:ascii="Times New Roman" w:hAnsi="Times New Roman"/>
                <w:b/>
                <w:sz w:val="20"/>
                <w:u w:val="double"/>
              </w:rPr>
              <w:t>00</w:t>
            </w:r>
          </w:p>
        </w:tc>
      </w:tr>
    </w:tbl>
    <w:p w14:paraId="4E94CE48" w14:textId="77777777" w:rsidR="007C0719" w:rsidRDefault="007C0719" w:rsidP="0064182E">
      <w:pPr>
        <w:suppressAutoHyphens/>
        <w:ind w:left="720"/>
        <w:rPr>
          <w:rFonts w:ascii="Times New Roman" w:hAnsi="Times New Roman"/>
          <w:szCs w:val="24"/>
        </w:rPr>
      </w:pPr>
    </w:p>
    <w:p w14:paraId="3DBA8FE0" w14:textId="19F9E343" w:rsidR="0064182E" w:rsidRPr="00C06AC7" w:rsidRDefault="0064182E" w:rsidP="005B64CA">
      <w:pPr>
        <w:ind w:left="720"/>
        <w:rPr>
          <w:rFonts w:ascii="Times New Roman" w:hAnsi="Times New Roman"/>
          <w:szCs w:val="24"/>
        </w:rPr>
      </w:pPr>
      <w:r w:rsidRPr="00C06AC7">
        <w:rPr>
          <w:rFonts w:ascii="Times New Roman" w:hAnsi="Times New Roman"/>
          <w:szCs w:val="24"/>
        </w:rPr>
        <w:t xml:space="preserve">The FISAP and the Reallocation form contain separate Paperwork Burden Statements that contain an estimated average number of hours for completion.  To determine the total burden hours for each respondent, the total annual burden hours for all respondents for all institution types has been divided by the total number of respondents for all institution types. The estimated average number of hours for completion of the FISAP has been calculated to be 24 hours per respondent.  </w:t>
      </w:r>
    </w:p>
    <w:p w14:paraId="392E578C" w14:textId="77777777" w:rsidR="0064182E" w:rsidRDefault="0064182E" w:rsidP="005B64CA">
      <w:pPr>
        <w:tabs>
          <w:tab w:val="left" w:pos="-720"/>
        </w:tabs>
        <w:suppressAutoHyphens/>
        <w:rPr>
          <w:rFonts w:ascii="Times New Roman" w:hAnsi="Times New Roman"/>
          <w:szCs w:val="24"/>
        </w:rPr>
      </w:pPr>
    </w:p>
    <w:tbl>
      <w:tblPr>
        <w:tblStyle w:val="TableGrid"/>
        <w:tblW w:w="8640" w:type="dxa"/>
        <w:tblInd w:w="738" w:type="dxa"/>
        <w:tblLook w:val="04A0" w:firstRow="1" w:lastRow="0" w:firstColumn="1" w:lastColumn="0" w:noHBand="0" w:noVBand="1"/>
      </w:tblPr>
      <w:tblGrid>
        <w:gridCol w:w="2394"/>
        <w:gridCol w:w="2394"/>
        <w:gridCol w:w="2394"/>
        <w:gridCol w:w="1458"/>
      </w:tblGrid>
      <w:tr w:rsidR="005B64CA" w14:paraId="2F512F1F" w14:textId="77777777" w:rsidTr="005B64CA">
        <w:tc>
          <w:tcPr>
            <w:tcW w:w="2394" w:type="dxa"/>
          </w:tcPr>
          <w:p w14:paraId="41E1612A" w14:textId="77777777" w:rsidR="005B64CA" w:rsidRDefault="005B64CA" w:rsidP="005B64CA">
            <w:pPr>
              <w:tabs>
                <w:tab w:val="left" w:pos="-720"/>
              </w:tabs>
              <w:suppressAutoHyphens/>
              <w:rPr>
                <w:rFonts w:ascii="Times New Roman" w:hAnsi="Times New Roman"/>
                <w:szCs w:val="24"/>
              </w:rPr>
            </w:pPr>
          </w:p>
        </w:tc>
        <w:tc>
          <w:tcPr>
            <w:tcW w:w="2394" w:type="dxa"/>
          </w:tcPr>
          <w:p w14:paraId="7E5950C9" w14:textId="77777777" w:rsidR="005B64CA" w:rsidRPr="005B64CA" w:rsidRDefault="005B64CA" w:rsidP="005B64CA">
            <w:pPr>
              <w:tabs>
                <w:tab w:val="left" w:pos="-720"/>
              </w:tabs>
              <w:suppressAutoHyphens/>
              <w:rPr>
                <w:rFonts w:ascii="Times New Roman" w:hAnsi="Times New Roman"/>
                <w:b/>
                <w:szCs w:val="24"/>
              </w:rPr>
            </w:pPr>
            <w:r w:rsidRPr="005B64CA">
              <w:rPr>
                <w:rFonts w:ascii="Times New Roman" w:hAnsi="Times New Roman"/>
                <w:b/>
                <w:szCs w:val="24"/>
              </w:rPr>
              <w:t>Total Number of Respondents</w:t>
            </w:r>
          </w:p>
        </w:tc>
        <w:tc>
          <w:tcPr>
            <w:tcW w:w="2394" w:type="dxa"/>
          </w:tcPr>
          <w:p w14:paraId="437D28A1" w14:textId="77777777" w:rsidR="005B64CA" w:rsidRPr="005B64CA" w:rsidRDefault="005B64CA" w:rsidP="005B64CA">
            <w:pPr>
              <w:tabs>
                <w:tab w:val="left" w:pos="-720"/>
              </w:tabs>
              <w:suppressAutoHyphens/>
              <w:rPr>
                <w:rFonts w:ascii="Times New Roman" w:hAnsi="Times New Roman"/>
                <w:b/>
                <w:szCs w:val="24"/>
              </w:rPr>
            </w:pPr>
            <w:r w:rsidRPr="005B64CA">
              <w:rPr>
                <w:rFonts w:ascii="Times New Roman" w:hAnsi="Times New Roman"/>
                <w:b/>
                <w:szCs w:val="24"/>
              </w:rPr>
              <w:t>Total Annual Burden Hours – All Respondents</w:t>
            </w:r>
          </w:p>
        </w:tc>
        <w:tc>
          <w:tcPr>
            <w:tcW w:w="1458" w:type="dxa"/>
          </w:tcPr>
          <w:p w14:paraId="338C7AD6" w14:textId="77777777" w:rsidR="005B64CA" w:rsidRPr="005B64CA" w:rsidRDefault="005B64CA" w:rsidP="005B64CA">
            <w:pPr>
              <w:tabs>
                <w:tab w:val="left" w:pos="-720"/>
              </w:tabs>
              <w:suppressAutoHyphens/>
              <w:rPr>
                <w:rFonts w:ascii="Times New Roman" w:hAnsi="Times New Roman"/>
                <w:b/>
                <w:szCs w:val="24"/>
              </w:rPr>
            </w:pPr>
            <w:r w:rsidRPr="005B64CA">
              <w:rPr>
                <w:rFonts w:ascii="Times New Roman" w:hAnsi="Times New Roman"/>
                <w:b/>
                <w:szCs w:val="24"/>
              </w:rPr>
              <w:t>Total Burden Hours per Respondent</w:t>
            </w:r>
          </w:p>
        </w:tc>
      </w:tr>
      <w:tr w:rsidR="005B64CA" w14:paraId="6FF8F326" w14:textId="77777777" w:rsidTr="005B64CA">
        <w:tc>
          <w:tcPr>
            <w:tcW w:w="2394" w:type="dxa"/>
          </w:tcPr>
          <w:p w14:paraId="588987C2" w14:textId="77777777" w:rsidR="005B64CA" w:rsidRPr="005B64CA" w:rsidRDefault="005B64CA" w:rsidP="005B64CA">
            <w:pPr>
              <w:tabs>
                <w:tab w:val="left" w:pos="-720"/>
              </w:tabs>
              <w:suppressAutoHyphens/>
              <w:rPr>
                <w:rFonts w:ascii="Times New Roman" w:hAnsi="Times New Roman"/>
                <w:b/>
                <w:szCs w:val="24"/>
              </w:rPr>
            </w:pPr>
            <w:r>
              <w:rPr>
                <w:rFonts w:ascii="Times New Roman" w:hAnsi="Times New Roman"/>
                <w:b/>
                <w:szCs w:val="24"/>
              </w:rPr>
              <w:t>FISAP Total</w:t>
            </w:r>
          </w:p>
        </w:tc>
        <w:tc>
          <w:tcPr>
            <w:tcW w:w="2394" w:type="dxa"/>
          </w:tcPr>
          <w:p w14:paraId="2F2A12F7" w14:textId="6485F5F7" w:rsidR="005B64CA" w:rsidRDefault="005B64CA" w:rsidP="005B64CA">
            <w:pPr>
              <w:tabs>
                <w:tab w:val="left" w:pos="-720"/>
              </w:tabs>
              <w:suppressAutoHyphens/>
              <w:jc w:val="right"/>
              <w:rPr>
                <w:rFonts w:ascii="Times New Roman" w:hAnsi="Times New Roman"/>
                <w:szCs w:val="24"/>
              </w:rPr>
            </w:pPr>
            <w:r>
              <w:rPr>
                <w:rFonts w:ascii="Times New Roman" w:hAnsi="Times New Roman"/>
                <w:szCs w:val="24"/>
              </w:rPr>
              <w:t>3,7</w:t>
            </w:r>
            <w:r w:rsidR="008C5E1B">
              <w:rPr>
                <w:rFonts w:ascii="Times New Roman" w:hAnsi="Times New Roman"/>
                <w:szCs w:val="24"/>
              </w:rPr>
              <w:t>30</w:t>
            </w:r>
          </w:p>
        </w:tc>
        <w:tc>
          <w:tcPr>
            <w:tcW w:w="2394" w:type="dxa"/>
          </w:tcPr>
          <w:p w14:paraId="7C26605F" w14:textId="5A897FF9" w:rsidR="005B64CA" w:rsidRDefault="008C5E1B" w:rsidP="005B64CA">
            <w:pPr>
              <w:tabs>
                <w:tab w:val="left" w:pos="-720"/>
              </w:tabs>
              <w:suppressAutoHyphens/>
              <w:jc w:val="right"/>
              <w:rPr>
                <w:rFonts w:ascii="Times New Roman" w:hAnsi="Times New Roman"/>
                <w:szCs w:val="24"/>
              </w:rPr>
            </w:pPr>
            <w:r>
              <w:rPr>
                <w:rFonts w:ascii="Times New Roman" w:hAnsi="Times New Roman"/>
                <w:szCs w:val="24"/>
              </w:rPr>
              <w:t>89,520</w:t>
            </w:r>
          </w:p>
        </w:tc>
        <w:tc>
          <w:tcPr>
            <w:tcW w:w="1458" w:type="dxa"/>
          </w:tcPr>
          <w:p w14:paraId="674C2A20" w14:textId="77777777" w:rsidR="005B64CA" w:rsidRDefault="005B64CA" w:rsidP="005B64CA">
            <w:pPr>
              <w:tabs>
                <w:tab w:val="left" w:pos="-720"/>
              </w:tabs>
              <w:suppressAutoHyphens/>
              <w:jc w:val="right"/>
              <w:rPr>
                <w:rFonts w:ascii="Times New Roman" w:hAnsi="Times New Roman"/>
                <w:szCs w:val="24"/>
              </w:rPr>
            </w:pPr>
            <w:r>
              <w:rPr>
                <w:rFonts w:ascii="Times New Roman" w:hAnsi="Times New Roman"/>
                <w:szCs w:val="24"/>
              </w:rPr>
              <w:t>24</w:t>
            </w:r>
          </w:p>
        </w:tc>
      </w:tr>
    </w:tbl>
    <w:p w14:paraId="3C94FDBA" w14:textId="77777777" w:rsidR="005B64CA" w:rsidRPr="00C06AC7" w:rsidRDefault="005B64CA" w:rsidP="005B64CA">
      <w:pPr>
        <w:tabs>
          <w:tab w:val="left" w:pos="-720"/>
        </w:tabs>
        <w:suppressAutoHyphens/>
        <w:rPr>
          <w:rFonts w:ascii="Times New Roman" w:hAnsi="Times New Roman"/>
          <w:szCs w:val="24"/>
        </w:rPr>
      </w:pPr>
    </w:p>
    <w:p w14:paraId="3AD6AB67" w14:textId="77777777" w:rsidR="0064182E" w:rsidRPr="00374323" w:rsidRDefault="0064182E" w:rsidP="0064182E">
      <w:pPr>
        <w:suppressAutoHyphens/>
        <w:ind w:left="720"/>
        <w:rPr>
          <w:rFonts w:ascii="Times New Roman" w:hAnsi="Times New Roman"/>
          <w:b/>
          <w:szCs w:val="24"/>
          <w:u w:val="single"/>
        </w:rPr>
      </w:pPr>
      <w:r w:rsidRPr="00374323">
        <w:rPr>
          <w:rFonts w:ascii="Times New Roman" w:hAnsi="Times New Roman"/>
          <w:b/>
          <w:szCs w:val="24"/>
          <w:u w:val="single"/>
        </w:rPr>
        <w:t>Reallocation Form</w:t>
      </w:r>
    </w:p>
    <w:p w14:paraId="587A584C" w14:textId="6E939EC9" w:rsidR="0064182E" w:rsidRDefault="0064182E" w:rsidP="0064182E">
      <w:pPr>
        <w:suppressAutoHyphens/>
        <w:ind w:left="720"/>
        <w:rPr>
          <w:rFonts w:ascii="Times New Roman" w:hAnsi="Times New Roman"/>
          <w:iCs/>
          <w:szCs w:val="24"/>
        </w:rPr>
      </w:pPr>
      <w:r w:rsidRPr="0064182E">
        <w:rPr>
          <w:rFonts w:ascii="Times New Roman" w:hAnsi="Times New Roman"/>
          <w:iCs/>
          <w:szCs w:val="24"/>
        </w:rPr>
        <w:t>The Reallocation Form data collection is composed of two sections. Section A requests unexpended allocation figures for the Campus-Based Programs. Section B requests information regarding supplemental FWS funds. The amount of time required to complete the two sections of the form depends on these variables: (1) the number of programs in which respondents are currently participating; and (2) whether or not an institution requests supplemental funds for community service activities.</w:t>
      </w:r>
    </w:p>
    <w:p w14:paraId="689A3931" w14:textId="77777777" w:rsidR="0064182E" w:rsidRPr="0064182E" w:rsidRDefault="0064182E" w:rsidP="0064182E">
      <w:pPr>
        <w:suppressAutoHyphens/>
        <w:ind w:left="720"/>
        <w:rPr>
          <w:rFonts w:ascii="Times New Roman" w:hAnsi="Times New Roman"/>
          <w:iCs/>
          <w:szCs w:val="24"/>
        </w:rPr>
      </w:pPr>
    </w:p>
    <w:p w14:paraId="7F9107FB" w14:textId="14049A0E" w:rsidR="0064182E" w:rsidRDefault="0064182E" w:rsidP="0064182E">
      <w:pPr>
        <w:suppressAutoHyphens/>
        <w:ind w:left="720"/>
        <w:rPr>
          <w:rFonts w:ascii="Times New Roman" w:hAnsi="Times New Roman"/>
          <w:iCs/>
          <w:szCs w:val="24"/>
        </w:rPr>
      </w:pPr>
      <w:r w:rsidRPr="0064182E">
        <w:rPr>
          <w:rFonts w:ascii="Times New Roman" w:hAnsi="Times New Roman"/>
          <w:iCs/>
          <w:szCs w:val="24"/>
        </w:rPr>
        <w:t>The following matrix shows the respondent participation from the most recent Reallocation Form submission (August 1</w:t>
      </w:r>
      <w:r w:rsidR="00CA3025">
        <w:rPr>
          <w:rFonts w:ascii="Times New Roman" w:hAnsi="Times New Roman"/>
          <w:iCs/>
          <w:szCs w:val="24"/>
        </w:rPr>
        <w:t>2</w:t>
      </w:r>
      <w:r w:rsidRPr="0064182E">
        <w:rPr>
          <w:rFonts w:ascii="Times New Roman" w:hAnsi="Times New Roman"/>
          <w:iCs/>
          <w:szCs w:val="24"/>
        </w:rPr>
        <w:t>, 201</w:t>
      </w:r>
      <w:r w:rsidR="00DA615C">
        <w:rPr>
          <w:rFonts w:ascii="Times New Roman" w:hAnsi="Times New Roman"/>
          <w:iCs/>
          <w:szCs w:val="24"/>
        </w:rPr>
        <w:t>9</w:t>
      </w:r>
      <w:r w:rsidRPr="0064182E">
        <w:rPr>
          <w:rFonts w:ascii="Times New Roman" w:hAnsi="Times New Roman"/>
          <w:iCs/>
          <w:szCs w:val="24"/>
        </w:rPr>
        <w:t xml:space="preserve">) in the two sections of the form. The amounts shown are unduplicated counts.  </w:t>
      </w:r>
    </w:p>
    <w:p w14:paraId="79EC19B2" w14:textId="77777777" w:rsidR="00314CD7" w:rsidRPr="0064182E" w:rsidRDefault="00314CD7" w:rsidP="0064182E">
      <w:pPr>
        <w:suppressAutoHyphens/>
        <w:ind w:left="720"/>
        <w:rPr>
          <w:rFonts w:ascii="Times New Roman" w:hAnsi="Times New Roman"/>
          <w:iCs/>
          <w:szCs w:val="24"/>
        </w:rPr>
      </w:pPr>
    </w:p>
    <w:tbl>
      <w:tblPr>
        <w:tblStyle w:val="TableGrid"/>
        <w:tblW w:w="8435" w:type="dxa"/>
        <w:tblInd w:w="720" w:type="dxa"/>
        <w:tblLook w:val="04A0" w:firstRow="1" w:lastRow="0" w:firstColumn="1" w:lastColumn="0" w:noHBand="0" w:noVBand="1"/>
      </w:tblPr>
      <w:tblGrid>
        <w:gridCol w:w="1706"/>
        <w:gridCol w:w="1306"/>
        <w:gridCol w:w="1416"/>
        <w:gridCol w:w="1440"/>
        <w:gridCol w:w="1258"/>
        <w:gridCol w:w="1309"/>
      </w:tblGrid>
      <w:tr w:rsidR="00314CD7" w:rsidRPr="00DF367C" w14:paraId="19618008" w14:textId="77777777" w:rsidTr="00314CD7">
        <w:trPr>
          <w:trHeight w:val="1143"/>
        </w:trPr>
        <w:tc>
          <w:tcPr>
            <w:tcW w:w="1706" w:type="dxa"/>
          </w:tcPr>
          <w:p w14:paraId="71A2C90F" w14:textId="77777777" w:rsidR="00314CD7" w:rsidRPr="00DF367C" w:rsidRDefault="00314CD7" w:rsidP="00A1785D">
            <w:pPr>
              <w:suppressAutoHyphens/>
              <w:rPr>
                <w:rFonts w:ascii="Times New Roman" w:hAnsi="Times New Roman"/>
                <w:b/>
                <w:sz w:val="20"/>
              </w:rPr>
            </w:pPr>
            <w:r>
              <w:rPr>
                <w:rFonts w:ascii="Times New Roman" w:hAnsi="Times New Roman"/>
                <w:b/>
                <w:sz w:val="20"/>
              </w:rPr>
              <w:t>Reallocation Form Respondent Type by Part (duplicated count)</w:t>
            </w:r>
          </w:p>
        </w:tc>
        <w:tc>
          <w:tcPr>
            <w:tcW w:w="1306" w:type="dxa"/>
          </w:tcPr>
          <w:p w14:paraId="0D0826FC" w14:textId="77777777" w:rsidR="00314CD7" w:rsidRPr="00DF367C" w:rsidRDefault="00314CD7" w:rsidP="00A1785D">
            <w:pPr>
              <w:suppressAutoHyphens/>
              <w:rPr>
                <w:rFonts w:ascii="Times New Roman" w:hAnsi="Times New Roman"/>
                <w:b/>
                <w:sz w:val="20"/>
              </w:rPr>
            </w:pPr>
            <w:r>
              <w:rPr>
                <w:rFonts w:ascii="Times New Roman" w:hAnsi="Times New Roman"/>
                <w:b/>
                <w:sz w:val="20"/>
              </w:rPr>
              <w:t>Estimated Number of Respondents</w:t>
            </w:r>
          </w:p>
        </w:tc>
        <w:tc>
          <w:tcPr>
            <w:tcW w:w="1416" w:type="dxa"/>
          </w:tcPr>
          <w:p w14:paraId="0CCC3FA2" w14:textId="77777777" w:rsidR="00314CD7" w:rsidRPr="00DF367C" w:rsidRDefault="00314CD7" w:rsidP="00A1785D">
            <w:pPr>
              <w:suppressAutoHyphens/>
              <w:rPr>
                <w:rFonts w:ascii="Times New Roman" w:hAnsi="Times New Roman"/>
                <w:b/>
                <w:sz w:val="20"/>
              </w:rPr>
            </w:pPr>
            <w:r>
              <w:rPr>
                <w:rFonts w:ascii="Times New Roman" w:hAnsi="Times New Roman"/>
                <w:b/>
                <w:sz w:val="20"/>
              </w:rPr>
              <w:t>Estimated Person Hours per Respondent Reporting</w:t>
            </w:r>
          </w:p>
        </w:tc>
        <w:tc>
          <w:tcPr>
            <w:tcW w:w="1440" w:type="dxa"/>
          </w:tcPr>
          <w:p w14:paraId="12B1D22B" w14:textId="77777777" w:rsidR="00314CD7" w:rsidRPr="00DF367C" w:rsidRDefault="00314CD7" w:rsidP="00A1785D">
            <w:pPr>
              <w:suppressAutoHyphens/>
              <w:rPr>
                <w:rFonts w:ascii="Times New Roman" w:hAnsi="Times New Roman"/>
                <w:b/>
                <w:sz w:val="20"/>
              </w:rPr>
            </w:pPr>
            <w:r>
              <w:rPr>
                <w:rFonts w:ascii="Times New Roman" w:hAnsi="Times New Roman"/>
                <w:b/>
                <w:sz w:val="20"/>
              </w:rPr>
              <w:t>Estimated Person Hours per Respondent Record-Keeping</w:t>
            </w:r>
          </w:p>
        </w:tc>
        <w:tc>
          <w:tcPr>
            <w:tcW w:w="1258" w:type="dxa"/>
          </w:tcPr>
          <w:p w14:paraId="4AD86475" w14:textId="77777777" w:rsidR="00314CD7" w:rsidRPr="00DF367C" w:rsidRDefault="00314CD7" w:rsidP="00A1785D">
            <w:pPr>
              <w:suppressAutoHyphens/>
              <w:rPr>
                <w:rFonts w:ascii="Times New Roman" w:hAnsi="Times New Roman"/>
                <w:b/>
                <w:sz w:val="20"/>
              </w:rPr>
            </w:pPr>
            <w:r>
              <w:rPr>
                <w:rFonts w:ascii="Times New Roman" w:hAnsi="Times New Roman"/>
                <w:b/>
                <w:sz w:val="20"/>
              </w:rPr>
              <w:t>Total Hours</w:t>
            </w:r>
          </w:p>
        </w:tc>
        <w:tc>
          <w:tcPr>
            <w:tcW w:w="1309" w:type="dxa"/>
          </w:tcPr>
          <w:p w14:paraId="6A92B61E" w14:textId="77777777" w:rsidR="00314CD7" w:rsidRPr="00DF367C" w:rsidRDefault="00314CD7" w:rsidP="00A1785D">
            <w:pPr>
              <w:suppressAutoHyphens/>
              <w:rPr>
                <w:rFonts w:ascii="Times New Roman" w:hAnsi="Times New Roman"/>
                <w:sz w:val="20"/>
              </w:rPr>
            </w:pPr>
          </w:p>
        </w:tc>
      </w:tr>
      <w:tr w:rsidR="00314CD7" w:rsidRPr="00DF367C" w14:paraId="01AB0061" w14:textId="77777777" w:rsidTr="00314CD7">
        <w:trPr>
          <w:trHeight w:val="229"/>
        </w:trPr>
        <w:tc>
          <w:tcPr>
            <w:tcW w:w="1706" w:type="dxa"/>
          </w:tcPr>
          <w:p w14:paraId="4C79724C" w14:textId="77777777" w:rsidR="00314CD7" w:rsidRPr="00DF367C" w:rsidRDefault="00314CD7" w:rsidP="00A1785D">
            <w:pPr>
              <w:suppressAutoHyphens/>
              <w:rPr>
                <w:rFonts w:ascii="Times New Roman" w:hAnsi="Times New Roman"/>
                <w:b/>
                <w:i/>
                <w:sz w:val="20"/>
              </w:rPr>
            </w:pPr>
            <w:r>
              <w:rPr>
                <w:rFonts w:ascii="Times New Roman" w:hAnsi="Times New Roman"/>
                <w:b/>
                <w:i/>
                <w:sz w:val="20"/>
              </w:rPr>
              <w:t>Public</w:t>
            </w:r>
          </w:p>
        </w:tc>
        <w:tc>
          <w:tcPr>
            <w:tcW w:w="1306" w:type="dxa"/>
          </w:tcPr>
          <w:p w14:paraId="6A229AB5" w14:textId="77777777" w:rsidR="00314CD7" w:rsidRPr="00DF367C" w:rsidRDefault="00314CD7" w:rsidP="00A1785D">
            <w:pPr>
              <w:suppressAutoHyphens/>
              <w:rPr>
                <w:rFonts w:ascii="Times New Roman" w:hAnsi="Times New Roman"/>
                <w:sz w:val="20"/>
              </w:rPr>
            </w:pPr>
          </w:p>
        </w:tc>
        <w:tc>
          <w:tcPr>
            <w:tcW w:w="1416" w:type="dxa"/>
          </w:tcPr>
          <w:p w14:paraId="4C960E6F" w14:textId="77777777" w:rsidR="00314CD7" w:rsidRPr="00DF367C" w:rsidRDefault="00314CD7" w:rsidP="00A1785D">
            <w:pPr>
              <w:suppressAutoHyphens/>
              <w:rPr>
                <w:rFonts w:ascii="Times New Roman" w:hAnsi="Times New Roman"/>
                <w:sz w:val="20"/>
              </w:rPr>
            </w:pPr>
          </w:p>
        </w:tc>
        <w:tc>
          <w:tcPr>
            <w:tcW w:w="1440" w:type="dxa"/>
          </w:tcPr>
          <w:p w14:paraId="33B49BC1" w14:textId="77777777" w:rsidR="00314CD7" w:rsidRPr="00DF367C" w:rsidRDefault="00314CD7" w:rsidP="00A1785D">
            <w:pPr>
              <w:suppressAutoHyphens/>
              <w:rPr>
                <w:rFonts w:ascii="Times New Roman" w:hAnsi="Times New Roman"/>
                <w:sz w:val="20"/>
              </w:rPr>
            </w:pPr>
          </w:p>
        </w:tc>
        <w:tc>
          <w:tcPr>
            <w:tcW w:w="1258" w:type="dxa"/>
          </w:tcPr>
          <w:p w14:paraId="32C81661" w14:textId="77777777" w:rsidR="00314CD7" w:rsidRPr="00DF367C" w:rsidRDefault="00314CD7" w:rsidP="00A1785D">
            <w:pPr>
              <w:suppressAutoHyphens/>
              <w:rPr>
                <w:rFonts w:ascii="Times New Roman" w:hAnsi="Times New Roman"/>
                <w:sz w:val="20"/>
              </w:rPr>
            </w:pPr>
          </w:p>
        </w:tc>
        <w:tc>
          <w:tcPr>
            <w:tcW w:w="1309" w:type="dxa"/>
          </w:tcPr>
          <w:p w14:paraId="410F43DB" w14:textId="77777777" w:rsidR="00314CD7" w:rsidRPr="00DF367C" w:rsidRDefault="00314CD7" w:rsidP="00A1785D">
            <w:pPr>
              <w:suppressAutoHyphens/>
              <w:rPr>
                <w:rFonts w:ascii="Times New Roman" w:hAnsi="Times New Roman"/>
                <w:sz w:val="20"/>
              </w:rPr>
            </w:pPr>
          </w:p>
        </w:tc>
      </w:tr>
      <w:tr w:rsidR="00314CD7" w:rsidRPr="00DF367C" w14:paraId="53EFE321" w14:textId="77777777" w:rsidTr="00314CD7">
        <w:trPr>
          <w:trHeight w:val="461"/>
        </w:trPr>
        <w:tc>
          <w:tcPr>
            <w:tcW w:w="1706" w:type="dxa"/>
          </w:tcPr>
          <w:p w14:paraId="183A3839" w14:textId="77777777" w:rsidR="00314CD7" w:rsidRPr="00DF367C" w:rsidRDefault="00314CD7" w:rsidP="00A1785D">
            <w:pPr>
              <w:suppressAutoHyphens/>
              <w:rPr>
                <w:rFonts w:ascii="Times New Roman" w:hAnsi="Times New Roman"/>
                <w:sz w:val="20"/>
              </w:rPr>
            </w:pPr>
            <w:r>
              <w:rPr>
                <w:rFonts w:ascii="Times New Roman" w:hAnsi="Times New Roman"/>
                <w:sz w:val="20"/>
              </w:rPr>
              <w:t>Section A</w:t>
            </w:r>
          </w:p>
        </w:tc>
        <w:tc>
          <w:tcPr>
            <w:tcW w:w="1306" w:type="dxa"/>
          </w:tcPr>
          <w:p w14:paraId="0C8B91EB" w14:textId="00A92EAB" w:rsidR="00314CD7" w:rsidRPr="00DF367C" w:rsidRDefault="00562E75" w:rsidP="00A1785D">
            <w:pPr>
              <w:suppressAutoHyphens/>
              <w:jc w:val="right"/>
              <w:rPr>
                <w:rFonts w:ascii="Times New Roman" w:hAnsi="Times New Roman"/>
                <w:sz w:val="20"/>
              </w:rPr>
            </w:pPr>
            <w:r>
              <w:rPr>
                <w:rFonts w:ascii="Times New Roman" w:hAnsi="Times New Roman"/>
                <w:sz w:val="20"/>
              </w:rPr>
              <w:t>51</w:t>
            </w:r>
          </w:p>
        </w:tc>
        <w:tc>
          <w:tcPr>
            <w:tcW w:w="1416" w:type="dxa"/>
          </w:tcPr>
          <w:p w14:paraId="6169991E" w14:textId="77777777" w:rsidR="00314CD7" w:rsidRPr="00DF367C" w:rsidRDefault="00314CD7" w:rsidP="00A1785D">
            <w:pPr>
              <w:suppressAutoHyphens/>
              <w:jc w:val="right"/>
              <w:rPr>
                <w:rFonts w:ascii="Times New Roman" w:hAnsi="Times New Roman"/>
                <w:sz w:val="20"/>
              </w:rPr>
            </w:pPr>
            <w:r>
              <w:rPr>
                <w:rFonts w:ascii="Times New Roman" w:hAnsi="Times New Roman"/>
                <w:sz w:val="20"/>
              </w:rPr>
              <w:t>.5</w:t>
            </w:r>
          </w:p>
        </w:tc>
        <w:tc>
          <w:tcPr>
            <w:tcW w:w="1440" w:type="dxa"/>
          </w:tcPr>
          <w:p w14:paraId="2B240F4F" w14:textId="77777777" w:rsidR="00314CD7" w:rsidRPr="00DF367C" w:rsidRDefault="00314CD7" w:rsidP="00A1785D">
            <w:pPr>
              <w:suppressAutoHyphens/>
              <w:jc w:val="right"/>
              <w:rPr>
                <w:rFonts w:ascii="Times New Roman" w:hAnsi="Times New Roman"/>
                <w:sz w:val="20"/>
              </w:rPr>
            </w:pPr>
            <w:r>
              <w:rPr>
                <w:rFonts w:ascii="Times New Roman" w:hAnsi="Times New Roman"/>
                <w:sz w:val="20"/>
              </w:rPr>
              <w:t>.5</w:t>
            </w:r>
          </w:p>
        </w:tc>
        <w:tc>
          <w:tcPr>
            <w:tcW w:w="1258" w:type="dxa"/>
          </w:tcPr>
          <w:p w14:paraId="216C0365" w14:textId="77777777" w:rsidR="00314CD7" w:rsidRPr="00DF367C" w:rsidRDefault="00314CD7" w:rsidP="00A1785D">
            <w:pPr>
              <w:suppressAutoHyphens/>
              <w:jc w:val="right"/>
              <w:rPr>
                <w:rFonts w:ascii="Times New Roman" w:hAnsi="Times New Roman"/>
                <w:sz w:val="20"/>
              </w:rPr>
            </w:pPr>
            <w:r>
              <w:rPr>
                <w:rFonts w:ascii="Times New Roman" w:hAnsi="Times New Roman"/>
                <w:sz w:val="20"/>
              </w:rPr>
              <w:t>1</w:t>
            </w:r>
          </w:p>
        </w:tc>
        <w:tc>
          <w:tcPr>
            <w:tcW w:w="1309" w:type="dxa"/>
          </w:tcPr>
          <w:p w14:paraId="47CB0E49" w14:textId="77777777" w:rsidR="00314CD7" w:rsidRPr="00DF367C" w:rsidRDefault="00314CD7" w:rsidP="00A1785D">
            <w:pPr>
              <w:suppressAutoHyphens/>
              <w:rPr>
                <w:rFonts w:ascii="Times New Roman" w:hAnsi="Times New Roman"/>
                <w:sz w:val="20"/>
              </w:rPr>
            </w:pPr>
          </w:p>
        </w:tc>
      </w:tr>
      <w:tr w:rsidR="00314CD7" w:rsidRPr="00DF367C" w14:paraId="096A4750" w14:textId="77777777" w:rsidTr="00314CD7">
        <w:trPr>
          <w:trHeight w:val="690"/>
        </w:trPr>
        <w:tc>
          <w:tcPr>
            <w:tcW w:w="1706" w:type="dxa"/>
          </w:tcPr>
          <w:p w14:paraId="34E9564F" w14:textId="77777777" w:rsidR="00314CD7" w:rsidRPr="00DF367C" w:rsidRDefault="00314CD7" w:rsidP="00A1785D">
            <w:pPr>
              <w:suppressAutoHyphens/>
              <w:rPr>
                <w:rFonts w:ascii="Times New Roman" w:hAnsi="Times New Roman"/>
                <w:sz w:val="20"/>
              </w:rPr>
            </w:pPr>
            <w:r>
              <w:rPr>
                <w:rFonts w:ascii="Times New Roman" w:hAnsi="Times New Roman"/>
                <w:sz w:val="20"/>
              </w:rPr>
              <w:t>Section B</w:t>
            </w:r>
          </w:p>
        </w:tc>
        <w:tc>
          <w:tcPr>
            <w:tcW w:w="1306" w:type="dxa"/>
          </w:tcPr>
          <w:p w14:paraId="76A0EF0F" w14:textId="7001FE31" w:rsidR="00314CD7" w:rsidRPr="00DF367C" w:rsidRDefault="00562E75" w:rsidP="00A1785D">
            <w:pPr>
              <w:suppressAutoHyphens/>
              <w:jc w:val="right"/>
              <w:rPr>
                <w:rFonts w:ascii="Times New Roman" w:hAnsi="Times New Roman"/>
                <w:sz w:val="20"/>
              </w:rPr>
            </w:pPr>
            <w:r>
              <w:rPr>
                <w:rFonts w:ascii="Times New Roman" w:hAnsi="Times New Roman"/>
                <w:sz w:val="20"/>
              </w:rPr>
              <w:t>19</w:t>
            </w:r>
          </w:p>
        </w:tc>
        <w:tc>
          <w:tcPr>
            <w:tcW w:w="1416" w:type="dxa"/>
          </w:tcPr>
          <w:p w14:paraId="170014E7" w14:textId="77777777" w:rsidR="00314CD7" w:rsidRPr="00DF367C" w:rsidRDefault="00314CD7" w:rsidP="00A1785D">
            <w:pPr>
              <w:suppressAutoHyphens/>
              <w:jc w:val="right"/>
              <w:rPr>
                <w:rFonts w:ascii="Times New Roman" w:hAnsi="Times New Roman"/>
                <w:sz w:val="20"/>
              </w:rPr>
            </w:pPr>
            <w:r>
              <w:rPr>
                <w:rFonts w:ascii="Times New Roman" w:hAnsi="Times New Roman"/>
                <w:sz w:val="20"/>
              </w:rPr>
              <w:t>.5</w:t>
            </w:r>
          </w:p>
        </w:tc>
        <w:tc>
          <w:tcPr>
            <w:tcW w:w="1440" w:type="dxa"/>
          </w:tcPr>
          <w:p w14:paraId="792E9E88" w14:textId="77777777" w:rsidR="00314CD7" w:rsidRPr="00DF367C" w:rsidRDefault="00314CD7" w:rsidP="00A1785D">
            <w:pPr>
              <w:suppressAutoHyphens/>
              <w:jc w:val="right"/>
              <w:rPr>
                <w:rFonts w:ascii="Times New Roman" w:hAnsi="Times New Roman"/>
                <w:sz w:val="20"/>
              </w:rPr>
            </w:pPr>
            <w:r>
              <w:rPr>
                <w:rFonts w:ascii="Times New Roman" w:hAnsi="Times New Roman"/>
                <w:sz w:val="20"/>
              </w:rPr>
              <w:t>.5</w:t>
            </w:r>
          </w:p>
        </w:tc>
        <w:tc>
          <w:tcPr>
            <w:tcW w:w="1258" w:type="dxa"/>
          </w:tcPr>
          <w:p w14:paraId="0C84C597" w14:textId="77777777" w:rsidR="00314CD7" w:rsidRPr="00DF367C" w:rsidRDefault="00314CD7" w:rsidP="00A1785D">
            <w:pPr>
              <w:suppressAutoHyphens/>
              <w:jc w:val="right"/>
              <w:rPr>
                <w:rFonts w:ascii="Times New Roman" w:hAnsi="Times New Roman"/>
                <w:sz w:val="20"/>
              </w:rPr>
            </w:pPr>
            <w:r>
              <w:rPr>
                <w:rFonts w:ascii="Times New Roman" w:hAnsi="Times New Roman"/>
                <w:sz w:val="20"/>
              </w:rPr>
              <w:t>1</w:t>
            </w:r>
          </w:p>
        </w:tc>
        <w:tc>
          <w:tcPr>
            <w:tcW w:w="1309" w:type="dxa"/>
          </w:tcPr>
          <w:p w14:paraId="5C9CE0D6" w14:textId="77777777" w:rsidR="00314CD7" w:rsidRPr="00DF367C" w:rsidRDefault="00314CD7" w:rsidP="00A1785D">
            <w:pPr>
              <w:suppressAutoHyphens/>
              <w:rPr>
                <w:rFonts w:ascii="Times New Roman" w:hAnsi="Times New Roman"/>
                <w:sz w:val="20"/>
              </w:rPr>
            </w:pPr>
          </w:p>
        </w:tc>
      </w:tr>
      <w:tr w:rsidR="00314CD7" w:rsidRPr="005B64CA" w14:paraId="614A2B36" w14:textId="77777777" w:rsidTr="00314CD7">
        <w:trPr>
          <w:trHeight w:val="1143"/>
        </w:trPr>
        <w:tc>
          <w:tcPr>
            <w:tcW w:w="1706" w:type="dxa"/>
          </w:tcPr>
          <w:p w14:paraId="4D3E8C2C" w14:textId="77777777" w:rsidR="00314CD7" w:rsidRPr="007C0719" w:rsidRDefault="00314CD7" w:rsidP="00314CD7">
            <w:pPr>
              <w:suppressAutoHyphens/>
              <w:rPr>
                <w:rFonts w:ascii="Times New Roman" w:hAnsi="Times New Roman"/>
                <w:sz w:val="20"/>
              </w:rPr>
            </w:pPr>
            <w:r>
              <w:rPr>
                <w:rFonts w:ascii="Times New Roman" w:hAnsi="Times New Roman"/>
                <w:b/>
                <w:sz w:val="20"/>
              </w:rPr>
              <w:t xml:space="preserve">Total for Reallocation Form Respondents – Public Schools </w:t>
            </w:r>
            <w:r>
              <w:rPr>
                <w:rFonts w:ascii="Times New Roman" w:hAnsi="Times New Roman"/>
                <w:sz w:val="20"/>
              </w:rPr>
              <w:t>(unduplicated count)</w:t>
            </w:r>
          </w:p>
        </w:tc>
        <w:tc>
          <w:tcPr>
            <w:tcW w:w="1306" w:type="dxa"/>
          </w:tcPr>
          <w:p w14:paraId="73945217" w14:textId="6C07C5C3" w:rsidR="00314CD7" w:rsidRPr="005B64CA" w:rsidRDefault="00083346" w:rsidP="00A1785D">
            <w:pPr>
              <w:suppressAutoHyphens/>
              <w:jc w:val="right"/>
              <w:rPr>
                <w:rFonts w:ascii="Times New Roman" w:hAnsi="Times New Roman"/>
                <w:b/>
                <w:sz w:val="20"/>
                <w:u w:val="double"/>
              </w:rPr>
            </w:pPr>
            <w:r>
              <w:rPr>
                <w:rFonts w:ascii="Times New Roman" w:hAnsi="Times New Roman"/>
                <w:b/>
                <w:sz w:val="20"/>
                <w:u w:val="double"/>
              </w:rPr>
              <w:t>68</w:t>
            </w:r>
          </w:p>
        </w:tc>
        <w:tc>
          <w:tcPr>
            <w:tcW w:w="1416" w:type="dxa"/>
          </w:tcPr>
          <w:p w14:paraId="1C1E41F5" w14:textId="77777777" w:rsidR="00314CD7" w:rsidRPr="005B64CA" w:rsidRDefault="00314CD7" w:rsidP="00A1785D">
            <w:pPr>
              <w:suppressAutoHyphens/>
              <w:jc w:val="right"/>
              <w:rPr>
                <w:rFonts w:ascii="Times New Roman" w:hAnsi="Times New Roman"/>
                <w:b/>
                <w:sz w:val="20"/>
                <w:u w:val="double"/>
              </w:rPr>
            </w:pPr>
            <w:r>
              <w:rPr>
                <w:rFonts w:ascii="Times New Roman" w:hAnsi="Times New Roman"/>
                <w:b/>
                <w:sz w:val="20"/>
                <w:u w:val="double"/>
              </w:rPr>
              <w:t>1</w:t>
            </w:r>
          </w:p>
        </w:tc>
        <w:tc>
          <w:tcPr>
            <w:tcW w:w="1440" w:type="dxa"/>
          </w:tcPr>
          <w:p w14:paraId="4FD50262" w14:textId="77777777" w:rsidR="00314CD7" w:rsidRPr="005B64CA" w:rsidRDefault="00314CD7" w:rsidP="00A1785D">
            <w:pPr>
              <w:suppressAutoHyphens/>
              <w:jc w:val="right"/>
              <w:rPr>
                <w:rFonts w:ascii="Times New Roman" w:hAnsi="Times New Roman"/>
                <w:b/>
                <w:sz w:val="20"/>
                <w:u w:val="double"/>
              </w:rPr>
            </w:pPr>
            <w:r>
              <w:rPr>
                <w:rFonts w:ascii="Times New Roman" w:hAnsi="Times New Roman"/>
                <w:b/>
                <w:sz w:val="20"/>
                <w:u w:val="double"/>
              </w:rPr>
              <w:t>1</w:t>
            </w:r>
          </w:p>
        </w:tc>
        <w:tc>
          <w:tcPr>
            <w:tcW w:w="1258" w:type="dxa"/>
          </w:tcPr>
          <w:p w14:paraId="39C95426" w14:textId="77777777" w:rsidR="00314CD7" w:rsidRPr="005B64CA" w:rsidRDefault="00314CD7" w:rsidP="00A1785D">
            <w:pPr>
              <w:suppressAutoHyphens/>
              <w:jc w:val="right"/>
              <w:rPr>
                <w:rFonts w:ascii="Times New Roman" w:hAnsi="Times New Roman"/>
                <w:b/>
                <w:sz w:val="20"/>
                <w:u w:val="double"/>
              </w:rPr>
            </w:pPr>
            <w:r>
              <w:rPr>
                <w:rFonts w:ascii="Times New Roman" w:hAnsi="Times New Roman"/>
                <w:b/>
                <w:sz w:val="20"/>
                <w:u w:val="double"/>
              </w:rPr>
              <w:t>2</w:t>
            </w:r>
          </w:p>
        </w:tc>
        <w:tc>
          <w:tcPr>
            <w:tcW w:w="1309" w:type="dxa"/>
          </w:tcPr>
          <w:p w14:paraId="7BAE1AE1" w14:textId="19AB9972" w:rsidR="00314CD7" w:rsidRPr="005B64CA" w:rsidRDefault="00314CD7" w:rsidP="00A1785D">
            <w:pPr>
              <w:suppressAutoHyphens/>
              <w:jc w:val="right"/>
              <w:rPr>
                <w:rFonts w:ascii="Times New Roman" w:hAnsi="Times New Roman"/>
                <w:b/>
                <w:sz w:val="20"/>
                <w:u w:val="double"/>
              </w:rPr>
            </w:pPr>
            <w:r>
              <w:rPr>
                <w:rFonts w:ascii="Times New Roman" w:hAnsi="Times New Roman"/>
                <w:b/>
                <w:sz w:val="20"/>
                <w:u w:val="double"/>
              </w:rPr>
              <w:t>1</w:t>
            </w:r>
            <w:r w:rsidR="00083346">
              <w:rPr>
                <w:rFonts w:ascii="Times New Roman" w:hAnsi="Times New Roman"/>
                <w:b/>
                <w:sz w:val="20"/>
                <w:u w:val="double"/>
              </w:rPr>
              <w:t>36</w:t>
            </w:r>
          </w:p>
        </w:tc>
      </w:tr>
      <w:tr w:rsidR="00314CD7" w:rsidRPr="00DF367C" w14:paraId="52C3279B" w14:textId="77777777" w:rsidTr="00314CD7">
        <w:trPr>
          <w:trHeight w:val="1143"/>
        </w:trPr>
        <w:tc>
          <w:tcPr>
            <w:tcW w:w="1706" w:type="dxa"/>
          </w:tcPr>
          <w:p w14:paraId="7568B205" w14:textId="77777777" w:rsidR="00314CD7" w:rsidRPr="00DF367C" w:rsidRDefault="00314CD7" w:rsidP="00A1785D">
            <w:pPr>
              <w:suppressAutoHyphens/>
              <w:rPr>
                <w:rFonts w:ascii="Times New Roman" w:hAnsi="Times New Roman"/>
                <w:b/>
                <w:sz w:val="20"/>
              </w:rPr>
            </w:pPr>
            <w:r>
              <w:rPr>
                <w:rFonts w:ascii="Times New Roman" w:hAnsi="Times New Roman"/>
                <w:b/>
                <w:sz w:val="20"/>
              </w:rPr>
              <w:t>Reallocation Form Respondent Type by Part (duplicated count)</w:t>
            </w:r>
          </w:p>
        </w:tc>
        <w:tc>
          <w:tcPr>
            <w:tcW w:w="1306" w:type="dxa"/>
          </w:tcPr>
          <w:p w14:paraId="4C82703D" w14:textId="77777777" w:rsidR="00314CD7" w:rsidRPr="00DF367C" w:rsidRDefault="00314CD7" w:rsidP="00A1785D">
            <w:pPr>
              <w:suppressAutoHyphens/>
              <w:rPr>
                <w:rFonts w:ascii="Times New Roman" w:hAnsi="Times New Roman"/>
                <w:b/>
                <w:sz w:val="20"/>
              </w:rPr>
            </w:pPr>
            <w:r>
              <w:rPr>
                <w:rFonts w:ascii="Times New Roman" w:hAnsi="Times New Roman"/>
                <w:b/>
                <w:sz w:val="20"/>
              </w:rPr>
              <w:t>Estimated Number of Respondents</w:t>
            </w:r>
          </w:p>
        </w:tc>
        <w:tc>
          <w:tcPr>
            <w:tcW w:w="1416" w:type="dxa"/>
          </w:tcPr>
          <w:p w14:paraId="4318A8E7" w14:textId="77777777" w:rsidR="00314CD7" w:rsidRPr="00DF367C" w:rsidRDefault="00314CD7" w:rsidP="00A1785D">
            <w:pPr>
              <w:suppressAutoHyphens/>
              <w:rPr>
                <w:rFonts w:ascii="Times New Roman" w:hAnsi="Times New Roman"/>
                <w:b/>
                <w:sz w:val="20"/>
              </w:rPr>
            </w:pPr>
            <w:r>
              <w:rPr>
                <w:rFonts w:ascii="Times New Roman" w:hAnsi="Times New Roman"/>
                <w:b/>
                <w:sz w:val="20"/>
              </w:rPr>
              <w:t>Estimated Person Hours per Respondent Reporting</w:t>
            </w:r>
          </w:p>
        </w:tc>
        <w:tc>
          <w:tcPr>
            <w:tcW w:w="1440" w:type="dxa"/>
          </w:tcPr>
          <w:p w14:paraId="24149078" w14:textId="77777777" w:rsidR="00314CD7" w:rsidRPr="00DF367C" w:rsidRDefault="00314CD7" w:rsidP="00A1785D">
            <w:pPr>
              <w:suppressAutoHyphens/>
              <w:rPr>
                <w:rFonts w:ascii="Times New Roman" w:hAnsi="Times New Roman"/>
                <w:b/>
                <w:sz w:val="20"/>
              </w:rPr>
            </w:pPr>
            <w:r>
              <w:rPr>
                <w:rFonts w:ascii="Times New Roman" w:hAnsi="Times New Roman"/>
                <w:b/>
                <w:sz w:val="20"/>
              </w:rPr>
              <w:t>Estimated Person Hours per Respondent Record-Keeping</w:t>
            </w:r>
          </w:p>
        </w:tc>
        <w:tc>
          <w:tcPr>
            <w:tcW w:w="1258" w:type="dxa"/>
          </w:tcPr>
          <w:p w14:paraId="43F70A4F" w14:textId="77777777" w:rsidR="00314CD7" w:rsidRPr="00DF367C" w:rsidRDefault="00314CD7" w:rsidP="00A1785D">
            <w:pPr>
              <w:suppressAutoHyphens/>
              <w:rPr>
                <w:rFonts w:ascii="Times New Roman" w:hAnsi="Times New Roman"/>
                <w:b/>
                <w:sz w:val="20"/>
              </w:rPr>
            </w:pPr>
            <w:r>
              <w:rPr>
                <w:rFonts w:ascii="Times New Roman" w:hAnsi="Times New Roman"/>
                <w:b/>
                <w:sz w:val="20"/>
              </w:rPr>
              <w:t>Total Hours</w:t>
            </w:r>
          </w:p>
        </w:tc>
        <w:tc>
          <w:tcPr>
            <w:tcW w:w="1309" w:type="dxa"/>
          </w:tcPr>
          <w:p w14:paraId="775353CF" w14:textId="77777777" w:rsidR="00314CD7" w:rsidRPr="00DF367C" w:rsidRDefault="00314CD7" w:rsidP="00A1785D">
            <w:pPr>
              <w:suppressAutoHyphens/>
              <w:rPr>
                <w:rFonts w:ascii="Times New Roman" w:hAnsi="Times New Roman"/>
                <w:sz w:val="20"/>
              </w:rPr>
            </w:pPr>
          </w:p>
        </w:tc>
      </w:tr>
      <w:tr w:rsidR="00314CD7" w:rsidRPr="00DF367C" w14:paraId="39E5B9E5" w14:textId="77777777" w:rsidTr="00314CD7">
        <w:trPr>
          <w:trHeight w:val="229"/>
        </w:trPr>
        <w:tc>
          <w:tcPr>
            <w:tcW w:w="1706" w:type="dxa"/>
          </w:tcPr>
          <w:p w14:paraId="23D34572" w14:textId="77777777" w:rsidR="00314CD7" w:rsidRPr="00DF367C" w:rsidRDefault="00314CD7" w:rsidP="00A1785D">
            <w:pPr>
              <w:suppressAutoHyphens/>
              <w:rPr>
                <w:rFonts w:ascii="Times New Roman" w:hAnsi="Times New Roman"/>
                <w:b/>
                <w:i/>
                <w:sz w:val="20"/>
              </w:rPr>
            </w:pPr>
            <w:r>
              <w:rPr>
                <w:rFonts w:ascii="Times New Roman" w:hAnsi="Times New Roman"/>
                <w:b/>
                <w:i/>
                <w:sz w:val="20"/>
              </w:rPr>
              <w:t>Proprietary</w:t>
            </w:r>
          </w:p>
        </w:tc>
        <w:tc>
          <w:tcPr>
            <w:tcW w:w="1306" w:type="dxa"/>
          </w:tcPr>
          <w:p w14:paraId="7B1BDB9C" w14:textId="77777777" w:rsidR="00314CD7" w:rsidRPr="00DF367C" w:rsidRDefault="00314CD7" w:rsidP="00A1785D">
            <w:pPr>
              <w:suppressAutoHyphens/>
              <w:rPr>
                <w:rFonts w:ascii="Times New Roman" w:hAnsi="Times New Roman"/>
                <w:sz w:val="20"/>
              </w:rPr>
            </w:pPr>
          </w:p>
        </w:tc>
        <w:tc>
          <w:tcPr>
            <w:tcW w:w="1416" w:type="dxa"/>
          </w:tcPr>
          <w:p w14:paraId="76C4EE86" w14:textId="77777777" w:rsidR="00314CD7" w:rsidRPr="00DF367C" w:rsidRDefault="00314CD7" w:rsidP="00A1785D">
            <w:pPr>
              <w:suppressAutoHyphens/>
              <w:rPr>
                <w:rFonts w:ascii="Times New Roman" w:hAnsi="Times New Roman"/>
                <w:sz w:val="20"/>
              </w:rPr>
            </w:pPr>
          </w:p>
        </w:tc>
        <w:tc>
          <w:tcPr>
            <w:tcW w:w="1440" w:type="dxa"/>
          </w:tcPr>
          <w:p w14:paraId="7BFF7872" w14:textId="77777777" w:rsidR="00314CD7" w:rsidRPr="00DF367C" w:rsidRDefault="00314CD7" w:rsidP="00A1785D">
            <w:pPr>
              <w:suppressAutoHyphens/>
              <w:rPr>
                <w:rFonts w:ascii="Times New Roman" w:hAnsi="Times New Roman"/>
                <w:sz w:val="20"/>
              </w:rPr>
            </w:pPr>
          </w:p>
        </w:tc>
        <w:tc>
          <w:tcPr>
            <w:tcW w:w="1258" w:type="dxa"/>
          </w:tcPr>
          <w:p w14:paraId="12BCB1AA" w14:textId="77777777" w:rsidR="00314CD7" w:rsidRPr="00DF367C" w:rsidRDefault="00314CD7" w:rsidP="00A1785D">
            <w:pPr>
              <w:suppressAutoHyphens/>
              <w:rPr>
                <w:rFonts w:ascii="Times New Roman" w:hAnsi="Times New Roman"/>
                <w:sz w:val="20"/>
              </w:rPr>
            </w:pPr>
          </w:p>
        </w:tc>
        <w:tc>
          <w:tcPr>
            <w:tcW w:w="1309" w:type="dxa"/>
          </w:tcPr>
          <w:p w14:paraId="6BF89129" w14:textId="77777777" w:rsidR="00314CD7" w:rsidRPr="00DF367C" w:rsidRDefault="00314CD7" w:rsidP="00A1785D">
            <w:pPr>
              <w:suppressAutoHyphens/>
              <w:rPr>
                <w:rFonts w:ascii="Times New Roman" w:hAnsi="Times New Roman"/>
                <w:sz w:val="20"/>
              </w:rPr>
            </w:pPr>
          </w:p>
        </w:tc>
      </w:tr>
      <w:tr w:rsidR="00314CD7" w:rsidRPr="00DF367C" w14:paraId="5E58F24B" w14:textId="77777777" w:rsidTr="00314CD7">
        <w:trPr>
          <w:trHeight w:val="461"/>
        </w:trPr>
        <w:tc>
          <w:tcPr>
            <w:tcW w:w="1706" w:type="dxa"/>
          </w:tcPr>
          <w:p w14:paraId="3D196487" w14:textId="77777777" w:rsidR="00314CD7" w:rsidRPr="00DF367C" w:rsidRDefault="00314CD7" w:rsidP="00A1785D">
            <w:pPr>
              <w:suppressAutoHyphens/>
              <w:rPr>
                <w:rFonts w:ascii="Times New Roman" w:hAnsi="Times New Roman"/>
                <w:sz w:val="20"/>
              </w:rPr>
            </w:pPr>
            <w:r>
              <w:rPr>
                <w:rFonts w:ascii="Times New Roman" w:hAnsi="Times New Roman"/>
                <w:sz w:val="20"/>
              </w:rPr>
              <w:t>Section A</w:t>
            </w:r>
          </w:p>
        </w:tc>
        <w:tc>
          <w:tcPr>
            <w:tcW w:w="1306" w:type="dxa"/>
          </w:tcPr>
          <w:p w14:paraId="12325CD2" w14:textId="4F29E473" w:rsidR="00314CD7" w:rsidRPr="00DF367C" w:rsidRDefault="00083346" w:rsidP="00A1785D">
            <w:pPr>
              <w:suppressAutoHyphens/>
              <w:jc w:val="right"/>
              <w:rPr>
                <w:rFonts w:ascii="Times New Roman" w:hAnsi="Times New Roman"/>
                <w:sz w:val="20"/>
              </w:rPr>
            </w:pPr>
            <w:r>
              <w:rPr>
                <w:rFonts w:ascii="Times New Roman" w:hAnsi="Times New Roman"/>
                <w:sz w:val="20"/>
              </w:rPr>
              <w:t>28</w:t>
            </w:r>
          </w:p>
        </w:tc>
        <w:tc>
          <w:tcPr>
            <w:tcW w:w="1416" w:type="dxa"/>
          </w:tcPr>
          <w:p w14:paraId="311FAC99" w14:textId="77777777" w:rsidR="00314CD7" w:rsidRPr="00DF367C" w:rsidRDefault="00314CD7" w:rsidP="00A1785D">
            <w:pPr>
              <w:suppressAutoHyphens/>
              <w:jc w:val="right"/>
              <w:rPr>
                <w:rFonts w:ascii="Times New Roman" w:hAnsi="Times New Roman"/>
                <w:sz w:val="20"/>
              </w:rPr>
            </w:pPr>
            <w:r>
              <w:rPr>
                <w:rFonts w:ascii="Times New Roman" w:hAnsi="Times New Roman"/>
                <w:sz w:val="20"/>
              </w:rPr>
              <w:t>.5</w:t>
            </w:r>
          </w:p>
        </w:tc>
        <w:tc>
          <w:tcPr>
            <w:tcW w:w="1440" w:type="dxa"/>
          </w:tcPr>
          <w:p w14:paraId="272D27ED" w14:textId="77777777" w:rsidR="00314CD7" w:rsidRPr="00DF367C" w:rsidRDefault="00314CD7" w:rsidP="00A1785D">
            <w:pPr>
              <w:suppressAutoHyphens/>
              <w:jc w:val="right"/>
              <w:rPr>
                <w:rFonts w:ascii="Times New Roman" w:hAnsi="Times New Roman"/>
                <w:sz w:val="20"/>
              </w:rPr>
            </w:pPr>
            <w:r>
              <w:rPr>
                <w:rFonts w:ascii="Times New Roman" w:hAnsi="Times New Roman"/>
                <w:sz w:val="20"/>
              </w:rPr>
              <w:t>.5</w:t>
            </w:r>
          </w:p>
        </w:tc>
        <w:tc>
          <w:tcPr>
            <w:tcW w:w="1258" w:type="dxa"/>
          </w:tcPr>
          <w:p w14:paraId="0A61675F" w14:textId="77777777" w:rsidR="00314CD7" w:rsidRPr="00DF367C" w:rsidRDefault="00314CD7" w:rsidP="00A1785D">
            <w:pPr>
              <w:suppressAutoHyphens/>
              <w:jc w:val="right"/>
              <w:rPr>
                <w:rFonts w:ascii="Times New Roman" w:hAnsi="Times New Roman"/>
                <w:sz w:val="20"/>
              </w:rPr>
            </w:pPr>
            <w:r>
              <w:rPr>
                <w:rFonts w:ascii="Times New Roman" w:hAnsi="Times New Roman"/>
                <w:sz w:val="20"/>
              </w:rPr>
              <w:t>1</w:t>
            </w:r>
          </w:p>
        </w:tc>
        <w:tc>
          <w:tcPr>
            <w:tcW w:w="1309" w:type="dxa"/>
          </w:tcPr>
          <w:p w14:paraId="55C76ACC" w14:textId="77777777" w:rsidR="00314CD7" w:rsidRPr="00DF367C" w:rsidRDefault="00314CD7" w:rsidP="00A1785D">
            <w:pPr>
              <w:suppressAutoHyphens/>
              <w:rPr>
                <w:rFonts w:ascii="Times New Roman" w:hAnsi="Times New Roman"/>
                <w:sz w:val="20"/>
              </w:rPr>
            </w:pPr>
          </w:p>
        </w:tc>
      </w:tr>
      <w:tr w:rsidR="00314CD7" w:rsidRPr="00DF367C" w14:paraId="6EB6DCE0" w14:textId="77777777" w:rsidTr="00314CD7">
        <w:trPr>
          <w:trHeight w:val="690"/>
        </w:trPr>
        <w:tc>
          <w:tcPr>
            <w:tcW w:w="1706" w:type="dxa"/>
          </w:tcPr>
          <w:p w14:paraId="15540D74" w14:textId="77777777" w:rsidR="00314CD7" w:rsidRPr="00DF367C" w:rsidRDefault="00314CD7" w:rsidP="00A1785D">
            <w:pPr>
              <w:suppressAutoHyphens/>
              <w:rPr>
                <w:rFonts w:ascii="Times New Roman" w:hAnsi="Times New Roman"/>
                <w:sz w:val="20"/>
              </w:rPr>
            </w:pPr>
            <w:r>
              <w:rPr>
                <w:rFonts w:ascii="Times New Roman" w:hAnsi="Times New Roman"/>
                <w:sz w:val="20"/>
              </w:rPr>
              <w:t>Section B</w:t>
            </w:r>
          </w:p>
        </w:tc>
        <w:tc>
          <w:tcPr>
            <w:tcW w:w="1306" w:type="dxa"/>
          </w:tcPr>
          <w:p w14:paraId="5494C553" w14:textId="77777777" w:rsidR="00314CD7" w:rsidRPr="00DF367C" w:rsidRDefault="00314CD7" w:rsidP="00A1785D">
            <w:pPr>
              <w:suppressAutoHyphens/>
              <w:jc w:val="right"/>
              <w:rPr>
                <w:rFonts w:ascii="Times New Roman" w:hAnsi="Times New Roman"/>
                <w:sz w:val="20"/>
              </w:rPr>
            </w:pPr>
            <w:r>
              <w:rPr>
                <w:rFonts w:ascii="Times New Roman" w:hAnsi="Times New Roman"/>
                <w:sz w:val="20"/>
              </w:rPr>
              <w:t>3</w:t>
            </w:r>
          </w:p>
        </w:tc>
        <w:tc>
          <w:tcPr>
            <w:tcW w:w="1416" w:type="dxa"/>
          </w:tcPr>
          <w:p w14:paraId="6A62E51B" w14:textId="77777777" w:rsidR="00314CD7" w:rsidRPr="00DF367C" w:rsidRDefault="00314CD7" w:rsidP="00A1785D">
            <w:pPr>
              <w:suppressAutoHyphens/>
              <w:jc w:val="right"/>
              <w:rPr>
                <w:rFonts w:ascii="Times New Roman" w:hAnsi="Times New Roman"/>
                <w:sz w:val="20"/>
              </w:rPr>
            </w:pPr>
            <w:r>
              <w:rPr>
                <w:rFonts w:ascii="Times New Roman" w:hAnsi="Times New Roman"/>
                <w:sz w:val="20"/>
              </w:rPr>
              <w:t>.5</w:t>
            </w:r>
          </w:p>
        </w:tc>
        <w:tc>
          <w:tcPr>
            <w:tcW w:w="1440" w:type="dxa"/>
          </w:tcPr>
          <w:p w14:paraId="6EFC227C" w14:textId="77777777" w:rsidR="00314CD7" w:rsidRPr="00DF367C" w:rsidRDefault="00314CD7" w:rsidP="00A1785D">
            <w:pPr>
              <w:suppressAutoHyphens/>
              <w:jc w:val="right"/>
              <w:rPr>
                <w:rFonts w:ascii="Times New Roman" w:hAnsi="Times New Roman"/>
                <w:sz w:val="20"/>
              </w:rPr>
            </w:pPr>
            <w:r>
              <w:rPr>
                <w:rFonts w:ascii="Times New Roman" w:hAnsi="Times New Roman"/>
                <w:sz w:val="20"/>
              </w:rPr>
              <w:t>.5</w:t>
            </w:r>
          </w:p>
        </w:tc>
        <w:tc>
          <w:tcPr>
            <w:tcW w:w="1258" w:type="dxa"/>
          </w:tcPr>
          <w:p w14:paraId="59C3DB8B" w14:textId="77777777" w:rsidR="00314CD7" w:rsidRPr="00DF367C" w:rsidRDefault="00314CD7" w:rsidP="00A1785D">
            <w:pPr>
              <w:suppressAutoHyphens/>
              <w:jc w:val="right"/>
              <w:rPr>
                <w:rFonts w:ascii="Times New Roman" w:hAnsi="Times New Roman"/>
                <w:sz w:val="20"/>
              </w:rPr>
            </w:pPr>
            <w:r>
              <w:rPr>
                <w:rFonts w:ascii="Times New Roman" w:hAnsi="Times New Roman"/>
                <w:sz w:val="20"/>
              </w:rPr>
              <w:t>1</w:t>
            </w:r>
          </w:p>
        </w:tc>
        <w:tc>
          <w:tcPr>
            <w:tcW w:w="1309" w:type="dxa"/>
          </w:tcPr>
          <w:p w14:paraId="49CA3DEF" w14:textId="77777777" w:rsidR="00314CD7" w:rsidRPr="00DF367C" w:rsidRDefault="00314CD7" w:rsidP="00A1785D">
            <w:pPr>
              <w:suppressAutoHyphens/>
              <w:rPr>
                <w:rFonts w:ascii="Times New Roman" w:hAnsi="Times New Roman"/>
                <w:sz w:val="20"/>
              </w:rPr>
            </w:pPr>
          </w:p>
        </w:tc>
      </w:tr>
      <w:tr w:rsidR="00314CD7" w:rsidRPr="005B64CA" w14:paraId="4C1C805F" w14:textId="77777777" w:rsidTr="00314CD7">
        <w:trPr>
          <w:trHeight w:val="1143"/>
        </w:trPr>
        <w:tc>
          <w:tcPr>
            <w:tcW w:w="1706" w:type="dxa"/>
          </w:tcPr>
          <w:p w14:paraId="78448285" w14:textId="77777777" w:rsidR="00314CD7" w:rsidRPr="007C0719" w:rsidRDefault="00314CD7" w:rsidP="00314CD7">
            <w:pPr>
              <w:suppressAutoHyphens/>
              <w:rPr>
                <w:rFonts w:ascii="Times New Roman" w:hAnsi="Times New Roman"/>
                <w:sz w:val="20"/>
              </w:rPr>
            </w:pPr>
            <w:r>
              <w:rPr>
                <w:rFonts w:ascii="Times New Roman" w:hAnsi="Times New Roman"/>
                <w:b/>
                <w:sz w:val="20"/>
              </w:rPr>
              <w:t xml:space="preserve">Total for Reallocation Form Respondents – Proprietary Schools </w:t>
            </w:r>
            <w:r>
              <w:rPr>
                <w:rFonts w:ascii="Times New Roman" w:hAnsi="Times New Roman"/>
                <w:sz w:val="20"/>
              </w:rPr>
              <w:t>(unduplicated count)</w:t>
            </w:r>
          </w:p>
        </w:tc>
        <w:tc>
          <w:tcPr>
            <w:tcW w:w="1306" w:type="dxa"/>
          </w:tcPr>
          <w:p w14:paraId="77501FF9" w14:textId="4754A49D" w:rsidR="00314CD7" w:rsidRPr="005B64CA" w:rsidRDefault="00083346" w:rsidP="00A1785D">
            <w:pPr>
              <w:suppressAutoHyphens/>
              <w:jc w:val="right"/>
              <w:rPr>
                <w:rFonts w:ascii="Times New Roman" w:hAnsi="Times New Roman"/>
                <w:b/>
                <w:sz w:val="20"/>
                <w:u w:val="double"/>
              </w:rPr>
            </w:pPr>
            <w:r>
              <w:rPr>
                <w:rFonts w:ascii="Times New Roman" w:hAnsi="Times New Roman"/>
                <w:b/>
                <w:sz w:val="20"/>
                <w:u w:val="double"/>
              </w:rPr>
              <w:t>30</w:t>
            </w:r>
          </w:p>
        </w:tc>
        <w:tc>
          <w:tcPr>
            <w:tcW w:w="1416" w:type="dxa"/>
          </w:tcPr>
          <w:p w14:paraId="57E796CE" w14:textId="77777777" w:rsidR="00314CD7" w:rsidRPr="005B64CA" w:rsidRDefault="00314CD7" w:rsidP="00A1785D">
            <w:pPr>
              <w:suppressAutoHyphens/>
              <w:jc w:val="right"/>
              <w:rPr>
                <w:rFonts w:ascii="Times New Roman" w:hAnsi="Times New Roman"/>
                <w:b/>
                <w:sz w:val="20"/>
                <w:u w:val="double"/>
              </w:rPr>
            </w:pPr>
            <w:r>
              <w:rPr>
                <w:rFonts w:ascii="Times New Roman" w:hAnsi="Times New Roman"/>
                <w:b/>
                <w:sz w:val="20"/>
                <w:u w:val="double"/>
              </w:rPr>
              <w:t>1</w:t>
            </w:r>
          </w:p>
        </w:tc>
        <w:tc>
          <w:tcPr>
            <w:tcW w:w="1440" w:type="dxa"/>
          </w:tcPr>
          <w:p w14:paraId="6A9146B5" w14:textId="77777777" w:rsidR="00314CD7" w:rsidRPr="005B64CA" w:rsidRDefault="00314CD7" w:rsidP="00A1785D">
            <w:pPr>
              <w:suppressAutoHyphens/>
              <w:jc w:val="right"/>
              <w:rPr>
                <w:rFonts w:ascii="Times New Roman" w:hAnsi="Times New Roman"/>
                <w:b/>
                <w:sz w:val="20"/>
                <w:u w:val="double"/>
              </w:rPr>
            </w:pPr>
            <w:r>
              <w:rPr>
                <w:rFonts w:ascii="Times New Roman" w:hAnsi="Times New Roman"/>
                <w:b/>
                <w:sz w:val="20"/>
                <w:u w:val="double"/>
              </w:rPr>
              <w:t>1</w:t>
            </w:r>
          </w:p>
        </w:tc>
        <w:tc>
          <w:tcPr>
            <w:tcW w:w="1258" w:type="dxa"/>
          </w:tcPr>
          <w:p w14:paraId="625280D8" w14:textId="77777777" w:rsidR="00314CD7" w:rsidRPr="005B64CA" w:rsidRDefault="00314CD7" w:rsidP="00A1785D">
            <w:pPr>
              <w:suppressAutoHyphens/>
              <w:jc w:val="right"/>
              <w:rPr>
                <w:rFonts w:ascii="Times New Roman" w:hAnsi="Times New Roman"/>
                <w:b/>
                <w:sz w:val="20"/>
                <w:u w:val="double"/>
              </w:rPr>
            </w:pPr>
            <w:r>
              <w:rPr>
                <w:rFonts w:ascii="Times New Roman" w:hAnsi="Times New Roman"/>
                <w:b/>
                <w:sz w:val="20"/>
                <w:u w:val="double"/>
              </w:rPr>
              <w:t>2</w:t>
            </w:r>
          </w:p>
        </w:tc>
        <w:tc>
          <w:tcPr>
            <w:tcW w:w="1309" w:type="dxa"/>
          </w:tcPr>
          <w:p w14:paraId="1225B850" w14:textId="497AF321" w:rsidR="00314CD7" w:rsidRPr="005B64CA" w:rsidRDefault="00083346" w:rsidP="00A1785D">
            <w:pPr>
              <w:suppressAutoHyphens/>
              <w:jc w:val="right"/>
              <w:rPr>
                <w:rFonts w:ascii="Times New Roman" w:hAnsi="Times New Roman"/>
                <w:b/>
                <w:sz w:val="20"/>
                <w:u w:val="double"/>
              </w:rPr>
            </w:pPr>
            <w:r>
              <w:rPr>
                <w:rFonts w:ascii="Times New Roman" w:hAnsi="Times New Roman"/>
                <w:b/>
                <w:sz w:val="20"/>
                <w:u w:val="double"/>
              </w:rPr>
              <w:t>60</w:t>
            </w:r>
          </w:p>
        </w:tc>
      </w:tr>
      <w:tr w:rsidR="00314CD7" w:rsidRPr="00DF367C" w14:paraId="4FBD561B" w14:textId="77777777" w:rsidTr="00314CD7">
        <w:trPr>
          <w:trHeight w:val="1143"/>
        </w:trPr>
        <w:tc>
          <w:tcPr>
            <w:tcW w:w="1706" w:type="dxa"/>
          </w:tcPr>
          <w:p w14:paraId="7C7595E6" w14:textId="77777777" w:rsidR="00314CD7" w:rsidRPr="00DF367C" w:rsidRDefault="00314CD7" w:rsidP="00A1785D">
            <w:pPr>
              <w:suppressAutoHyphens/>
              <w:rPr>
                <w:rFonts w:ascii="Times New Roman" w:hAnsi="Times New Roman"/>
                <w:b/>
                <w:sz w:val="20"/>
              </w:rPr>
            </w:pPr>
            <w:r>
              <w:rPr>
                <w:rFonts w:ascii="Times New Roman" w:hAnsi="Times New Roman"/>
                <w:b/>
                <w:sz w:val="20"/>
              </w:rPr>
              <w:t>Reallocation Form Respondent Type by Part (duplicated count)</w:t>
            </w:r>
          </w:p>
        </w:tc>
        <w:tc>
          <w:tcPr>
            <w:tcW w:w="1306" w:type="dxa"/>
          </w:tcPr>
          <w:p w14:paraId="46048D25" w14:textId="77777777" w:rsidR="00314CD7" w:rsidRPr="00DF367C" w:rsidRDefault="00314CD7" w:rsidP="00A1785D">
            <w:pPr>
              <w:suppressAutoHyphens/>
              <w:rPr>
                <w:rFonts w:ascii="Times New Roman" w:hAnsi="Times New Roman"/>
                <w:b/>
                <w:sz w:val="20"/>
              </w:rPr>
            </w:pPr>
            <w:r>
              <w:rPr>
                <w:rFonts w:ascii="Times New Roman" w:hAnsi="Times New Roman"/>
                <w:b/>
                <w:sz w:val="20"/>
              </w:rPr>
              <w:t>Estimated Number of Respondents</w:t>
            </w:r>
          </w:p>
        </w:tc>
        <w:tc>
          <w:tcPr>
            <w:tcW w:w="1416" w:type="dxa"/>
          </w:tcPr>
          <w:p w14:paraId="37A79032" w14:textId="77777777" w:rsidR="00314CD7" w:rsidRPr="00DF367C" w:rsidRDefault="00314CD7" w:rsidP="00A1785D">
            <w:pPr>
              <w:suppressAutoHyphens/>
              <w:rPr>
                <w:rFonts w:ascii="Times New Roman" w:hAnsi="Times New Roman"/>
                <w:b/>
                <w:sz w:val="20"/>
              </w:rPr>
            </w:pPr>
            <w:r>
              <w:rPr>
                <w:rFonts w:ascii="Times New Roman" w:hAnsi="Times New Roman"/>
                <w:b/>
                <w:sz w:val="20"/>
              </w:rPr>
              <w:t>Estimated Person Hours per Respondent Reporting</w:t>
            </w:r>
          </w:p>
        </w:tc>
        <w:tc>
          <w:tcPr>
            <w:tcW w:w="1440" w:type="dxa"/>
          </w:tcPr>
          <w:p w14:paraId="32539A24" w14:textId="77777777" w:rsidR="00314CD7" w:rsidRPr="00DF367C" w:rsidRDefault="00314CD7" w:rsidP="00A1785D">
            <w:pPr>
              <w:suppressAutoHyphens/>
              <w:rPr>
                <w:rFonts w:ascii="Times New Roman" w:hAnsi="Times New Roman"/>
                <w:b/>
                <w:sz w:val="20"/>
              </w:rPr>
            </w:pPr>
            <w:r>
              <w:rPr>
                <w:rFonts w:ascii="Times New Roman" w:hAnsi="Times New Roman"/>
                <w:b/>
                <w:sz w:val="20"/>
              </w:rPr>
              <w:t>Estimated Person Hours per Respondent Record-Keeping</w:t>
            </w:r>
          </w:p>
        </w:tc>
        <w:tc>
          <w:tcPr>
            <w:tcW w:w="1258" w:type="dxa"/>
          </w:tcPr>
          <w:p w14:paraId="4C4D37F6" w14:textId="77777777" w:rsidR="00314CD7" w:rsidRPr="00DF367C" w:rsidRDefault="00314CD7" w:rsidP="00A1785D">
            <w:pPr>
              <w:suppressAutoHyphens/>
              <w:rPr>
                <w:rFonts w:ascii="Times New Roman" w:hAnsi="Times New Roman"/>
                <w:b/>
                <w:sz w:val="20"/>
              </w:rPr>
            </w:pPr>
            <w:r>
              <w:rPr>
                <w:rFonts w:ascii="Times New Roman" w:hAnsi="Times New Roman"/>
                <w:b/>
                <w:sz w:val="20"/>
              </w:rPr>
              <w:t>Total Hours</w:t>
            </w:r>
          </w:p>
        </w:tc>
        <w:tc>
          <w:tcPr>
            <w:tcW w:w="1309" w:type="dxa"/>
          </w:tcPr>
          <w:p w14:paraId="4968ACE3" w14:textId="77777777" w:rsidR="00314CD7" w:rsidRPr="00DF367C" w:rsidRDefault="00314CD7" w:rsidP="00A1785D">
            <w:pPr>
              <w:suppressAutoHyphens/>
              <w:rPr>
                <w:rFonts w:ascii="Times New Roman" w:hAnsi="Times New Roman"/>
                <w:sz w:val="20"/>
              </w:rPr>
            </w:pPr>
          </w:p>
        </w:tc>
      </w:tr>
      <w:tr w:rsidR="00314CD7" w:rsidRPr="00DF367C" w14:paraId="0CE8D41D" w14:textId="77777777" w:rsidTr="00314CD7">
        <w:trPr>
          <w:trHeight w:val="229"/>
        </w:trPr>
        <w:tc>
          <w:tcPr>
            <w:tcW w:w="1706" w:type="dxa"/>
          </w:tcPr>
          <w:p w14:paraId="2D9D3B40" w14:textId="77777777" w:rsidR="00314CD7" w:rsidRPr="00DF367C" w:rsidRDefault="00314CD7" w:rsidP="00A1785D">
            <w:pPr>
              <w:suppressAutoHyphens/>
              <w:rPr>
                <w:rFonts w:ascii="Times New Roman" w:hAnsi="Times New Roman"/>
                <w:b/>
                <w:i/>
                <w:sz w:val="20"/>
              </w:rPr>
            </w:pPr>
            <w:r>
              <w:rPr>
                <w:rFonts w:ascii="Times New Roman" w:hAnsi="Times New Roman"/>
                <w:b/>
                <w:i/>
                <w:sz w:val="20"/>
              </w:rPr>
              <w:t>Private (Non-Profit)</w:t>
            </w:r>
          </w:p>
        </w:tc>
        <w:tc>
          <w:tcPr>
            <w:tcW w:w="1306" w:type="dxa"/>
          </w:tcPr>
          <w:p w14:paraId="03F6E03E" w14:textId="77777777" w:rsidR="00314CD7" w:rsidRPr="00DF367C" w:rsidRDefault="00314CD7" w:rsidP="00A1785D">
            <w:pPr>
              <w:suppressAutoHyphens/>
              <w:rPr>
                <w:rFonts w:ascii="Times New Roman" w:hAnsi="Times New Roman"/>
                <w:sz w:val="20"/>
              </w:rPr>
            </w:pPr>
          </w:p>
        </w:tc>
        <w:tc>
          <w:tcPr>
            <w:tcW w:w="1416" w:type="dxa"/>
          </w:tcPr>
          <w:p w14:paraId="310563C5" w14:textId="77777777" w:rsidR="00314CD7" w:rsidRPr="00DF367C" w:rsidRDefault="00314CD7" w:rsidP="00A1785D">
            <w:pPr>
              <w:suppressAutoHyphens/>
              <w:rPr>
                <w:rFonts w:ascii="Times New Roman" w:hAnsi="Times New Roman"/>
                <w:sz w:val="20"/>
              </w:rPr>
            </w:pPr>
          </w:p>
        </w:tc>
        <w:tc>
          <w:tcPr>
            <w:tcW w:w="1440" w:type="dxa"/>
          </w:tcPr>
          <w:p w14:paraId="36D14DB7" w14:textId="77777777" w:rsidR="00314CD7" w:rsidRPr="00DF367C" w:rsidRDefault="00314CD7" w:rsidP="00A1785D">
            <w:pPr>
              <w:suppressAutoHyphens/>
              <w:rPr>
                <w:rFonts w:ascii="Times New Roman" w:hAnsi="Times New Roman"/>
                <w:sz w:val="20"/>
              </w:rPr>
            </w:pPr>
          </w:p>
        </w:tc>
        <w:tc>
          <w:tcPr>
            <w:tcW w:w="1258" w:type="dxa"/>
          </w:tcPr>
          <w:p w14:paraId="169F3475" w14:textId="77777777" w:rsidR="00314CD7" w:rsidRPr="00DF367C" w:rsidRDefault="00314CD7" w:rsidP="00A1785D">
            <w:pPr>
              <w:suppressAutoHyphens/>
              <w:rPr>
                <w:rFonts w:ascii="Times New Roman" w:hAnsi="Times New Roman"/>
                <w:sz w:val="20"/>
              </w:rPr>
            </w:pPr>
          </w:p>
        </w:tc>
        <w:tc>
          <w:tcPr>
            <w:tcW w:w="1309" w:type="dxa"/>
          </w:tcPr>
          <w:p w14:paraId="74AC3136" w14:textId="77777777" w:rsidR="00314CD7" w:rsidRPr="00DF367C" w:rsidRDefault="00314CD7" w:rsidP="00A1785D">
            <w:pPr>
              <w:suppressAutoHyphens/>
              <w:rPr>
                <w:rFonts w:ascii="Times New Roman" w:hAnsi="Times New Roman"/>
                <w:sz w:val="20"/>
              </w:rPr>
            </w:pPr>
          </w:p>
        </w:tc>
      </w:tr>
      <w:tr w:rsidR="00314CD7" w:rsidRPr="00DF367C" w14:paraId="70001EC7" w14:textId="77777777" w:rsidTr="00314CD7">
        <w:trPr>
          <w:trHeight w:val="461"/>
        </w:trPr>
        <w:tc>
          <w:tcPr>
            <w:tcW w:w="1706" w:type="dxa"/>
          </w:tcPr>
          <w:p w14:paraId="5B1E1ACD" w14:textId="77777777" w:rsidR="00314CD7" w:rsidRPr="00DF367C" w:rsidRDefault="00314CD7" w:rsidP="00A1785D">
            <w:pPr>
              <w:suppressAutoHyphens/>
              <w:rPr>
                <w:rFonts w:ascii="Times New Roman" w:hAnsi="Times New Roman"/>
                <w:sz w:val="20"/>
              </w:rPr>
            </w:pPr>
            <w:r>
              <w:rPr>
                <w:rFonts w:ascii="Times New Roman" w:hAnsi="Times New Roman"/>
                <w:sz w:val="20"/>
              </w:rPr>
              <w:t>Section A</w:t>
            </w:r>
          </w:p>
        </w:tc>
        <w:tc>
          <w:tcPr>
            <w:tcW w:w="1306" w:type="dxa"/>
          </w:tcPr>
          <w:p w14:paraId="2CF70224" w14:textId="5BB1BE49" w:rsidR="00314CD7" w:rsidRPr="00DF367C" w:rsidRDefault="00314CD7" w:rsidP="00A1785D">
            <w:pPr>
              <w:suppressAutoHyphens/>
              <w:jc w:val="right"/>
              <w:rPr>
                <w:rFonts w:ascii="Times New Roman" w:hAnsi="Times New Roman"/>
                <w:sz w:val="20"/>
              </w:rPr>
            </w:pPr>
            <w:r>
              <w:rPr>
                <w:rFonts w:ascii="Times New Roman" w:hAnsi="Times New Roman"/>
                <w:sz w:val="20"/>
              </w:rPr>
              <w:t>4</w:t>
            </w:r>
            <w:r w:rsidR="00083346">
              <w:rPr>
                <w:rFonts w:ascii="Times New Roman" w:hAnsi="Times New Roman"/>
                <w:sz w:val="20"/>
              </w:rPr>
              <w:t>9</w:t>
            </w:r>
          </w:p>
        </w:tc>
        <w:tc>
          <w:tcPr>
            <w:tcW w:w="1416" w:type="dxa"/>
          </w:tcPr>
          <w:p w14:paraId="1B19E67D" w14:textId="77777777" w:rsidR="00314CD7" w:rsidRPr="00DF367C" w:rsidRDefault="00314CD7" w:rsidP="00A1785D">
            <w:pPr>
              <w:suppressAutoHyphens/>
              <w:jc w:val="right"/>
              <w:rPr>
                <w:rFonts w:ascii="Times New Roman" w:hAnsi="Times New Roman"/>
                <w:sz w:val="20"/>
              </w:rPr>
            </w:pPr>
            <w:r>
              <w:rPr>
                <w:rFonts w:ascii="Times New Roman" w:hAnsi="Times New Roman"/>
                <w:sz w:val="20"/>
              </w:rPr>
              <w:t>.5</w:t>
            </w:r>
          </w:p>
        </w:tc>
        <w:tc>
          <w:tcPr>
            <w:tcW w:w="1440" w:type="dxa"/>
          </w:tcPr>
          <w:p w14:paraId="4BAC00DB" w14:textId="77777777" w:rsidR="00314CD7" w:rsidRPr="00DF367C" w:rsidRDefault="00314CD7" w:rsidP="00A1785D">
            <w:pPr>
              <w:suppressAutoHyphens/>
              <w:jc w:val="right"/>
              <w:rPr>
                <w:rFonts w:ascii="Times New Roman" w:hAnsi="Times New Roman"/>
                <w:sz w:val="20"/>
              </w:rPr>
            </w:pPr>
            <w:r>
              <w:rPr>
                <w:rFonts w:ascii="Times New Roman" w:hAnsi="Times New Roman"/>
                <w:sz w:val="20"/>
              </w:rPr>
              <w:t>.5</w:t>
            </w:r>
          </w:p>
        </w:tc>
        <w:tc>
          <w:tcPr>
            <w:tcW w:w="1258" w:type="dxa"/>
          </w:tcPr>
          <w:p w14:paraId="20A9BB49" w14:textId="77777777" w:rsidR="00314CD7" w:rsidRPr="00DF367C" w:rsidRDefault="00314CD7" w:rsidP="00A1785D">
            <w:pPr>
              <w:suppressAutoHyphens/>
              <w:jc w:val="right"/>
              <w:rPr>
                <w:rFonts w:ascii="Times New Roman" w:hAnsi="Times New Roman"/>
                <w:sz w:val="20"/>
              </w:rPr>
            </w:pPr>
            <w:r>
              <w:rPr>
                <w:rFonts w:ascii="Times New Roman" w:hAnsi="Times New Roman"/>
                <w:sz w:val="20"/>
              </w:rPr>
              <w:t>1</w:t>
            </w:r>
          </w:p>
        </w:tc>
        <w:tc>
          <w:tcPr>
            <w:tcW w:w="1309" w:type="dxa"/>
          </w:tcPr>
          <w:p w14:paraId="2A829E50" w14:textId="77777777" w:rsidR="00314CD7" w:rsidRPr="00DF367C" w:rsidRDefault="00314CD7" w:rsidP="00A1785D">
            <w:pPr>
              <w:suppressAutoHyphens/>
              <w:rPr>
                <w:rFonts w:ascii="Times New Roman" w:hAnsi="Times New Roman"/>
                <w:sz w:val="20"/>
              </w:rPr>
            </w:pPr>
          </w:p>
        </w:tc>
      </w:tr>
      <w:tr w:rsidR="00314CD7" w:rsidRPr="00DF367C" w14:paraId="30A2EA45" w14:textId="77777777" w:rsidTr="00314CD7">
        <w:trPr>
          <w:trHeight w:val="690"/>
        </w:trPr>
        <w:tc>
          <w:tcPr>
            <w:tcW w:w="1706" w:type="dxa"/>
          </w:tcPr>
          <w:p w14:paraId="4FA9AF94" w14:textId="77777777" w:rsidR="00314CD7" w:rsidRPr="00DF367C" w:rsidRDefault="00314CD7" w:rsidP="00A1785D">
            <w:pPr>
              <w:suppressAutoHyphens/>
              <w:rPr>
                <w:rFonts w:ascii="Times New Roman" w:hAnsi="Times New Roman"/>
                <w:sz w:val="20"/>
              </w:rPr>
            </w:pPr>
            <w:r>
              <w:rPr>
                <w:rFonts w:ascii="Times New Roman" w:hAnsi="Times New Roman"/>
                <w:sz w:val="20"/>
              </w:rPr>
              <w:t>Section B</w:t>
            </w:r>
          </w:p>
        </w:tc>
        <w:tc>
          <w:tcPr>
            <w:tcW w:w="1306" w:type="dxa"/>
          </w:tcPr>
          <w:p w14:paraId="3BC1A133" w14:textId="77777777" w:rsidR="00314CD7" w:rsidRPr="00DF367C" w:rsidRDefault="00314CD7" w:rsidP="00A1785D">
            <w:pPr>
              <w:suppressAutoHyphens/>
              <w:jc w:val="right"/>
              <w:rPr>
                <w:rFonts w:ascii="Times New Roman" w:hAnsi="Times New Roman"/>
                <w:sz w:val="20"/>
              </w:rPr>
            </w:pPr>
            <w:r>
              <w:rPr>
                <w:rFonts w:ascii="Times New Roman" w:hAnsi="Times New Roman"/>
                <w:sz w:val="20"/>
              </w:rPr>
              <w:t>19</w:t>
            </w:r>
          </w:p>
        </w:tc>
        <w:tc>
          <w:tcPr>
            <w:tcW w:w="1416" w:type="dxa"/>
          </w:tcPr>
          <w:p w14:paraId="0E51F29A" w14:textId="77777777" w:rsidR="00314CD7" w:rsidRPr="00DF367C" w:rsidRDefault="00314CD7" w:rsidP="00A1785D">
            <w:pPr>
              <w:suppressAutoHyphens/>
              <w:jc w:val="right"/>
              <w:rPr>
                <w:rFonts w:ascii="Times New Roman" w:hAnsi="Times New Roman"/>
                <w:sz w:val="20"/>
              </w:rPr>
            </w:pPr>
            <w:r>
              <w:rPr>
                <w:rFonts w:ascii="Times New Roman" w:hAnsi="Times New Roman"/>
                <w:sz w:val="20"/>
              </w:rPr>
              <w:t>.5</w:t>
            </w:r>
          </w:p>
        </w:tc>
        <w:tc>
          <w:tcPr>
            <w:tcW w:w="1440" w:type="dxa"/>
          </w:tcPr>
          <w:p w14:paraId="78D4C5F3" w14:textId="77777777" w:rsidR="00314CD7" w:rsidRPr="00DF367C" w:rsidRDefault="00314CD7" w:rsidP="00A1785D">
            <w:pPr>
              <w:suppressAutoHyphens/>
              <w:jc w:val="right"/>
              <w:rPr>
                <w:rFonts w:ascii="Times New Roman" w:hAnsi="Times New Roman"/>
                <w:sz w:val="20"/>
              </w:rPr>
            </w:pPr>
            <w:r>
              <w:rPr>
                <w:rFonts w:ascii="Times New Roman" w:hAnsi="Times New Roman"/>
                <w:sz w:val="20"/>
              </w:rPr>
              <w:t>.5</w:t>
            </w:r>
          </w:p>
        </w:tc>
        <w:tc>
          <w:tcPr>
            <w:tcW w:w="1258" w:type="dxa"/>
          </w:tcPr>
          <w:p w14:paraId="15BAEA79" w14:textId="77777777" w:rsidR="00314CD7" w:rsidRPr="00DF367C" w:rsidRDefault="00314CD7" w:rsidP="00A1785D">
            <w:pPr>
              <w:suppressAutoHyphens/>
              <w:jc w:val="right"/>
              <w:rPr>
                <w:rFonts w:ascii="Times New Roman" w:hAnsi="Times New Roman"/>
                <w:sz w:val="20"/>
              </w:rPr>
            </w:pPr>
            <w:r>
              <w:rPr>
                <w:rFonts w:ascii="Times New Roman" w:hAnsi="Times New Roman"/>
                <w:sz w:val="20"/>
              </w:rPr>
              <w:t>1</w:t>
            </w:r>
          </w:p>
        </w:tc>
        <w:tc>
          <w:tcPr>
            <w:tcW w:w="1309" w:type="dxa"/>
          </w:tcPr>
          <w:p w14:paraId="3EC1ECB6" w14:textId="77777777" w:rsidR="00314CD7" w:rsidRPr="00DF367C" w:rsidRDefault="00314CD7" w:rsidP="00A1785D">
            <w:pPr>
              <w:suppressAutoHyphens/>
              <w:rPr>
                <w:rFonts w:ascii="Times New Roman" w:hAnsi="Times New Roman"/>
                <w:sz w:val="20"/>
              </w:rPr>
            </w:pPr>
          </w:p>
        </w:tc>
      </w:tr>
      <w:tr w:rsidR="00314CD7" w:rsidRPr="005B64CA" w14:paraId="54AB2805" w14:textId="77777777" w:rsidTr="00314CD7">
        <w:trPr>
          <w:trHeight w:val="1143"/>
        </w:trPr>
        <w:tc>
          <w:tcPr>
            <w:tcW w:w="1706" w:type="dxa"/>
          </w:tcPr>
          <w:p w14:paraId="75021EF9" w14:textId="77777777" w:rsidR="00314CD7" w:rsidRPr="007C0719" w:rsidRDefault="00314CD7" w:rsidP="00314CD7">
            <w:pPr>
              <w:suppressAutoHyphens/>
              <w:rPr>
                <w:rFonts w:ascii="Times New Roman" w:hAnsi="Times New Roman"/>
                <w:sz w:val="20"/>
              </w:rPr>
            </w:pPr>
            <w:r>
              <w:rPr>
                <w:rFonts w:ascii="Times New Roman" w:hAnsi="Times New Roman"/>
                <w:b/>
                <w:sz w:val="20"/>
              </w:rPr>
              <w:t xml:space="preserve">Total for Reallocation Form Respondents – Private (Non-Profit) Schools </w:t>
            </w:r>
            <w:r>
              <w:rPr>
                <w:rFonts w:ascii="Times New Roman" w:hAnsi="Times New Roman"/>
                <w:sz w:val="20"/>
              </w:rPr>
              <w:t>(unduplicated count)</w:t>
            </w:r>
          </w:p>
        </w:tc>
        <w:tc>
          <w:tcPr>
            <w:tcW w:w="1306" w:type="dxa"/>
          </w:tcPr>
          <w:p w14:paraId="6D6B225A" w14:textId="76F08FAC" w:rsidR="00314CD7" w:rsidRPr="005B64CA" w:rsidRDefault="00314CD7" w:rsidP="00A1785D">
            <w:pPr>
              <w:suppressAutoHyphens/>
              <w:jc w:val="right"/>
              <w:rPr>
                <w:rFonts w:ascii="Times New Roman" w:hAnsi="Times New Roman"/>
                <w:b/>
                <w:sz w:val="20"/>
                <w:u w:val="double"/>
              </w:rPr>
            </w:pPr>
            <w:r>
              <w:rPr>
                <w:rFonts w:ascii="Times New Roman" w:hAnsi="Times New Roman"/>
                <w:b/>
                <w:sz w:val="20"/>
                <w:u w:val="double"/>
              </w:rPr>
              <w:t>6</w:t>
            </w:r>
            <w:r w:rsidR="00083346">
              <w:rPr>
                <w:rFonts w:ascii="Times New Roman" w:hAnsi="Times New Roman"/>
                <w:b/>
                <w:sz w:val="20"/>
                <w:u w:val="double"/>
              </w:rPr>
              <w:t>5</w:t>
            </w:r>
          </w:p>
        </w:tc>
        <w:tc>
          <w:tcPr>
            <w:tcW w:w="1416" w:type="dxa"/>
          </w:tcPr>
          <w:p w14:paraId="4211C61D" w14:textId="77777777" w:rsidR="00314CD7" w:rsidRPr="005B64CA" w:rsidRDefault="00314CD7" w:rsidP="00A1785D">
            <w:pPr>
              <w:suppressAutoHyphens/>
              <w:jc w:val="right"/>
              <w:rPr>
                <w:rFonts w:ascii="Times New Roman" w:hAnsi="Times New Roman"/>
                <w:b/>
                <w:sz w:val="20"/>
                <w:u w:val="double"/>
              </w:rPr>
            </w:pPr>
            <w:r>
              <w:rPr>
                <w:rFonts w:ascii="Times New Roman" w:hAnsi="Times New Roman"/>
                <w:b/>
                <w:sz w:val="20"/>
                <w:u w:val="double"/>
              </w:rPr>
              <w:t>1</w:t>
            </w:r>
          </w:p>
        </w:tc>
        <w:tc>
          <w:tcPr>
            <w:tcW w:w="1440" w:type="dxa"/>
          </w:tcPr>
          <w:p w14:paraId="3EEA2445" w14:textId="77777777" w:rsidR="00314CD7" w:rsidRPr="005B64CA" w:rsidRDefault="00314CD7" w:rsidP="00A1785D">
            <w:pPr>
              <w:suppressAutoHyphens/>
              <w:jc w:val="right"/>
              <w:rPr>
                <w:rFonts w:ascii="Times New Roman" w:hAnsi="Times New Roman"/>
                <w:b/>
                <w:sz w:val="20"/>
                <w:u w:val="double"/>
              </w:rPr>
            </w:pPr>
            <w:r>
              <w:rPr>
                <w:rFonts w:ascii="Times New Roman" w:hAnsi="Times New Roman"/>
                <w:b/>
                <w:sz w:val="20"/>
                <w:u w:val="double"/>
              </w:rPr>
              <w:t>1</w:t>
            </w:r>
          </w:p>
        </w:tc>
        <w:tc>
          <w:tcPr>
            <w:tcW w:w="1258" w:type="dxa"/>
          </w:tcPr>
          <w:p w14:paraId="377E4DD3" w14:textId="77777777" w:rsidR="00314CD7" w:rsidRPr="005B64CA" w:rsidRDefault="00314CD7" w:rsidP="00A1785D">
            <w:pPr>
              <w:suppressAutoHyphens/>
              <w:jc w:val="right"/>
              <w:rPr>
                <w:rFonts w:ascii="Times New Roman" w:hAnsi="Times New Roman"/>
                <w:b/>
                <w:sz w:val="20"/>
                <w:u w:val="double"/>
              </w:rPr>
            </w:pPr>
            <w:r>
              <w:rPr>
                <w:rFonts w:ascii="Times New Roman" w:hAnsi="Times New Roman"/>
                <w:b/>
                <w:sz w:val="20"/>
                <w:u w:val="double"/>
              </w:rPr>
              <w:t>2</w:t>
            </w:r>
          </w:p>
        </w:tc>
        <w:tc>
          <w:tcPr>
            <w:tcW w:w="1309" w:type="dxa"/>
          </w:tcPr>
          <w:p w14:paraId="037C5A91" w14:textId="76F5A7E7" w:rsidR="00314CD7" w:rsidRPr="005B64CA" w:rsidRDefault="00314CD7" w:rsidP="00A1785D">
            <w:pPr>
              <w:suppressAutoHyphens/>
              <w:jc w:val="right"/>
              <w:rPr>
                <w:rFonts w:ascii="Times New Roman" w:hAnsi="Times New Roman"/>
                <w:b/>
                <w:sz w:val="20"/>
                <w:u w:val="double"/>
              </w:rPr>
            </w:pPr>
            <w:r>
              <w:rPr>
                <w:rFonts w:ascii="Times New Roman" w:hAnsi="Times New Roman"/>
                <w:b/>
                <w:sz w:val="20"/>
                <w:u w:val="double"/>
              </w:rPr>
              <w:t>1</w:t>
            </w:r>
            <w:r w:rsidR="00083346">
              <w:rPr>
                <w:rFonts w:ascii="Times New Roman" w:hAnsi="Times New Roman"/>
                <w:b/>
                <w:sz w:val="20"/>
                <w:u w:val="double"/>
              </w:rPr>
              <w:t>30</w:t>
            </w:r>
          </w:p>
        </w:tc>
      </w:tr>
    </w:tbl>
    <w:p w14:paraId="452B1C43" w14:textId="77777777" w:rsidR="0064182E" w:rsidRPr="00C06AC7" w:rsidRDefault="0064182E" w:rsidP="00314CD7">
      <w:pPr>
        <w:suppressAutoHyphens/>
        <w:rPr>
          <w:rFonts w:ascii="Times New Roman" w:hAnsi="Times New Roman"/>
          <w:szCs w:val="24"/>
        </w:rPr>
      </w:pPr>
    </w:p>
    <w:p w14:paraId="21E80504" w14:textId="64EF6838" w:rsidR="0064182E" w:rsidRDefault="0064182E" w:rsidP="00374323">
      <w:pPr>
        <w:ind w:left="630"/>
        <w:rPr>
          <w:rFonts w:ascii="Times New Roman" w:hAnsi="Times New Roman"/>
          <w:szCs w:val="24"/>
        </w:rPr>
      </w:pPr>
      <w:r w:rsidRPr="00C06AC7">
        <w:rPr>
          <w:rFonts w:ascii="Times New Roman" w:hAnsi="Times New Roman"/>
          <w:szCs w:val="24"/>
        </w:rPr>
        <w:t xml:space="preserve">The FISAP and the Reallocation form contain separate Paperwork Burden Statements that contain an estimated average number of hours for completion. To determine the total burden hours for each respondent, the total annual burden hours for all respondents for all institution types has been divided by the total number of respondents for all institution types. The estimated average number of hours for completion of the Reallocation form has been calculated to be 2.0 hours per respondent.  </w:t>
      </w:r>
    </w:p>
    <w:p w14:paraId="5D1539A7" w14:textId="77777777" w:rsidR="00A1785D" w:rsidRDefault="00A1785D" w:rsidP="0064182E">
      <w:pPr>
        <w:rPr>
          <w:rFonts w:ascii="Times New Roman" w:hAnsi="Times New Roman"/>
          <w:szCs w:val="24"/>
        </w:rPr>
      </w:pPr>
    </w:p>
    <w:tbl>
      <w:tblPr>
        <w:tblStyle w:val="TableGrid"/>
        <w:tblW w:w="8640" w:type="dxa"/>
        <w:tblInd w:w="738" w:type="dxa"/>
        <w:tblLook w:val="04A0" w:firstRow="1" w:lastRow="0" w:firstColumn="1" w:lastColumn="0" w:noHBand="0" w:noVBand="1"/>
      </w:tblPr>
      <w:tblGrid>
        <w:gridCol w:w="2394"/>
        <w:gridCol w:w="2394"/>
        <w:gridCol w:w="2394"/>
        <w:gridCol w:w="1458"/>
      </w:tblGrid>
      <w:tr w:rsidR="00A1785D" w:rsidRPr="005B64CA" w14:paraId="757425B9" w14:textId="77777777" w:rsidTr="00A1785D">
        <w:tc>
          <w:tcPr>
            <w:tcW w:w="2394" w:type="dxa"/>
          </w:tcPr>
          <w:p w14:paraId="12519549" w14:textId="77777777" w:rsidR="00A1785D" w:rsidRDefault="00A1785D" w:rsidP="00A1785D">
            <w:pPr>
              <w:tabs>
                <w:tab w:val="left" w:pos="-720"/>
              </w:tabs>
              <w:suppressAutoHyphens/>
              <w:rPr>
                <w:rFonts w:ascii="Times New Roman" w:hAnsi="Times New Roman"/>
                <w:szCs w:val="24"/>
              </w:rPr>
            </w:pPr>
          </w:p>
        </w:tc>
        <w:tc>
          <w:tcPr>
            <w:tcW w:w="2394" w:type="dxa"/>
          </w:tcPr>
          <w:p w14:paraId="5ED8CE49" w14:textId="77777777" w:rsidR="00A1785D" w:rsidRPr="005B64CA" w:rsidRDefault="00A1785D" w:rsidP="00A1785D">
            <w:pPr>
              <w:tabs>
                <w:tab w:val="left" w:pos="-720"/>
              </w:tabs>
              <w:suppressAutoHyphens/>
              <w:rPr>
                <w:rFonts w:ascii="Times New Roman" w:hAnsi="Times New Roman"/>
                <w:b/>
                <w:szCs w:val="24"/>
              </w:rPr>
            </w:pPr>
            <w:r w:rsidRPr="005B64CA">
              <w:rPr>
                <w:rFonts w:ascii="Times New Roman" w:hAnsi="Times New Roman"/>
                <w:b/>
                <w:szCs w:val="24"/>
              </w:rPr>
              <w:t>Total Number of Respondents</w:t>
            </w:r>
          </w:p>
        </w:tc>
        <w:tc>
          <w:tcPr>
            <w:tcW w:w="2394" w:type="dxa"/>
          </w:tcPr>
          <w:p w14:paraId="3E6EAC46" w14:textId="77777777" w:rsidR="00A1785D" w:rsidRPr="005B64CA" w:rsidRDefault="00A1785D" w:rsidP="00A1785D">
            <w:pPr>
              <w:tabs>
                <w:tab w:val="left" w:pos="-720"/>
              </w:tabs>
              <w:suppressAutoHyphens/>
              <w:rPr>
                <w:rFonts w:ascii="Times New Roman" w:hAnsi="Times New Roman"/>
                <w:b/>
                <w:szCs w:val="24"/>
              </w:rPr>
            </w:pPr>
            <w:r w:rsidRPr="005B64CA">
              <w:rPr>
                <w:rFonts w:ascii="Times New Roman" w:hAnsi="Times New Roman"/>
                <w:b/>
                <w:szCs w:val="24"/>
              </w:rPr>
              <w:t>Total Annual Burden Hours – All Respondents</w:t>
            </w:r>
          </w:p>
        </w:tc>
        <w:tc>
          <w:tcPr>
            <w:tcW w:w="1458" w:type="dxa"/>
          </w:tcPr>
          <w:p w14:paraId="36D3C688" w14:textId="77777777" w:rsidR="00A1785D" w:rsidRPr="005B64CA" w:rsidRDefault="00A1785D" w:rsidP="00A1785D">
            <w:pPr>
              <w:tabs>
                <w:tab w:val="left" w:pos="-720"/>
              </w:tabs>
              <w:suppressAutoHyphens/>
              <w:rPr>
                <w:rFonts w:ascii="Times New Roman" w:hAnsi="Times New Roman"/>
                <w:b/>
                <w:szCs w:val="24"/>
              </w:rPr>
            </w:pPr>
            <w:r w:rsidRPr="005B64CA">
              <w:rPr>
                <w:rFonts w:ascii="Times New Roman" w:hAnsi="Times New Roman"/>
                <w:b/>
                <w:szCs w:val="24"/>
              </w:rPr>
              <w:t>Total Burden Hours per Respondent</w:t>
            </w:r>
          </w:p>
        </w:tc>
      </w:tr>
      <w:tr w:rsidR="00A1785D" w14:paraId="28886FEE" w14:textId="77777777" w:rsidTr="00A1785D">
        <w:tc>
          <w:tcPr>
            <w:tcW w:w="2394" w:type="dxa"/>
          </w:tcPr>
          <w:p w14:paraId="03D80DA4" w14:textId="77777777" w:rsidR="00A1785D" w:rsidRPr="005B64CA" w:rsidRDefault="00A1785D" w:rsidP="00A1785D">
            <w:pPr>
              <w:tabs>
                <w:tab w:val="left" w:pos="-720"/>
              </w:tabs>
              <w:suppressAutoHyphens/>
              <w:rPr>
                <w:rFonts w:ascii="Times New Roman" w:hAnsi="Times New Roman"/>
                <w:b/>
                <w:szCs w:val="24"/>
              </w:rPr>
            </w:pPr>
            <w:r>
              <w:rPr>
                <w:rFonts w:ascii="Times New Roman" w:hAnsi="Times New Roman"/>
                <w:b/>
                <w:szCs w:val="24"/>
              </w:rPr>
              <w:t>Reallocation Form Total</w:t>
            </w:r>
          </w:p>
        </w:tc>
        <w:tc>
          <w:tcPr>
            <w:tcW w:w="2394" w:type="dxa"/>
          </w:tcPr>
          <w:p w14:paraId="1290018E" w14:textId="0532849E" w:rsidR="00A1785D" w:rsidRDefault="00A1785D" w:rsidP="00A1785D">
            <w:pPr>
              <w:tabs>
                <w:tab w:val="left" w:pos="-720"/>
              </w:tabs>
              <w:suppressAutoHyphens/>
              <w:jc w:val="right"/>
              <w:rPr>
                <w:rFonts w:ascii="Times New Roman" w:hAnsi="Times New Roman"/>
                <w:szCs w:val="24"/>
              </w:rPr>
            </w:pPr>
            <w:r>
              <w:rPr>
                <w:rFonts w:ascii="Times New Roman" w:hAnsi="Times New Roman"/>
                <w:szCs w:val="24"/>
              </w:rPr>
              <w:t>1</w:t>
            </w:r>
            <w:r w:rsidR="00083346">
              <w:rPr>
                <w:rFonts w:ascii="Times New Roman" w:hAnsi="Times New Roman"/>
                <w:szCs w:val="24"/>
              </w:rPr>
              <w:t>63</w:t>
            </w:r>
          </w:p>
        </w:tc>
        <w:tc>
          <w:tcPr>
            <w:tcW w:w="2394" w:type="dxa"/>
          </w:tcPr>
          <w:p w14:paraId="3998682C" w14:textId="24CBF4D7" w:rsidR="00A1785D" w:rsidRDefault="00A1785D" w:rsidP="00A1785D">
            <w:pPr>
              <w:tabs>
                <w:tab w:val="left" w:pos="-720"/>
              </w:tabs>
              <w:suppressAutoHyphens/>
              <w:jc w:val="right"/>
              <w:rPr>
                <w:rFonts w:ascii="Times New Roman" w:hAnsi="Times New Roman"/>
                <w:szCs w:val="24"/>
              </w:rPr>
            </w:pPr>
            <w:r>
              <w:rPr>
                <w:rFonts w:ascii="Times New Roman" w:hAnsi="Times New Roman"/>
                <w:szCs w:val="24"/>
              </w:rPr>
              <w:t>3</w:t>
            </w:r>
            <w:r w:rsidR="00083346">
              <w:rPr>
                <w:rFonts w:ascii="Times New Roman" w:hAnsi="Times New Roman"/>
                <w:szCs w:val="24"/>
              </w:rPr>
              <w:t>26</w:t>
            </w:r>
          </w:p>
        </w:tc>
        <w:tc>
          <w:tcPr>
            <w:tcW w:w="1458" w:type="dxa"/>
          </w:tcPr>
          <w:p w14:paraId="26E133AE" w14:textId="77777777" w:rsidR="00A1785D" w:rsidRDefault="00A1785D" w:rsidP="00A1785D">
            <w:pPr>
              <w:tabs>
                <w:tab w:val="left" w:pos="-720"/>
              </w:tabs>
              <w:suppressAutoHyphens/>
              <w:jc w:val="right"/>
              <w:rPr>
                <w:rFonts w:ascii="Times New Roman" w:hAnsi="Times New Roman"/>
                <w:szCs w:val="24"/>
              </w:rPr>
            </w:pPr>
            <w:r>
              <w:rPr>
                <w:rFonts w:ascii="Times New Roman" w:hAnsi="Times New Roman"/>
                <w:szCs w:val="24"/>
              </w:rPr>
              <w:t>2</w:t>
            </w:r>
          </w:p>
        </w:tc>
      </w:tr>
    </w:tbl>
    <w:p w14:paraId="153ACF83" w14:textId="77777777" w:rsidR="00A1785D" w:rsidRPr="00C06AC7" w:rsidRDefault="00A1785D" w:rsidP="0064182E">
      <w:pPr>
        <w:rPr>
          <w:rFonts w:ascii="Times New Roman" w:hAnsi="Times New Roman"/>
          <w:szCs w:val="24"/>
        </w:rPr>
      </w:pPr>
    </w:p>
    <w:p w14:paraId="0C378419" w14:textId="77777777" w:rsidR="009358FE" w:rsidRPr="00374323" w:rsidRDefault="0064182E" w:rsidP="00374323">
      <w:pPr>
        <w:tabs>
          <w:tab w:val="left" w:pos="-720"/>
        </w:tabs>
        <w:suppressAutoHyphens/>
        <w:ind w:left="630"/>
        <w:rPr>
          <w:rFonts w:ascii="Times New Roman" w:hAnsi="Times New Roman"/>
          <w:b/>
          <w:szCs w:val="24"/>
          <w:u w:val="single"/>
        </w:rPr>
      </w:pPr>
      <w:r w:rsidRPr="00374323">
        <w:rPr>
          <w:rFonts w:ascii="Times New Roman" w:hAnsi="Times New Roman"/>
          <w:b/>
          <w:szCs w:val="24"/>
          <w:u w:val="single"/>
        </w:rPr>
        <w:t>TOTAL BURDEN FISAP AND REALLOCATION FORMS</w:t>
      </w:r>
    </w:p>
    <w:p w14:paraId="48D36CB4" w14:textId="77777777" w:rsidR="00314CD7" w:rsidRDefault="00314CD7" w:rsidP="0064182E">
      <w:pPr>
        <w:tabs>
          <w:tab w:val="left" w:pos="-720"/>
        </w:tabs>
        <w:suppressAutoHyphens/>
        <w:rPr>
          <w:rFonts w:ascii="Times New Roman" w:hAnsi="Times New Roman"/>
          <w:szCs w:val="24"/>
        </w:rPr>
      </w:pPr>
    </w:p>
    <w:p w14:paraId="71FE0303" w14:textId="676BD6A1" w:rsidR="0064182E" w:rsidRDefault="0064182E" w:rsidP="00374323">
      <w:pPr>
        <w:tabs>
          <w:tab w:val="left" w:pos="-720"/>
        </w:tabs>
        <w:suppressAutoHyphens/>
        <w:ind w:left="720"/>
        <w:rPr>
          <w:rFonts w:ascii="Times New Roman" w:hAnsi="Times New Roman"/>
          <w:szCs w:val="24"/>
        </w:rPr>
      </w:pPr>
      <w:r w:rsidRPr="00C06AC7">
        <w:rPr>
          <w:rFonts w:ascii="Times New Roman" w:hAnsi="Times New Roman"/>
          <w:szCs w:val="24"/>
        </w:rPr>
        <w:t>The combined total for the FISAP and Reallocation Form has an estimated total of 3,</w:t>
      </w:r>
      <w:r w:rsidR="008B5D66">
        <w:rPr>
          <w:rFonts w:ascii="Times New Roman" w:hAnsi="Times New Roman"/>
          <w:szCs w:val="24"/>
        </w:rPr>
        <w:t>893</w:t>
      </w:r>
      <w:r w:rsidRPr="00C06AC7">
        <w:rPr>
          <w:rFonts w:ascii="Times New Roman" w:hAnsi="Times New Roman"/>
          <w:szCs w:val="24"/>
        </w:rPr>
        <w:t xml:space="preserve"> responses with a total annual burden of </w:t>
      </w:r>
      <w:r w:rsidR="008B5D66">
        <w:rPr>
          <w:rFonts w:ascii="Times New Roman" w:hAnsi="Times New Roman"/>
          <w:szCs w:val="24"/>
        </w:rPr>
        <w:t>89</w:t>
      </w:r>
      <w:r w:rsidR="003B00D4">
        <w:rPr>
          <w:rFonts w:ascii="Times New Roman" w:hAnsi="Times New Roman"/>
          <w:szCs w:val="24"/>
        </w:rPr>
        <w:t>,846</w:t>
      </w:r>
      <w:r w:rsidRPr="00C06AC7">
        <w:rPr>
          <w:rFonts w:ascii="Times New Roman" w:hAnsi="Times New Roman"/>
          <w:szCs w:val="24"/>
        </w:rPr>
        <w:t xml:space="preserve"> hours. We’ve used the Census Bureau National Industry-Specific Occupational Employment Wage Estimate for Educational Services (NAICS 611300 Colleges, Universities, and Professional Schools, Occupation Code 13-119 – May 201</w:t>
      </w:r>
      <w:r w:rsidR="003B00D4">
        <w:rPr>
          <w:rFonts w:ascii="Times New Roman" w:hAnsi="Times New Roman"/>
          <w:szCs w:val="24"/>
        </w:rPr>
        <w:t>8</w:t>
      </w:r>
      <w:r w:rsidRPr="00C06AC7">
        <w:rPr>
          <w:rFonts w:ascii="Times New Roman" w:hAnsi="Times New Roman"/>
          <w:szCs w:val="24"/>
        </w:rPr>
        <w:t>) of $29.2</w:t>
      </w:r>
      <w:r w:rsidR="003B00D4">
        <w:rPr>
          <w:rFonts w:ascii="Times New Roman" w:hAnsi="Times New Roman"/>
          <w:szCs w:val="24"/>
        </w:rPr>
        <w:t>2</w:t>
      </w:r>
      <w:r w:rsidRPr="00C06AC7">
        <w:rPr>
          <w:rFonts w:ascii="Times New Roman" w:hAnsi="Times New Roman"/>
          <w:szCs w:val="24"/>
        </w:rPr>
        <w:t xml:space="preserve"> per hour to calculate the estimated total cost for all respondents of $2,6</w:t>
      </w:r>
      <w:r w:rsidR="003B00D4">
        <w:rPr>
          <w:rFonts w:ascii="Times New Roman" w:hAnsi="Times New Roman"/>
          <w:szCs w:val="24"/>
        </w:rPr>
        <w:t>25</w:t>
      </w:r>
      <w:r w:rsidRPr="00C06AC7">
        <w:rPr>
          <w:rFonts w:ascii="Times New Roman" w:hAnsi="Times New Roman"/>
          <w:szCs w:val="24"/>
        </w:rPr>
        <w:t>,</w:t>
      </w:r>
      <w:r w:rsidR="003B00D4">
        <w:rPr>
          <w:rFonts w:ascii="Times New Roman" w:hAnsi="Times New Roman"/>
          <w:szCs w:val="24"/>
        </w:rPr>
        <w:t>300</w:t>
      </w:r>
      <w:r w:rsidRPr="00C06AC7">
        <w:rPr>
          <w:rFonts w:ascii="Times New Roman" w:hAnsi="Times New Roman"/>
          <w:szCs w:val="24"/>
        </w:rPr>
        <w:t>.</w:t>
      </w:r>
    </w:p>
    <w:p w14:paraId="38C69130" w14:textId="77777777" w:rsidR="00374323" w:rsidRPr="00C06AC7" w:rsidRDefault="00374323" w:rsidP="00374323">
      <w:pPr>
        <w:tabs>
          <w:tab w:val="left" w:pos="-720"/>
        </w:tabs>
        <w:suppressAutoHyphens/>
        <w:ind w:left="720"/>
        <w:rPr>
          <w:rFonts w:ascii="Times New Roman" w:hAnsi="Times New Roman"/>
          <w:szCs w:val="24"/>
        </w:rPr>
      </w:pPr>
    </w:p>
    <w:p w14:paraId="34BCA519" w14:textId="77777777" w:rsidR="0064182E" w:rsidRPr="00C06AC7" w:rsidRDefault="00374323" w:rsidP="00374323">
      <w:pPr>
        <w:tabs>
          <w:tab w:val="left" w:pos="-720"/>
        </w:tabs>
        <w:suppressAutoHyphens/>
        <w:ind w:left="720"/>
        <w:rPr>
          <w:rFonts w:ascii="Times New Roman" w:hAnsi="Times New Roman"/>
          <w:szCs w:val="24"/>
        </w:rPr>
      </w:pPr>
      <w:r>
        <w:rPr>
          <w:rFonts w:ascii="Times New Roman" w:hAnsi="Times New Roman"/>
          <w:szCs w:val="24"/>
        </w:rPr>
        <w:t>The data</w:t>
      </w:r>
      <w:r w:rsidR="0064182E" w:rsidRPr="00C06AC7">
        <w:rPr>
          <w:rFonts w:ascii="Times New Roman" w:hAnsi="Times New Roman"/>
          <w:szCs w:val="24"/>
        </w:rPr>
        <w:t xml:space="preserve"> below shows the combined totals for the separate data provided in the FISAP and Reallocation data matrices above as well as the estimated Hour-Burden Salary Cost to respondent institutions.</w:t>
      </w:r>
    </w:p>
    <w:p w14:paraId="4F9C306E" w14:textId="77777777" w:rsidR="00822047" w:rsidRDefault="00822047" w:rsidP="00374323">
      <w:pPr>
        <w:tabs>
          <w:tab w:val="left" w:pos="-720"/>
        </w:tabs>
        <w:suppressAutoHyphens/>
        <w:ind w:left="720"/>
        <w:rPr>
          <w:rFonts w:ascii="Times New Roman" w:hAnsi="Times New Roman"/>
          <w:szCs w:val="24"/>
        </w:rPr>
      </w:pPr>
    </w:p>
    <w:p w14:paraId="44166E93" w14:textId="71B1DDF0" w:rsidR="0064182E" w:rsidRDefault="0064182E" w:rsidP="00374323">
      <w:pPr>
        <w:tabs>
          <w:tab w:val="left" w:pos="-720"/>
        </w:tabs>
        <w:suppressAutoHyphens/>
        <w:ind w:left="720"/>
        <w:rPr>
          <w:rFonts w:ascii="Times New Roman" w:hAnsi="Times New Roman"/>
          <w:szCs w:val="24"/>
        </w:rPr>
      </w:pPr>
      <w:r w:rsidRPr="00C06AC7">
        <w:rPr>
          <w:rFonts w:ascii="Times New Roman" w:hAnsi="Times New Roman"/>
          <w:szCs w:val="24"/>
        </w:rPr>
        <w:t xml:space="preserve">Note:  The change in cost to respondents is due to </w:t>
      </w:r>
      <w:r w:rsidR="007C6C7B">
        <w:rPr>
          <w:rFonts w:ascii="Times New Roman" w:hAnsi="Times New Roman"/>
          <w:szCs w:val="24"/>
        </w:rPr>
        <w:t>a slight decrease</w:t>
      </w:r>
      <w:r w:rsidRPr="00C06AC7">
        <w:rPr>
          <w:rFonts w:ascii="Times New Roman" w:hAnsi="Times New Roman"/>
          <w:szCs w:val="24"/>
        </w:rPr>
        <w:t xml:space="preserve"> in average per hour salary of respondents.</w:t>
      </w:r>
    </w:p>
    <w:p w14:paraId="2B9CC39D" w14:textId="77777777" w:rsidR="00A1785D" w:rsidRDefault="00A1785D" w:rsidP="0064182E">
      <w:pPr>
        <w:tabs>
          <w:tab w:val="left" w:pos="-720"/>
        </w:tabs>
        <w:suppressAutoHyphens/>
        <w:rPr>
          <w:rFonts w:ascii="Times New Roman" w:hAnsi="Times New Roman"/>
          <w:szCs w:val="24"/>
        </w:rPr>
      </w:pPr>
    </w:p>
    <w:p w14:paraId="38091914" w14:textId="77777777" w:rsidR="00A1785D" w:rsidRDefault="00A1785D" w:rsidP="0064182E">
      <w:pPr>
        <w:tabs>
          <w:tab w:val="left" w:pos="-720"/>
        </w:tabs>
        <w:suppressAutoHyphens/>
        <w:rPr>
          <w:rFonts w:ascii="Times New Roman" w:hAnsi="Times New Roman"/>
          <w:szCs w:val="24"/>
        </w:rPr>
      </w:pPr>
      <w:r>
        <w:rPr>
          <w:rFonts w:ascii="Times New Roman" w:hAnsi="Times New Roman"/>
          <w:b/>
          <w:szCs w:val="24"/>
        </w:rPr>
        <w:t>Summary of Burden Change for 1845-0030</w:t>
      </w:r>
    </w:p>
    <w:p w14:paraId="5013F333" w14:textId="77777777" w:rsidR="00A1785D" w:rsidRDefault="00A1785D" w:rsidP="0064182E">
      <w:pPr>
        <w:tabs>
          <w:tab w:val="left" w:pos="-720"/>
        </w:tabs>
        <w:suppressAutoHyphens/>
        <w:rPr>
          <w:rFonts w:ascii="Times New Roman" w:hAnsi="Times New Roman"/>
          <w:szCs w:val="24"/>
        </w:rPr>
      </w:pPr>
    </w:p>
    <w:p w14:paraId="2865CAB0" w14:textId="77777777" w:rsidR="00A1785D" w:rsidRPr="00A1785D" w:rsidRDefault="00A1785D" w:rsidP="0064182E">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Responses</w:t>
      </w:r>
      <w:r>
        <w:rPr>
          <w:rFonts w:ascii="Times New Roman" w:hAnsi="Times New Roman"/>
          <w:szCs w:val="24"/>
        </w:rPr>
        <w:tab/>
      </w:r>
      <w:r>
        <w:rPr>
          <w:rFonts w:ascii="Times New Roman" w:hAnsi="Times New Roman"/>
          <w:szCs w:val="24"/>
        </w:rPr>
        <w:tab/>
        <w:t>Burden Hours</w:t>
      </w:r>
      <w:r>
        <w:rPr>
          <w:rFonts w:ascii="Times New Roman" w:hAnsi="Times New Roman"/>
          <w:szCs w:val="24"/>
        </w:rPr>
        <w:tab/>
      </w:r>
      <w:r>
        <w:rPr>
          <w:rFonts w:ascii="Times New Roman" w:hAnsi="Times New Roman"/>
          <w:szCs w:val="24"/>
        </w:rPr>
        <w:tab/>
        <w:t>Annual Salary Burden</w:t>
      </w:r>
    </w:p>
    <w:p w14:paraId="641D8FA3" w14:textId="21763E52" w:rsidR="00A1785D" w:rsidRPr="002230C0" w:rsidRDefault="00A1785D" w:rsidP="0064182E">
      <w:pPr>
        <w:tabs>
          <w:tab w:val="left" w:pos="-720"/>
        </w:tabs>
        <w:suppressAutoHyphens/>
        <w:rPr>
          <w:rFonts w:ascii="Times New Roman" w:hAnsi="Times New Roman"/>
          <w:b/>
          <w:bCs/>
          <w:szCs w:val="24"/>
        </w:rPr>
      </w:pPr>
      <w:r>
        <w:rPr>
          <w:rFonts w:ascii="Times New Roman" w:hAnsi="Times New Roman"/>
          <w:szCs w:val="24"/>
        </w:rPr>
        <w:t>Current</w:t>
      </w:r>
      <w:r>
        <w:rPr>
          <w:rFonts w:ascii="Times New Roman" w:hAnsi="Times New Roman"/>
          <w:szCs w:val="24"/>
        </w:rPr>
        <w:tab/>
      </w:r>
      <w:r>
        <w:rPr>
          <w:rFonts w:ascii="Times New Roman" w:hAnsi="Times New Roman"/>
          <w:szCs w:val="24"/>
        </w:rPr>
        <w:tab/>
        <w:t xml:space="preserve">    </w:t>
      </w:r>
      <w:r w:rsidR="00675D44">
        <w:rPr>
          <w:rFonts w:ascii="Times New Roman" w:hAnsi="Times New Roman"/>
          <w:szCs w:val="24"/>
        </w:rPr>
        <w:t>3,</w:t>
      </w:r>
      <w:r w:rsidR="002230C0">
        <w:rPr>
          <w:rFonts w:ascii="Times New Roman" w:hAnsi="Times New Roman"/>
          <w:szCs w:val="24"/>
        </w:rPr>
        <w:t>962</w:t>
      </w:r>
      <w:r>
        <w:rPr>
          <w:rFonts w:ascii="Times New Roman" w:hAnsi="Times New Roman"/>
          <w:szCs w:val="24"/>
        </w:rPr>
        <w:tab/>
      </w:r>
      <w:r>
        <w:rPr>
          <w:rFonts w:ascii="Times New Roman" w:hAnsi="Times New Roman"/>
          <w:szCs w:val="24"/>
        </w:rPr>
        <w:tab/>
        <w:t xml:space="preserve">    </w:t>
      </w:r>
      <w:r w:rsidR="002230C0">
        <w:rPr>
          <w:rFonts w:ascii="Times New Roman" w:hAnsi="Times New Roman"/>
          <w:szCs w:val="24"/>
        </w:rPr>
        <w:t>91,348</w:t>
      </w:r>
      <w:r>
        <w:rPr>
          <w:rFonts w:ascii="Times New Roman" w:hAnsi="Times New Roman"/>
          <w:szCs w:val="24"/>
        </w:rPr>
        <w:tab/>
      </w:r>
      <w:r>
        <w:rPr>
          <w:rFonts w:ascii="Times New Roman" w:hAnsi="Times New Roman"/>
          <w:szCs w:val="24"/>
        </w:rPr>
        <w:tab/>
      </w:r>
      <w:r>
        <w:rPr>
          <w:rFonts w:ascii="Times New Roman" w:hAnsi="Times New Roman"/>
          <w:szCs w:val="24"/>
        </w:rPr>
        <w:tab/>
        <w:t>$2,</w:t>
      </w:r>
      <w:r w:rsidR="00675D44">
        <w:rPr>
          <w:rFonts w:ascii="Times New Roman" w:hAnsi="Times New Roman"/>
          <w:szCs w:val="24"/>
        </w:rPr>
        <w:t>6</w:t>
      </w:r>
      <w:r w:rsidR="002230C0" w:rsidRPr="002230C0">
        <w:rPr>
          <w:rFonts w:ascii="Times New Roman" w:hAnsi="Times New Roman"/>
          <w:szCs w:val="24"/>
        </w:rPr>
        <w:t>74,669</w:t>
      </w:r>
    </w:p>
    <w:p w14:paraId="5D1C47EA" w14:textId="5E2DE34F" w:rsidR="00A1785D" w:rsidRDefault="00A1785D" w:rsidP="0064182E">
      <w:pPr>
        <w:tabs>
          <w:tab w:val="left" w:pos="-720"/>
        </w:tabs>
        <w:suppressAutoHyphens/>
        <w:rPr>
          <w:rFonts w:ascii="Times New Roman" w:hAnsi="Times New Roman"/>
          <w:szCs w:val="24"/>
        </w:rPr>
      </w:pPr>
      <w:r>
        <w:rPr>
          <w:rFonts w:ascii="Times New Roman" w:hAnsi="Times New Roman"/>
          <w:szCs w:val="24"/>
        </w:rPr>
        <w:t>Renewal</w:t>
      </w:r>
      <w:r>
        <w:rPr>
          <w:rFonts w:ascii="Times New Roman" w:hAnsi="Times New Roman"/>
          <w:szCs w:val="24"/>
        </w:rPr>
        <w:tab/>
      </w:r>
      <w:r w:rsidRPr="00A1785D">
        <w:rPr>
          <w:rFonts w:ascii="Times New Roman" w:hAnsi="Times New Roman"/>
          <w:szCs w:val="24"/>
          <w:u w:val="single"/>
        </w:rPr>
        <w:tab/>
        <w:t xml:space="preserve">    3,</w:t>
      </w:r>
      <w:r w:rsidR="002230C0">
        <w:rPr>
          <w:rFonts w:ascii="Times New Roman" w:hAnsi="Times New Roman"/>
          <w:szCs w:val="24"/>
          <w:u w:val="single"/>
        </w:rPr>
        <w:t>893</w:t>
      </w:r>
      <w:r w:rsidRPr="00A1785D">
        <w:rPr>
          <w:rFonts w:ascii="Times New Roman" w:hAnsi="Times New Roman"/>
          <w:szCs w:val="24"/>
          <w:u w:val="single"/>
        </w:rPr>
        <w:tab/>
      </w:r>
      <w:r w:rsidRPr="00A1785D">
        <w:rPr>
          <w:rFonts w:ascii="Times New Roman" w:hAnsi="Times New Roman"/>
          <w:szCs w:val="24"/>
          <w:u w:val="single"/>
        </w:rPr>
        <w:tab/>
        <w:t xml:space="preserve">    </w:t>
      </w:r>
      <w:r w:rsidR="002230C0">
        <w:rPr>
          <w:rFonts w:ascii="Times New Roman" w:hAnsi="Times New Roman"/>
          <w:szCs w:val="24"/>
          <w:u w:val="single"/>
        </w:rPr>
        <w:t>89,846</w:t>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t>$2,</w:t>
      </w:r>
      <w:r w:rsidRPr="002230C0">
        <w:rPr>
          <w:rFonts w:ascii="Times New Roman" w:hAnsi="Times New Roman"/>
          <w:szCs w:val="24"/>
          <w:u w:val="single"/>
        </w:rPr>
        <w:t>6</w:t>
      </w:r>
      <w:r w:rsidR="002230C0" w:rsidRPr="002230C0">
        <w:rPr>
          <w:rFonts w:ascii="Times New Roman" w:hAnsi="Times New Roman"/>
          <w:szCs w:val="24"/>
          <w:u w:val="single"/>
        </w:rPr>
        <w:t>25,300</w:t>
      </w:r>
    </w:p>
    <w:p w14:paraId="20FFC4D6" w14:textId="78DB9FC4" w:rsidR="00A1785D" w:rsidRDefault="00A1785D" w:rsidP="0064182E">
      <w:pPr>
        <w:tabs>
          <w:tab w:val="left" w:pos="-720"/>
        </w:tabs>
        <w:suppressAutoHyphens/>
        <w:rPr>
          <w:rFonts w:ascii="Times New Roman" w:hAnsi="Times New Roman"/>
          <w:szCs w:val="24"/>
        </w:rPr>
      </w:pPr>
      <w:r>
        <w:rPr>
          <w:rFonts w:ascii="Times New Roman" w:hAnsi="Times New Roman"/>
          <w:szCs w:val="24"/>
        </w:rPr>
        <w:t>Difference</w:t>
      </w:r>
      <w:r>
        <w:rPr>
          <w:rFonts w:ascii="Times New Roman" w:hAnsi="Times New Roman"/>
          <w:szCs w:val="24"/>
        </w:rPr>
        <w:tab/>
      </w:r>
      <w:r>
        <w:rPr>
          <w:rFonts w:ascii="Times New Roman" w:hAnsi="Times New Roman"/>
          <w:szCs w:val="24"/>
        </w:rPr>
        <w:tab/>
        <w:t xml:space="preserve">      </w:t>
      </w:r>
      <w:r w:rsidR="0058661E">
        <w:rPr>
          <w:rFonts w:ascii="Times New Roman" w:hAnsi="Times New Roman"/>
          <w:szCs w:val="24"/>
        </w:rPr>
        <w:t xml:space="preserve"> </w:t>
      </w:r>
      <w:r w:rsidR="00687905">
        <w:rPr>
          <w:rFonts w:ascii="Times New Roman" w:hAnsi="Times New Roman"/>
          <w:szCs w:val="24"/>
        </w:rPr>
        <w:t xml:space="preserve"> </w:t>
      </w:r>
      <w:r w:rsidR="0058661E">
        <w:rPr>
          <w:rFonts w:ascii="Times New Roman" w:hAnsi="Times New Roman"/>
          <w:szCs w:val="24"/>
        </w:rPr>
        <w:t>(</w:t>
      </w:r>
      <w:r w:rsidR="00EA1D58">
        <w:rPr>
          <w:rFonts w:ascii="Times New Roman" w:hAnsi="Times New Roman"/>
          <w:szCs w:val="24"/>
        </w:rPr>
        <w:t>69</w:t>
      </w:r>
      <w:r w:rsidR="0058661E">
        <w:rPr>
          <w:rFonts w:ascii="Times New Roman" w:hAnsi="Times New Roman"/>
          <w:szCs w:val="24"/>
        </w:rPr>
        <w:t>)</w:t>
      </w:r>
      <w:r>
        <w:rPr>
          <w:rFonts w:ascii="Times New Roman" w:hAnsi="Times New Roman"/>
          <w:szCs w:val="24"/>
        </w:rPr>
        <w:tab/>
        <w:t xml:space="preserve">     </w:t>
      </w:r>
      <w:r w:rsidR="00163EC4">
        <w:rPr>
          <w:rFonts w:ascii="Times New Roman" w:hAnsi="Times New Roman"/>
          <w:szCs w:val="24"/>
        </w:rPr>
        <w:tab/>
      </w:r>
      <w:r>
        <w:rPr>
          <w:rFonts w:ascii="Times New Roman" w:hAnsi="Times New Roman"/>
          <w:szCs w:val="24"/>
        </w:rPr>
        <w:t xml:space="preserve"> </w:t>
      </w:r>
      <w:r w:rsidR="0029785B">
        <w:rPr>
          <w:rFonts w:ascii="Times New Roman" w:hAnsi="Times New Roman"/>
          <w:szCs w:val="24"/>
        </w:rPr>
        <w:t xml:space="preserve">   </w:t>
      </w:r>
      <w:r w:rsidR="00721543">
        <w:rPr>
          <w:rFonts w:ascii="Times New Roman" w:hAnsi="Times New Roman"/>
          <w:szCs w:val="24"/>
        </w:rPr>
        <w:t xml:space="preserve"> </w:t>
      </w:r>
      <w:r w:rsidR="004D6EEF">
        <w:rPr>
          <w:rFonts w:ascii="Times New Roman" w:hAnsi="Times New Roman"/>
          <w:szCs w:val="24"/>
        </w:rPr>
        <w:t>(</w:t>
      </w:r>
      <w:r w:rsidR="00166244">
        <w:rPr>
          <w:rFonts w:ascii="Times New Roman" w:hAnsi="Times New Roman"/>
          <w:szCs w:val="24"/>
        </w:rPr>
        <w:t>1,502</w:t>
      </w:r>
      <w:r w:rsidR="004D6EEF">
        <w:rPr>
          <w:rFonts w:ascii="Times New Roman" w:hAnsi="Times New Roman"/>
          <w:szCs w:val="24"/>
        </w:rPr>
        <w:t>)</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4D6EEF">
        <w:rPr>
          <w:rFonts w:ascii="Times New Roman" w:hAnsi="Times New Roman"/>
          <w:szCs w:val="24"/>
        </w:rPr>
        <w:t>(</w:t>
      </w:r>
      <w:r w:rsidR="0029785B">
        <w:rPr>
          <w:rFonts w:ascii="Times New Roman" w:hAnsi="Times New Roman"/>
          <w:szCs w:val="24"/>
        </w:rPr>
        <w:t>49</w:t>
      </w:r>
      <w:r>
        <w:rPr>
          <w:rFonts w:ascii="Times New Roman" w:hAnsi="Times New Roman"/>
          <w:szCs w:val="24"/>
        </w:rPr>
        <w:t>,369</w:t>
      </w:r>
      <w:r w:rsidR="004D6EEF">
        <w:rPr>
          <w:rFonts w:ascii="Times New Roman" w:hAnsi="Times New Roman"/>
          <w:szCs w:val="24"/>
        </w:rPr>
        <w:t>)</w:t>
      </w:r>
    </w:p>
    <w:p w14:paraId="0F2EFDA4" w14:textId="77777777" w:rsidR="00A1785D" w:rsidRPr="00C06AC7" w:rsidRDefault="00A1785D" w:rsidP="0064182E">
      <w:pPr>
        <w:tabs>
          <w:tab w:val="left" w:pos="-720"/>
        </w:tabs>
        <w:suppressAutoHyphens/>
        <w:rPr>
          <w:rFonts w:ascii="Times New Roman" w:hAnsi="Times New Roman"/>
          <w:szCs w:val="24"/>
        </w:rPr>
      </w:pPr>
    </w:p>
    <w:p w14:paraId="18C54363" w14:textId="77777777" w:rsidR="00386054" w:rsidRPr="001B7DB7" w:rsidRDefault="00386054" w:rsidP="00B10088">
      <w:pPr>
        <w:pStyle w:val="ListParagraph"/>
        <w:numPr>
          <w:ilvl w:val="0"/>
          <w:numId w:val="13"/>
        </w:numPr>
        <w:tabs>
          <w:tab w:val="left" w:pos="-720"/>
        </w:tabs>
        <w:suppressAutoHyphens/>
        <w:ind w:left="540" w:hanging="540"/>
        <w:rPr>
          <w:rFonts w:ascii="Times New Roman" w:hAnsi="Times New Roman"/>
          <w:szCs w:val="24"/>
        </w:rPr>
      </w:pPr>
      <w:r w:rsidRPr="001B7DB7">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62B6F964" w14:textId="7BBB01AB" w:rsidR="00386054" w:rsidRPr="001B7DB7" w:rsidRDefault="00386054" w:rsidP="00B10088">
      <w:pPr>
        <w:numPr>
          <w:ilvl w:val="0"/>
          <w:numId w:val="5"/>
        </w:numPr>
        <w:tabs>
          <w:tab w:val="clear" w:pos="700"/>
          <w:tab w:val="left" w:pos="-720"/>
          <w:tab w:val="left" w:pos="-450"/>
          <w:tab w:val="num" w:pos="-360"/>
        </w:tabs>
        <w:suppressAutoHyphens/>
        <w:ind w:left="720" w:hanging="270"/>
        <w:rPr>
          <w:rFonts w:ascii="Times New Roman" w:hAnsi="Times New Roman"/>
          <w:szCs w:val="24"/>
        </w:rPr>
      </w:pPr>
      <w:r w:rsidRPr="001B7DB7">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208A55A9" w14:textId="77777777" w:rsidR="00386054" w:rsidRPr="001B7DB7" w:rsidRDefault="00386054" w:rsidP="00B10088">
      <w:pPr>
        <w:numPr>
          <w:ilvl w:val="0"/>
          <w:numId w:val="5"/>
        </w:numPr>
        <w:tabs>
          <w:tab w:val="clear" w:pos="700"/>
          <w:tab w:val="left" w:pos="-720"/>
          <w:tab w:val="num" w:pos="-180"/>
          <w:tab w:val="left" w:pos="-90"/>
        </w:tabs>
        <w:suppressAutoHyphens/>
        <w:ind w:left="720"/>
        <w:rPr>
          <w:rFonts w:ascii="Times New Roman" w:hAnsi="Times New Roman"/>
          <w:szCs w:val="24"/>
        </w:rPr>
      </w:pPr>
      <w:r w:rsidRPr="001B7DB7">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604F02F" w14:textId="77777777" w:rsidR="00386054" w:rsidRPr="001B7DB7" w:rsidRDefault="00386054" w:rsidP="00B10088">
      <w:pPr>
        <w:numPr>
          <w:ilvl w:val="0"/>
          <w:numId w:val="5"/>
        </w:numPr>
        <w:tabs>
          <w:tab w:val="clear" w:pos="700"/>
          <w:tab w:val="left" w:pos="-720"/>
          <w:tab w:val="num" w:pos="-540"/>
          <w:tab w:val="left" w:pos="-180"/>
        </w:tabs>
        <w:suppressAutoHyphens/>
        <w:ind w:left="720"/>
        <w:rPr>
          <w:rFonts w:ascii="Times New Roman" w:hAnsi="Times New Roman"/>
          <w:szCs w:val="24"/>
        </w:rPr>
      </w:pPr>
      <w:r w:rsidRPr="001B7DB7">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1B7DB7">
        <w:rPr>
          <w:rFonts w:ascii="Times New Roman" w:hAnsi="Times New Roman"/>
          <w:szCs w:val="24"/>
        </w:rPr>
        <w:t>government</w:t>
      </w:r>
      <w:r w:rsidRPr="001B7DB7">
        <w:rPr>
          <w:rFonts w:ascii="Times New Roman" w:hAnsi="Times New Roman"/>
          <w:szCs w:val="24"/>
        </w:rPr>
        <w:t xml:space="preserve"> or (4) as part of customary and usual business or private practices.</w:t>
      </w:r>
      <w:r w:rsidR="001743A5" w:rsidRPr="001B7DB7">
        <w:rPr>
          <w:rFonts w:ascii="Times New Roman" w:hAnsi="Times New Roman"/>
          <w:szCs w:val="24"/>
        </w:rPr>
        <w:t xml:space="preserve"> Also, these estimates should not include the hourly costs (i.e., the monetization of the hours) captured above in Item 12</w:t>
      </w:r>
    </w:p>
    <w:p w14:paraId="367F3954" w14:textId="77777777" w:rsidR="00386054" w:rsidRPr="001B7DB7" w:rsidRDefault="00386054" w:rsidP="001176B3">
      <w:pPr>
        <w:tabs>
          <w:tab w:val="left" w:pos="-720"/>
        </w:tabs>
        <w:suppressAutoHyphens/>
        <w:rPr>
          <w:rFonts w:ascii="Times New Roman" w:hAnsi="Times New Roman"/>
          <w:szCs w:val="24"/>
        </w:rPr>
      </w:pPr>
    </w:p>
    <w:p w14:paraId="49C727E7" w14:textId="77777777" w:rsidR="00386054" w:rsidRPr="001B7DB7" w:rsidRDefault="00386054" w:rsidP="001176B3">
      <w:pPr>
        <w:tabs>
          <w:tab w:val="left" w:pos="-720"/>
        </w:tabs>
        <w:suppressAutoHyphens/>
        <w:rPr>
          <w:rFonts w:ascii="Times New Roman" w:hAnsi="Times New Roman"/>
          <w:szCs w:val="24"/>
        </w:rPr>
      </w:pPr>
      <w:r w:rsidRPr="001B7DB7">
        <w:rPr>
          <w:rFonts w:ascii="Times New Roman" w:hAnsi="Times New Roman"/>
          <w:szCs w:val="24"/>
        </w:rPr>
        <w:tab/>
        <w:t>Total Annualized Capital/Startup Cost</w:t>
      </w:r>
      <w:r w:rsidRPr="001B7DB7">
        <w:rPr>
          <w:rFonts w:ascii="Times New Roman" w:hAnsi="Times New Roman"/>
          <w:szCs w:val="24"/>
        </w:rPr>
        <w:tab/>
        <w:t>:</w:t>
      </w:r>
    </w:p>
    <w:p w14:paraId="7852A155" w14:textId="77777777" w:rsidR="00386054" w:rsidRPr="001B7DB7" w:rsidRDefault="00386054" w:rsidP="001176B3">
      <w:pPr>
        <w:tabs>
          <w:tab w:val="left" w:pos="-720"/>
        </w:tabs>
        <w:suppressAutoHyphens/>
        <w:rPr>
          <w:rFonts w:ascii="Times New Roman" w:hAnsi="Times New Roman"/>
          <w:szCs w:val="24"/>
        </w:rPr>
      </w:pPr>
      <w:r w:rsidRPr="001B7DB7">
        <w:rPr>
          <w:rFonts w:ascii="Times New Roman" w:hAnsi="Times New Roman"/>
          <w:szCs w:val="24"/>
        </w:rPr>
        <w:tab/>
        <w:t>Total Annual Costs (O&amp;M)</w:t>
      </w:r>
      <w:r w:rsidRPr="001B7DB7">
        <w:rPr>
          <w:rFonts w:ascii="Times New Roman" w:hAnsi="Times New Roman"/>
          <w:szCs w:val="24"/>
        </w:rPr>
        <w:tab/>
      </w:r>
      <w:r w:rsidRPr="001B7DB7">
        <w:rPr>
          <w:rFonts w:ascii="Times New Roman" w:hAnsi="Times New Roman"/>
          <w:szCs w:val="24"/>
        </w:rPr>
        <w:tab/>
        <w:t>:____________________</w:t>
      </w:r>
    </w:p>
    <w:p w14:paraId="1504209C" w14:textId="77777777" w:rsidR="00386054" w:rsidRPr="001B7DB7" w:rsidRDefault="00386054" w:rsidP="001176B3">
      <w:pPr>
        <w:tabs>
          <w:tab w:val="left" w:pos="-720"/>
        </w:tabs>
        <w:suppressAutoHyphens/>
        <w:rPr>
          <w:rFonts w:ascii="Times New Roman" w:hAnsi="Times New Roman"/>
          <w:szCs w:val="24"/>
        </w:rPr>
      </w:pPr>
      <w:r w:rsidRPr="001B7DB7">
        <w:rPr>
          <w:rFonts w:ascii="Times New Roman" w:hAnsi="Times New Roman"/>
          <w:szCs w:val="24"/>
        </w:rPr>
        <w:tab/>
        <w:t>Total Annualized Costs Requested</w:t>
      </w:r>
      <w:r w:rsidRPr="001B7DB7">
        <w:rPr>
          <w:rFonts w:ascii="Times New Roman" w:hAnsi="Times New Roman"/>
          <w:szCs w:val="24"/>
        </w:rPr>
        <w:tab/>
        <w:t>:</w:t>
      </w:r>
    </w:p>
    <w:p w14:paraId="5A63B558" w14:textId="77777777" w:rsidR="00386054" w:rsidRPr="001B7DB7" w:rsidRDefault="00386054" w:rsidP="00B10088">
      <w:pPr>
        <w:tabs>
          <w:tab w:val="left" w:pos="-720"/>
        </w:tabs>
        <w:suppressAutoHyphens/>
        <w:ind w:left="720"/>
        <w:rPr>
          <w:rFonts w:ascii="Times New Roman" w:hAnsi="Times New Roman"/>
          <w:szCs w:val="24"/>
        </w:rPr>
      </w:pPr>
    </w:p>
    <w:p w14:paraId="3E30E568" w14:textId="77777777" w:rsidR="0064182E" w:rsidRDefault="0064182E" w:rsidP="00A1785D">
      <w:pPr>
        <w:tabs>
          <w:tab w:val="left" w:pos="-720"/>
        </w:tabs>
        <w:suppressAutoHyphens/>
        <w:ind w:left="1080"/>
        <w:rPr>
          <w:rFonts w:ascii="Times New Roman" w:hAnsi="Times New Roman"/>
          <w:szCs w:val="24"/>
        </w:rPr>
      </w:pPr>
      <w:r w:rsidRPr="00C06AC7">
        <w:rPr>
          <w:rFonts w:ascii="Times New Roman" w:hAnsi="Times New Roman"/>
          <w:szCs w:val="24"/>
        </w:rPr>
        <w:t>The nature of business for Title IV institutions (the respondents) is such that purchases of equipment and provision of services that are required for electronic processing of the FISAP and Reallocation form are a part of their customary and usual business practice. They are the type of equipment and services normally necessary to successfully operate any educational entity.</w:t>
      </w:r>
    </w:p>
    <w:p w14:paraId="74DDAAF5" w14:textId="77777777" w:rsidR="0064182E" w:rsidRPr="00C06AC7" w:rsidRDefault="0064182E" w:rsidP="00A1785D">
      <w:pPr>
        <w:tabs>
          <w:tab w:val="left" w:pos="-720"/>
        </w:tabs>
        <w:suppressAutoHyphens/>
        <w:ind w:left="1080"/>
        <w:rPr>
          <w:rFonts w:ascii="Times New Roman" w:hAnsi="Times New Roman"/>
          <w:szCs w:val="24"/>
        </w:rPr>
      </w:pPr>
    </w:p>
    <w:p w14:paraId="76F47395" w14:textId="66441183" w:rsidR="0064182E" w:rsidRPr="00C06AC7" w:rsidRDefault="0064182E" w:rsidP="00A1785D">
      <w:pPr>
        <w:tabs>
          <w:tab w:val="left" w:pos="-720"/>
        </w:tabs>
        <w:suppressAutoHyphens/>
        <w:ind w:left="1080"/>
        <w:rPr>
          <w:rFonts w:ascii="Times New Roman" w:hAnsi="Times New Roman"/>
          <w:szCs w:val="24"/>
        </w:rPr>
      </w:pPr>
      <w:r w:rsidRPr="00C06AC7">
        <w:rPr>
          <w:rFonts w:ascii="Times New Roman" w:hAnsi="Times New Roman"/>
          <w:szCs w:val="24"/>
        </w:rPr>
        <w:t>The requirement to transmit the FISAP and Reallocation Form data electronically is not considered an increase in burden for most institutions. Because thousands of institutions are already participating in other Title IV</w:t>
      </w:r>
      <w:r w:rsidR="00AA137A">
        <w:rPr>
          <w:rFonts w:ascii="Times New Roman" w:hAnsi="Times New Roman"/>
          <w:szCs w:val="24"/>
        </w:rPr>
        <w:t xml:space="preserve"> programs</w:t>
      </w:r>
      <w:r w:rsidRPr="00C06AC7">
        <w:rPr>
          <w:rFonts w:ascii="Times New Roman" w:hAnsi="Times New Roman"/>
          <w:szCs w:val="24"/>
        </w:rPr>
        <w:t>, they would have access to the Internet (web) in order to do business with the Department.</w:t>
      </w:r>
    </w:p>
    <w:p w14:paraId="1B0321A1" w14:textId="77777777" w:rsidR="009358FE" w:rsidRPr="001B7DB7" w:rsidRDefault="009358FE" w:rsidP="00B10088">
      <w:pPr>
        <w:tabs>
          <w:tab w:val="left" w:pos="-720"/>
        </w:tabs>
        <w:suppressAutoHyphens/>
        <w:ind w:left="720"/>
        <w:rPr>
          <w:rFonts w:ascii="Times New Roman" w:hAnsi="Times New Roman"/>
          <w:szCs w:val="24"/>
        </w:rPr>
      </w:pPr>
    </w:p>
    <w:p w14:paraId="622DD2C3" w14:textId="38B3935B" w:rsidR="00386054" w:rsidRPr="001B7DB7" w:rsidRDefault="00386054" w:rsidP="00B10088">
      <w:pPr>
        <w:pStyle w:val="ListParagraph"/>
        <w:numPr>
          <w:ilvl w:val="0"/>
          <w:numId w:val="13"/>
        </w:numPr>
        <w:tabs>
          <w:tab w:val="left" w:pos="-720"/>
        </w:tabs>
        <w:suppressAutoHyphens/>
        <w:ind w:left="540" w:hanging="540"/>
        <w:contextualSpacing w:val="0"/>
        <w:rPr>
          <w:rStyle w:val="a"/>
          <w:rFonts w:ascii="Times New Roman" w:hAnsi="Times New Roman"/>
          <w:szCs w:val="24"/>
        </w:rPr>
      </w:pPr>
      <w:r w:rsidRPr="001B7DB7">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12FB624D" w14:textId="77777777" w:rsidR="00F77772" w:rsidRDefault="00F77772" w:rsidP="00B10088">
      <w:pPr>
        <w:pStyle w:val="ListParagraph"/>
        <w:tabs>
          <w:tab w:val="left" w:pos="-720"/>
        </w:tabs>
        <w:suppressAutoHyphens/>
        <w:contextualSpacing w:val="0"/>
        <w:rPr>
          <w:rFonts w:ascii="Times New Roman" w:hAnsi="Times New Roman"/>
          <w:szCs w:val="24"/>
        </w:rPr>
      </w:pPr>
    </w:p>
    <w:p w14:paraId="50F6E72F" w14:textId="487C8A0A" w:rsidR="0064182E" w:rsidRDefault="00A1785D" w:rsidP="00374323">
      <w:pPr>
        <w:tabs>
          <w:tab w:val="left" w:pos="-720"/>
        </w:tabs>
        <w:suppressAutoHyphens/>
        <w:ind w:left="720"/>
        <w:rPr>
          <w:rFonts w:ascii="Times New Roman" w:hAnsi="Times New Roman"/>
          <w:spacing w:val="-3"/>
          <w:szCs w:val="24"/>
        </w:rPr>
      </w:pPr>
      <w:r>
        <w:rPr>
          <w:rFonts w:ascii="Times New Roman" w:hAnsi="Times New Roman"/>
          <w:szCs w:val="24"/>
        </w:rPr>
        <w:t>B</w:t>
      </w:r>
      <w:r w:rsidR="0064182E" w:rsidRPr="00C06AC7">
        <w:rPr>
          <w:rFonts w:ascii="Times New Roman" w:hAnsi="Times New Roman"/>
          <w:szCs w:val="24"/>
        </w:rPr>
        <w:t xml:space="preserve">elow describes the separate costs for the FISAP and the Reallocation Form and the combined total annual cost to the Federal Government of </w:t>
      </w:r>
      <w:r w:rsidR="0064182E" w:rsidRPr="000B2EAC">
        <w:rPr>
          <w:rFonts w:ascii="Times New Roman" w:hAnsi="Times New Roman"/>
          <w:spacing w:val="-3"/>
          <w:szCs w:val="24"/>
        </w:rPr>
        <w:t>$</w:t>
      </w:r>
      <w:r w:rsidR="00B47074" w:rsidRPr="000B2EAC">
        <w:rPr>
          <w:rFonts w:ascii="Times New Roman" w:hAnsi="Times New Roman"/>
          <w:spacing w:val="-3"/>
          <w:szCs w:val="24"/>
        </w:rPr>
        <w:t>1,570,069</w:t>
      </w:r>
      <w:r w:rsidR="0064182E" w:rsidRPr="000B2EAC">
        <w:rPr>
          <w:rFonts w:ascii="Times New Roman" w:hAnsi="Times New Roman"/>
          <w:spacing w:val="-3"/>
          <w:szCs w:val="24"/>
        </w:rPr>
        <w:t>.</w:t>
      </w:r>
    </w:p>
    <w:p w14:paraId="2B0FCD4B" w14:textId="77777777" w:rsidR="00A1785D" w:rsidRDefault="00A1785D" w:rsidP="00374323">
      <w:pPr>
        <w:tabs>
          <w:tab w:val="left" w:pos="-720"/>
        </w:tabs>
        <w:suppressAutoHyphens/>
        <w:ind w:left="720"/>
        <w:rPr>
          <w:rFonts w:ascii="Times New Roman" w:hAnsi="Times New Roman"/>
          <w:spacing w:val="-3"/>
          <w:szCs w:val="24"/>
        </w:rPr>
      </w:pPr>
    </w:p>
    <w:p w14:paraId="18437A35" w14:textId="77777777" w:rsidR="00A1785D" w:rsidRPr="00A1785D" w:rsidRDefault="00A1785D" w:rsidP="00374323">
      <w:pPr>
        <w:tabs>
          <w:tab w:val="left" w:pos="-720"/>
        </w:tabs>
        <w:suppressAutoHyphens/>
        <w:ind w:left="720"/>
        <w:rPr>
          <w:rFonts w:ascii="Times New Roman" w:hAnsi="Times New Roman"/>
          <w:b/>
          <w:spacing w:val="-3"/>
          <w:szCs w:val="24"/>
          <w:u w:val="single"/>
        </w:rPr>
      </w:pPr>
      <w:r w:rsidRPr="00A1785D">
        <w:rPr>
          <w:rFonts w:ascii="Times New Roman" w:hAnsi="Times New Roman"/>
          <w:b/>
          <w:spacing w:val="-3"/>
          <w:szCs w:val="24"/>
          <w:u w:val="single"/>
        </w:rPr>
        <w:t>FISAP Form</w:t>
      </w:r>
    </w:p>
    <w:p w14:paraId="6FB4136D" w14:textId="77777777" w:rsidR="00A1785D" w:rsidRDefault="00A1785D" w:rsidP="00374323">
      <w:pPr>
        <w:tabs>
          <w:tab w:val="left" w:pos="-720"/>
        </w:tabs>
        <w:suppressAutoHyphens/>
        <w:ind w:left="720"/>
        <w:rPr>
          <w:rFonts w:ascii="Times New Roman" w:hAnsi="Times New Roman"/>
          <w:b/>
          <w:spacing w:val="-3"/>
          <w:szCs w:val="24"/>
        </w:rPr>
      </w:pPr>
      <w:r w:rsidRPr="00C06AC7">
        <w:rPr>
          <w:rFonts w:ascii="Times New Roman" w:hAnsi="Times New Roman"/>
          <w:b/>
          <w:spacing w:val="-3"/>
          <w:szCs w:val="24"/>
        </w:rPr>
        <w:t>FISAP Cost for Development of COD FISAP on the Web</w:t>
      </w:r>
      <w:r>
        <w:rPr>
          <w:rFonts w:ascii="Times New Roman" w:hAnsi="Times New Roman"/>
          <w:b/>
          <w:spacing w:val="-3"/>
          <w:szCs w:val="24"/>
        </w:rPr>
        <w:tab/>
      </w:r>
      <w:r>
        <w:rPr>
          <w:rFonts w:ascii="Times New Roman" w:hAnsi="Times New Roman"/>
          <w:b/>
          <w:spacing w:val="-3"/>
          <w:szCs w:val="24"/>
        </w:rPr>
        <w:tab/>
      </w:r>
      <w:r>
        <w:rPr>
          <w:rFonts w:ascii="Times New Roman" w:hAnsi="Times New Roman"/>
          <w:b/>
          <w:spacing w:val="-3"/>
          <w:szCs w:val="24"/>
        </w:rPr>
        <w:tab/>
      </w:r>
      <w:r>
        <w:rPr>
          <w:rFonts w:ascii="Times New Roman" w:hAnsi="Times New Roman"/>
          <w:b/>
          <w:spacing w:val="-3"/>
          <w:szCs w:val="24"/>
        </w:rPr>
        <w:tab/>
        <w:t>$0</w:t>
      </w:r>
    </w:p>
    <w:p w14:paraId="6A5A2412" w14:textId="77777777" w:rsidR="00A1785D" w:rsidRDefault="00A1785D" w:rsidP="00374323">
      <w:pPr>
        <w:tabs>
          <w:tab w:val="left" w:pos="-720"/>
        </w:tabs>
        <w:suppressAutoHyphens/>
        <w:ind w:left="720"/>
        <w:rPr>
          <w:rFonts w:ascii="Times New Roman" w:hAnsi="Times New Roman"/>
          <w:spacing w:val="-3"/>
          <w:szCs w:val="24"/>
        </w:rPr>
      </w:pPr>
      <w:r w:rsidRPr="00C06AC7">
        <w:rPr>
          <w:rFonts w:ascii="Times New Roman" w:hAnsi="Times New Roman"/>
          <w:spacing w:val="-3"/>
          <w:szCs w:val="24"/>
        </w:rPr>
        <w:t>Many tasks must be performed in order to develop the FISAP on the Web and make it available to campus-based participants.  Some of the major costs include the costs for contractor services, the development of web server programs, the Technical Reference, documents for posting on the web (i.e. Electronic Announcements), and the FISAP Form and Instructions Booklet. The amount below reflects the cost all of these campus-based programs to the Department.  There are no funds designated for Development at this time.</w:t>
      </w:r>
    </w:p>
    <w:p w14:paraId="1F26C0E6" w14:textId="77777777" w:rsidR="00A1785D" w:rsidRDefault="00A1785D" w:rsidP="00374323">
      <w:pPr>
        <w:tabs>
          <w:tab w:val="left" w:pos="-720"/>
        </w:tabs>
        <w:suppressAutoHyphens/>
        <w:ind w:left="720"/>
        <w:rPr>
          <w:rFonts w:ascii="Times New Roman" w:hAnsi="Times New Roman"/>
          <w:spacing w:val="-3"/>
          <w:szCs w:val="24"/>
        </w:rPr>
      </w:pPr>
    </w:p>
    <w:p w14:paraId="2CC302C9" w14:textId="77777777" w:rsidR="00A1785D" w:rsidRDefault="00A1785D" w:rsidP="00374323">
      <w:pPr>
        <w:tabs>
          <w:tab w:val="left" w:pos="-720"/>
        </w:tabs>
        <w:suppressAutoHyphens/>
        <w:ind w:left="720"/>
        <w:rPr>
          <w:rFonts w:ascii="Times New Roman" w:hAnsi="Times New Roman"/>
          <w:b/>
          <w:spacing w:val="-3"/>
          <w:szCs w:val="24"/>
        </w:rPr>
      </w:pPr>
      <w:r w:rsidRPr="00C06AC7">
        <w:rPr>
          <w:rFonts w:ascii="Times New Roman" w:hAnsi="Times New Roman"/>
          <w:b/>
          <w:spacing w:val="-3"/>
          <w:szCs w:val="24"/>
        </w:rPr>
        <w:t>FISAP Publication and Distribution Costs</w:t>
      </w:r>
      <w:r>
        <w:rPr>
          <w:rFonts w:ascii="Times New Roman" w:hAnsi="Times New Roman"/>
          <w:b/>
          <w:spacing w:val="-3"/>
          <w:szCs w:val="24"/>
        </w:rPr>
        <w:tab/>
      </w:r>
      <w:r>
        <w:rPr>
          <w:rFonts w:ascii="Times New Roman" w:hAnsi="Times New Roman"/>
          <w:b/>
          <w:spacing w:val="-3"/>
          <w:szCs w:val="24"/>
        </w:rPr>
        <w:tab/>
      </w:r>
      <w:r>
        <w:rPr>
          <w:rFonts w:ascii="Times New Roman" w:hAnsi="Times New Roman"/>
          <w:b/>
          <w:spacing w:val="-3"/>
          <w:szCs w:val="24"/>
        </w:rPr>
        <w:tab/>
      </w:r>
      <w:r>
        <w:rPr>
          <w:rFonts w:ascii="Times New Roman" w:hAnsi="Times New Roman"/>
          <w:b/>
          <w:spacing w:val="-3"/>
          <w:szCs w:val="24"/>
        </w:rPr>
        <w:tab/>
      </w:r>
      <w:r>
        <w:rPr>
          <w:rFonts w:ascii="Times New Roman" w:hAnsi="Times New Roman"/>
          <w:b/>
          <w:spacing w:val="-3"/>
          <w:szCs w:val="24"/>
        </w:rPr>
        <w:tab/>
      </w:r>
      <w:r>
        <w:rPr>
          <w:rFonts w:ascii="Times New Roman" w:hAnsi="Times New Roman"/>
          <w:b/>
          <w:spacing w:val="-3"/>
          <w:szCs w:val="24"/>
        </w:rPr>
        <w:tab/>
        <w:t>$0</w:t>
      </w:r>
    </w:p>
    <w:p w14:paraId="504E9A95" w14:textId="77777777" w:rsidR="00A1785D" w:rsidRDefault="00A1785D" w:rsidP="00374323">
      <w:pPr>
        <w:tabs>
          <w:tab w:val="left" w:pos="-720"/>
        </w:tabs>
        <w:suppressAutoHyphens/>
        <w:ind w:left="720"/>
        <w:rPr>
          <w:rFonts w:ascii="Times New Roman" w:hAnsi="Times New Roman"/>
          <w:spacing w:val="-3"/>
          <w:szCs w:val="24"/>
        </w:rPr>
      </w:pPr>
      <w:r w:rsidRPr="00C06AC7">
        <w:rPr>
          <w:rFonts w:ascii="Times New Roman" w:hAnsi="Times New Roman"/>
          <w:spacing w:val="-3"/>
          <w:szCs w:val="24"/>
        </w:rPr>
        <w:t>The FISAP on the Web cost is replacing the old Publication &amp; Distribution Cost calculation because it is no longer needed.</w:t>
      </w:r>
    </w:p>
    <w:p w14:paraId="728D1D7E" w14:textId="77777777" w:rsidR="00A1785D" w:rsidRDefault="00A1785D" w:rsidP="00374323">
      <w:pPr>
        <w:tabs>
          <w:tab w:val="left" w:pos="-720"/>
        </w:tabs>
        <w:suppressAutoHyphens/>
        <w:ind w:left="720"/>
        <w:rPr>
          <w:rFonts w:ascii="Times New Roman" w:hAnsi="Times New Roman"/>
          <w:spacing w:val="-3"/>
          <w:szCs w:val="24"/>
        </w:rPr>
      </w:pPr>
    </w:p>
    <w:p w14:paraId="2AB16309" w14:textId="7D826669" w:rsidR="00A1785D" w:rsidRPr="00C06AC7" w:rsidRDefault="00A1785D" w:rsidP="00374323">
      <w:pPr>
        <w:tabs>
          <w:tab w:val="left" w:pos="1440"/>
        </w:tabs>
        <w:suppressAutoHyphens/>
        <w:ind w:left="720"/>
        <w:rPr>
          <w:rFonts w:ascii="Times New Roman" w:hAnsi="Times New Roman"/>
          <w:b/>
          <w:spacing w:val="-3"/>
          <w:szCs w:val="24"/>
        </w:rPr>
      </w:pPr>
      <w:r w:rsidRPr="00C06AC7">
        <w:rPr>
          <w:rFonts w:ascii="Times New Roman" w:hAnsi="Times New Roman"/>
          <w:b/>
          <w:spacing w:val="-3"/>
          <w:szCs w:val="24"/>
        </w:rPr>
        <w:t>FISAP Operations &amp; Maintenance Contract Costs</w:t>
      </w:r>
      <w:r>
        <w:rPr>
          <w:rFonts w:ascii="Times New Roman" w:hAnsi="Times New Roman"/>
          <w:b/>
          <w:spacing w:val="-3"/>
          <w:szCs w:val="24"/>
        </w:rPr>
        <w:tab/>
      </w:r>
      <w:r>
        <w:rPr>
          <w:rFonts w:ascii="Times New Roman" w:hAnsi="Times New Roman"/>
          <w:b/>
          <w:spacing w:val="-3"/>
          <w:szCs w:val="24"/>
        </w:rPr>
        <w:tab/>
      </w:r>
      <w:r w:rsidRPr="00C06AC7">
        <w:rPr>
          <w:rFonts w:ascii="Times New Roman" w:hAnsi="Times New Roman"/>
          <w:b/>
          <w:spacing w:val="-3"/>
          <w:szCs w:val="24"/>
        </w:rPr>
        <w:t>Total (8 months)</w:t>
      </w:r>
      <w:r w:rsidRPr="00A1785D">
        <w:rPr>
          <w:rFonts w:ascii="Times New Roman" w:hAnsi="Times New Roman"/>
          <w:spacing w:val="-3"/>
          <w:szCs w:val="24"/>
        </w:rPr>
        <w:t xml:space="preserve"> </w:t>
      </w:r>
      <w:r w:rsidRPr="002D0C89">
        <w:rPr>
          <w:rFonts w:ascii="Times New Roman" w:hAnsi="Times New Roman"/>
          <w:b/>
          <w:spacing w:val="-3"/>
          <w:szCs w:val="24"/>
        </w:rPr>
        <w:t>$</w:t>
      </w:r>
      <w:r w:rsidR="002D0C89">
        <w:rPr>
          <w:rFonts w:ascii="Times New Roman" w:hAnsi="Times New Roman"/>
          <w:b/>
          <w:spacing w:val="-3"/>
          <w:szCs w:val="24"/>
        </w:rPr>
        <w:t>472,360</w:t>
      </w:r>
    </w:p>
    <w:p w14:paraId="72311846" w14:textId="77777777" w:rsidR="00A1785D" w:rsidRPr="00C06AC7" w:rsidRDefault="00A1785D" w:rsidP="00374323">
      <w:pPr>
        <w:tabs>
          <w:tab w:val="left" w:pos="1440"/>
        </w:tabs>
        <w:suppressAutoHyphens/>
        <w:ind w:left="720"/>
        <w:rPr>
          <w:rFonts w:ascii="Times New Roman" w:hAnsi="Times New Roman"/>
          <w:spacing w:val="-3"/>
          <w:szCs w:val="24"/>
        </w:rPr>
      </w:pPr>
      <w:r w:rsidRPr="00C06AC7">
        <w:rPr>
          <w:rFonts w:ascii="Times New Roman" w:hAnsi="Times New Roman"/>
          <w:spacing w:val="-3"/>
          <w:szCs w:val="24"/>
        </w:rPr>
        <w:t>The cost of collecting and maintaining the data is justified because FISAP data is made available to, and widely used, throughout the Department for analysis, historical research, budget evaluations, audits, program reviews, OIG inquiries, etc.  In addition, the information collected justifies institutional funding for the next award period.</w:t>
      </w:r>
    </w:p>
    <w:p w14:paraId="607D249F" w14:textId="77777777" w:rsidR="00A1785D" w:rsidRPr="00C06AC7" w:rsidRDefault="00A1785D" w:rsidP="00374323">
      <w:pPr>
        <w:tabs>
          <w:tab w:val="left" w:pos="1440"/>
        </w:tabs>
        <w:suppressAutoHyphens/>
        <w:ind w:left="720"/>
        <w:rPr>
          <w:rFonts w:ascii="Times New Roman" w:hAnsi="Times New Roman"/>
          <w:spacing w:val="-3"/>
          <w:szCs w:val="24"/>
        </w:rPr>
      </w:pPr>
      <w:r w:rsidRPr="00C06AC7">
        <w:rPr>
          <w:rFonts w:ascii="Times New Roman" w:hAnsi="Times New Roman"/>
          <w:spacing w:val="-3"/>
          <w:szCs w:val="24"/>
        </w:rPr>
        <w:t xml:space="preserve">The current annual O&amp;M costs for the Campus-Based processing system includes the FISAP and Reallocation forms as well as the TCLI Directory*, Work Colleges Application and Expenditure forms**, and the CTP-Intellectual disabilities form***.  </w:t>
      </w:r>
      <w:r w:rsidRPr="00C06AC7">
        <w:rPr>
          <w:rFonts w:ascii="Times New Roman" w:hAnsi="Times New Roman"/>
          <w:spacing w:val="-3"/>
          <w:szCs w:val="24"/>
        </w:rPr>
        <w:br/>
      </w:r>
    </w:p>
    <w:p w14:paraId="3BF2D6E2" w14:textId="77777777" w:rsidR="00A1785D" w:rsidRPr="00C06AC7" w:rsidRDefault="00A1785D" w:rsidP="00374323">
      <w:pPr>
        <w:tabs>
          <w:tab w:val="left" w:pos="1440"/>
        </w:tabs>
        <w:suppressAutoHyphens/>
        <w:ind w:left="720"/>
        <w:rPr>
          <w:rFonts w:ascii="Times New Roman" w:hAnsi="Times New Roman"/>
          <w:spacing w:val="-3"/>
          <w:szCs w:val="24"/>
        </w:rPr>
      </w:pPr>
      <w:r w:rsidRPr="00C06AC7">
        <w:rPr>
          <w:rFonts w:ascii="Times New Roman" w:hAnsi="Times New Roman"/>
          <w:spacing w:val="-3"/>
          <w:szCs w:val="24"/>
        </w:rPr>
        <w:t>*The TCLI Directory is a separate data collection with OMB control number 1845-0077.</w:t>
      </w:r>
    </w:p>
    <w:p w14:paraId="6E2A5DE3" w14:textId="77777777" w:rsidR="00A1785D" w:rsidRPr="00C06AC7" w:rsidRDefault="00A1785D" w:rsidP="00374323">
      <w:pPr>
        <w:tabs>
          <w:tab w:val="left" w:pos="1440"/>
        </w:tabs>
        <w:suppressAutoHyphens/>
        <w:ind w:left="720"/>
        <w:rPr>
          <w:rFonts w:ascii="Times New Roman" w:hAnsi="Times New Roman"/>
          <w:spacing w:val="-3"/>
          <w:szCs w:val="24"/>
        </w:rPr>
      </w:pPr>
      <w:r w:rsidRPr="00C06AC7">
        <w:rPr>
          <w:rFonts w:ascii="Times New Roman" w:hAnsi="Times New Roman"/>
          <w:spacing w:val="-3"/>
          <w:szCs w:val="24"/>
        </w:rPr>
        <w:t>**The number of schools participating in the Work Colleges program is at 9 participants with OMB control numbers 1845-0152 and 1845-0153.</w:t>
      </w:r>
    </w:p>
    <w:p w14:paraId="6A60B9BC" w14:textId="77777777" w:rsidR="00A1785D" w:rsidRPr="00C06AC7" w:rsidRDefault="00A1785D" w:rsidP="00374323">
      <w:pPr>
        <w:tabs>
          <w:tab w:val="left" w:pos="1440"/>
        </w:tabs>
        <w:suppressAutoHyphens/>
        <w:ind w:left="720"/>
        <w:rPr>
          <w:rFonts w:ascii="Times New Roman" w:hAnsi="Times New Roman"/>
          <w:spacing w:val="-3"/>
          <w:szCs w:val="24"/>
        </w:rPr>
      </w:pPr>
      <w:r w:rsidRPr="00C06AC7">
        <w:rPr>
          <w:rFonts w:ascii="Times New Roman" w:hAnsi="Times New Roman"/>
          <w:spacing w:val="-3"/>
          <w:szCs w:val="24"/>
        </w:rPr>
        <w:t>***The CTP is a separate data collection with OMB control number 1845-0113.</w:t>
      </w:r>
    </w:p>
    <w:p w14:paraId="1BC24D45" w14:textId="514D17A2" w:rsidR="00A1785D" w:rsidRDefault="00A1785D" w:rsidP="00374323">
      <w:pPr>
        <w:tabs>
          <w:tab w:val="left" w:pos="-720"/>
        </w:tabs>
        <w:suppressAutoHyphens/>
        <w:ind w:left="720"/>
        <w:rPr>
          <w:rFonts w:ascii="Times New Roman" w:hAnsi="Times New Roman"/>
          <w:spacing w:val="-3"/>
          <w:szCs w:val="24"/>
        </w:rPr>
      </w:pPr>
      <w:r w:rsidRPr="00C06AC7">
        <w:rPr>
          <w:rFonts w:ascii="Times New Roman" w:hAnsi="Times New Roman"/>
          <w:b/>
          <w:spacing w:val="-3"/>
          <w:szCs w:val="24"/>
        </w:rPr>
        <w:t>Note:</w:t>
      </w:r>
      <w:r w:rsidRPr="00C06AC7">
        <w:rPr>
          <w:rFonts w:ascii="Times New Roman" w:hAnsi="Times New Roman"/>
          <w:b/>
          <w:spacing w:val="-3"/>
          <w:szCs w:val="24"/>
        </w:rPr>
        <w:br/>
      </w:r>
      <w:r w:rsidRPr="00C06AC7">
        <w:rPr>
          <w:rFonts w:ascii="Times New Roman" w:hAnsi="Times New Roman"/>
          <w:spacing w:val="-3"/>
          <w:szCs w:val="24"/>
        </w:rPr>
        <w:t xml:space="preserve">Annual O&amp;M Contract </w:t>
      </w:r>
      <w:r w:rsidRPr="002C4ACC">
        <w:rPr>
          <w:rFonts w:ascii="Times New Roman" w:hAnsi="Times New Roman"/>
          <w:spacing w:val="-3"/>
          <w:szCs w:val="24"/>
        </w:rPr>
        <w:t>cost:  $</w:t>
      </w:r>
      <w:r w:rsidR="00E178E1" w:rsidRPr="002C4ACC">
        <w:rPr>
          <w:rFonts w:ascii="Times New Roman" w:hAnsi="Times New Roman"/>
          <w:spacing w:val="-3"/>
          <w:szCs w:val="24"/>
        </w:rPr>
        <w:t>708</w:t>
      </w:r>
      <w:r w:rsidRPr="002C4ACC">
        <w:rPr>
          <w:rFonts w:ascii="Times New Roman" w:hAnsi="Times New Roman"/>
          <w:spacing w:val="-3"/>
          <w:szCs w:val="24"/>
        </w:rPr>
        <w:t>,</w:t>
      </w:r>
      <w:r w:rsidR="00E178E1" w:rsidRPr="002C4ACC">
        <w:rPr>
          <w:rFonts w:ascii="Times New Roman" w:hAnsi="Times New Roman"/>
          <w:spacing w:val="-3"/>
          <w:szCs w:val="24"/>
        </w:rPr>
        <w:t>540</w:t>
      </w:r>
      <w:r w:rsidRPr="002C4ACC">
        <w:rPr>
          <w:rFonts w:ascii="Times New Roman" w:hAnsi="Times New Roman"/>
          <w:spacing w:val="-3"/>
          <w:szCs w:val="24"/>
        </w:rPr>
        <w:t>.00= monthly cost  $</w:t>
      </w:r>
      <w:r w:rsidR="00E178E1" w:rsidRPr="002C4ACC">
        <w:rPr>
          <w:rFonts w:ascii="Times New Roman" w:hAnsi="Times New Roman"/>
          <w:spacing w:val="-3"/>
          <w:szCs w:val="24"/>
        </w:rPr>
        <w:t>59,045</w:t>
      </w:r>
      <w:r w:rsidRPr="002C4ACC">
        <w:rPr>
          <w:rFonts w:ascii="Times New Roman" w:hAnsi="Times New Roman"/>
          <w:spacing w:val="-3"/>
          <w:szCs w:val="24"/>
        </w:rPr>
        <w:t>.00 allotted as:</w:t>
      </w:r>
      <w:r w:rsidRPr="002C4ACC">
        <w:rPr>
          <w:rFonts w:ascii="Times New Roman" w:hAnsi="Times New Roman"/>
          <w:spacing w:val="-3"/>
          <w:szCs w:val="24"/>
        </w:rPr>
        <w:br/>
      </w:r>
      <w:r w:rsidRPr="00CB359F">
        <w:rPr>
          <w:rFonts w:ascii="Times New Roman" w:hAnsi="Times New Roman"/>
          <w:spacing w:val="-3"/>
          <w:szCs w:val="24"/>
        </w:rPr>
        <w:t>FISAP (8 months) = $</w:t>
      </w:r>
      <w:r w:rsidR="00CB359F" w:rsidRPr="00CB359F">
        <w:rPr>
          <w:rFonts w:ascii="Times New Roman" w:hAnsi="Times New Roman"/>
          <w:spacing w:val="-3"/>
          <w:szCs w:val="24"/>
        </w:rPr>
        <w:t>472</w:t>
      </w:r>
      <w:r w:rsidRPr="00CB359F">
        <w:rPr>
          <w:rFonts w:ascii="Times New Roman" w:hAnsi="Times New Roman"/>
          <w:spacing w:val="-3"/>
          <w:szCs w:val="24"/>
        </w:rPr>
        <w:t>,</w:t>
      </w:r>
      <w:r w:rsidR="00CB359F" w:rsidRPr="00CB359F">
        <w:rPr>
          <w:rFonts w:ascii="Times New Roman" w:hAnsi="Times New Roman"/>
          <w:spacing w:val="-3"/>
          <w:szCs w:val="24"/>
        </w:rPr>
        <w:t>36</w:t>
      </w:r>
      <w:r w:rsidRPr="00CB359F">
        <w:rPr>
          <w:rFonts w:ascii="Times New Roman" w:hAnsi="Times New Roman"/>
          <w:spacing w:val="-3"/>
          <w:szCs w:val="24"/>
        </w:rPr>
        <w:t>0.00</w:t>
      </w:r>
      <w:r w:rsidRPr="00CB359F">
        <w:rPr>
          <w:rFonts w:ascii="Times New Roman" w:hAnsi="Times New Roman"/>
          <w:spacing w:val="-3"/>
          <w:szCs w:val="24"/>
        </w:rPr>
        <w:br/>
        <w:t>Reallocation (1 month) = $</w:t>
      </w:r>
      <w:r w:rsidR="001E6F4D" w:rsidRPr="00CB359F">
        <w:rPr>
          <w:rFonts w:ascii="Times New Roman" w:hAnsi="Times New Roman"/>
          <w:spacing w:val="-3"/>
          <w:szCs w:val="24"/>
        </w:rPr>
        <w:t>59,045</w:t>
      </w:r>
      <w:r w:rsidRPr="00CB359F">
        <w:rPr>
          <w:rFonts w:ascii="Times New Roman" w:hAnsi="Times New Roman"/>
          <w:spacing w:val="-3"/>
          <w:szCs w:val="24"/>
        </w:rPr>
        <w:t>.00</w:t>
      </w:r>
      <w:r w:rsidRPr="00CB359F">
        <w:rPr>
          <w:rFonts w:ascii="Times New Roman" w:hAnsi="Times New Roman"/>
          <w:spacing w:val="-3"/>
          <w:szCs w:val="24"/>
        </w:rPr>
        <w:br/>
        <w:t>TCLI Directory (1 month) = $</w:t>
      </w:r>
      <w:r w:rsidR="001E6F4D" w:rsidRPr="00CB359F">
        <w:rPr>
          <w:rFonts w:ascii="Times New Roman" w:hAnsi="Times New Roman"/>
          <w:spacing w:val="-3"/>
          <w:szCs w:val="24"/>
        </w:rPr>
        <w:t>59,045</w:t>
      </w:r>
      <w:r w:rsidRPr="00CB359F">
        <w:rPr>
          <w:rFonts w:ascii="Times New Roman" w:hAnsi="Times New Roman"/>
          <w:spacing w:val="-3"/>
          <w:szCs w:val="24"/>
        </w:rPr>
        <w:t>.00</w:t>
      </w:r>
      <w:r w:rsidRPr="00CB359F">
        <w:rPr>
          <w:rFonts w:ascii="Times New Roman" w:hAnsi="Times New Roman"/>
          <w:spacing w:val="-3"/>
          <w:szCs w:val="24"/>
        </w:rPr>
        <w:br/>
        <w:t>Work Colleges (1 month) = $</w:t>
      </w:r>
      <w:r w:rsidR="001E6F4D" w:rsidRPr="00CB359F">
        <w:rPr>
          <w:rFonts w:ascii="Times New Roman" w:hAnsi="Times New Roman"/>
          <w:spacing w:val="-3"/>
          <w:szCs w:val="24"/>
        </w:rPr>
        <w:t>59,045</w:t>
      </w:r>
      <w:r w:rsidRPr="00CB359F">
        <w:rPr>
          <w:rFonts w:ascii="Times New Roman" w:hAnsi="Times New Roman"/>
          <w:spacing w:val="-3"/>
          <w:szCs w:val="24"/>
        </w:rPr>
        <w:t>.00</w:t>
      </w:r>
      <w:r w:rsidRPr="00CB359F">
        <w:rPr>
          <w:rFonts w:ascii="Times New Roman" w:hAnsi="Times New Roman"/>
          <w:spacing w:val="-3"/>
          <w:szCs w:val="24"/>
        </w:rPr>
        <w:br/>
        <w:t>CTP-Intellectual Disabilities (1 month) = $</w:t>
      </w:r>
      <w:r w:rsidR="001E6F4D" w:rsidRPr="00CB359F">
        <w:rPr>
          <w:rFonts w:ascii="Times New Roman" w:hAnsi="Times New Roman"/>
          <w:spacing w:val="-3"/>
          <w:szCs w:val="24"/>
        </w:rPr>
        <w:t>59,045</w:t>
      </w:r>
      <w:r w:rsidRPr="00CB359F">
        <w:rPr>
          <w:rFonts w:ascii="Times New Roman" w:hAnsi="Times New Roman"/>
          <w:spacing w:val="-3"/>
          <w:szCs w:val="24"/>
        </w:rPr>
        <w:t>.00</w:t>
      </w:r>
    </w:p>
    <w:p w14:paraId="081B2018" w14:textId="77777777" w:rsidR="0002495C" w:rsidRDefault="0002495C" w:rsidP="00374323">
      <w:pPr>
        <w:tabs>
          <w:tab w:val="left" w:pos="-720"/>
        </w:tabs>
        <w:suppressAutoHyphens/>
        <w:ind w:left="720"/>
        <w:rPr>
          <w:rFonts w:ascii="Times New Roman" w:hAnsi="Times New Roman"/>
          <w:spacing w:val="-3"/>
          <w:szCs w:val="24"/>
        </w:rPr>
      </w:pPr>
    </w:p>
    <w:p w14:paraId="13AAEBE6" w14:textId="5B22EA79" w:rsidR="0002495C" w:rsidRDefault="0002495C" w:rsidP="00374323">
      <w:pPr>
        <w:tabs>
          <w:tab w:val="left" w:pos="1440"/>
        </w:tabs>
        <w:suppressAutoHyphens/>
        <w:ind w:left="720"/>
        <w:rPr>
          <w:rFonts w:ascii="Times New Roman" w:hAnsi="Times New Roman"/>
          <w:b/>
          <w:spacing w:val="-3"/>
          <w:szCs w:val="24"/>
        </w:rPr>
      </w:pPr>
      <w:r w:rsidRPr="00C06AC7">
        <w:rPr>
          <w:rFonts w:ascii="Times New Roman" w:hAnsi="Times New Roman"/>
          <w:b/>
          <w:spacing w:val="-3"/>
          <w:szCs w:val="24"/>
        </w:rPr>
        <w:t>FISAP Staffing Operations and Overhead Costs</w:t>
      </w:r>
      <w:r>
        <w:rPr>
          <w:rFonts w:ascii="Times New Roman" w:hAnsi="Times New Roman"/>
          <w:b/>
          <w:spacing w:val="-3"/>
          <w:szCs w:val="24"/>
        </w:rPr>
        <w:tab/>
      </w:r>
      <w:r w:rsidRPr="00C06AC7">
        <w:rPr>
          <w:rFonts w:ascii="Times New Roman" w:hAnsi="Times New Roman"/>
          <w:b/>
          <w:spacing w:val="-3"/>
          <w:szCs w:val="24"/>
        </w:rPr>
        <w:t>Yearly Staff Costs</w:t>
      </w:r>
      <w:r>
        <w:rPr>
          <w:rFonts w:ascii="Times New Roman" w:hAnsi="Times New Roman"/>
          <w:b/>
          <w:spacing w:val="-3"/>
          <w:szCs w:val="24"/>
        </w:rPr>
        <w:t xml:space="preserve"> </w:t>
      </w:r>
      <w:r w:rsidRPr="00197EF1">
        <w:rPr>
          <w:rFonts w:ascii="Times New Roman" w:hAnsi="Times New Roman"/>
          <w:b/>
          <w:spacing w:val="-3"/>
          <w:szCs w:val="24"/>
        </w:rPr>
        <w:t>$</w:t>
      </w:r>
      <w:r w:rsidR="00197EF1" w:rsidRPr="00197EF1">
        <w:rPr>
          <w:rFonts w:ascii="Times New Roman" w:hAnsi="Times New Roman"/>
          <w:b/>
          <w:bCs/>
          <w:spacing w:val="-3"/>
          <w:szCs w:val="24"/>
        </w:rPr>
        <w:t>874,607.40</w:t>
      </w:r>
    </w:p>
    <w:p w14:paraId="1F288C5B" w14:textId="0A6D221F" w:rsidR="0002495C" w:rsidRPr="00C06AC7" w:rsidRDefault="0002495C" w:rsidP="00374323">
      <w:pPr>
        <w:tabs>
          <w:tab w:val="left" w:pos="1440"/>
        </w:tabs>
        <w:suppressAutoHyphens/>
        <w:ind w:left="720"/>
        <w:rPr>
          <w:rFonts w:ascii="Times New Roman" w:hAnsi="Times New Roman"/>
          <w:b/>
          <w:spacing w:val="-3"/>
          <w:szCs w:val="24"/>
        </w:rPr>
      </w:pPr>
      <w:r w:rsidRPr="00C06AC7">
        <w:rPr>
          <w:rFonts w:ascii="Times New Roman" w:hAnsi="Times New Roman"/>
          <w:spacing w:val="-3"/>
          <w:szCs w:val="24"/>
        </w:rPr>
        <w:t xml:space="preserve">A staff of </w:t>
      </w:r>
      <w:r w:rsidRPr="00F82B7E">
        <w:rPr>
          <w:rFonts w:ascii="Times New Roman" w:hAnsi="Times New Roman"/>
          <w:spacing w:val="-3"/>
          <w:szCs w:val="24"/>
        </w:rPr>
        <w:t>8</w:t>
      </w:r>
      <w:r w:rsidRPr="00C06AC7">
        <w:rPr>
          <w:rFonts w:ascii="Times New Roman" w:hAnsi="Times New Roman"/>
          <w:spacing w:val="-3"/>
          <w:szCs w:val="24"/>
        </w:rPr>
        <w:t xml:space="preserve"> FTE’s is required for the operation of the campus-based programs and the electronic processing system. This includes the FISAP and Reallocation forms as well as the TCLI Directory, Work Colleges Application and Expenditure forms, and the CTP-Intellectual disabilities form as noted above. As the driving force in these operations, the FISAP is the instrument by which institutions request campus-based funding and report program expenditures. The FISAP provides the data that is required to perform a variety of processes such as funding calculations, program compliance, analysis, customer service, information publication and distribution, accounting and fund control, etc. The types of program staff include managers, accountants, financial management specialists, technicians, systems analysts, and clerical staff.  </w:t>
      </w:r>
    </w:p>
    <w:p w14:paraId="719D4291" w14:textId="2C81A70D" w:rsidR="0002495C" w:rsidRPr="00DF1087" w:rsidRDefault="0002495C" w:rsidP="00374323">
      <w:pPr>
        <w:tabs>
          <w:tab w:val="left" w:pos="0"/>
          <w:tab w:val="left" w:pos="720"/>
        </w:tabs>
        <w:suppressAutoHyphens/>
        <w:ind w:left="720"/>
        <w:rPr>
          <w:rFonts w:ascii="Times New Roman" w:hAnsi="Times New Roman"/>
          <w:b/>
          <w:spacing w:val="-3"/>
          <w:szCs w:val="24"/>
        </w:rPr>
      </w:pPr>
      <w:r w:rsidRPr="0097772A">
        <w:rPr>
          <w:rFonts w:ascii="Times New Roman" w:hAnsi="Times New Roman"/>
          <w:spacing w:val="-3"/>
          <w:szCs w:val="24"/>
        </w:rPr>
        <w:t>Using the Salary Table 201</w:t>
      </w:r>
      <w:r w:rsidR="0097772A" w:rsidRPr="0097772A">
        <w:rPr>
          <w:rFonts w:ascii="Times New Roman" w:hAnsi="Times New Roman"/>
          <w:spacing w:val="-3"/>
          <w:szCs w:val="24"/>
        </w:rPr>
        <w:t>9</w:t>
      </w:r>
      <w:r w:rsidRPr="0097772A">
        <w:rPr>
          <w:rFonts w:ascii="Times New Roman" w:hAnsi="Times New Roman"/>
          <w:spacing w:val="-3"/>
          <w:szCs w:val="24"/>
        </w:rPr>
        <w:t>-GS Effective January 201</w:t>
      </w:r>
      <w:r w:rsidR="0097772A" w:rsidRPr="0097772A">
        <w:rPr>
          <w:rFonts w:ascii="Times New Roman" w:hAnsi="Times New Roman"/>
          <w:spacing w:val="-3"/>
          <w:szCs w:val="24"/>
        </w:rPr>
        <w:t>9</w:t>
      </w:r>
      <w:r w:rsidRPr="0097772A">
        <w:rPr>
          <w:rFonts w:ascii="Times New Roman" w:hAnsi="Times New Roman"/>
          <w:spacing w:val="-3"/>
          <w:szCs w:val="24"/>
        </w:rPr>
        <w:t xml:space="preserve">, the average hourly wage of the current staff composition </w:t>
      </w:r>
      <w:r w:rsidRPr="00DB602C">
        <w:rPr>
          <w:rFonts w:ascii="Times New Roman" w:hAnsi="Times New Roman"/>
          <w:spacing w:val="-3"/>
          <w:szCs w:val="24"/>
        </w:rPr>
        <w:t>is $</w:t>
      </w:r>
      <w:r w:rsidR="00F82B7E" w:rsidRPr="00DB602C">
        <w:rPr>
          <w:rFonts w:ascii="Times New Roman" w:hAnsi="Times New Roman"/>
          <w:spacing w:val="-3"/>
          <w:szCs w:val="24"/>
        </w:rPr>
        <w:t>57.76</w:t>
      </w:r>
      <w:r w:rsidRPr="00DB602C">
        <w:rPr>
          <w:rFonts w:ascii="Times New Roman" w:hAnsi="Times New Roman"/>
          <w:spacing w:val="-3"/>
          <w:szCs w:val="24"/>
        </w:rPr>
        <w:t xml:space="preserve">. The total estimated annual salary of the 8 FTE’s is </w:t>
      </w:r>
      <w:r w:rsidRPr="00DF1087">
        <w:rPr>
          <w:rFonts w:ascii="Times New Roman" w:hAnsi="Times New Roman"/>
          <w:spacing w:val="-3"/>
          <w:szCs w:val="24"/>
        </w:rPr>
        <w:t>$9</w:t>
      </w:r>
      <w:r w:rsidR="00DF1087" w:rsidRPr="00DF1087">
        <w:rPr>
          <w:rFonts w:ascii="Times New Roman" w:hAnsi="Times New Roman"/>
          <w:spacing w:val="-3"/>
          <w:szCs w:val="24"/>
        </w:rPr>
        <w:t>18,505</w:t>
      </w:r>
    </w:p>
    <w:p w14:paraId="390FA7C4" w14:textId="0161D77D" w:rsidR="0002495C" w:rsidRDefault="0002495C" w:rsidP="00374323">
      <w:pPr>
        <w:tabs>
          <w:tab w:val="left" w:pos="-720"/>
        </w:tabs>
        <w:suppressAutoHyphens/>
        <w:ind w:left="720"/>
        <w:rPr>
          <w:rFonts w:ascii="Times New Roman" w:hAnsi="Times New Roman"/>
          <w:spacing w:val="-3"/>
          <w:szCs w:val="24"/>
        </w:rPr>
      </w:pPr>
      <w:r w:rsidRPr="00DF1087">
        <w:rPr>
          <w:rFonts w:ascii="Times New Roman" w:hAnsi="Times New Roman"/>
          <w:b/>
          <w:spacing w:val="-3"/>
          <w:szCs w:val="24"/>
        </w:rPr>
        <w:t>Note:</w:t>
      </w:r>
      <w:r w:rsidRPr="00DF1087">
        <w:rPr>
          <w:rFonts w:ascii="Times New Roman" w:hAnsi="Times New Roman"/>
          <w:spacing w:val="-3"/>
          <w:szCs w:val="24"/>
        </w:rPr>
        <w:br/>
        <w:t>The total amount of annual salaries devoted Campus-Based activities is divided as:</w:t>
      </w:r>
      <w:r w:rsidRPr="00DE6715">
        <w:rPr>
          <w:rFonts w:ascii="Times New Roman" w:hAnsi="Times New Roman"/>
          <w:spacing w:val="-3"/>
          <w:szCs w:val="24"/>
          <w:highlight w:val="yellow"/>
        </w:rPr>
        <w:br/>
      </w:r>
      <w:r w:rsidRPr="00B7481F">
        <w:rPr>
          <w:rFonts w:ascii="Times New Roman" w:hAnsi="Times New Roman"/>
          <w:spacing w:val="-3"/>
          <w:szCs w:val="24"/>
        </w:rPr>
        <w:t>Reallocation (3 staff @ 120 hrs ea x $</w:t>
      </w:r>
      <w:r w:rsidR="00FC3E65" w:rsidRPr="00B7481F">
        <w:rPr>
          <w:rFonts w:ascii="Times New Roman" w:hAnsi="Times New Roman"/>
          <w:spacing w:val="-3"/>
          <w:szCs w:val="24"/>
        </w:rPr>
        <w:t>57.76</w:t>
      </w:r>
      <w:r w:rsidRPr="00B7481F">
        <w:rPr>
          <w:rFonts w:ascii="Times New Roman" w:hAnsi="Times New Roman"/>
          <w:spacing w:val="-3"/>
          <w:szCs w:val="24"/>
        </w:rPr>
        <w:t>) = $</w:t>
      </w:r>
      <w:r w:rsidR="00665A6D" w:rsidRPr="00B7481F">
        <w:rPr>
          <w:rFonts w:ascii="Times New Roman" w:hAnsi="Times New Roman"/>
          <w:spacing w:val="-3"/>
          <w:szCs w:val="24"/>
        </w:rPr>
        <w:t>20,</w:t>
      </w:r>
      <w:r w:rsidR="00B7481F" w:rsidRPr="00B7481F">
        <w:rPr>
          <w:rFonts w:ascii="Times New Roman" w:hAnsi="Times New Roman"/>
          <w:spacing w:val="-3"/>
          <w:szCs w:val="24"/>
        </w:rPr>
        <w:t>793.6</w:t>
      </w:r>
      <w:r w:rsidRPr="00B7481F">
        <w:rPr>
          <w:rFonts w:ascii="Times New Roman" w:hAnsi="Times New Roman"/>
          <w:spacing w:val="-3"/>
          <w:szCs w:val="24"/>
        </w:rPr>
        <w:t>0</w:t>
      </w:r>
      <w:r w:rsidRPr="00DE6715">
        <w:rPr>
          <w:rFonts w:ascii="Times New Roman" w:hAnsi="Times New Roman"/>
          <w:spacing w:val="-3"/>
          <w:szCs w:val="24"/>
          <w:highlight w:val="yellow"/>
        </w:rPr>
        <w:br/>
      </w:r>
      <w:r w:rsidRPr="00310FBF">
        <w:rPr>
          <w:rFonts w:ascii="Times New Roman" w:hAnsi="Times New Roman"/>
          <w:spacing w:val="-3"/>
          <w:szCs w:val="24"/>
        </w:rPr>
        <w:t>TCLI Directory (1 staff @ 80 hrs x $</w:t>
      </w:r>
      <w:r w:rsidR="00FC3E65" w:rsidRPr="00310FBF">
        <w:rPr>
          <w:rFonts w:ascii="Times New Roman" w:hAnsi="Times New Roman"/>
          <w:spacing w:val="-3"/>
          <w:szCs w:val="24"/>
        </w:rPr>
        <w:t>57.76</w:t>
      </w:r>
      <w:r w:rsidRPr="00310FBF">
        <w:rPr>
          <w:rFonts w:ascii="Times New Roman" w:hAnsi="Times New Roman"/>
          <w:spacing w:val="-3"/>
          <w:szCs w:val="24"/>
        </w:rPr>
        <w:t>) = $</w:t>
      </w:r>
      <w:r w:rsidR="00310FBF" w:rsidRPr="00310FBF">
        <w:rPr>
          <w:rFonts w:ascii="Times New Roman" w:hAnsi="Times New Roman"/>
          <w:spacing w:val="-3"/>
          <w:szCs w:val="24"/>
        </w:rPr>
        <w:t>4,620.80</w:t>
      </w:r>
      <w:r w:rsidRPr="00DE6715">
        <w:rPr>
          <w:rFonts w:ascii="Times New Roman" w:hAnsi="Times New Roman"/>
          <w:spacing w:val="-3"/>
          <w:szCs w:val="24"/>
          <w:highlight w:val="yellow"/>
        </w:rPr>
        <w:br/>
      </w:r>
      <w:r w:rsidRPr="0042534C">
        <w:rPr>
          <w:rFonts w:ascii="Times New Roman" w:hAnsi="Times New Roman"/>
          <w:spacing w:val="-3"/>
          <w:szCs w:val="24"/>
        </w:rPr>
        <w:t>Work Colleges (1 staff @ 160 hrs x $</w:t>
      </w:r>
      <w:r w:rsidR="00FC3E65" w:rsidRPr="0042534C">
        <w:rPr>
          <w:rFonts w:ascii="Times New Roman" w:hAnsi="Times New Roman"/>
          <w:spacing w:val="-3"/>
          <w:szCs w:val="24"/>
        </w:rPr>
        <w:t>57.76</w:t>
      </w:r>
      <w:r w:rsidRPr="0042534C">
        <w:rPr>
          <w:rFonts w:ascii="Times New Roman" w:hAnsi="Times New Roman"/>
          <w:spacing w:val="-3"/>
          <w:szCs w:val="24"/>
        </w:rPr>
        <w:t>) = $</w:t>
      </w:r>
      <w:r w:rsidR="00B438B0" w:rsidRPr="0042534C">
        <w:rPr>
          <w:rFonts w:ascii="Times New Roman" w:hAnsi="Times New Roman"/>
          <w:spacing w:val="-3"/>
          <w:szCs w:val="24"/>
        </w:rPr>
        <w:t>9,</w:t>
      </w:r>
      <w:r w:rsidR="0042534C" w:rsidRPr="0042534C">
        <w:rPr>
          <w:rFonts w:ascii="Times New Roman" w:hAnsi="Times New Roman"/>
          <w:spacing w:val="-3"/>
          <w:szCs w:val="24"/>
        </w:rPr>
        <w:t>241.60</w:t>
      </w:r>
      <w:r w:rsidRPr="00DE6715">
        <w:rPr>
          <w:rFonts w:ascii="Times New Roman" w:hAnsi="Times New Roman"/>
          <w:spacing w:val="-3"/>
          <w:szCs w:val="24"/>
          <w:highlight w:val="yellow"/>
        </w:rPr>
        <w:br/>
      </w:r>
      <w:r w:rsidRPr="00D43443">
        <w:rPr>
          <w:rFonts w:ascii="Times New Roman" w:hAnsi="Times New Roman"/>
          <w:spacing w:val="-3"/>
          <w:szCs w:val="24"/>
        </w:rPr>
        <w:t>CTP-Intellectual Disabilities (1 staff @ 160 hrs x $</w:t>
      </w:r>
      <w:r w:rsidR="00FC3E65" w:rsidRPr="00D43443">
        <w:rPr>
          <w:rFonts w:ascii="Times New Roman" w:hAnsi="Times New Roman"/>
          <w:spacing w:val="-3"/>
          <w:szCs w:val="24"/>
        </w:rPr>
        <w:t>57.76</w:t>
      </w:r>
      <w:r w:rsidRPr="00D43443">
        <w:rPr>
          <w:rFonts w:ascii="Times New Roman" w:hAnsi="Times New Roman"/>
          <w:spacing w:val="-3"/>
          <w:szCs w:val="24"/>
        </w:rPr>
        <w:t xml:space="preserve">) = </w:t>
      </w:r>
      <w:r w:rsidR="00D43443" w:rsidRPr="0042534C">
        <w:rPr>
          <w:rFonts w:ascii="Times New Roman" w:hAnsi="Times New Roman"/>
          <w:spacing w:val="-3"/>
          <w:szCs w:val="24"/>
        </w:rPr>
        <w:t>$9,241.60</w:t>
      </w:r>
      <w:r w:rsidRPr="00DE6715">
        <w:rPr>
          <w:rFonts w:ascii="Times New Roman" w:hAnsi="Times New Roman"/>
          <w:spacing w:val="-3"/>
          <w:szCs w:val="24"/>
          <w:highlight w:val="yellow"/>
        </w:rPr>
        <w:br/>
      </w:r>
      <w:r w:rsidRPr="00197EF1">
        <w:rPr>
          <w:rFonts w:ascii="Times New Roman" w:hAnsi="Times New Roman"/>
          <w:spacing w:val="-3"/>
          <w:szCs w:val="24"/>
        </w:rPr>
        <w:t>FISAP (Total proportioned annual salary less Reallocation, TCLI Directory, Work Colleges, CTP-Intellectual Disabilities) = $8</w:t>
      </w:r>
      <w:r w:rsidR="00197EF1" w:rsidRPr="00197EF1">
        <w:rPr>
          <w:rFonts w:ascii="Times New Roman" w:hAnsi="Times New Roman"/>
          <w:spacing w:val="-3"/>
          <w:szCs w:val="24"/>
        </w:rPr>
        <w:t>74,607.40</w:t>
      </w:r>
    </w:p>
    <w:p w14:paraId="28A3E40B" w14:textId="77777777" w:rsidR="0002495C" w:rsidRDefault="0002495C" w:rsidP="00374323">
      <w:pPr>
        <w:tabs>
          <w:tab w:val="left" w:pos="-720"/>
        </w:tabs>
        <w:suppressAutoHyphens/>
        <w:ind w:left="720"/>
        <w:rPr>
          <w:rFonts w:ascii="Times New Roman" w:hAnsi="Times New Roman"/>
          <w:spacing w:val="-3"/>
          <w:szCs w:val="24"/>
        </w:rPr>
      </w:pPr>
    </w:p>
    <w:p w14:paraId="32704BAB" w14:textId="482291B8" w:rsidR="0002495C" w:rsidRDefault="0002495C" w:rsidP="00374323">
      <w:pPr>
        <w:tabs>
          <w:tab w:val="left" w:pos="0"/>
          <w:tab w:val="left" w:pos="720"/>
        </w:tabs>
        <w:suppressAutoHyphens/>
        <w:ind w:left="720"/>
        <w:rPr>
          <w:rFonts w:ascii="Times New Roman" w:hAnsi="Times New Roman"/>
          <w:spacing w:val="-3"/>
          <w:szCs w:val="24"/>
        </w:rPr>
      </w:pPr>
      <w:r w:rsidRPr="00C06AC7">
        <w:rPr>
          <w:rFonts w:ascii="Times New Roman" w:hAnsi="Times New Roman"/>
          <w:b/>
          <w:spacing w:val="-3"/>
          <w:szCs w:val="24"/>
        </w:rPr>
        <w:t>FISAP Yearly Overhead Costs</w:t>
      </w:r>
      <w:r>
        <w:rPr>
          <w:rFonts w:ascii="Times New Roman" w:hAnsi="Times New Roman"/>
          <w:b/>
          <w:spacing w:val="-3"/>
          <w:szCs w:val="24"/>
        </w:rPr>
        <w:tab/>
      </w:r>
      <w:r>
        <w:rPr>
          <w:rFonts w:ascii="Times New Roman" w:hAnsi="Times New Roman"/>
          <w:b/>
          <w:spacing w:val="-3"/>
          <w:szCs w:val="24"/>
        </w:rPr>
        <w:tab/>
      </w:r>
      <w:r>
        <w:rPr>
          <w:rFonts w:ascii="Times New Roman" w:hAnsi="Times New Roman"/>
          <w:b/>
          <w:spacing w:val="-3"/>
          <w:szCs w:val="24"/>
        </w:rPr>
        <w:tab/>
      </w:r>
      <w:r w:rsidRPr="00C06AC7">
        <w:rPr>
          <w:rFonts w:ascii="Times New Roman" w:hAnsi="Times New Roman"/>
          <w:b/>
          <w:spacing w:val="-3"/>
          <w:szCs w:val="24"/>
        </w:rPr>
        <w:t>Yearly Overhead Costs</w:t>
      </w:r>
      <w:r w:rsidRPr="00C06AC7">
        <w:rPr>
          <w:rFonts w:ascii="Times New Roman" w:hAnsi="Times New Roman"/>
          <w:spacing w:val="-3"/>
          <w:szCs w:val="24"/>
        </w:rPr>
        <w:t xml:space="preserve"> </w:t>
      </w:r>
      <w:r w:rsidRPr="0002495C">
        <w:rPr>
          <w:rFonts w:ascii="Times New Roman" w:hAnsi="Times New Roman"/>
          <w:b/>
          <w:spacing w:val="-3"/>
          <w:szCs w:val="24"/>
        </w:rPr>
        <w:t xml:space="preserve">$   </w:t>
      </w:r>
      <w:r w:rsidRPr="00BA6BCD">
        <w:rPr>
          <w:rFonts w:ascii="Times New Roman" w:hAnsi="Times New Roman"/>
          <w:b/>
          <w:spacing w:val="-3"/>
          <w:szCs w:val="24"/>
        </w:rPr>
        <w:t>1</w:t>
      </w:r>
      <w:r w:rsidR="00BA6BCD">
        <w:rPr>
          <w:rFonts w:ascii="Times New Roman" w:hAnsi="Times New Roman"/>
          <w:b/>
          <w:spacing w:val="-3"/>
          <w:szCs w:val="24"/>
        </w:rPr>
        <w:t>39,937</w:t>
      </w:r>
    </w:p>
    <w:p w14:paraId="1913B883" w14:textId="52FB0C62" w:rsidR="0002495C" w:rsidRDefault="0002495C" w:rsidP="00374323">
      <w:pPr>
        <w:tabs>
          <w:tab w:val="left" w:pos="0"/>
          <w:tab w:val="left" w:pos="720"/>
        </w:tabs>
        <w:suppressAutoHyphens/>
        <w:ind w:left="720"/>
        <w:rPr>
          <w:rFonts w:ascii="Times New Roman" w:hAnsi="Times New Roman"/>
          <w:spacing w:val="-3"/>
          <w:szCs w:val="24"/>
        </w:rPr>
      </w:pPr>
      <w:r w:rsidRPr="00C06AC7">
        <w:rPr>
          <w:rFonts w:ascii="Times New Roman" w:hAnsi="Times New Roman"/>
          <w:spacing w:val="-3"/>
          <w:szCs w:val="24"/>
        </w:rPr>
        <w:t>A standard budget estimate of 16% was used to determine the overhead costs of staff operations including such items as equipment, utilities, work materials, etc. ($</w:t>
      </w:r>
      <w:r w:rsidR="00E30F23" w:rsidRPr="00197EF1">
        <w:rPr>
          <w:rFonts w:ascii="Times New Roman" w:hAnsi="Times New Roman"/>
          <w:spacing w:val="-3"/>
          <w:szCs w:val="24"/>
        </w:rPr>
        <w:t>874,607.40</w:t>
      </w:r>
      <w:r w:rsidRPr="00C06AC7">
        <w:rPr>
          <w:rFonts w:ascii="Times New Roman" w:hAnsi="Times New Roman"/>
          <w:spacing w:val="-3"/>
          <w:szCs w:val="24"/>
        </w:rPr>
        <w:t xml:space="preserve"> x 16% = $</w:t>
      </w:r>
      <w:r w:rsidR="00BA6BCD">
        <w:rPr>
          <w:rFonts w:ascii="Times New Roman" w:hAnsi="Times New Roman"/>
          <w:spacing w:val="-3"/>
          <w:szCs w:val="24"/>
        </w:rPr>
        <w:t>139,937.18</w:t>
      </w:r>
      <w:r w:rsidRPr="00C06AC7">
        <w:rPr>
          <w:rFonts w:ascii="Times New Roman" w:hAnsi="Times New Roman"/>
          <w:spacing w:val="-3"/>
          <w:szCs w:val="24"/>
        </w:rPr>
        <w:t>)</w:t>
      </w:r>
    </w:p>
    <w:p w14:paraId="249A47D1" w14:textId="77777777" w:rsidR="0002495C" w:rsidRDefault="0002495C" w:rsidP="00374323">
      <w:pPr>
        <w:tabs>
          <w:tab w:val="left" w:pos="0"/>
          <w:tab w:val="left" w:pos="720"/>
        </w:tabs>
        <w:suppressAutoHyphens/>
        <w:ind w:left="720"/>
        <w:rPr>
          <w:rFonts w:ascii="Times New Roman" w:hAnsi="Times New Roman"/>
          <w:spacing w:val="-3"/>
          <w:szCs w:val="24"/>
        </w:rPr>
      </w:pPr>
    </w:p>
    <w:p w14:paraId="4DC1E8AE" w14:textId="6ABE3639" w:rsidR="0002495C" w:rsidRPr="0002495C" w:rsidRDefault="0002495C" w:rsidP="00374323">
      <w:pPr>
        <w:tabs>
          <w:tab w:val="left" w:pos="0"/>
          <w:tab w:val="left" w:pos="720"/>
        </w:tabs>
        <w:suppressAutoHyphens/>
        <w:ind w:left="720"/>
        <w:rPr>
          <w:rFonts w:ascii="Times New Roman" w:hAnsi="Times New Roman"/>
          <w:szCs w:val="24"/>
          <w:u w:val="double"/>
        </w:rPr>
      </w:pPr>
      <w:r w:rsidRPr="0002495C">
        <w:rPr>
          <w:rFonts w:ascii="Times New Roman" w:hAnsi="Times New Roman"/>
          <w:b/>
          <w:spacing w:val="-3"/>
          <w:szCs w:val="24"/>
          <w:u w:val="double"/>
        </w:rPr>
        <w:t>Total Staff and Overhead Costs</w:t>
      </w:r>
      <w:r w:rsidRPr="0002495C">
        <w:rPr>
          <w:rFonts w:ascii="Times New Roman" w:hAnsi="Times New Roman"/>
          <w:b/>
          <w:spacing w:val="-3"/>
          <w:szCs w:val="24"/>
          <w:u w:val="double"/>
        </w:rPr>
        <w:tab/>
      </w:r>
      <w:r w:rsidRPr="002900EB">
        <w:rPr>
          <w:rFonts w:ascii="Times New Roman" w:hAnsi="Times New Roman"/>
          <w:b/>
          <w:spacing w:val="-3"/>
          <w:szCs w:val="24"/>
          <w:u w:val="double"/>
        </w:rPr>
        <w:t>$ 1,</w:t>
      </w:r>
      <w:r w:rsidR="005C2788" w:rsidRPr="002900EB">
        <w:rPr>
          <w:rFonts w:ascii="Times New Roman" w:hAnsi="Times New Roman"/>
          <w:b/>
          <w:spacing w:val="-3"/>
          <w:szCs w:val="24"/>
          <w:u w:val="double"/>
        </w:rPr>
        <w:t>01</w:t>
      </w:r>
      <w:r w:rsidR="002900EB" w:rsidRPr="002900EB">
        <w:rPr>
          <w:rFonts w:ascii="Times New Roman" w:hAnsi="Times New Roman"/>
          <w:b/>
          <w:spacing w:val="-3"/>
          <w:szCs w:val="24"/>
          <w:u w:val="double"/>
        </w:rPr>
        <w:t>4</w:t>
      </w:r>
      <w:r w:rsidR="002900EB">
        <w:rPr>
          <w:rFonts w:ascii="Times New Roman" w:hAnsi="Times New Roman"/>
          <w:b/>
          <w:spacing w:val="-3"/>
          <w:szCs w:val="24"/>
          <w:u w:val="double"/>
        </w:rPr>
        <w:t>,544</w:t>
      </w:r>
    </w:p>
    <w:p w14:paraId="23082731" w14:textId="77777777" w:rsidR="0064182E" w:rsidRDefault="0064182E" w:rsidP="00374323">
      <w:pPr>
        <w:ind w:left="720"/>
        <w:rPr>
          <w:rFonts w:ascii="Times New Roman" w:hAnsi="Times New Roman"/>
          <w:szCs w:val="24"/>
        </w:rPr>
      </w:pPr>
    </w:p>
    <w:p w14:paraId="0AD43D53" w14:textId="77777777" w:rsidR="0002495C" w:rsidRPr="0002495C" w:rsidRDefault="0002495C" w:rsidP="00374323">
      <w:pPr>
        <w:ind w:left="720"/>
        <w:rPr>
          <w:rFonts w:ascii="Times New Roman" w:hAnsi="Times New Roman"/>
          <w:b/>
          <w:szCs w:val="24"/>
          <w:u w:val="single"/>
        </w:rPr>
      </w:pPr>
      <w:r w:rsidRPr="0002495C">
        <w:rPr>
          <w:rFonts w:ascii="Times New Roman" w:hAnsi="Times New Roman"/>
          <w:b/>
          <w:szCs w:val="24"/>
          <w:u w:val="single"/>
        </w:rPr>
        <w:t>Reallocation Form</w:t>
      </w:r>
    </w:p>
    <w:p w14:paraId="0B414750" w14:textId="77777777" w:rsidR="0002495C" w:rsidRPr="00C06AC7" w:rsidRDefault="0002495C" w:rsidP="00374323">
      <w:pPr>
        <w:tabs>
          <w:tab w:val="left" w:pos="0"/>
        </w:tabs>
        <w:suppressAutoHyphens/>
        <w:ind w:left="720"/>
        <w:rPr>
          <w:rFonts w:ascii="Times New Roman" w:hAnsi="Times New Roman"/>
          <w:b/>
          <w:spacing w:val="-3"/>
          <w:szCs w:val="24"/>
        </w:rPr>
      </w:pPr>
      <w:r w:rsidRPr="00C06AC7">
        <w:rPr>
          <w:rFonts w:ascii="Times New Roman" w:hAnsi="Times New Roman"/>
          <w:b/>
          <w:spacing w:val="-3"/>
          <w:szCs w:val="24"/>
        </w:rPr>
        <w:t>Reallocation Form Publication and Distribution</w:t>
      </w:r>
      <w:r>
        <w:rPr>
          <w:rFonts w:ascii="Times New Roman" w:hAnsi="Times New Roman"/>
          <w:b/>
          <w:spacing w:val="-3"/>
          <w:szCs w:val="24"/>
        </w:rPr>
        <w:tab/>
      </w:r>
      <w:r>
        <w:rPr>
          <w:rFonts w:ascii="Times New Roman" w:hAnsi="Times New Roman"/>
          <w:b/>
          <w:spacing w:val="-3"/>
          <w:szCs w:val="24"/>
        </w:rPr>
        <w:tab/>
      </w:r>
      <w:r>
        <w:rPr>
          <w:rFonts w:ascii="Times New Roman" w:hAnsi="Times New Roman"/>
          <w:b/>
          <w:spacing w:val="-3"/>
          <w:szCs w:val="24"/>
        </w:rPr>
        <w:tab/>
      </w:r>
      <w:r>
        <w:rPr>
          <w:rFonts w:ascii="Times New Roman" w:hAnsi="Times New Roman"/>
          <w:b/>
          <w:spacing w:val="-3"/>
          <w:szCs w:val="24"/>
        </w:rPr>
        <w:tab/>
      </w:r>
      <w:r>
        <w:rPr>
          <w:rFonts w:ascii="Times New Roman" w:hAnsi="Times New Roman"/>
          <w:b/>
          <w:spacing w:val="-3"/>
          <w:szCs w:val="24"/>
        </w:rPr>
        <w:tab/>
      </w:r>
      <w:r w:rsidRPr="0002495C">
        <w:rPr>
          <w:rFonts w:ascii="Times New Roman" w:hAnsi="Times New Roman"/>
          <w:b/>
          <w:spacing w:val="-3"/>
          <w:szCs w:val="24"/>
        </w:rPr>
        <w:t>$0</w:t>
      </w:r>
    </w:p>
    <w:p w14:paraId="62597757" w14:textId="77777777" w:rsidR="0002495C" w:rsidRDefault="0002495C" w:rsidP="00374323">
      <w:pPr>
        <w:ind w:left="720"/>
        <w:rPr>
          <w:rFonts w:ascii="Times New Roman" w:hAnsi="Times New Roman"/>
          <w:spacing w:val="-3"/>
          <w:szCs w:val="24"/>
        </w:rPr>
      </w:pPr>
      <w:r w:rsidRPr="00C06AC7">
        <w:rPr>
          <w:rFonts w:ascii="Times New Roman" w:hAnsi="Times New Roman"/>
          <w:spacing w:val="-3"/>
          <w:szCs w:val="24"/>
        </w:rPr>
        <w:t>Publication and distribution cost to the campus-based programs has been eliminated. The conversion to the FISAP on the web has transferred all costs, including software production and distribution, into the overall contract for services made by the Department.</w:t>
      </w:r>
    </w:p>
    <w:p w14:paraId="1D44360D" w14:textId="77777777" w:rsidR="0002495C" w:rsidRDefault="0002495C" w:rsidP="00374323">
      <w:pPr>
        <w:ind w:left="720"/>
        <w:rPr>
          <w:rFonts w:ascii="Times New Roman" w:hAnsi="Times New Roman"/>
          <w:szCs w:val="24"/>
        </w:rPr>
      </w:pPr>
    </w:p>
    <w:p w14:paraId="5CDA4459" w14:textId="77777777" w:rsidR="00374323" w:rsidRDefault="0002495C" w:rsidP="00374323">
      <w:pPr>
        <w:ind w:left="720"/>
        <w:rPr>
          <w:rFonts w:ascii="Times New Roman" w:hAnsi="Times New Roman"/>
          <w:b/>
          <w:spacing w:val="-3"/>
          <w:szCs w:val="24"/>
        </w:rPr>
      </w:pPr>
      <w:r w:rsidRPr="00C06AC7">
        <w:rPr>
          <w:rFonts w:ascii="Times New Roman" w:hAnsi="Times New Roman"/>
          <w:b/>
          <w:spacing w:val="-3"/>
          <w:szCs w:val="24"/>
        </w:rPr>
        <w:t>Reallocation Form Operations &amp; Maintenance Contract Costs</w:t>
      </w:r>
      <w:r>
        <w:rPr>
          <w:rFonts w:ascii="Times New Roman" w:hAnsi="Times New Roman"/>
          <w:b/>
          <w:spacing w:val="-3"/>
          <w:szCs w:val="24"/>
        </w:rPr>
        <w:tab/>
      </w:r>
      <w:r w:rsidRPr="00C06AC7">
        <w:rPr>
          <w:rFonts w:ascii="Times New Roman" w:hAnsi="Times New Roman"/>
          <w:b/>
          <w:spacing w:val="-3"/>
          <w:szCs w:val="24"/>
        </w:rPr>
        <w:t>Total (1 month)</w:t>
      </w:r>
      <w:r>
        <w:rPr>
          <w:rFonts w:ascii="Times New Roman" w:hAnsi="Times New Roman"/>
          <w:b/>
          <w:spacing w:val="-3"/>
          <w:szCs w:val="24"/>
        </w:rPr>
        <w:t xml:space="preserve"> </w:t>
      </w:r>
    </w:p>
    <w:p w14:paraId="3C7CE9F1" w14:textId="0673FF3E" w:rsidR="0002495C" w:rsidRDefault="0002495C" w:rsidP="00374323">
      <w:pPr>
        <w:ind w:left="720"/>
        <w:rPr>
          <w:rFonts w:ascii="Times New Roman" w:hAnsi="Times New Roman"/>
          <w:spacing w:val="-3"/>
          <w:szCs w:val="24"/>
        </w:rPr>
      </w:pPr>
      <w:r w:rsidRPr="0002495C">
        <w:rPr>
          <w:rFonts w:ascii="Times New Roman" w:hAnsi="Times New Roman"/>
          <w:b/>
          <w:spacing w:val="-3"/>
          <w:szCs w:val="24"/>
        </w:rPr>
        <w:t xml:space="preserve">$ </w:t>
      </w:r>
      <w:r w:rsidR="00CD76A4">
        <w:rPr>
          <w:rFonts w:ascii="Times New Roman" w:hAnsi="Times New Roman"/>
          <w:b/>
          <w:spacing w:val="-3"/>
          <w:szCs w:val="24"/>
        </w:rPr>
        <w:t>59,045</w:t>
      </w:r>
    </w:p>
    <w:p w14:paraId="1F2793B3" w14:textId="77777777" w:rsidR="0002495C" w:rsidRDefault="0002495C" w:rsidP="00374323">
      <w:pPr>
        <w:ind w:left="720"/>
        <w:rPr>
          <w:rFonts w:ascii="Times New Roman" w:hAnsi="Times New Roman"/>
          <w:spacing w:val="-3"/>
          <w:szCs w:val="24"/>
        </w:rPr>
      </w:pPr>
    </w:p>
    <w:p w14:paraId="4C5A0900" w14:textId="77777777" w:rsidR="00374323" w:rsidRDefault="0002495C" w:rsidP="00374323">
      <w:pPr>
        <w:tabs>
          <w:tab w:val="left" w:pos="1440"/>
        </w:tabs>
        <w:suppressAutoHyphens/>
        <w:ind w:left="720"/>
        <w:rPr>
          <w:rFonts w:ascii="Times New Roman" w:hAnsi="Times New Roman"/>
          <w:b/>
          <w:spacing w:val="-3"/>
          <w:szCs w:val="24"/>
        </w:rPr>
      </w:pPr>
      <w:r w:rsidRPr="00C06AC7">
        <w:rPr>
          <w:rFonts w:ascii="Times New Roman" w:hAnsi="Times New Roman"/>
          <w:b/>
          <w:spacing w:val="-3"/>
          <w:szCs w:val="24"/>
        </w:rPr>
        <w:t>Reallocation Form Staffing Operations and Overhead Costs</w:t>
      </w:r>
      <w:r>
        <w:rPr>
          <w:rFonts w:ascii="Times New Roman" w:hAnsi="Times New Roman"/>
          <w:b/>
          <w:spacing w:val="-3"/>
          <w:szCs w:val="24"/>
        </w:rPr>
        <w:t xml:space="preserve"> </w:t>
      </w:r>
      <w:r w:rsidRPr="00C06AC7">
        <w:rPr>
          <w:rFonts w:ascii="Times New Roman" w:hAnsi="Times New Roman"/>
          <w:b/>
          <w:spacing w:val="-3"/>
          <w:szCs w:val="24"/>
        </w:rPr>
        <w:t>Yearly Staff Costs</w:t>
      </w:r>
      <w:r>
        <w:rPr>
          <w:rFonts w:ascii="Times New Roman" w:hAnsi="Times New Roman"/>
          <w:b/>
          <w:spacing w:val="-3"/>
          <w:szCs w:val="24"/>
        </w:rPr>
        <w:t xml:space="preserve"> </w:t>
      </w:r>
    </w:p>
    <w:p w14:paraId="35183013" w14:textId="4B6C6282" w:rsidR="0002495C" w:rsidRPr="00C06AC7" w:rsidRDefault="0002495C" w:rsidP="00374323">
      <w:pPr>
        <w:tabs>
          <w:tab w:val="left" w:pos="1440"/>
        </w:tabs>
        <w:suppressAutoHyphens/>
        <w:ind w:left="720"/>
        <w:rPr>
          <w:rFonts w:ascii="Times New Roman" w:hAnsi="Times New Roman"/>
          <w:b/>
          <w:spacing w:val="-3"/>
          <w:szCs w:val="24"/>
        </w:rPr>
      </w:pPr>
      <w:r w:rsidRPr="0002495C">
        <w:rPr>
          <w:rFonts w:ascii="Times New Roman" w:hAnsi="Times New Roman"/>
          <w:b/>
          <w:spacing w:val="-3"/>
          <w:szCs w:val="24"/>
        </w:rPr>
        <w:t xml:space="preserve">$ </w:t>
      </w:r>
      <w:r w:rsidR="00CD76A4">
        <w:rPr>
          <w:rFonts w:ascii="Times New Roman" w:hAnsi="Times New Roman"/>
          <w:b/>
          <w:spacing w:val="-3"/>
          <w:szCs w:val="24"/>
        </w:rPr>
        <w:t>20,794</w:t>
      </w:r>
    </w:p>
    <w:p w14:paraId="7BF91207" w14:textId="180BF6B6" w:rsidR="0002495C" w:rsidRPr="00C06AC7" w:rsidRDefault="0002495C" w:rsidP="00374323">
      <w:pPr>
        <w:tabs>
          <w:tab w:val="left" w:pos="1440"/>
        </w:tabs>
        <w:suppressAutoHyphens/>
        <w:ind w:left="720"/>
        <w:rPr>
          <w:rFonts w:ascii="Times New Roman" w:hAnsi="Times New Roman"/>
          <w:spacing w:val="-3"/>
          <w:szCs w:val="24"/>
        </w:rPr>
      </w:pPr>
      <w:r w:rsidRPr="00C06AC7">
        <w:rPr>
          <w:rFonts w:ascii="Times New Roman" w:hAnsi="Times New Roman"/>
          <w:spacing w:val="-3"/>
          <w:szCs w:val="24"/>
        </w:rPr>
        <w:t xml:space="preserve">A staff of 3 is required for the operation of the campus-based programs Reallocation process. While the FISAP is the instrument by which institutions request campus-based funding and report program expenditures, the Campus-Based Reallocation Form is used to provide information that is needed prior to the annual submission of the FISAP.  </w:t>
      </w:r>
    </w:p>
    <w:p w14:paraId="1D35A18A" w14:textId="68643D41" w:rsidR="0002495C" w:rsidRDefault="0002495C" w:rsidP="00374323">
      <w:pPr>
        <w:ind w:left="720"/>
        <w:rPr>
          <w:rFonts w:ascii="Times New Roman" w:hAnsi="Times New Roman"/>
          <w:spacing w:val="-3"/>
          <w:szCs w:val="24"/>
        </w:rPr>
      </w:pPr>
      <w:r w:rsidRPr="00C06AC7">
        <w:rPr>
          <w:rFonts w:ascii="Times New Roman" w:hAnsi="Times New Roman"/>
          <w:spacing w:val="-3"/>
          <w:szCs w:val="24"/>
        </w:rPr>
        <w:t>The 3 program staff members include managers, accountants and systems analysts.  Of that staff, each of the three employees worked 120 hours per year on the Reallocation process for a total of 360 hours worked for the office. This process takes approximately two</w:t>
      </w:r>
      <w:r w:rsidR="00CD76A4">
        <w:rPr>
          <w:rFonts w:ascii="Times New Roman" w:hAnsi="Times New Roman"/>
          <w:spacing w:val="-3"/>
          <w:szCs w:val="24"/>
        </w:rPr>
        <w:t xml:space="preserve"> and a</w:t>
      </w:r>
      <w:r w:rsidRPr="00C06AC7">
        <w:rPr>
          <w:rFonts w:ascii="Times New Roman" w:hAnsi="Times New Roman"/>
          <w:spacing w:val="-3"/>
          <w:szCs w:val="24"/>
        </w:rPr>
        <w:t xml:space="preserve"> half-months to complete for a yearly cost of $</w:t>
      </w:r>
      <w:r w:rsidR="00CD76A4">
        <w:rPr>
          <w:rFonts w:ascii="Times New Roman" w:hAnsi="Times New Roman"/>
          <w:spacing w:val="-3"/>
          <w:szCs w:val="24"/>
        </w:rPr>
        <w:t>20,</w:t>
      </w:r>
      <w:r w:rsidR="00D94E33">
        <w:rPr>
          <w:rFonts w:ascii="Times New Roman" w:hAnsi="Times New Roman"/>
          <w:spacing w:val="-3"/>
          <w:szCs w:val="24"/>
        </w:rPr>
        <w:t>793</w:t>
      </w:r>
      <w:r w:rsidRPr="00C06AC7">
        <w:rPr>
          <w:rFonts w:ascii="Times New Roman" w:hAnsi="Times New Roman"/>
          <w:spacing w:val="-3"/>
          <w:szCs w:val="24"/>
        </w:rPr>
        <w:t>.</w:t>
      </w:r>
      <w:r w:rsidR="00D94E33">
        <w:rPr>
          <w:rFonts w:ascii="Times New Roman" w:hAnsi="Times New Roman"/>
          <w:spacing w:val="-3"/>
          <w:szCs w:val="24"/>
        </w:rPr>
        <w:t>6</w:t>
      </w:r>
      <w:r w:rsidRPr="00C06AC7">
        <w:rPr>
          <w:rFonts w:ascii="Times New Roman" w:hAnsi="Times New Roman"/>
          <w:spacing w:val="-3"/>
          <w:szCs w:val="24"/>
        </w:rPr>
        <w:t>0 (120 hours x 3 employees x $5</w:t>
      </w:r>
      <w:r w:rsidR="00D94E33">
        <w:rPr>
          <w:rFonts w:ascii="Times New Roman" w:hAnsi="Times New Roman"/>
          <w:spacing w:val="-3"/>
          <w:szCs w:val="24"/>
        </w:rPr>
        <w:t>7</w:t>
      </w:r>
      <w:r w:rsidRPr="00C06AC7">
        <w:rPr>
          <w:rFonts w:ascii="Times New Roman" w:hAnsi="Times New Roman"/>
          <w:spacing w:val="-3"/>
          <w:szCs w:val="24"/>
        </w:rPr>
        <w:t>.</w:t>
      </w:r>
      <w:r w:rsidR="00D94E33">
        <w:rPr>
          <w:rFonts w:ascii="Times New Roman" w:hAnsi="Times New Roman"/>
          <w:spacing w:val="-3"/>
          <w:szCs w:val="24"/>
        </w:rPr>
        <w:t>76</w:t>
      </w:r>
      <w:r w:rsidRPr="00C06AC7">
        <w:rPr>
          <w:rFonts w:ascii="Times New Roman" w:hAnsi="Times New Roman"/>
          <w:spacing w:val="-3"/>
          <w:szCs w:val="24"/>
        </w:rPr>
        <w:t xml:space="preserve"> average hourly rate).</w:t>
      </w:r>
    </w:p>
    <w:p w14:paraId="2D82DC83" w14:textId="77777777" w:rsidR="0002495C" w:rsidRDefault="0002495C" w:rsidP="00374323">
      <w:pPr>
        <w:tabs>
          <w:tab w:val="left" w:pos="1440"/>
        </w:tabs>
        <w:suppressAutoHyphens/>
        <w:ind w:left="720"/>
        <w:rPr>
          <w:rFonts w:ascii="Times New Roman" w:hAnsi="Times New Roman"/>
          <w:b/>
          <w:spacing w:val="-3"/>
          <w:szCs w:val="24"/>
        </w:rPr>
      </w:pPr>
    </w:p>
    <w:p w14:paraId="10525BF8" w14:textId="77777777" w:rsidR="0002495C" w:rsidRPr="00C06AC7" w:rsidRDefault="0002495C" w:rsidP="00374323">
      <w:pPr>
        <w:tabs>
          <w:tab w:val="left" w:pos="1440"/>
        </w:tabs>
        <w:suppressAutoHyphens/>
        <w:ind w:left="720"/>
        <w:rPr>
          <w:rFonts w:ascii="Times New Roman" w:hAnsi="Times New Roman"/>
          <w:b/>
          <w:spacing w:val="-3"/>
          <w:szCs w:val="24"/>
        </w:rPr>
      </w:pPr>
      <w:r w:rsidRPr="00C06AC7">
        <w:rPr>
          <w:rFonts w:ascii="Times New Roman" w:hAnsi="Times New Roman"/>
          <w:b/>
          <w:spacing w:val="-3"/>
          <w:szCs w:val="24"/>
        </w:rPr>
        <w:t>Reallocation Form Yearly Overhead Costs</w:t>
      </w:r>
      <w:r>
        <w:rPr>
          <w:rFonts w:ascii="Times New Roman" w:hAnsi="Times New Roman"/>
          <w:b/>
          <w:spacing w:val="-3"/>
          <w:szCs w:val="24"/>
        </w:rPr>
        <w:tab/>
      </w:r>
      <w:r>
        <w:rPr>
          <w:rFonts w:ascii="Times New Roman" w:hAnsi="Times New Roman"/>
          <w:b/>
          <w:spacing w:val="-3"/>
          <w:szCs w:val="24"/>
        </w:rPr>
        <w:tab/>
      </w:r>
      <w:r w:rsidRPr="00C06AC7">
        <w:rPr>
          <w:rFonts w:ascii="Times New Roman" w:hAnsi="Times New Roman"/>
          <w:b/>
          <w:spacing w:val="-3"/>
          <w:szCs w:val="24"/>
        </w:rPr>
        <w:t>Yearly Overhead Costs</w:t>
      </w:r>
      <w:r>
        <w:rPr>
          <w:rFonts w:ascii="Times New Roman" w:hAnsi="Times New Roman"/>
          <w:b/>
          <w:spacing w:val="-3"/>
          <w:szCs w:val="24"/>
        </w:rPr>
        <w:t xml:space="preserve"> </w:t>
      </w:r>
      <w:r w:rsidRPr="0002495C">
        <w:rPr>
          <w:rFonts w:ascii="Times New Roman" w:hAnsi="Times New Roman"/>
          <w:b/>
          <w:spacing w:val="-3"/>
          <w:szCs w:val="24"/>
        </w:rPr>
        <w:t>$ 3,003</w:t>
      </w:r>
    </w:p>
    <w:p w14:paraId="429EEC6B" w14:textId="79D67C63" w:rsidR="0002495C" w:rsidRDefault="0002495C" w:rsidP="00374323">
      <w:pPr>
        <w:ind w:left="720"/>
        <w:rPr>
          <w:rFonts w:ascii="Times New Roman" w:hAnsi="Times New Roman"/>
          <w:spacing w:val="-3"/>
          <w:szCs w:val="24"/>
        </w:rPr>
      </w:pPr>
      <w:r w:rsidRPr="00C06AC7">
        <w:rPr>
          <w:rFonts w:ascii="Times New Roman" w:hAnsi="Times New Roman"/>
          <w:spacing w:val="-3"/>
          <w:szCs w:val="24"/>
        </w:rPr>
        <w:t>A standard budget estimate of 16% was used to determine the overhead costs of staff operations including such items as equipment, utilities, work materials, etc.  ($</w:t>
      </w:r>
      <w:r w:rsidR="00D94E33">
        <w:rPr>
          <w:rFonts w:ascii="Times New Roman" w:hAnsi="Times New Roman"/>
          <w:spacing w:val="-3"/>
          <w:szCs w:val="24"/>
        </w:rPr>
        <w:t>20,793</w:t>
      </w:r>
      <w:r w:rsidR="00D94E33" w:rsidRPr="00C06AC7">
        <w:rPr>
          <w:rFonts w:ascii="Times New Roman" w:hAnsi="Times New Roman"/>
          <w:spacing w:val="-3"/>
          <w:szCs w:val="24"/>
        </w:rPr>
        <w:t>.</w:t>
      </w:r>
      <w:r w:rsidR="00D94E33">
        <w:rPr>
          <w:rFonts w:ascii="Times New Roman" w:hAnsi="Times New Roman"/>
          <w:spacing w:val="-3"/>
          <w:szCs w:val="24"/>
        </w:rPr>
        <w:t>6</w:t>
      </w:r>
      <w:r w:rsidR="00D94E33" w:rsidRPr="00C06AC7">
        <w:rPr>
          <w:rFonts w:ascii="Times New Roman" w:hAnsi="Times New Roman"/>
          <w:spacing w:val="-3"/>
          <w:szCs w:val="24"/>
        </w:rPr>
        <w:t xml:space="preserve">0 </w:t>
      </w:r>
      <w:r w:rsidRPr="00C06AC7">
        <w:rPr>
          <w:rFonts w:ascii="Times New Roman" w:hAnsi="Times New Roman"/>
          <w:spacing w:val="-3"/>
          <w:szCs w:val="24"/>
        </w:rPr>
        <w:t>x 16% = $3,</w:t>
      </w:r>
      <w:r w:rsidR="007F7ABC">
        <w:rPr>
          <w:rFonts w:ascii="Times New Roman" w:hAnsi="Times New Roman"/>
          <w:spacing w:val="-3"/>
          <w:szCs w:val="24"/>
        </w:rPr>
        <w:t>326.88</w:t>
      </w:r>
      <w:r w:rsidRPr="00C06AC7">
        <w:rPr>
          <w:rFonts w:ascii="Times New Roman" w:hAnsi="Times New Roman"/>
          <w:spacing w:val="-3"/>
          <w:szCs w:val="24"/>
        </w:rPr>
        <w:t>)</w:t>
      </w:r>
    </w:p>
    <w:p w14:paraId="65E0AEF8" w14:textId="4E4BB458" w:rsidR="0002495C" w:rsidRDefault="0002495C" w:rsidP="00374323">
      <w:pPr>
        <w:ind w:left="720"/>
        <w:rPr>
          <w:rFonts w:ascii="Times New Roman" w:hAnsi="Times New Roman"/>
          <w:b/>
          <w:spacing w:val="-3"/>
          <w:szCs w:val="24"/>
        </w:rPr>
      </w:pPr>
      <w:r w:rsidRPr="00C06AC7">
        <w:rPr>
          <w:rFonts w:ascii="Times New Roman" w:hAnsi="Times New Roman"/>
          <w:b/>
          <w:spacing w:val="-3"/>
          <w:szCs w:val="24"/>
        </w:rPr>
        <w:t>Total Staff and Overhead Costs</w:t>
      </w:r>
      <w:r w:rsidR="00374323">
        <w:rPr>
          <w:rFonts w:ascii="Times New Roman" w:hAnsi="Times New Roman"/>
          <w:b/>
          <w:spacing w:val="-3"/>
          <w:szCs w:val="24"/>
        </w:rPr>
        <w:tab/>
      </w:r>
      <w:r w:rsidR="00374323">
        <w:rPr>
          <w:rFonts w:ascii="Times New Roman" w:hAnsi="Times New Roman"/>
          <w:b/>
          <w:spacing w:val="-3"/>
          <w:szCs w:val="24"/>
        </w:rPr>
        <w:tab/>
      </w:r>
      <w:r w:rsidR="00374323">
        <w:rPr>
          <w:rFonts w:ascii="Times New Roman" w:hAnsi="Times New Roman"/>
          <w:b/>
          <w:spacing w:val="-3"/>
          <w:szCs w:val="24"/>
        </w:rPr>
        <w:tab/>
      </w:r>
      <w:r w:rsidR="00374323">
        <w:rPr>
          <w:rFonts w:ascii="Times New Roman" w:hAnsi="Times New Roman"/>
          <w:b/>
          <w:spacing w:val="-3"/>
          <w:szCs w:val="24"/>
        </w:rPr>
        <w:tab/>
      </w:r>
      <w:r w:rsidR="00374323">
        <w:rPr>
          <w:rFonts w:ascii="Times New Roman" w:hAnsi="Times New Roman"/>
          <w:b/>
          <w:spacing w:val="-3"/>
          <w:szCs w:val="24"/>
        </w:rPr>
        <w:tab/>
      </w:r>
      <w:r>
        <w:rPr>
          <w:rFonts w:ascii="Times New Roman" w:hAnsi="Times New Roman"/>
          <w:b/>
          <w:spacing w:val="-3"/>
          <w:szCs w:val="24"/>
        </w:rPr>
        <w:tab/>
      </w:r>
      <w:r w:rsidRPr="0002495C">
        <w:rPr>
          <w:rFonts w:ascii="Times New Roman" w:hAnsi="Times New Roman"/>
          <w:b/>
          <w:spacing w:val="-3"/>
          <w:szCs w:val="24"/>
        </w:rPr>
        <w:t>$ 2</w:t>
      </w:r>
      <w:r w:rsidR="00131CAA">
        <w:rPr>
          <w:rFonts w:ascii="Times New Roman" w:hAnsi="Times New Roman"/>
          <w:b/>
          <w:spacing w:val="-3"/>
          <w:szCs w:val="24"/>
        </w:rPr>
        <w:t>4</w:t>
      </w:r>
      <w:r w:rsidRPr="0002495C">
        <w:rPr>
          <w:rFonts w:ascii="Times New Roman" w:hAnsi="Times New Roman"/>
          <w:b/>
          <w:spacing w:val="-3"/>
          <w:szCs w:val="24"/>
        </w:rPr>
        <w:t>,</w:t>
      </w:r>
      <w:r w:rsidR="00131CAA">
        <w:rPr>
          <w:rFonts w:ascii="Times New Roman" w:hAnsi="Times New Roman"/>
          <w:b/>
          <w:spacing w:val="-3"/>
          <w:szCs w:val="24"/>
        </w:rPr>
        <w:t>120</w:t>
      </w:r>
    </w:p>
    <w:p w14:paraId="77A541B9" w14:textId="77777777" w:rsidR="00374323" w:rsidRDefault="00374323" w:rsidP="00374323">
      <w:pPr>
        <w:ind w:left="720"/>
        <w:rPr>
          <w:rFonts w:ascii="Times New Roman" w:hAnsi="Times New Roman"/>
          <w:spacing w:val="-3"/>
          <w:szCs w:val="24"/>
        </w:rPr>
      </w:pPr>
    </w:p>
    <w:p w14:paraId="19D74A0D" w14:textId="77777777" w:rsidR="0002495C" w:rsidRPr="00C06AC7" w:rsidRDefault="0002495C" w:rsidP="00374323">
      <w:pPr>
        <w:ind w:left="720"/>
        <w:rPr>
          <w:rFonts w:ascii="Times New Roman" w:hAnsi="Times New Roman"/>
          <w:szCs w:val="24"/>
        </w:rPr>
      </w:pPr>
      <w:r w:rsidRPr="00C06AC7">
        <w:rPr>
          <w:rFonts w:ascii="Times New Roman" w:hAnsi="Times New Roman"/>
          <w:b/>
          <w:spacing w:val="-3"/>
          <w:szCs w:val="24"/>
        </w:rPr>
        <w:t>FISAP and Reallocation Form</w:t>
      </w:r>
      <w:r w:rsidRPr="00C06AC7">
        <w:rPr>
          <w:rFonts w:ascii="Times New Roman" w:hAnsi="Times New Roman"/>
          <w:spacing w:val="-3"/>
          <w:szCs w:val="24"/>
        </w:rPr>
        <w:t xml:space="preserve"> </w:t>
      </w:r>
      <w:r w:rsidRPr="00C06AC7">
        <w:rPr>
          <w:rFonts w:ascii="Times New Roman" w:hAnsi="Times New Roman"/>
          <w:b/>
          <w:spacing w:val="-3"/>
          <w:szCs w:val="24"/>
        </w:rPr>
        <w:t>Combined Total Cost to Federal Government</w:t>
      </w:r>
    </w:p>
    <w:p w14:paraId="7340814D" w14:textId="77777777" w:rsidR="0002495C" w:rsidRPr="00C06AC7" w:rsidRDefault="0002495C" w:rsidP="00374323">
      <w:pPr>
        <w:tabs>
          <w:tab w:val="left" w:pos="1440"/>
        </w:tabs>
        <w:suppressAutoHyphens/>
        <w:ind w:left="720"/>
        <w:rPr>
          <w:rFonts w:ascii="Times New Roman" w:hAnsi="Times New Roman"/>
          <w:spacing w:val="-3"/>
          <w:szCs w:val="24"/>
        </w:rPr>
      </w:pPr>
      <w:r w:rsidRPr="00C06AC7">
        <w:rPr>
          <w:rFonts w:ascii="Times New Roman" w:hAnsi="Times New Roman"/>
          <w:spacing w:val="-3"/>
          <w:szCs w:val="24"/>
        </w:rPr>
        <w:t>Cost for Development of FISAP on the Web</w:t>
      </w:r>
      <w:r>
        <w:rPr>
          <w:rFonts w:ascii="Times New Roman" w:hAnsi="Times New Roman"/>
          <w:spacing w:val="-3"/>
          <w:szCs w:val="24"/>
        </w:rPr>
        <w:tab/>
      </w:r>
      <w:r>
        <w:rPr>
          <w:rFonts w:ascii="Times New Roman" w:hAnsi="Times New Roman"/>
          <w:spacing w:val="-3"/>
          <w:szCs w:val="24"/>
        </w:rPr>
        <w:tab/>
      </w:r>
      <w:r w:rsidRPr="00C06AC7">
        <w:rPr>
          <w:rFonts w:ascii="Times New Roman" w:hAnsi="Times New Roman"/>
          <w:spacing w:val="-3"/>
          <w:szCs w:val="24"/>
        </w:rPr>
        <w:t xml:space="preserve">$ </w:t>
      </w:r>
      <w:r w:rsidR="00374323">
        <w:rPr>
          <w:rFonts w:ascii="Times New Roman" w:hAnsi="Times New Roman"/>
          <w:spacing w:val="-3"/>
          <w:szCs w:val="24"/>
        </w:rPr>
        <w:t xml:space="preserve"> </w:t>
      </w:r>
      <w:r w:rsidRPr="00C06AC7">
        <w:rPr>
          <w:rFonts w:ascii="Times New Roman" w:hAnsi="Times New Roman"/>
          <w:spacing w:val="-3"/>
          <w:szCs w:val="24"/>
        </w:rPr>
        <w:t xml:space="preserve">    </w:t>
      </w:r>
      <w:r>
        <w:rPr>
          <w:rFonts w:ascii="Times New Roman" w:hAnsi="Times New Roman"/>
          <w:spacing w:val="-3"/>
          <w:szCs w:val="24"/>
        </w:rPr>
        <w:t xml:space="preserve">         0</w:t>
      </w:r>
    </w:p>
    <w:p w14:paraId="0CAD6A1A" w14:textId="33DDBF54" w:rsidR="0064182E" w:rsidRDefault="0002495C" w:rsidP="00374323">
      <w:pPr>
        <w:ind w:left="720"/>
        <w:rPr>
          <w:rFonts w:ascii="Times New Roman" w:hAnsi="Times New Roman"/>
          <w:spacing w:val="-3"/>
          <w:szCs w:val="24"/>
        </w:rPr>
      </w:pPr>
      <w:r w:rsidRPr="00C06AC7">
        <w:rPr>
          <w:rFonts w:ascii="Times New Roman" w:hAnsi="Times New Roman"/>
          <w:spacing w:val="-3"/>
          <w:szCs w:val="24"/>
        </w:rPr>
        <w:t>O&amp;M Costs to the Federal Government</w:t>
      </w:r>
      <w:r>
        <w:rPr>
          <w:rFonts w:ascii="Times New Roman" w:hAnsi="Times New Roman"/>
          <w:spacing w:val="-3"/>
          <w:szCs w:val="24"/>
        </w:rPr>
        <w:tab/>
      </w:r>
      <w:r>
        <w:rPr>
          <w:rFonts w:ascii="Times New Roman" w:hAnsi="Times New Roman"/>
          <w:spacing w:val="-3"/>
          <w:szCs w:val="24"/>
        </w:rPr>
        <w:tab/>
      </w:r>
      <w:r w:rsidRPr="00C06AC7">
        <w:rPr>
          <w:rFonts w:ascii="Times New Roman" w:hAnsi="Times New Roman"/>
          <w:spacing w:val="-3"/>
          <w:szCs w:val="24"/>
        </w:rPr>
        <w:t xml:space="preserve">$    </w:t>
      </w:r>
      <w:r w:rsidR="005473AF">
        <w:rPr>
          <w:rFonts w:ascii="Times New Roman" w:hAnsi="Times New Roman"/>
          <w:spacing w:val="-3"/>
          <w:szCs w:val="24"/>
        </w:rPr>
        <w:t>531,405</w:t>
      </w:r>
    </w:p>
    <w:p w14:paraId="73CC161F" w14:textId="63AEC11E" w:rsidR="0002495C" w:rsidRPr="00374323" w:rsidRDefault="0002495C" w:rsidP="00374323">
      <w:pPr>
        <w:ind w:left="720"/>
        <w:rPr>
          <w:rFonts w:ascii="Times New Roman" w:hAnsi="Times New Roman"/>
          <w:spacing w:val="-3"/>
          <w:szCs w:val="24"/>
          <w:u w:val="single"/>
        </w:rPr>
      </w:pPr>
      <w:r w:rsidRPr="00374323">
        <w:rPr>
          <w:rFonts w:ascii="Times New Roman" w:hAnsi="Times New Roman"/>
          <w:spacing w:val="-3"/>
          <w:szCs w:val="24"/>
          <w:u w:val="single"/>
        </w:rPr>
        <w:t>Staff Operations and Overhead Costs</w:t>
      </w:r>
      <w:r w:rsidRPr="00374323">
        <w:rPr>
          <w:rFonts w:ascii="Times New Roman" w:hAnsi="Times New Roman"/>
          <w:spacing w:val="-3"/>
          <w:szCs w:val="24"/>
          <w:u w:val="single"/>
        </w:rPr>
        <w:tab/>
      </w:r>
      <w:r w:rsidRPr="00374323">
        <w:rPr>
          <w:rFonts w:ascii="Times New Roman" w:hAnsi="Times New Roman"/>
          <w:spacing w:val="-3"/>
          <w:szCs w:val="24"/>
          <w:u w:val="single"/>
        </w:rPr>
        <w:tab/>
      </w:r>
      <w:r w:rsidRPr="00374323">
        <w:rPr>
          <w:rFonts w:ascii="Times New Roman" w:hAnsi="Times New Roman"/>
          <w:spacing w:val="-3"/>
          <w:szCs w:val="24"/>
          <w:u w:val="single"/>
        </w:rPr>
        <w:tab/>
        <w:t>$ 1,0</w:t>
      </w:r>
      <w:r w:rsidR="00061726">
        <w:rPr>
          <w:rFonts w:ascii="Times New Roman" w:hAnsi="Times New Roman"/>
          <w:spacing w:val="-3"/>
          <w:szCs w:val="24"/>
          <w:u w:val="single"/>
        </w:rPr>
        <w:t>38,664</w:t>
      </w:r>
    </w:p>
    <w:p w14:paraId="7779A9AE" w14:textId="22AE6C7B" w:rsidR="0002495C" w:rsidRPr="00374323" w:rsidRDefault="0002495C" w:rsidP="00374323">
      <w:pPr>
        <w:ind w:left="720"/>
        <w:rPr>
          <w:rFonts w:ascii="Times New Roman" w:hAnsi="Times New Roman"/>
          <w:szCs w:val="24"/>
          <w:u w:val="double"/>
        </w:rPr>
      </w:pPr>
      <w:r w:rsidRPr="00374323">
        <w:rPr>
          <w:rFonts w:ascii="Times New Roman" w:hAnsi="Times New Roman"/>
          <w:b/>
          <w:spacing w:val="-3"/>
          <w:szCs w:val="24"/>
          <w:u w:val="double"/>
        </w:rPr>
        <w:t>Total</w:t>
      </w:r>
      <w:r w:rsidRPr="00374323">
        <w:rPr>
          <w:rFonts w:ascii="Times New Roman" w:hAnsi="Times New Roman"/>
          <w:b/>
          <w:spacing w:val="-3"/>
          <w:szCs w:val="24"/>
          <w:u w:val="double"/>
        </w:rPr>
        <w:tab/>
      </w:r>
      <w:r w:rsidRPr="00374323">
        <w:rPr>
          <w:rFonts w:ascii="Times New Roman" w:hAnsi="Times New Roman"/>
          <w:b/>
          <w:spacing w:val="-3"/>
          <w:szCs w:val="24"/>
          <w:u w:val="double"/>
        </w:rPr>
        <w:tab/>
      </w:r>
      <w:r w:rsidRPr="00374323">
        <w:rPr>
          <w:rFonts w:ascii="Times New Roman" w:hAnsi="Times New Roman"/>
          <w:b/>
          <w:spacing w:val="-3"/>
          <w:szCs w:val="24"/>
          <w:u w:val="double"/>
        </w:rPr>
        <w:tab/>
      </w:r>
      <w:r w:rsidRPr="00374323">
        <w:rPr>
          <w:rFonts w:ascii="Times New Roman" w:hAnsi="Times New Roman"/>
          <w:b/>
          <w:spacing w:val="-3"/>
          <w:szCs w:val="24"/>
          <w:u w:val="double"/>
        </w:rPr>
        <w:tab/>
      </w:r>
      <w:r w:rsidRPr="00374323">
        <w:rPr>
          <w:rFonts w:ascii="Times New Roman" w:hAnsi="Times New Roman"/>
          <w:b/>
          <w:spacing w:val="-3"/>
          <w:szCs w:val="24"/>
          <w:u w:val="double"/>
        </w:rPr>
        <w:tab/>
      </w:r>
      <w:r w:rsidRPr="00374323">
        <w:rPr>
          <w:rFonts w:ascii="Times New Roman" w:hAnsi="Times New Roman"/>
          <w:b/>
          <w:spacing w:val="-3"/>
          <w:szCs w:val="24"/>
          <w:u w:val="double"/>
        </w:rPr>
        <w:tab/>
      </w:r>
      <w:r w:rsidRPr="00374323">
        <w:rPr>
          <w:rFonts w:ascii="Times New Roman" w:hAnsi="Times New Roman"/>
          <w:b/>
          <w:spacing w:val="-3"/>
          <w:szCs w:val="24"/>
          <w:u w:val="double"/>
        </w:rPr>
        <w:tab/>
        <w:t>$</w:t>
      </w:r>
      <w:r w:rsidR="00374323" w:rsidRPr="00374323">
        <w:rPr>
          <w:rFonts w:ascii="Times New Roman" w:hAnsi="Times New Roman"/>
          <w:b/>
          <w:spacing w:val="-3"/>
          <w:szCs w:val="24"/>
          <w:u w:val="double"/>
        </w:rPr>
        <w:t xml:space="preserve"> </w:t>
      </w:r>
      <w:r w:rsidRPr="00374323">
        <w:rPr>
          <w:rFonts w:ascii="Times New Roman" w:hAnsi="Times New Roman"/>
          <w:b/>
          <w:spacing w:val="-3"/>
          <w:szCs w:val="24"/>
          <w:u w:val="double"/>
        </w:rPr>
        <w:t>1,</w:t>
      </w:r>
      <w:r w:rsidR="00C50023">
        <w:rPr>
          <w:rFonts w:ascii="Times New Roman" w:hAnsi="Times New Roman"/>
          <w:b/>
          <w:spacing w:val="-3"/>
          <w:szCs w:val="24"/>
          <w:u w:val="double"/>
        </w:rPr>
        <w:t>570</w:t>
      </w:r>
      <w:r w:rsidRPr="00374323">
        <w:rPr>
          <w:rFonts w:ascii="Times New Roman" w:hAnsi="Times New Roman"/>
          <w:b/>
          <w:spacing w:val="-3"/>
          <w:szCs w:val="24"/>
          <w:u w:val="double"/>
        </w:rPr>
        <w:t>,</w:t>
      </w:r>
      <w:r w:rsidR="00D531BD">
        <w:rPr>
          <w:rFonts w:ascii="Times New Roman" w:hAnsi="Times New Roman"/>
          <w:b/>
          <w:spacing w:val="-3"/>
          <w:szCs w:val="24"/>
          <w:u w:val="double"/>
        </w:rPr>
        <w:t>069</w:t>
      </w:r>
    </w:p>
    <w:p w14:paraId="116F7352" w14:textId="77777777" w:rsidR="0002495C" w:rsidRPr="00C06AC7" w:rsidRDefault="0002495C" w:rsidP="0064182E">
      <w:pPr>
        <w:rPr>
          <w:rFonts w:ascii="Times New Roman" w:hAnsi="Times New Roman"/>
          <w:szCs w:val="24"/>
        </w:rPr>
      </w:pPr>
    </w:p>
    <w:p w14:paraId="7BA7D50C" w14:textId="77777777" w:rsidR="00386054" w:rsidRPr="001B7DB7"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1B7DB7">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1B7DB7">
        <w:rPr>
          <w:rFonts w:ascii="Times New Roman" w:hAnsi="Times New Roman"/>
          <w:szCs w:val="24"/>
        </w:rPr>
        <w:t xml:space="preserve">totals for </w:t>
      </w:r>
      <w:r w:rsidRPr="001B7DB7">
        <w:rPr>
          <w:rFonts w:ascii="Times New Roman" w:hAnsi="Times New Roman"/>
          <w:szCs w:val="24"/>
        </w:rPr>
        <w:t>changes in burden hours</w:t>
      </w:r>
      <w:r w:rsidR="002473CE" w:rsidRPr="001B7DB7">
        <w:rPr>
          <w:rFonts w:ascii="Times New Roman" w:hAnsi="Times New Roman"/>
          <w:szCs w:val="24"/>
        </w:rPr>
        <w:t>, responses</w:t>
      </w:r>
      <w:r w:rsidRPr="001B7DB7">
        <w:rPr>
          <w:rFonts w:ascii="Times New Roman" w:hAnsi="Times New Roman"/>
          <w:szCs w:val="24"/>
        </w:rPr>
        <w:t xml:space="preserve"> and cost</w:t>
      </w:r>
      <w:r w:rsidR="002473CE" w:rsidRPr="001B7DB7">
        <w:rPr>
          <w:rFonts w:ascii="Times New Roman" w:hAnsi="Times New Roman"/>
          <w:szCs w:val="24"/>
        </w:rPr>
        <w:t>s</w:t>
      </w:r>
      <w:r w:rsidRPr="001B7DB7">
        <w:rPr>
          <w:rFonts w:ascii="Times New Roman" w:hAnsi="Times New Roman"/>
          <w:szCs w:val="24"/>
        </w:rPr>
        <w:t xml:space="preserve"> </w:t>
      </w:r>
      <w:r w:rsidR="002473CE" w:rsidRPr="001B7DB7">
        <w:rPr>
          <w:rFonts w:ascii="Times New Roman" w:hAnsi="Times New Roman"/>
          <w:szCs w:val="24"/>
        </w:rPr>
        <w:t>(if applicable)</w:t>
      </w:r>
      <w:r w:rsidRPr="001B7DB7">
        <w:rPr>
          <w:rFonts w:ascii="Times New Roman" w:hAnsi="Times New Roman"/>
          <w:szCs w:val="24"/>
        </w:rPr>
        <w:t>.</w:t>
      </w:r>
    </w:p>
    <w:p w14:paraId="70A51967" w14:textId="77777777" w:rsidR="00F77772" w:rsidRPr="001B7DB7" w:rsidRDefault="00F77772" w:rsidP="00B10088">
      <w:pPr>
        <w:tabs>
          <w:tab w:val="left" w:pos="-720"/>
        </w:tabs>
        <w:suppressAutoHyphens/>
        <w:ind w:left="720"/>
        <w:rPr>
          <w:rFonts w:ascii="Times New Roman" w:hAnsi="Times New Roman"/>
          <w:szCs w:val="24"/>
        </w:rPr>
      </w:pPr>
    </w:p>
    <w:p w14:paraId="08CC81ED" w14:textId="19722040" w:rsidR="0064182E" w:rsidRDefault="0064182E" w:rsidP="0064182E">
      <w:pPr>
        <w:ind w:left="720"/>
        <w:rPr>
          <w:rFonts w:ascii="Times New Roman" w:hAnsi="Times New Roman"/>
          <w:szCs w:val="24"/>
        </w:rPr>
      </w:pPr>
      <w:r w:rsidRPr="00C06AC7">
        <w:rPr>
          <w:rFonts w:ascii="Times New Roman" w:hAnsi="Times New Roman"/>
          <w:szCs w:val="24"/>
        </w:rPr>
        <w:t xml:space="preserve">There is a </w:t>
      </w:r>
      <w:r w:rsidR="00D64111">
        <w:rPr>
          <w:rFonts w:ascii="Times New Roman" w:hAnsi="Times New Roman"/>
          <w:szCs w:val="24"/>
        </w:rPr>
        <w:t xml:space="preserve">slight </w:t>
      </w:r>
      <w:r w:rsidRPr="00C06AC7">
        <w:rPr>
          <w:rFonts w:ascii="Times New Roman" w:hAnsi="Times New Roman"/>
          <w:szCs w:val="24"/>
        </w:rPr>
        <w:t xml:space="preserve">decrease in the number of institutions filing the FISAP and Reallocation forms, so there is a decrease in the number of corresponding burden hours, as </w:t>
      </w:r>
      <w:r w:rsidR="00374323">
        <w:rPr>
          <w:rFonts w:ascii="Times New Roman" w:hAnsi="Times New Roman"/>
          <w:szCs w:val="24"/>
        </w:rPr>
        <w:t>noted</w:t>
      </w:r>
      <w:r w:rsidRPr="00C06AC7">
        <w:rPr>
          <w:rFonts w:ascii="Times New Roman" w:hAnsi="Times New Roman"/>
          <w:szCs w:val="24"/>
        </w:rPr>
        <w:t xml:space="preserve"> below.</w:t>
      </w:r>
    </w:p>
    <w:p w14:paraId="28A11E2A" w14:textId="77777777" w:rsidR="00374323" w:rsidRDefault="00374323" w:rsidP="0064182E">
      <w:pPr>
        <w:ind w:left="720"/>
        <w:rPr>
          <w:rFonts w:ascii="Times New Roman" w:hAnsi="Times New Roman"/>
          <w:szCs w:val="24"/>
        </w:rPr>
      </w:pPr>
    </w:p>
    <w:p w14:paraId="480F0C85" w14:textId="1262960F" w:rsidR="00374323" w:rsidRDefault="00374323" w:rsidP="0064182E">
      <w:pPr>
        <w:ind w:left="720"/>
        <w:rPr>
          <w:rFonts w:ascii="Times New Roman" w:hAnsi="Times New Roman"/>
          <w:szCs w:val="24"/>
        </w:rPr>
      </w:pPr>
      <w:r w:rsidRPr="00C06AC7">
        <w:rPr>
          <w:rFonts w:ascii="Times New Roman" w:hAnsi="Times New Roman"/>
          <w:szCs w:val="24"/>
        </w:rPr>
        <w:t>Current FISAP &amp; Reallocation Form Total Annual Burden Hours</w:t>
      </w:r>
      <w:r>
        <w:rPr>
          <w:rFonts w:ascii="Times New Roman" w:hAnsi="Times New Roman"/>
          <w:szCs w:val="24"/>
        </w:rPr>
        <w:tab/>
      </w:r>
      <w:r>
        <w:rPr>
          <w:rFonts w:ascii="Times New Roman" w:hAnsi="Times New Roman"/>
          <w:szCs w:val="24"/>
        </w:rPr>
        <w:tab/>
      </w:r>
      <w:r w:rsidR="00DB783E">
        <w:rPr>
          <w:rFonts w:ascii="Times New Roman" w:hAnsi="Times New Roman"/>
          <w:szCs w:val="24"/>
        </w:rPr>
        <w:t xml:space="preserve"> </w:t>
      </w:r>
      <w:r w:rsidR="00132270">
        <w:rPr>
          <w:rFonts w:ascii="Times New Roman" w:hAnsi="Times New Roman"/>
          <w:szCs w:val="24"/>
        </w:rPr>
        <w:t>91,348</w:t>
      </w:r>
    </w:p>
    <w:p w14:paraId="04602D4D" w14:textId="4B22D516" w:rsidR="00374323" w:rsidRDefault="00374323" w:rsidP="0064182E">
      <w:pPr>
        <w:ind w:left="720"/>
        <w:rPr>
          <w:rFonts w:ascii="Times New Roman" w:hAnsi="Times New Roman"/>
          <w:szCs w:val="24"/>
        </w:rPr>
      </w:pPr>
      <w:r w:rsidRPr="00C06AC7">
        <w:rPr>
          <w:rFonts w:ascii="Times New Roman" w:hAnsi="Times New Roman"/>
          <w:szCs w:val="24"/>
        </w:rPr>
        <w:t>Changes to FISAP &amp; Reallocation Form Total Annual Burden Hours</w:t>
      </w:r>
      <w:r>
        <w:rPr>
          <w:rFonts w:ascii="Times New Roman" w:hAnsi="Times New Roman"/>
          <w:szCs w:val="24"/>
        </w:rPr>
        <w:tab/>
        <w:t xml:space="preserve"> </w:t>
      </w:r>
      <w:r w:rsidRPr="00C06AC7">
        <w:rPr>
          <w:rFonts w:ascii="Times New Roman" w:hAnsi="Times New Roman"/>
          <w:szCs w:val="24"/>
        </w:rPr>
        <w:t>-</w:t>
      </w:r>
      <w:r w:rsidR="00132270">
        <w:rPr>
          <w:rFonts w:ascii="Times New Roman" w:hAnsi="Times New Roman"/>
          <w:szCs w:val="24"/>
        </w:rPr>
        <w:t>1,502</w:t>
      </w:r>
    </w:p>
    <w:p w14:paraId="78B6946C" w14:textId="2ADD99D0" w:rsidR="00374323" w:rsidRDefault="00374323" w:rsidP="0064182E">
      <w:pPr>
        <w:ind w:left="720"/>
        <w:rPr>
          <w:rFonts w:ascii="Times New Roman" w:hAnsi="Times New Roman"/>
          <w:szCs w:val="24"/>
        </w:rPr>
      </w:pPr>
      <w:r w:rsidRPr="00C06AC7">
        <w:rPr>
          <w:rFonts w:ascii="Times New Roman" w:hAnsi="Times New Roman"/>
          <w:szCs w:val="24"/>
        </w:rPr>
        <w:t>New proposed FISAP &amp; Reallocation Form Total Annual Burden Hours</w:t>
      </w:r>
      <w:r>
        <w:rPr>
          <w:rFonts w:ascii="Times New Roman" w:hAnsi="Times New Roman"/>
          <w:szCs w:val="24"/>
        </w:rPr>
        <w:tab/>
      </w:r>
      <w:r w:rsidR="00DB783E">
        <w:rPr>
          <w:rFonts w:ascii="Times New Roman" w:hAnsi="Times New Roman"/>
          <w:szCs w:val="24"/>
        </w:rPr>
        <w:t xml:space="preserve"> 89,846</w:t>
      </w:r>
    </w:p>
    <w:p w14:paraId="0F68EEF2" w14:textId="77777777" w:rsidR="00374323" w:rsidRPr="00C06AC7" w:rsidRDefault="00374323" w:rsidP="0064182E">
      <w:pPr>
        <w:ind w:left="720"/>
        <w:rPr>
          <w:rFonts w:ascii="Times New Roman" w:hAnsi="Times New Roman"/>
          <w:szCs w:val="24"/>
        </w:rPr>
      </w:pPr>
    </w:p>
    <w:p w14:paraId="47A36932" w14:textId="76E5E241" w:rsidR="00386054" w:rsidRPr="001B7DB7" w:rsidRDefault="00386054" w:rsidP="00B10088">
      <w:pPr>
        <w:pStyle w:val="ListParagraph"/>
        <w:numPr>
          <w:ilvl w:val="0"/>
          <w:numId w:val="13"/>
        </w:numPr>
        <w:tabs>
          <w:tab w:val="left" w:pos="-720"/>
        </w:tabs>
        <w:suppressAutoHyphens/>
        <w:ind w:left="450" w:hanging="446"/>
        <w:contextualSpacing w:val="0"/>
        <w:rPr>
          <w:rStyle w:val="a"/>
          <w:rFonts w:ascii="Times New Roman" w:hAnsi="Times New Roman"/>
          <w:szCs w:val="24"/>
        </w:rPr>
      </w:pPr>
      <w:r w:rsidRPr="001B7DB7">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F77772" w:rsidRPr="001B7DB7">
        <w:rPr>
          <w:rStyle w:val="a"/>
          <w:rFonts w:ascii="Times New Roman" w:hAnsi="Times New Roman"/>
          <w:szCs w:val="24"/>
        </w:rPr>
        <w:t>.</w:t>
      </w:r>
    </w:p>
    <w:p w14:paraId="63076E3E" w14:textId="77777777" w:rsidR="00F77772" w:rsidRPr="001B7DB7" w:rsidRDefault="00F77772" w:rsidP="00F77772">
      <w:pPr>
        <w:pStyle w:val="ListParagraph"/>
        <w:rPr>
          <w:rFonts w:ascii="Times New Roman" w:hAnsi="Times New Roman"/>
          <w:szCs w:val="24"/>
        </w:rPr>
      </w:pPr>
    </w:p>
    <w:p w14:paraId="2F1D1A84" w14:textId="6C25CBAD" w:rsidR="0064182E" w:rsidRPr="00C06AC7" w:rsidRDefault="0064182E" w:rsidP="0064182E">
      <w:pPr>
        <w:tabs>
          <w:tab w:val="left" w:pos="-720"/>
        </w:tabs>
        <w:suppressAutoHyphens/>
        <w:ind w:left="720"/>
        <w:rPr>
          <w:rFonts w:ascii="Times New Roman" w:hAnsi="Times New Roman"/>
          <w:szCs w:val="24"/>
        </w:rPr>
      </w:pPr>
      <w:r w:rsidRPr="00C06AC7">
        <w:rPr>
          <w:rFonts w:ascii="Times New Roman" w:hAnsi="Times New Roman"/>
          <w:szCs w:val="24"/>
        </w:rPr>
        <w:t>This information collected on the FISAP and the Reallocation form is not collected for statistical publication</w:t>
      </w:r>
      <w:r w:rsidR="00DB783E">
        <w:rPr>
          <w:rFonts w:ascii="Times New Roman" w:hAnsi="Times New Roman"/>
          <w:szCs w:val="24"/>
        </w:rPr>
        <w:t>.</w:t>
      </w:r>
    </w:p>
    <w:p w14:paraId="0A8EF334" w14:textId="77777777" w:rsidR="00F77772" w:rsidRPr="001B7DB7" w:rsidRDefault="00F77772" w:rsidP="00B10088">
      <w:pPr>
        <w:pStyle w:val="ListParagraph"/>
        <w:tabs>
          <w:tab w:val="left" w:pos="-720"/>
        </w:tabs>
        <w:suppressAutoHyphens/>
        <w:contextualSpacing w:val="0"/>
        <w:rPr>
          <w:rFonts w:ascii="Times New Roman" w:hAnsi="Times New Roman"/>
          <w:szCs w:val="24"/>
        </w:rPr>
      </w:pPr>
    </w:p>
    <w:p w14:paraId="2914BCAD" w14:textId="77777777" w:rsidR="00386054" w:rsidRPr="001B7DB7" w:rsidRDefault="00386054" w:rsidP="00B10088">
      <w:pPr>
        <w:pStyle w:val="ListParagraph"/>
        <w:numPr>
          <w:ilvl w:val="0"/>
          <w:numId w:val="13"/>
        </w:numPr>
        <w:tabs>
          <w:tab w:val="left" w:pos="-720"/>
        </w:tabs>
        <w:suppressAutoHyphens/>
        <w:ind w:left="540" w:hanging="547"/>
        <w:contextualSpacing w:val="0"/>
        <w:rPr>
          <w:rStyle w:val="a"/>
          <w:rFonts w:ascii="Times New Roman" w:hAnsi="Times New Roman"/>
          <w:szCs w:val="24"/>
        </w:rPr>
      </w:pPr>
      <w:r w:rsidRPr="001B7DB7">
        <w:rPr>
          <w:rStyle w:val="a"/>
          <w:rFonts w:ascii="Times New Roman" w:hAnsi="Times New Roman"/>
          <w:szCs w:val="24"/>
        </w:rPr>
        <w:t>If seeking approval to not display the expiration date for OMB approval of the information collection, explain the reasons that display would be inappropriate.</w:t>
      </w:r>
    </w:p>
    <w:p w14:paraId="1B9707D3" w14:textId="77777777" w:rsidR="00F77772" w:rsidRDefault="00F77772" w:rsidP="00B10088">
      <w:pPr>
        <w:tabs>
          <w:tab w:val="left" w:pos="-720"/>
        </w:tabs>
        <w:suppressAutoHyphens/>
        <w:ind w:left="720"/>
        <w:rPr>
          <w:rFonts w:ascii="Times New Roman" w:hAnsi="Times New Roman"/>
          <w:szCs w:val="24"/>
        </w:rPr>
      </w:pPr>
    </w:p>
    <w:p w14:paraId="0C13EE5D" w14:textId="77777777" w:rsidR="0064182E" w:rsidRPr="00C06AC7" w:rsidRDefault="0064182E" w:rsidP="0064182E">
      <w:pPr>
        <w:tabs>
          <w:tab w:val="left" w:pos="-720"/>
        </w:tabs>
        <w:suppressAutoHyphens/>
        <w:ind w:left="720"/>
        <w:rPr>
          <w:rFonts w:ascii="Times New Roman" w:hAnsi="Times New Roman"/>
          <w:szCs w:val="24"/>
        </w:rPr>
      </w:pPr>
      <w:r w:rsidRPr="00C06AC7">
        <w:rPr>
          <w:rFonts w:ascii="Times New Roman" w:hAnsi="Times New Roman"/>
          <w:szCs w:val="24"/>
        </w:rPr>
        <w:t>The Department is not seeking this approval.</w:t>
      </w:r>
    </w:p>
    <w:p w14:paraId="73AC2EEA" w14:textId="77777777" w:rsidR="009358FE" w:rsidRPr="001B7DB7" w:rsidRDefault="009358FE" w:rsidP="00B10088">
      <w:pPr>
        <w:tabs>
          <w:tab w:val="left" w:pos="-720"/>
        </w:tabs>
        <w:suppressAutoHyphens/>
        <w:ind w:left="720"/>
        <w:rPr>
          <w:rFonts w:ascii="Times New Roman" w:hAnsi="Times New Roman"/>
          <w:szCs w:val="24"/>
        </w:rPr>
      </w:pPr>
    </w:p>
    <w:p w14:paraId="2F90ABA3" w14:textId="77777777" w:rsidR="00386054" w:rsidRPr="001B7DB7"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1B7DB7">
        <w:rPr>
          <w:rStyle w:val="a"/>
          <w:rFonts w:ascii="Times New Roman" w:hAnsi="Times New Roman"/>
          <w:szCs w:val="24"/>
        </w:rPr>
        <w:t>Explain each exception to the certification statement identified in the Certification of Paperwork Reduction Act.</w:t>
      </w:r>
    </w:p>
    <w:p w14:paraId="49B86EED" w14:textId="1C5C9B15" w:rsidR="0073052E" w:rsidRPr="001B7DB7" w:rsidRDefault="006F04BB" w:rsidP="00A15962">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br/>
      </w:r>
      <w:r w:rsidR="0064182E" w:rsidRPr="00C06AC7">
        <w:rPr>
          <w:rFonts w:ascii="Times New Roman" w:hAnsi="Times New Roman"/>
          <w:szCs w:val="24"/>
        </w:rPr>
        <w:t>There are no exceptions to the certification statement.</w:t>
      </w:r>
    </w:p>
    <w:sectPr w:rsidR="0073052E" w:rsidRPr="001B7DB7" w:rsidSect="00E07290">
      <w:headerReference w:type="default" r:id="rId14"/>
      <w:footerReference w:type="default" r:id="rId15"/>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D53030" w14:textId="77777777" w:rsidR="00C9321D" w:rsidRDefault="00C9321D">
      <w:pPr>
        <w:spacing w:line="20" w:lineRule="exact"/>
      </w:pPr>
    </w:p>
  </w:endnote>
  <w:endnote w:type="continuationSeparator" w:id="0">
    <w:p w14:paraId="413F593B" w14:textId="77777777" w:rsidR="00C9321D" w:rsidRDefault="00C9321D">
      <w:r>
        <w:t xml:space="preserve"> </w:t>
      </w:r>
    </w:p>
  </w:endnote>
  <w:endnote w:type="continuationNotice" w:id="1">
    <w:p w14:paraId="0FA24943" w14:textId="77777777" w:rsidR="00C9321D" w:rsidRDefault="00C9321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BE308" w14:textId="77777777" w:rsidR="00A1785D" w:rsidRDefault="00A1785D">
    <w:pPr>
      <w:spacing w:before="140" w:line="100" w:lineRule="exact"/>
      <w:rPr>
        <w:sz w:val="10"/>
      </w:rPr>
    </w:pPr>
  </w:p>
  <w:p w14:paraId="6F716CF7" w14:textId="77777777" w:rsidR="00A1785D" w:rsidRDefault="00A1785D">
    <w:pPr>
      <w:tabs>
        <w:tab w:val="left" w:pos="0"/>
      </w:tabs>
      <w:suppressAutoHyphens/>
    </w:pPr>
  </w:p>
  <w:p w14:paraId="6D6E2F5F" w14:textId="77777777" w:rsidR="00A1785D" w:rsidRDefault="00A1785D">
    <w:pPr>
      <w:tabs>
        <w:tab w:val="left" w:pos="0"/>
      </w:tabs>
      <w:suppressAutoHyphens/>
    </w:pPr>
    <w:r>
      <w:rPr>
        <w:noProof/>
      </w:rPr>
      <mc:AlternateContent>
        <mc:Choice Requires="wps">
          <w:drawing>
            <wp:inline distT="0" distB="0" distL="0" distR="0" wp14:anchorId="04F2AA1D" wp14:editId="6C74C791">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A6B5A8F" w14:textId="77777777" w:rsidR="00A1785D" w:rsidRDefault="00A1785D">
                          <w:pPr>
                            <w:tabs>
                              <w:tab w:val="center" w:pos="4650"/>
                            </w:tabs>
                            <w:suppressAutoHyphens/>
                            <w:jc w:val="both"/>
                          </w:pPr>
                          <w:r>
                            <w:tab/>
                          </w:r>
                          <w:r>
                            <w:fldChar w:fldCharType="begin"/>
                          </w:r>
                          <w:r>
                            <w:instrText>page \* arabic</w:instrText>
                          </w:r>
                          <w:r>
                            <w:fldChar w:fldCharType="separate"/>
                          </w:r>
                          <w:r w:rsidR="0014693D">
                            <w:rPr>
                              <w:noProof/>
                            </w:rPr>
                            <w:t>1</w:t>
                          </w:r>
                          <w:r>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3XgMSqMCAACdBQAADgAAAAAAAAAAAAAAAAAuAgAAZHJz&#10;L2Uyb0RvYy54bWxQSwECLQAUAAYACAAAACEAOIJ3CNkAAAAEAQAADwAAAAAAAAAAAAAAAAD9BAAA&#10;ZHJzL2Rvd25yZXYueG1sUEsFBgAAAAAEAAQA8wAAAAMGAAAAAA==&#10;" filled="f" stroked="f" strokeweight="0">
              <v:textbox inset="0,0,0,0">
                <w:txbxContent>
                  <w:p w14:paraId="7A6B5A8F" w14:textId="77777777" w:rsidR="00A1785D" w:rsidRDefault="00A1785D">
                    <w:pPr>
                      <w:tabs>
                        <w:tab w:val="center" w:pos="4650"/>
                      </w:tabs>
                      <w:suppressAutoHyphens/>
                      <w:jc w:val="both"/>
                    </w:pPr>
                    <w:r>
                      <w:tab/>
                    </w:r>
                    <w:r>
                      <w:fldChar w:fldCharType="begin"/>
                    </w:r>
                    <w:r>
                      <w:instrText>page \* arabic</w:instrText>
                    </w:r>
                    <w:r>
                      <w:fldChar w:fldCharType="separate"/>
                    </w:r>
                    <w:r w:rsidR="0014693D">
                      <w:rPr>
                        <w:noProof/>
                      </w:rPr>
                      <w:t>1</w:t>
                    </w:r>
                    <w:r>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89C410" w14:textId="77777777" w:rsidR="00C9321D" w:rsidRDefault="00C9321D">
      <w:r>
        <w:separator/>
      </w:r>
    </w:p>
  </w:footnote>
  <w:footnote w:type="continuationSeparator" w:id="0">
    <w:p w14:paraId="649822F6" w14:textId="77777777" w:rsidR="00C9321D" w:rsidRDefault="00C9321D">
      <w:r>
        <w:continuationSeparator/>
      </w:r>
    </w:p>
  </w:footnote>
  <w:footnote w:id="1">
    <w:p w14:paraId="5718E5E2" w14:textId="77777777" w:rsidR="00A1785D" w:rsidRDefault="00A1785D">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7137F1A1" w14:textId="77777777" w:rsidR="00A1785D" w:rsidRDefault="00A1785D">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36480" w14:textId="19096A27" w:rsidR="00A1785D" w:rsidRDefault="00A1785D">
    <w:pPr>
      <w:pStyle w:val="Header"/>
      <w:rPr>
        <w:rFonts w:ascii="Times New Roman" w:hAnsi="Times New Roman"/>
        <w:sz w:val="20"/>
      </w:rPr>
    </w:pPr>
    <w:r>
      <w:rPr>
        <w:rFonts w:ascii="Times New Roman" w:hAnsi="Times New Roman"/>
        <w:sz w:val="20"/>
      </w:rPr>
      <w:t>Tracking and OMB Number: (XXXX) 1845-0030</w:t>
    </w:r>
    <w:r>
      <w:rPr>
        <w:rFonts w:ascii="Times New Roman" w:hAnsi="Times New Roman"/>
        <w:sz w:val="20"/>
      </w:rPr>
      <w:tab/>
      <w:t xml:space="preserve">Revised: </w:t>
    </w:r>
    <w:r w:rsidR="008A123D">
      <w:rPr>
        <w:rFonts w:ascii="Times New Roman" w:hAnsi="Times New Roman"/>
        <w:sz w:val="20"/>
      </w:rPr>
      <w:t>11</w:t>
    </w:r>
    <w:r>
      <w:rPr>
        <w:rFonts w:ascii="Times New Roman" w:hAnsi="Times New Roman"/>
        <w:sz w:val="20"/>
      </w:rPr>
      <w:t>/1</w:t>
    </w:r>
    <w:r w:rsidR="008A123D">
      <w:rPr>
        <w:rFonts w:ascii="Times New Roman" w:hAnsi="Times New Roman"/>
        <w:sz w:val="20"/>
      </w:rPr>
      <w:t>8</w:t>
    </w:r>
    <w:r>
      <w:rPr>
        <w:rFonts w:ascii="Times New Roman" w:hAnsi="Times New Roman"/>
        <w:sz w:val="20"/>
      </w:rPr>
      <w:t>/2019</w:t>
    </w:r>
  </w:p>
  <w:p w14:paraId="06934318" w14:textId="77777777" w:rsidR="00A1785D" w:rsidRPr="00386054" w:rsidRDefault="00A1785D" w:rsidP="004E63EA">
    <w:pPr>
      <w:pStyle w:val="Header"/>
      <w:spacing w:after="240"/>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2D6F30E3"/>
    <w:multiLevelType w:val="hybridMultilevel"/>
    <w:tmpl w:val="5E9853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A60821"/>
    <w:multiLevelType w:val="hybridMultilevel"/>
    <w:tmpl w:val="A106122C"/>
    <w:lvl w:ilvl="0" w:tplc="04090001">
      <w:start w:val="1"/>
      <w:numFmt w:val="bullet"/>
      <w:lvlText w:val=""/>
      <w:lvlJc w:val="left"/>
      <w:pPr>
        <w:ind w:left="1440" w:hanging="360"/>
      </w:pPr>
      <w:rPr>
        <w:rFonts w:ascii="Symbol" w:hAnsi="Symbol" w:hint="default"/>
      </w:rPr>
    </w:lvl>
    <w:lvl w:ilvl="1" w:tplc="CE423436">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8">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10">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2">
    <w:nsid w:val="64A66F95"/>
    <w:multiLevelType w:val="hybridMultilevel"/>
    <w:tmpl w:val="55C2719C"/>
    <w:lvl w:ilvl="0" w:tplc="04090001">
      <w:start w:val="1"/>
      <w:numFmt w:val="bullet"/>
      <w:lvlText w:val=""/>
      <w:lvlJc w:val="left"/>
      <w:pPr>
        <w:ind w:left="1440" w:hanging="360"/>
      </w:pPr>
      <w:rPr>
        <w:rFonts w:ascii="Symbol" w:hAnsi="Symbol" w:hint="default"/>
      </w:rPr>
    </w:lvl>
    <w:lvl w:ilvl="1" w:tplc="CE423436">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4">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7"/>
  </w:num>
  <w:num w:numId="3">
    <w:abstractNumId w:val="4"/>
  </w:num>
  <w:num w:numId="4">
    <w:abstractNumId w:val="13"/>
  </w:num>
  <w:num w:numId="5">
    <w:abstractNumId w:val="1"/>
  </w:num>
  <w:num w:numId="6">
    <w:abstractNumId w:val="2"/>
  </w:num>
  <w:num w:numId="7">
    <w:abstractNumId w:val="9"/>
  </w:num>
  <w:num w:numId="8">
    <w:abstractNumId w:val="8"/>
  </w:num>
  <w:num w:numId="9">
    <w:abstractNumId w:val="11"/>
  </w:num>
  <w:num w:numId="10">
    <w:abstractNumId w:val="16"/>
  </w:num>
  <w:num w:numId="11">
    <w:abstractNumId w:val="3"/>
  </w:num>
  <w:num w:numId="12">
    <w:abstractNumId w:val="14"/>
  </w:num>
  <w:num w:numId="13">
    <w:abstractNumId w:val="15"/>
  </w:num>
  <w:num w:numId="14">
    <w:abstractNumId w:val="10"/>
  </w:num>
  <w:num w:numId="15">
    <w:abstractNumId w:val="6"/>
  </w:num>
  <w:num w:numId="16">
    <w:abstractNumId w:val="1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2495C"/>
    <w:rsid w:val="00050023"/>
    <w:rsid w:val="00050CBE"/>
    <w:rsid w:val="00061726"/>
    <w:rsid w:val="00083346"/>
    <w:rsid w:val="000909E0"/>
    <w:rsid w:val="000B14D8"/>
    <w:rsid w:val="000B2EAC"/>
    <w:rsid w:val="000E592D"/>
    <w:rsid w:val="000F175B"/>
    <w:rsid w:val="000F7080"/>
    <w:rsid w:val="00102854"/>
    <w:rsid w:val="001062F5"/>
    <w:rsid w:val="001176B3"/>
    <w:rsid w:val="00131CAA"/>
    <w:rsid w:val="00132270"/>
    <w:rsid w:val="00142727"/>
    <w:rsid w:val="0014500F"/>
    <w:rsid w:val="0014693D"/>
    <w:rsid w:val="00153F20"/>
    <w:rsid w:val="00163EC4"/>
    <w:rsid w:val="00166244"/>
    <w:rsid w:val="001743A5"/>
    <w:rsid w:val="00177B49"/>
    <w:rsid w:val="0018279C"/>
    <w:rsid w:val="001967D9"/>
    <w:rsid w:val="00197EF1"/>
    <w:rsid w:val="001B7DB7"/>
    <w:rsid w:val="001E6F4D"/>
    <w:rsid w:val="001E7BC6"/>
    <w:rsid w:val="00214519"/>
    <w:rsid w:val="002230C0"/>
    <w:rsid w:val="0023777D"/>
    <w:rsid w:val="002473CE"/>
    <w:rsid w:val="00261B63"/>
    <w:rsid w:val="002900EB"/>
    <w:rsid w:val="0029785B"/>
    <w:rsid w:val="002A32EC"/>
    <w:rsid w:val="002B0412"/>
    <w:rsid w:val="002B0A95"/>
    <w:rsid w:val="002C4ACC"/>
    <w:rsid w:val="002D0C89"/>
    <w:rsid w:val="002D1E9A"/>
    <w:rsid w:val="00310FBF"/>
    <w:rsid w:val="00314CD7"/>
    <w:rsid w:val="003256B7"/>
    <w:rsid w:val="003316B6"/>
    <w:rsid w:val="00374323"/>
    <w:rsid w:val="00377B1D"/>
    <w:rsid w:val="00386054"/>
    <w:rsid w:val="003925BB"/>
    <w:rsid w:val="003A4777"/>
    <w:rsid w:val="003A4FDE"/>
    <w:rsid w:val="003B00D4"/>
    <w:rsid w:val="003C29C2"/>
    <w:rsid w:val="003C6D11"/>
    <w:rsid w:val="003C7F70"/>
    <w:rsid w:val="003E285A"/>
    <w:rsid w:val="004119A5"/>
    <w:rsid w:val="0042534C"/>
    <w:rsid w:val="00437ABA"/>
    <w:rsid w:val="00485C80"/>
    <w:rsid w:val="004A1148"/>
    <w:rsid w:val="004A2DBB"/>
    <w:rsid w:val="004D15BF"/>
    <w:rsid w:val="004D6EEF"/>
    <w:rsid w:val="004E10C7"/>
    <w:rsid w:val="004E23D9"/>
    <w:rsid w:val="004E63EA"/>
    <w:rsid w:val="004F139F"/>
    <w:rsid w:val="004F692A"/>
    <w:rsid w:val="00512598"/>
    <w:rsid w:val="00515623"/>
    <w:rsid w:val="005473AF"/>
    <w:rsid w:val="00562DFD"/>
    <w:rsid w:val="00562E75"/>
    <w:rsid w:val="00563CCF"/>
    <w:rsid w:val="005641CE"/>
    <w:rsid w:val="0057617D"/>
    <w:rsid w:val="0058661E"/>
    <w:rsid w:val="00587800"/>
    <w:rsid w:val="005A1566"/>
    <w:rsid w:val="005A1DFC"/>
    <w:rsid w:val="005A4185"/>
    <w:rsid w:val="005B64CA"/>
    <w:rsid w:val="005C2788"/>
    <w:rsid w:val="005C328B"/>
    <w:rsid w:val="005C372C"/>
    <w:rsid w:val="005C391A"/>
    <w:rsid w:val="005D2E7B"/>
    <w:rsid w:val="005F2B48"/>
    <w:rsid w:val="00604E21"/>
    <w:rsid w:val="0063073E"/>
    <w:rsid w:val="0063484C"/>
    <w:rsid w:val="0064182E"/>
    <w:rsid w:val="00654305"/>
    <w:rsid w:val="00665A6D"/>
    <w:rsid w:val="00667A69"/>
    <w:rsid w:val="006737C0"/>
    <w:rsid w:val="00675D44"/>
    <w:rsid w:val="0067615A"/>
    <w:rsid w:val="00677BC2"/>
    <w:rsid w:val="00687905"/>
    <w:rsid w:val="006A3B5C"/>
    <w:rsid w:val="006A403C"/>
    <w:rsid w:val="006C01D0"/>
    <w:rsid w:val="006C356E"/>
    <w:rsid w:val="006C55B2"/>
    <w:rsid w:val="006C6157"/>
    <w:rsid w:val="006D55B0"/>
    <w:rsid w:val="006F04BB"/>
    <w:rsid w:val="00702FC8"/>
    <w:rsid w:val="00705643"/>
    <w:rsid w:val="00721543"/>
    <w:rsid w:val="0073052E"/>
    <w:rsid w:val="00735581"/>
    <w:rsid w:val="00756C6F"/>
    <w:rsid w:val="007661D9"/>
    <w:rsid w:val="007863C0"/>
    <w:rsid w:val="007B119B"/>
    <w:rsid w:val="007B14E8"/>
    <w:rsid w:val="007C031E"/>
    <w:rsid w:val="007C0719"/>
    <w:rsid w:val="007C12B5"/>
    <w:rsid w:val="007C6C7B"/>
    <w:rsid w:val="007D70CC"/>
    <w:rsid w:val="007E0D70"/>
    <w:rsid w:val="007E77FA"/>
    <w:rsid w:val="007F7ABC"/>
    <w:rsid w:val="008011B6"/>
    <w:rsid w:val="0080431E"/>
    <w:rsid w:val="00822047"/>
    <w:rsid w:val="00823D05"/>
    <w:rsid w:val="00885FC5"/>
    <w:rsid w:val="00893836"/>
    <w:rsid w:val="008A123D"/>
    <w:rsid w:val="008A51CD"/>
    <w:rsid w:val="008B3500"/>
    <w:rsid w:val="008B5D66"/>
    <w:rsid w:val="008C3765"/>
    <w:rsid w:val="008C5E1B"/>
    <w:rsid w:val="008D367A"/>
    <w:rsid w:val="008D40A0"/>
    <w:rsid w:val="008F3062"/>
    <w:rsid w:val="00921CB1"/>
    <w:rsid w:val="00930097"/>
    <w:rsid w:val="009358FE"/>
    <w:rsid w:val="009544A3"/>
    <w:rsid w:val="00967CC4"/>
    <w:rsid w:val="0097772A"/>
    <w:rsid w:val="00993A33"/>
    <w:rsid w:val="009949A8"/>
    <w:rsid w:val="009B2BA0"/>
    <w:rsid w:val="009F2D73"/>
    <w:rsid w:val="00A01331"/>
    <w:rsid w:val="00A15962"/>
    <w:rsid w:val="00A1785D"/>
    <w:rsid w:val="00A41F2C"/>
    <w:rsid w:val="00A71EBA"/>
    <w:rsid w:val="00A87940"/>
    <w:rsid w:val="00A94CCB"/>
    <w:rsid w:val="00AA137A"/>
    <w:rsid w:val="00AB0D7D"/>
    <w:rsid w:val="00B10088"/>
    <w:rsid w:val="00B23EC0"/>
    <w:rsid w:val="00B33BE6"/>
    <w:rsid w:val="00B434B2"/>
    <w:rsid w:val="00B438B0"/>
    <w:rsid w:val="00B47074"/>
    <w:rsid w:val="00B7481F"/>
    <w:rsid w:val="00BA2D32"/>
    <w:rsid w:val="00BA6BCD"/>
    <w:rsid w:val="00BC0854"/>
    <w:rsid w:val="00BC244F"/>
    <w:rsid w:val="00BD1325"/>
    <w:rsid w:val="00BE25C8"/>
    <w:rsid w:val="00BF1DCB"/>
    <w:rsid w:val="00C02A2B"/>
    <w:rsid w:val="00C10026"/>
    <w:rsid w:val="00C10577"/>
    <w:rsid w:val="00C316ED"/>
    <w:rsid w:val="00C50023"/>
    <w:rsid w:val="00C641E9"/>
    <w:rsid w:val="00C723C2"/>
    <w:rsid w:val="00C905E9"/>
    <w:rsid w:val="00C9321D"/>
    <w:rsid w:val="00CA3025"/>
    <w:rsid w:val="00CB359F"/>
    <w:rsid w:val="00CD76A4"/>
    <w:rsid w:val="00CE0959"/>
    <w:rsid w:val="00CE72AF"/>
    <w:rsid w:val="00D115BF"/>
    <w:rsid w:val="00D269C3"/>
    <w:rsid w:val="00D43443"/>
    <w:rsid w:val="00D531BD"/>
    <w:rsid w:val="00D64111"/>
    <w:rsid w:val="00D94E33"/>
    <w:rsid w:val="00DA615C"/>
    <w:rsid w:val="00DB602C"/>
    <w:rsid w:val="00DB783E"/>
    <w:rsid w:val="00DD289E"/>
    <w:rsid w:val="00DE6715"/>
    <w:rsid w:val="00DF1087"/>
    <w:rsid w:val="00DF367C"/>
    <w:rsid w:val="00DF477C"/>
    <w:rsid w:val="00E023B7"/>
    <w:rsid w:val="00E07290"/>
    <w:rsid w:val="00E13F56"/>
    <w:rsid w:val="00E178E1"/>
    <w:rsid w:val="00E30F23"/>
    <w:rsid w:val="00E37A49"/>
    <w:rsid w:val="00E551EE"/>
    <w:rsid w:val="00E722B8"/>
    <w:rsid w:val="00E82B05"/>
    <w:rsid w:val="00EA1D58"/>
    <w:rsid w:val="00EA3C1F"/>
    <w:rsid w:val="00EA62B2"/>
    <w:rsid w:val="00EC2CC4"/>
    <w:rsid w:val="00ED785D"/>
    <w:rsid w:val="00EF6E00"/>
    <w:rsid w:val="00EF7FF5"/>
    <w:rsid w:val="00F313DF"/>
    <w:rsid w:val="00F47511"/>
    <w:rsid w:val="00F77772"/>
    <w:rsid w:val="00F82B7E"/>
    <w:rsid w:val="00F944A0"/>
    <w:rsid w:val="00FC3E65"/>
    <w:rsid w:val="00FF1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7F7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uiPriority w:val="99"/>
    <w:rsid w:val="001B7DB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uiPriority w:val="99"/>
    <w:rsid w:val="001B7D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od.ed.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2.ed.gov/about/offices/list/ope/library.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0B91A-98FA-4C0C-A865-A90533B6B3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932D25-DC3F-47F5-B700-AC945DE8E376}">
  <ds:schemaRefs>
    <ds:schemaRef ds:uri="http://schemas.microsoft.com/sharepoint/v3/contenttype/forms"/>
  </ds:schemaRefs>
</ds:datastoreItem>
</file>

<file path=customXml/itemProps3.xml><?xml version="1.0" encoding="utf-8"?>
<ds:datastoreItem xmlns:ds="http://schemas.openxmlformats.org/officeDocument/2006/customXml" ds:itemID="{B62F85FA-C320-4744-98FE-1435E5DF9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A9E076-31F3-4D0D-9EA7-5ED1ABC37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5867</Words>
  <Characters>33442</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39231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2010-08-23T18:41:00Z</cp:lastPrinted>
  <dcterms:created xsi:type="dcterms:W3CDTF">2019-12-13T16:13:00Z</dcterms:created>
  <dcterms:modified xsi:type="dcterms:W3CDTF">2019-12-13T16:13:00Z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