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7FAB589A"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5E2743" w:rsidR="00C64707" w:rsidP="00C64707" w:rsidRDefault="00C64707" w14:paraId="6B72FCDC" w14:textId="795BFCA7">
      <w:pPr>
        <w:shd w:val="clear" w:color="auto" w:fill="FFFFFF"/>
        <w:spacing w:after="0" w:line="240" w:lineRule="auto"/>
        <w:jc w:val="center"/>
        <w:rPr>
          <w:rFonts w:ascii="Arial" w:hAnsi="Arial" w:eastAsia="Times New Roman" w:cs="Arial"/>
          <w:color w:val="555555"/>
          <w:sz w:val="24"/>
          <w:szCs w:val="24"/>
        </w:rPr>
      </w:pPr>
      <w:r w:rsidRPr="005E2743">
        <w:rPr>
          <w:rFonts w:ascii="Arial" w:hAnsi="Arial" w:eastAsia="Times New Roman" w:cs="Arial"/>
          <w:b/>
          <w:bCs/>
          <w:color w:val="555555"/>
          <w:sz w:val="24"/>
          <w:szCs w:val="24"/>
        </w:rPr>
        <w:t>[</w:t>
      </w:r>
      <w:r w:rsidRPr="00970155" w:rsidR="003955D5">
        <w:rPr>
          <w:rFonts w:ascii="Arial" w:hAnsi="Arial" w:cs="Arial"/>
          <w:b/>
        </w:rPr>
        <w:t>Noise Certification Standards for Subsonic Jet Airplanes and Subsonic Transport Category Large Airplanes</w:t>
      </w:r>
      <w:r w:rsidRPr="005E2743">
        <w:rPr>
          <w:rFonts w:ascii="Arial" w:hAnsi="Arial" w:eastAsia="Times New Roman" w:cs="Arial"/>
          <w:b/>
          <w:bCs/>
          <w:color w:val="555555"/>
          <w:sz w:val="24"/>
          <w:szCs w:val="24"/>
        </w:rPr>
        <w:t>]</w:t>
      </w:r>
    </w:p>
    <w:p w:rsidRPr="005E2743" w:rsidR="00C64707" w:rsidP="00C64707" w:rsidRDefault="00C64707" w14:paraId="355B79E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161A2F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69B588B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BB58FA" w14:paraId="744B9E89" w14:textId="77777777">
      <w:pPr>
        <w:shd w:val="clear" w:color="auto" w:fill="FFFFFF"/>
        <w:spacing w:after="0" w:line="240" w:lineRule="auto"/>
        <w:rPr>
          <w:rFonts w:ascii="Arial" w:hAnsi="Arial" w:eastAsia="Times New Roman" w:cs="Arial"/>
          <w:color w:val="555555"/>
          <w:sz w:val="24"/>
          <w:szCs w:val="24"/>
        </w:rPr>
      </w:pPr>
      <w:r w:rsidRPr="00BB58FA">
        <w:rPr>
          <w:rFonts w:ascii="Arial" w:hAnsi="Arial" w:eastAsia="Times New Roman" w:cs="Arial"/>
          <w:color w:val="555555"/>
          <w:sz w:val="24"/>
          <w:szCs w:val="24"/>
        </w:rPr>
        <w:t>The collection involve</w:t>
      </w:r>
      <w:r>
        <w:rPr>
          <w:rFonts w:ascii="Arial" w:hAnsi="Arial" w:eastAsia="Times New Roman" w:cs="Arial"/>
          <w:color w:val="555555"/>
          <w:sz w:val="24"/>
          <w:szCs w:val="24"/>
        </w:rPr>
        <w:t>s</w:t>
      </w:r>
      <w:r w:rsidRPr="00BB58FA">
        <w:rPr>
          <w:rFonts w:ascii="Arial" w:hAnsi="Arial" w:eastAsia="Times New Roman" w:cs="Arial"/>
          <w:color w:val="555555"/>
          <w:sz w:val="24"/>
          <w:szCs w:val="24"/>
        </w:rPr>
        <w:t xml:space="preserve"> proposed aircraft noise certification regulations of 14 CFR part 36</w:t>
      </w:r>
      <w:r w:rsidR="00025911">
        <w:rPr>
          <w:rFonts w:ascii="Arial" w:hAnsi="Arial" w:eastAsia="Times New Roman" w:cs="Arial"/>
          <w:color w:val="555555"/>
          <w:sz w:val="24"/>
          <w:szCs w:val="24"/>
        </w:rPr>
        <w:t xml:space="preserve"> for</w:t>
      </w:r>
      <w:r w:rsidRPr="00025911" w:rsidR="00025911">
        <w:rPr>
          <w:rFonts w:ascii="Arial" w:hAnsi="Arial" w:eastAsia="Times New Roman" w:cs="Arial"/>
          <w:color w:val="555555"/>
          <w:sz w:val="24"/>
          <w:szCs w:val="24"/>
        </w:rPr>
        <w:t xml:space="preserve"> </w:t>
      </w:r>
      <w:r w:rsidRPr="00BB58FA" w:rsidR="00025911">
        <w:rPr>
          <w:rFonts w:ascii="Arial" w:hAnsi="Arial" w:eastAsia="Times New Roman" w:cs="Arial"/>
          <w:color w:val="555555"/>
          <w:sz w:val="24"/>
          <w:szCs w:val="24"/>
        </w:rPr>
        <w:t>jet airplanes and subsonic transport category large airplanes</w:t>
      </w:r>
      <w:r w:rsidRPr="00BB58FA">
        <w:rPr>
          <w:rFonts w:ascii="Arial" w:hAnsi="Arial" w:eastAsia="Times New Roman" w:cs="Arial"/>
          <w:color w:val="555555"/>
          <w:sz w:val="24"/>
          <w:szCs w:val="24"/>
        </w:rPr>
        <w:t xml:space="preserve">. The information collected are the results of noise certification tests that demonstrate compliance with 14 CFR part 36. The original information collection </w:t>
      </w:r>
      <w:proofErr w:type="gramStart"/>
      <w:r w:rsidRPr="00BB58FA">
        <w:rPr>
          <w:rFonts w:ascii="Arial" w:hAnsi="Arial" w:eastAsia="Times New Roman" w:cs="Arial"/>
          <w:color w:val="555555"/>
          <w:sz w:val="24"/>
          <w:szCs w:val="24"/>
        </w:rPr>
        <w:t>was implemented</w:t>
      </w:r>
      <w:proofErr w:type="gramEnd"/>
      <w:r w:rsidRPr="00BB58FA">
        <w:rPr>
          <w:rFonts w:ascii="Arial" w:hAnsi="Arial" w:eastAsia="Times New Roman" w:cs="Arial"/>
          <w:color w:val="555555"/>
          <w:sz w:val="24"/>
          <w:szCs w:val="24"/>
        </w:rPr>
        <w:t xml:space="preserve"> to show compliance in accordance with the Aircraft Noise Abatement Act of 1968; that statute is now part of the overall codification of the FAA’s regulatory authority over aircraft noise </w:t>
      </w:r>
      <w:r w:rsidR="00025911">
        <w:rPr>
          <w:rFonts w:ascii="Arial" w:hAnsi="Arial" w:eastAsia="Times New Roman" w:cs="Arial"/>
          <w:color w:val="555555"/>
          <w:sz w:val="24"/>
          <w:szCs w:val="24"/>
        </w:rPr>
        <w:t>in 49 U.S.C. 44715. For the renewal, the FAA proposes to maintain</w:t>
      </w:r>
      <w:r w:rsidRPr="00BB58FA">
        <w:rPr>
          <w:rFonts w:ascii="Arial" w:hAnsi="Arial" w:eastAsia="Times New Roman" w:cs="Arial"/>
          <w:color w:val="555555"/>
          <w:sz w:val="24"/>
          <w:szCs w:val="24"/>
        </w:rPr>
        <w:t xml:space="preserve"> this PRA collection for </w:t>
      </w:r>
      <w:r w:rsidR="00025911">
        <w:rPr>
          <w:rFonts w:ascii="Arial" w:hAnsi="Arial" w:eastAsia="Times New Roman" w:cs="Arial"/>
          <w:color w:val="555555"/>
          <w:sz w:val="24"/>
          <w:szCs w:val="24"/>
        </w:rPr>
        <w:t>at</w:t>
      </w:r>
      <w:r w:rsidRPr="00BB58FA">
        <w:rPr>
          <w:rFonts w:ascii="Arial" w:hAnsi="Arial" w:eastAsia="Times New Roman" w:cs="Arial"/>
          <w:color w:val="555555"/>
          <w:sz w:val="24"/>
          <w:szCs w:val="24"/>
        </w:rPr>
        <w:t xml:space="preserve"> </w:t>
      </w:r>
      <w:r w:rsidR="00025911">
        <w:rPr>
          <w:rFonts w:ascii="Arial" w:hAnsi="Arial" w:eastAsia="Times New Roman" w:cs="Arial"/>
          <w:color w:val="555555"/>
          <w:sz w:val="24"/>
          <w:szCs w:val="24"/>
        </w:rPr>
        <w:t>an estimate of 14</w:t>
      </w:r>
      <w:r w:rsidRPr="00BB58FA">
        <w:rPr>
          <w:rFonts w:ascii="Arial" w:hAnsi="Arial" w:eastAsia="Times New Roman" w:cs="Arial"/>
          <w:color w:val="555555"/>
          <w:sz w:val="24"/>
          <w:szCs w:val="24"/>
        </w:rPr>
        <w:t xml:space="preserve"> total noise certification projects per year. Each applicant’s collected information </w:t>
      </w:r>
      <w:proofErr w:type="gramStart"/>
      <w:r w:rsidRPr="00BB58FA">
        <w:rPr>
          <w:rFonts w:ascii="Arial" w:hAnsi="Arial" w:eastAsia="Times New Roman" w:cs="Arial"/>
          <w:color w:val="555555"/>
          <w:sz w:val="24"/>
          <w:szCs w:val="24"/>
        </w:rPr>
        <w:t>is incorporated</w:t>
      </w:r>
      <w:proofErr w:type="gramEnd"/>
      <w:r w:rsidRPr="00BB58FA">
        <w:rPr>
          <w:rFonts w:ascii="Arial" w:hAnsi="Arial" w:eastAsia="Times New Roman" w:cs="Arial"/>
          <w:color w:val="555555"/>
          <w:sz w:val="24"/>
          <w:szCs w:val="24"/>
        </w:rPr>
        <w:t xml:space="preserve"> into a noise compliance report that is provided to and approved by the FAA. The noise compliance report </w:t>
      </w:r>
      <w:proofErr w:type="gramStart"/>
      <w:r w:rsidRPr="00BB58FA">
        <w:rPr>
          <w:rFonts w:ascii="Arial" w:hAnsi="Arial" w:eastAsia="Times New Roman" w:cs="Arial"/>
          <w:color w:val="555555"/>
          <w:sz w:val="24"/>
          <w:szCs w:val="24"/>
        </w:rPr>
        <w:t>is used</w:t>
      </w:r>
      <w:proofErr w:type="gramEnd"/>
      <w:r w:rsidRPr="00BB58FA">
        <w:rPr>
          <w:rFonts w:ascii="Arial" w:hAnsi="Arial" w:eastAsia="Times New Roman" w:cs="Arial"/>
          <w:color w:val="555555"/>
          <w:sz w:val="24"/>
          <w:szCs w:val="24"/>
        </w:rPr>
        <w:t xml:space="preserve"> by the FAA in ma</w:t>
      </w:r>
      <w:r w:rsidR="00025911">
        <w:rPr>
          <w:rFonts w:ascii="Arial" w:hAnsi="Arial" w:eastAsia="Times New Roman" w:cs="Arial"/>
          <w:color w:val="555555"/>
          <w:sz w:val="24"/>
          <w:szCs w:val="24"/>
        </w:rPr>
        <w:t>king a finding that the aircraft</w:t>
      </w:r>
      <w:r w:rsidRPr="00BB58FA">
        <w:rPr>
          <w:rFonts w:ascii="Arial" w:hAnsi="Arial" w:eastAsia="Times New Roman" w:cs="Arial"/>
          <w:color w:val="555555"/>
          <w:sz w:val="24"/>
          <w:szCs w:val="24"/>
        </w:rPr>
        <w:t xml:space="preserve"> is in noise compliance with the regulations. These compliance reports are required only once when an applicant wants to certificate an aircraft type. Without this data collection, the FAA would be unable to make the required </w:t>
      </w:r>
      <w:proofErr w:type="gramStart"/>
      <w:r w:rsidRPr="00BB58FA">
        <w:rPr>
          <w:rFonts w:ascii="Arial" w:hAnsi="Arial" w:eastAsia="Times New Roman" w:cs="Arial"/>
          <w:color w:val="555555"/>
          <w:sz w:val="24"/>
          <w:szCs w:val="24"/>
        </w:rPr>
        <w:t>noise certification compliance finding</w:t>
      </w:r>
      <w:proofErr w:type="gramEnd"/>
      <w:r w:rsidRPr="00BB58FA">
        <w:rPr>
          <w:rFonts w:ascii="Arial" w:hAnsi="Arial" w:eastAsia="Times New Roman" w:cs="Arial"/>
          <w:color w:val="555555"/>
          <w:sz w:val="24"/>
          <w:szCs w:val="24"/>
        </w:rPr>
        <w:t>.</w:t>
      </w:r>
    </w:p>
    <w:p w:rsidRPr="00C64707" w:rsidR="00C64707" w:rsidP="00C64707" w:rsidRDefault="00C64707" w14:paraId="140DF2D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62A12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2. Indicate how, by whom, and for what purpose the information is to </w:t>
      </w:r>
      <w:proofErr w:type="gramStart"/>
      <w:r w:rsidRPr="00C64707">
        <w:rPr>
          <w:rFonts w:ascii="Arial" w:hAnsi="Arial" w:eastAsia="Times New Roman" w:cs="Arial"/>
          <w:b/>
          <w:bCs/>
          <w:color w:val="555555"/>
          <w:sz w:val="24"/>
          <w:szCs w:val="24"/>
        </w:rPr>
        <w:t>be used</w:t>
      </w:r>
      <w:proofErr w:type="gramEnd"/>
      <w:r w:rsidRPr="00C64707">
        <w:rPr>
          <w:rFonts w:ascii="Arial" w:hAnsi="Arial" w:eastAsia="Times New Roman" w:cs="Arial"/>
          <w:b/>
          <w:bCs/>
          <w:color w:val="555555"/>
          <w:sz w:val="24"/>
          <w:szCs w:val="24"/>
        </w:rPr>
        <w:t>. Except for a new collection, indicate the actual use the agency has made of the information received from the current collection.</w:t>
      </w:r>
    </w:p>
    <w:p w:rsidRPr="00C64707" w:rsidR="00C64707" w:rsidP="00C64707" w:rsidRDefault="00C64707" w14:paraId="471D1D4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1821BF" w14:paraId="42F8C6CB"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Per 14 CFR Part 36 </w:t>
      </w:r>
      <w:r w:rsidRPr="001821BF">
        <w:rPr>
          <w:rFonts w:ascii="Arial" w:hAnsi="Arial" w:eastAsia="Times New Roman" w:cs="Arial"/>
          <w:color w:val="555555"/>
          <w:sz w:val="24"/>
          <w:szCs w:val="24"/>
        </w:rPr>
        <w:t xml:space="preserve">Section </w:t>
      </w:r>
      <w:proofErr w:type="gramStart"/>
      <w:r w:rsidRPr="001821BF">
        <w:rPr>
          <w:rFonts w:ascii="Arial" w:hAnsi="Arial" w:eastAsia="Times New Roman" w:cs="Arial"/>
          <w:color w:val="555555"/>
          <w:sz w:val="24"/>
          <w:szCs w:val="24"/>
        </w:rPr>
        <w:t>A36.5.2</w:t>
      </w:r>
      <w:r>
        <w:rPr>
          <w:rFonts w:ascii="Arial" w:hAnsi="Arial" w:eastAsia="Times New Roman" w:cs="Arial"/>
          <w:color w:val="555555"/>
          <w:sz w:val="24"/>
          <w:szCs w:val="24"/>
        </w:rPr>
        <w:t>,</w:t>
      </w:r>
      <w:proofErr w:type="gramEnd"/>
      <w:r>
        <w:rPr>
          <w:rFonts w:ascii="Arial" w:hAnsi="Arial" w:eastAsia="Times New Roman" w:cs="Arial"/>
          <w:color w:val="555555"/>
          <w:sz w:val="24"/>
          <w:szCs w:val="24"/>
        </w:rPr>
        <w:t xml:space="preserve"> it </w:t>
      </w:r>
      <w:r w:rsidRPr="001821BF">
        <w:rPr>
          <w:rFonts w:ascii="Arial" w:hAnsi="Arial" w:eastAsia="Times New Roman" w:cs="Arial"/>
          <w:color w:val="555555"/>
          <w:sz w:val="24"/>
          <w:szCs w:val="24"/>
        </w:rPr>
        <w:t xml:space="preserve">requires </w:t>
      </w:r>
      <w:r>
        <w:rPr>
          <w:rFonts w:ascii="Arial" w:hAnsi="Arial" w:eastAsia="Times New Roman" w:cs="Arial"/>
          <w:color w:val="555555"/>
          <w:sz w:val="24"/>
          <w:szCs w:val="24"/>
        </w:rPr>
        <w:t xml:space="preserve">aircraft certification </w:t>
      </w:r>
      <w:r w:rsidRPr="001821BF">
        <w:rPr>
          <w:rFonts w:ascii="Arial" w:hAnsi="Arial" w:eastAsia="Times New Roman" w:cs="Arial"/>
          <w:color w:val="555555"/>
          <w:sz w:val="24"/>
          <w:szCs w:val="24"/>
        </w:rPr>
        <w:t xml:space="preserve">applicants to include </w:t>
      </w:r>
      <w:r>
        <w:rPr>
          <w:rFonts w:ascii="Arial" w:hAnsi="Arial" w:eastAsia="Times New Roman" w:cs="Arial"/>
          <w:color w:val="555555"/>
          <w:sz w:val="24"/>
          <w:szCs w:val="24"/>
        </w:rPr>
        <w:t xml:space="preserve">flight </w:t>
      </w:r>
      <w:r w:rsidRPr="001821BF">
        <w:rPr>
          <w:rFonts w:ascii="Arial" w:hAnsi="Arial" w:eastAsia="Times New Roman" w:cs="Arial"/>
          <w:color w:val="555555"/>
          <w:sz w:val="24"/>
          <w:szCs w:val="24"/>
        </w:rPr>
        <w:t>test results in their noise certi</w:t>
      </w:r>
      <w:r>
        <w:rPr>
          <w:rFonts w:ascii="Arial" w:hAnsi="Arial" w:eastAsia="Times New Roman" w:cs="Arial"/>
          <w:color w:val="555555"/>
          <w:sz w:val="24"/>
          <w:szCs w:val="24"/>
        </w:rPr>
        <w:t>fication compliance report.  For aircraft type certification</w:t>
      </w:r>
      <w:r w:rsidRPr="001821BF">
        <w:rPr>
          <w:rFonts w:ascii="Arial" w:hAnsi="Arial" w:eastAsia="Times New Roman" w:cs="Arial"/>
          <w:color w:val="555555"/>
          <w:sz w:val="24"/>
          <w:szCs w:val="24"/>
        </w:rPr>
        <w:t xml:space="preserve">, </w:t>
      </w:r>
      <w:r>
        <w:rPr>
          <w:rFonts w:ascii="Arial" w:hAnsi="Arial" w:eastAsia="Times New Roman" w:cs="Arial"/>
          <w:color w:val="555555"/>
          <w:sz w:val="24"/>
          <w:szCs w:val="24"/>
        </w:rPr>
        <w:t>an applicant certifies</w:t>
      </w:r>
      <w:r w:rsidRPr="001821BF">
        <w:rPr>
          <w:rFonts w:ascii="Arial" w:hAnsi="Arial" w:eastAsia="Times New Roman" w:cs="Arial"/>
          <w:color w:val="555555"/>
          <w:sz w:val="24"/>
          <w:szCs w:val="24"/>
        </w:rPr>
        <w:t xml:space="preserve"> an airplane once.  </w:t>
      </w:r>
      <w:r>
        <w:rPr>
          <w:rFonts w:ascii="Arial" w:hAnsi="Arial" w:eastAsia="Times New Roman" w:cs="Arial"/>
          <w:color w:val="555555"/>
          <w:sz w:val="24"/>
          <w:szCs w:val="24"/>
        </w:rPr>
        <w:t xml:space="preserve">Previous of this renewal, </w:t>
      </w:r>
      <w:r w:rsidRPr="001821BF">
        <w:rPr>
          <w:rFonts w:ascii="Arial" w:hAnsi="Arial" w:eastAsia="Times New Roman" w:cs="Arial"/>
          <w:color w:val="555555"/>
          <w:sz w:val="24"/>
          <w:szCs w:val="24"/>
        </w:rPr>
        <w:t xml:space="preserve">FAA estimates that there will be about 14 noise certification projects involving flight test undertaken each year.  </w:t>
      </w:r>
      <w:r>
        <w:rPr>
          <w:rFonts w:ascii="Arial" w:hAnsi="Arial" w:eastAsia="Times New Roman" w:cs="Arial"/>
          <w:color w:val="555555"/>
          <w:sz w:val="24"/>
          <w:szCs w:val="24"/>
        </w:rPr>
        <w:t xml:space="preserve">With the inclusion of supersonic airplanes, the total will increase to 16 collections per year. </w:t>
      </w:r>
      <w:r w:rsidRPr="001821BF">
        <w:rPr>
          <w:rFonts w:ascii="Arial" w:hAnsi="Arial" w:eastAsia="Times New Roman" w:cs="Arial"/>
          <w:color w:val="555555"/>
          <w:sz w:val="24"/>
          <w:szCs w:val="24"/>
        </w:rPr>
        <w:t xml:space="preserve">The applicant’s collected information </w:t>
      </w:r>
      <w:proofErr w:type="gramStart"/>
      <w:r w:rsidRPr="001821BF">
        <w:rPr>
          <w:rFonts w:ascii="Arial" w:hAnsi="Arial" w:eastAsia="Times New Roman" w:cs="Arial"/>
          <w:color w:val="555555"/>
          <w:sz w:val="24"/>
          <w:szCs w:val="24"/>
        </w:rPr>
        <w:t>is incorporated</w:t>
      </w:r>
      <w:proofErr w:type="gramEnd"/>
      <w:r w:rsidRPr="001821BF">
        <w:rPr>
          <w:rFonts w:ascii="Arial" w:hAnsi="Arial" w:eastAsia="Times New Roman" w:cs="Arial"/>
          <w:color w:val="555555"/>
          <w:sz w:val="24"/>
          <w:szCs w:val="24"/>
        </w:rPr>
        <w:t xml:space="preserve"> into a noise compliance report that is provided to and approved by the FAA.  The noise compliance report is used by the FAA in making a finding that the airplane </w:t>
      </w:r>
      <w:proofErr w:type="gramStart"/>
      <w:r w:rsidRPr="001821BF">
        <w:rPr>
          <w:rFonts w:ascii="Arial" w:hAnsi="Arial" w:eastAsia="Times New Roman" w:cs="Arial"/>
          <w:color w:val="555555"/>
          <w:sz w:val="24"/>
          <w:szCs w:val="24"/>
        </w:rPr>
        <w:t>is in compliance</w:t>
      </w:r>
      <w:proofErr w:type="gramEnd"/>
      <w:r w:rsidRPr="001821BF">
        <w:rPr>
          <w:rFonts w:ascii="Arial" w:hAnsi="Arial" w:eastAsia="Times New Roman" w:cs="Arial"/>
          <w:color w:val="555555"/>
          <w:sz w:val="24"/>
          <w:szCs w:val="24"/>
        </w:rPr>
        <w:t xml:space="preserve"> with the regulations.</w:t>
      </w:r>
      <w:r w:rsidRPr="00C64707" w:rsidR="00C64707">
        <w:rPr>
          <w:rFonts w:ascii="Arial" w:hAnsi="Arial" w:eastAsia="Times New Roman" w:cs="Arial"/>
          <w:color w:val="555555"/>
          <w:sz w:val="24"/>
          <w:szCs w:val="24"/>
        </w:rPr>
        <w:br/>
      </w:r>
    </w:p>
    <w:p w:rsidRPr="00C64707" w:rsidR="00C64707" w:rsidP="00C64707" w:rsidRDefault="00A9607C" w14:paraId="5CEF34B5"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FAA</w:t>
      </w:r>
      <w:r w:rsidRPr="00C64707" w:rsidR="00C64707">
        <w:rPr>
          <w:rFonts w:ascii="Arial" w:hAnsi="Arial" w:eastAsia="Times New Roman" w:cs="Arial"/>
          <w:color w:val="555555"/>
          <w:sz w:val="24"/>
          <w:szCs w:val="24"/>
        </w:rPr>
        <w:t xml:space="preserve"> </w:t>
      </w:r>
      <w:r w:rsidR="00BB58FA">
        <w:rPr>
          <w:rFonts w:ascii="Arial" w:hAnsi="Arial" w:eastAsia="Times New Roman" w:cs="Arial"/>
          <w:color w:val="555555"/>
          <w:sz w:val="24"/>
          <w:szCs w:val="24"/>
        </w:rPr>
        <w:t xml:space="preserve">Aircraft Certification Offices </w:t>
      </w:r>
      <w:r w:rsidRPr="00C64707" w:rsidR="00C64707">
        <w:rPr>
          <w:rFonts w:ascii="Arial" w:hAnsi="Arial" w:eastAsia="Times New Roman" w:cs="Arial"/>
          <w:color w:val="555555"/>
          <w:sz w:val="24"/>
          <w:szCs w:val="24"/>
        </w:rPr>
        <w:t>(</w:t>
      </w:r>
      <w:r w:rsidR="00BB58FA">
        <w:rPr>
          <w:rFonts w:ascii="Arial" w:hAnsi="Arial" w:eastAsia="Times New Roman" w:cs="Arial"/>
          <w:color w:val="555555"/>
          <w:sz w:val="24"/>
          <w:szCs w:val="24"/>
        </w:rPr>
        <w:t>ACOs</w:t>
      </w:r>
      <w:r w:rsidRPr="00C64707" w:rsidR="00C64707">
        <w:rPr>
          <w:rFonts w:ascii="Arial" w:hAnsi="Arial" w:eastAsia="Times New Roman" w:cs="Arial"/>
          <w:color w:val="555555"/>
          <w:sz w:val="24"/>
          <w:szCs w:val="24"/>
        </w:rPr>
        <w:t xml:space="preserve">) will retain control over the information and safeguard it from improper access, modification, and destruction, consistent with </w:t>
      </w:r>
      <w:r>
        <w:rPr>
          <w:rFonts w:ascii="Arial" w:hAnsi="Arial" w:eastAsia="Times New Roman" w:cs="Arial"/>
          <w:color w:val="555555"/>
          <w:sz w:val="24"/>
          <w:szCs w:val="24"/>
        </w:rPr>
        <w:t>FAA</w:t>
      </w:r>
      <w:r w:rsidRPr="00C64707" w:rsidR="00C64707">
        <w:rPr>
          <w:rFonts w:ascii="Arial" w:hAnsi="Arial" w:eastAsia="Times New Roman" w:cs="Arial"/>
          <w:color w:val="555555"/>
          <w:sz w:val="24"/>
          <w:szCs w:val="24"/>
        </w:rPr>
        <w:t xml:space="preserve"> standards for confidentiality, privacy, and electronic information</w:t>
      </w:r>
      <w:proofErr w:type="gramStart"/>
      <w:r w:rsidRPr="00C64707" w:rsidR="00C64707">
        <w:rPr>
          <w:rFonts w:ascii="Arial" w:hAnsi="Arial" w:eastAsia="Times New Roman" w:cs="Arial"/>
          <w:color w:val="555555"/>
          <w:sz w:val="24"/>
          <w:szCs w:val="24"/>
        </w:rPr>
        <w:t>..</w:t>
      </w:r>
      <w:proofErr w:type="gramEnd"/>
    </w:p>
    <w:p w:rsidRPr="00C64707" w:rsidR="00C64707" w:rsidP="00C64707" w:rsidRDefault="00C64707" w14:paraId="5FC5F13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1821BF" w14:paraId="47C40002" w14:textId="77777777">
      <w:pPr>
        <w:shd w:val="clear" w:color="auto" w:fill="FFFFFF"/>
        <w:spacing w:after="0" w:line="240" w:lineRule="auto"/>
        <w:rPr>
          <w:rFonts w:ascii="Arial" w:hAnsi="Arial" w:eastAsia="Times New Roman" w:cs="Arial"/>
          <w:color w:val="555555"/>
          <w:sz w:val="24"/>
          <w:szCs w:val="24"/>
        </w:rPr>
      </w:pPr>
      <w:r w:rsidRPr="00970155">
        <w:rPr>
          <w:rFonts w:ascii="Arial" w:hAnsi="Arial" w:eastAsia="Times New Roman" w:cs="Arial"/>
          <w:color w:val="555555"/>
          <w:sz w:val="24"/>
          <w:szCs w:val="24"/>
        </w:rPr>
        <w:t xml:space="preserve">FAA </w:t>
      </w:r>
      <w:r w:rsidRPr="00970155" w:rsidR="00C64707">
        <w:rPr>
          <w:rFonts w:ascii="Arial" w:hAnsi="Arial" w:eastAsia="Times New Roman" w:cs="Arial"/>
          <w:color w:val="555555"/>
          <w:sz w:val="24"/>
          <w:szCs w:val="24"/>
        </w:rPr>
        <w:t>do</w:t>
      </w:r>
      <w:r w:rsidRPr="00970155">
        <w:rPr>
          <w:rFonts w:ascii="Arial" w:hAnsi="Arial" w:eastAsia="Times New Roman" w:cs="Arial"/>
          <w:color w:val="555555"/>
          <w:sz w:val="24"/>
          <w:szCs w:val="24"/>
        </w:rPr>
        <w:t>es</w:t>
      </w:r>
      <w:r w:rsidRPr="00970155" w:rsidR="00C64707">
        <w:rPr>
          <w:rFonts w:ascii="Arial" w:hAnsi="Arial" w:eastAsia="Times New Roman" w:cs="Arial"/>
          <w:color w:val="555555"/>
          <w:sz w:val="24"/>
          <w:szCs w:val="24"/>
        </w:rPr>
        <w:t xml:space="preserve"> not</w:t>
      </w:r>
      <w:r w:rsidRPr="00970155" w:rsidR="00970155">
        <w:rPr>
          <w:rFonts w:ascii="Arial" w:hAnsi="Arial" w:eastAsia="Times New Roman" w:cs="Arial"/>
          <w:color w:val="555555"/>
          <w:sz w:val="24"/>
          <w:szCs w:val="24"/>
        </w:rPr>
        <w:t> </w:t>
      </w:r>
      <w:r w:rsidRPr="00C64707" w:rsidR="00C64707">
        <w:rPr>
          <w:rFonts w:ascii="Arial" w:hAnsi="Arial" w:eastAsia="Times New Roman" w:cs="Arial"/>
          <w:color w:val="555555"/>
          <w:sz w:val="24"/>
          <w:szCs w:val="24"/>
        </w:rPr>
        <w:t>disseminate the information to the public,</w:t>
      </w:r>
      <w:r>
        <w:rPr>
          <w:rFonts w:ascii="Arial" w:hAnsi="Arial" w:eastAsia="Times New Roman" w:cs="Arial"/>
          <w:color w:val="555555"/>
          <w:sz w:val="24"/>
          <w:szCs w:val="24"/>
        </w:rPr>
        <w:t xml:space="preserve"> and return the sensitive information back to the applicant after technical review of the test data collection</w:t>
      </w:r>
      <w:r w:rsidR="0044097D">
        <w:rPr>
          <w:rFonts w:ascii="Arial" w:hAnsi="Arial" w:eastAsia="Times New Roman" w:cs="Arial"/>
          <w:color w:val="555555"/>
          <w:sz w:val="24"/>
          <w:szCs w:val="24"/>
        </w:rPr>
        <w:t>.</w:t>
      </w:r>
      <w:r>
        <w:rPr>
          <w:rFonts w:ascii="Arial" w:hAnsi="Arial" w:eastAsia="Times New Roman" w:cs="Arial"/>
          <w:color w:val="555555"/>
          <w:sz w:val="24"/>
          <w:szCs w:val="24"/>
        </w:rPr>
        <w:t xml:space="preserve"> </w:t>
      </w:r>
    </w:p>
    <w:p w:rsidRPr="00C64707" w:rsidR="00C64707" w:rsidP="00C64707" w:rsidRDefault="00C64707" w14:paraId="4541209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1F0724" w:rsidP="00C64707" w:rsidRDefault="001F0724" w14:paraId="6E8B64B1" w14:textId="77777777">
      <w:pPr>
        <w:shd w:val="clear" w:color="auto" w:fill="FFFFFF"/>
        <w:spacing w:after="0" w:line="240" w:lineRule="auto"/>
        <w:rPr>
          <w:rFonts w:ascii="Arial" w:hAnsi="Arial" w:eastAsia="Times New Roman" w:cs="Arial"/>
          <w:color w:val="555555"/>
          <w:sz w:val="24"/>
          <w:szCs w:val="24"/>
        </w:rPr>
      </w:pPr>
    </w:p>
    <w:p w:rsidRPr="001F0724" w:rsidR="001F0724" w:rsidP="001F0724" w:rsidRDefault="001F0724" w14:paraId="74A2CA77"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lastRenderedPageBreak/>
        <w:t xml:space="preserve">1.  </w:t>
      </w:r>
      <w:r w:rsidR="0044097D">
        <w:rPr>
          <w:rFonts w:ascii="Arial" w:hAnsi="Arial" w:eastAsia="Times New Roman" w:cs="Arial"/>
          <w:color w:val="555555"/>
          <w:sz w:val="24"/>
          <w:szCs w:val="24"/>
        </w:rPr>
        <w:t xml:space="preserve"> The </w:t>
      </w:r>
      <w:r w:rsidRPr="001F0724">
        <w:rPr>
          <w:rFonts w:ascii="Arial" w:hAnsi="Arial" w:eastAsia="Times New Roman" w:cs="Arial"/>
          <w:color w:val="555555"/>
          <w:sz w:val="24"/>
          <w:szCs w:val="24"/>
        </w:rPr>
        <w:t>collection is mandatory</w:t>
      </w:r>
      <w:r w:rsidR="0044097D">
        <w:rPr>
          <w:rFonts w:ascii="Arial" w:hAnsi="Arial" w:eastAsia="Times New Roman" w:cs="Arial"/>
          <w:color w:val="555555"/>
          <w:sz w:val="24"/>
          <w:szCs w:val="24"/>
        </w:rPr>
        <w:t xml:space="preserve"> for determination of noise compliance to be considered in issuance of a aircraft type certificate</w:t>
      </w:r>
      <w:proofErr w:type="gramStart"/>
      <w:r w:rsidR="0044097D">
        <w:rPr>
          <w:rFonts w:ascii="Arial" w:hAnsi="Arial" w:eastAsia="Times New Roman" w:cs="Arial"/>
          <w:color w:val="555555"/>
          <w:sz w:val="24"/>
          <w:szCs w:val="24"/>
        </w:rPr>
        <w:t>.</w:t>
      </w:r>
      <w:r w:rsidRPr="001F0724">
        <w:rPr>
          <w:rFonts w:ascii="Arial" w:hAnsi="Arial" w:eastAsia="Times New Roman" w:cs="Arial"/>
          <w:color w:val="555555"/>
          <w:sz w:val="24"/>
          <w:szCs w:val="24"/>
        </w:rPr>
        <w:t>.</w:t>
      </w:r>
      <w:proofErr w:type="gramEnd"/>
      <w:r w:rsidRPr="001F0724">
        <w:rPr>
          <w:rFonts w:ascii="Arial" w:hAnsi="Arial" w:eastAsia="Times New Roman" w:cs="Arial"/>
          <w:color w:val="555555"/>
          <w:sz w:val="24"/>
          <w:szCs w:val="24"/>
        </w:rPr>
        <w:t xml:space="preserve">   </w:t>
      </w:r>
    </w:p>
    <w:p w:rsidRPr="001F0724" w:rsidR="001F0724" w:rsidP="001F0724" w:rsidRDefault="001F0724" w14:paraId="243E344A"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2.       </w:t>
      </w:r>
      <w:r w:rsidR="0044097D">
        <w:rPr>
          <w:rFonts w:ascii="Arial" w:hAnsi="Arial" w:eastAsia="Times New Roman" w:cs="Arial"/>
          <w:color w:val="555555"/>
          <w:sz w:val="24"/>
          <w:szCs w:val="24"/>
        </w:rPr>
        <w:t>Aircraft manufacturers seeking type certification.</w:t>
      </w:r>
    </w:p>
    <w:p w:rsidRPr="001F0724" w:rsidR="001F0724" w:rsidP="001F0724" w:rsidRDefault="001F0724" w14:paraId="0168B482"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3.       </w:t>
      </w:r>
      <w:r w:rsidR="0044097D">
        <w:rPr>
          <w:rFonts w:ascii="Arial" w:hAnsi="Arial" w:eastAsia="Times New Roman" w:cs="Arial"/>
          <w:color w:val="555555"/>
          <w:sz w:val="24"/>
          <w:szCs w:val="24"/>
        </w:rPr>
        <w:t xml:space="preserve">This </w:t>
      </w:r>
      <w:r w:rsidRPr="001F0724">
        <w:rPr>
          <w:rFonts w:ascii="Arial" w:hAnsi="Arial" w:eastAsia="Times New Roman" w:cs="Arial"/>
          <w:color w:val="555555"/>
          <w:sz w:val="24"/>
          <w:szCs w:val="24"/>
        </w:rPr>
        <w:t>collection report</w:t>
      </w:r>
      <w:r w:rsidR="0044097D">
        <w:rPr>
          <w:rFonts w:ascii="Arial" w:hAnsi="Arial" w:eastAsia="Times New Roman" w:cs="Arial"/>
          <w:color w:val="555555"/>
          <w:sz w:val="24"/>
          <w:szCs w:val="24"/>
        </w:rPr>
        <w:t xml:space="preserve">s on the demonstration of flight test noise data necessary to show noise compliance of the </w:t>
      </w:r>
      <w:proofErr w:type="spellStart"/>
      <w:r w:rsidR="0044097D">
        <w:rPr>
          <w:rFonts w:ascii="Arial" w:hAnsi="Arial" w:eastAsia="Times New Roman" w:cs="Arial"/>
          <w:color w:val="555555"/>
          <w:sz w:val="24"/>
          <w:szCs w:val="24"/>
        </w:rPr>
        <w:t>lastest</w:t>
      </w:r>
      <w:proofErr w:type="spellEnd"/>
      <w:r w:rsidR="0044097D">
        <w:rPr>
          <w:rFonts w:ascii="Arial" w:hAnsi="Arial" w:eastAsia="Times New Roman" w:cs="Arial"/>
          <w:color w:val="555555"/>
          <w:sz w:val="24"/>
          <w:szCs w:val="24"/>
        </w:rPr>
        <w:t xml:space="preserve"> noise standards</w:t>
      </w:r>
      <w:proofErr w:type="gramStart"/>
      <w:r w:rsidR="0044097D">
        <w:rPr>
          <w:rFonts w:ascii="Arial" w:hAnsi="Arial" w:eastAsia="Times New Roman" w:cs="Arial"/>
          <w:color w:val="555555"/>
          <w:sz w:val="24"/>
          <w:szCs w:val="24"/>
        </w:rPr>
        <w:t>.</w:t>
      </w:r>
      <w:r w:rsidRPr="001F0724">
        <w:rPr>
          <w:rFonts w:ascii="Arial" w:hAnsi="Arial" w:eastAsia="Times New Roman" w:cs="Arial"/>
          <w:color w:val="555555"/>
          <w:sz w:val="24"/>
          <w:szCs w:val="24"/>
        </w:rPr>
        <w:t>.</w:t>
      </w:r>
      <w:proofErr w:type="gramEnd"/>
      <w:r w:rsidRPr="001F0724">
        <w:rPr>
          <w:rFonts w:ascii="Arial" w:hAnsi="Arial" w:eastAsia="Times New Roman" w:cs="Arial"/>
          <w:color w:val="555555"/>
          <w:sz w:val="24"/>
          <w:szCs w:val="24"/>
        </w:rPr>
        <w:t xml:space="preserve"> </w:t>
      </w:r>
    </w:p>
    <w:p w:rsidRPr="001F0724" w:rsidR="001F0724" w:rsidP="001F0724" w:rsidRDefault="001F0724" w14:paraId="28E1867E"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4.       </w:t>
      </w:r>
      <w:r w:rsidR="0044097D">
        <w:rPr>
          <w:rFonts w:ascii="Arial" w:hAnsi="Arial" w:eastAsia="Times New Roman" w:cs="Arial"/>
          <w:color w:val="555555"/>
          <w:sz w:val="24"/>
          <w:szCs w:val="24"/>
        </w:rPr>
        <w:t>C</w:t>
      </w:r>
      <w:r w:rsidRPr="001F0724">
        <w:rPr>
          <w:rFonts w:ascii="Arial" w:hAnsi="Arial" w:eastAsia="Times New Roman" w:cs="Arial"/>
          <w:color w:val="555555"/>
          <w:sz w:val="24"/>
          <w:szCs w:val="24"/>
        </w:rPr>
        <w:t>ollection frequency</w:t>
      </w:r>
      <w:r w:rsidR="0044097D">
        <w:rPr>
          <w:rFonts w:ascii="Arial" w:hAnsi="Arial" w:eastAsia="Times New Roman" w:cs="Arial"/>
          <w:color w:val="555555"/>
          <w:sz w:val="24"/>
          <w:szCs w:val="24"/>
        </w:rPr>
        <w:t xml:space="preserve"> is per applicant for a given type aircraft intended for certification</w:t>
      </w:r>
      <w:proofErr w:type="gramStart"/>
      <w:r w:rsidR="0044097D">
        <w:rPr>
          <w:rFonts w:ascii="Arial" w:hAnsi="Arial" w:eastAsia="Times New Roman" w:cs="Arial"/>
          <w:color w:val="555555"/>
          <w:sz w:val="24"/>
          <w:szCs w:val="24"/>
        </w:rPr>
        <w:t>.</w:t>
      </w:r>
      <w:r w:rsidRPr="001F0724">
        <w:rPr>
          <w:rFonts w:ascii="Arial" w:hAnsi="Arial" w:eastAsia="Times New Roman" w:cs="Arial"/>
          <w:color w:val="555555"/>
          <w:sz w:val="24"/>
          <w:szCs w:val="24"/>
        </w:rPr>
        <w:t>.</w:t>
      </w:r>
      <w:proofErr w:type="gramEnd"/>
      <w:r w:rsidRPr="001F0724">
        <w:rPr>
          <w:rFonts w:ascii="Arial" w:hAnsi="Arial" w:eastAsia="Times New Roman" w:cs="Arial"/>
          <w:color w:val="555555"/>
          <w:sz w:val="24"/>
          <w:szCs w:val="24"/>
        </w:rPr>
        <w:t xml:space="preserve">   </w:t>
      </w:r>
    </w:p>
    <w:p w:rsidRPr="001F0724" w:rsidR="001F0724" w:rsidP="001F0724" w:rsidRDefault="001F0724" w14:paraId="6EF14A24"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 5.       </w:t>
      </w:r>
      <w:r w:rsidR="00537669">
        <w:rPr>
          <w:rFonts w:ascii="Arial" w:hAnsi="Arial" w:eastAsia="Times New Roman" w:cs="Arial"/>
          <w:color w:val="555555"/>
          <w:sz w:val="24"/>
          <w:szCs w:val="24"/>
        </w:rPr>
        <w:t xml:space="preserve">Per 14 CFR Part 36 </w:t>
      </w:r>
      <w:r w:rsidRPr="001821BF" w:rsidR="00537669">
        <w:rPr>
          <w:rFonts w:ascii="Arial" w:hAnsi="Arial" w:eastAsia="Times New Roman" w:cs="Arial"/>
          <w:color w:val="555555"/>
          <w:sz w:val="24"/>
          <w:szCs w:val="24"/>
        </w:rPr>
        <w:t xml:space="preserve">Section </w:t>
      </w:r>
      <w:proofErr w:type="gramStart"/>
      <w:r w:rsidRPr="001821BF" w:rsidR="00537669">
        <w:rPr>
          <w:rFonts w:ascii="Arial" w:hAnsi="Arial" w:eastAsia="Times New Roman" w:cs="Arial"/>
          <w:color w:val="555555"/>
          <w:sz w:val="24"/>
          <w:szCs w:val="24"/>
        </w:rPr>
        <w:t>A36.5.2</w:t>
      </w:r>
      <w:r w:rsidR="00537669">
        <w:rPr>
          <w:rFonts w:ascii="Arial" w:hAnsi="Arial" w:eastAsia="Times New Roman" w:cs="Arial"/>
          <w:color w:val="555555"/>
          <w:sz w:val="24"/>
          <w:szCs w:val="24"/>
        </w:rPr>
        <w:t>,</w:t>
      </w:r>
      <w:proofErr w:type="gramEnd"/>
      <w:r w:rsidR="00537669">
        <w:rPr>
          <w:rFonts w:ascii="Arial" w:hAnsi="Arial" w:eastAsia="Times New Roman" w:cs="Arial"/>
          <w:color w:val="555555"/>
          <w:sz w:val="24"/>
          <w:szCs w:val="24"/>
        </w:rPr>
        <w:t xml:space="preserve"> it </w:t>
      </w:r>
      <w:r w:rsidRPr="001821BF" w:rsidR="00537669">
        <w:rPr>
          <w:rFonts w:ascii="Arial" w:hAnsi="Arial" w:eastAsia="Times New Roman" w:cs="Arial"/>
          <w:color w:val="555555"/>
          <w:sz w:val="24"/>
          <w:szCs w:val="24"/>
        </w:rPr>
        <w:t xml:space="preserve">requires </w:t>
      </w:r>
      <w:r w:rsidR="00537669">
        <w:rPr>
          <w:rFonts w:ascii="Arial" w:hAnsi="Arial" w:eastAsia="Times New Roman" w:cs="Arial"/>
          <w:color w:val="555555"/>
          <w:sz w:val="24"/>
          <w:szCs w:val="24"/>
        </w:rPr>
        <w:t>aircraft certification applicants to prepare</w:t>
      </w:r>
      <w:r w:rsidRPr="001821BF" w:rsidR="00537669">
        <w:rPr>
          <w:rFonts w:ascii="Arial" w:hAnsi="Arial" w:eastAsia="Times New Roman" w:cs="Arial"/>
          <w:color w:val="555555"/>
          <w:sz w:val="24"/>
          <w:szCs w:val="24"/>
        </w:rPr>
        <w:t xml:space="preserve"> </w:t>
      </w:r>
      <w:r w:rsidR="00537669">
        <w:rPr>
          <w:rFonts w:ascii="Arial" w:hAnsi="Arial" w:eastAsia="Times New Roman" w:cs="Arial"/>
          <w:color w:val="555555"/>
          <w:sz w:val="24"/>
          <w:szCs w:val="24"/>
        </w:rPr>
        <w:t xml:space="preserve">flight </w:t>
      </w:r>
      <w:r w:rsidRPr="001821BF" w:rsidR="00537669">
        <w:rPr>
          <w:rFonts w:ascii="Arial" w:hAnsi="Arial" w:eastAsia="Times New Roman" w:cs="Arial"/>
          <w:color w:val="555555"/>
          <w:sz w:val="24"/>
          <w:szCs w:val="24"/>
        </w:rPr>
        <w:t xml:space="preserve">test </w:t>
      </w:r>
      <w:r w:rsidR="00537669">
        <w:rPr>
          <w:rFonts w:ascii="Arial" w:hAnsi="Arial" w:eastAsia="Times New Roman" w:cs="Arial"/>
          <w:color w:val="555555"/>
          <w:sz w:val="24"/>
          <w:szCs w:val="24"/>
        </w:rPr>
        <w:t xml:space="preserve">noise </w:t>
      </w:r>
      <w:r w:rsidRPr="001821BF" w:rsidR="00537669">
        <w:rPr>
          <w:rFonts w:ascii="Arial" w:hAnsi="Arial" w:eastAsia="Times New Roman" w:cs="Arial"/>
          <w:color w:val="555555"/>
          <w:sz w:val="24"/>
          <w:szCs w:val="24"/>
        </w:rPr>
        <w:t xml:space="preserve">results </w:t>
      </w:r>
      <w:r w:rsidR="00537669">
        <w:rPr>
          <w:rFonts w:ascii="Arial" w:hAnsi="Arial" w:eastAsia="Times New Roman" w:cs="Arial"/>
          <w:color w:val="555555"/>
          <w:sz w:val="24"/>
          <w:szCs w:val="24"/>
        </w:rPr>
        <w:t xml:space="preserve">that demonstrate </w:t>
      </w:r>
      <w:r w:rsidRPr="001821BF" w:rsidR="00537669">
        <w:rPr>
          <w:rFonts w:ascii="Arial" w:hAnsi="Arial" w:eastAsia="Times New Roman" w:cs="Arial"/>
          <w:color w:val="555555"/>
          <w:sz w:val="24"/>
          <w:szCs w:val="24"/>
        </w:rPr>
        <w:t>noise certi</w:t>
      </w:r>
      <w:r w:rsidR="00537669">
        <w:rPr>
          <w:rFonts w:ascii="Arial" w:hAnsi="Arial" w:eastAsia="Times New Roman" w:cs="Arial"/>
          <w:color w:val="555555"/>
          <w:sz w:val="24"/>
          <w:szCs w:val="24"/>
        </w:rPr>
        <w:t xml:space="preserve">fication compliance of the latest standards/regulations.  </w:t>
      </w:r>
      <w:r w:rsidRPr="001F0724">
        <w:rPr>
          <w:rFonts w:ascii="Arial" w:hAnsi="Arial" w:eastAsia="Times New Roman" w:cs="Arial"/>
          <w:color w:val="555555"/>
          <w:sz w:val="24"/>
          <w:szCs w:val="24"/>
        </w:rPr>
        <w:t xml:space="preserve"> </w:t>
      </w:r>
    </w:p>
    <w:p w:rsidRPr="001F0724" w:rsidR="001F0724" w:rsidP="001F0724" w:rsidRDefault="001F0724" w14:paraId="39B63F87" w14:textId="77777777">
      <w:pPr>
        <w:rPr>
          <w:rFonts w:ascii="Arial" w:hAnsi="Arial" w:eastAsia="Times New Roman" w:cs="Arial"/>
          <w:color w:val="555555"/>
          <w:sz w:val="24"/>
          <w:szCs w:val="24"/>
        </w:rPr>
      </w:pPr>
      <w:proofErr w:type="gramStart"/>
      <w:r w:rsidRPr="001F0724">
        <w:rPr>
          <w:rFonts w:ascii="Arial" w:hAnsi="Arial" w:eastAsia="Times New Roman" w:cs="Arial"/>
          <w:color w:val="555555"/>
          <w:sz w:val="24"/>
          <w:szCs w:val="24"/>
        </w:rPr>
        <w:t xml:space="preserve">6.       </w:t>
      </w:r>
      <w:r w:rsidR="00537669">
        <w:rPr>
          <w:rFonts w:ascii="Arial" w:hAnsi="Arial" w:eastAsia="Times New Roman" w:cs="Arial"/>
          <w:color w:val="555555"/>
          <w:sz w:val="24"/>
          <w:szCs w:val="24"/>
        </w:rPr>
        <w:t>Only</w:t>
      </w:r>
      <w:proofErr w:type="gramEnd"/>
      <w:r w:rsidR="00537669">
        <w:rPr>
          <w:rFonts w:ascii="Arial" w:hAnsi="Arial" w:eastAsia="Times New Roman" w:cs="Arial"/>
          <w:color w:val="555555"/>
          <w:sz w:val="24"/>
          <w:szCs w:val="24"/>
        </w:rPr>
        <w:t xml:space="preserve"> the FAA aircraft certification offices received the collection information. </w:t>
      </w:r>
      <w:r w:rsidRPr="001F0724">
        <w:rPr>
          <w:rFonts w:ascii="Arial" w:hAnsi="Arial" w:eastAsia="Times New Roman" w:cs="Arial"/>
          <w:color w:val="555555"/>
          <w:sz w:val="24"/>
          <w:szCs w:val="24"/>
        </w:rPr>
        <w:t xml:space="preserve">.  </w:t>
      </w:r>
    </w:p>
    <w:p w:rsidR="00FB389E" w:rsidP="00970155" w:rsidRDefault="001F0724" w14:paraId="1FAFE441"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7.       </w:t>
      </w:r>
      <w:r w:rsidR="00537669">
        <w:rPr>
          <w:rFonts w:ascii="Arial" w:hAnsi="Arial" w:eastAsia="Times New Roman" w:cs="Arial"/>
          <w:color w:val="555555"/>
          <w:sz w:val="24"/>
          <w:szCs w:val="24"/>
        </w:rPr>
        <w:t xml:space="preserve">The regulation in 14 CFR Part 36 succinctly prescribe technical standards and procedures in the measurement of noise from aircraft in order to demonstrate compliance </w:t>
      </w:r>
      <w:r w:rsidR="00F764EC">
        <w:rPr>
          <w:rFonts w:ascii="Arial" w:hAnsi="Arial" w:eastAsia="Times New Roman" w:cs="Arial"/>
          <w:color w:val="555555"/>
          <w:sz w:val="24"/>
          <w:szCs w:val="24"/>
        </w:rPr>
        <w:t>of noise limits deemed allowable for issuance of a type certificate</w:t>
      </w:r>
      <w:r w:rsidRPr="001F0724">
        <w:rPr>
          <w:rFonts w:ascii="Arial" w:hAnsi="Arial" w:eastAsia="Times New Roman" w:cs="Arial"/>
          <w:color w:val="555555"/>
          <w:sz w:val="24"/>
          <w:szCs w:val="24"/>
        </w:rPr>
        <w:t>.</w:t>
      </w:r>
    </w:p>
    <w:p w:rsidRPr="00C64707" w:rsidR="00C64707" w:rsidP="00C64707" w:rsidRDefault="00C64707" w14:paraId="39D44CA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08DA7F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75718DE3" w14:textId="77777777">
      <w:pPr>
        <w:shd w:val="clear" w:color="auto" w:fill="FFFFFF"/>
        <w:spacing w:after="0" w:line="240" w:lineRule="auto"/>
        <w:rPr>
          <w:rFonts w:ascii="Arial" w:hAnsi="Arial" w:eastAsia="Times New Roman" w:cs="Arial"/>
          <w:color w:val="555555"/>
          <w:sz w:val="24"/>
          <w:szCs w:val="24"/>
        </w:rPr>
      </w:pPr>
    </w:p>
    <w:p w:rsidRPr="00190F32" w:rsidR="00190F32" w:rsidP="00190F32" w:rsidRDefault="00190F32" w14:paraId="205D3188" w14:textId="7F3675E1">
      <w:pPr>
        <w:rPr>
          <w:rFonts w:ascii="Arial" w:hAnsi="Arial" w:eastAsia="Times New Roman" w:cs="Arial"/>
          <w:color w:val="555555"/>
          <w:sz w:val="24"/>
          <w:szCs w:val="24"/>
        </w:rPr>
      </w:pPr>
      <w:r w:rsidRPr="00190F32">
        <w:rPr>
          <w:rFonts w:ascii="Arial" w:hAnsi="Arial" w:eastAsia="Times New Roman" w:cs="Arial"/>
          <w:color w:val="555555"/>
          <w:sz w:val="24"/>
          <w:szCs w:val="24"/>
        </w:rPr>
        <w:t>The small number of respondents does not warrant improved information technology.  Howeve</w:t>
      </w:r>
      <w:r>
        <w:rPr>
          <w:rFonts w:ascii="Arial" w:hAnsi="Arial" w:eastAsia="Times New Roman" w:cs="Arial"/>
          <w:color w:val="555555"/>
          <w:sz w:val="24"/>
          <w:szCs w:val="24"/>
        </w:rPr>
        <w:t>r, FAA ACO will accept electronic documentation</w:t>
      </w:r>
      <w:r w:rsidRPr="00190F32">
        <w:rPr>
          <w:rFonts w:ascii="Arial" w:hAnsi="Arial" w:eastAsia="Times New Roman" w:cs="Arial"/>
          <w:color w:val="555555"/>
          <w:sz w:val="24"/>
          <w:szCs w:val="24"/>
        </w:rPr>
        <w:t xml:space="preserve"> if the</w:t>
      </w:r>
      <w:r>
        <w:rPr>
          <w:rFonts w:ascii="Arial" w:hAnsi="Arial" w:eastAsia="Times New Roman" w:cs="Arial"/>
          <w:color w:val="555555"/>
          <w:sz w:val="24"/>
          <w:szCs w:val="24"/>
        </w:rPr>
        <w:t xml:space="preserve"> applica</w:t>
      </w:r>
      <w:r w:rsidR="0045019B">
        <w:rPr>
          <w:rFonts w:ascii="Arial" w:hAnsi="Arial" w:eastAsia="Times New Roman" w:cs="Arial"/>
          <w:color w:val="555555"/>
          <w:sz w:val="24"/>
          <w:szCs w:val="24"/>
        </w:rPr>
        <w:t>nt decides to submit compliance report by electronic format of .pdf to</w:t>
      </w:r>
      <w:r w:rsidR="005535F2">
        <w:rPr>
          <w:rFonts w:ascii="Arial" w:hAnsi="Arial" w:eastAsia="Times New Roman" w:cs="Arial"/>
          <w:color w:val="555555"/>
          <w:sz w:val="24"/>
          <w:szCs w:val="24"/>
        </w:rPr>
        <w:t xml:space="preserve"> the</w:t>
      </w:r>
      <w:r w:rsidR="0045019B">
        <w:rPr>
          <w:rFonts w:ascii="Arial" w:hAnsi="Arial" w:eastAsia="Times New Roman" w:cs="Arial"/>
          <w:color w:val="555555"/>
          <w:sz w:val="24"/>
          <w:szCs w:val="24"/>
        </w:rPr>
        <w:t xml:space="preserve"> FAA</w:t>
      </w:r>
      <w:r w:rsidRPr="00190F32">
        <w:rPr>
          <w:rFonts w:ascii="Arial" w:hAnsi="Arial" w:eastAsia="Times New Roman" w:cs="Arial"/>
          <w:color w:val="555555"/>
          <w:sz w:val="24"/>
          <w:szCs w:val="24"/>
        </w:rPr>
        <w:t>.</w:t>
      </w:r>
    </w:p>
    <w:p w:rsidRPr="00C64707" w:rsidR="00C64707" w:rsidP="00C64707" w:rsidRDefault="00C64707" w14:paraId="3241EFD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69A14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0019B0FD" w14:textId="77777777">
      <w:pPr>
        <w:shd w:val="clear" w:color="auto" w:fill="FFFFFF"/>
        <w:spacing w:after="0" w:line="240" w:lineRule="auto"/>
        <w:rPr>
          <w:rFonts w:ascii="Arial" w:hAnsi="Arial" w:eastAsia="Times New Roman" w:cs="Arial"/>
          <w:color w:val="555555"/>
          <w:sz w:val="24"/>
          <w:szCs w:val="24"/>
        </w:rPr>
      </w:pPr>
    </w:p>
    <w:p w:rsidR="00190F32" w:rsidP="00C64707" w:rsidRDefault="00190F32" w14:paraId="74A77ABA" w14:textId="77777777">
      <w:pPr>
        <w:shd w:val="clear" w:color="auto" w:fill="FFFFFF"/>
        <w:spacing w:after="0" w:line="240" w:lineRule="auto"/>
        <w:rPr>
          <w:rFonts w:ascii="Arial" w:hAnsi="Arial" w:eastAsia="Times New Roman" w:cs="Arial"/>
          <w:color w:val="555555"/>
          <w:sz w:val="24"/>
          <w:szCs w:val="24"/>
        </w:rPr>
      </w:pPr>
      <w:r w:rsidRPr="00190F32">
        <w:rPr>
          <w:rFonts w:ascii="Arial" w:hAnsi="Arial" w:eastAsia="Times New Roman" w:cs="Arial"/>
          <w:color w:val="555555"/>
          <w:sz w:val="24"/>
          <w:szCs w:val="24"/>
        </w:rPr>
        <w:t xml:space="preserve">There is no known source of this </w:t>
      </w:r>
      <w:r>
        <w:rPr>
          <w:rFonts w:ascii="Arial" w:hAnsi="Arial" w:eastAsia="Times New Roman" w:cs="Arial"/>
          <w:color w:val="555555"/>
          <w:sz w:val="24"/>
          <w:szCs w:val="24"/>
        </w:rPr>
        <w:t xml:space="preserve">aircraft specific </w:t>
      </w:r>
      <w:r w:rsidRPr="00190F32">
        <w:rPr>
          <w:rFonts w:ascii="Arial" w:hAnsi="Arial" w:eastAsia="Times New Roman" w:cs="Arial"/>
          <w:color w:val="555555"/>
          <w:sz w:val="24"/>
          <w:szCs w:val="24"/>
        </w:rPr>
        <w:t xml:space="preserve">information, since it is a submission of proprietary information collected by an applicant in order to demonstrate compliance with part 36.  It </w:t>
      </w:r>
      <w:proofErr w:type="gramStart"/>
      <w:r w:rsidRPr="00190F32">
        <w:rPr>
          <w:rFonts w:ascii="Arial" w:hAnsi="Arial" w:eastAsia="Times New Roman" w:cs="Arial"/>
          <w:color w:val="555555"/>
          <w:sz w:val="24"/>
          <w:szCs w:val="24"/>
        </w:rPr>
        <w:t>is not believed</w:t>
      </w:r>
      <w:proofErr w:type="gramEnd"/>
      <w:r w:rsidRPr="00190F32">
        <w:rPr>
          <w:rFonts w:ascii="Arial" w:hAnsi="Arial" w:eastAsia="Times New Roman" w:cs="Arial"/>
          <w:color w:val="555555"/>
          <w:sz w:val="24"/>
          <w:szCs w:val="24"/>
        </w:rPr>
        <w:t xml:space="preserve"> that similar information is already available.</w:t>
      </w:r>
    </w:p>
    <w:p w:rsidRPr="00C64707" w:rsidR="00C64707" w:rsidP="00C64707" w:rsidRDefault="00C64707" w14:paraId="581C20D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A24B58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7D555C6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3B39FC" w14:paraId="4EC5C8A2" w14:textId="77777777">
      <w:pPr>
        <w:shd w:val="clear" w:color="auto" w:fill="FFFFFF"/>
        <w:spacing w:after="0" w:line="240" w:lineRule="auto"/>
        <w:rPr>
          <w:rFonts w:ascii="Arial" w:hAnsi="Arial" w:eastAsia="Times New Roman" w:cs="Arial"/>
          <w:color w:val="555555"/>
          <w:sz w:val="24"/>
          <w:szCs w:val="24"/>
        </w:rPr>
      </w:pPr>
      <w:r w:rsidRPr="003B39FC">
        <w:rPr>
          <w:rFonts w:ascii="Arial" w:hAnsi="Arial" w:eastAsia="Times New Roman" w:cs="Arial"/>
          <w:color w:val="555555"/>
          <w:sz w:val="24"/>
          <w:szCs w:val="24"/>
        </w:rPr>
        <w:t>The reporting requirements do not involve small businesses.</w:t>
      </w:r>
    </w:p>
    <w:p w:rsidRPr="00C64707" w:rsidR="00C64707" w:rsidP="00C64707" w:rsidRDefault="00C64707" w14:paraId="14AECF2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14D34D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6. Describe the consequence to Federal program or policy activities if the collection </w:t>
      </w:r>
      <w:proofErr w:type="gramStart"/>
      <w:r w:rsidRPr="00C64707">
        <w:rPr>
          <w:rFonts w:ascii="Arial" w:hAnsi="Arial" w:eastAsia="Times New Roman" w:cs="Arial"/>
          <w:b/>
          <w:bCs/>
          <w:color w:val="555555"/>
          <w:sz w:val="24"/>
          <w:szCs w:val="24"/>
        </w:rPr>
        <w:t>is not conducted</w:t>
      </w:r>
      <w:proofErr w:type="gramEnd"/>
      <w:r w:rsidRPr="00C64707">
        <w:rPr>
          <w:rFonts w:ascii="Arial" w:hAnsi="Arial" w:eastAsia="Times New Roman" w:cs="Arial"/>
          <w:b/>
          <w:bCs/>
          <w:color w:val="555555"/>
          <w:sz w:val="24"/>
          <w:szCs w:val="24"/>
        </w:rPr>
        <w:t xml:space="preserve"> or is conducted less frequently, as well as any technical or legal obstacles to reducing burden.</w:t>
      </w:r>
    </w:p>
    <w:p w:rsidRPr="00C64707" w:rsidR="00C64707" w:rsidP="00C64707" w:rsidRDefault="00C64707" w14:paraId="59F15F7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lastRenderedPageBreak/>
        <w:br/>
      </w:r>
    </w:p>
    <w:p w:rsidR="003B39FC" w:rsidP="00C64707" w:rsidRDefault="003B39FC" w14:paraId="1BE7607F" w14:textId="77777777">
      <w:pPr>
        <w:shd w:val="clear" w:color="auto" w:fill="FFFFFF"/>
        <w:spacing w:after="0" w:line="240" w:lineRule="auto"/>
        <w:rPr>
          <w:rFonts w:ascii="Arial" w:hAnsi="Arial" w:eastAsia="Times New Roman" w:cs="Arial"/>
          <w:color w:val="555555"/>
          <w:sz w:val="24"/>
          <w:szCs w:val="24"/>
        </w:rPr>
      </w:pPr>
      <w:r w:rsidRPr="003B39FC">
        <w:rPr>
          <w:rFonts w:ascii="Arial" w:hAnsi="Arial" w:eastAsia="Times New Roman" w:cs="Arial"/>
          <w:color w:val="555555"/>
          <w:sz w:val="24"/>
          <w:szCs w:val="24"/>
        </w:rPr>
        <w:t xml:space="preserve">These compliance reports are required only once when an applicant wants to certify an aircraft.  Without this data collection, the FAA would be unable to make a </w:t>
      </w:r>
      <w:proofErr w:type="gramStart"/>
      <w:r w:rsidRPr="003B39FC">
        <w:rPr>
          <w:rFonts w:ascii="Arial" w:hAnsi="Arial" w:eastAsia="Times New Roman" w:cs="Arial"/>
          <w:color w:val="555555"/>
          <w:sz w:val="24"/>
          <w:szCs w:val="24"/>
        </w:rPr>
        <w:t>noise certification compliance finding</w:t>
      </w:r>
      <w:proofErr w:type="gramEnd"/>
      <w:r>
        <w:rPr>
          <w:rFonts w:ascii="Arial" w:hAnsi="Arial" w:eastAsia="Times New Roman" w:cs="Arial"/>
          <w:color w:val="555555"/>
          <w:sz w:val="24"/>
          <w:szCs w:val="24"/>
        </w:rPr>
        <w:t xml:space="preserve"> and cannot issue a type certificate for the aircraft to operate</w:t>
      </w:r>
      <w:r w:rsidRPr="003B39FC">
        <w:rPr>
          <w:rFonts w:ascii="Arial" w:hAnsi="Arial" w:eastAsia="Times New Roman" w:cs="Arial"/>
          <w:color w:val="555555"/>
          <w:sz w:val="24"/>
          <w:szCs w:val="24"/>
        </w:rPr>
        <w:t>.</w:t>
      </w:r>
    </w:p>
    <w:p w:rsidRPr="00C64707" w:rsidR="00C64707" w:rsidP="00C64707" w:rsidRDefault="00C64707" w14:paraId="166DB7F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A3636D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7. Explain any special circumstances that would cause an information collection to </w:t>
      </w:r>
      <w:proofErr w:type="gramStart"/>
      <w:r w:rsidRPr="00C64707">
        <w:rPr>
          <w:rFonts w:ascii="Arial" w:hAnsi="Arial" w:eastAsia="Times New Roman" w:cs="Arial"/>
          <w:b/>
          <w:bCs/>
          <w:color w:val="555555"/>
          <w:sz w:val="24"/>
          <w:szCs w:val="24"/>
        </w:rPr>
        <w:t>be conducted</w:t>
      </w:r>
      <w:proofErr w:type="gramEnd"/>
      <w:r w:rsidRPr="00C64707">
        <w:rPr>
          <w:rFonts w:ascii="Arial" w:hAnsi="Arial" w:eastAsia="Times New Roman" w:cs="Arial"/>
          <w:b/>
          <w:bCs/>
          <w:color w:val="555555"/>
          <w:sz w:val="24"/>
          <w:szCs w:val="24"/>
        </w:rPr>
        <w:t xml:space="preserve"> in a manner:</w:t>
      </w:r>
    </w:p>
    <w:p w:rsidRPr="00C64707" w:rsidR="00C64707" w:rsidP="00C64707" w:rsidRDefault="00C64707" w14:paraId="5CE1FED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64F95A4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4D0A865A"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27D11BF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1C2B84F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4C98B938"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1A0669B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C64707">
        <w:rPr>
          <w:rFonts w:ascii="Arial" w:hAnsi="Arial" w:eastAsia="Times New Roman" w:cs="Arial"/>
          <w:b/>
          <w:bCs/>
          <w:i/>
          <w:iCs/>
          <w:color w:val="555555"/>
          <w:sz w:val="24"/>
          <w:szCs w:val="24"/>
        </w:rPr>
        <w:t>requiring</w:t>
      </w:r>
      <w:proofErr w:type="gramEnd"/>
      <w:r w:rsidRPr="00C64707">
        <w:rPr>
          <w:rFonts w:ascii="Arial" w:hAnsi="Arial" w:eastAsia="Times New Roman"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C64707" w:rsidR="00C64707" w:rsidP="00C64707" w:rsidRDefault="00D742B3" w14:paraId="0313740C" w14:textId="77777777">
      <w:pPr>
        <w:shd w:val="clear" w:color="auto" w:fill="FFFFFF"/>
        <w:spacing w:after="0" w:line="240" w:lineRule="auto"/>
        <w:rPr>
          <w:rFonts w:ascii="Arial" w:hAnsi="Arial" w:eastAsia="Times New Roman" w:cs="Arial"/>
          <w:color w:val="555555"/>
          <w:sz w:val="24"/>
          <w:szCs w:val="24"/>
        </w:rPr>
      </w:pPr>
      <w:r w:rsidRPr="00D742B3">
        <w:rPr>
          <w:rFonts w:ascii="Arial" w:hAnsi="Arial" w:eastAsia="Times New Roman" w:cs="Arial"/>
          <w:color w:val="555555"/>
          <w:sz w:val="24"/>
          <w:szCs w:val="24"/>
        </w:rPr>
        <w:t>There are no special circumstances</w:t>
      </w:r>
      <w:r w:rsidRPr="00C64707" w:rsidR="00C64707">
        <w:rPr>
          <w:rFonts w:ascii="Arial" w:hAnsi="Arial" w:eastAsia="Times New Roman" w:cs="Arial"/>
          <w:color w:val="555555"/>
          <w:sz w:val="24"/>
          <w:szCs w:val="24"/>
        </w:rPr>
        <w:br/>
      </w:r>
    </w:p>
    <w:p w:rsidRPr="00C64707" w:rsidR="00C64707" w:rsidP="00C64707" w:rsidRDefault="00C64707" w14:paraId="1C57918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6677B9F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A26579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3955D5">
        <w:rPr>
          <w:rFonts w:ascii="Arial" w:hAnsi="Arial" w:eastAsia="Times New Roman" w:cs="Arial"/>
          <w:color w:val="555555"/>
          <w:sz w:val="24"/>
          <w:szCs w:val="24"/>
        </w:rPr>
        <w:t>October 21,</w:t>
      </w:r>
      <w:r w:rsidR="00D742B3">
        <w:rPr>
          <w:rFonts w:ascii="Arial" w:hAnsi="Arial" w:eastAsia="Times New Roman" w:cs="Arial"/>
          <w:color w:val="555555"/>
          <w:sz w:val="24"/>
          <w:szCs w:val="24"/>
        </w:rPr>
        <w:t xml:space="preserve"> 2020</w:t>
      </w:r>
      <w:r w:rsidRPr="00C64707">
        <w:rPr>
          <w:rFonts w:ascii="Arial" w:hAnsi="Arial" w:eastAsia="Times New Roman" w:cs="Arial"/>
          <w:color w:val="555555"/>
          <w:sz w:val="24"/>
          <w:szCs w:val="24"/>
        </w:rPr>
        <w:t xml:space="preserve"> </w:t>
      </w:r>
      <w:r w:rsidR="003955D5">
        <w:rPr>
          <w:rFonts w:ascii="Arial" w:hAnsi="Arial" w:eastAsia="Times New Roman" w:cs="Arial"/>
          <w:color w:val="555555"/>
          <w:sz w:val="24"/>
          <w:szCs w:val="24"/>
        </w:rPr>
        <w:t>(85 FR 67089)</w:t>
      </w:r>
      <w:r w:rsidRPr="00C64707">
        <w:rPr>
          <w:rFonts w:ascii="Arial" w:hAnsi="Arial" w:eastAsia="Times New Roman" w:cs="Arial"/>
          <w:color w:val="555555"/>
          <w:sz w:val="24"/>
          <w:szCs w:val="24"/>
        </w:rPr>
        <w:t xml:space="preserve"> solicited public comment. No comments </w:t>
      </w:r>
      <w:proofErr w:type="gramStart"/>
      <w:r w:rsidRPr="00C64707">
        <w:rPr>
          <w:rFonts w:ascii="Arial" w:hAnsi="Arial" w:eastAsia="Times New Roman" w:cs="Arial"/>
          <w:color w:val="555555"/>
          <w:sz w:val="24"/>
          <w:szCs w:val="24"/>
        </w:rPr>
        <w:t>were received</w:t>
      </w:r>
      <w:proofErr w:type="gramEnd"/>
      <w:r w:rsidR="00D742B3">
        <w:rPr>
          <w:rFonts w:ascii="Arial" w:hAnsi="Arial" w:eastAsia="Times New Roman" w:cs="Arial"/>
          <w:color w:val="555555"/>
          <w:sz w:val="24"/>
          <w:szCs w:val="24"/>
        </w:rPr>
        <w:t>.</w:t>
      </w:r>
      <w:r w:rsidRPr="00C64707">
        <w:rPr>
          <w:rFonts w:ascii="Arial" w:hAnsi="Arial" w:eastAsia="Times New Roman" w:cs="Arial"/>
          <w:color w:val="555555"/>
          <w:sz w:val="24"/>
          <w:szCs w:val="24"/>
        </w:rPr>
        <w:t xml:space="preserve"> </w:t>
      </w:r>
      <w:r w:rsidRPr="00C64707">
        <w:rPr>
          <w:rFonts w:ascii="Arial" w:hAnsi="Arial" w:eastAsia="Times New Roman" w:cs="Arial"/>
          <w:color w:val="555555"/>
          <w:sz w:val="24"/>
          <w:szCs w:val="24"/>
        </w:rPr>
        <w:br/>
      </w:r>
    </w:p>
    <w:p w:rsidRPr="00C64707" w:rsidR="00C64707" w:rsidP="00C64707" w:rsidRDefault="00C64707" w14:paraId="4BFAA59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69AFE0CE"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235CB9" w14:paraId="1B503334" w14:textId="77777777">
      <w:pPr>
        <w:shd w:val="clear" w:color="auto" w:fill="FFFFFF"/>
        <w:spacing w:after="0" w:line="240" w:lineRule="auto"/>
        <w:rPr>
          <w:rFonts w:ascii="Arial" w:hAnsi="Arial" w:eastAsia="Times New Roman" w:cs="Arial"/>
          <w:color w:val="555555"/>
          <w:sz w:val="24"/>
          <w:szCs w:val="24"/>
        </w:rPr>
      </w:pPr>
      <w:proofErr w:type="gramStart"/>
      <w:r w:rsidRPr="00235CB9">
        <w:rPr>
          <w:rFonts w:ascii="Arial" w:hAnsi="Arial" w:eastAsia="Times New Roman" w:cs="Arial"/>
          <w:color w:val="555555"/>
          <w:sz w:val="24"/>
          <w:szCs w:val="24"/>
        </w:rPr>
        <w:t>There are no circumstances that involve payments or gifts to respondents.</w:t>
      </w:r>
      <w:proofErr w:type="gramEnd"/>
      <w:r w:rsidRPr="00C64707" w:rsidR="00C64707">
        <w:rPr>
          <w:rFonts w:ascii="Arial" w:hAnsi="Arial" w:eastAsia="Times New Roman" w:cs="Arial"/>
          <w:color w:val="555555"/>
          <w:sz w:val="24"/>
          <w:szCs w:val="24"/>
        </w:rPr>
        <w:br/>
      </w:r>
    </w:p>
    <w:p w:rsidRPr="00C64707" w:rsidR="00C64707" w:rsidP="00C64707" w:rsidRDefault="00C64707" w14:paraId="6EC908B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r w:rsidRPr="00C64707">
        <w:rPr>
          <w:rFonts w:ascii="Arial" w:hAnsi="Arial" w:eastAsia="Times New Roman" w:cs="Arial"/>
          <w:color w:val="555555"/>
          <w:sz w:val="24"/>
          <w:szCs w:val="24"/>
        </w:rPr>
        <w:br/>
      </w:r>
    </w:p>
    <w:p w:rsidRPr="00C64707" w:rsidR="00C64707" w:rsidP="00C64707" w:rsidRDefault="00235CB9" w14:paraId="31611300" w14:textId="77777777">
      <w:pPr>
        <w:shd w:val="clear" w:color="auto" w:fill="FFFFFF"/>
        <w:spacing w:after="0" w:line="240" w:lineRule="auto"/>
        <w:rPr>
          <w:rFonts w:ascii="Arial" w:hAnsi="Arial" w:eastAsia="Times New Roman" w:cs="Arial"/>
          <w:color w:val="555555"/>
          <w:sz w:val="24"/>
          <w:szCs w:val="24"/>
        </w:rPr>
      </w:pPr>
      <w:r w:rsidRPr="00235CB9">
        <w:rPr>
          <w:rFonts w:ascii="Arial" w:hAnsi="Arial" w:eastAsia="Times New Roman" w:cs="Arial"/>
          <w:color w:val="555555"/>
          <w:sz w:val="24"/>
          <w:szCs w:val="24"/>
        </w:rPr>
        <w:t xml:space="preserve">If proprietary information </w:t>
      </w:r>
      <w:proofErr w:type="gramStart"/>
      <w:r w:rsidRPr="00235CB9">
        <w:rPr>
          <w:rFonts w:ascii="Arial" w:hAnsi="Arial" w:eastAsia="Times New Roman" w:cs="Arial"/>
          <w:color w:val="555555"/>
          <w:sz w:val="24"/>
          <w:szCs w:val="24"/>
        </w:rPr>
        <w:t>is submitted</w:t>
      </w:r>
      <w:proofErr w:type="gramEnd"/>
      <w:r w:rsidRPr="00235CB9">
        <w:rPr>
          <w:rFonts w:ascii="Arial" w:hAnsi="Arial" w:eastAsia="Times New Roman" w:cs="Arial"/>
          <w:color w:val="555555"/>
          <w:sz w:val="24"/>
          <w:szCs w:val="24"/>
        </w:rPr>
        <w:t>, it will be protected in accordance with appropriate laws.</w:t>
      </w:r>
      <w:r w:rsidRPr="00C64707" w:rsidR="00C64707">
        <w:rPr>
          <w:rFonts w:ascii="Arial" w:hAnsi="Arial" w:eastAsia="Times New Roman" w:cs="Arial"/>
          <w:b/>
          <w:bCs/>
          <w:color w:val="555555"/>
          <w:sz w:val="24"/>
          <w:szCs w:val="24"/>
        </w:rPr>
        <w:br/>
      </w:r>
    </w:p>
    <w:p w:rsidRPr="00C64707" w:rsidR="00C64707" w:rsidP="00C64707" w:rsidRDefault="00C64707" w14:paraId="7422C6D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11. Provide additional justification for any questions of a sensitive nature, such as sexual behavior and attitudes, religious beliefs, and other matters that </w:t>
      </w:r>
      <w:proofErr w:type="gramStart"/>
      <w:r w:rsidRPr="00C64707">
        <w:rPr>
          <w:rFonts w:ascii="Arial" w:hAnsi="Arial" w:eastAsia="Times New Roman" w:cs="Arial"/>
          <w:b/>
          <w:bCs/>
          <w:color w:val="555555"/>
          <w:sz w:val="24"/>
          <w:szCs w:val="24"/>
        </w:rPr>
        <w:t>are commonly considered</w:t>
      </w:r>
      <w:proofErr w:type="gramEnd"/>
      <w:r w:rsidRPr="00C64707">
        <w:rPr>
          <w:rFonts w:ascii="Arial" w:hAnsi="Arial" w:eastAsia="Times New Roman" w:cs="Arial"/>
          <w:b/>
          <w:bCs/>
          <w:color w:val="555555"/>
          <w:sz w:val="24"/>
          <w:szCs w:val="24"/>
        </w:rPr>
        <w:t xml:space="preserve"> private.</w:t>
      </w:r>
      <w:r w:rsidRPr="00C64707">
        <w:rPr>
          <w:rFonts w:ascii="Arial" w:hAnsi="Arial" w:eastAsia="Times New Roman" w:cs="Arial"/>
          <w:color w:val="555555"/>
          <w:sz w:val="24"/>
          <w:szCs w:val="24"/>
        </w:rPr>
        <w:br/>
      </w:r>
    </w:p>
    <w:p w:rsidRPr="00C64707" w:rsidR="00C64707" w:rsidP="00C64707" w:rsidRDefault="00235CB9" w14:paraId="7532BF6E" w14:textId="77777777">
      <w:pPr>
        <w:shd w:val="clear" w:color="auto" w:fill="FFFFFF"/>
        <w:spacing w:after="0" w:line="240" w:lineRule="auto"/>
        <w:rPr>
          <w:rFonts w:ascii="Arial" w:hAnsi="Arial" w:eastAsia="Times New Roman" w:cs="Arial"/>
          <w:color w:val="555555"/>
          <w:sz w:val="24"/>
          <w:szCs w:val="24"/>
        </w:rPr>
      </w:pPr>
      <w:r w:rsidRPr="00235CB9">
        <w:rPr>
          <w:rFonts w:ascii="Arial" w:hAnsi="Arial" w:eastAsia="Times New Roman" w:cs="Arial"/>
          <w:color w:val="555555"/>
          <w:sz w:val="24"/>
          <w:szCs w:val="24"/>
        </w:rPr>
        <w:t>There are no questions of a sensitive nature.</w:t>
      </w:r>
    </w:p>
    <w:p w:rsidR="00FB389E" w:rsidP="00235CB9" w:rsidRDefault="00FB389E" w14:paraId="36E6C816" w14:textId="77777777">
      <w:pPr>
        <w:shd w:val="clear" w:color="auto" w:fill="FFFFFF"/>
        <w:spacing w:after="0" w:line="240" w:lineRule="auto"/>
        <w:rPr>
          <w:rFonts w:ascii="Arial" w:hAnsi="Arial" w:eastAsia="Times New Roman" w:cs="Arial"/>
          <w:b/>
          <w:bCs/>
          <w:color w:val="555555"/>
          <w:sz w:val="24"/>
          <w:szCs w:val="24"/>
        </w:rPr>
      </w:pPr>
    </w:p>
    <w:p w:rsidRPr="00235CB9" w:rsidR="00235CB9" w:rsidP="00235CB9" w:rsidRDefault="00C64707" w14:paraId="4E96C7D6"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 xml:space="preserve">12. Provide estimates of the hour burden of the collection of information. </w:t>
      </w:r>
    </w:p>
    <w:p w:rsidR="00235CB9" w:rsidP="00235CB9" w:rsidRDefault="00235CB9" w14:paraId="097D4067" w14:textId="77777777">
      <w:pPr>
        <w:shd w:val="clear" w:color="auto" w:fill="FFFFFF"/>
        <w:spacing w:after="0" w:line="240" w:lineRule="auto"/>
        <w:rPr>
          <w:rFonts w:ascii="Arial" w:hAnsi="Arial" w:eastAsia="Times New Roman" w:cs="Arial"/>
          <w:b/>
          <w:bCs/>
          <w:color w:val="555555"/>
          <w:sz w:val="24"/>
          <w:szCs w:val="24"/>
        </w:rPr>
      </w:pPr>
    </w:p>
    <w:p w:rsidR="00A219E1" w:rsidP="00235CB9" w:rsidRDefault="00A219E1" w14:paraId="569D1DB6" w14:textId="57BD3C02">
      <w:pPr>
        <w:shd w:val="clear" w:color="auto" w:fill="FFFFFF"/>
        <w:spacing w:after="0" w:line="240" w:lineRule="auto"/>
        <w:rPr>
          <w:rFonts w:ascii="Arial" w:hAnsi="Arial" w:eastAsia="Times New Roman" w:cs="Arial"/>
          <w:b/>
          <w:bCs/>
          <w:color w:val="555555"/>
          <w:sz w:val="24"/>
          <w:szCs w:val="24"/>
        </w:rPr>
      </w:pPr>
      <w:r w:rsidRPr="009A23B1">
        <w:rPr>
          <w:rFonts w:ascii="Arial" w:hAnsi="Arial" w:cs="Arial"/>
          <w:color w:val="000000"/>
          <w:sz w:val="24"/>
          <w:szCs w:val="24"/>
        </w:rPr>
        <w:t xml:space="preserve">The burden </w:t>
      </w:r>
      <w:proofErr w:type="gramStart"/>
      <w:r w:rsidRPr="009A23B1">
        <w:rPr>
          <w:rFonts w:ascii="Arial" w:hAnsi="Arial" w:cs="Arial"/>
          <w:color w:val="000000"/>
          <w:sz w:val="24"/>
          <w:szCs w:val="24"/>
        </w:rPr>
        <w:t>was estimated</w:t>
      </w:r>
      <w:proofErr w:type="gramEnd"/>
      <w:r w:rsidRPr="009A23B1">
        <w:rPr>
          <w:rFonts w:ascii="Arial" w:hAnsi="Arial" w:cs="Arial"/>
          <w:color w:val="000000"/>
          <w:sz w:val="24"/>
          <w:szCs w:val="24"/>
        </w:rPr>
        <w:t xml:space="preserve"> based on previous </w:t>
      </w:r>
      <w:r>
        <w:rPr>
          <w:rFonts w:ascii="Arial" w:hAnsi="Arial" w:cs="Arial"/>
          <w:color w:val="000000"/>
          <w:sz w:val="24"/>
          <w:szCs w:val="24"/>
        </w:rPr>
        <w:t>compliance report data collection from 2017 to 2020, which indicated</w:t>
      </w:r>
      <w:r w:rsidRPr="009A23B1">
        <w:rPr>
          <w:rFonts w:ascii="Arial" w:hAnsi="Arial" w:cs="Arial"/>
          <w:color w:val="000000"/>
          <w:sz w:val="24"/>
          <w:szCs w:val="24"/>
        </w:rPr>
        <w:t xml:space="preserve"> a reduction </w:t>
      </w:r>
      <w:r>
        <w:rPr>
          <w:rFonts w:ascii="Arial" w:hAnsi="Arial" w:cs="Arial"/>
          <w:color w:val="000000"/>
          <w:sz w:val="24"/>
          <w:szCs w:val="24"/>
        </w:rPr>
        <w:t>in number</w:t>
      </w:r>
      <w:r w:rsidRPr="009A23B1">
        <w:rPr>
          <w:rFonts w:ascii="Arial" w:hAnsi="Arial" w:cs="Arial"/>
          <w:color w:val="000000"/>
          <w:sz w:val="24"/>
          <w:szCs w:val="24"/>
        </w:rPr>
        <w:t xml:space="preserve"> of responden</w:t>
      </w:r>
      <w:r>
        <w:rPr>
          <w:rFonts w:ascii="Arial" w:hAnsi="Arial" w:cs="Arial"/>
          <w:color w:val="000000"/>
          <w:sz w:val="24"/>
          <w:szCs w:val="24"/>
        </w:rPr>
        <w:t>ts from the prior estimate of 15 to 14</w:t>
      </w:r>
      <w:r w:rsidR="00F118DA">
        <w:rPr>
          <w:rFonts w:ascii="Arial" w:hAnsi="Arial" w:cs="Arial"/>
          <w:color w:val="000000"/>
          <w:sz w:val="24"/>
          <w:szCs w:val="24"/>
        </w:rPr>
        <w:t xml:space="preserve"> due to the negative impact of COVID pandemic on aviation</w:t>
      </w:r>
      <w:r w:rsidRPr="009A23B1">
        <w:rPr>
          <w:rFonts w:ascii="Arial" w:hAnsi="Arial" w:cs="Arial"/>
          <w:color w:val="000000"/>
          <w:sz w:val="24"/>
          <w:szCs w:val="24"/>
        </w:rPr>
        <w:t>.</w:t>
      </w:r>
    </w:p>
    <w:p w:rsidR="00A219E1" w:rsidP="00235CB9" w:rsidRDefault="00A219E1" w14:paraId="0FF2B2E1" w14:textId="3A7FEFAB">
      <w:pPr>
        <w:shd w:val="clear" w:color="auto" w:fill="FFFFFF"/>
        <w:spacing w:after="0" w:line="240" w:lineRule="auto"/>
        <w:rPr>
          <w:rFonts w:ascii="Arial" w:hAnsi="Arial" w:eastAsia="Times New Roman" w:cs="Arial"/>
          <w:b/>
          <w:bCs/>
          <w:color w:val="555555"/>
          <w:sz w:val="24"/>
          <w:szCs w:val="24"/>
        </w:rPr>
      </w:pPr>
    </w:p>
    <w:p w:rsidRPr="009A23B1" w:rsidR="00A219E1" w:rsidP="00A219E1" w:rsidRDefault="00A219E1" w14:paraId="5F7A9CE2" w14:textId="77777777">
      <w:pPr>
        <w:autoSpaceDE w:val="0"/>
        <w:autoSpaceDN w:val="0"/>
        <w:adjustRightInd w:val="0"/>
        <w:spacing w:line="240" w:lineRule="atLeast"/>
        <w:rPr>
          <w:rFonts w:ascii="Arial" w:hAnsi="Arial" w:cs="Arial"/>
          <w:color w:val="000000"/>
          <w:sz w:val="24"/>
          <w:szCs w:val="24"/>
        </w:rPr>
      </w:pPr>
    </w:p>
    <w:tbl>
      <w:tblPr>
        <w:tblW w:w="7015" w:type="dxa"/>
        <w:tblLook w:val="04A0" w:firstRow="1" w:lastRow="0" w:firstColumn="1" w:lastColumn="0" w:noHBand="0" w:noVBand="1"/>
      </w:tblPr>
      <w:tblGrid>
        <w:gridCol w:w="1900"/>
        <w:gridCol w:w="2505"/>
        <w:gridCol w:w="2610"/>
      </w:tblGrid>
      <w:tr w:rsidRPr="00E34880" w:rsidR="00A219E1" w:rsidTr="00A219E1" w14:paraId="69538B6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A219E1" w:rsidP="008E6C03" w:rsidRDefault="00A219E1" w14:paraId="7DE1831B" w14:textId="77777777">
            <w:pPr>
              <w:spacing w:after="0" w:line="240" w:lineRule="auto"/>
              <w:rPr>
                <w:rFonts w:ascii="Calibri" w:hAnsi="Calibri" w:eastAsia="Times New Roman" w:cs="Calibri"/>
                <w:color w:val="000000"/>
              </w:rPr>
            </w:pPr>
            <w:r w:rsidRPr="00E34880">
              <w:rPr>
                <w:rFonts w:ascii="Calibri" w:hAnsi="Calibri" w:eastAsia="Times New Roman" w:cs="Calibri"/>
                <w:color w:val="000000"/>
              </w:rPr>
              <w:t> </w:t>
            </w:r>
            <w:r>
              <w:rPr>
                <w:rFonts w:ascii="Calibri" w:hAnsi="Calibri" w:eastAsia="Times New Roman" w:cs="Calibri"/>
                <w:color w:val="000000"/>
              </w:rPr>
              <w:t>Summary (Annual numbers)</w:t>
            </w:r>
          </w:p>
        </w:tc>
        <w:tc>
          <w:tcPr>
            <w:tcW w:w="2505" w:type="dxa"/>
            <w:tcBorders>
              <w:top w:val="single" w:color="auto" w:sz="4" w:space="0"/>
              <w:left w:val="nil"/>
              <w:bottom w:val="single" w:color="auto" w:sz="4" w:space="0"/>
              <w:right w:val="single" w:color="auto" w:sz="4" w:space="0"/>
            </w:tcBorders>
            <w:shd w:val="clear" w:color="auto" w:fill="auto"/>
            <w:noWrap/>
            <w:vAlign w:val="bottom"/>
            <w:hideMark/>
          </w:tcPr>
          <w:p w:rsidRPr="00E34880" w:rsidR="00A219E1" w:rsidP="008E6C03" w:rsidRDefault="00A219E1" w14:paraId="4F6FB06C" w14:textId="77777777">
            <w:pPr>
              <w:spacing w:after="0" w:line="240" w:lineRule="auto"/>
              <w:rPr>
                <w:rFonts w:ascii="Calibri" w:hAnsi="Calibri" w:eastAsia="Times New Roman" w:cs="Calibri"/>
                <w:b/>
                <w:bCs/>
                <w:color w:val="000000"/>
              </w:rPr>
            </w:pPr>
            <w:r w:rsidRPr="00E34880">
              <w:rPr>
                <w:rFonts w:ascii="Calibri" w:hAnsi="Calibri" w:eastAsia="Times New Roman" w:cs="Calibri"/>
                <w:b/>
                <w:bCs/>
                <w:color w:val="000000"/>
              </w:rPr>
              <w:t>Reporting</w:t>
            </w:r>
          </w:p>
        </w:tc>
        <w:tc>
          <w:tcPr>
            <w:tcW w:w="2610" w:type="dxa"/>
            <w:tcBorders>
              <w:top w:val="single" w:color="auto" w:sz="4" w:space="0"/>
              <w:left w:val="nil"/>
              <w:bottom w:val="single" w:color="auto" w:sz="4" w:space="0"/>
              <w:right w:val="single" w:color="auto" w:sz="4" w:space="0"/>
            </w:tcBorders>
            <w:shd w:val="clear" w:color="auto" w:fill="auto"/>
            <w:noWrap/>
            <w:vAlign w:val="bottom"/>
            <w:hideMark/>
          </w:tcPr>
          <w:p w:rsidRPr="00E34880" w:rsidR="00A219E1" w:rsidP="008E6C03" w:rsidRDefault="00A219E1" w14:paraId="0AD004C4" w14:textId="77777777">
            <w:pPr>
              <w:spacing w:after="0" w:line="240" w:lineRule="auto"/>
              <w:rPr>
                <w:rFonts w:ascii="Calibri" w:hAnsi="Calibri" w:eastAsia="Times New Roman" w:cs="Calibri"/>
                <w:b/>
                <w:bCs/>
                <w:color w:val="000000"/>
              </w:rPr>
            </w:pPr>
            <w:r w:rsidRPr="00E34880">
              <w:rPr>
                <w:rFonts w:ascii="Calibri" w:hAnsi="Calibri" w:eastAsia="Times New Roman" w:cs="Calibri"/>
                <w:b/>
                <w:bCs/>
                <w:color w:val="000000"/>
              </w:rPr>
              <w:t>Recordkeeping</w:t>
            </w:r>
          </w:p>
        </w:tc>
      </w:tr>
      <w:tr w:rsidRPr="00E34880" w:rsidR="00A219E1" w:rsidTr="00A219E1" w14:paraId="37FDD09B" w14:textId="77777777">
        <w:trPr>
          <w:trHeight w:val="330"/>
        </w:trPr>
        <w:tc>
          <w:tcPr>
            <w:tcW w:w="7015" w:type="dxa"/>
            <w:gridSpan w:val="3"/>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E34880" w:rsidR="00A219E1" w:rsidP="008E6C03" w:rsidRDefault="00A219E1" w14:paraId="4517AABC"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noProof/>
                <w:color w:val="000000"/>
                <w:sz w:val="24"/>
                <w:szCs w:val="24"/>
              </w:rPr>
              <w:t>IC 1</w:t>
            </w:r>
          </w:p>
        </w:tc>
      </w:tr>
      <w:tr w:rsidRPr="00E34880" w:rsidR="00A219E1" w:rsidTr="00A219E1" w14:paraId="3CE9D8F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219E1" w:rsidP="008E6C03" w:rsidRDefault="00A219E1" w14:paraId="1F3889C6" w14:textId="77777777">
            <w:pPr>
              <w:spacing w:after="0" w:line="240" w:lineRule="auto"/>
              <w:rPr>
                <w:rFonts w:ascii="Calibri" w:hAnsi="Calibri" w:eastAsia="Times New Roman" w:cs="Calibri"/>
                <w:b/>
                <w:bCs/>
                <w:color w:val="000000"/>
              </w:rPr>
            </w:pPr>
            <w:r w:rsidRPr="00E34880">
              <w:rPr>
                <w:rFonts w:ascii="Calibri" w:hAnsi="Calibri" w:eastAsia="Times New Roman" w:cs="Calibri"/>
                <w:b/>
                <w:bCs/>
                <w:color w:val="000000"/>
              </w:rPr>
              <w:t># of Respondents</w:t>
            </w:r>
          </w:p>
        </w:tc>
        <w:tc>
          <w:tcPr>
            <w:tcW w:w="2505" w:type="dxa"/>
            <w:tcBorders>
              <w:top w:val="nil"/>
              <w:left w:val="nil"/>
              <w:bottom w:val="single" w:color="auto" w:sz="4" w:space="0"/>
              <w:right w:val="single" w:color="auto" w:sz="4" w:space="0"/>
            </w:tcBorders>
            <w:shd w:val="clear" w:color="auto" w:fill="auto"/>
            <w:noWrap/>
            <w:vAlign w:val="bottom"/>
          </w:tcPr>
          <w:p w:rsidRPr="00E34880" w:rsidR="00A219E1" w:rsidP="008E6C03" w:rsidRDefault="00A219E1" w14:paraId="570A4500" w14:textId="3B513D36">
            <w:pPr>
              <w:spacing w:after="0" w:line="240" w:lineRule="auto"/>
              <w:rPr>
                <w:rFonts w:ascii="Calibri" w:hAnsi="Calibri" w:eastAsia="Times New Roman" w:cs="Calibri"/>
                <w:color w:val="000000"/>
              </w:rPr>
            </w:pPr>
            <w:r>
              <w:rPr>
                <w:rFonts w:ascii="Calibri" w:hAnsi="Calibri" w:eastAsia="Times New Roman" w:cs="Calibri"/>
                <w:color w:val="000000"/>
              </w:rPr>
              <w:t>14</w:t>
            </w:r>
          </w:p>
        </w:tc>
        <w:tc>
          <w:tcPr>
            <w:tcW w:w="2610" w:type="dxa"/>
            <w:tcBorders>
              <w:top w:val="nil"/>
              <w:left w:val="nil"/>
              <w:bottom w:val="single" w:color="auto" w:sz="4" w:space="0"/>
              <w:right w:val="single" w:color="auto" w:sz="4" w:space="0"/>
            </w:tcBorders>
            <w:shd w:val="clear" w:color="auto" w:fill="auto"/>
            <w:noWrap/>
            <w:vAlign w:val="bottom"/>
            <w:hideMark/>
          </w:tcPr>
          <w:p w:rsidRPr="00E34880" w:rsidR="00A219E1" w:rsidP="008E6C03" w:rsidRDefault="00A219E1" w14:paraId="4005E332" w14:textId="77777777">
            <w:pPr>
              <w:spacing w:after="0" w:line="240" w:lineRule="auto"/>
              <w:rPr>
                <w:rFonts w:ascii="Calibri" w:hAnsi="Calibri" w:eastAsia="Times New Roman" w:cs="Calibri"/>
                <w:color w:val="000000"/>
              </w:rPr>
            </w:pPr>
            <w:r w:rsidRPr="00E34880">
              <w:rPr>
                <w:rFonts w:ascii="Calibri" w:hAnsi="Calibri" w:eastAsia="Times New Roman" w:cs="Calibri"/>
                <w:color w:val="000000"/>
              </w:rPr>
              <w:t> </w:t>
            </w:r>
            <w:r>
              <w:rPr>
                <w:rFonts w:cs="Calibri"/>
                <w:color w:val="000000"/>
              </w:rPr>
              <w:t>0</w:t>
            </w:r>
          </w:p>
        </w:tc>
      </w:tr>
      <w:tr w:rsidRPr="00E34880" w:rsidR="00A219E1" w:rsidTr="00A219E1" w14:paraId="57B5595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219E1" w:rsidP="008E6C03" w:rsidRDefault="00A219E1" w14:paraId="723579D5" w14:textId="77777777">
            <w:pPr>
              <w:spacing w:after="0" w:line="240" w:lineRule="auto"/>
              <w:rPr>
                <w:rFonts w:ascii="Calibri" w:hAnsi="Calibri" w:eastAsia="Times New Roman" w:cs="Calibri"/>
                <w:b/>
                <w:bCs/>
                <w:color w:val="000000"/>
              </w:rPr>
            </w:pPr>
            <w:r w:rsidRPr="00E34880">
              <w:rPr>
                <w:rFonts w:ascii="Calibri" w:hAnsi="Calibri" w:eastAsia="Times New Roman" w:cs="Calibri"/>
                <w:b/>
                <w:bCs/>
                <w:color w:val="000000"/>
              </w:rPr>
              <w:t># of Responses</w:t>
            </w:r>
            <w:r>
              <w:rPr>
                <w:rFonts w:ascii="Calibri" w:hAnsi="Calibri" w:eastAsia="Times New Roman" w:cs="Calibri"/>
                <w:b/>
                <w:bCs/>
                <w:noProof/>
                <w:color w:val="000000"/>
              </w:rPr>
              <w:t xml:space="preserve"> per respondent</w:t>
            </w:r>
          </w:p>
        </w:tc>
        <w:tc>
          <w:tcPr>
            <w:tcW w:w="2505" w:type="dxa"/>
            <w:tcBorders>
              <w:top w:val="nil"/>
              <w:left w:val="nil"/>
              <w:bottom w:val="single" w:color="auto" w:sz="4" w:space="0"/>
              <w:right w:val="single" w:color="auto" w:sz="4" w:space="0"/>
            </w:tcBorders>
            <w:shd w:val="clear" w:color="auto" w:fill="auto"/>
            <w:noWrap/>
            <w:vAlign w:val="bottom"/>
          </w:tcPr>
          <w:p w:rsidRPr="00E34880" w:rsidR="00A219E1" w:rsidP="008E6C03" w:rsidRDefault="00A219E1" w14:paraId="088FD51F" w14:textId="77777777">
            <w:pPr>
              <w:spacing w:after="0" w:line="240" w:lineRule="auto"/>
              <w:rPr>
                <w:rFonts w:ascii="Calibri" w:hAnsi="Calibri" w:eastAsia="Times New Roman" w:cs="Calibri"/>
                <w:color w:val="000000"/>
              </w:rPr>
            </w:pPr>
            <w:r>
              <w:rPr>
                <w:rFonts w:ascii="Calibri" w:hAnsi="Calibri" w:eastAsia="Times New Roman" w:cs="Calibri"/>
                <w:color w:val="000000"/>
              </w:rPr>
              <w:t>1</w:t>
            </w:r>
          </w:p>
        </w:tc>
        <w:tc>
          <w:tcPr>
            <w:tcW w:w="2610" w:type="dxa"/>
            <w:tcBorders>
              <w:top w:val="nil"/>
              <w:left w:val="nil"/>
              <w:bottom w:val="single" w:color="auto" w:sz="4" w:space="0"/>
              <w:right w:val="single" w:color="auto" w:sz="4" w:space="0"/>
            </w:tcBorders>
            <w:shd w:val="clear" w:color="auto" w:fill="auto"/>
            <w:noWrap/>
            <w:vAlign w:val="bottom"/>
            <w:hideMark/>
          </w:tcPr>
          <w:p w:rsidRPr="00E34880" w:rsidR="00A219E1" w:rsidP="008E6C03" w:rsidRDefault="00A219E1" w14:paraId="10EFB9BE" w14:textId="77777777">
            <w:pPr>
              <w:spacing w:after="0" w:line="240" w:lineRule="auto"/>
              <w:rPr>
                <w:rFonts w:ascii="Calibri" w:hAnsi="Calibri" w:eastAsia="Times New Roman" w:cs="Calibri"/>
                <w:color w:val="000000"/>
              </w:rPr>
            </w:pPr>
            <w:r w:rsidRPr="00E34880">
              <w:rPr>
                <w:rFonts w:ascii="Calibri" w:hAnsi="Calibri" w:eastAsia="Times New Roman" w:cs="Calibri"/>
                <w:color w:val="000000"/>
              </w:rPr>
              <w:t> </w:t>
            </w:r>
            <w:r>
              <w:rPr>
                <w:rFonts w:cs="Calibri"/>
                <w:color w:val="000000"/>
              </w:rPr>
              <w:t>0</w:t>
            </w:r>
          </w:p>
        </w:tc>
      </w:tr>
      <w:tr w:rsidRPr="00E34880" w:rsidR="00A219E1" w:rsidTr="00A219E1" w14:paraId="5327B4F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219E1" w:rsidP="008E6C03" w:rsidRDefault="00A219E1" w14:paraId="6330EB44" w14:textId="77777777">
            <w:pPr>
              <w:spacing w:after="0" w:line="240" w:lineRule="auto"/>
              <w:rPr>
                <w:rFonts w:ascii="Calibri" w:hAnsi="Calibri" w:eastAsia="Times New Roman" w:cs="Calibri"/>
                <w:b/>
                <w:bCs/>
                <w:color w:val="000000"/>
              </w:rPr>
            </w:pPr>
            <w:r w:rsidRPr="00E34880">
              <w:rPr>
                <w:rFonts w:ascii="Calibri" w:hAnsi="Calibri" w:eastAsia="Times New Roman" w:cs="Calibri"/>
                <w:b/>
                <w:bCs/>
                <w:color w:val="000000"/>
              </w:rPr>
              <w:t>Time per Response</w:t>
            </w:r>
          </w:p>
        </w:tc>
        <w:tc>
          <w:tcPr>
            <w:tcW w:w="2505" w:type="dxa"/>
            <w:tcBorders>
              <w:top w:val="nil"/>
              <w:left w:val="nil"/>
              <w:bottom w:val="single" w:color="auto" w:sz="4" w:space="0"/>
              <w:right w:val="single" w:color="auto" w:sz="4" w:space="0"/>
            </w:tcBorders>
            <w:shd w:val="clear" w:color="auto" w:fill="auto"/>
            <w:noWrap/>
            <w:vAlign w:val="bottom"/>
          </w:tcPr>
          <w:p w:rsidRPr="00E34880" w:rsidR="00A219E1" w:rsidP="00A219E1" w:rsidRDefault="00A219E1" w14:paraId="66BE844A" w14:textId="2E0F3044">
            <w:pPr>
              <w:spacing w:after="0" w:line="240" w:lineRule="auto"/>
              <w:rPr>
                <w:rFonts w:ascii="Calibri" w:hAnsi="Calibri" w:eastAsia="Times New Roman" w:cs="Calibri"/>
                <w:color w:val="000000"/>
              </w:rPr>
            </w:pPr>
            <w:r>
              <w:rPr>
                <w:rFonts w:ascii="Calibri" w:hAnsi="Calibri" w:eastAsia="Times New Roman" w:cs="Calibri"/>
                <w:color w:val="000000"/>
              </w:rPr>
              <w:t xml:space="preserve">200 hours </w:t>
            </w:r>
            <w:r w:rsidRPr="00A219E1">
              <w:rPr>
                <w:rFonts w:ascii="Calibri" w:hAnsi="Calibri" w:eastAsia="Times New Roman" w:cs="Calibri"/>
                <w:color w:val="000000"/>
              </w:rPr>
              <w:t>per applicant for the compliance report</w:t>
            </w:r>
          </w:p>
        </w:tc>
        <w:tc>
          <w:tcPr>
            <w:tcW w:w="2610" w:type="dxa"/>
            <w:tcBorders>
              <w:top w:val="nil"/>
              <w:left w:val="nil"/>
              <w:bottom w:val="single" w:color="auto" w:sz="4" w:space="0"/>
              <w:right w:val="single" w:color="auto" w:sz="4" w:space="0"/>
            </w:tcBorders>
            <w:shd w:val="clear" w:color="auto" w:fill="auto"/>
            <w:noWrap/>
            <w:vAlign w:val="bottom"/>
            <w:hideMark/>
          </w:tcPr>
          <w:p w:rsidRPr="00E34880" w:rsidR="00A219E1" w:rsidP="008E6C03" w:rsidRDefault="00A219E1" w14:paraId="35E5FD00" w14:textId="77777777">
            <w:pPr>
              <w:spacing w:after="0" w:line="240" w:lineRule="auto"/>
              <w:rPr>
                <w:rFonts w:ascii="Calibri" w:hAnsi="Calibri" w:eastAsia="Times New Roman" w:cs="Calibri"/>
                <w:color w:val="000000"/>
              </w:rPr>
            </w:pPr>
            <w:r w:rsidRPr="00E34880">
              <w:rPr>
                <w:rFonts w:ascii="Calibri" w:hAnsi="Calibri" w:eastAsia="Times New Roman" w:cs="Calibri"/>
                <w:color w:val="000000"/>
              </w:rPr>
              <w:t> </w:t>
            </w:r>
            <w:r>
              <w:rPr>
                <w:rFonts w:cs="Calibri"/>
                <w:color w:val="000000"/>
              </w:rPr>
              <w:t>0</w:t>
            </w:r>
          </w:p>
        </w:tc>
      </w:tr>
      <w:tr w:rsidRPr="00E34880" w:rsidR="00A219E1" w:rsidTr="00A219E1" w14:paraId="27533DF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219E1" w:rsidP="008E6C03" w:rsidRDefault="00A219E1" w14:paraId="3556BBB4" w14:textId="77777777">
            <w:pPr>
              <w:spacing w:after="0" w:line="240" w:lineRule="auto"/>
              <w:rPr>
                <w:rFonts w:ascii="Calibri" w:hAnsi="Calibri" w:eastAsia="Times New Roman" w:cs="Calibri"/>
                <w:b/>
                <w:bCs/>
                <w:color w:val="000000"/>
              </w:rPr>
            </w:pPr>
            <w:r>
              <w:rPr>
                <w:rFonts w:cs="Calibri"/>
                <w:b/>
                <w:bCs/>
                <w:color w:val="000000"/>
              </w:rPr>
              <w:t>Total # of responses</w:t>
            </w:r>
          </w:p>
        </w:tc>
        <w:tc>
          <w:tcPr>
            <w:tcW w:w="2505" w:type="dxa"/>
            <w:tcBorders>
              <w:top w:val="nil"/>
              <w:left w:val="nil"/>
              <w:bottom w:val="single" w:color="auto" w:sz="4" w:space="0"/>
              <w:right w:val="single" w:color="auto" w:sz="4" w:space="0"/>
            </w:tcBorders>
            <w:shd w:val="clear" w:color="auto" w:fill="auto"/>
            <w:noWrap/>
            <w:vAlign w:val="bottom"/>
          </w:tcPr>
          <w:p w:rsidRPr="00E34880" w:rsidR="00A219E1" w:rsidP="008E6C03" w:rsidRDefault="00A219E1" w14:paraId="5B6BBCE9" w14:textId="70374D18">
            <w:pPr>
              <w:spacing w:after="0" w:line="240" w:lineRule="auto"/>
              <w:rPr>
                <w:rFonts w:ascii="Calibri" w:hAnsi="Calibri" w:eastAsia="Times New Roman" w:cs="Calibri"/>
                <w:color w:val="000000"/>
              </w:rPr>
            </w:pPr>
            <w:r>
              <w:rPr>
                <w:rFonts w:ascii="Calibri" w:hAnsi="Calibri" w:eastAsia="Times New Roman" w:cs="Calibri"/>
                <w:color w:val="000000"/>
              </w:rPr>
              <w:t>14</w:t>
            </w:r>
          </w:p>
        </w:tc>
        <w:tc>
          <w:tcPr>
            <w:tcW w:w="2610" w:type="dxa"/>
            <w:tcBorders>
              <w:top w:val="nil"/>
              <w:left w:val="nil"/>
              <w:bottom w:val="single" w:color="auto" w:sz="4" w:space="0"/>
              <w:right w:val="single" w:color="auto" w:sz="4" w:space="0"/>
            </w:tcBorders>
            <w:shd w:val="clear" w:color="auto" w:fill="auto"/>
            <w:noWrap/>
            <w:vAlign w:val="bottom"/>
            <w:hideMark/>
          </w:tcPr>
          <w:p w:rsidRPr="00E34880" w:rsidR="00A219E1" w:rsidP="008E6C03" w:rsidRDefault="00A219E1" w14:paraId="4F3B0C49" w14:textId="77777777">
            <w:pPr>
              <w:spacing w:after="0" w:line="240" w:lineRule="auto"/>
              <w:rPr>
                <w:rFonts w:ascii="Calibri" w:hAnsi="Calibri" w:eastAsia="Times New Roman" w:cs="Calibri"/>
                <w:color w:val="000000"/>
              </w:rPr>
            </w:pPr>
            <w:r w:rsidRPr="00E34880">
              <w:rPr>
                <w:rFonts w:ascii="Calibri" w:hAnsi="Calibri" w:eastAsia="Times New Roman" w:cs="Calibri"/>
                <w:color w:val="000000"/>
              </w:rPr>
              <w:t> </w:t>
            </w:r>
            <w:r>
              <w:rPr>
                <w:rFonts w:cs="Calibri"/>
                <w:color w:val="000000"/>
              </w:rPr>
              <w:t>0</w:t>
            </w:r>
          </w:p>
        </w:tc>
      </w:tr>
      <w:tr w:rsidRPr="00E34880" w:rsidR="00A219E1" w:rsidTr="00A219E1" w14:paraId="710EA50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A219E1" w:rsidP="008E6C03" w:rsidRDefault="00A219E1" w14:paraId="3F7CE05B" w14:textId="77777777">
            <w:pPr>
              <w:spacing w:after="0" w:line="240" w:lineRule="auto"/>
              <w:rPr>
                <w:rFonts w:ascii="Calibri" w:hAnsi="Calibri" w:eastAsia="Times New Roman" w:cs="Calibri"/>
                <w:b/>
                <w:bCs/>
                <w:color w:val="000000"/>
              </w:rPr>
            </w:pPr>
            <w:r>
              <w:rPr>
                <w:rFonts w:cs="Calibri"/>
                <w:b/>
                <w:bCs/>
                <w:color w:val="000000"/>
              </w:rPr>
              <w:t>Total burden (hours)</w:t>
            </w:r>
          </w:p>
        </w:tc>
        <w:tc>
          <w:tcPr>
            <w:tcW w:w="2505" w:type="dxa"/>
            <w:tcBorders>
              <w:top w:val="nil"/>
              <w:left w:val="nil"/>
              <w:bottom w:val="single" w:color="auto" w:sz="4" w:space="0"/>
              <w:right w:val="single" w:color="auto" w:sz="4" w:space="0"/>
            </w:tcBorders>
            <w:shd w:val="clear" w:color="auto" w:fill="auto"/>
            <w:noWrap/>
            <w:vAlign w:val="bottom"/>
          </w:tcPr>
          <w:p w:rsidRPr="00E34880" w:rsidR="00A219E1" w:rsidP="00A219E1" w:rsidRDefault="00A219E1" w14:paraId="34B7E2AB" w14:textId="4982208B">
            <w:pPr>
              <w:spacing w:after="0" w:line="240" w:lineRule="auto"/>
              <w:rPr>
                <w:rFonts w:ascii="Calibri" w:hAnsi="Calibri" w:eastAsia="Times New Roman" w:cs="Calibri"/>
                <w:color w:val="000000"/>
              </w:rPr>
            </w:pPr>
            <w:r>
              <w:rPr>
                <w:rFonts w:ascii="Calibri" w:hAnsi="Calibri" w:eastAsia="Times New Roman" w:cs="Calibri"/>
                <w:color w:val="000000"/>
              </w:rPr>
              <w:t>2800 hours for the  annual time estimate of</w:t>
            </w:r>
            <w:r w:rsidRPr="00A219E1">
              <w:rPr>
                <w:rFonts w:ascii="Calibri" w:hAnsi="Calibri" w:eastAsia="Times New Roman" w:cs="Calibri"/>
                <w:color w:val="000000"/>
              </w:rPr>
              <w:t xml:space="preserve"> compliance report</w:t>
            </w:r>
            <w:r>
              <w:rPr>
                <w:rFonts w:ascii="Calibri" w:hAnsi="Calibri" w:eastAsia="Times New Roman" w:cs="Calibri"/>
                <w:color w:val="000000"/>
              </w:rPr>
              <w:t>s</w:t>
            </w:r>
          </w:p>
        </w:tc>
        <w:tc>
          <w:tcPr>
            <w:tcW w:w="2610" w:type="dxa"/>
            <w:tcBorders>
              <w:top w:val="nil"/>
              <w:left w:val="nil"/>
              <w:bottom w:val="single" w:color="auto" w:sz="4" w:space="0"/>
              <w:right w:val="single" w:color="auto" w:sz="4" w:space="0"/>
            </w:tcBorders>
            <w:shd w:val="clear" w:color="auto" w:fill="auto"/>
            <w:noWrap/>
            <w:vAlign w:val="bottom"/>
            <w:hideMark/>
          </w:tcPr>
          <w:p w:rsidRPr="00E34880" w:rsidR="00A219E1" w:rsidP="008E6C03" w:rsidRDefault="00A219E1" w14:paraId="0D7F8B46" w14:textId="77777777">
            <w:pPr>
              <w:spacing w:after="0" w:line="240" w:lineRule="auto"/>
              <w:rPr>
                <w:rFonts w:ascii="Calibri" w:hAnsi="Calibri" w:eastAsia="Times New Roman" w:cs="Calibri"/>
                <w:color w:val="000000"/>
              </w:rPr>
            </w:pPr>
            <w:r w:rsidRPr="00E34880">
              <w:rPr>
                <w:rFonts w:ascii="Calibri" w:hAnsi="Calibri" w:eastAsia="Times New Roman" w:cs="Calibri"/>
                <w:color w:val="000000"/>
              </w:rPr>
              <w:t> </w:t>
            </w:r>
            <w:r>
              <w:rPr>
                <w:rFonts w:cs="Calibri"/>
                <w:color w:val="000000"/>
              </w:rPr>
              <w:t>0</w:t>
            </w:r>
          </w:p>
        </w:tc>
      </w:tr>
    </w:tbl>
    <w:p w:rsidR="00A219E1" w:rsidP="00A219E1" w:rsidRDefault="00A219E1" w14:paraId="59DE5BB4" w14:textId="77777777">
      <w:pPr>
        <w:autoSpaceDE w:val="0"/>
        <w:autoSpaceDN w:val="0"/>
        <w:adjustRightInd w:val="0"/>
        <w:spacing w:line="240" w:lineRule="atLeast"/>
        <w:rPr>
          <w:color w:val="000000"/>
          <w:sz w:val="24"/>
        </w:rPr>
      </w:pPr>
    </w:p>
    <w:p w:rsidRPr="002A7DA6" w:rsidR="00A219E1" w:rsidP="00A219E1" w:rsidRDefault="00A219E1" w14:paraId="4270F7F6" w14:textId="53BC8E72">
      <w:pPr>
        <w:shd w:val="clear" w:color="auto" w:fill="FFFFFF"/>
        <w:spacing w:before="100" w:beforeAutospacing="1" w:after="225" w:line="240" w:lineRule="auto"/>
        <w:rPr>
          <w:rFonts w:ascii="Arial" w:hAnsi="Arial" w:cs="Arial"/>
          <w:color w:val="000000"/>
          <w:sz w:val="24"/>
          <w:szCs w:val="24"/>
        </w:rPr>
      </w:pPr>
      <w:r>
        <w:rPr>
          <w:rFonts w:ascii="Arial" w:hAnsi="Arial" w:cs="Arial"/>
          <w:color w:val="000000"/>
          <w:sz w:val="24"/>
          <w:szCs w:val="24"/>
        </w:rPr>
        <w:lastRenderedPageBreak/>
        <w:t>Total annualized</w:t>
      </w:r>
      <w:r w:rsidRPr="009A23B1">
        <w:rPr>
          <w:rFonts w:ascii="Arial" w:hAnsi="Arial" w:cs="Arial"/>
          <w:color w:val="000000"/>
          <w:sz w:val="24"/>
          <w:szCs w:val="24"/>
        </w:rPr>
        <w:t xml:space="preserve"> cost</w:t>
      </w:r>
      <w:r>
        <w:rPr>
          <w:rFonts w:ascii="Arial" w:hAnsi="Arial" w:cs="Arial"/>
          <w:color w:val="000000"/>
          <w:sz w:val="24"/>
          <w:szCs w:val="24"/>
        </w:rPr>
        <w:t xml:space="preserve"> to the respondents for the hour burden</w:t>
      </w:r>
      <w:r w:rsidRPr="009A23B1">
        <w:rPr>
          <w:rFonts w:ascii="Arial" w:hAnsi="Arial" w:cs="Arial"/>
          <w:color w:val="000000"/>
          <w:sz w:val="24"/>
          <w:szCs w:val="24"/>
        </w:rPr>
        <w:t xml:space="preserve"> </w:t>
      </w:r>
      <w:proofErr w:type="gramStart"/>
      <w:r w:rsidRPr="009A23B1">
        <w:rPr>
          <w:rFonts w:ascii="Arial" w:hAnsi="Arial" w:cs="Arial"/>
          <w:color w:val="000000"/>
          <w:sz w:val="24"/>
          <w:szCs w:val="24"/>
        </w:rPr>
        <w:t>is estimated</w:t>
      </w:r>
      <w:proofErr w:type="gramEnd"/>
      <w:r w:rsidRPr="009A23B1">
        <w:rPr>
          <w:rFonts w:ascii="Arial" w:hAnsi="Arial" w:cs="Arial"/>
          <w:color w:val="000000"/>
          <w:sz w:val="24"/>
          <w:szCs w:val="24"/>
        </w:rPr>
        <w:t xml:space="preserve"> at </w:t>
      </w:r>
      <w:r w:rsidR="00A9151C">
        <w:rPr>
          <w:rFonts w:ascii="Arial" w:hAnsi="Arial" w:cs="Arial"/>
          <w:color w:val="000000"/>
          <w:sz w:val="24"/>
          <w:szCs w:val="24"/>
        </w:rPr>
        <w:t>$273,7</w:t>
      </w:r>
      <w:r w:rsidRPr="00A219E1">
        <w:rPr>
          <w:rFonts w:ascii="Arial" w:hAnsi="Arial" w:cs="Arial"/>
          <w:color w:val="000000"/>
          <w:sz w:val="24"/>
          <w:szCs w:val="24"/>
        </w:rPr>
        <w:t xml:space="preserve">00 </w:t>
      </w:r>
      <w:r w:rsidRPr="009A23B1">
        <w:rPr>
          <w:rFonts w:ascii="Arial" w:hAnsi="Arial" w:cs="Arial"/>
          <w:color w:val="000000"/>
          <w:sz w:val="24"/>
          <w:szCs w:val="24"/>
        </w:rPr>
        <w:t xml:space="preserve">per year.  This </w:t>
      </w:r>
      <w:proofErr w:type="gramStart"/>
      <w:r w:rsidRPr="009A23B1">
        <w:rPr>
          <w:rFonts w:ascii="Arial" w:hAnsi="Arial" w:cs="Arial"/>
          <w:color w:val="000000"/>
          <w:sz w:val="24"/>
          <w:szCs w:val="24"/>
        </w:rPr>
        <w:t>is based</w:t>
      </w:r>
      <w:proofErr w:type="gramEnd"/>
      <w:r>
        <w:rPr>
          <w:rFonts w:ascii="Arial" w:hAnsi="Arial" w:cs="Arial"/>
          <w:color w:val="000000"/>
          <w:sz w:val="24"/>
          <w:szCs w:val="24"/>
        </w:rPr>
        <w:t xml:space="preserve"> on 14</w:t>
      </w:r>
      <w:r w:rsidRPr="009A23B1">
        <w:rPr>
          <w:rFonts w:ascii="Arial" w:hAnsi="Arial" w:cs="Arial"/>
          <w:color w:val="000000"/>
          <w:sz w:val="24"/>
          <w:szCs w:val="24"/>
        </w:rPr>
        <w:t xml:space="preserve"> re</w:t>
      </w:r>
      <w:r>
        <w:rPr>
          <w:rFonts w:ascii="Arial" w:hAnsi="Arial" w:cs="Arial"/>
          <w:color w:val="000000"/>
          <w:sz w:val="24"/>
          <w:szCs w:val="24"/>
        </w:rPr>
        <w:t>quests per year times 200 hours per applicant</w:t>
      </w:r>
      <w:r w:rsidRPr="009A23B1">
        <w:rPr>
          <w:rFonts w:ascii="Arial" w:hAnsi="Arial" w:cs="Arial"/>
          <w:color w:val="000000"/>
          <w:sz w:val="24"/>
          <w:szCs w:val="24"/>
        </w:rPr>
        <w:t xml:space="preserve"> </w:t>
      </w:r>
      <w:r>
        <w:rPr>
          <w:rFonts w:ascii="Arial" w:hAnsi="Arial" w:cs="Arial"/>
          <w:color w:val="000000"/>
          <w:sz w:val="24"/>
          <w:szCs w:val="24"/>
        </w:rPr>
        <w:t xml:space="preserve">(to prepare and submit report) </w:t>
      </w:r>
      <w:r w:rsidRPr="009A23B1">
        <w:rPr>
          <w:rFonts w:ascii="Arial" w:hAnsi="Arial" w:cs="Arial"/>
          <w:color w:val="000000"/>
          <w:sz w:val="24"/>
          <w:szCs w:val="24"/>
        </w:rPr>
        <w:t>at $</w:t>
      </w:r>
      <w:r w:rsidR="007A7A31">
        <w:rPr>
          <w:rFonts w:ascii="Arial" w:hAnsi="Arial" w:cs="Arial"/>
          <w:color w:val="000000"/>
          <w:sz w:val="24"/>
          <w:szCs w:val="24"/>
        </w:rPr>
        <w:t xml:space="preserve"> 97.74</w:t>
      </w:r>
      <w:r w:rsidRPr="009A23B1">
        <w:rPr>
          <w:rFonts w:ascii="Arial" w:hAnsi="Arial" w:cs="Arial"/>
          <w:color w:val="000000"/>
          <w:sz w:val="24"/>
          <w:szCs w:val="24"/>
        </w:rPr>
        <w:t xml:space="preserve"> per hour.</w:t>
      </w:r>
      <w:r>
        <w:rPr>
          <w:rFonts w:ascii="Arial" w:hAnsi="Arial" w:cs="Arial"/>
          <w:color w:val="000000"/>
          <w:sz w:val="24"/>
          <w:szCs w:val="24"/>
        </w:rPr>
        <w:t xml:space="preserve">  For a private industry worker working full-time in t</w:t>
      </w:r>
      <w:r w:rsidRPr="001C6E47">
        <w:rPr>
          <w:rFonts w:ascii="Arial" w:hAnsi="Arial" w:cs="Arial"/>
          <w:color w:val="000000"/>
          <w:sz w:val="24"/>
          <w:szCs w:val="24"/>
        </w:rPr>
        <w:t xml:space="preserve">rade, </w:t>
      </w:r>
      <w:r w:rsidR="007A7A31">
        <w:rPr>
          <w:rFonts w:ascii="Arial" w:hAnsi="Arial" w:cs="Arial"/>
          <w:color w:val="000000"/>
          <w:sz w:val="24"/>
          <w:szCs w:val="24"/>
        </w:rPr>
        <w:t>manufacturing of aircraft, the base 2020</w:t>
      </w:r>
      <w:r>
        <w:rPr>
          <w:rFonts w:ascii="Arial" w:hAnsi="Arial" w:cs="Arial"/>
          <w:color w:val="000000"/>
          <w:sz w:val="24"/>
          <w:szCs w:val="24"/>
        </w:rPr>
        <w:t xml:space="preserve"> wage rate is </w:t>
      </w:r>
      <w:r w:rsidRPr="009A23B1">
        <w:rPr>
          <w:rFonts w:ascii="Arial" w:hAnsi="Arial" w:cs="Arial"/>
          <w:color w:val="000000"/>
          <w:sz w:val="24"/>
          <w:szCs w:val="24"/>
        </w:rPr>
        <w:t>$</w:t>
      </w:r>
      <w:r w:rsidR="00A9151C">
        <w:rPr>
          <w:rFonts w:ascii="Arial" w:hAnsi="Arial" w:cs="Arial"/>
          <w:color w:val="000000"/>
          <w:sz w:val="24"/>
          <w:szCs w:val="24"/>
        </w:rPr>
        <w:t xml:space="preserve"> 48.87</w:t>
      </w:r>
      <w:r>
        <w:rPr>
          <w:rFonts w:ascii="Arial" w:hAnsi="Arial" w:cs="Arial"/>
          <w:color w:val="000000"/>
          <w:sz w:val="24"/>
          <w:szCs w:val="24"/>
        </w:rPr>
        <w:t>*</w:t>
      </w:r>
      <w:r w:rsidRPr="009A23B1">
        <w:rPr>
          <w:rFonts w:ascii="Arial" w:hAnsi="Arial" w:cs="Arial"/>
          <w:color w:val="000000"/>
          <w:sz w:val="24"/>
          <w:szCs w:val="24"/>
        </w:rPr>
        <w:t xml:space="preserve"> per hour</w:t>
      </w:r>
      <w:r>
        <w:rPr>
          <w:rFonts w:ascii="Arial" w:hAnsi="Arial" w:cs="Arial"/>
          <w:color w:val="000000"/>
          <w:sz w:val="24"/>
          <w:szCs w:val="24"/>
        </w:rPr>
        <w:t>.</w:t>
      </w:r>
      <w:r w:rsidRPr="001C6E47">
        <w:rPr>
          <w:rFonts w:ascii="Arial" w:hAnsi="Arial" w:cs="Arial"/>
          <w:color w:val="000000"/>
          <w:sz w:val="24"/>
          <w:szCs w:val="24"/>
        </w:rPr>
        <w:t xml:space="preserve"> </w:t>
      </w:r>
      <w:r>
        <w:rPr>
          <w:rFonts w:ascii="Arial" w:hAnsi="Arial" w:cs="Arial"/>
          <w:color w:val="000000"/>
          <w:sz w:val="24"/>
          <w:szCs w:val="24"/>
        </w:rPr>
        <w:t xml:space="preserve">To estimate total compensation wage rate, the HHS RIA estimation method of accounting for fringe benefits and overhead costs </w:t>
      </w:r>
      <w:proofErr w:type="gramStart"/>
      <w:r>
        <w:rPr>
          <w:rFonts w:ascii="Arial" w:hAnsi="Arial" w:cs="Arial"/>
          <w:color w:val="000000"/>
          <w:sz w:val="24"/>
          <w:szCs w:val="24"/>
        </w:rPr>
        <w:t>is estimated</w:t>
      </w:r>
      <w:proofErr w:type="gramEnd"/>
      <w:r>
        <w:rPr>
          <w:rFonts w:ascii="Arial" w:hAnsi="Arial" w:cs="Arial"/>
          <w:color w:val="000000"/>
          <w:sz w:val="24"/>
          <w:szCs w:val="24"/>
        </w:rPr>
        <w:t xml:space="preserve"> by doubling the pre-taxed wage (see table) that makes</w:t>
      </w:r>
      <w:r w:rsidR="00A9151C">
        <w:rPr>
          <w:rFonts w:ascii="Arial" w:hAnsi="Arial" w:cs="Arial"/>
          <w:color w:val="000000"/>
          <w:sz w:val="24"/>
          <w:szCs w:val="24"/>
        </w:rPr>
        <w:t xml:space="preserve"> total compensation $97.7</w:t>
      </w:r>
      <w:r>
        <w:rPr>
          <w:rFonts w:ascii="Arial" w:hAnsi="Arial" w:cs="Arial"/>
          <w:color w:val="000000"/>
          <w:sz w:val="24"/>
          <w:szCs w:val="24"/>
        </w:rPr>
        <w:t>4 per hour.</w:t>
      </w:r>
      <w:r w:rsidRPr="001C6E47">
        <w:rPr>
          <w:rFonts w:ascii="Arial" w:hAnsi="Arial" w:cs="Arial"/>
          <w:color w:val="000000"/>
          <w:sz w:val="24"/>
          <w:szCs w:val="24"/>
        </w:rPr>
        <w:t xml:space="preserve"> </w:t>
      </w:r>
    </w:p>
    <w:tbl>
      <w:tblPr>
        <w:tblStyle w:val="TableGrid"/>
        <w:tblW w:w="0" w:type="auto"/>
        <w:tblInd w:w="720" w:type="dxa"/>
        <w:tblLook w:val="04A0" w:firstRow="1" w:lastRow="0" w:firstColumn="1" w:lastColumn="0" w:noHBand="0" w:noVBand="1"/>
      </w:tblPr>
      <w:tblGrid>
        <w:gridCol w:w="2900"/>
        <w:gridCol w:w="2908"/>
        <w:gridCol w:w="2822"/>
      </w:tblGrid>
      <w:tr w:rsidRPr="009A23B1" w:rsidR="00A219E1" w:rsidTr="008E6C03" w14:paraId="3896CDE1" w14:textId="77777777">
        <w:tc>
          <w:tcPr>
            <w:tcW w:w="2900" w:type="dxa"/>
          </w:tcPr>
          <w:p w:rsidRPr="009A23B1" w:rsidR="00A219E1" w:rsidP="008E6C03" w:rsidRDefault="00A219E1" w14:paraId="02E55D9B" w14:textId="77777777">
            <w:pPr>
              <w:pStyle w:val="ListParagraph"/>
              <w:ind w:left="-18"/>
              <w:rPr>
                <w:b/>
              </w:rPr>
            </w:pPr>
            <w:r>
              <w:rPr>
                <w:b/>
              </w:rPr>
              <w:t>Occupational group</w:t>
            </w:r>
            <w:r w:rsidRPr="00D5025F">
              <w:rPr>
                <w:b/>
              </w:rPr>
              <w:t xml:space="preserve"> </w:t>
            </w:r>
            <w:r w:rsidRPr="009A23B1">
              <w:rPr>
                <w:b/>
              </w:rPr>
              <w:t xml:space="preserve">/series </w:t>
            </w:r>
          </w:p>
        </w:tc>
        <w:tc>
          <w:tcPr>
            <w:tcW w:w="2908" w:type="dxa"/>
          </w:tcPr>
          <w:p w:rsidRPr="009A23B1" w:rsidR="00A219E1" w:rsidP="008E6C03" w:rsidRDefault="007A7A31" w14:paraId="3444B07E" w14:textId="426DB8BB">
            <w:pPr>
              <w:pStyle w:val="ListParagraph"/>
              <w:ind w:left="0"/>
              <w:rPr>
                <w:b/>
              </w:rPr>
            </w:pPr>
            <w:r>
              <w:rPr>
                <w:b/>
              </w:rPr>
              <w:t>2020</w:t>
            </w:r>
            <w:r w:rsidRPr="009A23B1" w:rsidR="00A219E1">
              <w:rPr>
                <w:b/>
              </w:rPr>
              <w:t xml:space="preserve"> wage rates </w:t>
            </w:r>
          </w:p>
        </w:tc>
        <w:tc>
          <w:tcPr>
            <w:tcW w:w="2822" w:type="dxa"/>
          </w:tcPr>
          <w:p w:rsidRPr="009A23B1" w:rsidR="00A219E1" w:rsidP="008E6C03" w:rsidRDefault="00A219E1" w14:paraId="4A33998F" w14:textId="77777777">
            <w:pPr>
              <w:pStyle w:val="ListParagraph"/>
              <w:ind w:left="0"/>
              <w:jc w:val="center"/>
              <w:rPr>
                <w:b/>
              </w:rPr>
            </w:pPr>
            <w:r w:rsidRPr="009A23B1">
              <w:rPr>
                <w:b/>
              </w:rPr>
              <w:t>$</w:t>
            </w:r>
            <w:r w:rsidRPr="002E47A2">
              <w:rPr>
                <w:b/>
              </w:rPr>
              <w:t>/hour</w:t>
            </w:r>
          </w:p>
        </w:tc>
      </w:tr>
      <w:tr w:rsidR="00A219E1" w:rsidTr="008E6C03" w14:paraId="1EF8B1A2" w14:textId="77777777">
        <w:tc>
          <w:tcPr>
            <w:tcW w:w="2900" w:type="dxa"/>
            <w:vMerge w:val="restart"/>
          </w:tcPr>
          <w:p w:rsidR="00A219E1" w:rsidP="008E6C03" w:rsidRDefault="00A219E1" w14:paraId="0C64FCCB" w14:textId="77777777">
            <w:pPr>
              <w:pStyle w:val="ListParagraph"/>
              <w:ind w:left="-18"/>
            </w:pPr>
            <w:r>
              <w:t xml:space="preserve">private industry worker/ </w:t>
            </w:r>
          </w:p>
          <w:p w:rsidR="00A219E1" w:rsidP="007A7A31" w:rsidRDefault="00A219E1" w14:paraId="5ECCCE3B" w14:textId="77777777">
            <w:pPr>
              <w:pStyle w:val="ListParagraph"/>
              <w:ind w:left="-18"/>
            </w:pPr>
            <w:r>
              <w:t xml:space="preserve">Full time in </w:t>
            </w:r>
            <w:r w:rsidR="007A7A31">
              <w:t>Manufacturing of</w:t>
            </w:r>
          </w:p>
          <w:p w:rsidR="007A7A31" w:rsidP="007A7A31" w:rsidRDefault="007A7A31" w14:paraId="1942B93C" w14:textId="2E2BDEF7">
            <w:pPr>
              <w:pStyle w:val="ListParagraph"/>
              <w:ind w:left="-18"/>
            </w:pPr>
            <w:r>
              <w:t>Aircraft</w:t>
            </w:r>
          </w:p>
        </w:tc>
        <w:tc>
          <w:tcPr>
            <w:tcW w:w="2908" w:type="dxa"/>
          </w:tcPr>
          <w:p w:rsidR="00A219E1" w:rsidP="008E6C03" w:rsidRDefault="00A219E1" w14:paraId="2FC90332" w14:textId="77777777">
            <w:pPr>
              <w:pStyle w:val="ListParagraph"/>
              <w:ind w:left="0"/>
            </w:pPr>
            <w:r>
              <w:t>Base</w:t>
            </w:r>
          </w:p>
        </w:tc>
        <w:tc>
          <w:tcPr>
            <w:tcW w:w="2822" w:type="dxa"/>
          </w:tcPr>
          <w:p w:rsidR="00A219E1" w:rsidP="008E6C03" w:rsidRDefault="00A219E1" w14:paraId="4D8C6B2E" w14:textId="26215C7E">
            <w:pPr>
              <w:pStyle w:val="ListParagraph"/>
              <w:ind w:left="0"/>
              <w:jc w:val="center"/>
            </w:pPr>
            <w:r>
              <w:t xml:space="preserve">$ </w:t>
            </w:r>
            <w:r w:rsidR="007A7A31">
              <w:t>48.87</w:t>
            </w:r>
            <w:r>
              <w:t>*</w:t>
            </w:r>
          </w:p>
        </w:tc>
      </w:tr>
      <w:tr w:rsidR="00A219E1" w:rsidTr="008E6C03" w14:paraId="4B1D6777" w14:textId="77777777">
        <w:trPr>
          <w:trHeight w:val="806"/>
        </w:trPr>
        <w:tc>
          <w:tcPr>
            <w:tcW w:w="2900" w:type="dxa"/>
            <w:vMerge/>
          </w:tcPr>
          <w:p w:rsidR="00A219E1" w:rsidP="008E6C03" w:rsidRDefault="00A219E1" w14:paraId="45C3593C" w14:textId="77777777">
            <w:pPr>
              <w:pStyle w:val="ListParagraph"/>
              <w:ind w:left="0"/>
            </w:pPr>
          </w:p>
        </w:tc>
        <w:tc>
          <w:tcPr>
            <w:tcW w:w="2908" w:type="dxa"/>
          </w:tcPr>
          <w:p w:rsidR="00A219E1" w:rsidP="008E6C03" w:rsidRDefault="00A219E1" w14:paraId="72433447" w14:textId="77777777">
            <w:pPr>
              <w:pStyle w:val="ListParagraph"/>
              <w:ind w:left="0"/>
            </w:pPr>
            <w:r>
              <w:t>Overhead &amp; fringe benefits (per HHS RIA Guidance</w:t>
            </w:r>
            <w:r w:rsidRPr="00B31A0F">
              <w:rPr>
                <w:vertAlign w:val="superscript"/>
              </w:rPr>
              <w:t>1</w:t>
            </w:r>
            <w:r>
              <w:t xml:space="preserve">) = 2 X pre-taxed wage </w:t>
            </w:r>
          </w:p>
        </w:tc>
        <w:tc>
          <w:tcPr>
            <w:tcW w:w="2822" w:type="dxa"/>
          </w:tcPr>
          <w:p w:rsidR="00A219E1" w:rsidP="008E6C03" w:rsidRDefault="00A219E1" w14:paraId="17396DB3" w14:textId="77777777">
            <w:pPr>
              <w:pStyle w:val="ListParagraph"/>
              <w:ind w:left="0"/>
              <w:jc w:val="center"/>
            </w:pPr>
          </w:p>
          <w:p w:rsidR="00A219E1" w:rsidP="008E6C03" w:rsidRDefault="00A219E1" w14:paraId="113220B5" w14:textId="77777777">
            <w:pPr>
              <w:pStyle w:val="ListParagraph"/>
              <w:ind w:left="0"/>
              <w:jc w:val="center"/>
            </w:pPr>
            <w:r>
              <w:t>X 2</w:t>
            </w:r>
          </w:p>
        </w:tc>
      </w:tr>
      <w:tr w:rsidR="00A219E1" w:rsidTr="008E6C03" w14:paraId="48F809EF" w14:textId="77777777">
        <w:tc>
          <w:tcPr>
            <w:tcW w:w="2900" w:type="dxa"/>
          </w:tcPr>
          <w:p w:rsidR="00A219E1" w:rsidP="008E6C03" w:rsidRDefault="00A219E1" w14:paraId="42172469" w14:textId="77777777">
            <w:pPr>
              <w:pStyle w:val="ListParagraph"/>
              <w:ind w:left="0"/>
            </w:pPr>
          </w:p>
        </w:tc>
        <w:tc>
          <w:tcPr>
            <w:tcW w:w="2908" w:type="dxa"/>
          </w:tcPr>
          <w:p w:rsidR="00A219E1" w:rsidP="008E6C03" w:rsidRDefault="00A219E1" w14:paraId="0CDCA45E" w14:textId="77777777">
            <w:pPr>
              <w:pStyle w:val="ListParagraph"/>
              <w:ind w:left="0"/>
            </w:pPr>
            <w:r>
              <w:t>Total compensation</w:t>
            </w:r>
          </w:p>
        </w:tc>
        <w:tc>
          <w:tcPr>
            <w:tcW w:w="2822" w:type="dxa"/>
          </w:tcPr>
          <w:p w:rsidR="00A219E1" w:rsidP="008E6C03" w:rsidRDefault="00A219E1" w14:paraId="079A63EC" w14:textId="05B008E5">
            <w:pPr>
              <w:pStyle w:val="ListParagraph"/>
              <w:ind w:left="0"/>
              <w:jc w:val="center"/>
            </w:pPr>
            <w:r>
              <w:t>$</w:t>
            </w:r>
            <w:r w:rsidR="007A7A31">
              <w:t>97.74</w:t>
            </w:r>
          </w:p>
        </w:tc>
      </w:tr>
    </w:tbl>
    <w:p w:rsidR="00A219E1" w:rsidP="00A219E1" w:rsidRDefault="00A219E1" w14:paraId="6EA1EE50" w14:textId="77777777">
      <w:pPr>
        <w:pStyle w:val="ListParagraph"/>
        <w:rPr>
          <w:rFonts w:ascii="Arial" w:hAnsi="Arial" w:eastAsia="Times New Roman" w:cs="Arial"/>
          <w:color w:val="555555"/>
          <w:sz w:val="24"/>
          <w:szCs w:val="24"/>
        </w:rPr>
      </w:pPr>
    </w:p>
    <w:p w:rsidR="00A219E1" w:rsidP="00A219E1" w:rsidRDefault="00A219E1" w14:paraId="554060C2" w14:textId="172451D2">
      <w:pPr>
        <w:pStyle w:val="ListParagraph"/>
      </w:pPr>
      <w:r>
        <w:rPr>
          <w:rFonts w:ascii="Arial" w:hAnsi="Arial" w:eastAsia="Times New Roman" w:cs="Arial"/>
          <w:color w:val="555555"/>
          <w:sz w:val="24"/>
          <w:szCs w:val="24"/>
        </w:rPr>
        <w:t xml:space="preserve">* </w:t>
      </w:r>
      <w:r>
        <w:t>“</w:t>
      </w:r>
      <w:r w:rsidRPr="00A36F0A">
        <w:t>EMPLOYER COSTS FOR EMPLOYEE COMPENSATION – 2018</w:t>
      </w:r>
      <w:r w:rsidR="00A9151C">
        <w:t xml:space="preserve"> formula</w:t>
      </w:r>
      <w:r>
        <w:t>,” Bureau of</w:t>
      </w:r>
      <w:r w:rsidR="00A9151C">
        <w:t xml:space="preserve"> Labor</w:t>
      </w:r>
      <w:r w:rsidR="007A7A31">
        <w:t xml:space="preserve"> Statistics. </w:t>
      </w:r>
      <w:r>
        <w:t xml:space="preserve"> Employee costs for private industry workers in Series: Full time,</w:t>
      </w:r>
      <w:r w:rsidR="007A7A31">
        <w:t xml:space="preserve"> Manufacturing of Aircraft</w:t>
      </w:r>
      <w:r>
        <w:t>. [</w:t>
      </w:r>
      <w:r w:rsidRPr="00F315EA">
        <w:t>https://www.bls.gov/news.release/pdf/ecec.pdf</w:t>
      </w:r>
      <w:r>
        <w:t>]</w:t>
      </w:r>
    </w:p>
    <w:p w:rsidR="007A7A31" w:rsidP="00A219E1" w:rsidRDefault="007A7A31" w14:paraId="222ED244" w14:textId="67639AB6">
      <w:pPr>
        <w:shd w:val="clear" w:color="auto" w:fill="FFFFFF"/>
        <w:spacing w:after="0" w:line="240" w:lineRule="auto"/>
      </w:pPr>
    </w:p>
    <w:p w:rsidR="007A7A31" w:rsidP="00A219E1" w:rsidRDefault="007A7A31" w14:paraId="68D7977B" w14:textId="65F03204">
      <w:pPr>
        <w:shd w:val="clear" w:color="auto" w:fill="FFFFFF"/>
        <w:spacing w:after="0" w:line="240" w:lineRule="auto"/>
      </w:pPr>
      <w:proofErr w:type="gramStart"/>
      <w:r w:rsidRPr="00B31A0F">
        <w:rPr>
          <w:vertAlign w:val="superscript"/>
        </w:rPr>
        <w:t>1</w:t>
      </w:r>
      <w:proofErr w:type="gramEnd"/>
      <w:r>
        <w:t xml:space="preserve"> </w:t>
      </w:r>
      <w:r w:rsidRPr="004B3A77">
        <w:rPr>
          <w:rFonts w:cs="Times New Roman"/>
        </w:rPr>
        <w:t>Source: U.S</w:t>
      </w:r>
      <w:r>
        <w:rPr>
          <w:rFonts w:cs="Times New Roman"/>
        </w:rPr>
        <w:t xml:space="preserve"> Bureau of Labor Statistics,  </w:t>
      </w:r>
    </w:p>
    <w:p w:rsidR="007A7A31" w:rsidP="00A219E1" w:rsidRDefault="004333E9" w14:paraId="4F8BEE33" w14:textId="1C51639E">
      <w:pPr>
        <w:shd w:val="clear" w:color="auto" w:fill="FFFFFF"/>
        <w:spacing w:after="0" w:line="240" w:lineRule="auto"/>
        <w:rPr>
          <w:rFonts w:ascii="Tahoma" w:hAnsi="Tahoma" w:cs="Tahoma"/>
          <w:b/>
          <w:bCs/>
          <w:color w:val="660000"/>
          <w:shd w:val="clear" w:color="auto" w:fill="FFFFFF"/>
        </w:rPr>
      </w:pPr>
      <w:hyperlink w:history="1" w:anchor="ce_ee_table3a.f.p" r:id="rId5">
        <w:r w:rsidRPr="003D50F0" w:rsidR="007A7A31">
          <w:rPr>
            <w:rStyle w:val="Hyperlink"/>
            <w:rFonts w:ascii="Tahoma" w:hAnsi="Tahoma" w:cs="Tahoma"/>
            <w:b/>
            <w:bCs/>
            <w:shd w:val="clear" w:color="auto" w:fill="FFFFFF"/>
          </w:rPr>
          <w:t>https://www.bls.gov/web/empsit/ceseeb3a.htm#ce_ee_table3a.f.p</w:t>
        </w:r>
      </w:hyperlink>
    </w:p>
    <w:p w:rsidR="007A7A31" w:rsidP="00A219E1" w:rsidRDefault="007A7A31" w14:paraId="7275F96D" w14:textId="5D82650C">
      <w:pPr>
        <w:shd w:val="clear" w:color="auto" w:fill="FFFFFF"/>
        <w:spacing w:after="0" w:line="240" w:lineRule="auto"/>
      </w:pPr>
      <w:r>
        <w:rPr>
          <w:rFonts w:ascii="Tahoma" w:hAnsi="Tahoma" w:cs="Tahoma"/>
          <w:b/>
          <w:bCs/>
          <w:color w:val="660000"/>
          <w:shd w:val="clear" w:color="auto" w:fill="FFFFFF"/>
        </w:rPr>
        <w:t>Table B-3a. Average hourly and weekly earnings of all employees on private nonfarm payrolls by industry sector, seasonally adjusted for Manufacturing of Aircraft (Aug 2020).</w:t>
      </w:r>
    </w:p>
    <w:p w:rsidR="00A219E1" w:rsidP="00A219E1" w:rsidRDefault="00A219E1" w14:paraId="2DA2F913" w14:textId="77777777">
      <w:pPr>
        <w:shd w:val="clear" w:color="auto" w:fill="FFFFFF"/>
        <w:spacing w:after="0" w:line="240" w:lineRule="auto"/>
        <w:rPr>
          <w:rFonts w:ascii="Arial" w:hAnsi="Arial" w:eastAsia="Times New Roman" w:cs="Arial"/>
          <w:b/>
          <w:bCs/>
          <w:color w:val="555555"/>
          <w:sz w:val="24"/>
          <w:szCs w:val="24"/>
        </w:rPr>
      </w:pPr>
    </w:p>
    <w:p w:rsidRPr="00235CB9" w:rsidR="00235CB9" w:rsidP="00235CB9" w:rsidRDefault="00235CB9" w14:paraId="251C52DC" w14:textId="6489A7AE">
      <w:pPr>
        <w:shd w:val="clear" w:color="auto" w:fill="FFFFFF"/>
        <w:spacing w:after="0" w:line="240" w:lineRule="auto"/>
        <w:rPr>
          <w:rFonts w:ascii="Arial" w:hAnsi="Arial" w:eastAsia="Times New Roman" w:cs="Arial"/>
          <w:b/>
          <w:bCs/>
          <w:color w:val="555555"/>
          <w:sz w:val="24"/>
          <w:szCs w:val="24"/>
        </w:rPr>
      </w:pPr>
      <w:r w:rsidRPr="00235CB9">
        <w:rPr>
          <w:rFonts w:ascii="Arial" w:hAnsi="Arial" w:eastAsia="Times New Roman" w:cs="Arial"/>
          <w:b/>
          <w:bCs/>
          <w:color w:val="555555"/>
          <w:sz w:val="24"/>
          <w:szCs w:val="24"/>
        </w:rPr>
        <w:t xml:space="preserve">Respondents:  </w:t>
      </w:r>
      <w:r w:rsidRPr="00FB389E">
        <w:rPr>
          <w:rFonts w:ascii="Arial" w:hAnsi="Arial" w:eastAsia="Times New Roman" w:cs="Arial"/>
          <w:bCs/>
          <w:color w:val="555555"/>
          <w:sz w:val="24"/>
          <w:szCs w:val="24"/>
        </w:rPr>
        <w:t>Aircraft manufacturer/appli</w:t>
      </w:r>
      <w:r w:rsidRPr="00FB389E" w:rsidR="00FB389E">
        <w:rPr>
          <w:rFonts w:ascii="Arial" w:hAnsi="Arial" w:eastAsia="Times New Roman" w:cs="Arial"/>
          <w:bCs/>
          <w:color w:val="555555"/>
          <w:sz w:val="24"/>
          <w:szCs w:val="24"/>
        </w:rPr>
        <w:t>cant seeking type certification</w:t>
      </w:r>
    </w:p>
    <w:p w:rsidR="00235CB9" w:rsidP="00235CB9" w:rsidRDefault="003955D5" w14:paraId="4AA3988A" w14:textId="77777777">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 xml:space="preserve">Frequency:  </w:t>
      </w:r>
      <w:r w:rsidRPr="00FB389E">
        <w:rPr>
          <w:rFonts w:ascii="Arial" w:hAnsi="Arial" w:eastAsia="Times New Roman" w:cs="Arial"/>
          <w:bCs/>
          <w:color w:val="555555"/>
          <w:sz w:val="24"/>
          <w:szCs w:val="24"/>
        </w:rPr>
        <w:t>Estimated 14</w:t>
      </w:r>
      <w:r w:rsidRPr="00FB389E" w:rsidR="00FB389E">
        <w:rPr>
          <w:rFonts w:ascii="Arial" w:hAnsi="Arial" w:eastAsia="Times New Roman" w:cs="Arial"/>
          <w:bCs/>
          <w:color w:val="555555"/>
          <w:sz w:val="24"/>
          <w:szCs w:val="24"/>
        </w:rPr>
        <w:t xml:space="preserve"> total applicants per year</w:t>
      </w:r>
      <w:r w:rsidRPr="00235CB9" w:rsidR="00235CB9">
        <w:rPr>
          <w:rFonts w:ascii="Arial" w:hAnsi="Arial" w:eastAsia="Times New Roman" w:cs="Arial"/>
          <w:b/>
          <w:bCs/>
          <w:color w:val="555555"/>
          <w:sz w:val="24"/>
          <w:szCs w:val="24"/>
        </w:rPr>
        <w:t xml:space="preserve"> </w:t>
      </w:r>
    </w:p>
    <w:p w:rsidRPr="00235CB9" w:rsidR="00235CB9" w:rsidP="00235CB9" w:rsidRDefault="00235CB9" w14:paraId="011FBF14" w14:textId="77777777">
      <w:pPr>
        <w:shd w:val="clear" w:color="auto" w:fill="FFFFFF"/>
        <w:spacing w:after="0" w:line="240" w:lineRule="auto"/>
        <w:rPr>
          <w:rFonts w:ascii="Arial" w:hAnsi="Arial" w:eastAsia="Times New Roman" w:cs="Arial"/>
          <w:b/>
          <w:bCs/>
          <w:color w:val="555555"/>
          <w:sz w:val="24"/>
          <w:szCs w:val="24"/>
        </w:rPr>
      </w:pPr>
      <w:r w:rsidRPr="00235CB9">
        <w:rPr>
          <w:rFonts w:ascii="Arial" w:hAnsi="Arial" w:eastAsia="Times New Roman" w:cs="Arial"/>
          <w:b/>
          <w:bCs/>
          <w:color w:val="555555"/>
          <w:sz w:val="24"/>
          <w:szCs w:val="24"/>
        </w:rPr>
        <w:t xml:space="preserve"> </w:t>
      </w:r>
    </w:p>
    <w:p w:rsidRPr="00FB389E" w:rsidR="00235CB9" w:rsidP="00235CB9" w:rsidRDefault="00235CB9" w14:paraId="39F206AE" w14:textId="77777777">
      <w:pPr>
        <w:shd w:val="clear" w:color="auto" w:fill="FFFFFF"/>
        <w:spacing w:after="0" w:line="240" w:lineRule="auto"/>
        <w:rPr>
          <w:rFonts w:ascii="Arial" w:hAnsi="Arial" w:eastAsia="Times New Roman" w:cs="Arial"/>
          <w:bCs/>
          <w:color w:val="555555"/>
          <w:sz w:val="24"/>
          <w:szCs w:val="24"/>
        </w:rPr>
      </w:pPr>
      <w:r w:rsidRPr="00235CB9">
        <w:rPr>
          <w:rFonts w:ascii="Arial" w:hAnsi="Arial" w:eastAsia="Times New Roman" w:cs="Arial"/>
          <w:b/>
          <w:bCs/>
          <w:color w:val="555555"/>
          <w:sz w:val="24"/>
          <w:szCs w:val="24"/>
        </w:rPr>
        <w:t xml:space="preserve">Estimated Average Burden per Response:  </w:t>
      </w:r>
      <w:r w:rsidRPr="00FB389E">
        <w:rPr>
          <w:rFonts w:ascii="Arial" w:hAnsi="Arial" w:eastAsia="Times New Roman" w:cs="Arial"/>
          <w:bCs/>
          <w:color w:val="555555"/>
          <w:sz w:val="24"/>
          <w:szCs w:val="24"/>
        </w:rPr>
        <w:t>Estimated 200 hours per appl</w:t>
      </w:r>
      <w:r w:rsidRPr="00FB389E" w:rsidR="00FB389E">
        <w:rPr>
          <w:rFonts w:ascii="Arial" w:hAnsi="Arial" w:eastAsia="Times New Roman" w:cs="Arial"/>
          <w:bCs/>
          <w:color w:val="555555"/>
          <w:sz w:val="24"/>
          <w:szCs w:val="24"/>
        </w:rPr>
        <w:t>icant for the compliance report</w:t>
      </w:r>
    </w:p>
    <w:p w:rsidRPr="00235CB9" w:rsidR="00235CB9" w:rsidP="00235CB9" w:rsidRDefault="00235CB9" w14:paraId="14F725B2" w14:textId="77777777">
      <w:pPr>
        <w:shd w:val="clear" w:color="auto" w:fill="FFFFFF"/>
        <w:spacing w:after="0" w:line="240" w:lineRule="auto"/>
        <w:rPr>
          <w:rFonts w:ascii="Arial" w:hAnsi="Arial" w:eastAsia="Times New Roman" w:cs="Arial"/>
          <w:b/>
          <w:bCs/>
          <w:color w:val="555555"/>
          <w:sz w:val="24"/>
          <w:szCs w:val="24"/>
        </w:rPr>
      </w:pPr>
      <w:r w:rsidRPr="00235CB9">
        <w:rPr>
          <w:rFonts w:ascii="Arial" w:hAnsi="Arial" w:eastAsia="Times New Roman" w:cs="Arial"/>
          <w:b/>
          <w:bCs/>
          <w:color w:val="555555"/>
          <w:sz w:val="24"/>
          <w:szCs w:val="24"/>
        </w:rPr>
        <w:t xml:space="preserve"> </w:t>
      </w:r>
    </w:p>
    <w:p w:rsidR="00235CB9" w:rsidP="00235CB9" w:rsidRDefault="00235CB9" w14:paraId="574AEBC4" w14:textId="55ECEAD7">
      <w:pPr>
        <w:shd w:val="clear" w:color="auto" w:fill="FFFFFF"/>
        <w:spacing w:after="0" w:line="240" w:lineRule="auto"/>
        <w:rPr>
          <w:rFonts w:ascii="Arial" w:hAnsi="Arial" w:eastAsia="Times New Roman" w:cs="Arial"/>
          <w:b/>
          <w:bCs/>
          <w:color w:val="555555"/>
          <w:sz w:val="24"/>
          <w:szCs w:val="24"/>
        </w:rPr>
      </w:pPr>
      <w:r w:rsidRPr="00235CB9">
        <w:rPr>
          <w:rFonts w:ascii="Arial" w:hAnsi="Arial" w:eastAsia="Times New Roman" w:cs="Arial"/>
          <w:b/>
          <w:bCs/>
          <w:color w:val="555555"/>
          <w:sz w:val="24"/>
          <w:szCs w:val="24"/>
        </w:rPr>
        <w:t xml:space="preserve">Estimated Total Annual Burden:  </w:t>
      </w:r>
      <w:r w:rsidR="00A9151C">
        <w:rPr>
          <w:rFonts w:ascii="Arial" w:hAnsi="Arial" w:eastAsia="Times New Roman" w:cs="Arial"/>
          <w:bCs/>
          <w:color w:val="555555"/>
          <w:sz w:val="24"/>
          <w:szCs w:val="24"/>
        </w:rPr>
        <w:t>$19,550</w:t>
      </w:r>
      <w:r w:rsidRPr="00FB389E">
        <w:rPr>
          <w:rFonts w:ascii="Arial" w:hAnsi="Arial" w:eastAsia="Times New Roman" w:cs="Arial"/>
          <w:bCs/>
          <w:color w:val="555555"/>
          <w:sz w:val="24"/>
          <w:szCs w:val="24"/>
        </w:rPr>
        <w:t xml:space="preserve"> per applicant or cumulativ</w:t>
      </w:r>
      <w:r w:rsidR="00A9151C">
        <w:rPr>
          <w:rFonts w:ascii="Arial" w:hAnsi="Arial" w:eastAsia="Times New Roman" w:cs="Arial"/>
          <w:bCs/>
          <w:color w:val="555555"/>
          <w:sz w:val="24"/>
          <w:szCs w:val="24"/>
        </w:rPr>
        <w:t>e total $273,7</w:t>
      </w:r>
      <w:r w:rsidRPr="00FB389E" w:rsidR="003955D5">
        <w:rPr>
          <w:rFonts w:ascii="Arial" w:hAnsi="Arial" w:eastAsia="Times New Roman" w:cs="Arial"/>
          <w:bCs/>
          <w:color w:val="555555"/>
          <w:sz w:val="24"/>
          <w:szCs w:val="24"/>
        </w:rPr>
        <w:t>00 per year for 14</w:t>
      </w:r>
      <w:r w:rsidR="00FB389E">
        <w:rPr>
          <w:rFonts w:ascii="Arial" w:hAnsi="Arial" w:eastAsia="Times New Roman" w:cs="Arial"/>
          <w:bCs/>
          <w:color w:val="555555"/>
          <w:sz w:val="24"/>
          <w:szCs w:val="24"/>
        </w:rPr>
        <w:t xml:space="preserve"> applicants</w:t>
      </w:r>
    </w:p>
    <w:p w:rsidRPr="00A9151C" w:rsidR="001F0724" w:rsidP="001F0724" w:rsidRDefault="003955D5" w14:paraId="3DA8EC20" w14:textId="23E6F98A">
      <w:pPr>
        <w:shd w:val="clear" w:color="auto" w:fill="FFFFFF"/>
        <w:spacing w:before="100" w:beforeAutospacing="1" w:after="225" w:line="240" w:lineRule="auto"/>
        <w:rPr>
          <w:rFonts w:ascii="Arial" w:hAnsi="Arial" w:eastAsia="Times New Roman" w:cs="Arial"/>
          <w:bCs/>
          <w:color w:val="555555"/>
          <w:sz w:val="24"/>
          <w:szCs w:val="24"/>
        </w:rPr>
      </w:pPr>
      <w:r w:rsidRPr="00FB389E">
        <w:rPr>
          <w:rFonts w:ascii="Arial" w:hAnsi="Arial" w:eastAsia="Times New Roman" w:cs="Arial"/>
          <w:bCs/>
          <w:color w:val="555555"/>
          <w:sz w:val="24"/>
          <w:szCs w:val="24"/>
        </w:rPr>
        <w:t xml:space="preserve">There will be </w:t>
      </w:r>
      <w:proofErr w:type="gramStart"/>
      <w:r w:rsidRPr="00FB389E">
        <w:rPr>
          <w:rFonts w:ascii="Arial" w:hAnsi="Arial" w:eastAsia="Times New Roman" w:cs="Arial"/>
          <w:bCs/>
          <w:color w:val="555555"/>
          <w:sz w:val="24"/>
          <w:szCs w:val="24"/>
        </w:rPr>
        <w:t>a total of 14</w:t>
      </w:r>
      <w:proofErr w:type="gramEnd"/>
      <w:r w:rsidRPr="00FB389E" w:rsidR="007967B7">
        <w:rPr>
          <w:rFonts w:ascii="Arial" w:hAnsi="Arial" w:eastAsia="Times New Roman" w:cs="Arial"/>
          <w:bCs/>
          <w:color w:val="555555"/>
          <w:sz w:val="24"/>
          <w:szCs w:val="24"/>
        </w:rPr>
        <w:t xml:space="preserve"> respondents for domestic projects who will report annually.</w:t>
      </w:r>
    </w:p>
    <w:p w:rsidRPr="00C64707" w:rsidR="00C64707" w:rsidP="00C64707" w:rsidRDefault="00C64707" w14:paraId="14776F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44F3CC1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E7031E" w14:paraId="57EA0A30" w14:textId="77777777">
      <w:pPr>
        <w:shd w:val="clear" w:color="auto" w:fill="FFFFFF"/>
        <w:spacing w:after="0" w:line="240" w:lineRule="auto"/>
        <w:rPr>
          <w:rFonts w:ascii="Arial" w:hAnsi="Arial" w:eastAsia="Times New Roman" w:cs="Arial"/>
          <w:color w:val="555555"/>
          <w:sz w:val="24"/>
          <w:szCs w:val="24"/>
        </w:rPr>
      </w:pPr>
      <w:r w:rsidRPr="00E7031E">
        <w:rPr>
          <w:rFonts w:ascii="Arial" w:hAnsi="Arial" w:eastAsia="Times New Roman" w:cs="Arial"/>
          <w:color w:val="555555"/>
          <w:sz w:val="24"/>
          <w:szCs w:val="24"/>
        </w:rPr>
        <w:t>There is no additional start-up cost not already included in question 12.</w:t>
      </w:r>
    </w:p>
    <w:p w:rsidRPr="00C64707" w:rsidR="00C64707" w:rsidP="00C64707" w:rsidRDefault="00C64707" w14:paraId="4895C03C"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3FC8DB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7AD6AAF4" w14:textId="77777777">
      <w:pPr>
        <w:shd w:val="clear" w:color="auto" w:fill="FFFFFF"/>
        <w:spacing w:after="0" w:line="240" w:lineRule="auto"/>
        <w:rPr>
          <w:rFonts w:ascii="Arial" w:hAnsi="Arial" w:eastAsia="Times New Roman" w:cs="Arial"/>
          <w:color w:val="555555"/>
          <w:sz w:val="24"/>
          <w:szCs w:val="24"/>
        </w:rPr>
      </w:pPr>
    </w:p>
    <w:p w:rsidRPr="00FB389E" w:rsidR="004F771C" w:rsidP="00C64707" w:rsidRDefault="000C6244" w14:paraId="1869594A" w14:textId="77777777">
      <w:pPr>
        <w:shd w:val="clear" w:color="auto" w:fill="FFFFFF"/>
        <w:spacing w:after="0" w:line="240" w:lineRule="auto"/>
        <w:rPr>
          <w:rFonts w:ascii="Arial" w:hAnsi="Arial" w:eastAsia="Times New Roman" w:cs="Arial"/>
          <w:bCs/>
          <w:color w:val="555555"/>
          <w:sz w:val="24"/>
          <w:szCs w:val="24"/>
        </w:rPr>
      </w:pPr>
      <w:r w:rsidRPr="00FB389E">
        <w:rPr>
          <w:rFonts w:ascii="Arial" w:hAnsi="Arial" w:eastAsia="Times New Roman" w:cs="Arial"/>
          <w:bCs/>
          <w:color w:val="555555"/>
          <w:sz w:val="24"/>
          <w:szCs w:val="24"/>
        </w:rPr>
        <w:t>Gover</w:t>
      </w:r>
      <w:r w:rsidRPr="00FB389E" w:rsidR="001B5B1B">
        <w:rPr>
          <w:rFonts w:ascii="Arial" w:hAnsi="Arial" w:eastAsia="Times New Roman" w:cs="Arial"/>
          <w:bCs/>
          <w:color w:val="555555"/>
          <w:sz w:val="24"/>
          <w:szCs w:val="24"/>
        </w:rPr>
        <w:t xml:space="preserve">nment costs </w:t>
      </w:r>
      <w:proofErr w:type="gramStart"/>
      <w:r w:rsidRPr="00FB389E" w:rsidR="001B5B1B">
        <w:rPr>
          <w:rFonts w:ascii="Arial" w:hAnsi="Arial" w:eastAsia="Times New Roman" w:cs="Arial"/>
          <w:bCs/>
          <w:color w:val="555555"/>
          <w:sz w:val="24"/>
          <w:szCs w:val="24"/>
        </w:rPr>
        <w:t>are estimated</w:t>
      </w:r>
      <w:proofErr w:type="gramEnd"/>
      <w:r w:rsidRPr="00FB389E" w:rsidR="001B5B1B">
        <w:rPr>
          <w:rFonts w:ascii="Arial" w:hAnsi="Arial" w:eastAsia="Times New Roman" w:cs="Arial"/>
          <w:bCs/>
          <w:color w:val="555555"/>
          <w:sz w:val="24"/>
          <w:szCs w:val="24"/>
        </w:rPr>
        <w:t xml:space="preserve"> as $58</w:t>
      </w:r>
      <w:r w:rsidRPr="00FB389E">
        <w:rPr>
          <w:rFonts w:ascii="Arial" w:hAnsi="Arial" w:eastAsia="Times New Roman" w:cs="Arial"/>
          <w:bCs/>
          <w:color w:val="555555"/>
          <w:sz w:val="24"/>
          <w:szCs w:val="24"/>
        </w:rPr>
        <w:t>,</w:t>
      </w:r>
      <w:r w:rsidRPr="00FB389E" w:rsidR="001B5B1B">
        <w:rPr>
          <w:rFonts w:ascii="Arial" w:hAnsi="Arial" w:eastAsia="Times New Roman" w:cs="Arial"/>
          <w:bCs/>
          <w:color w:val="555555"/>
          <w:sz w:val="24"/>
          <w:szCs w:val="24"/>
        </w:rPr>
        <w:t>24</w:t>
      </w:r>
      <w:r w:rsidRPr="00FB389E">
        <w:rPr>
          <w:rFonts w:ascii="Arial" w:hAnsi="Arial" w:eastAsia="Times New Roman" w:cs="Arial"/>
          <w:bCs/>
          <w:color w:val="555555"/>
          <w:sz w:val="24"/>
          <w:szCs w:val="24"/>
        </w:rPr>
        <w:t>0 pe</w:t>
      </w:r>
      <w:r w:rsidRPr="00FB389E" w:rsidR="001B5B1B">
        <w:rPr>
          <w:rFonts w:ascii="Arial" w:hAnsi="Arial" w:eastAsia="Times New Roman" w:cs="Arial"/>
          <w:bCs/>
          <w:color w:val="555555"/>
          <w:sz w:val="24"/>
          <w:szCs w:val="24"/>
        </w:rPr>
        <w:t xml:space="preserve">r year.  The cost </w:t>
      </w:r>
      <w:proofErr w:type="gramStart"/>
      <w:r w:rsidRPr="00FB389E" w:rsidR="001B5B1B">
        <w:rPr>
          <w:rFonts w:ascii="Arial" w:hAnsi="Arial" w:eastAsia="Times New Roman" w:cs="Arial"/>
          <w:bCs/>
          <w:color w:val="555555"/>
          <w:sz w:val="24"/>
          <w:szCs w:val="24"/>
        </w:rPr>
        <w:t>is based</w:t>
      </w:r>
      <w:proofErr w:type="gramEnd"/>
      <w:r w:rsidRPr="00FB389E" w:rsidR="001B5B1B">
        <w:rPr>
          <w:rFonts w:ascii="Arial" w:hAnsi="Arial" w:eastAsia="Times New Roman" w:cs="Arial"/>
          <w:bCs/>
          <w:color w:val="555555"/>
          <w:sz w:val="24"/>
          <w:szCs w:val="24"/>
        </w:rPr>
        <w:t xml:space="preserve"> on 14</w:t>
      </w:r>
      <w:r w:rsidR="00FB389E">
        <w:rPr>
          <w:rFonts w:ascii="Arial" w:hAnsi="Arial" w:eastAsia="Times New Roman" w:cs="Arial"/>
          <w:bCs/>
          <w:color w:val="555555"/>
          <w:sz w:val="24"/>
          <w:szCs w:val="24"/>
        </w:rPr>
        <w:t xml:space="preserve"> </w:t>
      </w:r>
      <w:r w:rsidRPr="00FB389E">
        <w:rPr>
          <w:rFonts w:ascii="Arial" w:hAnsi="Arial" w:eastAsia="Times New Roman" w:cs="Arial"/>
          <w:bCs/>
          <w:color w:val="555555"/>
          <w:sz w:val="24"/>
          <w:szCs w:val="24"/>
        </w:rPr>
        <w:t>requests per year</w:t>
      </w:r>
      <w:r w:rsidR="00FB389E">
        <w:rPr>
          <w:rFonts w:ascii="Arial" w:hAnsi="Arial" w:eastAsia="Times New Roman" w:cs="Arial"/>
          <w:bCs/>
          <w:color w:val="555555"/>
          <w:sz w:val="24"/>
          <w:szCs w:val="24"/>
        </w:rPr>
        <w:t>,</w:t>
      </w:r>
      <w:r w:rsidRPr="00FB389E">
        <w:rPr>
          <w:rFonts w:ascii="Arial" w:hAnsi="Arial" w:eastAsia="Times New Roman" w:cs="Arial"/>
          <w:bCs/>
          <w:color w:val="555555"/>
          <w:sz w:val="24"/>
          <w:szCs w:val="24"/>
        </w:rPr>
        <w:t xml:space="preserve"> and 80 hours per response at $52.00 per hour*.</w:t>
      </w:r>
      <w:r w:rsidRPr="00FB389E" w:rsidR="004F771C">
        <w:rPr>
          <w:rFonts w:ascii="Arial" w:hAnsi="Arial" w:eastAsia="Times New Roman" w:cs="Arial"/>
          <w:bCs/>
          <w:color w:val="555555"/>
          <w:sz w:val="24"/>
          <w:szCs w:val="24"/>
        </w:rPr>
        <w:t xml:space="preserve">  </w:t>
      </w:r>
    </w:p>
    <w:p w:rsidRPr="00FB389E" w:rsidR="004F771C" w:rsidP="00C64707" w:rsidRDefault="004F771C" w14:paraId="1C932F19" w14:textId="77777777">
      <w:pPr>
        <w:shd w:val="clear" w:color="auto" w:fill="FFFFFF"/>
        <w:spacing w:after="0" w:line="240" w:lineRule="auto"/>
        <w:rPr>
          <w:rFonts w:ascii="Arial" w:hAnsi="Arial" w:eastAsia="Times New Roman" w:cs="Arial"/>
          <w:bCs/>
          <w:color w:val="555555"/>
          <w:sz w:val="24"/>
          <w:szCs w:val="24"/>
        </w:rPr>
      </w:pPr>
    </w:p>
    <w:p w:rsidRPr="00C64707" w:rsidR="00C64707" w:rsidP="00C64707" w:rsidRDefault="004F771C" w14:paraId="558282EF" w14:textId="77777777">
      <w:pPr>
        <w:shd w:val="clear" w:color="auto" w:fill="FFFFFF"/>
        <w:spacing w:after="0" w:line="240" w:lineRule="auto"/>
        <w:rPr>
          <w:rFonts w:ascii="Arial" w:hAnsi="Arial" w:eastAsia="Times New Roman" w:cs="Arial"/>
          <w:color w:val="555555"/>
          <w:sz w:val="24"/>
          <w:szCs w:val="24"/>
        </w:rPr>
      </w:pPr>
      <w:r w:rsidRPr="00FB389E">
        <w:rPr>
          <w:rFonts w:ascii="Arial" w:hAnsi="Arial" w:eastAsia="Times New Roman" w:cs="Arial"/>
          <w:bCs/>
          <w:color w:val="555555"/>
          <w:sz w:val="24"/>
          <w:szCs w:val="24"/>
        </w:rPr>
        <w:t>*Aerospace Engineer (</w:t>
      </w:r>
      <w:proofErr w:type="spellStart"/>
      <w:r w:rsidRPr="00FB389E">
        <w:rPr>
          <w:rFonts w:ascii="Arial" w:hAnsi="Arial" w:eastAsia="Times New Roman" w:cs="Arial"/>
          <w:bCs/>
          <w:color w:val="555555"/>
          <w:sz w:val="24"/>
          <w:szCs w:val="24"/>
        </w:rPr>
        <w:t>experiencd</w:t>
      </w:r>
      <w:proofErr w:type="spellEnd"/>
      <w:r w:rsidRPr="00FB389E">
        <w:rPr>
          <w:rFonts w:ascii="Arial" w:hAnsi="Arial" w:eastAsia="Times New Roman" w:cs="Arial"/>
          <w:bCs/>
          <w:color w:val="555555"/>
          <w:sz w:val="24"/>
          <w:szCs w:val="24"/>
        </w:rPr>
        <w:t>) $51.84/</w:t>
      </w:r>
      <w:proofErr w:type="spellStart"/>
      <w:r w:rsidRPr="00FB389E">
        <w:rPr>
          <w:rFonts w:ascii="Arial" w:hAnsi="Arial" w:eastAsia="Times New Roman" w:cs="Arial"/>
          <w:bCs/>
          <w:color w:val="555555"/>
          <w:sz w:val="24"/>
          <w:szCs w:val="24"/>
        </w:rPr>
        <w:t>hr</w:t>
      </w:r>
      <w:proofErr w:type="spellEnd"/>
      <w:r w:rsidRPr="00FB389E">
        <w:rPr>
          <w:rFonts w:ascii="Arial" w:hAnsi="Arial" w:eastAsia="Times New Roman" w:cs="Arial"/>
          <w:bCs/>
          <w:color w:val="555555"/>
          <w:sz w:val="24"/>
          <w:szCs w:val="24"/>
        </w:rPr>
        <w:t>, per www.sokanu.com/careers/aerospace-engineer/salary/#compare.</w:t>
      </w:r>
      <w:r w:rsidRPr="00FB389E" w:rsidR="00C64707">
        <w:rPr>
          <w:rFonts w:ascii="Arial" w:hAnsi="Arial" w:eastAsia="Times New Roman" w:cs="Arial"/>
          <w:bCs/>
          <w:color w:val="555555"/>
          <w:sz w:val="24"/>
          <w:szCs w:val="24"/>
        </w:rPr>
        <w:br/>
      </w:r>
    </w:p>
    <w:p w:rsidRPr="00C64707" w:rsidR="00C64707" w:rsidP="00C64707" w:rsidRDefault="00C64707" w14:paraId="0AE5F52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32FA82FB" w14:textId="77777777">
      <w:pPr>
        <w:shd w:val="clear" w:color="auto" w:fill="FFFFFF"/>
        <w:spacing w:after="0" w:line="240" w:lineRule="auto"/>
        <w:rPr>
          <w:rFonts w:ascii="Arial" w:hAnsi="Arial" w:eastAsia="Times New Roman" w:cs="Arial"/>
          <w:color w:val="555555"/>
          <w:sz w:val="24"/>
          <w:szCs w:val="24"/>
        </w:rPr>
      </w:pPr>
    </w:p>
    <w:p w:rsidRPr="00C64707" w:rsidR="00C64707" w:rsidP="004333E9" w:rsidRDefault="004333E9" w14:paraId="4F7F984C" w14:textId="1F5A5042">
      <w:pPr>
        <w:shd w:val="clear" w:color="auto" w:fill="FFFFFF"/>
        <w:spacing w:after="0" w:line="240" w:lineRule="auto"/>
        <w:rPr>
          <w:rFonts w:ascii="Arial" w:hAnsi="Arial" w:eastAsia="Times New Roman" w:cs="Arial"/>
          <w:color w:val="555555"/>
          <w:sz w:val="24"/>
          <w:szCs w:val="24"/>
        </w:rPr>
      </w:pPr>
      <w:r w:rsidRPr="004333E9">
        <w:rPr>
          <w:rFonts w:ascii="Arial" w:hAnsi="Arial" w:eastAsia="Times New Roman" w:cs="Arial"/>
          <w:color w:val="555555"/>
          <w:sz w:val="24"/>
          <w:szCs w:val="24"/>
        </w:rPr>
        <w:t xml:space="preserve">The impact of the COVID-19 pandemic has reduced the demand for new aircraft that require noise certification. The conservative reduction of </w:t>
      </w:r>
      <w:proofErr w:type="gramStart"/>
      <w:r w:rsidRPr="004333E9">
        <w:rPr>
          <w:rFonts w:ascii="Arial" w:hAnsi="Arial" w:eastAsia="Times New Roman" w:cs="Arial"/>
          <w:color w:val="555555"/>
          <w:sz w:val="24"/>
          <w:szCs w:val="24"/>
        </w:rPr>
        <w:t>1</w:t>
      </w:r>
      <w:proofErr w:type="gramEnd"/>
      <w:r w:rsidRPr="004333E9">
        <w:rPr>
          <w:rFonts w:ascii="Arial" w:hAnsi="Arial" w:eastAsia="Times New Roman" w:cs="Arial"/>
          <w:color w:val="555555"/>
          <w:sz w:val="24"/>
          <w:szCs w:val="24"/>
        </w:rPr>
        <w:t xml:space="preserve"> applicant is anticipated due to the negative impact</w:t>
      </w:r>
      <w:r>
        <w:rPr>
          <w:rFonts w:ascii="Arial" w:hAnsi="Arial" w:eastAsia="Times New Roman" w:cs="Arial"/>
          <w:color w:val="555555"/>
          <w:sz w:val="24"/>
          <w:szCs w:val="24"/>
        </w:rPr>
        <w:t xml:space="preserve"> of COVID pandemic on aviation. </w:t>
      </w:r>
      <w:r w:rsidRPr="004333E9">
        <w:rPr>
          <w:rFonts w:ascii="Arial" w:hAnsi="Arial" w:eastAsia="Times New Roman" w:cs="Arial"/>
          <w:color w:val="555555"/>
          <w:sz w:val="24"/>
          <w:szCs w:val="24"/>
        </w:rPr>
        <w:t>This reduction of annual time burden is due to the highly improve reporting efficiency from computer automation not previously accounted</w:t>
      </w:r>
      <w:r>
        <w:rPr>
          <w:rFonts w:ascii="Arial" w:hAnsi="Arial" w:eastAsia="Times New Roman" w:cs="Arial"/>
          <w:color w:val="555555"/>
          <w:sz w:val="24"/>
          <w:szCs w:val="24"/>
        </w:rPr>
        <w:t>.</w:t>
      </w:r>
      <w:bookmarkStart w:name="_GoBack" w:id="0"/>
      <w:bookmarkEnd w:id="0"/>
    </w:p>
    <w:p w:rsidRPr="00C64707" w:rsidR="00C64707" w:rsidP="00C64707" w:rsidRDefault="00C64707" w14:paraId="6D026F8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17D78A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16. For collections of information whose results </w:t>
      </w:r>
      <w:proofErr w:type="gramStart"/>
      <w:r w:rsidRPr="00C64707">
        <w:rPr>
          <w:rFonts w:ascii="Arial" w:hAnsi="Arial" w:eastAsia="Times New Roman" w:cs="Arial"/>
          <w:b/>
          <w:bCs/>
          <w:color w:val="555555"/>
          <w:sz w:val="24"/>
          <w:szCs w:val="24"/>
        </w:rPr>
        <w:t>will be published</w:t>
      </w:r>
      <w:proofErr w:type="gramEnd"/>
      <w:r w:rsidRPr="00C64707">
        <w:rPr>
          <w:rFonts w:ascii="Arial" w:hAnsi="Arial" w:eastAsia="Times New Roman" w:cs="Arial"/>
          <w:b/>
          <w:bCs/>
          <w:color w:val="555555"/>
          <w:sz w:val="24"/>
          <w:szCs w:val="24"/>
        </w:rPr>
        <w:t xml:space="preserve">, outline plans for tabulation and publication. Address any complex analytical techniques that </w:t>
      </w:r>
      <w:proofErr w:type="gramStart"/>
      <w:r w:rsidRPr="00C64707">
        <w:rPr>
          <w:rFonts w:ascii="Arial" w:hAnsi="Arial" w:eastAsia="Times New Roman" w:cs="Arial"/>
          <w:b/>
          <w:bCs/>
          <w:color w:val="555555"/>
          <w:sz w:val="24"/>
          <w:szCs w:val="24"/>
        </w:rPr>
        <w:t>will be used</w:t>
      </w:r>
      <w:proofErr w:type="gramEnd"/>
      <w:r w:rsidRPr="00C64707">
        <w:rPr>
          <w:rFonts w:ascii="Arial" w:hAnsi="Arial" w:eastAsia="Times New Roman" w:cs="Arial"/>
          <w:b/>
          <w:bCs/>
          <w:color w:val="555555"/>
          <w:sz w:val="24"/>
          <w:szCs w:val="24"/>
        </w:rPr>
        <w:t>. Provide the time schedule for the entire project, including beginning and ending dates of the collection of information, completion of report, publication dates, and other actions.</w:t>
      </w:r>
    </w:p>
    <w:p w:rsidRPr="00C64707" w:rsidR="00C64707" w:rsidP="00C64707" w:rsidRDefault="00C64707" w14:paraId="158AFDE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E97025" w14:paraId="103A7EB4" w14:textId="77777777">
      <w:pPr>
        <w:shd w:val="clear" w:color="auto" w:fill="FFFFFF"/>
        <w:spacing w:after="0" w:line="240" w:lineRule="auto"/>
        <w:rPr>
          <w:rFonts w:ascii="Arial" w:hAnsi="Arial" w:eastAsia="Times New Roman" w:cs="Arial"/>
          <w:color w:val="555555"/>
          <w:sz w:val="24"/>
          <w:szCs w:val="24"/>
        </w:rPr>
      </w:pPr>
      <w:r w:rsidRPr="00E97025">
        <w:rPr>
          <w:rFonts w:ascii="Arial" w:hAnsi="Arial" w:eastAsia="Times New Roman" w:cs="Arial"/>
          <w:color w:val="555555"/>
          <w:sz w:val="24"/>
          <w:szCs w:val="24"/>
        </w:rPr>
        <w:t xml:space="preserve">The results </w:t>
      </w:r>
      <w:proofErr w:type="gramStart"/>
      <w:r w:rsidRPr="00E97025">
        <w:rPr>
          <w:rFonts w:ascii="Arial" w:hAnsi="Arial" w:eastAsia="Times New Roman" w:cs="Arial"/>
          <w:color w:val="555555"/>
          <w:sz w:val="24"/>
          <w:szCs w:val="24"/>
        </w:rPr>
        <w:t>will not be published</w:t>
      </w:r>
      <w:proofErr w:type="gramEnd"/>
      <w:r w:rsidRPr="00E97025">
        <w:rPr>
          <w:rFonts w:ascii="Arial" w:hAnsi="Arial" w:eastAsia="Times New Roman" w:cs="Arial"/>
          <w:color w:val="555555"/>
          <w:sz w:val="24"/>
          <w:szCs w:val="24"/>
        </w:rPr>
        <w:t xml:space="preserve"> and there is no statistical analysis.  The collection of information does not employ statistical methods.</w:t>
      </w:r>
    </w:p>
    <w:p w:rsidR="00FB389E" w:rsidP="00C64707" w:rsidRDefault="00FB389E" w14:paraId="2F1B6A53"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C64707" w14:paraId="49CACF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17. If seeking approval </w:t>
      </w:r>
      <w:proofErr w:type="gramStart"/>
      <w:r w:rsidRPr="00C64707">
        <w:rPr>
          <w:rFonts w:ascii="Arial" w:hAnsi="Arial" w:eastAsia="Times New Roman" w:cs="Arial"/>
          <w:b/>
          <w:bCs/>
          <w:color w:val="555555"/>
          <w:sz w:val="24"/>
          <w:szCs w:val="24"/>
        </w:rPr>
        <w:t>to not display</w:t>
      </w:r>
      <w:proofErr w:type="gramEnd"/>
      <w:r w:rsidRPr="00C64707">
        <w:rPr>
          <w:rFonts w:ascii="Arial" w:hAnsi="Arial" w:eastAsia="Times New Roman" w:cs="Arial"/>
          <w:b/>
          <w:bCs/>
          <w:color w:val="555555"/>
          <w:sz w:val="24"/>
          <w:szCs w:val="24"/>
        </w:rPr>
        <w:t xml:space="preserve"> the expiration date for OMB approval of the information collection, explain the reasons why display would be inappropriate.</w:t>
      </w:r>
    </w:p>
    <w:p w:rsidRPr="00C64707" w:rsidR="00C64707" w:rsidP="00C64707" w:rsidRDefault="00C64707" w14:paraId="04767BA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E97025" w14:paraId="507232D2" w14:textId="77777777">
      <w:pPr>
        <w:shd w:val="clear" w:color="auto" w:fill="FFFFFF"/>
        <w:spacing w:after="0" w:line="240" w:lineRule="auto"/>
        <w:rPr>
          <w:rFonts w:ascii="Arial" w:hAnsi="Arial" w:eastAsia="Times New Roman" w:cs="Arial"/>
          <w:color w:val="555555"/>
          <w:sz w:val="24"/>
          <w:szCs w:val="24"/>
        </w:rPr>
      </w:pPr>
      <w:r w:rsidRPr="00E97025">
        <w:rPr>
          <w:rFonts w:ascii="Arial" w:hAnsi="Arial" w:eastAsia="Times New Roman" w:cs="Arial"/>
          <w:color w:val="555555"/>
          <w:sz w:val="24"/>
          <w:szCs w:val="24"/>
        </w:rPr>
        <w:t xml:space="preserve">No approval </w:t>
      </w:r>
      <w:proofErr w:type="gramStart"/>
      <w:r w:rsidRPr="00E97025">
        <w:rPr>
          <w:rFonts w:ascii="Arial" w:hAnsi="Arial" w:eastAsia="Times New Roman" w:cs="Arial"/>
          <w:color w:val="555555"/>
          <w:sz w:val="24"/>
          <w:szCs w:val="24"/>
        </w:rPr>
        <w:t>is sought</w:t>
      </w:r>
      <w:proofErr w:type="gramEnd"/>
      <w:r w:rsidRPr="00E97025">
        <w:rPr>
          <w:rFonts w:ascii="Arial" w:hAnsi="Arial" w:eastAsia="Times New Roman" w:cs="Arial"/>
          <w:color w:val="555555"/>
          <w:sz w:val="24"/>
          <w:szCs w:val="24"/>
        </w:rPr>
        <w:t>.</w:t>
      </w:r>
      <w:r w:rsidRPr="00C64707" w:rsidR="00C64707">
        <w:rPr>
          <w:rFonts w:ascii="Arial" w:hAnsi="Arial" w:eastAsia="Times New Roman" w:cs="Arial"/>
          <w:color w:val="555555"/>
          <w:sz w:val="24"/>
          <w:szCs w:val="24"/>
        </w:rPr>
        <w:br/>
      </w:r>
    </w:p>
    <w:p w:rsidRPr="00C64707" w:rsidR="00C64707" w:rsidP="00C64707" w:rsidRDefault="00C64707" w14:paraId="48147FE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557A8931" w14:textId="77777777">
      <w:pPr>
        <w:shd w:val="clear" w:color="auto" w:fill="FFFFFF"/>
        <w:spacing w:after="0" w:line="240" w:lineRule="auto"/>
        <w:rPr>
          <w:rFonts w:ascii="Arial" w:hAnsi="Arial" w:eastAsia="Times New Roman" w:cs="Arial"/>
          <w:color w:val="555555"/>
          <w:sz w:val="24"/>
          <w:szCs w:val="24"/>
        </w:rPr>
      </w:pPr>
    </w:p>
    <w:p w:rsidR="005B4EB0" w:rsidRDefault="00E97025" w14:paraId="58EE0E51" w14:textId="77777777">
      <w:r w:rsidRPr="00E97025">
        <w:rPr>
          <w:rFonts w:ascii="Arial" w:hAnsi="Arial" w:eastAsia="Times New Roman" w:cs="Arial"/>
          <w:color w:val="555555"/>
          <w:sz w:val="24"/>
          <w:szCs w:val="24"/>
        </w:rPr>
        <w:t>There are no exceptions identified in Item 19 of OMB Form 83-1.</w:t>
      </w:r>
    </w:p>
    <w:sectPr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744"/>
    <w:multiLevelType w:val="hybridMultilevel"/>
    <w:tmpl w:val="5A8C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5911"/>
    <w:rsid w:val="000C6244"/>
    <w:rsid w:val="001821BF"/>
    <w:rsid w:val="001855F6"/>
    <w:rsid w:val="00190F32"/>
    <w:rsid w:val="001B5B1B"/>
    <w:rsid w:val="001D1193"/>
    <w:rsid w:val="001F0724"/>
    <w:rsid w:val="00235CB9"/>
    <w:rsid w:val="002416FC"/>
    <w:rsid w:val="003955D5"/>
    <w:rsid w:val="003B39FC"/>
    <w:rsid w:val="004333E9"/>
    <w:rsid w:val="0044097D"/>
    <w:rsid w:val="0045019B"/>
    <w:rsid w:val="004F771C"/>
    <w:rsid w:val="00517A5A"/>
    <w:rsid w:val="00537669"/>
    <w:rsid w:val="005535F2"/>
    <w:rsid w:val="005B4EB0"/>
    <w:rsid w:val="005E2743"/>
    <w:rsid w:val="006F0595"/>
    <w:rsid w:val="006F3E26"/>
    <w:rsid w:val="00736099"/>
    <w:rsid w:val="007967B7"/>
    <w:rsid w:val="007A7A31"/>
    <w:rsid w:val="007D2FB5"/>
    <w:rsid w:val="008E16C8"/>
    <w:rsid w:val="008F0D4D"/>
    <w:rsid w:val="00970155"/>
    <w:rsid w:val="0097305E"/>
    <w:rsid w:val="00A219E1"/>
    <w:rsid w:val="00A52895"/>
    <w:rsid w:val="00A9151C"/>
    <w:rsid w:val="00A9607C"/>
    <w:rsid w:val="00B15B94"/>
    <w:rsid w:val="00B70232"/>
    <w:rsid w:val="00BB58FA"/>
    <w:rsid w:val="00C24B12"/>
    <w:rsid w:val="00C55EB8"/>
    <w:rsid w:val="00C64707"/>
    <w:rsid w:val="00D742B3"/>
    <w:rsid w:val="00E7031E"/>
    <w:rsid w:val="00E97025"/>
    <w:rsid w:val="00F0546D"/>
    <w:rsid w:val="00F118DA"/>
    <w:rsid w:val="00F74896"/>
    <w:rsid w:val="00F764EC"/>
    <w:rsid w:val="00FB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9218"/>
  <w15:chartTrackingRefBased/>
  <w15:docId w15:val="{F94E11D4-ABBD-4046-9FB1-87F377BD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Revision">
    <w:name w:val="Revision"/>
    <w:hidden/>
    <w:uiPriority w:val="99"/>
    <w:semiHidden/>
    <w:rsid w:val="003955D5"/>
    <w:pPr>
      <w:spacing w:after="0" w:line="240" w:lineRule="auto"/>
    </w:pPr>
  </w:style>
  <w:style w:type="paragraph" w:styleId="CommentSubject">
    <w:name w:val="annotation subject"/>
    <w:basedOn w:val="CommentText"/>
    <w:next w:val="CommentText"/>
    <w:link w:val="CommentSubjectChar"/>
    <w:uiPriority w:val="99"/>
    <w:semiHidden/>
    <w:unhideWhenUsed/>
    <w:rsid w:val="00C24B12"/>
    <w:rPr>
      <w:b/>
      <w:bCs/>
    </w:rPr>
  </w:style>
  <w:style w:type="character" w:customStyle="1" w:styleId="CommentSubjectChar">
    <w:name w:val="Comment Subject Char"/>
    <w:basedOn w:val="CommentTextChar"/>
    <w:link w:val="CommentSubject"/>
    <w:uiPriority w:val="99"/>
    <w:semiHidden/>
    <w:rsid w:val="00C24B12"/>
    <w:rPr>
      <w:b/>
      <w:bCs/>
      <w:sz w:val="20"/>
      <w:szCs w:val="20"/>
    </w:rPr>
  </w:style>
  <w:style w:type="paragraph" w:styleId="ListParagraph">
    <w:name w:val="List Paragraph"/>
    <w:basedOn w:val="Normal"/>
    <w:uiPriority w:val="34"/>
    <w:qFormat/>
    <w:rsid w:val="00A219E1"/>
    <w:pPr>
      <w:ind w:left="720"/>
      <w:contextualSpacing/>
    </w:pPr>
  </w:style>
  <w:style w:type="table" w:styleId="TableGrid">
    <w:name w:val="Table Grid"/>
    <w:basedOn w:val="TableNormal"/>
    <w:uiPriority w:val="39"/>
    <w:rsid w:val="00A2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250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web/empsit/ceseeb3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Liu, Sandy (FAA)</cp:lastModifiedBy>
  <cp:revision>3</cp:revision>
  <dcterms:created xsi:type="dcterms:W3CDTF">2020-12-04T16:16:00Z</dcterms:created>
  <dcterms:modified xsi:type="dcterms:W3CDTF">2020-12-04T16:19:00Z</dcterms:modified>
</cp:coreProperties>
</file>