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5243" w:rsidP="0025093A" w:rsidRDefault="0025093A" w14:paraId="716B28EF" w14:textId="77777777">
      <w:pPr>
        <w:jc w:val="center"/>
        <w:rPr>
          <w:b/>
        </w:rPr>
      </w:pPr>
      <w:r>
        <w:rPr>
          <w:b/>
        </w:rPr>
        <w:t>NARRATIVE SUPPORTING STATEMENT</w:t>
      </w:r>
    </w:p>
    <w:p w:rsidR="0025093A" w:rsidP="0025093A" w:rsidRDefault="0025093A" w14:paraId="370E556E" w14:textId="77777777">
      <w:pPr>
        <w:jc w:val="center"/>
        <w:rPr>
          <w:b/>
        </w:rPr>
      </w:pPr>
      <w:r>
        <w:rPr>
          <w:b/>
        </w:rPr>
        <w:t>FOR 46 CFR PART 5</w:t>
      </w:r>
      <w:r w:rsidR="00E030A0">
        <w:rPr>
          <w:b/>
        </w:rPr>
        <w:t>15</w:t>
      </w:r>
    </w:p>
    <w:p w:rsidR="0025093A" w:rsidP="0025093A" w:rsidRDefault="0025093A" w14:paraId="09DAA37E" w14:textId="77777777"/>
    <w:p w:rsidR="0025093A" w:rsidP="0025093A" w:rsidRDefault="0025093A" w14:paraId="23BED0E6" w14:textId="77777777"/>
    <w:p w:rsidR="0025093A" w:rsidP="00B14F6C" w:rsidRDefault="0025093A" w14:paraId="6A60BCE7" w14:textId="77777777">
      <w:pPr>
        <w:rPr>
          <w:b/>
        </w:rPr>
      </w:pPr>
      <w:r w:rsidRPr="001D5B6E">
        <w:rPr>
          <w:b/>
        </w:rPr>
        <w:t>A.</w:t>
      </w:r>
      <w:r w:rsidRPr="001D5B6E">
        <w:rPr>
          <w:b/>
        </w:rPr>
        <w:tab/>
        <w:t>Justification</w:t>
      </w:r>
    </w:p>
    <w:p w:rsidR="008F1B55" w:rsidP="00B14F6C" w:rsidRDefault="008F1B55" w14:paraId="02B6B4D6" w14:textId="30BD79E7">
      <w:pPr>
        <w:rPr>
          <w:b/>
        </w:rPr>
      </w:pPr>
    </w:p>
    <w:p w:rsidR="008F1B55" w:rsidP="00B14F6C" w:rsidRDefault="008F1B55" w14:paraId="70E74EF8" w14:textId="77777777"/>
    <w:p w:rsidRPr="001D5B6E" w:rsidR="008F1B55" w:rsidP="00B14F6C" w:rsidRDefault="008F1B55" w14:paraId="4A5EC522" w14:textId="362FBFF7">
      <w:pPr>
        <w:pStyle w:val="Default"/>
        <w:rPr>
          <w:b/>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25093A" w:rsidP="00B14F6C" w:rsidRDefault="0025093A" w14:paraId="1C3BD059" w14:textId="77777777"/>
    <w:p w:rsidR="0025093A" w:rsidP="00B14F6C" w:rsidRDefault="00962A16" w14:paraId="563AF7D3" w14:textId="70B5161F">
      <w:pPr>
        <w:ind w:firstLine="720"/>
      </w:pPr>
      <w:r>
        <w:t>Section 19 of the Shipping Act of 1984</w:t>
      </w:r>
      <w:r w:rsidR="0081604C">
        <w:t xml:space="preserve"> (Shipping Act)</w:t>
      </w:r>
      <w:r>
        <w:t xml:space="preserve">, as </w:t>
      </w:r>
      <w:r w:rsidR="00C45E9B">
        <w:t>amended</w:t>
      </w:r>
      <w:r>
        <w:t>, require</w:t>
      </w:r>
      <w:r w:rsidR="00E4293E">
        <w:t>s</w:t>
      </w:r>
      <w:r>
        <w:t xml:space="preserve"> that all ocean transportation intermediaries (OTIs) in the United States be licensed by the Commission</w:t>
      </w:r>
      <w:r w:rsidR="00E178CC">
        <w:t>,</w:t>
      </w:r>
      <w:r w:rsidR="00FC0405">
        <w:t xml:space="preserve"> and provide </w:t>
      </w:r>
      <w:r w:rsidR="0042726F">
        <w:t xml:space="preserve">a bond, proof of insurance or other surety. </w:t>
      </w:r>
      <w:r w:rsidR="00E71313">
        <w:t xml:space="preserve">Licensed non-vessel-operating common carriers (NVOCCs) must also publish a tariff of their rates and charges. </w:t>
      </w:r>
      <w:r w:rsidR="00B36EDE">
        <w:t>These requirements are now codified in positive law at 46 U.S.C. 40901-40904</w:t>
      </w:r>
      <w:r w:rsidR="00986193">
        <w:t xml:space="preserve">.  </w:t>
      </w:r>
      <w:r w:rsidR="00D4417B">
        <w:t xml:space="preserve">NVOCCs </w:t>
      </w:r>
      <w:r w:rsidR="0042726F">
        <w:t xml:space="preserve">that are not “in the United States” </w:t>
      </w:r>
      <w:r w:rsidR="00E71313">
        <w:t xml:space="preserve">and not licensed </w:t>
      </w:r>
      <w:r w:rsidR="00983417">
        <w:t xml:space="preserve">must </w:t>
      </w:r>
      <w:r w:rsidR="0042726F">
        <w:t>publish a tariff</w:t>
      </w:r>
      <w:r w:rsidRPr="0042726F" w:rsidR="0042726F">
        <w:t xml:space="preserve"> </w:t>
      </w:r>
      <w:r w:rsidR="0042726F">
        <w:t xml:space="preserve">and provide a bond, proof of insurance or other surety.  </w:t>
      </w:r>
      <w:r>
        <w:t xml:space="preserve">These requirements are implemented in </w:t>
      </w:r>
      <w:r w:rsidR="00242C7A">
        <w:t xml:space="preserve">Commission </w:t>
      </w:r>
      <w:r>
        <w:t xml:space="preserve">regulations contained in 46 CFR </w:t>
      </w:r>
      <w:r w:rsidR="0095422A">
        <w:t>p</w:t>
      </w:r>
      <w:r>
        <w:t xml:space="preserve">art 515.  </w:t>
      </w:r>
    </w:p>
    <w:p w:rsidR="00877DB5" w:rsidP="00B14F6C" w:rsidRDefault="00877DB5" w14:paraId="33671502" w14:textId="54BD2990"/>
    <w:p w:rsidR="008F1B55" w:rsidP="00B14F6C" w:rsidRDefault="008F1B55" w14:paraId="0145ED94" w14:textId="0DE41C1D"/>
    <w:p w:rsidRPr="00B772FD" w:rsidR="008F1B55" w:rsidP="00B14F6C" w:rsidRDefault="008F1B55" w14:paraId="5FE54986" w14:textId="77777777">
      <w:pPr>
        <w:autoSpaceDE w:val="0"/>
        <w:autoSpaceDN w:val="0"/>
        <w:adjustRightInd w:val="0"/>
        <w:rPr>
          <w:rFonts w:eastAsia="Calibri"/>
          <w:color w:val="000000"/>
        </w:rPr>
      </w:pPr>
      <w:r w:rsidRPr="00B772FD">
        <w:rPr>
          <w:rFonts w:eastAsia="Calibri"/>
          <w:b/>
          <w:bCs/>
          <w:color w:val="000000"/>
        </w:rPr>
        <w:t xml:space="preserve">2. </w:t>
      </w:r>
      <w:r w:rsidRPr="00B772FD">
        <w:rPr>
          <w:rFonts w:eastAsia="Calibri"/>
          <w:b/>
          <w:bCs/>
          <w:color w:val="000000"/>
        </w:rPr>
        <w:tab/>
        <w:t>Indicate how, by whom, and for what purpose the information is to be used. Except for a new collection, indicate the actual use the agency has made of the information received from the current collection.</w:t>
      </w:r>
    </w:p>
    <w:p w:rsidR="008F1B55" w:rsidP="00B14F6C" w:rsidRDefault="008F1B55" w14:paraId="29B1C6CF" w14:textId="77777777"/>
    <w:p w:rsidR="00F076DA" w:rsidP="00B14F6C" w:rsidRDefault="001D5B6E" w14:paraId="149DAE8B" w14:textId="08C5E8AE">
      <w:r>
        <w:tab/>
      </w:r>
      <w:r w:rsidR="00D648B6">
        <w:t xml:space="preserve">Information obtained under </w:t>
      </w:r>
      <w:proofErr w:type="spellStart"/>
      <w:r w:rsidR="00D648B6">
        <w:t>part</w:t>
      </w:r>
      <w:proofErr w:type="spellEnd"/>
      <w:r w:rsidR="00D648B6">
        <w:t xml:space="preserve"> </w:t>
      </w:r>
      <w:r w:rsidR="00E840CE">
        <w:t xml:space="preserve">515 </w:t>
      </w:r>
      <w:r w:rsidR="00D648B6">
        <w:t>and</w:t>
      </w:r>
      <w:r w:rsidR="00E840CE">
        <w:t xml:space="preserve"> the</w:t>
      </w:r>
      <w:r w:rsidR="00F559ED">
        <w:t xml:space="preserve"> </w:t>
      </w:r>
      <w:r w:rsidR="00F06B21">
        <w:t xml:space="preserve">financial responsibility </w:t>
      </w:r>
      <w:r w:rsidR="00F559ED">
        <w:t>Forms</w:t>
      </w:r>
      <w:r w:rsidR="00D648B6">
        <w:t xml:space="preserve"> </w:t>
      </w:r>
      <w:r w:rsidR="001713F6">
        <w:t>is</w:t>
      </w:r>
      <w:r w:rsidR="00F559ED">
        <w:t xml:space="preserve"> </w:t>
      </w:r>
      <w:r w:rsidR="00D648B6">
        <w:t xml:space="preserve">used </w:t>
      </w:r>
      <w:r w:rsidR="001713F6">
        <w:t>for</w:t>
      </w:r>
      <w:r w:rsidR="00F559ED">
        <w:t xml:space="preserve"> the Commission’s oversight of OTIs with respect to the </w:t>
      </w:r>
      <w:r w:rsidR="003026BF">
        <w:t>finding that an applicant, existing licensee</w:t>
      </w:r>
      <w:r w:rsidR="002A0F96">
        <w:t>, or registrant</w:t>
      </w:r>
      <w:r w:rsidR="003026BF">
        <w:t xml:space="preserve"> is qualified for licensing</w:t>
      </w:r>
      <w:r w:rsidR="002A0F96">
        <w:t xml:space="preserve"> or registration, and</w:t>
      </w:r>
      <w:r w:rsidR="003026BF">
        <w:t xml:space="preserve"> continues to meet the regulatory requirements of an OTI and to adequately protect the public by ensuring that OTIs have obtained acceptable evidence of financial responsibility as required by section 19 of the Shipping Act.</w:t>
      </w:r>
    </w:p>
    <w:p w:rsidR="003A1FF5" w:rsidP="00B14F6C" w:rsidRDefault="003A1FF5" w14:paraId="5F30D14A" w14:textId="77777777"/>
    <w:p w:rsidR="008F1B55" w:rsidP="00B14F6C" w:rsidRDefault="008F1B55" w14:paraId="32A9EC81" w14:textId="77777777"/>
    <w:p w:rsidR="008F1B55" w:rsidP="00B14F6C" w:rsidRDefault="008F1B55" w14:paraId="0B5C3123" w14:textId="77777777">
      <w:pPr>
        <w:autoSpaceDE w:val="0"/>
        <w:autoSpaceDN w:val="0"/>
        <w:adjustRightInd w:val="0"/>
        <w:rPr>
          <w:rFonts w:eastAsia="Calibri"/>
          <w:b/>
          <w:bCs/>
          <w:color w:val="000000"/>
        </w:rPr>
      </w:pPr>
      <w:r w:rsidRPr="00B772FD">
        <w:rPr>
          <w:rFonts w:eastAsia="Calibri"/>
          <w:b/>
          <w:bCs/>
          <w:color w:val="000000"/>
        </w:rPr>
        <w:t xml:space="preserve">3. </w:t>
      </w:r>
      <w:r w:rsidRPr="00B772FD">
        <w:rPr>
          <w:rFonts w:eastAsia="Calibri"/>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F1B55" w:rsidP="00B14F6C" w:rsidRDefault="008F1B55" w14:paraId="486C2E3A" w14:textId="77777777">
      <w:pPr>
        <w:autoSpaceDE w:val="0"/>
        <w:autoSpaceDN w:val="0"/>
        <w:adjustRightInd w:val="0"/>
        <w:rPr>
          <w:rFonts w:eastAsia="Calibri"/>
          <w:b/>
          <w:bCs/>
          <w:color w:val="000000"/>
        </w:rPr>
      </w:pPr>
    </w:p>
    <w:p w:rsidR="00CE76C8" w:rsidP="00B14F6C" w:rsidRDefault="00CE76C8" w14:paraId="71C0E073" w14:textId="611DEE40">
      <w:pPr>
        <w:autoSpaceDE w:val="0"/>
        <w:autoSpaceDN w:val="0"/>
        <w:adjustRightInd w:val="0"/>
        <w:rPr>
          <w:rFonts w:eastAsia="Calibri"/>
          <w:bCs/>
          <w:color w:val="000000"/>
        </w:rPr>
      </w:pPr>
      <w:r>
        <w:rPr>
          <w:rFonts w:eastAsia="Calibri"/>
          <w:b/>
          <w:bCs/>
          <w:color w:val="000000"/>
        </w:rPr>
        <w:tab/>
      </w:r>
      <w:r w:rsidR="00565DF4">
        <w:rPr>
          <w:rFonts w:eastAsia="Calibri"/>
          <w:bCs/>
          <w:color w:val="000000"/>
        </w:rPr>
        <w:t>Information is collecte</w:t>
      </w:r>
      <w:r w:rsidR="00AA6731">
        <w:rPr>
          <w:rFonts w:eastAsia="Calibri"/>
          <w:bCs/>
          <w:color w:val="000000"/>
        </w:rPr>
        <w:t>d via an online portal or submitted electronically when applicants apply for a license or submit a registration, complete the triennial renewal, or when existing licensees or registrants change information in their previously submitted application forms.</w:t>
      </w:r>
    </w:p>
    <w:p w:rsidR="00AA6731" w:rsidP="00B14F6C" w:rsidRDefault="00AA6731" w14:paraId="544A02F6" w14:textId="09227254">
      <w:pPr>
        <w:autoSpaceDE w:val="0"/>
        <w:autoSpaceDN w:val="0"/>
        <w:adjustRightInd w:val="0"/>
        <w:rPr>
          <w:rFonts w:eastAsia="Calibri"/>
          <w:bCs/>
          <w:color w:val="000000"/>
        </w:rPr>
      </w:pPr>
    </w:p>
    <w:p w:rsidR="0004274A" w:rsidP="00B14F6C" w:rsidRDefault="0004274A" w14:paraId="0988B485" w14:textId="5C82080A">
      <w:pPr>
        <w:autoSpaceDE w:val="0"/>
        <w:autoSpaceDN w:val="0"/>
        <w:adjustRightInd w:val="0"/>
        <w:rPr>
          <w:rFonts w:eastAsia="Calibri"/>
          <w:bCs/>
          <w:color w:val="000000"/>
        </w:rPr>
      </w:pPr>
    </w:p>
    <w:p w:rsidR="0004274A" w:rsidP="00B14F6C" w:rsidRDefault="0004274A" w14:paraId="037B4A8B" w14:textId="6400322A">
      <w:pPr>
        <w:autoSpaceDE w:val="0"/>
        <w:autoSpaceDN w:val="0"/>
        <w:adjustRightInd w:val="0"/>
        <w:rPr>
          <w:rFonts w:eastAsia="Calibri"/>
          <w:bCs/>
          <w:color w:val="000000"/>
        </w:rPr>
      </w:pPr>
    </w:p>
    <w:p w:rsidR="009161A1" w:rsidP="00B14F6C" w:rsidRDefault="009161A1" w14:paraId="76917349" w14:textId="77777777">
      <w:pPr>
        <w:autoSpaceDE w:val="0"/>
        <w:autoSpaceDN w:val="0"/>
        <w:adjustRightInd w:val="0"/>
        <w:rPr>
          <w:rFonts w:eastAsia="Calibri"/>
          <w:bCs/>
          <w:color w:val="000000"/>
        </w:rPr>
      </w:pPr>
    </w:p>
    <w:p w:rsidRPr="00CE76C8" w:rsidR="00CE76C8" w:rsidP="00B14F6C" w:rsidRDefault="00CE76C8" w14:paraId="76F046E2" w14:textId="77777777">
      <w:pPr>
        <w:autoSpaceDE w:val="0"/>
        <w:autoSpaceDN w:val="0"/>
        <w:adjustRightInd w:val="0"/>
        <w:rPr>
          <w:rFonts w:eastAsia="Calibri"/>
          <w:bCs/>
          <w:color w:val="000000"/>
        </w:rPr>
      </w:pPr>
    </w:p>
    <w:p w:rsidR="008F1B55" w:rsidP="00B14F6C" w:rsidRDefault="008F1B55" w14:paraId="30FAA11A" w14:textId="77777777">
      <w:pPr>
        <w:autoSpaceDE w:val="0"/>
        <w:autoSpaceDN w:val="0"/>
        <w:adjustRightInd w:val="0"/>
        <w:rPr>
          <w:rFonts w:eastAsia="Calibri"/>
          <w:b/>
          <w:bCs/>
          <w:color w:val="000000"/>
        </w:rPr>
      </w:pPr>
    </w:p>
    <w:p w:rsidR="008F1B55" w:rsidP="00B14F6C" w:rsidRDefault="008F1B55" w14:paraId="2D96B898" w14:textId="77777777">
      <w:r w:rsidRPr="006B6A52">
        <w:rPr>
          <w:b/>
          <w:bCs/>
        </w:rPr>
        <w:lastRenderedPageBreak/>
        <w:t xml:space="preserve">4. </w:t>
      </w:r>
      <w:r>
        <w:rPr>
          <w:b/>
          <w:bCs/>
        </w:rPr>
        <w:tab/>
      </w:r>
      <w:r w:rsidRPr="006B6A52">
        <w:rPr>
          <w:b/>
          <w:bCs/>
        </w:rPr>
        <w:t>Describe efforts to identify duplication</w:t>
      </w:r>
      <w:r>
        <w:t>.</w:t>
      </w:r>
    </w:p>
    <w:p w:rsidR="008F1B55" w:rsidP="00B14F6C" w:rsidRDefault="008F1B55" w14:paraId="0A347DC8" w14:textId="77777777"/>
    <w:p w:rsidR="00E326E3" w:rsidP="00B14F6C" w:rsidRDefault="00E326E3" w14:paraId="1D36A439" w14:textId="18B5EF27">
      <w:pPr>
        <w:ind w:firstLine="720"/>
      </w:pPr>
      <w:r>
        <w:t xml:space="preserve">The information requested </w:t>
      </w:r>
      <w:r w:rsidR="00D0134D">
        <w:t xml:space="preserve">by the Commission is </w:t>
      </w:r>
      <w:r w:rsidR="000D1698">
        <w:t>necessary</w:t>
      </w:r>
      <w:r w:rsidR="00D0134D">
        <w:t xml:space="preserve"> to the </w:t>
      </w:r>
      <w:r w:rsidR="00E4293E">
        <w:t>agency’s</w:t>
      </w:r>
      <w:r w:rsidR="00D0134D">
        <w:t xml:space="preserve"> licensing </w:t>
      </w:r>
      <w:r w:rsidR="0004274A">
        <w:t xml:space="preserve">and registration </w:t>
      </w:r>
      <w:r w:rsidR="006211C1">
        <w:t>process and</w:t>
      </w:r>
      <w:r w:rsidR="000D1698">
        <w:t xml:space="preserve"> does not duplicate any information that would normally be collected elsewhere.</w:t>
      </w:r>
    </w:p>
    <w:p w:rsidR="000D1698" w:rsidP="00B14F6C" w:rsidRDefault="000D1698" w14:paraId="5446CEBC" w14:textId="77777777"/>
    <w:p w:rsidRPr="00B772FD" w:rsidR="008F1B55" w:rsidP="00B14F6C" w:rsidRDefault="008F1B55" w14:paraId="7A9D8AD1" w14:textId="77777777">
      <w:pPr>
        <w:autoSpaceDE w:val="0"/>
        <w:autoSpaceDN w:val="0"/>
        <w:adjustRightInd w:val="0"/>
        <w:rPr>
          <w:rFonts w:eastAsia="Calibri"/>
          <w:b/>
          <w:bCs/>
          <w:color w:val="000000"/>
        </w:rPr>
      </w:pPr>
      <w:r w:rsidRPr="00B772FD">
        <w:rPr>
          <w:rFonts w:eastAsia="Calibri"/>
          <w:b/>
          <w:bCs/>
          <w:color w:val="000000"/>
        </w:rPr>
        <w:t xml:space="preserve">5. </w:t>
      </w:r>
      <w:r w:rsidRPr="00B772FD">
        <w:rPr>
          <w:rFonts w:eastAsia="Calibri"/>
          <w:b/>
          <w:bCs/>
          <w:color w:val="000000"/>
        </w:rPr>
        <w:tab/>
        <w:t xml:space="preserve">If the collection of information impacts small businesses or other small entities, describe any methods used to minimize burden. </w:t>
      </w:r>
    </w:p>
    <w:p w:rsidR="008F1B55" w:rsidP="00B14F6C" w:rsidRDefault="008F1B55" w14:paraId="0971700B" w14:textId="77777777"/>
    <w:p w:rsidR="008F1B55" w:rsidP="00B14F6C" w:rsidRDefault="00E326E3" w14:paraId="0232B71B" w14:textId="09131A82">
      <w:r>
        <w:tab/>
      </w:r>
      <w:r w:rsidRPr="00E94B93" w:rsidR="00EC4088">
        <w:t>Th</w:t>
      </w:r>
      <w:r w:rsidR="002E4A48">
        <w:t>is</w:t>
      </w:r>
      <w:r w:rsidRPr="00E94B93" w:rsidR="0052771C">
        <w:t xml:space="preserve"> collection of information </w:t>
      </w:r>
      <w:r w:rsidR="002E4A48">
        <w:t>d</w:t>
      </w:r>
      <w:r w:rsidRPr="00E94B93" w:rsidR="00EC4088">
        <w:t xml:space="preserve">oes not have a significant economic impact on a substantial number of small entities.  </w:t>
      </w:r>
    </w:p>
    <w:p w:rsidR="008F1B55" w:rsidP="00B14F6C" w:rsidRDefault="008F1B55" w14:paraId="7D1C72FB" w14:textId="77777777"/>
    <w:p w:rsidR="008F1B55" w:rsidP="00B14F6C" w:rsidRDefault="008F1B55" w14:paraId="08F92004" w14:textId="77777777">
      <w:pPr>
        <w:ind w:firstLine="720"/>
      </w:pPr>
    </w:p>
    <w:p w:rsidRPr="00B772FD" w:rsidR="008F1B55" w:rsidP="00B14F6C" w:rsidRDefault="008F1B55" w14:paraId="4FC03F0A" w14:textId="77777777">
      <w:pPr>
        <w:autoSpaceDE w:val="0"/>
        <w:autoSpaceDN w:val="0"/>
        <w:adjustRightInd w:val="0"/>
        <w:rPr>
          <w:rFonts w:eastAsia="Calibri"/>
          <w:b/>
          <w:bCs/>
          <w:color w:val="000000"/>
        </w:rPr>
      </w:pPr>
      <w:r w:rsidRPr="00B772FD">
        <w:rPr>
          <w:rFonts w:eastAsia="Calibri"/>
          <w:b/>
          <w:bCs/>
          <w:color w:val="000000"/>
        </w:rPr>
        <w:t xml:space="preserve">6. </w:t>
      </w:r>
      <w:r w:rsidRPr="00B772FD">
        <w:rPr>
          <w:rFonts w:eastAsia="Calibri"/>
          <w:b/>
          <w:bCs/>
          <w:color w:val="000000"/>
        </w:rPr>
        <w:tab/>
        <w:t xml:space="preserve">Describe the consequence to Federal program or policy activities if the collection is not conducted or is conducted less frequently, as well as any technical or legal obstacles to reducing burden. </w:t>
      </w:r>
    </w:p>
    <w:p w:rsidR="008F1B55" w:rsidP="00B14F6C" w:rsidRDefault="008F1B55" w14:paraId="5104A08B" w14:textId="77777777">
      <w:pPr>
        <w:ind w:firstLine="720"/>
      </w:pPr>
    </w:p>
    <w:p w:rsidR="00E326E3" w:rsidP="00B14F6C" w:rsidRDefault="00B34D16" w14:paraId="2DD908D2" w14:textId="4F4C9EA1">
      <w:pPr>
        <w:ind w:firstLine="720"/>
      </w:pPr>
      <w:r>
        <w:t xml:space="preserve"> </w:t>
      </w:r>
      <w:r w:rsidR="003800D0">
        <w:t>If the information were not collected, the Commission would not have information upon which to support a finding that an applicant, existing licensee</w:t>
      </w:r>
      <w:r w:rsidR="002A0F96">
        <w:t xml:space="preserve"> or registrant</w:t>
      </w:r>
      <w:r w:rsidR="003800D0">
        <w:t xml:space="preserve">, is qualified </w:t>
      </w:r>
      <w:r w:rsidR="003A36A4">
        <w:t xml:space="preserve">(or continues to be qualified) </w:t>
      </w:r>
      <w:r w:rsidR="003800D0">
        <w:t>for licensing</w:t>
      </w:r>
      <w:r w:rsidR="002A0F96">
        <w:t xml:space="preserve"> or registration and</w:t>
      </w:r>
      <w:r w:rsidR="003800D0">
        <w:t xml:space="preserve"> </w:t>
      </w:r>
      <w:r w:rsidR="000C464A">
        <w:t>otherwise</w:t>
      </w:r>
      <w:r w:rsidR="003800D0">
        <w:t xml:space="preserve"> meet</w:t>
      </w:r>
      <w:r w:rsidR="000C464A">
        <w:t>s the OTI regulatory</w:t>
      </w:r>
      <w:r w:rsidR="00A24A37">
        <w:t xml:space="preserve"> requirements</w:t>
      </w:r>
      <w:r w:rsidR="003800D0">
        <w:t xml:space="preserve">.  Failure to collect this information would also prevent the Commission from adequately protecting the public by ensuring that OTIs have obtained acceptable evidence of financial responsibility as required by section 19 of the Shipping Act.  Therefore, the Commission would be unable to fulfill its statutory mandate.  </w:t>
      </w:r>
    </w:p>
    <w:p w:rsidR="008F1B55" w:rsidP="00B14F6C" w:rsidRDefault="008F1B55" w14:paraId="4BFE1679" w14:textId="77777777">
      <w:pPr>
        <w:ind w:firstLine="720"/>
      </w:pPr>
    </w:p>
    <w:p w:rsidR="008F1B55" w:rsidP="00B14F6C" w:rsidRDefault="008F1B55" w14:paraId="5D5BF179" w14:textId="77777777">
      <w:pPr>
        <w:ind w:firstLine="720"/>
      </w:pPr>
    </w:p>
    <w:p w:rsidR="008F1B55" w:rsidP="00B14F6C" w:rsidRDefault="008F1B55" w14:paraId="07831D0C" w14:textId="77777777">
      <w:pPr>
        <w:rPr>
          <w:b/>
          <w:bCs/>
        </w:rPr>
      </w:pP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8F1B55" w:rsidP="00B14F6C" w:rsidRDefault="008F1B55" w14:paraId="7B12A1C5" w14:textId="77777777"/>
    <w:p w:rsidR="008F1B55" w:rsidP="00B14F6C" w:rsidRDefault="008F1B55" w14:paraId="14D500F9" w14:textId="5E2A5DA9">
      <w:pPr>
        <w:ind w:firstLine="720"/>
      </w:pPr>
      <w:r>
        <w:t xml:space="preserve">This information collection does not (1) require OTI respondents to report information to the agency more often than every 3 years; </w:t>
      </w:r>
      <w:r w:rsidRPr="00365098">
        <w:t xml:space="preserve">(2) require respondents to prepare a written response to a collection of information in fewer than </w:t>
      </w:r>
      <w:r w:rsidR="00050BE3">
        <w:t>100 days</w:t>
      </w:r>
      <w:r w:rsidRPr="00365098">
        <w:t xml:space="preserve"> after receipt of it;</w:t>
      </w:r>
      <w:r>
        <w:t xml:space="preserve"> (3) require respondents to </w:t>
      </w:r>
      <w:r>
        <w:lastRenderedPageBreak/>
        <w:t xml:space="preserve">submit more than an original and two copies of any document; (4) include confidentiality pledges; or (5) require respondents to submit proprietary information without </w:t>
      </w:r>
      <w:r w:rsidR="005514CE">
        <w:t xml:space="preserve">the </w:t>
      </w:r>
      <w:r w:rsidR="00894C23">
        <w:t>Commission</w:t>
      </w:r>
      <w:r w:rsidR="005514CE">
        <w:t xml:space="preserve"> </w:t>
      </w:r>
      <w:r>
        <w:t xml:space="preserve">protecting such information to the full extent of the law. The </w:t>
      </w:r>
      <w:r w:rsidR="00335FFA">
        <w:t>Commission</w:t>
      </w:r>
      <w:r>
        <w:t xml:space="preserve"> is actively pursuing IT solutions that will facilitate secure, automated filing of OTI licensing and renewal data.  Existing 46 CFR 515.33 requires that certain records be kept for five years.  This requirement is consistent with the statute of limitations period for civil penalty </w:t>
      </w:r>
      <w:r w:rsidR="006211C1">
        <w:t>cases and</w:t>
      </w:r>
      <w:r>
        <w:t xml:space="preserve"> is consistent with the requirements contained in section 13 of the Shipping Act of 1984 (46 U.S.C. 41109).  Any confidential information required under this collection (such as Social Security Numbers</w:t>
      </w:r>
      <w:r w:rsidR="00F80A38">
        <w:t>)</w:t>
      </w:r>
      <w:r>
        <w:t xml:space="preserve"> is protected by the Privacy Act and by security and privacy policies developed by the bureau responsible for this collection.</w:t>
      </w:r>
    </w:p>
    <w:p w:rsidR="008F1B55" w:rsidP="00B14F6C" w:rsidRDefault="008F1B55" w14:paraId="22107134" w14:textId="77777777">
      <w:pPr>
        <w:ind w:firstLine="720"/>
      </w:pPr>
    </w:p>
    <w:p w:rsidR="008F1B55" w:rsidP="00B14F6C" w:rsidRDefault="008F1B55" w14:paraId="6BD38C1D" w14:textId="77777777">
      <w:pPr>
        <w:ind w:firstLine="720"/>
      </w:pPr>
    </w:p>
    <w:p w:rsidRPr="00B772FD" w:rsidR="008F1B55" w:rsidP="00B14F6C" w:rsidRDefault="008F1B55" w14:paraId="72245221" w14:textId="3AB5313E">
      <w:pPr>
        <w:autoSpaceDE w:val="0"/>
        <w:autoSpaceDN w:val="0"/>
        <w:adjustRightInd w:val="0"/>
        <w:rPr>
          <w:rFonts w:eastAsia="Calibri"/>
          <w:b/>
          <w:bCs/>
          <w:color w:val="000000"/>
        </w:rPr>
      </w:pPr>
      <w:r w:rsidRPr="00B772FD">
        <w:rPr>
          <w:rFonts w:eastAsia="Calibri"/>
          <w:b/>
          <w:bCs/>
          <w:color w:val="000000"/>
        </w:rPr>
        <w:t xml:space="preserve">8. </w:t>
      </w:r>
      <w:r w:rsidRPr="00B772FD">
        <w:rPr>
          <w:rFonts w:eastAsia="Calibri"/>
          <w:b/>
          <w:bCs/>
          <w:color w:val="000000"/>
        </w:rPr>
        <w:tab/>
        <w:t xml:space="preserve">If applicable, provide a copy and identify the date and page number of </w:t>
      </w:r>
      <w:r w:rsidRPr="00B772FD" w:rsidR="006211C1">
        <w:rPr>
          <w:rFonts w:eastAsia="Calibri"/>
          <w:b/>
          <w:bCs/>
          <w:color w:val="000000"/>
        </w:rPr>
        <w:t>publications</w:t>
      </w:r>
      <w:r w:rsidRPr="00B772FD">
        <w:rPr>
          <w:rFonts w:eastAsia="Calibri"/>
          <w:b/>
          <w:bCs/>
          <w:color w:val="000000"/>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rsidR="008F1B55" w:rsidP="00B14F6C" w:rsidRDefault="008F1B55" w14:paraId="67781DF4" w14:textId="77777777">
      <w:pPr>
        <w:ind w:firstLine="720"/>
      </w:pPr>
    </w:p>
    <w:p w:rsidR="008F1B55" w:rsidP="00B14F6C" w:rsidRDefault="008F1B55" w14:paraId="60CF78A7" w14:textId="2E5331A5">
      <w:pPr>
        <w:ind w:firstLine="720"/>
      </w:pPr>
      <w:r>
        <w:t xml:space="preserve">The 60-day Federal Register Notice regarding this </w:t>
      </w:r>
      <w:r w:rsidR="00941E10">
        <w:t>extension</w:t>
      </w:r>
      <w:r>
        <w:t xml:space="preserve"> was published </w:t>
      </w:r>
      <w:r w:rsidR="00941E10">
        <w:t>July 14, 2020</w:t>
      </w:r>
      <w:r w:rsidR="002E4A48">
        <w:t xml:space="preserve"> at 8</w:t>
      </w:r>
      <w:r w:rsidR="00941E10">
        <w:t>5</w:t>
      </w:r>
      <w:r w:rsidR="002E4A48">
        <w:t xml:space="preserve"> FR </w:t>
      </w:r>
      <w:r w:rsidR="00941E10">
        <w:t>42400</w:t>
      </w:r>
      <w:r>
        <w:t xml:space="preserve">.  </w:t>
      </w:r>
      <w:r w:rsidR="00F17C2E">
        <w:t>No comments were received in response to the Notice.</w:t>
      </w:r>
    </w:p>
    <w:p w:rsidR="008F1B55" w:rsidP="00B14F6C" w:rsidRDefault="008F1B55" w14:paraId="7057826D" w14:textId="77777777">
      <w:pPr>
        <w:ind w:firstLine="720"/>
      </w:pPr>
    </w:p>
    <w:p w:rsidRPr="00B772FD" w:rsidR="008F1B55" w:rsidP="00B14F6C" w:rsidRDefault="008F1B55" w14:paraId="2818A453" w14:textId="77777777">
      <w:pPr>
        <w:pStyle w:val="Default"/>
        <w:rPr>
          <w:b/>
          <w:bCs/>
        </w:rPr>
      </w:pPr>
      <w:r w:rsidRPr="00B772FD">
        <w:rPr>
          <w:b/>
          <w:bCs/>
        </w:rPr>
        <w:t xml:space="preserve">9. </w:t>
      </w:r>
      <w:r w:rsidRPr="00B772FD">
        <w:rPr>
          <w:b/>
          <w:bCs/>
        </w:rPr>
        <w:tab/>
        <w:t xml:space="preserve">Explain any decision to provide any payment or gift to respondents, other than remuneration of contractors or grantees. </w:t>
      </w:r>
    </w:p>
    <w:p w:rsidR="008F1B55" w:rsidP="00B14F6C" w:rsidRDefault="008F1B55" w14:paraId="58087AB9" w14:textId="77777777">
      <w:pPr>
        <w:ind w:firstLine="720"/>
      </w:pPr>
    </w:p>
    <w:p w:rsidR="00E326E3" w:rsidP="00B14F6C" w:rsidRDefault="00E326E3" w14:paraId="404AE54D" w14:textId="5F71F2C2">
      <w:pPr>
        <w:ind w:firstLine="720"/>
      </w:pPr>
      <w:r>
        <w:t>Not applicable</w:t>
      </w:r>
      <w:r w:rsidR="00BC3FA1">
        <w:t xml:space="preserve"> – The Commission does not provide any payments or gifts to respondents.  </w:t>
      </w:r>
    </w:p>
    <w:p w:rsidR="008F1B55" w:rsidP="00B14F6C" w:rsidRDefault="008F1B55" w14:paraId="365469F7" w14:textId="77777777">
      <w:pPr>
        <w:ind w:firstLine="720"/>
      </w:pPr>
    </w:p>
    <w:p w:rsidR="008F1B55" w:rsidP="00B14F6C" w:rsidRDefault="008F1B55" w14:paraId="401FA309" w14:textId="77777777">
      <w:pPr>
        <w:ind w:firstLine="720"/>
      </w:pPr>
    </w:p>
    <w:p w:rsidRPr="00B772FD" w:rsidR="003A1FF5" w:rsidP="00B14F6C" w:rsidRDefault="003A1FF5" w14:paraId="2F20BF3A" w14:textId="77777777">
      <w:pPr>
        <w:autoSpaceDE w:val="0"/>
        <w:autoSpaceDN w:val="0"/>
        <w:adjustRightInd w:val="0"/>
        <w:rPr>
          <w:rFonts w:eastAsia="Calibri"/>
          <w:color w:val="000000"/>
        </w:rPr>
      </w:pPr>
      <w:r w:rsidRPr="00B772FD">
        <w:rPr>
          <w:rFonts w:eastAsia="Calibri"/>
          <w:b/>
          <w:bCs/>
          <w:color w:val="000000"/>
        </w:rPr>
        <w:t xml:space="preserve">10. </w:t>
      </w:r>
      <w:r w:rsidRPr="00B772FD">
        <w:rPr>
          <w:rFonts w:eastAsia="Calibri"/>
          <w:b/>
          <w:bCs/>
          <w:color w:val="000000"/>
        </w:rPr>
        <w:tab/>
        <w:t xml:space="preserve">Describe any assurance of confidentiality provided to respondents and the basis for the assurance in statute, regulation, or agency policy. </w:t>
      </w:r>
    </w:p>
    <w:p w:rsidR="00E326E3" w:rsidP="00B14F6C" w:rsidRDefault="00E326E3" w14:paraId="144B8D79" w14:textId="77777777"/>
    <w:p w:rsidR="00A149E4" w:rsidP="00B14F6C" w:rsidRDefault="00A149E4" w14:paraId="317F0DE9" w14:textId="18D801EF">
      <w:pPr>
        <w:ind w:firstLine="720"/>
      </w:pPr>
      <w:r>
        <w:t xml:space="preserve">The information </w:t>
      </w:r>
      <w:r w:rsidR="005E7863">
        <w:t xml:space="preserve">submitted </w:t>
      </w:r>
      <w:r>
        <w:t xml:space="preserve">by </w:t>
      </w:r>
      <w:r w:rsidR="005E7863">
        <w:t xml:space="preserve">OTIs </w:t>
      </w:r>
      <w:r>
        <w:t xml:space="preserve">is subject to the </w:t>
      </w:r>
      <w:r w:rsidR="00F80A38">
        <w:t>protections from disclosure</w:t>
      </w:r>
      <w:r>
        <w:t xml:space="preserve"> of the Freedom of Information Act and the Privacy Act.  </w:t>
      </w:r>
      <w:r w:rsidR="0063383A">
        <w:t xml:space="preserve">The bureau involved in this collection of information also has strict policies in place regarding the handling of confidential or sensitive information.  </w:t>
      </w:r>
    </w:p>
    <w:p w:rsidR="003A1FF5" w:rsidP="00B14F6C" w:rsidRDefault="003A1FF5" w14:paraId="6508D99E" w14:textId="77777777">
      <w:pPr>
        <w:ind w:firstLine="720"/>
      </w:pPr>
    </w:p>
    <w:p w:rsidR="003A1FF5" w:rsidP="00B14F6C" w:rsidRDefault="003A1FF5" w14:paraId="3C7837D6" w14:textId="77777777">
      <w:pPr>
        <w:autoSpaceDE w:val="0"/>
        <w:autoSpaceDN w:val="0"/>
        <w:adjustRightInd w:val="0"/>
        <w:rPr>
          <w:rFonts w:eastAsia="Calibri"/>
          <w:b/>
          <w:bCs/>
          <w:color w:val="000000"/>
        </w:rPr>
      </w:pPr>
    </w:p>
    <w:p w:rsidRPr="00B772FD" w:rsidR="003A1FF5" w:rsidP="00B14F6C" w:rsidRDefault="003A1FF5" w14:paraId="6945F942" w14:textId="77777777">
      <w:pPr>
        <w:autoSpaceDE w:val="0"/>
        <w:autoSpaceDN w:val="0"/>
        <w:adjustRightInd w:val="0"/>
        <w:rPr>
          <w:rFonts w:eastAsia="Calibri"/>
          <w:b/>
          <w:bCs/>
          <w:color w:val="000000"/>
        </w:rPr>
      </w:pPr>
      <w:r w:rsidRPr="00B772FD">
        <w:rPr>
          <w:rFonts w:eastAsia="Calibri"/>
          <w:b/>
          <w:bCs/>
          <w:color w:val="000000"/>
        </w:rPr>
        <w:t xml:space="preserve">11. </w:t>
      </w:r>
      <w:r w:rsidRPr="00B772FD">
        <w:rPr>
          <w:rFonts w:eastAsia="Calibri"/>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rsidR="003A1FF5" w:rsidP="00B14F6C" w:rsidRDefault="003A1FF5" w14:paraId="1B8DAB19" w14:textId="77777777">
      <w:pPr>
        <w:ind w:firstLine="720"/>
      </w:pPr>
    </w:p>
    <w:p w:rsidR="00E326E3" w:rsidP="00B14F6C" w:rsidRDefault="00521B0F" w14:paraId="6C22EFCA" w14:textId="76AAD603">
      <w:pPr>
        <w:ind w:firstLine="720"/>
      </w:pPr>
      <w:r>
        <w:lastRenderedPageBreak/>
        <w:t xml:space="preserve">The Commission considers </w:t>
      </w:r>
      <w:r w:rsidR="0055226A">
        <w:t>certain</w:t>
      </w:r>
      <w:r>
        <w:t xml:space="preserve"> information </w:t>
      </w:r>
      <w:r w:rsidR="008C12DC">
        <w:t xml:space="preserve">in Form FMC-18 </w:t>
      </w:r>
      <w:r>
        <w:t xml:space="preserve">necessary because </w:t>
      </w:r>
      <w:r w:rsidR="00CC7C1E">
        <w:t xml:space="preserve">the </w:t>
      </w:r>
      <w:r w:rsidR="008C12DC">
        <w:t xml:space="preserve">Commission is determining character and experience to represent others in </w:t>
      </w:r>
      <w:r>
        <w:t xml:space="preserve">fiduciary </w:t>
      </w:r>
      <w:r w:rsidR="00672738">
        <w:t xml:space="preserve">capacities </w:t>
      </w:r>
      <w:r w:rsidR="00986193">
        <w:t>or assuming responsibility for the safe transportation of cargo</w:t>
      </w:r>
      <w:r>
        <w:t xml:space="preserve">.  There are no questions of a sensitive nature in Forms FMC-48, </w:t>
      </w:r>
      <w:r w:rsidR="00637F2D">
        <w:t xml:space="preserve">48A, </w:t>
      </w:r>
      <w:r w:rsidR="00B34D16">
        <w:t xml:space="preserve">67, 68, </w:t>
      </w:r>
      <w:r w:rsidR="00637F2D">
        <w:t xml:space="preserve">69 or </w:t>
      </w:r>
      <w:r>
        <w:t>69</w:t>
      </w:r>
      <w:r w:rsidR="00637F2D">
        <w:t>A</w:t>
      </w:r>
      <w:r w:rsidR="00672738">
        <w:t>.</w:t>
      </w:r>
    </w:p>
    <w:p w:rsidR="003A1FF5" w:rsidP="00B14F6C" w:rsidRDefault="003A1FF5" w14:paraId="39B89282" w14:textId="77777777">
      <w:pPr>
        <w:ind w:firstLine="720"/>
      </w:pPr>
    </w:p>
    <w:p w:rsidR="003A1FF5" w:rsidP="00B14F6C" w:rsidRDefault="003A1FF5" w14:paraId="0E5D907F" w14:textId="77777777">
      <w:pPr>
        <w:ind w:firstLine="720"/>
      </w:pPr>
    </w:p>
    <w:p w:rsidR="003A1FF5" w:rsidP="00A30B6C" w:rsidRDefault="003A1FF5" w14:paraId="795EB910" w14:textId="3D21B0E0">
      <w:pPr>
        <w:autoSpaceDE w:val="0"/>
        <w:autoSpaceDN w:val="0"/>
        <w:adjustRightInd w:val="0"/>
      </w:pPr>
      <w:r w:rsidRPr="00B772FD">
        <w:rPr>
          <w:rFonts w:eastAsia="Calibri"/>
          <w:b/>
          <w:bCs/>
          <w:color w:val="000000"/>
        </w:rPr>
        <w:t xml:space="preserve">12. </w:t>
      </w:r>
      <w:r w:rsidRPr="00B772FD">
        <w:rPr>
          <w:rFonts w:eastAsia="Calibri"/>
          <w:b/>
          <w:bCs/>
          <w:color w:val="000000"/>
        </w:rPr>
        <w:tab/>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rsidR="00E326E3" w:rsidP="00B14F6C" w:rsidRDefault="00E326E3" w14:paraId="13560A80" w14:textId="77777777"/>
    <w:p w:rsidR="00A30B6C" w:rsidP="00A30B6C" w:rsidRDefault="00A30B6C" w14:paraId="73321952" w14:textId="1F82C506">
      <w:pPr>
        <w:ind w:firstLine="720"/>
      </w:pPr>
      <w:r>
        <w:t xml:space="preserve">There is currently an estimated universe of </w:t>
      </w:r>
      <w:r w:rsidRPr="00A9340B">
        <w:t>approximately 6,000</w:t>
      </w:r>
      <w:r>
        <w:t xml:space="preserve"> OTIs under 46 CFR </w:t>
      </w:r>
      <w:r w:rsidR="00C12862">
        <w:t xml:space="preserve">part </w:t>
      </w:r>
      <w:r>
        <w:t xml:space="preserve">515.  The Commission estimates that this collection of information imposes, in varying degrees, a reporting burden to the entire respondent universe.  The burden is calculated on the estimated amount of time necessary to comply with various requirements of 46 CFR </w:t>
      </w:r>
      <w:r w:rsidR="00C12862">
        <w:t xml:space="preserve">part </w:t>
      </w:r>
      <w:r>
        <w:t xml:space="preserve">515, as set forth in the Attachment to this document.  The Attachment shows the breakdown of the estimated burden of </w:t>
      </w:r>
      <w:r>
        <w:rPr>
          <w:b/>
        </w:rPr>
        <w:t>3,9</w:t>
      </w:r>
      <w:r w:rsidR="00621F25">
        <w:rPr>
          <w:b/>
        </w:rPr>
        <w:t>18</w:t>
      </w:r>
      <w:r w:rsidRPr="00C77E63">
        <w:rPr>
          <w:b/>
        </w:rPr>
        <w:t xml:space="preserve"> </w:t>
      </w:r>
      <w:r>
        <w:t xml:space="preserve">hours for respondents to comply with 46 CFR </w:t>
      </w:r>
      <w:r w:rsidR="00C12862">
        <w:t xml:space="preserve">part </w:t>
      </w:r>
      <w:r>
        <w:t xml:space="preserve">515.  </w:t>
      </w:r>
    </w:p>
    <w:p w:rsidR="00A30B6C" w:rsidP="00A30B6C" w:rsidRDefault="00A30B6C" w14:paraId="64025FE3" w14:textId="77777777">
      <w:pPr>
        <w:ind w:firstLine="720"/>
      </w:pPr>
    </w:p>
    <w:p w:rsidR="00A30B6C" w:rsidP="00A30B6C" w:rsidRDefault="00A30B6C" w14:paraId="4A258678" w14:textId="48FCED9A">
      <w:pPr>
        <w:ind w:firstLine="720"/>
      </w:pPr>
      <w:r>
        <w:t xml:space="preserve">The annual cost to respondents is estimated at </w:t>
      </w:r>
      <w:r>
        <w:rPr>
          <w:b/>
        </w:rPr>
        <w:t>$37</w:t>
      </w:r>
      <w:r w:rsidR="00946286">
        <w:rPr>
          <w:b/>
        </w:rPr>
        <w:t>0</w:t>
      </w:r>
      <w:r>
        <w:rPr>
          <w:b/>
        </w:rPr>
        <w:t>,</w:t>
      </w:r>
      <w:r w:rsidR="00680B84">
        <w:rPr>
          <w:b/>
        </w:rPr>
        <w:t>503</w:t>
      </w:r>
      <w:r>
        <w:t>.  This cost has been calculated in consideration of the time to gather information and furnish it to the Commission, as well as comply with the requirements of 46 CFR</w:t>
      </w:r>
      <w:r w:rsidR="00680B84">
        <w:t xml:space="preserve"> part</w:t>
      </w:r>
      <w:r>
        <w:t xml:space="preserve"> 515.  It also includes clerical time, as well as overhead and operational expenses.  No time is allocated for disclosure, as there are no disclosure requirements involved in this collection.</w:t>
      </w:r>
      <w:r w:rsidR="00E210F4">
        <w:t xml:space="preserve">  </w:t>
      </w:r>
    </w:p>
    <w:p w:rsidR="00A30B6C" w:rsidP="00A30B6C" w:rsidRDefault="00A30B6C" w14:paraId="1CA47EDD" w14:textId="77777777">
      <w:pPr>
        <w:ind w:firstLine="720"/>
      </w:pPr>
    </w:p>
    <w:p w:rsidR="00203504" w:rsidP="00203504" w:rsidRDefault="00A30B6C" w14:paraId="13C25067" w14:textId="77777777">
      <w:pPr>
        <w:ind w:firstLine="720"/>
      </w:pPr>
      <w:r>
        <w:t>We estimate that the response time to file these forms, including the time to gather the documents necessary to fill in the form, varies from 1 hour to a maximum of 5 hours; on average it is estimated that it takes 2 hours to complete the form. The triennial renewal takes between 3 minutes and 15 minutes; on average it is estimated that the renewal takes 10 minutes. The time to complete a financial responsibility form averages 20 minutes.</w:t>
      </w:r>
      <w:r w:rsidR="00E210F4">
        <w:t xml:space="preserve"> </w:t>
      </w:r>
      <w:r w:rsidR="00203504">
        <w:t>The time to complete FMC-65 registration averages 15 minutes.</w:t>
      </w:r>
    </w:p>
    <w:p w:rsidR="00B57DCC" w:rsidP="00A30B6C" w:rsidRDefault="00B57DCC" w14:paraId="364C74C3" w14:textId="3F5C798C">
      <w:pPr>
        <w:ind w:firstLine="720"/>
      </w:pPr>
    </w:p>
    <w:p w:rsidR="00A30B6C" w:rsidP="00A30B6C" w:rsidRDefault="00A30B6C" w14:paraId="76433578" w14:textId="77777777">
      <w:pPr>
        <w:ind w:firstLine="720"/>
      </w:pPr>
    </w:p>
    <w:p w:rsidR="003A1FF5" w:rsidP="00B14F6C" w:rsidRDefault="003A1FF5" w14:paraId="18796911" w14:textId="27213D9E">
      <w:pPr>
        <w:autoSpaceDE w:val="0"/>
        <w:autoSpaceDN w:val="0"/>
        <w:adjustRightInd w:val="0"/>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rsidRPr="006B4064" w:rsidR="003A1FF5" w:rsidP="00B14F6C" w:rsidRDefault="003A1FF5" w14:paraId="04C0675A" w14:textId="77777777">
      <w:pPr>
        <w:autoSpaceDE w:val="0"/>
        <w:autoSpaceDN w:val="0"/>
        <w:adjustRightInd w:val="0"/>
        <w:rPr>
          <w:b/>
          <w:bCs/>
        </w:rPr>
      </w:pPr>
    </w:p>
    <w:p w:rsidRPr="006B4064" w:rsidR="003A1FF5" w:rsidP="00B14F6C" w:rsidRDefault="003A1FF5" w14:paraId="6449A7AF" w14:textId="77777777">
      <w:pPr>
        <w:autoSpaceDE w:val="0"/>
        <w:autoSpaceDN w:val="0"/>
        <w:adjustRightInd w:val="0"/>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B4064">
        <w:rPr>
          <w:b/>
          <w:bCs/>
        </w:rPr>
        <w:t>take into account</w:t>
      </w:r>
      <w:proofErr w:type="gramEnd"/>
      <w:r w:rsidRPr="006B4064">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B4064">
        <w:rPr>
          <w:b/>
          <w:bCs/>
        </w:rPr>
        <w:t>time period</w:t>
      </w:r>
      <w:proofErr w:type="gramEnd"/>
      <w:r w:rsidRPr="006B4064">
        <w:rPr>
          <w:b/>
          <w:bCs/>
        </w:rPr>
        <w:t xml:space="preserve"> over which costs will be incurred. Capital and start-up costs include, among other items, preparations for collecting information such as purchasing computers </w:t>
      </w:r>
      <w:r w:rsidRPr="006B4064">
        <w:rPr>
          <w:b/>
          <w:bCs/>
        </w:rPr>
        <w:lastRenderedPageBreak/>
        <w:t xml:space="preserve">and software; monitoring, sampling, </w:t>
      </w:r>
      <w:proofErr w:type="gramStart"/>
      <w:r w:rsidRPr="006B4064">
        <w:rPr>
          <w:b/>
          <w:bCs/>
        </w:rPr>
        <w:t>drilling</w:t>
      </w:r>
      <w:proofErr w:type="gramEnd"/>
      <w:r w:rsidRPr="006B4064">
        <w:rPr>
          <w:b/>
          <w:bCs/>
        </w:rPr>
        <w:t xml:space="preserve"> and testing equipment; and record storage facilities. </w:t>
      </w:r>
    </w:p>
    <w:p w:rsidR="003A1FF5" w:rsidP="00B14F6C" w:rsidRDefault="003A1FF5" w14:paraId="78B2C30E" w14:textId="77777777">
      <w:pPr>
        <w:autoSpaceDE w:val="0"/>
        <w:autoSpaceDN w:val="0"/>
        <w:adjustRightInd w:val="0"/>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A1FF5" w:rsidP="00B14F6C" w:rsidRDefault="003A1FF5" w14:paraId="7CF1F228" w14:textId="77777777">
      <w:pPr>
        <w:autoSpaceDE w:val="0"/>
        <w:autoSpaceDN w:val="0"/>
        <w:adjustRightInd w:val="0"/>
        <w:rPr>
          <w:b/>
          <w:bCs/>
        </w:rPr>
      </w:pPr>
    </w:p>
    <w:p w:rsidR="003A1FF5" w:rsidP="00B14F6C" w:rsidRDefault="003A1FF5" w14:paraId="68E3F552" w14:textId="77777777">
      <w:pPr>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A1FF5" w:rsidP="00B14F6C" w:rsidRDefault="003A1FF5" w14:paraId="0C473052" w14:textId="77777777">
      <w:pPr>
        <w:rPr>
          <w:b/>
          <w:bCs/>
        </w:rPr>
      </w:pPr>
    </w:p>
    <w:p w:rsidR="00C96645" w:rsidP="00B14F6C" w:rsidRDefault="00B64471" w14:paraId="2E283E53" w14:textId="77777777">
      <w:pPr>
        <w:ind w:firstLine="720"/>
      </w:pPr>
      <w:r>
        <w:t xml:space="preserve">There are no additional cost burdens to respondents or recordkeepers other than those reported in item 12.  </w:t>
      </w:r>
    </w:p>
    <w:p w:rsidR="00D95ED9" w:rsidP="00B14F6C" w:rsidRDefault="00D95ED9" w14:paraId="15F9E37E" w14:textId="77777777">
      <w:pPr>
        <w:ind w:firstLine="720"/>
      </w:pPr>
    </w:p>
    <w:p w:rsidR="003A1FF5" w:rsidP="00B14F6C" w:rsidRDefault="003A1FF5" w14:paraId="155196CD" w14:textId="77777777">
      <w:pPr>
        <w:rPr>
          <w:b/>
          <w:bCs/>
        </w:rPr>
      </w:pPr>
      <w:r w:rsidRPr="006B6A52">
        <w:rPr>
          <w:b/>
          <w:bCs/>
        </w:rPr>
        <w:t xml:space="preserve">14. </w:t>
      </w:r>
      <w:r>
        <w:rPr>
          <w:b/>
          <w:bCs/>
        </w:rPr>
        <w:tab/>
      </w:r>
      <w:r w:rsidRPr="006B6A52">
        <w:rPr>
          <w:b/>
          <w:bCs/>
        </w:rPr>
        <w:t xml:space="preserve">Provide estimates of annualized cost to the Federal government. </w:t>
      </w:r>
    </w:p>
    <w:p w:rsidR="00650CCA" w:rsidP="00B14F6C" w:rsidRDefault="00650CCA" w14:paraId="58EBB5B1" w14:textId="77777777"/>
    <w:p w:rsidR="00C109E7" w:rsidP="00C109E7" w:rsidRDefault="00C109E7" w14:paraId="3DDB65E1" w14:textId="77777777">
      <w:pPr>
        <w:ind w:firstLine="720"/>
      </w:pPr>
      <w:r>
        <w:t xml:space="preserve">The cost to the Federal Government for the Commission to carry out this collection of information is estimated to be </w:t>
      </w:r>
      <w:r w:rsidRPr="000C1E6A">
        <w:rPr>
          <w:b/>
          <w:bCs/>
        </w:rPr>
        <w:t>$</w:t>
      </w:r>
      <w:r>
        <w:rPr>
          <w:b/>
          <w:bCs/>
        </w:rPr>
        <w:t>1,720,339</w:t>
      </w:r>
      <w:r>
        <w:t xml:space="preserve">.  This includes overhead and </w:t>
      </w:r>
      <w:proofErr w:type="gramStart"/>
      <w:r>
        <w:t>benefits, and</w:t>
      </w:r>
      <w:proofErr w:type="gramEnd"/>
      <w:r>
        <w:t xml:space="preserve"> is based on a burden of </w:t>
      </w:r>
      <w:r>
        <w:rPr>
          <w:b/>
          <w:bCs/>
        </w:rPr>
        <w:t>18,513</w:t>
      </w:r>
      <w:r>
        <w:t xml:space="preserve"> person-hours.  </w:t>
      </w:r>
    </w:p>
    <w:p w:rsidR="00C109E7" w:rsidP="00C109E7" w:rsidRDefault="00C109E7" w14:paraId="24E032FF" w14:textId="77777777">
      <w:pPr>
        <w:ind w:firstLine="720"/>
      </w:pPr>
    </w:p>
    <w:p w:rsidR="003A1FF5" w:rsidP="009161A1" w:rsidRDefault="003A1FF5" w14:paraId="356CEEEF" w14:textId="4500A54A">
      <w:pPr>
        <w:autoSpaceDE w:val="0"/>
        <w:autoSpaceDN w:val="0"/>
        <w:adjustRightInd w:val="0"/>
      </w:pPr>
      <w:r w:rsidRPr="00B772FD">
        <w:rPr>
          <w:rFonts w:eastAsia="Calibri"/>
          <w:b/>
          <w:bCs/>
          <w:color w:val="000000"/>
        </w:rPr>
        <w:t xml:space="preserve">15. </w:t>
      </w:r>
      <w:r w:rsidRPr="00B772FD">
        <w:rPr>
          <w:rFonts w:eastAsia="Calibri"/>
          <w:b/>
          <w:bCs/>
          <w:color w:val="000000"/>
        </w:rPr>
        <w:tab/>
        <w:t xml:space="preserve">Explain the reasons for any program changes or adjustments reported in Items 13 (or 14) of OMB Form 83-I. </w:t>
      </w:r>
    </w:p>
    <w:p w:rsidR="00072B9D" w:rsidP="00B14F6C" w:rsidRDefault="00072B9D" w14:paraId="4F47C191" w14:textId="746C93C5">
      <w:pPr>
        <w:ind w:firstLine="720"/>
      </w:pPr>
    </w:p>
    <w:p w:rsidR="00072B9D" w:rsidP="00B14F6C" w:rsidRDefault="003E37DE" w14:paraId="4EEF3879" w14:textId="44D1E5C5">
      <w:pPr>
        <w:ind w:firstLine="720"/>
      </w:pPr>
      <w:r w:rsidRPr="003E37DE">
        <w:t>Through a Final Rule published in Docket No 19-06, the Commission revised its regulations to implement the provisions of the Frank LoBiondo Coast Guard Authorization Act of 2018. The revisions included amendments to the regulations governing OTIs to reflect statutory changes to the types of persons that are required to be licensed and maintain a bond, insurance, or other surety. The Final Rule also revised the regulations governing the general duties of non-vessel-operating common carriers (NVOCCs) to reflect amendments to several prohibited acts. In particular, the Final Rule eliminated the requirement that registered NVOCCs use only licensed OTIs as agents in the United States. Consistent with this change, the Commission proposes to remove that portion of the certification in the Form FMC-65 that requires applicants to certify that they will only use licensed OTIs for any OTI activities performed on their behalf in the United States.</w:t>
      </w:r>
    </w:p>
    <w:p w:rsidR="009161A1" w:rsidP="00B14F6C" w:rsidRDefault="009161A1" w14:paraId="436880E5" w14:textId="77777777">
      <w:pPr>
        <w:ind w:firstLine="720"/>
      </w:pPr>
    </w:p>
    <w:p w:rsidR="005026A1" w:rsidP="005026A1" w:rsidRDefault="005026A1" w14:paraId="30E577E4" w14:textId="77777777">
      <w:pPr>
        <w:ind w:firstLine="720"/>
      </w:pPr>
      <w:r>
        <w:t>There has been a 38 percent increase in the number of Federal government person-hours from FY2014 to FY2018 due to a 20 percent increase in the number of licenses issued, a 12.5 percent higher volume of applications, a more thorough analysis of applicants, and the commencement of registration and license renewals in 2016 and 2017.</w:t>
      </w:r>
    </w:p>
    <w:p w:rsidR="00535042" w:rsidP="009161A1" w:rsidRDefault="00535042" w14:paraId="63E4B55D" w14:textId="069FE4A6"/>
    <w:p w:rsidR="00535042" w:rsidP="00B14F6C" w:rsidRDefault="00535042" w14:paraId="45585AB7" w14:textId="77777777">
      <w:pPr>
        <w:ind w:firstLine="720"/>
      </w:pPr>
    </w:p>
    <w:p w:rsidR="003A1FF5" w:rsidP="00B14F6C" w:rsidRDefault="003A1FF5" w14:paraId="5FA9F806" w14:textId="77777777">
      <w:pPr>
        <w:rPr>
          <w:b/>
          <w:bCs/>
        </w:rPr>
      </w:pPr>
      <w:r w:rsidRPr="006B6A52">
        <w:rPr>
          <w:b/>
          <w:bCs/>
        </w:rPr>
        <w:lastRenderedPageBreak/>
        <w:t xml:space="preserve">16. </w:t>
      </w:r>
      <w:r>
        <w:rPr>
          <w:b/>
          <w:bCs/>
        </w:rPr>
        <w:tab/>
      </w:r>
      <w:r w:rsidRPr="006B6A52">
        <w:rPr>
          <w:b/>
          <w:bCs/>
        </w:rPr>
        <w:t xml:space="preserve">For </w:t>
      </w:r>
      <w:proofErr w:type="gramStart"/>
      <w:r w:rsidRPr="006B6A52">
        <w:rPr>
          <w:b/>
          <w:bCs/>
        </w:rPr>
        <w:t>collections</w:t>
      </w:r>
      <w:proofErr w:type="gramEnd"/>
      <w:r w:rsidRPr="006B6A52">
        <w:rPr>
          <w:b/>
          <w:bCs/>
        </w:rPr>
        <w:t xml:space="preserve"> whose results will be published, outline the plans for tabulation and publication.</w:t>
      </w:r>
    </w:p>
    <w:p w:rsidR="003F7497" w:rsidP="00B14F6C" w:rsidRDefault="003F7497" w14:paraId="51C1048C" w14:textId="77777777"/>
    <w:p w:rsidR="003A1FF5" w:rsidP="00B14F6C" w:rsidRDefault="003A1FF5" w14:paraId="7F9F8B45" w14:textId="59DBDADB">
      <w:pPr>
        <w:ind w:firstLine="720"/>
      </w:pPr>
      <w:r w:rsidRPr="00770F8D">
        <w:t>The Commission does not intend to publish any information collected under this regulation.</w:t>
      </w:r>
    </w:p>
    <w:p w:rsidR="003A1FF5" w:rsidP="00B14F6C" w:rsidRDefault="003A1FF5" w14:paraId="1B424EF5" w14:textId="77777777">
      <w:pPr>
        <w:ind w:firstLine="720"/>
      </w:pPr>
    </w:p>
    <w:p w:rsidR="00650CCA" w:rsidP="00B14F6C" w:rsidRDefault="00650CCA" w14:paraId="295B41D6" w14:textId="77777777"/>
    <w:p w:rsidRPr="00B772FD" w:rsidR="003A1FF5" w:rsidP="00B14F6C" w:rsidRDefault="003A1FF5" w14:paraId="012CE0A1" w14:textId="77777777">
      <w:pPr>
        <w:autoSpaceDE w:val="0"/>
        <w:autoSpaceDN w:val="0"/>
        <w:adjustRightInd w:val="0"/>
        <w:rPr>
          <w:rFonts w:eastAsia="Calibri"/>
          <w:b/>
          <w:bCs/>
          <w:color w:val="000000"/>
        </w:rPr>
      </w:pPr>
      <w:r w:rsidRPr="00B772FD">
        <w:rPr>
          <w:rFonts w:eastAsia="Calibri"/>
          <w:b/>
          <w:bCs/>
          <w:color w:val="000000"/>
        </w:rPr>
        <w:t xml:space="preserve">17. </w:t>
      </w:r>
      <w:r w:rsidRPr="00B772FD">
        <w:rPr>
          <w:rFonts w:eastAsia="Calibri"/>
          <w:b/>
          <w:bCs/>
          <w:color w:val="000000"/>
        </w:rPr>
        <w:tab/>
        <w:t xml:space="preserve">If seeking approval to not display the expiration date for OMB approval of the information collection, explain the reasons why display would be inappropriate. </w:t>
      </w:r>
    </w:p>
    <w:p w:rsidR="003A1FF5" w:rsidP="00B14F6C" w:rsidRDefault="003A1FF5" w14:paraId="31B224C1" w14:textId="77777777"/>
    <w:p w:rsidR="003A1FF5" w:rsidP="00B14F6C" w:rsidRDefault="003A1FF5" w14:paraId="4423FBC9" w14:textId="0146FC1B">
      <w:r>
        <w:tab/>
      </w:r>
      <w:r w:rsidRPr="00770F8D">
        <w:t>The Commission is not seeking approval to exclude the display of the expiration date for OMB approval of this information collection.</w:t>
      </w:r>
    </w:p>
    <w:p w:rsidRPr="00770F8D" w:rsidR="003A1FF5" w:rsidP="00B14F6C" w:rsidRDefault="003A1FF5" w14:paraId="2CC6AA56" w14:textId="77777777"/>
    <w:p w:rsidR="00650CCA" w:rsidP="00B14F6C" w:rsidRDefault="00650CCA" w14:paraId="7BCB8FDE" w14:textId="77777777"/>
    <w:p w:rsidRPr="00B772FD" w:rsidR="003A1FF5" w:rsidP="00B14F6C" w:rsidRDefault="003A1FF5" w14:paraId="2040E0C9" w14:textId="77777777">
      <w:pPr>
        <w:autoSpaceDE w:val="0"/>
        <w:autoSpaceDN w:val="0"/>
        <w:adjustRightInd w:val="0"/>
        <w:rPr>
          <w:rFonts w:eastAsia="Calibri"/>
          <w:b/>
          <w:bCs/>
          <w:color w:val="000000"/>
        </w:rPr>
      </w:pPr>
      <w:r w:rsidRPr="00B772FD">
        <w:rPr>
          <w:rFonts w:eastAsia="Calibri"/>
          <w:b/>
          <w:bCs/>
          <w:color w:val="000000"/>
        </w:rPr>
        <w:t xml:space="preserve">18. </w:t>
      </w:r>
      <w:r w:rsidRPr="00B772FD">
        <w:rPr>
          <w:rFonts w:eastAsia="Calibri"/>
          <w:b/>
          <w:bCs/>
          <w:color w:val="000000"/>
        </w:rPr>
        <w:tab/>
        <w:t xml:space="preserve">Explain each exception to the certification statement identified in Item 19 of OMB Form 83-I. </w:t>
      </w:r>
    </w:p>
    <w:p w:rsidR="003A1FF5" w:rsidP="00B14F6C" w:rsidRDefault="003A1FF5" w14:paraId="73FC4BD1" w14:textId="77777777"/>
    <w:p w:rsidRPr="00770F8D" w:rsidR="003A1FF5" w:rsidP="00B14F6C" w:rsidRDefault="003A1FF5" w14:paraId="30F59819" w14:textId="3F135712">
      <w:r>
        <w:tab/>
      </w:r>
      <w:r w:rsidRPr="00770F8D">
        <w:t xml:space="preserve">The Commission proposes no exception to the certification statement identified on OMB </w:t>
      </w:r>
      <w:r w:rsidR="00E21BB0">
        <w:t>F</w:t>
      </w:r>
      <w:r w:rsidRPr="00770F8D">
        <w:t xml:space="preserve">orm 83-I.  </w:t>
      </w:r>
    </w:p>
    <w:p w:rsidR="00650CCA" w:rsidP="00B14F6C" w:rsidRDefault="00650CCA" w14:paraId="03CB4B58" w14:textId="77777777"/>
    <w:p w:rsidR="00650CCA" w:rsidP="00B14F6C" w:rsidRDefault="00650CCA" w14:paraId="29162D50" w14:textId="77777777">
      <w:r>
        <w:rPr>
          <w:b/>
        </w:rPr>
        <w:t>B.</w:t>
      </w:r>
      <w:r>
        <w:rPr>
          <w:b/>
        </w:rPr>
        <w:tab/>
        <w:t>Collections of Information Employing Statistical Methods</w:t>
      </w:r>
    </w:p>
    <w:p w:rsidR="00650CCA" w:rsidP="00B14F6C" w:rsidRDefault="00650CCA" w14:paraId="52D50E55" w14:textId="77777777"/>
    <w:p w:rsidR="00650CCA" w:rsidP="00B14F6C" w:rsidRDefault="00650CCA" w14:paraId="5293BC87" w14:textId="762DC246">
      <w:r>
        <w:tab/>
        <w:t>This collection of information does not employ statistical methods.</w:t>
      </w:r>
    </w:p>
    <w:p w:rsidR="00847DF6" w:rsidP="00B14F6C" w:rsidRDefault="00847DF6" w14:paraId="5482ED4A" w14:textId="3DD62572"/>
    <w:p w:rsidR="00847DF6" w:rsidP="00B14F6C" w:rsidRDefault="00847DF6" w14:paraId="5B676007" w14:textId="27DBCFAD"/>
    <w:p w:rsidR="00847DF6" w:rsidP="00B14F6C" w:rsidRDefault="00847DF6" w14:paraId="36BADF3D" w14:textId="3A12F443"/>
    <w:p w:rsidR="00847DF6" w:rsidP="00B14F6C" w:rsidRDefault="00847DF6" w14:paraId="043184A9" w14:textId="7ABB0475"/>
    <w:p w:rsidR="00847DF6" w:rsidP="00B14F6C" w:rsidRDefault="00847DF6" w14:paraId="73A6FE21" w14:textId="68701B1E"/>
    <w:p w:rsidR="00847DF6" w:rsidP="00B14F6C" w:rsidRDefault="00847DF6" w14:paraId="2FCD33BA" w14:textId="6E463AA3"/>
    <w:p w:rsidR="00847DF6" w:rsidP="00B14F6C" w:rsidRDefault="00847DF6" w14:paraId="174477C7" w14:textId="38B3CACF"/>
    <w:p w:rsidR="00847DF6" w:rsidP="00B14F6C" w:rsidRDefault="00847DF6" w14:paraId="647845E8" w14:textId="751EC5E5"/>
    <w:p w:rsidR="00847DF6" w:rsidP="00B14F6C" w:rsidRDefault="00847DF6" w14:paraId="389AE29F" w14:textId="28F4AE20"/>
    <w:p w:rsidR="00847DF6" w:rsidP="00B14F6C" w:rsidRDefault="00847DF6" w14:paraId="4DC8DC96" w14:textId="2DC353F7"/>
    <w:p w:rsidR="00847DF6" w:rsidP="00B14F6C" w:rsidRDefault="00847DF6" w14:paraId="3978ECAB" w14:textId="6F1C2FF7"/>
    <w:p w:rsidR="00847DF6" w:rsidP="00B14F6C" w:rsidRDefault="00847DF6" w14:paraId="2768FA63" w14:textId="015A71EC"/>
    <w:p w:rsidR="00847DF6" w:rsidP="00B14F6C" w:rsidRDefault="00847DF6" w14:paraId="05D128EE" w14:textId="441BDCCC"/>
    <w:p w:rsidR="00847DF6" w:rsidP="00B14F6C" w:rsidRDefault="00847DF6" w14:paraId="7BF25521" w14:textId="1AB8DDD5"/>
    <w:p w:rsidR="00847DF6" w:rsidP="00B14F6C" w:rsidRDefault="00847DF6" w14:paraId="4122FE2F" w14:textId="767E27B0"/>
    <w:p w:rsidR="00847DF6" w:rsidP="00B14F6C" w:rsidRDefault="00847DF6" w14:paraId="60C58A3D" w14:textId="15553761"/>
    <w:p w:rsidR="00847DF6" w:rsidP="00B14F6C" w:rsidRDefault="00847DF6" w14:paraId="013A4954" w14:textId="341BBAC3"/>
    <w:p w:rsidR="00847DF6" w:rsidP="00B14F6C" w:rsidRDefault="00847DF6" w14:paraId="26D89ADE" w14:textId="5EB9F553"/>
    <w:p w:rsidRPr="00847DF6" w:rsidR="00847DF6" w:rsidP="00B14F6C" w:rsidRDefault="00847DF6" w14:paraId="1F055BF7" w14:textId="5C04E56C">
      <w:pPr>
        <w:rPr>
          <w:i/>
          <w:iCs/>
        </w:rPr>
      </w:pPr>
      <w:r w:rsidRPr="00847DF6">
        <w:rPr>
          <w:i/>
          <w:iCs/>
        </w:rPr>
        <w:t xml:space="preserve">Uploaded into ROCIS: </w:t>
      </w:r>
    </w:p>
    <w:p w:rsidRPr="003865CF" w:rsidR="00387B76" w:rsidP="00387B76" w:rsidRDefault="00C64691" w14:paraId="42C3EA48" w14:textId="77777777">
      <w:pPr>
        <w:rPr>
          <w:b/>
        </w:rPr>
      </w:pPr>
      <w:r>
        <w:br w:type="page"/>
      </w:r>
      <w:r w:rsidR="00387B76">
        <w:rPr>
          <w:b/>
        </w:rPr>
        <w:lastRenderedPageBreak/>
        <w:t>ATTACHMENT</w:t>
      </w:r>
    </w:p>
    <w:p w:rsidR="00387B76" w:rsidP="00387B76" w:rsidRDefault="00387B76" w14:paraId="70FFAE03" w14:textId="77777777">
      <w:pPr>
        <w:jc w:val="center"/>
        <w:rPr>
          <w:b/>
          <w:sz w:val="28"/>
          <w:szCs w:val="28"/>
        </w:rPr>
      </w:pPr>
    </w:p>
    <w:p w:rsidRPr="00F42D1E" w:rsidR="00387B76" w:rsidP="00387B76" w:rsidRDefault="00387B76" w14:paraId="1BC38B79" w14:textId="77777777">
      <w:pPr>
        <w:jc w:val="center"/>
        <w:rPr>
          <w:b/>
          <w:sz w:val="28"/>
          <w:szCs w:val="28"/>
        </w:rPr>
      </w:pPr>
      <w:r w:rsidRPr="00F42D1E">
        <w:rPr>
          <w:b/>
          <w:sz w:val="28"/>
          <w:szCs w:val="28"/>
        </w:rPr>
        <w:t>INDUSTRY BURDEN FOR PART 515 FORMS</w:t>
      </w:r>
    </w:p>
    <w:p w:rsidR="00387B76" w:rsidP="00387B76" w:rsidRDefault="00387B76" w14:paraId="37CA6777" w14:textId="77777777"/>
    <w:tbl>
      <w:tblPr>
        <w:tblStyle w:val="TableGrid"/>
        <w:tblW w:w="10368" w:type="dxa"/>
        <w:tblLayout w:type="fixed"/>
        <w:tblLook w:val="01E0" w:firstRow="1" w:lastRow="1" w:firstColumn="1" w:lastColumn="1" w:noHBand="0" w:noVBand="0"/>
      </w:tblPr>
      <w:tblGrid>
        <w:gridCol w:w="2268"/>
        <w:gridCol w:w="1530"/>
        <w:gridCol w:w="1515"/>
        <w:gridCol w:w="1635"/>
        <w:gridCol w:w="1620"/>
        <w:gridCol w:w="1800"/>
      </w:tblGrid>
      <w:tr w:rsidRPr="00C77E63" w:rsidR="00387B76" w:rsidTr="000C1E6A" w14:paraId="483CF7A7" w14:textId="77777777">
        <w:tc>
          <w:tcPr>
            <w:tcW w:w="2268" w:type="dxa"/>
          </w:tcPr>
          <w:p w:rsidRPr="00C77E63" w:rsidR="00387B76" w:rsidP="000C1E6A" w:rsidRDefault="00387B76" w14:paraId="6AF01725" w14:textId="77777777">
            <w:pPr>
              <w:rPr>
                <w:b/>
              </w:rPr>
            </w:pPr>
            <w:r w:rsidRPr="00C77E63">
              <w:rPr>
                <w:b/>
              </w:rPr>
              <w:t>Requirement</w:t>
            </w:r>
          </w:p>
        </w:tc>
        <w:tc>
          <w:tcPr>
            <w:tcW w:w="1530" w:type="dxa"/>
          </w:tcPr>
          <w:p w:rsidRPr="00C77E63" w:rsidR="00387B76" w:rsidP="000C1E6A" w:rsidRDefault="00387B76" w14:paraId="17B4DB42" w14:textId="77777777">
            <w:pPr>
              <w:rPr>
                <w:b/>
              </w:rPr>
            </w:pPr>
            <w:r w:rsidRPr="00C77E63">
              <w:rPr>
                <w:b/>
              </w:rPr>
              <w:t>Respondents</w:t>
            </w:r>
          </w:p>
          <w:p w:rsidRPr="00C77E63" w:rsidR="00387B76" w:rsidP="000C1E6A" w:rsidRDefault="00387B76" w14:paraId="104C2D59" w14:textId="77777777">
            <w:pPr>
              <w:rPr>
                <w:b/>
              </w:rPr>
            </w:pPr>
            <w:r w:rsidRPr="00C77E63">
              <w:rPr>
                <w:b/>
              </w:rPr>
              <w:t>(See Note 1)</w:t>
            </w:r>
          </w:p>
        </w:tc>
        <w:tc>
          <w:tcPr>
            <w:tcW w:w="1515" w:type="dxa"/>
          </w:tcPr>
          <w:p w:rsidRPr="00C77E63" w:rsidR="00387B76" w:rsidP="000C1E6A" w:rsidRDefault="00387B76" w14:paraId="557475EA" w14:textId="77777777">
            <w:pPr>
              <w:rPr>
                <w:b/>
              </w:rPr>
            </w:pPr>
            <w:r w:rsidRPr="00C77E63">
              <w:rPr>
                <w:b/>
              </w:rPr>
              <w:t>Annual Instances</w:t>
            </w:r>
          </w:p>
        </w:tc>
        <w:tc>
          <w:tcPr>
            <w:tcW w:w="1635" w:type="dxa"/>
          </w:tcPr>
          <w:p w:rsidRPr="00C77E63" w:rsidR="00387B76" w:rsidP="000C1E6A" w:rsidRDefault="00387B76" w14:paraId="6FDC6FE4" w14:textId="77777777">
            <w:pPr>
              <w:rPr>
                <w:b/>
              </w:rPr>
            </w:pPr>
            <w:r w:rsidRPr="00C77E63">
              <w:rPr>
                <w:b/>
              </w:rPr>
              <w:t>Average Person-hours Per Response (See Note 2)</w:t>
            </w:r>
          </w:p>
        </w:tc>
        <w:tc>
          <w:tcPr>
            <w:tcW w:w="1620" w:type="dxa"/>
          </w:tcPr>
          <w:p w:rsidRPr="00C77E63" w:rsidR="00387B76" w:rsidP="000C1E6A" w:rsidRDefault="00387B76" w14:paraId="76BD6E84" w14:textId="77777777">
            <w:pPr>
              <w:rPr>
                <w:b/>
              </w:rPr>
            </w:pPr>
            <w:r w:rsidRPr="00C77E63">
              <w:rPr>
                <w:b/>
              </w:rPr>
              <w:t>Total Person-hours</w:t>
            </w:r>
          </w:p>
        </w:tc>
        <w:tc>
          <w:tcPr>
            <w:tcW w:w="1800" w:type="dxa"/>
          </w:tcPr>
          <w:p w:rsidRPr="00C77E63" w:rsidR="00387B76" w:rsidP="000C1E6A" w:rsidRDefault="00387B76" w14:paraId="5C45C559" w14:textId="77777777">
            <w:pPr>
              <w:rPr>
                <w:b/>
              </w:rPr>
            </w:pPr>
            <w:r w:rsidRPr="00C77E63">
              <w:rPr>
                <w:b/>
              </w:rPr>
              <w:t>Frequency</w:t>
            </w:r>
          </w:p>
          <w:p w:rsidRPr="00C77E63" w:rsidR="00387B76" w:rsidP="000C1E6A" w:rsidRDefault="00387B76" w14:paraId="7BB0C9DC" w14:textId="42C85615">
            <w:pPr>
              <w:rPr>
                <w:b/>
              </w:rPr>
            </w:pPr>
            <w:r w:rsidRPr="00C77E63">
              <w:rPr>
                <w:b/>
              </w:rPr>
              <w:t xml:space="preserve"> </w:t>
            </w:r>
          </w:p>
        </w:tc>
      </w:tr>
      <w:tr w:rsidRPr="00C77E63" w:rsidR="00387B76" w:rsidTr="000C1E6A" w14:paraId="4401320B" w14:textId="77777777">
        <w:tc>
          <w:tcPr>
            <w:tcW w:w="2268" w:type="dxa"/>
          </w:tcPr>
          <w:p w:rsidRPr="00C77E63" w:rsidR="00387B76" w:rsidP="000C1E6A" w:rsidRDefault="00387B76" w14:paraId="65F5AFE3" w14:textId="77777777">
            <w:pPr>
              <w:rPr>
                <w:b/>
              </w:rPr>
            </w:pPr>
            <w:r>
              <w:rPr>
                <w:b/>
              </w:rPr>
              <w:t>OTI</w:t>
            </w:r>
            <w:r w:rsidRPr="00C77E63">
              <w:rPr>
                <w:b/>
              </w:rPr>
              <w:t xml:space="preserve"> Licensing:</w:t>
            </w:r>
          </w:p>
          <w:p w:rsidRPr="00C77E63" w:rsidR="00387B76" w:rsidP="000C1E6A" w:rsidRDefault="00387B76" w14:paraId="1D6978B9" w14:textId="77777777">
            <w:r w:rsidRPr="00C77E63">
              <w:rPr>
                <w:b/>
              </w:rPr>
              <w:t>46 CFR 515.12</w:t>
            </w:r>
          </w:p>
        </w:tc>
        <w:tc>
          <w:tcPr>
            <w:tcW w:w="1530" w:type="dxa"/>
          </w:tcPr>
          <w:p w:rsidRPr="00C77E63" w:rsidR="00387B76" w:rsidP="000C1E6A" w:rsidRDefault="00387B76" w14:paraId="72492234" w14:textId="77777777"/>
        </w:tc>
        <w:tc>
          <w:tcPr>
            <w:tcW w:w="1515" w:type="dxa"/>
          </w:tcPr>
          <w:p w:rsidRPr="00C77E63" w:rsidR="00387B76" w:rsidP="000C1E6A" w:rsidRDefault="00387B76" w14:paraId="7AB20C4A" w14:textId="77777777"/>
        </w:tc>
        <w:tc>
          <w:tcPr>
            <w:tcW w:w="1635" w:type="dxa"/>
          </w:tcPr>
          <w:p w:rsidRPr="00C77E63" w:rsidR="00387B76" w:rsidP="000C1E6A" w:rsidRDefault="00387B76" w14:paraId="1B8E6633" w14:textId="77777777"/>
        </w:tc>
        <w:tc>
          <w:tcPr>
            <w:tcW w:w="1620" w:type="dxa"/>
          </w:tcPr>
          <w:p w:rsidRPr="00C77E63" w:rsidR="00387B76" w:rsidP="000C1E6A" w:rsidRDefault="00387B76" w14:paraId="40F37AFC" w14:textId="77777777"/>
        </w:tc>
        <w:tc>
          <w:tcPr>
            <w:tcW w:w="1800" w:type="dxa"/>
          </w:tcPr>
          <w:p w:rsidRPr="00C77E63" w:rsidR="00387B76" w:rsidP="000C1E6A" w:rsidRDefault="00387B76" w14:paraId="57C1E1D3" w14:textId="77777777">
            <w:pPr>
              <w:rPr>
                <w:b/>
              </w:rPr>
            </w:pPr>
          </w:p>
        </w:tc>
      </w:tr>
      <w:tr w:rsidRPr="00C77E63" w:rsidR="00387B76" w:rsidTr="000C1E6A" w14:paraId="47CDB005" w14:textId="77777777">
        <w:tc>
          <w:tcPr>
            <w:tcW w:w="2268" w:type="dxa"/>
          </w:tcPr>
          <w:p w:rsidRPr="00C77E63" w:rsidR="00387B76" w:rsidP="000C1E6A" w:rsidRDefault="00387B76" w14:paraId="7CE9BA64" w14:textId="77777777"/>
        </w:tc>
        <w:tc>
          <w:tcPr>
            <w:tcW w:w="1530" w:type="dxa"/>
          </w:tcPr>
          <w:p w:rsidRPr="00C77E63" w:rsidR="00387B76" w:rsidP="000C1E6A" w:rsidRDefault="00387B76" w14:paraId="2DA08BD6" w14:textId="77777777"/>
        </w:tc>
        <w:tc>
          <w:tcPr>
            <w:tcW w:w="1515" w:type="dxa"/>
          </w:tcPr>
          <w:p w:rsidRPr="00C77E63" w:rsidR="00387B76" w:rsidP="000C1E6A" w:rsidRDefault="00387B76" w14:paraId="03214DD0" w14:textId="77777777"/>
        </w:tc>
        <w:tc>
          <w:tcPr>
            <w:tcW w:w="1635" w:type="dxa"/>
          </w:tcPr>
          <w:p w:rsidRPr="00C77E63" w:rsidR="00387B76" w:rsidP="000C1E6A" w:rsidRDefault="00387B76" w14:paraId="2FB2D977" w14:textId="77777777"/>
        </w:tc>
        <w:tc>
          <w:tcPr>
            <w:tcW w:w="1620" w:type="dxa"/>
          </w:tcPr>
          <w:p w:rsidRPr="00C77E63" w:rsidR="00387B76" w:rsidP="000C1E6A" w:rsidRDefault="00387B76" w14:paraId="7B4D66D9" w14:textId="77777777"/>
        </w:tc>
        <w:tc>
          <w:tcPr>
            <w:tcW w:w="1800" w:type="dxa"/>
          </w:tcPr>
          <w:p w:rsidRPr="00C77E63" w:rsidR="00387B76" w:rsidP="000C1E6A" w:rsidRDefault="00387B76" w14:paraId="636F81A6" w14:textId="77777777">
            <w:pPr>
              <w:rPr>
                <w:b/>
              </w:rPr>
            </w:pPr>
          </w:p>
        </w:tc>
      </w:tr>
      <w:tr w:rsidRPr="00C77E63" w:rsidR="00387B76" w:rsidTr="000C1E6A" w14:paraId="758F8AAB" w14:textId="77777777">
        <w:tc>
          <w:tcPr>
            <w:tcW w:w="2268" w:type="dxa"/>
          </w:tcPr>
          <w:p w:rsidRPr="00C77E63" w:rsidR="00387B76" w:rsidP="000C1E6A" w:rsidRDefault="00387B76" w14:paraId="38E68D2E" w14:textId="77777777">
            <w:r w:rsidRPr="00C77E63">
              <w:t>FMC-18 electronic form (new/amended)</w:t>
            </w:r>
          </w:p>
        </w:tc>
        <w:tc>
          <w:tcPr>
            <w:tcW w:w="1530" w:type="dxa"/>
          </w:tcPr>
          <w:p w:rsidRPr="00C77E63" w:rsidR="00387B76" w:rsidP="000C1E6A" w:rsidRDefault="00387B76" w14:paraId="7FC2DD9F" w14:textId="77777777"/>
        </w:tc>
        <w:tc>
          <w:tcPr>
            <w:tcW w:w="1515" w:type="dxa"/>
          </w:tcPr>
          <w:p w:rsidRPr="00C77E63" w:rsidR="00387B76" w:rsidP="000C1E6A" w:rsidRDefault="00387B76" w14:paraId="71BD1AA3" w14:textId="77777777">
            <w:r>
              <w:t>800</w:t>
            </w:r>
          </w:p>
        </w:tc>
        <w:tc>
          <w:tcPr>
            <w:tcW w:w="1635" w:type="dxa"/>
          </w:tcPr>
          <w:p w:rsidRPr="00C77E63" w:rsidR="00387B76" w:rsidP="000C1E6A" w:rsidRDefault="00387B76" w14:paraId="7EB3E568" w14:textId="77777777">
            <w:r w:rsidRPr="00C77E63">
              <w:t>2 (see Note 3)</w:t>
            </w:r>
          </w:p>
        </w:tc>
        <w:tc>
          <w:tcPr>
            <w:tcW w:w="1620" w:type="dxa"/>
          </w:tcPr>
          <w:p w:rsidRPr="00C77E63" w:rsidR="00387B76" w:rsidP="000C1E6A" w:rsidRDefault="00387B76" w14:paraId="5674D345" w14:textId="77777777">
            <w:r>
              <w:t>1600</w:t>
            </w:r>
            <w:r w:rsidRPr="00C77E63">
              <w:t xml:space="preserve"> hours</w:t>
            </w:r>
          </w:p>
        </w:tc>
        <w:tc>
          <w:tcPr>
            <w:tcW w:w="1800" w:type="dxa"/>
          </w:tcPr>
          <w:p w:rsidRPr="00C77E63" w:rsidR="00387B76" w:rsidP="000C1E6A" w:rsidRDefault="00387B76" w14:paraId="5AD9EE15" w14:textId="77777777">
            <w:pPr>
              <w:rPr>
                <w:b/>
              </w:rPr>
            </w:pPr>
          </w:p>
        </w:tc>
      </w:tr>
      <w:tr w:rsidRPr="00C77E63" w:rsidR="00387B76" w:rsidTr="000C1E6A" w14:paraId="101CA7D0" w14:textId="77777777">
        <w:tc>
          <w:tcPr>
            <w:tcW w:w="2268" w:type="dxa"/>
          </w:tcPr>
          <w:p w:rsidRPr="00702B3B" w:rsidR="00387B76" w:rsidP="000C1E6A" w:rsidRDefault="00387B76" w14:paraId="1EC7C9AB" w14:textId="77777777">
            <w:r>
              <w:t>OTI</w:t>
            </w:r>
            <w:r w:rsidRPr="00702B3B">
              <w:t xml:space="preserve"> License Renewal</w:t>
            </w:r>
          </w:p>
        </w:tc>
        <w:tc>
          <w:tcPr>
            <w:tcW w:w="1530" w:type="dxa"/>
          </w:tcPr>
          <w:p w:rsidRPr="00C77E63" w:rsidR="00387B76" w:rsidP="000C1E6A" w:rsidRDefault="00387B76" w14:paraId="71906F39" w14:textId="77777777"/>
        </w:tc>
        <w:tc>
          <w:tcPr>
            <w:tcW w:w="1515" w:type="dxa"/>
          </w:tcPr>
          <w:p w:rsidRPr="00C77E63" w:rsidR="00387B76" w:rsidP="000C1E6A" w:rsidRDefault="00387B76" w14:paraId="4D07D032" w14:textId="77777777">
            <w:r>
              <w:t>1,600</w:t>
            </w:r>
          </w:p>
        </w:tc>
        <w:tc>
          <w:tcPr>
            <w:tcW w:w="1635" w:type="dxa"/>
          </w:tcPr>
          <w:p w:rsidR="00387B76" w:rsidP="000C1E6A" w:rsidRDefault="00387B76" w14:paraId="3FCAFCFC" w14:textId="77777777">
            <w:r>
              <w:t>10 minutes</w:t>
            </w:r>
          </w:p>
          <w:p w:rsidRPr="00C77E63" w:rsidR="00387B76" w:rsidP="000C1E6A" w:rsidRDefault="00387B76" w14:paraId="69581BD2" w14:textId="77777777">
            <w:r>
              <w:t>(see Note 4)</w:t>
            </w:r>
          </w:p>
        </w:tc>
        <w:tc>
          <w:tcPr>
            <w:tcW w:w="1620" w:type="dxa"/>
          </w:tcPr>
          <w:p w:rsidR="00387B76" w:rsidP="000C1E6A" w:rsidRDefault="00387B76" w14:paraId="7430440B" w14:textId="77777777">
            <w:r>
              <w:t>267 hours</w:t>
            </w:r>
          </w:p>
          <w:p w:rsidRPr="00C77E63" w:rsidR="00387B76" w:rsidP="000C1E6A" w:rsidRDefault="00387B76" w14:paraId="7AAF4464" w14:textId="77777777"/>
        </w:tc>
        <w:tc>
          <w:tcPr>
            <w:tcW w:w="1800" w:type="dxa"/>
          </w:tcPr>
          <w:p w:rsidRPr="00C77E63" w:rsidR="00387B76" w:rsidP="000C1E6A" w:rsidRDefault="00387B76" w14:paraId="30DFADD6" w14:textId="77777777">
            <w:pPr>
              <w:rPr>
                <w:b/>
              </w:rPr>
            </w:pPr>
          </w:p>
        </w:tc>
      </w:tr>
      <w:tr w:rsidRPr="00C77E63" w:rsidR="00387B76" w:rsidTr="000C1E6A" w14:paraId="2D746BC4" w14:textId="77777777">
        <w:tc>
          <w:tcPr>
            <w:tcW w:w="2268" w:type="dxa"/>
          </w:tcPr>
          <w:p w:rsidRPr="00702B3B" w:rsidR="00387B76" w:rsidP="000C1E6A" w:rsidRDefault="00387B76" w14:paraId="365E8B76" w14:textId="77777777">
            <w:pPr>
              <w:rPr>
                <w:b/>
              </w:rPr>
            </w:pPr>
            <w:r w:rsidRPr="00702B3B">
              <w:rPr>
                <w:b/>
              </w:rPr>
              <w:t xml:space="preserve">Financial Responsibility: </w:t>
            </w:r>
          </w:p>
          <w:p w:rsidRPr="00C77E63" w:rsidR="00387B76" w:rsidP="000C1E6A" w:rsidRDefault="00387B76" w14:paraId="641910D8" w14:textId="77777777">
            <w:r w:rsidRPr="00702B3B">
              <w:rPr>
                <w:b/>
              </w:rPr>
              <w:t>46 CFR 515.22</w:t>
            </w:r>
          </w:p>
        </w:tc>
        <w:tc>
          <w:tcPr>
            <w:tcW w:w="1530" w:type="dxa"/>
          </w:tcPr>
          <w:p w:rsidRPr="00C77E63" w:rsidR="00387B76" w:rsidP="000C1E6A" w:rsidRDefault="00387B76" w14:paraId="30A82CA6" w14:textId="77777777"/>
        </w:tc>
        <w:tc>
          <w:tcPr>
            <w:tcW w:w="1515" w:type="dxa"/>
          </w:tcPr>
          <w:p w:rsidRPr="00C77E63" w:rsidR="00387B76" w:rsidP="000C1E6A" w:rsidRDefault="00387B76" w14:paraId="3EC5B1A6" w14:textId="77777777"/>
        </w:tc>
        <w:tc>
          <w:tcPr>
            <w:tcW w:w="1635" w:type="dxa"/>
          </w:tcPr>
          <w:p w:rsidRPr="00C77E63" w:rsidR="00387B76" w:rsidP="000C1E6A" w:rsidRDefault="00387B76" w14:paraId="413D02E0" w14:textId="77777777"/>
        </w:tc>
        <w:tc>
          <w:tcPr>
            <w:tcW w:w="1620" w:type="dxa"/>
          </w:tcPr>
          <w:p w:rsidRPr="00C77E63" w:rsidR="00387B76" w:rsidP="000C1E6A" w:rsidRDefault="00387B76" w14:paraId="5CA40F7C" w14:textId="77777777"/>
        </w:tc>
        <w:tc>
          <w:tcPr>
            <w:tcW w:w="1800" w:type="dxa"/>
          </w:tcPr>
          <w:p w:rsidRPr="00C77E63" w:rsidR="00387B76" w:rsidP="000C1E6A" w:rsidRDefault="00387B76" w14:paraId="1CF2E629" w14:textId="77777777">
            <w:pPr>
              <w:rPr>
                <w:b/>
              </w:rPr>
            </w:pPr>
          </w:p>
        </w:tc>
      </w:tr>
      <w:tr w:rsidRPr="00C77E63" w:rsidR="00387B76" w:rsidTr="000C1E6A" w14:paraId="4A10E698" w14:textId="77777777">
        <w:tc>
          <w:tcPr>
            <w:tcW w:w="2268" w:type="dxa"/>
          </w:tcPr>
          <w:p w:rsidRPr="00C77E63" w:rsidR="00387B76" w:rsidP="000C1E6A" w:rsidRDefault="00387B76" w14:paraId="665712DF" w14:textId="77777777">
            <w:r w:rsidRPr="00C77E63">
              <w:t>FMC-48 - OTI Bond (new/amended)</w:t>
            </w:r>
          </w:p>
        </w:tc>
        <w:tc>
          <w:tcPr>
            <w:tcW w:w="1530" w:type="dxa"/>
          </w:tcPr>
          <w:p w:rsidRPr="00C77E63" w:rsidR="00387B76" w:rsidP="000C1E6A" w:rsidRDefault="00387B76" w14:paraId="357BD898" w14:textId="77777777"/>
        </w:tc>
        <w:tc>
          <w:tcPr>
            <w:tcW w:w="1515" w:type="dxa"/>
          </w:tcPr>
          <w:p w:rsidRPr="00C77E63" w:rsidR="00387B76" w:rsidP="000C1E6A" w:rsidRDefault="00387B76" w14:paraId="6B31020D" w14:textId="77777777">
            <w:r>
              <w:t>5,550</w:t>
            </w:r>
          </w:p>
          <w:p w:rsidRPr="00C77E63" w:rsidR="00387B76" w:rsidP="000C1E6A" w:rsidRDefault="00387B76" w14:paraId="5228ADD3" w14:textId="77777777">
            <w:r w:rsidRPr="00C77E63">
              <w:t xml:space="preserve">(see Note </w:t>
            </w:r>
            <w:r>
              <w:t>5</w:t>
            </w:r>
            <w:r w:rsidRPr="00C77E63">
              <w:t>)</w:t>
            </w:r>
          </w:p>
        </w:tc>
        <w:tc>
          <w:tcPr>
            <w:tcW w:w="1635" w:type="dxa"/>
          </w:tcPr>
          <w:p w:rsidRPr="00C77E63" w:rsidR="00387B76" w:rsidP="000C1E6A" w:rsidRDefault="00387B76" w14:paraId="7DA1504A" w14:textId="77777777">
            <w:r w:rsidRPr="00C77E63">
              <w:t>20 minutes</w:t>
            </w:r>
          </w:p>
          <w:p w:rsidRPr="00C77E63" w:rsidR="00387B76" w:rsidP="000C1E6A" w:rsidRDefault="00387B76" w14:paraId="30922284" w14:textId="77777777">
            <w:r w:rsidRPr="00C77E63">
              <w:t xml:space="preserve">(see Note </w:t>
            </w:r>
            <w:r>
              <w:t>6</w:t>
            </w:r>
            <w:r w:rsidRPr="00C77E63">
              <w:t>)</w:t>
            </w:r>
          </w:p>
        </w:tc>
        <w:tc>
          <w:tcPr>
            <w:tcW w:w="1620" w:type="dxa"/>
          </w:tcPr>
          <w:p w:rsidRPr="00C77E63" w:rsidR="00387B76" w:rsidP="000C1E6A" w:rsidRDefault="00387B76" w14:paraId="7142F0B3" w14:textId="435D0084">
            <w:r>
              <w:t>18</w:t>
            </w:r>
            <w:r w:rsidR="002A1DEB">
              <w:t>50</w:t>
            </w:r>
            <w:r w:rsidRPr="00C77E63">
              <w:t xml:space="preserve"> hours</w:t>
            </w:r>
          </w:p>
        </w:tc>
        <w:tc>
          <w:tcPr>
            <w:tcW w:w="1800" w:type="dxa"/>
          </w:tcPr>
          <w:p w:rsidRPr="00C77E63" w:rsidR="00387B76" w:rsidP="000C1E6A" w:rsidRDefault="00387B76" w14:paraId="3018FF8F" w14:textId="77777777">
            <w:pPr>
              <w:rPr>
                <w:b/>
              </w:rPr>
            </w:pPr>
          </w:p>
        </w:tc>
      </w:tr>
      <w:tr w:rsidRPr="00C77E63" w:rsidR="00387B76" w:rsidTr="000C1E6A" w14:paraId="7959F247" w14:textId="77777777">
        <w:tc>
          <w:tcPr>
            <w:tcW w:w="2268" w:type="dxa"/>
          </w:tcPr>
          <w:p w:rsidRPr="00C77E63" w:rsidR="00387B76" w:rsidP="000C1E6A" w:rsidRDefault="00387B76" w14:paraId="056B204D" w14:textId="77777777">
            <w:r w:rsidRPr="00C77E63">
              <w:t>FMC-67 - Insurance</w:t>
            </w:r>
          </w:p>
        </w:tc>
        <w:tc>
          <w:tcPr>
            <w:tcW w:w="1530" w:type="dxa"/>
          </w:tcPr>
          <w:p w:rsidRPr="00C77E63" w:rsidR="00387B76" w:rsidP="000C1E6A" w:rsidRDefault="00387B76" w14:paraId="79C2DD98" w14:textId="77777777"/>
        </w:tc>
        <w:tc>
          <w:tcPr>
            <w:tcW w:w="1515" w:type="dxa"/>
          </w:tcPr>
          <w:p w:rsidRPr="00C77E63" w:rsidR="00387B76" w:rsidP="000C1E6A" w:rsidRDefault="00387B76" w14:paraId="43BC1631" w14:textId="77777777">
            <w:r w:rsidRPr="00C77E63">
              <w:t>0</w:t>
            </w:r>
          </w:p>
        </w:tc>
        <w:tc>
          <w:tcPr>
            <w:tcW w:w="1635" w:type="dxa"/>
          </w:tcPr>
          <w:p w:rsidRPr="00C77E63" w:rsidR="00387B76" w:rsidP="000C1E6A" w:rsidRDefault="00387B76" w14:paraId="21AC26F3" w14:textId="77777777">
            <w:r w:rsidRPr="00C77E63">
              <w:t>0</w:t>
            </w:r>
          </w:p>
        </w:tc>
        <w:tc>
          <w:tcPr>
            <w:tcW w:w="1620" w:type="dxa"/>
          </w:tcPr>
          <w:p w:rsidRPr="00C77E63" w:rsidR="00387B76" w:rsidP="000C1E6A" w:rsidRDefault="00387B76" w14:paraId="645F0740" w14:textId="77777777">
            <w:r w:rsidRPr="00C77E63">
              <w:t>0</w:t>
            </w:r>
          </w:p>
        </w:tc>
        <w:tc>
          <w:tcPr>
            <w:tcW w:w="1800" w:type="dxa"/>
          </w:tcPr>
          <w:p w:rsidRPr="00C77E63" w:rsidR="00387B76" w:rsidP="000C1E6A" w:rsidRDefault="00387B76" w14:paraId="2CA60D53" w14:textId="77777777">
            <w:pPr>
              <w:rPr>
                <w:b/>
              </w:rPr>
            </w:pPr>
          </w:p>
        </w:tc>
      </w:tr>
      <w:tr w:rsidRPr="00C77E63" w:rsidR="00387B76" w:rsidTr="000C1E6A" w14:paraId="27FD6F4C" w14:textId="77777777">
        <w:tc>
          <w:tcPr>
            <w:tcW w:w="2268" w:type="dxa"/>
          </w:tcPr>
          <w:p w:rsidRPr="00C77E63" w:rsidR="00387B76" w:rsidP="000C1E6A" w:rsidRDefault="00387B76" w14:paraId="0AB098CA" w14:textId="77777777">
            <w:r w:rsidRPr="00C77E63">
              <w:t>FMC-68 - Guaranty</w:t>
            </w:r>
          </w:p>
        </w:tc>
        <w:tc>
          <w:tcPr>
            <w:tcW w:w="1530" w:type="dxa"/>
          </w:tcPr>
          <w:p w:rsidRPr="00C77E63" w:rsidR="00387B76" w:rsidP="000C1E6A" w:rsidRDefault="00387B76" w14:paraId="33E22EC3" w14:textId="77777777"/>
        </w:tc>
        <w:tc>
          <w:tcPr>
            <w:tcW w:w="1515" w:type="dxa"/>
          </w:tcPr>
          <w:p w:rsidRPr="00C77E63" w:rsidR="00387B76" w:rsidP="000C1E6A" w:rsidRDefault="00387B76" w14:paraId="0728BD38" w14:textId="77777777">
            <w:r w:rsidRPr="00C77E63">
              <w:t>0</w:t>
            </w:r>
          </w:p>
        </w:tc>
        <w:tc>
          <w:tcPr>
            <w:tcW w:w="1635" w:type="dxa"/>
          </w:tcPr>
          <w:p w:rsidRPr="00C77E63" w:rsidR="00387B76" w:rsidP="000C1E6A" w:rsidRDefault="00387B76" w14:paraId="40EFC0AB" w14:textId="77777777">
            <w:r w:rsidRPr="00C77E63">
              <w:t>0</w:t>
            </w:r>
          </w:p>
        </w:tc>
        <w:tc>
          <w:tcPr>
            <w:tcW w:w="1620" w:type="dxa"/>
          </w:tcPr>
          <w:p w:rsidRPr="00C77E63" w:rsidR="00387B76" w:rsidP="000C1E6A" w:rsidRDefault="00387B76" w14:paraId="48BF4A38" w14:textId="77777777">
            <w:r w:rsidRPr="00C77E63">
              <w:t>0</w:t>
            </w:r>
          </w:p>
        </w:tc>
        <w:tc>
          <w:tcPr>
            <w:tcW w:w="1800" w:type="dxa"/>
          </w:tcPr>
          <w:p w:rsidRPr="00C77E63" w:rsidR="00387B76" w:rsidP="000C1E6A" w:rsidRDefault="00387B76" w14:paraId="6D8F27F9" w14:textId="77777777">
            <w:pPr>
              <w:rPr>
                <w:b/>
              </w:rPr>
            </w:pPr>
          </w:p>
        </w:tc>
      </w:tr>
      <w:tr w:rsidRPr="00C77E63" w:rsidR="00387B76" w:rsidTr="000C1E6A" w14:paraId="4BCC5EEA" w14:textId="77777777">
        <w:tc>
          <w:tcPr>
            <w:tcW w:w="2268" w:type="dxa"/>
          </w:tcPr>
          <w:p w:rsidRPr="00C77E63" w:rsidR="00387B76" w:rsidP="000C1E6A" w:rsidRDefault="00387B76" w14:paraId="40A3898E" w14:textId="77777777">
            <w:r w:rsidRPr="00C77E63">
              <w:t>FMC-69 Group Bond (new/amended)</w:t>
            </w:r>
          </w:p>
        </w:tc>
        <w:tc>
          <w:tcPr>
            <w:tcW w:w="1530" w:type="dxa"/>
          </w:tcPr>
          <w:p w:rsidRPr="00C77E63" w:rsidR="00387B76" w:rsidP="000C1E6A" w:rsidRDefault="00387B76" w14:paraId="5CE0E959" w14:textId="77777777"/>
        </w:tc>
        <w:tc>
          <w:tcPr>
            <w:tcW w:w="1515" w:type="dxa"/>
          </w:tcPr>
          <w:p w:rsidRPr="00C77E63" w:rsidR="00387B76" w:rsidP="000C1E6A" w:rsidRDefault="00387B76" w14:paraId="3B64D03A" w14:textId="77777777">
            <w:r w:rsidRPr="00C77E63">
              <w:t>64</w:t>
            </w:r>
          </w:p>
        </w:tc>
        <w:tc>
          <w:tcPr>
            <w:tcW w:w="1635" w:type="dxa"/>
          </w:tcPr>
          <w:p w:rsidRPr="00C77E63" w:rsidR="00387B76" w:rsidP="000C1E6A" w:rsidRDefault="00387B76" w14:paraId="25951332" w14:textId="77777777">
            <w:r w:rsidRPr="00C77E63">
              <w:t>20 minutes</w:t>
            </w:r>
          </w:p>
          <w:p w:rsidRPr="00C77E63" w:rsidR="00387B76" w:rsidP="000C1E6A" w:rsidRDefault="00387B76" w14:paraId="630E1BA3" w14:textId="77777777">
            <w:r w:rsidRPr="00C77E63">
              <w:t xml:space="preserve">(see Note </w:t>
            </w:r>
            <w:r>
              <w:t>6</w:t>
            </w:r>
            <w:r w:rsidRPr="00C77E63">
              <w:t>)</w:t>
            </w:r>
          </w:p>
        </w:tc>
        <w:tc>
          <w:tcPr>
            <w:tcW w:w="1620" w:type="dxa"/>
          </w:tcPr>
          <w:p w:rsidRPr="00C77E63" w:rsidR="00387B76" w:rsidP="000C1E6A" w:rsidRDefault="00387B76" w14:paraId="2F471814" w14:textId="77777777">
            <w:r w:rsidRPr="00C77E63">
              <w:t>21 hours</w:t>
            </w:r>
          </w:p>
        </w:tc>
        <w:tc>
          <w:tcPr>
            <w:tcW w:w="1800" w:type="dxa"/>
          </w:tcPr>
          <w:p w:rsidRPr="00C77E63" w:rsidR="00387B76" w:rsidP="000C1E6A" w:rsidRDefault="00387B76" w14:paraId="55738544" w14:textId="77777777">
            <w:pPr>
              <w:rPr>
                <w:b/>
              </w:rPr>
            </w:pPr>
          </w:p>
        </w:tc>
      </w:tr>
      <w:tr w:rsidRPr="00C77E63" w:rsidR="00387B76" w:rsidTr="000C1E6A" w14:paraId="08418990" w14:textId="77777777">
        <w:tc>
          <w:tcPr>
            <w:tcW w:w="2268" w:type="dxa"/>
          </w:tcPr>
          <w:p w:rsidRPr="00C77E63" w:rsidR="00387B76" w:rsidP="000C1E6A" w:rsidRDefault="00387B76" w14:paraId="7A620F58" w14:textId="77777777">
            <w:pPr>
              <w:rPr>
                <w:b/>
              </w:rPr>
            </w:pPr>
            <w:r w:rsidRPr="00C77E63">
              <w:rPr>
                <w:b/>
              </w:rPr>
              <w:t>Financial Responsibility:</w:t>
            </w:r>
          </w:p>
          <w:p w:rsidRPr="00C77E63" w:rsidR="00387B76" w:rsidP="000C1E6A" w:rsidRDefault="00387B76" w14:paraId="1EF3A918" w14:textId="77777777">
            <w:pPr>
              <w:rPr>
                <w:b/>
              </w:rPr>
            </w:pPr>
            <w:r w:rsidRPr="00C77E63">
              <w:rPr>
                <w:b/>
              </w:rPr>
              <w:t>46 CFR 515.25</w:t>
            </w:r>
          </w:p>
        </w:tc>
        <w:tc>
          <w:tcPr>
            <w:tcW w:w="1530" w:type="dxa"/>
          </w:tcPr>
          <w:p w:rsidRPr="00C77E63" w:rsidR="00387B76" w:rsidP="000C1E6A" w:rsidRDefault="00387B76" w14:paraId="04AAB698" w14:textId="77777777"/>
        </w:tc>
        <w:tc>
          <w:tcPr>
            <w:tcW w:w="1515" w:type="dxa"/>
          </w:tcPr>
          <w:p w:rsidRPr="00C77E63" w:rsidR="00387B76" w:rsidP="000C1E6A" w:rsidRDefault="00387B76" w14:paraId="242B9387" w14:textId="77777777"/>
        </w:tc>
        <w:tc>
          <w:tcPr>
            <w:tcW w:w="1635" w:type="dxa"/>
          </w:tcPr>
          <w:p w:rsidRPr="00C77E63" w:rsidR="00387B76" w:rsidP="000C1E6A" w:rsidRDefault="00387B76" w14:paraId="36C75F43" w14:textId="77777777"/>
        </w:tc>
        <w:tc>
          <w:tcPr>
            <w:tcW w:w="1620" w:type="dxa"/>
          </w:tcPr>
          <w:p w:rsidRPr="00C77E63" w:rsidR="00387B76" w:rsidP="000C1E6A" w:rsidRDefault="00387B76" w14:paraId="199E502E" w14:textId="77777777"/>
        </w:tc>
        <w:tc>
          <w:tcPr>
            <w:tcW w:w="1800" w:type="dxa"/>
          </w:tcPr>
          <w:p w:rsidRPr="00C77E63" w:rsidR="00387B76" w:rsidP="000C1E6A" w:rsidRDefault="00387B76" w14:paraId="6976A915" w14:textId="77777777">
            <w:pPr>
              <w:rPr>
                <w:b/>
              </w:rPr>
            </w:pPr>
          </w:p>
        </w:tc>
      </w:tr>
      <w:tr w:rsidRPr="00C77E63" w:rsidR="00387B76" w:rsidTr="000C1E6A" w14:paraId="5D4889E4" w14:textId="77777777">
        <w:tc>
          <w:tcPr>
            <w:tcW w:w="2268" w:type="dxa"/>
          </w:tcPr>
          <w:p w:rsidRPr="00C77E63" w:rsidR="00387B76" w:rsidP="000C1E6A" w:rsidRDefault="00387B76" w14:paraId="55470140" w14:textId="77777777">
            <w:r w:rsidRPr="00C77E63">
              <w:t>FMC-48A Optional Rider</w:t>
            </w:r>
          </w:p>
        </w:tc>
        <w:tc>
          <w:tcPr>
            <w:tcW w:w="1530" w:type="dxa"/>
          </w:tcPr>
          <w:p w:rsidRPr="00C77E63" w:rsidR="00387B76" w:rsidP="000C1E6A" w:rsidRDefault="00387B76" w14:paraId="2007C6F9" w14:textId="77777777"/>
        </w:tc>
        <w:tc>
          <w:tcPr>
            <w:tcW w:w="1515" w:type="dxa"/>
          </w:tcPr>
          <w:p w:rsidRPr="00C77E63" w:rsidR="00387B76" w:rsidP="000C1E6A" w:rsidRDefault="00387B76" w14:paraId="65690650" w14:textId="77777777">
            <w:r w:rsidRPr="00C77E63">
              <w:t>13</w:t>
            </w:r>
          </w:p>
        </w:tc>
        <w:tc>
          <w:tcPr>
            <w:tcW w:w="1635" w:type="dxa"/>
          </w:tcPr>
          <w:p w:rsidRPr="00C77E63" w:rsidR="00387B76" w:rsidP="000C1E6A" w:rsidRDefault="00387B76" w14:paraId="09240C53" w14:textId="77777777">
            <w:r w:rsidRPr="00C77E63">
              <w:t>20 minutes</w:t>
            </w:r>
          </w:p>
          <w:p w:rsidRPr="00C77E63" w:rsidR="00387B76" w:rsidP="000C1E6A" w:rsidRDefault="00387B76" w14:paraId="46F976C9" w14:textId="77777777">
            <w:r w:rsidRPr="00C77E63">
              <w:t xml:space="preserve">(see note </w:t>
            </w:r>
            <w:r>
              <w:t>6</w:t>
            </w:r>
            <w:r w:rsidRPr="00C77E63">
              <w:t>)</w:t>
            </w:r>
          </w:p>
        </w:tc>
        <w:tc>
          <w:tcPr>
            <w:tcW w:w="1620" w:type="dxa"/>
          </w:tcPr>
          <w:p w:rsidRPr="00C77E63" w:rsidR="00387B76" w:rsidP="000C1E6A" w:rsidRDefault="00387B76" w14:paraId="6B4EE46B" w14:textId="77777777">
            <w:r w:rsidRPr="00C77E63">
              <w:t>4 hours</w:t>
            </w:r>
          </w:p>
        </w:tc>
        <w:tc>
          <w:tcPr>
            <w:tcW w:w="1800" w:type="dxa"/>
          </w:tcPr>
          <w:p w:rsidRPr="00C77E63" w:rsidR="00387B76" w:rsidP="000C1E6A" w:rsidRDefault="00387B76" w14:paraId="4C9DD02F" w14:textId="77777777">
            <w:pPr>
              <w:rPr>
                <w:b/>
              </w:rPr>
            </w:pPr>
          </w:p>
        </w:tc>
      </w:tr>
      <w:tr w:rsidRPr="00C77E63" w:rsidR="00387B76" w:rsidTr="000C1E6A" w14:paraId="651B1D12" w14:textId="77777777">
        <w:tc>
          <w:tcPr>
            <w:tcW w:w="2268" w:type="dxa"/>
          </w:tcPr>
          <w:p w:rsidRPr="00C77E63" w:rsidR="00387B76" w:rsidP="000C1E6A" w:rsidRDefault="00387B76" w14:paraId="42DEE278" w14:textId="77777777">
            <w:r w:rsidRPr="00C77E63">
              <w:t>FMC 69A Optional Group Rider</w:t>
            </w:r>
          </w:p>
        </w:tc>
        <w:tc>
          <w:tcPr>
            <w:tcW w:w="1530" w:type="dxa"/>
          </w:tcPr>
          <w:p w:rsidRPr="00C77E63" w:rsidR="00387B76" w:rsidP="000C1E6A" w:rsidRDefault="00387B76" w14:paraId="7BA2EBFC" w14:textId="77777777"/>
        </w:tc>
        <w:tc>
          <w:tcPr>
            <w:tcW w:w="1515" w:type="dxa"/>
          </w:tcPr>
          <w:p w:rsidRPr="00C77E63" w:rsidR="00387B76" w:rsidP="000C1E6A" w:rsidRDefault="00387B76" w14:paraId="34440CF2" w14:textId="77777777">
            <w:r w:rsidRPr="00C77E63">
              <w:t>2</w:t>
            </w:r>
          </w:p>
        </w:tc>
        <w:tc>
          <w:tcPr>
            <w:tcW w:w="1635" w:type="dxa"/>
          </w:tcPr>
          <w:p w:rsidRPr="00C77E63" w:rsidR="00387B76" w:rsidP="000C1E6A" w:rsidRDefault="00387B76" w14:paraId="31B1770F" w14:textId="77777777">
            <w:r w:rsidRPr="00C77E63">
              <w:t>20 minutes</w:t>
            </w:r>
          </w:p>
        </w:tc>
        <w:tc>
          <w:tcPr>
            <w:tcW w:w="1620" w:type="dxa"/>
          </w:tcPr>
          <w:p w:rsidRPr="00C77E63" w:rsidR="00387B76" w:rsidP="000C1E6A" w:rsidRDefault="00387B76" w14:paraId="00313772" w14:textId="77777777">
            <w:r w:rsidRPr="00C77E63">
              <w:t>40 minutes</w:t>
            </w:r>
          </w:p>
        </w:tc>
        <w:tc>
          <w:tcPr>
            <w:tcW w:w="1800" w:type="dxa"/>
          </w:tcPr>
          <w:p w:rsidRPr="00C77E63" w:rsidR="00387B76" w:rsidP="000C1E6A" w:rsidRDefault="00387B76" w14:paraId="7B28BE58" w14:textId="77777777">
            <w:pPr>
              <w:rPr>
                <w:b/>
              </w:rPr>
            </w:pPr>
          </w:p>
        </w:tc>
      </w:tr>
      <w:tr w:rsidRPr="00C77E63" w:rsidR="00387B76" w:rsidTr="000C1E6A" w14:paraId="0135C39C" w14:textId="77777777">
        <w:tc>
          <w:tcPr>
            <w:tcW w:w="2268" w:type="dxa"/>
          </w:tcPr>
          <w:p w:rsidR="00387B76" w:rsidP="000C1E6A" w:rsidRDefault="00387B76" w14:paraId="5C37215D" w14:textId="77777777">
            <w:r w:rsidRPr="00C77E63">
              <w:t>FMC-65</w:t>
            </w:r>
            <w:r>
              <w:t xml:space="preserve"> registration</w:t>
            </w:r>
          </w:p>
          <w:p w:rsidRPr="00C77E63" w:rsidR="00387B76" w:rsidP="000C1E6A" w:rsidRDefault="00387B76" w14:paraId="4A07E738" w14:textId="77777777">
            <w:r>
              <w:t>FMC-65 Renewal</w:t>
            </w:r>
          </w:p>
        </w:tc>
        <w:tc>
          <w:tcPr>
            <w:tcW w:w="1530" w:type="dxa"/>
          </w:tcPr>
          <w:p w:rsidRPr="00C77E63" w:rsidR="00387B76" w:rsidP="000C1E6A" w:rsidRDefault="00387B76" w14:paraId="2C3E218B" w14:textId="77777777"/>
        </w:tc>
        <w:tc>
          <w:tcPr>
            <w:tcW w:w="1515" w:type="dxa"/>
          </w:tcPr>
          <w:p w:rsidR="00387B76" w:rsidP="000C1E6A" w:rsidRDefault="00387B76" w14:paraId="66998EEF" w14:textId="77777777">
            <w:r>
              <w:t>150</w:t>
            </w:r>
          </w:p>
          <w:p w:rsidRPr="00C77E63" w:rsidR="00387B76" w:rsidP="000C1E6A" w:rsidRDefault="00387B76" w14:paraId="2C0D64EE" w14:textId="77777777">
            <w:r>
              <w:t>550</w:t>
            </w:r>
          </w:p>
        </w:tc>
        <w:tc>
          <w:tcPr>
            <w:tcW w:w="1635" w:type="dxa"/>
          </w:tcPr>
          <w:p w:rsidR="00387B76" w:rsidP="000C1E6A" w:rsidRDefault="00387B76" w14:paraId="18E5CCD7" w14:textId="77777777">
            <w:r>
              <w:t>15</w:t>
            </w:r>
            <w:r w:rsidRPr="00C77E63">
              <w:t xml:space="preserve"> minutes</w:t>
            </w:r>
          </w:p>
          <w:p w:rsidRPr="00C77E63" w:rsidR="00387B76" w:rsidP="000C1E6A" w:rsidRDefault="00387B76" w14:paraId="42F0076E" w14:textId="77777777">
            <w:r>
              <w:t>15 minutes</w:t>
            </w:r>
          </w:p>
        </w:tc>
        <w:tc>
          <w:tcPr>
            <w:tcW w:w="1620" w:type="dxa"/>
          </w:tcPr>
          <w:p w:rsidR="00387B76" w:rsidP="000C1E6A" w:rsidRDefault="00387B76" w14:paraId="0D59F110" w14:textId="77777777">
            <w:r>
              <w:t>38 hours</w:t>
            </w:r>
          </w:p>
          <w:p w:rsidRPr="00C77E63" w:rsidR="00387B76" w:rsidP="000C1E6A" w:rsidRDefault="00387B76" w14:paraId="4E81AE15" w14:textId="77777777">
            <w:r>
              <w:t>138 hours</w:t>
            </w:r>
          </w:p>
        </w:tc>
        <w:tc>
          <w:tcPr>
            <w:tcW w:w="1800" w:type="dxa"/>
          </w:tcPr>
          <w:p w:rsidRPr="00C77E63" w:rsidR="00387B76" w:rsidP="000C1E6A" w:rsidRDefault="00387B76" w14:paraId="6000291A" w14:textId="77777777">
            <w:pPr>
              <w:rPr>
                <w:b/>
              </w:rPr>
            </w:pPr>
          </w:p>
        </w:tc>
      </w:tr>
      <w:tr w:rsidRPr="00C77E63" w:rsidR="00387B76" w:rsidTr="000C1E6A" w14:paraId="2676E0E3" w14:textId="77777777">
        <w:tc>
          <w:tcPr>
            <w:tcW w:w="2268" w:type="dxa"/>
          </w:tcPr>
          <w:p w:rsidRPr="00C77E63" w:rsidR="00387B76" w:rsidP="000C1E6A" w:rsidRDefault="00387B76" w14:paraId="069DE023" w14:textId="77777777">
            <w:pPr>
              <w:rPr>
                <w:b/>
              </w:rPr>
            </w:pPr>
            <w:r w:rsidRPr="00C77E63">
              <w:rPr>
                <w:b/>
              </w:rPr>
              <w:t>GRAND TOTAL</w:t>
            </w:r>
          </w:p>
        </w:tc>
        <w:tc>
          <w:tcPr>
            <w:tcW w:w="1530" w:type="dxa"/>
          </w:tcPr>
          <w:p w:rsidRPr="00C77E63" w:rsidR="00387B76" w:rsidP="000C1E6A" w:rsidRDefault="00387B76" w14:paraId="71AC557C" w14:textId="77777777">
            <w:pPr>
              <w:rPr>
                <w:b/>
              </w:rPr>
            </w:pPr>
          </w:p>
        </w:tc>
        <w:tc>
          <w:tcPr>
            <w:tcW w:w="1515" w:type="dxa"/>
          </w:tcPr>
          <w:p w:rsidRPr="00C77E63" w:rsidR="00387B76" w:rsidP="000C1E6A" w:rsidRDefault="00387B76" w14:paraId="7B587947" w14:textId="7AA8B36E">
            <w:pPr>
              <w:rPr>
                <w:b/>
              </w:rPr>
            </w:pPr>
            <w:r>
              <w:rPr>
                <w:b/>
              </w:rPr>
              <w:t>8,</w:t>
            </w:r>
            <w:r w:rsidR="00162D7D">
              <w:rPr>
                <w:b/>
              </w:rPr>
              <w:t>729</w:t>
            </w:r>
          </w:p>
        </w:tc>
        <w:tc>
          <w:tcPr>
            <w:tcW w:w="1635" w:type="dxa"/>
          </w:tcPr>
          <w:p w:rsidRPr="00C77E63" w:rsidR="00387B76" w:rsidP="000C1E6A" w:rsidRDefault="00387B76" w14:paraId="0C3183B8" w14:textId="77777777">
            <w:pPr>
              <w:rPr>
                <w:b/>
              </w:rPr>
            </w:pPr>
          </w:p>
        </w:tc>
        <w:tc>
          <w:tcPr>
            <w:tcW w:w="1620" w:type="dxa"/>
          </w:tcPr>
          <w:p w:rsidRPr="00C77E63" w:rsidR="00387B76" w:rsidP="000C1E6A" w:rsidRDefault="00387B76" w14:paraId="6296E51C" w14:textId="0C3E567E">
            <w:pPr>
              <w:rPr>
                <w:b/>
              </w:rPr>
            </w:pPr>
            <w:r>
              <w:rPr>
                <w:b/>
              </w:rPr>
              <w:t>3,9</w:t>
            </w:r>
            <w:r w:rsidR="00313713">
              <w:rPr>
                <w:b/>
              </w:rPr>
              <w:t>18</w:t>
            </w:r>
            <w:r w:rsidRPr="00C77E63">
              <w:rPr>
                <w:b/>
              </w:rPr>
              <w:t xml:space="preserve"> hours </w:t>
            </w:r>
          </w:p>
        </w:tc>
        <w:tc>
          <w:tcPr>
            <w:tcW w:w="1800" w:type="dxa"/>
          </w:tcPr>
          <w:p w:rsidRPr="00C77E63" w:rsidR="00387B76" w:rsidP="000C1E6A" w:rsidRDefault="00387B76" w14:paraId="51E05703" w14:textId="77777777">
            <w:pPr>
              <w:rPr>
                <w:b/>
              </w:rPr>
            </w:pPr>
          </w:p>
        </w:tc>
      </w:tr>
    </w:tbl>
    <w:p w:rsidRPr="00C77E63" w:rsidR="00387B76" w:rsidP="00387B76" w:rsidRDefault="00387B76" w14:paraId="399E334A" w14:textId="77777777"/>
    <w:p w:rsidRPr="00C77E63" w:rsidR="00387B76" w:rsidP="00387B76" w:rsidRDefault="00387B76" w14:paraId="05227B06" w14:textId="77777777">
      <w:pPr>
        <w:pStyle w:val="FootnoteText"/>
        <w:rPr>
          <w:sz w:val="24"/>
          <w:szCs w:val="24"/>
        </w:rPr>
      </w:pPr>
      <w:r w:rsidRPr="00C77E63">
        <w:rPr>
          <w:sz w:val="24"/>
          <w:szCs w:val="24"/>
        </w:rPr>
        <w:t xml:space="preserve">Note 1 </w:t>
      </w:r>
      <w:proofErr w:type="gramStart"/>
      <w:r w:rsidRPr="00C77E63">
        <w:rPr>
          <w:sz w:val="24"/>
          <w:szCs w:val="24"/>
        </w:rPr>
        <w:t>-  The</w:t>
      </w:r>
      <w:proofErr w:type="gramEnd"/>
      <w:r w:rsidRPr="00C77E63">
        <w:rPr>
          <w:sz w:val="24"/>
          <w:szCs w:val="24"/>
        </w:rPr>
        <w:t xml:space="preserve"> total respondent universe is estimated at </w:t>
      </w:r>
      <w:r>
        <w:rPr>
          <w:sz w:val="24"/>
          <w:szCs w:val="24"/>
        </w:rPr>
        <w:t>6,475</w:t>
      </w:r>
      <w:r w:rsidRPr="00C77E63">
        <w:rPr>
          <w:b/>
          <w:sz w:val="24"/>
          <w:szCs w:val="24"/>
        </w:rPr>
        <w:t xml:space="preserve"> </w:t>
      </w:r>
      <w:r w:rsidRPr="00C77E63">
        <w:rPr>
          <w:sz w:val="24"/>
          <w:szCs w:val="24"/>
        </w:rPr>
        <w:t>(Estimated Total of OTIs at end of FY 201</w:t>
      </w:r>
      <w:r>
        <w:rPr>
          <w:sz w:val="24"/>
          <w:szCs w:val="24"/>
        </w:rPr>
        <w:t>8</w:t>
      </w:r>
      <w:r w:rsidRPr="00C77E63">
        <w:rPr>
          <w:sz w:val="24"/>
          <w:szCs w:val="24"/>
        </w:rPr>
        <w:t xml:space="preserve">. </w:t>
      </w:r>
    </w:p>
    <w:p w:rsidRPr="00C77E63" w:rsidR="00387B76" w:rsidP="00387B76" w:rsidRDefault="00387B76" w14:paraId="16D64031" w14:textId="77777777"/>
    <w:p w:rsidRPr="00C77E63" w:rsidR="00387B76" w:rsidP="00387B76" w:rsidRDefault="00387B76" w14:paraId="34695551" w14:textId="77777777">
      <w:r w:rsidRPr="00C77E63">
        <w:t>Note 2 - For each entry in this column, the average industry person-hours must be subdivided into 3 categories, as follows:</w:t>
      </w:r>
    </w:p>
    <w:p w:rsidRPr="00C77E63" w:rsidR="00387B76" w:rsidP="00387B76" w:rsidRDefault="00387B76" w14:paraId="47FAE323" w14:textId="77777777">
      <w:r w:rsidRPr="00C77E63">
        <w:tab/>
        <w:t>Recordkeeping (collecting documents</w:t>
      </w:r>
      <w:proofErr w:type="gramStart"/>
      <w:r w:rsidRPr="00C77E63">
        <w:t>);</w:t>
      </w:r>
      <w:proofErr w:type="gramEnd"/>
    </w:p>
    <w:p w:rsidRPr="00C77E63" w:rsidR="00387B76" w:rsidP="00387B76" w:rsidRDefault="00387B76" w14:paraId="7EE87FF7" w14:textId="77777777">
      <w:r w:rsidRPr="00C77E63">
        <w:tab/>
        <w:t>Reporting (completing form); and</w:t>
      </w:r>
    </w:p>
    <w:p w:rsidRPr="00C77E63" w:rsidR="00387B76" w:rsidP="00387B76" w:rsidRDefault="00387B76" w14:paraId="38822729" w14:textId="77777777">
      <w:pPr>
        <w:ind w:firstLine="720"/>
      </w:pPr>
      <w:r w:rsidRPr="00C77E63">
        <w:t>Disclosure (to 3</w:t>
      </w:r>
      <w:r w:rsidRPr="00C77E63">
        <w:rPr>
          <w:vertAlign w:val="superscript"/>
        </w:rPr>
        <w:t>rd</w:t>
      </w:r>
      <w:r w:rsidRPr="00C77E63">
        <w:t xml:space="preserve"> parties, if any).</w:t>
      </w:r>
    </w:p>
    <w:p w:rsidRPr="00C77E63" w:rsidR="00387B76" w:rsidP="00387B76" w:rsidRDefault="00387B76" w14:paraId="4CED8EF0" w14:textId="77777777"/>
    <w:p w:rsidRPr="00C77E63" w:rsidR="00387B76" w:rsidP="00387B76" w:rsidRDefault="00387B76" w14:paraId="50917ACF" w14:textId="77777777">
      <w:pPr>
        <w:pStyle w:val="FootnoteText"/>
        <w:rPr>
          <w:sz w:val="24"/>
          <w:szCs w:val="24"/>
        </w:rPr>
      </w:pPr>
      <w:r w:rsidRPr="00C77E63">
        <w:rPr>
          <w:sz w:val="24"/>
          <w:szCs w:val="24"/>
        </w:rPr>
        <w:lastRenderedPageBreak/>
        <w:t>Note 3 - Response time varies from 1 hour to a maximum of 5 hours.  On average, it is estimated that it would take 2 hours to complete an application.  The estimated average time of 2 hours is allocated as: recordkeeping - 30 minutes; reporting - 1 hour 30 minutes; and disclosure - 0 minutes.</w:t>
      </w:r>
    </w:p>
    <w:p w:rsidRPr="00C77E63" w:rsidR="00387B76" w:rsidP="00387B76" w:rsidRDefault="00387B76" w14:paraId="78212712" w14:textId="77777777">
      <w:pPr>
        <w:pStyle w:val="FootnoteText"/>
        <w:rPr>
          <w:sz w:val="24"/>
          <w:szCs w:val="24"/>
        </w:rPr>
      </w:pPr>
    </w:p>
    <w:p w:rsidR="00387B76" w:rsidP="00387B76" w:rsidRDefault="00387B76" w14:paraId="2AE4CF82" w14:textId="77777777">
      <w:pPr>
        <w:pStyle w:val="FootnoteText"/>
        <w:rPr>
          <w:sz w:val="24"/>
          <w:szCs w:val="24"/>
        </w:rPr>
      </w:pPr>
      <w:r>
        <w:rPr>
          <w:sz w:val="24"/>
          <w:szCs w:val="24"/>
        </w:rPr>
        <w:t xml:space="preserve">Note 4 – Response time to complete a renewal varies from 3 minutes to 15 minutes.  On average it is estimated that it would take 10 minutes to complete a renewal. </w:t>
      </w:r>
    </w:p>
    <w:p w:rsidR="00387B76" w:rsidP="00387B76" w:rsidRDefault="00387B76" w14:paraId="26F96C58" w14:textId="77777777">
      <w:pPr>
        <w:pStyle w:val="FootnoteText"/>
        <w:rPr>
          <w:sz w:val="24"/>
          <w:szCs w:val="24"/>
        </w:rPr>
      </w:pPr>
    </w:p>
    <w:p w:rsidRPr="00C77E63" w:rsidR="00387B76" w:rsidP="00387B76" w:rsidRDefault="00387B76" w14:paraId="49BE35B3" w14:textId="77777777">
      <w:pPr>
        <w:pStyle w:val="FootnoteText"/>
        <w:rPr>
          <w:sz w:val="24"/>
          <w:szCs w:val="24"/>
        </w:rPr>
      </w:pPr>
      <w:r w:rsidRPr="00C77E63">
        <w:rPr>
          <w:sz w:val="24"/>
          <w:szCs w:val="24"/>
        </w:rPr>
        <w:t xml:space="preserve">Note </w:t>
      </w:r>
      <w:r>
        <w:rPr>
          <w:sz w:val="24"/>
          <w:szCs w:val="24"/>
        </w:rPr>
        <w:t>5</w:t>
      </w:r>
      <w:r w:rsidRPr="00C77E63">
        <w:rPr>
          <w:sz w:val="24"/>
          <w:szCs w:val="24"/>
        </w:rPr>
        <w:t xml:space="preserve"> - This figure reflects the </w:t>
      </w:r>
      <w:r>
        <w:rPr>
          <w:sz w:val="24"/>
          <w:szCs w:val="24"/>
        </w:rPr>
        <w:t xml:space="preserve">approximate </w:t>
      </w:r>
      <w:r w:rsidRPr="00C77E63">
        <w:rPr>
          <w:sz w:val="24"/>
          <w:szCs w:val="24"/>
        </w:rPr>
        <w:t xml:space="preserve">number of annual changes made to the Proof of Financial Responsibility, including terminations, by freight forwarders and NVOCCs. </w:t>
      </w:r>
    </w:p>
    <w:p w:rsidRPr="00C77E63" w:rsidR="00387B76" w:rsidP="00387B76" w:rsidRDefault="00387B76" w14:paraId="211EE3AE" w14:textId="77777777"/>
    <w:p w:rsidRPr="00C77E63" w:rsidR="00387B76" w:rsidP="00387B76" w:rsidRDefault="00387B76" w14:paraId="391140E9" w14:textId="77777777">
      <w:pPr>
        <w:pStyle w:val="FootnoteText"/>
        <w:rPr>
          <w:sz w:val="24"/>
          <w:szCs w:val="24"/>
        </w:rPr>
      </w:pPr>
      <w:r w:rsidRPr="00C77E63">
        <w:rPr>
          <w:sz w:val="24"/>
          <w:szCs w:val="24"/>
        </w:rPr>
        <w:t xml:space="preserve">Note </w:t>
      </w:r>
      <w:r>
        <w:rPr>
          <w:sz w:val="24"/>
          <w:szCs w:val="24"/>
        </w:rPr>
        <w:t>6</w:t>
      </w:r>
      <w:r w:rsidRPr="00C77E63">
        <w:rPr>
          <w:sz w:val="24"/>
          <w:szCs w:val="24"/>
        </w:rPr>
        <w:t xml:space="preserve"> - The estimated time of 20 minutes is allocated as: recordkeeping - 10 minutes; reporting - 10 minutes; and disclosure - 0 minutes.</w:t>
      </w:r>
    </w:p>
    <w:p w:rsidRPr="00C77E63" w:rsidR="00387B76" w:rsidP="00387B76" w:rsidRDefault="00387B76" w14:paraId="65F3F50C" w14:textId="77777777">
      <w:pPr>
        <w:pStyle w:val="FootnoteText"/>
        <w:rPr>
          <w:sz w:val="24"/>
          <w:szCs w:val="24"/>
        </w:rPr>
      </w:pPr>
    </w:p>
    <w:p w:rsidRPr="00C77E63" w:rsidR="00387B76" w:rsidP="00387B76" w:rsidRDefault="00387B76" w14:paraId="119668C2" w14:textId="77777777">
      <w:pPr>
        <w:jc w:val="center"/>
        <w:rPr>
          <w:b/>
        </w:rPr>
      </w:pPr>
    </w:p>
    <w:p w:rsidR="00387B76" w:rsidP="00387B76" w:rsidRDefault="00387B76" w14:paraId="523DA840" w14:textId="77777777">
      <w:pPr>
        <w:jc w:val="center"/>
        <w:rPr>
          <w:b/>
        </w:rPr>
      </w:pPr>
    </w:p>
    <w:p w:rsidR="00387B76" w:rsidP="00387B76" w:rsidRDefault="00387B76" w14:paraId="226C8DEC" w14:textId="77777777">
      <w:pPr>
        <w:jc w:val="center"/>
      </w:pPr>
      <w:r>
        <w:rPr>
          <w:b/>
        </w:rPr>
        <w:t>Estimated Burden and Costs, Including Overhead, to Respondents</w:t>
      </w:r>
    </w:p>
    <w:p w:rsidR="00387B76" w:rsidP="00387B76" w:rsidRDefault="00387B76" w14:paraId="398D5513" w14:textId="77777777">
      <w:pPr>
        <w:jc w:val="both"/>
      </w:pPr>
    </w:p>
    <w:p w:rsidR="00387B76" w:rsidP="00387B76" w:rsidRDefault="00387B76" w14:paraId="7E059889" w14:textId="1309793A">
      <w:pPr>
        <w:jc w:val="both"/>
      </w:pPr>
      <w:r>
        <w:t>1,600 person-hours (Form FMC-18) + 1,8</w:t>
      </w:r>
      <w:r w:rsidR="00F6087B">
        <w:t>50</w:t>
      </w:r>
      <w:r>
        <w:t xml:space="preserve"> person-hours (Form FMC-48) +4 person-hours (Form FMC-48A) + 21 person-hours (Form FMC-69) + 176 person-hours (Form FMC 65 New/Renewal) + 267 person-hours (License Renewal) = 3,9</w:t>
      </w:r>
      <w:r w:rsidR="0088728A">
        <w:t>18</w:t>
      </w:r>
      <w:r>
        <w:t xml:space="preserve"> total person-hours</w:t>
      </w:r>
    </w:p>
    <w:p w:rsidR="00387B76" w:rsidP="00387B76" w:rsidRDefault="00387B76" w14:paraId="37B9A96B" w14:textId="77777777">
      <w:pPr>
        <w:jc w:val="both"/>
      </w:pPr>
    </w:p>
    <w:p w:rsidR="00387B76" w:rsidP="00387B76" w:rsidRDefault="00387B76" w14:paraId="68A54C34" w14:textId="70295D96">
      <w:pPr>
        <w:jc w:val="both"/>
      </w:pPr>
      <w:r>
        <w:t>75% Transportation Manager (2</w:t>
      </w:r>
      <w:r w:rsidR="0088728A">
        <w:t>,938</w:t>
      </w:r>
      <w:r>
        <w:t xml:space="preserve"> hours)</w:t>
      </w:r>
    </w:p>
    <w:p w:rsidR="00387B76" w:rsidP="00387B76" w:rsidRDefault="00387B76" w14:paraId="28695B08" w14:textId="182574BC">
      <w:pPr>
        <w:jc w:val="both"/>
      </w:pPr>
      <w:r>
        <w:t xml:space="preserve">25% </w:t>
      </w:r>
      <w:proofErr w:type="gramStart"/>
      <w:r>
        <w:t>Clerical  (</w:t>
      </w:r>
      <w:proofErr w:type="gramEnd"/>
      <w:r>
        <w:t>98</w:t>
      </w:r>
      <w:r w:rsidR="00F93255">
        <w:t>0</w:t>
      </w:r>
      <w:r>
        <w:t xml:space="preserve"> hours)</w:t>
      </w:r>
    </w:p>
    <w:p w:rsidR="00387B76" w:rsidP="00387B76" w:rsidRDefault="00387B76" w14:paraId="6CD60A36" w14:textId="77777777">
      <w:pPr>
        <w:jc w:val="both"/>
      </w:pPr>
    </w:p>
    <w:p w:rsidR="00387B76" w:rsidP="00387B76" w:rsidRDefault="00387B76" w14:paraId="6A529E52" w14:textId="77777777">
      <w:pPr>
        <w:jc w:val="both"/>
      </w:pPr>
      <w:r>
        <w:t xml:space="preserve">The annual salary calculations have been formulated using the Federal Government’s </w:t>
      </w:r>
      <w:r w:rsidRPr="00A041F4">
        <w:t>20</w:t>
      </w:r>
      <w:r>
        <w:t xml:space="preserve">18 salary table (overhead of 109.70% has been added to the basic salary).  The salary for the transportation manager was calculated using the salary of a GS 13/5 Senior Transportation Specialist, and the salary for the clerical employee was calculated using the salary of a GS 6/5 Program Assistant. </w:t>
      </w:r>
    </w:p>
    <w:p w:rsidR="00387B76" w:rsidP="00387B76" w:rsidRDefault="00387B76" w14:paraId="7E908E6C" w14:textId="77777777">
      <w:pPr>
        <w:jc w:val="both"/>
      </w:pPr>
    </w:p>
    <w:p w:rsidR="00387B76" w:rsidP="00387B76" w:rsidRDefault="00387B76" w14:paraId="0AB4AEE3" w14:textId="77777777">
      <w:pPr>
        <w:jc w:val="both"/>
      </w:pPr>
      <w:r>
        <w:t>Formula:  Annual salary/2087 + overhead rate = adjusted annual salary</w:t>
      </w:r>
    </w:p>
    <w:p w:rsidR="00387B76" w:rsidP="00387B76" w:rsidRDefault="00387B76" w14:paraId="50A5F270" w14:textId="77777777">
      <w:pPr>
        <w:jc w:val="both"/>
      </w:pPr>
    </w:p>
    <w:p w:rsidRPr="00A041F4" w:rsidR="00387B76" w:rsidP="00387B76" w:rsidRDefault="00387B76" w14:paraId="09528077" w14:textId="77777777">
      <w:pPr>
        <w:jc w:val="both"/>
      </w:pPr>
      <w:r w:rsidRPr="00A041F4">
        <w:t>$</w:t>
      </w:r>
      <w:r>
        <w:t>109,900/2087 = $52.65</w:t>
      </w:r>
      <w:r w:rsidRPr="00A041F4">
        <w:t xml:space="preserve"> + </w:t>
      </w:r>
      <w:r>
        <w:t>109.70%</w:t>
      </w:r>
      <w:r w:rsidRPr="00A041F4">
        <w:t xml:space="preserve"> = $</w:t>
      </w:r>
      <w:r>
        <w:t>110.40 = Transportation Manager adj</w:t>
      </w:r>
      <w:r w:rsidRPr="00A041F4">
        <w:t>usted hourly salary</w:t>
      </w:r>
    </w:p>
    <w:p w:rsidRPr="00A041F4" w:rsidR="00387B76" w:rsidP="00387B76" w:rsidRDefault="00387B76" w14:paraId="3D171D89" w14:textId="77777777">
      <w:pPr>
        <w:jc w:val="both"/>
      </w:pPr>
    </w:p>
    <w:p w:rsidRPr="00A041F4" w:rsidR="00387B76" w:rsidP="00387B76" w:rsidRDefault="00387B76" w14:paraId="3AD4F579" w14:textId="7A8C42B5">
      <w:pPr>
        <w:jc w:val="both"/>
      </w:pPr>
      <w:r w:rsidRPr="00A041F4">
        <w:t>$</w:t>
      </w:r>
      <w:r>
        <w:t>46,882/2087 = $22.46</w:t>
      </w:r>
      <w:r w:rsidRPr="00A041F4">
        <w:t xml:space="preserve"> + </w:t>
      </w:r>
      <w:r>
        <w:t>109.70%</w:t>
      </w:r>
      <w:r w:rsidRPr="00A041F4">
        <w:t xml:space="preserve"> = $</w:t>
      </w:r>
      <w:r>
        <w:t>47.09</w:t>
      </w:r>
      <w:r w:rsidRPr="00A041F4">
        <w:t xml:space="preserve"> = </w:t>
      </w:r>
      <w:r>
        <w:t>Clerical</w:t>
      </w:r>
      <w:r w:rsidRPr="00A041F4">
        <w:t xml:space="preserve"> </w:t>
      </w:r>
      <w:r w:rsidR="00F93255">
        <w:t xml:space="preserve">employee </w:t>
      </w:r>
      <w:r w:rsidRPr="00A041F4">
        <w:t>adjusted hourly salary</w:t>
      </w:r>
    </w:p>
    <w:p w:rsidR="00387B76" w:rsidP="00387B76" w:rsidRDefault="00387B76" w14:paraId="16DA0198" w14:textId="77777777">
      <w:pPr>
        <w:jc w:val="both"/>
        <w:rPr>
          <w:b/>
        </w:rPr>
      </w:pPr>
    </w:p>
    <w:tbl>
      <w:tblPr>
        <w:tblStyle w:val="TableGrid"/>
        <w:tblW w:w="0" w:type="auto"/>
        <w:tblLook w:val="01E0" w:firstRow="1" w:lastRow="1" w:firstColumn="1" w:lastColumn="1" w:noHBand="0" w:noVBand="0"/>
      </w:tblPr>
      <w:tblGrid>
        <w:gridCol w:w="2359"/>
        <w:gridCol w:w="2328"/>
        <w:gridCol w:w="2333"/>
        <w:gridCol w:w="2330"/>
      </w:tblGrid>
      <w:tr w:rsidR="00387B76" w:rsidTr="000C1E6A" w14:paraId="530987E0" w14:textId="77777777">
        <w:tc>
          <w:tcPr>
            <w:tcW w:w="2394" w:type="dxa"/>
          </w:tcPr>
          <w:p w:rsidR="00387B76" w:rsidP="000C1E6A" w:rsidRDefault="00387B76" w14:paraId="447BE781" w14:textId="77777777">
            <w:pPr>
              <w:jc w:val="both"/>
              <w:rPr>
                <w:b/>
              </w:rPr>
            </w:pPr>
            <w:r>
              <w:rPr>
                <w:b/>
              </w:rPr>
              <w:t>Employee</w:t>
            </w:r>
          </w:p>
        </w:tc>
        <w:tc>
          <w:tcPr>
            <w:tcW w:w="2394" w:type="dxa"/>
          </w:tcPr>
          <w:p w:rsidR="00387B76" w:rsidP="000C1E6A" w:rsidRDefault="00387B76" w14:paraId="606D1E0C" w14:textId="77777777">
            <w:pPr>
              <w:jc w:val="both"/>
              <w:rPr>
                <w:b/>
              </w:rPr>
            </w:pPr>
            <w:r>
              <w:rPr>
                <w:b/>
              </w:rPr>
              <w:t>Hourly Salary</w:t>
            </w:r>
          </w:p>
        </w:tc>
        <w:tc>
          <w:tcPr>
            <w:tcW w:w="2394" w:type="dxa"/>
          </w:tcPr>
          <w:p w:rsidR="00387B76" w:rsidP="000C1E6A" w:rsidRDefault="00387B76" w14:paraId="55269890" w14:textId="77777777">
            <w:pPr>
              <w:jc w:val="both"/>
              <w:rPr>
                <w:b/>
              </w:rPr>
            </w:pPr>
            <w:r>
              <w:rPr>
                <w:b/>
              </w:rPr>
              <w:t>Number of Hours</w:t>
            </w:r>
          </w:p>
        </w:tc>
        <w:tc>
          <w:tcPr>
            <w:tcW w:w="2394" w:type="dxa"/>
          </w:tcPr>
          <w:p w:rsidR="00387B76" w:rsidP="000C1E6A" w:rsidRDefault="00387B76" w14:paraId="44B79CDC" w14:textId="77777777">
            <w:pPr>
              <w:jc w:val="both"/>
              <w:rPr>
                <w:b/>
              </w:rPr>
            </w:pPr>
            <w:r>
              <w:rPr>
                <w:b/>
              </w:rPr>
              <w:t>Total</w:t>
            </w:r>
          </w:p>
        </w:tc>
      </w:tr>
      <w:tr w:rsidR="00387B76" w:rsidTr="000C1E6A" w14:paraId="60F7DEE6" w14:textId="77777777">
        <w:tc>
          <w:tcPr>
            <w:tcW w:w="2394" w:type="dxa"/>
          </w:tcPr>
          <w:p w:rsidRPr="0023396A" w:rsidR="00387B76" w:rsidP="000C1E6A" w:rsidRDefault="00387B76" w14:paraId="2FAE820E" w14:textId="77777777">
            <w:pPr>
              <w:jc w:val="both"/>
            </w:pPr>
            <w:r>
              <w:t>Transportation Manager</w:t>
            </w:r>
          </w:p>
        </w:tc>
        <w:tc>
          <w:tcPr>
            <w:tcW w:w="2394" w:type="dxa"/>
          </w:tcPr>
          <w:p w:rsidRPr="0023396A" w:rsidR="00387B76" w:rsidP="000C1E6A" w:rsidRDefault="00387B76" w14:paraId="54C01938" w14:textId="77777777">
            <w:pPr>
              <w:jc w:val="both"/>
            </w:pPr>
            <w:r>
              <w:t>110.40</w:t>
            </w:r>
          </w:p>
        </w:tc>
        <w:tc>
          <w:tcPr>
            <w:tcW w:w="2394" w:type="dxa"/>
          </w:tcPr>
          <w:p w:rsidRPr="0023396A" w:rsidR="00387B76" w:rsidP="000C1E6A" w:rsidRDefault="00387B76" w14:paraId="689453C8" w14:textId="77FE9983">
            <w:pPr>
              <w:jc w:val="both"/>
            </w:pPr>
            <w:r>
              <w:t>2,9</w:t>
            </w:r>
            <w:r w:rsidR="00F93255">
              <w:t>38</w:t>
            </w:r>
          </w:p>
        </w:tc>
        <w:tc>
          <w:tcPr>
            <w:tcW w:w="2394" w:type="dxa"/>
          </w:tcPr>
          <w:p w:rsidRPr="0023396A" w:rsidR="00387B76" w:rsidP="000C1E6A" w:rsidRDefault="00387B76" w14:paraId="1D5F02B7" w14:textId="545663F1">
            <w:pPr>
              <w:jc w:val="both"/>
            </w:pPr>
            <w:r>
              <w:t>32</w:t>
            </w:r>
            <w:r w:rsidR="00F93255">
              <w:t>4</w:t>
            </w:r>
            <w:r>
              <w:t>,</w:t>
            </w:r>
            <w:r w:rsidR="00130391">
              <w:t>355</w:t>
            </w:r>
          </w:p>
        </w:tc>
      </w:tr>
      <w:tr w:rsidR="00387B76" w:rsidTr="000C1E6A" w14:paraId="2AC3E8A6" w14:textId="77777777">
        <w:tc>
          <w:tcPr>
            <w:tcW w:w="2394" w:type="dxa"/>
          </w:tcPr>
          <w:p w:rsidRPr="0023396A" w:rsidR="00387B76" w:rsidP="000C1E6A" w:rsidRDefault="00387B76" w14:paraId="202F1524" w14:textId="77777777">
            <w:pPr>
              <w:jc w:val="both"/>
            </w:pPr>
            <w:r>
              <w:t>Clerical</w:t>
            </w:r>
          </w:p>
        </w:tc>
        <w:tc>
          <w:tcPr>
            <w:tcW w:w="2394" w:type="dxa"/>
          </w:tcPr>
          <w:p w:rsidRPr="0023396A" w:rsidR="00387B76" w:rsidP="000C1E6A" w:rsidRDefault="00387B76" w14:paraId="494ADC05" w14:textId="77777777">
            <w:pPr>
              <w:jc w:val="both"/>
            </w:pPr>
            <w:r>
              <w:t>47.09</w:t>
            </w:r>
          </w:p>
        </w:tc>
        <w:tc>
          <w:tcPr>
            <w:tcW w:w="2394" w:type="dxa"/>
          </w:tcPr>
          <w:p w:rsidRPr="0023396A" w:rsidR="00387B76" w:rsidP="000C1E6A" w:rsidRDefault="00387B76" w14:paraId="57E792C4" w14:textId="218D89AB">
            <w:pPr>
              <w:jc w:val="both"/>
            </w:pPr>
            <w:r>
              <w:t>98</w:t>
            </w:r>
            <w:r w:rsidR="00F93255">
              <w:t>0</w:t>
            </w:r>
          </w:p>
        </w:tc>
        <w:tc>
          <w:tcPr>
            <w:tcW w:w="2394" w:type="dxa"/>
          </w:tcPr>
          <w:p w:rsidRPr="0023396A" w:rsidR="00387B76" w:rsidP="000C1E6A" w:rsidRDefault="00387B76" w14:paraId="69F65912" w14:textId="24F9C9B6">
            <w:pPr>
              <w:jc w:val="both"/>
            </w:pPr>
            <w:r>
              <w:t>46,</w:t>
            </w:r>
            <w:r w:rsidR="00130391">
              <w:t>148</w:t>
            </w:r>
          </w:p>
        </w:tc>
      </w:tr>
      <w:tr w:rsidR="00387B76" w:rsidTr="000C1E6A" w14:paraId="0DE431BC" w14:textId="77777777">
        <w:tc>
          <w:tcPr>
            <w:tcW w:w="2394" w:type="dxa"/>
          </w:tcPr>
          <w:p w:rsidRPr="0023396A" w:rsidR="00387B76" w:rsidP="000C1E6A" w:rsidRDefault="00387B76" w14:paraId="38C0EB5E" w14:textId="77777777">
            <w:pPr>
              <w:jc w:val="both"/>
              <w:rPr>
                <w:b/>
              </w:rPr>
            </w:pPr>
            <w:r>
              <w:rPr>
                <w:b/>
              </w:rPr>
              <w:t>TOTALS</w:t>
            </w:r>
          </w:p>
        </w:tc>
        <w:tc>
          <w:tcPr>
            <w:tcW w:w="2394" w:type="dxa"/>
          </w:tcPr>
          <w:p w:rsidR="00387B76" w:rsidP="000C1E6A" w:rsidRDefault="00387B76" w14:paraId="5C123E6D" w14:textId="77777777">
            <w:pPr>
              <w:jc w:val="both"/>
              <w:rPr>
                <w:b/>
              </w:rPr>
            </w:pPr>
          </w:p>
        </w:tc>
        <w:tc>
          <w:tcPr>
            <w:tcW w:w="2394" w:type="dxa"/>
          </w:tcPr>
          <w:p w:rsidR="00387B76" w:rsidP="000C1E6A" w:rsidRDefault="00387B76" w14:paraId="42F1CE2A" w14:textId="428D4514">
            <w:pPr>
              <w:jc w:val="both"/>
              <w:rPr>
                <w:b/>
              </w:rPr>
            </w:pPr>
            <w:r>
              <w:rPr>
                <w:b/>
              </w:rPr>
              <w:t>3,9</w:t>
            </w:r>
            <w:r w:rsidR="00F93255">
              <w:rPr>
                <w:b/>
              </w:rPr>
              <w:t>18</w:t>
            </w:r>
          </w:p>
        </w:tc>
        <w:tc>
          <w:tcPr>
            <w:tcW w:w="2394" w:type="dxa"/>
          </w:tcPr>
          <w:p w:rsidR="00387B76" w:rsidP="000C1E6A" w:rsidRDefault="00387B76" w14:paraId="517EF0AE" w14:textId="2BACBF65">
            <w:pPr>
              <w:jc w:val="both"/>
              <w:rPr>
                <w:b/>
              </w:rPr>
            </w:pPr>
            <w:r>
              <w:rPr>
                <w:b/>
              </w:rPr>
              <w:t>37</w:t>
            </w:r>
            <w:r w:rsidR="00946286">
              <w:rPr>
                <w:b/>
              </w:rPr>
              <w:t>0</w:t>
            </w:r>
            <w:r>
              <w:rPr>
                <w:b/>
              </w:rPr>
              <w:t>,</w:t>
            </w:r>
            <w:r w:rsidR="00130391">
              <w:rPr>
                <w:b/>
              </w:rPr>
              <w:t>503</w:t>
            </w:r>
          </w:p>
        </w:tc>
      </w:tr>
    </w:tbl>
    <w:p w:rsidR="00387B76" w:rsidP="00387B76" w:rsidRDefault="00387B76" w14:paraId="0654A9B4" w14:textId="77777777">
      <w:pPr>
        <w:jc w:val="both"/>
        <w:rPr>
          <w:b/>
        </w:rPr>
      </w:pPr>
    </w:p>
    <w:p w:rsidR="00FC433F" w:rsidP="00FC433F" w:rsidRDefault="00FC433F" w14:paraId="3295118C" w14:textId="3A6A0C16">
      <w:pPr>
        <w:rPr>
          <w:b/>
          <w:bCs/>
        </w:rPr>
      </w:pPr>
    </w:p>
    <w:p w:rsidR="00F17C2E" w:rsidP="00FC433F" w:rsidRDefault="00F17C2E" w14:paraId="115E886E" w14:textId="72A48EAB">
      <w:pPr>
        <w:rPr>
          <w:b/>
          <w:bCs/>
        </w:rPr>
      </w:pPr>
    </w:p>
    <w:p w:rsidR="00F17C2E" w:rsidP="00FC433F" w:rsidRDefault="00F17C2E" w14:paraId="2E02247E" w14:textId="233EBEAE">
      <w:pPr>
        <w:rPr>
          <w:b/>
          <w:bCs/>
        </w:rPr>
      </w:pPr>
    </w:p>
    <w:p w:rsidR="00F17C2E" w:rsidP="00FC433F" w:rsidRDefault="00F17C2E" w14:paraId="3925E8EF" w14:textId="77777777">
      <w:pPr>
        <w:rPr>
          <w:b/>
          <w:bCs/>
        </w:rPr>
      </w:pPr>
    </w:p>
    <w:p w:rsidRPr="00AF4910" w:rsidR="00FC433F" w:rsidP="00FC433F" w:rsidRDefault="00FC433F" w14:paraId="00326AD0" w14:textId="1CD8572D">
      <w:pPr>
        <w:rPr>
          <w:b/>
          <w:bCs/>
        </w:rPr>
      </w:pPr>
      <w:r w:rsidRPr="00AF4910">
        <w:rPr>
          <w:b/>
          <w:bCs/>
        </w:rPr>
        <w:lastRenderedPageBreak/>
        <w:t xml:space="preserve">ATTACHMENT </w:t>
      </w:r>
    </w:p>
    <w:p w:rsidR="00387B76" w:rsidP="00FC433F" w:rsidRDefault="00FC433F" w14:paraId="78FF1EE7" w14:textId="293866A9">
      <w:pPr>
        <w:jc w:val="center"/>
      </w:pPr>
      <w:r w:rsidRPr="00714F2A">
        <w:rPr>
          <w:b/>
          <w:bCs/>
          <w:sz w:val="28"/>
          <w:szCs w:val="28"/>
        </w:rPr>
        <w:t>COST TO THE FEDERAL GOVERNMENT</w:t>
      </w:r>
    </w:p>
    <w:p w:rsidR="003865CF" w:rsidP="00387B76" w:rsidRDefault="00C30E7E" w14:paraId="41D0A197" w14:textId="24C3DAB5">
      <w:r w:rsidRPr="003515BC">
        <w:rPr>
          <w:noProof/>
        </w:rPr>
        <w:drawing>
          <wp:inline distT="0" distB="0" distL="0" distR="0" wp14:anchorId="08AA174B" wp14:editId="69E3FE02">
            <wp:extent cx="5943600" cy="76765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676515"/>
                    </a:xfrm>
                    <a:prstGeom prst="rect">
                      <a:avLst/>
                    </a:prstGeom>
                    <a:noFill/>
                    <a:ln>
                      <a:noFill/>
                    </a:ln>
                  </pic:spPr>
                </pic:pic>
              </a:graphicData>
            </a:graphic>
          </wp:inline>
        </w:drawing>
      </w:r>
    </w:p>
    <w:sectPr w:rsidR="003865CF" w:rsidSect="002509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7D913" w14:textId="77777777" w:rsidR="0035169E" w:rsidRDefault="0035169E">
      <w:r>
        <w:separator/>
      </w:r>
    </w:p>
  </w:endnote>
  <w:endnote w:type="continuationSeparator" w:id="0">
    <w:p w14:paraId="73AAADB1" w14:textId="77777777" w:rsidR="0035169E" w:rsidRDefault="0035169E">
      <w:r>
        <w:continuationSeparator/>
      </w:r>
    </w:p>
  </w:endnote>
  <w:endnote w:type="continuationNotice" w:id="1">
    <w:p w14:paraId="393DAA84" w14:textId="77777777" w:rsidR="0035169E" w:rsidRDefault="00351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74ADB" w14:textId="77777777" w:rsidR="0035169E" w:rsidRDefault="0035169E">
      <w:r>
        <w:separator/>
      </w:r>
    </w:p>
  </w:footnote>
  <w:footnote w:type="continuationSeparator" w:id="0">
    <w:p w14:paraId="59A8410C" w14:textId="77777777" w:rsidR="0035169E" w:rsidRDefault="0035169E">
      <w:r>
        <w:continuationSeparator/>
      </w:r>
    </w:p>
  </w:footnote>
  <w:footnote w:type="continuationNotice" w:id="1">
    <w:p w14:paraId="387069B5" w14:textId="77777777" w:rsidR="0035169E" w:rsidRDefault="003516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1631A"/>
    <w:multiLevelType w:val="hybridMultilevel"/>
    <w:tmpl w:val="5C7A3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2" w15:restartNumberingAfterBreak="0">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3A"/>
    <w:rsid w:val="000063C0"/>
    <w:rsid w:val="000140BB"/>
    <w:rsid w:val="00015813"/>
    <w:rsid w:val="0001611B"/>
    <w:rsid w:val="000220BB"/>
    <w:rsid w:val="00022F84"/>
    <w:rsid w:val="00023D8B"/>
    <w:rsid w:val="00036441"/>
    <w:rsid w:val="0004274A"/>
    <w:rsid w:val="00043E4B"/>
    <w:rsid w:val="0004571C"/>
    <w:rsid w:val="00046769"/>
    <w:rsid w:val="00050BE3"/>
    <w:rsid w:val="00055B38"/>
    <w:rsid w:val="00055BAB"/>
    <w:rsid w:val="00056C5B"/>
    <w:rsid w:val="00057C2E"/>
    <w:rsid w:val="00072B9D"/>
    <w:rsid w:val="00075530"/>
    <w:rsid w:val="000804EB"/>
    <w:rsid w:val="0008233F"/>
    <w:rsid w:val="0008309C"/>
    <w:rsid w:val="00083572"/>
    <w:rsid w:val="00087398"/>
    <w:rsid w:val="000917C2"/>
    <w:rsid w:val="00092B2D"/>
    <w:rsid w:val="00097A39"/>
    <w:rsid w:val="000B421B"/>
    <w:rsid w:val="000B5A13"/>
    <w:rsid w:val="000C464A"/>
    <w:rsid w:val="000D1698"/>
    <w:rsid w:val="000D7265"/>
    <w:rsid w:val="000E3307"/>
    <w:rsid w:val="000E5AE6"/>
    <w:rsid w:val="000F086A"/>
    <w:rsid w:val="000F4505"/>
    <w:rsid w:val="00101DAD"/>
    <w:rsid w:val="00103160"/>
    <w:rsid w:val="00103EFD"/>
    <w:rsid w:val="001138E6"/>
    <w:rsid w:val="00123569"/>
    <w:rsid w:val="0012448C"/>
    <w:rsid w:val="00127FF6"/>
    <w:rsid w:val="00130009"/>
    <w:rsid w:val="00130391"/>
    <w:rsid w:val="00162D7D"/>
    <w:rsid w:val="00167C88"/>
    <w:rsid w:val="001713F6"/>
    <w:rsid w:val="0018386A"/>
    <w:rsid w:val="00183CC1"/>
    <w:rsid w:val="00187D30"/>
    <w:rsid w:val="001962FC"/>
    <w:rsid w:val="001A16B2"/>
    <w:rsid w:val="001A695F"/>
    <w:rsid w:val="001B33A8"/>
    <w:rsid w:val="001B3710"/>
    <w:rsid w:val="001B5C9D"/>
    <w:rsid w:val="001C6559"/>
    <w:rsid w:val="001C6F4F"/>
    <w:rsid w:val="001D0B23"/>
    <w:rsid w:val="001D5B6E"/>
    <w:rsid w:val="001D75FC"/>
    <w:rsid w:val="001E0F44"/>
    <w:rsid w:val="001F191B"/>
    <w:rsid w:val="00203504"/>
    <w:rsid w:val="00210902"/>
    <w:rsid w:val="00217E0A"/>
    <w:rsid w:val="0022150E"/>
    <w:rsid w:val="00221E7F"/>
    <w:rsid w:val="002242F1"/>
    <w:rsid w:val="00224D96"/>
    <w:rsid w:val="00242C7A"/>
    <w:rsid w:val="002433D0"/>
    <w:rsid w:val="00244CED"/>
    <w:rsid w:val="00250315"/>
    <w:rsid w:val="0025093A"/>
    <w:rsid w:val="0025300D"/>
    <w:rsid w:val="0026754A"/>
    <w:rsid w:val="00273822"/>
    <w:rsid w:val="00285A16"/>
    <w:rsid w:val="002863D2"/>
    <w:rsid w:val="00292776"/>
    <w:rsid w:val="002A0F96"/>
    <w:rsid w:val="002A1DEB"/>
    <w:rsid w:val="002B0DB6"/>
    <w:rsid w:val="002B59C0"/>
    <w:rsid w:val="002B5E31"/>
    <w:rsid w:val="002C1BCB"/>
    <w:rsid w:val="002D3898"/>
    <w:rsid w:val="002E4A48"/>
    <w:rsid w:val="002F52BA"/>
    <w:rsid w:val="003026BF"/>
    <w:rsid w:val="00311174"/>
    <w:rsid w:val="003116AF"/>
    <w:rsid w:val="00313713"/>
    <w:rsid w:val="00330A00"/>
    <w:rsid w:val="00335FFA"/>
    <w:rsid w:val="003469EC"/>
    <w:rsid w:val="0035169E"/>
    <w:rsid w:val="00352292"/>
    <w:rsid w:val="00365098"/>
    <w:rsid w:val="00366378"/>
    <w:rsid w:val="00380070"/>
    <w:rsid w:val="003800D0"/>
    <w:rsid w:val="00380BF5"/>
    <w:rsid w:val="003821B5"/>
    <w:rsid w:val="003865CF"/>
    <w:rsid w:val="00386662"/>
    <w:rsid w:val="00387B76"/>
    <w:rsid w:val="00392538"/>
    <w:rsid w:val="003A1FF5"/>
    <w:rsid w:val="003A36A4"/>
    <w:rsid w:val="003A58E8"/>
    <w:rsid w:val="003B0F7C"/>
    <w:rsid w:val="003B26A6"/>
    <w:rsid w:val="003B520C"/>
    <w:rsid w:val="003B55AD"/>
    <w:rsid w:val="003C7A61"/>
    <w:rsid w:val="003E1A58"/>
    <w:rsid w:val="003E2AEB"/>
    <w:rsid w:val="003E37DE"/>
    <w:rsid w:val="003E3B48"/>
    <w:rsid w:val="003E40CC"/>
    <w:rsid w:val="003E5DFC"/>
    <w:rsid w:val="003E6ECE"/>
    <w:rsid w:val="003E7AA8"/>
    <w:rsid w:val="003F198D"/>
    <w:rsid w:val="003F2966"/>
    <w:rsid w:val="003F7497"/>
    <w:rsid w:val="003F75D0"/>
    <w:rsid w:val="00401E54"/>
    <w:rsid w:val="00405B51"/>
    <w:rsid w:val="00415949"/>
    <w:rsid w:val="00424D1F"/>
    <w:rsid w:val="00426E5C"/>
    <w:rsid w:val="0042726F"/>
    <w:rsid w:val="00431734"/>
    <w:rsid w:val="004369DB"/>
    <w:rsid w:val="00441F95"/>
    <w:rsid w:val="004602DB"/>
    <w:rsid w:val="00462263"/>
    <w:rsid w:val="004631A8"/>
    <w:rsid w:val="004641EE"/>
    <w:rsid w:val="00471DCB"/>
    <w:rsid w:val="00476DEA"/>
    <w:rsid w:val="00483B0E"/>
    <w:rsid w:val="00494471"/>
    <w:rsid w:val="004B5CF4"/>
    <w:rsid w:val="004C05C3"/>
    <w:rsid w:val="004D1791"/>
    <w:rsid w:val="004D1B5E"/>
    <w:rsid w:val="004D2715"/>
    <w:rsid w:val="004E1702"/>
    <w:rsid w:val="004E5162"/>
    <w:rsid w:val="004F5A0D"/>
    <w:rsid w:val="00501AAB"/>
    <w:rsid w:val="005026A1"/>
    <w:rsid w:val="0051659F"/>
    <w:rsid w:val="00521B0F"/>
    <w:rsid w:val="0052771C"/>
    <w:rsid w:val="00535042"/>
    <w:rsid w:val="0053620E"/>
    <w:rsid w:val="00536780"/>
    <w:rsid w:val="00541241"/>
    <w:rsid w:val="005514CE"/>
    <w:rsid w:val="0055226A"/>
    <w:rsid w:val="00557DB4"/>
    <w:rsid w:val="005657D9"/>
    <w:rsid w:val="00565DF4"/>
    <w:rsid w:val="005666EB"/>
    <w:rsid w:val="00571F81"/>
    <w:rsid w:val="00580F98"/>
    <w:rsid w:val="005920F2"/>
    <w:rsid w:val="005A3CCC"/>
    <w:rsid w:val="005B071B"/>
    <w:rsid w:val="005B60FD"/>
    <w:rsid w:val="005C18D2"/>
    <w:rsid w:val="005C45AB"/>
    <w:rsid w:val="005C59FB"/>
    <w:rsid w:val="005D458D"/>
    <w:rsid w:val="005E3250"/>
    <w:rsid w:val="005E537F"/>
    <w:rsid w:val="005E7863"/>
    <w:rsid w:val="006013E4"/>
    <w:rsid w:val="00601D5A"/>
    <w:rsid w:val="0061326C"/>
    <w:rsid w:val="00616418"/>
    <w:rsid w:val="006211C1"/>
    <w:rsid w:val="00621F25"/>
    <w:rsid w:val="0063039A"/>
    <w:rsid w:val="00632031"/>
    <w:rsid w:val="0063383A"/>
    <w:rsid w:val="00637F2D"/>
    <w:rsid w:val="00645B3D"/>
    <w:rsid w:val="00650CCA"/>
    <w:rsid w:val="0065678A"/>
    <w:rsid w:val="00657F19"/>
    <w:rsid w:val="00667C0B"/>
    <w:rsid w:val="00672738"/>
    <w:rsid w:val="00680B84"/>
    <w:rsid w:val="00681467"/>
    <w:rsid w:val="00682AB8"/>
    <w:rsid w:val="00683E17"/>
    <w:rsid w:val="00685FBC"/>
    <w:rsid w:val="006867FE"/>
    <w:rsid w:val="006A04BD"/>
    <w:rsid w:val="006B0076"/>
    <w:rsid w:val="006C2A47"/>
    <w:rsid w:val="006C36B9"/>
    <w:rsid w:val="006D19DE"/>
    <w:rsid w:val="006D225D"/>
    <w:rsid w:val="006F3672"/>
    <w:rsid w:val="00702B3B"/>
    <w:rsid w:val="00705669"/>
    <w:rsid w:val="00706AA5"/>
    <w:rsid w:val="00715E2E"/>
    <w:rsid w:val="007417EE"/>
    <w:rsid w:val="00742D07"/>
    <w:rsid w:val="0074454A"/>
    <w:rsid w:val="00745DEF"/>
    <w:rsid w:val="00761429"/>
    <w:rsid w:val="00766B82"/>
    <w:rsid w:val="00773710"/>
    <w:rsid w:val="00777AF0"/>
    <w:rsid w:val="007856E3"/>
    <w:rsid w:val="00790062"/>
    <w:rsid w:val="007B396A"/>
    <w:rsid w:val="007B47A3"/>
    <w:rsid w:val="007C3E92"/>
    <w:rsid w:val="007C5FFF"/>
    <w:rsid w:val="007D2CE6"/>
    <w:rsid w:val="007D3EFB"/>
    <w:rsid w:val="007D4C91"/>
    <w:rsid w:val="007E745B"/>
    <w:rsid w:val="007F1D26"/>
    <w:rsid w:val="007F28F5"/>
    <w:rsid w:val="007F59CA"/>
    <w:rsid w:val="007F749A"/>
    <w:rsid w:val="0081604C"/>
    <w:rsid w:val="00821C2E"/>
    <w:rsid w:val="008249F5"/>
    <w:rsid w:val="00825690"/>
    <w:rsid w:val="008317B9"/>
    <w:rsid w:val="00833071"/>
    <w:rsid w:val="0084463F"/>
    <w:rsid w:val="00847DF6"/>
    <w:rsid w:val="00862DEE"/>
    <w:rsid w:val="00865B59"/>
    <w:rsid w:val="00875692"/>
    <w:rsid w:val="00877DB5"/>
    <w:rsid w:val="0088728A"/>
    <w:rsid w:val="008915ED"/>
    <w:rsid w:val="00894C23"/>
    <w:rsid w:val="008961EE"/>
    <w:rsid w:val="00896308"/>
    <w:rsid w:val="008B03F4"/>
    <w:rsid w:val="008B0ED5"/>
    <w:rsid w:val="008C01D4"/>
    <w:rsid w:val="008C078B"/>
    <w:rsid w:val="008C12DC"/>
    <w:rsid w:val="008C6FD5"/>
    <w:rsid w:val="008F1B55"/>
    <w:rsid w:val="008F2889"/>
    <w:rsid w:val="008F7D7E"/>
    <w:rsid w:val="00901927"/>
    <w:rsid w:val="00910430"/>
    <w:rsid w:val="009161A1"/>
    <w:rsid w:val="00923A1C"/>
    <w:rsid w:val="00924408"/>
    <w:rsid w:val="00934A2A"/>
    <w:rsid w:val="00937A5C"/>
    <w:rsid w:val="00941E10"/>
    <w:rsid w:val="009459CA"/>
    <w:rsid w:val="00946286"/>
    <w:rsid w:val="00953F03"/>
    <w:rsid w:val="0095422A"/>
    <w:rsid w:val="00960A9B"/>
    <w:rsid w:val="00962A16"/>
    <w:rsid w:val="0096462C"/>
    <w:rsid w:val="009657EF"/>
    <w:rsid w:val="00971025"/>
    <w:rsid w:val="00972178"/>
    <w:rsid w:val="00976AC8"/>
    <w:rsid w:val="00976CFE"/>
    <w:rsid w:val="00983417"/>
    <w:rsid w:val="00986193"/>
    <w:rsid w:val="00987017"/>
    <w:rsid w:val="00993E09"/>
    <w:rsid w:val="009A54B0"/>
    <w:rsid w:val="009A7EDA"/>
    <w:rsid w:val="009B23C5"/>
    <w:rsid w:val="009B51FF"/>
    <w:rsid w:val="009C0301"/>
    <w:rsid w:val="009D5132"/>
    <w:rsid w:val="009D5342"/>
    <w:rsid w:val="009D58CC"/>
    <w:rsid w:val="009E09F8"/>
    <w:rsid w:val="009E58A4"/>
    <w:rsid w:val="009E79EB"/>
    <w:rsid w:val="009F1664"/>
    <w:rsid w:val="00A06810"/>
    <w:rsid w:val="00A127E3"/>
    <w:rsid w:val="00A149E4"/>
    <w:rsid w:val="00A21842"/>
    <w:rsid w:val="00A2289D"/>
    <w:rsid w:val="00A24A37"/>
    <w:rsid w:val="00A257A0"/>
    <w:rsid w:val="00A2633F"/>
    <w:rsid w:val="00A30B6C"/>
    <w:rsid w:val="00A30E71"/>
    <w:rsid w:val="00A45E35"/>
    <w:rsid w:val="00A51068"/>
    <w:rsid w:val="00A614DA"/>
    <w:rsid w:val="00A615AE"/>
    <w:rsid w:val="00A734B7"/>
    <w:rsid w:val="00A734BD"/>
    <w:rsid w:val="00A736A1"/>
    <w:rsid w:val="00A83888"/>
    <w:rsid w:val="00A9340B"/>
    <w:rsid w:val="00A93CE6"/>
    <w:rsid w:val="00A94DFB"/>
    <w:rsid w:val="00AA168D"/>
    <w:rsid w:val="00AA6731"/>
    <w:rsid w:val="00AA7716"/>
    <w:rsid w:val="00AB0A67"/>
    <w:rsid w:val="00AB40C9"/>
    <w:rsid w:val="00AC7A63"/>
    <w:rsid w:val="00AD011A"/>
    <w:rsid w:val="00AD1B24"/>
    <w:rsid w:val="00AE7B93"/>
    <w:rsid w:val="00B018D1"/>
    <w:rsid w:val="00B074DB"/>
    <w:rsid w:val="00B07C64"/>
    <w:rsid w:val="00B12A92"/>
    <w:rsid w:val="00B12F72"/>
    <w:rsid w:val="00B14F6C"/>
    <w:rsid w:val="00B17257"/>
    <w:rsid w:val="00B313FF"/>
    <w:rsid w:val="00B34D16"/>
    <w:rsid w:val="00B36EDE"/>
    <w:rsid w:val="00B57DCC"/>
    <w:rsid w:val="00B6218D"/>
    <w:rsid w:val="00B642C0"/>
    <w:rsid w:val="00B64471"/>
    <w:rsid w:val="00B73F5D"/>
    <w:rsid w:val="00B80597"/>
    <w:rsid w:val="00B83932"/>
    <w:rsid w:val="00B92408"/>
    <w:rsid w:val="00BC3FA1"/>
    <w:rsid w:val="00BC51DF"/>
    <w:rsid w:val="00BD66B9"/>
    <w:rsid w:val="00BD6DD4"/>
    <w:rsid w:val="00BE1C88"/>
    <w:rsid w:val="00BE6AA8"/>
    <w:rsid w:val="00BE6F47"/>
    <w:rsid w:val="00C109E7"/>
    <w:rsid w:val="00C12862"/>
    <w:rsid w:val="00C15EB8"/>
    <w:rsid w:val="00C30E7E"/>
    <w:rsid w:val="00C343A8"/>
    <w:rsid w:val="00C416B5"/>
    <w:rsid w:val="00C45E9B"/>
    <w:rsid w:val="00C4682B"/>
    <w:rsid w:val="00C50C9B"/>
    <w:rsid w:val="00C600BD"/>
    <w:rsid w:val="00C64691"/>
    <w:rsid w:val="00C74974"/>
    <w:rsid w:val="00C77E63"/>
    <w:rsid w:val="00C840F0"/>
    <w:rsid w:val="00C96645"/>
    <w:rsid w:val="00CA4623"/>
    <w:rsid w:val="00CA6B91"/>
    <w:rsid w:val="00CA6C8D"/>
    <w:rsid w:val="00CC7C1E"/>
    <w:rsid w:val="00CD0CD6"/>
    <w:rsid w:val="00CD7A1A"/>
    <w:rsid w:val="00CE2E44"/>
    <w:rsid w:val="00CE76C8"/>
    <w:rsid w:val="00CF67FE"/>
    <w:rsid w:val="00CF6D2C"/>
    <w:rsid w:val="00D0134D"/>
    <w:rsid w:val="00D15247"/>
    <w:rsid w:val="00D161FA"/>
    <w:rsid w:val="00D24CBD"/>
    <w:rsid w:val="00D35E04"/>
    <w:rsid w:val="00D37519"/>
    <w:rsid w:val="00D4417B"/>
    <w:rsid w:val="00D45D7D"/>
    <w:rsid w:val="00D460F0"/>
    <w:rsid w:val="00D503E4"/>
    <w:rsid w:val="00D53620"/>
    <w:rsid w:val="00D538F0"/>
    <w:rsid w:val="00D54A82"/>
    <w:rsid w:val="00D648B6"/>
    <w:rsid w:val="00D75679"/>
    <w:rsid w:val="00D76C8F"/>
    <w:rsid w:val="00D856DB"/>
    <w:rsid w:val="00D93624"/>
    <w:rsid w:val="00D95ED9"/>
    <w:rsid w:val="00DA3AE3"/>
    <w:rsid w:val="00DA616C"/>
    <w:rsid w:val="00DB4ABA"/>
    <w:rsid w:val="00DB6BDE"/>
    <w:rsid w:val="00DC00AE"/>
    <w:rsid w:val="00DC34DF"/>
    <w:rsid w:val="00DC3AD4"/>
    <w:rsid w:val="00DC4530"/>
    <w:rsid w:val="00DD11EA"/>
    <w:rsid w:val="00DD785F"/>
    <w:rsid w:val="00DE768D"/>
    <w:rsid w:val="00DF0976"/>
    <w:rsid w:val="00DF34EE"/>
    <w:rsid w:val="00E030A0"/>
    <w:rsid w:val="00E13192"/>
    <w:rsid w:val="00E13670"/>
    <w:rsid w:val="00E178CC"/>
    <w:rsid w:val="00E210F4"/>
    <w:rsid w:val="00E21BB0"/>
    <w:rsid w:val="00E326E3"/>
    <w:rsid w:val="00E4293E"/>
    <w:rsid w:val="00E553C4"/>
    <w:rsid w:val="00E71313"/>
    <w:rsid w:val="00E747A2"/>
    <w:rsid w:val="00E75DFA"/>
    <w:rsid w:val="00E840CE"/>
    <w:rsid w:val="00E94B93"/>
    <w:rsid w:val="00EB23E2"/>
    <w:rsid w:val="00EC23C7"/>
    <w:rsid w:val="00EC4088"/>
    <w:rsid w:val="00EC4D7E"/>
    <w:rsid w:val="00EE09E0"/>
    <w:rsid w:val="00EE3900"/>
    <w:rsid w:val="00F00D82"/>
    <w:rsid w:val="00F04B44"/>
    <w:rsid w:val="00F060A6"/>
    <w:rsid w:val="00F06B21"/>
    <w:rsid w:val="00F076DA"/>
    <w:rsid w:val="00F17C2E"/>
    <w:rsid w:val="00F21C57"/>
    <w:rsid w:val="00F25E72"/>
    <w:rsid w:val="00F27F9B"/>
    <w:rsid w:val="00F362AD"/>
    <w:rsid w:val="00F402D5"/>
    <w:rsid w:val="00F44C65"/>
    <w:rsid w:val="00F45491"/>
    <w:rsid w:val="00F458E1"/>
    <w:rsid w:val="00F46498"/>
    <w:rsid w:val="00F5534A"/>
    <w:rsid w:val="00F559ED"/>
    <w:rsid w:val="00F6087B"/>
    <w:rsid w:val="00F66FC9"/>
    <w:rsid w:val="00F74EB4"/>
    <w:rsid w:val="00F76E2D"/>
    <w:rsid w:val="00F80A38"/>
    <w:rsid w:val="00F814D4"/>
    <w:rsid w:val="00F93255"/>
    <w:rsid w:val="00FA107F"/>
    <w:rsid w:val="00FA4440"/>
    <w:rsid w:val="00FA5243"/>
    <w:rsid w:val="00FA7E94"/>
    <w:rsid w:val="00FB333A"/>
    <w:rsid w:val="00FB527B"/>
    <w:rsid w:val="00FC0405"/>
    <w:rsid w:val="00FC2E96"/>
    <w:rsid w:val="00FC433F"/>
    <w:rsid w:val="00FC6AF8"/>
    <w:rsid w:val="00FD1D53"/>
    <w:rsid w:val="00FD3D72"/>
    <w:rsid w:val="00FD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F06B8"/>
  <w15:docId w15:val="{B6F08BF7-C2E4-4B93-9507-E5647465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9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386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3865CF"/>
    <w:rPr>
      <w:sz w:val="20"/>
      <w:szCs w:val="20"/>
    </w:rPr>
  </w:style>
  <w:style w:type="character" w:styleId="FootnoteReference">
    <w:name w:val="footnote reference"/>
    <w:basedOn w:val="DefaultParagraphFont"/>
    <w:semiHidden/>
    <w:rsid w:val="003865CF"/>
    <w:rPr>
      <w:vertAlign w:val="superscript"/>
    </w:rPr>
  </w:style>
  <w:style w:type="paragraph" w:styleId="Header">
    <w:name w:val="header"/>
    <w:basedOn w:val="Normal"/>
    <w:rsid w:val="003865CF"/>
    <w:pPr>
      <w:tabs>
        <w:tab w:val="center" w:pos="4320"/>
        <w:tab w:val="right" w:pos="8640"/>
      </w:tabs>
    </w:pPr>
  </w:style>
  <w:style w:type="paragraph" w:styleId="Footer">
    <w:name w:val="footer"/>
    <w:basedOn w:val="Normal"/>
    <w:rsid w:val="003865CF"/>
    <w:pPr>
      <w:tabs>
        <w:tab w:val="center" w:pos="4320"/>
        <w:tab w:val="right" w:pos="8640"/>
      </w:tabs>
    </w:pPr>
  </w:style>
  <w:style w:type="paragraph" w:styleId="ListParagraph">
    <w:name w:val="List Paragraph"/>
    <w:basedOn w:val="Normal"/>
    <w:uiPriority w:val="34"/>
    <w:qFormat/>
    <w:rsid w:val="00130009"/>
    <w:pPr>
      <w:ind w:left="720"/>
      <w:contextualSpacing/>
    </w:pPr>
  </w:style>
  <w:style w:type="character" w:styleId="CommentReference">
    <w:name w:val="annotation reference"/>
    <w:basedOn w:val="DefaultParagraphFont"/>
    <w:semiHidden/>
    <w:unhideWhenUsed/>
    <w:rsid w:val="00983417"/>
    <w:rPr>
      <w:sz w:val="16"/>
      <w:szCs w:val="16"/>
    </w:rPr>
  </w:style>
  <w:style w:type="paragraph" w:styleId="CommentText">
    <w:name w:val="annotation text"/>
    <w:basedOn w:val="Normal"/>
    <w:link w:val="CommentTextChar"/>
    <w:semiHidden/>
    <w:unhideWhenUsed/>
    <w:rsid w:val="00983417"/>
    <w:rPr>
      <w:sz w:val="20"/>
      <w:szCs w:val="20"/>
    </w:rPr>
  </w:style>
  <w:style w:type="character" w:customStyle="1" w:styleId="CommentTextChar">
    <w:name w:val="Comment Text Char"/>
    <w:basedOn w:val="DefaultParagraphFont"/>
    <w:link w:val="CommentText"/>
    <w:semiHidden/>
    <w:rsid w:val="00983417"/>
  </w:style>
  <w:style w:type="paragraph" w:styleId="CommentSubject">
    <w:name w:val="annotation subject"/>
    <w:basedOn w:val="CommentText"/>
    <w:next w:val="CommentText"/>
    <w:link w:val="CommentSubjectChar"/>
    <w:semiHidden/>
    <w:unhideWhenUsed/>
    <w:rsid w:val="00983417"/>
    <w:rPr>
      <w:b/>
      <w:bCs/>
    </w:rPr>
  </w:style>
  <w:style w:type="character" w:customStyle="1" w:styleId="CommentSubjectChar">
    <w:name w:val="Comment Subject Char"/>
    <w:basedOn w:val="CommentTextChar"/>
    <w:link w:val="CommentSubject"/>
    <w:semiHidden/>
    <w:rsid w:val="00983417"/>
    <w:rPr>
      <w:b/>
      <w:bCs/>
    </w:rPr>
  </w:style>
  <w:style w:type="paragraph" w:customStyle="1" w:styleId="Default">
    <w:name w:val="Default"/>
    <w:rsid w:val="008F1B5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11" ma:contentTypeDescription="Create a new document." ma:contentTypeScope="" ma:versionID="e4dc782ef8c70bc9e7405844bf637780">
  <xsd:schema xmlns:xsd="http://www.w3.org/2001/XMLSchema" xmlns:xs="http://www.w3.org/2001/XMLSchema" xmlns:p="http://schemas.microsoft.com/office/2006/metadata/properties" xmlns:ns2="9e3e7249-015a-4490-b119-4a2f62cd015d" xmlns:ns3="7b7a30e3-d3aa-4975-ad0b-b66fab625bdf" targetNamespace="http://schemas.microsoft.com/office/2006/metadata/properties" ma:root="true" ma:fieldsID="65e1764aa32b4c6ebeaf46c734ec0e28" ns2:_="" ns3:_="">
    <xsd:import namespace="9e3e7249-015a-4490-b119-4a2f62cd015d"/>
    <xsd:import namespace="7b7a30e3-d3aa-4975-ad0b-b66fab625bd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7a30e3-d3aa-4975-ad0b-b66fab625b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D517E-46AD-4827-8F3D-1ECF9D011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7b7a30e3-d3aa-4975-ad0b-b66fab62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A6027-8682-44CC-802D-78494BD048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3C7178-D6BF-41A3-B67E-873247B62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2678</Words>
  <Characters>15591</Characters>
  <Application>Microsoft Office Word</Application>
  <DocSecurity>0</DocSecurity>
  <Lines>399</Lines>
  <Paragraphs>137</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18132</CharactersWithSpaces>
  <SharedDoc>false</SharedDoc>
  <HLinks>
    <vt:vector size="12" baseType="variant">
      <vt:variant>
        <vt:i4>6094867</vt:i4>
      </vt:variant>
      <vt:variant>
        <vt:i4>3</vt:i4>
      </vt:variant>
      <vt:variant>
        <vt:i4>0</vt:i4>
      </vt:variant>
      <vt:variant>
        <vt:i4>5</vt:i4>
      </vt:variant>
      <vt:variant>
        <vt:lpwstr>http://www.forms.gov/</vt:lpwstr>
      </vt:variant>
      <vt:variant>
        <vt:lpwstr/>
      </vt:variant>
      <vt:variant>
        <vt:i4>6094867</vt:i4>
      </vt:variant>
      <vt:variant>
        <vt:i4>0</vt:i4>
      </vt:variant>
      <vt:variant>
        <vt:i4>0</vt:i4>
      </vt:variant>
      <vt:variant>
        <vt:i4>5</vt:i4>
      </vt:variant>
      <vt:variant>
        <vt:lpwstr>http://www.forms.gov/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Donna Lee</cp:lastModifiedBy>
  <cp:revision>2</cp:revision>
  <cp:lastPrinted>2019-09-18T17:52:00Z</cp:lastPrinted>
  <dcterms:created xsi:type="dcterms:W3CDTF">2020-10-30T17:26:00Z</dcterms:created>
  <dcterms:modified xsi:type="dcterms:W3CDTF">2020-10-30T17:26:00Z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y fmtid="{D5CDD505-2E9C-101B-9397-08002B2CF9AE}" pid="3" name="Order">
    <vt:r8>632900</vt:r8>
  </property>
</Properties>
</file>