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B49" w:rsidR="0098334F" w:rsidRDefault="0098334F" w14:paraId="37459C71" w14:textId="4E70F181">
      <w:pPr>
        <w:widowControl/>
        <w:tabs>
          <w:tab w:val="center" w:pos="4680"/>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r w:rsidRPr="00544EE9">
        <w:rPr>
          <w:rFonts w:ascii="Times New Roman" w:hAnsi="Times New Roman" w:cs="Times New Roman"/>
        </w:rPr>
        <w:tab/>
      </w:r>
      <w:r w:rsidRPr="00CF6B49" w:rsidR="00CF6B49">
        <w:rPr>
          <w:rFonts w:asciiTheme="majorHAnsi" w:hAnsiTheme="majorHAnsi" w:cstheme="majorHAnsi"/>
          <w:b/>
        </w:rPr>
        <w:t xml:space="preserve">SUPPLEMENTAL </w:t>
      </w:r>
      <w:r w:rsidRPr="00CF6B49">
        <w:rPr>
          <w:rFonts w:asciiTheme="majorHAnsi" w:hAnsiTheme="majorHAnsi" w:cstheme="majorHAnsi"/>
          <w:b/>
        </w:rPr>
        <w:t>SUPPORTING STATEMENT</w:t>
      </w:r>
      <w:r w:rsidRPr="00CF6B49" w:rsidR="008F6FC5">
        <w:rPr>
          <w:rFonts w:asciiTheme="majorHAnsi" w:hAnsiTheme="majorHAnsi" w:cstheme="majorHAnsi"/>
          <w:b/>
        </w:rPr>
        <w:t xml:space="preserve"> Part A</w:t>
      </w:r>
    </w:p>
    <w:p w:rsidRPr="00CF6B49" w:rsidR="0098334F" w:rsidRDefault="0098334F" w14:paraId="048F5E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p>
    <w:p w:rsidRPr="00641378" w:rsidR="008F6FC5" w:rsidP="008F6FC5" w:rsidRDefault="008F6FC5" w14:paraId="756FBA22" w14:textId="7E9BF72C">
      <w:pPr>
        <w:widowControl/>
        <w:jc w:val="center"/>
        <w:rPr>
          <w:rFonts w:ascii="Arial" w:hAnsi="Arial" w:cs="Arial"/>
          <w:b/>
          <w:color w:val="FF0000"/>
        </w:rPr>
      </w:pPr>
      <w:r w:rsidRPr="00730483">
        <w:rPr>
          <w:rFonts w:ascii="Arial" w:hAnsi="Arial" w:cs="Arial"/>
          <w:b/>
        </w:rPr>
        <w:t>ARMS</w:t>
      </w:r>
      <w:r w:rsidR="0083290D">
        <w:rPr>
          <w:rFonts w:ascii="Arial" w:hAnsi="Arial" w:cs="Arial"/>
          <w:b/>
        </w:rPr>
        <w:t xml:space="preserve"> II, ARMS</w:t>
      </w:r>
      <w:r w:rsidRPr="00730483">
        <w:rPr>
          <w:rFonts w:ascii="Arial" w:hAnsi="Arial" w:cs="Arial"/>
          <w:b/>
        </w:rPr>
        <w:t xml:space="preserve"> I</w:t>
      </w:r>
      <w:r w:rsidR="00692971">
        <w:rPr>
          <w:rFonts w:ascii="Arial" w:hAnsi="Arial" w:cs="Arial"/>
          <w:b/>
        </w:rPr>
        <w:t>II</w:t>
      </w:r>
      <w:r w:rsidR="0083290D">
        <w:rPr>
          <w:rFonts w:ascii="Arial" w:hAnsi="Arial" w:cs="Arial"/>
          <w:b/>
        </w:rPr>
        <w:t>, and Vegetable Chemical Use Surveys</w:t>
      </w:r>
    </w:p>
    <w:p w:rsidR="008F6FC5" w:rsidP="008F6FC5" w:rsidRDefault="008F6FC5" w14:paraId="5A448EC1" w14:textId="77777777">
      <w:pPr>
        <w:widowControl/>
        <w:jc w:val="center"/>
        <w:rPr>
          <w:rFonts w:ascii="Arial" w:hAnsi="Arial" w:cs="Arial"/>
          <w:b/>
        </w:rPr>
      </w:pPr>
    </w:p>
    <w:p w:rsidRPr="00730483" w:rsidR="008F6FC5" w:rsidP="008F6FC5" w:rsidRDefault="008F6FC5" w14:paraId="13256B3E" w14:textId="77777777">
      <w:pPr>
        <w:widowControl/>
        <w:jc w:val="center"/>
        <w:rPr>
          <w:rFonts w:ascii="Arial" w:hAnsi="Arial" w:cs="Arial"/>
          <w:b/>
        </w:rPr>
      </w:pPr>
      <w:r>
        <w:rPr>
          <w:rFonts w:ascii="Arial" w:hAnsi="Arial" w:cs="Arial"/>
          <w:b/>
        </w:rPr>
        <w:t>Substantive Change</w:t>
      </w:r>
    </w:p>
    <w:p w:rsidRPr="00B902E7" w:rsidR="008F6FC5" w:rsidP="008F6FC5" w:rsidRDefault="008F6FC5" w14:paraId="1D8FD6EF" w14:textId="77777777">
      <w:pPr>
        <w:widowControl/>
        <w:rPr>
          <w:rFonts w:ascii="Arial" w:hAnsi="Arial" w:cs="Arial"/>
        </w:rPr>
      </w:pPr>
    </w:p>
    <w:p w:rsidRPr="00F946C8" w:rsidR="008F6FC5" w:rsidP="008F6FC5" w:rsidRDefault="008F6FC5" w14:paraId="32354526" w14:textId="77777777">
      <w:pPr>
        <w:widowControl/>
        <w:jc w:val="center"/>
        <w:rPr>
          <w:rFonts w:ascii="Arial" w:hAnsi="Arial" w:cs="Arial"/>
          <w:b/>
        </w:rPr>
      </w:pPr>
      <w:r w:rsidRPr="00F946C8">
        <w:rPr>
          <w:rFonts w:ascii="Arial" w:hAnsi="Arial" w:cs="Arial"/>
          <w:b/>
        </w:rPr>
        <w:t>OMB No. 0535-0218</w:t>
      </w:r>
    </w:p>
    <w:p w:rsidRPr="002E1FAC" w:rsidR="00E7797A" w:rsidP="008F6FC5" w:rsidRDefault="00E7797A" w14:paraId="6343225A" w14:textId="2621B028">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rsidRPr="00B902E7" w:rsidR="00B6654C" w:rsidP="00B6654C" w:rsidRDefault="00B6654C" w14:paraId="57BAE0EE" w14:textId="1591BFDB">
      <w:pPr>
        <w:widowControl/>
        <w:rPr>
          <w:rFonts w:ascii="Arial" w:hAnsi="Arial" w:cs="Arial"/>
        </w:rPr>
      </w:pPr>
      <w:r>
        <w:rPr>
          <w:rFonts w:ascii="Arial" w:hAnsi="Arial" w:cs="Arial"/>
        </w:rPr>
        <w:t xml:space="preserve">This substantive change is being submitted as a supplemental supporting statement to the </w:t>
      </w:r>
      <w:r w:rsidR="00641378">
        <w:rPr>
          <w:rFonts w:ascii="Arial" w:hAnsi="Arial" w:cs="Arial"/>
        </w:rPr>
        <w:t>Agricultural Resource Management Surveys (ARMS)</w:t>
      </w:r>
      <w:r>
        <w:rPr>
          <w:rFonts w:ascii="Arial" w:hAnsi="Arial" w:cs="Arial"/>
        </w:rPr>
        <w:t xml:space="preserve">. </w:t>
      </w:r>
    </w:p>
    <w:p w:rsidRPr="00B902E7" w:rsidR="00B6654C" w:rsidP="00B6654C" w:rsidRDefault="00B6654C" w14:paraId="3753EFFD" w14:textId="77777777">
      <w:pPr>
        <w:widowControl/>
        <w:rPr>
          <w:rFonts w:ascii="Arial" w:hAnsi="Arial" w:cs="Arial"/>
        </w:rPr>
      </w:pPr>
    </w:p>
    <w:p w:rsidRPr="00FB543B" w:rsidR="0098334F" w:rsidP="00FB543B" w:rsidRDefault="0098334F" w14:paraId="40C688B8"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1B77BF41" w14:textId="77777777">
      <w:pPr>
        <w:rPr>
          <w:rFonts w:asciiTheme="majorHAnsi" w:hAnsiTheme="majorHAnsi" w:cstheme="majorHAnsi"/>
        </w:rPr>
      </w:pPr>
    </w:p>
    <w:p w:rsidRPr="00F945ED" w:rsidR="0098334F" w:rsidP="00F945ED" w:rsidRDefault="00FB543B" w14:paraId="5BF0F43B"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Pr="002D2FCF" w:rsidR="00C1081A" w:rsidP="00F945ED" w:rsidRDefault="00C1081A" w14:paraId="46322D24" w14:textId="77777777">
      <w:pPr>
        <w:rPr>
          <w:rFonts w:ascii="Arial" w:hAnsi="Arial" w:cs="Arial"/>
        </w:rPr>
      </w:pPr>
    </w:p>
    <w:p w:rsidR="00F945ED" w:rsidP="00C1081A" w:rsidRDefault="00C1081A" w14:paraId="45D6708C" w14:textId="283F1364">
      <w:pPr>
        <w:ind w:left="720"/>
        <w:rPr>
          <w:rFonts w:ascii="Arial" w:hAnsi="Arial" w:cs="Arial"/>
        </w:rPr>
      </w:pPr>
      <w:r w:rsidRPr="00495F79">
        <w:rPr>
          <w:rFonts w:ascii="Arial" w:hAnsi="Arial" w:cs="Arial"/>
        </w:rPr>
        <w:t>NASS is requesting a substantive change to the ARMS and Chemical Use Survey docket (0535-0218) to accommodate changes to several of the</w:t>
      </w:r>
      <w:r w:rsidRPr="00495F79" w:rsidR="00495F79">
        <w:rPr>
          <w:rFonts w:ascii="Arial" w:hAnsi="Arial" w:cs="Arial"/>
        </w:rPr>
        <w:t xml:space="preserve"> ARMS II</w:t>
      </w:r>
      <w:r w:rsidR="001A25A9">
        <w:rPr>
          <w:rFonts w:ascii="Arial" w:hAnsi="Arial" w:cs="Arial"/>
        </w:rPr>
        <w:t>, ARMS III and Vegetable Chemical Use</w:t>
      </w:r>
      <w:r w:rsidRPr="00495F79">
        <w:rPr>
          <w:rFonts w:ascii="Arial" w:hAnsi="Arial" w:cs="Arial"/>
        </w:rPr>
        <w:t xml:space="preserve"> questionnaires.  </w:t>
      </w:r>
    </w:p>
    <w:p w:rsidR="00495F79" w:rsidP="00C1081A" w:rsidRDefault="00495F79" w14:paraId="33E0F929" w14:textId="6BD081CC">
      <w:pPr>
        <w:ind w:left="720"/>
        <w:rPr>
          <w:rFonts w:ascii="Arial" w:hAnsi="Arial" w:cs="Arial"/>
        </w:rPr>
      </w:pPr>
    </w:p>
    <w:p w:rsidR="00495F79" w:rsidP="00495F79" w:rsidRDefault="00495F79" w14:paraId="2496C197" w14:textId="726BEB24">
      <w:pPr>
        <w:ind w:left="720"/>
        <w:rPr>
          <w:rFonts w:ascii="Arial" w:hAnsi="Arial" w:cs="Arial"/>
        </w:rPr>
      </w:pPr>
      <w:r w:rsidRPr="002125E6">
        <w:rPr>
          <w:rFonts w:ascii="Arial" w:hAnsi="Arial" w:cs="Arial"/>
        </w:rPr>
        <w:t xml:space="preserve">NASS </w:t>
      </w:r>
      <w:r>
        <w:rPr>
          <w:rFonts w:ascii="Arial" w:hAnsi="Arial" w:cs="Arial"/>
        </w:rPr>
        <w:t xml:space="preserve">conducts the ARMS </w:t>
      </w:r>
      <w:r w:rsidR="00A1320E">
        <w:rPr>
          <w:rFonts w:ascii="Arial" w:hAnsi="Arial" w:cs="Arial"/>
        </w:rPr>
        <w:t>p</w:t>
      </w:r>
      <w:r>
        <w:rPr>
          <w:rFonts w:ascii="Arial" w:hAnsi="Arial" w:cs="Arial"/>
        </w:rPr>
        <w:t xml:space="preserve">rogram as a part of a cooperative agreement with the USDA Economic Research Service (ERS). </w:t>
      </w:r>
      <w:r w:rsidR="000F3BEC">
        <w:rPr>
          <w:rFonts w:ascii="Arial" w:hAnsi="Arial" w:cs="Arial"/>
        </w:rPr>
        <w:t xml:space="preserve">In addition, the USDA Office of Pest Management Policy (OPMP) has provided input on the ARMS II (chemical use survey) as well as the Vegetable Chemical Use Survey. </w:t>
      </w:r>
      <w:r>
        <w:rPr>
          <w:rFonts w:ascii="Arial" w:hAnsi="Arial" w:cs="Arial"/>
        </w:rPr>
        <w:t xml:space="preserve">The Costs and Returns (Phase III) surveys collect both whole farm data and commodity specific data. </w:t>
      </w:r>
      <w:r w:rsidR="000F3BEC">
        <w:rPr>
          <w:rFonts w:ascii="Arial" w:hAnsi="Arial" w:cs="Arial"/>
        </w:rPr>
        <w:t xml:space="preserve">The whole farm data can be linked to the cropping practices and chemical use data collected in the ARMS II phase. </w:t>
      </w:r>
      <w:r>
        <w:rPr>
          <w:rFonts w:ascii="Arial" w:hAnsi="Arial" w:cs="Arial"/>
        </w:rPr>
        <w:t xml:space="preserve">The majority of the questions that are asked </w:t>
      </w:r>
      <w:r w:rsidR="000F3BEC">
        <w:rPr>
          <w:rFonts w:ascii="Arial" w:hAnsi="Arial" w:cs="Arial"/>
        </w:rPr>
        <w:t xml:space="preserve">in the Phase III surveys </w:t>
      </w:r>
      <w:r>
        <w:rPr>
          <w:rFonts w:ascii="Arial" w:hAnsi="Arial" w:cs="Arial"/>
        </w:rPr>
        <w:t>are a part of the ARMS core program and rarely have any changes made to them. The cooperative agreement allows ERS to ask additional research questions each year to address changes in the farming industry. The OMB approval process is for a three-year period, so NASS projects ahead with the surveys and commodities that will be targeted for the next three years. Each year NASS will provide changes to the questionnaires to OMB for approval.</w:t>
      </w:r>
      <w:r w:rsidRPr="002125E6">
        <w:rPr>
          <w:rFonts w:ascii="Arial" w:hAnsi="Arial" w:cs="Arial"/>
        </w:rPr>
        <w:t xml:space="preserve"> </w:t>
      </w:r>
      <w:r>
        <w:rPr>
          <w:rFonts w:ascii="Arial" w:hAnsi="Arial" w:cs="Arial"/>
        </w:rPr>
        <w:t>Attached to this submission are listings of the changes made to the 2020 questionnaires.</w:t>
      </w:r>
    </w:p>
    <w:p w:rsidR="000F3BEC" w:rsidP="00495F79" w:rsidRDefault="000F3BEC" w14:paraId="2E6F053A" w14:textId="08CFBFA1">
      <w:pPr>
        <w:ind w:left="720"/>
        <w:rPr>
          <w:rFonts w:ascii="Arial" w:hAnsi="Arial" w:cs="Arial"/>
        </w:rPr>
      </w:pPr>
    </w:p>
    <w:p w:rsidR="000F3BEC" w:rsidP="00495F79" w:rsidRDefault="000F3BEC" w14:paraId="24F73099" w14:textId="2E707BE7">
      <w:pPr>
        <w:ind w:left="720"/>
        <w:rPr>
          <w:rFonts w:ascii="Arial" w:hAnsi="Arial" w:cs="Arial"/>
        </w:rPr>
      </w:pPr>
      <w:r>
        <w:rPr>
          <w:rFonts w:ascii="Arial" w:hAnsi="Arial" w:cs="Arial"/>
        </w:rPr>
        <w:t>Historically, the majority of the surveys that are conducted under this OMB app</w:t>
      </w:r>
      <w:r w:rsidR="00DE39B2">
        <w:rPr>
          <w:rFonts w:ascii="Arial" w:hAnsi="Arial" w:cs="Arial"/>
        </w:rPr>
        <w:t xml:space="preserve">roval have been conducted by personal interviews. However, due to the pandemic, NASS has made changes to our data collection efforts to accommodate social distancing. NASS uses the National Association of State Department of Agriculture (NASDA) enumerators to collect the data. The surveys have been changed to allow for data collection by computer assisted web interviews (CAWI) and computer assisted telephone interviews (CATI). Due to these changes the ARMS II and ARMS III surveys that targeted corn have been postponed until 2021. </w:t>
      </w:r>
    </w:p>
    <w:p w:rsidR="00812B46" w:rsidP="00495F79" w:rsidRDefault="00812B46" w14:paraId="2C4E197F" w14:textId="74AA8D1D">
      <w:pPr>
        <w:ind w:left="720"/>
        <w:rPr>
          <w:rFonts w:ascii="Arial" w:hAnsi="Arial" w:cs="Arial"/>
        </w:rPr>
      </w:pPr>
    </w:p>
    <w:bookmarkStart w:name="_MON_1656500605" w:id="0"/>
    <w:bookmarkEnd w:id="0"/>
    <w:p w:rsidR="00812B46" w:rsidP="00495F79" w:rsidRDefault="00D05BE6" w14:paraId="4DF48167" w14:textId="5E37D509">
      <w:pPr>
        <w:ind w:left="720"/>
        <w:rPr>
          <w:rFonts w:ascii="Arial" w:hAnsi="Arial" w:cs="Arial"/>
        </w:rPr>
      </w:pPr>
      <w:r>
        <w:rPr>
          <w:rFonts w:ascii="Arial" w:hAnsi="Arial" w:cs="Arial"/>
        </w:rPr>
        <w:object w:dxaOrig="8371" w:dyaOrig="4988" w14:anchorId="470A49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8.5pt;height:231.75pt" o:ole="" type="#_x0000_t75">
            <v:imagedata o:title="" r:id="rId8"/>
          </v:shape>
          <o:OLEObject Type="Embed" ProgID="Excel.Sheet.12" ShapeID="_x0000_i1025" DrawAspect="Content" ObjectID="_1656847483" r:id="rId9"/>
        </w:object>
      </w:r>
    </w:p>
    <w:p w:rsidR="00B81F5E" w:rsidP="00495F79" w:rsidRDefault="00B81F5E" w14:paraId="7A084482" w14:textId="7FB9E8C3">
      <w:pPr>
        <w:ind w:left="720"/>
        <w:rPr>
          <w:rFonts w:ascii="Arial" w:hAnsi="Arial" w:cs="Arial"/>
        </w:rPr>
      </w:pPr>
    </w:p>
    <w:p w:rsidRPr="00495F79" w:rsidR="00495F79" w:rsidP="00C1081A" w:rsidRDefault="00B81F5E" w14:paraId="39105BFB" w14:textId="6E99A623">
      <w:pPr>
        <w:ind w:left="720"/>
        <w:rPr>
          <w:rFonts w:ascii="Arial" w:hAnsi="Arial" w:cs="Arial"/>
        </w:rPr>
      </w:pPr>
      <w:r>
        <w:rPr>
          <w:rFonts w:ascii="Arial" w:hAnsi="Arial" w:cs="Arial"/>
        </w:rPr>
        <w:t>In addition</w:t>
      </w:r>
      <w:r w:rsidR="0073689C">
        <w:rPr>
          <w:rFonts w:ascii="Arial" w:hAnsi="Arial" w:cs="Arial"/>
        </w:rPr>
        <w:t>,</w:t>
      </w:r>
      <w:r>
        <w:rPr>
          <w:rFonts w:ascii="Arial" w:hAnsi="Arial" w:cs="Arial"/>
        </w:rPr>
        <w:t xml:space="preserve"> several questions have been added to the ARMS III questionnaires to collect data regarding the COVID-19 pandemic and how it has impacted the farming industry in 2020.</w:t>
      </w:r>
    </w:p>
    <w:p w:rsidRPr="00495F79" w:rsidR="00830048" w:rsidP="00830048" w:rsidRDefault="00830048" w14:paraId="7BE8AB6B" w14:textId="77777777">
      <w:pPr>
        <w:pStyle w:val="ListParagraph"/>
        <w:rPr>
          <w:rFonts w:asciiTheme="minorHAnsi" w:hAnsiTheme="minorHAnsi" w:cstheme="minorHAnsi"/>
          <w:b/>
        </w:rPr>
      </w:pPr>
    </w:p>
    <w:p w:rsidRPr="001F0A7D" w:rsidR="0098334F" w:rsidP="00F945ED" w:rsidRDefault="00FB543B" w14:paraId="4C1FA628" w14:textId="77777777">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Pr="001F0A7D" w:rsidR="00F945ED">
        <w:rPr>
          <w:rFonts w:asciiTheme="minorHAnsi" w:hAnsiTheme="minorHAnsi" w:cstheme="minorHAnsi"/>
          <w:b/>
        </w:rPr>
        <w:t>.</w:t>
      </w:r>
    </w:p>
    <w:p w:rsidRPr="00830048" w:rsidR="00F945ED" w:rsidP="00F945ED" w:rsidRDefault="00F945ED" w14:paraId="753633DB" w14:textId="77777777">
      <w:pPr>
        <w:rPr>
          <w:rFonts w:asciiTheme="minorHAnsi" w:hAnsiTheme="minorHAnsi" w:cstheme="minorHAnsi"/>
          <w:b/>
        </w:rPr>
      </w:pPr>
    </w:p>
    <w:p w:rsidRPr="00143D79" w:rsidR="0073689C" w:rsidP="0073689C" w:rsidRDefault="001D3AFC" w14:paraId="394AB51A" w14:textId="3C93A933">
      <w:pPr>
        <w:pStyle w:val="ListParagraph"/>
        <w:rPr>
          <w:rFonts w:asciiTheme="majorHAnsi" w:hAnsiTheme="majorHAnsi" w:cstheme="majorHAnsi"/>
          <w:color w:val="000000"/>
        </w:rPr>
      </w:pPr>
      <w:r>
        <w:rPr>
          <w:rFonts w:asciiTheme="majorHAnsi" w:hAnsiTheme="majorHAnsi" w:cstheme="majorHAnsi"/>
          <w:color w:val="000000"/>
        </w:rPr>
        <w:t xml:space="preserve">In addition to the long list of data users of the ARMS </w:t>
      </w:r>
      <w:r w:rsidR="00AB00AC">
        <w:rPr>
          <w:rFonts w:asciiTheme="majorHAnsi" w:hAnsiTheme="majorHAnsi" w:cstheme="majorHAnsi"/>
          <w:color w:val="000000"/>
        </w:rPr>
        <w:t>and chemical use</w:t>
      </w:r>
      <w:r>
        <w:rPr>
          <w:rFonts w:asciiTheme="majorHAnsi" w:hAnsiTheme="majorHAnsi" w:cstheme="majorHAnsi"/>
          <w:color w:val="000000"/>
        </w:rPr>
        <w:t xml:space="preserve"> data that was provided in the original approval, anyone who is interested in the impact the COVID-19 pandemic has had on the farming industry will be able to use this supplemental data.</w:t>
      </w:r>
      <w:r w:rsidR="0073689C">
        <w:rPr>
          <w:rFonts w:asciiTheme="majorHAnsi" w:hAnsiTheme="majorHAnsi" w:cstheme="majorHAnsi"/>
          <w:color w:val="000000"/>
        </w:rPr>
        <w:t xml:space="preserve"> The additional research questions will</w:t>
      </w:r>
      <w:r>
        <w:rPr>
          <w:rFonts w:asciiTheme="majorHAnsi" w:hAnsiTheme="majorHAnsi" w:cstheme="majorHAnsi"/>
          <w:color w:val="000000"/>
        </w:rPr>
        <w:t xml:space="preserve"> also</w:t>
      </w:r>
      <w:r w:rsidR="0073689C">
        <w:rPr>
          <w:rFonts w:asciiTheme="majorHAnsi" w:hAnsiTheme="majorHAnsi" w:cstheme="majorHAnsi"/>
          <w:color w:val="000000"/>
        </w:rPr>
        <w:t xml:space="preserve"> enhance research into additional topics that are impacting US farms and ranches.  </w:t>
      </w:r>
    </w:p>
    <w:p w:rsidRPr="00B81F5E" w:rsidR="00143D79" w:rsidP="00143D79" w:rsidRDefault="00143D79" w14:paraId="35B2A604" w14:textId="77777777">
      <w:pPr>
        <w:pStyle w:val="ListParagraph"/>
        <w:rPr>
          <w:rFonts w:asciiTheme="majorHAnsi" w:hAnsiTheme="majorHAnsi" w:cstheme="majorHAnsi"/>
          <w:color w:val="FF0000"/>
        </w:rPr>
      </w:pPr>
    </w:p>
    <w:p w:rsidRPr="008024BE" w:rsidR="0098334F" w:rsidP="0090600F" w:rsidRDefault="00FB543B" w14:paraId="01AF85AD" w14:textId="77777777">
      <w:pPr>
        <w:pStyle w:val="ListParagraph"/>
        <w:numPr>
          <w:ilvl w:val="0"/>
          <w:numId w:val="3"/>
        </w:numPr>
        <w:ind w:hanging="720"/>
        <w:rPr>
          <w:rFonts w:asciiTheme="majorHAnsi" w:hAnsiTheme="majorHAnsi" w:cstheme="majorHAnsi"/>
          <w:b/>
        </w:rPr>
      </w:pPr>
      <w:r w:rsidRPr="008024BE">
        <w:rPr>
          <w:rFonts w:asciiTheme="majorHAnsi" w:hAnsiTheme="majorHAnsi" w:cstheme="majorHAnsi"/>
          <w:b/>
        </w:rPr>
        <w:t>Use of improved information technology</w:t>
      </w:r>
      <w:r w:rsidRPr="008024BE" w:rsidR="0090600F">
        <w:rPr>
          <w:rFonts w:asciiTheme="majorHAnsi" w:hAnsiTheme="majorHAnsi" w:cstheme="majorHAnsi"/>
          <w:b/>
        </w:rPr>
        <w:t>.</w:t>
      </w:r>
    </w:p>
    <w:p w:rsidRPr="008024BE" w:rsidR="00F227B3" w:rsidP="00561D0D" w:rsidRDefault="00F227B3" w14:paraId="4C8AAD21" w14:textId="77777777">
      <w:pPr>
        <w:ind w:left="720"/>
        <w:rPr>
          <w:rFonts w:asciiTheme="majorHAnsi" w:hAnsiTheme="majorHAnsi" w:cstheme="majorHAnsi"/>
        </w:rPr>
      </w:pPr>
    </w:p>
    <w:p w:rsidRPr="008024BE" w:rsidR="00400D1F" w:rsidP="008024BE" w:rsidRDefault="008024BE" w14:paraId="29119246" w14:textId="2E380BD2">
      <w:pPr>
        <w:ind w:left="720"/>
        <w:rPr>
          <w:rFonts w:asciiTheme="majorHAnsi" w:hAnsiTheme="majorHAnsi" w:cstheme="majorHAnsi"/>
        </w:rPr>
      </w:pPr>
      <w:r w:rsidRPr="008024BE">
        <w:rPr>
          <w:rFonts w:asciiTheme="majorHAnsi" w:hAnsiTheme="majorHAnsi" w:cstheme="majorHAnsi"/>
        </w:rPr>
        <w:t xml:space="preserve">Due to the COVID-19 pandemic and the need for social distancing, NASS will be using a Computer Assisted Telephone Interview (CATI) instrument for the first time with this particular group of surveys. In addition, NASS will be offering the </w:t>
      </w:r>
      <w:r w:rsidR="0099484A">
        <w:rPr>
          <w:rFonts w:asciiTheme="majorHAnsi" w:hAnsiTheme="majorHAnsi" w:cstheme="majorHAnsi"/>
        </w:rPr>
        <w:t xml:space="preserve">ARMS II and </w:t>
      </w:r>
      <w:r w:rsidRPr="008024BE">
        <w:rPr>
          <w:rFonts w:asciiTheme="majorHAnsi" w:hAnsiTheme="majorHAnsi" w:cstheme="majorHAnsi"/>
        </w:rPr>
        <w:t xml:space="preserve">ARMS III surveys as a Computer Assisted Web Interview (CAWI). </w:t>
      </w:r>
      <w:r w:rsidR="0099484A">
        <w:rPr>
          <w:rFonts w:asciiTheme="majorHAnsi" w:hAnsiTheme="majorHAnsi" w:cstheme="majorHAnsi"/>
        </w:rPr>
        <w:t>NASS has also been developing a Computer Assisted Personal Interview (CAPI) instrument that will be available for use</w:t>
      </w:r>
      <w:bookmarkStart w:name="_GoBack" w:id="1"/>
      <w:bookmarkEnd w:id="1"/>
      <w:r w:rsidR="0099484A">
        <w:rPr>
          <w:rFonts w:asciiTheme="majorHAnsi" w:hAnsiTheme="majorHAnsi" w:cstheme="majorHAnsi"/>
        </w:rPr>
        <w:t xml:space="preserve"> when the pandemic has ended and it is safe to interview farmers in person.</w:t>
      </w:r>
    </w:p>
    <w:p w:rsidRPr="008024BE" w:rsidR="00400D1F" w:rsidP="00561D0D" w:rsidRDefault="00400D1F" w14:paraId="0EC7FBBF" w14:textId="77777777">
      <w:pPr>
        <w:ind w:left="720"/>
        <w:rPr>
          <w:rFonts w:asciiTheme="majorHAnsi" w:hAnsiTheme="majorHAnsi" w:cstheme="majorHAnsi"/>
        </w:rPr>
      </w:pPr>
    </w:p>
    <w:p w:rsidRPr="00CA7D32" w:rsidR="0098334F" w:rsidP="00FB543B" w:rsidRDefault="0098334F" w14:paraId="73B7C5CC" w14:textId="77777777">
      <w:pPr>
        <w:rPr>
          <w:rFonts w:asciiTheme="majorHAnsi" w:hAnsiTheme="majorHAnsi" w:cstheme="majorHAnsi"/>
        </w:rPr>
      </w:pPr>
      <w:r w:rsidRPr="008024BE">
        <w:rPr>
          <w:rFonts w:asciiTheme="majorHAnsi" w:hAnsiTheme="majorHAnsi" w:cstheme="majorHAnsi"/>
          <w:b/>
        </w:rPr>
        <w:t>4.</w:t>
      </w:r>
      <w:r w:rsidRPr="008024BE">
        <w:rPr>
          <w:rFonts w:asciiTheme="majorHAnsi" w:hAnsiTheme="majorHAnsi" w:cstheme="majorHAnsi"/>
        </w:rPr>
        <w:tab/>
      </w:r>
      <w:r w:rsidRPr="008024BE" w:rsidR="00FB543B">
        <w:rPr>
          <w:rFonts w:asciiTheme="majorHAnsi" w:hAnsiTheme="majorHAnsi" w:cstheme="majorHAnsi"/>
          <w:b/>
        </w:rPr>
        <w:t xml:space="preserve">Efforts to </w:t>
      </w:r>
      <w:r w:rsidRPr="00CA7D32" w:rsidR="00FB543B">
        <w:rPr>
          <w:rFonts w:asciiTheme="majorHAnsi" w:hAnsiTheme="majorHAnsi" w:cstheme="majorHAnsi"/>
          <w:b/>
        </w:rPr>
        <w:t>identify duplication</w:t>
      </w:r>
      <w:r w:rsidRPr="00CA7D32" w:rsidR="0090600F">
        <w:rPr>
          <w:rFonts w:asciiTheme="majorHAnsi" w:hAnsiTheme="majorHAnsi" w:cstheme="majorHAnsi"/>
          <w:b/>
        </w:rPr>
        <w:t>.</w:t>
      </w:r>
    </w:p>
    <w:p w:rsidRPr="00CA7D32" w:rsidR="0098334F" w:rsidP="00FB543B" w:rsidRDefault="0098334F" w14:paraId="6C2C1719" w14:textId="77777777">
      <w:pPr>
        <w:rPr>
          <w:rFonts w:asciiTheme="majorHAnsi" w:hAnsiTheme="majorHAnsi" w:cstheme="majorHAnsi"/>
        </w:rPr>
      </w:pPr>
    </w:p>
    <w:p w:rsidRPr="007151D9" w:rsidR="001F2268" w:rsidP="008B3AD4" w:rsidRDefault="007151D9" w14:paraId="5311DD6A" w14:textId="2689D214">
      <w:pPr>
        <w:ind w:left="720"/>
        <w:rPr>
          <w:rFonts w:asciiTheme="majorHAnsi" w:hAnsiTheme="majorHAnsi" w:cstheme="majorHAnsi"/>
        </w:rPr>
      </w:pPr>
      <w:r w:rsidRPr="00CA7D32">
        <w:rPr>
          <w:rFonts w:asciiTheme="majorHAnsi" w:hAnsiTheme="majorHAnsi" w:cstheme="majorHAnsi"/>
        </w:rPr>
        <w:t xml:space="preserve">There </w:t>
      </w:r>
      <w:r w:rsidRPr="007151D9">
        <w:rPr>
          <w:rFonts w:asciiTheme="majorHAnsi" w:hAnsiTheme="majorHAnsi" w:cstheme="majorHAnsi"/>
        </w:rPr>
        <w:t>are no changes from the original approval related to duplication reduction.</w:t>
      </w:r>
    </w:p>
    <w:p w:rsidRPr="007151D9" w:rsidR="007151D9" w:rsidP="008B3AD4" w:rsidRDefault="007151D9" w14:paraId="0172A753" w14:textId="77777777">
      <w:pPr>
        <w:ind w:left="720"/>
        <w:rPr>
          <w:rFonts w:asciiTheme="majorHAnsi" w:hAnsiTheme="majorHAnsi" w:cstheme="majorHAnsi"/>
        </w:rPr>
      </w:pPr>
    </w:p>
    <w:p w:rsidRPr="00A1058C" w:rsidR="00A37D2E" w:rsidP="000E3B58" w:rsidRDefault="00FB543B" w14:paraId="2FFC3B0F" w14:textId="77777777">
      <w:pPr>
        <w:pStyle w:val="ListParagraph"/>
        <w:numPr>
          <w:ilvl w:val="0"/>
          <w:numId w:val="10"/>
        </w:numPr>
        <w:ind w:hanging="720"/>
        <w:rPr>
          <w:rFonts w:asciiTheme="majorHAnsi" w:hAnsiTheme="majorHAnsi" w:cstheme="majorHAnsi"/>
          <w:b/>
        </w:rPr>
      </w:pPr>
      <w:r w:rsidRPr="00A1058C">
        <w:rPr>
          <w:rFonts w:asciiTheme="majorHAnsi" w:hAnsiTheme="majorHAnsi" w:cstheme="majorHAnsi"/>
          <w:b/>
        </w:rPr>
        <w:t>Methods to minimize burden of small businesses</w:t>
      </w:r>
      <w:r w:rsidRPr="00A1058C" w:rsidR="00E14936">
        <w:rPr>
          <w:rFonts w:asciiTheme="majorHAnsi" w:hAnsiTheme="majorHAnsi" w:cstheme="majorHAnsi"/>
          <w:b/>
        </w:rPr>
        <w:t>.</w:t>
      </w:r>
    </w:p>
    <w:p w:rsidRPr="00A1058C" w:rsidR="008B3AD4" w:rsidP="008B3AD4" w:rsidRDefault="008B3AD4" w14:paraId="7A727B9F" w14:textId="77777777">
      <w:pPr>
        <w:rPr>
          <w:rFonts w:asciiTheme="majorHAnsi" w:hAnsiTheme="majorHAnsi" w:cstheme="majorHAnsi"/>
        </w:rPr>
      </w:pPr>
    </w:p>
    <w:p w:rsidRPr="00A1058C" w:rsidR="00D70F27" w:rsidP="00D70F27" w:rsidRDefault="00A1058C" w14:paraId="53AB457C" w14:textId="36C4ED4A">
      <w:pPr>
        <w:ind w:left="720"/>
        <w:rPr>
          <w:rFonts w:asciiTheme="majorHAnsi" w:hAnsiTheme="majorHAnsi" w:cstheme="majorHAnsi"/>
        </w:rPr>
      </w:pPr>
      <w:r w:rsidRPr="00A1058C">
        <w:rPr>
          <w:rFonts w:asciiTheme="majorHAnsi" w:hAnsiTheme="majorHAnsi" w:cstheme="majorHAnsi"/>
        </w:rPr>
        <w:t>With the use of the CATI and CAWI instruments, the i</w:t>
      </w:r>
      <w:r w:rsidRPr="00A1058C" w:rsidR="007151D9">
        <w:rPr>
          <w:rFonts w:asciiTheme="majorHAnsi" w:hAnsiTheme="majorHAnsi" w:cstheme="majorHAnsi"/>
        </w:rPr>
        <w:t xml:space="preserve">ncorporated screening </w:t>
      </w:r>
      <w:r w:rsidRPr="00A1058C" w:rsidR="007151D9">
        <w:rPr>
          <w:rFonts w:asciiTheme="majorHAnsi" w:hAnsiTheme="majorHAnsi" w:cstheme="majorHAnsi"/>
        </w:rPr>
        <w:lastRenderedPageBreak/>
        <w:t xml:space="preserve">questions and skip patterns </w:t>
      </w:r>
      <w:r w:rsidRPr="00A1058C">
        <w:rPr>
          <w:rFonts w:asciiTheme="majorHAnsi" w:hAnsiTheme="majorHAnsi" w:cstheme="majorHAnsi"/>
        </w:rPr>
        <w:t>should</w:t>
      </w:r>
      <w:r w:rsidRPr="00A1058C" w:rsidR="007151D9">
        <w:rPr>
          <w:rFonts w:asciiTheme="majorHAnsi" w:hAnsiTheme="majorHAnsi" w:cstheme="majorHAnsi"/>
        </w:rPr>
        <w:t xml:space="preserve"> help minimize burden as much as possible.</w:t>
      </w:r>
    </w:p>
    <w:p w:rsidRPr="00A1058C" w:rsidR="007151D9" w:rsidP="00D70F27" w:rsidRDefault="007151D9" w14:paraId="104D0237" w14:textId="77777777">
      <w:pPr>
        <w:ind w:left="720"/>
        <w:rPr>
          <w:rFonts w:asciiTheme="majorHAnsi" w:hAnsiTheme="majorHAnsi" w:cstheme="majorHAnsi"/>
        </w:rPr>
      </w:pPr>
    </w:p>
    <w:p w:rsidRPr="00A1058C" w:rsidR="00FB543B" w:rsidP="000E3B58" w:rsidRDefault="00FB543B" w14:paraId="5483A2A6" w14:textId="77777777">
      <w:pPr>
        <w:pStyle w:val="ListParagraph"/>
        <w:numPr>
          <w:ilvl w:val="0"/>
          <w:numId w:val="10"/>
        </w:numPr>
        <w:ind w:hanging="720"/>
        <w:rPr>
          <w:rFonts w:asciiTheme="majorHAnsi" w:hAnsiTheme="majorHAnsi" w:cstheme="majorHAnsi"/>
          <w:b/>
        </w:rPr>
      </w:pPr>
      <w:r w:rsidRPr="00A1058C">
        <w:rPr>
          <w:rFonts w:asciiTheme="majorHAnsi" w:hAnsiTheme="majorHAnsi" w:cstheme="majorHAnsi"/>
          <w:b/>
        </w:rPr>
        <w:t>Consequence if information collection were less frequent</w:t>
      </w:r>
      <w:r w:rsidRPr="00A1058C" w:rsidR="00E14936">
        <w:rPr>
          <w:rFonts w:asciiTheme="majorHAnsi" w:hAnsiTheme="majorHAnsi" w:cstheme="majorHAnsi"/>
          <w:b/>
        </w:rPr>
        <w:t>.</w:t>
      </w:r>
    </w:p>
    <w:p w:rsidRPr="00A1058C" w:rsidR="003E2C1F" w:rsidP="003E2C1F" w:rsidRDefault="003E2C1F" w14:paraId="590395A4" w14:textId="77777777">
      <w:pPr>
        <w:rPr>
          <w:rFonts w:asciiTheme="majorHAnsi" w:hAnsiTheme="majorHAnsi" w:cstheme="majorHAnsi"/>
        </w:rPr>
      </w:pPr>
    </w:p>
    <w:p w:rsidRPr="00C1081A" w:rsidR="00C41412" w:rsidP="003E2C1F" w:rsidRDefault="00C1081A" w14:paraId="3C1E74BD" w14:textId="018C0031">
      <w:pPr>
        <w:ind w:left="720"/>
        <w:rPr>
          <w:rFonts w:asciiTheme="majorHAnsi" w:hAnsiTheme="majorHAnsi" w:cstheme="majorHAnsi"/>
        </w:rPr>
      </w:pPr>
      <w:r w:rsidRPr="00A1058C">
        <w:rPr>
          <w:rFonts w:asciiTheme="majorHAnsi" w:hAnsiTheme="majorHAnsi" w:cstheme="majorHAnsi"/>
        </w:rPr>
        <w:t xml:space="preserve">There </w:t>
      </w:r>
      <w:r w:rsidRPr="00C1081A">
        <w:rPr>
          <w:rFonts w:asciiTheme="majorHAnsi" w:hAnsiTheme="majorHAnsi" w:cstheme="majorHAnsi"/>
        </w:rPr>
        <w:t>are no changes to the frequency of these surveys than was originally approved.</w:t>
      </w:r>
    </w:p>
    <w:p w:rsidRPr="00C1081A" w:rsidR="00C1081A" w:rsidP="003E2C1F" w:rsidRDefault="00C1081A" w14:paraId="6F3FE6F4" w14:textId="77777777">
      <w:pPr>
        <w:ind w:left="720"/>
        <w:rPr>
          <w:rFonts w:asciiTheme="majorHAnsi" w:hAnsiTheme="majorHAnsi" w:cstheme="majorHAnsi"/>
        </w:rPr>
      </w:pPr>
    </w:p>
    <w:p w:rsidRPr="00E557D1" w:rsidR="0098334F" w:rsidP="000E3B58" w:rsidRDefault="00FB543B" w14:paraId="77714C73"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Pr="00E557D1" w:rsidR="00E14936">
        <w:rPr>
          <w:rFonts w:asciiTheme="majorHAnsi" w:hAnsiTheme="majorHAnsi" w:cstheme="majorHAnsi"/>
          <w:b/>
        </w:rPr>
        <w:t>.</w:t>
      </w:r>
    </w:p>
    <w:p w:rsidRPr="00E557D1" w:rsidR="003E2C1F" w:rsidP="003E2C1F" w:rsidRDefault="003E2C1F" w14:paraId="508ED728" w14:textId="77777777">
      <w:pPr>
        <w:rPr>
          <w:rFonts w:asciiTheme="majorHAnsi" w:hAnsiTheme="majorHAnsi" w:cstheme="majorHAnsi"/>
        </w:rPr>
      </w:pPr>
    </w:p>
    <w:p w:rsidRPr="00E557D1" w:rsidR="003E2C1F" w:rsidP="003E2C1F" w:rsidRDefault="00265AC2" w14:paraId="12E0EB48" w14:textId="77777777">
      <w:pPr>
        <w:ind w:firstLine="720"/>
        <w:rPr>
          <w:rFonts w:asciiTheme="majorHAnsi" w:hAnsiTheme="majorHAnsi" w:cstheme="majorHAnsi"/>
        </w:rPr>
      </w:pPr>
      <w:r w:rsidRPr="00E557D1">
        <w:rPr>
          <w:rFonts w:ascii="Arial" w:hAnsi="Arial" w:cs="Arial"/>
        </w:rPr>
        <w:t>N</w:t>
      </w:r>
      <w:r w:rsidRPr="00E557D1" w:rsidR="003E2C1F">
        <w:rPr>
          <w:rFonts w:ascii="Arial" w:hAnsi="Arial" w:cs="Arial"/>
        </w:rPr>
        <w:t xml:space="preserve">o special circumstances </w:t>
      </w:r>
      <w:r w:rsidRPr="00E557D1">
        <w:rPr>
          <w:rFonts w:ascii="Arial" w:hAnsi="Arial" w:cs="Arial"/>
        </w:rPr>
        <w:t xml:space="preserve">are </w:t>
      </w:r>
      <w:r w:rsidRPr="00E557D1" w:rsidR="003E2C1F">
        <w:rPr>
          <w:rFonts w:ascii="Arial" w:hAnsi="Arial" w:cs="Arial"/>
        </w:rPr>
        <w:t>associated with this information collection.</w:t>
      </w:r>
    </w:p>
    <w:p w:rsidRPr="00E557D1" w:rsidR="0098334F" w:rsidP="00FB543B" w:rsidRDefault="0098334F" w14:paraId="59AEE326" w14:textId="77777777">
      <w:pPr>
        <w:rPr>
          <w:rFonts w:asciiTheme="majorHAnsi" w:hAnsiTheme="majorHAnsi" w:cstheme="majorHAnsi"/>
        </w:rPr>
      </w:pPr>
    </w:p>
    <w:p w:rsidRPr="00E557D1" w:rsidR="0098334F" w:rsidP="000E3B58" w:rsidRDefault="00FB543B" w14:paraId="254D1946"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Pr="00E557D1" w:rsidR="00E14936">
        <w:rPr>
          <w:rFonts w:asciiTheme="majorHAnsi" w:hAnsiTheme="majorHAnsi" w:cstheme="majorHAnsi"/>
          <w:b/>
        </w:rPr>
        <w:t>.</w:t>
      </w:r>
    </w:p>
    <w:p w:rsidRPr="00E557D1" w:rsidR="003E2C1F" w:rsidP="003E2C1F" w:rsidRDefault="003E2C1F" w14:paraId="19CF5E8F" w14:textId="77777777">
      <w:pPr>
        <w:rPr>
          <w:rFonts w:asciiTheme="majorHAnsi" w:hAnsiTheme="majorHAnsi" w:cstheme="majorHAnsi"/>
        </w:rPr>
      </w:pPr>
    </w:p>
    <w:p w:rsidRPr="00E557D1" w:rsidR="003E2C1F" w:rsidP="003E2C1F" w:rsidRDefault="003E2C1F" w14:paraId="436B5C68" w14:textId="77777777">
      <w:pPr>
        <w:ind w:left="720"/>
        <w:rPr>
          <w:rFonts w:asciiTheme="majorHAnsi" w:hAnsiTheme="majorHAnsi" w:cstheme="majorHAnsi"/>
        </w:rPr>
      </w:pPr>
      <w:r w:rsidRPr="00E557D1">
        <w:rPr>
          <w:rFonts w:asciiTheme="majorHAnsi" w:hAnsiTheme="majorHAnsi" w:cstheme="majorHAnsi"/>
        </w:rPr>
        <w:t>Not applicable.</w:t>
      </w:r>
    </w:p>
    <w:p w:rsidRPr="00E557D1" w:rsidR="003E2C1F" w:rsidP="003E2C1F" w:rsidRDefault="003E2C1F" w14:paraId="08C4CE10" w14:textId="77777777">
      <w:pPr>
        <w:rPr>
          <w:rFonts w:asciiTheme="majorHAnsi" w:hAnsiTheme="majorHAnsi" w:cstheme="majorHAnsi"/>
        </w:rPr>
      </w:pPr>
    </w:p>
    <w:p w:rsidRPr="00E557D1" w:rsidR="0098334F" w:rsidP="000E3B58" w:rsidRDefault="00FB543B" w14:paraId="0121EBD8"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Pr="00E557D1" w:rsidR="00E14936">
        <w:rPr>
          <w:rFonts w:ascii="Arial" w:hAnsi="Arial" w:cs="Arial"/>
          <w:b/>
        </w:rPr>
        <w:t>.</w:t>
      </w:r>
    </w:p>
    <w:p w:rsidRPr="00E557D1" w:rsidR="003E2C1F" w:rsidP="003E2C1F" w:rsidRDefault="003E2C1F" w14:paraId="0D61818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3E2C1F" w:rsidP="003E2C1F" w:rsidRDefault="00265AC2" w14:paraId="70B20901" w14:textId="77777777">
      <w:pPr>
        <w:ind w:left="720"/>
        <w:rPr>
          <w:rFonts w:ascii="Arial" w:hAnsi="Arial" w:cs="Arial"/>
        </w:rPr>
      </w:pPr>
      <w:r w:rsidRPr="00E557D1">
        <w:rPr>
          <w:rFonts w:ascii="Arial" w:hAnsi="Arial" w:cs="Arial"/>
        </w:rPr>
        <w:t>N</w:t>
      </w:r>
      <w:r w:rsidRPr="00E557D1" w:rsidR="003E2C1F">
        <w:rPr>
          <w:rFonts w:ascii="Arial" w:hAnsi="Arial" w:cs="Arial"/>
        </w:rPr>
        <w:t>o payments or gifts</w:t>
      </w:r>
      <w:r w:rsidRPr="00E557D1">
        <w:rPr>
          <w:rFonts w:ascii="Arial" w:hAnsi="Arial" w:cs="Arial"/>
        </w:rPr>
        <w:t xml:space="preserve"> will be given</w:t>
      </w:r>
      <w:r w:rsidRPr="00E557D1" w:rsidR="003E2C1F">
        <w:rPr>
          <w:rFonts w:ascii="Arial" w:hAnsi="Arial" w:cs="Arial"/>
        </w:rPr>
        <w:t xml:space="preserve"> to respondents.</w:t>
      </w:r>
    </w:p>
    <w:p w:rsidRPr="00E557D1" w:rsidR="003E2C1F" w:rsidP="003E2C1F" w:rsidRDefault="003E2C1F" w14:paraId="79105A3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847650" w:rsidR="0098334F" w:rsidP="000E3B58" w:rsidRDefault="00FB543B" w14:paraId="0361F954" w14:textId="77777777">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Pr="00847650" w:rsidR="00E14936">
        <w:rPr>
          <w:rFonts w:ascii="Arial" w:hAnsi="Arial" w:cs="Arial"/>
          <w:b/>
        </w:rPr>
        <w:t>.</w:t>
      </w:r>
    </w:p>
    <w:p w:rsidRPr="00847650" w:rsidR="00E21087" w:rsidP="003E2C1F" w:rsidRDefault="00E21087" w14:paraId="0ACDF7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847650" w:rsidR="00E21087" w:rsidP="003E2C1F" w:rsidRDefault="00E21087" w14:paraId="1A97EDAD" w14:textId="5A1C10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Pr="00847650" w:rsidR="00FC0A7A">
        <w:rPr>
          <w:rFonts w:ascii="Arial" w:hAnsi="Arial" w:cs="Arial"/>
        </w:rPr>
        <w:t>accordance</w:t>
      </w:r>
      <w:r w:rsidRPr="00847650">
        <w:rPr>
          <w:rFonts w:ascii="Arial" w:hAnsi="Arial" w:cs="Arial"/>
        </w:rPr>
        <w:t xml:space="preserve"> with </w:t>
      </w:r>
      <w:r w:rsidRPr="00847650" w:rsidR="00D70F27">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Pr="00847650" w:rsidR="00C3461F">
        <w:rPr>
          <w:rFonts w:ascii="Arial" w:hAnsi="Arial" w:cs="Arial"/>
        </w:rPr>
        <w:t>a</w:t>
      </w:r>
      <w:r w:rsidRPr="00847650">
        <w:rPr>
          <w:rFonts w:ascii="Arial" w:hAnsi="Arial" w:cs="Arial"/>
        </w:rPr>
        <w:t>ll products released</w:t>
      </w:r>
      <w:r w:rsidRPr="00847650" w:rsidR="00847650">
        <w:rPr>
          <w:rFonts w:ascii="Arial" w:hAnsi="Arial" w:cs="Arial"/>
        </w:rPr>
        <w:t xml:space="preserve"> from these surveys will remain the same as originally approved.</w:t>
      </w:r>
      <w:r w:rsidRPr="00847650">
        <w:rPr>
          <w:rFonts w:ascii="Arial" w:hAnsi="Arial" w:cs="Arial"/>
        </w:rPr>
        <w:t xml:space="preserve"> </w:t>
      </w:r>
    </w:p>
    <w:p w:rsidRPr="00847650" w:rsidR="0098334F" w:rsidRDefault="0098334F" w14:paraId="161D4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98334F" w:rsidP="000E3B58" w:rsidRDefault="00FB543B" w14:paraId="7C3F415C"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Pr="00E557D1" w:rsidR="00E14936">
        <w:rPr>
          <w:rFonts w:ascii="Arial" w:hAnsi="Arial" w:cs="Arial"/>
          <w:b/>
        </w:rPr>
        <w:t>.</w:t>
      </w:r>
    </w:p>
    <w:p w:rsidRPr="00E557D1" w:rsidR="00AC11E0" w:rsidP="00AC11E0" w:rsidRDefault="00AC11E0" w14:paraId="21BB6E58"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E557D1" w:rsidR="00F43A3D" w:rsidP="00F43A3D" w:rsidRDefault="00B1229C" w14:paraId="2E84ECA1" w14:textId="3314B2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Pr="00E557D1" w:rsidR="00F43A3D">
        <w:rPr>
          <w:rFonts w:ascii="Arial" w:hAnsi="Arial" w:cs="Arial"/>
        </w:rPr>
        <w:t xml:space="preserve"> </w:t>
      </w:r>
    </w:p>
    <w:p w:rsidRPr="00AC11E0" w:rsidR="00AC11E0" w:rsidP="00AC11E0" w:rsidRDefault="00AC11E0" w14:paraId="3C769AF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126099" w:rsidP="000E3B58" w:rsidRDefault="00FB543B" w14:paraId="238F54BA" w14:textId="0C4CB78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Pr="00584216" w:rsidR="00E14936">
        <w:rPr>
          <w:rFonts w:ascii="Arial" w:hAnsi="Arial" w:cs="Arial"/>
          <w:b/>
          <w:color w:val="000000"/>
        </w:rPr>
        <w:t>.</w:t>
      </w:r>
      <w:r w:rsidR="003178B0">
        <w:rPr>
          <w:rFonts w:ascii="Arial" w:hAnsi="Arial" w:cs="Arial"/>
          <w:b/>
          <w:color w:val="000000"/>
        </w:rPr>
        <w:t xml:space="preserve"> </w:t>
      </w:r>
    </w:p>
    <w:p w:rsidRPr="00A76732" w:rsidR="00EB7E09" w:rsidP="00E06BB1" w:rsidRDefault="00EB7E09" w14:paraId="43137F46" w14:textId="6B4243B7">
      <w:pPr>
        <w:ind w:left="720"/>
        <w:rPr>
          <w:rFonts w:ascii="Arial" w:hAnsi="Arial" w:cs="Arial"/>
        </w:rPr>
      </w:pPr>
      <w:bookmarkStart w:name="_MON_1455445856" w:id="2"/>
      <w:bookmarkStart w:name="_MON_1469267851" w:id="3"/>
      <w:bookmarkStart w:name="_MON_1469268551" w:id="4"/>
      <w:bookmarkStart w:name="_MON_1469268705" w:id="5"/>
      <w:bookmarkStart w:name="_MON_1469269177" w:id="6"/>
      <w:bookmarkStart w:name="_MON_1469269428" w:id="7"/>
      <w:bookmarkStart w:name="_MON_1469258053" w:id="8"/>
      <w:bookmarkStart w:name="_MON_1469272851" w:id="9"/>
      <w:bookmarkStart w:name="_MON_1469258156" w:id="10"/>
      <w:bookmarkStart w:name="_MON_1469273612" w:id="11"/>
      <w:bookmarkStart w:name="_MON_1469258177" w:id="12"/>
      <w:bookmarkEnd w:id="2"/>
      <w:bookmarkEnd w:id="3"/>
      <w:bookmarkEnd w:id="4"/>
      <w:bookmarkEnd w:id="5"/>
      <w:bookmarkEnd w:id="6"/>
      <w:bookmarkEnd w:id="7"/>
      <w:bookmarkEnd w:id="8"/>
      <w:bookmarkEnd w:id="9"/>
      <w:bookmarkEnd w:id="10"/>
      <w:bookmarkEnd w:id="11"/>
      <w:bookmarkEnd w:id="12"/>
    </w:p>
    <w:p w:rsidRPr="00A76732" w:rsidR="00EB7E09" w:rsidP="00C83057" w:rsidRDefault="00EB7E09" w14:paraId="00B3BA79" w14:textId="3C47295F">
      <w:pPr>
        <w:ind w:left="720"/>
        <w:rPr>
          <w:rFonts w:ascii="Arial" w:hAnsi="Arial" w:cs="Arial"/>
        </w:rPr>
      </w:pPr>
      <w:r w:rsidRPr="00A76732">
        <w:rPr>
          <w:rFonts w:ascii="Arial" w:hAnsi="Arial" w:cs="Arial"/>
        </w:rPr>
        <w:t xml:space="preserve">The following table contains the estimated burden hours for the surveys included in this </w:t>
      </w:r>
      <w:r w:rsidRPr="00A76732" w:rsidR="004A5728">
        <w:rPr>
          <w:rFonts w:ascii="Arial" w:hAnsi="Arial" w:cs="Arial"/>
        </w:rPr>
        <w:t>supplemental supporting statement</w:t>
      </w:r>
      <w:r w:rsidRPr="00A76732">
        <w:rPr>
          <w:rFonts w:ascii="Arial" w:hAnsi="Arial" w:cs="Arial"/>
        </w:rPr>
        <w:t xml:space="preserve">. Cost to the public for completing the questionnaire is assumed to be comparable to the hourly rate of those requesting the data. </w:t>
      </w:r>
      <w:r w:rsidRPr="00A76732" w:rsidR="00C83057">
        <w:rPr>
          <w:rFonts w:ascii="Arial" w:hAnsi="Arial" w:cs="Arial"/>
        </w:rPr>
        <w:t>The adjusted overall cost to the public is estimated at $</w:t>
      </w:r>
      <w:r w:rsidRPr="00A76732" w:rsidR="00847650">
        <w:rPr>
          <w:rFonts w:ascii="Arial" w:hAnsi="Arial" w:cs="Arial"/>
        </w:rPr>
        <w:t>3,</w:t>
      </w:r>
      <w:r w:rsidRPr="00A76732" w:rsidR="00F31E47">
        <w:rPr>
          <w:rFonts w:ascii="Arial" w:hAnsi="Arial" w:cs="Arial"/>
        </w:rPr>
        <w:t>9</w:t>
      </w:r>
      <w:r w:rsidRPr="00A76732" w:rsidR="00A76732">
        <w:rPr>
          <w:rFonts w:ascii="Arial" w:hAnsi="Arial" w:cs="Arial"/>
        </w:rPr>
        <w:t>31.876.98</w:t>
      </w:r>
      <w:r w:rsidRPr="00A76732" w:rsidR="00C83057">
        <w:rPr>
          <w:rFonts w:ascii="Arial" w:hAnsi="Arial" w:cs="Arial"/>
        </w:rPr>
        <w:t>.</w:t>
      </w:r>
    </w:p>
    <w:p w:rsidRPr="00A76732" w:rsidR="00BC3125" w:rsidP="00C83057" w:rsidRDefault="00BC3125" w14:paraId="71553960" w14:textId="77777777">
      <w:pPr>
        <w:ind w:left="720"/>
        <w:rPr>
          <w:rFonts w:ascii="Arial" w:hAnsi="Arial" w:cs="Arial"/>
        </w:rPr>
      </w:pPr>
    </w:p>
    <w:p w:rsidRPr="00A76732" w:rsidR="00C83057" w:rsidP="00C83057" w:rsidRDefault="00C83057" w14:paraId="6AD31C6E" w14:textId="77777777">
      <w:pPr>
        <w:ind w:left="720"/>
        <w:rPr>
          <w:rFonts w:ascii="Arial" w:hAnsi="Arial" w:cs="Arial"/>
        </w:rPr>
      </w:pPr>
    </w:p>
    <w:bookmarkStart w:name="_MON_1616844936" w:id="13"/>
    <w:bookmarkEnd w:id="13"/>
    <w:p w:rsidRPr="00493C36" w:rsidR="00C83057" w:rsidP="00C83057" w:rsidRDefault="00A92022" w14:paraId="3FF6A17F" w14:textId="45924C7B">
      <w:pPr>
        <w:ind w:left="720"/>
        <w:jc w:val="center"/>
        <w:rPr>
          <w:rFonts w:ascii="Arial" w:hAnsi="Arial" w:cs="Arial"/>
        </w:rPr>
      </w:pPr>
      <w:r w:rsidRPr="00493C36">
        <w:rPr>
          <w:rFonts w:ascii="Arial" w:hAnsi="Arial" w:cs="Arial"/>
        </w:rPr>
        <w:object w:dxaOrig="9060" w:dyaOrig="2840" w14:anchorId="768BECD1">
          <v:shape id="_x0000_i1026" style="width:348pt;height:145.5pt" o:ole="" type="#_x0000_t75">
            <v:imagedata o:title="" r:id="rId10"/>
          </v:shape>
          <o:OLEObject Type="Embed" ProgID="Excel.Sheet.12" ShapeID="_x0000_i1026" DrawAspect="Content" ObjectID="_1656847484" r:id="rId11"/>
        </w:object>
      </w:r>
    </w:p>
    <w:p w:rsidR="00EB7E09" w:rsidP="00EB7E09" w:rsidRDefault="00EB7E09" w14:paraId="0A0569FC" w14:textId="33F43B68">
      <w:pPr>
        <w:ind w:left="720"/>
        <w:rPr>
          <w:rFonts w:ascii="Arial" w:hAnsi="Arial" w:cs="Arial"/>
        </w:rPr>
      </w:pPr>
    </w:p>
    <w:p w:rsidRPr="00493C36" w:rsidR="0078355B" w:rsidP="00EB7E09" w:rsidRDefault="0078355B" w14:paraId="3B97E477" w14:textId="77777777">
      <w:pPr>
        <w:ind w:left="720"/>
        <w:rPr>
          <w:rFonts w:ascii="Arial" w:hAnsi="Arial" w:cs="Arial"/>
        </w:rPr>
      </w:pPr>
    </w:p>
    <w:p w:rsidRPr="00493C36" w:rsidR="006109FC" w:rsidP="0078355B" w:rsidRDefault="0078355B" w14:paraId="0EF182C1" w14:textId="406591DD">
      <w:pPr>
        <w:ind w:left="720"/>
        <w:rPr>
          <w:rFonts w:ascii="Arial" w:hAnsi="Arial" w:cs="Arial"/>
        </w:rPr>
        <w:sectPr w:rsidRPr="00493C36" w:rsidR="006109FC" w:rsidSect="004815A3">
          <w:footerReference w:type="default" r:id="rId12"/>
          <w:pgSz w:w="12240" w:h="15840" w:code="1"/>
          <w:pgMar w:top="1526" w:right="1440" w:bottom="1350" w:left="1440" w:header="1152" w:footer="576" w:gutter="0"/>
          <w:cols w:space="720"/>
          <w:noEndnote/>
          <w:docGrid w:linePitch="326"/>
        </w:sectPr>
      </w:pPr>
      <w:r w:rsidRPr="005A6162">
        <w:rPr>
          <w:rFonts w:ascii="Arial" w:hAnsi="Arial" w:cs="Arial"/>
        </w:rPr>
        <w:t xml:space="preserve">NASS uses the Bureau of Labor Statistics’ </w:t>
      </w:r>
      <w:hyperlink w:history="1" r:id="rId13">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31, 2020</w:t>
      </w:r>
      <w:r w:rsidRPr="005A6162">
        <w:rPr>
          <w:rFonts w:ascii="Arial" w:hAnsi="Arial" w:cs="Arial"/>
        </w:rPr>
        <w:t xml:space="preserve"> for the previous May) to estimate an hourly wage for the burden cost. The May 201</w:t>
      </w:r>
      <w:r>
        <w:rPr>
          <w:rFonts w:ascii="Arial" w:hAnsi="Arial" w:cs="Arial"/>
        </w:rPr>
        <w:t>9</w:t>
      </w:r>
      <w:r w:rsidRPr="005A6162">
        <w:rPr>
          <w:rFonts w:ascii="Arial" w:hAnsi="Arial" w:cs="Arial"/>
        </w:rPr>
        <w:t xml:space="preserve"> mean wage for bookkeepers was $20.</w:t>
      </w:r>
      <w:r>
        <w:rPr>
          <w:rFonts w:ascii="Arial" w:hAnsi="Arial" w:cs="Arial"/>
        </w:rPr>
        <w:t>6</w:t>
      </w:r>
      <w:r w:rsidRPr="005A6162">
        <w:rPr>
          <w:rFonts w:ascii="Arial" w:hAnsi="Arial" w:cs="Arial"/>
        </w:rPr>
        <w:t xml:space="preserve">5. The mean </w:t>
      </w:r>
      <w:r>
        <w:rPr>
          <w:rFonts w:ascii="Arial" w:hAnsi="Arial" w:cs="Arial"/>
        </w:rPr>
        <w:t>wage for farm managers was $38.6</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28.18</w:t>
      </w:r>
      <w:r w:rsidRPr="005A6162">
        <w:rPr>
          <w:rFonts w:ascii="Arial" w:hAnsi="Arial" w:cs="Arial"/>
        </w:rPr>
        <w:t>. To calculate the fully loaded wage rate (includes allowances for Social Security, insurance, etc.) NASS will add 33% for a total of $3</w:t>
      </w:r>
      <w:r>
        <w:rPr>
          <w:rFonts w:ascii="Arial" w:hAnsi="Arial" w:cs="Arial"/>
        </w:rPr>
        <w:t>7.47</w:t>
      </w:r>
      <w:r w:rsidRPr="005A6162">
        <w:rPr>
          <w:rFonts w:ascii="Arial" w:hAnsi="Arial" w:cs="Arial"/>
        </w:rPr>
        <w:t xml:space="preserve"> per</w:t>
      </w:r>
      <w:r>
        <w:rPr>
          <w:rFonts w:ascii="Arial" w:hAnsi="Arial" w:cs="Arial"/>
        </w:rPr>
        <w:t xml:space="preserve"> hour.</w:t>
      </w:r>
    </w:p>
    <w:p w:rsidR="00EB7E09" w:rsidP="00AC0CED" w:rsidRDefault="00847650" w14:paraId="3AC5FED6" w14:textId="5F8BCF85">
      <w:pPr>
        <w:ind w:left="180" w:hanging="360"/>
        <w:rPr>
          <w:rFonts w:ascii="Arial" w:hAnsi="Arial" w:cs="Arial"/>
        </w:rPr>
      </w:pPr>
      <w:r>
        <w:rPr>
          <w:rFonts w:ascii="Arial" w:hAnsi="Arial" w:cs="Arial"/>
        </w:rPr>
        <w:lastRenderedPageBreak/>
        <w:t xml:space="preserve">Original Burden Tables </w:t>
      </w:r>
    </w:p>
    <w:p w:rsidRPr="0002569F" w:rsidR="00105B56" w:rsidP="00AC0CED" w:rsidRDefault="00A76732" w14:paraId="11A501C1" w14:textId="0C413308">
      <w:pPr>
        <w:ind w:left="180" w:hanging="360"/>
        <w:rPr>
          <w:rFonts w:ascii="Arial" w:hAnsi="Arial" w:cs="Arial"/>
        </w:rPr>
      </w:pPr>
      <w:r>
        <w:rPr>
          <w:rFonts w:ascii="Arial" w:hAnsi="Arial" w:cs="Arial"/>
        </w:rPr>
        <w:object w:dxaOrig="18213" w:dyaOrig="13800" w14:anchorId="4AFE040C">
          <v:shape id="_x0000_i1027" style="width:717pt;height:543pt" o:ole="" type="#_x0000_t75">
            <v:imagedata o:title="" r:id="rId14"/>
          </v:shape>
          <o:OLEObject Type="Embed" ProgID="Excel.Sheet.12" ShapeID="_x0000_i1027" DrawAspect="Content" ObjectID="_1656847485" r:id="rId15"/>
        </w:object>
      </w:r>
    </w:p>
    <w:p w:rsidR="006109FC" w:rsidRDefault="006109FC" w14:paraId="2F5DF18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AE03B0" w:rsidRDefault="00751AC6" w14:paraId="6336948D" w14:textId="6A27E83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38" w:dyaOrig="8503" w14:anchorId="2E704774">
          <v:shape id="_x0000_i1028" style="width:706.5pt;height:328.5pt" o:ole="" type="#_x0000_t75">
            <v:imagedata o:title="" r:id="rId16"/>
          </v:shape>
          <o:OLEObject Type="Embed" ProgID="Excel.Sheet.12" ShapeID="_x0000_i1028" DrawAspect="Content" ObjectID="_1656847486" r:id="rId17"/>
        </w:object>
      </w:r>
    </w:p>
    <w:p w:rsidR="00AE03B0" w:rsidRDefault="00AE03B0" w14:paraId="0EB3543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AE03B0" w:rsidRDefault="008A687B" w14:paraId="10B30A58" w14:textId="2A251B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009" w:dyaOrig="12738" w14:anchorId="4CDBDFCA">
          <v:shape id="_x0000_i1029" style="width:695.25pt;height:492pt" o:ole="" type="#_x0000_t75">
            <v:imagedata o:title="" r:id="rId18"/>
          </v:shape>
          <o:OLEObject Type="Embed" ProgID="Excel.Sheet.12" ShapeID="_x0000_i1029" DrawAspect="Content" ObjectID="_1656847487" r:id="rId19"/>
        </w:object>
      </w:r>
    </w:p>
    <w:p w:rsidR="00442787" w:rsidP="00AE79A2" w:rsidRDefault="00AE03B0" w14:paraId="0D6F7CF3" w14:textId="3E97751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Revisions </w:t>
      </w:r>
      <w:r w:rsidR="00AC0CED">
        <w:rPr>
          <w:rFonts w:ascii="Arial" w:hAnsi="Arial" w:cs="Arial"/>
        </w:rPr>
        <w:t>for 2020 – sheet 1</w:t>
      </w:r>
      <w:r>
        <w:rPr>
          <w:rFonts w:ascii="Arial" w:hAnsi="Arial" w:cs="Arial"/>
        </w:rPr>
        <w:t xml:space="preserve"> </w:t>
      </w:r>
      <w:bookmarkStart w:name="_MON_1656846424" w:id="14"/>
      <w:bookmarkEnd w:id="14"/>
      <w:r w:rsidR="00F34BDC">
        <w:rPr>
          <w:rFonts w:ascii="Arial" w:hAnsi="Arial" w:cs="Arial"/>
        </w:rPr>
        <w:object w:dxaOrig="18520" w:dyaOrig="13912" w14:anchorId="515BD6D4">
          <v:shape id="_x0000_i1037" style="width:713.25pt;height:535.5pt" o:ole="" type="#_x0000_t75">
            <v:imagedata o:title="" r:id="rId20"/>
          </v:shape>
          <o:OLEObject Type="Embed" ProgID="Excel.Sheet.12" ShapeID="_x0000_i1037" DrawAspect="Content" ObjectID="_1656847488" r:id="rId21"/>
        </w:object>
      </w:r>
      <w:r>
        <w:rPr>
          <w:rFonts w:ascii="Arial" w:hAnsi="Arial" w:cs="Arial"/>
        </w:rPr>
        <w:t xml:space="preserve">   </w:t>
      </w:r>
      <w:r w:rsidR="00442787">
        <w:rPr>
          <w:rFonts w:ascii="Arial" w:hAnsi="Arial" w:cs="Arial"/>
        </w:rPr>
        <w:br w:type="page"/>
      </w:r>
    </w:p>
    <w:p w:rsidR="00AE03B0" w:rsidRDefault="00442787" w14:paraId="5023E3D7" w14:textId="09EEE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Revisions for 2020 - sheet</w:t>
      </w:r>
      <w:r w:rsidR="007616A5">
        <w:rPr>
          <w:rFonts w:ascii="Arial" w:hAnsi="Arial" w:cs="Arial"/>
        </w:rPr>
        <w:t xml:space="preserve"> 3</w:t>
      </w:r>
      <w:r w:rsidR="00AE03B0">
        <w:rPr>
          <w:rFonts w:ascii="Arial" w:hAnsi="Arial" w:cs="Arial"/>
        </w:rPr>
        <w:t xml:space="preserve"> </w:t>
      </w:r>
    </w:p>
    <w:p w:rsidR="00110A14" w:rsidP="009E75DD" w:rsidRDefault="00110A14" w14:paraId="74A1A67F" w14:textId="6F9FD6F2">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040" w:dyaOrig="12738" w14:anchorId="55D86A0C">
          <v:shape id="_x0000_i1031" style="width:712.5pt;height:503.25pt" o:ole="" type="#_x0000_t75">
            <v:imagedata o:title="" r:id="rId22"/>
          </v:shape>
          <o:OLEObject Type="Embed" ProgID="Excel.Sheet.12" ShapeID="_x0000_i1031" DrawAspect="Content" ObjectID="_1656847489" r:id="rId23"/>
        </w:object>
      </w:r>
    </w:p>
    <w:p w:rsidR="00AE03B0" w:rsidP="009E75DD" w:rsidRDefault="00AE03B0" w14:paraId="45A138CA" w14:textId="249148C6">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616A5" w:rsidP="00AC0CED" w:rsidRDefault="00AE03B0" w14:paraId="43EACDD8" w14:textId="77777777">
      <w:pPr>
        <w:widowControl/>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rsidR="007616A5" w:rsidRDefault="007616A5" w14:paraId="52F119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E75DD" w:rsidRDefault="009E75DD" w14:paraId="77D364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sectPr w:rsidR="009E75DD" w:rsidSect="00000A9B">
          <w:pgSz w:w="15840" w:h="12240" w:orient="landscape" w:code="1"/>
          <w:pgMar w:top="270" w:right="720" w:bottom="630" w:left="990" w:header="1152" w:footer="172" w:gutter="0"/>
          <w:cols w:space="720"/>
          <w:noEndnote/>
          <w:docGrid w:linePitch="326"/>
        </w:sectPr>
      </w:pPr>
    </w:p>
    <w:p w:rsidR="00AE03B0" w:rsidRDefault="00AE03B0" w14:paraId="550C6B9B" w14:textId="1CA4C6F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  </w:t>
      </w:r>
    </w:p>
    <w:p w:rsidR="009E75DD" w:rsidRDefault="009E75DD" w14:paraId="3D710A8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E75DD" w:rsidRDefault="009E75DD" w14:paraId="34AE36B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1D5FA2" w:rsidR="0098334F" w:rsidP="009E75DD" w:rsidRDefault="00FB543B" w14:paraId="7B967283"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55B40FD6"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30311E" w:rsidR="00544EE9" w:rsidP="00544EE9" w:rsidRDefault="000D7F28" w14:paraId="77D07582" w14:textId="37B0EF4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Pr="0030311E" w:rsidR="00544EE9">
        <w:rPr>
          <w:rFonts w:ascii="Arial" w:hAnsi="Arial" w:cs="Arial"/>
        </w:rPr>
        <w:t xml:space="preserve">o start-up or ongoing operation/maintenance costs </w:t>
      </w:r>
      <w:r w:rsidRPr="0030311E">
        <w:rPr>
          <w:rFonts w:ascii="Arial" w:hAnsi="Arial" w:cs="Arial"/>
        </w:rPr>
        <w:t xml:space="preserve">are </w:t>
      </w:r>
      <w:r w:rsidRPr="0030311E" w:rsidR="00544EE9">
        <w:rPr>
          <w:rFonts w:ascii="Arial" w:hAnsi="Arial" w:cs="Arial"/>
        </w:rPr>
        <w:t>associated with this information collection.</w:t>
      </w:r>
    </w:p>
    <w:p w:rsidRPr="0030311E" w:rsidR="001D1D37" w:rsidRDefault="001D1D37" w14:paraId="1338E43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C3461F" w:rsidR="001D1D37" w:rsidP="0039444B" w:rsidRDefault="00FB543B" w14:paraId="592A5A8E" w14:textId="65D174A8">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Pr="00C3461F" w:rsidR="00E14936">
        <w:rPr>
          <w:rFonts w:ascii="Arial" w:hAnsi="Arial" w:cs="Arial"/>
          <w:b/>
          <w:color w:val="000000"/>
        </w:rPr>
        <w:t>.</w:t>
      </w:r>
      <w:r w:rsidRPr="00C3461F" w:rsidR="0030311E">
        <w:rPr>
          <w:rFonts w:ascii="Arial" w:hAnsi="Arial" w:cs="Arial"/>
          <w:b/>
          <w:color w:val="000000"/>
        </w:rPr>
        <w:t xml:space="preserve"> </w:t>
      </w:r>
    </w:p>
    <w:p w:rsidRPr="00D70F27" w:rsidR="00C3461F" w:rsidP="00D70F27" w:rsidRDefault="00C3461F" w14:paraId="2F7541E0"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6B1637" w:rsidR="00A0658E" w:rsidP="00A0658E" w:rsidRDefault="00A0658E" w14:paraId="10DEDA70" w14:textId="636BD6A7">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sidRPr="006B1637">
        <w:rPr>
          <w:rFonts w:asciiTheme="minorHAnsi" w:hAnsiTheme="minorHAnsi" w:cstheme="minorHAnsi"/>
        </w:rPr>
        <w:t xml:space="preserve">There are no changes to the total annual cost of $18 million for the Agricultural Resource Management Surveys and the Chemical Use programs as a result of these changes. </w:t>
      </w:r>
    </w:p>
    <w:p w:rsidRPr="006B1637" w:rsidR="00A0658E" w:rsidP="00A0658E" w:rsidRDefault="00A0658E" w14:paraId="506EAC11" w14:textId="77777777">
      <w:pPr>
        <w:pStyle w:val="ListParagraph"/>
        <w:rPr>
          <w:rFonts w:asciiTheme="minorHAnsi" w:hAnsiTheme="minorHAnsi" w:cstheme="minorHAnsi"/>
          <w:b/>
        </w:rPr>
      </w:pPr>
    </w:p>
    <w:p w:rsidRPr="006B1637" w:rsidR="003A250A" w:rsidP="00D70F27" w:rsidRDefault="003A250A" w14:paraId="29237142" w14:textId="2E399779">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Theme="minorHAnsi" w:hAnsiTheme="minorHAnsi" w:cstheme="minorHAnsi"/>
          <w:b/>
        </w:rPr>
      </w:pPr>
      <w:r w:rsidRPr="006B1637">
        <w:rPr>
          <w:rFonts w:asciiTheme="minorHAnsi" w:hAnsiTheme="minorHAnsi" w:cstheme="minorHAnsi"/>
          <w:b/>
        </w:rPr>
        <w:t>Reasons for changes in burden.</w:t>
      </w:r>
    </w:p>
    <w:p w:rsidRPr="006B1637" w:rsidR="006B1637" w:rsidP="004A7255" w:rsidRDefault="006B1637" w14:paraId="5E94C6D8" w14:textId="77777777">
      <w:pPr>
        <w:rPr>
          <w:rFonts w:asciiTheme="minorHAnsi" w:hAnsiTheme="minorHAnsi" w:cstheme="minorHAnsi"/>
          <w:color w:val="000000"/>
        </w:rPr>
      </w:pPr>
    </w:p>
    <w:p w:rsidRPr="00A92022" w:rsidR="002D5BB3" w:rsidP="00830D9C" w:rsidRDefault="002D5BB3" w14:paraId="08F841A5" w14:textId="77777777">
      <w:pPr>
        <w:ind w:left="720"/>
        <w:rPr>
          <w:rFonts w:asciiTheme="minorHAnsi" w:hAnsiTheme="minorHAnsi" w:cstheme="minorHAnsi"/>
        </w:rPr>
      </w:pPr>
      <w:r w:rsidRPr="00A92022">
        <w:rPr>
          <w:rFonts w:asciiTheme="minorHAnsi" w:hAnsiTheme="minorHAnsi" w:cstheme="minorHAnsi"/>
        </w:rPr>
        <w:t xml:space="preserve">Due to the COVID-19 pandemic and the need for social distancing, NASS and our enumerators have had to alter the modes of data collection to begin using internet responses and an increase in data collection by telephone. With the anticipated decrease in response rates, NASS and ERS felt it would be best to postpone the ARMS II and ARMS III corn versions until 2021 and concentrate our data collection efforts on the remaining versions. The sample sizes for the remaining versions were increased slightly to help increase the number of positive reports for the remaining versions. </w:t>
      </w:r>
    </w:p>
    <w:p w:rsidR="002D5BB3" w:rsidP="00830D9C" w:rsidRDefault="002D5BB3" w14:paraId="450B3DEF" w14:textId="6C09EEE5">
      <w:pPr>
        <w:ind w:left="720"/>
        <w:rPr>
          <w:rFonts w:asciiTheme="minorHAnsi" w:hAnsiTheme="minorHAnsi" w:cstheme="minorHAnsi"/>
        </w:rPr>
      </w:pPr>
    </w:p>
    <w:p w:rsidR="00927F9C" w:rsidP="00830D9C" w:rsidRDefault="00927F9C" w14:paraId="541EC2E6" w14:textId="115DA84B">
      <w:pPr>
        <w:ind w:left="720"/>
        <w:rPr>
          <w:rFonts w:asciiTheme="minorHAnsi" w:hAnsiTheme="minorHAnsi" w:cstheme="minorHAnsi"/>
        </w:rPr>
      </w:pPr>
      <w:r>
        <w:rPr>
          <w:rFonts w:asciiTheme="minorHAnsi" w:hAnsiTheme="minorHAnsi" w:cstheme="minorHAnsi"/>
        </w:rPr>
        <w:t>Many of the questions that were added to the questionnaires deal with the impact that the COVID-19 pandemic has had on the farming industry.</w:t>
      </w:r>
    </w:p>
    <w:p w:rsidRPr="00A92022" w:rsidR="00927F9C" w:rsidP="00830D9C" w:rsidRDefault="00927F9C" w14:paraId="510E07C8" w14:textId="77777777">
      <w:pPr>
        <w:ind w:left="720"/>
        <w:rPr>
          <w:rFonts w:asciiTheme="minorHAnsi" w:hAnsiTheme="minorHAnsi" w:cstheme="minorHAnsi"/>
        </w:rPr>
      </w:pPr>
    </w:p>
    <w:p w:rsidRPr="00A92022" w:rsidR="002D5BB3" w:rsidP="00830D9C" w:rsidRDefault="002D5BB3" w14:paraId="2EC85C5F" w14:textId="77777777">
      <w:pPr>
        <w:ind w:left="720"/>
        <w:rPr>
          <w:rFonts w:asciiTheme="minorHAnsi" w:hAnsiTheme="minorHAnsi" w:cstheme="minorHAnsi"/>
        </w:rPr>
      </w:pPr>
      <w:r w:rsidRPr="00A92022">
        <w:rPr>
          <w:rFonts w:asciiTheme="minorHAnsi" w:hAnsiTheme="minorHAnsi" w:cstheme="minorHAnsi"/>
        </w:rPr>
        <w:t>The burden minutes for the ARMS III questionnaires were increased to account for the additional questions added to each version.</w:t>
      </w:r>
    </w:p>
    <w:p w:rsidRPr="00A92022" w:rsidR="002D5BB3" w:rsidP="00830D9C" w:rsidRDefault="002D5BB3" w14:paraId="11FBE839" w14:textId="77777777">
      <w:pPr>
        <w:ind w:left="720"/>
        <w:rPr>
          <w:rFonts w:asciiTheme="minorHAnsi" w:hAnsiTheme="minorHAnsi" w:cstheme="minorHAnsi"/>
        </w:rPr>
      </w:pPr>
    </w:p>
    <w:p w:rsidR="00AF49A4" w:rsidP="00830D9C" w:rsidRDefault="002D5BB3" w14:paraId="33303691" w14:textId="6E40C509">
      <w:pPr>
        <w:ind w:left="720"/>
        <w:rPr>
          <w:rFonts w:asciiTheme="minorHAnsi" w:hAnsiTheme="minorHAnsi" w:cstheme="minorHAnsi"/>
        </w:rPr>
      </w:pPr>
      <w:r w:rsidRPr="00A92022">
        <w:rPr>
          <w:rFonts w:asciiTheme="minorHAnsi" w:hAnsiTheme="minorHAnsi" w:cstheme="minorHAnsi"/>
        </w:rPr>
        <w:t>Finally, the Vegetable Chemical Use survey ha</w:t>
      </w:r>
      <w:r w:rsidR="00A4532D">
        <w:rPr>
          <w:rFonts w:asciiTheme="minorHAnsi" w:hAnsiTheme="minorHAnsi" w:cstheme="minorHAnsi"/>
        </w:rPr>
        <w:t>s</w:t>
      </w:r>
      <w:r w:rsidRPr="00A92022">
        <w:rPr>
          <w:rFonts w:asciiTheme="minorHAnsi" w:hAnsiTheme="minorHAnsi" w:cstheme="minorHAnsi"/>
        </w:rPr>
        <w:t xml:space="preserve"> </w:t>
      </w:r>
      <w:r w:rsidR="00A4532D">
        <w:rPr>
          <w:rFonts w:asciiTheme="minorHAnsi" w:hAnsiTheme="minorHAnsi" w:cstheme="minorHAnsi"/>
        </w:rPr>
        <w:t>two</w:t>
      </w:r>
      <w:r w:rsidR="00AF49A4">
        <w:rPr>
          <w:rFonts w:asciiTheme="minorHAnsi" w:hAnsiTheme="minorHAnsi" w:cstheme="minorHAnsi"/>
        </w:rPr>
        <w:t xml:space="preserve"> additional question</w:t>
      </w:r>
      <w:r w:rsidR="00A4532D">
        <w:rPr>
          <w:rFonts w:asciiTheme="minorHAnsi" w:hAnsiTheme="minorHAnsi" w:cstheme="minorHAnsi"/>
        </w:rPr>
        <w:t>s</w:t>
      </w:r>
      <w:r w:rsidR="00AF49A4">
        <w:rPr>
          <w:rFonts w:asciiTheme="minorHAnsi" w:hAnsiTheme="minorHAnsi" w:cstheme="minorHAnsi"/>
        </w:rPr>
        <w:t xml:space="preserve"> added</w:t>
      </w:r>
      <w:r w:rsidR="00A92022">
        <w:rPr>
          <w:rFonts w:asciiTheme="minorHAnsi" w:hAnsiTheme="minorHAnsi" w:cstheme="minorHAnsi"/>
        </w:rPr>
        <w:t>.</w:t>
      </w:r>
      <w:r w:rsidR="00AF49A4">
        <w:rPr>
          <w:rFonts w:asciiTheme="minorHAnsi" w:hAnsiTheme="minorHAnsi" w:cstheme="minorHAnsi"/>
        </w:rPr>
        <w:t xml:space="preserve"> </w:t>
      </w:r>
    </w:p>
    <w:p w:rsidR="00AF49A4" w:rsidP="00830D9C" w:rsidRDefault="00AF49A4" w14:paraId="0CA8AE8B" w14:textId="77777777">
      <w:pPr>
        <w:ind w:left="720"/>
        <w:rPr>
          <w:rFonts w:asciiTheme="minorHAnsi" w:hAnsiTheme="minorHAnsi" w:cstheme="minorHAnsi"/>
        </w:rPr>
      </w:pPr>
    </w:p>
    <w:p w:rsidR="005477C7" w:rsidP="00830D9C" w:rsidRDefault="00AF49A4" w14:paraId="6B0E233E" w14:textId="2F3E600E">
      <w:pPr>
        <w:ind w:left="720"/>
        <w:rPr>
          <w:rFonts w:asciiTheme="minorHAnsi" w:hAnsiTheme="minorHAnsi" w:cstheme="minorHAnsi"/>
        </w:rPr>
      </w:pPr>
      <w:r>
        <w:rPr>
          <w:rFonts w:asciiTheme="minorHAnsi" w:hAnsiTheme="minorHAnsi" w:cstheme="minorHAnsi"/>
        </w:rPr>
        <w:t xml:space="preserve">Detailed listings of the </w:t>
      </w:r>
      <w:r w:rsidR="00F34BDC">
        <w:rPr>
          <w:rFonts w:asciiTheme="minorHAnsi" w:hAnsiTheme="minorHAnsi" w:cstheme="minorHAnsi"/>
        </w:rPr>
        <w:t xml:space="preserve">questions added and deleted </w:t>
      </w:r>
      <w:r>
        <w:rPr>
          <w:rFonts w:asciiTheme="minorHAnsi" w:hAnsiTheme="minorHAnsi" w:cstheme="minorHAnsi"/>
        </w:rPr>
        <w:t>are attached to this submission.</w:t>
      </w:r>
      <w:r w:rsidRPr="00A92022" w:rsidR="004A7255">
        <w:rPr>
          <w:rFonts w:asciiTheme="minorHAnsi" w:hAnsiTheme="minorHAnsi" w:cstheme="minorHAnsi"/>
        </w:rPr>
        <w:t xml:space="preserve"> </w:t>
      </w:r>
    </w:p>
    <w:p w:rsidR="00F34BDC" w:rsidP="00830D9C" w:rsidRDefault="00F34BDC" w14:paraId="06F7D87A" w14:textId="0937615C">
      <w:pPr>
        <w:ind w:left="720"/>
        <w:rPr>
          <w:rFonts w:asciiTheme="minorHAnsi" w:hAnsiTheme="minorHAnsi" w:cstheme="minorHAnsi"/>
        </w:rPr>
      </w:pPr>
    </w:p>
    <w:p w:rsidRPr="00A92022" w:rsidR="00F34BDC" w:rsidP="00830D9C" w:rsidRDefault="00F34BDC" w14:paraId="2C9EC031" w14:textId="27836D43">
      <w:pPr>
        <w:ind w:left="720"/>
        <w:rPr>
          <w:rFonts w:asciiTheme="minorHAnsi" w:hAnsiTheme="minorHAnsi" w:cstheme="minorHAnsi"/>
        </w:rPr>
      </w:pPr>
      <w:r>
        <w:rPr>
          <w:rFonts w:asciiTheme="minorHAnsi" w:hAnsiTheme="minorHAnsi" w:cstheme="minorHAnsi"/>
        </w:rPr>
        <w:t xml:space="preserve">The delaying of the ARMS II and ARMS III </w:t>
      </w:r>
      <w:r w:rsidR="00BD01F0">
        <w:rPr>
          <w:rFonts w:asciiTheme="minorHAnsi" w:hAnsiTheme="minorHAnsi" w:cstheme="minorHAnsi"/>
        </w:rPr>
        <w:t>c</w:t>
      </w:r>
      <w:r>
        <w:rPr>
          <w:rFonts w:asciiTheme="minorHAnsi" w:hAnsiTheme="minorHAnsi" w:cstheme="minorHAnsi"/>
        </w:rPr>
        <w:t>orn surveys</w:t>
      </w:r>
      <w:r w:rsidR="00BD01F0">
        <w:rPr>
          <w:rFonts w:asciiTheme="minorHAnsi" w:hAnsiTheme="minorHAnsi" w:cstheme="minorHAnsi"/>
        </w:rPr>
        <w:t xml:space="preserve"> till 2021</w:t>
      </w:r>
      <w:r>
        <w:rPr>
          <w:rFonts w:asciiTheme="minorHAnsi" w:hAnsiTheme="minorHAnsi" w:cstheme="minorHAnsi"/>
        </w:rPr>
        <w:t xml:space="preserve"> results in an overall decrease in respondent burden</w:t>
      </w:r>
      <w:r w:rsidR="00BD01F0">
        <w:rPr>
          <w:rFonts w:asciiTheme="minorHAnsi" w:hAnsiTheme="minorHAnsi" w:cstheme="minorHAnsi"/>
        </w:rPr>
        <w:t xml:space="preserve"> for 2020 as displayed in the table below.</w:t>
      </w:r>
      <w:r>
        <w:rPr>
          <w:rFonts w:asciiTheme="minorHAnsi" w:hAnsiTheme="minorHAnsi" w:cstheme="minorHAnsi"/>
        </w:rPr>
        <w:t xml:space="preserve"> </w:t>
      </w:r>
    </w:p>
    <w:p w:rsidRPr="00641378" w:rsidR="005477C7" w:rsidP="00BC3125" w:rsidRDefault="004B2AB9" w14:paraId="6332DE01" w14:textId="2E9BC80A">
      <w:pPr>
        <w:shd w:val="clear" w:color="auto" w:fill="FFFFFF"/>
        <w:spacing w:before="100" w:beforeAutospacing="1"/>
        <w:ind w:firstLine="720"/>
        <w:rPr>
          <w:rFonts w:ascii="Arial" w:hAnsi="Arial" w:cs="Arial"/>
          <w:color w:val="FF0000"/>
        </w:rPr>
      </w:pPr>
      <w:r>
        <w:rPr>
          <w:rFonts w:ascii="Arial" w:hAnsi="Arial" w:cs="Arial"/>
          <w:color w:val="FF0000"/>
        </w:rPr>
        <w:object w:dxaOrig="12532" w:dyaOrig="6745" w14:anchorId="28165EAC">
          <v:shape id="_x0000_i1032" style="width:444pt;height:239.25pt" o:ole="" type="#_x0000_t75">
            <v:imagedata o:title="" r:id="rId24"/>
          </v:shape>
          <o:OLEObject Type="Embed" ProgID="Excel.Sheet.12" ShapeID="_x0000_i1032" DrawAspect="Content" ObjectID="_1656847490" r:id="rId25"/>
        </w:object>
      </w:r>
    </w:p>
    <w:p w:rsidR="002C10BA" w:rsidP="002C10BA" w:rsidRDefault="002C10BA" w14:paraId="7D042B72" w14:textId="5BBF7EDC">
      <w:pPr>
        <w:ind w:left="720"/>
        <w:rPr>
          <w:rFonts w:ascii="Arial" w:hAnsi="Arial" w:cs="Arial"/>
        </w:rPr>
      </w:pPr>
    </w:p>
    <w:p w:rsidR="000B0EFD" w:rsidP="002C10BA" w:rsidRDefault="000B0EFD" w14:paraId="5C72AA44" w14:textId="44920BC7">
      <w:pPr>
        <w:ind w:left="720"/>
        <w:rPr>
          <w:rFonts w:ascii="Arial" w:hAnsi="Arial" w:cs="Arial"/>
        </w:rPr>
      </w:pPr>
    </w:p>
    <w:p w:rsidR="000B0EFD" w:rsidP="002C10BA" w:rsidRDefault="000B0EFD" w14:paraId="31DA9BB3" w14:textId="77777777">
      <w:pPr>
        <w:ind w:left="720"/>
        <w:rPr>
          <w:rFonts w:ascii="Arial" w:hAnsi="Arial" w:cs="Arial"/>
        </w:rPr>
      </w:pPr>
    </w:p>
    <w:p w:rsidR="000B0EFD" w:rsidP="002C10BA" w:rsidRDefault="000B0EFD" w14:paraId="2B81CFDB" w14:textId="3B87FA45">
      <w:pPr>
        <w:ind w:left="720"/>
        <w:rPr>
          <w:rFonts w:ascii="Arial" w:hAnsi="Arial" w:cs="Arial"/>
        </w:rPr>
      </w:pPr>
      <w:r>
        <w:rPr>
          <w:rFonts w:ascii="Arial" w:hAnsi="Arial" w:cs="Arial"/>
        </w:rPr>
        <w:object w:dxaOrig="11418" w:dyaOrig="2967" w14:anchorId="3BE106DF">
          <v:shape id="_x0000_i1033" style="width:444pt;height:115.5pt" o:ole="" type="#_x0000_t75">
            <v:imagedata o:title="" r:id="rId26"/>
          </v:shape>
          <o:OLEObject Type="Embed" ProgID="Excel.Sheet.12" ShapeID="_x0000_i1033" DrawAspect="Content" ObjectID="_1656847491" r:id="rId27"/>
        </w:object>
      </w:r>
    </w:p>
    <w:p w:rsidR="000B0EFD" w:rsidP="002C10BA" w:rsidRDefault="000B0EFD" w14:paraId="4E158781" w14:textId="4F831145">
      <w:pPr>
        <w:ind w:left="720"/>
        <w:rPr>
          <w:rFonts w:ascii="Arial" w:hAnsi="Arial" w:cs="Arial"/>
        </w:rPr>
      </w:pPr>
    </w:p>
    <w:p w:rsidRPr="002125E6" w:rsidR="000B0EFD" w:rsidP="002C10BA" w:rsidRDefault="000B0EFD" w14:paraId="723A61CD" w14:textId="77777777">
      <w:pPr>
        <w:ind w:left="720"/>
        <w:rPr>
          <w:rFonts w:ascii="Arial" w:hAnsi="Arial" w:cs="Arial"/>
        </w:rPr>
      </w:pPr>
    </w:p>
    <w:p w:rsidRPr="002777C6" w:rsidR="0098334F" w:rsidP="00BC7F74" w:rsidRDefault="00FB543B" w14:paraId="5506390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Pr="002777C6" w:rsidR="00E14936">
        <w:rPr>
          <w:rFonts w:ascii="Arial" w:hAnsi="Arial" w:cs="Arial"/>
          <w:b/>
        </w:rPr>
        <w:t>.</w:t>
      </w:r>
    </w:p>
    <w:p w:rsidRPr="002777C6" w:rsidR="00BC7F74" w:rsidP="00BC7F74" w:rsidRDefault="00BC7F74" w14:paraId="6AC6C85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A0658E" w:rsidR="00A0658E" w:rsidP="00A0658E" w:rsidRDefault="00A0658E" w14:paraId="58FC19C9" w14:textId="1D97BE5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A0658E">
        <w:rPr>
          <w:rFonts w:ascii="Arial" w:hAnsi="Arial" w:cs="Arial"/>
        </w:rPr>
        <w:t>The</w:t>
      </w:r>
      <w:r>
        <w:rPr>
          <w:rFonts w:ascii="Arial" w:hAnsi="Arial" w:cs="Arial"/>
        </w:rPr>
        <w:t xml:space="preserve"> changes to the questionnaires will be incorporated in the publications that are listed in the original approval docket.</w:t>
      </w:r>
    </w:p>
    <w:p w:rsidRPr="00A0658E" w:rsidR="00A0658E" w:rsidP="00A0658E" w:rsidRDefault="00A0658E" w14:paraId="5A7612A7" w14:textId="77777777">
      <w:pPr>
        <w:pStyle w:val="ListParagraph"/>
        <w:rPr>
          <w:rFonts w:ascii="Arial" w:hAnsi="Arial" w:cs="Arial"/>
          <w:b/>
        </w:rPr>
      </w:pPr>
    </w:p>
    <w:p w:rsidRPr="002777C6" w:rsidR="0098334F" w:rsidP="00BC7F74" w:rsidRDefault="00FB543B" w14:paraId="7A1A8DE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Pr="002777C6" w:rsidR="00E14936">
        <w:rPr>
          <w:rFonts w:ascii="Arial" w:hAnsi="Arial" w:cs="Arial"/>
          <w:b/>
        </w:rPr>
        <w:t>.</w:t>
      </w:r>
    </w:p>
    <w:p w:rsidRPr="002777C6" w:rsidR="00BC7F74" w:rsidP="00BC7F74" w:rsidRDefault="00BC7F74" w14:paraId="67C330E2"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2777C6" w:rsidR="00BC7F74" w:rsidP="00BC7F74" w:rsidRDefault="00C81C6F" w14:paraId="46373713"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Pr="002777C6" w:rsidR="00BC7F74">
        <w:rPr>
          <w:rFonts w:ascii="Arial" w:hAnsi="Arial" w:cs="Arial"/>
        </w:rPr>
        <w:t>o request</w:t>
      </w:r>
      <w:r w:rsidRPr="002777C6">
        <w:rPr>
          <w:rFonts w:ascii="Arial" w:hAnsi="Arial" w:cs="Arial"/>
        </w:rPr>
        <w:t xml:space="preserve"> i</w:t>
      </w:r>
      <w:r w:rsidRPr="002777C6" w:rsidR="002334E1">
        <w:rPr>
          <w:rFonts w:ascii="Arial" w:hAnsi="Arial" w:cs="Arial"/>
        </w:rPr>
        <w:t>s</w:t>
      </w:r>
      <w:r w:rsidRPr="002777C6">
        <w:rPr>
          <w:rFonts w:ascii="Arial" w:hAnsi="Arial" w:cs="Arial"/>
        </w:rPr>
        <w:t xml:space="preserve"> being made</w:t>
      </w:r>
      <w:r w:rsidRPr="002777C6" w:rsidR="00BC7F74">
        <w:rPr>
          <w:rFonts w:ascii="Arial" w:hAnsi="Arial" w:cs="Arial"/>
        </w:rPr>
        <w:t xml:space="preserve"> for approval of non-display of the expiration date.</w:t>
      </w:r>
    </w:p>
    <w:p w:rsidRPr="002777C6" w:rsidR="0098334F" w:rsidP="001D5FA2" w:rsidRDefault="0098334F" w14:paraId="4F48C01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2777C6" w:rsidR="0098334F" w:rsidP="001D5FA2" w:rsidRDefault="00FB543B" w14:paraId="34FE6403"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Pr="002777C6" w:rsidR="00E14936">
        <w:rPr>
          <w:rFonts w:ascii="Arial" w:hAnsi="Arial" w:cs="Arial"/>
          <w:b/>
        </w:rPr>
        <w:t>.</w:t>
      </w:r>
    </w:p>
    <w:p w:rsidRPr="002777C6" w:rsidR="0098334F" w:rsidP="001D5FA2" w:rsidRDefault="0098334F" w14:paraId="1E4F944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30311E" w:rsidR="00BC7F74" w:rsidP="00BC7F74" w:rsidRDefault="00C81C6F" w14:paraId="6DF7D1F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Pr="0030311E" w:rsidR="00BC7F74">
        <w:rPr>
          <w:rFonts w:ascii="Arial" w:hAnsi="Arial" w:cs="Arial"/>
        </w:rPr>
        <w:t>o exceptions to the certification statement</w:t>
      </w:r>
      <w:r w:rsidRPr="0030311E">
        <w:rPr>
          <w:rFonts w:ascii="Arial" w:hAnsi="Arial" w:cs="Arial"/>
        </w:rPr>
        <w:t xml:space="preserve"> are requested</w:t>
      </w:r>
      <w:r w:rsidRPr="0030311E" w:rsidR="00BC7F74">
        <w:rPr>
          <w:rFonts w:ascii="Arial" w:hAnsi="Arial" w:cs="Arial"/>
        </w:rPr>
        <w:t>.</w:t>
      </w:r>
    </w:p>
    <w:p w:rsidR="006E72F2" w:rsidP="00393BBC" w:rsidRDefault="006E72F2" w14:paraId="573FB63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B81F5E" w:rsidR="00000A9B" w:rsidP="00000A9B" w:rsidRDefault="00B81F5E" w14:paraId="7D275003" w14:textId="339700E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right"/>
        <w:rPr>
          <w:rFonts w:ascii="Arial" w:hAnsi="Arial" w:cs="Arial"/>
        </w:rPr>
      </w:pPr>
      <w:r w:rsidRPr="00B81F5E">
        <w:rPr>
          <w:rFonts w:ascii="Arial" w:hAnsi="Arial" w:cs="Arial"/>
        </w:rPr>
        <w:t>July</w:t>
      </w:r>
      <w:r w:rsidRPr="00B81F5E" w:rsidR="00000A9B">
        <w:rPr>
          <w:rFonts w:ascii="Arial" w:hAnsi="Arial" w:cs="Arial"/>
        </w:rPr>
        <w:t xml:space="preserve"> 2020</w:t>
      </w:r>
    </w:p>
    <w:p w:rsidR="00000A9B" w:rsidP="00393BBC" w:rsidRDefault="00000A9B" w14:paraId="68357D9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sectPr w:rsidR="00000A9B" w:rsidSect="00AC0CED">
      <w:pgSz w:w="12240" w:h="15840" w:code="1"/>
      <w:pgMar w:top="1800" w:right="1170" w:bottom="720" w:left="162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4D0F2" w14:textId="77777777" w:rsidR="00F34BDC" w:rsidRDefault="00F34BDC" w:rsidP="0098334F">
      <w:r>
        <w:separator/>
      </w:r>
    </w:p>
  </w:endnote>
  <w:endnote w:type="continuationSeparator" w:id="0">
    <w:p w14:paraId="78915992" w14:textId="77777777" w:rsidR="00F34BDC" w:rsidRDefault="00F34BDC"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002460"/>
      <w:docPartObj>
        <w:docPartGallery w:val="Page Numbers (Bottom of Page)"/>
        <w:docPartUnique/>
      </w:docPartObj>
    </w:sdtPr>
    <w:sdtEndPr>
      <w:rPr>
        <w:noProof/>
      </w:rPr>
    </w:sdtEndPr>
    <w:sdtContent>
      <w:p w14:paraId="387731E6" w14:textId="73EDAAA9" w:rsidR="00F34BDC" w:rsidRDefault="00F34BDC">
        <w:pPr>
          <w:pStyle w:val="Footer"/>
          <w:jc w:val="center"/>
        </w:pPr>
        <w:r>
          <w:fldChar w:fldCharType="begin"/>
        </w:r>
        <w:r>
          <w:instrText xml:space="preserve"> PAGE   \* MERGEFORMAT </w:instrText>
        </w:r>
        <w:r>
          <w:fldChar w:fldCharType="separate"/>
        </w:r>
        <w:r w:rsidR="0099484A">
          <w:rPr>
            <w:noProof/>
          </w:rPr>
          <w:t>11</w:t>
        </w:r>
        <w:r>
          <w:rPr>
            <w:noProof/>
          </w:rPr>
          <w:fldChar w:fldCharType="end"/>
        </w:r>
      </w:p>
    </w:sdtContent>
  </w:sdt>
  <w:p w14:paraId="0EF8544A" w14:textId="77777777" w:rsidR="00F34BDC" w:rsidRDefault="00F34B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330DB" w14:textId="77777777" w:rsidR="00F34BDC" w:rsidRDefault="00F34BDC" w:rsidP="0098334F">
      <w:r>
        <w:separator/>
      </w:r>
    </w:p>
  </w:footnote>
  <w:footnote w:type="continuationSeparator" w:id="0">
    <w:p w14:paraId="78D5D4EB" w14:textId="77777777" w:rsidR="00F34BDC" w:rsidRDefault="00F34BDC" w:rsidP="009833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00A9B"/>
    <w:rsid w:val="00011C9C"/>
    <w:rsid w:val="0001495E"/>
    <w:rsid w:val="00020B9D"/>
    <w:rsid w:val="00021DE9"/>
    <w:rsid w:val="000229A7"/>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4243"/>
    <w:rsid w:val="000A4802"/>
    <w:rsid w:val="000B0EFD"/>
    <w:rsid w:val="000B126F"/>
    <w:rsid w:val="000B1CB8"/>
    <w:rsid w:val="000B2059"/>
    <w:rsid w:val="000C2B36"/>
    <w:rsid w:val="000C3B94"/>
    <w:rsid w:val="000D10A2"/>
    <w:rsid w:val="000D1601"/>
    <w:rsid w:val="000D7F28"/>
    <w:rsid w:val="000E3B58"/>
    <w:rsid w:val="000F3BEC"/>
    <w:rsid w:val="000F59E2"/>
    <w:rsid w:val="00103758"/>
    <w:rsid w:val="00105B56"/>
    <w:rsid w:val="001068CB"/>
    <w:rsid w:val="001105EA"/>
    <w:rsid w:val="00110A14"/>
    <w:rsid w:val="00115E40"/>
    <w:rsid w:val="00124424"/>
    <w:rsid w:val="00126099"/>
    <w:rsid w:val="001332AF"/>
    <w:rsid w:val="00133B5C"/>
    <w:rsid w:val="001349CD"/>
    <w:rsid w:val="00142F1E"/>
    <w:rsid w:val="00143D79"/>
    <w:rsid w:val="00143EF1"/>
    <w:rsid w:val="00144777"/>
    <w:rsid w:val="00151A40"/>
    <w:rsid w:val="00155AD0"/>
    <w:rsid w:val="00155E21"/>
    <w:rsid w:val="00170FA4"/>
    <w:rsid w:val="00171F00"/>
    <w:rsid w:val="00177D2A"/>
    <w:rsid w:val="00180252"/>
    <w:rsid w:val="001932E9"/>
    <w:rsid w:val="00193C26"/>
    <w:rsid w:val="001A25A9"/>
    <w:rsid w:val="001A3453"/>
    <w:rsid w:val="001B3C6D"/>
    <w:rsid w:val="001B3D53"/>
    <w:rsid w:val="001B621A"/>
    <w:rsid w:val="001C544B"/>
    <w:rsid w:val="001D1D37"/>
    <w:rsid w:val="001D2CC7"/>
    <w:rsid w:val="001D3AFC"/>
    <w:rsid w:val="001D5FA2"/>
    <w:rsid w:val="001D76B1"/>
    <w:rsid w:val="001F0A7D"/>
    <w:rsid w:val="001F2268"/>
    <w:rsid w:val="001F7CB5"/>
    <w:rsid w:val="00200CFE"/>
    <w:rsid w:val="00203FA3"/>
    <w:rsid w:val="00214592"/>
    <w:rsid w:val="00217A47"/>
    <w:rsid w:val="00230D25"/>
    <w:rsid w:val="00232733"/>
    <w:rsid w:val="002334E1"/>
    <w:rsid w:val="00234C99"/>
    <w:rsid w:val="00243FE5"/>
    <w:rsid w:val="00252E7C"/>
    <w:rsid w:val="00254AA3"/>
    <w:rsid w:val="00265AC2"/>
    <w:rsid w:val="00275E60"/>
    <w:rsid w:val="002777C6"/>
    <w:rsid w:val="00284E0F"/>
    <w:rsid w:val="00287F4C"/>
    <w:rsid w:val="00297043"/>
    <w:rsid w:val="002A28D9"/>
    <w:rsid w:val="002B05D3"/>
    <w:rsid w:val="002B066A"/>
    <w:rsid w:val="002B1753"/>
    <w:rsid w:val="002B1B50"/>
    <w:rsid w:val="002C10BA"/>
    <w:rsid w:val="002C5DA8"/>
    <w:rsid w:val="002D19F8"/>
    <w:rsid w:val="002D2FCF"/>
    <w:rsid w:val="002D5BB3"/>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0A1"/>
    <w:rsid w:val="00353421"/>
    <w:rsid w:val="00353ED0"/>
    <w:rsid w:val="003765E5"/>
    <w:rsid w:val="00383714"/>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816"/>
    <w:rsid w:val="00440D32"/>
    <w:rsid w:val="00442787"/>
    <w:rsid w:val="00442CE2"/>
    <w:rsid w:val="00444B40"/>
    <w:rsid w:val="00447151"/>
    <w:rsid w:val="0046342E"/>
    <w:rsid w:val="0046395A"/>
    <w:rsid w:val="0046511F"/>
    <w:rsid w:val="004738E5"/>
    <w:rsid w:val="00473DC6"/>
    <w:rsid w:val="00477C2C"/>
    <w:rsid w:val="004815A3"/>
    <w:rsid w:val="0048261B"/>
    <w:rsid w:val="00493C36"/>
    <w:rsid w:val="00495F79"/>
    <w:rsid w:val="004A4971"/>
    <w:rsid w:val="004A5728"/>
    <w:rsid w:val="004A7255"/>
    <w:rsid w:val="004B2AB9"/>
    <w:rsid w:val="004B4330"/>
    <w:rsid w:val="004B6625"/>
    <w:rsid w:val="004C156A"/>
    <w:rsid w:val="004C3B72"/>
    <w:rsid w:val="004D3775"/>
    <w:rsid w:val="004D60EA"/>
    <w:rsid w:val="004E61EA"/>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B6D0D"/>
    <w:rsid w:val="005C3E11"/>
    <w:rsid w:val="005D4166"/>
    <w:rsid w:val="005D64C3"/>
    <w:rsid w:val="005D7149"/>
    <w:rsid w:val="005E097D"/>
    <w:rsid w:val="005E2EE4"/>
    <w:rsid w:val="005E3D21"/>
    <w:rsid w:val="005F1F79"/>
    <w:rsid w:val="00601AAD"/>
    <w:rsid w:val="00603075"/>
    <w:rsid w:val="00606366"/>
    <w:rsid w:val="006109FC"/>
    <w:rsid w:val="00610D07"/>
    <w:rsid w:val="00614432"/>
    <w:rsid w:val="0063385D"/>
    <w:rsid w:val="006348F3"/>
    <w:rsid w:val="006364EF"/>
    <w:rsid w:val="00641378"/>
    <w:rsid w:val="0065764A"/>
    <w:rsid w:val="006613A2"/>
    <w:rsid w:val="00667AEE"/>
    <w:rsid w:val="0067052F"/>
    <w:rsid w:val="006760B1"/>
    <w:rsid w:val="0068722A"/>
    <w:rsid w:val="0068762B"/>
    <w:rsid w:val="00691FA4"/>
    <w:rsid w:val="00692971"/>
    <w:rsid w:val="00693830"/>
    <w:rsid w:val="00696B07"/>
    <w:rsid w:val="006A1529"/>
    <w:rsid w:val="006A4C26"/>
    <w:rsid w:val="006B1563"/>
    <w:rsid w:val="006B1637"/>
    <w:rsid w:val="006B5E09"/>
    <w:rsid w:val="006C3B38"/>
    <w:rsid w:val="006D3C15"/>
    <w:rsid w:val="006D7229"/>
    <w:rsid w:val="006E0C05"/>
    <w:rsid w:val="006E4411"/>
    <w:rsid w:val="006E72F2"/>
    <w:rsid w:val="006F5C94"/>
    <w:rsid w:val="0070497B"/>
    <w:rsid w:val="007151D9"/>
    <w:rsid w:val="0071788B"/>
    <w:rsid w:val="007210BD"/>
    <w:rsid w:val="007265C1"/>
    <w:rsid w:val="00727037"/>
    <w:rsid w:val="00730B2B"/>
    <w:rsid w:val="007331B4"/>
    <w:rsid w:val="0073561F"/>
    <w:rsid w:val="007361DE"/>
    <w:rsid w:val="0073689C"/>
    <w:rsid w:val="00746E85"/>
    <w:rsid w:val="00747FF0"/>
    <w:rsid w:val="0075105B"/>
    <w:rsid w:val="00751AC6"/>
    <w:rsid w:val="007520ED"/>
    <w:rsid w:val="00754B87"/>
    <w:rsid w:val="007577B4"/>
    <w:rsid w:val="00760703"/>
    <w:rsid w:val="007614A7"/>
    <w:rsid w:val="007616A5"/>
    <w:rsid w:val="0076314A"/>
    <w:rsid w:val="00770393"/>
    <w:rsid w:val="00772437"/>
    <w:rsid w:val="0078355B"/>
    <w:rsid w:val="0078536F"/>
    <w:rsid w:val="00792784"/>
    <w:rsid w:val="0079643C"/>
    <w:rsid w:val="007A15E9"/>
    <w:rsid w:val="007A2341"/>
    <w:rsid w:val="007B19D3"/>
    <w:rsid w:val="007B2122"/>
    <w:rsid w:val="007B43C3"/>
    <w:rsid w:val="007B55C9"/>
    <w:rsid w:val="007B6E5C"/>
    <w:rsid w:val="007D36F8"/>
    <w:rsid w:val="007D6F77"/>
    <w:rsid w:val="007E661A"/>
    <w:rsid w:val="007F49A6"/>
    <w:rsid w:val="007F7125"/>
    <w:rsid w:val="007F7480"/>
    <w:rsid w:val="008024BE"/>
    <w:rsid w:val="00810EB9"/>
    <w:rsid w:val="00812B46"/>
    <w:rsid w:val="008211A3"/>
    <w:rsid w:val="00827EB5"/>
    <w:rsid w:val="00830048"/>
    <w:rsid w:val="00830D9C"/>
    <w:rsid w:val="0083290D"/>
    <w:rsid w:val="008361F2"/>
    <w:rsid w:val="008415A5"/>
    <w:rsid w:val="00847650"/>
    <w:rsid w:val="0085030D"/>
    <w:rsid w:val="0087614A"/>
    <w:rsid w:val="00877A89"/>
    <w:rsid w:val="008825B3"/>
    <w:rsid w:val="00893A06"/>
    <w:rsid w:val="008969A8"/>
    <w:rsid w:val="008A1C29"/>
    <w:rsid w:val="008A4124"/>
    <w:rsid w:val="008A687B"/>
    <w:rsid w:val="008A693E"/>
    <w:rsid w:val="008B3AD4"/>
    <w:rsid w:val="008B698E"/>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4EB6"/>
    <w:rsid w:val="00927F9C"/>
    <w:rsid w:val="0093111F"/>
    <w:rsid w:val="00941D11"/>
    <w:rsid w:val="0094282E"/>
    <w:rsid w:val="00943746"/>
    <w:rsid w:val="0098334F"/>
    <w:rsid w:val="0099484A"/>
    <w:rsid w:val="009B2576"/>
    <w:rsid w:val="009B2C2C"/>
    <w:rsid w:val="009B2F4C"/>
    <w:rsid w:val="009C3D6C"/>
    <w:rsid w:val="009C7DB0"/>
    <w:rsid w:val="009D4C9B"/>
    <w:rsid w:val="009E4987"/>
    <w:rsid w:val="009E75DD"/>
    <w:rsid w:val="009F3E85"/>
    <w:rsid w:val="009F4502"/>
    <w:rsid w:val="009F5989"/>
    <w:rsid w:val="00A0658E"/>
    <w:rsid w:val="00A1058C"/>
    <w:rsid w:val="00A1320E"/>
    <w:rsid w:val="00A1588D"/>
    <w:rsid w:val="00A323AA"/>
    <w:rsid w:val="00A349E5"/>
    <w:rsid w:val="00A34E6B"/>
    <w:rsid w:val="00A359D7"/>
    <w:rsid w:val="00A37D2E"/>
    <w:rsid w:val="00A43613"/>
    <w:rsid w:val="00A44B38"/>
    <w:rsid w:val="00A4532D"/>
    <w:rsid w:val="00A4611C"/>
    <w:rsid w:val="00A50592"/>
    <w:rsid w:val="00A506F4"/>
    <w:rsid w:val="00A52170"/>
    <w:rsid w:val="00A52AB1"/>
    <w:rsid w:val="00A67FBA"/>
    <w:rsid w:val="00A76732"/>
    <w:rsid w:val="00A776A6"/>
    <w:rsid w:val="00A802A6"/>
    <w:rsid w:val="00A843D6"/>
    <w:rsid w:val="00A92022"/>
    <w:rsid w:val="00A937E1"/>
    <w:rsid w:val="00A977FE"/>
    <w:rsid w:val="00AA3C76"/>
    <w:rsid w:val="00AA514A"/>
    <w:rsid w:val="00AB00AC"/>
    <w:rsid w:val="00AB15B5"/>
    <w:rsid w:val="00AB729A"/>
    <w:rsid w:val="00AB78AD"/>
    <w:rsid w:val="00AC0CED"/>
    <w:rsid w:val="00AC11E0"/>
    <w:rsid w:val="00AC4488"/>
    <w:rsid w:val="00AD7895"/>
    <w:rsid w:val="00AE03B0"/>
    <w:rsid w:val="00AE28AD"/>
    <w:rsid w:val="00AE79A2"/>
    <w:rsid w:val="00AF49A4"/>
    <w:rsid w:val="00AF5B39"/>
    <w:rsid w:val="00AF5EF2"/>
    <w:rsid w:val="00AF7CAF"/>
    <w:rsid w:val="00B064CC"/>
    <w:rsid w:val="00B1229C"/>
    <w:rsid w:val="00B25EDC"/>
    <w:rsid w:val="00B35108"/>
    <w:rsid w:val="00B36384"/>
    <w:rsid w:val="00B376C0"/>
    <w:rsid w:val="00B44DE6"/>
    <w:rsid w:val="00B4683A"/>
    <w:rsid w:val="00B503B7"/>
    <w:rsid w:val="00B50F10"/>
    <w:rsid w:val="00B50FFA"/>
    <w:rsid w:val="00B51B42"/>
    <w:rsid w:val="00B52653"/>
    <w:rsid w:val="00B651A7"/>
    <w:rsid w:val="00B6654C"/>
    <w:rsid w:val="00B740D2"/>
    <w:rsid w:val="00B7659E"/>
    <w:rsid w:val="00B76AE2"/>
    <w:rsid w:val="00B76EB0"/>
    <w:rsid w:val="00B77494"/>
    <w:rsid w:val="00B81F5E"/>
    <w:rsid w:val="00B91397"/>
    <w:rsid w:val="00B96FBF"/>
    <w:rsid w:val="00BA3A3F"/>
    <w:rsid w:val="00BC3125"/>
    <w:rsid w:val="00BC4CC5"/>
    <w:rsid w:val="00BC5F9C"/>
    <w:rsid w:val="00BC76DA"/>
    <w:rsid w:val="00BC7F74"/>
    <w:rsid w:val="00BD01F0"/>
    <w:rsid w:val="00BD0C56"/>
    <w:rsid w:val="00BE13F5"/>
    <w:rsid w:val="00BE59BF"/>
    <w:rsid w:val="00C04379"/>
    <w:rsid w:val="00C06DDE"/>
    <w:rsid w:val="00C1081A"/>
    <w:rsid w:val="00C10F9F"/>
    <w:rsid w:val="00C13D3C"/>
    <w:rsid w:val="00C14FFC"/>
    <w:rsid w:val="00C15225"/>
    <w:rsid w:val="00C25CEE"/>
    <w:rsid w:val="00C3461F"/>
    <w:rsid w:val="00C3667B"/>
    <w:rsid w:val="00C41412"/>
    <w:rsid w:val="00C41C3A"/>
    <w:rsid w:val="00C42AA3"/>
    <w:rsid w:val="00C432D8"/>
    <w:rsid w:val="00C43668"/>
    <w:rsid w:val="00C46206"/>
    <w:rsid w:val="00C55329"/>
    <w:rsid w:val="00C64D70"/>
    <w:rsid w:val="00C66F4A"/>
    <w:rsid w:val="00C727F9"/>
    <w:rsid w:val="00C737BC"/>
    <w:rsid w:val="00C743A6"/>
    <w:rsid w:val="00C7613F"/>
    <w:rsid w:val="00C8075C"/>
    <w:rsid w:val="00C81C6F"/>
    <w:rsid w:val="00C83057"/>
    <w:rsid w:val="00C97B3D"/>
    <w:rsid w:val="00CA343B"/>
    <w:rsid w:val="00CA4BDB"/>
    <w:rsid w:val="00CA654A"/>
    <w:rsid w:val="00CA7D32"/>
    <w:rsid w:val="00CB0152"/>
    <w:rsid w:val="00CB043D"/>
    <w:rsid w:val="00CB5978"/>
    <w:rsid w:val="00CC364C"/>
    <w:rsid w:val="00CC6AC9"/>
    <w:rsid w:val="00CD0587"/>
    <w:rsid w:val="00CD2097"/>
    <w:rsid w:val="00CD2E1C"/>
    <w:rsid w:val="00CE0F38"/>
    <w:rsid w:val="00CE58D0"/>
    <w:rsid w:val="00CF15A2"/>
    <w:rsid w:val="00CF2C10"/>
    <w:rsid w:val="00CF536F"/>
    <w:rsid w:val="00CF6B49"/>
    <w:rsid w:val="00CF6F98"/>
    <w:rsid w:val="00D05BE6"/>
    <w:rsid w:val="00D313E5"/>
    <w:rsid w:val="00D33276"/>
    <w:rsid w:val="00D37D8A"/>
    <w:rsid w:val="00D41CA4"/>
    <w:rsid w:val="00D42754"/>
    <w:rsid w:val="00D43C06"/>
    <w:rsid w:val="00D550BC"/>
    <w:rsid w:val="00D61736"/>
    <w:rsid w:val="00D70F27"/>
    <w:rsid w:val="00D849AF"/>
    <w:rsid w:val="00D86095"/>
    <w:rsid w:val="00DB3969"/>
    <w:rsid w:val="00DB73BE"/>
    <w:rsid w:val="00DC78F6"/>
    <w:rsid w:val="00DE2D07"/>
    <w:rsid w:val="00DE39B2"/>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E7ED0"/>
    <w:rsid w:val="00EF39E3"/>
    <w:rsid w:val="00EF3A74"/>
    <w:rsid w:val="00EF5E47"/>
    <w:rsid w:val="00F024FB"/>
    <w:rsid w:val="00F069E6"/>
    <w:rsid w:val="00F112AD"/>
    <w:rsid w:val="00F12B73"/>
    <w:rsid w:val="00F13A0D"/>
    <w:rsid w:val="00F227B3"/>
    <w:rsid w:val="00F31E47"/>
    <w:rsid w:val="00F34BDC"/>
    <w:rsid w:val="00F43A3D"/>
    <w:rsid w:val="00F54884"/>
    <w:rsid w:val="00F6031A"/>
    <w:rsid w:val="00F75687"/>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D4D99DA"/>
  <w15:docId w15:val="{C0908AD7-89FC-4FE2-AF15-A898A76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 w:id="15155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ls.gov/oes/tables.htm"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package" Target="embeddings/Microsoft_Excel_Worksheet5.xlsx"/><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Microsoft_Excel_Worksheet3.xlsx"/><Relationship Id="rId25" Type="http://schemas.openxmlformats.org/officeDocument/2006/relationships/package" Target="embeddings/Microsoft_Excel_Worksheet7.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package" Target="embeddings/Microsoft_Excel_Worksheet6.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4.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Excel_Worksheet8.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C350-B106-4327-99A1-618FE696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8CB55805</Template>
  <TotalTime>843</TotalTime>
  <Pages>11</Pages>
  <Words>1197</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42</cp:revision>
  <cp:lastPrinted>2019-04-01T12:31:00Z</cp:lastPrinted>
  <dcterms:created xsi:type="dcterms:W3CDTF">2020-06-09T12:58:00Z</dcterms:created>
  <dcterms:modified xsi:type="dcterms:W3CDTF">2020-07-21T18:38:00Z</dcterms:modified>
</cp:coreProperties>
</file>