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01F29" w:rsidR="00602C6D" w:rsidP="001B6992" w:rsidRDefault="00C80F07" w14:paraId="34E869CB" w14:textId="77777777">
      <w:pPr>
        <w:pStyle w:val="DocTitle-IPR"/>
        <w:spacing w:before="1440" w:after="1440"/>
        <w:rPr>
          <w:rFonts w:ascii="Candara" w:hAnsi="Candara"/>
        </w:rPr>
      </w:pPr>
      <w:bookmarkStart w:name="OLE_LINK1" w:id="0"/>
      <w:r w:rsidRPr="00E01F29">
        <w:rPr>
          <w:rFonts w:ascii="Candara" w:hAnsi="Candara"/>
        </w:rPr>
        <w:t xml:space="preserve">Supporting Statement </w:t>
      </w:r>
      <w:proofErr w:type="gramStart"/>
      <w:r w:rsidRPr="00E01F29">
        <w:rPr>
          <w:rFonts w:ascii="Candara" w:hAnsi="Candara"/>
        </w:rPr>
        <w:t>Part</w:t>
      </w:r>
      <w:proofErr w:type="gramEnd"/>
      <w:r w:rsidRPr="00E01F29">
        <w:rPr>
          <w:rFonts w:ascii="Candara" w:hAnsi="Candara"/>
        </w:rPr>
        <w:t xml:space="preserve"> A</w:t>
      </w:r>
    </w:p>
    <w:p w:rsidRPr="00267BFC" w:rsidR="00AC4A93" w:rsidP="001B6992" w:rsidRDefault="00AC4A93" w14:paraId="532F530F" w14:textId="05EA7C5C">
      <w:pPr>
        <w:spacing w:before="1440" w:after="1440"/>
        <w:jc w:val="center"/>
        <w:rPr>
          <w:rFonts w:ascii="Candara" w:hAnsi="Candara"/>
          <w:bCs/>
          <w:sz w:val="36"/>
          <w:szCs w:val="52"/>
        </w:rPr>
      </w:pPr>
      <w:r w:rsidRPr="003C31D3">
        <w:rPr>
          <w:rFonts w:ascii="Candara" w:hAnsi="Candara"/>
          <w:bCs/>
          <w:sz w:val="36"/>
          <w:szCs w:val="52"/>
        </w:rPr>
        <w:t xml:space="preserve">OMB No. </w:t>
      </w:r>
      <w:r w:rsidRPr="003C31D3" w:rsidR="003C31D3">
        <w:rPr>
          <w:rFonts w:ascii="Candara" w:hAnsi="Candara"/>
          <w:bCs/>
          <w:sz w:val="36"/>
          <w:szCs w:val="52"/>
        </w:rPr>
        <w:t>0584</w:t>
      </w:r>
      <w:r w:rsidRPr="003C31D3">
        <w:rPr>
          <w:rFonts w:ascii="Candara" w:hAnsi="Candara"/>
          <w:bCs/>
          <w:sz w:val="36"/>
          <w:szCs w:val="52"/>
        </w:rPr>
        <w:t>-[NEW]</w:t>
      </w:r>
    </w:p>
    <w:p w:rsidR="00190BC8" w:rsidP="001B6992" w:rsidRDefault="00666355" w14:paraId="2AA8C22B" w14:textId="04F5EA10">
      <w:pPr>
        <w:spacing w:before="1440" w:after="1440"/>
        <w:jc w:val="center"/>
        <w:rPr>
          <w:rFonts w:ascii="Candara" w:hAnsi="Candara" w:cs="Lucida Sans Unicode"/>
          <w:i/>
          <w:sz w:val="36"/>
          <w:szCs w:val="36"/>
        </w:rPr>
      </w:pPr>
      <w:r>
        <w:rPr>
          <w:rFonts w:ascii="Candara" w:hAnsi="Candara" w:cs="Lucida Sans Unicode"/>
          <w:i/>
          <w:sz w:val="36"/>
          <w:szCs w:val="36"/>
        </w:rPr>
        <w:t xml:space="preserve">Best Practices in </w:t>
      </w:r>
      <w:r w:rsidR="0015455D">
        <w:rPr>
          <w:rFonts w:ascii="Candara" w:hAnsi="Candara" w:cs="Lucida Sans Unicode"/>
          <w:i/>
          <w:sz w:val="36"/>
          <w:szCs w:val="36"/>
        </w:rPr>
        <w:t xml:space="preserve">Disaster Supplemental Nutrition Assistance Program (D-SNAP) </w:t>
      </w:r>
      <w:r>
        <w:rPr>
          <w:rFonts w:ascii="Candara" w:hAnsi="Candara" w:cs="Lucida Sans Unicode"/>
          <w:i/>
          <w:sz w:val="36"/>
          <w:szCs w:val="36"/>
        </w:rPr>
        <w:t>Operations and Planning</w:t>
      </w:r>
    </w:p>
    <w:p w:rsidR="00802939" w:rsidP="009A1155" w:rsidRDefault="00AE1E17" w14:paraId="6D764522" w14:textId="4759526D">
      <w:pPr>
        <w:pStyle w:val="TableText-IPR"/>
        <w:jc w:val="center"/>
        <w:rPr>
          <w:rFonts w:eastAsia="Times New Roman" w:cs="Lucida Sans Unicode"/>
          <w:sz w:val="24"/>
          <w:szCs w:val="22"/>
        </w:rPr>
      </w:pPr>
      <w:r>
        <w:rPr>
          <w:rFonts w:cs="Lucida Sans Unicode"/>
          <w:szCs w:val="22"/>
        </w:rPr>
        <w:fldChar w:fldCharType="begin"/>
      </w:r>
      <w:r>
        <w:rPr>
          <w:rFonts w:cs="Lucida Sans Unicode"/>
          <w:szCs w:val="22"/>
        </w:rPr>
        <w:instrText xml:space="preserve"> DATE \@ "MMMM d, yyyy" </w:instrText>
      </w:r>
      <w:r>
        <w:rPr>
          <w:rFonts w:cs="Lucida Sans Unicode"/>
          <w:szCs w:val="22"/>
        </w:rPr>
        <w:fldChar w:fldCharType="separate"/>
      </w:r>
      <w:r w:rsidR="00371C83">
        <w:rPr>
          <w:rFonts w:cs="Lucida Sans Unicode"/>
          <w:noProof/>
          <w:szCs w:val="22"/>
        </w:rPr>
        <w:t>May 25, 2021</w:t>
      </w:r>
      <w:r>
        <w:rPr>
          <w:rFonts w:cs="Lucida Sans Unicode"/>
          <w:szCs w:val="22"/>
        </w:rPr>
        <w:fldChar w:fldCharType="end"/>
      </w:r>
    </w:p>
    <w:p w:rsidR="00802939" w:rsidP="009A1155" w:rsidRDefault="00802939" w14:paraId="5C713129" w14:textId="77777777">
      <w:pPr>
        <w:pStyle w:val="TableText-IPR"/>
        <w:jc w:val="center"/>
        <w:rPr>
          <w:rFonts w:eastAsia="Times New Roman" w:cs="Lucida Sans Unicode"/>
          <w:sz w:val="24"/>
          <w:szCs w:val="22"/>
        </w:rPr>
      </w:pPr>
    </w:p>
    <w:p w:rsidR="00802939" w:rsidP="009A1155" w:rsidRDefault="00802939" w14:paraId="7768419F" w14:textId="77777777">
      <w:pPr>
        <w:pStyle w:val="TableText-IPR"/>
        <w:jc w:val="center"/>
        <w:rPr>
          <w:rFonts w:eastAsia="Times New Roman" w:cs="Lucida Sans Unicode"/>
          <w:sz w:val="24"/>
          <w:szCs w:val="22"/>
        </w:rPr>
      </w:pPr>
    </w:p>
    <w:p w:rsidR="00802939" w:rsidP="009A1155" w:rsidRDefault="00802939" w14:paraId="25ED8ECA" w14:textId="77777777">
      <w:pPr>
        <w:pStyle w:val="TableText-IPR"/>
        <w:jc w:val="center"/>
        <w:rPr>
          <w:rFonts w:eastAsia="Times New Roman" w:cs="Lucida Sans Unicode"/>
          <w:sz w:val="24"/>
          <w:szCs w:val="22"/>
        </w:rPr>
      </w:pPr>
    </w:p>
    <w:p w:rsidR="00802939" w:rsidP="009A1155" w:rsidRDefault="00802939" w14:paraId="7B2A2395" w14:textId="77777777">
      <w:pPr>
        <w:pStyle w:val="TableText-IPR"/>
        <w:jc w:val="center"/>
        <w:rPr>
          <w:rFonts w:eastAsia="Times New Roman" w:cs="Lucida Sans Unicode"/>
          <w:sz w:val="24"/>
          <w:szCs w:val="22"/>
        </w:rPr>
      </w:pPr>
    </w:p>
    <w:p w:rsidR="009A1155" w:rsidP="009A1155" w:rsidRDefault="009A1155" w14:paraId="6982E799" w14:textId="258BB1A1">
      <w:pPr>
        <w:pStyle w:val="TableText-IPR"/>
        <w:jc w:val="center"/>
        <w:rPr>
          <w:b/>
          <w:sz w:val="24"/>
          <w:szCs w:val="24"/>
        </w:rPr>
      </w:pPr>
      <w:r w:rsidRPr="009A1155">
        <w:rPr>
          <w:b/>
          <w:sz w:val="24"/>
          <w:szCs w:val="24"/>
        </w:rPr>
        <w:t xml:space="preserve">Project Officer: </w:t>
      </w:r>
      <w:r w:rsidR="0015455D">
        <w:rPr>
          <w:b/>
          <w:sz w:val="24"/>
          <w:szCs w:val="24"/>
        </w:rPr>
        <w:t>Eric</w:t>
      </w:r>
      <w:r w:rsidR="00E9766C">
        <w:rPr>
          <w:b/>
          <w:sz w:val="24"/>
          <w:szCs w:val="24"/>
        </w:rPr>
        <w:t xml:space="preserve"> Sean</w:t>
      </w:r>
      <w:r w:rsidR="0015455D">
        <w:rPr>
          <w:b/>
          <w:sz w:val="24"/>
          <w:szCs w:val="24"/>
        </w:rPr>
        <w:t xml:space="preserve"> Williams</w:t>
      </w:r>
    </w:p>
    <w:p w:rsidRPr="009A1155" w:rsidR="009A1155" w:rsidP="009A1155" w:rsidRDefault="009A1155" w14:paraId="76766930" w14:textId="77777777">
      <w:pPr>
        <w:pStyle w:val="TableText-IPR"/>
        <w:jc w:val="center"/>
        <w:rPr>
          <w:b/>
          <w:sz w:val="24"/>
          <w:szCs w:val="24"/>
        </w:rPr>
      </w:pPr>
    </w:p>
    <w:p w:rsidR="009A1155" w:rsidP="009A1155" w:rsidRDefault="009A1155" w14:paraId="5DFBBD36" w14:textId="0277398F">
      <w:pPr>
        <w:pStyle w:val="TableText-IPR"/>
        <w:jc w:val="center"/>
        <w:rPr>
          <w:sz w:val="24"/>
          <w:szCs w:val="24"/>
        </w:rPr>
      </w:pPr>
      <w:bookmarkStart w:name="_Hlk32915411" w:id="1"/>
      <w:r w:rsidRPr="009A1155">
        <w:rPr>
          <w:sz w:val="24"/>
          <w:szCs w:val="24"/>
        </w:rPr>
        <w:t>Office of Policy Support</w:t>
      </w:r>
    </w:p>
    <w:p w:rsidRPr="009A1155" w:rsidR="000C0081" w:rsidP="009A1155" w:rsidRDefault="000C0081" w14:paraId="32E7DBAC" w14:textId="51B5ADF9">
      <w:pPr>
        <w:pStyle w:val="TableText-IPR"/>
        <w:jc w:val="center"/>
        <w:rPr>
          <w:sz w:val="24"/>
          <w:szCs w:val="24"/>
        </w:rPr>
      </w:pPr>
      <w:r>
        <w:rPr>
          <w:sz w:val="24"/>
          <w:szCs w:val="24"/>
        </w:rPr>
        <w:t>SNAP Research and Analysis Division</w:t>
      </w:r>
    </w:p>
    <w:p w:rsidRPr="009A1155" w:rsidR="009A1155" w:rsidP="009A1155" w:rsidRDefault="009A1155" w14:paraId="1D969849" w14:textId="77777777">
      <w:pPr>
        <w:pStyle w:val="TableText-IPR"/>
        <w:jc w:val="center"/>
        <w:rPr>
          <w:sz w:val="24"/>
          <w:szCs w:val="24"/>
        </w:rPr>
      </w:pPr>
      <w:r w:rsidRPr="009A1155">
        <w:rPr>
          <w:sz w:val="24"/>
          <w:szCs w:val="24"/>
        </w:rPr>
        <w:t>Food and Nutrition Service</w:t>
      </w:r>
    </w:p>
    <w:p w:rsidRPr="009A1155" w:rsidR="009A1155" w:rsidP="009A1155" w:rsidRDefault="009A1155" w14:paraId="355CEFED" w14:textId="77777777">
      <w:pPr>
        <w:pStyle w:val="TableText-IPR"/>
        <w:jc w:val="center"/>
        <w:rPr>
          <w:sz w:val="24"/>
          <w:szCs w:val="24"/>
        </w:rPr>
      </w:pPr>
      <w:r w:rsidRPr="009A1155">
        <w:rPr>
          <w:sz w:val="24"/>
          <w:szCs w:val="24"/>
        </w:rPr>
        <w:t>U.S. Department of Agriculture</w:t>
      </w:r>
    </w:p>
    <w:p w:rsidRPr="009A1155" w:rsidR="009A1155" w:rsidP="009A1155" w:rsidRDefault="0015455D" w14:paraId="496D34E8" w14:textId="40E66D36">
      <w:pPr>
        <w:pStyle w:val="TableText-IPR"/>
        <w:jc w:val="center"/>
        <w:rPr>
          <w:sz w:val="24"/>
          <w:szCs w:val="24"/>
        </w:rPr>
      </w:pPr>
      <w:r>
        <w:rPr>
          <w:sz w:val="24"/>
          <w:szCs w:val="24"/>
        </w:rPr>
        <w:t>1320 Braddock Place</w:t>
      </w:r>
    </w:p>
    <w:p w:rsidRPr="00443F0B" w:rsidR="009A1155" w:rsidP="009A1155" w:rsidRDefault="009A1155" w14:paraId="7D939200" w14:textId="629F4450">
      <w:pPr>
        <w:pStyle w:val="TableText-IPR"/>
        <w:jc w:val="center"/>
        <w:rPr>
          <w:sz w:val="24"/>
          <w:szCs w:val="24"/>
        </w:rPr>
      </w:pPr>
      <w:r w:rsidRPr="00443F0B">
        <w:rPr>
          <w:sz w:val="24"/>
          <w:szCs w:val="24"/>
        </w:rPr>
        <w:t xml:space="preserve">Alexandria, VA </w:t>
      </w:r>
      <w:r w:rsidRPr="00443F0B" w:rsidR="0015455D">
        <w:rPr>
          <w:sz w:val="24"/>
          <w:szCs w:val="24"/>
        </w:rPr>
        <w:t>22314</w:t>
      </w:r>
    </w:p>
    <w:p w:rsidRPr="00443F0B" w:rsidR="009A1155" w:rsidP="009A1155" w:rsidRDefault="009A1155" w14:paraId="21551585" w14:textId="3C1E5212">
      <w:pPr>
        <w:pStyle w:val="TableText-IPR"/>
        <w:jc w:val="center"/>
        <w:rPr>
          <w:sz w:val="24"/>
          <w:szCs w:val="24"/>
        </w:rPr>
      </w:pPr>
      <w:r w:rsidRPr="00443F0B">
        <w:rPr>
          <w:sz w:val="24"/>
          <w:szCs w:val="24"/>
        </w:rPr>
        <w:t>703</w:t>
      </w:r>
      <w:r w:rsidRPr="00443F0B" w:rsidR="00D06788">
        <w:rPr>
          <w:sz w:val="24"/>
          <w:szCs w:val="24"/>
        </w:rPr>
        <w:t>.</w:t>
      </w:r>
      <w:r w:rsidRPr="00443F0B">
        <w:rPr>
          <w:sz w:val="24"/>
          <w:szCs w:val="24"/>
        </w:rPr>
        <w:t>305</w:t>
      </w:r>
      <w:r w:rsidRPr="00443F0B" w:rsidR="00D06788">
        <w:rPr>
          <w:sz w:val="24"/>
          <w:szCs w:val="24"/>
        </w:rPr>
        <w:t>.</w:t>
      </w:r>
      <w:r w:rsidRPr="00443F0B" w:rsidR="0015455D">
        <w:rPr>
          <w:sz w:val="24"/>
          <w:szCs w:val="24"/>
        </w:rPr>
        <w:t>2640</w:t>
      </w:r>
    </w:p>
    <w:p w:rsidRPr="00443F0B" w:rsidR="00DA4CCB" w:rsidP="009A1155" w:rsidRDefault="0015455D" w14:paraId="12BD96C8" w14:textId="08451B6F">
      <w:pPr>
        <w:pStyle w:val="TableText-IPR"/>
        <w:jc w:val="center"/>
        <w:rPr>
          <w:sz w:val="22"/>
          <w:szCs w:val="24"/>
        </w:rPr>
      </w:pPr>
      <w:r w:rsidRPr="00443F0B">
        <w:rPr>
          <w:sz w:val="24"/>
          <w:szCs w:val="24"/>
        </w:rPr>
        <w:t>eric.williams</w:t>
      </w:r>
      <w:r w:rsidRPr="00443F0B" w:rsidR="009A1155">
        <w:rPr>
          <w:sz w:val="24"/>
          <w:szCs w:val="24"/>
        </w:rPr>
        <w:t>@fns.usda.gov</w:t>
      </w:r>
    </w:p>
    <w:bookmarkEnd w:id="1"/>
    <w:p w:rsidRPr="00443F0B" w:rsidR="00D6378E" w:rsidP="00C34E7B" w:rsidRDefault="00D6378E" w14:paraId="6FAC8E87" w14:textId="77777777">
      <w:pPr>
        <w:pStyle w:val="Body11ptCalibrDBi-IPR"/>
        <w:rPr>
          <w:sz w:val="20"/>
        </w:rPr>
      </w:pPr>
    </w:p>
    <w:p w:rsidRPr="00443F0B" w:rsidR="00D93BD2" w:rsidP="00C34E7B" w:rsidRDefault="00D93BD2" w14:paraId="0E4E27BD" w14:textId="54E8525D">
      <w:pPr>
        <w:pStyle w:val="Body11ptCalibrDBi-IPR"/>
        <w:rPr>
          <w:sz w:val="20"/>
        </w:rPr>
        <w:sectPr w:rsidRPr="00443F0B" w:rsidR="00D93BD2" w:rsidSect="00CB01E8">
          <w:headerReference w:type="default" r:id="rId8"/>
          <w:footerReference w:type="default" r:id="rId9"/>
          <w:pgSz w:w="12240" w:h="15840" w:code="1"/>
          <w:pgMar w:top="1440" w:right="1440" w:bottom="1440" w:left="1440" w:header="720" w:footer="720" w:gutter="0"/>
          <w:cols w:space="720"/>
          <w:docGrid w:linePitch="326"/>
        </w:sectPr>
      </w:pPr>
    </w:p>
    <w:bookmarkEnd w:id="0"/>
    <w:p w:rsidRPr="006B1C6B" w:rsidR="000245BD" w:rsidP="00B17EA7" w:rsidRDefault="000245BD" w14:paraId="67573029" w14:textId="77777777">
      <w:pPr>
        <w:pStyle w:val="FrontMatterHeading-IPR"/>
        <w:rPr>
          <w:sz w:val="32"/>
          <w:szCs w:val="22"/>
        </w:rPr>
      </w:pPr>
      <w:r w:rsidRPr="006B1C6B">
        <w:rPr>
          <w:sz w:val="32"/>
          <w:szCs w:val="22"/>
        </w:rPr>
        <w:lastRenderedPageBreak/>
        <w:t>Contents</w:t>
      </w:r>
    </w:p>
    <w:p w:rsidRPr="000368D5" w:rsidR="000368D5" w:rsidP="000368D5" w:rsidRDefault="008D06AB" w14:paraId="3D8550D0" w14:textId="282F4CEF">
      <w:pPr>
        <w:pStyle w:val="TOC2"/>
        <w:tabs>
          <w:tab w:val="right" w:leader="dot" w:pos="9350"/>
        </w:tabs>
        <w:spacing w:after="120"/>
        <w:ind w:left="0" w:firstLine="0"/>
        <w:rPr>
          <w:rFonts w:asciiTheme="minorHAnsi" w:hAnsiTheme="minorHAnsi" w:eastAsiaTheme="minorEastAsia" w:cstheme="minorBidi"/>
          <w:noProof/>
          <w:sz w:val="20"/>
        </w:rPr>
      </w:pPr>
      <w:r w:rsidRPr="006B1C6B">
        <w:rPr>
          <w:rFonts w:asciiTheme="minorHAnsi" w:hAnsiTheme="minorHAnsi"/>
          <w:bCs/>
          <w:caps/>
          <w:sz w:val="22"/>
          <w:szCs w:val="22"/>
        </w:rPr>
        <w:fldChar w:fldCharType="begin"/>
      </w:r>
      <w:r w:rsidRPr="006B1C6B">
        <w:rPr>
          <w:rFonts w:asciiTheme="minorHAnsi" w:hAnsiTheme="minorHAnsi"/>
          <w:bCs/>
          <w:caps/>
          <w:sz w:val="22"/>
          <w:szCs w:val="22"/>
        </w:rPr>
        <w:instrText xml:space="preserve"> TOC \h \z \t "Heading 1,1,Heading 2,2,Heading 3,3,Hdng3-IPR,2,Hdng1Report-IPR,1,Hdng2-IPR,1,Heading2-IPR,2,Heading2,2" </w:instrText>
      </w:r>
      <w:r w:rsidRPr="006B1C6B">
        <w:rPr>
          <w:rFonts w:asciiTheme="minorHAnsi" w:hAnsiTheme="minorHAnsi"/>
          <w:bCs/>
          <w:caps/>
          <w:sz w:val="22"/>
          <w:szCs w:val="22"/>
        </w:rPr>
        <w:fldChar w:fldCharType="separate"/>
      </w:r>
      <w:hyperlink w:history="1" w:anchor="_Toc40446736">
        <w:r w:rsidRPr="000368D5" w:rsidR="000368D5">
          <w:rPr>
            <w:rStyle w:val="Hyperlink"/>
            <w:noProof/>
            <w:sz w:val="22"/>
            <w:szCs w:val="18"/>
          </w:rPr>
          <w:t>Part A. Justification</w:t>
        </w:r>
        <w:r w:rsidRPr="000368D5" w:rsidR="000368D5">
          <w:rPr>
            <w:noProof/>
            <w:webHidden/>
            <w:sz w:val="22"/>
            <w:szCs w:val="18"/>
          </w:rPr>
          <w:tab/>
        </w:r>
        <w:r w:rsidRPr="000368D5" w:rsidR="000368D5">
          <w:rPr>
            <w:noProof/>
            <w:webHidden/>
            <w:sz w:val="22"/>
            <w:szCs w:val="18"/>
          </w:rPr>
          <w:fldChar w:fldCharType="begin"/>
        </w:r>
        <w:r w:rsidRPr="000368D5" w:rsidR="000368D5">
          <w:rPr>
            <w:noProof/>
            <w:webHidden/>
            <w:sz w:val="22"/>
            <w:szCs w:val="18"/>
          </w:rPr>
          <w:instrText xml:space="preserve"> PAGEREF _Toc40446736 \h </w:instrText>
        </w:r>
        <w:r w:rsidRPr="000368D5" w:rsidR="000368D5">
          <w:rPr>
            <w:noProof/>
            <w:webHidden/>
            <w:sz w:val="22"/>
            <w:szCs w:val="18"/>
          </w:rPr>
        </w:r>
        <w:r w:rsidRPr="000368D5" w:rsidR="000368D5">
          <w:rPr>
            <w:noProof/>
            <w:webHidden/>
            <w:sz w:val="22"/>
            <w:szCs w:val="18"/>
          </w:rPr>
          <w:fldChar w:fldCharType="separate"/>
        </w:r>
        <w:r w:rsidR="00171008">
          <w:rPr>
            <w:noProof/>
            <w:webHidden/>
            <w:sz w:val="22"/>
            <w:szCs w:val="18"/>
          </w:rPr>
          <w:t>1</w:t>
        </w:r>
        <w:r w:rsidRPr="000368D5" w:rsidR="000368D5">
          <w:rPr>
            <w:noProof/>
            <w:webHidden/>
            <w:sz w:val="22"/>
            <w:szCs w:val="18"/>
          </w:rPr>
          <w:fldChar w:fldCharType="end"/>
        </w:r>
      </w:hyperlink>
    </w:p>
    <w:p w:rsidRPr="000368D5" w:rsidR="000368D5" w:rsidP="000368D5" w:rsidRDefault="00371C83" w14:paraId="3E7A207E" w14:textId="7D680A6E">
      <w:pPr>
        <w:pStyle w:val="TOC2"/>
        <w:tabs>
          <w:tab w:val="left" w:pos="1080"/>
          <w:tab w:val="right" w:leader="dot" w:pos="9350"/>
        </w:tabs>
        <w:spacing w:after="120"/>
        <w:ind w:left="900" w:hanging="540"/>
        <w:rPr>
          <w:rFonts w:asciiTheme="minorHAnsi" w:hAnsiTheme="minorHAnsi" w:eastAsiaTheme="minorEastAsia" w:cstheme="minorBidi"/>
          <w:noProof/>
          <w:sz w:val="20"/>
        </w:rPr>
      </w:pPr>
      <w:hyperlink w:history="1" w:anchor="_Toc40446737">
        <w:r w:rsidRPr="000368D5" w:rsidR="000368D5">
          <w:rPr>
            <w:rStyle w:val="Hyperlink"/>
            <w:noProof/>
            <w:sz w:val="22"/>
            <w:szCs w:val="18"/>
          </w:rPr>
          <w:t>A.1.</w:t>
        </w:r>
        <w:r w:rsidRPr="000368D5" w:rsidR="000368D5">
          <w:rPr>
            <w:rFonts w:asciiTheme="minorHAnsi" w:hAnsiTheme="minorHAnsi" w:eastAsiaTheme="minorEastAsia" w:cstheme="minorBidi"/>
            <w:noProof/>
            <w:sz w:val="20"/>
          </w:rPr>
          <w:tab/>
        </w:r>
        <w:r w:rsidRPr="000368D5" w:rsidR="000368D5">
          <w:rPr>
            <w:rStyle w:val="Hyperlink"/>
            <w:noProof/>
            <w:sz w:val="22"/>
            <w:szCs w:val="18"/>
          </w:rPr>
          <w:t>Circumstances That Make Data Collection Necessary</w:t>
        </w:r>
        <w:r w:rsidRPr="000368D5" w:rsidR="000368D5">
          <w:rPr>
            <w:noProof/>
            <w:webHidden/>
            <w:sz w:val="22"/>
            <w:szCs w:val="18"/>
          </w:rPr>
          <w:tab/>
        </w:r>
        <w:r w:rsidRPr="000368D5" w:rsidR="000368D5">
          <w:rPr>
            <w:noProof/>
            <w:webHidden/>
            <w:sz w:val="22"/>
            <w:szCs w:val="18"/>
          </w:rPr>
          <w:fldChar w:fldCharType="begin"/>
        </w:r>
        <w:r w:rsidRPr="000368D5" w:rsidR="000368D5">
          <w:rPr>
            <w:noProof/>
            <w:webHidden/>
            <w:sz w:val="22"/>
            <w:szCs w:val="18"/>
          </w:rPr>
          <w:instrText xml:space="preserve"> PAGEREF _Toc40446737 \h </w:instrText>
        </w:r>
        <w:r w:rsidRPr="000368D5" w:rsidR="000368D5">
          <w:rPr>
            <w:noProof/>
            <w:webHidden/>
            <w:sz w:val="22"/>
            <w:szCs w:val="18"/>
          </w:rPr>
        </w:r>
        <w:r w:rsidRPr="000368D5" w:rsidR="000368D5">
          <w:rPr>
            <w:noProof/>
            <w:webHidden/>
            <w:sz w:val="22"/>
            <w:szCs w:val="18"/>
          </w:rPr>
          <w:fldChar w:fldCharType="separate"/>
        </w:r>
        <w:r w:rsidR="00171008">
          <w:rPr>
            <w:noProof/>
            <w:webHidden/>
            <w:sz w:val="22"/>
            <w:szCs w:val="18"/>
          </w:rPr>
          <w:t>1</w:t>
        </w:r>
        <w:r w:rsidRPr="000368D5" w:rsidR="000368D5">
          <w:rPr>
            <w:noProof/>
            <w:webHidden/>
            <w:sz w:val="22"/>
            <w:szCs w:val="18"/>
          </w:rPr>
          <w:fldChar w:fldCharType="end"/>
        </w:r>
      </w:hyperlink>
    </w:p>
    <w:p w:rsidRPr="000368D5" w:rsidR="000368D5" w:rsidP="000368D5" w:rsidRDefault="00371C83" w14:paraId="6E3D4EF2" w14:textId="72DCB900">
      <w:pPr>
        <w:pStyle w:val="TOC2"/>
        <w:tabs>
          <w:tab w:val="left" w:pos="1080"/>
          <w:tab w:val="right" w:leader="dot" w:pos="9350"/>
        </w:tabs>
        <w:spacing w:after="120"/>
        <w:ind w:left="900" w:hanging="540"/>
        <w:rPr>
          <w:rFonts w:asciiTheme="minorHAnsi" w:hAnsiTheme="minorHAnsi" w:eastAsiaTheme="minorEastAsia" w:cstheme="minorBidi"/>
          <w:noProof/>
          <w:sz w:val="20"/>
        </w:rPr>
      </w:pPr>
      <w:hyperlink w:history="1" w:anchor="_Toc40446738">
        <w:r w:rsidRPr="000368D5" w:rsidR="000368D5">
          <w:rPr>
            <w:rStyle w:val="Hyperlink"/>
            <w:noProof/>
            <w:sz w:val="22"/>
            <w:szCs w:val="18"/>
          </w:rPr>
          <w:t>A.2.</w:t>
        </w:r>
        <w:r w:rsidRPr="000368D5" w:rsidR="000368D5">
          <w:rPr>
            <w:rFonts w:asciiTheme="minorHAnsi" w:hAnsiTheme="minorHAnsi" w:eastAsiaTheme="minorEastAsia" w:cstheme="minorBidi"/>
            <w:noProof/>
            <w:sz w:val="20"/>
          </w:rPr>
          <w:tab/>
        </w:r>
        <w:r w:rsidRPr="000368D5" w:rsidR="000368D5">
          <w:rPr>
            <w:rStyle w:val="Hyperlink"/>
            <w:noProof/>
            <w:sz w:val="22"/>
            <w:szCs w:val="18"/>
          </w:rPr>
          <w:t>Purpose and Use of the Information</w:t>
        </w:r>
        <w:r w:rsidRPr="000368D5" w:rsidR="000368D5">
          <w:rPr>
            <w:noProof/>
            <w:webHidden/>
            <w:sz w:val="22"/>
            <w:szCs w:val="18"/>
          </w:rPr>
          <w:tab/>
        </w:r>
        <w:r w:rsidRPr="000368D5" w:rsidR="000368D5">
          <w:rPr>
            <w:noProof/>
            <w:webHidden/>
            <w:sz w:val="22"/>
            <w:szCs w:val="18"/>
          </w:rPr>
          <w:fldChar w:fldCharType="begin"/>
        </w:r>
        <w:r w:rsidRPr="000368D5" w:rsidR="000368D5">
          <w:rPr>
            <w:noProof/>
            <w:webHidden/>
            <w:sz w:val="22"/>
            <w:szCs w:val="18"/>
          </w:rPr>
          <w:instrText xml:space="preserve"> PAGEREF _Toc40446738 \h </w:instrText>
        </w:r>
        <w:r w:rsidRPr="000368D5" w:rsidR="000368D5">
          <w:rPr>
            <w:noProof/>
            <w:webHidden/>
            <w:sz w:val="22"/>
            <w:szCs w:val="18"/>
          </w:rPr>
        </w:r>
        <w:r w:rsidRPr="000368D5" w:rsidR="000368D5">
          <w:rPr>
            <w:noProof/>
            <w:webHidden/>
            <w:sz w:val="22"/>
            <w:szCs w:val="18"/>
          </w:rPr>
          <w:fldChar w:fldCharType="separate"/>
        </w:r>
        <w:r w:rsidR="00171008">
          <w:rPr>
            <w:noProof/>
            <w:webHidden/>
            <w:sz w:val="22"/>
            <w:szCs w:val="18"/>
          </w:rPr>
          <w:t>2</w:t>
        </w:r>
        <w:r w:rsidRPr="000368D5" w:rsidR="000368D5">
          <w:rPr>
            <w:noProof/>
            <w:webHidden/>
            <w:sz w:val="22"/>
            <w:szCs w:val="18"/>
          </w:rPr>
          <w:fldChar w:fldCharType="end"/>
        </w:r>
      </w:hyperlink>
    </w:p>
    <w:p w:rsidRPr="000368D5" w:rsidR="000368D5" w:rsidP="000368D5" w:rsidRDefault="00371C83" w14:paraId="410A9D90" w14:textId="207BFAAA">
      <w:pPr>
        <w:pStyle w:val="TOC2"/>
        <w:tabs>
          <w:tab w:val="left" w:pos="1080"/>
          <w:tab w:val="right" w:leader="dot" w:pos="9350"/>
        </w:tabs>
        <w:spacing w:after="120"/>
        <w:ind w:left="900" w:hanging="540"/>
        <w:rPr>
          <w:rFonts w:asciiTheme="minorHAnsi" w:hAnsiTheme="minorHAnsi" w:eastAsiaTheme="minorEastAsia" w:cstheme="minorBidi"/>
          <w:noProof/>
          <w:sz w:val="20"/>
        </w:rPr>
      </w:pPr>
      <w:hyperlink w:history="1" w:anchor="_Toc40446739">
        <w:r w:rsidRPr="000368D5" w:rsidR="000368D5">
          <w:rPr>
            <w:rStyle w:val="Hyperlink"/>
            <w:noProof/>
            <w:sz w:val="22"/>
            <w:szCs w:val="18"/>
          </w:rPr>
          <w:t>A.3.</w:t>
        </w:r>
        <w:r w:rsidRPr="000368D5" w:rsidR="000368D5">
          <w:rPr>
            <w:rFonts w:asciiTheme="minorHAnsi" w:hAnsiTheme="minorHAnsi" w:eastAsiaTheme="minorEastAsia" w:cstheme="minorBidi"/>
            <w:noProof/>
            <w:sz w:val="20"/>
          </w:rPr>
          <w:tab/>
        </w:r>
        <w:r w:rsidRPr="000368D5" w:rsidR="000368D5">
          <w:rPr>
            <w:rStyle w:val="Hyperlink"/>
            <w:noProof/>
            <w:sz w:val="22"/>
            <w:szCs w:val="18"/>
          </w:rPr>
          <w:t>Use of Information Technology and Burden Reduction</w:t>
        </w:r>
        <w:r w:rsidRPr="000368D5" w:rsidR="000368D5">
          <w:rPr>
            <w:noProof/>
            <w:webHidden/>
            <w:sz w:val="22"/>
            <w:szCs w:val="18"/>
          </w:rPr>
          <w:tab/>
        </w:r>
        <w:r w:rsidRPr="000368D5" w:rsidR="000368D5">
          <w:rPr>
            <w:noProof/>
            <w:webHidden/>
            <w:sz w:val="22"/>
            <w:szCs w:val="18"/>
          </w:rPr>
          <w:fldChar w:fldCharType="begin"/>
        </w:r>
        <w:r w:rsidRPr="000368D5" w:rsidR="000368D5">
          <w:rPr>
            <w:noProof/>
            <w:webHidden/>
            <w:sz w:val="22"/>
            <w:szCs w:val="18"/>
          </w:rPr>
          <w:instrText xml:space="preserve"> PAGEREF _Toc40446739 \h </w:instrText>
        </w:r>
        <w:r w:rsidRPr="000368D5" w:rsidR="000368D5">
          <w:rPr>
            <w:noProof/>
            <w:webHidden/>
            <w:sz w:val="22"/>
            <w:szCs w:val="18"/>
          </w:rPr>
        </w:r>
        <w:r w:rsidRPr="000368D5" w:rsidR="000368D5">
          <w:rPr>
            <w:noProof/>
            <w:webHidden/>
            <w:sz w:val="22"/>
            <w:szCs w:val="18"/>
          </w:rPr>
          <w:fldChar w:fldCharType="separate"/>
        </w:r>
        <w:r w:rsidR="00171008">
          <w:rPr>
            <w:noProof/>
            <w:webHidden/>
            <w:sz w:val="22"/>
            <w:szCs w:val="18"/>
          </w:rPr>
          <w:t>3</w:t>
        </w:r>
        <w:r w:rsidRPr="000368D5" w:rsidR="000368D5">
          <w:rPr>
            <w:noProof/>
            <w:webHidden/>
            <w:sz w:val="22"/>
            <w:szCs w:val="18"/>
          </w:rPr>
          <w:fldChar w:fldCharType="end"/>
        </w:r>
      </w:hyperlink>
    </w:p>
    <w:p w:rsidRPr="000368D5" w:rsidR="000368D5" w:rsidP="000368D5" w:rsidRDefault="00371C83" w14:paraId="4F4B7CB2" w14:textId="0FD2E671">
      <w:pPr>
        <w:pStyle w:val="TOC2"/>
        <w:tabs>
          <w:tab w:val="left" w:pos="1080"/>
          <w:tab w:val="right" w:leader="dot" w:pos="9350"/>
        </w:tabs>
        <w:spacing w:after="120"/>
        <w:ind w:left="900" w:hanging="540"/>
        <w:rPr>
          <w:rFonts w:asciiTheme="minorHAnsi" w:hAnsiTheme="minorHAnsi" w:eastAsiaTheme="minorEastAsia" w:cstheme="minorBidi"/>
          <w:noProof/>
          <w:sz w:val="20"/>
        </w:rPr>
      </w:pPr>
      <w:hyperlink w:history="1" w:anchor="_Toc40446740">
        <w:r w:rsidRPr="000368D5" w:rsidR="000368D5">
          <w:rPr>
            <w:rStyle w:val="Hyperlink"/>
            <w:noProof/>
            <w:sz w:val="22"/>
            <w:szCs w:val="18"/>
          </w:rPr>
          <w:t>A.4.</w:t>
        </w:r>
        <w:r w:rsidRPr="000368D5" w:rsidR="000368D5">
          <w:rPr>
            <w:rFonts w:asciiTheme="minorHAnsi" w:hAnsiTheme="minorHAnsi" w:eastAsiaTheme="minorEastAsia" w:cstheme="minorBidi"/>
            <w:noProof/>
            <w:sz w:val="20"/>
          </w:rPr>
          <w:tab/>
        </w:r>
        <w:r w:rsidRPr="000368D5" w:rsidR="000368D5">
          <w:rPr>
            <w:rStyle w:val="Hyperlink"/>
            <w:noProof/>
            <w:sz w:val="22"/>
            <w:szCs w:val="18"/>
          </w:rPr>
          <w:t>Efforts to Identify Duplication and Use of Similar Information</w:t>
        </w:r>
        <w:r w:rsidRPr="000368D5" w:rsidR="000368D5">
          <w:rPr>
            <w:noProof/>
            <w:webHidden/>
            <w:sz w:val="22"/>
            <w:szCs w:val="18"/>
          </w:rPr>
          <w:tab/>
        </w:r>
        <w:r w:rsidRPr="000368D5" w:rsidR="000368D5">
          <w:rPr>
            <w:noProof/>
            <w:webHidden/>
            <w:sz w:val="22"/>
            <w:szCs w:val="18"/>
          </w:rPr>
          <w:fldChar w:fldCharType="begin"/>
        </w:r>
        <w:r w:rsidRPr="000368D5" w:rsidR="000368D5">
          <w:rPr>
            <w:noProof/>
            <w:webHidden/>
            <w:sz w:val="22"/>
            <w:szCs w:val="18"/>
          </w:rPr>
          <w:instrText xml:space="preserve"> PAGEREF _Toc40446740 \h </w:instrText>
        </w:r>
        <w:r w:rsidRPr="000368D5" w:rsidR="000368D5">
          <w:rPr>
            <w:noProof/>
            <w:webHidden/>
            <w:sz w:val="22"/>
            <w:szCs w:val="18"/>
          </w:rPr>
        </w:r>
        <w:r w:rsidRPr="000368D5" w:rsidR="000368D5">
          <w:rPr>
            <w:noProof/>
            <w:webHidden/>
            <w:sz w:val="22"/>
            <w:szCs w:val="18"/>
          </w:rPr>
          <w:fldChar w:fldCharType="separate"/>
        </w:r>
        <w:r w:rsidR="00171008">
          <w:rPr>
            <w:noProof/>
            <w:webHidden/>
            <w:sz w:val="22"/>
            <w:szCs w:val="18"/>
          </w:rPr>
          <w:t>4</w:t>
        </w:r>
        <w:r w:rsidRPr="000368D5" w:rsidR="000368D5">
          <w:rPr>
            <w:noProof/>
            <w:webHidden/>
            <w:sz w:val="22"/>
            <w:szCs w:val="18"/>
          </w:rPr>
          <w:fldChar w:fldCharType="end"/>
        </w:r>
      </w:hyperlink>
    </w:p>
    <w:p w:rsidRPr="000368D5" w:rsidR="000368D5" w:rsidP="000368D5" w:rsidRDefault="00371C83" w14:paraId="1DFB9B46" w14:textId="5E4B5A02">
      <w:pPr>
        <w:pStyle w:val="TOC2"/>
        <w:tabs>
          <w:tab w:val="left" w:pos="1080"/>
          <w:tab w:val="right" w:leader="dot" w:pos="9350"/>
        </w:tabs>
        <w:spacing w:after="120"/>
        <w:ind w:left="900" w:hanging="540"/>
        <w:rPr>
          <w:rFonts w:asciiTheme="minorHAnsi" w:hAnsiTheme="minorHAnsi" w:eastAsiaTheme="minorEastAsia" w:cstheme="minorBidi"/>
          <w:noProof/>
          <w:sz w:val="20"/>
        </w:rPr>
      </w:pPr>
      <w:hyperlink w:history="1" w:anchor="_Toc40446741">
        <w:r w:rsidRPr="000368D5" w:rsidR="000368D5">
          <w:rPr>
            <w:rStyle w:val="Hyperlink"/>
            <w:noProof/>
            <w:sz w:val="22"/>
            <w:szCs w:val="18"/>
          </w:rPr>
          <w:t>A.5.</w:t>
        </w:r>
        <w:r w:rsidRPr="000368D5" w:rsidR="000368D5">
          <w:rPr>
            <w:rFonts w:asciiTheme="minorHAnsi" w:hAnsiTheme="minorHAnsi" w:eastAsiaTheme="minorEastAsia" w:cstheme="minorBidi"/>
            <w:noProof/>
            <w:sz w:val="20"/>
          </w:rPr>
          <w:tab/>
        </w:r>
        <w:r w:rsidRPr="000368D5" w:rsidR="000368D5">
          <w:rPr>
            <w:rStyle w:val="Hyperlink"/>
            <w:noProof/>
            <w:sz w:val="22"/>
            <w:szCs w:val="18"/>
          </w:rPr>
          <w:t>Impacts on Small Businesses or Other Small Entities</w:t>
        </w:r>
        <w:r w:rsidRPr="000368D5" w:rsidR="000368D5">
          <w:rPr>
            <w:noProof/>
            <w:webHidden/>
            <w:sz w:val="22"/>
            <w:szCs w:val="18"/>
          </w:rPr>
          <w:tab/>
        </w:r>
        <w:r w:rsidRPr="000368D5" w:rsidR="000368D5">
          <w:rPr>
            <w:noProof/>
            <w:webHidden/>
            <w:sz w:val="22"/>
            <w:szCs w:val="18"/>
          </w:rPr>
          <w:fldChar w:fldCharType="begin"/>
        </w:r>
        <w:r w:rsidRPr="000368D5" w:rsidR="000368D5">
          <w:rPr>
            <w:noProof/>
            <w:webHidden/>
            <w:sz w:val="22"/>
            <w:szCs w:val="18"/>
          </w:rPr>
          <w:instrText xml:space="preserve"> PAGEREF _Toc40446741 \h </w:instrText>
        </w:r>
        <w:r w:rsidRPr="000368D5" w:rsidR="000368D5">
          <w:rPr>
            <w:noProof/>
            <w:webHidden/>
            <w:sz w:val="22"/>
            <w:szCs w:val="18"/>
          </w:rPr>
        </w:r>
        <w:r w:rsidRPr="000368D5" w:rsidR="000368D5">
          <w:rPr>
            <w:noProof/>
            <w:webHidden/>
            <w:sz w:val="22"/>
            <w:szCs w:val="18"/>
          </w:rPr>
          <w:fldChar w:fldCharType="separate"/>
        </w:r>
        <w:r w:rsidR="00171008">
          <w:rPr>
            <w:noProof/>
            <w:webHidden/>
            <w:sz w:val="22"/>
            <w:szCs w:val="18"/>
          </w:rPr>
          <w:t>5</w:t>
        </w:r>
        <w:r w:rsidRPr="000368D5" w:rsidR="000368D5">
          <w:rPr>
            <w:noProof/>
            <w:webHidden/>
            <w:sz w:val="22"/>
            <w:szCs w:val="18"/>
          </w:rPr>
          <w:fldChar w:fldCharType="end"/>
        </w:r>
      </w:hyperlink>
    </w:p>
    <w:p w:rsidRPr="000368D5" w:rsidR="000368D5" w:rsidP="000368D5" w:rsidRDefault="00371C83" w14:paraId="58808167" w14:textId="2D2B7765">
      <w:pPr>
        <w:pStyle w:val="TOC2"/>
        <w:tabs>
          <w:tab w:val="left" w:pos="1080"/>
          <w:tab w:val="right" w:leader="dot" w:pos="9350"/>
        </w:tabs>
        <w:spacing w:after="120"/>
        <w:ind w:left="900" w:hanging="540"/>
        <w:rPr>
          <w:rFonts w:asciiTheme="minorHAnsi" w:hAnsiTheme="minorHAnsi" w:eastAsiaTheme="minorEastAsia" w:cstheme="minorBidi"/>
          <w:noProof/>
          <w:sz w:val="20"/>
        </w:rPr>
      </w:pPr>
      <w:hyperlink w:history="1" w:anchor="_Toc40446742">
        <w:r w:rsidRPr="000368D5" w:rsidR="000368D5">
          <w:rPr>
            <w:rStyle w:val="Hyperlink"/>
            <w:noProof/>
            <w:sz w:val="22"/>
            <w:szCs w:val="18"/>
          </w:rPr>
          <w:t>A.6.</w:t>
        </w:r>
        <w:r w:rsidRPr="000368D5" w:rsidR="000368D5">
          <w:rPr>
            <w:rFonts w:asciiTheme="minorHAnsi" w:hAnsiTheme="minorHAnsi" w:eastAsiaTheme="minorEastAsia" w:cstheme="minorBidi"/>
            <w:noProof/>
            <w:sz w:val="20"/>
          </w:rPr>
          <w:tab/>
        </w:r>
        <w:r w:rsidRPr="000368D5" w:rsidR="000368D5">
          <w:rPr>
            <w:rStyle w:val="Hyperlink"/>
            <w:noProof/>
            <w:sz w:val="22"/>
            <w:szCs w:val="18"/>
          </w:rPr>
          <w:t>Consequences of Collecting the Information Less Frequently</w:t>
        </w:r>
        <w:r w:rsidRPr="000368D5" w:rsidR="000368D5">
          <w:rPr>
            <w:noProof/>
            <w:webHidden/>
            <w:sz w:val="22"/>
            <w:szCs w:val="18"/>
          </w:rPr>
          <w:tab/>
        </w:r>
        <w:r w:rsidRPr="000368D5" w:rsidR="000368D5">
          <w:rPr>
            <w:noProof/>
            <w:webHidden/>
            <w:sz w:val="22"/>
            <w:szCs w:val="18"/>
          </w:rPr>
          <w:fldChar w:fldCharType="begin"/>
        </w:r>
        <w:r w:rsidRPr="000368D5" w:rsidR="000368D5">
          <w:rPr>
            <w:noProof/>
            <w:webHidden/>
            <w:sz w:val="22"/>
            <w:szCs w:val="18"/>
          </w:rPr>
          <w:instrText xml:space="preserve"> PAGEREF _Toc40446742 \h </w:instrText>
        </w:r>
        <w:r w:rsidRPr="000368D5" w:rsidR="000368D5">
          <w:rPr>
            <w:noProof/>
            <w:webHidden/>
            <w:sz w:val="22"/>
            <w:szCs w:val="18"/>
          </w:rPr>
        </w:r>
        <w:r w:rsidRPr="000368D5" w:rsidR="000368D5">
          <w:rPr>
            <w:noProof/>
            <w:webHidden/>
            <w:sz w:val="22"/>
            <w:szCs w:val="18"/>
          </w:rPr>
          <w:fldChar w:fldCharType="separate"/>
        </w:r>
        <w:r w:rsidR="00171008">
          <w:rPr>
            <w:noProof/>
            <w:webHidden/>
            <w:sz w:val="22"/>
            <w:szCs w:val="18"/>
          </w:rPr>
          <w:t>5</w:t>
        </w:r>
        <w:r w:rsidRPr="000368D5" w:rsidR="000368D5">
          <w:rPr>
            <w:noProof/>
            <w:webHidden/>
            <w:sz w:val="22"/>
            <w:szCs w:val="18"/>
          </w:rPr>
          <w:fldChar w:fldCharType="end"/>
        </w:r>
      </w:hyperlink>
    </w:p>
    <w:p w:rsidRPr="000368D5" w:rsidR="000368D5" w:rsidP="000368D5" w:rsidRDefault="00371C83" w14:paraId="54F1365E" w14:textId="497473F7">
      <w:pPr>
        <w:pStyle w:val="TOC2"/>
        <w:tabs>
          <w:tab w:val="left" w:pos="1080"/>
          <w:tab w:val="right" w:leader="dot" w:pos="9350"/>
        </w:tabs>
        <w:spacing w:after="120"/>
        <w:ind w:left="900" w:hanging="540"/>
        <w:rPr>
          <w:rFonts w:asciiTheme="minorHAnsi" w:hAnsiTheme="minorHAnsi" w:eastAsiaTheme="minorEastAsia" w:cstheme="minorBidi"/>
          <w:noProof/>
          <w:sz w:val="20"/>
        </w:rPr>
      </w:pPr>
      <w:hyperlink w:history="1" w:anchor="_Toc40446743">
        <w:r w:rsidRPr="000368D5" w:rsidR="000368D5">
          <w:rPr>
            <w:rStyle w:val="Hyperlink"/>
            <w:noProof/>
            <w:sz w:val="22"/>
            <w:szCs w:val="18"/>
          </w:rPr>
          <w:t>A.7.</w:t>
        </w:r>
        <w:r w:rsidRPr="000368D5" w:rsidR="000368D5">
          <w:rPr>
            <w:rFonts w:asciiTheme="minorHAnsi" w:hAnsiTheme="minorHAnsi" w:eastAsiaTheme="minorEastAsia" w:cstheme="minorBidi"/>
            <w:noProof/>
            <w:sz w:val="20"/>
          </w:rPr>
          <w:tab/>
        </w:r>
        <w:r w:rsidRPr="000368D5" w:rsidR="000368D5">
          <w:rPr>
            <w:rStyle w:val="Hyperlink"/>
            <w:noProof/>
            <w:sz w:val="22"/>
            <w:szCs w:val="18"/>
          </w:rPr>
          <w:t>Special Circumstances Relating to the Guideline of 5 C.F.R. 1320.5</w:t>
        </w:r>
        <w:r w:rsidRPr="000368D5" w:rsidR="000368D5">
          <w:rPr>
            <w:noProof/>
            <w:webHidden/>
            <w:sz w:val="22"/>
            <w:szCs w:val="18"/>
          </w:rPr>
          <w:tab/>
        </w:r>
        <w:r w:rsidRPr="000368D5" w:rsidR="000368D5">
          <w:rPr>
            <w:noProof/>
            <w:webHidden/>
            <w:sz w:val="22"/>
            <w:szCs w:val="18"/>
          </w:rPr>
          <w:fldChar w:fldCharType="begin"/>
        </w:r>
        <w:r w:rsidRPr="000368D5" w:rsidR="000368D5">
          <w:rPr>
            <w:noProof/>
            <w:webHidden/>
            <w:sz w:val="22"/>
            <w:szCs w:val="18"/>
          </w:rPr>
          <w:instrText xml:space="preserve"> PAGEREF _Toc40446743 \h </w:instrText>
        </w:r>
        <w:r w:rsidRPr="000368D5" w:rsidR="000368D5">
          <w:rPr>
            <w:noProof/>
            <w:webHidden/>
            <w:sz w:val="22"/>
            <w:szCs w:val="18"/>
          </w:rPr>
        </w:r>
        <w:r w:rsidRPr="000368D5" w:rsidR="000368D5">
          <w:rPr>
            <w:noProof/>
            <w:webHidden/>
            <w:sz w:val="22"/>
            <w:szCs w:val="18"/>
          </w:rPr>
          <w:fldChar w:fldCharType="separate"/>
        </w:r>
        <w:r w:rsidR="00171008">
          <w:rPr>
            <w:noProof/>
            <w:webHidden/>
            <w:sz w:val="22"/>
            <w:szCs w:val="18"/>
          </w:rPr>
          <w:t>6</w:t>
        </w:r>
        <w:r w:rsidRPr="000368D5" w:rsidR="000368D5">
          <w:rPr>
            <w:noProof/>
            <w:webHidden/>
            <w:sz w:val="22"/>
            <w:szCs w:val="18"/>
          </w:rPr>
          <w:fldChar w:fldCharType="end"/>
        </w:r>
      </w:hyperlink>
    </w:p>
    <w:p w:rsidRPr="000368D5" w:rsidR="000368D5" w:rsidP="000368D5" w:rsidRDefault="00371C83" w14:paraId="44BF87D8" w14:textId="2975CC5A">
      <w:pPr>
        <w:pStyle w:val="TOC2"/>
        <w:tabs>
          <w:tab w:val="left" w:pos="1080"/>
          <w:tab w:val="right" w:leader="dot" w:pos="9350"/>
        </w:tabs>
        <w:spacing w:after="120"/>
        <w:ind w:left="900" w:hanging="540"/>
        <w:rPr>
          <w:rFonts w:asciiTheme="minorHAnsi" w:hAnsiTheme="minorHAnsi" w:eastAsiaTheme="minorEastAsia" w:cstheme="minorBidi"/>
          <w:noProof/>
          <w:sz w:val="20"/>
        </w:rPr>
      </w:pPr>
      <w:hyperlink w:history="1" w:anchor="_Toc40446744">
        <w:r w:rsidRPr="000368D5" w:rsidR="000368D5">
          <w:rPr>
            <w:rStyle w:val="Hyperlink"/>
            <w:noProof/>
            <w:sz w:val="22"/>
            <w:szCs w:val="18"/>
          </w:rPr>
          <w:t>A.8.</w:t>
        </w:r>
        <w:r w:rsidRPr="000368D5" w:rsidR="000368D5">
          <w:rPr>
            <w:rFonts w:asciiTheme="minorHAnsi" w:hAnsiTheme="minorHAnsi" w:eastAsiaTheme="minorEastAsia" w:cstheme="minorBidi"/>
            <w:noProof/>
            <w:sz w:val="20"/>
          </w:rPr>
          <w:tab/>
        </w:r>
        <w:r w:rsidRPr="000368D5" w:rsidR="000368D5">
          <w:rPr>
            <w:rStyle w:val="Hyperlink"/>
            <w:noProof/>
            <w:sz w:val="22"/>
            <w:szCs w:val="18"/>
          </w:rPr>
          <w:t>Comments in Response to the Federal Register Notice and Efforts to Consult Outside Agency</w:t>
        </w:r>
        <w:r w:rsidRPr="000368D5" w:rsidR="000368D5">
          <w:rPr>
            <w:noProof/>
            <w:webHidden/>
            <w:sz w:val="22"/>
            <w:szCs w:val="18"/>
          </w:rPr>
          <w:tab/>
        </w:r>
        <w:r w:rsidRPr="000368D5" w:rsidR="000368D5">
          <w:rPr>
            <w:noProof/>
            <w:webHidden/>
            <w:sz w:val="22"/>
            <w:szCs w:val="18"/>
          </w:rPr>
          <w:fldChar w:fldCharType="begin"/>
        </w:r>
        <w:r w:rsidRPr="000368D5" w:rsidR="000368D5">
          <w:rPr>
            <w:noProof/>
            <w:webHidden/>
            <w:sz w:val="22"/>
            <w:szCs w:val="18"/>
          </w:rPr>
          <w:instrText xml:space="preserve"> PAGEREF _Toc40446744 \h </w:instrText>
        </w:r>
        <w:r w:rsidRPr="000368D5" w:rsidR="000368D5">
          <w:rPr>
            <w:noProof/>
            <w:webHidden/>
            <w:sz w:val="22"/>
            <w:szCs w:val="18"/>
          </w:rPr>
        </w:r>
        <w:r w:rsidRPr="000368D5" w:rsidR="000368D5">
          <w:rPr>
            <w:noProof/>
            <w:webHidden/>
            <w:sz w:val="22"/>
            <w:szCs w:val="18"/>
          </w:rPr>
          <w:fldChar w:fldCharType="separate"/>
        </w:r>
        <w:r w:rsidR="00171008">
          <w:rPr>
            <w:noProof/>
            <w:webHidden/>
            <w:sz w:val="22"/>
            <w:szCs w:val="18"/>
          </w:rPr>
          <w:t>6</w:t>
        </w:r>
        <w:r w:rsidRPr="000368D5" w:rsidR="000368D5">
          <w:rPr>
            <w:noProof/>
            <w:webHidden/>
            <w:sz w:val="22"/>
            <w:szCs w:val="18"/>
          </w:rPr>
          <w:fldChar w:fldCharType="end"/>
        </w:r>
      </w:hyperlink>
    </w:p>
    <w:p w:rsidRPr="000368D5" w:rsidR="000368D5" w:rsidP="000368D5" w:rsidRDefault="00371C83" w14:paraId="02CB3F31" w14:textId="02E5BC9B">
      <w:pPr>
        <w:pStyle w:val="TOC2"/>
        <w:tabs>
          <w:tab w:val="left" w:pos="1080"/>
          <w:tab w:val="right" w:leader="dot" w:pos="9350"/>
        </w:tabs>
        <w:spacing w:after="120"/>
        <w:ind w:left="900" w:hanging="540"/>
        <w:rPr>
          <w:rFonts w:asciiTheme="minorHAnsi" w:hAnsiTheme="minorHAnsi" w:eastAsiaTheme="minorEastAsia" w:cstheme="minorBidi"/>
          <w:noProof/>
          <w:sz w:val="20"/>
        </w:rPr>
      </w:pPr>
      <w:hyperlink w:history="1" w:anchor="_Toc40446745">
        <w:r w:rsidRPr="000368D5" w:rsidR="000368D5">
          <w:rPr>
            <w:rStyle w:val="Hyperlink"/>
            <w:noProof/>
            <w:sz w:val="22"/>
            <w:szCs w:val="18"/>
          </w:rPr>
          <w:t>A.9.</w:t>
        </w:r>
        <w:r w:rsidRPr="000368D5" w:rsidR="000368D5">
          <w:rPr>
            <w:rFonts w:asciiTheme="minorHAnsi" w:hAnsiTheme="minorHAnsi" w:eastAsiaTheme="minorEastAsia" w:cstheme="minorBidi"/>
            <w:noProof/>
            <w:sz w:val="20"/>
          </w:rPr>
          <w:tab/>
        </w:r>
        <w:r w:rsidRPr="000368D5" w:rsidR="000368D5">
          <w:rPr>
            <w:rStyle w:val="Hyperlink"/>
            <w:noProof/>
            <w:sz w:val="22"/>
            <w:szCs w:val="18"/>
          </w:rPr>
          <w:t>Explanation of Any Payment or Gift to Respondents</w:t>
        </w:r>
        <w:r w:rsidRPr="000368D5" w:rsidR="000368D5">
          <w:rPr>
            <w:noProof/>
            <w:webHidden/>
            <w:sz w:val="22"/>
            <w:szCs w:val="18"/>
          </w:rPr>
          <w:tab/>
        </w:r>
        <w:r w:rsidRPr="000368D5" w:rsidR="000368D5">
          <w:rPr>
            <w:noProof/>
            <w:webHidden/>
            <w:sz w:val="22"/>
            <w:szCs w:val="18"/>
          </w:rPr>
          <w:fldChar w:fldCharType="begin"/>
        </w:r>
        <w:r w:rsidRPr="000368D5" w:rsidR="000368D5">
          <w:rPr>
            <w:noProof/>
            <w:webHidden/>
            <w:sz w:val="22"/>
            <w:szCs w:val="18"/>
          </w:rPr>
          <w:instrText xml:space="preserve"> PAGEREF _Toc40446745 \h </w:instrText>
        </w:r>
        <w:r w:rsidRPr="000368D5" w:rsidR="000368D5">
          <w:rPr>
            <w:noProof/>
            <w:webHidden/>
            <w:sz w:val="22"/>
            <w:szCs w:val="18"/>
          </w:rPr>
        </w:r>
        <w:r w:rsidRPr="000368D5" w:rsidR="000368D5">
          <w:rPr>
            <w:noProof/>
            <w:webHidden/>
            <w:sz w:val="22"/>
            <w:szCs w:val="18"/>
          </w:rPr>
          <w:fldChar w:fldCharType="separate"/>
        </w:r>
        <w:r w:rsidR="00171008">
          <w:rPr>
            <w:noProof/>
            <w:webHidden/>
            <w:sz w:val="22"/>
            <w:szCs w:val="18"/>
          </w:rPr>
          <w:t>8</w:t>
        </w:r>
        <w:r w:rsidRPr="000368D5" w:rsidR="000368D5">
          <w:rPr>
            <w:noProof/>
            <w:webHidden/>
            <w:sz w:val="22"/>
            <w:szCs w:val="18"/>
          </w:rPr>
          <w:fldChar w:fldCharType="end"/>
        </w:r>
      </w:hyperlink>
    </w:p>
    <w:p w:rsidRPr="000368D5" w:rsidR="000368D5" w:rsidP="000368D5" w:rsidRDefault="00371C83" w14:paraId="4A43E67C" w14:textId="0AD13482">
      <w:pPr>
        <w:pStyle w:val="TOC2"/>
        <w:tabs>
          <w:tab w:val="left" w:pos="1200"/>
          <w:tab w:val="right" w:leader="dot" w:pos="9350"/>
        </w:tabs>
        <w:spacing w:after="120"/>
        <w:ind w:left="900" w:hanging="540"/>
        <w:rPr>
          <w:rFonts w:asciiTheme="minorHAnsi" w:hAnsiTheme="minorHAnsi" w:eastAsiaTheme="minorEastAsia" w:cstheme="minorBidi"/>
          <w:noProof/>
          <w:sz w:val="20"/>
        </w:rPr>
      </w:pPr>
      <w:hyperlink w:history="1" w:anchor="_Toc40446746">
        <w:r w:rsidRPr="000368D5" w:rsidR="000368D5">
          <w:rPr>
            <w:rStyle w:val="Hyperlink"/>
            <w:noProof/>
            <w:sz w:val="22"/>
            <w:szCs w:val="18"/>
          </w:rPr>
          <w:t>A.10.</w:t>
        </w:r>
        <w:r w:rsidRPr="000368D5" w:rsidR="000368D5">
          <w:rPr>
            <w:rFonts w:asciiTheme="minorHAnsi" w:hAnsiTheme="minorHAnsi" w:eastAsiaTheme="minorEastAsia" w:cstheme="minorBidi"/>
            <w:noProof/>
            <w:sz w:val="20"/>
          </w:rPr>
          <w:tab/>
        </w:r>
        <w:r w:rsidRPr="000368D5" w:rsidR="000368D5">
          <w:rPr>
            <w:rStyle w:val="Hyperlink"/>
            <w:noProof/>
            <w:sz w:val="22"/>
            <w:szCs w:val="18"/>
          </w:rPr>
          <w:t>Assurance of Confidentiality Provided to Respondents</w:t>
        </w:r>
        <w:r w:rsidRPr="000368D5" w:rsidR="000368D5">
          <w:rPr>
            <w:noProof/>
            <w:webHidden/>
            <w:sz w:val="22"/>
            <w:szCs w:val="18"/>
          </w:rPr>
          <w:tab/>
        </w:r>
        <w:r w:rsidRPr="000368D5" w:rsidR="000368D5">
          <w:rPr>
            <w:noProof/>
            <w:webHidden/>
            <w:sz w:val="22"/>
            <w:szCs w:val="18"/>
          </w:rPr>
          <w:fldChar w:fldCharType="begin"/>
        </w:r>
        <w:r w:rsidRPr="000368D5" w:rsidR="000368D5">
          <w:rPr>
            <w:noProof/>
            <w:webHidden/>
            <w:sz w:val="22"/>
            <w:szCs w:val="18"/>
          </w:rPr>
          <w:instrText xml:space="preserve"> PAGEREF _Toc40446746 \h </w:instrText>
        </w:r>
        <w:r w:rsidRPr="000368D5" w:rsidR="000368D5">
          <w:rPr>
            <w:noProof/>
            <w:webHidden/>
            <w:sz w:val="22"/>
            <w:szCs w:val="18"/>
          </w:rPr>
        </w:r>
        <w:r w:rsidRPr="000368D5" w:rsidR="000368D5">
          <w:rPr>
            <w:noProof/>
            <w:webHidden/>
            <w:sz w:val="22"/>
            <w:szCs w:val="18"/>
          </w:rPr>
          <w:fldChar w:fldCharType="separate"/>
        </w:r>
        <w:r w:rsidR="00171008">
          <w:rPr>
            <w:noProof/>
            <w:webHidden/>
            <w:sz w:val="22"/>
            <w:szCs w:val="18"/>
          </w:rPr>
          <w:t>8</w:t>
        </w:r>
        <w:r w:rsidRPr="000368D5" w:rsidR="000368D5">
          <w:rPr>
            <w:noProof/>
            <w:webHidden/>
            <w:sz w:val="22"/>
            <w:szCs w:val="18"/>
          </w:rPr>
          <w:fldChar w:fldCharType="end"/>
        </w:r>
      </w:hyperlink>
    </w:p>
    <w:p w:rsidRPr="000368D5" w:rsidR="000368D5" w:rsidP="000368D5" w:rsidRDefault="00371C83" w14:paraId="29EDF8EB" w14:textId="27FCBE74">
      <w:pPr>
        <w:pStyle w:val="TOC2"/>
        <w:tabs>
          <w:tab w:val="left" w:pos="1200"/>
          <w:tab w:val="right" w:leader="dot" w:pos="9350"/>
        </w:tabs>
        <w:spacing w:after="120"/>
        <w:ind w:left="900" w:hanging="540"/>
        <w:rPr>
          <w:rFonts w:asciiTheme="minorHAnsi" w:hAnsiTheme="minorHAnsi" w:eastAsiaTheme="minorEastAsia" w:cstheme="minorBidi"/>
          <w:noProof/>
          <w:sz w:val="20"/>
        </w:rPr>
      </w:pPr>
      <w:hyperlink w:history="1" w:anchor="_Toc40446747">
        <w:r w:rsidRPr="000368D5" w:rsidR="000368D5">
          <w:rPr>
            <w:rStyle w:val="Hyperlink"/>
            <w:noProof/>
            <w:sz w:val="22"/>
            <w:szCs w:val="18"/>
          </w:rPr>
          <w:t>A.11.</w:t>
        </w:r>
        <w:r w:rsidRPr="000368D5" w:rsidR="000368D5">
          <w:rPr>
            <w:rFonts w:asciiTheme="minorHAnsi" w:hAnsiTheme="minorHAnsi" w:eastAsiaTheme="minorEastAsia" w:cstheme="minorBidi"/>
            <w:noProof/>
            <w:sz w:val="20"/>
          </w:rPr>
          <w:tab/>
        </w:r>
        <w:r w:rsidRPr="000368D5" w:rsidR="000368D5">
          <w:rPr>
            <w:rStyle w:val="Hyperlink"/>
            <w:noProof/>
            <w:sz w:val="22"/>
            <w:szCs w:val="18"/>
          </w:rPr>
          <w:t>Justification for Sensitive Questions</w:t>
        </w:r>
        <w:r w:rsidRPr="000368D5" w:rsidR="000368D5">
          <w:rPr>
            <w:noProof/>
            <w:webHidden/>
            <w:sz w:val="22"/>
            <w:szCs w:val="18"/>
          </w:rPr>
          <w:tab/>
        </w:r>
        <w:r w:rsidRPr="000368D5" w:rsidR="000368D5">
          <w:rPr>
            <w:noProof/>
            <w:webHidden/>
            <w:sz w:val="22"/>
            <w:szCs w:val="18"/>
          </w:rPr>
          <w:fldChar w:fldCharType="begin"/>
        </w:r>
        <w:r w:rsidRPr="000368D5" w:rsidR="000368D5">
          <w:rPr>
            <w:noProof/>
            <w:webHidden/>
            <w:sz w:val="22"/>
            <w:szCs w:val="18"/>
          </w:rPr>
          <w:instrText xml:space="preserve"> PAGEREF _Toc40446747 \h </w:instrText>
        </w:r>
        <w:r w:rsidRPr="000368D5" w:rsidR="000368D5">
          <w:rPr>
            <w:noProof/>
            <w:webHidden/>
            <w:sz w:val="22"/>
            <w:szCs w:val="18"/>
          </w:rPr>
        </w:r>
        <w:r w:rsidRPr="000368D5" w:rsidR="000368D5">
          <w:rPr>
            <w:noProof/>
            <w:webHidden/>
            <w:sz w:val="22"/>
            <w:szCs w:val="18"/>
          </w:rPr>
          <w:fldChar w:fldCharType="separate"/>
        </w:r>
        <w:r w:rsidR="00171008">
          <w:rPr>
            <w:noProof/>
            <w:webHidden/>
            <w:sz w:val="22"/>
            <w:szCs w:val="18"/>
          </w:rPr>
          <w:t>10</w:t>
        </w:r>
        <w:r w:rsidRPr="000368D5" w:rsidR="000368D5">
          <w:rPr>
            <w:noProof/>
            <w:webHidden/>
            <w:sz w:val="22"/>
            <w:szCs w:val="18"/>
          </w:rPr>
          <w:fldChar w:fldCharType="end"/>
        </w:r>
      </w:hyperlink>
    </w:p>
    <w:p w:rsidRPr="000368D5" w:rsidR="000368D5" w:rsidP="000368D5" w:rsidRDefault="00371C83" w14:paraId="29731FFF" w14:textId="10240E0B">
      <w:pPr>
        <w:pStyle w:val="TOC2"/>
        <w:tabs>
          <w:tab w:val="left" w:pos="1200"/>
          <w:tab w:val="right" w:leader="dot" w:pos="9350"/>
        </w:tabs>
        <w:spacing w:after="120"/>
        <w:ind w:left="900" w:hanging="540"/>
        <w:rPr>
          <w:rFonts w:asciiTheme="minorHAnsi" w:hAnsiTheme="minorHAnsi" w:eastAsiaTheme="minorEastAsia" w:cstheme="minorBidi"/>
          <w:noProof/>
          <w:sz w:val="20"/>
        </w:rPr>
      </w:pPr>
      <w:hyperlink w:history="1" w:anchor="_Toc40446748">
        <w:r w:rsidRPr="000368D5" w:rsidR="000368D5">
          <w:rPr>
            <w:rStyle w:val="Hyperlink"/>
            <w:noProof/>
            <w:sz w:val="22"/>
            <w:szCs w:val="18"/>
          </w:rPr>
          <w:t>A.12.</w:t>
        </w:r>
        <w:r w:rsidRPr="000368D5" w:rsidR="000368D5">
          <w:rPr>
            <w:rFonts w:asciiTheme="minorHAnsi" w:hAnsiTheme="minorHAnsi" w:eastAsiaTheme="minorEastAsia" w:cstheme="minorBidi"/>
            <w:noProof/>
            <w:sz w:val="20"/>
          </w:rPr>
          <w:tab/>
        </w:r>
        <w:r w:rsidRPr="000368D5" w:rsidR="000368D5">
          <w:rPr>
            <w:rStyle w:val="Hyperlink"/>
            <w:noProof/>
            <w:sz w:val="22"/>
            <w:szCs w:val="18"/>
          </w:rPr>
          <w:t>Estimates of Hour Burden, Including Annualized Hourly Costs</w:t>
        </w:r>
        <w:r w:rsidRPr="000368D5" w:rsidR="000368D5">
          <w:rPr>
            <w:noProof/>
            <w:webHidden/>
            <w:sz w:val="22"/>
            <w:szCs w:val="18"/>
          </w:rPr>
          <w:tab/>
        </w:r>
        <w:r w:rsidRPr="000368D5" w:rsidR="000368D5">
          <w:rPr>
            <w:noProof/>
            <w:webHidden/>
            <w:sz w:val="22"/>
            <w:szCs w:val="18"/>
          </w:rPr>
          <w:fldChar w:fldCharType="begin"/>
        </w:r>
        <w:r w:rsidRPr="000368D5" w:rsidR="000368D5">
          <w:rPr>
            <w:noProof/>
            <w:webHidden/>
            <w:sz w:val="22"/>
            <w:szCs w:val="18"/>
          </w:rPr>
          <w:instrText xml:space="preserve"> PAGEREF _Toc40446748 \h </w:instrText>
        </w:r>
        <w:r w:rsidRPr="000368D5" w:rsidR="000368D5">
          <w:rPr>
            <w:noProof/>
            <w:webHidden/>
            <w:sz w:val="22"/>
            <w:szCs w:val="18"/>
          </w:rPr>
        </w:r>
        <w:r w:rsidRPr="000368D5" w:rsidR="000368D5">
          <w:rPr>
            <w:noProof/>
            <w:webHidden/>
            <w:sz w:val="22"/>
            <w:szCs w:val="18"/>
          </w:rPr>
          <w:fldChar w:fldCharType="separate"/>
        </w:r>
        <w:r w:rsidR="00171008">
          <w:rPr>
            <w:noProof/>
            <w:webHidden/>
            <w:sz w:val="22"/>
            <w:szCs w:val="18"/>
          </w:rPr>
          <w:t>10</w:t>
        </w:r>
        <w:r w:rsidRPr="000368D5" w:rsidR="000368D5">
          <w:rPr>
            <w:noProof/>
            <w:webHidden/>
            <w:sz w:val="22"/>
            <w:szCs w:val="18"/>
          </w:rPr>
          <w:fldChar w:fldCharType="end"/>
        </w:r>
      </w:hyperlink>
    </w:p>
    <w:p w:rsidRPr="000368D5" w:rsidR="000368D5" w:rsidP="000368D5" w:rsidRDefault="00371C83" w14:paraId="409F3E32" w14:textId="367F074D">
      <w:pPr>
        <w:pStyle w:val="TOC2"/>
        <w:tabs>
          <w:tab w:val="left" w:pos="1200"/>
          <w:tab w:val="right" w:leader="dot" w:pos="9350"/>
        </w:tabs>
        <w:spacing w:after="120"/>
        <w:ind w:left="900" w:hanging="540"/>
        <w:rPr>
          <w:rFonts w:asciiTheme="minorHAnsi" w:hAnsiTheme="minorHAnsi" w:eastAsiaTheme="minorEastAsia" w:cstheme="minorBidi"/>
          <w:noProof/>
          <w:sz w:val="20"/>
        </w:rPr>
      </w:pPr>
      <w:hyperlink w:history="1" w:anchor="_Toc40446749">
        <w:r w:rsidRPr="000368D5" w:rsidR="000368D5">
          <w:rPr>
            <w:rStyle w:val="Hyperlink"/>
            <w:noProof/>
            <w:sz w:val="22"/>
            <w:szCs w:val="18"/>
          </w:rPr>
          <w:t>A.13.</w:t>
        </w:r>
        <w:r w:rsidRPr="000368D5" w:rsidR="000368D5">
          <w:rPr>
            <w:rFonts w:asciiTheme="minorHAnsi" w:hAnsiTheme="minorHAnsi" w:eastAsiaTheme="minorEastAsia" w:cstheme="minorBidi"/>
            <w:noProof/>
            <w:sz w:val="20"/>
          </w:rPr>
          <w:tab/>
        </w:r>
        <w:r w:rsidRPr="000368D5" w:rsidR="000368D5">
          <w:rPr>
            <w:rStyle w:val="Hyperlink"/>
            <w:noProof/>
            <w:sz w:val="22"/>
            <w:szCs w:val="18"/>
          </w:rPr>
          <w:t>Estimates of Other Total Annual Cost Burden to Respondents or Recordkeepers</w:t>
        </w:r>
        <w:r w:rsidRPr="000368D5" w:rsidR="000368D5">
          <w:rPr>
            <w:noProof/>
            <w:webHidden/>
            <w:sz w:val="22"/>
            <w:szCs w:val="18"/>
          </w:rPr>
          <w:tab/>
        </w:r>
        <w:r w:rsidRPr="000368D5" w:rsidR="000368D5">
          <w:rPr>
            <w:noProof/>
            <w:webHidden/>
            <w:sz w:val="22"/>
            <w:szCs w:val="18"/>
          </w:rPr>
          <w:fldChar w:fldCharType="begin"/>
        </w:r>
        <w:r w:rsidRPr="000368D5" w:rsidR="000368D5">
          <w:rPr>
            <w:noProof/>
            <w:webHidden/>
            <w:sz w:val="22"/>
            <w:szCs w:val="18"/>
          </w:rPr>
          <w:instrText xml:space="preserve"> PAGEREF _Toc40446749 \h </w:instrText>
        </w:r>
        <w:r w:rsidRPr="000368D5" w:rsidR="000368D5">
          <w:rPr>
            <w:noProof/>
            <w:webHidden/>
            <w:sz w:val="22"/>
            <w:szCs w:val="18"/>
          </w:rPr>
        </w:r>
        <w:r w:rsidRPr="000368D5" w:rsidR="000368D5">
          <w:rPr>
            <w:noProof/>
            <w:webHidden/>
            <w:sz w:val="22"/>
            <w:szCs w:val="18"/>
          </w:rPr>
          <w:fldChar w:fldCharType="separate"/>
        </w:r>
        <w:r w:rsidR="00171008">
          <w:rPr>
            <w:noProof/>
            <w:webHidden/>
            <w:sz w:val="22"/>
            <w:szCs w:val="18"/>
          </w:rPr>
          <w:t>15</w:t>
        </w:r>
        <w:r w:rsidRPr="000368D5" w:rsidR="000368D5">
          <w:rPr>
            <w:noProof/>
            <w:webHidden/>
            <w:sz w:val="22"/>
            <w:szCs w:val="18"/>
          </w:rPr>
          <w:fldChar w:fldCharType="end"/>
        </w:r>
      </w:hyperlink>
    </w:p>
    <w:p w:rsidRPr="000368D5" w:rsidR="000368D5" w:rsidP="000368D5" w:rsidRDefault="00371C83" w14:paraId="3821E5B9" w14:textId="744B9E3D">
      <w:pPr>
        <w:pStyle w:val="TOC2"/>
        <w:tabs>
          <w:tab w:val="left" w:pos="1200"/>
          <w:tab w:val="right" w:leader="dot" w:pos="9350"/>
        </w:tabs>
        <w:spacing w:after="120"/>
        <w:ind w:left="900" w:hanging="540"/>
        <w:rPr>
          <w:rFonts w:asciiTheme="minorHAnsi" w:hAnsiTheme="minorHAnsi" w:eastAsiaTheme="minorEastAsia" w:cstheme="minorBidi"/>
          <w:noProof/>
          <w:sz w:val="20"/>
        </w:rPr>
      </w:pPr>
      <w:hyperlink w:history="1" w:anchor="_Toc40446750">
        <w:r w:rsidRPr="000368D5" w:rsidR="000368D5">
          <w:rPr>
            <w:rStyle w:val="Hyperlink"/>
            <w:noProof/>
            <w:sz w:val="22"/>
            <w:szCs w:val="18"/>
          </w:rPr>
          <w:t>A.14.</w:t>
        </w:r>
        <w:r w:rsidRPr="000368D5" w:rsidR="000368D5">
          <w:rPr>
            <w:rFonts w:asciiTheme="minorHAnsi" w:hAnsiTheme="minorHAnsi" w:eastAsiaTheme="minorEastAsia" w:cstheme="minorBidi"/>
            <w:noProof/>
            <w:sz w:val="20"/>
          </w:rPr>
          <w:tab/>
        </w:r>
        <w:r w:rsidRPr="000368D5" w:rsidR="000368D5">
          <w:rPr>
            <w:rStyle w:val="Hyperlink"/>
            <w:noProof/>
            <w:sz w:val="22"/>
            <w:szCs w:val="18"/>
          </w:rPr>
          <w:t>Annualized Cost to Federal Government</w:t>
        </w:r>
        <w:r w:rsidRPr="000368D5" w:rsidR="000368D5">
          <w:rPr>
            <w:noProof/>
            <w:webHidden/>
            <w:sz w:val="22"/>
            <w:szCs w:val="18"/>
          </w:rPr>
          <w:tab/>
        </w:r>
        <w:r w:rsidRPr="000368D5" w:rsidR="000368D5">
          <w:rPr>
            <w:noProof/>
            <w:webHidden/>
            <w:sz w:val="22"/>
            <w:szCs w:val="18"/>
          </w:rPr>
          <w:fldChar w:fldCharType="begin"/>
        </w:r>
        <w:r w:rsidRPr="000368D5" w:rsidR="000368D5">
          <w:rPr>
            <w:noProof/>
            <w:webHidden/>
            <w:sz w:val="22"/>
            <w:szCs w:val="18"/>
          </w:rPr>
          <w:instrText xml:space="preserve"> PAGEREF _Toc40446750 \h </w:instrText>
        </w:r>
        <w:r w:rsidRPr="000368D5" w:rsidR="000368D5">
          <w:rPr>
            <w:noProof/>
            <w:webHidden/>
            <w:sz w:val="22"/>
            <w:szCs w:val="18"/>
          </w:rPr>
        </w:r>
        <w:r w:rsidRPr="000368D5" w:rsidR="000368D5">
          <w:rPr>
            <w:noProof/>
            <w:webHidden/>
            <w:sz w:val="22"/>
            <w:szCs w:val="18"/>
          </w:rPr>
          <w:fldChar w:fldCharType="separate"/>
        </w:r>
        <w:r w:rsidR="00171008">
          <w:rPr>
            <w:noProof/>
            <w:webHidden/>
            <w:sz w:val="22"/>
            <w:szCs w:val="18"/>
          </w:rPr>
          <w:t>15</w:t>
        </w:r>
        <w:r w:rsidRPr="000368D5" w:rsidR="000368D5">
          <w:rPr>
            <w:noProof/>
            <w:webHidden/>
            <w:sz w:val="22"/>
            <w:szCs w:val="18"/>
          </w:rPr>
          <w:fldChar w:fldCharType="end"/>
        </w:r>
      </w:hyperlink>
    </w:p>
    <w:p w:rsidRPr="000368D5" w:rsidR="000368D5" w:rsidP="000368D5" w:rsidRDefault="00371C83" w14:paraId="0776B0B8" w14:textId="76D34C26">
      <w:pPr>
        <w:pStyle w:val="TOC2"/>
        <w:tabs>
          <w:tab w:val="left" w:pos="1200"/>
          <w:tab w:val="right" w:leader="dot" w:pos="9350"/>
        </w:tabs>
        <w:spacing w:after="120"/>
        <w:ind w:left="900" w:hanging="540"/>
        <w:rPr>
          <w:rFonts w:asciiTheme="minorHAnsi" w:hAnsiTheme="minorHAnsi" w:eastAsiaTheme="minorEastAsia" w:cstheme="minorBidi"/>
          <w:noProof/>
          <w:sz w:val="20"/>
        </w:rPr>
      </w:pPr>
      <w:hyperlink w:history="1" w:anchor="_Toc40446751">
        <w:r w:rsidRPr="000368D5" w:rsidR="000368D5">
          <w:rPr>
            <w:rStyle w:val="Hyperlink"/>
            <w:noProof/>
            <w:sz w:val="22"/>
            <w:szCs w:val="18"/>
          </w:rPr>
          <w:t>A.15.</w:t>
        </w:r>
        <w:r w:rsidRPr="000368D5" w:rsidR="000368D5">
          <w:rPr>
            <w:rFonts w:asciiTheme="minorHAnsi" w:hAnsiTheme="minorHAnsi" w:eastAsiaTheme="minorEastAsia" w:cstheme="minorBidi"/>
            <w:noProof/>
            <w:sz w:val="20"/>
          </w:rPr>
          <w:tab/>
        </w:r>
        <w:r w:rsidRPr="000368D5" w:rsidR="000368D5">
          <w:rPr>
            <w:rStyle w:val="Hyperlink"/>
            <w:noProof/>
            <w:sz w:val="22"/>
            <w:szCs w:val="18"/>
          </w:rPr>
          <w:t>Explanation for Program Changes or Adjustments</w:t>
        </w:r>
        <w:r w:rsidRPr="000368D5" w:rsidR="000368D5">
          <w:rPr>
            <w:noProof/>
            <w:webHidden/>
            <w:sz w:val="22"/>
            <w:szCs w:val="18"/>
          </w:rPr>
          <w:tab/>
        </w:r>
        <w:r w:rsidRPr="000368D5" w:rsidR="000368D5">
          <w:rPr>
            <w:noProof/>
            <w:webHidden/>
            <w:sz w:val="22"/>
            <w:szCs w:val="18"/>
          </w:rPr>
          <w:fldChar w:fldCharType="begin"/>
        </w:r>
        <w:r w:rsidRPr="000368D5" w:rsidR="000368D5">
          <w:rPr>
            <w:noProof/>
            <w:webHidden/>
            <w:sz w:val="22"/>
            <w:szCs w:val="18"/>
          </w:rPr>
          <w:instrText xml:space="preserve"> PAGEREF _Toc40446751 \h </w:instrText>
        </w:r>
        <w:r w:rsidRPr="000368D5" w:rsidR="000368D5">
          <w:rPr>
            <w:noProof/>
            <w:webHidden/>
            <w:sz w:val="22"/>
            <w:szCs w:val="18"/>
          </w:rPr>
        </w:r>
        <w:r w:rsidRPr="000368D5" w:rsidR="000368D5">
          <w:rPr>
            <w:noProof/>
            <w:webHidden/>
            <w:sz w:val="22"/>
            <w:szCs w:val="18"/>
          </w:rPr>
          <w:fldChar w:fldCharType="separate"/>
        </w:r>
        <w:r w:rsidR="00171008">
          <w:rPr>
            <w:noProof/>
            <w:webHidden/>
            <w:sz w:val="22"/>
            <w:szCs w:val="18"/>
          </w:rPr>
          <w:t>15</w:t>
        </w:r>
        <w:r w:rsidRPr="000368D5" w:rsidR="000368D5">
          <w:rPr>
            <w:noProof/>
            <w:webHidden/>
            <w:sz w:val="22"/>
            <w:szCs w:val="18"/>
          </w:rPr>
          <w:fldChar w:fldCharType="end"/>
        </w:r>
      </w:hyperlink>
    </w:p>
    <w:p w:rsidRPr="000368D5" w:rsidR="000368D5" w:rsidP="000368D5" w:rsidRDefault="00371C83" w14:paraId="6F663365" w14:textId="1544D997">
      <w:pPr>
        <w:pStyle w:val="TOC2"/>
        <w:tabs>
          <w:tab w:val="left" w:pos="1200"/>
          <w:tab w:val="right" w:leader="dot" w:pos="9350"/>
        </w:tabs>
        <w:spacing w:after="120"/>
        <w:ind w:left="900" w:hanging="540"/>
        <w:rPr>
          <w:rFonts w:asciiTheme="minorHAnsi" w:hAnsiTheme="minorHAnsi" w:eastAsiaTheme="minorEastAsia" w:cstheme="minorBidi"/>
          <w:noProof/>
          <w:sz w:val="20"/>
        </w:rPr>
      </w:pPr>
      <w:hyperlink w:history="1" w:anchor="_Toc40446752">
        <w:r w:rsidRPr="000368D5" w:rsidR="000368D5">
          <w:rPr>
            <w:rStyle w:val="Hyperlink"/>
            <w:noProof/>
            <w:sz w:val="22"/>
            <w:szCs w:val="18"/>
          </w:rPr>
          <w:t>A.16.</w:t>
        </w:r>
        <w:r w:rsidRPr="000368D5" w:rsidR="000368D5">
          <w:rPr>
            <w:rFonts w:asciiTheme="minorHAnsi" w:hAnsiTheme="minorHAnsi" w:eastAsiaTheme="minorEastAsia" w:cstheme="minorBidi"/>
            <w:noProof/>
            <w:sz w:val="20"/>
          </w:rPr>
          <w:tab/>
        </w:r>
        <w:r w:rsidRPr="000368D5" w:rsidR="000368D5">
          <w:rPr>
            <w:rStyle w:val="Hyperlink"/>
            <w:noProof/>
            <w:sz w:val="22"/>
            <w:szCs w:val="18"/>
          </w:rPr>
          <w:t>Plans for Tabulation and Publication and Project Time Schedule</w:t>
        </w:r>
        <w:r w:rsidRPr="000368D5" w:rsidR="000368D5">
          <w:rPr>
            <w:noProof/>
            <w:webHidden/>
            <w:sz w:val="22"/>
            <w:szCs w:val="18"/>
          </w:rPr>
          <w:tab/>
        </w:r>
        <w:r w:rsidRPr="000368D5" w:rsidR="000368D5">
          <w:rPr>
            <w:noProof/>
            <w:webHidden/>
            <w:sz w:val="22"/>
            <w:szCs w:val="18"/>
          </w:rPr>
          <w:fldChar w:fldCharType="begin"/>
        </w:r>
        <w:r w:rsidRPr="000368D5" w:rsidR="000368D5">
          <w:rPr>
            <w:noProof/>
            <w:webHidden/>
            <w:sz w:val="22"/>
            <w:szCs w:val="18"/>
          </w:rPr>
          <w:instrText xml:space="preserve"> PAGEREF _Toc40446752 \h </w:instrText>
        </w:r>
        <w:r w:rsidRPr="000368D5" w:rsidR="000368D5">
          <w:rPr>
            <w:noProof/>
            <w:webHidden/>
            <w:sz w:val="22"/>
            <w:szCs w:val="18"/>
          </w:rPr>
        </w:r>
        <w:r w:rsidRPr="000368D5" w:rsidR="000368D5">
          <w:rPr>
            <w:noProof/>
            <w:webHidden/>
            <w:sz w:val="22"/>
            <w:szCs w:val="18"/>
          </w:rPr>
          <w:fldChar w:fldCharType="separate"/>
        </w:r>
        <w:r w:rsidR="00171008">
          <w:rPr>
            <w:noProof/>
            <w:webHidden/>
            <w:sz w:val="22"/>
            <w:szCs w:val="18"/>
          </w:rPr>
          <w:t>15</w:t>
        </w:r>
        <w:r w:rsidRPr="000368D5" w:rsidR="000368D5">
          <w:rPr>
            <w:noProof/>
            <w:webHidden/>
            <w:sz w:val="22"/>
            <w:szCs w:val="18"/>
          </w:rPr>
          <w:fldChar w:fldCharType="end"/>
        </w:r>
      </w:hyperlink>
    </w:p>
    <w:p w:rsidRPr="000368D5" w:rsidR="000368D5" w:rsidP="000368D5" w:rsidRDefault="00371C83" w14:paraId="3ECE9E81" w14:textId="1084BCFD">
      <w:pPr>
        <w:pStyle w:val="TOC2"/>
        <w:tabs>
          <w:tab w:val="left" w:pos="1200"/>
          <w:tab w:val="right" w:leader="dot" w:pos="9350"/>
        </w:tabs>
        <w:spacing w:after="120"/>
        <w:ind w:left="900" w:hanging="540"/>
        <w:rPr>
          <w:rFonts w:asciiTheme="minorHAnsi" w:hAnsiTheme="minorHAnsi" w:eastAsiaTheme="minorEastAsia" w:cstheme="minorBidi"/>
          <w:noProof/>
          <w:sz w:val="20"/>
        </w:rPr>
      </w:pPr>
      <w:hyperlink w:history="1" w:anchor="_Toc40446753">
        <w:r w:rsidRPr="000368D5" w:rsidR="000368D5">
          <w:rPr>
            <w:rStyle w:val="Hyperlink"/>
            <w:noProof/>
            <w:sz w:val="22"/>
            <w:szCs w:val="18"/>
          </w:rPr>
          <w:t>A.17.</w:t>
        </w:r>
        <w:r w:rsidRPr="000368D5" w:rsidR="000368D5">
          <w:rPr>
            <w:rFonts w:asciiTheme="minorHAnsi" w:hAnsiTheme="minorHAnsi" w:eastAsiaTheme="minorEastAsia" w:cstheme="minorBidi"/>
            <w:noProof/>
            <w:sz w:val="20"/>
          </w:rPr>
          <w:tab/>
        </w:r>
        <w:r w:rsidRPr="000368D5" w:rsidR="000368D5">
          <w:rPr>
            <w:rStyle w:val="Hyperlink"/>
            <w:noProof/>
            <w:sz w:val="22"/>
            <w:szCs w:val="18"/>
          </w:rPr>
          <w:t>Reason(s) Display of OMB Expiration Date Is Inappropriate</w:t>
        </w:r>
        <w:r w:rsidRPr="000368D5" w:rsidR="000368D5">
          <w:rPr>
            <w:noProof/>
            <w:webHidden/>
            <w:sz w:val="22"/>
            <w:szCs w:val="18"/>
          </w:rPr>
          <w:tab/>
        </w:r>
        <w:r w:rsidRPr="000368D5" w:rsidR="000368D5">
          <w:rPr>
            <w:noProof/>
            <w:webHidden/>
            <w:sz w:val="22"/>
            <w:szCs w:val="18"/>
          </w:rPr>
          <w:fldChar w:fldCharType="begin"/>
        </w:r>
        <w:r w:rsidRPr="000368D5" w:rsidR="000368D5">
          <w:rPr>
            <w:noProof/>
            <w:webHidden/>
            <w:sz w:val="22"/>
            <w:szCs w:val="18"/>
          </w:rPr>
          <w:instrText xml:space="preserve"> PAGEREF _Toc40446753 \h </w:instrText>
        </w:r>
        <w:r w:rsidRPr="000368D5" w:rsidR="000368D5">
          <w:rPr>
            <w:noProof/>
            <w:webHidden/>
            <w:sz w:val="22"/>
            <w:szCs w:val="18"/>
          </w:rPr>
        </w:r>
        <w:r w:rsidRPr="000368D5" w:rsidR="000368D5">
          <w:rPr>
            <w:noProof/>
            <w:webHidden/>
            <w:sz w:val="22"/>
            <w:szCs w:val="18"/>
          </w:rPr>
          <w:fldChar w:fldCharType="separate"/>
        </w:r>
        <w:r w:rsidR="00171008">
          <w:rPr>
            <w:noProof/>
            <w:webHidden/>
            <w:sz w:val="22"/>
            <w:szCs w:val="18"/>
          </w:rPr>
          <w:t>16</w:t>
        </w:r>
        <w:r w:rsidRPr="000368D5" w:rsidR="000368D5">
          <w:rPr>
            <w:noProof/>
            <w:webHidden/>
            <w:sz w:val="22"/>
            <w:szCs w:val="18"/>
          </w:rPr>
          <w:fldChar w:fldCharType="end"/>
        </w:r>
      </w:hyperlink>
    </w:p>
    <w:p w:rsidRPr="000368D5" w:rsidR="000368D5" w:rsidP="000368D5" w:rsidRDefault="00371C83" w14:paraId="17A39B99" w14:textId="2D43766D">
      <w:pPr>
        <w:pStyle w:val="TOC2"/>
        <w:tabs>
          <w:tab w:val="left" w:pos="1200"/>
          <w:tab w:val="right" w:leader="dot" w:pos="9350"/>
        </w:tabs>
        <w:spacing w:after="120"/>
        <w:ind w:left="900" w:hanging="540"/>
        <w:rPr>
          <w:rFonts w:asciiTheme="minorHAnsi" w:hAnsiTheme="minorHAnsi" w:eastAsiaTheme="minorEastAsia" w:cstheme="minorBidi"/>
          <w:noProof/>
          <w:sz w:val="20"/>
        </w:rPr>
      </w:pPr>
      <w:hyperlink w:history="1" w:anchor="_Toc40446754">
        <w:r w:rsidRPr="000368D5" w:rsidR="000368D5">
          <w:rPr>
            <w:rStyle w:val="Hyperlink"/>
            <w:noProof/>
            <w:sz w:val="22"/>
            <w:szCs w:val="18"/>
          </w:rPr>
          <w:t>A.18.</w:t>
        </w:r>
        <w:r w:rsidRPr="000368D5" w:rsidR="000368D5">
          <w:rPr>
            <w:rFonts w:asciiTheme="minorHAnsi" w:hAnsiTheme="minorHAnsi" w:eastAsiaTheme="minorEastAsia" w:cstheme="minorBidi"/>
            <w:noProof/>
            <w:sz w:val="20"/>
          </w:rPr>
          <w:tab/>
        </w:r>
        <w:r w:rsidRPr="000368D5" w:rsidR="000368D5">
          <w:rPr>
            <w:rStyle w:val="Hyperlink"/>
            <w:noProof/>
            <w:sz w:val="22"/>
            <w:szCs w:val="18"/>
          </w:rPr>
          <w:t>Exceptions to Certification for Paperwork Reduction Act Submissions</w:t>
        </w:r>
        <w:r w:rsidRPr="000368D5" w:rsidR="000368D5">
          <w:rPr>
            <w:noProof/>
            <w:webHidden/>
            <w:sz w:val="22"/>
            <w:szCs w:val="18"/>
          </w:rPr>
          <w:tab/>
        </w:r>
        <w:r w:rsidRPr="000368D5" w:rsidR="000368D5">
          <w:rPr>
            <w:noProof/>
            <w:webHidden/>
            <w:sz w:val="22"/>
            <w:szCs w:val="18"/>
          </w:rPr>
          <w:fldChar w:fldCharType="begin"/>
        </w:r>
        <w:r w:rsidRPr="000368D5" w:rsidR="000368D5">
          <w:rPr>
            <w:noProof/>
            <w:webHidden/>
            <w:sz w:val="22"/>
            <w:szCs w:val="18"/>
          </w:rPr>
          <w:instrText xml:space="preserve"> PAGEREF _Toc40446754 \h </w:instrText>
        </w:r>
        <w:r w:rsidRPr="000368D5" w:rsidR="000368D5">
          <w:rPr>
            <w:noProof/>
            <w:webHidden/>
            <w:sz w:val="22"/>
            <w:szCs w:val="18"/>
          </w:rPr>
        </w:r>
        <w:r w:rsidRPr="000368D5" w:rsidR="000368D5">
          <w:rPr>
            <w:noProof/>
            <w:webHidden/>
            <w:sz w:val="22"/>
            <w:szCs w:val="18"/>
          </w:rPr>
          <w:fldChar w:fldCharType="separate"/>
        </w:r>
        <w:r w:rsidR="00171008">
          <w:rPr>
            <w:noProof/>
            <w:webHidden/>
            <w:sz w:val="22"/>
            <w:szCs w:val="18"/>
          </w:rPr>
          <w:t>16</w:t>
        </w:r>
        <w:r w:rsidRPr="000368D5" w:rsidR="000368D5">
          <w:rPr>
            <w:noProof/>
            <w:webHidden/>
            <w:sz w:val="22"/>
            <w:szCs w:val="18"/>
          </w:rPr>
          <w:fldChar w:fldCharType="end"/>
        </w:r>
      </w:hyperlink>
    </w:p>
    <w:p w:rsidRPr="000368D5" w:rsidR="000368D5" w:rsidP="000368D5" w:rsidRDefault="00371C83" w14:paraId="7A950329" w14:textId="5BB01FE8">
      <w:pPr>
        <w:pStyle w:val="TOC2"/>
        <w:tabs>
          <w:tab w:val="right" w:leader="dot" w:pos="9350"/>
        </w:tabs>
        <w:spacing w:after="120"/>
        <w:ind w:left="0" w:firstLine="0"/>
        <w:rPr>
          <w:rFonts w:asciiTheme="minorHAnsi" w:hAnsiTheme="minorHAnsi" w:eastAsiaTheme="minorEastAsia" w:cstheme="minorBidi"/>
          <w:noProof/>
          <w:sz w:val="20"/>
        </w:rPr>
      </w:pPr>
      <w:hyperlink w:history="1" w:anchor="_Toc40446755">
        <w:r w:rsidRPr="000368D5" w:rsidR="000368D5">
          <w:rPr>
            <w:rStyle w:val="Hyperlink"/>
            <w:noProof/>
            <w:sz w:val="22"/>
            <w:szCs w:val="18"/>
          </w:rPr>
          <w:t>References</w:t>
        </w:r>
        <w:r w:rsidRPr="000368D5" w:rsidR="000368D5">
          <w:rPr>
            <w:noProof/>
            <w:webHidden/>
            <w:sz w:val="22"/>
            <w:szCs w:val="18"/>
          </w:rPr>
          <w:tab/>
        </w:r>
        <w:r w:rsidRPr="000368D5" w:rsidR="000368D5">
          <w:rPr>
            <w:noProof/>
            <w:webHidden/>
            <w:sz w:val="22"/>
            <w:szCs w:val="18"/>
          </w:rPr>
          <w:fldChar w:fldCharType="begin"/>
        </w:r>
        <w:r w:rsidRPr="000368D5" w:rsidR="000368D5">
          <w:rPr>
            <w:noProof/>
            <w:webHidden/>
            <w:sz w:val="22"/>
            <w:szCs w:val="18"/>
          </w:rPr>
          <w:instrText xml:space="preserve"> PAGEREF _Toc40446755 \h </w:instrText>
        </w:r>
        <w:r w:rsidRPr="000368D5" w:rsidR="000368D5">
          <w:rPr>
            <w:noProof/>
            <w:webHidden/>
            <w:sz w:val="22"/>
            <w:szCs w:val="18"/>
          </w:rPr>
        </w:r>
        <w:r w:rsidRPr="000368D5" w:rsidR="000368D5">
          <w:rPr>
            <w:noProof/>
            <w:webHidden/>
            <w:sz w:val="22"/>
            <w:szCs w:val="18"/>
          </w:rPr>
          <w:fldChar w:fldCharType="separate"/>
        </w:r>
        <w:r w:rsidR="00171008">
          <w:rPr>
            <w:noProof/>
            <w:webHidden/>
            <w:sz w:val="22"/>
            <w:szCs w:val="18"/>
          </w:rPr>
          <w:t>17</w:t>
        </w:r>
        <w:r w:rsidRPr="000368D5" w:rsidR="000368D5">
          <w:rPr>
            <w:noProof/>
            <w:webHidden/>
            <w:sz w:val="22"/>
            <w:szCs w:val="18"/>
          </w:rPr>
          <w:fldChar w:fldCharType="end"/>
        </w:r>
      </w:hyperlink>
    </w:p>
    <w:p w:rsidRPr="006B1C6B" w:rsidR="003E735C" w:rsidP="00D37472" w:rsidRDefault="008D06AB" w14:paraId="6614F3AB" w14:textId="71C8C047">
      <w:pPr>
        <w:pStyle w:val="TOCHeading2"/>
        <w:spacing w:before="240" w:after="240"/>
      </w:pPr>
      <w:r w:rsidRPr="006B1C6B">
        <w:rPr>
          <w:rFonts w:cs="Times New Roman" w:asciiTheme="minorHAnsi" w:hAnsiTheme="minorHAnsi"/>
          <w:bCs/>
          <w:sz w:val="22"/>
          <w:szCs w:val="22"/>
        </w:rPr>
        <w:fldChar w:fldCharType="end"/>
      </w:r>
      <w:r w:rsidRPr="006B1C6B" w:rsidR="003E735C">
        <w:t>Tables</w:t>
      </w:r>
    </w:p>
    <w:p w:rsidRPr="00D1426E" w:rsidR="00D1426E" w:rsidP="00D1426E" w:rsidRDefault="00515C8F" w14:paraId="4D3D2CB4" w14:textId="635FC2A3">
      <w:pPr>
        <w:pStyle w:val="TableofFigures"/>
        <w:spacing w:after="120"/>
        <w:rPr>
          <w:rFonts w:asciiTheme="minorHAnsi" w:hAnsiTheme="minorHAnsi" w:eastAsiaTheme="minorEastAsia" w:cstheme="minorBidi"/>
          <w:noProof/>
          <w:sz w:val="20"/>
        </w:rPr>
      </w:pPr>
      <w:r w:rsidRPr="006B1C6B">
        <w:rPr>
          <w:rFonts w:cs="Arial" w:asciiTheme="minorHAnsi" w:hAnsiTheme="minorHAnsi"/>
          <w:b/>
          <w:bCs/>
          <w:sz w:val="22"/>
          <w:szCs w:val="22"/>
        </w:rPr>
        <w:fldChar w:fldCharType="begin"/>
      </w:r>
      <w:r w:rsidRPr="006B1C6B">
        <w:rPr>
          <w:rFonts w:cs="Arial" w:asciiTheme="minorHAnsi" w:hAnsiTheme="minorHAnsi"/>
          <w:b/>
          <w:bCs/>
          <w:sz w:val="22"/>
          <w:szCs w:val="22"/>
        </w:rPr>
        <w:instrText xml:space="preserve"> TOC \h \z \t "TableTitle-IPR" \c </w:instrText>
      </w:r>
      <w:r w:rsidRPr="006B1C6B">
        <w:rPr>
          <w:rFonts w:cs="Arial" w:asciiTheme="minorHAnsi" w:hAnsiTheme="minorHAnsi"/>
          <w:b/>
          <w:bCs/>
          <w:sz w:val="22"/>
          <w:szCs w:val="22"/>
        </w:rPr>
        <w:fldChar w:fldCharType="separate"/>
      </w:r>
      <w:hyperlink w:history="1" w:anchor="_Toc40446686">
        <w:r w:rsidRPr="00D1426E" w:rsidR="00D1426E">
          <w:rPr>
            <w:rStyle w:val="Hyperlink"/>
            <w:rFonts w:eastAsia="Calibri"/>
            <w:noProof/>
            <w:sz w:val="22"/>
            <w:szCs w:val="18"/>
          </w:rPr>
          <w:t>Table A.8.1. Individuals Consulted Outside the Agency</w:t>
        </w:r>
        <w:r w:rsidRPr="00D1426E" w:rsidR="00D1426E">
          <w:rPr>
            <w:noProof/>
            <w:webHidden/>
            <w:sz w:val="22"/>
            <w:szCs w:val="18"/>
          </w:rPr>
          <w:tab/>
        </w:r>
        <w:r w:rsidRPr="00D1426E" w:rsidR="00D1426E">
          <w:rPr>
            <w:noProof/>
            <w:webHidden/>
            <w:sz w:val="22"/>
            <w:szCs w:val="18"/>
          </w:rPr>
          <w:fldChar w:fldCharType="begin"/>
        </w:r>
        <w:r w:rsidRPr="00D1426E" w:rsidR="00D1426E">
          <w:rPr>
            <w:noProof/>
            <w:webHidden/>
            <w:sz w:val="22"/>
            <w:szCs w:val="18"/>
          </w:rPr>
          <w:instrText xml:space="preserve"> PAGEREF _Toc40446686 \h </w:instrText>
        </w:r>
        <w:r w:rsidRPr="00D1426E" w:rsidR="00D1426E">
          <w:rPr>
            <w:noProof/>
            <w:webHidden/>
            <w:sz w:val="22"/>
            <w:szCs w:val="18"/>
          </w:rPr>
        </w:r>
        <w:r w:rsidRPr="00D1426E" w:rsidR="00D1426E">
          <w:rPr>
            <w:noProof/>
            <w:webHidden/>
            <w:sz w:val="22"/>
            <w:szCs w:val="18"/>
          </w:rPr>
          <w:fldChar w:fldCharType="separate"/>
        </w:r>
        <w:r w:rsidR="00171008">
          <w:rPr>
            <w:noProof/>
            <w:webHidden/>
            <w:sz w:val="22"/>
            <w:szCs w:val="18"/>
          </w:rPr>
          <w:t>7</w:t>
        </w:r>
        <w:r w:rsidRPr="00D1426E" w:rsidR="00D1426E">
          <w:rPr>
            <w:noProof/>
            <w:webHidden/>
            <w:sz w:val="22"/>
            <w:szCs w:val="18"/>
          </w:rPr>
          <w:fldChar w:fldCharType="end"/>
        </w:r>
      </w:hyperlink>
    </w:p>
    <w:p w:rsidRPr="00D1426E" w:rsidR="00D1426E" w:rsidP="00D1426E" w:rsidRDefault="00371C83" w14:paraId="3EE8D659" w14:textId="06F53119">
      <w:pPr>
        <w:pStyle w:val="TableofFigures"/>
        <w:spacing w:after="120"/>
        <w:rPr>
          <w:rFonts w:asciiTheme="minorHAnsi" w:hAnsiTheme="minorHAnsi" w:eastAsiaTheme="minorEastAsia" w:cstheme="minorBidi"/>
          <w:noProof/>
          <w:sz w:val="20"/>
        </w:rPr>
      </w:pPr>
      <w:hyperlink w:history="1" w:anchor="_Toc40446687">
        <w:r w:rsidRPr="00D1426E" w:rsidR="00D1426E">
          <w:rPr>
            <w:rStyle w:val="Hyperlink"/>
            <w:rFonts w:eastAsia="Calibri"/>
            <w:noProof/>
            <w:sz w:val="22"/>
            <w:szCs w:val="18"/>
          </w:rPr>
          <w:t>Table A.12.1. Total Public Burden Hours and Respondent Costs</w:t>
        </w:r>
        <w:r w:rsidRPr="00D1426E" w:rsidR="00D1426E">
          <w:rPr>
            <w:noProof/>
            <w:webHidden/>
            <w:sz w:val="22"/>
            <w:szCs w:val="18"/>
          </w:rPr>
          <w:tab/>
        </w:r>
        <w:r w:rsidRPr="00D1426E" w:rsidR="00D1426E">
          <w:rPr>
            <w:noProof/>
            <w:webHidden/>
            <w:sz w:val="22"/>
            <w:szCs w:val="18"/>
          </w:rPr>
          <w:fldChar w:fldCharType="begin"/>
        </w:r>
        <w:r w:rsidRPr="00D1426E" w:rsidR="00D1426E">
          <w:rPr>
            <w:noProof/>
            <w:webHidden/>
            <w:sz w:val="22"/>
            <w:szCs w:val="18"/>
          </w:rPr>
          <w:instrText xml:space="preserve"> PAGEREF _Toc40446687 \h </w:instrText>
        </w:r>
        <w:r w:rsidRPr="00D1426E" w:rsidR="00D1426E">
          <w:rPr>
            <w:noProof/>
            <w:webHidden/>
            <w:sz w:val="22"/>
            <w:szCs w:val="18"/>
          </w:rPr>
        </w:r>
        <w:r w:rsidRPr="00D1426E" w:rsidR="00D1426E">
          <w:rPr>
            <w:noProof/>
            <w:webHidden/>
            <w:sz w:val="22"/>
            <w:szCs w:val="18"/>
          </w:rPr>
          <w:fldChar w:fldCharType="separate"/>
        </w:r>
        <w:r w:rsidR="00171008">
          <w:rPr>
            <w:noProof/>
            <w:webHidden/>
            <w:sz w:val="22"/>
            <w:szCs w:val="18"/>
          </w:rPr>
          <w:t>12</w:t>
        </w:r>
        <w:r w:rsidRPr="00D1426E" w:rsidR="00D1426E">
          <w:rPr>
            <w:noProof/>
            <w:webHidden/>
            <w:sz w:val="22"/>
            <w:szCs w:val="18"/>
          </w:rPr>
          <w:fldChar w:fldCharType="end"/>
        </w:r>
      </w:hyperlink>
    </w:p>
    <w:p w:rsidR="00D1426E" w:rsidP="00D1426E" w:rsidRDefault="00371C83" w14:paraId="0573EFD3" w14:textId="412FC5F8">
      <w:pPr>
        <w:pStyle w:val="TableofFigures"/>
        <w:spacing w:after="120"/>
        <w:rPr>
          <w:rFonts w:asciiTheme="minorHAnsi" w:hAnsiTheme="minorHAnsi" w:eastAsiaTheme="minorEastAsia" w:cstheme="minorBidi"/>
          <w:noProof/>
          <w:sz w:val="22"/>
          <w:szCs w:val="22"/>
        </w:rPr>
      </w:pPr>
      <w:hyperlink w:history="1" w:anchor="_Toc40446688">
        <w:r w:rsidRPr="00D1426E" w:rsidR="00D1426E">
          <w:rPr>
            <w:rStyle w:val="Hyperlink"/>
            <w:rFonts w:eastAsia="Calibri"/>
            <w:noProof/>
            <w:sz w:val="22"/>
            <w:szCs w:val="18"/>
          </w:rPr>
          <w:t>Table A.16.1. Project Time Schedule</w:t>
        </w:r>
        <w:r w:rsidRPr="00D1426E" w:rsidR="00D1426E">
          <w:rPr>
            <w:noProof/>
            <w:webHidden/>
            <w:sz w:val="22"/>
            <w:szCs w:val="18"/>
          </w:rPr>
          <w:tab/>
        </w:r>
        <w:r w:rsidRPr="00D1426E" w:rsidR="00D1426E">
          <w:rPr>
            <w:noProof/>
            <w:webHidden/>
            <w:sz w:val="22"/>
            <w:szCs w:val="18"/>
          </w:rPr>
          <w:fldChar w:fldCharType="begin"/>
        </w:r>
        <w:r w:rsidRPr="00D1426E" w:rsidR="00D1426E">
          <w:rPr>
            <w:noProof/>
            <w:webHidden/>
            <w:sz w:val="22"/>
            <w:szCs w:val="18"/>
          </w:rPr>
          <w:instrText xml:space="preserve"> PAGEREF _Toc40446688 \h </w:instrText>
        </w:r>
        <w:r w:rsidRPr="00D1426E" w:rsidR="00D1426E">
          <w:rPr>
            <w:noProof/>
            <w:webHidden/>
            <w:sz w:val="22"/>
            <w:szCs w:val="18"/>
          </w:rPr>
        </w:r>
        <w:r w:rsidRPr="00D1426E" w:rsidR="00D1426E">
          <w:rPr>
            <w:noProof/>
            <w:webHidden/>
            <w:sz w:val="22"/>
            <w:szCs w:val="18"/>
          </w:rPr>
          <w:fldChar w:fldCharType="separate"/>
        </w:r>
        <w:r w:rsidR="00171008">
          <w:rPr>
            <w:noProof/>
            <w:webHidden/>
            <w:sz w:val="22"/>
            <w:szCs w:val="18"/>
          </w:rPr>
          <w:t>16</w:t>
        </w:r>
        <w:r w:rsidRPr="00D1426E" w:rsidR="00D1426E">
          <w:rPr>
            <w:noProof/>
            <w:webHidden/>
            <w:sz w:val="22"/>
            <w:szCs w:val="18"/>
          </w:rPr>
          <w:fldChar w:fldCharType="end"/>
        </w:r>
      </w:hyperlink>
    </w:p>
    <w:p w:rsidR="00593E58" w:rsidP="00D37472" w:rsidRDefault="00515C8F" w14:paraId="4378E9F8" w14:textId="77777777">
      <w:pPr>
        <w:pStyle w:val="TOCHeading2"/>
        <w:spacing w:before="240" w:after="240"/>
        <w:rPr>
          <w:rFonts w:asciiTheme="minorHAnsi" w:hAnsiTheme="minorHAnsi"/>
          <w:bCs/>
          <w:sz w:val="22"/>
          <w:szCs w:val="22"/>
        </w:rPr>
      </w:pPr>
      <w:r w:rsidRPr="006B1C6B">
        <w:rPr>
          <w:rFonts w:asciiTheme="minorHAnsi" w:hAnsiTheme="minorHAnsi"/>
          <w:bCs/>
          <w:sz w:val="22"/>
          <w:szCs w:val="22"/>
        </w:rPr>
        <w:fldChar w:fldCharType="end"/>
      </w:r>
      <w:r w:rsidR="00593E58">
        <w:rPr>
          <w:rFonts w:asciiTheme="minorHAnsi" w:hAnsiTheme="minorHAnsi"/>
          <w:bCs/>
          <w:sz w:val="22"/>
          <w:szCs w:val="22"/>
        </w:rPr>
        <w:br w:type="page"/>
      </w:r>
    </w:p>
    <w:p w:rsidRPr="006B1C6B" w:rsidR="00B13C20" w:rsidP="00D37472" w:rsidRDefault="00A732B0" w14:paraId="7E5D366C" w14:textId="224B729E">
      <w:pPr>
        <w:pStyle w:val="TOCHeading2"/>
        <w:spacing w:before="240" w:after="240"/>
        <w:rPr>
          <w:caps/>
        </w:rPr>
      </w:pPr>
      <w:r>
        <w:lastRenderedPageBreak/>
        <w:t>Attachments</w:t>
      </w:r>
    </w:p>
    <w:p w:rsidR="00EE1067" w:rsidP="00EE1067" w:rsidRDefault="00EE1067" w14:paraId="22FC48F2" w14:textId="77777777">
      <w:pPr>
        <w:pStyle w:val="TOCListText-IPR"/>
        <w:spacing w:after="120"/>
        <w:ind w:left="0" w:firstLine="0"/>
        <w:rPr>
          <w:rFonts w:asciiTheme="minorHAnsi" w:hAnsiTheme="minorHAnsi"/>
          <w:sz w:val="22"/>
          <w:szCs w:val="22"/>
        </w:rPr>
      </w:pPr>
      <w:r>
        <w:rPr>
          <w:rFonts w:asciiTheme="minorHAnsi" w:hAnsiTheme="minorHAnsi"/>
          <w:sz w:val="22"/>
          <w:szCs w:val="22"/>
        </w:rPr>
        <w:t>A. Legal Authority Statutes and Regulations</w:t>
      </w:r>
    </w:p>
    <w:p w:rsidR="00EE1067" w:rsidP="00EE1067" w:rsidRDefault="00EE1067" w14:paraId="4387326C" w14:textId="77777777">
      <w:pPr>
        <w:pStyle w:val="TOCListText-IPR"/>
        <w:spacing w:after="120"/>
        <w:ind w:left="0" w:firstLine="0"/>
        <w:rPr>
          <w:rFonts w:asciiTheme="minorHAnsi" w:hAnsiTheme="minorHAnsi"/>
          <w:sz w:val="22"/>
          <w:szCs w:val="22"/>
        </w:rPr>
      </w:pPr>
      <w:r>
        <w:rPr>
          <w:rFonts w:asciiTheme="minorHAnsi" w:hAnsiTheme="minorHAnsi"/>
          <w:sz w:val="22"/>
          <w:szCs w:val="22"/>
        </w:rPr>
        <w:t>B. Research Objectives and Approach to Data Collection</w:t>
      </w:r>
    </w:p>
    <w:p w:rsidR="00EE1067" w:rsidP="00EE1067" w:rsidRDefault="00EE1067" w14:paraId="34A63027" w14:textId="77777777">
      <w:pPr>
        <w:pStyle w:val="TOCListText-IPR"/>
        <w:spacing w:after="120"/>
        <w:ind w:left="0" w:firstLine="0"/>
        <w:rPr>
          <w:rFonts w:asciiTheme="minorHAnsi" w:hAnsiTheme="minorHAnsi"/>
          <w:sz w:val="22"/>
          <w:szCs w:val="22"/>
        </w:rPr>
      </w:pPr>
      <w:r>
        <w:rPr>
          <w:rFonts w:asciiTheme="minorHAnsi" w:hAnsiTheme="minorHAnsi"/>
          <w:sz w:val="22"/>
          <w:szCs w:val="22"/>
        </w:rPr>
        <w:t>C. Total Public Burden Hours and Respondent Costs</w:t>
      </w:r>
    </w:p>
    <w:p w:rsidR="00EE1067" w:rsidP="00EE1067" w:rsidRDefault="00EE1067" w14:paraId="6692169E" w14:textId="77777777">
      <w:pPr>
        <w:pStyle w:val="TOCListText-IPR"/>
        <w:spacing w:after="120"/>
        <w:ind w:left="0" w:firstLine="0"/>
        <w:rPr>
          <w:rFonts w:asciiTheme="minorHAnsi" w:hAnsiTheme="minorHAnsi"/>
          <w:sz w:val="22"/>
          <w:szCs w:val="22"/>
        </w:rPr>
      </w:pPr>
      <w:r>
        <w:rPr>
          <w:rFonts w:asciiTheme="minorHAnsi" w:hAnsiTheme="minorHAnsi"/>
          <w:sz w:val="22"/>
          <w:szCs w:val="22"/>
        </w:rPr>
        <w:t>D. Pretest Memorandum</w:t>
      </w:r>
    </w:p>
    <w:p w:rsidR="00EE1067" w:rsidP="00EE1067" w:rsidRDefault="00EE1067" w14:paraId="0D7A8C0F" w14:textId="77777777">
      <w:pPr>
        <w:pStyle w:val="TOCListText-IPR"/>
        <w:spacing w:after="120"/>
        <w:ind w:left="0" w:firstLine="0"/>
        <w:rPr>
          <w:rFonts w:asciiTheme="minorHAnsi" w:hAnsiTheme="minorHAnsi"/>
          <w:sz w:val="22"/>
          <w:szCs w:val="22"/>
        </w:rPr>
      </w:pPr>
      <w:r>
        <w:rPr>
          <w:rFonts w:asciiTheme="minorHAnsi" w:hAnsiTheme="minorHAnsi"/>
          <w:sz w:val="22"/>
          <w:szCs w:val="22"/>
        </w:rPr>
        <w:t xml:space="preserve">E.1 Draft State Agency Interview Protocol </w:t>
      </w:r>
    </w:p>
    <w:p w:rsidR="00EE1067" w:rsidP="00EE1067" w:rsidRDefault="00EE1067" w14:paraId="315BDB11" w14:textId="77777777">
      <w:pPr>
        <w:pStyle w:val="TOCListText-IPR"/>
        <w:spacing w:after="120"/>
        <w:ind w:left="0" w:firstLine="0"/>
        <w:rPr>
          <w:rFonts w:asciiTheme="minorHAnsi" w:hAnsiTheme="minorHAnsi"/>
          <w:sz w:val="22"/>
          <w:szCs w:val="22"/>
        </w:rPr>
      </w:pPr>
      <w:r>
        <w:rPr>
          <w:rFonts w:asciiTheme="minorHAnsi" w:hAnsiTheme="minorHAnsi"/>
          <w:sz w:val="22"/>
          <w:szCs w:val="22"/>
        </w:rPr>
        <w:t>E.2 Final State Agency Interview Protocol</w:t>
      </w:r>
    </w:p>
    <w:p w:rsidR="00EE1067" w:rsidP="00EE1067" w:rsidRDefault="00EE1067" w14:paraId="2BEFD6D2" w14:textId="77777777">
      <w:pPr>
        <w:pStyle w:val="TOCListText-IPR"/>
        <w:spacing w:after="120"/>
        <w:ind w:left="0" w:firstLine="0"/>
        <w:rPr>
          <w:rFonts w:asciiTheme="minorHAnsi" w:hAnsiTheme="minorHAnsi"/>
          <w:sz w:val="22"/>
          <w:szCs w:val="22"/>
        </w:rPr>
      </w:pPr>
      <w:r>
        <w:rPr>
          <w:rFonts w:asciiTheme="minorHAnsi" w:hAnsiTheme="minorHAnsi"/>
          <w:sz w:val="22"/>
          <w:szCs w:val="22"/>
        </w:rPr>
        <w:t>F.1 Draft Local Office Director Interview Protocol</w:t>
      </w:r>
    </w:p>
    <w:p w:rsidR="00EE1067" w:rsidP="00EE1067" w:rsidRDefault="00EE1067" w14:paraId="2B11003F" w14:textId="77777777">
      <w:pPr>
        <w:pStyle w:val="TOCListText-IPR"/>
        <w:spacing w:after="120"/>
        <w:ind w:left="0" w:firstLine="0"/>
        <w:rPr>
          <w:rFonts w:asciiTheme="minorHAnsi" w:hAnsiTheme="minorHAnsi"/>
          <w:sz w:val="22"/>
          <w:szCs w:val="22"/>
        </w:rPr>
      </w:pPr>
      <w:r>
        <w:rPr>
          <w:rFonts w:asciiTheme="minorHAnsi" w:hAnsiTheme="minorHAnsi"/>
          <w:sz w:val="22"/>
          <w:szCs w:val="22"/>
        </w:rPr>
        <w:t>F.2 Final Local Office Director Interview Protocol</w:t>
      </w:r>
    </w:p>
    <w:p w:rsidR="00EE1067" w:rsidP="00EE1067" w:rsidRDefault="00EE1067" w14:paraId="46432F14" w14:textId="77777777">
      <w:pPr>
        <w:pStyle w:val="TOCListText-IPR"/>
        <w:spacing w:after="120"/>
        <w:ind w:left="0" w:firstLine="0"/>
        <w:rPr>
          <w:rFonts w:asciiTheme="minorHAnsi" w:hAnsiTheme="minorHAnsi"/>
          <w:sz w:val="22"/>
          <w:szCs w:val="22"/>
        </w:rPr>
      </w:pPr>
      <w:r>
        <w:rPr>
          <w:rFonts w:asciiTheme="minorHAnsi" w:hAnsiTheme="minorHAnsi"/>
          <w:sz w:val="22"/>
          <w:szCs w:val="22"/>
        </w:rPr>
        <w:t>G.1 Draft Local Office Staff Group Interview Protocol</w:t>
      </w:r>
    </w:p>
    <w:p w:rsidR="00EE1067" w:rsidP="00EE1067" w:rsidRDefault="00EE1067" w14:paraId="1A71E2F7" w14:textId="77777777">
      <w:pPr>
        <w:pStyle w:val="TOCListText-IPR"/>
        <w:spacing w:after="120"/>
        <w:ind w:left="0" w:firstLine="0"/>
        <w:rPr>
          <w:rFonts w:asciiTheme="minorHAnsi" w:hAnsiTheme="minorHAnsi"/>
          <w:sz w:val="22"/>
          <w:szCs w:val="22"/>
        </w:rPr>
      </w:pPr>
      <w:r>
        <w:rPr>
          <w:rFonts w:asciiTheme="minorHAnsi" w:hAnsiTheme="minorHAnsi"/>
          <w:sz w:val="22"/>
          <w:szCs w:val="22"/>
        </w:rPr>
        <w:t>G.2 Final Local Office Staff Group Interview Protocol</w:t>
      </w:r>
    </w:p>
    <w:p w:rsidR="00EE1067" w:rsidP="00EE1067" w:rsidRDefault="00EE1067" w14:paraId="1E1CE943" w14:textId="695A6989">
      <w:pPr>
        <w:pStyle w:val="TOCListText-IPR"/>
        <w:spacing w:after="120"/>
        <w:ind w:left="0" w:firstLine="0"/>
        <w:rPr>
          <w:rFonts w:asciiTheme="minorHAnsi" w:hAnsiTheme="minorHAnsi"/>
          <w:sz w:val="22"/>
          <w:szCs w:val="22"/>
        </w:rPr>
      </w:pPr>
      <w:r>
        <w:rPr>
          <w:rFonts w:asciiTheme="minorHAnsi" w:hAnsiTheme="minorHAnsi"/>
          <w:sz w:val="22"/>
          <w:szCs w:val="22"/>
        </w:rPr>
        <w:t xml:space="preserve">H. </w:t>
      </w:r>
      <w:bookmarkStart w:name="_Hlk49436518" w:id="2"/>
      <w:r w:rsidR="006477A9">
        <w:rPr>
          <w:rFonts w:asciiTheme="minorHAnsi" w:hAnsiTheme="minorHAnsi"/>
          <w:sz w:val="22"/>
          <w:szCs w:val="22"/>
        </w:rPr>
        <w:t xml:space="preserve">Final </w:t>
      </w:r>
      <w:r>
        <w:rPr>
          <w:rFonts w:asciiTheme="minorHAnsi" w:hAnsiTheme="minorHAnsi"/>
          <w:sz w:val="22"/>
          <w:szCs w:val="22"/>
        </w:rPr>
        <w:t>D-SNAP Site Observational Tool</w:t>
      </w:r>
      <w:bookmarkEnd w:id="2"/>
    </w:p>
    <w:p w:rsidR="00EE1067" w:rsidP="00EE1067" w:rsidRDefault="00EE1067" w14:paraId="562D6669" w14:textId="77777777">
      <w:pPr>
        <w:pStyle w:val="TOCListText-IPR"/>
        <w:spacing w:after="120"/>
        <w:ind w:left="0" w:firstLine="0"/>
        <w:rPr>
          <w:rFonts w:asciiTheme="minorHAnsi" w:hAnsiTheme="minorHAnsi"/>
          <w:sz w:val="22"/>
          <w:szCs w:val="22"/>
        </w:rPr>
      </w:pPr>
      <w:r>
        <w:rPr>
          <w:rFonts w:asciiTheme="minorHAnsi" w:hAnsiTheme="minorHAnsi"/>
          <w:sz w:val="22"/>
          <w:szCs w:val="22"/>
        </w:rPr>
        <w:t>I.1 Draft Local Stakeholder Interview Protocol</w:t>
      </w:r>
    </w:p>
    <w:p w:rsidR="00EE1067" w:rsidP="00EE1067" w:rsidRDefault="00EE1067" w14:paraId="26BEB764" w14:textId="7D12BE29">
      <w:pPr>
        <w:pStyle w:val="TOCListText-IPR"/>
        <w:spacing w:after="120"/>
        <w:ind w:left="0" w:firstLine="0"/>
        <w:rPr>
          <w:rFonts w:asciiTheme="minorHAnsi" w:hAnsiTheme="minorHAnsi"/>
          <w:sz w:val="22"/>
          <w:szCs w:val="22"/>
        </w:rPr>
      </w:pPr>
      <w:r>
        <w:rPr>
          <w:rFonts w:asciiTheme="minorHAnsi" w:hAnsiTheme="minorHAnsi"/>
          <w:sz w:val="22"/>
          <w:szCs w:val="22"/>
        </w:rPr>
        <w:t>I.2 Final Local Stakeholder Interview Protocol</w:t>
      </w:r>
    </w:p>
    <w:p w:rsidR="003621EC" w:rsidP="003621EC" w:rsidRDefault="003621EC" w14:paraId="129785D1" w14:textId="77777777">
      <w:pPr>
        <w:pStyle w:val="TOCListText-IPR"/>
        <w:spacing w:after="120"/>
        <w:ind w:left="0" w:firstLine="0"/>
        <w:rPr>
          <w:rFonts w:asciiTheme="minorHAnsi" w:hAnsiTheme="minorHAnsi"/>
          <w:sz w:val="22"/>
          <w:szCs w:val="22"/>
        </w:rPr>
      </w:pPr>
      <w:r>
        <w:rPr>
          <w:rFonts w:asciiTheme="minorHAnsi" w:hAnsiTheme="minorHAnsi"/>
          <w:sz w:val="22"/>
          <w:szCs w:val="22"/>
        </w:rPr>
        <w:t xml:space="preserve">J1. </w:t>
      </w:r>
      <w:r w:rsidRPr="00B156FD">
        <w:rPr>
          <w:rFonts w:asciiTheme="minorHAnsi" w:hAnsiTheme="minorHAnsi"/>
          <w:sz w:val="22"/>
          <w:szCs w:val="22"/>
        </w:rPr>
        <w:t>Food Program Reporting System Public Burden Statement for FNS 292 A and 292B forms</w:t>
      </w:r>
    </w:p>
    <w:p w:rsidR="003621EC" w:rsidP="00EE1067" w:rsidRDefault="003621EC" w14:paraId="53161E5C" w14:textId="367BC282">
      <w:pPr>
        <w:pStyle w:val="TOCListText-IPR"/>
        <w:spacing w:after="120"/>
        <w:ind w:left="0" w:firstLine="0"/>
        <w:rPr>
          <w:rFonts w:asciiTheme="minorHAnsi" w:hAnsiTheme="minorHAnsi"/>
          <w:sz w:val="22"/>
          <w:szCs w:val="22"/>
        </w:rPr>
      </w:pPr>
      <w:r>
        <w:rPr>
          <w:rFonts w:asciiTheme="minorHAnsi" w:hAnsiTheme="minorHAnsi"/>
          <w:sz w:val="22"/>
          <w:szCs w:val="22"/>
        </w:rPr>
        <w:t>J2. Final Administrative Data Request and Submission Instructions</w:t>
      </w:r>
    </w:p>
    <w:p w:rsidR="00EE1067" w:rsidP="00EE1067" w:rsidRDefault="00EE1067" w14:paraId="56D57B6A" w14:textId="77777777">
      <w:pPr>
        <w:pStyle w:val="TOCListText-IPR"/>
        <w:spacing w:after="120"/>
        <w:ind w:left="0" w:firstLine="0"/>
        <w:rPr>
          <w:rFonts w:asciiTheme="minorHAnsi" w:hAnsiTheme="minorHAnsi"/>
          <w:sz w:val="22"/>
          <w:szCs w:val="22"/>
        </w:rPr>
      </w:pPr>
      <w:r>
        <w:rPr>
          <w:rFonts w:asciiTheme="minorHAnsi" w:hAnsiTheme="minorHAnsi"/>
          <w:sz w:val="22"/>
          <w:szCs w:val="22"/>
        </w:rPr>
        <w:t>K. SFTP Site Instructions for Submitting Administrative Data</w:t>
      </w:r>
    </w:p>
    <w:p w:rsidR="00EE1067" w:rsidP="00EE1067" w:rsidRDefault="00EE1067" w14:paraId="56EC740A" w14:textId="77777777">
      <w:pPr>
        <w:pStyle w:val="TOCListText-IPR"/>
        <w:spacing w:after="120"/>
        <w:ind w:left="0" w:firstLine="0"/>
        <w:rPr>
          <w:rFonts w:asciiTheme="minorHAnsi" w:hAnsiTheme="minorHAnsi"/>
          <w:sz w:val="22"/>
          <w:szCs w:val="22"/>
        </w:rPr>
      </w:pPr>
      <w:r>
        <w:rPr>
          <w:rFonts w:asciiTheme="minorHAnsi" w:hAnsiTheme="minorHAnsi"/>
          <w:sz w:val="22"/>
          <w:szCs w:val="22"/>
        </w:rPr>
        <w:t xml:space="preserve">L. Email to States with SFTP Username and Password </w:t>
      </w:r>
    </w:p>
    <w:p w:rsidR="00EE1067" w:rsidP="00EE1067" w:rsidRDefault="00EE1067" w14:paraId="482C7800" w14:textId="77777777">
      <w:pPr>
        <w:pStyle w:val="TOCListText-IPR"/>
        <w:spacing w:after="120"/>
        <w:ind w:left="0" w:firstLine="0"/>
        <w:rPr>
          <w:sz w:val="22"/>
          <w:szCs w:val="22"/>
        </w:rPr>
      </w:pPr>
      <w:r>
        <w:rPr>
          <w:sz w:val="22"/>
          <w:szCs w:val="22"/>
        </w:rPr>
        <w:t>M. Draft Email from State to Stakeholder</w:t>
      </w:r>
    </w:p>
    <w:p w:rsidR="00EE1067" w:rsidP="00EE1067" w:rsidRDefault="00EE1067" w14:paraId="6D048611" w14:textId="77777777">
      <w:pPr>
        <w:pStyle w:val="TOCListText-IPR"/>
        <w:spacing w:after="120"/>
        <w:ind w:left="0" w:firstLine="0"/>
        <w:rPr>
          <w:sz w:val="22"/>
          <w:szCs w:val="22"/>
        </w:rPr>
      </w:pPr>
      <w:r>
        <w:rPr>
          <w:sz w:val="22"/>
          <w:szCs w:val="22"/>
        </w:rPr>
        <w:t>N. Email to Former Staff</w:t>
      </w:r>
    </w:p>
    <w:p w:rsidR="00EE1067" w:rsidP="00EE1067" w:rsidRDefault="00EE1067" w14:paraId="619833DC" w14:textId="77777777">
      <w:pPr>
        <w:pStyle w:val="TOCListText-IPR"/>
        <w:spacing w:after="120"/>
        <w:ind w:left="0" w:firstLine="0"/>
        <w:rPr>
          <w:sz w:val="22"/>
          <w:szCs w:val="22"/>
        </w:rPr>
      </w:pPr>
      <w:r>
        <w:rPr>
          <w:sz w:val="22"/>
          <w:szCs w:val="22"/>
        </w:rPr>
        <w:t>O. D-SNAP Study Overview</w:t>
      </w:r>
    </w:p>
    <w:p w:rsidR="00EE1067" w:rsidP="00EE1067" w:rsidRDefault="00EE1067" w14:paraId="270A582A" w14:textId="77777777">
      <w:pPr>
        <w:pStyle w:val="TOCListText-IPR"/>
        <w:spacing w:after="120"/>
        <w:ind w:left="0" w:firstLine="0"/>
        <w:rPr>
          <w:sz w:val="22"/>
          <w:szCs w:val="22"/>
        </w:rPr>
      </w:pPr>
      <w:r>
        <w:rPr>
          <w:sz w:val="22"/>
          <w:szCs w:val="22"/>
        </w:rPr>
        <w:t>P. Telephone Script for Former Staff</w:t>
      </w:r>
    </w:p>
    <w:p w:rsidR="00EE1067" w:rsidP="00EE1067" w:rsidRDefault="00EE1067" w14:paraId="52E5038C" w14:textId="61CE6433">
      <w:pPr>
        <w:pStyle w:val="TOCListText-IPR"/>
        <w:spacing w:after="120"/>
        <w:ind w:left="0" w:firstLine="0"/>
        <w:rPr>
          <w:sz w:val="22"/>
          <w:szCs w:val="22"/>
        </w:rPr>
      </w:pPr>
      <w:r>
        <w:rPr>
          <w:sz w:val="22"/>
          <w:szCs w:val="22"/>
        </w:rPr>
        <w:t>Q. Use of Tokens of Appreciation for Former Staff</w:t>
      </w:r>
    </w:p>
    <w:p w:rsidR="00CD7E7D" w:rsidP="00CD7E7D" w:rsidRDefault="00EE1067" w14:paraId="21F72AA1" w14:textId="716BA771">
      <w:pPr>
        <w:pStyle w:val="TOCListText-IPR"/>
        <w:spacing w:after="120"/>
        <w:ind w:left="0" w:firstLine="0"/>
        <w:rPr>
          <w:rFonts w:asciiTheme="minorHAnsi" w:hAnsiTheme="minorHAnsi"/>
          <w:sz w:val="22"/>
          <w:szCs w:val="22"/>
        </w:rPr>
      </w:pPr>
      <w:r>
        <w:rPr>
          <w:rFonts w:asciiTheme="minorHAnsi" w:hAnsiTheme="minorHAnsi"/>
          <w:sz w:val="22"/>
          <w:szCs w:val="22"/>
        </w:rPr>
        <w:t xml:space="preserve">R. </w:t>
      </w:r>
      <w:r w:rsidR="00721B2E">
        <w:rPr>
          <w:rFonts w:asciiTheme="minorHAnsi" w:hAnsiTheme="minorHAnsi"/>
          <w:sz w:val="22"/>
          <w:szCs w:val="22"/>
        </w:rPr>
        <w:t>60-Day Federal Register Notice</w:t>
      </w:r>
    </w:p>
    <w:p w:rsidRPr="00721B2E" w:rsidR="00721B2E" w:rsidP="00721B2E" w:rsidRDefault="00721B2E" w14:paraId="29C30DB0" w14:textId="77777777">
      <w:pPr>
        <w:pStyle w:val="TOCListText-IPR"/>
        <w:spacing w:after="120"/>
        <w:rPr>
          <w:rFonts w:asciiTheme="minorHAnsi" w:hAnsiTheme="minorHAnsi"/>
          <w:sz w:val="22"/>
          <w:szCs w:val="22"/>
        </w:rPr>
      </w:pPr>
      <w:r w:rsidRPr="00721B2E">
        <w:rPr>
          <w:rFonts w:asciiTheme="minorHAnsi" w:hAnsiTheme="minorHAnsi"/>
          <w:sz w:val="22"/>
          <w:szCs w:val="22"/>
        </w:rPr>
        <w:t xml:space="preserve">S1. FRN Comment from </w:t>
      </w:r>
      <w:proofErr w:type="spellStart"/>
      <w:r w:rsidRPr="00721B2E">
        <w:rPr>
          <w:rFonts w:asciiTheme="minorHAnsi" w:hAnsiTheme="minorHAnsi"/>
          <w:sz w:val="22"/>
          <w:szCs w:val="22"/>
        </w:rPr>
        <w:t>Shely</w:t>
      </w:r>
      <w:proofErr w:type="spellEnd"/>
      <w:r w:rsidRPr="00721B2E">
        <w:rPr>
          <w:rFonts w:asciiTheme="minorHAnsi" w:hAnsiTheme="minorHAnsi"/>
          <w:sz w:val="22"/>
          <w:szCs w:val="22"/>
        </w:rPr>
        <w:t xml:space="preserve"> </w:t>
      </w:r>
      <w:proofErr w:type="spellStart"/>
      <w:r w:rsidRPr="00721B2E">
        <w:rPr>
          <w:rFonts w:asciiTheme="minorHAnsi" w:hAnsiTheme="minorHAnsi"/>
          <w:sz w:val="22"/>
          <w:szCs w:val="22"/>
        </w:rPr>
        <w:t>Salemnia</w:t>
      </w:r>
      <w:proofErr w:type="spellEnd"/>
    </w:p>
    <w:p w:rsidRPr="00721B2E" w:rsidR="00721B2E" w:rsidP="00721B2E" w:rsidRDefault="00721B2E" w14:paraId="3AF0E8BD" w14:textId="77777777">
      <w:pPr>
        <w:pStyle w:val="TOCListText-IPR"/>
        <w:spacing w:after="120"/>
        <w:rPr>
          <w:rFonts w:asciiTheme="minorHAnsi" w:hAnsiTheme="minorHAnsi"/>
          <w:sz w:val="22"/>
          <w:szCs w:val="22"/>
        </w:rPr>
      </w:pPr>
      <w:r w:rsidRPr="00721B2E">
        <w:rPr>
          <w:rFonts w:asciiTheme="minorHAnsi" w:hAnsiTheme="minorHAnsi"/>
          <w:sz w:val="22"/>
          <w:szCs w:val="22"/>
        </w:rPr>
        <w:t xml:space="preserve">S2. Response to </w:t>
      </w:r>
      <w:proofErr w:type="spellStart"/>
      <w:r w:rsidRPr="00721B2E">
        <w:rPr>
          <w:rFonts w:asciiTheme="minorHAnsi" w:hAnsiTheme="minorHAnsi"/>
          <w:sz w:val="22"/>
          <w:szCs w:val="22"/>
        </w:rPr>
        <w:t>Shely</w:t>
      </w:r>
      <w:proofErr w:type="spellEnd"/>
      <w:r w:rsidRPr="00721B2E">
        <w:rPr>
          <w:rFonts w:asciiTheme="minorHAnsi" w:hAnsiTheme="minorHAnsi"/>
          <w:sz w:val="22"/>
          <w:szCs w:val="22"/>
        </w:rPr>
        <w:t xml:space="preserve"> </w:t>
      </w:r>
      <w:proofErr w:type="spellStart"/>
      <w:r w:rsidRPr="00721B2E">
        <w:rPr>
          <w:rFonts w:asciiTheme="minorHAnsi" w:hAnsiTheme="minorHAnsi"/>
          <w:sz w:val="22"/>
          <w:szCs w:val="22"/>
        </w:rPr>
        <w:t>Salemnia</w:t>
      </w:r>
      <w:proofErr w:type="spellEnd"/>
    </w:p>
    <w:p w:rsidRPr="00721B2E" w:rsidR="00721B2E" w:rsidP="00721B2E" w:rsidRDefault="00721B2E" w14:paraId="471D5F4B" w14:textId="77777777">
      <w:pPr>
        <w:pStyle w:val="TOCListText-IPR"/>
        <w:spacing w:after="120"/>
        <w:rPr>
          <w:rFonts w:asciiTheme="minorHAnsi" w:hAnsiTheme="minorHAnsi"/>
          <w:sz w:val="22"/>
          <w:szCs w:val="22"/>
        </w:rPr>
      </w:pPr>
      <w:r w:rsidRPr="00721B2E">
        <w:rPr>
          <w:rFonts w:asciiTheme="minorHAnsi" w:hAnsiTheme="minorHAnsi"/>
          <w:sz w:val="22"/>
          <w:szCs w:val="22"/>
        </w:rPr>
        <w:t>S3. FRN Comment from A Andrews</w:t>
      </w:r>
    </w:p>
    <w:p w:rsidRPr="00721B2E" w:rsidR="00721B2E" w:rsidP="00721B2E" w:rsidRDefault="00721B2E" w14:paraId="4CDDA8C5" w14:textId="77777777">
      <w:pPr>
        <w:pStyle w:val="TOCListText-IPR"/>
        <w:spacing w:after="120"/>
        <w:rPr>
          <w:rFonts w:asciiTheme="minorHAnsi" w:hAnsiTheme="minorHAnsi"/>
          <w:sz w:val="22"/>
          <w:szCs w:val="22"/>
        </w:rPr>
      </w:pPr>
      <w:r w:rsidRPr="00721B2E">
        <w:rPr>
          <w:rFonts w:asciiTheme="minorHAnsi" w:hAnsiTheme="minorHAnsi"/>
          <w:sz w:val="22"/>
          <w:szCs w:val="22"/>
        </w:rPr>
        <w:t>S4. Response to A Andrews</w:t>
      </w:r>
    </w:p>
    <w:p w:rsidRPr="00721B2E" w:rsidR="00721B2E" w:rsidP="00721B2E" w:rsidRDefault="00721B2E" w14:paraId="6EA07650" w14:textId="77777777">
      <w:pPr>
        <w:pStyle w:val="TOCListText-IPR"/>
        <w:spacing w:after="120"/>
        <w:rPr>
          <w:rFonts w:asciiTheme="minorHAnsi" w:hAnsiTheme="minorHAnsi"/>
          <w:sz w:val="22"/>
          <w:szCs w:val="22"/>
        </w:rPr>
      </w:pPr>
      <w:r w:rsidRPr="00721B2E">
        <w:rPr>
          <w:rFonts w:asciiTheme="minorHAnsi" w:hAnsiTheme="minorHAnsi"/>
          <w:sz w:val="22"/>
          <w:szCs w:val="22"/>
        </w:rPr>
        <w:t>S5. FRN Comment from Mya Simon</w:t>
      </w:r>
    </w:p>
    <w:p w:rsidRPr="00721B2E" w:rsidR="00721B2E" w:rsidP="00721B2E" w:rsidRDefault="00721B2E" w14:paraId="1CE7D8B8" w14:textId="77777777">
      <w:pPr>
        <w:pStyle w:val="TOCListText-IPR"/>
        <w:spacing w:after="120"/>
        <w:rPr>
          <w:rFonts w:asciiTheme="minorHAnsi" w:hAnsiTheme="minorHAnsi"/>
          <w:sz w:val="22"/>
          <w:szCs w:val="22"/>
        </w:rPr>
      </w:pPr>
      <w:r w:rsidRPr="00721B2E">
        <w:rPr>
          <w:rFonts w:asciiTheme="minorHAnsi" w:hAnsiTheme="minorHAnsi"/>
          <w:sz w:val="22"/>
          <w:szCs w:val="22"/>
        </w:rPr>
        <w:t>S6. Response to Mya Simon</w:t>
      </w:r>
    </w:p>
    <w:p w:rsidRPr="00721B2E" w:rsidR="00721B2E" w:rsidP="00721B2E" w:rsidRDefault="00721B2E" w14:paraId="0571D5DA" w14:textId="77777777">
      <w:pPr>
        <w:pStyle w:val="TOCListText-IPR"/>
        <w:spacing w:after="120"/>
        <w:rPr>
          <w:rFonts w:asciiTheme="minorHAnsi" w:hAnsiTheme="minorHAnsi"/>
          <w:sz w:val="22"/>
          <w:szCs w:val="22"/>
        </w:rPr>
      </w:pPr>
      <w:r w:rsidRPr="00721B2E">
        <w:rPr>
          <w:rFonts w:asciiTheme="minorHAnsi" w:hAnsiTheme="minorHAnsi"/>
          <w:sz w:val="22"/>
          <w:szCs w:val="22"/>
        </w:rPr>
        <w:t>S7. FRN Comment from the Florida Policy Institute</w:t>
      </w:r>
    </w:p>
    <w:p w:rsidRPr="00721B2E" w:rsidR="00721B2E" w:rsidP="00721B2E" w:rsidRDefault="00721B2E" w14:paraId="7B25B8D9" w14:textId="77777777">
      <w:pPr>
        <w:pStyle w:val="TOCListText-IPR"/>
        <w:spacing w:after="120"/>
        <w:rPr>
          <w:rFonts w:asciiTheme="minorHAnsi" w:hAnsiTheme="minorHAnsi"/>
          <w:sz w:val="22"/>
          <w:szCs w:val="22"/>
        </w:rPr>
      </w:pPr>
      <w:r w:rsidRPr="00721B2E">
        <w:rPr>
          <w:rFonts w:asciiTheme="minorHAnsi" w:hAnsiTheme="minorHAnsi"/>
          <w:sz w:val="22"/>
          <w:szCs w:val="22"/>
        </w:rPr>
        <w:t>S8. Response to the Florida Policy Institute</w:t>
      </w:r>
    </w:p>
    <w:p w:rsidRPr="00721B2E" w:rsidR="00721B2E" w:rsidP="00721B2E" w:rsidRDefault="00721B2E" w14:paraId="713166EC" w14:textId="77777777">
      <w:pPr>
        <w:pStyle w:val="TOCListText-IPR"/>
        <w:spacing w:after="120"/>
        <w:rPr>
          <w:rFonts w:asciiTheme="minorHAnsi" w:hAnsiTheme="minorHAnsi"/>
          <w:sz w:val="22"/>
          <w:szCs w:val="22"/>
        </w:rPr>
      </w:pPr>
      <w:r w:rsidRPr="00721B2E">
        <w:rPr>
          <w:rFonts w:asciiTheme="minorHAnsi" w:hAnsiTheme="minorHAnsi"/>
          <w:sz w:val="22"/>
          <w:szCs w:val="22"/>
        </w:rPr>
        <w:t>S9. FRN Comment from the Food Research and Action Center</w:t>
      </w:r>
    </w:p>
    <w:p w:rsidRPr="00721B2E" w:rsidR="00721B2E" w:rsidP="00721B2E" w:rsidRDefault="00721B2E" w14:paraId="0F4662F3" w14:textId="77777777">
      <w:pPr>
        <w:pStyle w:val="TOCListText-IPR"/>
        <w:spacing w:after="120"/>
        <w:rPr>
          <w:rFonts w:asciiTheme="minorHAnsi" w:hAnsiTheme="minorHAnsi"/>
          <w:sz w:val="22"/>
          <w:szCs w:val="22"/>
        </w:rPr>
      </w:pPr>
      <w:r w:rsidRPr="00721B2E">
        <w:rPr>
          <w:rFonts w:asciiTheme="minorHAnsi" w:hAnsiTheme="minorHAnsi"/>
          <w:sz w:val="22"/>
          <w:szCs w:val="22"/>
        </w:rPr>
        <w:lastRenderedPageBreak/>
        <w:t>S10. Response to the Food Research and Action Center</w:t>
      </w:r>
    </w:p>
    <w:p w:rsidRPr="00721B2E" w:rsidR="00721B2E" w:rsidP="00721B2E" w:rsidRDefault="00721B2E" w14:paraId="1A4EB775" w14:textId="77777777">
      <w:pPr>
        <w:pStyle w:val="TOCListText-IPR"/>
        <w:spacing w:after="120"/>
        <w:rPr>
          <w:rFonts w:asciiTheme="minorHAnsi" w:hAnsiTheme="minorHAnsi"/>
          <w:sz w:val="22"/>
          <w:szCs w:val="22"/>
        </w:rPr>
      </w:pPr>
      <w:r w:rsidRPr="00721B2E">
        <w:rPr>
          <w:rFonts w:asciiTheme="minorHAnsi" w:hAnsiTheme="minorHAnsi"/>
          <w:sz w:val="22"/>
          <w:szCs w:val="22"/>
        </w:rPr>
        <w:t>S11. FRN Comment from the California Welfare Fraud Investigators Association</w:t>
      </w:r>
    </w:p>
    <w:p w:rsidRPr="00721B2E" w:rsidR="00721B2E" w:rsidP="00721B2E" w:rsidRDefault="00721B2E" w14:paraId="58E0B94D" w14:textId="77777777">
      <w:pPr>
        <w:pStyle w:val="TOCListText-IPR"/>
        <w:spacing w:after="120"/>
        <w:rPr>
          <w:rFonts w:asciiTheme="minorHAnsi" w:hAnsiTheme="minorHAnsi"/>
          <w:sz w:val="22"/>
          <w:szCs w:val="22"/>
        </w:rPr>
      </w:pPr>
      <w:r w:rsidRPr="00721B2E">
        <w:rPr>
          <w:rFonts w:asciiTheme="minorHAnsi" w:hAnsiTheme="minorHAnsi"/>
          <w:sz w:val="22"/>
          <w:szCs w:val="22"/>
        </w:rPr>
        <w:t>D12. Response to the California Welfare Fraud Investigators Association</w:t>
      </w:r>
    </w:p>
    <w:p w:rsidRPr="00721B2E" w:rsidR="00721B2E" w:rsidP="00721B2E" w:rsidRDefault="00721B2E" w14:paraId="4031A8D9" w14:textId="77777777">
      <w:pPr>
        <w:pStyle w:val="TOCListText-IPR"/>
        <w:spacing w:after="120"/>
        <w:rPr>
          <w:rFonts w:asciiTheme="minorHAnsi" w:hAnsiTheme="minorHAnsi"/>
          <w:sz w:val="22"/>
          <w:szCs w:val="22"/>
        </w:rPr>
      </w:pPr>
      <w:r w:rsidRPr="00721B2E">
        <w:rPr>
          <w:rFonts w:asciiTheme="minorHAnsi" w:hAnsiTheme="minorHAnsi"/>
          <w:sz w:val="22"/>
          <w:szCs w:val="22"/>
        </w:rPr>
        <w:t>S13. FRN Comment from the Academy of Nutrition and Dietetics</w:t>
      </w:r>
    </w:p>
    <w:p w:rsidRPr="00721B2E" w:rsidR="00721B2E" w:rsidP="00721B2E" w:rsidRDefault="00721B2E" w14:paraId="4C27598F" w14:textId="77777777">
      <w:pPr>
        <w:pStyle w:val="TOCListText-IPR"/>
        <w:spacing w:after="120"/>
        <w:rPr>
          <w:rFonts w:asciiTheme="minorHAnsi" w:hAnsiTheme="minorHAnsi"/>
          <w:sz w:val="22"/>
          <w:szCs w:val="22"/>
        </w:rPr>
      </w:pPr>
      <w:r w:rsidRPr="00721B2E">
        <w:rPr>
          <w:rFonts w:asciiTheme="minorHAnsi" w:hAnsiTheme="minorHAnsi"/>
          <w:sz w:val="22"/>
          <w:szCs w:val="22"/>
        </w:rPr>
        <w:t>S14. Response to the Academy of Nutrition and Dietetics</w:t>
      </w:r>
    </w:p>
    <w:p w:rsidRPr="00721B2E" w:rsidR="00721B2E" w:rsidP="00721B2E" w:rsidRDefault="00721B2E" w14:paraId="1CA39CCA" w14:textId="77777777">
      <w:pPr>
        <w:pStyle w:val="TOCListText-IPR"/>
        <w:spacing w:after="120"/>
        <w:rPr>
          <w:rFonts w:asciiTheme="minorHAnsi" w:hAnsiTheme="minorHAnsi"/>
          <w:sz w:val="22"/>
          <w:szCs w:val="22"/>
        </w:rPr>
      </w:pPr>
      <w:r w:rsidRPr="00721B2E">
        <w:rPr>
          <w:rFonts w:asciiTheme="minorHAnsi" w:hAnsiTheme="minorHAnsi"/>
          <w:sz w:val="22"/>
          <w:szCs w:val="22"/>
        </w:rPr>
        <w:t>S15. FRN Comment from the Western Center on Law and Poverty</w:t>
      </w:r>
    </w:p>
    <w:p w:rsidR="00721B2E" w:rsidP="00721B2E" w:rsidRDefault="00721B2E" w14:paraId="6A5B1B8B" w14:textId="042B04DB">
      <w:pPr>
        <w:pStyle w:val="TOCListText-IPR"/>
        <w:spacing w:after="120"/>
        <w:ind w:left="0" w:firstLine="0"/>
        <w:rPr>
          <w:rFonts w:asciiTheme="minorHAnsi" w:hAnsiTheme="minorHAnsi"/>
          <w:sz w:val="22"/>
          <w:szCs w:val="22"/>
        </w:rPr>
      </w:pPr>
      <w:r w:rsidRPr="00721B2E">
        <w:rPr>
          <w:rFonts w:asciiTheme="minorHAnsi" w:hAnsiTheme="minorHAnsi"/>
          <w:sz w:val="22"/>
          <w:szCs w:val="22"/>
        </w:rPr>
        <w:t>S16. Response to the Western Center on Law and Poverty</w:t>
      </w:r>
    </w:p>
    <w:p w:rsidR="00EE1067" w:rsidP="00EE1067" w:rsidRDefault="00EE1067" w14:paraId="03303B05" w14:textId="77777777">
      <w:pPr>
        <w:pStyle w:val="TOCListText-IPR"/>
        <w:spacing w:after="120"/>
        <w:ind w:left="0" w:firstLine="0"/>
        <w:rPr>
          <w:rFonts w:asciiTheme="minorHAnsi" w:hAnsiTheme="minorHAnsi"/>
          <w:sz w:val="22"/>
          <w:szCs w:val="22"/>
        </w:rPr>
      </w:pPr>
      <w:r>
        <w:rPr>
          <w:rFonts w:asciiTheme="minorHAnsi" w:hAnsiTheme="minorHAnsi"/>
          <w:sz w:val="22"/>
          <w:szCs w:val="22"/>
        </w:rPr>
        <w:t>T.1 NASS Comments</w:t>
      </w:r>
    </w:p>
    <w:p w:rsidR="00EE1067" w:rsidP="00EE1067" w:rsidRDefault="00EE1067" w14:paraId="6C54F0AD" w14:textId="133E42CE">
      <w:pPr>
        <w:pStyle w:val="TOCListText-IPR"/>
        <w:spacing w:after="120"/>
        <w:ind w:left="0" w:firstLine="0"/>
        <w:rPr>
          <w:rFonts w:asciiTheme="minorHAnsi" w:hAnsiTheme="minorHAnsi"/>
          <w:sz w:val="22"/>
          <w:szCs w:val="22"/>
        </w:rPr>
      </w:pPr>
      <w:r>
        <w:rPr>
          <w:rFonts w:asciiTheme="minorHAnsi" w:hAnsiTheme="minorHAnsi"/>
          <w:sz w:val="22"/>
          <w:szCs w:val="22"/>
        </w:rPr>
        <w:t>T.2 Response to NASS Comments</w:t>
      </w:r>
    </w:p>
    <w:p w:rsidR="00821BAD" w:rsidP="00EE1067" w:rsidRDefault="00821BAD" w14:paraId="6FD21ED8" w14:textId="1E0E91A1">
      <w:pPr>
        <w:pStyle w:val="TOCListText-IPR"/>
        <w:spacing w:after="120"/>
        <w:ind w:left="0" w:firstLine="0"/>
        <w:rPr>
          <w:szCs w:val="22"/>
        </w:rPr>
      </w:pPr>
      <w:r>
        <w:rPr>
          <w:rFonts w:asciiTheme="minorHAnsi" w:hAnsiTheme="minorHAnsi"/>
          <w:sz w:val="22"/>
          <w:szCs w:val="22"/>
        </w:rPr>
        <w:t xml:space="preserve">U.  </w:t>
      </w:r>
      <w:r w:rsidR="00721B2E">
        <w:rPr>
          <w:rFonts w:asciiTheme="minorHAnsi" w:hAnsiTheme="minorHAnsi"/>
          <w:sz w:val="22"/>
          <w:szCs w:val="22"/>
        </w:rPr>
        <w:t>Insight Policy Research Information Security Confidentiality Pledge</w:t>
      </w:r>
      <w:r w:rsidRPr="00BF6C12">
        <w:rPr>
          <w:szCs w:val="22"/>
        </w:rPr>
        <w:t xml:space="preserve"> Reports</w:t>
      </w:r>
    </w:p>
    <w:p w:rsidR="003621EC" w:rsidP="003621EC" w:rsidRDefault="003621EC" w14:paraId="0A0AF968" w14:textId="77777777">
      <w:pPr>
        <w:pStyle w:val="TOCListText-IPR"/>
        <w:spacing w:after="120"/>
        <w:ind w:left="0" w:firstLine="0"/>
        <w:rPr>
          <w:rFonts w:asciiTheme="minorHAnsi" w:hAnsiTheme="minorHAnsi"/>
          <w:sz w:val="22"/>
          <w:szCs w:val="22"/>
        </w:rPr>
      </w:pPr>
      <w:r>
        <w:rPr>
          <w:szCs w:val="22"/>
        </w:rPr>
        <w:t>V. System of Record Notices (SORNs) FNS-8 USDA Studies and Reports</w:t>
      </w:r>
    </w:p>
    <w:p w:rsidR="00781CD0" w:rsidP="00EE1067" w:rsidRDefault="00781CD0" w14:paraId="2FF5A1A2" w14:textId="40639966">
      <w:pPr>
        <w:pStyle w:val="TOCListText-IPR"/>
        <w:spacing w:after="120"/>
        <w:ind w:left="0" w:firstLine="0"/>
        <w:rPr>
          <w:rFonts w:asciiTheme="minorHAnsi" w:hAnsiTheme="minorHAnsi"/>
          <w:sz w:val="22"/>
          <w:szCs w:val="22"/>
        </w:rPr>
      </w:pPr>
    </w:p>
    <w:p w:rsidR="00EE1067" w:rsidP="00EE1067" w:rsidRDefault="00EE1067" w14:paraId="11A21018" w14:textId="75BA90D6">
      <w:pPr>
        <w:pStyle w:val="TOCListText-IPR"/>
        <w:spacing w:after="120"/>
        <w:ind w:left="0" w:firstLine="0"/>
        <w:rPr>
          <w:rFonts w:asciiTheme="minorHAnsi" w:hAnsiTheme="minorHAnsi"/>
          <w:sz w:val="22"/>
          <w:szCs w:val="22"/>
        </w:rPr>
      </w:pPr>
    </w:p>
    <w:p w:rsidR="00533209" w:rsidRDefault="00533209" w14:paraId="1A460E7C" w14:textId="77777777">
      <w:pPr>
        <w:rPr>
          <w:rFonts w:ascii="Calibri" w:hAnsi="Calibri"/>
          <w:bCs/>
          <w:sz w:val="22"/>
          <w:szCs w:val="22"/>
        </w:rPr>
        <w:sectPr w:rsidR="00533209" w:rsidSect="005B79B0">
          <w:footerReference w:type="default" r:id="rId10"/>
          <w:pgSz w:w="12240" w:h="15840" w:code="1"/>
          <w:pgMar w:top="1440" w:right="1440" w:bottom="1440" w:left="1440" w:header="720" w:footer="720" w:gutter="0"/>
          <w:pgNumType w:start="1"/>
          <w:cols w:space="720"/>
          <w:docGrid w:linePitch="360"/>
        </w:sectPr>
      </w:pPr>
    </w:p>
    <w:p w:rsidRPr="003312EF" w:rsidR="00F54A01" w:rsidP="003312EF" w:rsidRDefault="00A06DA9" w14:paraId="67F07BD1" w14:textId="77777777">
      <w:pPr>
        <w:pStyle w:val="Heading2-IPR"/>
        <w:numPr>
          <w:ilvl w:val="0"/>
          <w:numId w:val="0"/>
        </w:numPr>
        <w:pBdr>
          <w:bottom w:val="single" w:color="6C7066" w:sz="12" w:space="1"/>
        </w:pBdr>
        <w:spacing w:after="360"/>
        <w:jc w:val="center"/>
        <w:rPr>
          <w:caps/>
          <w:sz w:val="32"/>
          <w:szCs w:val="22"/>
        </w:rPr>
      </w:pPr>
      <w:bookmarkStart w:name="_Toc405791584" w:id="3"/>
      <w:bookmarkStart w:name="_Toc40446736" w:id="4"/>
      <w:r w:rsidRPr="003312EF">
        <w:rPr>
          <w:sz w:val="32"/>
          <w:szCs w:val="22"/>
        </w:rPr>
        <w:lastRenderedPageBreak/>
        <w:t>P</w:t>
      </w:r>
      <w:r w:rsidRPr="003312EF" w:rsidR="00582610">
        <w:rPr>
          <w:sz w:val="32"/>
          <w:szCs w:val="22"/>
        </w:rPr>
        <w:t xml:space="preserve">art </w:t>
      </w:r>
      <w:r w:rsidRPr="003312EF">
        <w:rPr>
          <w:sz w:val="32"/>
          <w:szCs w:val="22"/>
        </w:rPr>
        <w:t>A</w:t>
      </w:r>
      <w:r w:rsidRPr="003312EF" w:rsidR="00763048">
        <w:rPr>
          <w:sz w:val="32"/>
          <w:szCs w:val="22"/>
        </w:rPr>
        <w:t>.</w:t>
      </w:r>
      <w:r w:rsidRPr="003312EF" w:rsidR="005316C3">
        <w:rPr>
          <w:sz w:val="32"/>
          <w:szCs w:val="22"/>
        </w:rPr>
        <w:t xml:space="preserve"> </w:t>
      </w:r>
      <w:bookmarkEnd w:id="3"/>
      <w:r w:rsidRPr="003312EF" w:rsidR="00582610">
        <w:rPr>
          <w:sz w:val="32"/>
          <w:szCs w:val="22"/>
        </w:rPr>
        <w:t>Justification</w:t>
      </w:r>
      <w:bookmarkEnd w:id="4"/>
    </w:p>
    <w:p w:rsidRPr="007529B1" w:rsidR="001776C5" w:rsidP="003312EF" w:rsidRDefault="001776C5" w14:paraId="0FCB009B" w14:textId="77777777">
      <w:pPr>
        <w:pStyle w:val="Hdng3-IPR"/>
        <w:pBdr>
          <w:bottom w:val="dotted" w:color="auto" w:sz="4" w:space="1"/>
        </w:pBdr>
      </w:pPr>
      <w:bookmarkStart w:name="_Toc40446737" w:id="5"/>
      <w:r w:rsidRPr="007529B1">
        <w:t xml:space="preserve">Circumstances </w:t>
      </w:r>
      <w:r w:rsidRPr="007529B1" w:rsidR="00F6428F">
        <w:t>T</w:t>
      </w:r>
      <w:r w:rsidRPr="007529B1">
        <w:t>hat Make Data Collection Necessary</w:t>
      </w:r>
      <w:bookmarkEnd w:id="5"/>
    </w:p>
    <w:p w:rsidRPr="00832C1B" w:rsidR="00026E4E" w:rsidP="001E2AB1" w:rsidRDefault="001776C5" w14:paraId="79E30190" w14:textId="77777777">
      <w:pPr>
        <w:pStyle w:val="Instructions"/>
        <w:spacing w:after="120" w:line="240" w:lineRule="auto"/>
        <w:rPr>
          <w:szCs w:val="22"/>
        </w:rPr>
      </w:pPr>
      <w:r w:rsidRPr="00DE39DC">
        <w:rPr>
          <w:szCs w:val="22"/>
        </w:rPr>
        <w:t xml:space="preserve">Explain the circumstances that make the collection of information necessary. Identify any legal or administrative </w:t>
      </w:r>
      <w:r w:rsidRPr="00832C1B">
        <w:rPr>
          <w:szCs w:val="22"/>
        </w:rPr>
        <w:t xml:space="preserve">requirements that necessitate the collection. </w:t>
      </w:r>
      <w:r w:rsidRPr="00832C1B" w:rsidR="00371B9B">
        <w:rPr>
          <w:szCs w:val="22"/>
        </w:rPr>
        <w:t>Reference the appropriate section of each statute and regulation mandating or authorizing the collection of information.</w:t>
      </w:r>
    </w:p>
    <w:p w:rsidRPr="00832C1B" w:rsidR="00787321" w:rsidP="003A2F9C" w:rsidRDefault="00630FFD" w14:paraId="14BFE78D" w14:textId="25AAD24F">
      <w:pPr>
        <w:pStyle w:val="Body11ptCalibrDBi-IPR"/>
        <w:rPr>
          <w:szCs w:val="22"/>
        </w:rPr>
      </w:pPr>
      <w:r w:rsidRPr="00832C1B">
        <w:rPr>
          <w:szCs w:val="22"/>
        </w:rPr>
        <w:t xml:space="preserve">This is a new information collection request. </w:t>
      </w:r>
      <w:r w:rsidRPr="00832C1B" w:rsidR="00787321">
        <w:rPr>
          <w:szCs w:val="22"/>
        </w:rPr>
        <w:t>The Food and Nutrition Act of 2008</w:t>
      </w:r>
      <w:r w:rsidRPr="00832C1B" w:rsidR="00C94545">
        <w:rPr>
          <w:szCs w:val="22"/>
        </w:rPr>
        <w:t>, as amended in 2014</w:t>
      </w:r>
      <w:r w:rsidRPr="00832C1B" w:rsidR="001D4EC3">
        <w:rPr>
          <w:szCs w:val="22"/>
        </w:rPr>
        <w:t>,</w:t>
      </w:r>
      <w:r w:rsidRPr="00832C1B" w:rsidR="00C94545">
        <w:rPr>
          <w:rStyle w:val="FootnoteReference"/>
          <w:szCs w:val="22"/>
        </w:rPr>
        <w:footnoteReference w:id="2"/>
      </w:r>
      <w:r w:rsidRPr="00832C1B" w:rsidR="00787321">
        <w:rPr>
          <w:szCs w:val="22"/>
        </w:rPr>
        <w:t xml:space="preserve"> provides the legislative authority for the U.S. Department of Agriculture</w:t>
      </w:r>
      <w:r w:rsidRPr="00832C1B" w:rsidR="00401F62">
        <w:rPr>
          <w:szCs w:val="22"/>
        </w:rPr>
        <w:t>’s</w:t>
      </w:r>
      <w:r w:rsidRPr="00832C1B" w:rsidR="00787321">
        <w:rPr>
          <w:szCs w:val="22"/>
        </w:rPr>
        <w:t xml:space="preserve"> (USDA) Food and Nutrition Service (FNS) to administer the Supplemental Nutrition Assistance Program (SNAP).</w:t>
      </w:r>
      <w:r w:rsidRPr="00832C1B" w:rsidR="009D19B8">
        <w:rPr>
          <w:szCs w:val="22"/>
        </w:rPr>
        <w:t xml:space="preserve"> </w:t>
      </w:r>
      <w:r w:rsidRPr="00832C1B" w:rsidR="00787321">
        <w:rPr>
          <w:szCs w:val="22"/>
        </w:rPr>
        <w:t xml:space="preserve">Section 17 of the Food and Nutrition Act of 2008 provides </w:t>
      </w:r>
      <w:r w:rsidRPr="00832C1B" w:rsidR="00A76D38">
        <w:rPr>
          <w:szCs w:val="22"/>
        </w:rPr>
        <w:t xml:space="preserve">FNS </w:t>
      </w:r>
      <w:r w:rsidRPr="00832C1B" w:rsidR="00317797">
        <w:rPr>
          <w:szCs w:val="22"/>
        </w:rPr>
        <w:t xml:space="preserve">the </w:t>
      </w:r>
      <w:r w:rsidRPr="00832C1B" w:rsidR="00787321">
        <w:rPr>
          <w:szCs w:val="22"/>
        </w:rPr>
        <w:t>authority to conduct research to help improve the administration and effectiveness of SNAP</w:t>
      </w:r>
      <w:r w:rsidRPr="00832C1B" w:rsidR="00C94F14">
        <w:rPr>
          <w:szCs w:val="22"/>
        </w:rPr>
        <w:t xml:space="preserve"> (</w:t>
      </w:r>
      <w:r w:rsidRPr="00832C1B" w:rsidR="00317797">
        <w:rPr>
          <w:szCs w:val="22"/>
        </w:rPr>
        <w:t xml:space="preserve">see </w:t>
      </w:r>
      <w:r w:rsidRPr="00832C1B" w:rsidR="00A732B0">
        <w:rPr>
          <w:szCs w:val="22"/>
        </w:rPr>
        <w:t>Attachment</w:t>
      </w:r>
      <w:r w:rsidRPr="00832C1B" w:rsidR="00C94F14">
        <w:rPr>
          <w:szCs w:val="22"/>
        </w:rPr>
        <w:t xml:space="preserve"> A</w:t>
      </w:r>
      <w:r w:rsidRPr="00832C1B" w:rsidR="0073398A">
        <w:rPr>
          <w:szCs w:val="22"/>
        </w:rPr>
        <w:t xml:space="preserve">: </w:t>
      </w:r>
      <w:r w:rsidRPr="00832C1B" w:rsidR="00997257">
        <w:rPr>
          <w:szCs w:val="22"/>
        </w:rPr>
        <w:t>Legal Authority Statutes and Regulations</w:t>
      </w:r>
      <w:r w:rsidRPr="00832C1B" w:rsidR="00C94F14">
        <w:rPr>
          <w:szCs w:val="22"/>
        </w:rPr>
        <w:t>)</w:t>
      </w:r>
      <w:r w:rsidRPr="00832C1B" w:rsidR="00787321">
        <w:rPr>
          <w:szCs w:val="22"/>
        </w:rPr>
        <w:t>.</w:t>
      </w:r>
      <w:r w:rsidRPr="00832C1B" w:rsidR="009D19B8">
        <w:rPr>
          <w:szCs w:val="22"/>
        </w:rPr>
        <w:t xml:space="preserve"> </w:t>
      </w:r>
    </w:p>
    <w:p w:rsidRPr="00832C1B" w:rsidR="00DF4213" w:rsidP="003A2F9C" w:rsidRDefault="00DF1FBF" w14:paraId="0B4B5217" w14:textId="4C1567B2">
      <w:pPr>
        <w:pStyle w:val="Body11ptCalibrDBi-IPR"/>
      </w:pPr>
      <w:r w:rsidRPr="00832C1B">
        <w:t xml:space="preserve">The Disaster Supplemental Nutrition Assistance Program (D-SNAP) provides temporary food assistance for households affected by a </w:t>
      </w:r>
      <w:r w:rsidR="00795030">
        <w:t>disaster or emergency</w:t>
      </w:r>
      <w:r w:rsidRPr="00832C1B">
        <w:t xml:space="preserve"> (e.g.</w:t>
      </w:r>
      <w:r w:rsidRPr="00832C1B" w:rsidR="009D1CD3">
        <w:t>,</w:t>
      </w:r>
      <w:r w:rsidRPr="00832C1B">
        <w:t xml:space="preserve"> hurricane, tornado, or wildfire). Eligible households not receiving SNAP at the time of the disaster can receive </w:t>
      </w:r>
      <w:r w:rsidRPr="00832C1B" w:rsidR="009D1CD3">
        <w:t>1</w:t>
      </w:r>
      <w:r w:rsidRPr="00832C1B">
        <w:t xml:space="preserve"> month of benefits through a</w:t>
      </w:r>
      <w:r w:rsidRPr="00832C1B" w:rsidR="00B41549">
        <w:t xml:space="preserve"> </w:t>
      </w:r>
      <w:r w:rsidRPr="00832C1B">
        <w:t>D-SNAP</w:t>
      </w:r>
      <w:r w:rsidRPr="00832C1B" w:rsidR="009D1CD3">
        <w:t>,</w:t>
      </w:r>
      <w:r w:rsidRPr="00832C1B">
        <w:t xml:space="preserve"> and current SNAP households can be issued supplemental benefits.</w:t>
      </w:r>
      <w:r w:rsidRPr="00832C1B" w:rsidR="002E2F58">
        <w:t xml:space="preserve"> </w:t>
      </w:r>
      <w:r w:rsidRPr="00832C1B" w:rsidR="00DF4213">
        <w:t>The Robert T. Stafford Disaster Relief and Emergency Assistance Act</w:t>
      </w:r>
      <w:r w:rsidRPr="00832C1B" w:rsidR="00A609CA">
        <w:rPr>
          <w:rStyle w:val="FootnoteReference"/>
        </w:rPr>
        <w:footnoteReference w:id="3"/>
      </w:r>
      <w:r w:rsidRPr="00832C1B" w:rsidR="00DF4213">
        <w:t xml:space="preserve"> </w:t>
      </w:r>
      <w:r w:rsidR="00A8759E">
        <w:t>allows</w:t>
      </w:r>
      <w:r w:rsidRPr="00832C1B" w:rsidR="00A8759E">
        <w:t xml:space="preserve"> </w:t>
      </w:r>
      <w:r w:rsidRPr="00832C1B" w:rsidR="00DF4213">
        <w:t xml:space="preserve">FNS to </w:t>
      </w:r>
      <w:r w:rsidR="00110402">
        <w:t>authorize</w:t>
      </w:r>
      <w:r w:rsidRPr="00832C1B" w:rsidR="00110402">
        <w:t xml:space="preserve"> </w:t>
      </w:r>
      <w:r w:rsidRPr="00832C1B">
        <w:t xml:space="preserve">a </w:t>
      </w:r>
      <w:r w:rsidRPr="00832C1B" w:rsidR="00DF4213">
        <w:t>D-SNAP in areas that have received a Presidential major disaster declaration authorizing Individual Assistance from the Federal Emergency Management Agency</w:t>
      </w:r>
      <w:r w:rsidRPr="00832C1B" w:rsidR="003D49F5">
        <w:t xml:space="preserve">, </w:t>
      </w:r>
      <w:r w:rsidRPr="00832C1B" w:rsidR="00DF4213">
        <w:t xml:space="preserve">and when commercial food distribution channels are available. The Food and Nutrition Act of 2008 provides FNS with the authority to establish temporary emergency standards of eligibility for households </w:t>
      </w:r>
      <w:r w:rsidRPr="00832C1B" w:rsidR="003D49F5">
        <w:t>with</w:t>
      </w:r>
      <w:r w:rsidRPr="00832C1B" w:rsidR="00DF4213">
        <w:t xml:space="preserve"> survivors of a disaster. </w:t>
      </w:r>
      <w:r w:rsidRPr="00832C1B">
        <w:t xml:space="preserve">FNS approves </w:t>
      </w:r>
      <w:r w:rsidR="00795030">
        <w:t>State agencies</w:t>
      </w:r>
      <w:r w:rsidR="00443F0B">
        <w:t xml:space="preserve">’ </w:t>
      </w:r>
      <w:r w:rsidRPr="00832C1B">
        <w:t>requests to implement a D-SNAP</w:t>
      </w:r>
      <w:r w:rsidRPr="00832C1B" w:rsidR="003D49F5">
        <w:t>,</w:t>
      </w:r>
      <w:r w:rsidRPr="00832C1B">
        <w:t xml:space="preserve"> and all D-SNAPs are operated at the State level with assistance from FNS</w:t>
      </w:r>
      <w:r w:rsidR="00F9034B">
        <w:t xml:space="preserve"> </w:t>
      </w:r>
      <w:bookmarkStart w:name="_Hlk64632788" w:id="6"/>
      <w:r w:rsidR="007F1B40">
        <w:t xml:space="preserve">reporting </w:t>
      </w:r>
      <w:r w:rsidR="00F9034B">
        <w:t xml:space="preserve">approved under existing OMB control number 0584-0594; Expiration Date: 07/31/2023, titled Food Reporting Program System and OMB control number 0584-0037; Expiration Date </w:t>
      </w:r>
      <w:r w:rsidR="00AA078D">
        <w:t>05</w:t>
      </w:r>
      <w:r w:rsidR="00F9034B">
        <w:t>/</w:t>
      </w:r>
      <w:r w:rsidR="00AA078D">
        <w:t>30</w:t>
      </w:r>
      <w:r w:rsidR="00F9034B">
        <w:t xml:space="preserve">/2021 (currently going through OMB approval process) titled D-SNAP Benefit Issuance and Commodity </w:t>
      </w:r>
      <w:r w:rsidR="00AE1E17">
        <w:t>Distribution</w:t>
      </w:r>
      <w:r w:rsidR="00F9034B">
        <w:t xml:space="preserve"> for </w:t>
      </w:r>
      <w:r w:rsidR="00AE1E17">
        <w:t>Disaster</w:t>
      </w:r>
      <w:r w:rsidR="00F9034B">
        <w:t xml:space="preserve"> Relief Recordkeeping</w:t>
      </w:r>
      <w:r w:rsidR="00EC245E">
        <w:t xml:space="preserve"> FNS 292A and 292B</w:t>
      </w:r>
      <w:r w:rsidR="00F9034B">
        <w:t xml:space="preserve"> only</w:t>
      </w:r>
      <w:bookmarkEnd w:id="6"/>
      <w:r w:rsidRPr="00832C1B">
        <w:t xml:space="preserve">. </w:t>
      </w:r>
      <w:r w:rsidR="00F9034B">
        <w:t xml:space="preserve">This request is not seeking to increase or decrease those already approved burden requirements. </w:t>
      </w:r>
    </w:p>
    <w:p w:rsidRPr="00832C1B" w:rsidR="003565AC" w:rsidP="003A2F9C" w:rsidRDefault="008A5DBE" w14:paraId="324811DD" w14:textId="5C9EC802">
      <w:pPr>
        <w:pStyle w:val="Body11ptCalibrDBi-IPR"/>
      </w:pPr>
      <w:r w:rsidRPr="00832C1B">
        <w:lastRenderedPageBreak/>
        <w:t xml:space="preserve"> </w:t>
      </w:r>
      <w:bookmarkStart w:name="_Hlk45520609" w:id="7"/>
      <w:r w:rsidRPr="00832C1B">
        <w:t>State use of D-SNAP</w:t>
      </w:r>
      <w:r w:rsidR="00110402">
        <w:t xml:space="preserve"> has increased in recent years</w:t>
      </w:r>
      <w:r w:rsidR="004D4804">
        <w:t>.</w:t>
      </w:r>
      <w:r w:rsidRPr="00832C1B" w:rsidR="00D23C55">
        <w:rPr>
          <w:rStyle w:val="FootnoteReference"/>
        </w:rPr>
        <w:footnoteReference w:id="4"/>
      </w:r>
      <w:r w:rsidRPr="00832C1B">
        <w:t xml:space="preserve"> The program aided nearly 6 million households</w:t>
      </w:r>
      <w:r w:rsidRPr="00832C1B" w:rsidR="00A55D8C">
        <w:rPr>
          <w:rStyle w:val="FootnoteReference"/>
        </w:rPr>
        <w:footnoteReference w:id="5"/>
      </w:r>
      <w:r w:rsidRPr="00832C1B">
        <w:rPr>
          <w:rFonts w:asciiTheme="minorHAnsi" w:hAnsiTheme="minorHAnsi"/>
        </w:rPr>
        <w:t xml:space="preserve"> </w:t>
      </w:r>
      <w:r w:rsidRPr="00832C1B">
        <w:t xml:space="preserve">and responded to more than a dozen disasters during </w:t>
      </w:r>
      <w:r w:rsidRPr="00832C1B" w:rsidR="003C29ED">
        <w:t>fiscal year</w:t>
      </w:r>
      <w:r w:rsidRPr="00832C1B" w:rsidR="0078560A">
        <w:t>s</w:t>
      </w:r>
      <w:r w:rsidRPr="00832C1B" w:rsidR="003C29ED">
        <w:t xml:space="preserve"> 2017 and 2018</w:t>
      </w:r>
      <w:r w:rsidRPr="00832C1B">
        <w:t xml:space="preserve">. The frequency, variety, and geographic range of natural disasters have exceeded those in previous decades, leading to greater variety among D-SNAP programs. </w:t>
      </w:r>
      <w:r w:rsidR="00795030">
        <w:t>State agencies</w:t>
      </w:r>
      <w:r w:rsidRPr="00832C1B" w:rsidR="00795030">
        <w:t xml:space="preserve"> </w:t>
      </w:r>
      <w:r w:rsidRPr="00832C1B">
        <w:t xml:space="preserve">that </w:t>
      </w:r>
      <w:r w:rsidRPr="00832C1B" w:rsidR="00DC396A">
        <w:t xml:space="preserve">had </w:t>
      </w:r>
      <w:r w:rsidRPr="00832C1B">
        <w:t xml:space="preserve">never operated D-SNAP are running programs for the first time, and experienced </w:t>
      </w:r>
      <w:r w:rsidR="00795030">
        <w:t>State agencies</w:t>
      </w:r>
      <w:r w:rsidRPr="00832C1B" w:rsidR="00795030">
        <w:t xml:space="preserve"> </w:t>
      </w:r>
      <w:r w:rsidRPr="00832C1B">
        <w:t>are gaining more experience operating D-SNAP.</w:t>
      </w:r>
      <w:r w:rsidRPr="00832C1B" w:rsidR="00DF1FBF">
        <w:t xml:space="preserve"> Therefore</w:t>
      </w:r>
      <w:r w:rsidR="004D4804">
        <w:t>,</w:t>
      </w:r>
      <w:r w:rsidRPr="00832C1B" w:rsidR="00DF1FBF">
        <w:t xml:space="preserve"> the data obtained through this study on D-SNAP planning and implementation </w:t>
      </w:r>
      <w:r w:rsidRPr="00832C1B" w:rsidR="00DC396A">
        <w:t xml:space="preserve">are </w:t>
      </w:r>
      <w:r w:rsidRPr="00832C1B" w:rsidR="00DF1FBF">
        <w:t xml:space="preserve">critical for FNS to effectively assist </w:t>
      </w:r>
      <w:r w:rsidR="00795030">
        <w:t>State agencies</w:t>
      </w:r>
      <w:r w:rsidRPr="00832C1B" w:rsidR="00DF1FBF">
        <w:t xml:space="preserve"> in operating D-SNAP.</w:t>
      </w:r>
      <w:bookmarkEnd w:id="7"/>
    </w:p>
    <w:p w:rsidRPr="00832C1B" w:rsidR="00BF195D" w:rsidP="00CE379D" w:rsidRDefault="00BF195D" w14:paraId="184F3BFF" w14:textId="77777777">
      <w:pPr>
        <w:pStyle w:val="Hdng3-IPR"/>
        <w:pBdr>
          <w:bottom w:val="dotted" w:color="auto" w:sz="4" w:space="1"/>
        </w:pBdr>
        <w:spacing w:before="240"/>
        <w:rPr>
          <w:szCs w:val="22"/>
        </w:rPr>
      </w:pPr>
      <w:bookmarkStart w:name="_Toc40446738" w:id="9"/>
      <w:r w:rsidRPr="00832C1B">
        <w:rPr>
          <w:szCs w:val="22"/>
        </w:rPr>
        <w:t>Purpose and Use of the Information</w:t>
      </w:r>
      <w:bookmarkEnd w:id="9"/>
    </w:p>
    <w:p w:rsidRPr="00832C1B" w:rsidR="001776C5" w:rsidP="00095F1D" w:rsidRDefault="001776C5" w14:paraId="32BD53CB" w14:textId="77777777">
      <w:pPr>
        <w:pStyle w:val="Instructions"/>
        <w:spacing w:line="240" w:lineRule="auto"/>
        <w:rPr>
          <w:szCs w:val="22"/>
        </w:rPr>
      </w:pPr>
      <w:r w:rsidRPr="00832C1B">
        <w:rPr>
          <w:szCs w:val="22"/>
        </w:rPr>
        <w:t>Indicate how, by whom, how frequently, and for what purpose the information is to be used. Except for a new collection, indicate the actual use the agency has made of the information received from the current collection.</w:t>
      </w:r>
    </w:p>
    <w:p w:rsidRPr="00832C1B" w:rsidR="001A4008" w:rsidP="007C2FCF" w:rsidRDefault="00947122" w14:paraId="24446864" w14:textId="15D50EB4">
      <w:pPr>
        <w:pStyle w:val="Heading4-IPR"/>
        <w:numPr>
          <w:ilvl w:val="0"/>
          <w:numId w:val="0"/>
        </w:numPr>
        <w:spacing w:before="240" w:after="120"/>
        <w:ind w:left="360" w:hanging="360"/>
        <w:rPr>
          <w:szCs w:val="22"/>
        </w:rPr>
      </w:pPr>
      <w:r w:rsidRPr="00832C1B">
        <w:rPr>
          <w:szCs w:val="22"/>
        </w:rPr>
        <w:t xml:space="preserve">Use </w:t>
      </w:r>
      <w:r w:rsidRPr="00832C1B" w:rsidR="00230E6D">
        <w:rPr>
          <w:szCs w:val="22"/>
        </w:rPr>
        <w:t>of Information Collect</w:t>
      </w:r>
      <w:r w:rsidRPr="00832C1B">
        <w:rPr>
          <w:szCs w:val="22"/>
        </w:rPr>
        <w:t>ed</w:t>
      </w:r>
    </w:p>
    <w:p w:rsidRPr="00832C1B" w:rsidR="00F769D1" w:rsidP="00947122" w:rsidRDefault="00F769D1" w14:paraId="6129BF6B" w14:textId="61627369">
      <w:pPr>
        <w:pStyle w:val="Body11ptCalibrDBi-IPR"/>
        <w:rPr>
          <w:color w:val="000000"/>
        </w:rPr>
      </w:pPr>
      <w:r w:rsidRPr="00832C1B">
        <w:rPr>
          <w:szCs w:val="22"/>
        </w:rPr>
        <w:t xml:space="preserve">The primary purpose of this </w:t>
      </w:r>
      <w:r w:rsidRPr="008710F5" w:rsidR="00527B4F">
        <w:rPr>
          <w:szCs w:val="22"/>
        </w:rPr>
        <w:t xml:space="preserve">voluntary, one-time data collection </w:t>
      </w:r>
      <w:r w:rsidRPr="008710F5">
        <w:rPr>
          <w:szCs w:val="22"/>
        </w:rPr>
        <w:t>is to</w:t>
      </w:r>
      <w:r w:rsidRPr="00832C1B">
        <w:rPr>
          <w:szCs w:val="22"/>
        </w:rPr>
        <w:t xml:space="preserve"> </w:t>
      </w:r>
      <w:r w:rsidRPr="00832C1B">
        <w:rPr>
          <w:color w:val="000000"/>
        </w:rPr>
        <w:t>identify best practices in D-SNAP planning and operations from across the country and for a variety of disaster types. Therefore</w:t>
      </w:r>
      <w:r w:rsidR="004D4804">
        <w:rPr>
          <w:color w:val="000000"/>
        </w:rPr>
        <w:t>,</w:t>
      </w:r>
      <w:r w:rsidRPr="00832C1B">
        <w:rPr>
          <w:color w:val="000000"/>
        </w:rPr>
        <w:t xml:space="preserve"> FNS is requesting Office of Management and Budget (OMB) approval to collect information from a sample of participating </w:t>
      </w:r>
      <w:r w:rsidR="00795030">
        <w:rPr>
          <w:color w:val="000000"/>
        </w:rPr>
        <w:t>State agencies</w:t>
      </w:r>
      <w:r w:rsidRPr="00832C1B">
        <w:rPr>
          <w:color w:val="000000"/>
        </w:rPr>
        <w:t>, local SNAP offices</w:t>
      </w:r>
      <w:r w:rsidRPr="00832C1B" w:rsidR="005C7CD7">
        <w:rPr>
          <w:color w:val="000000"/>
        </w:rPr>
        <w:t>,</w:t>
      </w:r>
      <w:r w:rsidRPr="00832C1B">
        <w:rPr>
          <w:color w:val="000000"/>
        </w:rPr>
        <w:t xml:space="preserve"> and D-SNAP stakeholders.</w:t>
      </w:r>
      <w:r w:rsidRPr="00832C1B" w:rsidR="00A55D8C">
        <w:rPr>
          <w:rFonts w:ascii="Times New Roman" w:hAnsi="Times New Roman"/>
          <w:sz w:val="24"/>
          <w:szCs w:val="22"/>
        </w:rPr>
        <w:t xml:space="preserve"> </w:t>
      </w:r>
      <w:r w:rsidRPr="00832C1B" w:rsidR="00A55D8C">
        <w:rPr>
          <w:color w:val="000000"/>
        </w:rPr>
        <w:t xml:space="preserve">The study will profile </w:t>
      </w:r>
      <w:r w:rsidR="000F01F2">
        <w:rPr>
          <w:color w:val="000000"/>
        </w:rPr>
        <w:t xml:space="preserve">up to </w:t>
      </w:r>
      <w:r w:rsidR="00AE1E17">
        <w:rPr>
          <w:color w:val="000000"/>
        </w:rPr>
        <w:t xml:space="preserve">eight </w:t>
      </w:r>
      <w:r w:rsidRPr="00832C1B" w:rsidR="00A55D8C">
        <w:rPr>
          <w:color w:val="000000"/>
        </w:rPr>
        <w:t xml:space="preserve">recent D-SNAPs in </w:t>
      </w:r>
      <w:r w:rsidRPr="00832C1B" w:rsidR="005C7CD7">
        <w:rPr>
          <w:color w:val="000000"/>
        </w:rPr>
        <w:t>5</w:t>
      </w:r>
      <w:r w:rsidRPr="00832C1B" w:rsidR="00A55D8C">
        <w:rPr>
          <w:color w:val="000000"/>
        </w:rPr>
        <w:t xml:space="preserve"> States</w:t>
      </w:r>
      <w:r w:rsidR="00AE1E17">
        <w:rPr>
          <w:rStyle w:val="FootnoteReference"/>
        </w:rPr>
        <w:footnoteReference w:id="6"/>
      </w:r>
      <w:r w:rsidRPr="00832C1B" w:rsidR="00A55D8C">
        <w:rPr>
          <w:color w:val="000000"/>
        </w:rPr>
        <w:t xml:space="preserve">  </w:t>
      </w:r>
      <w:r w:rsidR="00C5383A">
        <w:rPr>
          <w:color w:val="000000"/>
        </w:rPr>
        <w:t xml:space="preserve">selected to represent a diversity of disasters </w:t>
      </w:r>
      <w:r w:rsidRPr="00832C1B" w:rsidR="00A55D8C">
        <w:rPr>
          <w:color w:val="000000"/>
        </w:rPr>
        <w:t>via site visits.</w:t>
      </w:r>
      <w:r w:rsidRPr="00832C1B" w:rsidR="006F4A9D">
        <w:rPr>
          <w:color w:val="000000"/>
        </w:rPr>
        <w:t xml:space="preserve"> </w:t>
      </w:r>
      <w:r w:rsidR="00551E16">
        <w:rPr>
          <w:color w:val="000000"/>
        </w:rPr>
        <w:t>Trained interviewers on t</w:t>
      </w:r>
      <w:r w:rsidRPr="00832C1B" w:rsidR="00A55D8C">
        <w:rPr>
          <w:color w:val="000000"/>
        </w:rPr>
        <w:t xml:space="preserve">he study team will interview staff at the State </w:t>
      </w:r>
      <w:r w:rsidR="00795030">
        <w:rPr>
          <w:color w:val="000000"/>
        </w:rPr>
        <w:t>agencies</w:t>
      </w:r>
      <w:r w:rsidRPr="00832C1B" w:rsidR="00A55D8C">
        <w:rPr>
          <w:color w:val="000000"/>
        </w:rPr>
        <w:t>, county SNAP office (if SNAP is county</w:t>
      </w:r>
      <w:r w:rsidRPr="00832C1B" w:rsidR="00C022D2">
        <w:rPr>
          <w:color w:val="000000"/>
        </w:rPr>
        <w:t xml:space="preserve"> </w:t>
      </w:r>
      <w:r w:rsidRPr="00832C1B" w:rsidR="00A55D8C">
        <w:rPr>
          <w:color w:val="000000"/>
        </w:rPr>
        <w:t xml:space="preserve">administered), one local </w:t>
      </w:r>
      <w:r w:rsidRPr="00832C1B" w:rsidR="00784866">
        <w:rPr>
          <w:color w:val="000000"/>
        </w:rPr>
        <w:t xml:space="preserve">SNAP </w:t>
      </w:r>
      <w:r w:rsidRPr="00832C1B" w:rsidR="00A55D8C">
        <w:rPr>
          <w:color w:val="000000"/>
        </w:rPr>
        <w:t>office near a D-SNAP site, and relevant stakeholders for each selected D-SNAP. The study team will also seek to interview any former State or local staff who were closely involved with D-SNAP operations for the relevant disasters. In conjunction with the site visits, the study will include collection and analysis of extant administrative data</w:t>
      </w:r>
      <w:r w:rsidR="00AB11D1">
        <w:rPr>
          <w:color w:val="000000"/>
        </w:rPr>
        <w:t xml:space="preserve"> (from the </w:t>
      </w:r>
      <w:r w:rsidRPr="00AB11D1" w:rsidR="00AB11D1">
        <w:rPr>
          <w:color w:val="000000"/>
        </w:rPr>
        <w:t xml:space="preserve">FNS 292B approved </w:t>
      </w:r>
      <w:r w:rsidR="00AB11D1">
        <w:rPr>
          <w:color w:val="000000"/>
        </w:rPr>
        <w:t xml:space="preserve">under </w:t>
      </w:r>
      <w:r w:rsidRPr="00AB11D1" w:rsidR="00AB11D1">
        <w:rPr>
          <w:color w:val="000000"/>
        </w:rPr>
        <w:t>OMB Control Number: 0584-0594; Expiration Date: 07/31/2023</w:t>
      </w:r>
      <w:r w:rsidR="00AB11D1">
        <w:rPr>
          <w:color w:val="000000"/>
        </w:rPr>
        <w:t>; see</w:t>
      </w:r>
      <w:r w:rsidRPr="00AB11D1" w:rsidR="00AB11D1">
        <w:rPr>
          <w:color w:val="000000"/>
        </w:rPr>
        <w:t xml:space="preserve"> </w:t>
      </w:r>
      <w:r w:rsidR="00AB11D1">
        <w:rPr>
          <w:color w:val="000000"/>
        </w:rPr>
        <w:t>Appendix J)</w:t>
      </w:r>
      <w:r w:rsidRPr="00832C1B" w:rsidR="00A55D8C">
        <w:rPr>
          <w:color w:val="000000"/>
        </w:rPr>
        <w:t>.</w:t>
      </w:r>
      <w:r w:rsidRPr="00832C1B" w:rsidR="002E2F58">
        <w:rPr>
          <w:color w:val="000000"/>
        </w:rPr>
        <w:t xml:space="preserve"> </w:t>
      </w:r>
      <w:r w:rsidRPr="00832C1B">
        <w:rPr>
          <w:color w:val="000000"/>
        </w:rPr>
        <w:t xml:space="preserve">Participating </w:t>
      </w:r>
      <w:r w:rsidRPr="00832C1B">
        <w:rPr>
          <w:color w:val="000000"/>
        </w:rPr>
        <w:lastRenderedPageBreak/>
        <w:t xml:space="preserve">States were </w:t>
      </w:r>
      <w:r w:rsidRPr="00832C1B" w:rsidR="00784866">
        <w:rPr>
          <w:color w:val="000000"/>
        </w:rPr>
        <w:t xml:space="preserve">selected </w:t>
      </w:r>
      <w:r w:rsidRPr="00832C1B">
        <w:rPr>
          <w:color w:val="000000"/>
        </w:rPr>
        <w:t xml:space="preserve">by FNS to represent a variety of disaster types (e.g., hurricanes, tornados, wildfires). </w:t>
      </w:r>
      <w:r w:rsidRPr="00832C1B" w:rsidR="004E274B">
        <w:rPr>
          <w:color w:val="000000"/>
        </w:rPr>
        <w:t xml:space="preserve">Prior to and during the site visits, the study team will request documents </w:t>
      </w:r>
      <w:r w:rsidRPr="00832C1B" w:rsidR="006C4581">
        <w:rPr>
          <w:color w:val="000000"/>
        </w:rPr>
        <w:t xml:space="preserve">(e.g., outreach materials, training materials, blueprints or schematics) </w:t>
      </w:r>
      <w:r w:rsidRPr="00832C1B" w:rsidR="000008FF">
        <w:rPr>
          <w:color w:val="000000"/>
        </w:rPr>
        <w:t xml:space="preserve">pertaining to the </w:t>
      </w:r>
      <w:r w:rsidRPr="00832C1B" w:rsidR="006C4581">
        <w:rPr>
          <w:color w:val="000000"/>
        </w:rPr>
        <w:t xml:space="preserve">selected D-SNAP(s) </w:t>
      </w:r>
      <w:r w:rsidRPr="00832C1B" w:rsidR="004E274B">
        <w:rPr>
          <w:color w:val="000000"/>
        </w:rPr>
        <w:t>from the State</w:t>
      </w:r>
      <w:r w:rsidR="00795030">
        <w:rPr>
          <w:color w:val="000000"/>
        </w:rPr>
        <w:t xml:space="preserve"> agency</w:t>
      </w:r>
      <w:r w:rsidRPr="00832C1B" w:rsidR="004E274B">
        <w:rPr>
          <w:color w:val="000000"/>
        </w:rPr>
        <w:t xml:space="preserve"> for </w:t>
      </w:r>
      <w:r w:rsidRPr="00832C1B" w:rsidR="006C4581">
        <w:rPr>
          <w:color w:val="000000"/>
        </w:rPr>
        <w:t>inclusion in the document review</w:t>
      </w:r>
      <w:r w:rsidRPr="00832C1B" w:rsidR="004E274B">
        <w:rPr>
          <w:color w:val="000000"/>
        </w:rPr>
        <w:t>.</w:t>
      </w:r>
      <w:r w:rsidR="000F01F2">
        <w:rPr>
          <w:rStyle w:val="FootnoteReference"/>
        </w:rPr>
        <w:footnoteReference w:id="7"/>
      </w:r>
      <w:r w:rsidR="000F01F2">
        <w:rPr>
          <w:color w:val="000000"/>
        </w:rPr>
        <w:t xml:space="preserve"> All data collection materials have been pretested; see appendix D for a summary of pretest findings and subsequent revisions to data collection instruments.</w:t>
      </w:r>
    </w:p>
    <w:p w:rsidRPr="00832C1B" w:rsidR="004B1921" w:rsidP="00947122" w:rsidRDefault="00F769D1" w14:paraId="7A038FCE" w14:textId="7DB71EDB">
      <w:pPr>
        <w:pStyle w:val="Body11ptCalibrDBi-IPR"/>
        <w:rPr>
          <w:szCs w:val="22"/>
        </w:rPr>
      </w:pPr>
      <w:r w:rsidRPr="008710F5">
        <w:rPr>
          <w:szCs w:val="22"/>
        </w:rPr>
        <w:t>FNS seeks to better understand</w:t>
      </w:r>
      <w:r w:rsidRPr="008710F5" w:rsidR="00D3219D">
        <w:rPr>
          <w:szCs w:val="22"/>
        </w:rPr>
        <w:t xml:space="preserve"> best practices in D-SNAP planning and operations</w:t>
      </w:r>
      <w:r w:rsidRPr="008710F5" w:rsidR="004B1921">
        <w:rPr>
          <w:szCs w:val="22"/>
        </w:rPr>
        <w:t xml:space="preserve"> across disaster types, administrative contexts, and geographic locations</w:t>
      </w:r>
      <w:r w:rsidRPr="008710F5">
        <w:rPr>
          <w:szCs w:val="22"/>
        </w:rPr>
        <w:t>.</w:t>
      </w:r>
      <w:r w:rsidRPr="008710F5" w:rsidR="00000135">
        <w:rPr>
          <w:szCs w:val="22"/>
        </w:rPr>
        <w:t xml:space="preserve"> This study will culminate in a written report describing D-SNAP operations and planning, including best practices, lessons learned, and challenges, in the </w:t>
      </w:r>
      <w:r w:rsidRPr="008710F5" w:rsidR="00CD4542">
        <w:rPr>
          <w:szCs w:val="22"/>
        </w:rPr>
        <w:t>5</w:t>
      </w:r>
      <w:r w:rsidRPr="008710F5" w:rsidR="00000135">
        <w:rPr>
          <w:szCs w:val="22"/>
        </w:rPr>
        <w:t xml:space="preserve"> study States</w:t>
      </w:r>
      <w:r w:rsidRPr="008710F5" w:rsidR="00D7420B">
        <w:rPr>
          <w:szCs w:val="22"/>
        </w:rPr>
        <w:t xml:space="preserve"> for </w:t>
      </w:r>
      <w:r w:rsidRPr="008710F5" w:rsidR="0037591D">
        <w:rPr>
          <w:szCs w:val="22"/>
        </w:rPr>
        <w:t>10</w:t>
      </w:r>
      <w:r w:rsidRPr="008710F5" w:rsidR="00D7420B">
        <w:rPr>
          <w:szCs w:val="22"/>
        </w:rPr>
        <w:t xml:space="preserve"> recent D-SNAPs</w:t>
      </w:r>
      <w:r w:rsidRPr="008710F5" w:rsidR="00000135">
        <w:rPr>
          <w:szCs w:val="22"/>
        </w:rPr>
        <w:t>.</w:t>
      </w:r>
      <w:r w:rsidRPr="008710F5" w:rsidR="004B1921">
        <w:rPr>
          <w:szCs w:val="22"/>
        </w:rPr>
        <w:t xml:space="preserve"> FNS will use </w:t>
      </w:r>
      <w:r w:rsidRPr="008710F5" w:rsidR="00D177CF">
        <w:rPr>
          <w:szCs w:val="22"/>
        </w:rPr>
        <w:t xml:space="preserve">the </w:t>
      </w:r>
      <w:r w:rsidRPr="008710F5" w:rsidR="004B1921">
        <w:rPr>
          <w:szCs w:val="22"/>
        </w:rPr>
        <w:t xml:space="preserve">findings from the study to inform </w:t>
      </w:r>
      <w:r w:rsidRPr="008710F5" w:rsidR="003C31D3">
        <w:rPr>
          <w:szCs w:val="22"/>
        </w:rPr>
        <w:t xml:space="preserve">and update </w:t>
      </w:r>
      <w:r w:rsidRPr="008710F5">
        <w:rPr>
          <w:szCs w:val="22"/>
        </w:rPr>
        <w:t xml:space="preserve">guidance </w:t>
      </w:r>
      <w:r w:rsidRPr="008710F5" w:rsidR="00784866">
        <w:rPr>
          <w:szCs w:val="22"/>
        </w:rPr>
        <w:t xml:space="preserve">and technical assistance </w:t>
      </w:r>
      <w:r w:rsidRPr="008710F5">
        <w:rPr>
          <w:szCs w:val="22"/>
        </w:rPr>
        <w:t>to State</w:t>
      </w:r>
      <w:r w:rsidRPr="008710F5" w:rsidR="00795030">
        <w:rPr>
          <w:szCs w:val="22"/>
        </w:rPr>
        <w:t xml:space="preserve"> agencies</w:t>
      </w:r>
      <w:r w:rsidRPr="008710F5" w:rsidR="004B1921">
        <w:rPr>
          <w:szCs w:val="22"/>
        </w:rPr>
        <w:t>.</w:t>
      </w:r>
      <w:r w:rsidRPr="008710F5">
        <w:rPr>
          <w:szCs w:val="22"/>
        </w:rPr>
        <w:t xml:space="preserve"> </w:t>
      </w:r>
      <w:r w:rsidRPr="008710F5" w:rsidR="00795030">
        <w:rPr>
          <w:szCs w:val="22"/>
        </w:rPr>
        <w:t xml:space="preserve">State agencies </w:t>
      </w:r>
      <w:r w:rsidRPr="008710F5">
        <w:rPr>
          <w:szCs w:val="22"/>
        </w:rPr>
        <w:t xml:space="preserve">may also use </w:t>
      </w:r>
      <w:r w:rsidRPr="008710F5" w:rsidR="0037591D">
        <w:rPr>
          <w:szCs w:val="22"/>
        </w:rPr>
        <w:t xml:space="preserve">the </w:t>
      </w:r>
      <w:r w:rsidRPr="008710F5">
        <w:rPr>
          <w:szCs w:val="22"/>
        </w:rPr>
        <w:t>study findings to improve their D-SNAP planning and operations.</w:t>
      </w:r>
      <w:r w:rsidRPr="00832C1B" w:rsidR="002E2F58">
        <w:rPr>
          <w:szCs w:val="22"/>
        </w:rPr>
        <w:t xml:space="preserve"> </w:t>
      </w:r>
    </w:p>
    <w:p w:rsidRPr="00832C1B" w:rsidR="00FE5F12" w:rsidP="00D93BD2" w:rsidRDefault="00FE5F12" w14:paraId="263B62C6" w14:textId="5ACE0A29">
      <w:pPr>
        <w:pStyle w:val="Body11ptCalibrDBi-IPR"/>
        <w:rPr>
          <w:szCs w:val="22"/>
        </w:rPr>
      </w:pPr>
      <w:r w:rsidRPr="00832C1B">
        <w:rPr>
          <w:rFonts w:ascii="Candara" w:hAnsi="Candara" w:cs="Tahoma"/>
          <w:b/>
          <w:i/>
          <w:color w:val="B12732"/>
          <w:szCs w:val="22"/>
        </w:rPr>
        <w:t>Study Objectives</w:t>
      </w:r>
    </w:p>
    <w:p w:rsidRPr="00832C1B" w:rsidR="00AC6099" w:rsidP="001E2AB1" w:rsidRDefault="00AC6099" w14:paraId="4F48FF40" w14:textId="54718176">
      <w:pPr>
        <w:pStyle w:val="Body11ptCalibrDBi-IPR"/>
        <w:spacing w:after="240"/>
        <w:rPr>
          <w:b/>
          <w:i/>
          <w:szCs w:val="22"/>
        </w:rPr>
      </w:pPr>
      <w:r w:rsidRPr="00832C1B">
        <w:rPr>
          <w:szCs w:val="22"/>
        </w:rPr>
        <w:t xml:space="preserve">The research objectives of this study </w:t>
      </w:r>
      <w:r w:rsidRPr="00832C1B" w:rsidR="00B9492D">
        <w:rPr>
          <w:szCs w:val="22"/>
        </w:rPr>
        <w:t>as defined by FNS</w:t>
      </w:r>
      <w:r w:rsidRPr="00832C1B" w:rsidR="00D313D7">
        <w:rPr>
          <w:szCs w:val="22"/>
        </w:rPr>
        <w:t xml:space="preserve"> </w:t>
      </w:r>
      <w:r w:rsidRPr="00832C1B" w:rsidR="00136075">
        <w:rPr>
          <w:szCs w:val="22"/>
        </w:rPr>
        <w:t xml:space="preserve">and a </w:t>
      </w:r>
      <w:r w:rsidRPr="00832C1B" w:rsidR="00256B9C">
        <w:rPr>
          <w:szCs w:val="22"/>
        </w:rPr>
        <w:t>description of the data collection</w:t>
      </w:r>
      <w:r w:rsidRPr="00832C1B" w:rsidR="00136075">
        <w:rPr>
          <w:szCs w:val="22"/>
        </w:rPr>
        <w:t xml:space="preserve"> </w:t>
      </w:r>
      <w:r w:rsidRPr="00832C1B" w:rsidR="00784866">
        <w:rPr>
          <w:szCs w:val="22"/>
        </w:rPr>
        <w:t xml:space="preserve">are </w:t>
      </w:r>
      <w:r w:rsidRPr="00832C1B" w:rsidR="00253B13">
        <w:rPr>
          <w:szCs w:val="22"/>
        </w:rPr>
        <w:t>provided</w:t>
      </w:r>
      <w:r w:rsidRPr="00832C1B" w:rsidR="00136075">
        <w:rPr>
          <w:szCs w:val="22"/>
        </w:rPr>
        <w:t xml:space="preserve"> in </w:t>
      </w:r>
      <w:r w:rsidRPr="00832C1B" w:rsidR="00A732B0">
        <w:rPr>
          <w:szCs w:val="22"/>
        </w:rPr>
        <w:t>Attachment</w:t>
      </w:r>
      <w:r w:rsidRPr="00832C1B" w:rsidR="00136075">
        <w:rPr>
          <w:szCs w:val="22"/>
        </w:rPr>
        <w:t xml:space="preserve"> </w:t>
      </w:r>
      <w:r w:rsidRPr="00832C1B" w:rsidR="009F146D">
        <w:rPr>
          <w:szCs w:val="22"/>
        </w:rPr>
        <w:t>B</w:t>
      </w:r>
      <w:r w:rsidRPr="00832C1B" w:rsidR="00A732B0">
        <w:rPr>
          <w:szCs w:val="22"/>
        </w:rPr>
        <w:t xml:space="preserve">: </w:t>
      </w:r>
      <w:r w:rsidRPr="00832C1B" w:rsidR="00136075">
        <w:rPr>
          <w:szCs w:val="22"/>
        </w:rPr>
        <w:t>Research Objectiv</w:t>
      </w:r>
      <w:r w:rsidRPr="00832C1B" w:rsidR="00A732B0">
        <w:rPr>
          <w:szCs w:val="22"/>
        </w:rPr>
        <w:t xml:space="preserve">es and </w:t>
      </w:r>
      <w:r w:rsidRPr="00832C1B" w:rsidR="00A251F1">
        <w:rPr>
          <w:szCs w:val="22"/>
        </w:rPr>
        <w:t>Approach to Data Collection</w:t>
      </w:r>
      <w:r w:rsidRPr="00832C1B" w:rsidR="00AB5457">
        <w:rPr>
          <w:szCs w:val="22"/>
        </w:rPr>
        <w:t>.</w:t>
      </w:r>
    </w:p>
    <w:p w:rsidRPr="00832C1B" w:rsidR="00B36ADD" w:rsidP="008E2285" w:rsidRDefault="00B36ADD" w14:paraId="5151DC13" w14:textId="77777777">
      <w:pPr>
        <w:pStyle w:val="Body11ptCalibrDBi-IPR"/>
        <w:rPr>
          <w:rFonts w:ascii="Candara" w:hAnsi="Candara" w:cs="Tahoma"/>
          <w:b/>
          <w:i/>
          <w:color w:val="B12732"/>
          <w:szCs w:val="22"/>
        </w:rPr>
      </w:pPr>
      <w:bookmarkStart w:name="_Toc442280142" w:id="10"/>
      <w:r w:rsidRPr="00832C1B">
        <w:rPr>
          <w:rFonts w:ascii="Candara" w:hAnsi="Candara" w:cs="Tahoma"/>
          <w:b/>
          <w:i/>
          <w:color w:val="B12732"/>
          <w:szCs w:val="22"/>
        </w:rPr>
        <w:t>Information</w:t>
      </w:r>
      <w:r w:rsidRPr="00832C1B" w:rsidR="009220EE">
        <w:rPr>
          <w:rFonts w:ascii="Candara" w:hAnsi="Candara" w:cs="Tahoma"/>
          <w:b/>
          <w:i/>
          <w:color w:val="B12732"/>
          <w:szCs w:val="22"/>
        </w:rPr>
        <w:t xml:space="preserve"> Sharing</w:t>
      </w:r>
      <w:r w:rsidRPr="00832C1B">
        <w:rPr>
          <w:rFonts w:ascii="Candara" w:hAnsi="Candara" w:cs="Tahoma"/>
          <w:b/>
          <w:i/>
          <w:color w:val="B12732"/>
          <w:szCs w:val="22"/>
        </w:rPr>
        <w:t xml:space="preserve"> </w:t>
      </w:r>
      <w:proofErr w:type="gramStart"/>
      <w:r w:rsidRPr="00832C1B">
        <w:rPr>
          <w:rFonts w:ascii="Candara" w:hAnsi="Candara" w:cs="Tahoma"/>
          <w:b/>
          <w:i/>
          <w:color w:val="B12732"/>
          <w:szCs w:val="22"/>
        </w:rPr>
        <w:t>With</w:t>
      </w:r>
      <w:proofErr w:type="gramEnd"/>
      <w:r w:rsidRPr="00832C1B">
        <w:rPr>
          <w:rFonts w:ascii="Candara" w:hAnsi="Candara" w:cs="Tahoma"/>
          <w:b/>
          <w:i/>
          <w:color w:val="B12732"/>
          <w:szCs w:val="22"/>
        </w:rPr>
        <w:t xml:space="preserve"> Other Organizations </w:t>
      </w:r>
    </w:p>
    <w:p w:rsidRPr="00832C1B" w:rsidR="00151F14" w:rsidP="007A2013" w:rsidRDefault="00EB56FA" w14:paraId="4C74B42C" w14:textId="40DA8F3F">
      <w:pPr>
        <w:pStyle w:val="Body11ptCalibrDBi-IPR"/>
        <w:spacing w:after="240"/>
      </w:pPr>
      <w:r w:rsidRPr="00832C1B">
        <w:t xml:space="preserve">FNS plans to post the final report with detailed findings </w:t>
      </w:r>
      <w:r w:rsidRPr="00832C1B" w:rsidR="00116366">
        <w:t xml:space="preserve">in aggregate form </w:t>
      </w:r>
      <w:r w:rsidRPr="00832C1B">
        <w:t xml:space="preserve">on the FNS </w:t>
      </w:r>
      <w:r w:rsidRPr="00832C1B" w:rsidR="00A20046">
        <w:t>website.</w:t>
      </w:r>
      <w:r w:rsidRPr="00832C1B">
        <w:t xml:space="preserve"> FNS may share </w:t>
      </w:r>
      <w:r w:rsidR="00763865">
        <w:t>public use</w:t>
      </w:r>
      <w:r w:rsidRPr="00832C1B" w:rsidR="00763865">
        <w:t xml:space="preserve"> </w:t>
      </w:r>
      <w:r w:rsidRPr="00832C1B">
        <w:t>datafiles, which will not include any information that would compromise participant privacy, with other entities as requested.</w:t>
      </w:r>
    </w:p>
    <w:p w:rsidRPr="00832C1B" w:rsidR="001776C5" w:rsidP="003312EF" w:rsidRDefault="001776C5" w14:paraId="3430CBB6" w14:textId="792251BE">
      <w:pPr>
        <w:pStyle w:val="Hdng3-IPR"/>
        <w:pBdr>
          <w:bottom w:val="dotted" w:color="auto" w:sz="4" w:space="1"/>
        </w:pBdr>
        <w:rPr>
          <w:sz w:val="22"/>
          <w:szCs w:val="22"/>
        </w:rPr>
      </w:pPr>
      <w:bookmarkStart w:name="_Toc40446739" w:id="11"/>
      <w:r w:rsidRPr="00832C1B">
        <w:rPr>
          <w:sz w:val="22"/>
          <w:szCs w:val="22"/>
        </w:rPr>
        <w:t>Use of Information Technology and Burden Reduction</w:t>
      </w:r>
      <w:bookmarkEnd w:id="10"/>
      <w:bookmarkEnd w:id="11"/>
      <w:r w:rsidRPr="00832C1B">
        <w:rPr>
          <w:sz w:val="22"/>
          <w:szCs w:val="22"/>
        </w:rPr>
        <w:t xml:space="preserve"> </w:t>
      </w:r>
    </w:p>
    <w:p w:rsidRPr="00832C1B" w:rsidR="001776C5" w:rsidP="00CC4159" w:rsidRDefault="001776C5" w14:paraId="4F03C2C8" w14:textId="77777777">
      <w:pPr>
        <w:pStyle w:val="Instructions"/>
        <w:keepNext w:val="0"/>
        <w:spacing w:after="120" w:line="240" w:lineRule="auto"/>
        <w:rPr>
          <w:szCs w:val="22"/>
        </w:rPr>
      </w:pPr>
      <w:r w:rsidRPr="00832C1B">
        <w:rPr>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832C1B" w:rsidR="003110D6" w:rsidP="003C7853" w:rsidRDefault="001C0426" w14:paraId="5E545F4D" w14:textId="4F322061">
      <w:pPr>
        <w:pStyle w:val="Body11ptCalibrDBi-IPR"/>
      </w:pPr>
      <w:r w:rsidRPr="00832C1B">
        <w:lastRenderedPageBreak/>
        <w:t xml:space="preserve">This study </w:t>
      </w:r>
      <w:r w:rsidRPr="00832C1B" w:rsidR="00015B47">
        <w:t>will</w:t>
      </w:r>
      <w:r w:rsidRPr="00832C1B">
        <w:t xml:space="preserve"> comply with the E-Government Act of 2002.</w:t>
      </w:r>
      <w:r w:rsidRPr="00832C1B" w:rsidR="001D4EC3">
        <w:rPr>
          <w:rStyle w:val="FootnoteReference"/>
        </w:rPr>
        <w:footnoteReference w:id="8"/>
      </w:r>
      <w:r w:rsidRPr="00832C1B" w:rsidR="009D19B8">
        <w:t xml:space="preserve"> </w:t>
      </w:r>
      <w:r w:rsidRPr="00832C1B" w:rsidR="00202CFD">
        <w:t>This section</w:t>
      </w:r>
      <w:r w:rsidRPr="00832C1B" w:rsidR="005B135F">
        <w:t xml:space="preserve"> describe</w:t>
      </w:r>
      <w:r w:rsidRPr="00832C1B" w:rsidR="00202CFD">
        <w:t>s</w:t>
      </w:r>
      <w:r w:rsidRPr="00832C1B" w:rsidR="005B135F">
        <w:t xml:space="preserve"> the extent to which the collection of information in this study involves electronic techniques and other considerations to reduce burden for each of the key data collection components.</w:t>
      </w:r>
      <w:r w:rsidR="009A7B8B">
        <w:t xml:space="preserve"> Approximately 35 percent of this data collection will be collected electronically. </w:t>
      </w:r>
    </w:p>
    <w:p w:rsidRPr="00832C1B" w:rsidR="0021411A" w:rsidP="00CA0E3D" w:rsidRDefault="0021411A" w14:paraId="65D8F559" w14:textId="7AB5210C">
      <w:pPr>
        <w:pStyle w:val="BulletLevel1Indent"/>
        <w:spacing w:after="0"/>
      </w:pPr>
      <w:r w:rsidRPr="00832C1B">
        <w:rPr>
          <w:b/>
        </w:rPr>
        <w:t xml:space="preserve">Administrative </w:t>
      </w:r>
      <w:r w:rsidRPr="00832C1B" w:rsidR="0086245B">
        <w:rPr>
          <w:b/>
        </w:rPr>
        <w:t>d</w:t>
      </w:r>
      <w:r w:rsidRPr="00832C1B">
        <w:rPr>
          <w:b/>
        </w:rPr>
        <w:t>ata.</w:t>
      </w:r>
      <w:r w:rsidRPr="00832C1B">
        <w:t xml:space="preserve"> </w:t>
      </w:r>
      <w:r w:rsidRPr="00832C1B" w:rsidR="007D063E">
        <w:t xml:space="preserve">The study will collect </w:t>
      </w:r>
      <w:r w:rsidRPr="00832C1B" w:rsidR="00F3460E">
        <w:t>all</w:t>
      </w:r>
      <w:r w:rsidRPr="00832C1B" w:rsidR="00D855D3">
        <w:t xml:space="preserve"> </w:t>
      </w:r>
      <w:r w:rsidRPr="00832C1B" w:rsidR="007D063E">
        <w:t xml:space="preserve">submissions of SNAP administrative data electronically at </w:t>
      </w:r>
      <w:hyperlink w:history="1" r:id="rId11">
        <w:r w:rsidRPr="00832C1B" w:rsidR="007D063E">
          <w:rPr>
            <w:rStyle w:val="Hyperlink"/>
            <w:color w:val="B12732"/>
            <w:u w:val="none"/>
          </w:rPr>
          <w:t>http://snap.insightpolicyresearch.com</w:t>
        </w:r>
      </w:hyperlink>
      <w:r w:rsidRPr="00832C1B" w:rsidR="007D063E">
        <w:t xml:space="preserve"> using</w:t>
      </w:r>
      <w:r w:rsidRPr="00832C1B" w:rsidR="000D320F">
        <w:t xml:space="preserve"> the study team’s</w:t>
      </w:r>
      <w:r w:rsidRPr="00832C1B" w:rsidR="007D063E">
        <w:t xml:space="preserve"> </w:t>
      </w:r>
      <w:r w:rsidRPr="00832C1B" w:rsidR="00D37250">
        <w:t xml:space="preserve">secure </w:t>
      </w:r>
      <w:r w:rsidRPr="00832C1B" w:rsidR="007D063E">
        <w:t>file transfer protocol (</w:t>
      </w:r>
      <w:r w:rsidRPr="00832C1B" w:rsidR="00D37250">
        <w:t>S</w:t>
      </w:r>
      <w:r w:rsidRPr="00832C1B" w:rsidR="007D063E">
        <w:t xml:space="preserve">FTP) </w:t>
      </w:r>
      <w:r w:rsidRPr="00832C1B" w:rsidR="00D37250">
        <w:t>that encrypts both commands and data, preventing passwords and sensitive information from being accessed during transmission</w:t>
      </w:r>
      <w:r w:rsidRPr="00832C1B" w:rsidR="007D063E">
        <w:t xml:space="preserve"> </w:t>
      </w:r>
      <w:r w:rsidRPr="00832C1B" w:rsidR="004B38C3">
        <w:t>(</w:t>
      </w:r>
      <w:r w:rsidRPr="00832C1B" w:rsidR="005E2392">
        <w:t xml:space="preserve">see </w:t>
      </w:r>
      <w:r w:rsidRPr="00832C1B" w:rsidR="00A732B0">
        <w:t>Attachments</w:t>
      </w:r>
      <w:r w:rsidRPr="00832C1B" w:rsidR="009D2D16">
        <w:t xml:space="preserve"> </w:t>
      </w:r>
      <w:r w:rsidR="00467F86">
        <w:t>K</w:t>
      </w:r>
      <w:r w:rsidRPr="00832C1B" w:rsidR="009D2D16">
        <w:t xml:space="preserve"> and </w:t>
      </w:r>
      <w:r w:rsidR="00467F86">
        <w:t>L</w:t>
      </w:r>
      <w:r w:rsidRPr="00832C1B" w:rsidR="005E2392">
        <w:t xml:space="preserve">: </w:t>
      </w:r>
      <w:r w:rsidRPr="00832C1B" w:rsidR="002123E5">
        <w:t>S</w:t>
      </w:r>
      <w:r w:rsidRPr="00832C1B" w:rsidR="00116366">
        <w:rPr>
          <w:rFonts w:asciiTheme="minorHAnsi" w:hAnsiTheme="minorHAnsi"/>
        </w:rPr>
        <w:t>FTP Site Instructions for Submitting Administrative Data</w:t>
      </w:r>
      <w:r w:rsidRPr="00832C1B" w:rsidR="00C24322">
        <w:t xml:space="preserve"> and </w:t>
      </w:r>
      <w:r w:rsidRPr="00832C1B" w:rsidR="0043132C">
        <w:t xml:space="preserve">Email to </w:t>
      </w:r>
      <w:r w:rsidR="00795030">
        <w:t>State agencies</w:t>
      </w:r>
      <w:r w:rsidRPr="00832C1B" w:rsidR="00795030">
        <w:t xml:space="preserve"> </w:t>
      </w:r>
      <w:r w:rsidRPr="00832C1B" w:rsidR="0057285F">
        <w:t xml:space="preserve">With </w:t>
      </w:r>
      <w:r w:rsidRPr="00832C1B" w:rsidR="002123E5">
        <w:t>S</w:t>
      </w:r>
      <w:r w:rsidRPr="00832C1B" w:rsidR="0043132C">
        <w:t>FTP</w:t>
      </w:r>
      <w:r w:rsidRPr="00832C1B" w:rsidR="00380752">
        <w:t xml:space="preserve"> Username and</w:t>
      </w:r>
      <w:r w:rsidRPr="00832C1B" w:rsidR="0043132C">
        <w:t xml:space="preserve"> </w:t>
      </w:r>
      <w:r w:rsidRPr="00832C1B" w:rsidR="00641CA1">
        <w:t>Password</w:t>
      </w:r>
      <w:r w:rsidRPr="00832C1B" w:rsidR="0043132C">
        <w:t>)</w:t>
      </w:r>
      <w:r w:rsidRPr="00832C1B">
        <w:t>.</w:t>
      </w:r>
      <w:r w:rsidRPr="00832C1B" w:rsidR="00E55EC6">
        <w:t xml:space="preserve"> Each data administrator will submit </w:t>
      </w:r>
      <w:r w:rsidR="000E05EB">
        <w:t>one</w:t>
      </w:r>
      <w:r w:rsidRPr="00832C1B" w:rsidR="00E55EC6">
        <w:t xml:space="preserve"> complete </w:t>
      </w:r>
      <w:r w:rsidRPr="00832C1B" w:rsidR="00CA0E3D">
        <w:t xml:space="preserve">caseload </w:t>
      </w:r>
      <w:r w:rsidRPr="00832C1B" w:rsidR="00E55EC6">
        <w:t xml:space="preserve">file </w:t>
      </w:r>
      <w:r w:rsidRPr="00832C1B" w:rsidR="00CA0E3D">
        <w:t xml:space="preserve">for all SNAP and D-SNAP recipients from the 3 months immediately prior to the </w:t>
      </w:r>
      <w:r w:rsidRPr="00832C1B" w:rsidR="00D37250">
        <w:t>disaster</w:t>
      </w:r>
      <w:r w:rsidRPr="00832C1B" w:rsidR="00CA0E3D">
        <w:t xml:space="preserve">, </w:t>
      </w:r>
      <w:r w:rsidRPr="00832C1B" w:rsidR="00D37250">
        <w:t>the duration of the disaster,</w:t>
      </w:r>
      <w:r w:rsidRPr="00832C1B" w:rsidR="00CA0E3D">
        <w:t xml:space="preserve"> and </w:t>
      </w:r>
      <w:r w:rsidRPr="00832C1B" w:rsidR="00D37250">
        <w:t>through</w:t>
      </w:r>
      <w:r w:rsidRPr="00832C1B" w:rsidR="002123E5">
        <w:t xml:space="preserve"> </w:t>
      </w:r>
      <w:r w:rsidRPr="00832C1B" w:rsidR="00CA0E3D">
        <w:t xml:space="preserve">6 months after the </w:t>
      </w:r>
      <w:r w:rsidRPr="00832C1B" w:rsidR="00D37250">
        <w:t>disaster</w:t>
      </w:r>
      <w:r w:rsidRPr="00832C1B" w:rsidR="009B0761">
        <w:t xml:space="preserve"> (see </w:t>
      </w:r>
      <w:r w:rsidRPr="00832C1B" w:rsidR="00775146">
        <w:t>A</w:t>
      </w:r>
      <w:r w:rsidRPr="00832C1B" w:rsidR="009B0761">
        <w:t xml:space="preserve">ttachment </w:t>
      </w:r>
      <w:r w:rsidR="00467F86">
        <w:t>J</w:t>
      </w:r>
      <w:r w:rsidRPr="00832C1B" w:rsidR="009B0761">
        <w:t xml:space="preserve">: </w:t>
      </w:r>
      <w:r w:rsidR="00201653">
        <w:t xml:space="preserve">Final </w:t>
      </w:r>
      <w:r w:rsidRPr="00832C1B" w:rsidR="009B0761">
        <w:t>Administrative Data Request</w:t>
      </w:r>
      <w:r w:rsidRPr="00832C1B" w:rsidR="006C499C">
        <w:t xml:space="preserve"> and Submission Instructions</w:t>
      </w:r>
      <w:r w:rsidRPr="00832C1B" w:rsidR="009B0761">
        <w:t>)</w:t>
      </w:r>
      <w:r w:rsidRPr="00832C1B" w:rsidR="00CA0E3D">
        <w:t xml:space="preserve">. </w:t>
      </w:r>
      <w:r w:rsidRPr="00832C1B" w:rsidR="008B47D0">
        <w:t xml:space="preserve">Data will not be submitted </w:t>
      </w:r>
      <w:proofErr w:type="gramStart"/>
      <w:r w:rsidRPr="00832C1B" w:rsidR="008B47D0">
        <w:t>on a monthly basis</w:t>
      </w:r>
      <w:proofErr w:type="gramEnd"/>
      <w:r w:rsidRPr="00832C1B" w:rsidR="008B47D0">
        <w:t>.</w:t>
      </w:r>
    </w:p>
    <w:p w:rsidRPr="00832C1B" w:rsidR="00992E7E" w:rsidP="00AB1D59" w:rsidRDefault="00992E7E" w14:paraId="0C0AD229" w14:textId="75CB9D60">
      <w:pPr>
        <w:pStyle w:val="BulletLevel1Indent"/>
        <w:spacing w:after="0"/>
      </w:pPr>
      <w:r w:rsidRPr="00832C1B">
        <w:rPr>
          <w:b/>
        </w:rPr>
        <w:t>Document request.</w:t>
      </w:r>
      <w:r w:rsidRPr="00832C1B">
        <w:t xml:space="preserve"> Documentation pertaining to the selected D-SNAP(s) (e.g., outreach materials, training materials, site blueprints or schematics) will be requested from </w:t>
      </w:r>
      <w:r w:rsidR="00795030">
        <w:t>State agencies</w:t>
      </w:r>
      <w:r w:rsidRPr="00832C1B" w:rsidR="00795030">
        <w:t xml:space="preserve"> </w:t>
      </w:r>
      <w:r w:rsidRPr="00832C1B">
        <w:t xml:space="preserve">electronically via email prior to </w:t>
      </w:r>
      <w:r w:rsidR="009A7B8B">
        <w:t xml:space="preserve">or during </w:t>
      </w:r>
      <w:r w:rsidRPr="00832C1B">
        <w:t>the site visits</w:t>
      </w:r>
      <w:r w:rsidR="009A7B8B">
        <w:t xml:space="preserve"> when documents are referenced by respondents during interviews and planning discussions</w:t>
      </w:r>
      <w:r w:rsidRPr="00832C1B">
        <w:t xml:space="preserve">. </w:t>
      </w:r>
      <w:r w:rsidR="00795030">
        <w:t>State agency</w:t>
      </w:r>
      <w:r w:rsidRPr="00832C1B" w:rsidR="00795030">
        <w:t xml:space="preserve"> </w:t>
      </w:r>
      <w:r w:rsidRPr="00832C1B">
        <w:t xml:space="preserve">staff will have the option of submitting documentation to the study team electronically via email or the SFTP site. </w:t>
      </w:r>
    </w:p>
    <w:p w:rsidRPr="00832C1B" w:rsidR="0021411A" w:rsidP="00E068F3" w:rsidRDefault="0021411A" w14:paraId="4F493225" w14:textId="32182992">
      <w:pPr>
        <w:pStyle w:val="BulletLevel1Indent"/>
        <w:spacing w:after="0"/>
      </w:pPr>
      <w:r w:rsidRPr="00832C1B">
        <w:rPr>
          <w:b/>
        </w:rPr>
        <w:t xml:space="preserve">Site </w:t>
      </w:r>
      <w:r w:rsidRPr="00832C1B" w:rsidR="0086245B">
        <w:rPr>
          <w:b/>
        </w:rPr>
        <w:t>v</w:t>
      </w:r>
      <w:r w:rsidRPr="00832C1B">
        <w:rPr>
          <w:b/>
        </w:rPr>
        <w:t>isits.</w:t>
      </w:r>
      <w:r w:rsidRPr="00832C1B" w:rsidR="009D19B8">
        <w:rPr>
          <w:b/>
        </w:rPr>
        <w:t xml:space="preserve"> </w:t>
      </w:r>
      <w:r w:rsidRPr="00832C1B" w:rsidR="009319F1">
        <w:t>Data c</w:t>
      </w:r>
      <w:r w:rsidRPr="00832C1B" w:rsidR="007F131D">
        <w:t>ollected o</w:t>
      </w:r>
      <w:r w:rsidRPr="00832C1B" w:rsidR="00D907DD">
        <w:t>n the site visits</w:t>
      </w:r>
      <w:r w:rsidRPr="00832C1B" w:rsidR="009319F1">
        <w:t xml:space="preserve"> will be collected in person by trained and experienced researchers conducting interviews</w:t>
      </w:r>
      <w:r w:rsidRPr="00832C1B" w:rsidR="00CF7ABD">
        <w:t xml:space="preserve"> and observations</w:t>
      </w:r>
      <w:r w:rsidRPr="00832C1B" w:rsidR="009319F1">
        <w:t xml:space="preserve"> using semi</w:t>
      </w:r>
      <w:r w:rsidRPr="00832C1B" w:rsidR="00E35E2A">
        <w:t>-</w:t>
      </w:r>
      <w:r w:rsidRPr="00832C1B" w:rsidR="009319F1">
        <w:t>structured protocols</w:t>
      </w:r>
      <w:r w:rsidR="00467F86">
        <w:rPr>
          <w:rStyle w:val="FootnoteReference"/>
        </w:rPr>
        <w:footnoteReference w:id="9"/>
      </w:r>
      <w:r w:rsidRPr="00832C1B" w:rsidR="00CA21EB">
        <w:t xml:space="preserve"> (see </w:t>
      </w:r>
      <w:r w:rsidRPr="00832C1B" w:rsidR="00A732B0">
        <w:t>Attachments</w:t>
      </w:r>
      <w:r w:rsidRPr="00832C1B" w:rsidR="00B63931">
        <w:t xml:space="preserve"> </w:t>
      </w:r>
      <w:r w:rsidR="00467F86">
        <w:t>E.2</w:t>
      </w:r>
      <w:r w:rsidRPr="00832C1B" w:rsidR="00E068F3">
        <w:t xml:space="preserve">, </w:t>
      </w:r>
      <w:r w:rsidR="00467F86">
        <w:t>F.2</w:t>
      </w:r>
      <w:r w:rsidRPr="00832C1B" w:rsidR="00E068F3">
        <w:t xml:space="preserve">, </w:t>
      </w:r>
      <w:r w:rsidR="00467F86">
        <w:t>G.2</w:t>
      </w:r>
      <w:r w:rsidRPr="00832C1B" w:rsidR="00E068F3">
        <w:t xml:space="preserve">, </w:t>
      </w:r>
      <w:r w:rsidR="00467F86">
        <w:t>H</w:t>
      </w:r>
      <w:r w:rsidRPr="00832C1B" w:rsidR="009B0761">
        <w:t xml:space="preserve">, </w:t>
      </w:r>
      <w:r w:rsidRPr="00832C1B" w:rsidR="008D73DF">
        <w:t xml:space="preserve">and </w:t>
      </w:r>
      <w:r w:rsidR="00467F86">
        <w:t>I.2</w:t>
      </w:r>
      <w:r w:rsidRPr="00832C1B" w:rsidR="00E068F3">
        <w:t>:</w:t>
      </w:r>
      <w:r w:rsidRPr="00832C1B" w:rsidR="00D35324">
        <w:t xml:space="preserve"> </w:t>
      </w:r>
      <w:r w:rsidR="00467F86">
        <w:t xml:space="preserve">Final </w:t>
      </w:r>
      <w:r w:rsidRPr="00832C1B" w:rsidR="00E068F3">
        <w:t xml:space="preserve">State Agency Interview Protocol, </w:t>
      </w:r>
      <w:r w:rsidR="00467F86">
        <w:t xml:space="preserve">Final </w:t>
      </w:r>
      <w:r w:rsidRPr="00832C1B" w:rsidR="00E068F3">
        <w:t xml:space="preserve">Local Office Director Interview Protocol, </w:t>
      </w:r>
      <w:r w:rsidR="00467F86">
        <w:t xml:space="preserve">Final </w:t>
      </w:r>
      <w:r w:rsidRPr="00832C1B" w:rsidR="00E068F3">
        <w:t xml:space="preserve">Local Office Staff Interview Protocol, </w:t>
      </w:r>
      <w:r w:rsidR="00054632">
        <w:t xml:space="preserve">Final </w:t>
      </w:r>
      <w:r w:rsidRPr="00832C1B" w:rsidR="00E068F3">
        <w:t xml:space="preserve">D-SNAP Site </w:t>
      </w:r>
      <w:r w:rsidRPr="00832C1B" w:rsidR="00E068F3">
        <w:lastRenderedPageBreak/>
        <w:t xml:space="preserve">Observational Tool, </w:t>
      </w:r>
      <w:r w:rsidRPr="00832C1B" w:rsidR="008D73DF">
        <w:t xml:space="preserve">and </w:t>
      </w:r>
      <w:r w:rsidR="00467F86">
        <w:t xml:space="preserve">Final </w:t>
      </w:r>
      <w:r w:rsidRPr="00832C1B" w:rsidR="00E068F3">
        <w:t xml:space="preserve">Local Stakeholder Interview Protocol). </w:t>
      </w:r>
      <w:r w:rsidRPr="00832C1B" w:rsidR="00015B47">
        <w:t>Information technology will not be used for site visit data collection.</w:t>
      </w:r>
    </w:p>
    <w:p w:rsidRPr="00832C1B" w:rsidR="00151BCB" w:rsidP="00B67510" w:rsidRDefault="000F36F8" w14:paraId="01BD8F56" w14:textId="177BB73A">
      <w:pPr>
        <w:pStyle w:val="BulletLevel1Indent"/>
      </w:pPr>
      <w:r w:rsidRPr="00832C1B">
        <w:rPr>
          <w:b/>
        </w:rPr>
        <w:t>Telep</w:t>
      </w:r>
      <w:r w:rsidRPr="00832C1B" w:rsidR="00705EB0">
        <w:rPr>
          <w:b/>
        </w:rPr>
        <w:t xml:space="preserve">hone </w:t>
      </w:r>
      <w:r w:rsidRPr="00832C1B" w:rsidR="0086245B">
        <w:rPr>
          <w:b/>
        </w:rPr>
        <w:t>i</w:t>
      </w:r>
      <w:r w:rsidRPr="00832C1B" w:rsidR="00705EB0">
        <w:rPr>
          <w:b/>
        </w:rPr>
        <w:t>nterviews.</w:t>
      </w:r>
      <w:r w:rsidRPr="00832C1B" w:rsidR="00705EB0">
        <w:t xml:space="preserve"> </w:t>
      </w:r>
      <w:r w:rsidRPr="00832C1B" w:rsidR="00015B47">
        <w:t xml:space="preserve">Data collected during interviews will not employ information technology. Instead, </w:t>
      </w:r>
      <w:r w:rsidRPr="00832C1B" w:rsidR="00715941">
        <w:t xml:space="preserve">some </w:t>
      </w:r>
      <w:r w:rsidRPr="00832C1B" w:rsidR="00015B47">
        <w:t xml:space="preserve">data </w:t>
      </w:r>
      <w:r w:rsidRPr="00832C1B" w:rsidR="00715941">
        <w:t>may be</w:t>
      </w:r>
      <w:r w:rsidRPr="00832C1B" w:rsidR="00015B47">
        <w:t xml:space="preserve"> collected over the telephone by trained and experienced researchers conducting interviews using semi-structured protocols (see </w:t>
      </w:r>
      <w:r w:rsidRPr="00832C1B" w:rsidR="00151BCB">
        <w:t xml:space="preserve">Attachments </w:t>
      </w:r>
      <w:r w:rsidR="00467F86">
        <w:t>E.2</w:t>
      </w:r>
      <w:r w:rsidRPr="00832C1B" w:rsidR="00030521">
        <w:t xml:space="preserve"> and</w:t>
      </w:r>
      <w:r w:rsidRPr="00832C1B" w:rsidR="00FF7E28">
        <w:t xml:space="preserve"> </w:t>
      </w:r>
      <w:r w:rsidR="00467F86">
        <w:t>F.2</w:t>
      </w:r>
      <w:r w:rsidRPr="00832C1B" w:rsidR="00151BCB">
        <w:t xml:space="preserve">: </w:t>
      </w:r>
      <w:r w:rsidR="00467F86">
        <w:t xml:space="preserve">Final </w:t>
      </w:r>
      <w:r w:rsidRPr="00832C1B" w:rsidR="00151BCB">
        <w:t>State Agency Interview Protocol</w:t>
      </w:r>
      <w:r w:rsidR="00C12228">
        <w:t xml:space="preserve"> </w:t>
      </w:r>
      <w:r w:rsidRPr="00832C1B" w:rsidR="00030521">
        <w:t>and</w:t>
      </w:r>
      <w:r w:rsidRPr="00832C1B" w:rsidR="00151BCB">
        <w:t xml:space="preserve"> </w:t>
      </w:r>
      <w:r w:rsidR="00467F86">
        <w:t xml:space="preserve">Final </w:t>
      </w:r>
      <w:r w:rsidRPr="00832C1B" w:rsidR="00151BCB">
        <w:t>Local Office Director Interview Protocol).</w:t>
      </w:r>
    </w:p>
    <w:p w:rsidRPr="00832C1B" w:rsidR="0091290E" w:rsidP="00896F8E" w:rsidRDefault="0091290E" w14:paraId="4BD59326" w14:textId="7AFD523E">
      <w:pPr>
        <w:pStyle w:val="BulletLevel1Indent"/>
        <w:numPr>
          <w:ilvl w:val="0"/>
          <w:numId w:val="0"/>
        </w:numPr>
        <w:spacing w:after="240"/>
      </w:pPr>
      <w:r w:rsidRPr="00832C1B">
        <w:t>All in-person and telephone interviews will be recorded with the permission of respondents, using digital voice recorders, to aid in note taking.</w:t>
      </w:r>
      <w:r w:rsidR="00402684">
        <w:t xml:space="preserve"> </w:t>
      </w:r>
      <w:proofErr w:type="gramStart"/>
      <w:r w:rsidR="00402684">
        <w:t>All of</w:t>
      </w:r>
      <w:proofErr w:type="gramEnd"/>
      <w:r w:rsidR="00402684">
        <w:t xml:space="preserve"> this information will be destroyed at the conclusion of this study.</w:t>
      </w:r>
    </w:p>
    <w:p w:rsidRPr="00832C1B" w:rsidR="001776C5" w:rsidP="003312EF" w:rsidRDefault="001776C5" w14:paraId="45010500" w14:textId="57934BBA">
      <w:pPr>
        <w:pStyle w:val="Hdng3-IPR"/>
        <w:pBdr>
          <w:bottom w:val="dotted" w:color="auto" w:sz="4" w:space="1"/>
        </w:pBdr>
        <w:rPr>
          <w:sz w:val="22"/>
          <w:szCs w:val="22"/>
        </w:rPr>
      </w:pPr>
      <w:bookmarkStart w:name="_Toc40446740" w:id="12"/>
      <w:r w:rsidRPr="00832C1B">
        <w:rPr>
          <w:sz w:val="22"/>
          <w:szCs w:val="22"/>
        </w:rPr>
        <w:t xml:space="preserve">Efforts </w:t>
      </w:r>
      <w:r w:rsidRPr="00832C1B" w:rsidR="00163772">
        <w:rPr>
          <w:sz w:val="22"/>
          <w:szCs w:val="22"/>
        </w:rPr>
        <w:t>t</w:t>
      </w:r>
      <w:r w:rsidRPr="00832C1B">
        <w:rPr>
          <w:sz w:val="22"/>
          <w:szCs w:val="22"/>
        </w:rPr>
        <w:t>o Identify Duplication and Use of Similar Information</w:t>
      </w:r>
      <w:bookmarkEnd w:id="12"/>
    </w:p>
    <w:p w:rsidRPr="00832C1B" w:rsidR="001776C5" w:rsidP="00CC4159" w:rsidRDefault="001776C5" w14:paraId="5329A418" w14:textId="77777777">
      <w:pPr>
        <w:pStyle w:val="Instructions"/>
        <w:keepNext w:val="0"/>
        <w:spacing w:after="120" w:line="240" w:lineRule="auto"/>
        <w:rPr>
          <w:szCs w:val="22"/>
        </w:rPr>
      </w:pPr>
      <w:r w:rsidRPr="00832C1B">
        <w:rPr>
          <w:szCs w:val="22"/>
        </w:rPr>
        <w:t>Describe efforts to identify duplication. Show specifically why any similar information already available cannot be used or modified for use for the purpose described in item 2 above.</w:t>
      </w:r>
    </w:p>
    <w:p w:rsidRPr="00832C1B" w:rsidR="000335FE" w:rsidP="007A2013" w:rsidRDefault="00AC2183" w14:paraId="7F89176A" w14:textId="013F72E8">
      <w:pPr>
        <w:pStyle w:val="Body11ptCalibrDBi-IPR"/>
        <w:spacing w:after="240"/>
        <w:rPr>
          <w:szCs w:val="22"/>
        </w:rPr>
      </w:pPr>
      <w:r w:rsidRPr="00832C1B">
        <w:rPr>
          <w:szCs w:val="22"/>
        </w:rPr>
        <w:t>There is no similar</w:t>
      </w:r>
      <w:r w:rsidRPr="00832C1B" w:rsidR="00280890">
        <w:rPr>
          <w:szCs w:val="22"/>
        </w:rPr>
        <w:t xml:space="preserve"> prior or ongoing</w:t>
      </w:r>
      <w:r w:rsidRPr="00832C1B">
        <w:rPr>
          <w:szCs w:val="22"/>
        </w:rPr>
        <w:t xml:space="preserve"> information collection</w:t>
      </w:r>
      <w:r w:rsidRPr="00832C1B" w:rsidR="00280890">
        <w:rPr>
          <w:szCs w:val="22"/>
        </w:rPr>
        <w:t xml:space="preserve"> that duplicates the efforts of the proposed data collection</w:t>
      </w:r>
      <w:r w:rsidRPr="00832C1B">
        <w:rPr>
          <w:szCs w:val="22"/>
        </w:rPr>
        <w:t>.</w:t>
      </w:r>
      <w:r w:rsidRPr="00832C1B" w:rsidR="009D19B8">
        <w:rPr>
          <w:szCs w:val="22"/>
        </w:rPr>
        <w:t xml:space="preserve"> </w:t>
      </w:r>
      <w:r w:rsidRPr="00832C1B">
        <w:rPr>
          <w:szCs w:val="22"/>
        </w:rPr>
        <w:t>Every effort has been made to avoid duplication</w:t>
      </w:r>
      <w:r w:rsidRPr="00832C1B" w:rsidR="00402CD3">
        <w:rPr>
          <w:szCs w:val="22"/>
        </w:rPr>
        <w:t xml:space="preserve">, including identifying </w:t>
      </w:r>
      <w:r w:rsidRPr="00832C1B" w:rsidR="003F45B7">
        <w:rPr>
          <w:szCs w:val="22"/>
        </w:rPr>
        <w:t>caseload</w:t>
      </w:r>
      <w:r w:rsidRPr="00832C1B" w:rsidR="00402CD3">
        <w:rPr>
          <w:szCs w:val="22"/>
        </w:rPr>
        <w:t xml:space="preserve"> variables </w:t>
      </w:r>
      <w:r w:rsidR="00795030">
        <w:rPr>
          <w:szCs w:val="22"/>
        </w:rPr>
        <w:t>State agencies</w:t>
      </w:r>
      <w:r w:rsidRPr="00832C1B" w:rsidR="00795030">
        <w:rPr>
          <w:szCs w:val="22"/>
        </w:rPr>
        <w:t xml:space="preserve"> </w:t>
      </w:r>
      <w:r w:rsidRPr="00832C1B" w:rsidR="00E80EC8">
        <w:rPr>
          <w:szCs w:val="22"/>
        </w:rPr>
        <w:t xml:space="preserve">are already </w:t>
      </w:r>
      <w:r w:rsidRPr="00832C1B" w:rsidR="00402CD3">
        <w:rPr>
          <w:szCs w:val="22"/>
        </w:rPr>
        <w:t>collect</w:t>
      </w:r>
      <w:r w:rsidRPr="00832C1B" w:rsidR="00E80EC8">
        <w:rPr>
          <w:szCs w:val="22"/>
        </w:rPr>
        <w:t>ing</w:t>
      </w:r>
      <w:r w:rsidRPr="00832C1B" w:rsidR="00402CD3">
        <w:rPr>
          <w:szCs w:val="22"/>
        </w:rPr>
        <w:t xml:space="preserve"> to minimize </w:t>
      </w:r>
      <w:r w:rsidR="00795030">
        <w:rPr>
          <w:szCs w:val="22"/>
        </w:rPr>
        <w:t>State agencies’</w:t>
      </w:r>
      <w:r w:rsidRPr="00832C1B" w:rsidR="00795030">
        <w:rPr>
          <w:szCs w:val="22"/>
        </w:rPr>
        <w:t xml:space="preserve"> </w:t>
      </w:r>
      <w:r w:rsidRPr="00832C1B" w:rsidR="00402CD3">
        <w:rPr>
          <w:szCs w:val="22"/>
        </w:rPr>
        <w:t xml:space="preserve">time burden of </w:t>
      </w:r>
      <w:r w:rsidRPr="00832C1B" w:rsidR="00775146">
        <w:rPr>
          <w:szCs w:val="22"/>
        </w:rPr>
        <w:t xml:space="preserve">preparing </w:t>
      </w:r>
      <w:r w:rsidRPr="00832C1B" w:rsidR="00402CD3">
        <w:rPr>
          <w:szCs w:val="22"/>
        </w:rPr>
        <w:t xml:space="preserve">and submitting </w:t>
      </w:r>
      <w:r w:rsidRPr="00832C1B" w:rsidR="007D0DAC">
        <w:rPr>
          <w:szCs w:val="22"/>
        </w:rPr>
        <w:t>datafile</w:t>
      </w:r>
      <w:r w:rsidRPr="00832C1B" w:rsidR="00402CD3">
        <w:rPr>
          <w:szCs w:val="22"/>
        </w:rPr>
        <w:t>s to the study team</w:t>
      </w:r>
      <w:r w:rsidRPr="00832C1B">
        <w:rPr>
          <w:szCs w:val="22"/>
        </w:rPr>
        <w:t xml:space="preserve">. To make use of data already provided by </w:t>
      </w:r>
      <w:r w:rsidR="00636F53">
        <w:rPr>
          <w:szCs w:val="22"/>
        </w:rPr>
        <w:t>State agencies</w:t>
      </w:r>
      <w:r w:rsidRPr="00832C1B">
        <w:rPr>
          <w:szCs w:val="22"/>
        </w:rPr>
        <w:t xml:space="preserve">, </w:t>
      </w:r>
      <w:r w:rsidR="00402684">
        <w:rPr>
          <w:szCs w:val="22"/>
        </w:rPr>
        <w:t xml:space="preserve">on behalf of FNS, </w:t>
      </w:r>
      <w:r w:rsidRPr="00832C1B">
        <w:rPr>
          <w:szCs w:val="22"/>
        </w:rPr>
        <w:t xml:space="preserve">the contractor </w:t>
      </w:r>
      <w:r w:rsidR="00402684">
        <w:rPr>
          <w:szCs w:val="22"/>
        </w:rPr>
        <w:t xml:space="preserve">who is part of the </w:t>
      </w:r>
      <w:r w:rsidR="00FE5ACF">
        <w:rPr>
          <w:szCs w:val="22"/>
        </w:rPr>
        <w:t>study t</w:t>
      </w:r>
      <w:r w:rsidR="00402684">
        <w:rPr>
          <w:szCs w:val="22"/>
        </w:rPr>
        <w:t xml:space="preserve">eam </w:t>
      </w:r>
      <w:r w:rsidRPr="00832C1B">
        <w:rPr>
          <w:szCs w:val="22"/>
        </w:rPr>
        <w:t xml:space="preserve">will </w:t>
      </w:r>
      <w:r w:rsidRPr="00832C1B" w:rsidR="0092318C">
        <w:rPr>
          <w:szCs w:val="22"/>
        </w:rPr>
        <w:t xml:space="preserve">obtain and </w:t>
      </w:r>
      <w:r w:rsidRPr="00832C1B" w:rsidR="00F92C83">
        <w:rPr>
          <w:szCs w:val="22"/>
        </w:rPr>
        <w:t>review</w:t>
      </w:r>
      <w:r w:rsidRPr="00832C1B" w:rsidR="004C2CEF">
        <w:rPr>
          <w:szCs w:val="22"/>
        </w:rPr>
        <w:t xml:space="preserve"> documents</w:t>
      </w:r>
      <w:r w:rsidRPr="00832C1B" w:rsidR="00030521">
        <w:rPr>
          <w:szCs w:val="22"/>
        </w:rPr>
        <w:t xml:space="preserve">, such as D-SNAP plans and post-disaster reports, </w:t>
      </w:r>
      <w:r w:rsidRPr="00832C1B" w:rsidR="004C2CEF">
        <w:rPr>
          <w:szCs w:val="22"/>
        </w:rPr>
        <w:t>provided by each State</w:t>
      </w:r>
      <w:r w:rsidR="00636F53">
        <w:rPr>
          <w:szCs w:val="22"/>
        </w:rPr>
        <w:t xml:space="preserve"> agency</w:t>
      </w:r>
      <w:r w:rsidRPr="00832C1B" w:rsidR="004C2CEF">
        <w:rPr>
          <w:szCs w:val="22"/>
        </w:rPr>
        <w:t xml:space="preserve">. </w:t>
      </w:r>
      <w:r w:rsidRPr="00832C1B">
        <w:rPr>
          <w:szCs w:val="22"/>
        </w:rPr>
        <w:t xml:space="preserve">However, </w:t>
      </w:r>
      <w:r w:rsidRPr="00832C1B" w:rsidR="0092318C">
        <w:rPr>
          <w:szCs w:val="22"/>
        </w:rPr>
        <w:t xml:space="preserve">a large part of the study depends on obtaining </w:t>
      </w:r>
      <w:r w:rsidRPr="00832C1B" w:rsidR="00C735F3">
        <w:rPr>
          <w:szCs w:val="22"/>
        </w:rPr>
        <w:t xml:space="preserve">information </w:t>
      </w:r>
      <w:r w:rsidRPr="00832C1B" w:rsidR="00530193">
        <w:rPr>
          <w:szCs w:val="22"/>
        </w:rPr>
        <w:t>through interviews</w:t>
      </w:r>
      <w:r w:rsidRPr="00832C1B" w:rsidR="000D1648">
        <w:rPr>
          <w:szCs w:val="22"/>
        </w:rPr>
        <w:t xml:space="preserve"> and</w:t>
      </w:r>
      <w:r w:rsidRPr="00832C1B" w:rsidR="00530193">
        <w:rPr>
          <w:szCs w:val="22"/>
        </w:rPr>
        <w:t xml:space="preserve"> observations</w:t>
      </w:r>
      <w:r w:rsidRPr="00832C1B" w:rsidR="007F131D">
        <w:rPr>
          <w:szCs w:val="22"/>
        </w:rPr>
        <w:t xml:space="preserve"> in the </w:t>
      </w:r>
      <w:r w:rsidRPr="00832C1B" w:rsidR="00146CF6">
        <w:rPr>
          <w:szCs w:val="22"/>
        </w:rPr>
        <w:t>5</w:t>
      </w:r>
      <w:r w:rsidRPr="00832C1B" w:rsidR="00530193">
        <w:rPr>
          <w:szCs w:val="22"/>
        </w:rPr>
        <w:t xml:space="preserve"> </w:t>
      </w:r>
      <w:r w:rsidR="00636F53">
        <w:rPr>
          <w:szCs w:val="22"/>
        </w:rPr>
        <w:t>State agencies</w:t>
      </w:r>
      <w:r w:rsidRPr="00832C1B" w:rsidR="00636F53">
        <w:rPr>
          <w:szCs w:val="22"/>
        </w:rPr>
        <w:t xml:space="preserve"> </w:t>
      </w:r>
      <w:r w:rsidRPr="00832C1B" w:rsidR="006D046B">
        <w:rPr>
          <w:szCs w:val="22"/>
        </w:rPr>
        <w:t xml:space="preserve">for </w:t>
      </w:r>
      <w:r w:rsidRPr="00832C1B" w:rsidR="00146CF6">
        <w:rPr>
          <w:szCs w:val="22"/>
        </w:rPr>
        <w:t>10</w:t>
      </w:r>
      <w:r w:rsidRPr="00832C1B" w:rsidR="006D046B">
        <w:rPr>
          <w:szCs w:val="22"/>
        </w:rPr>
        <w:t xml:space="preserve"> recent D-SNAPs</w:t>
      </w:r>
      <w:r w:rsidRPr="00832C1B" w:rsidR="00530193">
        <w:rPr>
          <w:szCs w:val="22"/>
        </w:rPr>
        <w:t xml:space="preserve"> </w:t>
      </w:r>
      <w:r w:rsidRPr="00832C1B" w:rsidR="00A272DD">
        <w:rPr>
          <w:szCs w:val="22"/>
        </w:rPr>
        <w:t xml:space="preserve">to </w:t>
      </w:r>
      <w:r w:rsidRPr="00832C1B" w:rsidR="006163F6">
        <w:rPr>
          <w:szCs w:val="22"/>
        </w:rPr>
        <w:t>develop</w:t>
      </w:r>
      <w:r w:rsidRPr="00832C1B" w:rsidR="00A272DD">
        <w:rPr>
          <w:szCs w:val="22"/>
        </w:rPr>
        <w:t xml:space="preserve"> a detailed understanding </w:t>
      </w:r>
      <w:r w:rsidRPr="00832C1B" w:rsidR="006D046B">
        <w:rPr>
          <w:szCs w:val="22"/>
        </w:rPr>
        <w:t xml:space="preserve">of how </w:t>
      </w:r>
      <w:r w:rsidR="00636F53">
        <w:rPr>
          <w:szCs w:val="22"/>
        </w:rPr>
        <w:t>State agencies</w:t>
      </w:r>
      <w:r w:rsidRPr="00832C1B" w:rsidR="00636F53">
        <w:rPr>
          <w:szCs w:val="22"/>
        </w:rPr>
        <w:t xml:space="preserve"> </w:t>
      </w:r>
      <w:r w:rsidRPr="00832C1B" w:rsidR="006D046B">
        <w:rPr>
          <w:szCs w:val="22"/>
        </w:rPr>
        <w:t xml:space="preserve">can best plan for and operate </w:t>
      </w:r>
      <w:r w:rsidRPr="00832C1B" w:rsidR="002123E5">
        <w:rPr>
          <w:szCs w:val="22"/>
        </w:rPr>
        <w:t xml:space="preserve">a </w:t>
      </w:r>
      <w:r w:rsidRPr="00832C1B" w:rsidR="006D046B">
        <w:rPr>
          <w:szCs w:val="22"/>
        </w:rPr>
        <w:t xml:space="preserve">D-SNAP. </w:t>
      </w:r>
      <w:r w:rsidRPr="00832C1B" w:rsidR="00996AC0">
        <w:rPr>
          <w:szCs w:val="22"/>
        </w:rPr>
        <w:t xml:space="preserve">Although </w:t>
      </w:r>
      <w:r w:rsidRPr="00832C1B" w:rsidR="00636F53">
        <w:rPr>
          <w:szCs w:val="22"/>
        </w:rPr>
        <w:t>S</w:t>
      </w:r>
      <w:r w:rsidR="00636F53">
        <w:rPr>
          <w:szCs w:val="22"/>
        </w:rPr>
        <w:t>tate agencies</w:t>
      </w:r>
      <w:r w:rsidRPr="00832C1B" w:rsidR="00636F53">
        <w:rPr>
          <w:szCs w:val="22"/>
        </w:rPr>
        <w:t xml:space="preserve"> </w:t>
      </w:r>
      <w:r w:rsidRPr="00832C1B" w:rsidR="00996AC0">
        <w:rPr>
          <w:szCs w:val="22"/>
        </w:rPr>
        <w:t xml:space="preserve">submit D-SNAP plans, </w:t>
      </w:r>
      <w:r w:rsidRPr="00832C1B" w:rsidR="00030521">
        <w:rPr>
          <w:szCs w:val="22"/>
        </w:rPr>
        <w:t xml:space="preserve">daily </w:t>
      </w:r>
      <w:r w:rsidRPr="00832C1B" w:rsidR="00996AC0">
        <w:rPr>
          <w:szCs w:val="22"/>
        </w:rPr>
        <w:t xml:space="preserve">reports </w:t>
      </w:r>
      <w:r w:rsidRPr="00832C1B" w:rsidR="00030521">
        <w:rPr>
          <w:szCs w:val="22"/>
        </w:rPr>
        <w:t xml:space="preserve">during </w:t>
      </w:r>
      <w:r w:rsidRPr="00832C1B" w:rsidR="00775146">
        <w:rPr>
          <w:szCs w:val="22"/>
        </w:rPr>
        <w:t xml:space="preserve">a </w:t>
      </w:r>
      <w:r w:rsidRPr="00832C1B" w:rsidR="00030521">
        <w:rPr>
          <w:szCs w:val="22"/>
        </w:rPr>
        <w:t xml:space="preserve">D-SNAP, and a post disaster report </w:t>
      </w:r>
      <w:r w:rsidRPr="00832C1B" w:rsidR="00996AC0">
        <w:rPr>
          <w:szCs w:val="22"/>
        </w:rPr>
        <w:t xml:space="preserve">after a D-SNAP, these documents </w:t>
      </w:r>
      <w:r w:rsidRPr="00832C1B" w:rsidR="00342FBF">
        <w:rPr>
          <w:szCs w:val="22"/>
        </w:rPr>
        <w:t xml:space="preserve">alone </w:t>
      </w:r>
      <w:r w:rsidRPr="00832C1B" w:rsidR="00996AC0">
        <w:rPr>
          <w:szCs w:val="22"/>
        </w:rPr>
        <w:t xml:space="preserve">are not sufficient to meet the needs of this study. </w:t>
      </w:r>
      <w:r w:rsidRPr="00832C1B" w:rsidR="006834A5">
        <w:rPr>
          <w:szCs w:val="22"/>
        </w:rPr>
        <w:t xml:space="preserve">This new data collection will provide the data needed to </w:t>
      </w:r>
      <w:r w:rsidRPr="00832C1B" w:rsidR="00030521">
        <w:rPr>
          <w:szCs w:val="22"/>
        </w:rPr>
        <w:t xml:space="preserve">conduct </w:t>
      </w:r>
      <w:r w:rsidRPr="00832C1B" w:rsidR="00996AC0">
        <w:rPr>
          <w:szCs w:val="22"/>
        </w:rPr>
        <w:t>a</w:t>
      </w:r>
      <w:r w:rsidRPr="00832C1B" w:rsidR="00030521">
        <w:rPr>
          <w:szCs w:val="22"/>
        </w:rPr>
        <w:t xml:space="preserve"> complete </w:t>
      </w:r>
      <w:r w:rsidRPr="00832C1B" w:rsidR="00775146">
        <w:rPr>
          <w:szCs w:val="22"/>
        </w:rPr>
        <w:t xml:space="preserve">assessment </w:t>
      </w:r>
      <w:r w:rsidRPr="00832C1B" w:rsidR="00996AC0">
        <w:rPr>
          <w:szCs w:val="22"/>
        </w:rPr>
        <w:t>of D-SNAP best practices.</w:t>
      </w:r>
      <w:r w:rsidRPr="00832C1B" w:rsidR="002E2F58">
        <w:rPr>
          <w:szCs w:val="22"/>
        </w:rPr>
        <w:t xml:space="preserve"> </w:t>
      </w:r>
      <w:r w:rsidRPr="00832C1B" w:rsidR="00A4565D">
        <w:rPr>
          <w:szCs w:val="22"/>
        </w:rPr>
        <w:t xml:space="preserve"> </w:t>
      </w:r>
    </w:p>
    <w:p w:rsidRPr="00832C1B" w:rsidR="00B50182" w:rsidP="003312EF" w:rsidRDefault="00B50182" w14:paraId="49543086" w14:textId="77777777">
      <w:pPr>
        <w:pStyle w:val="Hdng3-IPR"/>
        <w:pBdr>
          <w:bottom w:val="dotted" w:color="auto" w:sz="4" w:space="1"/>
        </w:pBdr>
        <w:ind w:left="540" w:hanging="540"/>
      </w:pPr>
      <w:bookmarkStart w:name="_Toc40446741" w:id="13"/>
      <w:r w:rsidRPr="00832C1B">
        <w:lastRenderedPageBreak/>
        <w:t>Impacts on Small Businesses or Other Small Entities</w:t>
      </w:r>
      <w:bookmarkEnd w:id="13"/>
    </w:p>
    <w:p w:rsidRPr="00832C1B" w:rsidR="00B50182" w:rsidP="00095F1D" w:rsidRDefault="00B50182" w14:paraId="3DD657A0" w14:textId="77777777">
      <w:pPr>
        <w:pStyle w:val="Instructions"/>
        <w:spacing w:after="120" w:line="240" w:lineRule="auto"/>
        <w:rPr>
          <w:szCs w:val="22"/>
        </w:rPr>
      </w:pPr>
      <w:r w:rsidRPr="00832C1B">
        <w:rPr>
          <w:szCs w:val="22"/>
        </w:rPr>
        <w:t>If the collection of information impacts small businesses or other small entities, describe any methods used to minimize burden.</w:t>
      </w:r>
    </w:p>
    <w:p w:rsidRPr="00832C1B" w:rsidR="00061992" w:rsidP="007A2013" w:rsidRDefault="00F955F9" w14:paraId="43306A73" w14:textId="2A73BD25">
      <w:pPr>
        <w:pStyle w:val="Body11ptCalibrDBi-IPR"/>
        <w:spacing w:after="240"/>
        <w:rPr>
          <w:szCs w:val="22"/>
        </w:rPr>
      </w:pPr>
      <w:r w:rsidRPr="00832C1B">
        <w:rPr>
          <w:szCs w:val="22"/>
        </w:rPr>
        <w:t xml:space="preserve">Some of the </w:t>
      </w:r>
      <w:r w:rsidRPr="00832C1B" w:rsidR="00061992">
        <w:rPr>
          <w:szCs w:val="22"/>
        </w:rPr>
        <w:t>local stakeholders</w:t>
      </w:r>
      <w:r w:rsidRPr="00832C1B" w:rsidR="005933A6">
        <w:rPr>
          <w:szCs w:val="22"/>
        </w:rPr>
        <w:t xml:space="preserve"> interviewed during site visits</w:t>
      </w:r>
      <w:r w:rsidRPr="00832C1B" w:rsidR="000D1648">
        <w:rPr>
          <w:szCs w:val="22"/>
        </w:rPr>
        <w:t>, such as grocery stores or community-based organizations,</w:t>
      </w:r>
      <w:r w:rsidRPr="00832C1B" w:rsidR="00061992">
        <w:rPr>
          <w:szCs w:val="22"/>
        </w:rPr>
        <w:t xml:space="preserve"> could be small businesses</w:t>
      </w:r>
      <w:r w:rsidRPr="00832C1B" w:rsidR="000D1648">
        <w:rPr>
          <w:szCs w:val="22"/>
        </w:rPr>
        <w:t>.</w:t>
      </w:r>
      <w:r w:rsidRPr="00832C1B" w:rsidR="00F3460E">
        <w:rPr>
          <w:szCs w:val="22"/>
        </w:rPr>
        <w:t xml:space="preserve"> FNS </w:t>
      </w:r>
      <w:r w:rsidRPr="00832C1B" w:rsidR="00C47D61">
        <w:rPr>
          <w:szCs w:val="22"/>
        </w:rPr>
        <w:t xml:space="preserve">has </w:t>
      </w:r>
      <w:r w:rsidRPr="00832C1B" w:rsidR="00F3460E">
        <w:rPr>
          <w:szCs w:val="22"/>
        </w:rPr>
        <w:t>estimate</w:t>
      </w:r>
      <w:r w:rsidRPr="00832C1B" w:rsidR="00C47D61">
        <w:rPr>
          <w:szCs w:val="22"/>
        </w:rPr>
        <w:t>d</w:t>
      </w:r>
      <w:r w:rsidRPr="00832C1B" w:rsidR="00F3460E">
        <w:rPr>
          <w:szCs w:val="22"/>
        </w:rPr>
        <w:t xml:space="preserve"> up to 10 percent of the D-SNAP stakeholder respondents are small entities. </w:t>
      </w:r>
      <w:r w:rsidRPr="00832C1B" w:rsidR="00061992">
        <w:rPr>
          <w:szCs w:val="22"/>
        </w:rPr>
        <w:t xml:space="preserve"> </w:t>
      </w:r>
      <w:r w:rsidRPr="00832C1B" w:rsidR="000D1648">
        <w:rPr>
          <w:szCs w:val="22"/>
        </w:rPr>
        <w:t xml:space="preserve">Because these businesses </w:t>
      </w:r>
      <w:r w:rsidRPr="00832C1B" w:rsidR="0065100A">
        <w:rPr>
          <w:szCs w:val="22"/>
        </w:rPr>
        <w:t xml:space="preserve">partner </w:t>
      </w:r>
      <w:r w:rsidRPr="00832C1B" w:rsidR="000D1648">
        <w:rPr>
          <w:szCs w:val="22"/>
        </w:rPr>
        <w:t>with the State SNAP agency</w:t>
      </w:r>
      <w:r w:rsidRPr="00832C1B" w:rsidR="00061992">
        <w:rPr>
          <w:szCs w:val="22"/>
        </w:rPr>
        <w:t xml:space="preserve"> </w:t>
      </w:r>
      <w:r w:rsidRPr="00832C1B" w:rsidR="000D1648">
        <w:rPr>
          <w:szCs w:val="22"/>
        </w:rPr>
        <w:t xml:space="preserve">to </w:t>
      </w:r>
      <w:r w:rsidRPr="00832C1B" w:rsidR="00061992">
        <w:rPr>
          <w:szCs w:val="22"/>
        </w:rPr>
        <w:t>implement or opera</w:t>
      </w:r>
      <w:r w:rsidRPr="00832C1B" w:rsidR="000D1648">
        <w:rPr>
          <w:szCs w:val="22"/>
        </w:rPr>
        <w:t>te</w:t>
      </w:r>
      <w:r w:rsidRPr="00832C1B" w:rsidR="00061992">
        <w:rPr>
          <w:szCs w:val="22"/>
        </w:rPr>
        <w:t xml:space="preserve"> D-SNAP</w:t>
      </w:r>
      <w:r w:rsidRPr="00832C1B" w:rsidR="000D1648">
        <w:rPr>
          <w:szCs w:val="22"/>
        </w:rPr>
        <w:t>, they must be included in the study</w:t>
      </w:r>
      <w:r w:rsidRPr="00832C1B" w:rsidR="00061992">
        <w:rPr>
          <w:szCs w:val="22"/>
        </w:rPr>
        <w:t>.</w:t>
      </w:r>
      <w:r w:rsidRPr="00832C1B" w:rsidR="00147C02">
        <w:rPr>
          <w:szCs w:val="22"/>
        </w:rPr>
        <w:t xml:space="preserve"> </w:t>
      </w:r>
      <w:r w:rsidRPr="00832C1B" w:rsidR="00061992">
        <w:rPr>
          <w:szCs w:val="22"/>
        </w:rPr>
        <w:t xml:space="preserve">The local stakeholder interview protocol (see Attachment </w:t>
      </w:r>
      <w:r w:rsidR="00467F86">
        <w:rPr>
          <w:szCs w:val="22"/>
        </w:rPr>
        <w:t>I.2</w:t>
      </w:r>
      <w:r w:rsidRPr="00832C1B" w:rsidR="00061992">
        <w:rPr>
          <w:szCs w:val="22"/>
        </w:rPr>
        <w:t>:</w:t>
      </w:r>
      <w:r w:rsidR="00467F86">
        <w:rPr>
          <w:szCs w:val="22"/>
        </w:rPr>
        <w:t xml:space="preserve"> Final</w:t>
      </w:r>
      <w:r w:rsidRPr="00832C1B" w:rsidR="00061992">
        <w:rPr>
          <w:szCs w:val="22"/>
        </w:rPr>
        <w:t xml:space="preserve"> Local Stakeholder Interview Protocol) has been designed to impose minimal burden on participating local businesse</w:t>
      </w:r>
      <w:r w:rsidRPr="00832C1B" w:rsidR="000D1648">
        <w:rPr>
          <w:szCs w:val="22"/>
        </w:rPr>
        <w:t>s</w:t>
      </w:r>
      <w:r w:rsidRPr="00832C1B" w:rsidR="00061992">
        <w:rPr>
          <w:szCs w:val="22"/>
        </w:rPr>
        <w:t xml:space="preserve">. The information to be requested during the interviews will be the minimum required for the intended use. </w:t>
      </w:r>
      <w:r w:rsidRPr="00832C1B" w:rsidR="00147C02">
        <w:rPr>
          <w:szCs w:val="22"/>
        </w:rPr>
        <w:t xml:space="preserve">Each interview will be scheduled at a time convenient to the respondent and last an average of </w:t>
      </w:r>
      <w:r w:rsidRPr="00832C1B" w:rsidR="004E4C33">
        <w:rPr>
          <w:szCs w:val="22"/>
        </w:rPr>
        <w:t>1 hour</w:t>
      </w:r>
      <w:r w:rsidRPr="00832C1B" w:rsidR="00147C02">
        <w:rPr>
          <w:szCs w:val="22"/>
        </w:rPr>
        <w:t xml:space="preserve">. The study team will work with </w:t>
      </w:r>
      <w:r w:rsidR="00636F53">
        <w:rPr>
          <w:szCs w:val="22"/>
        </w:rPr>
        <w:t>State agencies</w:t>
      </w:r>
      <w:r w:rsidRPr="00832C1B" w:rsidR="00636F53">
        <w:rPr>
          <w:szCs w:val="22"/>
        </w:rPr>
        <w:t xml:space="preserve"> </w:t>
      </w:r>
      <w:r w:rsidRPr="00832C1B" w:rsidR="00147C02">
        <w:rPr>
          <w:szCs w:val="22"/>
        </w:rPr>
        <w:t xml:space="preserve">and </w:t>
      </w:r>
      <w:r w:rsidRPr="00832C1B" w:rsidR="00C57F26">
        <w:rPr>
          <w:szCs w:val="22"/>
        </w:rPr>
        <w:t>l</w:t>
      </w:r>
      <w:r w:rsidRPr="00832C1B" w:rsidR="00147C02">
        <w:rPr>
          <w:szCs w:val="22"/>
        </w:rPr>
        <w:t>ocal SNAP office</w:t>
      </w:r>
      <w:r w:rsidRPr="00832C1B" w:rsidR="000D1648">
        <w:rPr>
          <w:szCs w:val="22"/>
        </w:rPr>
        <w:t>s</w:t>
      </w:r>
      <w:r w:rsidRPr="00832C1B" w:rsidR="00147C02">
        <w:rPr>
          <w:szCs w:val="22"/>
        </w:rPr>
        <w:t xml:space="preserve"> during the planning phase to identify local stakeholders to participate in the interviews. </w:t>
      </w:r>
    </w:p>
    <w:p w:rsidRPr="00832C1B" w:rsidR="001776C5" w:rsidP="007A2013" w:rsidRDefault="001776C5" w14:paraId="23D9E65C" w14:textId="77777777">
      <w:pPr>
        <w:pStyle w:val="Hdng3-IPR"/>
        <w:pBdr>
          <w:bottom w:val="dotted" w:color="auto" w:sz="4" w:space="1"/>
        </w:pBdr>
        <w:rPr>
          <w:szCs w:val="22"/>
        </w:rPr>
      </w:pPr>
      <w:bookmarkStart w:name="_Toc40446742" w:id="14"/>
      <w:r w:rsidRPr="00832C1B">
        <w:rPr>
          <w:szCs w:val="22"/>
        </w:rPr>
        <w:t>Consequences of Collecting the Information Less Frequently</w:t>
      </w:r>
      <w:bookmarkEnd w:id="14"/>
    </w:p>
    <w:p w:rsidRPr="00832C1B" w:rsidR="001776C5" w:rsidP="00095F1D" w:rsidRDefault="001776C5" w14:paraId="7967298A" w14:textId="77777777">
      <w:pPr>
        <w:pStyle w:val="Instructions"/>
        <w:spacing w:after="120" w:line="240" w:lineRule="auto"/>
        <w:rPr>
          <w:szCs w:val="22"/>
        </w:rPr>
      </w:pPr>
      <w:r w:rsidRPr="00832C1B">
        <w:rPr>
          <w:szCs w:val="22"/>
        </w:rPr>
        <w:t>Describe the consequence to Federal program or policy activities if the collection is not conducted or is conducted less frequently, as well as any technical or legal obstacles to reducing burden.</w:t>
      </w:r>
    </w:p>
    <w:p w:rsidRPr="00832C1B" w:rsidR="00412622" w:rsidP="00CC4159" w:rsidRDefault="00312457" w14:paraId="05B19656" w14:textId="153DE1E1">
      <w:pPr>
        <w:pStyle w:val="Body11ptCalibrDBi-IPR"/>
        <w:spacing w:after="240"/>
        <w:rPr>
          <w:szCs w:val="22"/>
        </w:rPr>
      </w:pPr>
      <w:r w:rsidRPr="00832C1B">
        <w:rPr>
          <w:szCs w:val="22"/>
        </w:rPr>
        <w:t xml:space="preserve">This is a </w:t>
      </w:r>
      <w:r w:rsidR="00E960F6">
        <w:rPr>
          <w:szCs w:val="22"/>
        </w:rPr>
        <w:t xml:space="preserve">voluntary, </w:t>
      </w:r>
      <w:r w:rsidRPr="00832C1B">
        <w:rPr>
          <w:szCs w:val="22"/>
        </w:rPr>
        <w:t xml:space="preserve">one-time data collection request. </w:t>
      </w:r>
      <w:r w:rsidRPr="00832C1B" w:rsidR="00412622">
        <w:rPr>
          <w:szCs w:val="22"/>
        </w:rPr>
        <w:t>If this information co</w:t>
      </w:r>
      <w:r w:rsidRPr="00832C1B" w:rsidR="003176A6">
        <w:rPr>
          <w:szCs w:val="22"/>
        </w:rPr>
        <w:t xml:space="preserve">llection is not conducted, </w:t>
      </w:r>
      <w:r w:rsidRPr="00832C1B" w:rsidR="00412622">
        <w:rPr>
          <w:szCs w:val="22"/>
        </w:rPr>
        <w:t xml:space="preserve">FNS will have </w:t>
      </w:r>
      <w:r w:rsidRPr="00832C1B" w:rsidR="00187F6A">
        <w:rPr>
          <w:szCs w:val="22"/>
        </w:rPr>
        <w:t xml:space="preserve">a </w:t>
      </w:r>
      <w:r w:rsidRPr="00832C1B" w:rsidR="00412622">
        <w:rPr>
          <w:szCs w:val="22"/>
        </w:rPr>
        <w:t>limited understanding of</w:t>
      </w:r>
      <w:r w:rsidRPr="00832C1B" w:rsidR="001A606D">
        <w:rPr>
          <w:szCs w:val="22"/>
        </w:rPr>
        <w:t xml:space="preserve"> D-SNAP</w:t>
      </w:r>
      <w:r w:rsidRPr="00832C1B" w:rsidR="00412622">
        <w:rPr>
          <w:szCs w:val="22"/>
        </w:rPr>
        <w:t xml:space="preserve"> </w:t>
      </w:r>
      <w:r w:rsidRPr="00832C1B" w:rsidR="00D64A94">
        <w:rPr>
          <w:szCs w:val="22"/>
        </w:rPr>
        <w:t>best practices across disaster types</w:t>
      </w:r>
      <w:r w:rsidRPr="00832C1B" w:rsidR="005933A6">
        <w:rPr>
          <w:szCs w:val="22"/>
        </w:rPr>
        <w:t>,</w:t>
      </w:r>
      <w:r w:rsidRPr="00832C1B" w:rsidR="00D64A94">
        <w:rPr>
          <w:szCs w:val="22"/>
        </w:rPr>
        <w:t xml:space="preserve"> administrative contexts, and geographic locations. </w:t>
      </w:r>
      <w:r w:rsidRPr="00832C1B" w:rsidR="004C7F5B">
        <w:rPr>
          <w:szCs w:val="22"/>
        </w:rPr>
        <w:t xml:space="preserve">Without this information, FNS will not be able to </w:t>
      </w:r>
      <w:r w:rsidRPr="00832C1B" w:rsidR="00D64A94">
        <w:rPr>
          <w:szCs w:val="22"/>
        </w:rPr>
        <w:t xml:space="preserve">inform the development of future D-SNAP </w:t>
      </w:r>
      <w:r w:rsidRPr="00832C1B" w:rsidR="001A606D">
        <w:rPr>
          <w:szCs w:val="22"/>
        </w:rPr>
        <w:t>guidance</w:t>
      </w:r>
      <w:r w:rsidRPr="00832C1B" w:rsidR="00D64A94">
        <w:rPr>
          <w:szCs w:val="22"/>
        </w:rPr>
        <w:t xml:space="preserve"> based on the identified best practices. </w:t>
      </w:r>
      <w:r w:rsidRPr="00832C1B" w:rsidR="003176A6">
        <w:rPr>
          <w:szCs w:val="22"/>
        </w:rPr>
        <w:t>With a</w:t>
      </w:r>
      <w:r w:rsidRPr="00832C1B" w:rsidR="00D64A94">
        <w:rPr>
          <w:szCs w:val="22"/>
        </w:rPr>
        <w:t>n increase in the number of natural disasters in the United States in recent years</w:t>
      </w:r>
      <w:r w:rsidRPr="00832C1B" w:rsidR="00C57F26">
        <w:rPr>
          <w:szCs w:val="22"/>
        </w:rPr>
        <w:t>,</w:t>
      </w:r>
      <w:r w:rsidRPr="00832C1B" w:rsidR="00D64A94">
        <w:rPr>
          <w:rStyle w:val="FootnoteReference"/>
          <w:szCs w:val="22"/>
        </w:rPr>
        <w:footnoteReference w:id="10"/>
      </w:r>
      <w:r w:rsidRPr="00832C1B" w:rsidR="00D64A94">
        <w:rPr>
          <w:szCs w:val="22"/>
        </w:rPr>
        <w:t xml:space="preserve"> it is critical for FNS to have a</w:t>
      </w:r>
      <w:r w:rsidRPr="00832C1B" w:rsidR="005933A6">
        <w:rPr>
          <w:szCs w:val="22"/>
        </w:rPr>
        <w:t>n</w:t>
      </w:r>
      <w:r w:rsidRPr="00832C1B" w:rsidR="00D64A94">
        <w:rPr>
          <w:szCs w:val="22"/>
        </w:rPr>
        <w:t xml:space="preserve"> </w:t>
      </w:r>
      <w:r w:rsidRPr="00832C1B" w:rsidR="001A606D">
        <w:rPr>
          <w:szCs w:val="22"/>
        </w:rPr>
        <w:t>up</w:t>
      </w:r>
      <w:r w:rsidRPr="00832C1B" w:rsidR="005933A6">
        <w:rPr>
          <w:szCs w:val="22"/>
        </w:rPr>
        <w:t>-</w:t>
      </w:r>
      <w:r w:rsidRPr="00832C1B" w:rsidR="001A606D">
        <w:rPr>
          <w:szCs w:val="22"/>
        </w:rPr>
        <w:t>to</w:t>
      </w:r>
      <w:r w:rsidRPr="00832C1B" w:rsidR="005933A6">
        <w:rPr>
          <w:szCs w:val="22"/>
        </w:rPr>
        <w:t>-</w:t>
      </w:r>
      <w:r w:rsidRPr="00832C1B" w:rsidR="001A606D">
        <w:rPr>
          <w:szCs w:val="22"/>
        </w:rPr>
        <w:t>date</w:t>
      </w:r>
      <w:r w:rsidRPr="00832C1B" w:rsidR="00D64A94">
        <w:rPr>
          <w:szCs w:val="22"/>
        </w:rPr>
        <w:t xml:space="preserve"> understanding of </w:t>
      </w:r>
      <w:r w:rsidRPr="00832C1B" w:rsidR="005933A6">
        <w:rPr>
          <w:szCs w:val="22"/>
        </w:rPr>
        <w:t xml:space="preserve">best practices in </w:t>
      </w:r>
      <w:r w:rsidRPr="00832C1B" w:rsidR="001A606D">
        <w:rPr>
          <w:szCs w:val="22"/>
        </w:rPr>
        <w:t xml:space="preserve">D-SNAP </w:t>
      </w:r>
      <w:r w:rsidRPr="00832C1B" w:rsidR="005933A6">
        <w:rPr>
          <w:szCs w:val="22"/>
        </w:rPr>
        <w:t>operations and planning</w:t>
      </w:r>
      <w:r w:rsidRPr="00832C1B" w:rsidR="00076BC5">
        <w:rPr>
          <w:szCs w:val="22"/>
        </w:rPr>
        <w:t xml:space="preserve"> from across the country</w:t>
      </w:r>
      <w:r w:rsidRPr="00832C1B" w:rsidR="00D64A94">
        <w:rPr>
          <w:szCs w:val="22"/>
        </w:rPr>
        <w:t xml:space="preserve">. </w:t>
      </w:r>
      <w:r w:rsidRPr="00832C1B" w:rsidR="004C7F5B">
        <w:rPr>
          <w:szCs w:val="22"/>
        </w:rPr>
        <w:t>There are no anticipated obstacles to reducing burden.</w:t>
      </w:r>
    </w:p>
    <w:p w:rsidRPr="00832C1B" w:rsidR="001776C5" w:rsidP="007A2013" w:rsidRDefault="001776C5" w14:paraId="08E116D2" w14:textId="373F59AA">
      <w:pPr>
        <w:pStyle w:val="Hdng3-IPR"/>
        <w:pBdr>
          <w:bottom w:val="dotted" w:color="auto" w:sz="4" w:space="1"/>
        </w:pBdr>
        <w:rPr>
          <w:szCs w:val="22"/>
        </w:rPr>
      </w:pPr>
      <w:bookmarkStart w:name="_Toc40446743" w:id="15"/>
      <w:r w:rsidRPr="00832C1B">
        <w:rPr>
          <w:szCs w:val="22"/>
        </w:rPr>
        <w:lastRenderedPageBreak/>
        <w:t>Special Circumstances Relating to the Guideline of 5 C</w:t>
      </w:r>
      <w:r w:rsidRPr="00832C1B" w:rsidR="00142426">
        <w:rPr>
          <w:szCs w:val="22"/>
        </w:rPr>
        <w:t>.</w:t>
      </w:r>
      <w:r w:rsidRPr="00832C1B">
        <w:rPr>
          <w:szCs w:val="22"/>
        </w:rPr>
        <w:t>F</w:t>
      </w:r>
      <w:r w:rsidRPr="00832C1B" w:rsidR="00142426">
        <w:rPr>
          <w:szCs w:val="22"/>
        </w:rPr>
        <w:t>.</w:t>
      </w:r>
      <w:r w:rsidRPr="00832C1B">
        <w:rPr>
          <w:szCs w:val="22"/>
        </w:rPr>
        <w:t>R</w:t>
      </w:r>
      <w:r w:rsidRPr="00832C1B" w:rsidR="00142426">
        <w:rPr>
          <w:szCs w:val="22"/>
        </w:rPr>
        <w:t>.</w:t>
      </w:r>
      <w:r w:rsidRPr="00832C1B" w:rsidR="003514E5">
        <w:rPr>
          <w:szCs w:val="22"/>
        </w:rPr>
        <w:t xml:space="preserve"> </w:t>
      </w:r>
      <w:r w:rsidRPr="00832C1B">
        <w:rPr>
          <w:szCs w:val="22"/>
        </w:rPr>
        <w:t>1320.5</w:t>
      </w:r>
      <w:bookmarkEnd w:id="15"/>
    </w:p>
    <w:p w:rsidRPr="00832C1B" w:rsidR="001776C5" w:rsidP="00095F1D" w:rsidRDefault="001776C5" w14:paraId="3E3524E5" w14:textId="77777777">
      <w:pPr>
        <w:pStyle w:val="Instructions"/>
        <w:keepNext w:val="0"/>
        <w:spacing w:line="240" w:lineRule="auto"/>
        <w:rPr>
          <w:szCs w:val="22"/>
        </w:rPr>
      </w:pPr>
      <w:r w:rsidRPr="00832C1B">
        <w:rPr>
          <w:szCs w:val="22"/>
        </w:rPr>
        <w:t>Explain any special circumstances that would cause an information collection to be conducted in a manner:</w:t>
      </w:r>
    </w:p>
    <w:p w:rsidRPr="00832C1B" w:rsidR="001776C5" w:rsidP="00AC10AB" w:rsidRDefault="001776C5" w14:paraId="17D53E49" w14:textId="77777777">
      <w:pPr>
        <w:pStyle w:val="Bullets12ptCalibri-IPR"/>
        <w:numPr>
          <w:ilvl w:val="0"/>
          <w:numId w:val="35"/>
        </w:numPr>
        <w:spacing w:after="0"/>
        <w:rPr>
          <w:rFonts w:ascii="Candara" w:hAnsi="Candara"/>
          <w:b/>
          <w:sz w:val="22"/>
          <w:szCs w:val="22"/>
        </w:rPr>
      </w:pPr>
      <w:r w:rsidRPr="00832C1B">
        <w:rPr>
          <w:rFonts w:ascii="Candara" w:hAnsi="Candara"/>
          <w:b/>
          <w:sz w:val="22"/>
          <w:szCs w:val="22"/>
        </w:rPr>
        <w:t>Requiring respondents to report information to the agency more often than quarterly</w:t>
      </w:r>
    </w:p>
    <w:p w:rsidRPr="00832C1B" w:rsidR="001776C5" w:rsidP="00AC10AB" w:rsidRDefault="001776C5" w14:paraId="6AC328DE" w14:textId="77777777">
      <w:pPr>
        <w:pStyle w:val="Bullets12ptCalibri-IPR"/>
        <w:numPr>
          <w:ilvl w:val="0"/>
          <w:numId w:val="35"/>
        </w:numPr>
        <w:spacing w:after="0"/>
        <w:rPr>
          <w:rFonts w:ascii="Candara" w:hAnsi="Candara"/>
          <w:b/>
          <w:sz w:val="22"/>
          <w:szCs w:val="22"/>
        </w:rPr>
      </w:pPr>
      <w:r w:rsidRPr="00832C1B">
        <w:rPr>
          <w:rFonts w:ascii="Candara" w:hAnsi="Candara"/>
          <w:b/>
          <w:sz w:val="22"/>
          <w:szCs w:val="22"/>
        </w:rPr>
        <w:t>Requiring respondents to prepare a written response to a collection of information in fewer than 30 days after receipt of it</w:t>
      </w:r>
    </w:p>
    <w:p w:rsidRPr="00832C1B" w:rsidR="001776C5" w:rsidP="00AC10AB" w:rsidRDefault="001776C5" w14:paraId="5C03CF3F" w14:textId="77777777">
      <w:pPr>
        <w:pStyle w:val="Bullets12ptCalibri-IPR"/>
        <w:numPr>
          <w:ilvl w:val="0"/>
          <w:numId w:val="35"/>
        </w:numPr>
        <w:spacing w:after="0"/>
        <w:rPr>
          <w:rFonts w:ascii="Candara" w:hAnsi="Candara"/>
          <w:b/>
          <w:sz w:val="22"/>
          <w:szCs w:val="22"/>
        </w:rPr>
      </w:pPr>
      <w:r w:rsidRPr="00832C1B">
        <w:rPr>
          <w:rFonts w:ascii="Candara" w:hAnsi="Candara"/>
          <w:b/>
          <w:sz w:val="22"/>
          <w:szCs w:val="22"/>
        </w:rPr>
        <w:t>Requiring respondents to submit more than an original and two copies of any document</w:t>
      </w:r>
    </w:p>
    <w:p w:rsidRPr="00832C1B" w:rsidR="001776C5" w:rsidP="00AC10AB" w:rsidRDefault="001776C5" w14:paraId="193294BB" w14:textId="77777777">
      <w:pPr>
        <w:pStyle w:val="Bullets12ptCalibri-IPR"/>
        <w:numPr>
          <w:ilvl w:val="0"/>
          <w:numId w:val="35"/>
        </w:numPr>
        <w:spacing w:after="0"/>
        <w:rPr>
          <w:rFonts w:ascii="Candara" w:hAnsi="Candara"/>
          <w:b/>
          <w:sz w:val="22"/>
          <w:szCs w:val="22"/>
        </w:rPr>
      </w:pPr>
      <w:r w:rsidRPr="00832C1B">
        <w:rPr>
          <w:rFonts w:ascii="Candara" w:hAnsi="Candara"/>
          <w:b/>
          <w:sz w:val="22"/>
          <w:szCs w:val="22"/>
        </w:rPr>
        <w:t>Requiring respondents to retain records other than health, medical, government contract, grant-in-aid, or tax records for more than 3 years</w:t>
      </w:r>
    </w:p>
    <w:p w:rsidRPr="00832C1B" w:rsidR="001776C5" w:rsidP="00AC10AB" w:rsidRDefault="001776C5" w14:paraId="4480928A" w14:textId="77777777">
      <w:pPr>
        <w:pStyle w:val="Bullets12ptCalibri-IPR"/>
        <w:numPr>
          <w:ilvl w:val="0"/>
          <w:numId w:val="35"/>
        </w:numPr>
        <w:spacing w:after="0"/>
        <w:rPr>
          <w:rFonts w:ascii="Candara" w:hAnsi="Candara"/>
          <w:b/>
          <w:sz w:val="22"/>
          <w:szCs w:val="22"/>
        </w:rPr>
      </w:pPr>
      <w:r w:rsidRPr="00832C1B">
        <w:rPr>
          <w:rFonts w:ascii="Candara" w:hAnsi="Candara"/>
          <w:b/>
          <w:sz w:val="22"/>
          <w:szCs w:val="22"/>
        </w:rPr>
        <w:t>In connection with a statistical survey that is not designed to produce valid and reliable results that can be generalized to the universe of study</w:t>
      </w:r>
    </w:p>
    <w:p w:rsidRPr="00832C1B" w:rsidR="001776C5" w:rsidP="00AC10AB" w:rsidRDefault="001776C5" w14:paraId="13829259" w14:textId="77777777">
      <w:pPr>
        <w:pStyle w:val="Bullets12ptCalibri-IPR"/>
        <w:numPr>
          <w:ilvl w:val="0"/>
          <w:numId w:val="35"/>
        </w:numPr>
        <w:spacing w:after="0"/>
        <w:rPr>
          <w:rFonts w:ascii="Candara" w:hAnsi="Candara"/>
          <w:b/>
          <w:sz w:val="22"/>
          <w:szCs w:val="22"/>
        </w:rPr>
      </w:pPr>
      <w:r w:rsidRPr="00832C1B">
        <w:rPr>
          <w:rFonts w:ascii="Candara" w:hAnsi="Candara"/>
          <w:b/>
          <w:sz w:val="22"/>
          <w:szCs w:val="22"/>
        </w:rPr>
        <w:t>Requiring the use of a statistical data classification that has not been reviewed and approved by OMB</w:t>
      </w:r>
    </w:p>
    <w:p w:rsidRPr="00832C1B" w:rsidR="001776C5" w:rsidP="00AC10AB" w:rsidRDefault="001776C5" w14:paraId="13352E7C" w14:textId="77777777">
      <w:pPr>
        <w:pStyle w:val="Bullets12ptCalibri-IPR"/>
        <w:numPr>
          <w:ilvl w:val="0"/>
          <w:numId w:val="35"/>
        </w:numPr>
        <w:spacing w:after="0"/>
        <w:rPr>
          <w:rFonts w:ascii="Candara" w:hAnsi="Candara"/>
          <w:b/>
          <w:sz w:val="22"/>
          <w:szCs w:val="22"/>
        </w:rPr>
      </w:pPr>
      <w:r w:rsidRPr="00832C1B">
        <w:rPr>
          <w:rFonts w:ascii="Candara" w:hAnsi="Candara"/>
          <w:b/>
          <w:sz w:val="22"/>
          <w:szCs w:val="22"/>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Pr="00832C1B" w:rsidR="001776C5" w:rsidP="00095F1D" w:rsidRDefault="001776C5" w14:paraId="7A450FD4" w14:textId="77777777">
      <w:pPr>
        <w:pStyle w:val="Bullets12ptCalibri-IPR"/>
        <w:numPr>
          <w:ilvl w:val="0"/>
          <w:numId w:val="36"/>
        </w:numPr>
        <w:rPr>
          <w:rFonts w:ascii="Candara" w:hAnsi="Candara"/>
          <w:b/>
          <w:sz w:val="22"/>
          <w:szCs w:val="22"/>
        </w:rPr>
      </w:pPr>
      <w:r w:rsidRPr="00832C1B">
        <w:rPr>
          <w:rFonts w:ascii="Candara" w:hAnsi="Candara"/>
          <w:b/>
          <w:sz w:val="22"/>
          <w:szCs w:val="22"/>
        </w:rPr>
        <w:t>Requiring respondents to submit proprietary trade secret or other confidential information unless the agency can demonstrate that it has instituted procedures to protect the information's confidentiality to the extent permitted by law.</w:t>
      </w:r>
    </w:p>
    <w:p w:rsidRPr="00832C1B" w:rsidR="00515F58" w:rsidP="00CC4159" w:rsidRDefault="00515F58" w14:paraId="467D2E7A" w14:textId="145FAAC6">
      <w:pPr>
        <w:pStyle w:val="Body11ptCalibrDBi-IPR"/>
        <w:spacing w:after="240"/>
        <w:rPr>
          <w:szCs w:val="22"/>
        </w:rPr>
      </w:pPr>
      <w:r w:rsidRPr="00832C1B">
        <w:rPr>
          <w:szCs w:val="22"/>
        </w:rPr>
        <w:t xml:space="preserve">There are no </w:t>
      </w:r>
      <w:r w:rsidRPr="00832C1B" w:rsidR="00315E65">
        <w:rPr>
          <w:szCs w:val="22"/>
        </w:rPr>
        <w:t>s</w:t>
      </w:r>
      <w:r w:rsidRPr="00832C1B">
        <w:rPr>
          <w:szCs w:val="22"/>
        </w:rPr>
        <w:t>pecial circumstances that would cause FNS to conduct this information collection in a manner inconsistent with 5 C</w:t>
      </w:r>
      <w:r w:rsidRPr="00832C1B" w:rsidR="00B862BB">
        <w:rPr>
          <w:szCs w:val="22"/>
        </w:rPr>
        <w:t>.</w:t>
      </w:r>
      <w:r w:rsidRPr="00832C1B">
        <w:rPr>
          <w:szCs w:val="22"/>
        </w:rPr>
        <w:t>F</w:t>
      </w:r>
      <w:r w:rsidRPr="00832C1B" w:rsidR="00B862BB">
        <w:rPr>
          <w:szCs w:val="22"/>
        </w:rPr>
        <w:t>.</w:t>
      </w:r>
      <w:r w:rsidRPr="00832C1B">
        <w:rPr>
          <w:szCs w:val="22"/>
        </w:rPr>
        <w:t>R</w:t>
      </w:r>
      <w:r w:rsidRPr="00832C1B" w:rsidR="00B862BB">
        <w:rPr>
          <w:szCs w:val="22"/>
        </w:rPr>
        <w:t>.</w:t>
      </w:r>
      <w:r w:rsidRPr="00832C1B">
        <w:rPr>
          <w:szCs w:val="22"/>
        </w:rPr>
        <w:t xml:space="preserve"> 1320.5.</w:t>
      </w:r>
      <w:r w:rsidRPr="00832C1B" w:rsidR="001776C5">
        <w:rPr>
          <w:szCs w:val="22"/>
        </w:rPr>
        <w:t xml:space="preserve"> </w:t>
      </w:r>
    </w:p>
    <w:p w:rsidRPr="00832C1B" w:rsidR="001776C5" w:rsidP="007A2013" w:rsidRDefault="001776C5" w14:paraId="4B6CDEE7" w14:textId="75A9437E">
      <w:pPr>
        <w:pStyle w:val="Hdng3-IPR"/>
        <w:pBdr>
          <w:bottom w:val="dotted" w:color="auto" w:sz="4" w:space="1"/>
        </w:pBdr>
        <w:rPr>
          <w:szCs w:val="22"/>
        </w:rPr>
      </w:pPr>
      <w:bookmarkStart w:name="_Toc40446744" w:id="16"/>
      <w:r w:rsidRPr="00832C1B">
        <w:rPr>
          <w:szCs w:val="22"/>
        </w:rPr>
        <w:t xml:space="preserve">Comments in Response to the Federal Register Notice and Efforts </w:t>
      </w:r>
      <w:r w:rsidRPr="00832C1B" w:rsidR="009C6689">
        <w:rPr>
          <w:szCs w:val="22"/>
        </w:rPr>
        <w:t>t</w:t>
      </w:r>
      <w:r w:rsidRPr="00832C1B">
        <w:rPr>
          <w:szCs w:val="22"/>
        </w:rPr>
        <w:t>o Consult Outside Agency</w:t>
      </w:r>
      <w:bookmarkEnd w:id="16"/>
    </w:p>
    <w:p w:rsidRPr="00832C1B" w:rsidR="001776C5" w:rsidP="0086639E" w:rsidRDefault="001776C5" w14:paraId="2AB022EE" w14:textId="77777777">
      <w:pPr>
        <w:pStyle w:val="Instructions"/>
        <w:keepNext w:val="0"/>
        <w:spacing w:after="120" w:line="240" w:lineRule="auto"/>
        <w:rPr>
          <w:szCs w:val="22"/>
        </w:rPr>
      </w:pPr>
      <w:r w:rsidRPr="00832C1B">
        <w:rPr>
          <w:szCs w:val="22"/>
        </w:rPr>
        <w:t xml:space="preserve">If applicable, provide a copy and identify the date and page number of </w:t>
      </w:r>
      <w:proofErr w:type="gramStart"/>
      <w:r w:rsidRPr="00832C1B">
        <w:rPr>
          <w:szCs w:val="22"/>
        </w:rPr>
        <w:t>publication</w:t>
      </w:r>
      <w:proofErr w:type="gramEnd"/>
      <w:r w:rsidRPr="00832C1B">
        <w:rPr>
          <w:szCs w:val="22"/>
        </w:rPr>
        <w:t xml:space="preserve"> in the Federal Register of the agency’s notice, soliciting comments on the information collection prior to submission to OMB. Summarize public comments received in response to that notice and describe actions taken by the agency in response to these comments.</w:t>
      </w:r>
    </w:p>
    <w:p w:rsidRPr="00767B48" w:rsidR="001776C5" w:rsidP="007A2013" w:rsidRDefault="001776C5" w14:paraId="4238C43A" w14:textId="77777777">
      <w:pPr>
        <w:pStyle w:val="Instructions"/>
        <w:keepNext w:val="0"/>
        <w:spacing w:line="240" w:lineRule="auto"/>
        <w:rPr>
          <w:szCs w:val="22"/>
        </w:rPr>
      </w:pPr>
      <w:r w:rsidRPr="00832C1B">
        <w:rPr>
          <w:szCs w:val="22"/>
        </w:rPr>
        <w:t>Describe efforts to consult with persons outside the agency to obtain their views on the availability of data, frequency of collection, the clarity of instructions and recordkeeping, disclosure, or reporting</w:t>
      </w:r>
      <w:r w:rsidRPr="00767B48">
        <w:rPr>
          <w:szCs w:val="22"/>
        </w:rPr>
        <w:t xml:space="preserve"> form, and on the data elements to be recorded, disclosed, or reported.</w:t>
      </w:r>
    </w:p>
    <w:p w:rsidRPr="00767B48" w:rsidR="001776C5" w:rsidP="007A2013" w:rsidRDefault="001776C5" w14:paraId="16CCAEA7" w14:textId="77777777">
      <w:pPr>
        <w:pStyle w:val="Heading4-IPR"/>
        <w:keepNext/>
        <w:keepLines/>
        <w:numPr>
          <w:ilvl w:val="0"/>
          <w:numId w:val="0"/>
        </w:numPr>
        <w:spacing w:after="120"/>
        <w:rPr>
          <w:szCs w:val="22"/>
        </w:rPr>
      </w:pPr>
      <w:r w:rsidRPr="00767B48">
        <w:rPr>
          <w:szCs w:val="22"/>
        </w:rPr>
        <w:t>Federal Register Notice and Comments</w:t>
      </w:r>
    </w:p>
    <w:p w:rsidRPr="00F62881" w:rsidR="00AB65BE" w:rsidP="00095F1D" w:rsidRDefault="00681F2B" w14:paraId="4554FE61" w14:textId="5453F8B4">
      <w:pPr>
        <w:pStyle w:val="Body11ptCalibrDBi-IPR"/>
        <w:spacing w:after="240"/>
        <w:rPr>
          <w:szCs w:val="22"/>
        </w:rPr>
      </w:pPr>
      <w:r w:rsidRPr="00767B48">
        <w:rPr>
          <w:szCs w:val="22"/>
        </w:rPr>
        <w:t xml:space="preserve">A notice of the proposed information collection and an invitation for public comment was published in </w:t>
      </w:r>
      <w:r w:rsidRPr="00F62881">
        <w:rPr>
          <w:szCs w:val="22"/>
        </w:rPr>
        <w:t>the Federal Register</w:t>
      </w:r>
      <w:r w:rsidR="0055247E">
        <w:rPr>
          <w:szCs w:val="22"/>
        </w:rPr>
        <w:t xml:space="preserve"> </w:t>
      </w:r>
      <w:r w:rsidR="00A8759E">
        <w:rPr>
          <w:szCs w:val="22"/>
        </w:rPr>
        <w:t>Wednesday</w:t>
      </w:r>
      <w:r w:rsidR="00417755">
        <w:rPr>
          <w:szCs w:val="22"/>
        </w:rPr>
        <w:t xml:space="preserve">, </w:t>
      </w:r>
      <w:r w:rsidR="00A8759E">
        <w:rPr>
          <w:szCs w:val="22"/>
        </w:rPr>
        <w:t>July 15</w:t>
      </w:r>
      <w:r w:rsidR="00417755">
        <w:rPr>
          <w:szCs w:val="22"/>
        </w:rPr>
        <w:t>, 2020</w:t>
      </w:r>
      <w:r w:rsidR="00E71447">
        <w:rPr>
          <w:szCs w:val="22"/>
        </w:rPr>
        <w:t>,</w:t>
      </w:r>
      <w:r w:rsidR="00417755">
        <w:rPr>
          <w:szCs w:val="22"/>
        </w:rPr>
        <w:t xml:space="preserve"> at </w:t>
      </w:r>
      <w:r w:rsidR="00F13FB3">
        <w:rPr>
          <w:szCs w:val="22"/>
        </w:rPr>
        <w:t>85</w:t>
      </w:r>
      <w:r w:rsidR="00417755">
        <w:rPr>
          <w:szCs w:val="22"/>
        </w:rPr>
        <w:t xml:space="preserve"> FR </w:t>
      </w:r>
      <w:r w:rsidR="007C4D5A">
        <w:rPr>
          <w:szCs w:val="22"/>
        </w:rPr>
        <w:t>42821</w:t>
      </w:r>
      <w:r w:rsidR="00417755">
        <w:rPr>
          <w:szCs w:val="22"/>
        </w:rPr>
        <w:t xml:space="preserve">, volume </w:t>
      </w:r>
      <w:r w:rsidR="00F13FB3">
        <w:rPr>
          <w:szCs w:val="22"/>
        </w:rPr>
        <w:t>85</w:t>
      </w:r>
      <w:r w:rsidR="00417755">
        <w:rPr>
          <w:szCs w:val="22"/>
        </w:rPr>
        <w:t xml:space="preserve">, number </w:t>
      </w:r>
      <w:r w:rsidR="00F13FB3">
        <w:rPr>
          <w:szCs w:val="22"/>
        </w:rPr>
        <w:t>136</w:t>
      </w:r>
      <w:r w:rsidR="00417755">
        <w:rPr>
          <w:szCs w:val="22"/>
        </w:rPr>
        <w:t xml:space="preserve">, </w:t>
      </w:r>
      <w:r w:rsidRPr="00F13FB3" w:rsidR="00417755">
        <w:rPr>
          <w:szCs w:val="22"/>
        </w:rPr>
        <w:t xml:space="preserve">pages </w:t>
      </w:r>
      <w:r w:rsidRPr="00F13FB3" w:rsidR="00F13FB3">
        <w:rPr>
          <w:szCs w:val="22"/>
        </w:rPr>
        <w:t>42821</w:t>
      </w:r>
      <w:r w:rsidRPr="00F13FB3" w:rsidR="00417755">
        <w:rPr>
          <w:szCs w:val="22"/>
        </w:rPr>
        <w:t>–</w:t>
      </w:r>
      <w:r w:rsidR="00F13FB3">
        <w:rPr>
          <w:szCs w:val="22"/>
        </w:rPr>
        <w:t>42825</w:t>
      </w:r>
      <w:r w:rsidR="00467F86">
        <w:rPr>
          <w:szCs w:val="22"/>
        </w:rPr>
        <w:t>.</w:t>
      </w:r>
      <w:r w:rsidRPr="00F62881">
        <w:rPr>
          <w:szCs w:val="22"/>
        </w:rPr>
        <w:t xml:space="preserve"> </w:t>
      </w:r>
      <w:r w:rsidRPr="00F62881" w:rsidR="00AF1D47">
        <w:rPr>
          <w:szCs w:val="22"/>
        </w:rPr>
        <w:t xml:space="preserve">The period for comments closed </w:t>
      </w:r>
      <w:r w:rsidR="007C4D5A">
        <w:rPr>
          <w:szCs w:val="22"/>
        </w:rPr>
        <w:t>September 14</w:t>
      </w:r>
      <w:r w:rsidR="00417755">
        <w:rPr>
          <w:szCs w:val="22"/>
        </w:rPr>
        <w:t>, 2020</w:t>
      </w:r>
      <w:r w:rsidRPr="00F62881" w:rsidR="00AF1D47">
        <w:rPr>
          <w:szCs w:val="22"/>
        </w:rPr>
        <w:t xml:space="preserve">. </w:t>
      </w:r>
      <w:r w:rsidRPr="00F62881">
        <w:rPr>
          <w:szCs w:val="22"/>
        </w:rPr>
        <w:t xml:space="preserve">FNS received </w:t>
      </w:r>
      <w:r w:rsidR="00B701F0">
        <w:rPr>
          <w:szCs w:val="22"/>
        </w:rPr>
        <w:t>8</w:t>
      </w:r>
      <w:r w:rsidRPr="00F62881" w:rsidR="00B701F0">
        <w:rPr>
          <w:szCs w:val="22"/>
        </w:rPr>
        <w:t xml:space="preserve"> </w:t>
      </w:r>
      <w:r w:rsidRPr="00F62881" w:rsidR="00AF1D47">
        <w:rPr>
          <w:szCs w:val="22"/>
        </w:rPr>
        <w:t>comment</w:t>
      </w:r>
      <w:r w:rsidRPr="00F62881" w:rsidR="00564CB0">
        <w:rPr>
          <w:szCs w:val="22"/>
        </w:rPr>
        <w:t>(s)</w:t>
      </w:r>
      <w:r w:rsidRPr="00F62881">
        <w:rPr>
          <w:szCs w:val="22"/>
        </w:rPr>
        <w:t xml:space="preserve"> for this proposed information collection</w:t>
      </w:r>
      <w:r w:rsidRPr="00F62881" w:rsidR="00BB59F8">
        <w:rPr>
          <w:szCs w:val="22"/>
        </w:rPr>
        <w:t>.</w:t>
      </w:r>
      <w:r w:rsidRPr="00F62881" w:rsidR="009D19B8">
        <w:rPr>
          <w:szCs w:val="22"/>
        </w:rPr>
        <w:t xml:space="preserve"> </w:t>
      </w:r>
      <w:r w:rsidRPr="00F62881" w:rsidR="007A7DAF">
        <w:rPr>
          <w:szCs w:val="22"/>
        </w:rPr>
        <w:t>T</w:t>
      </w:r>
      <w:r w:rsidRPr="00F62881" w:rsidR="008C6E6E">
        <w:rPr>
          <w:szCs w:val="22"/>
        </w:rPr>
        <w:t xml:space="preserve">he </w:t>
      </w:r>
      <w:r w:rsidRPr="00F62881" w:rsidR="00BB59F8">
        <w:rPr>
          <w:szCs w:val="22"/>
        </w:rPr>
        <w:t>comment</w:t>
      </w:r>
      <w:r w:rsidRPr="00F62881" w:rsidR="00731A54">
        <w:rPr>
          <w:szCs w:val="22"/>
        </w:rPr>
        <w:t>s</w:t>
      </w:r>
      <w:r w:rsidRPr="00F62881" w:rsidR="00BB59F8">
        <w:rPr>
          <w:szCs w:val="22"/>
        </w:rPr>
        <w:t xml:space="preserve"> </w:t>
      </w:r>
      <w:r w:rsidRPr="00F62881" w:rsidR="007A7DAF">
        <w:rPr>
          <w:szCs w:val="22"/>
        </w:rPr>
        <w:t xml:space="preserve">appear </w:t>
      </w:r>
      <w:r w:rsidRPr="00881648" w:rsidR="00D64922">
        <w:rPr>
          <w:szCs w:val="22"/>
        </w:rPr>
        <w:t xml:space="preserve">in </w:t>
      </w:r>
      <w:r w:rsidR="00654920">
        <w:rPr>
          <w:szCs w:val="22"/>
        </w:rPr>
        <w:t>Attachment</w:t>
      </w:r>
      <w:r w:rsidR="00467F86">
        <w:rPr>
          <w:szCs w:val="22"/>
        </w:rPr>
        <w:t>s</w:t>
      </w:r>
      <w:r w:rsidRPr="00881648" w:rsidR="00A60A12">
        <w:rPr>
          <w:szCs w:val="22"/>
        </w:rPr>
        <w:t xml:space="preserve"> </w:t>
      </w:r>
      <w:r w:rsidR="00467F86">
        <w:rPr>
          <w:szCs w:val="22"/>
        </w:rPr>
        <w:t>S</w:t>
      </w:r>
      <w:r w:rsidRPr="00881648" w:rsidR="00F9536F">
        <w:rPr>
          <w:szCs w:val="22"/>
        </w:rPr>
        <w:t>.1</w:t>
      </w:r>
      <w:r w:rsidR="007600DC">
        <w:rPr>
          <w:szCs w:val="22"/>
        </w:rPr>
        <w:t xml:space="preserve">, </w:t>
      </w:r>
      <w:r w:rsidR="00467F86">
        <w:rPr>
          <w:szCs w:val="22"/>
        </w:rPr>
        <w:t>S.</w:t>
      </w:r>
      <w:r w:rsidR="007600DC">
        <w:rPr>
          <w:szCs w:val="22"/>
        </w:rPr>
        <w:t xml:space="preserve">3, </w:t>
      </w:r>
      <w:r w:rsidR="00B701F0">
        <w:rPr>
          <w:szCs w:val="22"/>
        </w:rPr>
        <w:t xml:space="preserve">S.5, S.7, S.9, S.11, S.13, </w:t>
      </w:r>
      <w:r w:rsidR="00B701F0">
        <w:rPr>
          <w:szCs w:val="22"/>
        </w:rPr>
        <w:lastRenderedPageBreak/>
        <w:t>and S.15</w:t>
      </w:r>
      <w:r w:rsidRPr="00881648" w:rsidR="004B6120">
        <w:rPr>
          <w:szCs w:val="22"/>
        </w:rPr>
        <w:t>:</w:t>
      </w:r>
      <w:r w:rsidR="004B6120">
        <w:rPr>
          <w:szCs w:val="22"/>
        </w:rPr>
        <w:t xml:space="preserve"> </w:t>
      </w:r>
      <w:r w:rsidRPr="004C483D" w:rsidR="004B6120">
        <w:t>Federal Regist</w:t>
      </w:r>
      <w:r w:rsidR="00467F86">
        <w:t>er Notice</w:t>
      </w:r>
      <w:r w:rsidRPr="004C483D" w:rsidR="004B6120">
        <w:t xml:space="preserve"> Comment</w:t>
      </w:r>
      <w:r w:rsidR="00467F86">
        <w:t xml:space="preserve"> </w:t>
      </w:r>
      <w:r w:rsidR="00B93AB6">
        <w:t xml:space="preserve">from </w:t>
      </w:r>
      <w:proofErr w:type="spellStart"/>
      <w:r w:rsidR="00B93AB6">
        <w:t>Shely</w:t>
      </w:r>
      <w:proofErr w:type="spellEnd"/>
      <w:r w:rsidR="00B93AB6">
        <w:t xml:space="preserve"> </w:t>
      </w:r>
      <w:proofErr w:type="spellStart"/>
      <w:r w:rsidR="00B93AB6">
        <w:t>Salemnia</w:t>
      </w:r>
      <w:proofErr w:type="spellEnd"/>
      <w:r w:rsidR="007600DC">
        <w:t xml:space="preserve">, </w:t>
      </w:r>
      <w:r w:rsidR="00467F86">
        <w:t xml:space="preserve">Federal Register Notice Comment </w:t>
      </w:r>
      <w:r w:rsidR="00B93AB6">
        <w:t>from A Andrew</w:t>
      </w:r>
      <w:r w:rsidRPr="00F62881" w:rsidR="00376619">
        <w:rPr>
          <w:szCs w:val="22"/>
        </w:rPr>
        <w:t>,</w:t>
      </w:r>
      <w:r w:rsidRPr="00F62881" w:rsidR="00D64922">
        <w:rPr>
          <w:szCs w:val="22"/>
        </w:rPr>
        <w:t xml:space="preserve"> </w:t>
      </w:r>
      <w:r w:rsidR="007600DC">
        <w:rPr>
          <w:szCs w:val="22"/>
        </w:rPr>
        <w:t xml:space="preserve">Federal Register Notice Comment </w:t>
      </w:r>
      <w:r w:rsidR="00B93AB6">
        <w:rPr>
          <w:szCs w:val="22"/>
        </w:rPr>
        <w:t>Myra Simon</w:t>
      </w:r>
      <w:r w:rsidR="00B701F0">
        <w:rPr>
          <w:szCs w:val="22"/>
        </w:rPr>
        <w:t>,</w:t>
      </w:r>
      <w:r w:rsidRPr="00B701F0" w:rsidR="00B701F0">
        <w:rPr>
          <w:szCs w:val="22"/>
        </w:rPr>
        <w:t xml:space="preserve"> </w:t>
      </w:r>
      <w:r w:rsidR="00B701F0">
        <w:rPr>
          <w:szCs w:val="22"/>
        </w:rPr>
        <w:t xml:space="preserve">Federal Register Notice Comment </w:t>
      </w:r>
      <w:r w:rsidR="00464A1B">
        <w:rPr>
          <w:szCs w:val="22"/>
        </w:rPr>
        <w:t>from the Florida Policy Institute</w:t>
      </w:r>
      <w:r w:rsidR="00B701F0">
        <w:rPr>
          <w:szCs w:val="22"/>
        </w:rPr>
        <w:t>,</w:t>
      </w:r>
      <w:r w:rsidRPr="00B701F0" w:rsidR="00B701F0">
        <w:rPr>
          <w:szCs w:val="22"/>
        </w:rPr>
        <w:t xml:space="preserve"> </w:t>
      </w:r>
      <w:r w:rsidR="00B701F0">
        <w:rPr>
          <w:szCs w:val="22"/>
        </w:rPr>
        <w:t xml:space="preserve">Federal Register Notice Comment </w:t>
      </w:r>
      <w:r w:rsidR="00464A1B">
        <w:rPr>
          <w:szCs w:val="22"/>
        </w:rPr>
        <w:t>from the Food Research and Action Center</w:t>
      </w:r>
      <w:r w:rsidR="00B701F0">
        <w:rPr>
          <w:szCs w:val="22"/>
        </w:rPr>
        <w:t>,</w:t>
      </w:r>
      <w:r w:rsidRPr="00B701F0" w:rsidR="00B701F0">
        <w:rPr>
          <w:szCs w:val="22"/>
        </w:rPr>
        <w:t xml:space="preserve"> </w:t>
      </w:r>
      <w:r w:rsidR="00B701F0">
        <w:rPr>
          <w:szCs w:val="22"/>
        </w:rPr>
        <w:t xml:space="preserve">Federal Register Notice Comment </w:t>
      </w:r>
      <w:r w:rsidRPr="00464A1B" w:rsidR="00464A1B">
        <w:rPr>
          <w:szCs w:val="22"/>
        </w:rPr>
        <w:t>from the California Welfare Fraud Investigators Association</w:t>
      </w:r>
      <w:r w:rsidR="00B701F0">
        <w:rPr>
          <w:szCs w:val="22"/>
        </w:rPr>
        <w:t>,</w:t>
      </w:r>
      <w:r w:rsidRPr="00B701F0" w:rsidR="00B701F0">
        <w:rPr>
          <w:szCs w:val="22"/>
        </w:rPr>
        <w:t xml:space="preserve"> </w:t>
      </w:r>
      <w:r w:rsidR="00B701F0">
        <w:rPr>
          <w:szCs w:val="22"/>
        </w:rPr>
        <w:t xml:space="preserve">Federal Register Notice Comment </w:t>
      </w:r>
      <w:r w:rsidR="00464A1B">
        <w:t xml:space="preserve">from the </w:t>
      </w:r>
      <w:bookmarkStart w:name="_Hlk71299521" w:id="17"/>
      <w:r w:rsidR="00464A1B">
        <w:t>Academy of Nutrition and Dietetics</w:t>
      </w:r>
      <w:bookmarkEnd w:id="17"/>
      <w:r w:rsidR="00B701F0">
        <w:rPr>
          <w:szCs w:val="22"/>
        </w:rPr>
        <w:t>,</w:t>
      </w:r>
      <w:r w:rsidRPr="00B701F0" w:rsidR="00B701F0">
        <w:rPr>
          <w:szCs w:val="22"/>
        </w:rPr>
        <w:t xml:space="preserve"> </w:t>
      </w:r>
      <w:r w:rsidR="00464A1B">
        <w:rPr>
          <w:szCs w:val="22"/>
        </w:rPr>
        <w:t xml:space="preserve">and </w:t>
      </w:r>
      <w:r w:rsidR="00B701F0">
        <w:rPr>
          <w:szCs w:val="22"/>
        </w:rPr>
        <w:t xml:space="preserve">Federal Register Notice Comment </w:t>
      </w:r>
      <w:r w:rsidR="00464A1B">
        <w:t xml:space="preserve">from the </w:t>
      </w:r>
      <w:bookmarkStart w:name="_Hlk71299869" w:id="18"/>
      <w:r w:rsidR="00464A1B">
        <w:t>Western Center on Law and Poverty</w:t>
      </w:r>
      <w:bookmarkEnd w:id="18"/>
      <w:r w:rsidR="007600DC">
        <w:rPr>
          <w:szCs w:val="22"/>
        </w:rPr>
        <w:t>.</w:t>
      </w:r>
      <w:r w:rsidRPr="00F62881" w:rsidR="00BB59F8">
        <w:rPr>
          <w:szCs w:val="22"/>
        </w:rPr>
        <w:t xml:space="preserve"> </w:t>
      </w:r>
      <w:r w:rsidRPr="00F62881" w:rsidR="00AF1D47">
        <w:rPr>
          <w:szCs w:val="22"/>
        </w:rPr>
        <w:t>FNS</w:t>
      </w:r>
      <w:r w:rsidR="00F60DD3">
        <w:rPr>
          <w:szCs w:val="22"/>
        </w:rPr>
        <w:t>’s</w:t>
      </w:r>
      <w:r w:rsidRPr="00F62881" w:rsidR="00AF1D47">
        <w:rPr>
          <w:szCs w:val="22"/>
        </w:rPr>
        <w:t xml:space="preserve"> response</w:t>
      </w:r>
      <w:r w:rsidRPr="00F62881" w:rsidR="00232872">
        <w:rPr>
          <w:szCs w:val="22"/>
        </w:rPr>
        <w:t>s</w:t>
      </w:r>
      <w:r w:rsidRPr="00F62881" w:rsidR="00AF1D47">
        <w:rPr>
          <w:szCs w:val="22"/>
        </w:rPr>
        <w:t xml:space="preserve"> to th</w:t>
      </w:r>
      <w:r w:rsidRPr="00F62881" w:rsidR="00BB59F8">
        <w:rPr>
          <w:szCs w:val="22"/>
        </w:rPr>
        <w:t>e</w:t>
      </w:r>
      <w:r w:rsidRPr="00F62881" w:rsidR="00AF1D47">
        <w:rPr>
          <w:szCs w:val="22"/>
        </w:rPr>
        <w:t xml:space="preserve"> co</w:t>
      </w:r>
      <w:r w:rsidRPr="00F62881" w:rsidR="004D6739">
        <w:rPr>
          <w:szCs w:val="22"/>
        </w:rPr>
        <w:t>mment</w:t>
      </w:r>
      <w:r w:rsidRPr="00F62881" w:rsidR="00731A54">
        <w:rPr>
          <w:szCs w:val="22"/>
        </w:rPr>
        <w:t>s</w:t>
      </w:r>
      <w:r w:rsidRPr="00F62881" w:rsidR="004D6739">
        <w:rPr>
          <w:szCs w:val="22"/>
        </w:rPr>
        <w:t xml:space="preserve"> </w:t>
      </w:r>
      <w:r w:rsidRPr="00F62881" w:rsidR="00527AC8">
        <w:rPr>
          <w:szCs w:val="22"/>
        </w:rPr>
        <w:t xml:space="preserve">appear </w:t>
      </w:r>
      <w:r w:rsidRPr="00881648" w:rsidR="004D6739">
        <w:rPr>
          <w:szCs w:val="22"/>
        </w:rPr>
        <w:t xml:space="preserve">in </w:t>
      </w:r>
      <w:r w:rsidR="00654920">
        <w:rPr>
          <w:szCs w:val="22"/>
        </w:rPr>
        <w:t>Attachment</w:t>
      </w:r>
      <w:r w:rsidR="00467F86">
        <w:rPr>
          <w:szCs w:val="22"/>
        </w:rPr>
        <w:t>s</w:t>
      </w:r>
      <w:r w:rsidRPr="00881648" w:rsidR="004D6739">
        <w:rPr>
          <w:szCs w:val="22"/>
        </w:rPr>
        <w:t xml:space="preserve"> </w:t>
      </w:r>
      <w:r w:rsidR="00467F86">
        <w:rPr>
          <w:szCs w:val="22"/>
        </w:rPr>
        <w:t>S</w:t>
      </w:r>
      <w:r w:rsidRPr="00881648" w:rsidR="00F9536F">
        <w:rPr>
          <w:szCs w:val="22"/>
        </w:rPr>
        <w:t>.</w:t>
      </w:r>
      <w:r w:rsidR="007600DC">
        <w:rPr>
          <w:szCs w:val="22"/>
        </w:rPr>
        <w:t xml:space="preserve">2, </w:t>
      </w:r>
      <w:r w:rsidR="00467F86">
        <w:rPr>
          <w:szCs w:val="22"/>
        </w:rPr>
        <w:t>S.4</w:t>
      </w:r>
      <w:r w:rsidR="007600DC">
        <w:rPr>
          <w:szCs w:val="22"/>
        </w:rPr>
        <w:t xml:space="preserve">, </w:t>
      </w:r>
      <w:r w:rsidR="00B701F0">
        <w:rPr>
          <w:szCs w:val="22"/>
        </w:rPr>
        <w:t>S.6, S.8, S.10, S.12, S.14, S.16</w:t>
      </w:r>
      <w:r w:rsidRPr="00881648" w:rsidR="004B6120">
        <w:rPr>
          <w:szCs w:val="22"/>
        </w:rPr>
        <w:t xml:space="preserve">: </w:t>
      </w:r>
      <w:r w:rsidRPr="00881648" w:rsidR="004B6120">
        <w:t>FNS</w:t>
      </w:r>
      <w:r w:rsidR="004B6120">
        <w:t xml:space="preserve"> Response to </w:t>
      </w:r>
      <w:r w:rsidRPr="004C483D" w:rsidR="004B6120">
        <w:t xml:space="preserve">Federal Register </w:t>
      </w:r>
      <w:r w:rsidR="00467F86">
        <w:t xml:space="preserve">Notice </w:t>
      </w:r>
      <w:r w:rsidRPr="004C483D" w:rsidR="004B6120">
        <w:t>Comment</w:t>
      </w:r>
      <w:r w:rsidR="00467F86">
        <w:t xml:space="preserve"> </w:t>
      </w:r>
      <w:r w:rsidR="00464A1B">
        <w:t xml:space="preserve">from </w:t>
      </w:r>
      <w:proofErr w:type="spellStart"/>
      <w:r w:rsidR="00464A1B">
        <w:t>Shely</w:t>
      </w:r>
      <w:proofErr w:type="spellEnd"/>
      <w:r w:rsidR="00464A1B">
        <w:t xml:space="preserve"> </w:t>
      </w:r>
      <w:proofErr w:type="spellStart"/>
      <w:r w:rsidR="00464A1B">
        <w:t>Salemnia</w:t>
      </w:r>
      <w:proofErr w:type="spellEnd"/>
      <w:r w:rsidR="007600DC">
        <w:t xml:space="preserve">, </w:t>
      </w:r>
      <w:r w:rsidR="00467F86">
        <w:t xml:space="preserve">FNS Response to Federal Register Notice Comment </w:t>
      </w:r>
      <w:r w:rsidR="00464A1B">
        <w:t>from A Andrew</w:t>
      </w:r>
      <w:r w:rsidR="007600DC">
        <w:t xml:space="preserve">, FNS Response to Federal Register Notice Comment </w:t>
      </w:r>
      <w:r w:rsidR="00464A1B">
        <w:rPr>
          <w:szCs w:val="22"/>
        </w:rPr>
        <w:t>Myra Simon</w:t>
      </w:r>
      <w:r w:rsidR="00B701F0">
        <w:t>,</w:t>
      </w:r>
      <w:r w:rsidRPr="00B701F0" w:rsidR="00B701F0">
        <w:t xml:space="preserve"> </w:t>
      </w:r>
      <w:r w:rsidR="00B701F0">
        <w:t xml:space="preserve">FNS Response to Federal Register Notice Comment </w:t>
      </w:r>
      <w:r w:rsidR="00464A1B">
        <w:rPr>
          <w:szCs w:val="22"/>
        </w:rPr>
        <w:t>from the Florida Policy Institute</w:t>
      </w:r>
      <w:r w:rsidR="00B701F0">
        <w:t>,</w:t>
      </w:r>
      <w:r w:rsidRPr="00B701F0" w:rsidR="00B701F0">
        <w:t xml:space="preserve"> </w:t>
      </w:r>
      <w:r w:rsidR="00B701F0">
        <w:t xml:space="preserve">FNS Response to Federal Register Notice Comment </w:t>
      </w:r>
      <w:r w:rsidR="00464A1B">
        <w:rPr>
          <w:szCs w:val="22"/>
        </w:rPr>
        <w:t>from the Food Research and Action Center</w:t>
      </w:r>
      <w:r w:rsidR="00B701F0">
        <w:t>,</w:t>
      </w:r>
      <w:r w:rsidRPr="00B701F0" w:rsidR="00B701F0">
        <w:t xml:space="preserve"> </w:t>
      </w:r>
      <w:r w:rsidR="00B701F0">
        <w:t xml:space="preserve">FNS Response to Federal Register Notice Comment </w:t>
      </w:r>
      <w:r w:rsidRPr="00464A1B" w:rsidR="00464A1B">
        <w:rPr>
          <w:szCs w:val="22"/>
        </w:rPr>
        <w:t>from the California Welfare Fraud Investigators Association</w:t>
      </w:r>
      <w:r w:rsidR="00B701F0">
        <w:t>,</w:t>
      </w:r>
      <w:r w:rsidRPr="00B701F0" w:rsidR="00B701F0">
        <w:t xml:space="preserve"> </w:t>
      </w:r>
      <w:r w:rsidR="00B701F0">
        <w:t xml:space="preserve">FNS Response to Federal Register Notice Comment </w:t>
      </w:r>
      <w:r w:rsidR="00464A1B">
        <w:t>from the Academy of Nutrition and Dietetics</w:t>
      </w:r>
      <w:r w:rsidR="00B701F0">
        <w:t>,</w:t>
      </w:r>
      <w:r w:rsidRPr="00B701F0" w:rsidR="00B701F0">
        <w:t xml:space="preserve"> </w:t>
      </w:r>
      <w:r w:rsidR="00464A1B">
        <w:t xml:space="preserve">and </w:t>
      </w:r>
      <w:r w:rsidR="00B701F0">
        <w:t xml:space="preserve">FNS Response to Federal Register Notice Comment </w:t>
      </w:r>
      <w:r w:rsidR="00464A1B">
        <w:t>from the Western Center on Law and Poverty</w:t>
      </w:r>
      <w:r w:rsidRPr="00F62881" w:rsidR="00C140A7">
        <w:rPr>
          <w:szCs w:val="22"/>
        </w:rPr>
        <w:t>.</w:t>
      </w:r>
      <w:r w:rsidR="003121FD">
        <w:rPr>
          <w:szCs w:val="22"/>
        </w:rPr>
        <w:t xml:space="preserve"> </w:t>
      </w:r>
      <w:r w:rsidR="00464A1B">
        <w:rPr>
          <w:szCs w:val="22"/>
        </w:rPr>
        <w:t xml:space="preserve"> </w:t>
      </w:r>
      <w:r w:rsidR="00B93AB6">
        <w:rPr>
          <w:szCs w:val="22"/>
        </w:rPr>
        <w:t>I</w:t>
      </w:r>
      <w:r w:rsidR="003121FD">
        <w:rPr>
          <w:szCs w:val="22"/>
        </w:rPr>
        <w:t>n considering the design of the study</w:t>
      </w:r>
      <w:r w:rsidR="00B93AB6">
        <w:rPr>
          <w:szCs w:val="22"/>
        </w:rPr>
        <w:t>,</w:t>
      </w:r>
      <w:r w:rsidRPr="00B93AB6" w:rsidR="00B93AB6">
        <w:rPr>
          <w:szCs w:val="22"/>
        </w:rPr>
        <w:t xml:space="preserve"> </w:t>
      </w:r>
      <w:r w:rsidR="00B93AB6">
        <w:rPr>
          <w:szCs w:val="22"/>
        </w:rPr>
        <w:t>FNS reviewed all comments;</w:t>
      </w:r>
      <w:r w:rsidR="003121FD">
        <w:rPr>
          <w:szCs w:val="22"/>
        </w:rPr>
        <w:t xml:space="preserve"> no changes were made to the proposed data collection.</w:t>
      </w:r>
    </w:p>
    <w:p w:rsidRPr="00832C1B" w:rsidR="001776C5" w:rsidP="008E6DF5" w:rsidRDefault="001776C5" w14:paraId="68AFB48A" w14:textId="77777777">
      <w:pPr>
        <w:pStyle w:val="Heading4-IPR"/>
        <w:numPr>
          <w:ilvl w:val="0"/>
          <w:numId w:val="0"/>
        </w:numPr>
        <w:spacing w:after="120"/>
        <w:rPr>
          <w:szCs w:val="22"/>
        </w:rPr>
      </w:pPr>
      <w:r w:rsidRPr="00832C1B">
        <w:rPr>
          <w:szCs w:val="22"/>
        </w:rPr>
        <w:t>Consultations Outside the Agency</w:t>
      </w:r>
    </w:p>
    <w:p w:rsidRPr="00832C1B" w:rsidR="00FF60A5" w:rsidP="00C22ADB" w:rsidRDefault="00F34911" w14:paraId="430C46A5" w14:textId="2B357E38">
      <w:pPr>
        <w:pStyle w:val="Body11ptCalibrDBi-IPR"/>
        <w:rPr>
          <w:szCs w:val="22"/>
        </w:rPr>
      </w:pPr>
      <w:r w:rsidRPr="00832C1B">
        <w:rPr>
          <w:szCs w:val="22"/>
        </w:rPr>
        <w:t xml:space="preserve">FNS </w:t>
      </w:r>
      <w:r w:rsidRPr="00832C1B" w:rsidR="00687BE1">
        <w:rPr>
          <w:szCs w:val="22"/>
        </w:rPr>
        <w:t>consult</w:t>
      </w:r>
      <w:r w:rsidRPr="00832C1B" w:rsidR="00F3460E">
        <w:rPr>
          <w:szCs w:val="22"/>
        </w:rPr>
        <w:t>ed</w:t>
      </w:r>
      <w:r w:rsidRPr="00832C1B">
        <w:rPr>
          <w:szCs w:val="22"/>
        </w:rPr>
        <w:t xml:space="preserve"> with </w:t>
      </w:r>
      <w:r w:rsidRPr="00832C1B" w:rsidR="00687BE1">
        <w:rPr>
          <w:szCs w:val="22"/>
        </w:rPr>
        <w:t>a m</w:t>
      </w:r>
      <w:r w:rsidRPr="00832C1B" w:rsidR="00315E65">
        <w:rPr>
          <w:szCs w:val="22"/>
        </w:rPr>
        <w:t xml:space="preserve">athematical </w:t>
      </w:r>
      <w:r w:rsidRPr="00832C1B" w:rsidR="00687BE1">
        <w:rPr>
          <w:szCs w:val="22"/>
        </w:rPr>
        <w:t>s</w:t>
      </w:r>
      <w:r w:rsidRPr="00832C1B" w:rsidR="00315E65">
        <w:rPr>
          <w:szCs w:val="22"/>
        </w:rPr>
        <w:t>tatistician</w:t>
      </w:r>
      <w:r w:rsidRPr="00832C1B">
        <w:rPr>
          <w:szCs w:val="22"/>
        </w:rPr>
        <w:t xml:space="preserve"> from </w:t>
      </w:r>
      <w:r w:rsidRPr="00832C1B" w:rsidR="00C156DD">
        <w:rPr>
          <w:szCs w:val="22"/>
        </w:rPr>
        <w:t xml:space="preserve">USDA’s </w:t>
      </w:r>
      <w:r w:rsidRPr="00832C1B">
        <w:rPr>
          <w:szCs w:val="22"/>
        </w:rPr>
        <w:t xml:space="preserve">National Agricultural Statistics Service (NASS), who </w:t>
      </w:r>
      <w:r w:rsidRPr="00832C1B" w:rsidR="00687BE1">
        <w:rPr>
          <w:szCs w:val="22"/>
        </w:rPr>
        <w:t>review</w:t>
      </w:r>
      <w:r w:rsidRPr="00832C1B" w:rsidR="00F3460E">
        <w:rPr>
          <w:szCs w:val="22"/>
        </w:rPr>
        <w:t>ed</w:t>
      </w:r>
      <w:r w:rsidRPr="00832C1B">
        <w:rPr>
          <w:szCs w:val="22"/>
        </w:rPr>
        <w:t xml:space="preserve"> the study methodology</w:t>
      </w:r>
      <w:r w:rsidRPr="00832C1B" w:rsidR="009A54F7">
        <w:rPr>
          <w:szCs w:val="22"/>
        </w:rPr>
        <w:t xml:space="preserve"> and statistical procedures</w:t>
      </w:r>
      <w:r w:rsidRPr="00832C1B">
        <w:rPr>
          <w:szCs w:val="22"/>
        </w:rPr>
        <w:t xml:space="preserve">. The review from NASS and </w:t>
      </w:r>
      <w:r w:rsidRPr="00832C1B" w:rsidR="00921C3F">
        <w:rPr>
          <w:szCs w:val="22"/>
        </w:rPr>
        <w:t>the study team’s</w:t>
      </w:r>
      <w:r w:rsidRPr="00832C1B">
        <w:rPr>
          <w:szCs w:val="22"/>
        </w:rPr>
        <w:t xml:space="preserve"> response to NASS’s comments appear in </w:t>
      </w:r>
      <w:r w:rsidRPr="00832C1B" w:rsidR="00A732B0">
        <w:rPr>
          <w:szCs w:val="22"/>
        </w:rPr>
        <w:t>Attachments</w:t>
      </w:r>
      <w:r w:rsidRPr="00832C1B">
        <w:rPr>
          <w:szCs w:val="22"/>
        </w:rPr>
        <w:t xml:space="preserve"> </w:t>
      </w:r>
      <w:r w:rsidR="00467F86">
        <w:rPr>
          <w:szCs w:val="22"/>
        </w:rPr>
        <w:t>T</w:t>
      </w:r>
      <w:r w:rsidRPr="00832C1B" w:rsidR="006436D1">
        <w:rPr>
          <w:szCs w:val="22"/>
        </w:rPr>
        <w:t>.1</w:t>
      </w:r>
      <w:r w:rsidRPr="00832C1B" w:rsidR="004B6120">
        <w:rPr>
          <w:szCs w:val="22"/>
        </w:rPr>
        <w:t xml:space="preserve">: </w:t>
      </w:r>
      <w:r w:rsidRPr="00832C1B" w:rsidR="004B6120">
        <w:t>NASS Comments</w:t>
      </w:r>
      <w:r w:rsidRPr="00832C1B" w:rsidR="00C24322">
        <w:rPr>
          <w:szCs w:val="22"/>
        </w:rPr>
        <w:t xml:space="preserve"> and </w:t>
      </w:r>
      <w:r w:rsidR="00467F86">
        <w:rPr>
          <w:szCs w:val="22"/>
        </w:rPr>
        <w:t>T</w:t>
      </w:r>
      <w:r w:rsidRPr="00832C1B" w:rsidR="007D5B30">
        <w:rPr>
          <w:szCs w:val="22"/>
        </w:rPr>
        <w:t>.2</w:t>
      </w:r>
      <w:r w:rsidRPr="00832C1B" w:rsidR="004B6120">
        <w:rPr>
          <w:szCs w:val="22"/>
        </w:rPr>
        <w:t xml:space="preserve">: </w:t>
      </w:r>
      <w:r w:rsidRPr="00832C1B" w:rsidR="004B6120">
        <w:t>Response to NASS Comments</w:t>
      </w:r>
      <w:r w:rsidRPr="00832C1B" w:rsidR="007D5B30">
        <w:rPr>
          <w:szCs w:val="22"/>
        </w:rPr>
        <w:t xml:space="preserve">, respectively. </w:t>
      </w:r>
    </w:p>
    <w:p w:rsidRPr="00832C1B" w:rsidR="00FF60A5" w:rsidP="00095F1D" w:rsidRDefault="00687BE1" w14:paraId="77C055D0" w14:textId="37804AC1">
      <w:pPr>
        <w:pStyle w:val="Body11ptCalibrDBi-IPR"/>
        <w:spacing w:after="240"/>
        <w:rPr>
          <w:szCs w:val="22"/>
        </w:rPr>
      </w:pPr>
      <w:r w:rsidRPr="00832C1B">
        <w:rPr>
          <w:szCs w:val="22"/>
        </w:rPr>
        <w:t>The study team consult</w:t>
      </w:r>
      <w:r w:rsidRPr="00832C1B" w:rsidR="008822B8">
        <w:rPr>
          <w:szCs w:val="22"/>
        </w:rPr>
        <w:t>ed</w:t>
      </w:r>
      <w:r w:rsidRPr="00832C1B">
        <w:rPr>
          <w:szCs w:val="22"/>
        </w:rPr>
        <w:t xml:space="preserve"> with </w:t>
      </w:r>
      <w:r w:rsidRPr="00832C1B" w:rsidR="00D03360">
        <w:rPr>
          <w:szCs w:val="22"/>
        </w:rPr>
        <w:t xml:space="preserve">State </w:t>
      </w:r>
      <w:r w:rsidRPr="00832C1B" w:rsidR="001B6D83">
        <w:rPr>
          <w:szCs w:val="22"/>
        </w:rPr>
        <w:t xml:space="preserve">SNAP personnel from </w:t>
      </w:r>
      <w:r w:rsidRPr="00832C1B" w:rsidR="00170DEB">
        <w:rPr>
          <w:szCs w:val="22"/>
        </w:rPr>
        <w:t>Texas</w:t>
      </w:r>
      <w:r w:rsidRPr="00832C1B" w:rsidR="001B6D83">
        <w:rPr>
          <w:szCs w:val="22"/>
        </w:rPr>
        <w:t xml:space="preserve"> </w:t>
      </w:r>
      <w:r w:rsidRPr="00832C1B">
        <w:rPr>
          <w:szCs w:val="22"/>
        </w:rPr>
        <w:t>to conduct a pretest of the interview protocols.</w:t>
      </w:r>
      <w:r w:rsidRPr="00832C1B" w:rsidR="006D09D1">
        <w:rPr>
          <w:szCs w:val="22"/>
        </w:rPr>
        <w:t xml:space="preserve"> </w:t>
      </w:r>
      <w:r w:rsidRPr="00832C1B" w:rsidR="00FF60A5">
        <w:rPr>
          <w:szCs w:val="22"/>
        </w:rPr>
        <w:t xml:space="preserve">See table A.8.1 for </w:t>
      </w:r>
      <w:r w:rsidRPr="00832C1B" w:rsidR="00C156DD">
        <w:rPr>
          <w:szCs w:val="22"/>
        </w:rPr>
        <w:t xml:space="preserve">a list of </w:t>
      </w:r>
      <w:r w:rsidRPr="00832C1B" w:rsidR="00F64552">
        <w:rPr>
          <w:szCs w:val="22"/>
        </w:rPr>
        <w:t xml:space="preserve">these </w:t>
      </w:r>
      <w:r w:rsidRPr="00832C1B" w:rsidR="00FF60A5">
        <w:rPr>
          <w:szCs w:val="22"/>
        </w:rPr>
        <w:t>individuals</w:t>
      </w:r>
      <w:r w:rsidRPr="00832C1B" w:rsidR="00C156DD">
        <w:rPr>
          <w:szCs w:val="22"/>
        </w:rPr>
        <w:t xml:space="preserve"> </w:t>
      </w:r>
      <w:r w:rsidRPr="00832C1B" w:rsidR="00FF60A5">
        <w:rPr>
          <w:szCs w:val="22"/>
        </w:rPr>
        <w:t xml:space="preserve">consulted outside the agency. </w:t>
      </w:r>
      <w:r w:rsidR="003121FD">
        <w:rPr>
          <w:szCs w:val="22"/>
        </w:rPr>
        <w:t>Based on the results of the pretest, items were reworded to improve clarity, redundant items were removed, and sections were reorganized to improve the flow of the interview.</w:t>
      </w:r>
    </w:p>
    <w:p w:rsidRPr="00D1426E" w:rsidR="00626C5D" w:rsidP="00D1426E" w:rsidRDefault="00FF60A5" w14:paraId="2C3F3F32" w14:textId="7E62228A">
      <w:pPr>
        <w:pStyle w:val="TableTitle-IPR"/>
      </w:pPr>
      <w:bookmarkStart w:name="_Toc40446686" w:id="19"/>
      <w:r w:rsidRPr="00D1426E">
        <w:lastRenderedPageBreak/>
        <w:t>Table A.8.1</w:t>
      </w:r>
      <w:r w:rsidRPr="00D1426E" w:rsidR="005D2CB6">
        <w:t>.</w:t>
      </w:r>
      <w:r w:rsidRPr="00D1426E">
        <w:t xml:space="preserve"> Individuals Consulted Outside the Agency</w:t>
      </w:r>
      <w:bookmarkEnd w:id="19"/>
    </w:p>
    <w:tbl>
      <w:tblPr>
        <w:tblStyle w:val="InsightTable"/>
        <w:tblW w:w="4933" w:type="pct"/>
        <w:tblInd w:w="58" w:type="dxa"/>
        <w:tblLook w:val="04A0" w:firstRow="1" w:lastRow="0" w:firstColumn="1" w:lastColumn="0" w:noHBand="0" w:noVBand="1"/>
      </w:tblPr>
      <w:tblGrid>
        <w:gridCol w:w="1698"/>
        <w:gridCol w:w="2783"/>
        <w:gridCol w:w="2783"/>
        <w:gridCol w:w="1971"/>
      </w:tblGrid>
      <w:tr w:rsidRPr="00832C1B" w:rsidR="00626C5D" w:rsidTr="00D23C55" w14:paraId="796BE802" w14:textId="77777777">
        <w:trPr>
          <w:cnfStyle w:val="100000000000" w:firstRow="1" w:lastRow="0" w:firstColumn="0" w:lastColumn="0" w:oddVBand="0" w:evenVBand="0" w:oddHBand="0" w:evenHBand="0" w:firstRowFirstColumn="0" w:firstRowLastColumn="0" w:lastRowFirstColumn="0" w:lastRowLastColumn="0"/>
          <w:trHeight w:val="360"/>
          <w:tblHeader/>
        </w:trPr>
        <w:tc>
          <w:tcPr>
            <w:tcW w:w="919" w:type="pct"/>
            <w:tcBorders>
              <w:top w:val="single" w:color="B12732" w:sz="8" w:space="0"/>
              <w:bottom w:val="single" w:color="B12732" w:sz="8" w:space="0"/>
            </w:tcBorders>
            <w:hideMark/>
          </w:tcPr>
          <w:p w:rsidRPr="00832C1B" w:rsidR="00626C5D" w:rsidRDefault="00626C5D" w14:paraId="11681BD6" w14:textId="77777777">
            <w:pPr>
              <w:rPr>
                <w:rFonts w:ascii="Lucida Sans" w:hAnsi="Lucida Sans" w:cs="Calibri" w:eastAsiaTheme="minorHAnsi"/>
                <w:b/>
                <w:bCs/>
                <w:sz w:val="18"/>
                <w:szCs w:val="20"/>
              </w:rPr>
            </w:pPr>
            <w:bookmarkStart w:name="_Hlk37756215" w:id="20"/>
            <w:r w:rsidRPr="00832C1B">
              <w:rPr>
                <w:rFonts w:ascii="Lucida Sans" w:hAnsi="Lucida Sans"/>
                <w:b/>
                <w:bCs/>
                <w:sz w:val="18"/>
                <w:szCs w:val="20"/>
              </w:rPr>
              <w:t>Name</w:t>
            </w:r>
          </w:p>
        </w:tc>
        <w:tc>
          <w:tcPr>
            <w:tcW w:w="1507" w:type="pct"/>
            <w:tcBorders>
              <w:top w:val="single" w:color="B12732" w:sz="8" w:space="0"/>
              <w:bottom w:val="single" w:color="B12732" w:sz="8" w:space="0"/>
            </w:tcBorders>
            <w:hideMark/>
          </w:tcPr>
          <w:p w:rsidRPr="00832C1B" w:rsidR="00626C5D" w:rsidRDefault="00626C5D" w14:paraId="62009CD5" w14:textId="77777777">
            <w:pPr>
              <w:rPr>
                <w:rFonts w:ascii="Lucida Sans" w:hAnsi="Lucida Sans" w:cs="Calibri" w:eastAsiaTheme="minorHAnsi"/>
                <w:b/>
                <w:bCs/>
                <w:sz w:val="18"/>
                <w:szCs w:val="20"/>
              </w:rPr>
            </w:pPr>
            <w:r w:rsidRPr="00832C1B">
              <w:rPr>
                <w:rFonts w:ascii="Lucida Sans" w:hAnsi="Lucida Sans"/>
                <w:b/>
                <w:bCs/>
                <w:sz w:val="18"/>
                <w:szCs w:val="20"/>
              </w:rPr>
              <w:t xml:space="preserve">Title </w:t>
            </w:r>
          </w:p>
        </w:tc>
        <w:tc>
          <w:tcPr>
            <w:tcW w:w="1507" w:type="pct"/>
            <w:tcBorders>
              <w:top w:val="single" w:color="B12732" w:sz="8" w:space="0"/>
              <w:bottom w:val="single" w:color="B12732" w:sz="8" w:space="0"/>
            </w:tcBorders>
            <w:hideMark/>
          </w:tcPr>
          <w:p w:rsidRPr="00832C1B" w:rsidR="00626C5D" w:rsidRDefault="00626C5D" w14:paraId="4C8D8B25" w14:textId="77777777">
            <w:pPr>
              <w:rPr>
                <w:rFonts w:ascii="Lucida Sans" w:hAnsi="Lucida Sans" w:cs="Calibri" w:eastAsiaTheme="minorHAnsi"/>
                <w:b/>
                <w:bCs/>
                <w:sz w:val="18"/>
                <w:szCs w:val="20"/>
              </w:rPr>
            </w:pPr>
            <w:r w:rsidRPr="00832C1B">
              <w:rPr>
                <w:rFonts w:ascii="Lucida Sans" w:hAnsi="Lucida Sans"/>
                <w:b/>
                <w:bCs/>
                <w:sz w:val="18"/>
                <w:szCs w:val="20"/>
              </w:rPr>
              <w:t>Organizational Affiliation</w:t>
            </w:r>
          </w:p>
        </w:tc>
        <w:tc>
          <w:tcPr>
            <w:tcW w:w="1067" w:type="pct"/>
            <w:tcBorders>
              <w:top w:val="single" w:color="B12732" w:sz="8" w:space="0"/>
              <w:bottom w:val="single" w:color="B12732" w:sz="8" w:space="0"/>
            </w:tcBorders>
            <w:hideMark/>
          </w:tcPr>
          <w:p w:rsidRPr="00832C1B" w:rsidR="00626C5D" w:rsidRDefault="00626C5D" w14:paraId="6D1FD644" w14:textId="37AB9DA2">
            <w:pPr>
              <w:rPr>
                <w:rFonts w:ascii="Lucida Sans" w:hAnsi="Lucida Sans" w:cs="Calibri" w:eastAsiaTheme="minorHAnsi"/>
                <w:b/>
                <w:bCs/>
                <w:sz w:val="18"/>
                <w:szCs w:val="20"/>
              </w:rPr>
            </w:pPr>
            <w:r w:rsidRPr="00832C1B">
              <w:rPr>
                <w:rFonts w:ascii="Lucida Sans" w:hAnsi="Lucida Sans"/>
                <w:b/>
                <w:bCs/>
                <w:sz w:val="18"/>
                <w:szCs w:val="20"/>
              </w:rPr>
              <w:t>Telephone Number</w:t>
            </w:r>
            <w:r w:rsidRPr="00832C1B" w:rsidR="00F64552">
              <w:rPr>
                <w:rStyle w:val="CommentReference"/>
                <w:sz w:val="18"/>
                <w:szCs w:val="20"/>
              </w:rPr>
              <w:t xml:space="preserve"> </w:t>
            </w:r>
          </w:p>
        </w:tc>
      </w:tr>
      <w:tr w:rsidRPr="00832C1B" w:rsidR="00626C5D" w:rsidTr="00D23C55" w14:paraId="5897A977" w14:textId="77777777">
        <w:trPr>
          <w:trHeight w:val="288"/>
        </w:trPr>
        <w:tc>
          <w:tcPr>
            <w:tcW w:w="919" w:type="pct"/>
            <w:tcBorders>
              <w:top w:val="single" w:color="B12732" w:sz="8" w:space="0"/>
            </w:tcBorders>
            <w:hideMark/>
          </w:tcPr>
          <w:p w:rsidRPr="00832C1B" w:rsidR="00626C5D" w:rsidRDefault="00170DEB" w14:paraId="3BB097ED" w14:textId="75550CCB">
            <w:pPr>
              <w:pStyle w:val="TableText-IPR"/>
            </w:pPr>
            <w:r w:rsidRPr="00832C1B">
              <w:t>Elizabeth Garcia</w:t>
            </w:r>
            <w:r w:rsidRPr="00832C1B" w:rsidR="00626C5D">
              <w:t xml:space="preserve"> </w:t>
            </w:r>
          </w:p>
        </w:tc>
        <w:tc>
          <w:tcPr>
            <w:tcW w:w="1507" w:type="pct"/>
            <w:tcBorders>
              <w:top w:val="single" w:color="B12732" w:sz="8" w:space="0"/>
            </w:tcBorders>
            <w:hideMark/>
          </w:tcPr>
          <w:p w:rsidRPr="00832C1B" w:rsidR="00626C5D" w:rsidRDefault="00B43E22" w14:paraId="00C13B0A" w14:textId="454800CB">
            <w:pPr>
              <w:pStyle w:val="TableText-IPR"/>
            </w:pPr>
            <w:r w:rsidRPr="00832C1B">
              <w:t>Program Specialist VII</w:t>
            </w:r>
          </w:p>
        </w:tc>
        <w:tc>
          <w:tcPr>
            <w:tcW w:w="1507" w:type="pct"/>
            <w:tcBorders>
              <w:top w:val="single" w:color="B12732" w:sz="8" w:space="0"/>
            </w:tcBorders>
            <w:hideMark/>
          </w:tcPr>
          <w:p w:rsidRPr="00832C1B" w:rsidR="00626C5D" w:rsidRDefault="00170DEB" w14:paraId="10029D3E" w14:textId="4F6983B6">
            <w:pPr>
              <w:pStyle w:val="TableText-IPR"/>
            </w:pPr>
            <w:r w:rsidRPr="00832C1B">
              <w:t>Texas Health and Human Services Commission</w:t>
            </w:r>
          </w:p>
        </w:tc>
        <w:tc>
          <w:tcPr>
            <w:tcW w:w="1067" w:type="pct"/>
            <w:tcBorders>
              <w:top w:val="single" w:color="B12732" w:sz="8" w:space="0"/>
            </w:tcBorders>
            <w:hideMark/>
          </w:tcPr>
          <w:p w:rsidRPr="00832C1B" w:rsidR="00626C5D" w:rsidRDefault="00B43E22" w14:paraId="4F570640" w14:textId="7DED018A">
            <w:pPr>
              <w:pStyle w:val="TableText-IPR"/>
            </w:pPr>
            <w:r w:rsidRPr="00832C1B">
              <w:t>512.206.5501</w:t>
            </w:r>
          </w:p>
        </w:tc>
      </w:tr>
      <w:tr w:rsidRPr="00832C1B" w:rsidR="00626C5D" w:rsidTr="00D23C55" w14:paraId="61D4BF86" w14:textId="77777777">
        <w:trPr>
          <w:trHeight w:val="288"/>
        </w:trPr>
        <w:tc>
          <w:tcPr>
            <w:tcW w:w="919" w:type="pct"/>
            <w:hideMark/>
          </w:tcPr>
          <w:p w:rsidRPr="00832C1B" w:rsidR="00626C5D" w:rsidRDefault="00170DEB" w14:paraId="4D4D2527" w14:textId="0915CBCC">
            <w:pPr>
              <w:pStyle w:val="TableText-IPR"/>
            </w:pPr>
            <w:r w:rsidRPr="00832C1B">
              <w:t>Maria Elena Gomez</w:t>
            </w:r>
          </w:p>
        </w:tc>
        <w:tc>
          <w:tcPr>
            <w:tcW w:w="1507" w:type="pct"/>
            <w:hideMark/>
          </w:tcPr>
          <w:p w:rsidRPr="00832C1B" w:rsidR="00626C5D" w:rsidRDefault="00170DEB" w14:paraId="23972ABA" w14:textId="43A618AF">
            <w:pPr>
              <w:pStyle w:val="TableText-IPR"/>
            </w:pPr>
            <w:r w:rsidRPr="00832C1B">
              <w:t>Operations Lead</w:t>
            </w:r>
          </w:p>
        </w:tc>
        <w:tc>
          <w:tcPr>
            <w:tcW w:w="1507" w:type="pct"/>
            <w:hideMark/>
          </w:tcPr>
          <w:p w:rsidRPr="00832C1B" w:rsidR="00626C5D" w:rsidRDefault="00170DEB" w14:paraId="794EE813" w14:textId="37B192CD">
            <w:pPr>
              <w:pStyle w:val="TableText-IPR"/>
            </w:pPr>
            <w:r w:rsidRPr="00832C1B">
              <w:t>Texas Health and Human Services Commission</w:t>
            </w:r>
          </w:p>
        </w:tc>
        <w:tc>
          <w:tcPr>
            <w:tcW w:w="1067" w:type="pct"/>
          </w:tcPr>
          <w:p w:rsidRPr="00832C1B" w:rsidR="00626C5D" w:rsidP="008172CA" w:rsidRDefault="00170DEB" w14:paraId="632A1E2E" w14:textId="4EE651CC">
            <w:pPr>
              <w:pStyle w:val="TableText-IPR"/>
            </w:pPr>
            <w:r w:rsidRPr="00832C1B">
              <w:t>512.206.4748</w:t>
            </w:r>
          </w:p>
        </w:tc>
      </w:tr>
      <w:tr w:rsidRPr="00832C1B" w:rsidR="00626C5D" w:rsidTr="00D23C55" w14:paraId="0CB3EDDD" w14:textId="77777777">
        <w:trPr>
          <w:trHeight w:val="288"/>
        </w:trPr>
        <w:tc>
          <w:tcPr>
            <w:tcW w:w="919" w:type="pct"/>
            <w:hideMark/>
          </w:tcPr>
          <w:p w:rsidRPr="00832C1B" w:rsidR="00626C5D" w:rsidRDefault="00170DEB" w14:paraId="39C45856" w14:textId="2E96D33C">
            <w:pPr>
              <w:pStyle w:val="TableText-IPR"/>
            </w:pPr>
            <w:r w:rsidRPr="00832C1B">
              <w:t>Christopher Adkins</w:t>
            </w:r>
          </w:p>
        </w:tc>
        <w:tc>
          <w:tcPr>
            <w:tcW w:w="1507" w:type="pct"/>
          </w:tcPr>
          <w:p w:rsidRPr="00832C1B" w:rsidR="00626C5D" w:rsidRDefault="00B43E22" w14:paraId="3C7DC138" w14:textId="30F27A9F">
            <w:pPr>
              <w:pStyle w:val="TableText-IPR"/>
            </w:pPr>
            <w:r w:rsidRPr="00832C1B">
              <w:t>Operations Officer</w:t>
            </w:r>
          </w:p>
        </w:tc>
        <w:tc>
          <w:tcPr>
            <w:tcW w:w="1507" w:type="pct"/>
            <w:hideMark/>
          </w:tcPr>
          <w:p w:rsidRPr="00832C1B" w:rsidR="00626C5D" w:rsidRDefault="00170DEB" w14:paraId="3F6A635A" w14:textId="6087A8F4">
            <w:pPr>
              <w:pStyle w:val="TableText-IPR"/>
            </w:pPr>
            <w:r w:rsidRPr="00832C1B">
              <w:t>Texas Health and Human Services Commission</w:t>
            </w:r>
          </w:p>
        </w:tc>
        <w:tc>
          <w:tcPr>
            <w:tcW w:w="1067" w:type="pct"/>
          </w:tcPr>
          <w:p w:rsidRPr="00832C1B" w:rsidR="00626C5D" w:rsidRDefault="00B43E22" w14:paraId="6F723DA6" w14:textId="13E141CD">
            <w:pPr>
              <w:pStyle w:val="TableText-IPR"/>
            </w:pPr>
            <w:r w:rsidRPr="00832C1B">
              <w:t>512.206.5636</w:t>
            </w:r>
          </w:p>
        </w:tc>
      </w:tr>
      <w:tr w:rsidRPr="00832C1B" w:rsidR="00626C5D" w:rsidTr="00D23C55" w14:paraId="73F9C9E0" w14:textId="77777777">
        <w:trPr>
          <w:trHeight w:val="288"/>
        </w:trPr>
        <w:tc>
          <w:tcPr>
            <w:tcW w:w="919" w:type="pct"/>
            <w:hideMark/>
          </w:tcPr>
          <w:p w:rsidRPr="00832C1B" w:rsidR="00626C5D" w:rsidRDefault="00170DEB" w14:paraId="6DB8E19E" w14:textId="625B40CD">
            <w:pPr>
              <w:pStyle w:val="TableText-IPR"/>
            </w:pPr>
            <w:r w:rsidRPr="00832C1B">
              <w:t>Hector Garza Jr.</w:t>
            </w:r>
          </w:p>
        </w:tc>
        <w:tc>
          <w:tcPr>
            <w:tcW w:w="1507" w:type="pct"/>
          </w:tcPr>
          <w:p w:rsidRPr="00832C1B" w:rsidR="00626C5D" w:rsidRDefault="00170DEB" w14:paraId="68B45C4A" w14:textId="20895665">
            <w:pPr>
              <w:pStyle w:val="TableText-IPR"/>
            </w:pPr>
            <w:r w:rsidRPr="00832C1B">
              <w:t xml:space="preserve">Regional Director </w:t>
            </w:r>
          </w:p>
        </w:tc>
        <w:tc>
          <w:tcPr>
            <w:tcW w:w="1507" w:type="pct"/>
            <w:hideMark/>
          </w:tcPr>
          <w:p w:rsidRPr="00832C1B" w:rsidR="00626C5D" w:rsidRDefault="00170DEB" w14:paraId="6A456051" w14:textId="035B4C38">
            <w:pPr>
              <w:pStyle w:val="TableText-IPR"/>
            </w:pPr>
            <w:r w:rsidRPr="00832C1B">
              <w:t>Texas Health and Human Services Commission</w:t>
            </w:r>
          </w:p>
        </w:tc>
        <w:tc>
          <w:tcPr>
            <w:tcW w:w="1067" w:type="pct"/>
          </w:tcPr>
          <w:p w:rsidRPr="00832C1B" w:rsidR="00626C5D" w:rsidP="00BC1E7E" w:rsidRDefault="00170DEB" w14:paraId="028CF0AD" w14:textId="7C2759E7">
            <w:pPr>
              <w:pStyle w:val="TableText-IPR"/>
            </w:pPr>
            <w:r w:rsidRPr="00832C1B">
              <w:t>956.971.1234</w:t>
            </w:r>
          </w:p>
        </w:tc>
      </w:tr>
      <w:tr w:rsidRPr="00832C1B" w:rsidR="00D23C55" w:rsidTr="00D23C55" w14:paraId="4F47BB5C" w14:textId="77777777">
        <w:trPr>
          <w:trHeight w:val="288"/>
        </w:trPr>
        <w:tc>
          <w:tcPr>
            <w:tcW w:w="919" w:type="pct"/>
          </w:tcPr>
          <w:p w:rsidRPr="00832C1B" w:rsidR="00D23C55" w:rsidRDefault="00D23C55" w14:paraId="580090C6" w14:textId="2B596D01">
            <w:pPr>
              <w:pStyle w:val="TableText-IPR"/>
            </w:pPr>
            <w:r>
              <w:t>Monica Shepherd</w:t>
            </w:r>
          </w:p>
        </w:tc>
        <w:tc>
          <w:tcPr>
            <w:tcW w:w="1507" w:type="pct"/>
          </w:tcPr>
          <w:p w:rsidRPr="00832C1B" w:rsidR="00D23C55" w:rsidRDefault="009E17AD" w14:paraId="28BECDFA" w14:textId="5E3C84B6">
            <w:pPr>
              <w:pStyle w:val="TableText-IPR"/>
            </w:pPr>
            <w:r>
              <w:t xml:space="preserve">Information Technology (IT) Strategy and Prioritization </w:t>
            </w:r>
            <w:r w:rsidR="00D23C55">
              <w:t>Manager</w:t>
            </w:r>
          </w:p>
        </w:tc>
        <w:tc>
          <w:tcPr>
            <w:tcW w:w="1507" w:type="pct"/>
          </w:tcPr>
          <w:p w:rsidRPr="00832C1B" w:rsidR="00D23C55" w:rsidRDefault="00D23C55" w14:paraId="3AF0C5B0" w14:textId="208AF375">
            <w:pPr>
              <w:pStyle w:val="TableText-IPR"/>
            </w:pPr>
            <w:r w:rsidRPr="00832C1B">
              <w:t>Texas Health and Human Services Commission</w:t>
            </w:r>
          </w:p>
        </w:tc>
        <w:tc>
          <w:tcPr>
            <w:tcW w:w="1067" w:type="pct"/>
          </w:tcPr>
          <w:p w:rsidRPr="00832C1B" w:rsidR="00D23C55" w:rsidP="00BC1E7E" w:rsidRDefault="00D23C55" w14:paraId="41DCD0EC" w14:textId="4A7AB211">
            <w:pPr>
              <w:pStyle w:val="TableText-IPR"/>
            </w:pPr>
            <w:r>
              <w:t>512.206.4842</w:t>
            </w:r>
          </w:p>
        </w:tc>
      </w:tr>
      <w:tr w:rsidRPr="00832C1B" w:rsidR="00D23C55" w:rsidTr="00D23C55" w14:paraId="1CABBDF6" w14:textId="77777777">
        <w:trPr>
          <w:trHeight w:val="288"/>
        </w:trPr>
        <w:tc>
          <w:tcPr>
            <w:tcW w:w="919" w:type="pct"/>
          </w:tcPr>
          <w:p w:rsidR="00D23C55" w:rsidRDefault="00D23C55" w14:paraId="12075AA1" w14:textId="2B01130D">
            <w:pPr>
              <w:pStyle w:val="TableText-IPR"/>
            </w:pPr>
            <w:r>
              <w:t>Mary Catherine Baily</w:t>
            </w:r>
          </w:p>
        </w:tc>
        <w:tc>
          <w:tcPr>
            <w:tcW w:w="1507" w:type="pct"/>
          </w:tcPr>
          <w:p w:rsidR="00D23C55" w:rsidRDefault="009E17AD" w14:paraId="3F2C7EC5" w14:textId="52BC221E">
            <w:pPr>
              <w:pStyle w:val="TableText-IPR"/>
            </w:pPr>
            <w:r>
              <w:t>I</w:t>
            </w:r>
            <w:r w:rsidR="00D23C55">
              <w:t>T Director</w:t>
            </w:r>
          </w:p>
        </w:tc>
        <w:tc>
          <w:tcPr>
            <w:tcW w:w="1507" w:type="pct"/>
          </w:tcPr>
          <w:p w:rsidRPr="00832C1B" w:rsidR="00D23C55" w:rsidRDefault="00D23C55" w14:paraId="290832D2" w14:textId="03A34AEE">
            <w:pPr>
              <w:pStyle w:val="TableText-IPR"/>
            </w:pPr>
            <w:r w:rsidRPr="00832C1B">
              <w:t>Texas Health and Human Services Commission</w:t>
            </w:r>
          </w:p>
        </w:tc>
        <w:tc>
          <w:tcPr>
            <w:tcW w:w="1067" w:type="pct"/>
          </w:tcPr>
          <w:p w:rsidR="00D23C55" w:rsidP="00BC1E7E" w:rsidRDefault="00D23C55" w14:paraId="3A92614E" w14:textId="240AC52F">
            <w:pPr>
              <w:pStyle w:val="TableText-IPR"/>
            </w:pPr>
            <w:r>
              <w:t>512.691.2117</w:t>
            </w:r>
          </w:p>
        </w:tc>
      </w:tr>
      <w:tr w:rsidRPr="00832C1B" w:rsidR="000417C2" w:rsidTr="00D23C55" w14:paraId="4D48799F" w14:textId="77777777">
        <w:trPr>
          <w:trHeight w:val="288"/>
        </w:trPr>
        <w:tc>
          <w:tcPr>
            <w:tcW w:w="919" w:type="pct"/>
          </w:tcPr>
          <w:p w:rsidR="000417C2" w:rsidRDefault="000417C2" w14:paraId="53D9FE04" w14:textId="240D8879">
            <w:pPr>
              <w:pStyle w:val="TableText-IPR"/>
            </w:pPr>
            <w:r w:rsidRPr="000417C2">
              <w:t>Saravana Jagadeesan</w:t>
            </w:r>
          </w:p>
        </w:tc>
        <w:tc>
          <w:tcPr>
            <w:tcW w:w="1507" w:type="pct"/>
          </w:tcPr>
          <w:p w:rsidR="000417C2" w:rsidRDefault="000417C2" w14:paraId="6CF2B638" w14:textId="45C5F261">
            <w:pPr>
              <w:pStyle w:val="TableText-IPR"/>
            </w:pPr>
            <w:r>
              <w:t xml:space="preserve">IT Contractor </w:t>
            </w:r>
          </w:p>
        </w:tc>
        <w:tc>
          <w:tcPr>
            <w:tcW w:w="1507" w:type="pct"/>
          </w:tcPr>
          <w:p w:rsidRPr="00832C1B" w:rsidR="000417C2" w:rsidRDefault="000417C2" w14:paraId="36456939" w14:textId="5FCC3990">
            <w:pPr>
              <w:pStyle w:val="TableText-IPR"/>
            </w:pPr>
            <w:r>
              <w:t>Deloitte</w:t>
            </w:r>
          </w:p>
        </w:tc>
        <w:tc>
          <w:tcPr>
            <w:tcW w:w="1067" w:type="pct"/>
          </w:tcPr>
          <w:p w:rsidR="000417C2" w:rsidP="00BC1E7E" w:rsidRDefault="000417C2" w14:paraId="1FE27252" w14:textId="5F4EA8FE">
            <w:pPr>
              <w:pStyle w:val="TableText-IPR"/>
            </w:pPr>
            <w:r>
              <w:t>512.691.2075</w:t>
            </w:r>
          </w:p>
        </w:tc>
      </w:tr>
      <w:tr w:rsidRPr="00832C1B" w:rsidR="00D23C55" w:rsidTr="00D23C55" w14:paraId="0D6AE682" w14:textId="77777777">
        <w:trPr>
          <w:trHeight w:val="288"/>
        </w:trPr>
        <w:tc>
          <w:tcPr>
            <w:tcW w:w="919" w:type="pct"/>
          </w:tcPr>
          <w:p w:rsidRPr="00832C1B" w:rsidR="00D23C55" w:rsidRDefault="00D23C55" w14:paraId="565B03BF" w14:textId="68B5442B">
            <w:pPr>
              <w:pStyle w:val="TableText-IPR"/>
            </w:pPr>
            <w:r>
              <w:t>Cathy Moore</w:t>
            </w:r>
          </w:p>
        </w:tc>
        <w:tc>
          <w:tcPr>
            <w:tcW w:w="1507" w:type="pct"/>
          </w:tcPr>
          <w:p w:rsidRPr="00832C1B" w:rsidR="00D23C55" w:rsidRDefault="00D23C55" w14:paraId="7CAB9FA8" w14:textId="0AAB3ECA">
            <w:pPr>
              <w:pStyle w:val="TableText-IPR"/>
            </w:pPr>
            <w:r>
              <w:t>Executive Director</w:t>
            </w:r>
          </w:p>
        </w:tc>
        <w:tc>
          <w:tcPr>
            <w:tcW w:w="1507" w:type="pct"/>
          </w:tcPr>
          <w:p w:rsidRPr="00832C1B" w:rsidR="00D23C55" w:rsidRDefault="00D23C55" w14:paraId="5F18F819" w14:textId="5C065FB3">
            <w:pPr>
              <w:pStyle w:val="TableText-IPR"/>
            </w:pPr>
            <w:r>
              <w:t>Epiphany Community Health Outreach Services</w:t>
            </w:r>
          </w:p>
        </w:tc>
        <w:tc>
          <w:tcPr>
            <w:tcW w:w="1067" w:type="pct"/>
          </w:tcPr>
          <w:p w:rsidRPr="00832C1B" w:rsidR="00D23C55" w:rsidP="00BC1E7E" w:rsidRDefault="00D23C55" w14:paraId="5BF2D1E3" w14:textId="16B7398D">
            <w:pPr>
              <w:pStyle w:val="TableText-IPR"/>
            </w:pPr>
            <w:r>
              <w:t>703.270.0369</w:t>
            </w:r>
          </w:p>
        </w:tc>
      </w:tr>
      <w:tr w:rsidRPr="00832C1B" w:rsidR="00252302" w:rsidTr="00D23C55" w14:paraId="748E646D" w14:textId="77777777">
        <w:trPr>
          <w:trHeight w:val="288"/>
        </w:trPr>
        <w:tc>
          <w:tcPr>
            <w:tcW w:w="919" w:type="pct"/>
          </w:tcPr>
          <w:p w:rsidR="00252302" w:rsidRDefault="00B93AB6" w14:paraId="46B39A57" w14:textId="74D35952">
            <w:pPr>
              <w:pStyle w:val="TableText-IPR"/>
            </w:pPr>
            <w:r>
              <w:t>Alison Black</w:t>
            </w:r>
          </w:p>
        </w:tc>
        <w:tc>
          <w:tcPr>
            <w:tcW w:w="1507" w:type="pct"/>
          </w:tcPr>
          <w:p w:rsidR="00252302" w:rsidRDefault="00B93AB6" w14:paraId="7334C8C7" w14:textId="04B0AB29">
            <w:pPr>
              <w:pStyle w:val="TableText-IPR"/>
            </w:pPr>
            <w:r>
              <w:t>Mathematical Statistician</w:t>
            </w:r>
          </w:p>
        </w:tc>
        <w:tc>
          <w:tcPr>
            <w:tcW w:w="1507" w:type="pct"/>
          </w:tcPr>
          <w:p w:rsidR="00252302" w:rsidRDefault="00252302" w14:paraId="4B077DF1" w14:textId="19740BE5">
            <w:pPr>
              <w:pStyle w:val="TableText-IPR"/>
            </w:pPr>
            <w:r>
              <w:t xml:space="preserve">National Agricultural Statistics Service </w:t>
            </w:r>
          </w:p>
        </w:tc>
        <w:tc>
          <w:tcPr>
            <w:tcW w:w="1067" w:type="pct"/>
          </w:tcPr>
          <w:p w:rsidR="00252302" w:rsidP="00BC1E7E" w:rsidRDefault="00B93AB6" w14:paraId="797765EE" w14:textId="22F58FF8">
            <w:pPr>
              <w:pStyle w:val="TableText-IPR"/>
            </w:pPr>
            <w:r w:rsidRPr="00B93AB6">
              <w:t>202-720-2518</w:t>
            </w:r>
          </w:p>
        </w:tc>
      </w:tr>
    </w:tbl>
    <w:p w:rsidRPr="00832C1B" w:rsidR="001776C5" w:rsidP="007B404C" w:rsidRDefault="001776C5" w14:paraId="29955ADA" w14:textId="5BFA2AA0">
      <w:pPr>
        <w:pStyle w:val="Hdng3-IPR"/>
        <w:pBdr>
          <w:bottom w:val="dotted" w:color="auto" w:sz="4" w:space="1"/>
        </w:pBdr>
        <w:spacing w:before="240"/>
        <w:rPr>
          <w:szCs w:val="22"/>
        </w:rPr>
      </w:pPr>
      <w:bookmarkStart w:name="_Toc40446745" w:id="21"/>
      <w:bookmarkEnd w:id="20"/>
      <w:r w:rsidRPr="00832C1B">
        <w:rPr>
          <w:szCs w:val="22"/>
        </w:rPr>
        <w:t>Explanation of Any Payment or Gift to Respondents</w:t>
      </w:r>
      <w:bookmarkEnd w:id="21"/>
    </w:p>
    <w:p w:rsidRPr="00832C1B" w:rsidR="00A214FC" w:rsidP="00280EBB" w:rsidRDefault="00D64922" w14:paraId="7FFD7A52" w14:textId="797F21A3">
      <w:pPr>
        <w:pStyle w:val="Instructions"/>
        <w:keepNext w:val="0"/>
        <w:spacing w:after="120" w:line="240" w:lineRule="auto"/>
        <w:rPr>
          <w:szCs w:val="22"/>
        </w:rPr>
      </w:pPr>
      <w:r w:rsidRPr="00832C1B">
        <w:rPr>
          <w:szCs w:val="22"/>
        </w:rPr>
        <w:t>Explain any decision to provide any payment or gift to respondents, other than remuneration of contractors or grantees.</w:t>
      </w:r>
      <w:bookmarkStart w:name="_Hlk3387047" w:id="22"/>
    </w:p>
    <w:p w:rsidRPr="00832C1B" w:rsidR="00B85E49" w:rsidP="000E7D4E" w:rsidRDefault="00B85E49" w14:paraId="6144AF9D" w14:textId="45E6D8CF">
      <w:pPr>
        <w:pStyle w:val="Body11ptCalibrDBi-IPR"/>
        <w:spacing w:before="120"/>
        <w:rPr>
          <w:szCs w:val="22"/>
        </w:rPr>
      </w:pPr>
      <w:r w:rsidRPr="00832C1B">
        <w:rPr>
          <w:szCs w:val="22"/>
        </w:rPr>
        <w:t>Former State, county, or local staff who participate in an in-person or telephone interview will receive a generic $</w:t>
      </w:r>
      <w:r w:rsidRPr="00832C1B" w:rsidR="00F3460E">
        <w:rPr>
          <w:szCs w:val="22"/>
        </w:rPr>
        <w:t>3</w:t>
      </w:r>
      <w:r w:rsidRPr="00832C1B" w:rsidR="00BE7266">
        <w:rPr>
          <w:szCs w:val="22"/>
        </w:rPr>
        <w:t xml:space="preserve">0 </w:t>
      </w:r>
      <w:r w:rsidRPr="00832C1B">
        <w:rPr>
          <w:szCs w:val="22"/>
        </w:rPr>
        <w:t>gift card</w:t>
      </w:r>
      <w:r w:rsidRPr="00832C1B" w:rsidR="005A0D98">
        <w:rPr>
          <w:rStyle w:val="FootnoteReference"/>
          <w:szCs w:val="22"/>
        </w:rPr>
        <w:footnoteReference w:id="11"/>
      </w:r>
      <w:r w:rsidRPr="00832C1B">
        <w:rPr>
          <w:szCs w:val="22"/>
        </w:rPr>
        <w:t xml:space="preserve"> as a token of appreciation to offset any cellular airtime expenses if the interview takes place over the </w:t>
      </w:r>
      <w:r w:rsidRPr="00832C1B" w:rsidR="00105946">
        <w:rPr>
          <w:szCs w:val="22"/>
        </w:rPr>
        <w:t>tele</w:t>
      </w:r>
      <w:r w:rsidRPr="00832C1B">
        <w:rPr>
          <w:szCs w:val="22"/>
        </w:rPr>
        <w:t>phone</w:t>
      </w:r>
      <w:r w:rsidRPr="00832C1B" w:rsidR="00105946">
        <w:rPr>
          <w:szCs w:val="22"/>
        </w:rPr>
        <w:t>,</w:t>
      </w:r>
      <w:r w:rsidRPr="00832C1B">
        <w:rPr>
          <w:szCs w:val="22"/>
        </w:rPr>
        <w:t xml:space="preserve"> or any travel</w:t>
      </w:r>
      <w:r w:rsidRPr="00832C1B" w:rsidR="00105946">
        <w:rPr>
          <w:szCs w:val="22"/>
        </w:rPr>
        <w:t>-</w:t>
      </w:r>
      <w:r w:rsidRPr="00832C1B">
        <w:rPr>
          <w:szCs w:val="22"/>
        </w:rPr>
        <w:t xml:space="preserve"> or childcare</w:t>
      </w:r>
      <w:r w:rsidRPr="00832C1B" w:rsidR="00105946">
        <w:rPr>
          <w:szCs w:val="22"/>
        </w:rPr>
        <w:t>-</w:t>
      </w:r>
      <w:r w:rsidRPr="00832C1B">
        <w:rPr>
          <w:szCs w:val="22"/>
        </w:rPr>
        <w:t xml:space="preserve">related expenses if the interview takes place in person. The cards will be provided to respondents immediately after the interview if </w:t>
      </w:r>
      <w:r w:rsidRPr="00832C1B" w:rsidR="00105946">
        <w:rPr>
          <w:szCs w:val="22"/>
        </w:rPr>
        <w:t xml:space="preserve">held </w:t>
      </w:r>
      <w:r w:rsidRPr="00832C1B">
        <w:rPr>
          <w:szCs w:val="22"/>
        </w:rPr>
        <w:t>in</w:t>
      </w:r>
      <w:r w:rsidRPr="00832C1B" w:rsidR="00105946">
        <w:rPr>
          <w:szCs w:val="22"/>
        </w:rPr>
        <w:t xml:space="preserve"> </w:t>
      </w:r>
      <w:r w:rsidRPr="00832C1B">
        <w:rPr>
          <w:szCs w:val="22"/>
        </w:rPr>
        <w:t>person</w:t>
      </w:r>
      <w:r w:rsidRPr="00832C1B" w:rsidR="00105946">
        <w:rPr>
          <w:szCs w:val="22"/>
        </w:rPr>
        <w:t>,</w:t>
      </w:r>
      <w:r w:rsidRPr="00832C1B">
        <w:rPr>
          <w:szCs w:val="22"/>
        </w:rPr>
        <w:t xml:space="preserve"> or </w:t>
      </w:r>
      <w:r w:rsidRPr="00832C1B" w:rsidR="002E3D8E">
        <w:rPr>
          <w:szCs w:val="22"/>
        </w:rPr>
        <w:t xml:space="preserve">by </w:t>
      </w:r>
      <w:r w:rsidRPr="00832C1B">
        <w:rPr>
          <w:szCs w:val="22"/>
        </w:rPr>
        <w:t xml:space="preserve">mail if the interview is </w:t>
      </w:r>
      <w:r w:rsidRPr="00832C1B" w:rsidR="00105946">
        <w:rPr>
          <w:szCs w:val="22"/>
        </w:rPr>
        <w:t xml:space="preserve">held </w:t>
      </w:r>
      <w:r w:rsidRPr="00832C1B">
        <w:rPr>
          <w:szCs w:val="22"/>
        </w:rPr>
        <w:t xml:space="preserve">over the phone. Attachment </w:t>
      </w:r>
      <w:r w:rsidR="00467F86">
        <w:rPr>
          <w:szCs w:val="22"/>
        </w:rPr>
        <w:t>Q</w:t>
      </w:r>
      <w:r w:rsidRPr="00832C1B" w:rsidR="00105946">
        <w:rPr>
          <w:szCs w:val="22"/>
        </w:rPr>
        <w:t xml:space="preserve">: </w:t>
      </w:r>
      <w:r w:rsidRPr="00832C1B">
        <w:rPr>
          <w:szCs w:val="22"/>
        </w:rPr>
        <w:t>Use of Tokens of Appreciation</w:t>
      </w:r>
      <w:r w:rsidRPr="00832C1B" w:rsidR="00105946">
        <w:rPr>
          <w:szCs w:val="22"/>
        </w:rPr>
        <w:t xml:space="preserve"> </w:t>
      </w:r>
      <w:r w:rsidR="00467F86">
        <w:rPr>
          <w:szCs w:val="22"/>
        </w:rPr>
        <w:t xml:space="preserve">for Former Staff </w:t>
      </w:r>
      <w:r w:rsidRPr="00832C1B">
        <w:rPr>
          <w:szCs w:val="22"/>
        </w:rPr>
        <w:t xml:space="preserve">provides a detailed explanation of the factors supporting the use of tokens of appreciation for this study. </w:t>
      </w:r>
    </w:p>
    <w:p w:rsidRPr="00832C1B" w:rsidR="00B85E49" w:rsidP="000E7D4E" w:rsidRDefault="00B85E49" w14:paraId="7AA7199C" w14:textId="442F6A64">
      <w:pPr>
        <w:pStyle w:val="Body11ptCalibrDBi-IPR"/>
        <w:spacing w:before="120"/>
      </w:pPr>
      <w:r w:rsidRPr="00832C1B">
        <w:rPr>
          <w:szCs w:val="22"/>
        </w:rPr>
        <w:t xml:space="preserve">No payment or gift will be provided to any current State SNAP </w:t>
      </w:r>
      <w:r w:rsidR="00636F53">
        <w:rPr>
          <w:szCs w:val="22"/>
        </w:rPr>
        <w:t>agency</w:t>
      </w:r>
      <w:r w:rsidRPr="00832C1B">
        <w:rPr>
          <w:szCs w:val="22"/>
        </w:rPr>
        <w:t xml:space="preserve">, county SNAP </w:t>
      </w:r>
      <w:r w:rsidR="0016154D">
        <w:rPr>
          <w:szCs w:val="22"/>
        </w:rPr>
        <w:t>office</w:t>
      </w:r>
      <w:r w:rsidRPr="00832C1B">
        <w:rPr>
          <w:szCs w:val="22"/>
        </w:rPr>
        <w:t xml:space="preserve">, local </w:t>
      </w:r>
      <w:r w:rsidRPr="00832C1B" w:rsidR="002E3D8E">
        <w:rPr>
          <w:szCs w:val="22"/>
        </w:rPr>
        <w:t xml:space="preserve">SNAP </w:t>
      </w:r>
      <w:r w:rsidRPr="00832C1B">
        <w:rPr>
          <w:szCs w:val="22"/>
        </w:rPr>
        <w:t xml:space="preserve">office, or D-SNAP stakeholder staff who participate in the interviews. </w:t>
      </w:r>
    </w:p>
    <w:p w:rsidRPr="00832C1B" w:rsidR="001776C5" w:rsidP="000E7D4E" w:rsidRDefault="001776C5" w14:paraId="0CDC2936" w14:textId="78A4B8E7">
      <w:pPr>
        <w:pStyle w:val="Hdng3-IPR"/>
        <w:pBdr>
          <w:bottom w:val="dotted" w:color="auto" w:sz="4" w:space="1"/>
        </w:pBdr>
        <w:spacing w:before="240"/>
        <w:rPr>
          <w:szCs w:val="22"/>
        </w:rPr>
      </w:pPr>
      <w:bookmarkStart w:name="_Toc40446746" w:id="23"/>
      <w:bookmarkEnd w:id="22"/>
      <w:r w:rsidRPr="00832C1B">
        <w:rPr>
          <w:szCs w:val="22"/>
        </w:rPr>
        <w:lastRenderedPageBreak/>
        <w:t>Assurance of Confidentiality Provided to Respondents</w:t>
      </w:r>
      <w:bookmarkEnd w:id="23"/>
    </w:p>
    <w:p w:rsidRPr="00832C1B" w:rsidR="001776C5" w:rsidP="00095F1D" w:rsidRDefault="001776C5" w14:paraId="7525A2D4" w14:textId="77777777">
      <w:pPr>
        <w:pStyle w:val="Instructions"/>
        <w:spacing w:after="120" w:line="240" w:lineRule="auto"/>
        <w:rPr>
          <w:szCs w:val="22"/>
        </w:rPr>
      </w:pPr>
      <w:r w:rsidRPr="00832C1B">
        <w:rPr>
          <w:szCs w:val="22"/>
        </w:rPr>
        <w:t>Describe any assurance of confidentiality provided to respondents and the basis for the assurance in statute, regulation, or agency policy.</w:t>
      </w:r>
    </w:p>
    <w:p w:rsidR="000E77DF" w:rsidP="00C34E7B" w:rsidRDefault="00F5411F" w14:paraId="5086AA23" w14:textId="3B09D83F">
      <w:pPr>
        <w:pStyle w:val="Body11ptCalibrDBi-IPR"/>
        <w:rPr>
          <w:szCs w:val="22"/>
        </w:rPr>
      </w:pPr>
      <w:r w:rsidRPr="00832C1B">
        <w:rPr>
          <w:szCs w:val="22"/>
        </w:rPr>
        <w:t xml:space="preserve">In accordance with the Privacy Act of 1974, the study team will protect the privacy of all information collected for the study and will use it for research purposes only. </w:t>
      </w:r>
      <w:r w:rsidR="00C257FB">
        <w:rPr>
          <w:szCs w:val="22"/>
        </w:rPr>
        <w:t>A</w:t>
      </w:r>
      <w:r w:rsidRPr="00832C1B" w:rsidR="00C257FB">
        <w:rPr>
          <w:szCs w:val="22"/>
        </w:rPr>
        <w:t>ll members of the study team with access to the data will be trained on the importance of privacy and data security.</w:t>
      </w:r>
    </w:p>
    <w:p w:rsidRPr="00352722" w:rsidR="000E77DF" w:rsidP="00C34E7B" w:rsidRDefault="00B7735A" w14:paraId="1F3CA053" w14:textId="436333CB">
      <w:pPr>
        <w:pStyle w:val="Body11ptCalibrDBi-IPR"/>
        <w:rPr>
          <w:szCs w:val="22"/>
        </w:rPr>
      </w:pPr>
      <w:r w:rsidRPr="00F42C2B">
        <w:rPr>
          <w:b/>
          <w:bCs/>
          <w:szCs w:val="22"/>
        </w:rPr>
        <w:t>E</w:t>
      </w:r>
      <w:r w:rsidRPr="00F42C2B" w:rsidR="000E77DF">
        <w:rPr>
          <w:b/>
          <w:bCs/>
          <w:szCs w:val="22"/>
        </w:rPr>
        <w:t>xtant administrative data</w:t>
      </w:r>
      <w:r w:rsidRPr="00F42C2B" w:rsidR="00C257FB">
        <w:rPr>
          <w:b/>
          <w:bCs/>
          <w:szCs w:val="22"/>
        </w:rPr>
        <w:t>files</w:t>
      </w:r>
      <w:r>
        <w:rPr>
          <w:b/>
          <w:bCs/>
          <w:szCs w:val="22"/>
        </w:rPr>
        <w:t xml:space="preserve">. </w:t>
      </w:r>
      <w:r>
        <w:rPr>
          <w:szCs w:val="22"/>
        </w:rPr>
        <w:t>S</w:t>
      </w:r>
      <w:r w:rsidRPr="00832C1B" w:rsidR="00CB1B16">
        <w:rPr>
          <w:szCs w:val="22"/>
        </w:rPr>
        <w:t xml:space="preserve">tate SNAP </w:t>
      </w:r>
      <w:r w:rsidR="00CB1B16">
        <w:rPr>
          <w:szCs w:val="22"/>
        </w:rPr>
        <w:t>agencies</w:t>
      </w:r>
      <w:r w:rsidRPr="00832C1B" w:rsidR="00CB1B16">
        <w:rPr>
          <w:szCs w:val="22"/>
        </w:rPr>
        <w:t xml:space="preserve"> </w:t>
      </w:r>
      <w:r w:rsidR="00CB1B16">
        <w:rPr>
          <w:szCs w:val="22"/>
        </w:rPr>
        <w:t xml:space="preserve">will </w:t>
      </w:r>
      <w:r w:rsidRPr="00832C1B" w:rsidR="00CB1B16">
        <w:rPr>
          <w:szCs w:val="22"/>
        </w:rPr>
        <w:t>submit datafiles using a</w:t>
      </w:r>
      <w:r w:rsidR="00CB1B16">
        <w:rPr>
          <w:szCs w:val="22"/>
        </w:rPr>
        <w:t xml:space="preserve"> SFTP</w:t>
      </w:r>
      <w:r w:rsidRPr="00832C1B" w:rsidR="00CB1B16">
        <w:rPr>
          <w:szCs w:val="22"/>
        </w:rPr>
        <w:t xml:space="preserve"> site, which prevents any unauthorized access to the information contained in the data submissions. </w:t>
      </w:r>
      <w:r w:rsidR="00CB1B16">
        <w:rPr>
          <w:szCs w:val="22"/>
        </w:rPr>
        <w:t>Prior to data analysis</w:t>
      </w:r>
      <w:r w:rsidR="000E77DF">
        <w:rPr>
          <w:szCs w:val="22"/>
        </w:rPr>
        <w:t xml:space="preserve">, </w:t>
      </w:r>
      <w:r w:rsidR="00C57E66">
        <w:rPr>
          <w:szCs w:val="22"/>
        </w:rPr>
        <w:t xml:space="preserve">the </w:t>
      </w:r>
      <w:r w:rsidR="00C257FB">
        <w:rPr>
          <w:szCs w:val="22"/>
        </w:rPr>
        <w:t>data</w:t>
      </w:r>
      <w:r w:rsidR="00C57E66">
        <w:rPr>
          <w:szCs w:val="22"/>
        </w:rPr>
        <w:t xml:space="preserve">files received from each </w:t>
      </w:r>
      <w:r>
        <w:rPr>
          <w:szCs w:val="22"/>
        </w:rPr>
        <w:t>S</w:t>
      </w:r>
      <w:r w:rsidR="00C57E66">
        <w:rPr>
          <w:szCs w:val="22"/>
        </w:rPr>
        <w:t xml:space="preserve">tate </w:t>
      </w:r>
      <w:r w:rsidR="00B30A58">
        <w:rPr>
          <w:szCs w:val="22"/>
        </w:rPr>
        <w:t xml:space="preserve">agency </w:t>
      </w:r>
      <w:r w:rsidR="00C57E66">
        <w:rPr>
          <w:szCs w:val="22"/>
        </w:rPr>
        <w:t xml:space="preserve">(i.e., parent files) </w:t>
      </w:r>
      <w:r w:rsidR="000E77DF">
        <w:rPr>
          <w:szCs w:val="22"/>
        </w:rPr>
        <w:t xml:space="preserve">will be de-identified so that </w:t>
      </w:r>
      <w:r w:rsidRPr="00832C1B" w:rsidR="00B30A58">
        <w:rPr>
          <w:szCs w:val="22"/>
        </w:rPr>
        <w:t>personally identifiable information</w:t>
      </w:r>
      <w:r w:rsidDel="00B30A58" w:rsidR="00B30A58">
        <w:rPr>
          <w:szCs w:val="22"/>
        </w:rPr>
        <w:t xml:space="preserve"> </w:t>
      </w:r>
      <w:r w:rsidR="00B30A58">
        <w:rPr>
          <w:szCs w:val="22"/>
        </w:rPr>
        <w:t xml:space="preserve">(PII) </w:t>
      </w:r>
      <w:r w:rsidRPr="00832C1B" w:rsidR="00F5411F">
        <w:rPr>
          <w:szCs w:val="22"/>
        </w:rPr>
        <w:t>will</w:t>
      </w:r>
      <w:r w:rsidR="0001035E">
        <w:rPr>
          <w:szCs w:val="22"/>
        </w:rPr>
        <w:t xml:space="preserve"> </w:t>
      </w:r>
      <w:r w:rsidRPr="00832C1B" w:rsidR="00F5411F">
        <w:rPr>
          <w:szCs w:val="22"/>
        </w:rPr>
        <w:t xml:space="preserve">not be </w:t>
      </w:r>
      <w:r w:rsidR="000E77DF">
        <w:rPr>
          <w:szCs w:val="22"/>
        </w:rPr>
        <w:t>included on</w:t>
      </w:r>
      <w:r w:rsidRPr="00832C1B" w:rsidR="00F5411F">
        <w:rPr>
          <w:szCs w:val="22"/>
        </w:rPr>
        <w:t xml:space="preserve"> the analysis </w:t>
      </w:r>
      <w:r w:rsidR="005B4AA8">
        <w:rPr>
          <w:szCs w:val="22"/>
        </w:rPr>
        <w:t xml:space="preserve">data </w:t>
      </w:r>
      <w:r w:rsidRPr="00832C1B" w:rsidR="00F5411F">
        <w:rPr>
          <w:szCs w:val="22"/>
        </w:rPr>
        <w:t>file</w:t>
      </w:r>
      <w:r w:rsidR="00C57E66">
        <w:rPr>
          <w:szCs w:val="22"/>
        </w:rPr>
        <w:t xml:space="preserve"> provided to USDA</w:t>
      </w:r>
      <w:r w:rsidR="000E77DF">
        <w:rPr>
          <w:szCs w:val="22"/>
        </w:rPr>
        <w:t>. D</w:t>
      </w:r>
      <w:r w:rsidRPr="00832C1B" w:rsidR="00F5411F">
        <w:rPr>
          <w:szCs w:val="22"/>
        </w:rPr>
        <w:t xml:space="preserve">ata records </w:t>
      </w:r>
      <w:r w:rsidR="000E77DF">
        <w:rPr>
          <w:szCs w:val="22"/>
        </w:rPr>
        <w:t xml:space="preserve">in the analysis files </w:t>
      </w:r>
      <w:r w:rsidRPr="00832C1B" w:rsidR="00F5411F">
        <w:rPr>
          <w:szCs w:val="22"/>
        </w:rPr>
        <w:t xml:space="preserve">will contain a </w:t>
      </w:r>
      <w:r w:rsidR="00CB1B16">
        <w:rPr>
          <w:szCs w:val="22"/>
        </w:rPr>
        <w:t xml:space="preserve">newly </w:t>
      </w:r>
      <w:r w:rsidR="007A4C8F">
        <w:rPr>
          <w:szCs w:val="22"/>
        </w:rPr>
        <w:t>generated</w:t>
      </w:r>
      <w:r w:rsidR="00104555">
        <w:rPr>
          <w:szCs w:val="22"/>
        </w:rPr>
        <w:t>, random</w:t>
      </w:r>
      <w:r w:rsidR="00CB1B16">
        <w:rPr>
          <w:szCs w:val="22"/>
        </w:rPr>
        <w:t xml:space="preserve"> </w:t>
      </w:r>
      <w:r w:rsidRPr="00832C1B" w:rsidR="00F5411F">
        <w:rPr>
          <w:szCs w:val="22"/>
        </w:rPr>
        <w:t>numeric identifier</w:t>
      </w:r>
      <w:r w:rsidR="000E77DF">
        <w:rPr>
          <w:szCs w:val="22"/>
        </w:rPr>
        <w:t xml:space="preserve"> that is distinct from the identifier in </w:t>
      </w:r>
      <w:r w:rsidRPr="00352722" w:rsidR="000E77DF">
        <w:rPr>
          <w:szCs w:val="22"/>
        </w:rPr>
        <w:t>the parent files.</w:t>
      </w:r>
      <w:r w:rsidRPr="00352722" w:rsidR="00F5411F">
        <w:rPr>
          <w:szCs w:val="22"/>
        </w:rPr>
        <w:t xml:space="preserve"> </w:t>
      </w:r>
      <w:r w:rsidRPr="00781CD0" w:rsidR="00F5411F">
        <w:rPr>
          <w:szCs w:val="22"/>
        </w:rPr>
        <w:t>The terms and protections provided to respondents are discussed in</w:t>
      </w:r>
      <w:r w:rsidR="005D23E4">
        <w:rPr>
          <w:szCs w:val="22"/>
        </w:rPr>
        <w:t xml:space="preserve"> Attachment V:</w:t>
      </w:r>
      <w:r w:rsidRPr="00781CD0" w:rsidR="00F5411F">
        <w:rPr>
          <w:szCs w:val="22"/>
        </w:rPr>
        <w:t xml:space="preserve"> FNS-8 USDA FNS Studies and Reports</w:t>
      </w:r>
      <w:r w:rsidRPr="00781CD0" w:rsidR="00CD0DB7">
        <w:rPr>
          <w:szCs w:val="22"/>
        </w:rPr>
        <w:t>,</w:t>
      </w:r>
      <w:r w:rsidRPr="00781CD0" w:rsidR="00F5411F">
        <w:rPr>
          <w:szCs w:val="22"/>
        </w:rPr>
        <w:t xml:space="preserve"> published in the Federal Register April 25, 1991, </w:t>
      </w:r>
      <w:r w:rsidRPr="00781CD0" w:rsidR="002716F5">
        <w:rPr>
          <w:szCs w:val="22"/>
        </w:rPr>
        <w:t>v</w:t>
      </w:r>
      <w:r w:rsidRPr="00781CD0" w:rsidR="00F5411F">
        <w:rPr>
          <w:szCs w:val="22"/>
        </w:rPr>
        <w:t>olume 56, page 19078.</w:t>
      </w:r>
      <w:r w:rsidRPr="00352722" w:rsidR="00F5411F">
        <w:rPr>
          <w:szCs w:val="22"/>
        </w:rPr>
        <w:t xml:space="preserve"> </w:t>
      </w:r>
    </w:p>
    <w:p w:rsidR="00CB1B16" w:rsidP="00C34E7B" w:rsidRDefault="00B7735A" w14:paraId="370953E1" w14:textId="5FF9F62C">
      <w:pPr>
        <w:pStyle w:val="Body11ptCalibrDBi-IPR"/>
        <w:rPr>
          <w:szCs w:val="22"/>
        </w:rPr>
      </w:pPr>
      <w:r w:rsidRPr="00821BAD">
        <w:rPr>
          <w:b/>
          <w:bCs/>
          <w:szCs w:val="22"/>
        </w:rPr>
        <w:t>S</w:t>
      </w:r>
      <w:r w:rsidRPr="00821BAD" w:rsidR="00CB1B16">
        <w:rPr>
          <w:b/>
          <w:bCs/>
          <w:szCs w:val="22"/>
        </w:rPr>
        <w:t>ite visit and in-depth interview</w:t>
      </w:r>
      <w:r w:rsidRPr="00821BAD">
        <w:rPr>
          <w:b/>
          <w:bCs/>
          <w:szCs w:val="22"/>
        </w:rPr>
        <w:t xml:space="preserve"> data</w:t>
      </w:r>
      <w:r w:rsidRPr="00821BAD">
        <w:rPr>
          <w:szCs w:val="22"/>
        </w:rPr>
        <w:t>. T</w:t>
      </w:r>
      <w:r w:rsidRPr="00821BAD" w:rsidR="00CB1B16">
        <w:rPr>
          <w:szCs w:val="22"/>
        </w:rPr>
        <w:t>he identities of State SNAP agency staff, county SNAP office</w:t>
      </w:r>
      <w:r w:rsidRPr="00821BAD" w:rsidR="00B30A58">
        <w:rPr>
          <w:szCs w:val="22"/>
        </w:rPr>
        <w:t xml:space="preserve"> staff</w:t>
      </w:r>
      <w:r w:rsidRPr="00821BAD" w:rsidR="00CB1B16">
        <w:rPr>
          <w:szCs w:val="22"/>
        </w:rPr>
        <w:t>, local SNAP office staff, and local stakeholders will not be disclosed</w:t>
      </w:r>
      <w:r w:rsidRPr="00357733" w:rsidR="00CB1B16">
        <w:rPr>
          <w:szCs w:val="22"/>
        </w:rPr>
        <w:t xml:space="preserve"> </w:t>
      </w:r>
      <w:r w:rsidRPr="00357733">
        <w:rPr>
          <w:szCs w:val="22"/>
        </w:rPr>
        <w:t xml:space="preserve">in the data files provided to USDA </w:t>
      </w:r>
      <w:r w:rsidRPr="00681832" w:rsidR="00CB1B16">
        <w:rPr>
          <w:szCs w:val="22"/>
        </w:rPr>
        <w:t>and s</w:t>
      </w:r>
      <w:r w:rsidRPr="00781CD0" w:rsidR="001A69B4">
        <w:rPr>
          <w:szCs w:val="22"/>
        </w:rPr>
        <w:t>tudy respondents</w:t>
      </w:r>
      <w:r w:rsidRPr="00781CD0" w:rsidR="00F5411F">
        <w:rPr>
          <w:szCs w:val="22"/>
        </w:rPr>
        <w:t xml:space="preserve"> will be notified the information they provide will not be released in a form that identifies them except as otherwise required by law</w:t>
      </w:r>
      <w:r w:rsidRPr="00352722" w:rsidR="00F5411F">
        <w:rPr>
          <w:szCs w:val="22"/>
        </w:rPr>
        <w:t xml:space="preserve">. </w:t>
      </w:r>
      <w:r w:rsidRPr="00781CD0" w:rsidR="00BB0281">
        <w:rPr>
          <w:szCs w:val="22"/>
        </w:rPr>
        <w:t>F</w:t>
      </w:r>
      <w:r w:rsidRPr="00781CD0" w:rsidR="00AE2077">
        <w:rPr>
          <w:szCs w:val="22"/>
        </w:rPr>
        <w:t>or</w:t>
      </w:r>
      <w:r w:rsidRPr="00781CD0" w:rsidR="00F5411F">
        <w:rPr>
          <w:szCs w:val="22"/>
        </w:rPr>
        <w:t xml:space="preserve"> reporting </w:t>
      </w:r>
      <w:r w:rsidRPr="00781CD0" w:rsidR="00AE2077">
        <w:rPr>
          <w:szCs w:val="22"/>
        </w:rPr>
        <w:t>of</w:t>
      </w:r>
      <w:r w:rsidRPr="00781CD0" w:rsidR="00F5411F">
        <w:rPr>
          <w:szCs w:val="22"/>
        </w:rPr>
        <w:t xml:space="preserve"> results, data will be presented only in aggregate form</w:t>
      </w:r>
      <w:r w:rsidRPr="00781CD0" w:rsidR="004D27B4">
        <w:rPr>
          <w:szCs w:val="22"/>
        </w:rPr>
        <w:t>,</w:t>
      </w:r>
      <w:r w:rsidRPr="00781CD0" w:rsidR="00F5411F">
        <w:rPr>
          <w:szCs w:val="22"/>
        </w:rPr>
        <w:t xml:space="preserve"> so individuals and institutions will not be identified. A statement to this effect will be included with all requests for data</w:t>
      </w:r>
      <w:r w:rsidRPr="00352722" w:rsidR="00F5411F">
        <w:rPr>
          <w:szCs w:val="22"/>
        </w:rPr>
        <w:t>.</w:t>
      </w:r>
      <w:r w:rsidRPr="00832C1B" w:rsidR="00F5411F">
        <w:rPr>
          <w:szCs w:val="22"/>
        </w:rPr>
        <w:t xml:space="preserve"> </w:t>
      </w:r>
    </w:p>
    <w:p w:rsidRPr="00832C1B" w:rsidR="00012E20" w:rsidP="00C34E7B" w:rsidRDefault="003621EC" w14:paraId="1EB351EC" w14:textId="3C90F241">
      <w:pPr>
        <w:pStyle w:val="Body11ptCalibrDBi-IPR"/>
        <w:rPr>
          <w:szCs w:val="22"/>
        </w:rPr>
      </w:pPr>
      <w:r w:rsidRPr="00012E20">
        <w:rPr>
          <w:szCs w:val="22"/>
        </w:rPr>
        <w:t>There is no PII collection under the Food Program Reporting System, OMB control number: 0584-0594; Expiration: 7/31/2023 and Report Of Commodity Distribution For Disaster Relief (FNS-292A) And Report Of Disaster Supplemental Nutrition Assistance Program Benefit Issuance (FNS-292B) Recordkeeping Burden Only</w:t>
      </w:r>
      <w:r>
        <w:rPr>
          <w:szCs w:val="22"/>
        </w:rPr>
        <w:t>,</w:t>
      </w:r>
      <w:r w:rsidRPr="00012E20">
        <w:rPr>
          <w:szCs w:val="22"/>
        </w:rPr>
        <w:t xml:space="preserve"> OMB control number 0584-0037; Expiration Date: 05/31/2024 – therefore, the agency will comply with the Privacy Act of 1974 for this extant data used.</w:t>
      </w:r>
      <w:r>
        <w:rPr>
          <w:szCs w:val="22"/>
        </w:rPr>
        <w:t xml:space="preserve"> </w:t>
      </w:r>
      <w:r w:rsidRPr="00012E20">
        <w:rPr>
          <w:szCs w:val="22"/>
        </w:rPr>
        <w:t xml:space="preserve"> </w:t>
      </w:r>
      <w:r w:rsidRPr="00012E20" w:rsidR="00012E20">
        <w:rPr>
          <w:szCs w:val="22"/>
        </w:rPr>
        <w:t xml:space="preserve">All data (i.e., extant administrative, site visit, and in-depth interview data) will be kept in secure locations.  </w:t>
      </w:r>
      <w:r w:rsidRPr="00832C1B" w:rsidR="00A619FF">
        <w:rPr>
          <w:szCs w:val="22"/>
        </w:rPr>
        <w:t xml:space="preserve">All datafiles provided to FNS will be </w:t>
      </w:r>
      <w:r w:rsidRPr="00832C1B" w:rsidR="00A619FF">
        <w:rPr>
          <w:szCs w:val="22"/>
        </w:rPr>
        <w:lastRenderedPageBreak/>
        <w:t xml:space="preserve">de-identified, so </w:t>
      </w:r>
      <w:r w:rsidRPr="00832C1B" w:rsidR="00F5411F">
        <w:rPr>
          <w:szCs w:val="22"/>
        </w:rPr>
        <w:t xml:space="preserve">FNS staff will never handle or see any of the </w:t>
      </w:r>
      <w:r w:rsidR="00B30A58">
        <w:rPr>
          <w:szCs w:val="22"/>
        </w:rPr>
        <w:t>PII</w:t>
      </w:r>
      <w:r w:rsidRPr="00832C1B" w:rsidR="00A619FF">
        <w:rPr>
          <w:szCs w:val="22"/>
        </w:rPr>
        <w:t xml:space="preserve">. </w:t>
      </w:r>
      <w:r w:rsidRPr="00832C1B" w:rsidR="004D27B4">
        <w:rPr>
          <w:szCs w:val="22"/>
        </w:rPr>
        <w:t>T</w:t>
      </w:r>
      <w:r w:rsidRPr="00832C1B" w:rsidR="008B72E6">
        <w:rPr>
          <w:szCs w:val="22"/>
        </w:rPr>
        <w:t>he contractors</w:t>
      </w:r>
      <w:r w:rsidRPr="00832C1B" w:rsidR="00AE2077">
        <w:rPr>
          <w:szCs w:val="22"/>
        </w:rPr>
        <w:t>’</w:t>
      </w:r>
      <w:r w:rsidRPr="00832C1B" w:rsidR="008B72E6">
        <w:rPr>
          <w:szCs w:val="22"/>
        </w:rPr>
        <w:t xml:space="preserve"> </w:t>
      </w:r>
      <w:r w:rsidRPr="00832C1B" w:rsidR="00F5411F">
        <w:rPr>
          <w:szCs w:val="22"/>
        </w:rPr>
        <w:t>system</w:t>
      </w:r>
      <w:r w:rsidRPr="00832C1B" w:rsidR="008B72E6">
        <w:rPr>
          <w:szCs w:val="22"/>
        </w:rPr>
        <w:t>s do</w:t>
      </w:r>
      <w:r w:rsidRPr="00832C1B" w:rsidR="00F5411F">
        <w:rPr>
          <w:szCs w:val="22"/>
        </w:rPr>
        <w:t xml:space="preserve"> not </w:t>
      </w:r>
      <w:r w:rsidRPr="00832C1B" w:rsidR="005B134A">
        <w:rPr>
          <w:szCs w:val="22"/>
        </w:rPr>
        <w:t>link to</w:t>
      </w:r>
      <w:r w:rsidRPr="00832C1B" w:rsidR="00F5411F">
        <w:rPr>
          <w:szCs w:val="22"/>
        </w:rPr>
        <w:t xml:space="preserve"> any of FNS’</w:t>
      </w:r>
      <w:r w:rsidRPr="00832C1B" w:rsidR="00AE2077">
        <w:rPr>
          <w:szCs w:val="22"/>
        </w:rPr>
        <w:t xml:space="preserve">s </w:t>
      </w:r>
      <w:r w:rsidRPr="00832C1B" w:rsidR="00F5411F">
        <w:rPr>
          <w:szCs w:val="22"/>
        </w:rPr>
        <w:t>data managem</w:t>
      </w:r>
      <w:r w:rsidRPr="00832C1B" w:rsidR="008B72E6">
        <w:rPr>
          <w:szCs w:val="22"/>
        </w:rPr>
        <w:t>ent and analysis systems</w:t>
      </w:r>
      <w:r w:rsidRPr="00832C1B" w:rsidR="00AE2077">
        <w:rPr>
          <w:szCs w:val="22"/>
        </w:rPr>
        <w:t>. T</w:t>
      </w:r>
      <w:r w:rsidRPr="00832C1B" w:rsidR="00F5411F">
        <w:rPr>
          <w:szCs w:val="22"/>
        </w:rPr>
        <w:t xml:space="preserve">he </w:t>
      </w:r>
      <w:r w:rsidRPr="00832C1B" w:rsidR="008B72E6">
        <w:rPr>
          <w:szCs w:val="22"/>
        </w:rPr>
        <w:t>contractor</w:t>
      </w:r>
      <w:r w:rsidR="0016154D">
        <w:rPr>
          <w:szCs w:val="22"/>
        </w:rPr>
        <w:t>’</w:t>
      </w:r>
      <w:r w:rsidRPr="00832C1B" w:rsidR="008B72E6">
        <w:rPr>
          <w:szCs w:val="22"/>
        </w:rPr>
        <w:t xml:space="preserve">s </w:t>
      </w:r>
      <w:r w:rsidRPr="00832C1B" w:rsidR="00F5411F">
        <w:rPr>
          <w:szCs w:val="22"/>
        </w:rPr>
        <w:t>data processing system</w:t>
      </w:r>
      <w:r w:rsidRPr="00832C1B" w:rsidR="00AE2077">
        <w:rPr>
          <w:szCs w:val="22"/>
        </w:rPr>
        <w:t xml:space="preserve"> was not</w:t>
      </w:r>
      <w:r w:rsidRPr="00832C1B" w:rsidR="00F5411F">
        <w:rPr>
          <w:szCs w:val="22"/>
        </w:rPr>
        <w:t xml:space="preserve"> created for this contract agreement. </w:t>
      </w:r>
    </w:p>
    <w:p w:rsidRPr="00832C1B" w:rsidR="00F5411F" w:rsidP="00345A8E" w:rsidRDefault="007A7DAF" w14:paraId="3B79A8FD" w14:textId="77777777">
      <w:pPr>
        <w:pStyle w:val="Body11ptCalibrDBi-IPR"/>
      </w:pPr>
      <w:r w:rsidRPr="00832C1B">
        <w:t>FNS’s contractors will employ t</w:t>
      </w:r>
      <w:r w:rsidRPr="00832C1B" w:rsidR="00F5411F">
        <w:t xml:space="preserve">he following safeguards </w:t>
      </w:r>
      <w:r w:rsidRPr="00832C1B" w:rsidR="009F3177">
        <w:t xml:space="preserve">to </w:t>
      </w:r>
      <w:r w:rsidRPr="00832C1B" w:rsidR="00F5411F">
        <w:t xml:space="preserve">protect privacy during the study: </w:t>
      </w:r>
    </w:p>
    <w:p w:rsidRPr="00832C1B" w:rsidR="00F5411F" w:rsidP="007A2013" w:rsidRDefault="00F5411F" w14:paraId="4554B69F" w14:textId="56C3881B">
      <w:pPr>
        <w:pStyle w:val="BulletLevel1Indent"/>
        <w:spacing w:after="0"/>
        <w:ind w:left="360"/>
      </w:pPr>
      <w:r w:rsidRPr="00832C1B">
        <w:t xml:space="preserve">Computer </w:t>
      </w:r>
      <w:r w:rsidRPr="00832C1B" w:rsidR="007D0DAC">
        <w:t>datafile</w:t>
      </w:r>
      <w:r w:rsidRPr="00832C1B">
        <w:t>s will be protected with passwords</w:t>
      </w:r>
      <w:r w:rsidRPr="00832C1B" w:rsidR="00AE2077">
        <w:t>,</w:t>
      </w:r>
      <w:r w:rsidRPr="00832C1B">
        <w:t xml:space="preserve"> and access will be limited to specific users on the </w:t>
      </w:r>
      <w:r w:rsidRPr="00832C1B" w:rsidR="00112213">
        <w:t xml:space="preserve">study </w:t>
      </w:r>
      <w:r w:rsidRPr="00832C1B">
        <w:t xml:space="preserve">team. </w:t>
      </w:r>
    </w:p>
    <w:p w:rsidRPr="00832C1B" w:rsidR="00F5411F" w:rsidP="007A2013" w:rsidRDefault="00F5411F" w14:paraId="5DEEBAE4" w14:textId="77777777">
      <w:pPr>
        <w:pStyle w:val="BulletLevel1Indent"/>
        <w:ind w:left="360"/>
      </w:pPr>
      <w:r w:rsidRPr="00832C1B">
        <w:t xml:space="preserve">Employees must notify their supervisor, the project director, and the </w:t>
      </w:r>
      <w:r w:rsidRPr="00832C1B" w:rsidR="008B72E6">
        <w:t>contra</w:t>
      </w:r>
      <w:r w:rsidRPr="00832C1B" w:rsidR="007B08E8">
        <w:t>c</w:t>
      </w:r>
      <w:r w:rsidRPr="00832C1B" w:rsidR="008B72E6">
        <w:t xml:space="preserve">tor’s </w:t>
      </w:r>
      <w:r w:rsidRPr="00832C1B">
        <w:t>security officer if secured and private information has been disclosed to an unauthorized person, used in an improper manner, or altered in an improper manner.</w:t>
      </w:r>
    </w:p>
    <w:p w:rsidRPr="00832C1B" w:rsidR="00F5411F" w:rsidP="007A2013" w:rsidRDefault="009F3177" w14:paraId="2A84A175" w14:textId="69A47A64">
      <w:pPr>
        <w:pStyle w:val="Body11ptCalibrDBi-IPR"/>
        <w:spacing w:after="240"/>
        <w:rPr>
          <w:szCs w:val="22"/>
        </w:rPr>
      </w:pPr>
      <w:r w:rsidRPr="00832C1B">
        <w:rPr>
          <w:szCs w:val="22"/>
        </w:rPr>
        <w:t>The</w:t>
      </w:r>
      <w:r w:rsidRPr="00832C1B" w:rsidR="00F5411F">
        <w:rPr>
          <w:szCs w:val="22"/>
        </w:rPr>
        <w:t xml:space="preserve"> Confidentiality Pledge</w:t>
      </w:r>
      <w:r w:rsidRPr="00832C1B" w:rsidR="00242667">
        <w:rPr>
          <w:szCs w:val="22"/>
        </w:rPr>
        <w:t>,</w:t>
      </w:r>
      <w:r w:rsidRPr="00832C1B" w:rsidR="00F5411F">
        <w:rPr>
          <w:szCs w:val="22"/>
        </w:rPr>
        <w:t xml:space="preserve"> in which employees of the contractor</w:t>
      </w:r>
      <w:r w:rsidRPr="00832C1B" w:rsidR="00BF556C">
        <w:rPr>
          <w:szCs w:val="22"/>
        </w:rPr>
        <w:t xml:space="preserve"> </w:t>
      </w:r>
      <w:r w:rsidRPr="00832C1B" w:rsidR="00F5411F">
        <w:rPr>
          <w:szCs w:val="22"/>
        </w:rPr>
        <w:t>provide assurances to the safeguards</w:t>
      </w:r>
      <w:r w:rsidRPr="00832C1B" w:rsidR="004D27B4">
        <w:rPr>
          <w:szCs w:val="22"/>
        </w:rPr>
        <w:t xml:space="preserve"> described in this section</w:t>
      </w:r>
      <w:r w:rsidRPr="00832C1B" w:rsidR="00242667">
        <w:rPr>
          <w:szCs w:val="22"/>
        </w:rPr>
        <w:t>,</w:t>
      </w:r>
      <w:r w:rsidRPr="00832C1B" w:rsidR="00F5411F">
        <w:rPr>
          <w:szCs w:val="22"/>
        </w:rPr>
        <w:t xml:space="preserve"> </w:t>
      </w:r>
      <w:r w:rsidRPr="00832C1B" w:rsidR="002A0B22">
        <w:rPr>
          <w:szCs w:val="22"/>
        </w:rPr>
        <w:t>is provided</w:t>
      </w:r>
      <w:r w:rsidRPr="00832C1B" w:rsidR="00F5411F">
        <w:rPr>
          <w:szCs w:val="22"/>
        </w:rPr>
        <w:t xml:space="preserve"> in </w:t>
      </w:r>
      <w:r w:rsidRPr="00832C1B" w:rsidR="00A732B0">
        <w:rPr>
          <w:szCs w:val="22"/>
        </w:rPr>
        <w:t>Attachment</w:t>
      </w:r>
      <w:r w:rsidRPr="00832C1B" w:rsidR="008B72E6">
        <w:rPr>
          <w:szCs w:val="22"/>
        </w:rPr>
        <w:t xml:space="preserve"> </w:t>
      </w:r>
      <w:r w:rsidR="007B468A">
        <w:rPr>
          <w:szCs w:val="22"/>
        </w:rPr>
        <w:t>R</w:t>
      </w:r>
      <w:r w:rsidRPr="00832C1B" w:rsidR="0019206B">
        <w:rPr>
          <w:szCs w:val="22"/>
        </w:rPr>
        <w:t xml:space="preserve">: </w:t>
      </w:r>
      <w:r w:rsidRPr="00832C1B" w:rsidR="00DC7AEB">
        <w:rPr>
          <w:szCs w:val="22"/>
        </w:rPr>
        <w:t xml:space="preserve">Insight Policy </w:t>
      </w:r>
      <w:r w:rsidRPr="00832C1B" w:rsidR="00BC1E7E">
        <w:rPr>
          <w:szCs w:val="22"/>
        </w:rPr>
        <w:t>Research</w:t>
      </w:r>
      <w:r w:rsidRPr="00832C1B" w:rsidR="007C6C32">
        <w:rPr>
          <w:szCs w:val="22"/>
        </w:rPr>
        <w:t xml:space="preserve"> Information Security and</w:t>
      </w:r>
      <w:r w:rsidRPr="00832C1B" w:rsidR="00BC1E7E">
        <w:rPr>
          <w:szCs w:val="22"/>
        </w:rPr>
        <w:t xml:space="preserve"> </w:t>
      </w:r>
      <w:r w:rsidRPr="00832C1B" w:rsidR="00DC7AEB">
        <w:rPr>
          <w:szCs w:val="22"/>
        </w:rPr>
        <w:t>Confidentiality Pledge</w:t>
      </w:r>
      <w:r w:rsidRPr="00832C1B" w:rsidR="00835152">
        <w:rPr>
          <w:szCs w:val="22"/>
        </w:rPr>
        <w:t>.</w:t>
      </w:r>
    </w:p>
    <w:p w:rsidRPr="00832C1B" w:rsidR="001776C5" w:rsidP="003312EF" w:rsidRDefault="001776C5" w14:paraId="3D32DD2C" w14:textId="77777777">
      <w:pPr>
        <w:pStyle w:val="Hdng3-IPR"/>
        <w:pBdr>
          <w:bottom w:val="dotted" w:color="auto" w:sz="4" w:space="1"/>
        </w:pBdr>
        <w:rPr>
          <w:sz w:val="22"/>
          <w:szCs w:val="22"/>
        </w:rPr>
      </w:pPr>
      <w:bookmarkStart w:name="_Toc40446747" w:id="24"/>
      <w:r w:rsidRPr="00832C1B">
        <w:rPr>
          <w:sz w:val="22"/>
          <w:szCs w:val="22"/>
        </w:rPr>
        <w:t>Justification for Sensitive Questions</w:t>
      </w:r>
      <w:bookmarkEnd w:id="24"/>
      <w:r w:rsidRPr="00832C1B">
        <w:rPr>
          <w:sz w:val="22"/>
          <w:szCs w:val="22"/>
        </w:rPr>
        <w:t xml:space="preserve"> </w:t>
      </w:r>
    </w:p>
    <w:p w:rsidRPr="00832C1B" w:rsidR="00652C94" w:rsidP="00D25FC7" w:rsidRDefault="001776C5" w14:paraId="635BA864" w14:textId="77777777">
      <w:pPr>
        <w:pStyle w:val="Instructions"/>
        <w:keepNext w:val="0"/>
        <w:spacing w:after="120" w:line="240" w:lineRule="auto"/>
        <w:rPr>
          <w:szCs w:val="22"/>
        </w:rPr>
      </w:pPr>
      <w:r w:rsidRPr="00832C1B">
        <w:rPr>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832C1B" w:rsidR="00F847C5" w:rsidP="007A2013" w:rsidRDefault="00F42C2B" w14:paraId="4E57E223" w14:textId="5CA3D332">
      <w:pPr>
        <w:pStyle w:val="Body11ptCalibrDBi-IPR"/>
        <w:spacing w:after="240"/>
      </w:pPr>
      <w:r>
        <w:t>T</w:t>
      </w:r>
      <w:r w:rsidR="00A30ED7">
        <w:t xml:space="preserve">his data collection plans to collect PII from extant data using FNS (insert the approved FNS form used or the OMB control number that has PII is </w:t>
      </w:r>
      <w:r w:rsidR="00E960F6">
        <w:t>maint</w:t>
      </w:r>
      <w:r w:rsidR="00A30ED7">
        <w:t xml:space="preserve">ained) which is </w:t>
      </w:r>
      <w:r w:rsidR="00CA276F">
        <w:t xml:space="preserve">commonly considered private and </w:t>
      </w:r>
      <w:r w:rsidR="00A30ED7">
        <w:t>sensitive in nature</w:t>
      </w:r>
      <w:r>
        <w:t xml:space="preserve">. </w:t>
      </w:r>
      <w:r w:rsidR="00A30ED7">
        <w:t xml:space="preserve"> </w:t>
      </w:r>
      <w:r>
        <w:t xml:space="preserve">The PII data (address information) </w:t>
      </w:r>
      <w:r w:rsidRPr="00F42C2B">
        <w:t>is collected to understand the distance from D-SNAP households’ residences to D-SNAP sites and to examine whether and how far households relocate following a disaster</w:t>
      </w:r>
      <w:r>
        <w:t>. T</w:t>
      </w:r>
      <w:r w:rsidRPr="00832C1B" w:rsidR="00F847C5">
        <w:t xml:space="preserve">here are no </w:t>
      </w:r>
      <w:r w:rsidR="00A30ED7">
        <w:t xml:space="preserve">other </w:t>
      </w:r>
      <w:r w:rsidRPr="00832C1B" w:rsidR="00F847C5">
        <w:t>questions of a sensitive nature included in this information collection request.</w:t>
      </w:r>
      <w:r>
        <w:t xml:space="preserve"> </w:t>
      </w:r>
    </w:p>
    <w:p w:rsidRPr="00832C1B" w:rsidR="001776C5" w:rsidP="003312EF" w:rsidRDefault="001776C5" w14:paraId="1C8B4271" w14:textId="77777777">
      <w:pPr>
        <w:pStyle w:val="Hdng3-IPR"/>
        <w:pBdr>
          <w:bottom w:val="dotted" w:color="auto" w:sz="4" w:space="1"/>
        </w:pBdr>
        <w:rPr>
          <w:sz w:val="22"/>
          <w:szCs w:val="22"/>
        </w:rPr>
      </w:pPr>
      <w:bookmarkStart w:name="_Toc40446748" w:id="25"/>
      <w:r w:rsidRPr="00832C1B">
        <w:rPr>
          <w:sz w:val="22"/>
          <w:szCs w:val="22"/>
        </w:rPr>
        <w:lastRenderedPageBreak/>
        <w:t>Estimates of Hour Burden</w:t>
      </w:r>
      <w:r w:rsidRPr="00832C1B" w:rsidR="008B054E">
        <w:rPr>
          <w:sz w:val="22"/>
          <w:szCs w:val="22"/>
        </w:rPr>
        <w:t>,</w:t>
      </w:r>
      <w:r w:rsidRPr="00832C1B">
        <w:rPr>
          <w:sz w:val="22"/>
          <w:szCs w:val="22"/>
        </w:rPr>
        <w:t xml:space="preserve"> Including Annualized Hourly Costs</w:t>
      </w:r>
      <w:bookmarkEnd w:id="25"/>
      <w:r w:rsidRPr="00832C1B">
        <w:rPr>
          <w:sz w:val="22"/>
          <w:szCs w:val="22"/>
        </w:rPr>
        <w:t xml:space="preserve"> </w:t>
      </w:r>
    </w:p>
    <w:p w:rsidRPr="00832C1B" w:rsidR="001776C5" w:rsidP="00D25FC7" w:rsidRDefault="001776C5" w14:paraId="2580A7D8" w14:textId="77777777">
      <w:pPr>
        <w:pStyle w:val="Instructions"/>
        <w:spacing w:after="120" w:line="240" w:lineRule="auto"/>
        <w:rPr>
          <w:szCs w:val="22"/>
        </w:rPr>
      </w:pPr>
      <w:r w:rsidRPr="00832C1B">
        <w:rPr>
          <w:szCs w:val="22"/>
        </w:rPr>
        <w:t>Provide estimates of the hour burden of the collection of information. The statement should:</w:t>
      </w:r>
    </w:p>
    <w:p w:rsidRPr="00832C1B" w:rsidR="001776C5" w:rsidP="001E2AB1" w:rsidRDefault="001776C5" w14:paraId="53B3C530" w14:textId="77777777">
      <w:pPr>
        <w:pStyle w:val="BulletsRed-IPR"/>
        <w:spacing w:line="240" w:lineRule="auto"/>
        <w:ind w:left="360"/>
        <w:rPr>
          <w:rFonts w:ascii="Candara" w:hAnsi="Candara"/>
          <w:b/>
          <w:szCs w:val="22"/>
        </w:rPr>
      </w:pPr>
      <w:r w:rsidRPr="00832C1B">
        <w:rPr>
          <w:rFonts w:ascii="Candara" w:hAnsi="Candara"/>
          <w:b/>
          <w:szCs w:val="22"/>
        </w:rPr>
        <w:t>Indicate the number of respondents, frequency of response, annual hour burden, and an explanation of how the burden was estimated. If this request for approval covers more than one form, provide separate hour-burden estimates for each form and aggregate the hour burdens in Item 13 of OMB Form 83-I.</w:t>
      </w:r>
    </w:p>
    <w:p w:rsidRPr="00832C1B" w:rsidR="00E057B8" w:rsidP="00F64552" w:rsidRDefault="00E057B8" w14:paraId="3C6F58E9" w14:textId="77777777">
      <w:pPr>
        <w:pStyle w:val="BulletsRed-IPR"/>
        <w:spacing w:line="240" w:lineRule="auto"/>
        <w:ind w:left="360"/>
        <w:rPr>
          <w:rFonts w:ascii="Candara" w:hAnsi="Candara"/>
          <w:b/>
          <w:szCs w:val="22"/>
        </w:rPr>
      </w:pPr>
      <w:r w:rsidRPr="00832C1B">
        <w:rPr>
          <w:rFonts w:ascii="Candara" w:hAnsi="Candara"/>
          <w:b/>
          <w:szCs w:val="22"/>
        </w:rPr>
        <w:t>Provide estimates of annualized cost to respondents for the hour burdens for collections of information, identifying and using appropriate wage rate categories.</w:t>
      </w:r>
    </w:p>
    <w:p w:rsidRPr="00832C1B" w:rsidR="00F96299" w:rsidP="00C34E7B" w:rsidRDefault="00B2605D" w14:paraId="32A0935C" w14:textId="37BBE2E9">
      <w:pPr>
        <w:pStyle w:val="Body11ptCalibrDBi-IPR"/>
        <w:rPr>
          <w:szCs w:val="22"/>
        </w:rPr>
      </w:pPr>
      <w:r w:rsidRPr="00832C1B">
        <w:rPr>
          <w:szCs w:val="22"/>
        </w:rPr>
        <w:t>This new informati</w:t>
      </w:r>
      <w:r w:rsidRPr="00832C1B" w:rsidR="00F44B19">
        <w:rPr>
          <w:szCs w:val="22"/>
        </w:rPr>
        <w:t xml:space="preserve">on collection </w:t>
      </w:r>
      <w:r w:rsidRPr="00832C1B" w:rsidR="00D00D49">
        <w:rPr>
          <w:szCs w:val="22"/>
        </w:rPr>
        <w:t>will have</w:t>
      </w:r>
      <w:r w:rsidRPr="00832C1B" w:rsidR="00F44B19">
        <w:rPr>
          <w:szCs w:val="22"/>
        </w:rPr>
        <w:t xml:space="preserve"> a total of </w:t>
      </w:r>
      <w:r w:rsidR="005926EC">
        <w:rPr>
          <w:szCs w:val="22"/>
        </w:rPr>
        <w:t>24</w:t>
      </w:r>
      <w:r w:rsidR="00A86DD6">
        <w:rPr>
          <w:szCs w:val="22"/>
        </w:rPr>
        <w:t>1</w:t>
      </w:r>
      <w:r w:rsidRPr="00832C1B" w:rsidR="00B10324">
        <w:rPr>
          <w:szCs w:val="22"/>
        </w:rPr>
        <w:t xml:space="preserve"> </w:t>
      </w:r>
      <w:r w:rsidRPr="00832C1B">
        <w:rPr>
          <w:szCs w:val="22"/>
        </w:rPr>
        <w:t>respondents</w:t>
      </w:r>
      <w:r w:rsidRPr="00832C1B" w:rsidR="00F44B19">
        <w:rPr>
          <w:szCs w:val="22"/>
        </w:rPr>
        <w:t xml:space="preserve"> </w:t>
      </w:r>
      <w:r w:rsidRPr="00832C1B" w:rsidR="00DA4D9F">
        <w:rPr>
          <w:szCs w:val="22"/>
        </w:rPr>
        <w:t>(</w:t>
      </w:r>
      <w:r w:rsidR="005926EC">
        <w:rPr>
          <w:szCs w:val="22"/>
        </w:rPr>
        <w:t>23</w:t>
      </w:r>
      <w:r w:rsidR="00A86DD6">
        <w:rPr>
          <w:szCs w:val="22"/>
        </w:rPr>
        <w:t>2</w:t>
      </w:r>
      <w:r w:rsidRPr="00832C1B" w:rsidR="001B7AEE">
        <w:rPr>
          <w:szCs w:val="22"/>
        </w:rPr>
        <w:t xml:space="preserve"> respondents and</w:t>
      </w:r>
      <w:r w:rsidRPr="00832C1B" w:rsidR="00144B86">
        <w:rPr>
          <w:szCs w:val="22"/>
        </w:rPr>
        <w:t xml:space="preserve"> </w:t>
      </w:r>
      <w:r w:rsidRPr="00832C1B" w:rsidR="00246D42">
        <w:rPr>
          <w:szCs w:val="22"/>
        </w:rPr>
        <w:t>9</w:t>
      </w:r>
      <w:r w:rsidRPr="00832C1B" w:rsidR="00144B86">
        <w:rPr>
          <w:szCs w:val="22"/>
        </w:rPr>
        <w:t xml:space="preserve"> nonrespondents</w:t>
      </w:r>
      <w:r w:rsidRPr="00832C1B" w:rsidR="00AB7CBC">
        <w:rPr>
          <w:szCs w:val="22"/>
        </w:rPr>
        <w:t>)</w:t>
      </w:r>
      <w:r w:rsidRPr="00832C1B" w:rsidR="009220EE">
        <w:rPr>
          <w:szCs w:val="22"/>
        </w:rPr>
        <w:t>.</w:t>
      </w:r>
      <w:r w:rsidRPr="00832C1B" w:rsidR="009D19B8">
        <w:rPr>
          <w:szCs w:val="22"/>
        </w:rPr>
        <w:t xml:space="preserve"> </w:t>
      </w:r>
      <w:r w:rsidRPr="00832C1B" w:rsidR="00830B11">
        <w:rPr>
          <w:szCs w:val="22"/>
        </w:rPr>
        <w:t>The aff</w:t>
      </w:r>
      <w:r w:rsidRPr="00832C1B" w:rsidR="00A35CB9">
        <w:rPr>
          <w:szCs w:val="22"/>
        </w:rPr>
        <w:t xml:space="preserve">ected public in this study </w:t>
      </w:r>
      <w:r w:rsidRPr="00832C1B" w:rsidR="00D00D49">
        <w:rPr>
          <w:szCs w:val="22"/>
        </w:rPr>
        <w:t>will be</w:t>
      </w:r>
      <w:r w:rsidRPr="00832C1B" w:rsidR="00A35CB9">
        <w:rPr>
          <w:szCs w:val="22"/>
        </w:rPr>
        <w:t xml:space="preserve"> </w:t>
      </w:r>
      <w:r w:rsidR="005926EC">
        <w:rPr>
          <w:szCs w:val="22"/>
        </w:rPr>
        <w:t>12</w:t>
      </w:r>
      <w:r w:rsidR="00A86DD6">
        <w:rPr>
          <w:szCs w:val="22"/>
        </w:rPr>
        <w:t>9</w:t>
      </w:r>
      <w:r w:rsidRPr="00832C1B" w:rsidR="00BA358D">
        <w:rPr>
          <w:szCs w:val="22"/>
        </w:rPr>
        <w:t xml:space="preserve"> </w:t>
      </w:r>
      <w:r w:rsidR="00636F53">
        <w:rPr>
          <w:szCs w:val="22"/>
        </w:rPr>
        <w:t>State agency</w:t>
      </w:r>
      <w:r w:rsidRPr="00832C1B" w:rsidR="00636F53">
        <w:rPr>
          <w:szCs w:val="22"/>
        </w:rPr>
        <w:t xml:space="preserve"> </w:t>
      </w:r>
      <w:r w:rsidRPr="00832C1B" w:rsidR="00BB49EF">
        <w:rPr>
          <w:szCs w:val="22"/>
        </w:rPr>
        <w:t xml:space="preserve">and </w:t>
      </w:r>
      <w:r w:rsidRPr="00832C1B" w:rsidR="00D00D49">
        <w:rPr>
          <w:szCs w:val="22"/>
        </w:rPr>
        <w:t>l</w:t>
      </w:r>
      <w:r w:rsidRPr="00832C1B" w:rsidR="00BB49EF">
        <w:rPr>
          <w:szCs w:val="22"/>
        </w:rPr>
        <w:t xml:space="preserve">ocal government staff, </w:t>
      </w:r>
      <w:r w:rsidR="00D66FBB">
        <w:rPr>
          <w:szCs w:val="22"/>
        </w:rPr>
        <w:t>5</w:t>
      </w:r>
      <w:r w:rsidR="003B2DB1">
        <w:rPr>
          <w:szCs w:val="22"/>
        </w:rPr>
        <w:t>6</w:t>
      </w:r>
      <w:r w:rsidRPr="00832C1B" w:rsidR="00BA358D">
        <w:rPr>
          <w:szCs w:val="22"/>
        </w:rPr>
        <w:t xml:space="preserve"> business </w:t>
      </w:r>
      <w:r w:rsidRPr="00832C1B" w:rsidR="00246D42">
        <w:rPr>
          <w:szCs w:val="22"/>
        </w:rPr>
        <w:t>staff</w:t>
      </w:r>
      <w:r w:rsidRPr="00832C1B" w:rsidR="00BA358D">
        <w:rPr>
          <w:szCs w:val="22"/>
        </w:rPr>
        <w:t>, an</w:t>
      </w:r>
      <w:r w:rsidRPr="00832C1B" w:rsidR="00BB49EF">
        <w:rPr>
          <w:szCs w:val="22"/>
        </w:rPr>
        <w:t xml:space="preserve">d </w:t>
      </w:r>
      <w:r w:rsidRPr="00832C1B" w:rsidR="00246D42">
        <w:rPr>
          <w:szCs w:val="22"/>
        </w:rPr>
        <w:t>56</w:t>
      </w:r>
      <w:r w:rsidRPr="00832C1B" w:rsidR="00BA358D">
        <w:rPr>
          <w:szCs w:val="22"/>
        </w:rPr>
        <w:t xml:space="preserve"> individuals</w:t>
      </w:r>
      <w:r w:rsidRPr="00832C1B" w:rsidR="00F44B19">
        <w:rPr>
          <w:szCs w:val="22"/>
        </w:rPr>
        <w:t>.</w:t>
      </w:r>
      <w:r w:rsidR="00F179EC">
        <w:rPr>
          <w:szCs w:val="22"/>
        </w:rPr>
        <w:t xml:space="preserve">  FNS anticipates 100 percent participation from our State, Local and Tribal government agencies.</w:t>
      </w:r>
    </w:p>
    <w:p w:rsidRPr="00832C1B" w:rsidR="00E75D97" w:rsidP="00B67510" w:rsidRDefault="00830B11" w14:paraId="628D72A1" w14:textId="353F61B8">
      <w:pPr>
        <w:pStyle w:val="Body11ptCalibrDBi-IPR"/>
      </w:pPr>
      <w:r w:rsidRPr="00832C1B">
        <w:rPr>
          <w:szCs w:val="22"/>
        </w:rPr>
        <w:t xml:space="preserve">The annual total estimated burden </w:t>
      </w:r>
      <w:r w:rsidRPr="00832C1B" w:rsidR="00BC5AE6">
        <w:rPr>
          <w:szCs w:val="22"/>
        </w:rPr>
        <w:t xml:space="preserve">(hours) </w:t>
      </w:r>
      <w:r w:rsidRPr="00832C1B">
        <w:rPr>
          <w:szCs w:val="22"/>
        </w:rPr>
        <w:t xml:space="preserve">across all data collection components </w:t>
      </w:r>
      <w:r w:rsidRPr="00832C1B" w:rsidR="001C0E06">
        <w:rPr>
          <w:szCs w:val="22"/>
        </w:rPr>
        <w:t>will be</w:t>
      </w:r>
      <w:r w:rsidRPr="00832C1B">
        <w:rPr>
          <w:szCs w:val="22"/>
        </w:rPr>
        <w:t xml:space="preserve"> </w:t>
      </w:r>
      <w:r w:rsidR="003B2DB1">
        <w:rPr>
          <w:szCs w:val="22"/>
        </w:rPr>
        <w:t>48</w:t>
      </w:r>
      <w:r w:rsidR="00A86DD6">
        <w:rPr>
          <w:szCs w:val="22"/>
        </w:rPr>
        <w:t>6</w:t>
      </w:r>
      <w:r w:rsidRPr="00832C1B" w:rsidR="00246D42">
        <w:rPr>
          <w:szCs w:val="22"/>
        </w:rPr>
        <w:t>.</w:t>
      </w:r>
      <w:r w:rsidR="00A86DD6">
        <w:rPr>
          <w:szCs w:val="22"/>
        </w:rPr>
        <w:t>9</w:t>
      </w:r>
      <w:r w:rsidRPr="00832C1B" w:rsidR="00246D42">
        <w:rPr>
          <w:szCs w:val="22"/>
        </w:rPr>
        <w:t xml:space="preserve">5 </w:t>
      </w:r>
      <w:r w:rsidRPr="00832C1B">
        <w:rPr>
          <w:szCs w:val="22"/>
        </w:rPr>
        <w:t>hours (</w:t>
      </w:r>
      <w:r w:rsidR="003B2DB1">
        <w:rPr>
          <w:szCs w:val="22"/>
        </w:rPr>
        <w:t>48</w:t>
      </w:r>
      <w:r w:rsidR="00A86DD6">
        <w:rPr>
          <w:szCs w:val="22"/>
        </w:rPr>
        <w:t>6</w:t>
      </w:r>
      <w:r w:rsidRPr="00832C1B" w:rsidR="00246D42">
        <w:rPr>
          <w:szCs w:val="22"/>
        </w:rPr>
        <w:t>.</w:t>
      </w:r>
      <w:r w:rsidR="00A86DD6">
        <w:rPr>
          <w:szCs w:val="22"/>
        </w:rPr>
        <w:t>5</w:t>
      </w:r>
      <w:r w:rsidRPr="00832C1B" w:rsidR="00BA358D">
        <w:rPr>
          <w:szCs w:val="22"/>
        </w:rPr>
        <w:t xml:space="preserve"> </w:t>
      </w:r>
      <w:r w:rsidRPr="00832C1B" w:rsidR="009A21EB">
        <w:rPr>
          <w:szCs w:val="22"/>
        </w:rPr>
        <w:t xml:space="preserve">hours for respondents </w:t>
      </w:r>
      <w:r w:rsidRPr="00832C1B" w:rsidR="00567809">
        <w:rPr>
          <w:szCs w:val="22"/>
        </w:rPr>
        <w:t>and</w:t>
      </w:r>
      <w:r w:rsidRPr="00832C1B" w:rsidR="009A21EB">
        <w:rPr>
          <w:szCs w:val="22"/>
        </w:rPr>
        <w:t xml:space="preserve"> </w:t>
      </w:r>
      <w:r w:rsidRPr="00832C1B" w:rsidR="00B10324">
        <w:rPr>
          <w:szCs w:val="22"/>
        </w:rPr>
        <w:t>0.</w:t>
      </w:r>
      <w:r w:rsidRPr="00832C1B" w:rsidR="00246D42">
        <w:rPr>
          <w:szCs w:val="22"/>
        </w:rPr>
        <w:t>45</w:t>
      </w:r>
      <w:r w:rsidRPr="00832C1B" w:rsidR="00406FFB">
        <w:rPr>
          <w:szCs w:val="22"/>
        </w:rPr>
        <w:t xml:space="preserve"> hours for </w:t>
      </w:r>
      <w:r w:rsidRPr="00832C1B" w:rsidR="00BC5AE6">
        <w:rPr>
          <w:szCs w:val="22"/>
        </w:rPr>
        <w:t>non</w:t>
      </w:r>
      <w:r w:rsidRPr="00832C1B">
        <w:rPr>
          <w:szCs w:val="22"/>
        </w:rPr>
        <w:t xml:space="preserve">respondents). </w:t>
      </w:r>
      <w:r w:rsidRPr="00832C1B" w:rsidR="004150D4">
        <w:rPr>
          <w:szCs w:val="22"/>
        </w:rPr>
        <w:t xml:space="preserve">Time per response </w:t>
      </w:r>
      <w:r w:rsidRPr="00832C1B" w:rsidR="001C0E06">
        <w:rPr>
          <w:szCs w:val="22"/>
        </w:rPr>
        <w:t xml:space="preserve">will </w:t>
      </w:r>
      <w:r w:rsidRPr="00832C1B" w:rsidR="004150D4">
        <w:rPr>
          <w:szCs w:val="22"/>
        </w:rPr>
        <w:t xml:space="preserve">range from </w:t>
      </w:r>
      <w:r w:rsidRPr="00832C1B" w:rsidR="00B10324">
        <w:rPr>
          <w:szCs w:val="22"/>
        </w:rPr>
        <w:t>0.5</w:t>
      </w:r>
      <w:r w:rsidRPr="00832C1B" w:rsidR="00E0456C">
        <w:rPr>
          <w:szCs w:val="22"/>
        </w:rPr>
        <w:t xml:space="preserve"> </w:t>
      </w:r>
      <w:r w:rsidRPr="00832C1B" w:rsidR="00B10324">
        <w:rPr>
          <w:szCs w:val="22"/>
        </w:rPr>
        <w:t>hours</w:t>
      </w:r>
      <w:r w:rsidRPr="00832C1B" w:rsidR="004150D4">
        <w:rPr>
          <w:szCs w:val="22"/>
        </w:rPr>
        <w:t xml:space="preserve"> for </w:t>
      </w:r>
      <w:r w:rsidRPr="00832C1B" w:rsidR="00C4419D">
        <w:rPr>
          <w:szCs w:val="22"/>
        </w:rPr>
        <w:t xml:space="preserve">reading the </w:t>
      </w:r>
      <w:r w:rsidRPr="00832C1B" w:rsidR="00B10324">
        <w:rPr>
          <w:szCs w:val="22"/>
        </w:rPr>
        <w:t>advance letter and responding to other forms of recruitment</w:t>
      </w:r>
      <w:r w:rsidRPr="00832C1B" w:rsidR="00BA358D">
        <w:rPr>
          <w:szCs w:val="22"/>
        </w:rPr>
        <w:t xml:space="preserve"> </w:t>
      </w:r>
      <w:r w:rsidRPr="00832C1B" w:rsidR="00504926">
        <w:rPr>
          <w:szCs w:val="22"/>
        </w:rPr>
        <w:t xml:space="preserve">to </w:t>
      </w:r>
      <w:r w:rsidR="00D66FBB">
        <w:rPr>
          <w:szCs w:val="22"/>
        </w:rPr>
        <w:t>4</w:t>
      </w:r>
      <w:r w:rsidRPr="00832C1B" w:rsidR="00D66FBB">
        <w:rPr>
          <w:szCs w:val="22"/>
        </w:rPr>
        <w:t xml:space="preserve"> </w:t>
      </w:r>
      <w:r w:rsidRPr="00832C1B" w:rsidR="004150D4">
        <w:rPr>
          <w:szCs w:val="22"/>
        </w:rPr>
        <w:t xml:space="preserve">hours </w:t>
      </w:r>
      <w:r w:rsidRPr="00832C1B" w:rsidR="00504926">
        <w:rPr>
          <w:szCs w:val="22"/>
        </w:rPr>
        <w:t xml:space="preserve">for </w:t>
      </w:r>
      <w:r w:rsidRPr="00832C1B" w:rsidR="00BA358D">
        <w:rPr>
          <w:szCs w:val="22"/>
        </w:rPr>
        <w:t xml:space="preserve">submitting the </w:t>
      </w:r>
      <w:r w:rsidRPr="00832C1B" w:rsidR="00B10324">
        <w:rPr>
          <w:szCs w:val="22"/>
        </w:rPr>
        <w:t xml:space="preserve">administrative </w:t>
      </w:r>
      <w:r w:rsidRPr="00832C1B" w:rsidR="007D0DAC">
        <w:rPr>
          <w:szCs w:val="22"/>
        </w:rPr>
        <w:t>datafile</w:t>
      </w:r>
      <w:r w:rsidR="003B2DB1">
        <w:rPr>
          <w:szCs w:val="22"/>
        </w:rPr>
        <w:t>s</w:t>
      </w:r>
      <w:r w:rsidRPr="00832C1B" w:rsidR="004150D4">
        <w:rPr>
          <w:szCs w:val="22"/>
        </w:rPr>
        <w:t xml:space="preserve">. </w:t>
      </w:r>
      <w:r w:rsidRPr="00832C1B" w:rsidR="00CF7ABD">
        <w:rPr>
          <w:szCs w:val="22"/>
        </w:rPr>
        <w:t xml:space="preserve">The average frequency of response </w:t>
      </w:r>
      <w:r w:rsidR="0016154D">
        <w:rPr>
          <w:szCs w:val="22"/>
        </w:rPr>
        <w:t>is</w:t>
      </w:r>
      <w:r w:rsidRPr="00832C1B" w:rsidR="00CF7ABD">
        <w:rPr>
          <w:szCs w:val="22"/>
        </w:rPr>
        <w:t xml:space="preserve"> </w:t>
      </w:r>
      <w:r w:rsidRPr="00832C1B" w:rsidR="00164D7A">
        <w:rPr>
          <w:color w:val="000000"/>
        </w:rPr>
        <w:t>1</w:t>
      </w:r>
      <w:r w:rsidR="00FB25A0">
        <w:rPr>
          <w:color w:val="000000"/>
        </w:rPr>
        <w:t>.</w:t>
      </w:r>
      <w:r w:rsidR="005926EC">
        <w:rPr>
          <w:color w:val="000000"/>
        </w:rPr>
        <w:t>06</w:t>
      </w:r>
      <w:r w:rsidRPr="00832C1B" w:rsidR="00164D7A">
        <w:t xml:space="preserve"> based on </w:t>
      </w:r>
      <w:r w:rsidR="005926EC">
        <w:t>25</w:t>
      </w:r>
      <w:r w:rsidR="00A86DD6">
        <w:t>5</w:t>
      </w:r>
      <w:r w:rsidRPr="00832C1B" w:rsidR="00164D7A">
        <w:t xml:space="preserve"> total annual responses (</w:t>
      </w:r>
      <w:r w:rsidR="005926EC">
        <w:t>24</w:t>
      </w:r>
      <w:r w:rsidR="00A86DD6">
        <w:t>6</w:t>
      </w:r>
      <w:r w:rsidRPr="00832C1B" w:rsidR="00164D7A">
        <w:t xml:space="preserve"> responsive and </w:t>
      </w:r>
      <w:r w:rsidRPr="00832C1B" w:rsidR="00246D42">
        <w:t>9</w:t>
      </w:r>
      <w:r w:rsidRPr="00832C1B" w:rsidR="00164D7A">
        <w:t xml:space="preserve"> nonresponsive) made by the </w:t>
      </w:r>
      <w:r w:rsidR="005926EC">
        <w:t>24</w:t>
      </w:r>
      <w:r w:rsidR="00A86DD6">
        <w:t>1</w:t>
      </w:r>
      <w:r w:rsidRPr="00832C1B" w:rsidR="00164D7A">
        <w:t xml:space="preserve"> respondents (</w:t>
      </w:r>
      <w:r w:rsidR="005926EC">
        <w:t>23</w:t>
      </w:r>
      <w:r w:rsidR="00A86DD6">
        <w:t>2</w:t>
      </w:r>
      <w:r w:rsidRPr="00832C1B" w:rsidR="00164D7A">
        <w:t xml:space="preserve"> responsive and </w:t>
      </w:r>
      <w:r w:rsidRPr="00832C1B" w:rsidR="00246D42">
        <w:t>9</w:t>
      </w:r>
      <w:r w:rsidRPr="00832C1B" w:rsidR="00164D7A">
        <w:t xml:space="preserve"> nonresponsive).</w:t>
      </w:r>
      <w:r w:rsidRPr="00832C1B" w:rsidR="00CF7ABD">
        <w:rPr>
          <w:szCs w:val="22"/>
        </w:rPr>
        <w:t xml:space="preserve"> </w:t>
      </w:r>
      <w:r w:rsidRPr="00832C1B">
        <w:rPr>
          <w:szCs w:val="22"/>
        </w:rPr>
        <w:t xml:space="preserve">No respondents will </w:t>
      </w:r>
      <w:r w:rsidRPr="00832C1B">
        <w:rPr>
          <w:rFonts w:asciiTheme="minorHAnsi" w:hAnsiTheme="minorHAnsi"/>
          <w:szCs w:val="22"/>
        </w:rPr>
        <w:t>be asked to keep records of data as part of this data collection; therefore</w:t>
      </w:r>
      <w:r w:rsidR="00980E23">
        <w:rPr>
          <w:rFonts w:asciiTheme="minorHAnsi" w:hAnsiTheme="minorHAnsi"/>
          <w:szCs w:val="22"/>
        </w:rPr>
        <w:t>,</w:t>
      </w:r>
      <w:r w:rsidRPr="00832C1B">
        <w:rPr>
          <w:rFonts w:asciiTheme="minorHAnsi" w:hAnsiTheme="minorHAnsi"/>
          <w:szCs w:val="22"/>
        </w:rPr>
        <w:t xml:space="preserve"> no burden hours have been estimated for recordkeeping.</w:t>
      </w:r>
      <w:r w:rsidRPr="00832C1B" w:rsidR="002C4329">
        <w:rPr>
          <w:rFonts w:asciiTheme="minorHAnsi" w:hAnsiTheme="minorHAnsi"/>
          <w:szCs w:val="22"/>
        </w:rPr>
        <w:t xml:space="preserve"> </w:t>
      </w:r>
      <w:r w:rsidRPr="00832C1B" w:rsidR="00E75D97">
        <w:t xml:space="preserve">Table A.12.1 </w:t>
      </w:r>
      <w:r w:rsidRPr="00832C1B" w:rsidR="00936FC1">
        <w:t xml:space="preserve">and </w:t>
      </w:r>
      <w:r w:rsidRPr="00832C1B" w:rsidR="00A732B0">
        <w:t>Attachment</w:t>
      </w:r>
      <w:r w:rsidRPr="00832C1B" w:rsidR="00936FC1">
        <w:t xml:space="preserve"> </w:t>
      </w:r>
      <w:r w:rsidR="00467F86">
        <w:t>C</w:t>
      </w:r>
      <w:r w:rsidRPr="00832C1B" w:rsidR="0019206B">
        <w:t>:</w:t>
      </w:r>
      <w:r w:rsidRPr="00832C1B" w:rsidR="00394913">
        <w:t xml:space="preserve"> </w:t>
      </w:r>
      <w:r w:rsidRPr="00832C1B" w:rsidR="00DC7AEB">
        <w:t>Total Public Burden Hours and Respondent Costs</w:t>
      </w:r>
      <w:r w:rsidRPr="00832C1B" w:rsidR="0019206B">
        <w:t xml:space="preserve"> </w:t>
      </w:r>
      <w:r w:rsidRPr="00832C1B" w:rsidR="007A7DAF">
        <w:t>provide</w:t>
      </w:r>
      <w:r w:rsidRPr="00832C1B" w:rsidR="00E75D97">
        <w:t xml:space="preserve"> more detailed information </w:t>
      </w:r>
      <w:r w:rsidRPr="00832C1B" w:rsidR="007A7DAF">
        <w:t>about</w:t>
      </w:r>
      <w:r w:rsidRPr="00832C1B" w:rsidR="00E75D97">
        <w:t xml:space="preserve"> the burden and annualized costs to respondents for this collection</w:t>
      </w:r>
      <w:r w:rsidRPr="00832C1B" w:rsidR="00D143E6">
        <w:t>.</w:t>
      </w:r>
      <w:r w:rsidRPr="00832C1B" w:rsidR="003846BD">
        <w:t xml:space="preserve"> </w:t>
      </w:r>
    </w:p>
    <w:p w:rsidRPr="00832C1B" w:rsidR="00227E45" w:rsidP="00E555AF" w:rsidRDefault="00AB3485" w14:paraId="53F058C0" w14:textId="603318EE">
      <w:pPr>
        <w:pStyle w:val="Body11ptCalibrDBi-IPR"/>
        <w:rPr>
          <w:szCs w:val="22"/>
        </w:rPr>
      </w:pPr>
      <w:r w:rsidRPr="00832C1B">
        <w:rPr>
          <w:szCs w:val="22"/>
        </w:rPr>
        <w:t>The a</w:t>
      </w:r>
      <w:r w:rsidRPr="00832C1B" w:rsidR="00406FFB">
        <w:rPr>
          <w:szCs w:val="22"/>
        </w:rPr>
        <w:t xml:space="preserve">nnualized cost of respondent burden is the product of each type of respondent’s annual burden </w:t>
      </w:r>
      <w:r w:rsidRPr="00832C1B" w:rsidR="008D613E">
        <w:rPr>
          <w:szCs w:val="22"/>
        </w:rPr>
        <w:t xml:space="preserve">(including pretest and nonresponse burden) </w:t>
      </w:r>
      <w:r w:rsidRPr="00832C1B" w:rsidR="00406FFB">
        <w:rPr>
          <w:szCs w:val="22"/>
        </w:rPr>
        <w:t xml:space="preserve">and average hourly wage rate. The total annualized cost to respondents </w:t>
      </w:r>
      <w:r w:rsidR="0016154D">
        <w:rPr>
          <w:szCs w:val="22"/>
        </w:rPr>
        <w:t>is</w:t>
      </w:r>
      <w:r w:rsidRPr="00832C1B" w:rsidR="00345521">
        <w:rPr>
          <w:szCs w:val="22"/>
        </w:rPr>
        <w:t xml:space="preserve"> $</w:t>
      </w:r>
      <w:r w:rsidR="00A86DD6">
        <w:rPr>
          <w:szCs w:val="22"/>
        </w:rPr>
        <w:t>18,</w:t>
      </w:r>
      <w:r w:rsidR="00E5163B">
        <w:rPr>
          <w:szCs w:val="22"/>
        </w:rPr>
        <w:t>509.93</w:t>
      </w:r>
      <w:r w:rsidRPr="00832C1B" w:rsidR="00C078E9">
        <w:rPr>
          <w:szCs w:val="22"/>
        </w:rPr>
        <w:t xml:space="preserve"> (</w:t>
      </w:r>
      <w:r w:rsidRPr="00832C1B" w:rsidR="0066380F">
        <w:rPr>
          <w:szCs w:val="22"/>
        </w:rPr>
        <w:t>$</w:t>
      </w:r>
      <w:r w:rsidR="00A86DD6">
        <w:rPr>
          <w:szCs w:val="22"/>
        </w:rPr>
        <w:t>15,053.37</w:t>
      </w:r>
      <w:r w:rsidRPr="00832C1B" w:rsidR="00345521">
        <w:rPr>
          <w:szCs w:val="22"/>
        </w:rPr>
        <w:t xml:space="preserve"> </w:t>
      </w:r>
      <w:r w:rsidRPr="00832C1B" w:rsidR="0066380F">
        <w:rPr>
          <w:szCs w:val="22"/>
        </w:rPr>
        <w:t xml:space="preserve">for </w:t>
      </w:r>
      <w:r w:rsidRPr="00832C1B" w:rsidR="00275D84">
        <w:rPr>
          <w:szCs w:val="22"/>
        </w:rPr>
        <w:t>State</w:t>
      </w:r>
      <w:r w:rsidRPr="00832C1B" w:rsidR="00300815">
        <w:rPr>
          <w:szCs w:val="22"/>
        </w:rPr>
        <w:t xml:space="preserve"> </w:t>
      </w:r>
      <w:r w:rsidRPr="00832C1B" w:rsidR="00C078E9">
        <w:rPr>
          <w:szCs w:val="22"/>
        </w:rPr>
        <w:t xml:space="preserve">and local </w:t>
      </w:r>
      <w:r w:rsidRPr="00832C1B" w:rsidR="00300815">
        <w:rPr>
          <w:szCs w:val="22"/>
        </w:rPr>
        <w:t>government staff, $</w:t>
      </w:r>
      <w:r w:rsidR="005926EC">
        <w:rPr>
          <w:szCs w:val="22"/>
        </w:rPr>
        <w:t>2</w:t>
      </w:r>
      <w:r w:rsidRPr="00832C1B" w:rsidR="00F76B45">
        <w:rPr>
          <w:szCs w:val="22"/>
        </w:rPr>
        <w:t>,</w:t>
      </w:r>
      <w:r w:rsidR="00CE1C9B">
        <w:rPr>
          <w:szCs w:val="22"/>
        </w:rPr>
        <w:t>672</w:t>
      </w:r>
      <w:r w:rsidR="005926EC">
        <w:rPr>
          <w:szCs w:val="22"/>
        </w:rPr>
        <w:t>.</w:t>
      </w:r>
      <w:r w:rsidR="00CE1C9B">
        <w:rPr>
          <w:szCs w:val="22"/>
        </w:rPr>
        <w:t>56</w:t>
      </w:r>
      <w:r w:rsidRPr="00832C1B" w:rsidR="002C4329">
        <w:rPr>
          <w:szCs w:val="22"/>
        </w:rPr>
        <w:t xml:space="preserve"> </w:t>
      </w:r>
      <w:r w:rsidRPr="00832C1B" w:rsidR="00300815">
        <w:rPr>
          <w:szCs w:val="22"/>
        </w:rPr>
        <w:t xml:space="preserve">for </w:t>
      </w:r>
      <w:r w:rsidRPr="00832C1B" w:rsidR="00B55DED">
        <w:rPr>
          <w:szCs w:val="22"/>
        </w:rPr>
        <w:t xml:space="preserve">business </w:t>
      </w:r>
      <w:r w:rsidRPr="00832C1B" w:rsidR="00246D42">
        <w:rPr>
          <w:szCs w:val="22"/>
        </w:rPr>
        <w:t>staff,</w:t>
      </w:r>
      <w:r w:rsidRPr="00832C1B" w:rsidR="002C4329">
        <w:rPr>
          <w:szCs w:val="22"/>
        </w:rPr>
        <w:t xml:space="preserve"> and $</w:t>
      </w:r>
      <w:r w:rsidR="00E5163B">
        <w:rPr>
          <w:szCs w:val="22"/>
        </w:rPr>
        <w:t>784.00</w:t>
      </w:r>
      <w:r w:rsidRPr="00832C1B" w:rsidR="002C4329">
        <w:rPr>
          <w:szCs w:val="22"/>
        </w:rPr>
        <w:t xml:space="preserve"> for individuals</w:t>
      </w:r>
      <w:r w:rsidRPr="00832C1B" w:rsidR="0066380F">
        <w:rPr>
          <w:szCs w:val="22"/>
        </w:rPr>
        <w:t>)</w:t>
      </w:r>
      <w:r w:rsidRPr="00832C1B" w:rsidR="00406FFB">
        <w:rPr>
          <w:szCs w:val="22"/>
        </w:rPr>
        <w:t xml:space="preserve">. </w:t>
      </w:r>
      <w:r w:rsidRPr="00832C1B" w:rsidR="008D613E">
        <w:rPr>
          <w:szCs w:val="22"/>
        </w:rPr>
        <w:t>An additional 33 percent of the estimated base annual respondent cost must be added to represent fully loaded wages, equaling $</w:t>
      </w:r>
      <w:r w:rsidR="00E5163B">
        <w:rPr>
          <w:szCs w:val="22"/>
        </w:rPr>
        <w:t>6,108.28</w:t>
      </w:r>
      <w:r w:rsidRPr="00832C1B" w:rsidR="008D613E">
        <w:rPr>
          <w:szCs w:val="22"/>
        </w:rPr>
        <w:t>. Th</w:t>
      </w:r>
      <w:r w:rsidRPr="00832C1B" w:rsidR="006D1C2C">
        <w:rPr>
          <w:szCs w:val="22"/>
        </w:rPr>
        <w:t>erefore</w:t>
      </w:r>
      <w:r w:rsidR="00980E23">
        <w:rPr>
          <w:szCs w:val="22"/>
        </w:rPr>
        <w:t>,</w:t>
      </w:r>
      <w:r w:rsidRPr="00832C1B" w:rsidR="008D613E">
        <w:rPr>
          <w:szCs w:val="22"/>
        </w:rPr>
        <w:t xml:space="preserve"> the total annual respondent cost </w:t>
      </w:r>
      <w:r w:rsidR="0016154D">
        <w:rPr>
          <w:szCs w:val="22"/>
        </w:rPr>
        <w:t>is</w:t>
      </w:r>
      <w:r w:rsidRPr="00832C1B" w:rsidR="008D613E">
        <w:rPr>
          <w:szCs w:val="22"/>
        </w:rPr>
        <w:t xml:space="preserve"> $</w:t>
      </w:r>
      <w:r w:rsidR="00E5163B">
        <w:rPr>
          <w:szCs w:val="22"/>
        </w:rPr>
        <w:t>24,618.21</w:t>
      </w:r>
      <w:r w:rsidRPr="00832C1B" w:rsidR="008D613E">
        <w:rPr>
          <w:szCs w:val="22"/>
        </w:rPr>
        <w:t>.</w:t>
      </w:r>
    </w:p>
    <w:p w:rsidRPr="00832C1B" w:rsidR="00ED797A" w:rsidP="00C34E7B" w:rsidRDefault="00300815" w14:paraId="4689ACDE" w14:textId="033C039C">
      <w:pPr>
        <w:pStyle w:val="Body11ptCalibrDBi-IPR"/>
        <w:rPr>
          <w:szCs w:val="22"/>
        </w:rPr>
        <w:sectPr w:rsidRPr="00832C1B" w:rsidR="00ED797A" w:rsidSect="005B79B0">
          <w:footerReference w:type="default" r:id="rId12"/>
          <w:pgSz w:w="12240" w:h="15840" w:code="1"/>
          <w:pgMar w:top="1440" w:right="1440" w:bottom="1440" w:left="1440" w:header="720" w:footer="720" w:gutter="0"/>
          <w:pgNumType w:start="1"/>
          <w:cols w:space="720"/>
          <w:docGrid w:linePitch="360"/>
        </w:sectPr>
      </w:pPr>
      <w:r w:rsidRPr="00832C1B">
        <w:rPr>
          <w:szCs w:val="22"/>
        </w:rPr>
        <w:lastRenderedPageBreak/>
        <w:t>Wage</w:t>
      </w:r>
      <w:r w:rsidRPr="00832C1B" w:rsidR="00406FFB">
        <w:rPr>
          <w:szCs w:val="22"/>
        </w:rPr>
        <w:t xml:space="preserve"> rates</w:t>
      </w:r>
      <w:r w:rsidRPr="00832C1B" w:rsidR="00C8259C">
        <w:rPr>
          <w:szCs w:val="22"/>
        </w:rPr>
        <w:t xml:space="preserve"> </w:t>
      </w:r>
      <w:r w:rsidRPr="00832C1B" w:rsidR="00AB3485">
        <w:rPr>
          <w:szCs w:val="22"/>
        </w:rPr>
        <w:t>are</w:t>
      </w:r>
      <w:r w:rsidRPr="00832C1B" w:rsidR="00C8259C">
        <w:rPr>
          <w:szCs w:val="22"/>
        </w:rPr>
        <w:t xml:space="preserve"> based on </w:t>
      </w:r>
      <w:r w:rsidRPr="00832C1B" w:rsidR="00FA794C">
        <w:rPr>
          <w:szCs w:val="22"/>
        </w:rPr>
        <w:t xml:space="preserve">the </w:t>
      </w:r>
      <w:r w:rsidRPr="00832C1B" w:rsidR="00CF7ABD">
        <w:rPr>
          <w:szCs w:val="22"/>
        </w:rPr>
        <w:t>201</w:t>
      </w:r>
      <w:r w:rsidRPr="00832C1B" w:rsidR="00DA7A7C">
        <w:rPr>
          <w:szCs w:val="22"/>
        </w:rPr>
        <w:t>9</w:t>
      </w:r>
      <w:r w:rsidRPr="00832C1B" w:rsidR="00597F2E">
        <w:rPr>
          <w:szCs w:val="22"/>
        </w:rPr>
        <w:t xml:space="preserve"> national occupational employment and wage </w:t>
      </w:r>
      <w:r w:rsidRPr="00832C1B" w:rsidR="00FA794C">
        <w:rPr>
          <w:szCs w:val="22"/>
        </w:rPr>
        <w:t>data from</w:t>
      </w:r>
      <w:r w:rsidRPr="00832C1B" w:rsidR="00406FFB">
        <w:rPr>
          <w:szCs w:val="22"/>
        </w:rPr>
        <w:t xml:space="preserve"> </w:t>
      </w:r>
      <w:r w:rsidRPr="00832C1B" w:rsidR="00C8259C">
        <w:rPr>
          <w:szCs w:val="22"/>
        </w:rPr>
        <w:t xml:space="preserve">the </w:t>
      </w:r>
      <w:r w:rsidRPr="00832C1B" w:rsidR="00AB3485">
        <w:rPr>
          <w:szCs w:val="22"/>
        </w:rPr>
        <w:t xml:space="preserve">U.S. Department of Labor’s </w:t>
      </w:r>
      <w:r w:rsidRPr="00832C1B" w:rsidR="00824107">
        <w:rPr>
          <w:szCs w:val="22"/>
        </w:rPr>
        <w:t>Bureau of Labor Statistics</w:t>
      </w:r>
      <w:r w:rsidRPr="00832C1B" w:rsidR="00772FD6">
        <w:rPr>
          <w:szCs w:val="22"/>
        </w:rPr>
        <w:t xml:space="preserve"> (DOL BLS, </w:t>
      </w:r>
      <w:r w:rsidRPr="00832C1B" w:rsidR="00234A6A">
        <w:rPr>
          <w:szCs w:val="22"/>
        </w:rPr>
        <w:t>n.d.</w:t>
      </w:r>
      <w:r w:rsidRPr="00832C1B" w:rsidR="00772FD6">
        <w:rPr>
          <w:szCs w:val="22"/>
        </w:rPr>
        <w:t>)</w:t>
      </w:r>
      <w:r w:rsidRPr="00832C1B" w:rsidR="00406FFB">
        <w:rPr>
          <w:szCs w:val="22"/>
        </w:rPr>
        <w:t xml:space="preserve">. </w:t>
      </w:r>
      <w:r w:rsidRPr="00832C1B" w:rsidR="005C5D91">
        <w:rPr>
          <w:szCs w:val="22"/>
        </w:rPr>
        <w:t>According to</w:t>
      </w:r>
      <w:r w:rsidRPr="00832C1B" w:rsidR="00406FFB">
        <w:rPr>
          <w:szCs w:val="22"/>
        </w:rPr>
        <w:t xml:space="preserve"> </w:t>
      </w:r>
      <w:r w:rsidRPr="00832C1B" w:rsidR="00C1274C">
        <w:rPr>
          <w:szCs w:val="22"/>
        </w:rPr>
        <w:t>these</w:t>
      </w:r>
      <w:r w:rsidRPr="00832C1B" w:rsidR="00406FFB">
        <w:rPr>
          <w:szCs w:val="22"/>
        </w:rPr>
        <w:t xml:space="preserve"> </w:t>
      </w:r>
      <w:r w:rsidRPr="00832C1B" w:rsidR="00525B92">
        <w:rPr>
          <w:szCs w:val="22"/>
        </w:rPr>
        <w:t>data</w:t>
      </w:r>
      <w:r w:rsidRPr="00832C1B" w:rsidR="00406FFB">
        <w:rPr>
          <w:szCs w:val="22"/>
        </w:rPr>
        <w:t xml:space="preserve">, the </w:t>
      </w:r>
      <w:r w:rsidRPr="00832C1B" w:rsidR="009D19B8">
        <w:rPr>
          <w:szCs w:val="22"/>
        </w:rPr>
        <w:t xml:space="preserve">wage rates </w:t>
      </w:r>
      <w:r w:rsidRPr="00832C1B" w:rsidR="00406FFB">
        <w:rPr>
          <w:szCs w:val="22"/>
        </w:rPr>
        <w:t>of State</w:t>
      </w:r>
      <w:r w:rsidRPr="00832C1B" w:rsidR="0054370B">
        <w:rPr>
          <w:szCs w:val="22"/>
        </w:rPr>
        <w:t xml:space="preserve"> </w:t>
      </w:r>
      <w:r w:rsidRPr="00832C1B" w:rsidR="000B6D02">
        <w:rPr>
          <w:szCs w:val="22"/>
        </w:rPr>
        <w:t xml:space="preserve">and </w:t>
      </w:r>
      <w:r w:rsidRPr="00832C1B" w:rsidR="006D1C2C">
        <w:rPr>
          <w:szCs w:val="22"/>
        </w:rPr>
        <w:t>c</w:t>
      </w:r>
      <w:r w:rsidRPr="00832C1B" w:rsidR="000B6D02">
        <w:rPr>
          <w:szCs w:val="22"/>
        </w:rPr>
        <w:t xml:space="preserve">ounty </w:t>
      </w:r>
      <w:r w:rsidRPr="00832C1B" w:rsidR="0054370B">
        <w:rPr>
          <w:szCs w:val="22"/>
        </w:rPr>
        <w:t>SNAP</w:t>
      </w:r>
      <w:r w:rsidRPr="00832C1B" w:rsidR="00406FFB">
        <w:rPr>
          <w:szCs w:val="22"/>
        </w:rPr>
        <w:t xml:space="preserve"> </w:t>
      </w:r>
      <w:r w:rsidRPr="00832C1B" w:rsidR="000B6D02">
        <w:rPr>
          <w:szCs w:val="22"/>
        </w:rPr>
        <w:t xml:space="preserve">staff </w:t>
      </w:r>
      <w:r w:rsidRPr="00832C1B" w:rsidR="00406FFB">
        <w:rPr>
          <w:szCs w:val="22"/>
        </w:rPr>
        <w:t>($</w:t>
      </w:r>
      <w:r w:rsidRPr="00832C1B" w:rsidR="00F27C62">
        <w:rPr>
          <w:szCs w:val="22"/>
        </w:rPr>
        <w:t>5</w:t>
      </w:r>
      <w:r w:rsidRPr="00832C1B" w:rsidR="00CF7ABD">
        <w:rPr>
          <w:szCs w:val="22"/>
        </w:rPr>
        <w:t>8</w:t>
      </w:r>
      <w:r w:rsidRPr="00832C1B" w:rsidR="0054370B">
        <w:rPr>
          <w:szCs w:val="22"/>
        </w:rPr>
        <w:t>.</w:t>
      </w:r>
      <w:r w:rsidRPr="00832C1B" w:rsidR="00DA7A7C">
        <w:rPr>
          <w:szCs w:val="22"/>
        </w:rPr>
        <w:t>88</w:t>
      </w:r>
      <w:r w:rsidRPr="00832C1B" w:rsidR="00406FFB">
        <w:rPr>
          <w:szCs w:val="22"/>
        </w:rPr>
        <w:t xml:space="preserve">) are the average hourly </w:t>
      </w:r>
      <w:r w:rsidRPr="00832C1B" w:rsidR="00FE3732">
        <w:rPr>
          <w:szCs w:val="22"/>
        </w:rPr>
        <w:t xml:space="preserve">earnings of </w:t>
      </w:r>
      <w:r w:rsidRPr="00832C1B" w:rsidR="00406FFB">
        <w:rPr>
          <w:szCs w:val="22"/>
        </w:rPr>
        <w:t>workers in management occupations (</w:t>
      </w:r>
      <w:r w:rsidRPr="00832C1B" w:rsidR="00BB14D0">
        <w:rPr>
          <w:szCs w:val="22"/>
        </w:rPr>
        <w:t xml:space="preserve">occupation code </w:t>
      </w:r>
      <w:r w:rsidRPr="00832C1B" w:rsidR="00406FFB">
        <w:rPr>
          <w:szCs w:val="22"/>
        </w:rPr>
        <w:t xml:space="preserve">11-0000). The </w:t>
      </w:r>
      <w:r w:rsidRPr="00832C1B" w:rsidR="009D19B8">
        <w:rPr>
          <w:szCs w:val="22"/>
        </w:rPr>
        <w:t>wage rates</w:t>
      </w:r>
      <w:r w:rsidRPr="00832C1B" w:rsidDel="009D19B8" w:rsidR="009D19B8">
        <w:rPr>
          <w:szCs w:val="22"/>
        </w:rPr>
        <w:t xml:space="preserve"> </w:t>
      </w:r>
      <w:r w:rsidRPr="00832C1B" w:rsidR="00406FFB">
        <w:rPr>
          <w:szCs w:val="22"/>
        </w:rPr>
        <w:t xml:space="preserve">of </w:t>
      </w:r>
      <w:r w:rsidRPr="00832C1B" w:rsidR="0054370B">
        <w:rPr>
          <w:szCs w:val="22"/>
        </w:rPr>
        <w:t xml:space="preserve">State </w:t>
      </w:r>
      <w:r w:rsidRPr="00832C1B" w:rsidR="00F01CFF">
        <w:rPr>
          <w:szCs w:val="22"/>
        </w:rPr>
        <w:t>database administrators</w:t>
      </w:r>
      <w:r w:rsidRPr="00832C1B" w:rsidR="002E2419">
        <w:rPr>
          <w:szCs w:val="22"/>
        </w:rPr>
        <w:t xml:space="preserve"> </w:t>
      </w:r>
      <w:r w:rsidRPr="00832C1B" w:rsidR="00DA7A7C">
        <w:rPr>
          <w:szCs w:val="22"/>
        </w:rPr>
        <w:t xml:space="preserve">and architects </w:t>
      </w:r>
      <w:r w:rsidRPr="00832C1B" w:rsidR="00F01CFF">
        <w:rPr>
          <w:szCs w:val="22"/>
        </w:rPr>
        <w:t>($</w:t>
      </w:r>
      <w:r w:rsidRPr="00832C1B" w:rsidR="00F27C62">
        <w:rPr>
          <w:szCs w:val="22"/>
        </w:rPr>
        <w:t>4</w:t>
      </w:r>
      <w:r w:rsidRPr="00832C1B" w:rsidR="00DA7A7C">
        <w:rPr>
          <w:szCs w:val="22"/>
        </w:rPr>
        <w:t>6.21</w:t>
      </w:r>
      <w:r w:rsidRPr="00832C1B" w:rsidR="00F27C62">
        <w:rPr>
          <w:szCs w:val="22"/>
        </w:rPr>
        <w:t>)</w:t>
      </w:r>
      <w:r w:rsidRPr="00832C1B" w:rsidR="00FE3732">
        <w:rPr>
          <w:szCs w:val="22"/>
        </w:rPr>
        <w:t xml:space="preserve"> are the average hourly earnings of workers in </w:t>
      </w:r>
      <w:r w:rsidRPr="00832C1B" w:rsidR="00B258C4">
        <w:rPr>
          <w:szCs w:val="22"/>
        </w:rPr>
        <w:t>database administration occupations (</w:t>
      </w:r>
      <w:r w:rsidRPr="00832C1B" w:rsidR="00BB14D0">
        <w:rPr>
          <w:szCs w:val="22"/>
        </w:rPr>
        <w:t xml:space="preserve">occupation code </w:t>
      </w:r>
      <w:r w:rsidRPr="00832C1B" w:rsidR="00B258C4">
        <w:rPr>
          <w:szCs w:val="22"/>
        </w:rPr>
        <w:t>15-1</w:t>
      </w:r>
      <w:r w:rsidRPr="00832C1B" w:rsidR="00DA7A7C">
        <w:rPr>
          <w:szCs w:val="22"/>
        </w:rPr>
        <w:t>245</w:t>
      </w:r>
      <w:r w:rsidRPr="00832C1B" w:rsidR="00B258C4">
        <w:rPr>
          <w:szCs w:val="22"/>
        </w:rPr>
        <w:t>).</w:t>
      </w:r>
      <w:r w:rsidR="003B2DB1">
        <w:rPr>
          <w:szCs w:val="22"/>
        </w:rPr>
        <w:t xml:space="preserve"> The wage rates of State database junior staff ($44.53) are the average hourly earnings of computer programmers (occupation code 15-1251)</w:t>
      </w:r>
      <w:r w:rsidR="00212DD4">
        <w:rPr>
          <w:szCs w:val="22"/>
        </w:rPr>
        <w:t>.</w:t>
      </w:r>
      <w:r w:rsidRPr="00832C1B" w:rsidR="00982208">
        <w:rPr>
          <w:szCs w:val="22"/>
        </w:rPr>
        <w:t xml:space="preserve"> </w:t>
      </w:r>
      <w:r w:rsidRPr="00832C1B" w:rsidR="0054370B">
        <w:rPr>
          <w:szCs w:val="22"/>
        </w:rPr>
        <w:t xml:space="preserve">The </w:t>
      </w:r>
      <w:r w:rsidRPr="00832C1B" w:rsidR="009D19B8">
        <w:rPr>
          <w:szCs w:val="22"/>
        </w:rPr>
        <w:t>wage rates</w:t>
      </w:r>
      <w:r w:rsidRPr="00832C1B" w:rsidDel="009D19B8" w:rsidR="009D19B8">
        <w:rPr>
          <w:szCs w:val="22"/>
        </w:rPr>
        <w:t xml:space="preserve"> </w:t>
      </w:r>
      <w:r w:rsidRPr="00832C1B" w:rsidR="0054370B">
        <w:rPr>
          <w:szCs w:val="22"/>
        </w:rPr>
        <w:t>o</w:t>
      </w:r>
      <w:r w:rsidRPr="00832C1B" w:rsidR="00E05E62">
        <w:rPr>
          <w:szCs w:val="22"/>
        </w:rPr>
        <w:t>f</w:t>
      </w:r>
      <w:r w:rsidRPr="00832C1B" w:rsidR="0054370B">
        <w:rPr>
          <w:szCs w:val="22"/>
        </w:rPr>
        <w:t xml:space="preserve"> </w:t>
      </w:r>
      <w:r w:rsidRPr="00832C1B" w:rsidR="000B6D02">
        <w:rPr>
          <w:szCs w:val="22"/>
        </w:rPr>
        <w:t>D-SNAP stakeholders and</w:t>
      </w:r>
      <w:r w:rsidRPr="00832C1B" w:rsidR="009E0E40">
        <w:rPr>
          <w:szCs w:val="22"/>
        </w:rPr>
        <w:t xml:space="preserve"> local SNAP office </w:t>
      </w:r>
      <w:r w:rsidRPr="00832C1B" w:rsidR="006D77AA">
        <w:rPr>
          <w:szCs w:val="22"/>
        </w:rPr>
        <w:t>directors</w:t>
      </w:r>
      <w:r w:rsidRPr="00832C1B" w:rsidR="0054370B">
        <w:rPr>
          <w:szCs w:val="22"/>
        </w:rPr>
        <w:t xml:space="preserve"> (</w:t>
      </w:r>
      <w:r w:rsidRPr="00832C1B" w:rsidR="00F27C62">
        <w:rPr>
          <w:szCs w:val="22"/>
        </w:rPr>
        <w:t>$3</w:t>
      </w:r>
      <w:r w:rsidRPr="00832C1B" w:rsidR="00DA7A7C">
        <w:rPr>
          <w:szCs w:val="22"/>
        </w:rPr>
        <w:t>5.05</w:t>
      </w:r>
      <w:r w:rsidRPr="00832C1B" w:rsidR="00F27C62">
        <w:rPr>
          <w:szCs w:val="22"/>
        </w:rPr>
        <w:t>)</w:t>
      </w:r>
      <w:r w:rsidRPr="00832C1B" w:rsidR="0054370B">
        <w:rPr>
          <w:szCs w:val="22"/>
        </w:rPr>
        <w:t xml:space="preserve"> are the average hourly earnings of workers in social and community service management occupations (occupation code 11-9151). The </w:t>
      </w:r>
      <w:r w:rsidRPr="00832C1B" w:rsidR="009D19B8">
        <w:rPr>
          <w:szCs w:val="22"/>
        </w:rPr>
        <w:t>wage rates</w:t>
      </w:r>
      <w:r w:rsidRPr="00832C1B" w:rsidDel="009D19B8" w:rsidR="009D19B8">
        <w:rPr>
          <w:szCs w:val="22"/>
        </w:rPr>
        <w:t xml:space="preserve"> </w:t>
      </w:r>
      <w:r w:rsidRPr="00832C1B" w:rsidR="0054370B">
        <w:rPr>
          <w:szCs w:val="22"/>
        </w:rPr>
        <w:t xml:space="preserve">of local SNAP office </w:t>
      </w:r>
      <w:r w:rsidRPr="00832C1B" w:rsidR="002E2419">
        <w:rPr>
          <w:szCs w:val="22"/>
        </w:rPr>
        <w:t xml:space="preserve">frontline </w:t>
      </w:r>
      <w:r w:rsidRPr="00832C1B" w:rsidR="0054370B">
        <w:rPr>
          <w:szCs w:val="22"/>
        </w:rPr>
        <w:t>staff (</w:t>
      </w:r>
      <w:r w:rsidRPr="00832C1B" w:rsidR="00F27C62">
        <w:rPr>
          <w:szCs w:val="22"/>
        </w:rPr>
        <w:t>$2</w:t>
      </w:r>
      <w:r w:rsidRPr="00832C1B" w:rsidR="002C21E3">
        <w:rPr>
          <w:szCs w:val="22"/>
        </w:rPr>
        <w:t>2</w:t>
      </w:r>
      <w:r w:rsidRPr="00832C1B" w:rsidR="00F27C62">
        <w:rPr>
          <w:szCs w:val="22"/>
        </w:rPr>
        <w:t>.</w:t>
      </w:r>
      <w:r w:rsidRPr="00832C1B" w:rsidR="00DA7A7C">
        <w:rPr>
          <w:szCs w:val="22"/>
        </w:rPr>
        <w:t>55</w:t>
      </w:r>
      <w:r w:rsidRPr="00832C1B" w:rsidR="0054370B">
        <w:rPr>
          <w:szCs w:val="22"/>
        </w:rPr>
        <w:t>) are the average hourly earnings of workers in community and social service specialist occupations (occupation code 21-1099).</w:t>
      </w:r>
      <w:r w:rsidRPr="00832C1B" w:rsidR="002C4329">
        <w:rPr>
          <w:szCs w:val="22"/>
        </w:rPr>
        <w:t xml:space="preserve"> The wage rate of individuals</w:t>
      </w:r>
      <w:r w:rsidRPr="00832C1B" w:rsidR="00F32738">
        <w:rPr>
          <w:szCs w:val="22"/>
        </w:rPr>
        <w:t>/</w:t>
      </w:r>
      <w:r w:rsidRPr="00832C1B" w:rsidR="001E2ABC">
        <w:rPr>
          <w:szCs w:val="22"/>
        </w:rPr>
        <w:t>f</w:t>
      </w:r>
      <w:r w:rsidRPr="00832C1B" w:rsidR="000B6D02">
        <w:rPr>
          <w:szCs w:val="22"/>
        </w:rPr>
        <w:t>ormer State</w:t>
      </w:r>
      <w:r w:rsidR="0016154D">
        <w:rPr>
          <w:szCs w:val="22"/>
        </w:rPr>
        <w:t xml:space="preserve">, </w:t>
      </w:r>
      <w:r w:rsidRPr="00832C1B" w:rsidR="001E2ABC">
        <w:rPr>
          <w:szCs w:val="22"/>
        </w:rPr>
        <w:t>c</w:t>
      </w:r>
      <w:r w:rsidRPr="00832C1B" w:rsidR="000B6D02">
        <w:rPr>
          <w:szCs w:val="22"/>
        </w:rPr>
        <w:t>ounty</w:t>
      </w:r>
      <w:r w:rsidR="0016154D">
        <w:rPr>
          <w:szCs w:val="22"/>
        </w:rPr>
        <w:t>, and local</w:t>
      </w:r>
      <w:r w:rsidRPr="00832C1B" w:rsidR="000B6D02">
        <w:rPr>
          <w:szCs w:val="22"/>
        </w:rPr>
        <w:t xml:space="preserve"> staff</w:t>
      </w:r>
      <w:r w:rsidRPr="00832C1B" w:rsidR="002C4329">
        <w:rPr>
          <w:szCs w:val="22"/>
        </w:rPr>
        <w:t xml:space="preserve"> is </w:t>
      </w:r>
      <w:r w:rsidR="007B468A">
        <w:rPr>
          <w:szCs w:val="22"/>
        </w:rPr>
        <w:t>$20.00</w:t>
      </w:r>
      <w:r w:rsidRPr="00832C1B" w:rsidR="00234A6A">
        <w:rPr>
          <w:szCs w:val="22"/>
        </w:rPr>
        <w:t xml:space="preserve"> (DOL W</w:t>
      </w:r>
      <w:r w:rsidRPr="00832C1B" w:rsidR="007F0FEF">
        <w:rPr>
          <w:szCs w:val="22"/>
        </w:rPr>
        <w:t xml:space="preserve">age and </w:t>
      </w:r>
      <w:r w:rsidRPr="00832C1B" w:rsidR="00234A6A">
        <w:rPr>
          <w:szCs w:val="22"/>
        </w:rPr>
        <w:t>H</w:t>
      </w:r>
      <w:r w:rsidRPr="00832C1B" w:rsidR="007F0FEF">
        <w:rPr>
          <w:szCs w:val="22"/>
        </w:rPr>
        <w:t xml:space="preserve">our </w:t>
      </w:r>
      <w:r w:rsidRPr="00832C1B" w:rsidR="00234A6A">
        <w:rPr>
          <w:szCs w:val="22"/>
        </w:rPr>
        <w:t>D</w:t>
      </w:r>
      <w:r w:rsidRPr="00832C1B" w:rsidR="007F0FEF">
        <w:rPr>
          <w:szCs w:val="22"/>
        </w:rPr>
        <w:t>ivision [WHD]</w:t>
      </w:r>
      <w:r w:rsidRPr="00832C1B" w:rsidR="00234A6A">
        <w:rPr>
          <w:szCs w:val="22"/>
        </w:rPr>
        <w:t>, n.d.)</w:t>
      </w:r>
      <w:r w:rsidRPr="00832C1B" w:rsidR="002C4329">
        <w:rPr>
          <w:szCs w:val="22"/>
        </w:rPr>
        <w:t>.</w:t>
      </w:r>
    </w:p>
    <w:p w:rsidRPr="00765BB3" w:rsidR="00C82D6C" w:rsidP="00765BB3" w:rsidRDefault="005A2774" w14:paraId="67D2A131" w14:textId="3D21C507">
      <w:pPr>
        <w:pStyle w:val="TableTitle-IPR"/>
        <w:rPr>
          <w:szCs w:val="22"/>
        </w:rPr>
      </w:pPr>
      <w:bookmarkStart w:name="_Toc40446687" w:id="26"/>
      <w:r w:rsidRPr="00832C1B">
        <w:rPr>
          <w:szCs w:val="22"/>
        </w:rPr>
        <w:lastRenderedPageBreak/>
        <w:t xml:space="preserve">Table A.12.1. </w:t>
      </w:r>
      <w:r w:rsidRPr="00832C1B" w:rsidR="00AA2D53">
        <w:rPr>
          <w:szCs w:val="22"/>
        </w:rPr>
        <w:t>Total Public Burden Hours and Respondent Costs</w:t>
      </w:r>
      <w:bookmarkEnd w:id="26"/>
    </w:p>
    <w:tbl>
      <w:tblPr>
        <w:tblW w:w="503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4" w:type="dxa"/>
          <w:right w:w="14" w:type="dxa"/>
        </w:tblCellMar>
        <w:tblLook w:val="04A0" w:firstRow="1" w:lastRow="0" w:firstColumn="1" w:lastColumn="0" w:noHBand="0" w:noVBand="1"/>
      </w:tblPr>
      <w:tblGrid>
        <w:gridCol w:w="981"/>
        <w:gridCol w:w="2613"/>
        <w:gridCol w:w="2251"/>
        <w:gridCol w:w="539"/>
        <w:gridCol w:w="449"/>
        <w:gridCol w:w="542"/>
        <w:gridCol w:w="542"/>
        <w:gridCol w:w="539"/>
        <w:gridCol w:w="542"/>
        <w:gridCol w:w="542"/>
        <w:gridCol w:w="542"/>
        <w:gridCol w:w="539"/>
        <w:gridCol w:w="545"/>
        <w:gridCol w:w="545"/>
        <w:gridCol w:w="548"/>
        <w:gridCol w:w="722"/>
        <w:gridCol w:w="539"/>
        <w:gridCol w:w="968"/>
      </w:tblGrid>
      <w:tr w:rsidRPr="00463070" w:rsidR="00765BB3" w:rsidTr="00781CD0" w14:paraId="489604D3" w14:textId="77777777">
        <w:trPr>
          <w:cantSplit/>
          <w:trHeight w:val="288"/>
          <w:tblHeader/>
        </w:trPr>
        <w:tc>
          <w:tcPr>
            <w:tcW w:w="339" w:type="pct"/>
            <w:vMerge w:val="restart"/>
            <w:shd w:val="clear" w:color="auto" w:fill="auto"/>
            <w:vAlign w:val="center"/>
            <w:hideMark/>
          </w:tcPr>
          <w:p w:rsidRPr="00463070" w:rsidR="00C82D6C" w:rsidRDefault="00C82D6C" w14:paraId="1E2DCF52" w14:textId="77777777">
            <w:pPr>
              <w:jc w:val="center"/>
              <w:rPr>
                <w:rFonts w:asciiTheme="minorHAnsi" w:hAnsiTheme="minorHAnsi"/>
                <w:b/>
                <w:bCs/>
                <w:sz w:val="18"/>
                <w:szCs w:val="18"/>
              </w:rPr>
            </w:pPr>
            <w:r w:rsidRPr="00463070">
              <w:rPr>
                <w:rFonts w:asciiTheme="minorHAnsi" w:hAnsiTheme="minorHAnsi"/>
                <w:b/>
                <w:bCs/>
                <w:sz w:val="18"/>
                <w:szCs w:val="18"/>
              </w:rPr>
              <w:t>Respondent Category</w:t>
            </w:r>
          </w:p>
        </w:tc>
        <w:tc>
          <w:tcPr>
            <w:tcW w:w="902" w:type="pct"/>
            <w:vMerge w:val="restart"/>
            <w:shd w:val="clear" w:color="auto" w:fill="auto"/>
            <w:vAlign w:val="center"/>
            <w:hideMark/>
          </w:tcPr>
          <w:p w:rsidRPr="00463070" w:rsidR="00C82D6C" w:rsidRDefault="00C82D6C" w14:paraId="5E773A4E" w14:textId="77777777">
            <w:pPr>
              <w:jc w:val="center"/>
              <w:rPr>
                <w:rFonts w:asciiTheme="minorHAnsi" w:hAnsiTheme="minorHAnsi"/>
                <w:b/>
                <w:bCs/>
                <w:sz w:val="18"/>
                <w:szCs w:val="18"/>
              </w:rPr>
            </w:pPr>
            <w:r w:rsidRPr="00463070">
              <w:rPr>
                <w:rFonts w:asciiTheme="minorHAnsi" w:hAnsiTheme="minorHAnsi"/>
                <w:b/>
                <w:bCs/>
                <w:sz w:val="18"/>
                <w:szCs w:val="18"/>
              </w:rPr>
              <w:t>Type of Respondent</w:t>
            </w:r>
          </w:p>
        </w:tc>
        <w:tc>
          <w:tcPr>
            <w:tcW w:w="777" w:type="pct"/>
            <w:vMerge w:val="restart"/>
            <w:shd w:val="clear" w:color="auto" w:fill="auto"/>
            <w:vAlign w:val="center"/>
            <w:hideMark/>
          </w:tcPr>
          <w:p w:rsidRPr="00463070" w:rsidR="00C82D6C" w:rsidRDefault="00C82D6C" w14:paraId="1F04A10C" w14:textId="77777777">
            <w:pPr>
              <w:jc w:val="center"/>
              <w:rPr>
                <w:rFonts w:asciiTheme="minorHAnsi" w:hAnsiTheme="minorHAnsi"/>
                <w:b/>
                <w:bCs/>
                <w:sz w:val="18"/>
                <w:szCs w:val="18"/>
              </w:rPr>
            </w:pPr>
            <w:r w:rsidRPr="00463070">
              <w:rPr>
                <w:rFonts w:asciiTheme="minorHAnsi" w:hAnsiTheme="minorHAnsi"/>
                <w:b/>
                <w:bCs/>
                <w:sz w:val="18"/>
                <w:szCs w:val="18"/>
              </w:rPr>
              <w:t>Instruments and Activities</w:t>
            </w:r>
          </w:p>
        </w:tc>
        <w:tc>
          <w:tcPr>
            <w:tcW w:w="186" w:type="pct"/>
            <w:vMerge w:val="restart"/>
            <w:shd w:val="clear" w:color="auto" w:fill="auto"/>
            <w:textDirection w:val="btLr"/>
            <w:vAlign w:val="center"/>
            <w:hideMark/>
          </w:tcPr>
          <w:p w:rsidRPr="00463070" w:rsidR="00C82D6C" w:rsidP="00765BB3" w:rsidRDefault="00C82D6C" w14:paraId="0FA3139E" w14:textId="77777777">
            <w:pPr>
              <w:ind w:left="58" w:right="58"/>
              <w:rPr>
                <w:rFonts w:asciiTheme="minorHAnsi" w:hAnsiTheme="minorHAnsi"/>
                <w:b/>
                <w:bCs/>
                <w:sz w:val="18"/>
                <w:szCs w:val="18"/>
              </w:rPr>
            </w:pPr>
            <w:r w:rsidRPr="00463070">
              <w:rPr>
                <w:rFonts w:asciiTheme="minorHAnsi" w:hAnsiTheme="minorHAnsi"/>
                <w:b/>
                <w:bCs/>
                <w:sz w:val="18"/>
                <w:szCs w:val="18"/>
              </w:rPr>
              <w:t>Appendix</w:t>
            </w:r>
          </w:p>
        </w:tc>
        <w:tc>
          <w:tcPr>
            <w:tcW w:w="155" w:type="pct"/>
            <w:vMerge w:val="restart"/>
            <w:shd w:val="clear" w:color="auto" w:fill="auto"/>
            <w:textDirection w:val="btLr"/>
            <w:vAlign w:val="center"/>
            <w:hideMark/>
          </w:tcPr>
          <w:p w:rsidRPr="00463070" w:rsidR="00C82D6C" w:rsidP="00765BB3" w:rsidRDefault="00C82D6C" w14:paraId="7E344818" w14:textId="77777777">
            <w:pPr>
              <w:ind w:left="58" w:right="58"/>
              <w:rPr>
                <w:rFonts w:asciiTheme="minorHAnsi" w:hAnsiTheme="minorHAnsi"/>
                <w:b/>
                <w:bCs/>
                <w:sz w:val="18"/>
                <w:szCs w:val="18"/>
              </w:rPr>
            </w:pPr>
            <w:r w:rsidRPr="00463070">
              <w:rPr>
                <w:rFonts w:asciiTheme="minorHAnsi" w:hAnsiTheme="minorHAnsi"/>
                <w:b/>
                <w:bCs/>
                <w:sz w:val="18"/>
                <w:szCs w:val="18"/>
              </w:rPr>
              <w:t>Sample Size</w:t>
            </w:r>
          </w:p>
        </w:tc>
        <w:tc>
          <w:tcPr>
            <w:tcW w:w="932" w:type="pct"/>
            <w:gridSpan w:val="5"/>
            <w:shd w:val="clear" w:color="auto" w:fill="auto"/>
            <w:vAlign w:val="center"/>
            <w:hideMark/>
          </w:tcPr>
          <w:p w:rsidRPr="00463070" w:rsidR="00C82D6C" w:rsidRDefault="00C82D6C" w14:paraId="36BECDA9" w14:textId="77777777">
            <w:pPr>
              <w:jc w:val="center"/>
              <w:rPr>
                <w:rFonts w:asciiTheme="minorHAnsi" w:hAnsiTheme="minorHAnsi"/>
                <w:b/>
                <w:bCs/>
                <w:sz w:val="18"/>
                <w:szCs w:val="18"/>
              </w:rPr>
            </w:pPr>
            <w:r w:rsidRPr="00463070">
              <w:rPr>
                <w:rFonts w:asciiTheme="minorHAnsi" w:hAnsiTheme="minorHAnsi"/>
                <w:b/>
                <w:bCs/>
                <w:sz w:val="18"/>
                <w:szCs w:val="18"/>
              </w:rPr>
              <w:t>Responsive</w:t>
            </w:r>
          </w:p>
        </w:tc>
        <w:tc>
          <w:tcPr>
            <w:tcW w:w="937" w:type="pct"/>
            <w:gridSpan w:val="5"/>
            <w:shd w:val="clear" w:color="auto" w:fill="auto"/>
            <w:vAlign w:val="center"/>
            <w:hideMark/>
          </w:tcPr>
          <w:p w:rsidRPr="00463070" w:rsidR="00C82D6C" w:rsidRDefault="00C82D6C" w14:paraId="50E4997F" w14:textId="77777777">
            <w:pPr>
              <w:jc w:val="center"/>
              <w:rPr>
                <w:rFonts w:asciiTheme="minorHAnsi" w:hAnsiTheme="minorHAnsi"/>
                <w:b/>
                <w:bCs/>
                <w:sz w:val="18"/>
                <w:szCs w:val="18"/>
              </w:rPr>
            </w:pPr>
            <w:r w:rsidRPr="00463070">
              <w:rPr>
                <w:rFonts w:asciiTheme="minorHAnsi" w:hAnsiTheme="minorHAnsi"/>
                <w:b/>
                <w:bCs/>
                <w:sz w:val="18"/>
                <w:szCs w:val="18"/>
              </w:rPr>
              <w:t>Nonresponsive</w:t>
            </w:r>
          </w:p>
        </w:tc>
        <w:tc>
          <w:tcPr>
            <w:tcW w:w="249" w:type="pct"/>
            <w:vMerge w:val="restart"/>
            <w:shd w:val="clear" w:color="auto" w:fill="auto"/>
            <w:vAlign w:val="center"/>
            <w:hideMark/>
          </w:tcPr>
          <w:p w:rsidRPr="00463070" w:rsidR="00C82D6C" w:rsidRDefault="00C82D6C" w14:paraId="6CE17374" w14:textId="77777777">
            <w:pPr>
              <w:jc w:val="center"/>
              <w:rPr>
                <w:rFonts w:asciiTheme="minorHAnsi" w:hAnsiTheme="minorHAnsi"/>
                <w:b/>
                <w:bCs/>
                <w:sz w:val="18"/>
                <w:szCs w:val="18"/>
              </w:rPr>
            </w:pPr>
            <w:r w:rsidRPr="00463070">
              <w:rPr>
                <w:rFonts w:asciiTheme="minorHAnsi" w:hAnsiTheme="minorHAnsi"/>
                <w:b/>
                <w:bCs/>
                <w:sz w:val="18"/>
                <w:szCs w:val="18"/>
              </w:rPr>
              <w:t>Grand Total Annual Burden Estimate (Hours)</w:t>
            </w:r>
          </w:p>
        </w:tc>
        <w:tc>
          <w:tcPr>
            <w:tcW w:w="186" w:type="pct"/>
            <w:vMerge w:val="restart"/>
            <w:shd w:val="clear" w:color="auto" w:fill="auto"/>
            <w:vAlign w:val="center"/>
            <w:hideMark/>
          </w:tcPr>
          <w:p w:rsidRPr="00463070" w:rsidR="00C82D6C" w:rsidRDefault="00C82D6C" w14:paraId="20170C93" w14:textId="77777777">
            <w:pPr>
              <w:jc w:val="center"/>
              <w:rPr>
                <w:rFonts w:asciiTheme="minorHAnsi" w:hAnsiTheme="minorHAnsi"/>
                <w:b/>
                <w:bCs/>
                <w:sz w:val="18"/>
                <w:szCs w:val="18"/>
              </w:rPr>
            </w:pPr>
            <w:r w:rsidRPr="00463070">
              <w:rPr>
                <w:rFonts w:asciiTheme="minorHAnsi" w:hAnsiTheme="minorHAnsi"/>
                <w:b/>
                <w:bCs/>
                <w:sz w:val="18"/>
                <w:szCs w:val="18"/>
              </w:rPr>
              <w:t>Hourly Wage Rate</w:t>
            </w:r>
          </w:p>
        </w:tc>
        <w:tc>
          <w:tcPr>
            <w:tcW w:w="335" w:type="pct"/>
            <w:vMerge w:val="restart"/>
            <w:shd w:val="clear" w:color="auto" w:fill="auto"/>
            <w:vAlign w:val="center"/>
            <w:hideMark/>
          </w:tcPr>
          <w:p w:rsidRPr="00463070" w:rsidR="00C82D6C" w:rsidRDefault="00C82D6C" w14:paraId="2F4A1861" w14:textId="77777777">
            <w:pPr>
              <w:jc w:val="center"/>
              <w:rPr>
                <w:rFonts w:asciiTheme="minorHAnsi" w:hAnsiTheme="minorHAnsi"/>
                <w:b/>
                <w:bCs/>
                <w:sz w:val="18"/>
                <w:szCs w:val="18"/>
              </w:rPr>
            </w:pPr>
            <w:r w:rsidRPr="00463070">
              <w:rPr>
                <w:rFonts w:asciiTheme="minorHAnsi" w:hAnsiTheme="minorHAnsi"/>
                <w:b/>
                <w:bCs/>
                <w:sz w:val="18"/>
                <w:szCs w:val="18"/>
              </w:rPr>
              <w:t>Total Annualized Cost of Respondent Burden</w:t>
            </w:r>
          </w:p>
        </w:tc>
      </w:tr>
      <w:tr w:rsidRPr="00463070" w:rsidR="00765BB3" w:rsidTr="00781CD0" w14:paraId="2C3AF847" w14:textId="77777777">
        <w:trPr>
          <w:cantSplit/>
          <w:trHeight w:val="1375"/>
          <w:tblHeader/>
        </w:trPr>
        <w:tc>
          <w:tcPr>
            <w:tcW w:w="339" w:type="pct"/>
            <w:vMerge/>
            <w:vAlign w:val="center"/>
            <w:hideMark/>
          </w:tcPr>
          <w:p w:rsidRPr="00463070" w:rsidR="00C82D6C" w:rsidRDefault="00C82D6C" w14:paraId="3E43E659" w14:textId="77777777">
            <w:pPr>
              <w:rPr>
                <w:rFonts w:asciiTheme="minorHAnsi" w:hAnsiTheme="minorHAnsi"/>
                <w:b/>
                <w:bCs/>
                <w:sz w:val="18"/>
                <w:szCs w:val="18"/>
              </w:rPr>
            </w:pPr>
          </w:p>
        </w:tc>
        <w:tc>
          <w:tcPr>
            <w:tcW w:w="902" w:type="pct"/>
            <w:vMerge/>
            <w:vAlign w:val="center"/>
            <w:hideMark/>
          </w:tcPr>
          <w:p w:rsidRPr="00463070" w:rsidR="00C82D6C" w:rsidRDefault="00C82D6C" w14:paraId="4DE8BA0D" w14:textId="77777777">
            <w:pPr>
              <w:rPr>
                <w:rFonts w:asciiTheme="minorHAnsi" w:hAnsiTheme="minorHAnsi"/>
                <w:b/>
                <w:bCs/>
                <w:sz w:val="18"/>
                <w:szCs w:val="18"/>
              </w:rPr>
            </w:pPr>
          </w:p>
        </w:tc>
        <w:tc>
          <w:tcPr>
            <w:tcW w:w="777" w:type="pct"/>
            <w:vMerge/>
            <w:vAlign w:val="center"/>
            <w:hideMark/>
          </w:tcPr>
          <w:p w:rsidRPr="00463070" w:rsidR="00C82D6C" w:rsidRDefault="00C82D6C" w14:paraId="743656C4" w14:textId="77777777">
            <w:pPr>
              <w:rPr>
                <w:rFonts w:asciiTheme="minorHAnsi" w:hAnsiTheme="minorHAnsi"/>
                <w:b/>
                <w:bCs/>
                <w:sz w:val="18"/>
                <w:szCs w:val="18"/>
              </w:rPr>
            </w:pPr>
          </w:p>
        </w:tc>
        <w:tc>
          <w:tcPr>
            <w:tcW w:w="186" w:type="pct"/>
            <w:vMerge/>
            <w:vAlign w:val="center"/>
            <w:hideMark/>
          </w:tcPr>
          <w:p w:rsidRPr="00463070" w:rsidR="00C82D6C" w:rsidRDefault="00C82D6C" w14:paraId="63AB996F" w14:textId="77777777">
            <w:pPr>
              <w:rPr>
                <w:rFonts w:asciiTheme="minorHAnsi" w:hAnsiTheme="minorHAnsi"/>
                <w:b/>
                <w:bCs/>
                <w:sz w:val="18"/>
                <w:szCs w:val="18"/>
              </w:rPr>
            </w:pPr>
          </w:p>
        </w:tc>
        <w:tc>
          <w:tcPr>
            <w:tcW w:w="155" w:type="pct"/>
            <w:vMerge/>
            <w:vAlign w:val="center"/>
            <w:hideMark/>
          </w:tcPr>
          <w:p w:rsidRPr="00463070" w:rsidR="00C82D6C" w:rsidRDefault="00C82D6C" w14:paraId="492A1775" w14:textId="77777777">
            <w:pPr>
              <w:rPr>
                <w:rFonts w:asciiTheme="minorHAnsi" w:hAnsiTheme="minorHAnsi"/>
                <w:b/>
                <w:bCs/>
                <w:sz w:val="18"/>
                <w:szCs w:val="18"/>
              </w:rPr>
            </w:pPr>
          </w:p>
        </w:tc>
        <w:tc>
          <w:tcPr>
            <w:tcW w:w="187" w:type="pct"/>
            <w:shd w:val="clear" w:color="auto" w:fill="auto"/>
            <w:textDirection w:val="btLr"/>
            <w:vAlign w:val="center"/>
            <w:hideMark/>
          </w:tcPr>
          <w:p w:rsidRPr="00463070" w:rsidR="00C82D6C" w:rsidP="00765BB3" w:rsidRDefault="00C82D6C" w14:paraId="6ED2BF10" w14:textId="77777777">
            <w:pPr>
              <w:ind w:left="58" w:right="58"/>
              <w:rPr>
                <w:rFonts w:asciiTheme="minorHAnsi" w:hAnsiTheme="minorHAnsi"/>
                <w:b/>
                <w:bCs/>
                <w:sz w:val="18"/>
                <w:szCs w:val="18"/>
              </w:rPr>
            </w:pPr>
            <w:r w:rsidRPr="00463070">
              <w:rPr>
                <w:rFonts w:asciiTheme="minorHAnsi" w:hAnsiTheme="minorHAnsi"/>
                <w:b/>
                <w:bCs/>
                <w:sz w:val="18"/>
                <w:szCs w:val="18"/>
              </w:rPr>
              <w:t>Number of Respondents</w:t>
            </w:r>
          </w:p>
        </w:tc>
        <w:tc>
          <w:tcPr>
            <w:tcW w:w="187" w:type="pct"/>
            <w:shd w:val="clear" w:color="auto" w:fill="auto"/>
            <w:textDirection w:val="btLr"/>
            <w:vAlign w:val="center"/>
            <w:hideMark/>
          </w:tcPr>
          <w:p w:rsidRPr="00463070" w:rsidR="00C82D6C" w:rsidP="00765BB3" w:rsidRDefault="00C82D6C" w14:paraId="25F8C7AB" w14:textId="77777777">
            <w:pPr>
              <w:ind w:left="58" w:right="58"/>
              <w:rPr>
                <w:rFonts w:asciiTheme="minorHAnsi" w:hAnsiTheme="minorHAnsi"/>
                <w:b/>
                <w:bCs/>
                <w:sz w:val="18"/>
                <w:szCs w:val="18"/>
              </w:rPr>
            </w:pPr>
            <w:r w:rsidRPr="00463070">
              <w:rPr>
                <w:rFonts w:asciiTheme="minorHAnsi" w:hAnsiTheme="minorHAnsi"/>
                <w:b/>
                <w:bCs/>
                <w:sz w:val="18"/>
                <w:szCs w:val="18"/>
              </w:rPr>
              <w:t>Frequency of Response</w:t>
            </w:r>
          </w:p>
        </w:tc>
        <w:tc>
          <w:tcPr>
            <w:tcW w:w="186" w:type="pct"/>
            <w:shd w:val="clear" w:color="auto" w:fill="auto"/>
            <w:textDirection w:val="btLr"/>
            <w:vAlign w:val="center"/>
            <w:hideMark/>
          </w:tcPr>
          <w:p w:rsidRPr="00463070" w:rsidR="00C82D6C" w:rsidP="00765BB3" w:rsidRDefault="00C82D6C" w14:paraId="5410B287" w14:textId="77777777">
            <w:pPr>
              <w:ind w:left="58" w:right="58"/>
              <w:rPr>
                <w:rFonts w:asciiTheme="minorHAnsi" w:hAnsiTheme="minorHAnsi"/>
                <w:b/>
                <w:bCs/>
                <w:sz w:val="18"/>
                <w:szCs w:val="18"/>
              </w:rPr>
            </w:pPr>
            <w:r w:rsidRPr="00463070">
              <w:rPr>
                <w:rFonts w:asciiTheme="minorHAnsi" w:hAnsiTheme="minorHAnsi"/>
                <w:b/>
                <w:bCs/>
                <w:sz w:val="18"/>
                <w:szCs w:val="18"/>
              </w:rPr>
              <w:t>Total Annual Responses</w:t>
            </w:r>
          </w:p>
        </w:tc>
        <w:tc>
          <w:tcPr>
            <w:tcW w:w="187" w:type="pct"/>
            <w:shd w:val="clear" w:color="auto" w:fill="auto"/>
            <w:textDirection w:val="btLr"/>
            <w:vAlign w:val="center"/>
            <w:hideMark/>
          </w:tcPr>
          <w:p w:rsidRPr="00463070" w:rsidR="00C82D6C" w:rsidP="00765BB3" w:rsidRDefault="00C82D6C" w14:paraId="1F9DC2DB" w14:textId="77777777">
            <w:pPr>
              <w:ind w:left="58" w:right="58"/>
              <w:rPr>
                <w:rFonts w:asciiTheme="minorHAnsi" w:hAnsiTheme="minorHAnsi"/>
                <w:b/>
                <w:bCs/>
                <w:sz w:val="18"/>
                <w:szCs w:val="18"/>
              </w:rPr>
            </w:pPr>
            <w:r w:rsidRPr="00463070">
              <w:rPr>
                <w:rFonts w:asciiTheme="minorHAnsi" w:hAnsiTheme="minorHAnsi"/>
                <w:b/>
                <w:bCs/>
                <w:sz w:val="18"/>
                <w:szCs w:val="18"/>
              </w:rPr>
              <w:t>Hours per Response</w:t>
            </w:r>
          </w:p>
        </w:tc>
        <w:tc>
          <w:tcPr>
            <w:tcW w:w="187" w:type="pct"/>
            <w:shd w:val="clear" w:color="auto" w:fill="auto"/>
            <w:textDirection w:val="btLr"/>
            <w:vAlign w:val="center"/>
            <w:hideMark/>
          </w:tcPr>
          <w:p w:rsidRPr="00463070" w:rsidR="00C82D6C" w:rsidP="00765BB3" w:rsidRDefault="00C82D6C" w14:paraId="02490EEC" w14:textId="77777777">
            <w:pPr>
              <w:ind w:left="58" w:right="58"/>
              <w:rPr>
                <w:rFonts w:asciiTheme="minorHAnsi" w:hAnsiTheme="minorHAnsi"/>
                <w:b/>
                <w:bCs/>
                <w:sz w:val="18"/>
                <w:szCs w:val="18"/>
              </w:rPr>
            </w:pPr>
            <w:r w:rsidRPr="00463070">
              <w:rPr>
                <w:rFonts w:asciiTheme="minorHAnsi" w:hAnsiTheme="minorHAnsi"/>
                <w:b/>
                <w:bCs/>
                <w:sz w:val="18"/>
                <w:szCs w:val="18"/>
              </w:rPr>
              <w:t>Annual Burden (Hours)</w:t>
            </w:r>
          </w:p>
        </w:tc>
        <w:tc>
          <w:tcPr>
            <w:tcW w:w="187" w:type="pct"/>
            <w:shd w:val="clear" w:color="auto" w:fill="auto"/>
            <w:textDirection w:val="btLr"/>
            <w:vAlign w:val="center"/>
            <w:hideMark/>
          </w:tcPr>
          <w:p w:rsidRPr="00463070" w:rsidR="00C82D6C" w:rsidP="00765BB3" w:rsidRDefault="00C82D6C" w14:paraId="47CE3286" w14:textId="023366E6">
            <w:pPr>
              <w:ind w:left="58" w:right="58"/>
              <w:rPr>
                <w:rFonts w:asciiTheme="minorHAnsi" w:hAnsiTheme="minorHAnsi"/>
                <w:b/>
                <w:bCs/>
                <w:sz w:val="18"/>
                <w:szCs w:val="18"/>
              </w:rPr>
            </w:pPr>
            <w:r w:rsidRPr="00463070">
              <w:rPr>
                <w:rFonts w:asciiTheme="minorHAnsi" w:hAnsiTheme="minorHAnsi"/>
                <w:b/>
                <w:bCs/>
                <w:sz w:val="18"/>
                <w:szCs w:val="18"/>
              </w:rPr>
              <w:t>Number of Nonrespondents</w:t>
            </w:r>
          </w:p>
        </w:tc>
        <w:tc>
          <w:tcPr>
            <w:tcW w:w="186" w:type="pct"/>
            <w:shd w:val="clear" w:color="auto" w:fill="auto"/>
            <w:textDirection w:val="btLr"/>
            <w:vAlign w:val="center"/>
            <w:hideMark/>
          </w:tcPr>
          <w:p w:rsidRPr="00463070" w:rsidR="00C82D6C" w:rsidP="00765BB3" w:rsidRDefault="00C82D6C" w14:paraId="4C7520C3" w14:textId="77777777">
            <w:pPr>
              <w:ind w:left="58" w:right="58"/>
              <w:rPr>
                <w:rFonts w:asciiTheme="minorHAnsi" w:hAnsiTheme="minorHAnsi"/>
                <w:b/>
                <w:bCs/>
                <w:sz w:val="18"/>
                <w:szCs w:val="18"/>
              </w:rPr>
            </w:pPr>
            <w:r w:rsidRPr="00463070">
              <w:rPr>
                <w:rFonts w:asciiTheme="minorHAnsi" w:hAnsiTheme="minorHAnsi"/>
                <w:b/>
                <w:bCs/>
                <w:sz w:val="18"/>
                <w:szCs w:val="18"/>
              </w:rPr>
              <w:t>Frequency of Response</w:t>
            </w:r>
          </w:p>
        </w:tc>
        <w:tc>
          <w:tcPr>
            <w:tcW w:w="188" w:type="pct"/>
            <w:shd w:val="clear" w:color="auto" w:fill="auto"/>
            <w:textDirection w:val="btLr"/>
            <w:vAlign w:val="center"/>
            <w:hideMark/>
          </w:tcPr>
          <w:p w:rsidRPr="00463070" w:rsidR="00C82D6C" w:rsidP="00765BB3" w:rsidRDefault="00C82D6C" w14:paraId="4476C0C4" w14:textId="77777777">
            <w:pPr>
              <w:ind w:left="58" w:right="58"/>
              <w:rPr>
                <w:rFonts w:asciiTheme="minorHAnsi" w:hAnsiTheme="minorHAnsi"/>
                <w:b/>
                <w:bCs/>
                <w:sz w:val="18"/>
                <w:szCs w:val="18"/>
              </w:rPr>
            </w:pPr>
            <w:r w:rsidRPr="00463070">
              <w:rPr>
                <w:rFonts w:asciiTheme="minorHAnsi" w:hAnsiTheme="minorHAnsi"/>
                <w:b/>
                <w:bCs/>
                <w:sz w:val="18"/>
                <w:szCs w:val="18"/>
              </w:rPr>
              <w:t>Total Annual Responses</w:t>
            </w:r>
          </w:p>
        </w:tc>
        <w:tc>
          <w:tcPr>
            <w:tcW w:w="188" w:type="pct"/>
            <w:shd w:val="clear" w:color="auto" w:fill="auto"/>
            <w:textDirection w:val="btLr"/>
            <w:vAlign w:val="center"/>
            <w:hideMark/>
          </w:tcPr>
          <w:p w:rsidRPr="00463070" w:rsidR="00C82D6C" w:rsidP="00765BB3" w:rsidRDefault="00C82D6C" w14:paraId="1ACDF692" w14:textId="77777777">
            <w:pPr>
              <w:ind w:left="58" w:right="58"/>
              <w:rPr>
                <w:rFonts w:asciiTheme="minorHAnsi" w:hAnsiTheme="minorHAnsi"/>
                <w:b/>
                <w:bCs/>
                <w:sz w:val="18"/>
                <w:szCs w:val="18"/>
              </w:rPr>
            </w:pPr>
            <w:r w:rsidRPr="00463070">
              <w:rPr>
                <w:rFonts w:asciiTheme="minorHAnsi" w:hAnsiTheme="minorHAnsi"/>
                <w:b/>
                <w:bCs/>
                <w:sz w:val="18"/>
                <w:szCs w:val="18"/>
              </w:rPr>
              <w:t>Hours per Response</w:t>
            </w:r>
          </w:p>
        </w:tc>
        <w:tc>
          <w:tcPr>
            <w:tcW w:w="189" w:type="pct"/>
            <w:shd w:val="clear" w:color="auto" w:fill="auto"/>
            <w:textDirection w:val="btLr"/>
            <w:vAlign w:val="center"/>
            <w:hideMark/>
          </w:tcPr>
          <w:p w:rsidRPr="00463070" w:rsidR="00C82D6C" w:rsidP="00765BB3" w:rsidRDefault="00C82D6C" w14:paraId="6A7910EF" w14:textId="77777777">
            <w:pPr>
              <w:ind w:left="58" w:right="58"/>
              <w:rPr>
                <w:rFonts w:asciiTheme="minorHAnsi" w:hAnsiTheme="minorHAnsi"/>
                <w:b/>
                <w:bCs/>
                <w:sz w:val="18"/>
                <w:szCs w:val="18"/>
              </w:rPr>
            </w:pPr>
            <w:r w:rsidRPr="00463070">
              <w:rPr>
                <w:rFonts w:asciiTheme="minorHAnsi" w:hAnsiTheme="minorHAnsi"/>
                <w:b/>
                <w:bCs/>
                <w:sz w:val="18"/>
                <w:szCs w:val="18"/>
              </w:rPr>
              <w:t>Annual Burden (Hours)</w:t>
            </w:r>
          </w:p>
        </w:tc>
        <w:tc>
          <w:tcPr>
            <w:tcW w:w="249" w:type="pct"/>
            <w:vMerge/>
            <w:vAlign w:val="center"/>
            <w:hideMark/>
          </w:tcPr>
          <w:p w:rsidRPr="00463070" w:rsidR="00C82D6C" w:rsidRDefault="00C82D6C" w14:paraId="418B8F1E" w14:textId="77777777">
            <w:pPr>
              <w:rPr>
                <w:rFonts w:asciiTheme="minorHAnsi" w:hAnsiTheme="minorHAnsi"/>
                <w:b/>
                <w:bCs/>
                <w:sz w:val="18"/>
                <w:szCs w:val="18"/>
              </w:rPr>
            </w:pPr>
          </w:p>
        </w:tc>
        <w:tc>
          <w:tcPr>
            <w:tcW w:w="186" w:type="pct"/>
            <w:vMerge/>
            <w:vAlign w:val="center"/>
            <w:hideMark/>
          </w:tcPr>
          <w:p w:rsidRPr="00463070" w:rsidR="00C82D6C" w:rsidRDefault="00C82D6C" w14:paraId="21FE5A20" w14:textId="77777777">
            <w:pPr>
              <w:rPr>
                <w:rFonts w:asciiTheme="minorHAnsi" w:hAnsiTheme="minorHAnsi"/>
                <w:b/>
                <w:bCs/>
                <w:sz w:val="18"/>
                <w:szCs w:val="18"/>
              </w:rPr>
            </w:pPr>
          </w:p>
        </w:tc>
        <w:tc>
          <w:tcPr>
            <w:tcW w:w="335" w:type="pct"/>
            <w:vMerge/>
            <w:vAlign w:val="center"/>
            <w:hideMark/>
          </w:tcPr>
          <w:p w:rsidRPr="00463070" w:rsidR="00C82D6C" w:rsidRDefault="00C82D6C" w14:paraId="35D44A81" w14:textId="77777777">
            <w:pPr>
              <w:rPr>
                <w:rFonts w:asciiTheme="minorHAnsi" w:hAnsiTheme="minorHAnsi"/>
                <w:b/>
                <w:bCs/>
                <w:sz w:val="18"/>
                <w:szCs w:val="18"/>
              </w:rPr>
            </w:pPr>
          </w:p>
        </w:tc>
      </w:tr>
      <w:tr w:rsidRPr="00463070" w:rsidR="00C82D6C" w:rsidTr="00781CD0" w14:paraId="382AB5D9" w14:textId="77777777">
        <w:trPr>
          <w:cantSplit/>
          <w:trHeight w:val="288"/>
        </w:trPr>
        <w:tc>
          <w:tcPr>
            <w:tcW w:w="5000" w:type="pct"/>
            <w:gridSpan w:val="18"/>
            <w:shd w:val="clear" w:color="000000" w:fill="EEECE1"/>
            <w:vAlign w:val="center"/>
            <w:hideMark/>
          </w:tcPr>
          <w:p w:rsidRPr="00463070" w:rsidR="00C82D6C" w:rsidRDefault="00C82D6C" w14:paraId="6D538538" w14:textId="77777777">
            <w:pPr>
              <w:jc w:val="center"/>
              <w:rPr>
                <w:rFonts w:asciiTheme="minorHAnsi" w:hAnsiTheme="minorHAnsi"/>
                <w:b/>
                <w:bCs/>
                <w:sz w:val="18"/>
                <w:szCs w:val="18"/>
              </w:rPr>
            </w:pPr>
            <w:r w:rsidRPr="00463070">
              <w:rPr>
                <w:rFonts w:asciiTheme="minorHAnsi" w:hAnsiTheme="minorHAnsi"/>
                <w:b/>
                <w:bCs/>
                <w:sz w:val="18"/>
                <w:szCs w:val="18"/>
              </w:rPr>
              <w:t>State, Local, and Tribal Government</w:t>
            </w:r>
          </w:p>
        </w:tc>
      </w:tr>
      <w:tr w:rsidRPr="00463070" w:rsidR="00765BB3" w:rsidTr="00781CD0" w14:paraId="6B04CC1D" w14:textId="77777777">
        <w:trPr>
          <w:cantSplit/>
          <w:trHeight w:val="288"/>
        </w:trPr>
        <w:tc>
          <w:tcPr>
            <w:tcW w:w="339" w:type="pct"/>
            <w:vMerge w:val="restart"/>
            <w:shd w:val="clear" w:color="auto" w:fill="auto"/>
            <w:vAlign w:val="center"/>
            <w:hideMark/>
          </w:tcPr>
          <w:p w:rsidRPr="00463070" w:rsidR="00765BB3" w:rsidRDefault="00765BB3" w14:paraId="598F0D16" w14:textId="55AF279F">
            <w:pPr>
              <w:jc w:val="center"/>
              <w:rPr>
                <w:rFonts w:asciiTheme="minorHAnsi" w:hAnsiTheme="minorHAnsi"/>
                <w:sz w:val="18"/>
                <w:szCs w:val="18"/>
              </w:rPr>
            </w:pPr>
            <w:r w:rsidRPr="00463070">
              <w:rPr>
                <w:rFonts w:asciiTheme="minorHAnsi" w:hAnsiTheme="minorHAnsi"/>
                <w:sz w:val="18"/>
                <w:szCs w:val="18"/>
              </w:rPr>
              <w:t>State/local/</w:t>
            </w:r>
            <w:r>
              <w:rPr>
                <w:rFonts w:asciiTheme="minorHAnsi" w:hAnsiTheme="minorHAnsi"/>
                <w:sz w:val="18"/>
                <w:szCs w:val="18"/>
              </w:rPr>
              <w:br/>
            </w:r>
            <w:r w:rsidRPr="00463070">
              <w:rPr>
                <w:rFonts w:asciiTheme="minorHAnsi" w:hAnsiTheme="minorHAnsi"/>
                <w:sz w:val="18"/>
                <w:szCs w:val="18"/>
              </w:rPr>
              <w:t xml:space="preserve">tribal government </w:t>
            </w:r>
          </w:p>
        </w:tc>
        <w:tc>
          <w:tcPr>
            <w:tcW w:w="902" w:type="pct"/>
            <w:shd w:val="clear" w:color="auto" w:fill="auto"/>
            <w:vAlign w:val="center"/>
            <w:hideMark/>
          </w:tcPr>
          <w:p w:rsidRPr="00463070" w:rsidR="00765BB3" w:rsidRDefault="00765BB3" w14:paraId="5FF5FB3A" w14:textId="77777777">
            <w:pPr>
              <w:rPr>
                <w:rFonts w:asciiTheme="minorHAnsi" w:hAnsiTheme="minorHAnsi"/>
                <w:sz w:val="18"/>
                <w:szCs w:val="18"/>
              </w:rPr>
            </w:pPr>
            <w:r w:rsidRPr="00463070">
              <w:rPr>
                <w:rFonts w:asciiTheme="minorHAnsi" w:hAnsiTheme="minorHAnsi"/>
                <w:sz w:val="18"/>
                <w:szCs w:val="18"/>
              </w:rPr>
              <w:t>State SNAP Directors* (1 per State)</w:t>
            </w:r>
          </w:p>
        </w:tc>
        <w:tc>
          <w:tcPr>
            <w:tcW w:w="777" w:type="pct"/>
            <w:shd w:val="clear" w:color="auto" w:fill="auto"/>
            <w:vAlign w:val="center"/>
            <w:hideMark/>
          </w:tcPr>
          <w:p w:rsidRPr="00463070" w:rsidR="00765BB3" w:rsidRDefault="00765BB3" w14:paraId="7AB3D208" w14:textId="77777777">
            <w:pPr>
              <w:rPr>
                <w:rFonts w:asciiTheme="minorHAnsi" w:hAnsiTheme="minorHAnsi"/>
                <w:sz w:val="18"/>
                <w:szCs w:val="18"/>
              </w:rPr>
            </w:pPr>
            <w:r w:rsidRPr="00463070">
              <w:rPr>
                <w:rFonts w:asciiTheme="minorHAnsi" w:hAnsiTheme="minorHAnsi"/>
                <w:sz w:val="18"/>
                <w:szCs w:val="18"/>
              </w:rPr>
              <w:t>Pretest</w:t>
            </w:r>
          </w:p>
        </w:tc>
        <w:tc>
          <w:tcPr>
            <w:tcW w:w="186" w:type="pct"/>
            <w:shd w:val="clear" w:color="auto" w:fill="auto"/>
            <w:vAlign w:val="bottom"/>
            <w:hideMark/>
          </w:tcPr>
          <w:p w:rsidRPr="00463070" w:rsidR="00765BB3" w:rsidRDefault="00721B2E" w14:paraId="5F8D87AC" w14:textId="37999FD8">
            <w:pPr>
              <w:jc w:val="center"/>
              <w:rPr>
                <w:rFonts w:asciiTheme="minorHAnsi" w:hAnsiTheme="minorHAnsi"/>
                <w:sz w:val="18"/>
                <w:szCs w:val="18"/>
              </w:rPr>
            </w:pPr>
            <w:r>
              <w:rPr>
                <w:rFonts w:asciiTheme="minorHAnsi" w:hAnsiTheme="minorHAnsi"/>
                <w:sz w:val="18"/>
                <w:szCs w:val="18"/>
              </w:rPr>
              <w:t>D</w:t>
            </w:r>
          </w:p>
        </w:tc>
        <w:tc>
          <w:tcPr>
            <w:tcW w:w="155" w:type="pct"/>
            <w:shd w:val="clear" w:color="auto" w:fill="auto"/>
            <w:vAlign w:val="bottom"/>
            <w:hideMark/>
          </w:tcPr>
          <w:p w:rsidRPr="00463070" w:rsidR="00765BB3" w:rsidRDefault="00765BB3" w14:paraId="539ABA9C" w14:textId="77777777">
            <w:pPr>
              <w:jc w:val="right"/>
              <w:rPr>
                <w:rFonts w:asciiTheme="minorHAnsi" w:hAnsiTheme="minorHAnsi"/>
                <w:sz w:val="18"/>
                <w:szCs w:val="18"/>
              </w:rPr>
            </w:pPr>
            <w:r w:rsidRPr="00463070">
              <w:rPr>
                <w:rFonts w:asciiTheme="minorHAnsi" w:hAnsiTheme="minorHAnsi"/>
                <w:sz w:val="18"/>
                <w:szCs w:val="18"/>
              </w:rPr>
              <w:t>2</w:t>
            </w:r>
          </w:p>
        </w:tc>
        <w:tc>
          <w:tcPr>
            <w:tcW w:w="187" w:type="pct"/>
            <w:shd w:val="clear" w:color="auto" w:fill="auto"/>
            <w:vAlign w:val="bottom"/>
            <w:hideMark/>
          </w:tcPr>
          <w:p w:rsidRPr="00463070" w:rsidR="00765BB3" w:rsidRDefault="00765BB3" w14:paraId="71F5C670" w14:textId="77777777">
            <w:pPr>
              <w:jc w:val="right"/>
              <w:rPr>
                <w:rFonts w:asciiTheme="minorHAnsi" w:hAnsiTheme="minorHAnsi"/>
                <w:sz w:val="18"/>
                <w:szCs w:val="18"/>
              </w:rPr>
            </w:pPr>
            <w:r w:rsidRPr="00463070">
              <w:rPr>
                <w:rFonts w:asciiTheme="minorHAnsi" w:hAnsiTheme="minorHAnsi"/>
                <w:sz w:val="18"/>
                <w:szCs w:val="18"/>
              </w:rPr>
              <w:t>2</w:t>
            </w:r>
          </w:p>
        </w:tc>
        <w:tc>
          <w:tcPr>
            <w:tcW w:w="187" w:type="pct"/>
            <w:shd w:val="clear" w:color="auto" w:fill="auto"/>
            <w:vAlign w:val="bottom"/>
            <w:hideMark/>
          </w:tcPr>
          <w:p w:rsidRPr="00463070" w:rsidR="00765BB3" w:rsidRDefault="00765BB3" w14:paraId="7CCAB9BC" w14:textId="77777777">
            <w:pPr>
              <w:jc w:val="right"/>
              <w:rPr>
                <w:rFonts w:asciiTheme="minorHAnsi" w:hAnsiTheme="minorHAnsi"/>
                <w:sz w:val="18"/>
                <w:szCs w:val="18"/>
              </w:rPr>
            </w:pPr>
            <w:r w:rsidRPr="00463070">
              <w:rPr>
                <w:rFonts w:asciiTheme="minorHAnsi" w:hAnsiTheme="minorHAnsi"/>
                <w:sz w:val="18"/>
                <w:szCs w:val="18"/>
              </w:rPr>
              <w:t>1</w:t>
            </w:r>
          </w:p>
        </w:tc>
        <w:tc>
          <w:tcPr>
            <w:tcW w:w="186" w:type="pct"/>
            <w:shd w:val="clear" w:color="auto" w:fill="auto"/>
            <w:vAlign w:val="bottom"/>
            <w:hideMark/>
          </w:tcPr>
          <w:p w:rsidRPr="00463070" w:rsidR="00765BB3" w:rsidRDefault="00765BB3" w14:paraId="084455AA" w14:textId="77777777">
            <w:pPr>
              <w:jc w:val="right"/>
              <w:rPr>
                <w:rFonts w:asciiTheme="minorHAnsi" w:hAnsiTheme="minorHAnsi"/>
                <w:sz w:val="18"/>
                <w:szCs w:val="18"/>
              </w:rPr>
            </w:pPr>
            <w:r w:rsidRPr="00463070">
              <w:rPr>
                <w:rFonts w:asciiTheme="minorHAnsi" w:hAnsiTheme="minorHAnsi"/>
                <w:sz w:val="18"/>
                <w:szCs w:val="18"/>
              </w:rPr>
              <w:t>2</w:t>
            </w:r>
          </w:p>
        </w:tc>
        <w:tc>
          <w:tcPr>
            <w:tcW w:w="187" w:type="pct"/>
            <w:shd w:val="clear" w:color="auto" w:fill="auto"/>
            <w:vAlign w:val="bottom"/>
            <w:hideMark/>
          </w:tcPr>
          <w:p w:rsidRPr="00463070" w:rsidR="00765BB3" w:rsidRDefault="00765BB3" w14:paraId="409711AE" w14:textId="77777777">
            <w:pPr>
              <w:jc w:val="right"/>
              <w:rPr>
                <w:rFonts w:asciiTheme="minorHAnsi" w:hAnsiTheme="minorHAnsi"/>
                <w:sz w:val="18"/>
                <w:szCs w:val="18"/>
              </w:rPr>
            </w:pPr>
            <w:r w:rsidRPr="00463070">
              <w:rPr>
                <w:rFonts w:asciiTheme="minorHAnsi" w:hAnsiTheme="minorHAnsi"/>
                <w:sz w:val="18"/>
                <w:szCs w:val="18"/>
              </w:rPr>
              <w:t>2.5</w:t>
            </w:r>
          </w:p>
        </w:tc>
        <w:tc>
          <w:tcPr>
            <w:tcW w:w="187" w:type="pct"/>
            <w:shd w:val="clear" w:color="auto" w:fill="auto"/>
            <w:vAlign w:val="bottom"/>
            <w:hideMark/>
          </w:tcPr>
          <w:p w:rsidRPr="00463070" w:rsidR="00765BB3" w:rsidRDefault="00765BB3" w14:paraId="7E8E1F84" w14:textId="77777777">
            <w:pPr>
              <w:jc w:val="right"/>
              <w:rPr>
                <w:rFonts w:asciiTheme="minorHAnsi" w:hAnsiTheme="minorHAnsi"/>
                <w:sz w:val="18"/>
                <w:szCs w:val="18"/>
              </w:rPr>
            </w:pPr>
            <w:r w:rsidRPr="00463070">
              <w:rPr>
                <w:rFonts w:asciiTheme="minorHAnsi" w:hAnsiTheme="minorHAnsi"/>
                <w:sz w:val="18"/>
                <w:szCs w:val="18"/>
              </w:rPr>
              <w:t>5</w:t>
            </w:r>
          </w:p>
        </w:tc>
        <w:tc>
          <w:tcPr>
            <w:tcW w:w="187" w:type="pct"/>
            <w:shd w:val="clear" w:color="auto" w:fill="auto"/>
            <w:vAlign w:val="bottom"/>
            <w:hideMark/>
          </w:tcPr>
          <w:p w:rsidRPr="00463070" w:rsidR="00765BB3" w:rsidRDefault="00765BB3" w14:paraId="2D5C0CF5" w14:textId="77777777">
            <w:pPr>
              <w:jc w:val="right"/>
              <w:rPr>
                <w:rFonts w:asciiTheme="minorHAnsi" w:hAnsiTheme="minorHAnsi"/>
                <w:sz w:val="18"/>
                <w:szCs w:val="18"/>
              </w:rPr>
            </w:pPr>
            <w:r w:rsidRPr="00463070">
              <w:rPr>
                <w:rFonts w:asciiTheme="minorHAnsi" w:hAnsiTheme="minorHAnsi"/>
                <w:sz w:val="18"/>
                <w:szCs w:val="18"/>
              </w:rPr>
              <w:t>0</w:t>
            </w:r>
          </w:p>
        </w:tc>
        <w:tc>
          <w:tcPr>
            <w:tcW w:w="186" w:type="pct"/>
            <w:shd w:val="clear" w:color="auto" w:fill="auto"/>
            <w:vAlign w:val="bottom"/>
            <w:hideMark/>
          </w:tcPr>
          <w:p w:rsidRPr="00463070" w:rsidR="00765BB3" w:rsidRDefault="00765BB3" w14:paraId="3F69CC2D" w14:textId="77777777">
            <w:pPr>
              <w:jc w:val="right"/>
              <w:rPr>
                <w:rFonts w:asciiTheme="minorHAnsi" w:hAnsiTheme="minorHAnsi"/>
                <w:sz w:val="18"/>
                <w:szCs w:val="18"/>
              </w:rPr>
            </w:pPr>
            <w:r w:rsidRPr="00463070">
              <w:rPr>
                <w:rFonts w:asciiTheme="minorHAnsi" w:hAnsiTheme="minorHAnsi"/>
                <w:sz w:val="18"/>
                <w:szCs w:val="18"/>
              </w:rPr>
              <w:t>0</w:t>
            </w:r>
          </w:p>
        </w:tc>
        <w:tc>
          <w:tcPr>
            <w:tcW w:w="188" w:type="pct"/>
            <w:shd w:val="clear" w:color="auto" w:fill="auto"/>
            <w:vAlign w:val="bottom"/>
            <w:hideMark/>
          </w:tcPr>
          <w:p w:rsidRPr="00463070" w:rsidR="00765BB3" w:rsidRDefault="00765BB3" w14:paraId="58CAA487" w14:textId="77777777">
            <w:pPr>
              <w:jc w:val="right"/>
              <w:rPr>
                <w:rFonts w:asciiTheme="minorHAnsi" w:hAnsiTheme="minorHAnsi"/>
                <w:sz w:val="18"/>
                <w:szCs w:val="18"/>
              </w:rPr>
            </w:pPr>
            <w:r w:rsidRPr="00463070">
              <w:rPr>
                <w:rFonts w:asciiTheme="minorHAnsi" w:hAnsiTheme="minorHAnsi"/>
                <w:sz w:val="18"/>
                <w:szCs w:val="18"/>
              </w:rPr>
              <w:t>0</w:t>
            </w:r>
          </w:p>
        </w:tc>
        <w:tc>
          <w:tcPr>
            <w:tcW w:w="188" w:type="pct"/>
            <w:shd w:val="clear" w:color="auto" w:fill="auto"/>
            <w:vAlign w:val="bottom"/>
            <w:hideMark/>
          </w:tcPr>
          <w:p w:rsidRPr="00463070" w:rsidR="00765BB3" w:rsidRDefault="00765BB3" w14:paraId="7116A223" w14:textId="77777777">
            <w:pPr>
              <w:jc w:val="right"/>
              <w:rPr>
                <w:rFonts w:asciiTheme="minorHAnsi" w:hAnsiTheme="minorHAnsi"/>
                <w:sz w:val="18"/>
                <w:szCs w:val="18"/>
              </w:rPr>
            </w:pPr>
            <w:r w:rsidRPr="00463070">
              <w:rPr>
                <w:rFonts w:asciiTheme="minorHAnsi" w:hAnsiTheme="minorHAnsi"/>
                <w:sz w:val="18"/>
                <w:szCs w:val="18"/>
              </w:rPr>
              <w:t>0</w:t>
            </w:r>
          </w:p>
        </w:tc>
        <w:tc>
          <w:tcPr>
            <w:tcW w:w="189" w:type="pct"/>
            <w:shd w:val="clear" w:color="auto" w:fill="auto"/>
            <w:vAlign w:val="bottom"/>
            <w:hideMark/>
          </w:tcPr>
          <w:p w:rsidRPr="00463070" w:rsidR="00765BB3" w:rsidRDefault="00765BB3" w14:paraId="0C57036B" w14:textId="77777777">
            <w:pPr>
              <w:jc w:val="right"/>
              <w:rPr>
                <w:rFonts w:asciiTheme="minorHAnsi" w:hAnsiTheme="minorHAnsi"/>
                <w:sz w:val="18"/>
                <w:szCs w:val="18"/>
              </w:rPr>
            </w:pPr>
            <w:r w:rsidRPr="00463070">
              <w:rPr>
                <w:rFonts w:asciiTheme="minorHAnsi" w:hAnsiTheme="minorHAnsi"/>
                <w:sz w:val="18"/>
                <w:szCs w:val="18"/>
              </w:rPr>
              <w:t>0</w:t>
            </w:r>
          </w:p>
        </w:tc>
        <w:tc>
          <w:tcPr>
            <w:tcW w:w="249" w:type="pct"/>
            <w:shd w:val="clear" w:color="auto" w:fill="auto"/>
            <w:noWrap/>
            <w:vAlign w:val="bottom"/>
            <w:hideMark/>
          </w:tcPr>
          <w:p w:rsidRPr="00463070" w:rsidR="00765BB3" w:rsidRDefault="00765BB3" w14:paraId="012AC62A" w14:textId="77777777">
            <w:pPr>
              <w:jc w:val="right"/>
              <w:rPr>
                <w:rFonts w:asciiTheme="minorHAnsi" w:hAnsiTheme="minorHAnsi"/>
                <w:sz w:val="18"/>
                <w:szCs w:val="18"/>
              </w:rPr>
            </w:pPr>
            <w:r w:rsidRPr="00463070">
              <w:rPr>
                <w:rFonts w:asciiTheme="minorHAnsi" w:hAnsiTheme="minorHAnsi"/>
                <w:sz w:val="18"/>
                <w:szCs w:val="18"/>
              </w:rPr>
              <w:t>5</w:t>
            </w:r>
          </w:p>
        </w:tc>
        <w:tc>
          <w:tcPr>
            <w:tcW w:w="186" w:type="pct"/>
            <w:shd w:val="clear" w:color="auto" w:fill="auto"/>
            <w:noWrap/>
            <w:vAlign w:val="bottom"/>
            <w:hideMark/>
          </w:tcPr>
          <w:p w:rsidRPr="00463070" w:rsidR="00765BB3" w:rsidRDefault="00765BB3" w14:paraId="6100E5C3" w14:textId="50FD00F3">
            <w:pPr>
              <w:jc w:val="right"/>
              <w:rPr>
                <w:rFonts w:asciiTheme="minorHAnsi" w:hAnsiTheme="minorHAnsi"/>
                <w:sz w:val="18"/>
                <w:szCs w:val="18"/>
              </w:rPr>
            </w:pPr>
            <w:r w:rsidRPr="00463070">
              <w:rPr>
                <w:rFonts w:asciiTheme="minorHAnsi" w:hAnsiTheme="minorHAnsi"/>
                <w:sz w:val="18"/>
                <w:szCs w:val="18"/>
              </w:rPr>
              <w:t xml:space="preserve"> $58.88 </w:t>
            </w:r>
          </w:p>
        </w:tc>
        <w:tc>
          <w:tcPr>
            <w:tcW w:w="335" w:type="pct"/>
            <w:shd w:val="clear" w:color="auto" w:fill="auto"/>
            <w:noWrap/>
            <w:vAlign w:val="bottom"/>
            <w:hideMark/>
          </w:tcPr>
          <w:p w:rsidRPr="00463070" w:rsidR="00765BB3" w:rsidRDefault="00765BB3" w14:paraId="7A7B65FE" w14:textId="151A54E7">
            <w:pPr>
              <w:jc w:val="right"/>
              <w:rPr>
                <w:rFonts w:asciiTheme="minorHAnsi" w:hAnsiTheme="minorHAnsi"/>
                <w:sz w:val="18"/>
                <w:szCs w:val="18"/>
              </w:rPr>
            </w:pPr>
            <w:r w:rsidRPr="00463070">
              <w:rPr>
                <w:rFonts w:asciiTheme="minorHAnsi" w:hAnsiTheme="minorHAnsi"/>
                <w:sz w:val="18"/>
                <w:szCs w:val="18"/>
              </w:rPr>
              <w:t xml:space="preserve"> $294.40 </w:t>
            </w:r>
          </w:p>
        </w:tc>
      </w:tr>
      <w:tr w:rsidRPr="00463070" w:rsidR="00765BB3" w:rsidTr="00781CD0" w14:paraId="43552F31" w14:textId="77777777">
        <w:trPr>
          <w:cantSplit/>
          <w:trHeight w:val="288"/>
        </w:trPr>
        <w:tc>
          <w:tcPr>
            <w:tcW w:w="339" w:type="pct"/>
            <w:vMerge/>
            <w:shd w:val="clear" w:color="auto" w:fill="auto"/>
            <w:vAlign w:val="center"/>
            <w:hideMark/>
          </w:tcPr>
          <w:p w:rsidRPr="00463070" w:rsidR="00765BB3" w:rsidRDefault="00765BB3" w14:paraId="321764B4" w14:textId="77777777">
            <w:pPr>
              <w:rPr>
                <w:rFonts w:asciiTheme="minorHAnsi" w:hAnsiTheme="minorHAnsi"/>
                <w:sz w:val="18"/>
                <w:szCs w:val="18"/>
              </w:rPr>
            </w:pPr>
          </w:p>
        </w:tc>
        <w:tc>
          <w:tcPr>
            <w:tcW w:w="902" w:type="pct"/>
            <w:shd w:val="clear" w:color="auto" w:fill="auto"/>
            <w:vAlign w:val="center"/>
            <w:hideMark/>
          </w:tcPr>
          <w:p w:rsidRPr="00463070" w:rsidR="00765BB3" w:rsidRDefault="00765BB3" w14:paraId="467F2415" w14:textId="77777777">
            <w:pPr>
              <w:rPr>
                <w:rFonts w:asciiTheme="minorHAnsi" w:hAnsiTheme="minorHAnsi"/>
                <w:sz w:val="18"/>
                <w:szCs w:val="18"/>
              </w:rPr>
            </w:pPr>
            <w:r w:rsidRPr="00463070">
              <w:rPr>
                <w:rFonts w:asciiTheme="minorHAnsi" w:hAnsiTheme="minorHAnsi"/>
                <w:sz w:val="18"/>
                <w:szCs w:val="18"/>
              </w:rPr>
              <w:t>State SNAP Directors* (1 per State)</w:t>
            </w:r>
          </w:p>
        </w:tc>
        <w:tc>
          <w:tcPr>
            <w:tcW w:w="777" w:type="pct"/>
            <w:shd w:val="clear" w:color="auto" w:fill="auto"/>
            <w:vAlign w:val="center"/>
            <w:hideMark/>
          </w:tcPr>
          <w:p w:rsidRPr="00463070" w:rsidR="00765BB3" w:rsidRDefault="00765BB3" w14:paraId="1698198A" w14:textId="77777777">
            <w:pPr>
              <w:rPr>
                <w:rFonts w:asciiTheme="minorHAnsi" w:hAnsiTheme="minorHAnsi"/>
                <w:sz w:val="18"/>
                <w:szCs w:val="18"/>
              </w:rPr>
            </w:pPr>
            <w:r w:rsidRPr="00463070">
              <w:rPr>
                <w:rFonts w:asciiTheme="minorHAnsi" w:hAnsiTheme="minorHAnsi"/>
                <w:sz w:val="18"/>
                <w:szCs w:val="18"/>
              </w:rPr>
              <w:t>Advance materials and preparation, including all conference and scheduling calls, and submission of documents</w:t>
            </w:r>
          </w:p>
        </w:tc>
        <w:tc>
          <w:tcPr>
            <w:tcW w:w="186" w:type="pct"/>
            <w:shd w:val="clear" w:color="auto" w:fill="auto"/>
            <w:vAlign w:val="bottom"/>
            <w:hideMark/>
          </w:tcPr>
          <w:p w:rsidRPr="00463070" w:rsidR="00765BB3" w:rsidRDefault="002F0405" w14:paraId="641889CA" w14:textId="1B95F444">
            <w:pPr>
              <w:jc w:val="center"/>
              <w:rPr>
                <w:rFonts w:asciiTheme="minorHAnsi" w:hAnsiTheme="minorHAnsi"/>
                <w:sz w:val="18"/>
                <w:szCs w:val="18"/>
              </w:rPr>
            </w:pPr>
            <w:r>
              <w:rPr>
                <w:rFonts w:asciiTheme="minorHAnsi" w:hAnsiTheme="minorHAnsi"/>
                <w:sz w:val="18"/>
                <w:szCs w:val="18"/>
              </w:rPr>
              <w:t>O</w:t>
            </w:r>
          </w:p>
        </w:tc>
        <w:tc>
          <w:tcPr>
            <w:tcW w:w="155" w:type="pct"/>
            <w:shd w:val="clear" w:color="auto" w:fill="auto"/>
            <w:vAlign w:val="bottom"/>
            <w:hideMark/>
          </w:tcPr>
          <w:p w:rsidRPr="00463070" w:rsidR="00765BB3" w:rsidRDefault="00765BB3" w14:paraId="1C6AEF3D" w14:textId="77777777">
            <w:pPr>
              <w:jc w:val="right"/>
              <w:rPr>
                <w:rFonts w:asciiTheme="minorHAnsi" w:hAnsiTheme="minorHAnsi"/>
                <w:sz w:val="18"/>
                <w:szCs w:val="18"/>
              </w:rPr>
            </w:pPr>
            <w:r w:rsidRPr="00463070">
              <w:rPr>
                <w:rFonts w:asciiTheme="minorHAnsi" w:hAnsiTheme="minorHAnsi"/>
                <w:sz w:val="18"/>
                <w:szCs w:val="18"/>
              </w:rPr>
              <w:t>5</w:t>
            </w:r>
          </w:p>
        </w:tc>
        <w:tc>
          <w:tcPr>
            <w:tcW w:w="187" w:type="pct"/>
            <w:shd w:val="clear" w:color="auto" w:fill="auto"/>
            <w:vAlign w:val="bottom"/>
            <w:hideMark/>
          </w:tcPr>
          <w:p w:rsidRPr="00463070" w:rsidR="00765BB3" w:rsidRDefault="00765BB3" w14:paraId="4D68BD5E" w14:textId="77777777">
            <w:pPr>
              <w:jc w:val="right"/>
              <w:rPr>
                <w:rFonts w:asciiTheme="minorHAnsi" w:hAnsiTheme="minorHAnsi"/>
                <w:sz w:val="18"/>
                <w:szCs w:val="18"/>
              </w:rPr>
            </w:pPr>
            <w:r w:rsidRPr="00463070">
              <w:rPr>
                <w:rFonts w:asciiTheme="minorHAnsi" w:hAnsiTheme="minorHAnsi"/>
                <w:sz w:val="18"/>
                <w:szCs w:val="18"/>
              </w:rPr>
              <w:t>5</w:t>
            </w:r>
          </w:p>
        </w:tc>
        <w:tc>
          <w:tcPr>
            <w:tcW w:w="187" w:type="pct"/>
            <w:shd w:val="clear" w:color="auto" w:fill="auto"/>
            <w:vAlign w:val="bottom"/>
            <w:hideMark/>
          </w:tcPr>
          <w:p w:rsidRPr="00463070" w:rsidR="00765BB3" w:rsidRDefault="00765BB3" w14:paraId="4635A08E" w14:textId="77777777">
            <w:pPr>
              <w:jc w:val="right"/>
              <w:rPr>
                <w:rFonts w:asciiTheme="minorHAnsi" w:hAnsiTheme="minorHAnsi"/>
                <w:sz w:val="18"/>
                <w:szCs w:val="18"/>
              </w:rPr>
            </w:pPr>
            <w:r w:rsidRPr="00463070">
              <w:rPr>
                <w:rFonts w:asciiTheme="minorHAnsi" w:hAnsiTheme="minorHAnsi"/>
                <w:sz w:val="18"/>
                <w:szCs w:val="18"/>
              </w:rPr>
              <w:t>1</w:t>
            </w:r>
          </w:p>
        </w:tc>
        <w:tc>
          <w:tcPr>
            <w:tcW w:w="186" w:type="pct"/>
            <w:shd w:val="clear" w:color="auto" w:fill="auto"/>
            <w:vAlign w:val="bottom"/>
            <w:hideMark/>
          </w:tcPr>
          <w:p w:rsidRPr="00463070" w:rsidR="00765BB3" w:rsidRDefault="00765BB3" w14:paraId="125D4686" w14:textId="77777777">
            <w:pPr>
              <w:jc w:val="right"/>
              <w:rPr>
                <w:rFonts w:asciiTheme="minorHAnsi" w:hAnsiTheme="minorHAnsi"/>
                <w:sz w:val="18"/>
                <w:szCs w:val="18"/>
              </w:rPr>
            </w:pPr>
            <w:r w:rsidRPr="00463070">
              <w:rPr>
                <w:rFonts w:asciiTheme="minorHAnsi" w:hAnsiTheme="minorHAnsi"/>
                <w:sz w:val="18"/>
                <w:szCs w:val="18"/>
              </w:rPr>
              <w:t>5</w:t>
            </w:r>
          </w:p>
        </w:tc>
        <w:tc>
          <w:tcPr>
            <w:tcW w:w="187" w:type="pct"/>
            <w:shd w:val="clear" w:color="auto" w:fill="auto"/>
            <w:vAlign w:val="bottom"/>
            <w:hideMark/>
          </w:tcPr>
          <w:p w:rsidRPr="00463070" w:rsidR="00765BB3" w:rsidRDefault="00765BB3" w14:paraId="1F673B7A" w14:textId="77777777">
            <w:pPr>
              <w:jc w:val="right"/>
              <w:rPr>
                <w:rFonts w:asciiTheme="minorHAnsi" w:hAnsiTheme="minorHAnsi"/>
                <w:sz w:val="18"/>
                <w:szCs w:val="18"/>
              </w:rPr>
            </w:pPr>
            <w:r w:rsidRPr="00463070">
              <w:rPr>
                <w:rFonts w:asciiTheme="minorHAnsi" w:hAnsiTheme="minorHAnsi"/>
                <w:sz w:val="18"/>
                <w:szCs w:val="18"/>
              </w:rPr>
              <w:t>4</w:t>
            </w:r>
          </w:p>
        </w:tc>
        <w:tc>
          <w:tcPr>
            <w:tcW w:w="187" w:type="pct"/>
            <w:shd w:val="clear" w:color="auto" w:fill="auto"/>
            <w:vAlign w:val="bottom"/>
            <w:hideMark/>
          </w:tcPr>
          <w:p w:rsidRPr="00463070" w:rsidR="00765BB3" w:rsidRDefault="00765BB3" w14:paraId="56618505" w14:textId="77777777">
            <w:pPr>
              <w:jc w:val="right"/>
              <w:rPr>
                <w:rFonts w:asciiTheme="minorHAnsi" w:hAnsiTheme="minorHAnsi"/>
                <w:sz w:val="18"/>
                <w:szCs w:val="18"/>
              </w:rPr>
            </w:pPr>
            <w:r w:rsidRPr="00463070">
              <w:rPr>
                <w:rFonts w:asciiTheme="minorHAnsi" w:hAnsiTheme="minorHAnsi"/>
                <w:sz w:val="18"/>
                <w:szCs w:val="18"/>
              </w:rPr>
              <w:t>20</w:t>
            </w:r>
          </w:p>
        </w:tc>
        <w:tc>
          <w:tcPr>
            <w:tcW w:w="187" w:type="pct"/>
            <w:shd w:val="clear" w:color="auto" w:fill="auto"/>
            <w:vAlign w:val="bottom"/>
            <w:hideMark/>
          </w:tcPr>
          <w:p w:rsidRPr="00463070" w:rsidR="00765BB3" w:rsidRDefault="00765BB3" w14:paraId="7638F884" w14:textId="77777777">
            <w:pPr>
              <w:jc w:val="right"/>
              <w:rPr>
                <w:rFonts w:asciiTheme="minorHAnsi" w:hAnsiTheme="minorHAnsi"/>
                <w:sz w:val="18"/>
                <w:szCs w:val="18"/>
              </w:rPr>
            </w:pPr>
            <w:r w:rsidRPr="00463070">
              <w:rPr>
                <w:rFonts w:asciiTheme="minorHAnsi" w:hAnsiTheme="minorHAnsi"/>
                <w:sz w:val="18"/>
                <w:szCs w:val="18"/>
              </w:rPr>
              <w:t>0</w:t>
            </w:r>
          </w:p>
        </w:tc>
        <w:tc>
          <w:tcPr>
            <w:tcW w:w="186" w:type="pct"/>
            <w:shd w:val="clear" w:color="auto" w:fill="auto"/>
            <w:vAlign w:val="bottom"/>
            <w:hideMark/>
          </w:tcPr>
          <w:p w:rsidRPr="00463070" w:rsidR="00765BB3" w:rsidRDefault="00765BB3" w14:paraId="02A2C8C8" w14:textId="77777777">
            <w:pPr>
              <w:jc w:val="right"/>
              <w:rPr>
                <w:rFonts w:asciiTheme="minorHAnsi" w:hAnsiTheme="minorHAnsi"/>
                <w:sz w:val="18"/>
                <w:szCs w:val="18"/>
              </w:rPr>
            </w:pPr>
            <w:r w:rsidRPr="00463070">
              <w:rPr>
                <w:rFonts w:asciiTheme="minorHAnsi" w:hAnsiTheme="minorHAnsi"/>
                <w:sz w:val="18"/>
                <w:szCs w:val="18"/>
              </w:rPr>
              <w:t>0</w:t>
            </w:r>
          </w:p>
        </w:tc>
        <w:tc>
          <w:tcPr>
            <w:tcW w:w="188" w:type="pct"/>
            <w:shd w:val="clear" w:color="auto" w:fill="auto"/>
            <w:vAlign w:val="bottom"/>
            <w:hideMark/>
          </w:tcPr>
          <w:p w:rsidRPr="00463070" w:rsidR="00765BB3" w:rsidRDefault="00765BB3" w14:paraId="39FD58A1" w14:textId="77777777">
            <w:pPr>
              <w:jc w:val="right"/>
              <w:rPr>
                <w:rFonts w:asciiTheme="minorHAnsi" w:hAnsiTheme="minorHAnsi"/>
                <w:sz w:val="18"/>
                <w:szCs w:val="18"/>
              </w:rPr>
            </w:pPr>
            <w:r w:rsidRPr="00463070">
              <w:rPr>
                <w:rFonts w:asciiTheme="minorHAnsi" w:hAnsiTheme="minorHAnsi"/>
                <w:sz w:val="18"/>
                <w:szCs w:val="18"/>
              </w:rPr>
              <w:t>0</w:t>
            </w:r>
          </w:p>
        </w:tc>
        <w:tc>
          <w:tcPr>
            <w:tcW w:w="188" w:type="pct"/>
            <w:shd w:val="clear" w:color="auto" w:fill="auto"/>
            <w:vAlign w:val="bottom"/>
            <w:hideMark/>
          </w:tcPr>
          <w:p w:rsidRPr="00463070" w:rsidR="00765BB3" w:rsidRDefault="00765BB3" w14:paraId="473DE644" w14:textId="77777777">
            <w:pPr>
              <w:jc w:val="right"/>
              <w:rPr>
                <w:rFonts w:asciiTheme="minorHAnsi" w:hAnsiTheme="minorHAnsi"/>
                <w:sz w:val="18"/>
                <w:szCs w:val="18"/>
              </w:rPr>
            </w:pPr>
            <w:r w:rsidRPr="00463070">
              <w:rPr>
                <w:rFonts w:asciiTheme="minorHAnsi" w:hAnsiTheme="minorHAnsi"/>
                <w:sz w:val="18"/>
                <w:szCs w:val="18"/>
              </w:rPr>
              <w:t>0</w:t>
            </w:r>
          </w:p>
        </w:tc>
        <w:tc>
          <w:tcPr>
            <w:tcW w:w="189" w:type="pct"/>
            <w:shd w:val="clear" w:color="auto" w:fill="auto"/>
            <w:vAlign w:val="bottom"/>
            <w:hideMark/>
          </w:tcPr>
          <w:p w:rsidRPr="00463070" w:rsidR="00765BB3" w:rsidRDefault="00765BB3" w14:paraId="2CB79E03" w14:textId="77777777">
            <w:pPr>
              <w:jc w:val="right"/>
              <w:rPr>
                <w:rFonts w:asciiTheme="minorHAnsi" w:hAnsiTheme="minorHAnsi"/>
                <w:sz w:val="18"/>
                <w:szCs w:val="18"/>
              </w:rPr>
            </w:pPr>
            <w:r w:rsidRPr="00463070">
              <w:rPr>
                <w:rFonts w:asciiTheme="minorHAnsi" w:hAnsiTheme="minorHAnsi"/>
                <w:sz w:val="18"/>
                <w:szCs w:val="18"/>
              </w:rPr>
              <w:t>0</w:t>
            </w:r>
          </w:p>
        </w:tc>
        <w:tc>
          <w:tcPr>
            <w:tcW w:w="249" w:type="pct"/>
            <w:shd w:val="clear" w:color="auto" w:fill="auto"/>
            <w:noWrap/>
            <w:vAlign w:val="bottom"/>
            <w:hideMark/>
          </w:tcPr>
          <w:p w:rsidRPr="00463070" w:rsidR="00765BB3" w:rsidRDefault="00765BB3" w14:paraId="1B35B4BB" w14:textId="77777777">
            <w:pPr>
              <w:jc w:val="right"/>
              <w:rPr>
                <w:rFonts w:asciiTheme="minorHAnsi" w:hAnsiTheme="minorHAnsi"/>
                <w:sz w:val="18"/>
                <w:szCs w:val="18"/>
              </w:rPr>
            </w:pPr>
            <w:r w:rsidRPr="00463070">
              <w:rPr>
                <w:rFonts w:asciiTheme="minorHAnsi" w:hAnsiTheme="minorHAnsi"/>
                <w:sz w:val="18"/>
                <w:szCs w:val="18"/>
              </w:rPr>
              <w:t>20</w:t>
            </w:r>
          </w:p>
        </w:tc>
        <w:tc>
          <w:tcPr>
            <w:tcW w:w="186" w:type="pct"/>
            <w:shd w:val="clear" w:color="auto" w:fill="auto"/>
            <w:noWrap/>
            <w:vAlign w:val="bottom"/>
            <w:hideMark/>
          </w:tcPr>
          <w:p w:rsidRPr="00463070" w:rsidR="00765BB3" w:rsidRDefault="00765BB3" w14:paraId="76632307" w14:textId="3D79A98A">
            <w:pPr>
              <w:jc w:val="right"/>
              <w:rPr>
                <w:rFonts w:asciiTheme="minorHAnsi" w:hAnsiTheme="minorHAnsi"/>
                <w:sz w:val="18"/>
                <w:szCs w:val="18"/>
              </w:rPr>
            </w:pPr>
            <w:r w:rsidRPr="00463070">
              <w:rPr>
                <w:rFonts w:asciiTheme="minorHAnsi" w:hAnsiTheme="minorHAnsi"/>
                <w:sz w:val="18"/>
                <w:szCs w:val="18"/>
              </w:rPr>
              <w:t xml:space="preserve"> $58.88 </w:t>
            </w:r>
          </w:p>
        </w:tc>
        <w:tc>
          <w:tcPr>
            <w:tcW w:w="335" w:type="pct"/>
            <w:shd w:val="clear" w:color="auto" w:fill="auto"/>
            <w:noWrap/>
            <w:vAlign w:val="bottom"/>
            <w:hideMark/>
          </w:tcPr>
          <w:p w:rsidRPr="00463070" w:rsidR="00765BB3" w:rsidRDefault="00765BB3" w14:paraId="5443AD1E" w14:textId="2E37E79A">
            <w:pPr>
              <w:jc w:val="right"/>
              <w:rPr>
                <w:rFonts w:asciiTheme="minorHAnsi" w:hAnsiTheme="minorHAnsi"/>
                <w:sz w:val="18"/>
                <w:szCs w:val="18"/>
              </w:rPr>
            </w:pPr>
            <w:r w:rsidRPr="00463070">
              <w:rPr>
                <w:rFonts w:asciiTheme="minorHAnsi" w:hAnsiTheme="minorHAnsi"/>
                <w:sz w:val="18"/>
                <w:szCs w:val="18"/>
              </w:rPr>
              <w:t xml:space="preserve"> $1,177.60 </w:t>
            </w:r>
          </w:p>
        </w:tc>
      </w:tr>
      <w:tr w:rsidRPr="00463070" w:rsidR="00765BB3" w:rsidTr="00781CD0" w14:paraId="20012ABC" w14:textId="77777777">
        <w:trPr>
          <w:cantSplit/>
          <w:trHeight w:val="288"/>
        </w:trPr>
        <w:tc>
          <w:tcPr>
            <w:tcW w:w="339" w:type="pct"/>
            <w:vMerge/>
            <w:shd w:val="clear" w:color="auto" w:fill="auto"/>
            <w:vAlign w:val="center"/>
            <w:hideMark/>
          </w:tcPr>
          <w:p w:rsidRPr="00463070" w:rsidR="00765BB3" w:rsidRDefault="00765BB3" w14:paraId="360035BB" w14:textId="77777777">
            <w:pPr>
              <w:rPr>
                <w:rFonts w:asciiTheme="minorHAnsi" w:hAnsiTheme="minorHAnsi"/>
                <w:sz w:val="18"/>
                <w:szCs w:val="18"/>
              </w:rPr>
            </w:pPr>
          </w:p>
        </w:tc>
        <w:tc>
          <w:tcPr>
            <w:tcW w:w="902" w:type="pct"/>
            <w:shd w:val="clear" w:color="auto" w:fill="auto"/>
            <w:vAlign w:val="center"/>
            <w:hideMark/>
          </w:tcPr>
          <w:p w:rsidRPr="00463070" w:rsidR="00765BB3" w:rsidRDefault="00765BB3" w14:paraId="411A12FC" w14:textId="77777777">
            <w:pPr>
              <w:rPr>
                <w:rFonts w:asciiTheme="minorHAnsi" w:hAnsiTheme="minorHAnsi"/>
                <w:sz w:val="18"/>
                <w:szCs w:val="18"/>
              </w:rPr>
            </w:pPr>
            <w:r w:rsidRPr="00463070">
              <w:rPr>
                <w:rFonts w:asciiTheme="minorHAnsi" w:hAnsiTheme="minorHAnsi"/>
                <w:sz w:val="18"/>
                <w:szCs w:val="18"/>
              </w:rPr>
              <w:t>State SNAP Directors* (1 per State); D-SNAP Policy Lead (1 per State), and Emergency Response Manager (1 per State)</w:t>
            </w:r>
          </w:p>
        </w:tc>
        <w:tc>
          <w:tcPr>
            <w:tcW w:w="777" w:type="pct"/>
            <w:shd w:val="clear" w:color="auto" w:fill="auto"/>
            <w:vAlign w:val="center"/>
            <w:hideMark/>
          </w:tcPr>
          <w:p w:rsidRPr="00463070" w:rsidR="00765BB3" w:rsidRDefault="00765BB3" w14:paraId="20573566" w14:textId="370B550B">
            <w:pPr>
              <w:rPr>
                <w:rFonts w:asciiTheme="minorHAnsi" w:hAnsiTheme="minorHAnsi"/>
                <w:sz w:val="18"/>
                <w:szCs w:val="18"/>
              </w:rPr>
            </w:pPr>
            <w:r w:rsidRPr="00463070">
              <w:rPr>
                <w:rFonts w:asciiTheme="minorHAnsi" w:hAnsiTheme="minorHAnsi"/>
                <w:sz w:val="18"/>
                <w:szCs w:val="18"/>
              </w:rPr>
              <w:t>In-person semi-structured interviews in 5 States</w:t>
            </w:r>
          </w:p>
        </w:tc>
        <w:tc>
          <w:tcPr>
            <w:tcW w:w="186" w:type="pct"/>
            <w:shd w:val="clear" w:color="auto" w:fill="auto"/>
            <w:vAlign w:val="bottom"/>
            <w:hideMark/>
          </w:tcPr>
          <w:p w:rsidRPr="00463070" w:rsidR="00765BB3" w:rsidRDefault="00B23AA4" w14:paraId="4CA85A74" w14:textId="62C8A387">
            <w:pPr>
              <w:jc w:val="center"/>
              <w:rPr>
                <w:rFonts w:asciiTheme="minorHAnsi" w:hAnsiTheme="minorHAnsi"/>
                <w:sz w:val="18"/>
                <w:szCs w:val="18"/>
              </w:rPr>
            </w:pPr>
            <w:r>
              <w:rPr>
                <w:rFonts w:asciiTheme="minorHAnsi" w:hAnsiTheme="minorHAnsi"/>
                <w:sz w:val="18"/>
                <w:szCs w:val="18"/>
              </w:rPr>
              <w:t>E</w:t>
            </w:r>
          </w:p>
        </w:tc>
        <w:tc>
          <w:tcPr>
            <w:tcW w:w="155" w:type="pct"/>
            <w:shd w:val="clear" w:color="auto" w:fill="auto"/>
            <w:vAlign w:val="bottom"/>
            <w:hideMark/>
          </w:tcPr>
          <w:p w:rsidRPr="00463070" w:rsidR="00765BB3" w:rsidRDefault="00765BB3" w14:paraId="71A2EA28" w14:textId="77777777">
            <w:pPr>
              <w:jc w:val="right"/>
              <w:rPr>
                <w:rFonts w:asciiTheme="minorHAnsi" w:hAnsiTheme="minorHAnsi"/>
                <w:sz w:val="18"/>
                <w:szCs w:val="18"/>
              </w:rPr>
            </w:pPr>
            <w:r w:rsidRPr="00463070">
              <w:rPr>
                <w:rFonts w:asciiTheme="minorHAnsi" w:hAnsiTheme="minorHAnsi"/>
                <w:sz w:val="18"/>
                <w:szCs w:val="18"/>
              </w:rPr>
              <w:t>15</w:t>
            </w:r>
          </w:p>
        </w:tc>
        <w:tc>
          <w:tcPr>
            <w:tcW w:w="187" w:type="pct"/>
            <w:shd w:val="clear" w:color="auto" w:fill="auto"/>
            <w:vAlign w:val="bottom"/>
            <w:hideMark/>
          </w:tcPr>
          <w:p w:rsidRPr="00463070" w:rsidR="00765BB3" w:rsidRDefault="00765BB3" w14:paraId="11FDEE74" w14:textId="77777777">
            <w:pPr>
              <w:jc w:val="right"/>
              <w:rPr>
                <w:rFonts w:asciiTheme="minorHAnsi" w:hAnsiTheme="minorHAnsi"/>
                <w:sz w:val="18"/>
                <w:szCs w:val="18"/>
              </w:rPr>
            </w:pPr>
            <w:r w:rsidRPr="00463070">
              <w:rPr>
                <w:rFonts w:asciiTheme="minorHAnsi" w:hAnsiTheme="minorHAnsi"/>
                <w:sz w:val="18"/>
                <w:szCs w:val="18"/>
              </w:rPr>
              <w:t>15</w:t>
            </w:r>
          </w:p>
        </w:tc>
        <w:tc>
          <w:tcPr>
            <w:tcW w:w="187" w:type="pct"/>
            <w:shd w:val="clear" w:color="auto" w:fill="auto"/>
            <w:vAlign w:val="bottom"/>
            <w:hideMark/>
          </w:tcPr>
          <w:p w:rsidRPr="00463070" w:rsidR="00765BB3" w:rsidRDefault="00765BB3" w14:paraId="55B19D99" w14:textId="77777777">
            <w:pPr>
              <w:jc w:val="right"/>
              <w:rPr>
                <w:rFonts w:asciiTheme="minorHAnsi" w:hAnsiTheme="minorHAnsi"/>
                <w:sz w:val="18"/>
                <w:szCs w:val="18"/>
              </w:rPr>
            </w:pPr>
            <w:r w:rsidRPr="00463070">
              <w:rPr>
                <w:rFonts w:asciiTheme="minorHAnsi" w:hAnsiTheme="minorHAnsi"/>
                <w:sz w:val="18"/>
                <w:szCs w:val="18"/>
              </w:rPr>
              <w:t>1</w:t>
            </w:r>
          </w:p>
        </w:tc>
        <w:tc>
          <w:tcPr>
            <w:tcW w:w="186" w:type="pct"/>
            <w:shd w:val="clear" w:color="auto" w:fill="auto"/>
            <w:vAlign w:val="bottom"/>
            <w:hideMark/>
          </w:tcPr>
          <w:p w:rsidRPr="00463070" w:rsidR="00765BB3" w:rsidRDefault="00765BB3" w14:paraId="19F7DF09" w14:textId="77777777">
            <w:pPr>
              <w:jc w:val="right"/>
              <w:rPr>
                <w:rFonts w:asciiTheme="minorHAnsi" w:hAnsiTheme="minorHAnsi"/>
                <w:sz w:val="18"/>
                <w:szCs w:val="18"/>
              </w:rPr>
            </w:pPr>
            <w:r w:rsidRPr="00463070">
              <w:rPr>
                <w:rFonts w:asciiTheme="minorHAnsi" w:hAnsiTheme="minorHAnsi"/>
                <w:sz w:val="18"/>
                <w:szCs w:val="18"/>
              </w:rPr>
              <w:t>15</w:t>
            </w:r>
          </w:p>
        </w:tc>
        <w:tc>
          <w:tcPr>
            <w:tcW w:w="187" w:type="pct"/>
            <w:shd w:val="clear" w:color="auto" w:fill="auto"/>
            <w:vAlign w:val="bottom"/>
            <w:hideMark/>
          </w:tcPr>
          <w:p w:rsidRPr="00463070" w:rsidR="00765BB3" w:rsidRDefault="00765BB3" w14:paraId="553417B0" w14:textId="77777777">
            <w:pPr>
              <w:jc w:val="right"/>
              <w:rPr>
                <w:rFonts w:asciiTheme="minorHAnsi" w:hAnsiTheme="minorHAnsi"/>
                <w:sz w:val="18"/>
                <w:szCs w:val="18"/>
              </w:rPr>
            </w:pPr>
            <w:r w:rsidRPr="00463070">
              <w:rPr>
                <w:rFonts w:asciiTheme="minorHAnsi" w:hAnsiTheme="minorHAnsi"/>
                <w:sz w:val="18"/>
                <w:szCs w:val="18"/>
              </w:rPr>
              <w:t>3</w:t>
            </w:r>
          </w:p>
        </w:tc>
        <w:tc>
          <w:tcPr>
            <w:tcW w:w="187" w:type="pct"/>
            <w:shd w:val="clear" w:color="auto" w:fill="auto"/>
            <w:vAlign w:val="bottom"/>
            <w:hideMark/>
          </w:tcPr>
          <w:p w:rsidRPr="00463070" w:rsidR="00765BB3" w:rsidRDefault="00765BB3" w14:paraId="4A7D965A" w14:textId="77777777">
            <w:pPr>
              <w:jc w:val="right"/>
              <w:rPr>
                <w:rFonts w:asciiTheme="minorHAnsi" w:hAnsiTheme="minorHAnsi"/>
                <w:sz w:val="18"/>
                <w:szCs w:val="18"/>
              </w:rPr>
            </w:pPr>
            <w:r w:rsidRPr="00463070">
              <w:rPr>
                <w:rFonts w:asciiTheme="minorHAnsi" w:hAnsiTheme="minorHAnsi"/>
                <w:sz w:val="18"/>
                <w:szCs w:val="18"/>
              </w:rPr>
              <w:t>45</w:t>
            </w:r>
          </w:p>
        </w:tc>
        <w:tc>
          <w:tcPr>
            <w:tcW w:w="187" w:type="pct"/>
            <w:shd w:val="clear" w:color="auto" w:fill="auto"/>
            <w:vAlign w:val="bottom"/>
            <w:hideMark/>
          </w:tcPr>
          <w:p w:rsidRPr="00463070" w:rsidR="00765BB3" w:rsidRDefault="00765BB3" w14:paraId="4EFDC540" w14:textId="77777777">
            <w:pPr>
              <w:jc w:val="right"/>
              <w:rPr>
                <w:rFonts w:asciiTheme="minorHAnsi" w:hAnsiTheme="minorHAnsi"/>
                <w:sz w:val="18"/>
                <w:szCs w:val="18"/>
              </w:rPr>
            </w:pPr>
            <w:r w:rsidRPr="00463070">
              <w:rPr>
                <w:rFonts w:asciiTheme="minorHAnsi" w:hAnsiTheme="minorHAnsi"/>
                <w:sz w:val="18"/>
                <w:szCs w:val="18"/>
              </w:rPr>
              <w:t>0</w:t>
            </w:r>
          </w:p>
        </w:tc>
        <w:tc>
          <w:tcPr>
            <w:tcW w:w="186" w:type="pct"/>
            <w:shd w:val="clear" w:color="auto" w:fill="auto"/>
            <w:vAlign w:val="bottom"/>
            <w:hideMark/>
          </w:tcPr>
          <w:p w:rsidRPr="00463070" w:rsidR="00765BB3" w:rsidRDefault="00765BB3" w14:paraId="7884F7D2" w14:textId="77777777">
            <w:pPr>
              <w:jc w:val="right"/>
              <w:rPr>
                <w:rFonts w:asciiTheme="minorHAnsi" w:hAnsiTheme="minorHAnsi"/>
                <w:sz w:val="18"/>
                <w:szCs w:val="18"/>
              </w:rPr>
            </w:pPr>
            <w:r w:rsidRPr="00463070">
              <w:rPr>
                <w:rFonts w:asciiTheme="minorHAnsi" w:hAnsiTheme="minorHAnsi"/>
                <w:sz w:val="18"/>
                <w:szCs w:val="18"/>
              </w:rPr>
              <w:t>0</w:t>
            </w:r>
          </w:p>
        </w:tc>
        <w:tc>
          <w:tcPr>
            <w:tcW w:w="188" w:type="pct"/>
            <w:shd w:val="clear" w:color="auto" w:fill="auto"/>
            <w:vAlign w:val="bottom"/>
            <w:hideMark/>
          </w:tcPr>
          <w:p w:rsidRPr="00463070" w:rsidR="00765BB3" w:rsidRDefault="00765BB3" w14:paraId="20242FBF" w14:textId="77777777">
            <w:pPr>
              <w:jc w:val="right"/>
              <w:rPr>
                <w:rFonts w:asciiTheme="minorHAnsi" w:hAnsiTheme="minorHAnsi"/>
                <w:sz w:val="18"/>
                <w:szCs w:val="18"/>
              </w:rPr>
            </w:pPr>
            <w:r w:rsidRPr="00463070">
              <w:rPr>
                <w:rFonts w:asciiTheme="minorHAnsi" w:hAnsiTheme="minorHAnsi"/>
                <w:sz w:val="18"/>
                <w:szCs w:val="18"/>
              </w:rPr>
              <w:t>0</w:t>
            </w:r>
          </w:p>
        </w:tc>
        <w:tc>
          <w:tcPr>
            <w:tcW w:w="188" w:type="pct"/>
            <w:shd w:val="clear" w:color="auto" w:fill="auto"/>
            <w:vAlign w:val="bottom"/>
            <w:hideMark/>
          </w:tcPr>
          <w:p w:rsidRPr="00463070" w:rsidR="00765BB3" w:rsidRDefault="00765BB3" w14:paraId="274880FD" w14:textId="77777777">
            <w:pPr>
              <w:jc w:val="right"/>
              <w:rPr>
                <w:rFonts w:asciiTheme="minorHAnsi" w:hAnsiTheme="minorHAnsi"/>
                <w:sz w:val="18"/>
                <w:szCs w:val="18"/>
              </w:rPr>
            </w:pPr>
            <w:r w:rsidRPr="00463070">
              <w:rPr>
                <w:rFonts w:asciiTheme="minorHAnsi" w:hAnsiTheme="minorHAnsi"/>
                <w:sz w:val="18"/>
                <w:szCs w:val="18"/>
              </w:rPr>
              <w:t>0</w:t>
            </w:r>
          </w:p>
        </w:tc>
        <w:tc>
          <w:tcPr>
            <w:tcW w:w="189" w:type="pct"/>
            <w:shd w:val="clear" w:color="auto" w:fill="auto"/>
            <w:vAlign w:val="bottom"/>
            <w:hideMark/>
          </w:tcPr>
          <w:p w:rsidRPr="00463070" w:rsidR="00765BB3" w:rsidRDefault="00765BB3" w14:paraId="23893225" w14:textId="77777777">
            <w:pPr>
              <w:jc w:val="right"/>
              <w:rPr>
                <w:rFonts w:asciiTheme="minorHAnsi" w:hAnsiTheme="minorHAnsi"/>
                <w:sz w:val="18"/>
                <w:szCs w:val="18"/>
              </w:rPr>
            </w:pPr>
            <w:r w:rsidRPr="00463070">
              <w:rPr>
                <w:rFonts w:asciiTheme="minorHAnsi" w:hAnsiTheme="minorHAnsi"/>
                <w:sz w:val="18"/>
                <w:szCs w:val="18"/>
              </w:rPr>
              <w:t>0</w:t>
            </w:r>
          </w:p>
        </w:tc>
        <w:tc>
          <w:tcPr>
            <w:tcW w:w="249" w:type="pct"/>
            <w:shd w:val="clear" w:color="auto" w:fill="auto"/>
            <w:noWrap/>
            <w:vAlign w:val="bottom"/>
            <w:hideMark/>
          </w:tcPr>
          <w:p w:rsidRPr="00463070" w:rsidR="00765BB3" w:rsidRDefault="00765BB3" w14:paraId="61556CD0" w14:textId="77777777">
            <w:pPr>
              <w:jc w:val="right"/>
              <w:rPr>
                <w:rFonts w:asciiTheme="minorHAnsi" w:hAnsiTheme="minorHAnsi"/>
                <w:sz w:val="18"/>
                <w:szCs w:val="18"/>
              </w:rPr>
            </w:pPr>
            <w:r w:rsidRPr="00463070">
              <w:rPr>
                <w:rFonts w:asciiTheme="minorHAnsi" w:hAnsiTheme="minorHAnsi"/>
                <w:sz w:val="18"/>
                <w:szCs w:val="18"/>
              </w:rPr>
              <w:t>45</w:t>
            </w:r>
          </w:p>
        </w:tc>
        <w:tc>
          <w:tcPr>
            <w:tcW w:w="186" w:type="pct"/>
            <w:shd w:val="clear" w:color="auto" w:fill="auto"/>
            <w:noWrap/>
            <w:vAlign w:val="bottom"/>
            <w:hideMark/>
          </w:tcPr>
          <w:p w:rsidRPr="00463070" w:rsidR="00765BB3" w:rsidRDefault="00765BB3" w14:paraId="253C4A52" w14:textId="7F69E194">
            <w:pPr>
              <w:jc w:val="right"/>
              <w:rPr>
                <w:rFonts w:asciiTheme="minorHAnsi" w:hAnsiTheme="minorHAnsi"/>
                <w:sz w:val="18"/>
                <w:szCs w:val="18"/>
              </w:rPr>
            </w:pPr>
            <w:r w:rsidRPr="00463070">
              <w:rPr>
                <w:rFonts w:asciiTheme="minorHAnsi" w:hAnsiTheme="minorHAnsi"/>
                <w:sz w:val="18"/>
                <w:szCs w:val="18"/>
              </w:rPr>
              <w:t xml:space="preserve"> $58.88 </w:t>
            </w:r>
          </w:p>
        </w:tc>
        <w:tc>
          <w:tcPr>
            <w:tcW w:w="335" w:type="pct"/>
            <w:shd w:val="clear" w:color="auto" w:fill="auto"/>
            <w:noWrap/>
            <w:vAlign w:val="bottom"/>
            <w:hideMark/>
          </w:tcPr>
          <w:p w:rsidRPr="00463070" w:rsidR="00765BB3" w:rsidRDefault="00765BB3" w14:paraId="14FBEEB4" w14:textId="31BCD5F0">
            <w:pPr>
              <w:jc w:val="right"/>
              <w:rPr>
                <w:rFonts w:asciiTheme="minorHAnsi" w:hAnsiTheme="minorHAnsi"/>
                <w:sz w:val="18"/>
                <w:szCs w:val="18"/>
              </w:rPr>
            </w:pPr>
            <w:r w:rsidRPr="00463070">
              <w:rPr>
                <w:rFonts w:asciiTheme="minorHAnsi" w:hAnsiTheme="minorHAnsi"/>
                <w:sz w:val="18"/>
                <w:szCs w:val="18"/>
              </w:rPr>
              <w:t xml:space="preserve"> $2,649.60 </w:t>
            </w:r>
          </w:p>
        </w:tc>
      </w:tr>
      <w:tr w:rsidRPr="00463070" w:rsidR="00765BB3" w:rsidTr="00781CD0" w14:paraId="350BFEAB" w14:textId="77777777">
        <w:trPr>
          <w:cantSplit/>
          <w:trHeight w:val="288"/>
        </w:trPr>
        <w:tc>
          <w:tcPr>
            <w:tcW w:w="339" w:type="pct"/>
            <w:vMerge/>
            <w:shd w:val="clear" w:color="auto" w:fill="auto"/>
            <w:vAlign w:val="center"/>
            <w:hideMark/>
          </w:tcPr>
          <w:p w:rsidRPr="00463070" w:rsidR="00765BB3" w:rsidRDefault="00765BB3" w14:paraId="67D142BD" w14:textId="77777777">
            <w:pPr>
              <w:rPr>
                <w:rFonts w:asciiTheme="minorHAnsi" w:hAnsiTheme="minorHAnsi"/>
                <w:sz w:val="18"/>
                <w:szCs w:val="18"/>
              </w:rPr>
            </w:pPr>
          </w:p>
        </w:tc>
        <w:tc>
          <w:tcPr>
            <w:tcW w:w="902" w:type="pct"/>
            <w:shd w:val="clear" w:color="auto" w:fill="auto"/>
            <w:vAlign w:val="center"/>
            <w:hideMark/>
          </w:tcPr>
          <w:p w:rsidRPr="00463070" w:rsidR="00765BB3" w:rsidRDefault="00765BB3" w14:paraId="61FA41B2" w14:textId="77777777">
            <w:pPr>
              <w:rPr>
                <w:rFonts w:asciiTheme="minorHAnsi" w:hAnsiTheme="minorHAnsi"/>
                <w:sz w:val="18"/>
                <w:szCs w:val="18"/>
              </w:rPr>
            </w:pPr>
            <w:r w:rsidRPr="00463070">
              <w:rPr>
                <w:rFonts w:asciiTheme="minorHAnsi" w:hAnsiTheme="minorHAnsi"/>
                <w:sz w:val="18"/>
                <w:szCs w:val="18"/>
              </w:rPr>
              <w:t>State information technology staff (1 per State), civil rights staff (1 per State), and communications staff (1 per State)</w:t>
            </w:r>
          </w:p>
        </w:tc>
        <w:tc>
          <w:tcPr>
            <w:tcW w:w="777" w:type="pct"/>
            <w:shd w:val="clear" w:color="auto" w:fill="auto"/>
            <w:vAlign w:val="center"/>
            <w:hideMark/>
          </w:tcPr>
          <w:p w:rsidRPr="00463070" w:rsidR="00765BB3" w:rsidRDefault="00765BB3" w14:paraId="58B73F3A" w14:textId="48CA6807">
            <w:pPr>
              <w:rPr>
                <w:rFonts w:asciiTheme="minorHAnsi" w:hAnsiTheme="minorHAnsi"/>
                <w:sz w:val="18"/>
                <w:szCs w:val="18"/>
              </w:rPr>
            </w:pPr>
            <w:r w:rsidRPr="00463070">
              <w:rPr>
                <w:rFonts w:asciiTheme="minorHAnsi" w:hAnsiTheme="minorHAnsi"/>
                <w:sz w:val="18"/>
                <w:szCs w:val="18"/>
              </w:rPr>
              <w:t>In-person semi-structured interviews in 5 States</w:t>
            </w:r>
          </w:p>
        </w:tc>
        <w:tc>
          <w:tcPr>
            <w:tcW w:w="186" w:type="pct"/>
            <w:shd w:val="clear" w:color="auto" w:fill="auto"/>
            <w:vAlign w:val="bottom"/>
            <w:hideMark/>
          </w:tcPr>
          <w:p w:rsidRPr="00463070" w:rsidR="00765BB3" w:rsidRDefault="00B23AA4" w14:paraId="09016DB0" w14:textId="46364F2E">
            <w:pPr>
              <w:jc w:val="center"/>
              <w:rPr>
                <w:rFonts w:asciiTheme="minorHAnsi" w:hAnsiTheme="minorHAnsi"/>
                <w:sz w:val="18"/>
                <w:szCs w:val="18"/>
              </w:rPr>
            </w:pPr>
            <w:r>
              <w:rPr>
                <w:rFonts w:asciiTheme="minorHAnsi" w:hAnsiTheme="minorHAnsi"/>
                <w:sz w:val="18"/>
                <w:szCs w:val="18"/>
              </w:rPr>
              <w:t>E</w:t>
            </w:r>
          </w:p>
        </w:tc>
        <w:tc>
          <w:tcPr>
            <w:tcW w:w="155" w:type="pct"/>
            <w:shd w:val="clear" w:color="auto" w:fill="auto"/>
            <w:vAlign w:val="bottom"/>
            <w:hideMark/>
          </w:tcPr>
          <w:p w:rsidRPr="00463070" w:rsidR="00765BB3" w:rsidRDefault="00765BB3" w14:paraId="16D9B5B5" w14:textId="77777777">
            <w:pPr>
              <w:jc w:val="right"/>
              <w:rPr>
                <w:rFonts w:asciiTheme="minorHAnsi" w:hAnsiTheme="minorHAnsi"/>
                <w:sz w:val="18"/>
                <w:szCs w:val="18"/>
              </w:rPr>
            </w:pPr>
            <w:r w:rsidRPr="00463070">
              <w:rPr>
                <w:rFonts w:asciiTheme="minorHAnsi" w:hAnsiTheme="minorHAnsi"/>
                <w:sz w:val="18"/>
                <w:szCs w:val="18"/>
              </w:rPr>
              <w:t>15</w:t>
            </w:r>
          </w:p>
        </w:tc>
        <w:tc>
          <w:tcPr>
            <w:tcW w:w="187" w:type="pct"/>
            <w:shd w:val="clear" w:color="auto" w:fill="auto"/>
            <w:vAlign w:val="bottom"/>
            <w:hideMark/>
          </w:tcPr>
          <w:p w:rsidRPr="00463070" w:rsidR="00765BB3" w:rsidRDefault="00765BB3" w14:paraId="391CA025" w14:textId="77777777">
            <w:pPr>
              <w:jc w:val="right"/>
              <w:rPr>
                <w:rFonts w:asciiTheme="minorHAnsi" w:hAnsiTheme="minorHAnsi"/>
                <w:sz w:val="18"/>
                <w:szCs w:val="18"/>
              </w:rPr>
            </w:pPr>
            <w:r w:rsidRPr="00463070">
              <w:rPr>
                <w:rFonts w:asciiTheme="minorHAnsi" w:hAnsiTheme="minorHAnsi"/>
                <w:sz w:val="18"/>
                <w:szCs w:val="18"/>
              </w:rPr>
              <w:t>15</w:t>
            </w:r>
          </w:p>
        </w:tc>
        <w:tc>
          <w:tcPr>
            <w:tcW w:w="187" w:type="pct"/>
            <w:shd w:val="clear" w:color="auto" w:fill="auto"/>
            <w:vAlign w:val="bottom"/>
            <w:hideMark/>
          </w:tcPr>
          <w:p w:rsidRPr="00463070" w:rsidR="00765BB3" w:rsidRDefault="00765BB3" w14:paraId="1A38788C" w14:textId="77777777">
            <w:pPr>
              <w:jc w:val="right"/>
              <w:rPr>
                <w:rFonts w:asciiTheme="minorHAnsi" w:hAnsiTheme="minorHAnsi"/>
                <w:sz w:val="18"/>
                <w:szCs w:val="18"/>
              </w:rPr>
            </w:pPr>
            <w:r w:rsidRPr="00463070">
              <w:rPr>
                <w:rFonts w:asciiTheme="minorHAnsi" w:hAnsiTheme="minorHAnsi"/>
                <w:sz w:val="18"/>
                <w:szCs w:val="18"/>
              </w:rPr>
              <w:t>1</w:t>
            </w:r>
          </w:p>
        </w:tc>
        <w:tc>
          <w:tcPr>
            <w:tcW w:w="186" w:type="pct"/>
            <w:shd w:val="clear" w:color="auto" w:fill="auto"/>
            <w:vAlign w:val="bottom"/>
            <w:hideMark/>
          </w:tcPr>
          <w:p w:rsidRPr="00463070" w:rsidR="00765BB3" w:rsidRDefault="00765BB3" w14:paraId="037542D1" w14:textId="77777777">
            <w:pPr>
              <w:jc w:val="right"/>
              <w:rPr>
                <w:rFonts w:asciiTheme="minorHAnsi" w:hAnsiTheme="minorHAnsi"/>
                <w:sz w:val="18"/>
                <w:szCs w:val="18"/>
              </w:rPr>
            </w:pPr>
            <w:r w:rsidRPr="00463070">
              <w:rPr>
                <w:rFonts w:asciiTheme="minorHAnsi" w:hAnsiTheme="minorHAnsi"/>
                <w:sz w:val="18"/>
                <w:szCs w:val="18"/>
              </w:rPr>
              <w:t>15</w:t>
            </w:r>
          </w:p>
        </w:tc>
        <w:tc>
          <w:tcPr>
            <w:tcW w:w="187" w:type="pct"/>
            <w:shd w:val="clear" w:color="auto" w:fill="auto"/>
            <w:vAlign w:val="bottom"/>
            <w:hideMark/>
          </w:tcPr>
          <w:p w:rsidRPr="00463070" w:rsidR="00765BB3" w:rsidRDefault="00765BB3" w14:paraId="449108FE" w14:textId="77777777">
            <w:pPr>
              <w:jc w:val="right"/>
              <w:rPr>
                <w:rFonts w:asciiTheme="minorHAnsi" w:hAnsiTheme="minorHAnsi"/>
                <w:sz w:val="18"/>
                <w:szCs w:val="18"/>
              </w:rPr>
            </w:pPr>
            <w:r w:rsidRPr="00463070">
              <w:rPr>
                <w:rFonts w:asciiTheme="minorHAnsi" w:hAnsiTheme="minorHAnsi"/>
                <w:sz w:val="18"/>
                <w:szCs w:val="18"/>
              </w:rPr>
              <w:t>1</w:t>
            </w:r>
          </w:p>
        </w:tc>
        <w:tc>
          <w:tcPr>
            <w:tcW w:w="187" w:type="pct"/>
            <w:shd w:val="clear" w:color="auto" w:fill="auto"/>
            <w:vAlign w:val="bottom"/>
            <w:hideMark/>
          </w:tcPr>
          <w:p w:rsidRPr="00463070" w:rsidR="00765BB3" w:rsidRDefault="00765BB3" w14:paraId="0B12D38A" w14:textId="77777777">
            <w:pPr>
              <w:jc w:val="right"/>
              <w:rPr>
                <w:rFonts w:asciiTheme="minorHAnsi" w:hAnsiTheme="minorHAnsi"/>
                <w:sz w:val="18"/>
                <w:szCs w:val="18"/>
              </w:rPr>
            </w:pPr>
            <w:r w:rsidRPr="00463070">
              <w:rPr>
                <w:rFonts w:asciiTheme="minorHAnsi" w:hAnsiTheme="minorHAnsi"/>
                <w:sz w:val="18"/>
                <w:szCs w:val="18"/>
              </w:rPr>
              <w:t>15</w:t>
            </w:r>
          </w:p>
        </w:tc>
        <w:tc>
          <w:tcPr>
            <w:tcW w:w="187" w:type="pct"/>
            <w:shd w:val="clear" w:color="auto" w:fill="auto"/>
            <w:vAlign w:val="bottom"/>
            <w:hideMark/>
          </w:tcPr>
          <w:p w:rsidRPr="00463070" w:rsidR="00765BB3" w:rsidRDefault="00765BB3" w14:paraId="6C4A11BF" w14:textId="77777777">
            <w:pPr>
              <w:jc w:val="right"/>
              <w:rPr>
                <w:rFonts w:asciiTheme="minorHAnsi" w:hAnsiTheme="minorHAnsi"/>
                <w:sz w:val="18"/>
                <w:szCs w:val="18"/>
              </w:rPr>
            </w:pPr>
            <w:r w:rsidRPr="00463070">
              <w:rPr>
                <w:rFonts w:asciiTheme="minorHAnsi" w:hAnsiTheme="minorHAnsi"/>
                <w:sz w:val="18"/>
                <w:szCs w:val="18"/>
              </w:rPr>
              <w:t>0</w:t>
            </w:r>
          </w:p>
        </w:tc>
        <w:tc>
          <w:tcPr>
            <w:tcW w:w="186" w:type="pct"/>
            <w:shd w:val="clear" w:color="auto" w:fill="auto"/>
            <w:vAlign w:val="bottom"/>
            <w:hideMark/>
          </w:tcPr>
          <w:p w:rsidRPr="00463070" w:rsidR="00765BB3" w:rsidRDefault="00765BB3" w14:paraId="7097CA90" w14:textId="77777777">
            <w:pPr>
              <w:jc w:val="right"/>
              <w:rPr>
                <w:rFonts w:asciiTheme="minorHAnsi" w:hAnsiTheme="minorHAnsi"/>
                <w:sz w:val="18"/>
                <w:szCs w:val="18"/>
              </w:rPr>
            </w:pPr>
            <w:r w:rsidRPr="00463070">
              <w:rPr>
                <w:rFonts w:asciiTheme="minorHAnsi" w:hAnsiTheme="minorHAnsi"/>
                <w:sz w:val="18"/>
                <w:szCs w:val="18"/>
              </w:rPr>
              <w:t>0</w:t>
            </w:r>
          </w:p>
        </w:tc>
        <w:tc>
          <w:tcPr>
            <w:tcW w:w="188" w:type="pct"/>
            <w:shd w:val="clear" w:color="auto" w:fill="auto"/>
            <w:vAlign w:val="bottom"/>
            <w:hideMark/>
          </w:tcPr>
          <w:p w:rsidRPr="00463070" w:rsidR="00765BB3" w:rsidRDefault="00765BB3" w14:paraId="0A42F206" w14:textId="77777777">
            <w:pPr>
              <w:jc w:val="right"/>
              <w:rPr>
                <w:rFonts w:asciiTheme="minorHAnsi" w:hAnsiTheme="minorHAnsi"/>
                <w:sz w:val="18"/>
                <w:szCs w:val="18"/>
              </w:rPr>
            </w:pPr>
            <w:r w:rsidRPr="00463070">
              <w:rPr>
                <w:rFonts w:asciiTheme="minorHAnsi" w:hAnsiTheme="minorHAnsi"/>
                <w:sz w:val="18"/>
                <w:szCs w:val="18"/>
              </w:rPr>
              <w:t>0</w:t>
            </w:r>
          </w:p>
        </w:tc>
        <w:tc>
          <w:tcPr>
            <w:tcW w:w="188" w:type="pct"/>
            <w:shd w:val="clear" w:color="auto" w:fill="auto"/>
            <w:vAlign w:val="bottom"/>
            <w:hideMark/>
          </w:tcPr>
          <w:p w:rsidRPr="00463070" w:rsidR="00765BB3" w:rsidRDefault="00765BB3" w14:paraId="454B7F76" w14:textId="77777777">
            <w:pPr>
              <w:jc w:val="right"/>
              <w:rPr>
                <w:rFonts w:asciiTheme="minorHAnsi" w:hAnsiTheme="minorHAnsi"/>
                <w:sz w:val="18"/>
                <w:szCs w:val="18"/>
              </w:rPr>
            </w:pPr>
            <w:r w:rsidRPr="00463070">
              <w:rPr>
                <w:rFonts w:asciiTheme="minorHAnsi" w:hAnsiTheme="minorHAnsi"/>
                <w:sz w:val="18"/>
                <w:szCs w:val="18"/>
              </w:rPr>
              <w:t>0</w:t>
            </w:r>
          </w:p>
        </w:tc>
        <w:tc>
          <w:tcPr>
            <w:tcW w:w="189" w:type="pct"/>
            <w:shd w:val="clear" w:color="auto" w:fill="auto"/>
            <w:vAlign w:val="bottom"/>
            <w:hideMark/>
          </w:tcPr>
          <w:p w:rsidRPr="00463070" w:rsidR="00765BB3" w:rsidRDefault="00765BB3" w14:paraId="7C659CF1" w14:textId="77777777">
            <w:pPr>
              <w:jc w:val="right"/>
              <w:rPr>
                <w:rFonts w:asciiTheme="minorHAnsi" w:hAnsiTheme="minorHAnsi"/>
                <w:sz w:val="18"/>
                <w:szCs w:val="18"/>
              </w:rPr>
            </w:pPr>
            <w:r w:rsidRPr="00463070">
              <w:rPr>
                <w:rFonts w:asciiTheme="minorHAnsi" w:hAnsiTheme="minorHAnsi"/>
                <w:sz w:val="18"/>
                <w:szCs w:val="18"/>
              </w:rPr>
              <w:t>0</w:t>
            </w:r>
          </w:p>
        </w:tc>
        <w:tc>
          <w:tcPr>
            <w:tcW w:w="249" w:type="pct"/>
            <w:shd w:val="clear" w:color="auto" w:fill="auto"/>
            <w:noWrap/>
            <w:vAlign w:val="bottom"/>
            <w:hideMark/>
          </w:tcPr>
          <w:p w:rsidRPr="00463070" w:rsidR="00765BB3" w:rsidRDefault="00765BB3" w14:paraId="6142C9E7" w14:textId="77777777">
            <w:pPr>
              <w:jc w:val="right"/>
              <w:rPr>
                <w:rFonts w:asciiTheme="minorHAnsi" w:hAnsiTheme="minorHAnsi"/>
                <w:sz w:val="18"/>
                <w:szCs w:val="18"/>
              </w:rPr>
            </w:pPr>
            <w:r w:rsidRPr="00463070">
              <w:rPr>
                <w:rFonts w:asciiTheme="minorHAnsi" w:hAnsiTheme="minorHAnsi"/>
                <w:sz w:val="18"/>
                <w:szCs w:val="18"/>
              </w:rPr>
              <w:t>15</w:t>
            </w:r>
          </w:p>
        </w:tc>
        <w:tc>
          <w:tcPr>
            <w:tcW w:w="186" w:type="pct"/>
            <w:shd w:val="clear" w:color="auto" w:fill="auto"/>
            <w:noWrap/>
            <w:vAlign w:val="bottom"/>
            <w:hideMark/>
          </w:tcPr>
          <w:p w:rsidRPr="00463070" w:rsidR="00765BB3" w:rsidRDefault="00765BB3" w14:paraId="5A48829A" w14:textId="1BFFF1CA">
            <w:pPr>
              <w:jc w:val="right"/>
              <w:rPr>
                <w:rFonts w:asciiTheme="minorHAnsi" w:hAnsiTheme="minorHAnsi"/>
                <w:sz w:val="18"/>
                <w:szCs w:val="18"/>
              </w:rPr>
            </w:pPr>
            <w:r w:rsidRPr="00463070">
              <w:rPr>
                <w:rFonts w:asciiTheme="minorHAnsi" w:hAnsiTheme="minorHAnsi"/>
                <w:sz w:val="18"/>
                <w:szCs w:val="18"/>
              </w:rPr>
              <w:t xml:space="preserve"> $58.88 </w:t>
            </w:r>
          </w:p>
        </w:tc>
        <w:tc>
          <w:tcPr>
            <w:tcW w:w="335" w:type="pct"/>
            <w:shd w:val="clear" w:color="auto" w:fill="auto"/>
            <w:noWrap/>
            <w:vAlign w:val="bottom"/>
            <w:hideMark/>
          </w:tcPr>
          <w:p w:rsidRPr="00463070" w:rsidR="00765BB3" w:rsidRDefault="00765BB3" w14:paraId="2AC72610" w14:textId="34682D9B">
            <w:pPr>
              <w:jc w:val="right"/>
              <w:rPr>
                <w:rFonts w:asciiTheme="minorHAnsi" w:hAnsiTheme="minorHAnsi"/>
                <w:sz w:val="18"/>
                <w:szCs w:val="18"/>
              </w:rPr>
            </w:pPr>
            <w:r w:rsidRPr="00463070">
              <w:rPr>
                <w:rFonts w:asciiTheme="minorHAnsi" w:hAnsiTheme="minorHAnsi"/>
                <w:sz w:val="18"/>
                <w:szCs w:val="18"/>
              </w:rPr>
              <w:t xml:space="preserve"> $883.20 </w:t>
            </w:r>
          </w:p>
        </w:tc>
      </w:tr>
      <w:tr w:rsidRPr="00463070" w:rsidR="00012E20" w:rsidTr="002F0405" w14:paraId="3D46BC6A" w14:textId="77777777">
        <w:trPr>
          <w:cantSplit/>
          <w:trHeight w:val="288"/>
        </w:trPr>
        <w:tc>
          <w:tcPr>
            <w:tcW w:w="339" w:type="pct"/>
            <w:vMerge/>
            <w:shd w:val="clear" w:color="auto" w:fill="auto"/>
            <w:vAlign w:val="center"/>
            <w:hideMark/>
          </w:tcPr>
          <w:p w:rsidRPr="00463070" w:rsidR="00765BB3" w:rsidRDefault="00765BB3" w14:paraId="2835AB35" w14:textId="77777777">
            <w:pPr>
              <w:rPr>
                <w:rFonts w:asciiTheme="minorHAnsi" w:hAnsiTheme="minorHAnsi"/>
                <w:sz w:val="18"/>
                <w:szCs w:val="18"/>
              </w:rPr>
            </w:pPr>
          </w:p>
        </w:tc>
        <w:tc>
          <w:tcPr>
            <w:tcW w:w="1679" w:type="pct"/>
            <w:gridSpan w:val="2"/>
            <w:shd w:val="clear" w:color="000000" w:fill="F2F2F2"/>
            <w:vAlign w:val="center"/>
            <w:hideMark/>
          </w:tcPr>
          <w:p w:rsidRPr="00463070" w:rsidR="00765BB3" w:rsidRDefault="00765BB3" w14:paraId="2DF5D5DD" w14:textId="77777777">
            <w:pPr>
              <w:rPr>
                <w:rFonts w:asciiTheme="minorHAnsi" w:hAnsiTheme="minorHAnsi"/>
                <w:b/>
                <w:bCs/>
                <w:sz w:val="18"/>
                <w:szCs w:val="18"/>
              </w:rPr>
            </w:pPr>
            <w:r w:rsidRPr="00463070">
              <w:rPr>
                <w:rFonts w:asciiTheme="minorHAnsi" w:hAnsiTheme="minorHAnsi"/>
                <w:b/>
                <w:bCs/>
                <w:sz w:val="18"/>
                <w:szCs w:val="18"/>
              </w:rPr>
              <w:t xml:space="preserve">Subtotal for State SNAP staff </w:t>
            </w:r>
          </w:p>
        </w:tc>
        <w:tc>
          <w:tcPr>
            <w:tcW w:w="186" w:type="pct"/>
            <w:shd w:val="clear" w:color="000000" w:fill="F2F2F2"/>
            <w:vAlign w:val="bottom"/>
            <w:hideMark/>
          </w:tcPr>
          <w:p w:rsidRPr="00463070" w:rsidR="00765BB3" w:rsidRDefault="00765BB3" w14:paraId="4B1A4F4F" w14:textId="77777777">
            <w:pPr>
              <w:jc w:val="right"/>
              <w:rPr>
                <w:rFonts w:asciiTheme="minorHAnsi" w:hAnsiTheme="minorHAnsi"/>
                <w:b/>
                <w:bCs/>
                <w:sz w:val="18"/>
                <w:szCs w:val="18"/>
              </w:rPr>
            </w:pPr>
            <w:r w:rsidRPr="00463070">
              <w:rPr>
                <w:rFonts w:asciiTheme="minorHAnsi" w:hAnsiTheme="minorHAnsi"/>
                <w:b/>
                <w:bCs/>
                <w:sz w:val="18"/>
                <w:szCs w:val="18"/>
              </w:rPr>
              <w:t> </w:t>
            </w:r>
          </w:p>
        </w:tc>
        <w:tc>
          <w:tcPr>
            <w:tcW w:w="155" w:type="pct"/>
            <w:shd w:val="clear" w:color="000000" w:fill="F2F2F2"/>
            <w:vAlign w:val="bottom"/>
            <w:hideMark/>
          </w:tcPr>
          <w:p w:rsidRPr="00463070" w:rsidR="00765BB3" w:rsidRDefault="00765BB3" w14:paraId="4B61633D" w14:textId="77777777">
            <w:pPr>
              <w:jc w:val="right"/>
              <w:rPr>
                <w:rFonts w:asciiTheme="minorHAnsi" w:hAnsiTheme="minorHAnsi"/>
                <w:b/>
                <w:bCs/>
                <w:sz w:val="18"/>
                <w:szCs w:val="18"/>
              </w:rPr>
            </w:pPr>
            <w:r w:rsidRPr="00463070">
              <w:rPr>
                <w:rFonts w:asciiTheme="minorHAnsi" w:hAnsiTheme="minorHAnsi"/>
                <w:b/>
                <w:bCs/>
                <w:sz w:val="18"/>
                <w:szCs w:val="18"/>
              </w:rPr>
              <w:t>32</w:t>
            </w:r>
          </w:p>
        </w:tc>
        <w:tc>
          <w:tcPr>
            <w:tcW w:w="187" w:type="pct"/>
            <w:shd w:val="clear" w:color="000000" w:fill="F2F2F2"/>
            <w:vAlign w:val="bottom"/>
            <w:hideMark/>
          </w:tcPr>
          <w:p w:rsidRPr="00463070" w:rsidR="00765BB3" w:rsidRDefault="00765BB3" w14:paraId="7228F752" w14:textId="77777777">
            <w:pPr>
              <w:jc w:val="right"/>
              <w:rPr>
                <w:rFonts w:asciiTheme="minorHAnsi" w:hAnsiTheme="minorHAnsi"/>
                <w:b/>
                <w:bCs/>
                <w:sz w:val="18"/>
                <w:szCs w:val="18"/>
              </w:rPr>
            </w:pPr>
            <w:r w:rsidRPr="00463070">
              <w:rPr>
                <w:rFonts w:asciiTheme="minorHAnsi" w:hAnsiTheme="minorHAnsi"/>
                <w:b/>
                <w:bCs/>
                <w:sz w:val="18"/>
                <w:szCs w:val="18"/>
              </w:rPr>
              <w:t>32</w:t>
            </w:r>
          </w:p>
        </w:tc>
        <w:tc>
          <w:tcPr>
            <w:tcW w:w="187" w:type="pct"/>
            <w:shd w:val="clear" w:color="000000" w:fill="F2F2F2"/>
            <w:vAlign w:val="bottom"/>
            <w:hideMark/>
          </w:tcPr>
          <w:p w:rsidRPr="00463070" w:rsidR="00765BB3" w:rsidRDefault="00765BB3" w14:paraId="28A4EEAA" w14:textId="77777777">
            <w:pPr>
              <w:jc w:val="right"/>
              <w:rPr>
                <w:rFonts w:asciiTheme="minorHAnsi" w:hAnsiTheme="minorHAnsi"/>
                <w:b/>
                <w:bCs/>
                <w:sz w:val="18"/>
                <w:szCs w:val="18"/>
              </w:rPr>
            </w:pPr>
            <w:r w:rsidRPr="00463070">
              <w:rPr>
                <w:rFonts w:asciiTheme="minorHAnsi" w:hAnsiTheme="minorHAnsi"/>
                <w:b/>
                <w:bCs/>
                <w:sz w:val="18"/>
                <w:szCs w:val="18"/>
              </w:rPr>
              <w:t>1.156</w:t>
            </w:r>
          </w:p>
        </w:tc>
        <w:tc>
          <w:tcPr>
            <w:tcW w:w="186" w:type="pct"/>
            <w:shd w:val="clear" w:color="000000" w:fill="F2F2F2"/>
            <w:vAlign w:val="bottom"/>
            <w:hideMark/>
          </w:tcPr>
          <w:p w:rsidRPr="00463070" w:rsidR="00765BB3" w:rsidRDefault="00765BB3" w14:paraId="5A64BC8F" w14:textId="77777777">
            <w:pPr>
              <w:jc w:val="right"/>
              <w:rPr>
                <w:rFonts w:asciiTheme="minorHAnsi" w:hAnsiTheme="minorHAnsi"/>
                <w:b/>
                <w:bCs/>
                <w:sz w:val="18"/>
                <w:szCs w:val="18"/>
              </w:rPr>
            </w:pPr>
            <w:r w:rsidRPr="00463070">
              <w:rPr>
                <w:rFonts w:asciiTheme="minorHAnsi" w:hAnsiTheme="minorHAnsi"/>
                <w:b/>
                <w:bCs/>
                <w:sz w:val="18"/>
                <w:szCs w:val="18"/>
              </w:rPr>
              <w:t>37</w:t>
            </w:r>
          </w:p>
        </w:tc>
        <w:tc>
          <w:tcPr>
            <w:tcW w:w="187" w:type="pct"/>
            <w:shd w:val="clear" w:color="000000" w:fill="F2F2F2"/>
            <w:vAlign w:val="bottom"/>
            <w:hideMark/>
          </w:tcPr>
          <w:p w:rsidRPr="00463070" w:rsidR="00765BB3" w:rsidRDefault="00765BB3" w14:paraId="65A29AC1" w14:textId="77777777">
            <w:pPr>
              <w:jc w:val="right"/>
              <w:rPr>
                <w:rFonts w:asciiTheme="minorHAnsi" w:hAnsiTheme="minorHAnsi"/>
                <w:b/>
                <w:bCs/>
                <w:sz w:val="18"/>
                <w:szCs w:val="18"/>
              </w:rPr>
            </w:pPr>
            <w:r w:rsidRPr="00463070">
              <w:rPr>
                <w:rFonts w:asciiTheme="minorHAnsi" w:hAnsiTheme="minorHAnsi"/>
                <w:b/>
                <w:bCs/>
                <w:sz w:val="18"/>
                <w:szCs w:val="18"/>
              </w:rPr>
              <w:t>2.3</w:t>
            </w:r>
          </w:p>
        </w:tc>
        <w:tc>
          <w:tcPr>
            <w:tcW w:w="187" w:type="pct"/>
            <w:shd w:val="clear" w:color="000000" w:fill="F2F2F2"/>
            <w:vAlign w:val="bottom"/>
            <w:hideMark/>
          </w:tcPr>
          <w:p w:rsidRPr="00463070" w:rsidR="00765BB3" w:rsidRDefault="00765BB3" w14:paraId="2A17D207" w14:textId="77777777">
            <w:pPr>
              <w:jc w:val="right"/>
              <w:rPr>
                <w:rFonts w:asciiTheme="minorHAnsi" w:hAnsiTheme="minorHAnsi"/>
                <w:b/>
                <w:bCs/>
                <w:sz w:val="18"/>
                <w:szCs w:val="18"/>
              </w:rPr>
            </w:pPr>
            <w:r w:rsidRPr="00463070">
              <w:rPr>
                <w:rFonts w:asciiTheme="minorHAnsi" w:hAnsiTheme="minorHAnsi"/>
                <w:b/>
                <w:bCs/>
                <w:sz w:val="18"/>
                <w:szCs w:val="18"/>
              </w:rPr>
              <w:t>85</w:t>
            </w:r>
          </w:p>
        </w:tc>
        <w:tc>
          <w:tcPr>
            <w:tcW w:w="187" w:type="pct"/>
            <w:shd w:val="clear" w:color="000000" w:fill="F2F2F2"/>
            <w:vAlign w:val="bottom"/>
            <w:hideMark/>
          </w:tcPr>
          <w:p w:rsidRPr="00463070" w:rsidR="00765BB3" w:rsidRDefault="00765BB3" w14:paraId="6EE1304E" w14:textId="77777777">
            <w:pPr>
              <w:jc w:val="right"/>
              <w:rPr>
                <w:rFonts w:asciiTheme="minorHAnsi" w:hAnsiTheme="minorHAnsi"/>
                <w:b/>
                <w:bCs/>
                <w:sz w:val="18"/>
                <w:szCs w:val="18"/>
              </w:rPr>
            </w:pPr>
            <w:r w:rsidRPr="00463070">
              <w:rPr>
                <w:rFonts w:asciiTheme="minorHAnsi" w:hAnsiTheme="minorHAnsi"/>
                <w:b/>
                <w:bCs/>
                <w:sz w:val="18"/>
                <w:szCs w:val="18"/>
              </w:rPr>
              <w:t>0</w:t>
            </w:r>
          </w:p>
        </w:tc>
        <w:tc>
          <w:tcPr>
            <w:tcW w:w="186" w:type="pct"/>
            <w:shd w:val="clear" w:color="000000" w:fill="F2F2F2"/>
            <w:vAlign w:val="bottom"/>
            <w:hideMark/>
          </w:tcPr>
          <w:p w:rsidRPr="00463070" w:rsidR="00765BB3" w:rsidRDefault="00765BB3" w14:paraId="50071167" w14:textId="77777777">
            <w:pPr>
              <w:jc w:val="right"/>
              <w:rPr>
                <w:rFonts w:asciiTheme="minorHAnsi" w:hAnsiTheme="minorHAnsi"/>
                <w:b/>
                <w:bCs/>
                <w:sz w:val="18"/>
                <w:szCs w:val="18"/>
              </w:rPr>
            </w:pPr>
            <w:r w:rsidRPr="00463070">
              <w:rPr>
                <w:rFonts w:asciiTheme="minorHAnsi" w:hAnsiTheme="minorHAnsi"/>
                <w:b/>
                <w:bCs/>
                <w:sz w:val="18"/>
                <w:szCs w:val="18"/>
              </w:rPr>
              <w:t>0</w:t>
            </w:r>
          </w:p>
        </w:tc>
        <w:tc>
          <w:tcPr>
            <w:tcW w:w="188" w:type="pct"/>
            <w:shd w:val="clear" w:color="000000" w:fill="F2F2F2"/>
            <w:vAlign w:val="bottom"/>
            <w:hideMark/>
          </w:tcPr>
          <w:p w:rsidRPr="00463070" w:rsidR="00765BB3" w:rsidRDefault="00765BB3" w14:paraId="3A337A01" w14:textId="77777777">
            <w:pPr>
              <w:jc w:val="right"/>
              <w:rPr>
                <w:rFonts w:asciiTheme="minorHAnsi" w:hAnsiTheme="minorHAnsi"/>
                <w:b/>
                <w:bCs/>
                <w:sz w:val="18"/>
                <w:szCs w:val="18"/>
              </w:rPr>
            </w:pPr>
            <w:r w:rsidRPr="00463070">
              <w:rPr>
                <w:rFonts w:asciiTheme="minorHAnsi" w:hAnsiTheme="minorHAnsi"/>
                <w:b/>
                <w:bCs/>
                <w:sz w:val="18"/>
                <w:szCs w:val="18"/>
              </w:rPr>
              <w:t>0</w:t>
            </w:r>
          </w:p>
        </w:tc>
        <w:tc>
          <w:tcPr>
            <w:tcW w:w="188" w:type="pct"/>
            <w:shd w:val="clear" w:color="000000" w:fill="F2F2F2"/>
            <w:vAlign w:val="bottom"/>
            <w:hideMark/>
          </w:tcPr>
          <w:p w:rsidRPr="00463070" w:rsidR="00765BB3" w:rsidRDefault="00765BB3" w14:paraId="63DC4D2E" w14:textId="77777777">
            <w:pPr>
              <w:jc w:val="right"/>
              <w:rPr>
                <w:rFonts w:asciiTheme="minorHAnsi" w:hAnsiTheme="minorHAnsi"/>
                <w:b/>
                <w:bCs/>
                <w:sz w:val="18"/>
                <w:szCs w:val="18"/>
              </w:rPr>
            </w:pPr>
            <w:r w:rsidRPr="00463070">
              <w:rPr>
                <w:rFonts w:asciiTheme="minorHAnsi" w:hAnsiTheme="minorHAnsi"/>
                <w:b/>
                <w:bCs/>
                <w:sz w:val="18"/>
                <w:szCs w:val="18"/>
              </w:rPr>
              <w:t>0</w:t>
            </w:r>
          </w:p>
        </w:tc>
        <w:tc>
          <w:tcPr>
            <w:tcW w:w="189" w:type="pct"/>
            <w:shd w:val="clear" w:color="000000" w:fill="F2F2F2"/>
            <w:vAlign w:val="bottom"/>
            <w:hideMark/>
          </w:tcPr>
          <w:p w:rsidRPr="00463070" w:rsidR="00765BB3" w:rsidRDefault="00765BB3" w14:paraId="1589CF3B" w14:textId="77777777">
            <w:pPr>
              <w:jc w:val="right"/>
              <w:rPr>
                <w:rFonts w:asciiTheme="minorHAnsi" w:hAnsiTheme="minorHAnsi"/>
                <w:b/>
                <w:bCs/>
                <w:sz w:val="18"/>
                <w:szCs w:val="18"/>
              </w:rPr>
            </w:pPr>
            <w:r w:rsidRPr="00463070">
              <w:rPr>
                <w:rFonts w:asciiTheme="minorHAnsi" w:hAnsiTheme="minorHAnsi"/>
                <w:b/>
                <w:bCs/>
                <w:sz w:val="18"/>
                <w:szCs w:val="18"/>
              </w:rPr>
              <w:t>0</w:t>
            </w:r>
          </w:p>
        </w:tc>
        <w:tc>
          <w:tcPr>
            <w:tcW w:w="249" w:type="pct"/>
            <w:shd w:val="clear" w:color="000000" w:fill="F2F2F2"/>
            <w:vAlign w:val="bottom"/>
            <w:hideMark/>
          </w:tcPr>
          <w:p w:rsidRPr="00463070" w:rsidR="00765BB3" w:rsidRDefault="00765BB3" w14:paraId="62DFC507" w14:textId="77777777">
            <w:pPr>
              <w:jc w:val="right"/>
              <w:rPr>
                <w:rFonts w:asciiTheme="minorHAnsi" w:hAnsiTheme="minorHAnsi"/>
                <w:b/>
                <w:bCs/>
                <w:sz w:val="18"/>
                <w:szCs w:val="18"/>
              </w:rPr>
            </w:pPr>
            <w:r w:rsidRPr="00463070">
              <w:rPr>
                <w:rFonts w:asciiTheme="minorHAnsi" w:hAnsiTheme="minorHAnsi"/>
                <w:b/>
                <w:bCs/>
                <w:sz w:val="18"/>
                <w:szCs w:val="18"/>
              </w:rPr>
              <w:t>85</w:t>
            </w:r>
          </w:p>
        </w:tc>
        <w:tc>
          <w:tcPr>
            <w:tcW w:w="186" w:type="pct"/>
            <w:shd w:val="clear" w:color="000000" w:fill="F2F2F2"/>
            <w:vAlign w:val="bottom"/>
            <w:hideMark/>
          </w:tcPr>
          <w:p w:rsidRPr="00463070" w:rsidR="00765BB3" w:rsidRDefault="00765BB3" w14:paraId="3D967908" w14:textId="77777777">
            <w:pPr>
              <w:jc w:val="right"/>
              <w:rPr>
                <w:rFonts w:asciiTheme="minorHAnsi" w:hAnsiTheme="minorHAnsi"/>
                <w:b/>
                <w:bCs/>
                <w:sz w:val="18"/>
                <w:szCs w:val="18"/>
              </w:rPr>
            </w:pPr>
            <w:r w:rsidRPr="00463070">
              <w:rPr>
                <w:rFonts w:asciiTheme="minorHAnsi" w:hAnsiTheme="minorHAnsi"/>
                <w:b/>
                <w:bCs/>
                <w:sz w:val="18"/>
                <w:szCs w:val="18"/>
              </w:rPr>
              <w:t xml:space="preserve"> - </w:t>
            </w:r>
          </w:p>
        </w:tc>
        <w:tc>
          <w:tcPr>
            <w:tcW w:w="335" w:type="pct"/>
            <w:shd w:val="clear" w:color="000000" w:fill="F2F2F2"/>
            <w:noWrap/>
            <w:vAlign w:val="bottom"/>
            <w:hideMark/>
          </w:tcPr>
          <w:p w:rsidRPr="00463070" w:rsidR="00765BB3" w:rsidRDefault="00765BB3" w14:paraId="50ADF96D" w14:textId="1BAA6FD9">
            <w:pPr>
              <w:jc w:val="right"/>
              <w:rPr>
                <w:rFonts w:asciiTheme="minorHAnsi" w:hAnsiTheme="minorHAnsi"/>
                <w:b/>
                <w:bCs/>
                <w:sz w:val="18"/>
                <w:szCs w:val="18"/>
              </w:rPr>
            </w:pPr>
            <w:r w:rsidRPr="00463070">
              <w:rPr>
                <w:rFonts w:asciiTheme="minorHAnsi" w:hAnsiTheme="minorHAnsi"/>
                <w:b/>
                <w:bCs/>
                <w:sz w:val="18"/>
                <w:szCs w:val="18"/>
              </w:rPr>
              <w:t xml:space="preserve"> $5,004.80 </w:t>
            </w:r>
          </w:p>
        </w:tc>
      </w:tr>
      <w:tr w:rsidRPr="00463070" w:rsidR="00765BB3" w:rsidTr="00781CD0" w14:paraId="4F7C2829" w14:textId="77777777">
        <w:trPr>
          <w:cantSplit/>
          <w:trHeight w:val="288"/>
        </w:trPr>
        <w:tc>
          <w:tcPr>
            <w:tcW w:w="339" w:type="pct"/>
            <w:vMerge/>
            <w:shd w:val="clear" w:color="auto" w:fill="auto"/>
            <w:vAlign w:val="center"/>
            <w:hideMark/>
          </w:tcPr>
          <w:p w:rsidRPr="00463070" w:rsidR="00765BB3" w:rsidRDefault="00765BB3" w14:paraId="5DB704F9" w14:textId="77777777">
            <w:pPr>
              <w:rPr>
                <w:rFonts w:asciiTheme="minorHAnsi" w:hAnsiTheme="minorHAnsi"/>
                <w:sz w:val="18"/>
                <w:szCs w:val="18"/>
              </w:rPr>
            </w:pPr>
          </w:p>
        </w:tc>
        <w:tc>
          <w:tcPr>
            <w:tcW w:w="902" w:type="pct"/>
            <w:shd w:val="clear" w:color="auto" w:fill="auto"/>
            <w:vAlign w:val="center"/>
            <w:hideMark/>
          </w:tcPr>
          <w:p w:rsidRPr="00463070" w:rsidR="00765BB3" w:rsidRDefault="00765BB3" w14:paraId="5146B5D3" w14:textId="77777777">
            <w:pPr>
              <w:rPr>
                <w:rFonts w:asciiTheme="minorHAnsi" w:hAnsiTheme="minorHAnsi"/>
                <w:sz w:val="18"/>
                <w:szCs w:val="18"/>
              </w:rPr>
            </w:pPr>
            <w:r w:rsidRPr="00463070">
              <w:rPr>
                <w:rFonts w:asciiTheme="minorHAnsi" w:hAnsiTheme="minorHAnsi"/>
                <w:sz w:val="18"/>
                <w:szCs w:val="18"/>
              </w:rPr>
              <w:t>County SNAP Directors*** (2 per State, in 2 States)</w:t>
            </w:r>
          </w:p>
        </w:tc>
        <w:tc>
          <w:tcPr>
            <w:tcW w:w="777" w:type="pct"/>
            <w:shd w:val="clear" w:color="auto" w:fill="auto"/>
            <w:vAlign w:val="center"/>
            <w:hideMark/>
          </w:tcPr>
          <w:p w:rsidRPr="00463070" w:rsidR="00765BB3" w:rsidRDefault="00765BB3" w14:paraId="20BA32AD" w14:textId="77777777">
            <w:pPr>
              <w:rPr>
                <w:rFonts w:asciiTheme="minorHAnsi" w:hAnsiTheme="minorHAnsi"/>
                <w:sz w:val="18"/>
                <w:szCs w:val="18"/>
              </w:rPr>
            </w:pPr>
            <w:r w:rsidRPr="00463070">
              <w:rPr>
                <w:rFonts w:asciiTheme="minorHAnsi" w:hAnsiTheme="minorHAnsi"/>
                <w:sz w:val="18"/>
                <w:szCs w:val="18"/>
              </w:rPr>
              <w:t>Advance materials and preparation, including all conference and scheduling calls, and submission of documents</w:t>
            </w:r>
          </w:p>
        </w:tc>
        <w:tc>
          <w:tcPr>
            <w:tcW w:w="186" w:type="pct"/>
            <w:shd w:val="clear" w:color="auto" w:fill="auto"/>
            <w:vAlign w:val="bottom"/>
            <w:hideMark/>
          </w:tcPr>
          <w:p w:rsidRPr="00463070" w:rsidR="00765BB3" w:rsidRDefault="002F0405" w14:paraId="2236D437" w14:textId="2C886916">
            <w:pPr>
              <w:jc w:val="center"/>
              <w:rPr>
                <w:rFonts w:asciiTheme="minorHAnsi" w:hAnsiTheme="minorHAnsi"/>
                <w:sz w:val="18"/>
                <w:szCs w:val="18"/>
              </w:rPr>
            </w:pPr>
            <w:r>
              <w:rPr>
                <w:rFonts w:asciiTheme="minorHAnsi" w:hAnsiTheme="minorHAnsi"/>
                <w:sz w:val="18"/>
                <w:szCs w:val="18"/>
              </w:rPr>
              <w:t>O</w:t>
            </w:r>
          </w:p>
        </w:tc>
        <w:tc>
          <w:tcPr>
            <w:tcW w:w="155" w:type="pct"/>
            <w:shd w:val="clear" w:color="auto" w:fill="auto"/>
            <w:vAlign w:val="bottom"/>
            <w:hideMark/>
          </w:tcPr>
          <w:p w:rsidRPr="00463070" w:rsidR="00765BB3" w:rsidRDefault="00765BB3" w14:paraId="2C7812C1" w14:textId="77777777">
            <w:pPr>
              <w:jc w:val="right"/>
              <w:rPr>
                <w:rFonts w:asciiTheme="minorHAnsi" w:hAnsiTheme="minorHAnsi"/>
                <w:sz w:val="18"/>
                <w:szCs w:val="18"/>
              </w:rPr>
            </w:pPr>
            <w:r w:rsidRPr="00463070">
              <w:rPr>
                <w:rFonts w:asciiTheme="minorHAnsi" w:hAnsiTheme="minorHAnsi"/>
                <w:sz w:val="18"/>
                <w:szCs w:val="18"/>
              </w:rPr>
              <w:t>4</w:t>
            </w:r>
          </w:p>
        </w:tc>
        <w:tc>
          <w:tcPr>
            <w:tcW w:w="187" w:type="pct"/>
            <w:shd w:val="clear" w:color="auto" w:fill="auto"/>
            <w:vAlign w:val="bottom"/>
            <w:hideMark/>
          </w:tcPr>
          <w:p w:rsidRPr="00463070" w:rsidR="00765BB3" w:rsidRDefault="00765BB3" w14:paraId="1574489D" w14:textId="77777777">
            <w:pPr>
              <w:jc w:val="right"/>
              <w:rPr>
                <w:rFonts w:asciiTheme="minorHAnsi" w:hAnsiTheme="minorHAnsi"/>
                <w:sz w:val="18"/>
                <w:szCs w:val="18"/>
              </w:rPr>
            </w:pPr>
            <w:r w:rsidRPr="00463070">
              <w:rPr>
                <w:rFonts w:asciiTheme="minorHAnsi" w:hAnsiTheme="minorHAnsi"/>
                <w:sz w:val="18"/>
                <w:szCs w:val="18"/>
              </w:rPr>
              <w:t>4</w:t>
            </w:r>
          </w:p>
        </w:tc>
        <w:tc>
          <w:tcPr>
            <w:tcW w:w="187" w:type="pct"/>
            <w:shd w:val="clear" w:color="auto" w:fill="auto"/>
            <w:vAlign w:val="bottom"/>
            <w:hideMark/>
          </w:tcPr>
          <w:p w:rsidRPr="00463070" w:rsidR="00765BB3" w:rsidRDefault="00765BB3" w14:paraId="291261FD" w14:textId="77777777">
            <w:pPr>
              <w:jc w:val="right"/>
              <w:rPr>
                <w:rFonts w:asciiTheme="minorHAnsi" w:hAnsiTheme="minorHAnsi"/>
                <w:sz w:val="18"/>
                <w:szCs w:val="18"/>
              </w:rPr>
            </w:pPr>
            <w:r w:rsidRPr="00463070">
              <w:rPr>
                <w:rFonts w:asciiTheme="minorHAnsi" w:hAnsiTheme="minorHAnsi"/>
                <w:sz w:val="18"/>
                <w:szCs w:val="18"/>
              </w:rPr>
              <w:t>1</w:t>
            </w:r>
          </w:p>
        </w:tc>
        <w:tc>
          <w:tcPr>
            <w:tcW w:w="186" w:type="pct"/>
            <w:shd w:val="clear" w:color="auto" w:fill="auto"/>
            <w:vAlign w:val="bottom"/>
            <w:hideMark/>
          </w:tcPr>
          <w:p w:rsidRPr="00463070" w:rsidR="00765BB3" w:rsidRDefault="00765BB3" w14:paraId="4145EE2B" w14:textId="77777777">
            <w:pPr>
              <w:jc w:val="right"/>
              <w:rPr>
                <w:rFonts w:asciiTheme="minorHAnsi" w:hAnsiTheme="minorHAnsi"/>
                <w:sz w:val="18"/>
                <w:szCs w:val="18"/>
              </w:rPr>
            </w:pPr>
            <w:r w:rsidRPr="00463070">
              <w:rPr>
                <w:rFonts w:asciiTheme="minorHAnsi" w:hAnsiTheme="minorHAnsi"/>
                <w:sz w:val="18"/>
                <w:szCs w:val="18"/>
              </w:rPr>
              <w:t>4</w:t>
            </w:r>
          </w:p>
        </w:tc>
        <w:tc>
          <w:tcPr>
            <w:tcW w:w="187" w:type="pct"/>
            <w:shd w:val="clear" w:color="auto" w:fill="auto"/>
            <w:vAlign w:val="bottom"/>
            <w:hideMark/>
          </w:tcPr>
          <w:p w:rsidRPr="00463070" w:rsidR="00765BB3" w:rsidRDefault="00765BB3" w14:paraId="32CEB77F" w14:textId="77777777">
            <w:pPr>
              <w:jc w:val="right"/>
              <w:rPr>
                <w:rFonts w:asciiTheme="minorHAnsi" w:hAnsiTheme="minorHAnsi"/>
                <w:sz w:val="18"/>
                <w:szCs w:val="18"/>
              </w:rPr>
            </w:pPr>
            <w:r w:rsidRPr="00463070">
              <w:rPr>
                <w:rFonts w:asciiTheme="minorHAnsi" w:hAnsiTheme="minorHAnsi"/>
                <w:sz w:val="18"/>
                <w:szCs w:val="18"/>
              </w:rPr>
              <w:t>4</w:t>
            </w:r>
          </w:p>
        </w:tc>
        <w:tc>
          <w:tcPr>
            <w:tcW w:w="187" w:type="pct"/>
            <w:shd w:val="clear" w:color="auto" w:fill="auto"/>
            <w:vAlign w:val="bottom"/>
            <w:hideMark/>
          </w:tcPr>
          <w:p w:rsidRPr="00463070" w:rsidR="00765BB3" w:rsidRDefault="00765BB3" w14:paraId="3F624EBD" w14:textId="77777777">
            <w:pPr>
              <w:jc w:val="right"/>
              <w:rPr>
                <w:rFonts w:asciiTheme="minorHAnsi" w:hAnsiTheme="minorHAnsi"/>
                <w:sz w:val="18"/>
                <w:szCs w:val="18"/>
              </w:rPr>
            </w:pPr>
            <w:r w:rsidRPr="00463070">
              <w:rPr>
                <w:rFonts w:asciiTheme="minorHAnsi" w:hAnsiTheme="minorHAnsi"/>
                <w:sz w:val="18"/>
                <w:szCs w:val="18"/>
              </w:rPr>
              <w:t>16</w:t>
            </w:r>
          </w:p>
        </w:tc>
        <w:tc>
          <w:tcPr>
            <w:tcW w:w="187" w:type="pct"/>
            <w:shd w:val="clear" w:color="auto" w:fill="auto"/>
            <w:vAlign w:val="bottom"/>
            <w:hideMark/>
          </w:tcPr>
          <w:p w:rsidRPr="00463070" w:rsidR="00765BB3" w:rsidRDefault="00765BB3" w14:paraId="39738D11" w14:textId="77777777">
            <w:pPr>
              <w:jc w:val="right"/>
              <w:rPr>
                <w:rFonts w:asciiTheme="minorHAnsi" w:hAnsiTheme="minorHAnsi"/>
                <w:sz w:val="18"/>
                <w:szCs w:val="18"/>
              </w:rPr>
            </w:pPr>
            <w:r w:rsidRPr="00463070">
              <w:rPr>
                <w:rFonts w:asciiTheme="minorHAnsi" w:hAnsiTheme="minorHAnsi"/>
                <w:sz w:val="18"/>
                <w:szCs w:val="18"/>
              </w:rPr>
              <w:t>0</w:t>
            </w:r>
          </w:p>
        </w:tc>
        <w:tc>
          <w:tcPr>
            <w:tcW w:w="186" w:type="pct"/>
            <w:shd w:val="clear" w:color="auto" w:fill="auto"/>
            <w:vAlign w:val="bottom"/>
            <w:hideMark/>
          </w:tcPr>
          <w:p w:rsidRPr="00463070" w:rsidR="00765BB3" w:rsidRDefault="00765BB3" w14:paraId="20F787F0" w14:textId="77777777">
            <w:pPr>
              <w:jc w:val="right"/>
              <w:rPr>
                <w:rFonts w:asciiTheme="minorHAnsi" w:hAnsiTheme="minorHAnsi"/>
                <w:sz w:val="18"/>
                <w:szCs w:val="18"/>
              </w:rPr>
            </w:pPr>
            <w:r w:rsidRPr="00463070">
              <w:rPr>
                <w:rFonts w:asciiTheme="minorHAnsi" w:hAnsiTheme="minorHAnsi"/>
                <w:sz w:val="18"/>
                <w:szCs w:val="18"/>
              </w:rPr>
              <w:t>0</w:t>
            </w:r>
          </w:p>
        </w:tc>
        <w:tc>
          <w:tcPr>
            <w:tcW w:w="188" w:type="pct"/>
            <w:shd w:val="clear" w:color="auto" w:fill="auto"/>
            <w:vAlign w:val="bottom"/>
            <w:hideMark/>
          </w:tcPr>
          <w:p w:rsidRPr="00463070" w:rsidR="00765BB3" w:rsidRDefault="00765BB3" w14:paraId="5326D5F5" w14:textId="77777777">
            <w:pPr>
              <w:jc w:val="right"/>
              <w:rPr>
                <w:rFonts w:asciiTheme="minorHAnsi" w:hAnsiTheme="minorHAnsi"/>
                <w:sz w:val="18"/>
                <w:szCs w:val="18"/>
              </w:rPr>
            </w:pPr>
            <w:r w:rsidRPr="00463070">
              <w:rPr>
                <w:rFonts w:asciiTheme="minorHAnsi" w:hAnsiTheme="minorHAnsi"/>
                <w:sz w:val="18"/>
                <w:szCs w:val="18"/>
              </w:rPr>
              <w:t>0</w:t>
            </w:r>
          </w:p>
        </w:tc>
        <w:tc>
          <w:tcPr>
            <w:tcW w:w="188" w:type="pct"/>
            <w:shd w:val="clear" w:color="auto" w:fill="auto"/>
            <w:vAlign w:val="bottom"/>
            <w:hideMark/>
          </w:tcPr>
          <w:p w:rsidRPr="00463070" w:rsidR="00765BB3" w:rsidRDefault="00765BB3" w14:paraId="13EAF4B1" w14:textId="77777777">
            <w:pPr>
              <w:jc w:val="right"/>
              <w:rPr>
                <w:rFonts w:asciiTheme="minorHAnsi" w:hAnsiTheme="minorHAnsi"/>
                <w:sz w:val="18"/>
                <w:szCs w:val="18"/>
              </w:rPr>
            </w:pPr>
            <w:r w:rsidRPr="00463070">
              <w:rPr>
                <w:rFonts w:asciiTheme="minorHAnsi" w:hAnsiTheme="minorHAnsi"/>
                <w:sz w:val="18"/>
                <w:szCs w:val="18"/>
              </w:rPr>
              <w:t>0</w:t>
            </w:r>
          </w:p>
        </w:tc>
        <w:tc>
          <w:tcPr>
            <w:tcW w:w="189" w:type="pct"/>
            <w:shd w:val="clear" w:color="auto" w:fill="auto"/>
            <w:vAlign w:val="bottom"/>
            <w:hideMark/>
          </w:tcPr>
          <w:p w:rsidRPr="00463070" w:rsidR="00765BB3" w:rsidRDefault="00765BB3" w14:paraId="37B9F83A" w14:textId="77777777">
            <w:pPr>
              <w:jc w:val="right"/>
              <w:rPr>
                <w:rFonts w:asciiTheme="minorHAnsi" w:hAnsiTheme="minorHAnsi"/>
                <w:sz w:val="18"/>
                <w:szCs w:val="18"/>
              </w:rPr>
            </w:pPr>
            <w:r w:rsidRPr="00463070">
              <w:rPr>
                <w:rFonts w:asciiTheme="minorHAnsi" w:hAnsiTheme="minorHAnsi"/>
                <w:sz w:val="18"/>
                <w:szCs w:val="18"/>
              </w:rPr>
              <w:t>0</w:t>
            </w:r>
          </w:p>
        </w:tc>
        <w:tc>
          <w:tcPr>
            <w:tcW w:w="249" w:type="pct"/>
            <w:shd w:val="clear" w:color="auto" w:fill="auto"/>
            <w:noWrap/>
            <w:vAlign w:val="bottom"/>
            <w:hideMark/>
          </w:tcPr>
          <w:p w:rsidRPr="00463070" w:rsidR="00765BB3" w:rsidRDefault="00765BB3" w14:paraId="74749F4F" w14:textId="77777777">
            <w:pPr>
              <w:jc w:val="right"/>
              <w:rPr>
                <w:rFonts w:asciiTheme="minorHAnsi" w:hAnsiTheme="minorHAnsi"/>
                <w:sz w:val="18"/>
                <w:szCs w:val="18"/>
              </w:rPr>
            </w:pPr>
            <w:r w:rsidRPr="00463070">
              <w:rPr>
                <w:rFonts w:asciiTheme="minorHAnsi" w:hAnsiTheme="minorHAnsi"/>
                <w:sz w:val="18"/>
                <w:szCs w:val="18"/>
              </w:rPr>
              <w:t>16</w:t>
            </w:r>
          </w:p>
        </w:tc>
        <w:tc>
          <w:tcPr>
            <w:tcW w:w="186" w:type="pct"/>
            <w:shd w:val="clear" w:color="auto" w:fill="auto"/>
            <w:noWrap/>
            <w:vAlign w:val="bottom"/>
            <w:hideMark/>
          </w:tcPr>
          <w:p w:rsidRPr="00463070" w:rsidR="00765BB3" w:rsidRDefault="00765BB3" w14:paraId="39109C86" w14:textId="44EB9226">
            <w:pPr>
              <w:jc w:val="right"/>
              <w:rPr>
                <w:rFonts w:asciiTheme="minorHAnsi" w:hAnsiTheme="minorHAnsi"/>
                <w:sz w:val="18"/>
                <w:szCs w:val="18"/>
              </w:rPr>
            </w:pPr>
            <w:r w:rsidRPr="00463070">
              <w:rPr>
                <w:rFonts w:asciiTheme="minorHAnsi" w:hAnsiTheme="minorHAnsi"/>
                <w:sz w:val="18"/>
                <w:szCs w:val="18"/>
              </w:rPr>
              <w:t xml:space="preserve"> $58.88 </w:t>
            </w:r>
          </w:p>
        </w:tc>
        <w:tc>
          <w:tcPr>
            <w:tcW w:w="335" w:type="pct"/>
            <w:shd w:val="clear" w:color="auto" w:fill="auto"/>
            <w:noWrap/>
            <w:vAlign w:val="bottom"/>
            <w:hideMark/>
          </w:tcPr>
          <w:p w:rsidRPr="00463070" w:rsidR="00765BB3" w:rsidRDefault="00765BB3" w14:paraId="4D51A036" w14:textId="749197D1">
            <w:pPr>
              <w:jc w:val="right"/>
              <w:rPr>
                <w:rFonts w:asciiTheme="minorHAnsi" w:hAnsiTheme="minorHAnsi"/>
                <w:sz w:val="18"/>
                <w:szCs w:val="18"/>
              </w:rPr>
            </w:pPr>
            <w:r w:rsidRPr="00463070">
              <w:rPr>
                <w:rFonts w:asciiTheme="minorHAnsi" w:hAnsiTheme="minorHAnsi"/>
                <w:sz w:val="18"/>
                <w:szCs w:val="18"/>
              </w:rPr>
              <w:t xml:space="preserve"> $942.08 </w:t>
            </w:r>
          </w:p>
        </w:tc>
      </w:tr>
      <w:tr w:rsidRPr="00463070" w:rsidR="00765BB3" w:rsidTr="00781CD0" w14:paraId="6F7D9C97" w14:textId="77777777">
        <w:trPr>
          <w:cantSplit/>
          <w:trHeight w:val="288"/>
        </w:trPr>
        <w:tc>
          <w:tcPr>
            <w:tcW w:w="339" w:type="pct"/>
            <w:vMerge/>
            <w:shd w:val="clear" w:color="auto" w:fill="auto"/>
            <w:vAlign w:val="center"/>
            <w:hideMark/>
          </w:tcPr>
          <w:p w:rsidRPr="00463070" w:rsidR="00765BB3" w:rsidRDefault="00765BB3" w14:paraId="691D7FFD" w14:textId="77777777">
            <w:pPr>
              <w:rPr>
                <w:rFonts w:asciiTheme="minorHAnsi" w:hAnsiTheme="minorHAnsi"/>
                <w:sz w:val="18"/>
                <w:szCs w:val="18"/>
              </w:rPr>
            </w:pPr>
          </w:p>
        </w:tc>
        <w:tc>
          <w:tcPr>
            <w:tcW w:w="902" w:type="pct"/>
            <w:shd w:val="clear" w:color="auto" w:fill="auto"/>
            <w:vAlign w:val="center"/>
            <w:hideMark/>
          </w:tcPr>
          <w:p w:rsidRPr="00463070" w:rsidR="00765BB3" w:rsidRDefault="00765BB3" w14:paraId="2BC3F79C" w14:textId="72C8633E">
            <w:pPr>
              <w:rPr>
                <w:rFonts w:asciiTheme="minorHAnsi" w:hAnsiTheme="minorHAnsi"/>
                <w:sz w:val="18"/>
                <w:szCs w:val="18"/>
              </w:rPr>
            </w:pPr>
            <w:r w:rsidRPr="00463070">
              <w:rPr>
                <w:rFonts w:asciiTheme="minorHAnsi" w:hAnsiTheme="minorHAnsi"/>
                <w:sz w:val="18"/>
                <w:szCs w:val="18"/>
              </w:rPr>
              <w:t>County SNAP Directors (2 per State, in 2 States), D-SNAP policy lead (2 per State, in 2 States), and emergency response managers (2 per State, in 2 States)</w:t>
            </w:r>
          </w:p>
        </w:tc>
        <w:tc>
          <w:tcPr>
            <w:tcW w:w="777" w:type="pct"/>
            <w:shd w:val="clear" w:color="auto" w:fill="auto"/>
            <w:vAlign w:val="center"/>
            <w:hideMark/>
          </w:tcPr>
          <w:p w:rsidRPr="00463070" w:rsidR="00765BB3" w:rsidRDefault="00765BB3" w14:paraId="17FEE854" w14:textId="77777777">
            <w:pPr>
              <w:rPr>
                <w:rFonts w:asciiTheme="minorHAnsi" w:hAnsiTheme="minorHAnsi"/>
                <w:sz w:val="18"/>
                <w:szCs w:val="18"/>
              </w:rPr>
            </w:pPr>
            <w:r w:rsidRPr="00463070">
              <w:rPr>
                <w:rFonts w:asciiTheme="minorHAnsi" w:hAnsiTheme="minorHAnsi"/>
                <w:sz w:val="18"/>
                <w:szCs w:val="18"/>
              </w:rPr>
              <w:t>In-person semi-structured interviews in 4 counties</w:t>
            </w:r>
          </w:p>
        </w:tc>
        <w:tc>
          <w:tcPr>
            <w:tcW w:w="186" w:type="pct"/>
            <w:shd w:val="clear" w:color="auto" w:fill="auto"/>
            <w:vAlign w:val="bottom"/>
            <w:hideMark/>
          </w:tcPr>
          <w:p w:rsidRPr="00463070" w:rsidR="00765BB3" w:rsidRDefault="002F0405" w14:paraId="29238B06" w14:textId="08342E83">
            <w:pPr>
              <w:jc w:val="center"/>
              <w:rPr>
                <w:rFonts w:asciiTheme="minorHAnsi" w:hAnsiTheme="minorHAnsi"/>
                <w:sz w:val="18"/>
                <w:szCs w:val="18"/>
              </w:rPr>
            </w:pPr>
            <w:r>
              <w:rPr>
                <w:rFonts w:asciiTheme="minorHAnsi" w:hAnsiTheme="minorHAnsi"/>
                <w:sz w:val="18"/>
                <w:szCs w:val="18"/>
              </w:rPr>
              <w:t>E</w:t>
            </w:r>
          </w:p>
        </w:tc>
        <w:tc>
          <w:tcPr>
            <w:tcW w:w="155" w:type="pct"/>
            <w:shd w:val="clear" w:color="auto" w:fill="auto"/>
            <w:vAlign w:val="bottom"/>
            <w:hideMark/>
          </w:tcPr>
          <w:p w:rsidRPr="00463070" w:rsidR="00765BB3" w:rsidRDefault="00765BB3" w14:paraId="53993AF9" w14:textId="77777777">
            <w:pPr>
              <w:jc w:val="right"/>
              <w:rPr>
                <w:rFonts w:asciiTheme="minorHAnsi" w:hAnsiTheme="minorHAnsi"/>
                <w:sz w:val="18"/>
                <w:szCs w:val="18"/>
              </w:rPr>
            </w:pPr>
            <w:r w:rsidRPr="00463070">
              <w:rPr>
                <w:rFonts w:asciiTheme="minorHAnsi" w:hAnsiTheme="minorHAnsi"/>
                <w:sz w:val="18"/>
                <w:szCs w:val="18"/>
              </w:rPr>
              <w:t>12</w:t>
            </w:r>
          </w:p>
        </w:tc>
        <w:tc>
          <w:tcPr>
            <w:tcW w:w="187" w:type="pct"/>
            <w:shd w:val="clear" w:color="auto" w:fill="auto"/>
            <w:vAlign w:val="bottom"/>
            <w:hideMark/>
          </w:tcPr>
          <w:p w:rsidRPr="00463070" w:rsidR="00765BB3" w:rsidRDefault="00765BB3" w14:paraId="38783B79" w14:textId="77777777">
            <w:pPr>
              <w:jc w:val="right"/>
              <w:rPr>
                <w:rFonts w:asciiTheme="minorHAnsi" w:hAnsiTheme="minorHAnsi"/>
                <w:sz w:val="18"/>
                <w:szCs w:val="18"/>
              </w:rPr>
            </w:pPr>
            <w:r w:rsidRPr="00463070">
              <w:rPr>
                <w:rFonts w:asciiTheme="minorHAnsi" w:hAnsiTheme="minorHAnsi"/>
                <w:sz w:val="18"/>
                <w:szCs w:val="18"/>
              </w:rPr>
              <w:t>12</w:t>
            </w:r>
          </w:p>
        </w:tc>
        <w:tc>
          <w:tcPr>
            <w:tcW w:w="187" w:type="pct"/>
            <w:shd w:val="clear" w:color="auto" w:fill="auto"/>
            <w:vAlign w:val="bottom"/>
            <w:hideMark/>
          </w:tcPr>
          <w:p w:rsidRPr="00463070" w:rsidR="00765BB3" w:rsidRDefault="00765BB3" w14:paraId="778E62B3" w14:textId="77777777">
            <w:pPr>
              <w:jc w:val="right"/>
              <w:rPr>
                <w:rFonts w:asciiTheme="minorHAnsi" w:hAnsiTheme="minorHAnsi"/>
                <w:sz w:val="18"/>
                <w:szCs w:val="18"/>
              </w:rPr>
            </w:pPr>
            <w:r w:rsidRPr="00463070">
              <w:rPr>
                <w:rFonts w:asciiTheme="minorHAnsi" w:hAnsiTheme="minorHAnsi"/>
                <w:sz w:val="18"/>
                <w:szCs w:val="18"/>
              </w:rPr>
              <w:t>1</w:t>
            </w:r>
          </w:p>
        </w:tc>
        <w:tc>
          <w:tcPr>
            <w:tcW w:w="186" w:type="pct"/>
            <w:shd w:val="clear" w:color="auto" w:fill="auto"/>
            <w:vAlign w:val="bottom"/>
            <w:hideMark/>
          </w:tcPr>
          <w:p w:rsidRPr="00463070" w:rsidR="00765BB3" w:rsidRDefault="00765BB3" w14:paraId="2C6D73C0" w14:textId="77777777">
            <w:pPr>
              <w:jc w:val="right"/>
              <w:rPr>
                <w:rFonts w:asciiTheme="minorHAnsi" w:hAnsiTheme="minorHAnsi"/>
                <w:sz w:val="18"/>
                <w:szCs w:val="18"/>
              </w:rPr>
            </w:pPr>
            <w:r w:rsidRPr="00463070">
              <w:rPr>
                <w:rFonts w:asciiTheme="minorHAnsi" w:hAnsiTheme="minorHAnsi"/>
                <w:sz w:val="18"/>
                <w:szCs w:val="18"/>
              </w:rPr>
              <w:t>12</w:t>
            </w:r>
          </w:p>
        </w:tc>
        <w:tc>
          <w:tcPr>
            <w:tcW w:w="187" w:type="pct"/>
            <w:shd w:val="clear" w:color="auto" w:fill="auto"/>
            <w:vAlign w:val="bottom"/>
            <w:hideMark/>
          </w:tcPr>
          <w:p w:rsidRPr="00463070" w:rsidR="00765BB3" w:rsidRDefault="00765BB3" w14:paraId="7DFE5700" w14:textId="77777777">
            <w:pPr>
              <w:jc w:val="right"/>
              <w:rPr>
                <w:rFonts w:asciiTheme="minorHAnsi" w:hAnsiTheme="minorHAnsi"/>
                <w:sz w:val="18"/>
                <w:szCs w:val="18"/>
              </w:rPr>
            </w:pPr>
            <w:r w:rsidRPr="00463070">
              <w:rPr>
                <w:rFonts w:asciiTheme="minorHAnsi" w:hAnsiTheme="minorHAnsi"/>
                <w:sz w:val="18"/>
                <w:szCs w:val="18"/>
              </w:rPr>
              <w:t>3</w:t>
            </w:r>
          </w:p>
        </w:tc>
        <w:tc>
          <w:tcPr>
            <w:tcW w:w="187" w:type="pct"/>
            <w:shd w:val="clear" w:color="auto" w:fill="auto"/>
            <w:vAlign w:val="bottom"/>
            <w:hideMark/>
          </w:tcPr>
          <w:p w:rsidRPr="00463070" w:rsidR="00765BB3" w:rsidRDefault="00765BB3" w14:paraId="215C9B6E" w14:textId="77777777">
            <w:pPr>
              <w:jc w:val="right"/>
              <w:rPr>
                <w:rFonts w:asciiTheme="minorHAnsi" w:hAnsiTheme="minorHAnsi"/>
                <w:sz w:val="18"/>
                <w:szCs w:val="18"/>
              </w:rPr>
            </w:pPr>
            <w:r w:rsidRPr="00463070">
              <w:rPr>
                <w:rFonts w:asciiTheme="minorHAnsi" w:hAnsiTheme="minorHAnsi"/>
                <w:sz w:val="18"/>
                <w:szCs w:val="18"/>
              </w:rPr>
              <w:t>36</w:t>
            </w:r>
          </w:p>
        </w:tc>
        <w:tc>
          <w:tcPr>
            <w:tcW w:w="187" w:type="pct"/>
            <w:shd w:val="clear" w:color="auto" w:fill="auto"/>
            <w:vAlign w:val="bottom"/>
            <w:hideMark/>
          </w:tcPr>
          <w:p w:rsidRPr="00463070" w:rsidR="00765BB3" w:rsidRDefault="00765BB3" w14:paraId="78C38B52" w14:textId="77777777">
            <w:pPr>
              <w:jc w:val="right"/>
              <w:rPr>
                <w:rFonts w:asciiTheme="minorHAnsi" w:hAnsiTheme="minorHAnsi"/>
                <w:sz w:val="18"/>
                <w:szCs w:val="18"/>
              </w:rPr>
            </w:pPr>
            <w:r w:rsidRPr="00463070">
              <w:rPr>
                <w:rFonts w:asciiTheme="minorHAnsi" w:hAnsiTheme="minorHAnsi"/>
                <w:sz w:val="18"/>
                <w:szCs w:val="18"/>
              </w:rPr>
              <w:t>0</w:t>
            </w:r>
          </w:p>
        </w:tc>
        <w:tc>
          <w:tcPr>
            <w:tcW w:w="186" w:type="pct"/>
            <w:shd w:val="clear" w:color="auto" w:fill="auto"/>
            <w:vAlign w:val="bottom"/>
            <w:hideMark/>
          </w:tcPr>
          <w:p w:rsidRPr="00463070" w:rsidR="00765BB3" w:rsidRDefault="00765BB3" w14:paraId="00C4CA1F" w14:textId="77777777">
            <w:pPr>
              <w:jc w:val="right"/>
              <w:rPr>
                <w:rFonts w:asciiTheme="minorHAnsi" w:hAnsiTheme="minorHAnsi"/>
                <w:sz w:val="18"/>
                <w:szCs w:val="18"/>
              </w:rPr>
            </w:pPr>
            <w:r w:rsidRPr="00463070">
              <w:rPr>
                <w:rFonts w:asciiTheme="minorHAnsi" w:hAnsiTheme="minorHAnsi"/>
                <w:sz w:val="18"/>
                <w:szCs w:val="18"/>
              </w:rPr>
              <w:t>0</w:t>
            </w:r>
          </w:p>
        </w:tc>
        <w:tc>
          <w:tcPr>
            <w:tcW w:w="188" w:type="pct"/>
            <w:shd w:val="clear" w:color="auto" w:fill="auto"/>
            <w:vAlign w:val="bottom"/>
            <w:hideMark/>
          </w:tcPr>
          <w:p w:rsidRPr="00463070" w:rsidR="00765BB3" w:rsidRDefault="00765BB3" w14:paraId="188AA828" w14:textId="77777777">
            <w:pPr>
              <w:jc w:val="right"/>
              <w:rPr>
                <w:rFonts w:asciiTheme="minorHAnsi" w:hAnsiTheme="minorHAnsi"/>
                <w:sz w:val="18"/>
                <w:szCs w:val="18"/>
              </w:rPr>
            </w:pPr>
            <w:r w:rsidRPr="00463070">
              <w:rPr>
                <w:rFonts w:asciiTheme="minorHAnsi" w:hAnsiTheme="minorHAnsi"/>
                <w:sz w:val="18"/>
                <w:szCs w:val="18"/>
              </w:rPr>
              <w:t>0</w:t>
            </w:r>
          </w:p>
        </w:tc>
        <w:tc>
          <w:tcPr>
            <w:tcW w:w="188" w:type="pct"/>
            <w:shd w:val="clear" w:color="auto" w:fill="auto"/>
            <w:vAlign w:val="bottom"/>
            <w:hideMark/>
          </w:tcPr>
          <w:p w:rsidRPr="00463070" w:rsidR="00765BB3" w:rsidRDefault="00765BB3" w14:paraId="1A61D669" w14:textId="77777777">
            <w:pPr>
              <w:jc w:val="right"/>
              <w:rPr>
                <w:rFonts w:asciiTheme="minorHAnsi" w:hAnsiTheme="minorHAnsi"/>
                <w:sz w:val="18"/>
                <w:szCs w:val="18"/>
              </w:rPr>
            </w:pPr>
            <w:r w:rsidRPr="00463070">
              <w:rPr>
                <w:rFonts w:asciiTheme="minorHAnsi" w:hAnsiTheme="minorHAnsi"/>
                <w:sz w:val="18"/>
                <w:szCs w:val="18"/>
              </w:rPr>
              <w:t>0</w:t>
            </w:r>
          </w:p>
        </w:tc>
        <w:tc>
          <w:tcPr>
            <w:tcW w:w="189" w:type="pct"/>
            <w:shd w:val="clear" w:color="auto" w:fill="auto"/>
            <w:vAlign w:val="bottom"/>
            <w:hideMark/>
          </w:tcPr>
          <w:p w:rsidRPr="00463070" w:rsidR="00765BB3" w:rsidRDefault="00765BB3" w14:paraId="366B2AE3" w14:textId="77777777">
            <w:pPr>
              <w:jc w:val="right"/>
              <w:rPr>
                <w:rFonts w:asciiTheme="minorHAnsi" w:hAnsiTheme="minorHAnsi"/>
                <w:sz w:val="18"/>
                <w:szCs w:val="18"/>
              </w:rPr>
            </w:pPr>
            <w:r w:rsidRPr="00463070">
              <w:rPr>
                <w:rFonts w:asciiTheme="minorHAnsi" w:hAnsiTheme="minorHAnsi"/>
                <w:sz w:val="18"/>
                <w:szCs w:val="18"/>
              </w:rPr>
              <w:t>0</w:t>
            </w:r>
          </w:p>
        </w:tc>
        <w:tc>
          <w:tcPr>
            <w:tcW w:w="249" w:type="pct"/>
            <w:shd w:val="clear" w:color="auto" w:fill="auto"/>
            <w:noWrap/>
            <w:vAlign w:val="bottom"/>
            <w:hideMark/>
          </w:tcPr>
          <w:p w:rsidRPr="00463070" w:rsidR="00765BB3" w:rsidRDefault="00765BB3" w14:paraId="48591327" w14:textId="77777777">
            <w:pPr>
              <w:jc w:val="right"/>
              <w:rPr>
                <w:rFonts w:asciiTheme="minorHAnsi" w:hAnsiTheme="minorHAnsi"/>
                <w:sz w:val="18"/>
                <w:szCs w:val="18"/>
              </w:rPr>
            </w:pPr>
            <w:r w:rsidRPr="00463070">
              <w:rPr>
                <w:rFonts w:asciiTheme="minorHAnsi" w:hAnsiTheme="minorHAnsi"/>
                <w:sz w:val="18"/>
                <w:szCs w:val="18"/>
              </w:rPr>
              <w:t>36</w:t>
            </w:r>
          </w:p>
        </w:tc>
        <w:tc>
          <w:tcPr>
            <w:tcW w:w="186" w:type="pct"/>
            <w:shd w:val="clear" w:color="auto" w:fill="auto"/>
            <w:noWrap/>
            <w:vAlign w:val="bottom"/>
            <w:hideMark/>
          </w:tcPr>
          <w:p w:rsidRPr="00463070" w:rsidR="00765BB3" w:rsidRDefault="00765BB3" w14:paraId="1C40A8AB" w14:textId="1C528563">
            <w:pPr>
              <w:jc w:val="right"/>
              <w:rPr>
                <w:rFonts w:asciiTheme="minorHAnsi" w:hAnsiTheme="minorHAnsi"/>
                <w:sz w:val="18"/>
                <w:szCs w:val="18"/>
              </w:rPr>
            </w:pPr>
            <w:r w:rsidRPr="00463070">
              <w:rPr>
                <w:rFonts w:asciiTheme="minorHAnsi" w:hAnsiTheme="minorHAnsi"/>
                <w:sz w:val="18"/>
                <w:szCs w:val="18"/>
              </w:rPr>
              <w:t xml:space="preserve"> $58.88 </w:t>
            </w:r>
          </w:p>
        </w:tc>
        <w:tc>
          <w:tcPr>
            <w:tcW w:w="335" w:type="pct"/>
            <w:shd w:val="clear" w:color="auto" w:fill="auto"/>
            <w:noWrap/>
            <w:vAlign w:val="bottom"/>
            <w:hideMark/>
          </w:tcPr>
          <w:p w:rsidRPr="00463070" w:rsidR="00765BB3" w:rsidRDefault="00765BB3" w14:paraId="7793785E" w14:textId="107A31C7">
            <w:pPr>
              <w:jc w:val="right"/>
              <w:rPr>
                <w:rFonts w:asciiTheme="minorHAnsi" w:hAnsiTheme="minorHAnsi"/>
                <w:sz w:val="18"/>
                <w:szCs w:val="18"/>
              </w:rPr>
            </w:pPr>
            <w:r w:rsidRPr="00463070">
              <w:rPr>
                <w:rFonts w:asciiTheme="minorHAnsi" w:hAnsiTheme="minorHAnsi"/>
                <w:sz w:val="18"/>
                <w:szCs w:val="18"/>
              </w:rPr>
              <w:t xml:space="preserve"> $2,119.68 </w:t>
            </w:r>
          </w:p>
        </w:tc>
      </w:tr>
      <w:tr w:rsidRPr="00463070" w:rsidR="00012E20" w:rsidTr="002F0405" w14:paraId="35288FD7" w14:textId="77777777">
        <w:trPr>
          <w:cantSplit/>
          <w:trHeight w:val="288"/>
        </w:trPr>
        <w:tc>
          <w:tcPr>
            <w:tcW w:w="339" w:type="pct"/>
            <w:vMerge/>
            <w:shd w:val="clear" w:color="auto" w:fill="auto"/>
            <w:vAlign w:val="center"/>
            <w:hideMark/>
          </w:tcPr>
          <w:p w:rsidRPr="00463070" w:rsidR="00765BB3" w:rsidRDefault="00765BB3" w14:paraId="40ED432B" w14:textId="77777777">
            <w:pPr>
              <w:rPr>
                <w:rFonts w:asciiTheme="minorHAnsi" w:hAnsiTheme="minorHAnsi"/>
                <w:sz w:val="18"/>
                <w:szCs w:val="18"/>
              </w:rPr>
            </w:pPr>
          </w:p>
        </w:tc>
        <w:tc>
          <w:tcPr>
            <w:tcW w:w="1679" w:type="pct"/>
            <w:gridSpan w:val="2"/>
            <w:shd w:val="clear" w:color="000000" w:fill="F2F2F2"/>
            <w:vAlign w:val="center"/>
            <w:hideMark/>
          </w:tcPr>
          <w:p w:rsidRPr="00463070" w:rsidR="00765BB3" w:rsidRDefault="00765BB3" w14:paraId="69369B44" w14:textId="77777777">
            <w:pPr>
              <w:rPr>
                <w:rFonts w:asciiTheme="minorHAnsi" w:hAnsiTheme="minorHAnsi"/>
                <w:b/>
                <w:bCs/>
                <w:sz w:val="18"/>
                <w:szCs w:val="18"/>
              </w:rPr>
            </w:pPr>
            <w:r w:rsidRPr="00463070">
              <w:rPr>
                <w:rFonts w:asciiTheme="minorHAnsi" w:hAnsiTheme="minorHAnsi"/>
                <w:b/>
                <w:bCs/>
                <w:sz w:val="18"/>
                <w:szCs w:val="18"/>
              </w:rPr>
              <w:t xml:space="preserve">Subtotal for county SNAP staff </w:t>
            </w:r>
          </w:p>
        </w:tc>
        <w:tc>
          <w:tcPr>
            <w:tcW w:w="186" w:type="pct"/>
            <w:shd w:val="clear" w:color="000000" w:fill="F2F2F2"/>
            <w:vAlign w:val="bottom"/>
            <w:hideMark/>
          </w:tcPr>
          <w:p w:rsidRPr="00463070" w:rsidR="00765BB3" w:rsidRDefault="00765BB3" w14:paraId="6EEF66F4" w14:textId="77777777">
            <w:pPr>
              <w:jc w:val="right"/>
              <w:rPr>
                <w:rFonts w:asciiTheme="minorHAnsi" w:hAnsiTheme="minorHAnsi"/>
                <w:b/>
                <w:bCs/>
                <w:sz w:val="18"/>
                <w:szCs w:val="18"/>
              </w:rPr>
            </w:pPr>
            <w:r w:rsidRPr="00463070">
              <w:rPr>
                <w:rFonts w:asciiTheme="minorHAnsi" w:hAnsiTheme="minorHAnsi"/>
                <w:b/>
                <w:bCs/>
                <w:sz w:val="18"/>
                <w:szCs w:val="18"/>
              </w:rPr>
              <w:t> </w:t>
            </w:r>
          </w:p>
        </w:tc>
        <w:tc>
          <w:tcPr>
            <w:tcW w:w="155" w:type="pct"/>
            <w:shd w:val="clear" w:color="000000" w:fill="F2F2F2"/>
            <w:vAlign w:val="bottom"/>
            <w:hideMark/>
          </w:tcPr>
          <w:p w:rsidRPr="00463070" w:rsidR="00765BB3" w:rsidRDefault="00765BB3" w14:paraId="714D8404" w14:textId="77777777">
            <w:pPr>
              <w:jc w:val="right"/>
              <w:rPr>
                <w:rFonts w:asciiTheme="minorHAnsi" w:hAnsiTheme="minorHAnsi"/>
                <w:b/>
                <w:bCs/>
                <w:sz w:val="18"/>
                <w:szCs w:val="18"/>
              </w:rPr>
            </w:pPr>
            <w:r w:rsidRPr="00463070">
              <w:rPr>
                <w:rFonts w:asciiTheme="minorHAnsi" w:hAnsiTheme="minorHAnsi"/>
                <w:b/>
                <w:bCs/>
                <w:sz w:val="18"/>
                <w:szCs w:val="18"/>
              </w:rPr>
              <w:t>12</w:t>
            </w:r>
          </w:p>
        </w:tc>
        <w:tc>
          <w:tcPr>
            <w:tcW w:w="187" w:type="pct"/>
            <w:shd w:val="clear" w:color="000000" w:fill="F2F2F2"/>
            <w:vAlign w:val="bottom"/>
            <w:hideMark/>
          </w:tcPr>
          <w:p w:rsidRPr="00463070" w:rsidR="00765BB3" w:rsidRDefault="00765BB3" w14:paraId="45CE8484" w14:textId="77777777">
            <w:pPr>
              <w:jc w:val="right"/>
              <w:rPr>
                <w:rFonts w:asciiTheme="minorHAnsi" w:hAnsiTheme="minorHAnsi"/>
                <w:b/>
                <w:bCs/>
                <w:sz w:val="18"/>
                <w:szCs w:val="18"/>
              </w:rPr>
            </w:pPr>
            <w:r w:rsidRPr="00463070">
              <w:rPr>
                <w:rFonts w:asciiTheme="minorHAnsi" w:hAnsiTheme="minorHAnsi"/>
                <w:b/>
                <w:bCs/>
                <w:sz w:val="18"/>
                <w:szCs w:val="18"/>
              </w:rPr>
              <w:t>12</w:t>
            </w:r>
          </w:p>
        </w:tc>
        <w:tc>
          <w:tcPr>
            <w:tcW w:w="187" w:type="pct"/>
            <w:shd w:val="clear" w:color="000000" w:fill="F2F2F2"/>
            <w:vAlign w:val="bottom"/>
            <w:hideMark/>
          </w:tcPr>
          <w:p w:rsidRPr="00463070" w:rsidR="00765BB3" w:rsidRDefault="00765BB3" w14:paraId="1EBE878F" w14:textId="77777777">
            <w:pPr>
              <w:jc w:val="right"/>
              <w:rPr>
                <w:rFonts w:asciiTheme="minorHAnsi" w:hAnsiTheme="minorHAnsi"/>
                <w:b/>
                <w:bCs/>
                <w:sz w:val="18"/>
                <w:szCs w:val="18"/>
              </w:rPr>
            </w:pPr>
            <w:r w:rsidRPr="00463070">
              <w:rPr>
                <w:rFonts w:asciiTheme="minorHAnsi" w:hAnsiTheme="minorHAnsi"/>
                <w:b/>
                <w:bCs/>
                <w:sz w:val="18"/>
                <w:szCs w:val="18"/>
              </w:rPr>
              <w:t>1.33</w:t>
            </w:r>
          </w:p>
        </w:tc>
        <w:tc>
          <w:tcPr>
            <w:tcW w:w="186" w:type="pct"/>
            <w:shd w:val="clear" w:color="000000" w:fill="F2F2F2"/>
            <w:vAlign w:val="bottom"/>
            <w:hideMark/>
          </w:tcPr>
          <w:p w:rsidRPr="00463070" w:rsidR="00765BB3" w:rsidRDefault="00765BB3" w14:paraId="0E6336FE" w14:textId="77777777">
            <w:pPr>
              <w:jc w:val="right"/>
              <w:rPr>
                <w:rFonts w:asciiTheme="minorHAnsi" w:hAnsiTheme="minorHAnsi"/>
                <w:b/>
                <w:bCs/>
                <w:sz w:val="18"/>
                <w:szCs w:val="18"/>
              </w:rPr>
            </w:pPr>
            <w:r w:rsidRPr="00463070">
              <w:rPr>
                <w:rFonts w:asciiTheme="minorHAnsi" w:hAnsiTheme="minorHAnsi"/>
                <w:b/>
                <w:bCs/>
                <w:sz w:val="18"/>
                <w:szCs w:val="18"/>
              </w:rPr>
              <w:t>16</w:t>
            </w:r>
          </w:p>
        </w:tc>
        <w:tc>
          <w:tcPr>
            <w:tcW w:w="187" w:type="pct"/>
            <w:shd w:val="clear" w:color="000000" w:fill="F2F2F2"/>
            <w:vAlign w:val="bottom"/>
            <w:hideMark/>
          </w:tcPr>
          <w:p w:rsidRPr="00463070" w:rsidR="00765BB3" w:rsidRDefault="00765BB3" w14:paraId="0F41710A" w14:textId="3EC0B92F">
            <w:pPr>
              <w:jc w:val="right"/>
              <w:rPr>
                <w:rFonts w:asciiTheme="minorHAnsi" w:hAnsiTheme="minorHAnsi"/>
                <w:b/>
                <w:bCs/>
                <w:sz w:val="18"/>
                <w:szCs w:val="18"/>
              </w:rPr>
            </w:pPr>
            <w:r w:rsidRPr="00463070">
              <w:rPr>
                <w:rFonts w:asciiTheme="minorHAnsi" w:hAnsiTheme="minorHAnsi"/>
                <w:b/>
                <w:bCs/>
                <w:sz w:val="18"/>
                <w:szCs w:val="18"/>
              </w:rPr>
              <w:t>3</w:t>
            </w:r>
            <w:r w:rsidR="00657F62">
              <w:rPr>
                <w:rFonts w:asciiTheme="minorHAnsi" w:hAnsiTheme="minorHAnsi"/>
                <w:b/>
                <w:bCs/>
                <w:sz w:val="18"/>
                <w:szCs w:val="18"/>
              </w:rPr>
              <w:t>.25</w:t>
            </w:r>
          </w:p>
        </w:tc>
        <w:tc>
          <w:tcPr>
            <w:tcW w:w="187" w:type="pct"/>
            <w:shd w:val="clear" w:color="000000" w:fill="F2F2F2"/>
            <w:vAlign w:val="bottom"/>
            <w:hideMark/>
          </w:tcPr>
          <w:p w:rsidRPr="00463070" w:rsidR="00765BB3" w:rsidRDefault="00765BB3" w14:paraId="5C9A3A0A" w14:textId="77777777">
            <w:pPr>
              <w:jc w:val="right"/>
              <w:rPr>
                <w:rFonts w:asciiTheme="minorHAnsi" w:hAnsiTheme="minorHAnsi"/>
                <w:b/>
                <w:bCs/>
                <w:sz w:val="18"/>
                <w:szCs w:val="18"/>
              </w:rPr>
            </w:pPr>
            <w:r w:rsidRPr="00463070">
              <w:rPr>
                <w:rFonts w:asciiTheme="minorHAnsi" w:hAnsiTheme="minorHAnsi"/>
                <w:b/>
                <w:bCs/>
                <w:sz w:val="18"/>
                <w:szCs w:val="18"/>
              </w:rPr>
              <w:t>52</w:t>
            </w:r>
          </w:p>
        </w:tc>
        <w:tc>
          <w:tcPr>
            <w:tcW w:w="187" w:type="pct"/>
            <w:shd w:val="clear" w:color="000000" w:fill="F2F2F2"/>
            <w:vAlign w:val="bottom"/>
            <w:hideMark/>
          </w:tcPr>
          <w:p w:rsidRPr="00463070" w:rsidR="00765BB3" w:rsidRDefault="00765BB3" w14:paraId="23B16E52" w14:textId="77777777">
            <w:pPr>
              <w:jc w:val="right"/>
              <w:rPr>
                <w:rFonts w:asciiTheme="minorHAnsi" w:hAnsiTheme="minorHAnsi"/>
                <w:b/>
                <w:bCs/>
                <w:sz w:val="18"/>
                <w:szCs w:val="18"/>
              </w:rPr>
            </w:pPr>
            <w:r w:rsidRPr="00463070">
              <w:rPr>
                <w:rFonts w:asciiTheme="minorHAnsi" w:hAnsiTheme="minorHAnsi"/>
                <w:b/>
                <w:bCs/>
                <w:sz w:val="18"/>
                <w:szCs w:val="18"/>
              </w:rPr>
              <w:t>0</w:t>
            </w:r>
          </w:p>
        </w:tc>
        <w:tc>
          <w:tcPr>
            <w:tcW w:w="186" w:type="pct"/>
            <w:shd w:val="clear" w:color="000000" w:fill="F2F2F2"/>
            <w:vAlign w:val="bottom"/>
            <w:hideMark/>
          </w:tcPr>
          <w:p w:rsidRPr="00463070" w:rsidR="00765BB3" w:rsidRDefault="00765BB3" w14:paraId="68E20DB6" w14:textId="77777777">
            <w:pPr>
              <w:jc w:val="right"/>
              <w:rPr>
                <w:rFonts w:asciiTheme="minorHAnsi" w:hAnsiTheme="minorHAnsi"/>
                <w:b/>
                <w:bCs/>
                <w:sz w:val="18"/>
                <w:szCs w:val="18"/>
              </w:rPr>
            </w:pPr>
            <w:r w:rsidRPr="00463070">
              <w:rPr>
                <w:rFonts w:asciiTheme="minorHAnsi" w:hAnsiTheme="minorHAnsi"/>
                <w:b/>
                <w:bCs/>
                <w:sz w:val="18"/>
                <w:szCs w:val="18"/>
              </w:rPr>
              <w:t>0</w:t>
            </w:r>
          </w:p>
        </w:tc>
        <w:tc>
          <w:tcPr>
            <w:tcW w:w="188" w:type="pct"/>
            <w:shd w:val="clear" w:color="000000" w:fill="F2F2F2"/>
            <w:vAlign w:val="bottom"/>
            <w:hideMark/>
          </w:tcPr>
          <w:p w:rsidRPr="00463070" w:rsidR="00765BB3" w:rsidRDefault="00765BB3" w14:paraId="4334FBB9" w14:textId="77777777">
            <w:pPr>
              <w:jc w:val="right"/>
              <w:rPr>
                <w:rFonts w:asciiTheme="minorHAnsi" w:hAnsiTheme="minorHAnsi"/>
                <w:b/>
                <w:bCs/>
                <w:sz w:val="18"/>
                <w:szCs w:val="18"/>
              </w:rPr>
            </w:pPr>
            <w:r w:rsidRPr="00463070">
              <w:rPr>
                <w:rFonts w:asciiTheme="minorHAnsi" w:hAnsiTheme="minorHAnsi"/>
                <w:b/>
                <w:bCs/>
                <w:sz w:val="18"/>
                <w:szCs w:val="18"/>
              </w:rPr>
              <w:t>0</w:t>
            </w:r>
          </w:p>
        </w:tc>
        <w:tc>
          <w:tcPr>
            <w:tcW w:w="188" w:type="pct"/>
            <w:shd w:val="clear" w:color="000000" w:fill="F2F2F2"/>
            <w:vAlign w:val="bottom"/>
            <w:hideMark/>
          </w:tcPr>
          <w:p w:rsidRPr="00463070" w:rsidR="00765BB3" w:rsidRDefault="00765BB3" w14:paraId="62A9C4AB" w14:textId="77777777">
            <w:pPr>
              <w:jc w:val="right"/>
              <w:rPr>
                <w:rFonts w:asciiTheme="minorHAnsi" w:hAnsiTheme="minorHAnsi"/>
                <w:b/>
                <w:bCs/>
                <w:sz w:val="18"/>
                <w:szCs w:val="18"/>
              </w:rPr>
            </w:pPr>
            <w:r w:rsidRPr="00463070">
              <w:rPr>
                <w:rFonts w:asciiTheme="minorHAnsi" w:hAnsiTheme="minorHAnsi"/>
                <w:b/>
                <w:bCs/>
                <w:sz w:val="18"/>
                <w:szCs w:val="18"/>
              </w:rPr>
              <w:t>0</w:t>
            </w:r>
          </w:p>
        </w:tc>
        <w:tc>
          <w:tcPr>
            <w:tcW w:w="189" w:type="pct"/>
            <w:shd w:val="clear" w:color="000000" w:fill="F2F2F2"/>
            <w:vAlign w:val="bottom"/>
            <w:hideMark/>
          </w:tcPr>
          <w:p w:rsidRPr="00463070" w:rsidR="00765BB3" w:rsidRDefault="00765BB3" w14:paraId="25EAB382" w14:textId="77777777">
            <w:pPr>
              <w:jc w:val="right"/>
              <w:rPr>
                <w:rFonts w:asciiTheme="minorHAnsi" w:hAnsiTheme="minorHAnsi"/>
                <w:b/>
                <w:bCs/>
                <w:sz w:val="18"/>
                <w:szCs w:val="18"/>
              </w:rPr>
            </w:pPr>
            <w:r w:rsidRPr="00463070">
              <w:rPr>
                <w:rFonts w:asciiTheme="minorHAnsi" w:hAnsiTheme="minorHAnsi"/>
                <w:b/>
                <w:bCs/>
                <w:sz w:val="18"/>
                <w:szCs w:val="18"/>
              </w:rPr>
              <w:t>0</w:t>
            </w:r>
          </w:p>
        </w:tc>
        <w:tc>
          <w:tcPr>
            <w:tcW w:w="249" w:type="pct"/>
            <w:shd w:val="clear" w:color="000000" w:fill="F2F2F2"/>
            <w:vAlign w:val="bottom"/>
            <w:hideMark/>
          </w:tcPr>
          <w:p w:rsidRPr="00463070" w:rsidR="00765BB3" w:rsidRDefault="00765BB3" w14:paraId="37F53E78" w14:textId="77777777">
            <w:pPr>
              <w:jc w:val="right"/>
              <w:rPr>
                <w:rFonts w:asciiTheme="minorHAnsi" w:hAnsiTheme="minorHAnsi"/>
                <w:b/>
                <w:bCs/>
                <w:sz w:val="18"/>
                <w:szCs w:val="18"/>
              </w:rPr>
            </w:pPr>
            <w:r w:rsidRPr="00463070">
              <w:rPr>
                <w:rFonts w:asciiTheme="minorHAnsi" w:hAnsiTheme="minorHAnsi"/>
                <w:b/>
                <w:bCs/>
                <w:sz w:val="18"/>
                <w:szCs w:val="18"/>
              </w:rPr>
              <w:t>52</w:t>
            </w:r>
          </w:p>
        </w:tc>
        <w:tc>
          <w:tcPr>
            <w:tcW w:w="186" w:type="pct"/>
            <w:shd w:val="clear" w:color="000000" w:fill="F2F2F2"/>
            <w:vAlign w:val="bottom"/>
            <w:hideMark/>
          </w:tcPr>
          <w:p w:rsidRPr="00463070" w:rsidR="00765BB3" w:rsidRDefault="00765BB3" w14:paraId="566A5CEE" w14:textId="77777777">
            <w:pPr>
              <w:jc w:val="right"/>
              <w:rPr>
                <w:rFonts w:asciiTheme="minorHAnsi" w:hAnsiTheme="minorHAnsi"/>
                <w:b/>
                <w:bCs/>
                <w:sz w:val="18"/>
                <w:szCs w:val="18"/>
              </w:rPr>
            </w:pPr>
            <w:r w:rsidRPr="00463070">
              <w:rPr>
                <w:rFonts w:asciiTheme="minorHAnsi" w:hAnsiTheme="minorHAnsi"/>
                <w:b/>
                <w:bCs/>
                <w:sz w:val="18"/>
                <w:szCs w:val="18"/>
              </w:rPr>
              <w:t xml:space="preserve"> - </w:t>
            </w:r>
          </w:p>
        </w:tc>
        <w:tc>
          <w:tcPr>
            <w:tcW w:w="335" w:type="pct"/>
            <w:shd w:val="clear" w:color="000000" w:fill="F2F2F2"/>
            <w:noWrap/>
            <w:vAlign w:val="bottom"/>
            <w:hideMark/>
          </w:tcPr>
          <w:p w:rsidRPr="00463070" w:rsidR="00765BB3" w:rsidRDefault="00765BB3" w14:paraId="497C0069" w14:textId="3AD454B8">
            <w:pPr>
              <w:jc w:val="right"/>
              <w:rPr>
                <w:rFonts w:asciiTheme="minorHAnsi" w:hAnsiTheme="minorHAnsi"/>
                <w:b/>
                <w:bCs/>
                <w:sz w:val="18"/>
                <w:szCs w:val="18"/>
              </w:rPr>
            </w:pPr>
            <w:r w:rsidRPr="00463070">
              <w:rPr>
                <w:rFonts w:asciiTheme="minorHAnsi" w:hAnsiTheme="minorHAnsi"/>
                <w:b/>
                <w:bCs/>
                <w:sz w:val="18"/>
                <w:szCs w:val="18"/>
              </w:rPr>
              <w:t xml:space="preserve"> $3,061.76 </w:t>
            </w:r>
          </w:p>
        </w:tc>
      </w:tr>
      <w:tr w:rsidRPr="00463070" w:rsidR="00CC7343" w:rsidTr="00781CD0" w14:paraId="543B02D3" w14:textId="77777777">
        <w:trPr>
          <w:cantSplit/>
          <w:trHeight w:val="288"/>
        </w:trPr>
        <w:tc>
          <w:tcPr>
            <w:tcW w:w="339" w:type="pct"/>
            <w:vMerge/>
            <w:shd w:val="clear" w:color="auto" w:fill="auto"/>
            <w:vAlign w:val="center"/>
            <w:hideMark/>
          </w:tcPr>
          <w:p w:rsidRPr="00463070" w:rsidR="00CC7343" w:rsidP="00CC7343" w:rsidRDefault="00CC7343" w14:paraId="702300D2" w14:textId="77777777">
            <w:pPr>
              <w:rPr>
                <w:rFonts w:asciiTheme="minorHAnsi" w:hAnsiTheme="minorHAnsi"/>
                <w:sz w:val="18"/>
                <w:szCs w:val="18"/>
              </w:rPr>
            </w:pPr>
          </w:p>
        </w:tc>
        <w:tc>
          <w:tcPr>
            <w:tcW w:w="902" w:type="pct"/>
            <w:shd w:val="clear" w:color="auto" w:fill="auto"/>
            <w:vAlign w:val="center"/>
            <w:hideMark/>
          </w:tcPr>
          <w:p w:rsidRPr="00463070" w:rsidR="00CC7343" w:rsidP="00CC7343" w:rsidRDefault="00CC7343" w14:paraId="09E370B4" w14:textId="77777777">
            <w:pPr>
              <w:rPr>
                <w:rFonts w:asciiTheme="minorHAnsi" w:hAnsiTheme="minorHAnsi"/>
                <w:sz w:val="18"/>
                <w:szCs w:val="18"/>
              </w:rPr>
            </w:pPr>
            <w:r w:rsidRPr="00463070">
              <w:rPr>
                <w:rFonts w:asciiTheme="minorHAnsi" w:hAnsiTheme="minorHAnsi"/>
                <w:sz w:val="18"/>
                <w:szCs w:val="18"/>
              </w:rPr>
              <w:t>State SNAP Database administrator (1 per State)</w:t>
            </w:r>
          </w:p>
        </w:tc>
        <w:tc>
          <w:tcPr>
            <w:tcW w:w="777" w:type="pct"/>
            <w:shd w:val="clear" w:color="auto" w:fill="auto"/>
            <w:vAlign w:val="center"/>
            <w:hideMark/>
          </w:tcPr>
          <w:p w:rsidRPr="00463070" w:rsidR="00CC7343" w:rsidP="00CC7343" w:rsidRDefault="00CC7343" w14:paraId="756758F8" w14:textId="77777777">
            <w:pPr>
              <w:rPr>
                <w:rFonts w:asciiTheme="minorHAnsi" w:hAnsiTheme="minorHAnsi"/>
                <w:sz w:val="18"/>
                <w:szCs w:val="18"/>
              </w:rPr>
            </w:pPr>
            <w:r w:rsidRPr="00463070">
              <w:rPr>
                <w:rFonts w:asciiTheme="minorHAnsi" w:hAnsiTheme="minorHAnsi"/>
                <w:sz w:val="18"/>
                <w:szCs w:val="18"/>
              </w:rPr>
              <w:t>Pretest</w:t>
            </w:r>
          </w:p>
        </w:tc>
        <w:tc>
          <w:tcPr>
            <w:tcW w:w="186" w:type="pct"/>
            <w:shd w:val="clear" w:color="auto" w:fill="auto"/>
            <w:vAlign w:val="bottom"/>
            <w:hideMark/>
          </w:tcPr>
          <w:p w:rsidRPr="00463070" w:rsidR="00CC7343" w:rsidP="00CC7343" w:rsidRDefault="00721B2E" w14:paraId="18CD090C" w14:textId="54E90FEF">
            <w:pPr>
              <w:jc w:val="center"/>
              <w:rPr>
                <w:rFonts w:asciiTheme="minorHAnsi" w:hAnsiTheme="minorHAnsi"/>
                <w:sz w:val="18"/>
                <w:szCs w:val="18"/>
              </w:rPr>
            </w:pPr>
            <w:r>
              <w:rPr>
                <w:rFonts w:asciiTheme="minorHAnsi" w:hAnsiTheme="minorHAnsi"/>
                <w:sz w:val="18"/>
                <w:szCs w:val="18"/>
              </w:rPr>
              <w:t>D</w:t>
            </w:r>
          </w:p>
        </w:tc>
        <w:tc>
          <w:tcPr>
            <w:tcW w:w="155" w:type="pct"/>
            <w:shd w:val="clear" w:color="auto" w:fill="auto"/>
            <w:vAlign w:val="bottom"/>
            <w:hideMark/>
          </w:tcPr>
          <w:p w:rsidRPr="00463070" w:rsidR="00CC7343" w:rsidP="00CC7343" w:rsidRDefault="00CC7343" w14:paraId="0CE0DB04" w14:textId="5777B54E">
            <w:pPr>
              <w:jc w:val="right"/>
              <w:rPr>
                <w:rFonts w:asciiTheme="minorHAnsi" w:hAnsiTheme="minorHAnsi"/>
                <w:sz w:val="18"/>
                <w:szCs w:val="18"/>
              </w:rPr>
            </w:pPr>
            <w:r>
              <w:rPr>
                <w:rFonts w:ascii="Calibri" w:hAnsi="Calibri" w:cs="Calibri"/>
                <w:sz w:val="18"/>
                <w:szCs w:val="18"/>
              </w:rPr>
              <w:t>2</w:t>
            </w:r>
          </w:p>
        </w:tc>
        <w:tc>
          <w:tcPr>
            <w:tcW w:w="187" w:type="pct"/>
            <w:shd w:val="clear" w:color="auto" w:fill="auto"/>
            <w:vAlign w:val="bottom"/>
            <w:hideMark/>
          </w:tcPr>
          <w:p w:rsidRPr="00463070" w:rsidR="00CC7343" w:rsidP="00CC7343" w:rsidRDefault="00CC7343" w14:paraId="293EF123" w14:textId="313FE1B3">
            <w:pPr>
              <w:jc w:val="right"/>
              <w:rPr>
                <w:rFonts w:asciiTheme="minorHAnsi" w:hAnsiTheme="minorHAnsi"/>
                <w:sz w:val="18"/>
                <w:szCs w:val="18"/>
              </w:rPr>
            </w:pPr>
            <w:r>
              <w:rPr>
                <w:rFonts w:ascii="Calibri" w:hAnsi="Calibri" w:cs="Calibri"/>
                <w:sz w:val="18"/>
                <w:szCs w:val="18"/>
              </w:rPr>
              <w:t>2</w:t>
            </w:r>
          </w:p>
        </w:tc>
        <w:tc>
          <w:tcPr>
            <w:tcW w:w="187" w:type="pct"/>
            <w:shd w:val="clear" w:color="auto" w:fill="auto"/>
            <w:vAlign w:val="bottom"/>
            <w:hideMark/>
          </w:tcPr>
          <w:p w:rsidRPr="00463070" w:rsidR="00CC7343" w:rsidP="00CC7343" w:rsidRDefault="00CC7343" w14:paraId="6EB58688" w14:textId="0EF4205E">
            <w:pPr>
              <w:jc w:val="right"/>
              <w:rPr>
                <w:rFonts w:asciiTheme="minorHAnsi" w:hAnsiTheme="minorHAnsi"/>
                <w:sz w:val="18"/>
                <w:szCs w:val="18"/>
              </w:rPr>
            </w:pPr>
            <w:r>
              <w:rPr>
                <w:rFonts w:ascii="Calibri" w:hAnsi="Calibri" w:cs="Calibri"/>
                <w:sz w:val="18"/>
                <w:szCs w:val="18"/>
              </w:rPr>
              <w:t>1</w:t>
            </w:r>
          </w:p>
        </w:tc>
        <w:tc>
          <w:tcPr>
            <w:tcW w:w="186" w:type="pct"/>
            <w:shd w:val="clear" w:color="auto" w:fill="auto"/>
            <w:vAlign w:val="bottom"/>
            <w:hideMark/>
          </w:tcPr>
          <w:p w:rsidRPr="00463070" w:rsidR="00CC7343" w:rsidP="00CC7343" w:rsidRDefault="00CC7343" w14:paraId="44F6FFCC" w14:textId="480B64E6">
            <w:pPr>
              <w:jc w:val="right"/>
              <w:rPr>
                <w:rFonts w:asciiTheme="minorHAnsi" w:hAnsiTheme="minorHAnsi"/>
                <w:sz w:val="18"/>
                <w:szCs w:val="18"/>
              </w:rPr>
            </w:pPr>
            <w:r>
              <w:rPr>
                <w:rFonts w:ascii="Calibri" w:hAnsi="Calibri" w:cs="Calibri"/>
                <w:sz w:val="18"/>
                <w:szCs w:val="18"/>
              </w:rPr>
              <w:t>2</w:t>
            </w:r>
          </w:p>
        </w:tc>
        <w:tc>
          <w:tcPr>
            <w:tcW w:w="187" w:type="pct"/>
            <w:shd w:val="clear" w:color="auto" w:fill="auto"/>
            <w:vAlign w:val="bottom"/>
            <w:hideMark/>
          </w:tcPr>
          <w:p w:rsidRPr="00463070" w:rsidR="00CC7343" w:rsidP="00CC7343" w:rsidRDefault="00CC7343" w14:paraId="52C020A1" w14:textId="17B31E62">
            <w:pPr>
              <w:jc w:val="right"/>
              <w:rPr>
                <w:rFonts w:asciiTheme="minorHAnsi" w:hAnsiTheme="minorHAnsi"/>
                <w:sz w:val="18"/>
                <w:szCs w:val="18"/>
              </w:rPr>
            </w:pPr>
            <w:r>
              <w:rPr>
                <w:rFonts w:ascii="Calibri" w:hAnsi="Calibri" w:cs="Calibri"/>
                <w:sz w:val="18"/>
                <w:szCs w:val="18"/>
              </w:rPr>
              <w:t>1.5</w:t>
            </w:r>
          </w:p>
        </w:tc>
        <w:tc>
          <w:tcPr>
            <w:tcW w:w="187" w:type="pct"/>
            <w:shd w:val="clear" w:color="auto" w:fill="auto"/>
            <w:vAlign w:val="bottom"/>
            <w:hideMark/>
          </w:tcPr>
          <w:p w:rsidRPr="00463070" w:rsidR="00CC7343" w:rsidP="00CC7343" w:rsidRDefault="00CC7343" w14:paraId="2FB0B36E" w14:textId="43855C75">
            <w:pPr>
              <w:jc w:val="right"/>
              <w:rPr>
                <w:rFonts w:asciiTheme="minorHAnsi" w:hAnsiTheme="minorHAnsi"/>
                <w:sz w:val="18"/>
                <w:szCs w:val="18"/>
              </w:rPr>
            </w:pPr>
            <w:r>
              <w:rPr>
                <w:rFonts w:ascii="Calibri" w:hAnsi="Calibri" w:cs="Calibri"/>
                <w:sz w:val="18"/>
                <w:szCs w:val="18"/>
              </w:rPr>
              <w:t>3</w:t>
            </w:r>
          </w:p>
        </w:tc>
        <w:tc>
          <w:tcPr>
            <w:tcW w:w="187" w:type="pct"/>
            <w:shd w:val="clear" w:color="auto" w:fill="auto"/>
            <w:vAlign w:val="bottom"/>
            <w:hideMark/>
          </w:tcPr>
          <w:p w:rsidRPr="00463070" w:rsidR="00CC7343" w:rsidP="00CC7343" w:rsidRDefault="00CC7343" w14:paraId="28E04EDD" w14:textId="77777777">
            <w:pPr>
              <w:jc w:val="right"/>
              <w:rPr>
                <w:rFonts w:asciiTheme="minorHAnsi" w:hAnsiTheme="minorHAnsi"/>
                <w:sz w:val="18"/>
                <w:szCs w:val="18"/>
              </w:rPr>
            </w:pPr>
            <w:r w:rsidRPr="00463070">
              <w:rPr>
                <w:rFonts w:asciiTheme="minorHAnsi" w:hAnsiTheme="minorHAnsi"/>
                <w:sz w:val="18"/>
                <w:szCs w:val="18"/>
              </w:rPr>
              <w:t>0</w:t>
            </w:r>
          </w:p>
        </w:tc>
        <w:tc>
          <w:tcPr>
            <w:tcW w:w="186" w:type="pct"/>
            <w:shd w:val="clear" w:color="auto" w:fill="auto"/>
            <w:vAlign w:val="bottom"/>
            <w:hideMark/>
          </w:tcPr>
          <w:p w:rsidRPr="00463070" w:rsidR="00CC7343" w:rsidP="00CC7343" w:rsidRDefault="00CC7343" w14:paraId="403E4E33" w14:textId="77777777">
            <w:pPr>
              <w:jc w:val="right"/>
              <w:rPr>
                <w:rFonts w:asciiTheme="minorHAnsi" w:hAnsiTheme="minorHAnsi"/>
                <w:sz w:val="18"/>
                <w:szCs w:val="18"/>
              </w:rPr>
            </w:pPr>
            <w:r w:rsidRPr="00463070">
              <w:rPr>
                <w:rFonts w:asciiTheme="minorHAnsi" w:hAnsiTheme="minorHAnsi"/>
                <w:sz w:val="18"/>
                <w:szCs w:val="18"/>
              </w:rPr>
              <w:t>0</w:t>
            </w:r>
          </w:p>
        </w:tc>
        <w:tc>
          <w:tcPr>
            <w:tcW w:w="188" w:type="pct"/>
            <w:shd w:val="clear" w:color="auto" w:fill="auto"/>
            <w:vAlign w:val="bottom"/>
            <w:hideMark/>
          </w:tcPr>
          <w:p w:rsidRPr="00463070" w:rsidR="00CC7343" w:rsidP="00CC7343" w:rsidRDefault="00CC7343" w14:paraId="314AD32B" w14:textId="77777777">
            <w:pPr>
              <w:jc w:val="right"/>
              <w:rPr>
                <w:rFonts w:asciiTheme="minorHAnsi" w:hAnsiTheme="minorHAnsi"/>
                <w:sz w:val="18"/>
                <w:szCs w:val="18"/>
              </w:rPr>
            </w:pPr>
            <w:r w:rsidRPr="00463070">
              <w:rPr>
                <w:rFonts w:asciiTheme="minorHAnsi" w:hAnsiTheme="minorHAnsi"/>
                <w:sz w:val="18"/>
                <w:szCs w:val="18"/>
              </w:rPr>
              <w:t>0</w:t>
            </w:r>
          </w:p>
        </w:tc>
        <w:tc>
          <w:tcPr>
            <w:tcW w:w="188" w:type="pct"/>
            <w:shd w:val="clear" w:color="auto" w:fill="auto"/>
            <w:vAlign w:val="bottom"/>
            <w:hideMark/>
          </w:tcPr>
          <w:p w:rsidRPr="00463070" w:rsidR="00CC7343" w:rsidP="00CC7343" w:rsidRDefault="00CC7343" w14:paraId="1E93EDE4" w14:textId="77777777">
            <w:pPr>
              <w:jc w:val="right"/>
              <w:rPr>
                <w:rFonts w:asciiTheme="minorHAnsi" w:hAnsiTheme="minorHAnsi"/>
                <w:sz w:val="18"/>
                <w:szCs w:val="18"/>
              </w:rPr>
            </w:pPr>
            <w:r w:rsidRPr="00463070">
              <w:rPr>
                <w:rFonts w:asciiTheme="minorHAnsi" w:hAnsiTheme="minorHAnsi"/>
                <w:sz w:val="18"/>
                <w:szCs w:val="18"/>
              </w:rPr>
              <w:t>0</w:t>
            </w:r>
          </w:p>
        </w:tc>
        <w:tc>
          <w:tcPr>
            <w:tcW w:w="189" w:type="pct"/>
            <w:shd w:val="clear" w:color="auto" w:fill="auto"/>
            <w:vAlign w:val="bottom"/>
            <w:hideMark/>
          </w:tcPr>
          <w:p w:rsidRPr="00463070" w:rsidR="00CC7343" w:rsidP="00CC7343" w:rsidRDefault="00CC7343" w14:paraId="2C1A126E" w14:textId="77777777">
            <w:pPr>
              <w:jc w:val="right"/>
              <w:rPr>
                <w:rFonts w:asciiTheme="minorHAnsi" w:hAnsiTheme="minorHAnsi"/>
                <w:sz w:val="18"/>
                <w:szCs w:val="18"/>
              </w:rPr>
            </w:pPr>
            <w:r w:rsidRPr="00463070">
              <w:rPr>
                <w:rFonts w:asciiTheme="minorHAnsi" w:hAnsiTheme="minorHAnsi"/>
                <w:sz w:val="18"/>
                <w:szCs w:val="18"/>
              </w:rPr>
              <w:t>0</w:t>
            </w:r>
          </w:p>
        </w:tc>
        <w:tc>
          <w:tcPr>
            <w:tcW w:w="249" w:type="pct"/>
            <w:shd w:val="clear" w:color="auto" w:fill="auto"/>
            <w:noWrap/>
            <w:vAlign w:val="bottom"/>
            <w:hideMark/>
          </w:tcPr>
          <w:p w:rsidRPr="00463070" w:rsidR="00CC7343" w:rsidP="00CC7343" w:rsidRDefault="00CC7343" w14:paraId="7F41CE30" w14:textId="619EF067">
            <w:pPr>
              <w:jc w:val="right"/>
              <w:rPr>
                <w:rFonts w:asciiTheme="minorHAnsi" w:hAnsiTheme="minorHAnsi"/>
                <w:sz w:val="18"/>
                <w:szCs w:val="18"/>
              </w:rPr>
            </w:pPr>
            <w:r>
              <w:rPr>
                <w:rFonts w:asciiTheme="minorHAnsi" w:hAnsiTheme="minorHAnsi"/>
                <w:sz w:val="18"/>
                <w:szCs w:val="18"/>
              </w:rPr>
              <w:t>3</w:t>
            </w:r>
          </w:p>
        </w:tc>
        <w:tc>
          <w:tcPr>
            <w:tcW w:w="186" w:type="pct"/>
            <w:shd w:val="clear" w:color="auto" w:fill="auto"/>
            <w:noWrap/>
            <w:vAlign w:val="bottom"/>
            <w:hideMark/>
          </w:tcPr>
          <w:p w:rsidRPr="00463070" w:rsidR="00CC7343" w:rsidP="00CC7343" w:rsidRDefault="00CC7343" w14:paraId="1A900B8A" w14:textId="24D3E8AE">
            <w:pPr>
              <w:jc w:val="right"/>
              <w:rPr>
                <w:rFonts w:asciiTheme="minorHAnsi" w:hAnsiTheme="minorHAnsi"/>
                <w:sz w:val="18"/>
                <w:szCs w:val="18"/>
              </w:rPr>
            </w:pPr>
            <w:r w:rsidRPr="00463070">
              <w:rPr>
                <w:rFonts w:asciiTheme="minorHAnsi" w:hAnsiTheme="minorHAnsi"/>
                <w:sz w:val="18"/>
                <w:szCs w:val="18"/>
              </w:rPr>
              <w:t xml:space="preserve"> $46.21 </w:t>
            </w:r>
          </w:p>
        </w:tc>
        <w:tc>
          <w:tcPr>
            <w:tcW w:w="335" w:type="pct"/>
            <w:shd w:val="clear" w:color="auto" w:fill="auto"/>
            <w:noWrap/>
            <w:vAlign w:val="bottom"/>
            <w:hideMark/>
          </w:tcPr>
          <w:p w:rsidRPr="00463070" w:rsidR="00CC7343" w:rsidP="00CC7343" w:rsidRDefault="00CC7343" w14:paraId="2317699A" w14:textId="096759A0">
            <w:pPr>
              <w:jc w:val="right"/>
              <w:rPr>
                <w:rFonts w:asciiTheme="minorHAnsi" w:hAnsiTheme="minorHAnsi"/>
                <w:sz w:val="18"/>
                <w:szCs w:val="18"/>
              </w:rPr>
            </w:pPr>
            <w:r w:rsidRPr="00463070">
              <w:rPr>
                <w:rFonts w:asciiTheme="minorHAnsi" w:hAnsiTheme="minorHAnsi"/>
                <w:sz w:val="18"/>
                <w:szCs w:val="18"/>
              </w:rPr>
              <w:t xml:space="preserve"> $</w:t>
            </w:r>
            <w:r>
              <w:rPr>
                <w:rFonts w:asciiTheme="minorHAnsi" w:hAnsiTheme="minorHAnsi"/>
                <w:sz w:val="18"/>
                <w:szCs w:val="18"/>
              </w:rPr>
              <w:t>138.63</w:t>
            </w:r>
            <w:r w:rsidRPr="00463070">
              <w:rPr>
                <w:rFonts w:asciiTheme="minorHAnsi" w:hAnsiTheme="minorHAnsi"/>
                <w:sz w:val="18"/>
                <w:szCs w:val="18"/>
              </w:rPr>
              <w:t xml:space="preserve"> </w:t>
            </w:r>
          </w:p>
        </w:tc>
      </w:tr>
      <w:tr w:rsidRPr="00463070" w:rsidR="00765BB3" w:rsidTr="00781CD0" w14:paraId="539C435D" w14:textId="77777777">
        <w:trPr>
          <w:cantSplit/>
          <w:trHeight w:val="288"/>
        </w:trPr>
        <w:tc>
          <w:tcPr>
            <w:tcW w:w="339" w:type="pct"/>
            <w:vMerge/>
            <w:shd w:val="clear" w:color="auto" w:fill="auto"/>
            <w:vAlign w:val="center"/>
            <w:hideMark/>
          </w:tcPr>
          <w:p w:rsidRPr="00463070" w:rsidR="00765BB3" w:rsidRDefault="00765BB3" w14:paraId="76E8363C" w14:textId="77777777">
            <w:pPr>
              <w:rPr>
                <w:rFonts w:asciiTheme="minorHAnsi" w:hAnsiTheme="minorHAnsi"/>
                <w:sz w:val="18"/>
                <w:szCs w:val="18"/>
              </w:rPr>
            </w:pPr>
          </w:p>
        </w:tc>
        <w:tc>
          <w:tcPr>
            <w:tcW w:w="902" w:type="pct"/>
            <w:shd w:val="clear" w:color="auto" w:fill="auto"/>
            <w:vAlign w:val="center"/>
            <w:hideMark/>
          </w:tcPr>
          <w:p w:rsidRPr="00463070" w:rsidR="00765BB3" w:rsidRDefault="00765BB3" w14:paraId="457596FB" w14:textId="77777777">
            <w:pPr>
              <w:rPr>
                <w:rFonts w:asciiTheme="minorHAnsi" w:hAnsiTheme="minorHAnsi"/>
                <w:sz w:val="18"/>
                <w:szCs w:val="18"/>
              </w:rPr>
            </w:pPr>
            <w:r w:rsidRPr="00463070">
              <w:rPr>
                <w:rFonts w:asciiTheme="minorHAnsi" w:hAnsiTheme="minorHAnsi"/>
                <w:sz w:val="18"/>
                <w:szCs w:val="18"/>
              </w:rPr>
              <w:t>State SNAP Database administrator (1 per State)</w:t>
            </w:r>
          </w:p>
        </w:tc>
        <w:tc>
          <w:tcPr>
            <w:tcW w:w="777" w:type="pct"/>
            <w:shd w:val="clear" w:color="auto" w:fill="auto"/>
            <w:vAlign w:val="center"/>
            <w:hideMark/>
          </w:tcPr>
          <w:p w:rsidRPr="00463070" w:rsidR="00765BB3" w:rsidRDefault="00765BB3" w14:paraId="4B2DE656" w14:textId="77777777">
            <w:pPr>
              <w:rPr>
                <w:rFonts w:asciiTheme="minorHAnsi" w:hAnsiTheme="minorHAnsi"/>
                <w:sz w:val="18"/>
                <w:szCs w:val="18"/>
              </w:rPr>
            </w:pPr>
            <w:r w:rsidRPr="00463070">
              <w:rPr>
                <w:rFonts w:asciiTheme="minorHAnsi" w:hAnsiTheme="minorHAnsi"/>
                <w:sz w:val="18"/>
                <w:szCs w:val="18"/>
              </w:rPr>
              <w:t>Advance materials and preparation, including consultative data call</w:t>
            </w:r>
          </w:p>
        </w:tc>
        <w:tc>
          <w:tcPr>
            <w:tcW w:w="186" w:type="pct"/>
            <w:shd w:val="clear" w:color="auto" w:fill="auto"/>
            <w:vAlign w:val="bottom"/>
            <w:hideMark/>
          </w:tcPr>
          <w:p w:rsidRPr="00463070" w:rsidR="00765BB3" w:rsidRDefault="002F0405" w14:paraId="3AEA5233" w14:textId="0C153472">
            <w:pPr>
              <w:jc w:val="center"/>
              <w:rPr>
                <w:rFonts w:asciiTheme="minorHAnsi" w:hAnsiTheme="minorHAnsi"/>
                <w:sz w:val="18"/>
                <w:szCs w:val="18"/>
              </w:rPr>
            </w:pPr>
            <w:proofErr w:type="gramStart"/>
            <w:r>
              <w:rPr>
                <w:rFonts w:asciiTheme="minorHAnsi" w:hAnsiTheme="minorHAnsi"/>
                <w:sz w:val="18"/>
                <w:szCs w:val="18"/>
              </w:rPr>
              <w:t>J;O</w:t>
            </w:r>
            <w:proofErr w:type="gramEnd"/>
          </w:p>
        </w:tc>
        <w:tc>
          <w:tcPr>
            <w:tcW w:w="155" w:type="pct"/>
            <w:shd w:val="clear" w:color="auto" w:fill="auto"/>
            <w:vAlign w:val="bottom"/>
            <w:hideMark/>
          </w:tcPr>
          <w:p w:rsidRPr="00463070" w:rsidR="00765BB3" w:rsidRDefault="00765BB3" w14:paraId="4A604A04" w14:textId="77777777">
            <w:pPr>
              <w:jc w:val="right"/>
              <w:rPr>
                <w:rFonts w:asciiTheme="minorHAnsi" w:hAnsiTheme="minorHAnsi"/>
                <w:sz w:val="18"/>
                <w:szCs w:val="18"/>
              </w:rPr>
            </w:pPr>
            <w:r w:rsidRPr="00463070">
              <w:rPr>
                <w:rFonts w:asciiTheme="minorHAnsi" w:hAnsiTheme="minorHAnsi"/>
                <w:sz w:val="18"/>
                <w:szCs w:val="18"/>
              </w:rPr>
              <w:t>5</w:t>
            </w:r>
          </w:p>
        </w:tc>
        <w:tc>
          <w:tcPr>
            <w:tcW w:w="187" w:type="pct"/>
            <w:shd w:val="clear" w:color="auto" w:fill="auto"/>
            <w:vAlign w:val="bottom"/>
            <w:hideMark/>
          </w:tcPr>
          <w:p w:rsidRPr="00463070" w:rsidR="00765BB3" w:rsidRDefault="00765BB3" w14:paraId="6B044CF9" w14:textId="77777777">
            <w:pPr>
              <w:jc w:val="right"/>
              <w:rPr>
                <w:rFonts w:asciiTheme="minorHAnsi" w:hAnsiTheme="minorHAnsi"/>
                <w:sz w:val="18"/>
                <w:szCs w:val="18"/>
              </w:rPr>
            </w:pPr>
            <w:r w:rsidRPr="00463070">
              <w:rPr>
                <w:rFonts w:asciiTheme="minorHAnsi" w:hAnsiTheme="minorHAnsi"/>
                <w:sz w:val="18"/>
                <w:szCs w:val="18"/>
              </w:rPr>
              <w:t>5</w:t>
            </w:r>
          </w:p>
        </w:tc>
        <w:tc>
          <w:tcPr>
            <w:tcW w:w="187" w:type="pct"/>
            <w:shd w:val="clear" w:color="auto" w:fill="auto"/>
            <w:vAlign w:val="bottom"/>
            <w:hideMark/>
          </w:tcPr>
          <w:p w:rsidRPr="00463070" w:rsidR="00765BB3" w:rsidRDefault="00765BB3" w14:paraId="1F09DE47" w14:textId="77777777">
            <w:pPr>
              <w:jc w:val="right"/>
              <w:rPr>
                <w:rFonts w:asciiTheme="minorHAnsi" w:hAnsiTheme="minorHAnsi"/>
                <w:sz w:val="18"/>
                <w:szCs w:val="18"/>
              </w:rPr>
            </w:pPr>
            <w:r w:rsidRPr="00463070">
              <w:rPr>
                <w:rFonts w:asciiTheme="minorHAnsi" w:hAnsiTheme="minorHAnsi"/>
                <w:sz w:val="18"/>
                <w:szCs w:val="18"/>
              </w:rPr>
              <w:t>1</w:t>
            </w:r>
          </w:p>
        </w:tc>
        <w:tc>
          <w:tcPr>
            <w:tcW w:w="186" w:type="pct"/>
            <w:shd w:val="clear" w:color="auto" w:fill="auto"/>
            <w:vAlign w:val="bottom"/>
            <w:hideMark/>
          </w:tcPr>
          <w:p w:rsidRPr="00463070" w:rsidR="00765BB3" w:rsidRDefault="00765BB3" w14:paraId="58A0F9F8" w14:textId="77777777">
            <w:pPr>
              <w:jc w:val="right"/>
              <w:rPr>
                <w:rFonts w:asciiTheme="minorHAnsi" w:hAnsiTheme="minorHAnsi"/>
                <w:sz w:val="18"/>
                <w:szCs w:val="18"/>
              </w:rPr>
            </w:pPr>
            <w:r w:rsidRPr="00463070">
              <w:rPr>
                <w:rFonts w:asciiTheme="minorHAnsi" w:hAnsiTheme="minorHAnsi"/>
                <w:sz w:val="18"/>
                <w:szCs w:val="18"/>
              </w:rPr>
              <w:t>5</w:t>
            </w:r>
          </w:p>
        </w:tc>
        <w:tc>
          <w:tcPr>
            <w:tcW w:w="187" w:type="pct"/>
            <w:shd w:val="clear" w:color="auto" w:fill="auto"/>
            <w:vAlign w:val="bottom"/>
            <w:hideMark/>
          </w:tcPr>
          <w:p w:rsidRPr="00463070" w:rsidR="00765BB3" w:rsidRDefault="00765BB3" w14:paraId="32A2976E" w14:textId="77777777">
            <w:pPr>
              <w:jc w:val="right"/>
              <w:rPr>
                <w:rFonts w:asciiTheme="minorHAnsi" w:hAnsiTheme="minorHAnsi"/>
                <w:sz w:val="18"/>
                <w:szCs w:val="18"/>
              </w:rPr>
            </w:pPr>
            <w:r w:rsidRPr="00463070">
              <w:rPr>
                <w:rFonts w:asciiTheme="minorHAnsi" w:hAnsiTheme="minorHAnsi"/>
                <w:sz w:val="18"/>
                <w:szCs w:val="18"/>
              </w:rPr>
              <w:t>3</w:t>
            </w:r>
          </w:p>
        </w:tc>
        <w:tc>
          <w:tcPr>
            <w:tcW w:w="187" w:type="pct"/>
            <w:shd w:val="clear" w:color="auto" w:fill="auto"/>
            <w:vAlign w:val="bottom"/>
            <w:hideMark/>
          </w:tcPr>
          <w:p w:rsidRPr="00463070" w:rsidR="00765BB3" w:rsidRDefault="00765BB3" w14:paraId="229825DD" w14:textId="77777777">
            <w:pPr>
              <w:jc w:val="right"/>
              <w:rPr>
                <w:rFonts w:asciiTheme="minorHAnsi" w:hAnsiTheme="minorHAnsi"/>
                <w:sz w:val="18"/>
                <w:szCs w:val="18"/>
              </w:rPr>
            </w:pPr>
            <w:r w:rsidRPr="00463070">
              <w:rPr>
                <w:rFonts w:asciiTheme="minorHAnsi" w:hAnsiTheme="minorHAnsi"/>
                <w:sz w:val="18"/>
                <w:szCs w:val="18"/>
              </w:rPr>
              <w:t>15</w:t>
            </w:r>
          </w:p>
        </w:tc>
        <w:tc>
          <w:tcPr>
            <w:tcW w:w="187" w:type="pct"/>
            <w:shd w:val="clear" w:color="auto" w:fill="auto"/>
            <w:vAlign w:val="bottom"/>
            <w:hideMark/>
          </w:tcPr>
          <w:p w:rsidRPr="00463070" w:rsidR="00765BB3" w:rsidRDefault="00765BB3" w14:paraId="41F14D07" w14:textId="77777777">
            <w:pPr>
              <w:jc w:val="right"/>
              <w:rPr>
                <w:rFonts w:asciiTheme="minorHAnsi" w:hAnsiTheme="minorHAnsi"/>
                <w:sz w:val="18"/>
                <w:szCs w:val="18"/>
              </w:rPr>
            </w:pPr>
            <w:r w:rsidRPr="00463070">
              <w:rPr>
                <w:rFonts w:asciiTheme="minorHAnsi" w:hAnsiTheme="minorHAnsi"/>
                <w:sz w:val="18"/>
                <w:szCs w:val="18"/>
              </w:rPr>
              <w:t>0</w:t>
            </w:r>
          </w:p>
        </w:tc>
        <w:tc>
          <w:tcPr>
            <w:tcW w:w="186" w:type="pct"/>
            <w:shd w:val="clear" w:color="auto" w:fill="auto"/>
            <w:vAlign w:val="bottom"/>
            <w:hideMark/>
          </w:tcPr>
          <w:p w:rsidRPr="00463070" w:rsidR="00765BB3" w:rsidRDefault="00765BB3" w14:paraId="6124D2CB" w14:textId="77777777">
            <w:pPr>
              <w:jc w:val="right"/>
              <w:rPr>
                <w:rFonts w:asciiTheme="minorHAnsi" w:hAnsiTheme="minorHAnsi"/>
                <w:sz w:val="18"/>
                <w:szCs w:val="18"/>
              </w:rPr>
            </w:pPr>
            <w:r w:rsidRPr="00463070">
              <w:rPr>
                <w:rFonts w:asciiTheme="minorHAnsi" w:hAnsiTheme="minorHAnsi"/>
                <w:sz w:val="18"/>
                <w:szCs w:val="18"/>
              </w:rPr>
              <w:t>0</w:t>
            </w:r>
          </w:p>
        </w:tc>
        <w:tc>
          <w:tcPr>
            <w:tcW w:w="188" w:type="pct"/>
            <w:shd w:val="clear" w:color="auto" w:fill="auto"/>
            <w:vAlign w:val="bottom"/>
            <w:hideMark/>
          </w:tcPr>
          <w:p w:rsidRPr="00463070" w:rsidR="00765BB3" w:rsidRDefault="00765BB3" w14:paraId="5CB79A00" w14:textId="77777777">
            <w:pPr>
              <w:jc w:val="right"/>
              <w:rPr>
                <w:rFonts w:asciiTheme="minorHAnsi" w:hAnsiTheme="minorHAnsi"/>
                <w:sz w:val="18"/>
                <w:szCs w:val="18"/>
              </w:rPr>
            </w:pPr>
            <w:r w:rsidRPr="00463070">
              <w:rPr>
                <w:rFonts w:asciiTheme="minorHAnsi" w:hAnsiTheme="minorHAnsi"/>
                <w:sz w:val="18"/>
                <w:szCs w:val="18"/>
              </w:rPr>
              <w:t>0</w:t>
            </w:r>
          </w:p>
        </w:tc>
        <w:tc>
          <w:tcPr>
            <w:tcW w:w="188" w:type="pct"/>
            <w:shd w:val="clear" w:color="auto" w:fill="auto"/>
            <w:vAlign w:val="bottom"/>
            <w:hideMark/>
          </w:tcPr>
          <w:p w:rsidRPr="00463070" w:rsidR="00765BB3" w:rsidRDefault="00765BB3" w14:paraId="0A9BCD31" w14:textId="77777777">
            <w:pPr>
              <w:jc w:val="right"/>
              <w:rPr>
                <w:rFonts w:asciiTheme="minorHAnsi" w:hAnsiTheme="minorHAnsi"/>
                <w:sz w:val="18"/>
                <w:szCs w:val="18"/>
              </w:rPr>
            </w:pPr>
            <w:r w:rsidRPr="00463070">
              <w:rPr>
                <w:rFonts w:asciiTheme="minorHAnsi" w:hAnsiTheme="minorHAnsi"/>
                <w:sz w:val="18"/>
                <w:szCs w:val="18"/>
              </w:rPr>
              <w:t>0</w:t>
            </w:r>
          </w:p>
        </w:tc>
        <w:tc>
          <w:tcPr>
            <w:tcW w:w="189" w:type="pct"/>
            <w:shd w:val="clear" w:color="auto" w:fill="auto"/>
            <w:vAlign w:val="bottom"/>
            <w:hideMark/>
          </w:tcPr>
          <w:p w:rsidRPr="00463070" w:rsidR="00765BB3" w:rsidRDefault="00765BB3" w14:paraId="161B8674" w14:textId="77777777">
            <w:pPr>
              <w:jc w:val="right"/>
              <w:rPr>
                <w:rFonts w:asciiTheme="minorHAnsi" w:hAnsiTheme="minorHAnsi"/>
                <w:sz w:val="18"/>
                <w:szCs w:val="18"/>
              </w:rPr>
            </w:pPr>
            <w:r w:rsidRPr="00463070">
              <w:rPr>
                <w:rFonts w:asciiTheme="minorHAnsi" w:hAnsiTheme="minorHAnsi"/>
                <w:sz w:val="18"/>
                <w:szCs w:val="18"/>
              </w:rPr>
              <w:t>0</w:t>
            </w:r>
          </w:p>
        </w:tc>
        <w:tc>
          <w:tcPr>
            <w:tcW w:w="249" w:type="pct"/>
            <w:shd w:val="clear" w:color="auto" w:fill="auto"/>
            <w:noWrap/>
            <w:vAlign w:val="bottom"/>
            <w:hideMark/>
          </w:tcPr>
          <w:p w:rsidRPr="00463070" w:rsidR="00765BB3" w:rsidRDefault="00765BB3" w14:paraId="3901C5B7" w14:textId="77777777">
            <w:pPr>
              <w:jc w:val="right"/>
              <w:rPr>
                <w:rFonts w:asciiTheme="minorHAnsi" w:hAnsiTheme="minorHAnsi"/>
                <w:sz w:val="18"/>
                <w:szCs w:val="18"/>
              </w:rPr>
            </w:pPr>
            <w:r w:rsidRPr="00463070">
              <w:rPr>
                <w:rFonts w:asciiTheme="minorHAnsi" w:hAnsiTheme="minorHAnsi"/>
                <w:sz w:val="18"/>
                <w:szCs w:val="18"/>
              </w:rPr>
              <w:t>15</w:t>
            </w:r>
          </w:p>
        </w:tc>
        <w:tc>
          <w:tcPr>
            <w:tcW w:w="186" w:type="pct"/>
            <w:shd w:val="clear" w:color="auto" w:fill="auto"/>
            <w:noWrap/>
            <w:vAlign w:val="bottom"/>
            <w:hideMark/>
          </w:tcPr>
          <w:p w:rsidRPr="00463070" w:rsidR="00765BB3" w:rsidRDefault="00765BB3" w14:paraId="140AD274" w14:textId="70921A26">
            <w:pPr>
              <w:jc w:val="right"/>
              <w:rPr>
                <w:rFonts w:asciiTheme="minorHAnsi" w:hAnsiTheme="minorHAnsi"/>
                <w:sz w:val="18"/>
                <w:szCs w:val="18"/>
              </w:rPr>
            </w:pPr>
            <w:r w:rsidRPr="00463070">
              <w:rPr>
                <w:rFonts w:asciiTheme="minorHAnsi" w:hAnsiTheme="minorHAnsi"/>
                <w:sz w:val="18"/>
                <w:szCs w:val="18"/>
              </w:rPr>
              <w:t xml:space="preserve"> $46.21 </w:t>
            </w:r>
          </w:p>
        </w:tc>
        <w:tc>
          <w:tcPr>
            <w:tcW w:w="335" w:type="pct"/>
            <w:shd w:val="clear" w:color="auto" w:fill="auto"/>
            <w:noWrap/>
            <w:vAlign w:val="bottom"/>
            <w:hideMark/>
          </w:tcPr>
          <w:p w:rsidRPr="00463070" w:rsidR="00765BB3" w:rsidRDefault="00765BB3" w14:paraId="7E385EDD" w14:textId="14C6BBB6">
            <w:pPr>
              <w:jc w:val="right"/>
              <w:rPr>
                <w:rFonts w:asciiTheme="minorHAnsi" w:hAnsiTheme="minorHAnsi"/>
                <w:sz w:val="18"/>
                <w:szCs w:val="18"/>
              </w:rPr>
            </w:pPr>
            <w:r w:rsidRPr="00463070">
              <w:rPr>
                <w:rFonts w:asciiTheme="minorHAnsi" w:hAnsiTheme="minorHAnsi"/>
                <w:sz w:val="18"/>
                <w:szCs w:val="18"/>
              </w:rPr>
              <w:t xml:space="preserve"> $693.15 </w:t>
            </w:r>
          </w:p>
        </w:tc>
      </w:tr>
      <w:tr w:rsidRPr="00463070" w:rsidR="00765BB3" w:rsidTr="00781CD0" w14:paraId="4CB38985" w14:textId="77777777">
        <w:trPr>
          <w:cantSplit/>
          <w:trHeight w:val="288"/>
        </w:trPr>
        <w:tc>
          <w:tcPr>
            <w:tcW w:w="339" w:type="pct"/>
            <w:vMerge/>
            <w:shd w:val="clear" w:color="auto" w:fill="auto"/>
            <w:vAlign w:val="center"/>
            <w:hideMark/>
          </w:tcPr>
          <w:p w:rsidRPr="00463070" w:rsidR="00765BB3" w:rsidRDefault="00765BB3" w14:paraId="2CD12306" w14:textId="77777777">
            <w:pPr>
              <w:rPr>
                <w:rFonts w:asciiTheme="minorHAnsi" w:hAnsiTheme="minorHAnsi"/>
                <w:sz w:val="18"/>
                <w:szCs w:val="18"/>
              </w:rPr>
            </w:pPr>
          </w:p>
        </w:tc>
        <w:tc>
          <w:tcPr>
            <w:tcW w:w="902" w:type="pct"/>
            <w:shd w:val="clear" w:color="auto" w:fill="auto"/>
            <w:vAlign w:val="center"/>
            <w:hideMark/>
          </w:tcPr>
          <w:p w:rsidRPr="00463070" w:rsidR="00765BB3" w:rsidRDefault="00765BB3" w14:paraId="6E3967A8" w14:textId="77777777">
            <w:pPr>
              <w:rPr>
                <w:rFonts w:asciiTheme="minorHAnsi" w:hAnsiTheme="minorHAnsi"/>
                <w:sz w:val="18"/>
                <w:szCs w:val="18"/>
              </w:rPr>
            </w:pPr>
            <w:r w:rsidRPr="00463070">
              <w:rPr>
                <w:rFonts w:asciiTheme="minorHAnsi" w:hAnsiTheme="minorHAnsi"/>
                <w:sz w:val="18"/>
                <w:szCs w:val="18"/>
              </w:rPr>
              <w:t>State SNAP Database junior staffer (1 per State)</w:t>
            </w:r>
          </w:p>
        </w:tc>
        <w:tc>
          <w:tcPr>
            <w:tcW w:w="777" w:type="pct"/>
            <w:shd w:val="clear" w:color="auto" w:fill="auto"/>
            <w:vAlign w:val="center"/>
            <w:hideMark/>
          </w:tcPr>
          <w:p w:rsidRPr="00463070" w:rsidR="00765BB3" w:rsidRDefault="00765BB3" w14:paraId="2B4A8700" w14:textId="77777777">
            <w:pPr>
              <w:rPr>
                <w:rFonts w:asciiTheme="minorHAnsi" w:hAnsiTheme="minorHAnsi"/>
                <w:sz w:val="18"/>
                <w:szCs w:val="18"/>
              </w:rPr>
            </w:pPr>
            <w:r w:rsidRPr="00463070">
              <w:rPr>
                <w:rFonts w:asciiTheme="minorHAnsi" w:hAnsiTheme="minorHAnsi"/>
                <w:sz w:val="18"/>
                <w:szCs w:val="18"/>
              </w:rPr>
              <w:t>Submit test file and submit final file</w:t>
            </w:r>
          </w:p>
        </w:tc>
        <w:tc>
          <w:tcPr>
            <w:tcW w:w="186" w:type="pct"/>
            <w:shd w:val="clear" w:color="auto" w:fill="auto"/>
            <w:vAlign w:val="bottom"/>
            <w:hideMark/>
          </w:tcPr>
          <w:p w:rsidRPr="00463070" w:rsidR="00765BB3" w:rsidRDefault="002F0405" w14:paraId="6529E549" w14:textId="2489AD1E">
            <w:pPr>
              <w:jc w:val="center"/>
              <w:rPr>
                <w:rFonts w:asciiTheme="minorHAnsi" w:hAnsiTheme="minorHAnsi"/>
                <w:sz w:val="18"/>
                <w:szCs w:val="18"/>
              </w:rPr>
            </w:pPr>
            <w:r>
              <w:rPr>
                <w:rFonts w:asciiTheme="minorHAnsi" w:hAnsiTheme="minorHAnsi"/>
                <w:sz w:val="18"/>
                <w:szCs w:val="18"/>
              </w:rPr>
              <w:t>J</w:t>
            </w:r>
          </w:p>
        </w:tc>
        <w:tc>
          <w:tcPr>
            <w:tcW w:w="155" w:type="pct"/>
            <w:shd w:val="clear" w:color="auto" w:fill="auto"/>
            <w:vAlign w:val="bottom"/>
            <w:hideMark/>
          </w:tcPr>
          <w:p w:rsidRPr="00463070" w:rsidR="00765BB3" w:rsidRDefault="00765BB3" w14:paraId="134E1D01" w14:textId="77777777">
            <w:pPr>
              <w:jc w:val="right"/>
              <w:rPr>
                <w:rFonts w:asciiTheme="minorHAnsi" w:hAnsiTheme="minorHAnsi"/>
                <w:sz w:val="18"/>
                <w:szCs w:val="18"/>
              </w:rPr>
            </w:pPr>
            <w:r w:rsidRPr="00463070">
              <w:rPr>
                <w:rFonts w:asciiTheme="minorHAnsi" w:hAnsiTheme="minorHAnsi"/>
                <w:sz w:val="18"/>
                <w:szCs w:val="18"/>
              </w:rPr>
              <w:t>5</w:t>
            </w:r>
          </w:p>
        </w:tc>
        <w:tc>
          <w:tcPr>
            <w:tcW w:w="187" w:type="pct"/>
            <w:shd w:val="clear" w:color="auto" w:fill="auto"/>
            <w:vAlign w:val="bottom"/>
            <w:hideMark/>
          </w:tcPr>
          <w:p w:rsidRPr="00463070" w:rsidR="00765BB3" w:rsidRDefault="00765BB3" w14:paraId="36BB7007" w14:textId="77777777">
            <w:pPr>
              <w:jc w:val="right"/>
              <w:rPr>
                <w:rFonts w:asciiTheme="minorHAnsi" w:hAnsiTheme="minorHAnsi"/>
                <w:sz w:val="18"/>
                <w:szCs w:val="18"/>
              </w:rPr>
            </w:pPr>
            <w:r w:rsidRPr="00463070">
              <w:rPr>
                <w:rFonts w:asciiTheme="minorHAnsi" w:hAnsiTheme="minorHAnsi"/>
                <w:sz w:val="18"/>
                <w:szCs w:val="18"/>
              </w:rPr>
              <w:t>5</w:t>
            </w:r>
          </w:p>
        </w:tc>
        <w:tc>
          <w:tcPr>
            <w:tcW w:w="187" w:type="pct"/>
            <w:shd w:val="clear" w:color="auto" w:fill="auto"/>
            <w:vAlign w:val="bottom"/>
            <w:hideMark/>
          </w:tcPr>
          <w:p w:rsidRPr="00463070" w:rsidR="00765BB3" w:rsidRDefault="00765BB3" w14:paraId="4FC58D04" w14:textId="77777777">
            <w:pPr>
              <w:jc w:val="right"/>
              <w:rPr>
                <w:rFonts w:asciiTheme="minorHAnsi" w:hAnsiTheme="minorHAnsi"/>
                <w:sz w:val="18"/>
                <w:szCs w:val="18"/>
              </w:rPr>
            </w:pPr>
            <w:r w:rsidRPr="00463070">
              <w:rPr>
                <w:rFonts w:asciiTheme="minorHAnsi" w:hAnsiTheme="minorHAnsi"/>
                <w:sz w:val="18"/>
                <w:szCs w:val="18"/>
              </w:rPr>
              <w:t>2</w:t>
            </w:r>
          </w:p>
        </w:tc>
        <w:tc>
          <w:tcPr>
            <w:tcW w:w="186" w:type="pct"/>
            <w:shd w:val="clear" w:color="auto" w:fill="auto"/>
            <w:vAlign w:val="bottom"/>
            <w:hideMark/>
          </w:tcPr>
          <w:p w:rsidRPr="00463070" w:rsidR="00765BB3" w:rsidRDefault="00765BB3" w14:paraId="68BFAF70" w14:textId="77777777">
            <w:pPr>
              <w:jc w:val="right"/>
              <w:rPr>
                <w:rFonts w:asciiTheme="minorHAnsi" w:hAnsiTheme="minorHAnsi"/>
                <w:sz w:val="18"/>
                <w:szCs w:val="18"/>
              </w:rPr>
            </w:pPr>
            <w:r w:rsidRPr="00463070">
              <w:rPr>
                <w:rFonts w:asciiTheme="minorHAnsi" w:hAnsiTheme="minorHAnsi"/>
                <w:sz w:val="18"/>
                <w:szCs w:val="18"/>
              </w:rPr>
              <w:t>10</w:t>
            </w:r>
          </w:p>
        </w:tc>
        <w:tc>
          <w:tcPr>
            <w:tcW w:w="187" w:type="pct"/>
            <w:shd w:val="clear" w:color="auto" w:fill="auto"/>
            <w:vAlign w:val="bottom"/>
            <w:hideMark/>
          </w:tcPr>
          <w:p w:rsidRPr="00463070" w:rsidR="00765BB3" w:rsidRDefault="00765BB3" w14:paraId="1CBA457D" w14:textId="77777777">
            <w:pPr>
              <w:jc w:val="right"/>
              <w:rPr>
                <w:rFonts w:asciiTheme="minorHAnsi" w:hAnsiTheme="minorHAnsi"/>
                <w:sz w:val="18"/>
                <w:szCs w:val="18"/>
              </w:rPr>
            </w:pPr>
            <w:r w:rsidRPr="00463070">
              <w:rPr>
                <w:rFonts w:asciiTheme="minorHAnsi" w:hAnsiTheme="minorHAnsi"/>
                <w:sz w:val="18"/>
                <w:szCs w:val="18"/>
              </w:rPr>
              <w:t>4</w:t>
            </w:r>
          </w:p>
        </w:tc>
        <w:tc>
          <w:tcPr>
            <w:tcW w:w="187" w:type="pct"/>
            <w:shd w:val="clear" w:color="auto" w:fill="auto"/>
            <w:vAlign w:val="bottom"/>
            <w:hideMark/>
          </w:tcPr>
          <w:p w:rsidRPr="00463070" w:rsidR="00765BB3" w:rsidRDefault="00765BB3" w14:paraId="3108922B" w14:textId="77777777">
            <w:pPr>
              <w:jc w:val="right"/>
              <w:rPr>
                <w:rFonts w:asciiTheme="minorHAnsi" w:hAnsiTheme="minorHAnsi"/>
                <w:sz w:val="18"/>
                <w:szCs w:val="18"/>
              </w:rPr>
            </w:pPr>
            <w:r w:rsidRPr="00463070">
              <w:rPr>
                <w:rFonts w:asciiTheme="minorHAnsi" w:hAnsiTheme="minorHAnsi"/>
                <w:sz w:val="18"/>
                <w:szCs w:val="18"/>
              </w:rPr>
              <w:t>40</w:t>
            </w:r>
          </w:p>
        </w:tc>
        <w:tc>
          <w:tcPr>
            <w:tcW w:w="187" w:type="pct"/>
            <w:shd w:val="clear" w:color="auto" w:fill="auto"/>
            <w:vAlign w:val="bottom"/>
            <w:hideMark/>
          </w:tcPr>
          <w:p w:rsidRPr="00463070" w:rsidR="00765BB3" w:rsidRDefault="00765BB3" w14:paraId="30DC5995" w14:textId="77777777">
            <w:pPr>
              <w:jc w:val="right"/>
              <w:rPr>
                <w:rFonts w:asciiTheme="minorHAnsi" w:hAnsiTheme="minorHAnsi"/>
                <w:sz w:val="18"/>
                <w:szCs w:val="18"/>
              </w:rPr>
            </w:pPr>
            <w:r w:rsidRPr="00463070">
              <w:rPr>
                <w:rFonts w:asciiTheme="minorHAnsi" w:hAnsiTheme="minorHAnsi"/>
                <w:sz w:val="18"/>
                <w:szCs w:val="18"/>
              </w:rPr>
              <w:t>0</w:t>
            </w:r>
          </w:p>
        </w:tc>
        <w:tc>
          <w:tcPr>
            <w:tcW w:w="186" w:type="pct"/>
            <w:shd w:val="clear" w:color="auto" w:fill="auto"/>
            <w:vAlign w:val="bottom"/>
            <w:hideMark/>
          </w:tcPr>
          <w:p w:rsidRPr="00463070" w:rsidR="00765BB3" w:rsidRDefault="00765BB3" w14:paraId="10657A6E" w14:textId="77777777">
            <w:pPr>
              <w:jc w:val="right"/>
              <w:rPr>
                <w:rFonts w:asciiTheme="minorHAnsi" w:hAnsiTheme="minorHAnsi"/>
                <w:sz w:val="18"/>
                <w:szCs w:val="18"/>
              </w:rPr>
            </w:pPr>
            <w:r w:rsidRPr="00463070">
              <w:rPr>
                <w:rFonts w:asciiTheme="minorHAnsi" w:hAnsiTheme="minorHAnsi"/>
                <w:sz w:val="18"/>
                <w:szCs w:val="18"/>
              </w:rPr>
              <w:t>0</w:t>
            </w:r>
          </w:p>
        </w:tc>
        <w:tc>
          <w:tcPr>
            <w:tcW w:w="188" w:type="pct"/>
            <w:shd w:val="clear" w:color="auto" w:fill="auto"/>
            <w:vAlign w:val="bottom"/>
            <w:hideMark/>
          </w:tcPr>
          <w:p w:rsidRPr="00463070" w:rsidR="00765BB3" w:rsidRDefault="00765BB3" w14:paraId="20168483" w14:textId="77777777">
            <w:pPr>
              <w:jc w:val="right"/>
              <w:rPr>
                <w:rFonts w:asciiTheme="minorHAnsi" w:hAnsiTheme="minorHAnsi"/>
                <w:sz w:val="18"/>
                <w:szCs w:val="18"/>
              </w:rPr>
            </w:pPr>
            <w:r w:rsidRPr="00463070">
              <w:rPr>
                <w:rFonts w:asciiTheme="minorHAnsi" w:hAnsiTheme="minorHAnsi"/>
                <w:sz w:val="18"/>
                <w:szCs w:val="18"/>
              </w:rPr>
              <w:t>0</w:t>
            </w:r>
          </w:p>
        </w:tc>
        <w:tc>
          <w:tcPr>
            <w:tcW w:w="188" w:type="pct"/>
            <w:shd w:val="clear" w:color="auto" w:fill="auto"/>
            <w:vAlign w:val="bottom"/>
            <w:hideMark/>
          </w:tcPr>
          <w:p w:rsidRPr="00463070" w:rsidR="00765BB3" w:rsidRDefault="00765BB3" w14:paraId="1AE6520F" w14:textId="77777777">
            <w:pPr>
              <w:jc w:val="right"/>
              <w:rPr>
                <w:rFonts w:asciiTheme="minorHAnsi" w:hAnsiTheme="minorHAnsi"/>
                <w:sz w:val="18"/>
                <w:szCs w:val="18"/>
              </w:rPr>
            </w:pPr>
            <w:r w:rsidRPr="00463070">
              <w:rPr>
                <w:rFonts w:asciiTheme="minorHAnsi" w:hAnsiTheme="minorHAnsi"/>
                <w:sz w:val="18"/>
                <w:szCs w:val="18"/>
              </w:rPr>
              <w:t>0</w:t>
            </w:r>
          </w:p>
        </w:tc>
        <w:tc>
          <w:tcPr>
            <w:tcW w:w="189" w:type="pct"/>
            <w:shd w:val="clear" w:color="auto" w:fill="auto"/>
            <w:vAlign w:val="bottom"/>
            <w:hideMark/>
          </w:tcPr>
          <w:p w:rsidRPr="00463070" w:rsidR="00765BB3" w:rsidRDefault="00765BB3" w14:paraId="10E6D355" w14:textId="77777777">
            <w:pPr>
              <w:jc w:val="right"/>
              <w:rPr>
                <w:rFonts w:asciiTheme="minorHAnsi" w:hAnsiTheme="minorHAnsi"/>
                <w:sz w:val="18"/>
                <w:szCs w:val="18"/>
              </w:rPr>
            </w:pPr>
            <w:r w:rsidRPr="00463070">
              <w:rPr>
                <w:rFonts w:asciiTheme="minorHAnsi" w:hAnsiTheme="minorHAnsi"/>
                <w:sz w:val="18"/>
                <w:szCs w:val="18"/>
              </w:rPr>
              <w:t>0</w:t>
            </w:r>
          </w:p>
        </w:tc>
        <w:tc>
          <w:tcPr>
            <w:tcW w:w="249" w:type="pct"/>
            <w:shd w:val="clear" w:color="auto" w:fill="auto"/>
            <w:noWrap/>
            <w:vAlign w:val="bottom"/>
            <w:hideMark/>
          </w:tcPr>
          <w:p w:rsidRPr="00463070" w:rsidR="00765BB3" w:rsidRDefault="00765BB3" w14:paraId="02461B1B" w14:textId="77777777">
            <w:pPr>
              <w:jc w:val="right"/>
              <w:rPr>
                <w:rFonts w:asciiTheme="minorHAnsi" w:hAnsiTheme="minorHAnsi"/>
                <w:sz w:val="18"/>
                <w:szCs w:val="18"/>
              </w:rPr>
            </w:pPr>
            <w:r w:rsidRPr="00463070">
              <w:rPr>
                <w:rFonts w:asciiTheme="minorHAnsi" w:hAnsiTheme="minorHAnsi"/>
                <w:sz w:val="18"/>
                <w:szCs w:val="18"/>
              </w:rPr>
              <w:t>40</w:t>
            </w:r>
          </w:p>
        </w:tc>
        <w:tc>
          <w:tcPr>
            <w:tcW w:w="186" w:type="pct"/>
            <w:shd w:val="clear" w:color="auto" w:fill="auto"/>
            <w:noWrap/>
            <w:vAlign w:val="bottom"/>
            <w:hideMark/>
          </w:tcPr>
          <w:p w:rsidRPr="00463070" w:rsidR="00765BB3" w:rsidRDefault="00765BB3" w14:paraId="568A8943" w14:textId="300213D3">
            <w:pPr>
              <w:jc w:val="right"/>
              <w:rPr>
                <w:rFonts w:asciiTheme="minorHAnsi" w:hAnsiTheme="minorHAnsi"/>
                <w:sz w:val="18"/>
                <w:szCs w:val="18"/>
              </w:rPr>
            </w:pPr>
            <w:r w:rsidRPr="00463070">
              <w:rPr>
                <w:rFonts w:asciiTheme="minorHAnsi" w:hAnsiTheme="minorHAnsi"/>
                <w:sz w:val="18"/>
                <w:szCs w:val="18"/>
              </w:rPr>
              <w:t xml:space="preserve"> $44.53 </w:t>
            </w:r>
          </w:p>
        </w:tc>
        <w:tc>
          <w:tcPr>
            <w:tcW w:w="335" w:type="pct"/>
            <w:shd w:val="clear" w:color="auto" w:fill="auto"/>
            <w:noWrap/>
            <w:vAlign w:val="bottom"/>
            <w:hideMark/>
          </w:tcPr>
          <w:p w:rsidRPr="00463070" w:rsidR="00765BB3" w:rsidRDefault="00765BB3" w14:paraId="1BC0C0DC" w14:textId="271BE6CC">
            <w:pPr>
              <w:jc w:val="right"/>
              <w:rPr>
                <w:rFonts w:asciiTheme="minorHAnsi" w:hAnsiTheme="minorHAnsi"/>
                <w:sz w:val="18"/>
                <w:szCs w:val="18"/>
              </w:rPr>
            </w:pPr>
            <w:r w:rsidRPr="00463070">
              <w:rPr>
                <w:rFonts w:asciiTheme="minorHAnsi" w:hAnsiTheme="minorHAnsi"/>
                <w:sz w:val="18"/>
                <w:szCs w:val="18"/>
              </w:rPr>
              <w:t xml:space="preserve"> $1,781.20 </w:t>
            </w:r>
          </w:p>
        </w:tc>
      </w:tr>
      <w:tr w:rsidRPr="00463070" w:rsidR="00012E20" w:rsidTr="002F0405" w14:paraId="37D806EC" w14:textId="77777777">
        <w:trPr>
          <w:cantSplit/>
          <w:trHeight w:val="288"/>
        </w:trPr>
        <w:tc>
          <w:tcPr>
            <w:tcW w:w="339" w:type="pct"/>
            <w:vMerge w:val="restart"/>
            <w:shd w:val="clear" w:color="auto" w:fill="auto"/>
            <w:vAlign w:val="center"/>
            <w:hideMark/>
          </w:tcPr>
          <w:p w:rsidRPr="00463070" w:rsidR="00765BB3" w:rsidP="00765BB3" w:rsidRDefault="00765BB3" w14:paraId="1EAF85BD" w14:textId="126C0958">
            <w:pPr>
              <w:jc w:val="center"/>
              <w:rPr>
                <w:rFonts w:asciiTheme="minorHAnsi" w:hAnsiTheme="minorHAnsi"/>
                <w:sz w:val="18"/>
                <w:szCs w:val="18"/>
              </w:rPr>
            </w:pPr>
            <w:r w:rsidRPr="00463070">
              <w:rPr>
                <w:rFonts w:asciiTheme="minorHAnsi" w:hAnsiTheme="minorHAnsi"/>
                <w:sz w:val="18"/>
                <w:szCs w:val="18"/>
              </w:rPr>
              <w:lastRenderedPageBreak/>
              <w:t>State/local/</w:t>
            </w:r>
            <w:r>
              <w:rPr>
                <w:rFonts w:asciiTheme="minorHAnsi" w:hAnsiTheme="minorHAnsi"/>
                <w:sz w:val="18"/>
                <w:szCs w:val="18"/>
              </w:rPr>
              <w:br/>
            </w:r>
            <w:r w:rsidRPr="00463070">
              <w:rPr>
                <w:rFonts w:asciiTheme="minorHAnsi" w:hAnsiTheme="minorHAnsi"/>
                <w:sz w:val="18"/>
                <w:szCs w:val="18"/>
              </w:rPr>
              <w:t xml:space="preserve">tribal government </w:t>
            </w:r>
            <w:r>
              <w:rPr>
                <w:rFonts w:asciiTheme="minorHAnsi" w:hAnsiTheme="minorHAnsi"/>
                <w:sz w:val="18"/>
                <w:szCs w:val="18"/>
              </w:rPr>
              <w:t>(continued)</w:t>
            </w:r>
          </w:p>
        </w:tc>
        <w:tc>
          <w:tcPr>
            <w:tcW w:w="1679" w:type="pct"/>
            <w:gridSpan w:val="2"/>
            <w:shd w:val="clear" w:color="000000" w:fill="F2F2F2"/>
            <w:vAlign w:val="center"/>
            <w:hideMark/>
          </w:tcPr>
          <w:p w:rsidRPr="00463070" w:rsidR="00765BB3" w:rsidRDefault="00765BB3" w14:paraId="4EAA7601" w14:textId="77777777">
            <w:pPr>
              <w:rPr>
                <w:rFonts w:asciiTheme="minorHAnsi" w:hAnsiTheme="minorHAnsi"/>
                <w:b/>
                <w:bCs/>
                <w:sz w:val="18"/>
                <w:szCs w:val="18"/>
              </w:rPr>
            </w:pPr>
            <w:r w:rsidRPr="00463070">
              <w:rPr>
                <w:rFonts w:asciiTheme="minorHAnsi" w:hAnsiTheme="minorHAnsi"/>
                <w:b/>
                <w:bCs/>
                <w:sz w:val="18"/>
                <w:szCs w:val="18"/>
              </w:rPr>
              <w:t>Subtotal for State database administrator</w:t>
            </w:r>
          </w:p>
        </w:tc>
        <w:tc>
          <w:tcPr>
            <w:tcW w:w="186" w:type="pct"/>
            <w:shd w:val="clear" w:color="000000" w:fill="F2F2F2"/>
            <w:vAlign w:val="bottom"/>
            <w:hideMark/>
          </w:tcPr>
          <w:p w:rsidRPr="00463070" w:rsidR="00765BB3" w:rsidRDefault="00765BB3" w14:paraId="7C7DF61A" w14:textId="77777777">
            <w:pPr>
              <w:jc w:val="right"/>
              <w:rPr>
                <w:rFonts w:asciiTheme="minorHAnsi" w:hAnsiTheme="minorHAnsi"/>
                <w:b/>
                <w:bCs/>
                <w:sz w:val="18"/>
                <w:szCs w:val="18"/>
              </w:rPr>
            </w:pPr>
            <w:r w:rsidRPr="00463070">
              <w:rPr>
                <w:rFonts w:asciiTheme="minorHAnsi" w:hAnsiTheme="minorHAnsi"/>
                <w:b/>
                <w:bCs/>
                <w:sz w:val="18"/>
                <w:szCs w:val="18"/>
              </w:rPr>
              <w:t> </w:t>
            </w:r>
          </w:p>
        </w:tc>
        <w:tc>
          <w:tcPr>
            <w:tcW w:w="155" w:type="pct"/>
            <w:shd w:val="clear" w:color="000000" w:fill="F2F2F2"/>
            <w:vAlign w:val="bottom"/>
            <w:hideMark/>
          </w:tcPr>
          <w:p w:rsidRPr="00463070" w:rsidR="00765BB3" w:rsidRDefault="00CC7343" w14:paraId="07573950" w14:textId="2804057F">
            <w:pPr>
              <w:jc w:val="right"/>
              <w:rPr>
                <w:rFonts w:asciiTheme="minorHAnsi" w:hAnsiTheme="minorHAnsi"/>
                <w:b/>
                <w:bCs/>
                <w:sz w:val="18"/>
                <w:szCs w:val="18"/>
              </w:rPr>
            </w:pPr>
            <w:r>
              <w:rPr>
                <w:rFonts w:asciiTheme="minorHAnsi" w:hAnsiTheme="minorHAnsi"/>
                <w:b/>
                <w:bCs/>
                <w:sz w:val="18"/>
                <w:szCs w:val="18"/>
              </w:rPr>
              <w:t>12</w:t>
            </w:r>
          </w:p>
        </w:tc>
        <w:tc>
          <w:tcPr>
            <w:tcW w:w="187" w:type="pct"/>
            <w:shd w:val="clear" w:color="000000" w:fill="F2F2F2"/>
            <w:vAlign w:val="bottom"/>
            <w:hideMark/>
          </w:tcPr>
          <w:p w:rsidRPr="00463070" w:rsidR="00765BB3" w:rsidRDefault="00CC7343" w14:paraId="383E5AE6" w14:textId="6599A088">
            <w:pPr>
              <w:jc w:val="right"/>
              <w:rPr>
                <w:rFonts w:asciiTheme="minorHAnsi" w:hAnsiTheme="minorHAnsi"/>
                <w:b/>
                <w:bCs/>
                <w:sz w:val="18"/>
                <w:szCs w:val="18"/>
              </w:rPr>
            </w:pPr>
            <w:r>
              <w:rPr>
                <w:rFonts w:asciiTheme="minorHAnsi" w:hAnsiTheme="minorHAnsi"/>
                <w:b/>
                <w:bCs/>
                <w:sz w:val="18"/>
                <w:szCs w:val="18"/>
              </w:rPr>
              <w:t>12</w:t>
            </w:r>
          </w:p>
        </w:tc>
        <w:tc>
          <w:tcPr>
            <w:tcW w:w="187" w:type="pct"/>
            <w:shd w:val="clear" w:color="000000" w:fill="F2F2F2"/>
            <w:vAlign w:val="bottom"/>
            <w:hideMark/>
          </w:tcPr>
          <w:p w:rsidRPr="00463070" w:rsidR="00765BB3" w:rsidRDefault="008710F5" w14:paraId="4B32032B" w14:textId="6F517924">
            <w:pPr>
              <w:jc w:val="right"/>
              <w:rPr>
                <w:rFonts w:asciiTheme="minorHAnsi" w:hAnsiTheme="minorHAnsi"/>
                <w:b/>
                <w:bCs/>
                <w:sz w:val="18"/>
                <w:szCs w:val="18"/>
              </w:rPr>
            </w:pPr>
            <w:r>
              <w:rPr>
                <w:rFonts w:asciiTheme="minorHAnsi" w:hAnsiTheme="minorHAnsi"/>
                <w:b/>
                <w:bCs/>
                <w:sz w:val="18"/>
                <w:szCs w:val="18"/>
              </w:rPr>
              <w:t>1.</w:t>
            </w:r>
            <w:r w:rsidR="00CC7343">
              <w:rPr>
                <w:rFonts w:asciiTheme="minorHAnsi" w:hAnsiTheme="minorHAnsi"/>
                <w:b/>
                <w:bCs/>
                <w:sz w:val="18"/>
                <w:szCs w:val="18"/>
              </w:rPr>
              <w:t>42</w:t>
            </w:r>
          </w:p>
        </w:tc>
        <w:tc>
          <w:tcPr>
            <w:tcW w:w="186" w:type="pct"/>
            <w:shd w:val="clear" w:color="000000" w:fill="F2F2F2"/>
            <w:vAlign w:val="bottom"/>
            <w:hideMark/>
          </w:tcPr>
          <w:p w:rsidRPr="00463070" w:rsidR="00765BB3" w:rsidRDefault="00765BB3" w14:paraId="58B06BC0" w14:textId="11B0877A">
            <w:pPr>
              <w:jc w:val="right"/>
              <w:rPr>
                <w:rFonts w:asciiTheme="minorHAnsi" w:hAnsiTheme="minorHAnsi"/>
                <w:b/>
                <w:bCs/>
                <w:sz w:val="18"/>
                <w:szCs w:val="18"/>
              </w:rPr>
            </w:pPr>
            <w:r w:rsidRPr="00463070">
              <w:rPr>
                <w:rFonts w:asciiTheme="minorHAnsi" w:hAnsiTheme="minorHAnsi"/>
                <w:b/>
                <w:bCs/>
                <w:sz w:val="18"/>
                <w:szCs w:val="18"/>
              </w:rPr>
              <w:t>1</w:t>
            </w:r>
            <w:r w:rsidR="00CC7343">
              <w:rPr>
                <w:rFonts w:asciiTheme="minorHAnsi" w:hAnsiTheme="minorHAnsi"/>
                <w:b/>
                <w:bCs/>
                <w:sz w:val="18"/>
                <w:szCs w:val="18"/>
              </w:rPr>
              <w:t>7</w:t>
            </w:r>
          </w:p>
        </w:tc>
        <w:tc>
          <w:tcPr>
            <w:tcW w:w="187" w:type="pct"/>
            <w:shd w:val="clear" w:color="000000" w:fill="F2F2F2"/>
            <w:vAlign w:val="bottom"/>
            <w:hideMark/>
          </w:tcPr>
          <w:p w:rsidRPr="00463070" w:rsidR="00765BB3" w:rsidRDefault="00765BB3" w14:paraId="03228A82" w14:textId="15CD8844">
            <w:pPr>
              <w:jc w:val="right"/>
              <w:rPr>
                <w:rFonts w:asciiTheme="minorHAnsi" w:hAnsiTheme="minorHAnsi"/>
                <w:b/>
                <w:bCs/>
                <w:sz w:val="18"/>
                <w:szCs w:val="18"/>
              </w:rPr>
            </w:pPr>
            <w:r w:rsidRPr="00463070">
              <w:rPr>
                <w:rFonts w:asciiTheme="minorHAnsi" w:hAnsiTheme="minorHAnsi"/>
                <w:b/>
                <w:bCs/>
                <w:sz w:val="18"/>
                <w:szCs w:val="18"/>
              </w:rPr>
              <w:t>3.</w:t>
            </w:r>
            <w:r w:rsidR="00CC7343">
              <w:rPr>
                <w:rFonts w:asciiTheme="minorHAnsi" w:hAnsiTheme="minorHAnsi"/>
                <w:b/>
                <w:bCs/>
                <w:sz w:val="18"/>
                <w:szCs w:val="18"/>
              </w:rPr>
              <w:t>41</w:t>
            </w:r>
          </w:p>
        </w:tc>
        <w:tc>
          <w:tcPr>
            <w:tcW w:w="187" w:type="pct"/>
            <w:shd w:val="clear" w:color="000000" w:fill="F2F2F2"/>
            <w:vAlign w:val="bottom"/>
            <w:hideMark/>
          </w:tcPr>
          <w:p w:rsidRPr="00463070" w:rsidR="00765BB3" w:rsidRDefault="00765BB3" w14:paraId="5F2843F7" w14:textId="1715B17B">
            <w:pPr>
              <w:jc w:val="right"/>
              <w:rPr>
                <w:rFonts w:asciiTheme="minorHAnsi" w:hAnsiTheme="minorHAnsi"/>
                <w:b/>
                <w:bCs/>
                <w:sz w:val="18"/>
                <w:szCs w:val="18"/>
              </w:rPr>
            </w:pPr>
            <w:r w:rsidRPr="00463070">
              <w:rPr>
                <w:rFonts w:asciiTheme="minorHAnsi" w:hAnsiTheme="minorHAnsi"/>
                <w:b/>
                <w:bCs/>
                <w:sz w:val="18"/>
                <w:szCs w:val="18"/>
              </w:rPr>
              <w:t>5</w:t>
            </w:r>
            <w:r w:rsidR="00CC7343">
              <w:rPr>
                <w:rFonts w:asciiTheme="minorHAnsi" w:hAnsiTheme="minorHAnsi"/>
                <w:b/>
                <w:bCs/>
                <w:sz w:val="18"/>
                <w:szCs w:val="18"/>
              </w:rPr>
              <w:t>8</w:t>
            </w:r>
          </w:p>
        </w:tc>
        <w:tc>
          <w:tcPr>
            <w:tcW w:w="187" w:type="pct"/>
            <w:shd w:val="clear" w:color="000000" w:fill="F2F2F2"/>
            <w:vAlign w:val="bottom"/>
            <w:hideMark/>
          </w:tcPr>
          <w:p w:rsidRPr="00463070" w:rsidR="00765BB3" w:rsidRDefault="00765BB3" w14:paraId="26C4310D" w14:textId="77777777">
            <w:pPr>
              <w:jc w:val="right"/>
              <w:rPr>
                <w:rFonts w:asciiTheme="minorHAnsi" w:hAnsiTheme="minorHAnsi"/>
                <w:b/>
                <w:bCs/>
                <w:sz w:val="18"/>
                <w:szCs w:val="18"/>
              </w:rPr>
            </w:pPr>
            <w:r w:rsidRPr="00463070">
              <w:rPr>
                <w:rFonts w:asciiTheme="minorHAnsi" w:hAnsiTheme="minorHAnsi"/>
                <w:b/>
                <w:bCs/>
                <w:sz w:val="18"/>
                <w:szCs w:val="18"/>
              </w:rPr>
              <w:t>0</w:t>
            </w:r>
          </w:p>
        </w:tc>
        <w:tc>
          <w:tcPr>
            <w:tcW w:w="186" w:type="pct"/>
            <w:shd w:val="clear" w:color="000000" w:fill="F2F2F2"/>
            <w:vAlign w:val="bottom"/>
            <w:hideMark/>
          </w:tcPr>
          <w:p w:rsidRPr="00463070" w:rsidR="00765BB3" w:rsidRDefault="00765BB3" w14:paraId="4F9A93CB" w14:textId="77777777">
            <w:pPr>
              <w:jc w:val="right"/>
              <w:rPr>
                <w:rFonts w:asciiTheme="minorHAnsi" w:hAnsiTheme="minorHAnsi"/>
                <w:b/>
                <w:bCs/>
                <w:sz w:val="18"/>
                <w:szCs w:val="18"/>
              </w:rPr>
            </w:pPr>
            <w:r w:rsidRPr="00463070">
              <w:rPr>
                <w:rFonts w:asciiTheme="minorHAnsi" w:hAnsiTheme="minorHAnsi"/>
                <w:b/>
                <w:bCs/>
                <w:sz w:val="18"/>
                <w:szCs w:val="18"/>
              </w:rPr>
              <w:t>0</w:t>
            </w:r>
          </w:p>
        </w:tc>
        <w:tc>
          <w:tcPr>
            <w:tcW w:w="188" w:type="pct"/>
            <w:shd w:val="clear" w:color="000000" w:fill="F2F2F2"/>
            <w:vAlign w:val="bottom"/>
            <w:hideMark/>
          </w:tcPr>
          <w:p w:rsidRPr="00463070" w:rsidR="00765BB3" w:rsidRDefault="00765BB3" w14:paraId="7824A4F0" w14:textId="77777777">
            <w:pPr>
              <w:jc w:val="right"/>
              <w:rPr>
                <w:rFonts w:asciiTheme="minorHAnsi" w:hAnsiTheme="minorHAnsi"/>
                <w:b/>
                <w:bCs/>
                <w:sz w:val="18"/>
                <w:szCs w:val="18"/>
              </w:rPr>
            </w:pPr>
            <w:r w:rsidRPr="00463070">
              <w:rPr>
                <w:rFonts w:asciiTheme="minorHAnsi" w:hAnsiTheme="minorHAnsi"/>
                <w:b/>
                <w:bCs/>
                <w:sz w:val="18"/>
                <w:szCs w:val="18"/>
              </w:rPr>
              <w:t>0</w:t>
            </w:r>
          </w:p>
        </w:tc>
        <w:tc>
          <w:tcPr>
            <w:tcW w:w="188" w:type="pct"/>
            <w:shd w:val="clear" w:color="000000" w:fill="F2F2F2"/>
            <w:vAlign w:val="bottom"/>
            <w:hideMark/>
          </w:tcPr>
          <w:p w:rsidRPr="00463070" w:rsidR="00765BB3" w:rsidRDefault="00765BB3" w14:paraId="30D8955B" w14:textId="77777777">
            <w:pPr>
              <w:jc w:val="right"/>
              <w:rPr>
                <w:rFonts w:asciiTheme="minorHAnsi" w:hAnsiTheme="minorHAnsi"/>
                <w:b/>
                <w:bCs/>
                <w:sz w:val="18"/>
                <w:szCs w:val="18"/>
              </w:rPr>
            </w:pPr>
            <w:r w:rsidRPr="00463070">
              <w:rPr>
                <w:rFonts w:asciiTheme="minorHAnsi" w:hAnsiTheme="minorHAnsi"/>
                <w:b/>
                <w:bCs/>
                <w:sz w:val="18"/>
                <w:szCs w:val="18"/>
              </w:rPr>
              <w:t>0</w:t>
            </w:r>
          </w:p>
        </w:tc>
        <w:tc>
          <w:tcPr>
            <w:tcW w:w="189" w:type="pct"/>
            <w:shd w:val="clear" w:color="000000" w:fill="F2F2F2"/>
            <w:vAlign w:val="bottom"/>
            <w:hideMark/>
          </w:tcPr>
          <w:p w:rsidRPr="00463070" w:rsidR="00765BB3" w:rsidRDefault="00765BB3" w14:paraId="7FE69BCC" w14:textId="77777777">
            <w:pPr>
              <w:jc w:val="right"/>
              <w:rPr>
                <w:rFonts w:asciiTheme="minorHAnsi" w:hAnsiTheme="minorHAnsi"/>
                <w:b/>
                <w:bCs/>
                <w:sz w:val="18"/>
                <w:szCs w:val="18"/>
              </w:rPr>
            </w:pPr>
            <w:r w:rsidRPr="00463070">
              <w:rPr>
                <w:rFonts w:asciiTheme="minorHAnsi" w:hAnsiTheme="minorHAnsi"/>
                <w:b/>
                <w:bCs/>
                <w:sz w:val="18"/>
                <w:szCs w:val="18"/>
              </w:rPr>
              <w:t>0</w:t>
            </w:r>
          </w:p>
        </w:tc>
        <w:tc>
          <w:tcPr>
            <w:tcW w:w="249" w:type="pct"/>
            <w:shd w:val="clear" w:color="000000" w:fill="F2F2F2"/>
            <w:vAlign w:val="bottom"/>
            <w:hideMark/>
          </w:tcPr>
          <w:p w:rsidRPr="00463070" w:rsidR="00765BB3" w:rsidRDefault="00765BB3" w14:paraId="4CF3D5D9" w14:textId="3C4A1C4D">
            <w:pPr>
              <w:jc w:val="right"/>
              <w:rPr>
                <w:rFonts w:asciiTheme="minorHAnsi" w:hAnsiTheme="minorHAnsi"/>
                <w:b/>
                <w:bCs/>
                <w:sz w:val="18"/>
                <w:szCs w:val="18"/>
              </w:rPr>
            </w:pPr>
            <w:r w:rsidRPr="00463070">
              <w:rPr>
                <w:rFonts w:asciiTheme="minorHAnsi" w:hAnsiTheme="minorHAnsi"/>
                <w:b/>
                <w:bCs/>
                <w:sz w:val="18"/>
                <w:szCs w:val="18"/>
              </w:rPr>
              <w:t>5</w:t>
            </w:r>
            <w:r w:rsidR="00CC7343">
              <w:rPr>
                <w:rFonts w:asciiTheme="minorHAnsi" w:hAnsiTheme="minorHAnsi"/>
                <w:b/>
                <w:bCs/>
                <w:sz w:val="18"/>
                <w:szCs w:val="18"/>
              </w:rPr>
              <w:t>8</w:t>
            </w:r>
          </w:p>
        </w:tc>
        <w:tc>
          <w:tcPr>
            <w:tcW w:w="186" w:type="pct"/>
            <w:shd w:val="clear" w:color="000000" w:fill="F2F2F2"/>
            <w:vAlign w:val="bottom"/>
            <w:hideMark/>
          </w:tcPr>
          <w:p w:rsidRPr="00463070" w:rsidR="00765BB3" w:rsidRDefault="00765BB3" w14:paraId="415FBFAC" w14:textId="77777777">
            <w:pPr>
              <w:jc w:val="right"/>
              <w:rPr>
                <w:rFonts w:asciiTheme="minorHAnsi" w:hAnsiTheme="minorHAnsi"/>
                <w:b/>
                <w:bCs/>
                <w:sz w:val="18"/>
                <w:szCs w:val="18"/>
              </w:rPr>
            </w:pPr>
            <w:r w:rsidRPr="00463070">
              <w:rPr>
                <w:rFonts w:asciiTheme="minorHAnsi" w:hAnsiTheme="minorHAnsi"/>
                <w:b/>
                <w:bCs/>
                <w:sz w:val="18"/>
                <w:szCs w:val="18"/>
              </w:rPr>
              <w:t xml:space="preserve"> - </w:t>
            </w:r>
          </w:p>
        </w:tc>
        <w:tc>
          <w:tcPr>
            <w:tcW w:w="335" w:type="pct"/>
            <w:shd w:val="clear" w:color="000000" w:fill="F2F2F2"/>
            <w:noWrap/>
            <w:vAlign w:val="bottom"/>
            <w:hideMark/>
          </w:tcPr>
          <w:p w:rsidRPr="00463070" w:rsidR="00765BB3" w:rsidRDefault="00765BB3" w14:paraId="1148FB29" w14:textId="5CDACAAA">
            <w:pPr>
              <w:jc w:val="right"/>
              <w:rPr>
                <w:rFonts w:asciiTheme="minorHAnsi" w:hAnsiTheme="minorHAnsi"/>
                <w:b/>
                <w:bCs/>
                <w:sz w:val="18"/>
                <w:szCs w:val="18"/>
              </w:rPr>
            </w:pPr>
            <w:r w:rsidRPr="00463070">
              <w:rPr>
                <w:rFonts w:asciiTheme="minorHAnsi" w:hAnsiTheme="minorHAnsi"/>
                <w:b/>
                <w:bCs/>
                <w:sz w:val="18"/>
                <w:szCs w:val="18"/>
              </w:rPr>
              <w:t xml:space="preserve"> $2,</w:t>
            </w:r>
            <w:r w:rsidR="00CC7343">
              <w:rPr>
                <w:rFonts w:asciiTheme="minorHAnsi" w:hAnsiTheme="minorHAnsi"/>
                <w:b/>
                <w:bCs/>
                <w:sz w:val="18"/>
                <w:szCs w:val="18"/>
              </w:rPr>
              <w:t>612</w:t>
            </w:r>
            <w:r w:rsidRPr="00463070">
              <w:rPr>
                <w:rFonts w:asciiTheme="minorHAnsi" w:hAnsiTheme="minorHAnsi"/>
                <w:b/>
                <w:bCs/>
                <w:sz w:val="18"/>
                <w:szCs w:val="18"/>
              </w:rPr>
              <w:t>.</w:t>
            </w:r>
            <w:r w:rsidR="00CC7343">
              <w:rPr>
                <w:rFonts w:asciiTheme="minorHAnsi" w:hAnsiTheme="minorHAnsi"/>
                <w:b/>
                <w:bCs/>
                <w:sz w:val="18"/>
                <w:szCs w:val="18"/>
              </w:rPr>
              <w:t>98</w:t>
            </w:r>
            <w:r w:rsidRPr="00463070">
              <w:rPr>
                <w:rFonts w:asciiTheme="minorHAnsi" w:hAnsiTheme="minorHAnsi"/>
                <w:b/>
                <w:bCs/>
                <w:sz w:val="18"/>
                <w:szCs w:val="18"/>
              </w:rPr>
              <w:t xml:space="preserve"> </w:t>
            </w:r>
          </w:p>
        </w:tc>
      </w:tr>
      <w:tr w:rsidRPr="00463070" w:rsidR="00765BB3" w:rsidTr="00781CD0" w14:paraId="768FE996" w14:textId="77777777">
        <w:trPr>
          <w:cantSplit/>
          <w:trHeight w:val="288"/>
        </w:trPr>
        <w:tc>
          <w:tcPr>
            <w:tcW w:w="339" w:type="pct"/>
            <w:vMerge/>
            <w:shd w:val="clear" w:color="auto" w:fill="auto"/>
            <w:vAlign w:val="center"/>
            <w:hideMark/>
          </w:tcPr>
          <w:p w:rsidRPr="00463070" w:rsidR="00765BB3" w:rsidRDefault="00765BB3" w14:paraId="758E59F5" w14:textId="77777777">
            <w:pPr>
              <w:rPr>
                <w:rFonts w:asciiTheme="minorHAnsi" w:hAnsiTheme="minorHAnsi"/>
                <w:sz w:val="18"/>
                <w:szCs w:val="18"/>
              </w:rPr>
            </w:pPr>
          </w:p>
        </w:tc>
        <w:tc>
          <w:tcPr>
            <w:tcW w:w="902" w:type="pct"/>
            <w:shd w:val="clear" w:color="auto" w:fill="auto"/>
            <w:vAlign w:val="center"/>
            <w:hideMark/>
          </w:tcPr>
          <w:p w:rsidRPr="00463070" w:rsidR="00765BB3" w:rsidRDefault="00765BB3" w14:paraId="711DFE1E" w14:textId="77777777">
            <w:pPr>
              <w:rPr>
                <w:rFonts w:asciiTheme="minorHAnsi" w:hAnsiTheme="minorHAnsi"/>
                <w:sz w:val="18"/>
                <w:szCs w:val="18"/>
              </w:rPr>
            </w:pPr>
            <w:r w:rsidRPr="00463070">
              <w:rPr>
                <w:rFonts w:asciiTheme="minorHAnsi" w:hAnsiTheme="minorHAnsi"/>
                <w:sz w:val="18"/>
                <w:szCs w:val="18"/>
              </w:rPr>
              <w:t>Local SNAP Office Director</w:t>
            </w:r>
          </w:p>
        </w:tc>
        <w:tc>
          <w:tcPr>
            <w:tcW w:w="777" w:type="pct"/>
            <w:shd w:val="clear" w:color="auto" w:fill="auto"/>
            <w:vAlign w:val="center"/>
            <w:hideMark/>
          </w:tcPr>
          <w:p w:rsidRPr="00463070" w:rsidR="00765BB3" w:rsidRDefault="00765BB3" w14:paraId="26AAB751" w14:textId="77777777">
            <w:pPr>
              <w:rPr>
                <w:rFonts w:asciiTheme="minorHAnsi" w:hAnsiTheme="minorHAnsi"/>
                <w:sz w:val="18"/>
                <w:szCs w:val="18"/>
              </w:rPr>
            </w:pPr>
            <w:r w:rsidRPr="00463070">
              <w:rPr>
                <w:rFonts w:asciiTheme="minorHAnsi" w:hAnsiTheme="minorHAnsi"/>
                <w:sz w:val="18"/>
                <w:szCs w:val="18"/>
              </w:rPr>
              <w:t>Pretest</w:t>
            </w:r>
          </w:p>
        </w:tc>
        <w:tc>
          <w:tcPr>
            <w:tcW w:w="186" w:type="pct"/>
            <w:shd w:val="clear" w:color="auto" w:fill="auto"/>
            <w:vAlign w:val="bottom"/>
            <w:hideMark/>
          </w:tcPr>
          <w:p w:rsidRPr="00463070" w:rsidR="00765BB3" w:rsidRDefault="00721B2E" w14:paraId="7E475FFC" w14:textId="50C3181C">
            <w:pPr>
              <w:jc w:val="center"/>
              <w:rPr>
                <w:rFonts w:asciiTheme="minorHAnsi" w:hAnsiTheme="minorHAnsi"/>
                <w:sz w:val="18"/>
                <w:szCs w:val="18"/>
              </w:rPr>
            </w:pPr>
            <w:r>
              <w:rPr>
                <w:rFonts w:asciiTheme="minorHAnsi" w:hAnsiTheme="minorHAnsi"/>
                <w:sz w:val="18"/>
                <w:szCs w:val="18"/>
              </w:rPr>
              <w:t>D</w:t>
            </w:r>
          </w:p>
        </w:tc>
        <w:tc>
          <w:tcPr>
            <w:tcW w:w="155" w:type="pct"/>
            <w:shd w:val="clear" w:color="auto" w:fill="auto"/>
            <w:vAlign w:val="bottom"/>
            <w:hideMark/>
          </w:tcPr>
          <w:p w:rsidRPr="00463070" w:rsidR="00765BB3" w:rsidRDefault="00765BB3" w14:paraId="133A4448" w14:textId="77777777">
            <w:pPr>
              <w:jc w:val="right"/>
              <w:rPr>
                <w:rFonts w:asciiTheme="minorHAnsi" w:hAnsiTheme="minorHAnsi"/>
                <w:sz w:val="18"/>
                <w:szCs w:val="18"/>
              </w:rPr>
            </w:pPr>
            <w:r w:rsidRPr="00463070">
              <w:rPr>
                <w:rFonts w:asciiTheme="minorHAnsi" w:hAnsiTheme="minorHAnsi"/>
                <w:sz w:val="18"/>
                <w:szCs w:val="18"/>
              </w:rPr>
              <w:t>1</w:t>
            </w:r>
          </w:p>
        </w:tc>
        <w:tc>
          <w:tcPr>
            <w:tcW w:w="187" w:type="pct"/>
            <w:shd w:val="clear" w:color="auto" w:fill="auto"/>
            <w:vAlign w:val="bottom"/>
            <w:hideMark/>
          </w:tcPr>
          <w:p w:rsidRPr="00463070" w:rsidR="00765BB3" w:rsidRDefault="00765BB3" w14:paraId="3D5A29D7" w14:textId="77777777">
            <w:pPr>
              <w:jc w:val="right"/>
              <w:rPr>
                <w:rFonts w:asciiTheme="minorHAnsi" w:hAnsiTheme="minorHAnsi"/>
                <w:sz w:val="18"/>
                <w:szCs w:val="18"/>
              </w:rPr>
            </w:pPr>
            <w:r w:rsidRPr="00463070">
              <w:rPr>
                <w:rFonts w:asciiTheme="minorHAnsi" w:hAnsiTheme="minorHAnsi"/>
                <w:sz w:val="18"/>
                <w:szCs w:val="18"/>
              </w:rPr>
              <w:t>1</w:t>
            </w:r>
          </w:p>
        </w:tc>
        <w:tc>
          <w:tcPr>
            <w:tcW w:w="187" w:type="pct"/>
            <w:shd w:val="clear" w:color="auto" w:fill="auto"/>
            <w:vAlign w:val="bottom"/>
            <w:hideMark/>
          </w:tcPr>
          <w:p w:rsidRPr="00463070" w:rsidR="00765BB3" w:rsidRDefault="00765BB3" w14:paraId="4703F2F9" w14:textId="77777777">
            <w:pPr>
              <w:jc w:val="right"/>
              <w:rPr>
                <w:rFonts w:asciiTheme="minorHAnsi" w:hAnsiTheme="minorHAnsi"/>
                <w:sz w:val="18"/>
                <w:szCs w:val="18"/>
              </w:rPr>
            </w:pPr>
            <w:r w:rsidRPr="00463070">
              <w:rPr>
                <w:rFonts w:asciiTheme="minorHAnsi" w:hAnsiTheme="minorHAnsi"/>
                <w:sz w:val="18"/>
                <w:szCs w:val="18"/>
              </w:rPr>
              <w:t>1</w:t>
            </w:r>
          </w:p>
        </w:tc>
        <w:tc>
          <w:tcPr>
            <w:tcW w:w="186" w:type="pct"/>
            <w:shd w:val="clear" w:color="auto" w:fill="auto"/>
            <w:vAlign w:val="bottom"/>
            <w:hideMark/>
          </w:tcPr>
          <w:p w:rsidRPr="00463070" w:rsidR="00765BB3" w:rsidRDefault="00765BB3" w14:paraId="7D8D1A70" w14:textId="77777777">
            <w:pPr>
              <w:jc w:val="right"/>
              <w:rPr>
                <w:rFonts w:asciiTheme="minorHAnsi" w:hAnsiTheme="minorHAnsi"/>
                <w:sz w:val="18"/>
                <w:szCs w:val="18"/>
              </w:rPr>
            </w:pPr>
            <w:r w:rsidRPr="00463070">
              <w:rPr>
                <w:rFonts w:asciiTheme="minorHAnsi" w:hAnsiTheme="minorHAnsi"/>
                <w:sz w:val="18"/>
                <w:szCs w:val="18"/>
              </w:rPr>
              <w:t>1</w:t>
            </w:r>
          </w:p>
        </w:tc>
        <w:tc>
          <w:tcPr>
            <w:tcW w:w="187" w:type="pct"/>
            <w:shd w:val="clear" w:color="auto" w:fill="auto"/>
            <w:vAlign w:val="bottom"/>
            <w:hideMark/>
          </w:tcPr>
          <w:p w:rsidRPr="00463070" w:rsidR="00765BB3" w:rsidRDefault="00765BB3" w14:paraId="293C2EAE" w14:textId="77777777">
            <w:pPr>
              <w:jc w:val="right"/>
              <w:rPr>
                <w:rFonts w:asciiTheme="minorHAnsi" w:hAnsiTheme="minorHAnsi"/>
                <w:sz w:val="18"/>
                <w:szCs w:val="18"/>
              </w:rPr>
            </w:pPr>
            <w:r w:rsidRPr="00463070">
              <w:rPr>
                <w:rFonts w:asciiTheme="minorHAnsi" w:hAnsiTheme="minorHAnsi"/>
                <w:sz w:val="18"/>
                <w:szCs w:val="18"/>
              </w:rPr>
              <w:t>1.5</w:t>
            </w:r>
          </w:p>
        </w:tc>
        <w:tc>
          <w:tcPr>
            <w:tcW w:w="187" w:type="pct"/>
            <w:shd w:val="clear" w:color="auto" w:fill="auto"/>
            <w:vAlign w:val="bottom"/>
            <w:hideMark/>
          </w:tcPr>
          <w:p w:rsidRPr="00463070" w:rsidR="00765BB3" w:rsidRDefault="00765BB3" w14:paraId="04D78396" w14:textId="77777777">
            <w:pPr>
              <w:jc w:val="right"/>
              <w:rPr>
                <w:rFonts w:asciiTheme="minorHAnsi" w:hAnsiTheme="minorHAnsi"/>
                <w:sz w:val="18"/>
                <w:szCs w:val="18"/>
              </w:rPr>
            </w:pPr>
            <w:r w:rsidRPr="00463070">
              <w:rPr>
                <w:rFonts w:asciiTheme="minorHAnsi" w:hAnsiTheme="minorHAnsi"/>
                <w:sz w:val="18"/>
                <w:szCs w:val="18"/>
              </w:rPr>
              <w:t>1.5</w:t>
            </w:r>
          </w:p>
        </w:tc>
        <w:tc>
          <w:tcPr>
            <w:tcW w:w="187" w:type="pct"/>
            <w:shd w:val="clear" w:color="auto" w:fill="auto"/>
            <w:vAlign w:val="bottom"/>
            <w:hideMark/>
          </w:tcPr>
          <w:p w:rsidRPr="00463070" w:rsidR="00765BB3" w:rsidRDefault="00765BB3" w14:paraId="5ADFB1B6" w14:textId="77777777">
            <w:pPr>
              <w:jc w:val="right"/>
              <w:rPr>
                <w:rFonts w:asciiTheme="minorHAnsi" w:hAnsiTheme="minorHAnsi"/>
                <w:sz w:val="18"/>
                <w:szCs w:val="18"/>
              </w:rPr>
            </w:pPr>
            <w:r w:rsidRPr="00463070">
              <w:rPr>
                <w:rFonts w:asciiTheme="minorHAnsi" w:hAnsiTheme="minorHAnsi"/>
                <w:sz w:val="18"/>
                <w:szCs w:val="18"/>
              </w:rPr>
              <w:t>0</w:t>
            </w:r>
          </w:p>
        </w:tc>
        <w:tc>
          <w:tcPr>
            <w:tcW w:w="186" w:type="pct"/>
            <w:shd w:val="clear" w:color="auto" w:fill="auto"/>
            <w:vAlign w:val="bottom"/>
            <w:hideMark/>
          </w:tcPr>
          <w:p w:rsidRPr="00463070" w:rsidR="00765BB3" w:rsidRDefault="00765BB3" w14:paraId="52B17100" w14:textId="77777777">
            <w:pPr>
              <w:jc w:val="right"/>
              <w:rPr>
                <w:rFonts w:asciiTheme="minorHAnsi" w:hAnsiTheme="minorHAnsi"/>
                <w:sz w:val="18"/>
                <w:szCs w:val="18"/>
              </w:rPr>
            </w:pPr>
            <w:r w:rsidRPr="00463070">
              <w:rPr>
                <w:rFonts w:asciiTheme="minorHAnsi" w:hAnsiTheme="minorHAnsi"/>
                <w:sz w:val="18"/>
                <w:szCs w:val="18"/>
              </w:rPr>
              <w:t>0</w:t>
            </w:r>
          </w:p>
        </w:tc>
        <w:tc>
          <w:tcPr>
            <w:tcW w:w="188" w:type="pct"/>
            <w:shd w:val="clear" w:color="auto" w:fill="auto"/>
            <w:vAlign w:val="bottom"/>
            <w:hideMark/>
          </w:tcPr>
          <w:p w:rsidRPr="00463070" w:rsidR="00765BB3" w:rsidRDefault="00765BB3" w14:paraId="7C48FDB0" w14:textId="77777777">
            <w:pPr>
              <w:jc w:val="right"/>
              <w:rPr>
                <w:rFonts w:asciiTheme="minorHAnsi" w:hAnsiTheme="minorHAnsi"/>
                <w:sz w:val="18"/>
                <w:szCs w:val="18"/>
              </w:rPr>
            </w:pPr>
            <w:r w:rsidRPr="00463070">
              <w:rPr>
                <w:rFonts w:asciiTheme="minorHAnsi" w:hAnsiTheme="minorHAnsi"/>
                <w:sz w:val="18"/>
                <w:szCs w:val="18"/>
              </w:rPr>
              <w:t>0</w:t>
            </w:r>
          </w:p>
        </w:tc>
        <w:tc>
          <w:tcPr>
            <w:tcW w:w="188" w:type="pct"/>
            <w:shd w:val="clear" w:color="auto" w:fill="auto"/>
            <w:vAlign w:val="bottom"/>
            <w:hideMark/>
          </w:tcPr>
          <w:p w:rsidRPr="00463070" w:rsidR="00765BB3" w:rsidRDefault="00765BB3" w14:paraId="17395056" w14:textId="77777777">
            <w:pPr>
              <w:jc w:val="right"/>
              <w:rPr>
                <w:rFonts w:asciiTheme="minorHAnsi" w:hAnsiTheme="minorHAnsi"/>
                <w:sz w:val="18"/>
                <w:szCs w:val="18"/>
              </w:rPr>
            </w:pPr>
            <w:r w:rsidRPr="00463070">
              <w:rPr>
                <w:rFonts w:asciiTheme="minorHAnsi" w:hAnsiTheme="minorHAnsi"/>
                <w:sz w:val="18"/>
                <w:szCs w:val="18"/>
              </w:rPr>
              <w:t>0</w:t>
            </w:r>
          </w:p>
        </w:tc>
        <w:tc>
          <w:tcPr>
            <w:tcW w:w="189" w:type="pct"/>
            <w:shd w:val="clear" w:color="auto" w:fill="auto"/>
            <w:vAlign w:val="bottom"/>
            <w:hideMark/>
          </w:tcPr>
          <w:p w:rsidRPr="00463070" w:rsidR="00765BB3" w:rsidRDefault="00765BB3" w14:paraId="0CCBAF6A" w14:textId="77777777">
            <w:pPr>
              <w:jc w:val="right"/>
              <w:rPr>
                <w:rFonts w:asciiTheme="minorHAnsi" w:hAnsiTheme="minorHAnsi"/>
                <w:sz w:val="18"/>
                <w:szCs w:val="18"/>
              </w:rPr>
            </w:pPr>
            <w:r w:rsidRPr="00463070">
              <w:rPr>
                <w:rFonts w:asciiTheme="minorHAnsi" w:hAnsiTheme="minorHAnsi"/>
                <w:sz w:val="18"/>
                <w:szCs w:val="18"/>
              </w:rPr>
              <w:t>0</w:t>
            </w:r>
          </w:p>
        </w:tc>
        <w:tc>
          <w:tcPr>
            <w:tcW w:w="249" w:type="pct"/>
            <w:shd w:val="clear" w:color="auto" w:fill="auto"/>
            <w:noWrap/>
            <w:vAlign w:val="bottom"/>
            <w:hideMark/>
          </w:tcPr>
          <w:p w:rsidRPr="00463070" w:rsidR="00765BB3" w:rsidRDefault="00765BB3" w14:paraId="7D152383" w14:textId="77777777">
            <w:pPr>
              <w:jc w:val="right"/>
              <w:rPr>
                <w:rFonts w:asciiTheme="minorHAnsi" w:hAnsiTheme="minorHAnsi"/>
                <w:sz w:val="18"/>
                <w:szCs w:val="18"/>
              </w:rPr>
            </w:pPr>
            <w:r w:rsidRPr="00463070">
              <w:rPr>
                <w:rFonts w:asciiTheme="minorHAnsi" w:hAnsiTheme="minorHAnsi"/>
                <w:sz w:val="18"/>
                <w:szCs w:val="18"/>
              </w:rPr>
              <w:t>1.5</w:t>
            </w:r>
          </w:p>
        </w:tc>
        <w:tc>
          <w:tcPr>
            <w:tcW w:w="186" w:type="pct"/>
            <w:shd w:val="clear" w:color="auto" w:fill="auto"/>
            <w:noWrap/>
            <w:vAlign w:val="bottom"/>
            <w:hideMark/>
          </w:tcPr>
          <w:p w:rsidRPr="00463070" w:rsidR="00765BB3" w:rsidRDefault="00765BB3" w14:paraId="2F0046A9" w14:textId="5ABF4E68">
            <w:pPr>
              <w:jc w:val="right"/>
              <w:rPr>
                <w:rFonts w:asciiTheme="minorHAnsi" w:hAnsiTheme="minorHAnsi"/>
                <w:sz w:val="18"/>
                <w:szCs w:val="18"/>
              </w:rPr>
            </w:pPr>
            <w:r w:rsidRPr="00463070">
              <w:rPr>
                <w:rFonts w:asciiTheme="minorHAnsi" w:hAnsiTheme="minorHAnsi"/>
                <w:sz w:val="18"/>
                <w:szCs w:val="18"/>
              </w:rPr>
              <w:t xml:space="preserve"> $35.05 </w:t>
            </w:r>
          </w:p>
        </w:tc>
        <w:tc>
          <w:tcPr>
            <w:tcW w:w="335" w:type="pct"/>
            <w:shd w:val="clear" w:color="auto" w:fill="auto"/>
            <w:noWrap/>
            <w:vAlign w:val="bottom"/>
            <w:hideMark/>
          </w:tcPr>
          <w:p w:rsidRPr="00463070" w:rsidR="00765BB3" w:rsidRDefault="00765BB3" w14:paraId="38A394CA" w14:textId="504476D7">
            <w:pPr>
              <w:jc w:val="right"/>
              <w:rPr>
                <w:rFonts w:asciiTheme="minorHAnsi" w:hAnsiTheme="minorHAnsi"/>
                <w:sz w:val="18"/>
                <w:szCs w:val="18"/>
              </w:rPr>
            </w:pPr>
            <w:r w:rsidRPr="00463070">
              <w:rPr>
                <w:rFonts w:asciiTheme="minorHAnsi" w:hAnsiTheme="minorHAnsi"/>
                <w:sz w:val="18"/>
                <w:szCs w:val="18"/>
              </w:rPr>
              <w:t xml:space="preserve"> $52.58 </w:t>
            </w:r>
          </w:p>
        </w:tc>
      </w:tr>
      <w:tr w:rsidRPr="00463070" w:rsidR="00765BB3" w:rsidTr="00781CD0" w14:paraId="39EC9C9E" w14:textId="77777777">
        <w:trPr>
          <w:cantSplit/>
          <w:trHeight w:val="288"/>
        </w:trPr>
        <w:tc>
          <w:tcPr>
            <w:tcW w:w="339" w:type="pct"/>
            <w:vMerge/>
            <w:shd w:val="clear" w:color="auto" w:fill="auto"/>
            <w:vAlign w:val="center"/>
            <w:hideMark/>
          </w:tcPr>
          <w:p w:rsidRPr="00463070" w:rsidR="00765BB3" w:rsidRDefault="00765BB3" w14:paraId="0A012864" w14:textId="77777777">
            <w:pPr>
              <w:rPr>
                <w:rFonts w:asciiTheme="minorHAnsi" w:hAnsiTheme="minorHAnsi"/>
                <w:sz w:val="18"/>
                <w:szCs w:val="18"/>
              </w:rPr>
            </w:pPr>
          </w:p>
        </w:tc>
        <w:tc>
          <w:tcPr>
            <w:tcW w:w="902" w:type="pct"/>
            <w:shd w:val="clear" w:color="auto" w:fill="auto"/>
            <w:vAlign w:val="center"/>
            <w:hideMark/>
          </w:tcPr>
          <w:p w:rsidRPr="00463070" w:rsidR="00765BB3" w:rsidRDefault="00765BB3" w14:paraId="69773268" w14:textId="77777777">
            <w:pPr>
              <w:rPr>
                <w:rFonts w:asciiTheme="minorHAnsi" w:hAnsiTheme="minorHAnsi"/>
                <w:sz w:val="18"/>
                <w:szCs w:val="18"/>
              </w:rPr>
            </w:pPr>
            <w:r w:rsidRPr="00463070">
              <w:rPr>
                <w:rFonts w:asciiTheme="minorHAnsi" w:hAnsiTheme="minorHAnsi"/>
                <w:sz w:val="18"/>
                <w:szCs w:val="18"/>
              </w:rPr>
              <w:t>Local SNAP Office Director** (2 per State in 5 States)</w:t>
            </w:r>
          </w:p>
        </w:tc>
        <w:tc>
          <w:tcPr>
            <w:tcW w:w="777" w:type="pct"/>
            <w:shd w:val="clear" w:color="auto" w:fill="auto"/>
            <w:vAlign w:val="center"/>
            <w:hideMark/>
          </w:tcPr>
          <w:p w:rsidRPr="00463070" w:rsidR="00765BB3" w:rsidRDefault="00765BB3" w14:paraId="1CD5B4D2" w14:textId="77777777">
            <w:pPr>
              <w:rPr>
                <w:rFonts w:asciiTheme="minorHAnsi" w:hAnsiTheme="minorHAnsi"/>
                <w:sz w:val="18"/>
                <w:szCs w:val="18"/>
              </w:rPr>
            </w:pPr>
            <w:r w:rsidRPr="00463070">
              <w:rPr>
                <w:rFonts w:asciiTheme="minorHAnsi" w:hAnsiTheme="minorHAnsi"/>
                <w:sz w:val="18"/>
                <w:szCs w:val="18"/>
              </w:rPr>
              <w:t>Advance materials and preparation, including submission of documents</w:t>
            </w:r>
          </w:p>
        </w:tc>
        <w:tc>
          <w:tcPr>
            <w:tcW w:w="186" w:type="pct"/>
            <w:shd w:val="clear" w:color="auto" w:fill="auto"/>
            <w:vAlign w:val="bottom"/>
            <w:hideMark/>
          </w:tcPr>
          <w:p w:rsidRPr="00463070" w:rsidR="00765BB3" w:rsidRDefault="002F0405" w14:paraId="4D86AB7D" w14:textId="6780DD8F">
            <w:pPr>
              <w:jc w:val="center"/>
              <w:rPr>
                <w:rFonts w:asciiTheme="minorHAnsi" w:hAnsiTheme="minorHAnsi"/>
                <w:sz w:val="18"/>
                <w:szCs w:val="18"/>
              </w:rPr>
            </w:pPr>
            <w:r>
              <w:rPr>
                <w:rFonts w:asciiTheme="minorHAnsi" w:hAnsiTheme="minorHAnsi"/>
                <w:sz w:val="18"/>
                <w:szCs w:val="18"/>
              </w:rPr>
              <w:t>O</w:t>
            </w:r>
          </w:p>
        </w:tc>
        <w:tc>
          <w:tcPr>
            <w:tcW w:w="155" w:type="pct"/>
            <w:shd w:val="clear" w:color="auto" w:fill="auto"/>
            <w:vAlign w:val="bottom"/>
            <w:hideMark/>
          </w:tcPr>
          <w:p w:rsidRPr="00463070" w:rsidR="00765BB3" w:rsidRDefault="00765BB3" w14:paraId="426DB406" w14:textId="77777777">
            <w:pPr>
              <w:jc w:val="right"/>
              <w:rPr>
                <w:rFonts w:asciiTheme="minorHAnsi" w:hAnsiTheme="minorHAnsi"/>
                <w:sz w:val="18"/>
                <w:szCs w:val="18"/>
              </w:rPr>
            </w:pPr>
            <w:r w:rsidRPr="00463070">
              <w:rPr>
                <w:rFonts w:asciiTheme="minorHAnsi" w:hAnsiTheme="minorHAnsi"/>
                <w:sz w:val="18"/>
                <w:szCs w:val="18"/>
              </w:rPr>
              <w:t>10</w:t>
            </w:r>
          </w:p>
        </w:tc>
        <w:tc>
          <w:tcPr>
            <w:tcW w:w="187" w:type="pct"/>
            <w:shd w:val="clear" w:color="auto" w:fill="auto"/>
            <w:vAlign w:val="bottom"/>
            <w:hideMark/>
          </w:tcPr>
          <w:p w:rsidRPr="00463070" w:rsidR="00765BB3" w:rsidRDefault="00765BB3" w14:paraId="05A02D50" w14:textId="77777777">
            <w:pPr>
              <w:jc w:val="right"/>
              <w:rPr>
                <w:rFonts w:asciiTheme="minorHAnsi" w:hAnsiTheme="minorHAnsi"/>
                <w:sz w:val="18"/>
                <w:szCs w:val="18"/>
              </w:rPr>
            </w:pPr>
            <w:r w:rsidRPr="00463070">
              <w:rPr>
                <w:rFonts w:asciiTheme="minorHAnsi" w:hAnsiTheme="minorHAnsi"/>
                <w:sz w:val="18"/>
                <w:szCs w:val="18"/>
              </w:rPr>
              <w:t>10</w:t>
            </w:r>
          </w:p>
        </w:tc>
        <w:tc>
          <w:tcPr>
            <w:tcW w:w="187" w:type="pct"/>
            <w:shd w:val="clear" w:color="auto" w:fill="auto"/>
            <w:vAlign w:val="bottom"/>
            <w:hideMark/>
          </w:tcPr>
          <w:p w:rsidRPr="00463070" w:rsidR="00765BB3" w:rsidRDefault="00765BB3" w14:paraId="6CF71573" w14:textId="77777777">
            <w:pPr>
              <w:jc w:val="right"/>
              <w:rPr>
                <w:rFonts w:asciiTheme="minorHAnsi" w:hAnsiTheme="minorHAnsi"/>
                <w:sz w:val="18"/>
                <w:szCs w:val="18"/>
              </w:rPr>
            </w:pPr>
            <w:r w:rsidRPr="00463070">
              <w:rPr>
                <w:rFonts w:asciiTheme="minorHAnsi" w:hAnsiTheme="minorHAnsi"/>
                <w:sz w:val="18"/>
                <w:szCs w:val="18"/>
              </w:rPr>
              <w:t>1</w:t>
            </w:r>
          </w:p>
        </w:tc>
        <w:tc>
          <w:tcPr>
            <w:tcW w:w="186" w:type="pct"/>
            <w:shd w:val="clear" w:color="auto" w:fill="auto"/>
            <w:vAlign w:val="bottom"/>
            <w:hideMark/>
          </w:tcPr>
          <w:p w:rsidRPr="00463070" w:rsidR="00765BB3" w:rsidRDefault="00765BB3" w14:paraId="5DFED03E" w14:textId="77777777">
            <w:pPr>
              <w:jc w:val="right"/>
              <w:rPr>
                <w:rFonts w:asciiTheme="minorHAnsi" w:hAnsiTheme="minorHAnsi"/>
                <w:sz w:val="18"/>
                <w:szCs w:val="18"/>
              </w:rPr>
            </w:pPr>
            <w:r w:rsidRPr="00463070">
              <w:rPr>
                <w:rFonts w:asciiTheme="minorHAnsi" w:hAnsiTheme="minorHAnsi"/>
                <w:sz w:val="18"/>
                <w:szCs w:val="18"/>
              </w:rPr>
              <w:t>10</w:t>
            </w:r>
          </w:p>
        </w:tc>
        <w:tc>
          <w:tcPr>
            <w:tcW w:w="187" w:type="pct"/>
            <w:shd w:val="clear" w:color="auto" w:fill="auto"/>
            <w:vAlign w:val="bottom"/>
            <w:hideMark/>
          </w:tcPr>
          <w:p w:rsidRPr="00463070" w:rsidR="00765BB3" w:rsidRDefault="00765BB3" w14:paraId="1387B0EB" w14:textId="77777777">
            <w:pPr>
              <w:jc w:val="right"/>
              <w:rPr>
                <w:rFonts w:asciiTheme="minorHAnsi" w:hAnsiTheme="minorHAnsi"/>
                <w:sz w:val="18"/>
                <w:szCs w:val="18"/>
              </w:rPr>
            </w:pPr>
            <w:r w:rsidRPr="00463070">
              <w:rPr>
                <w:rFonts w:asciiTheme="minorHAnsi" w:hAnsiTheme="minorHAnsi"/>
                <w:sz w:val="18"/>
                <w:szCs w:val="18"/>
              </w:rPr>
              <w:t>2</w:t>
            </w:r>
          </w:p>
        </w:tc>
        <w:tc>
          <w:tcPr>
            <w:tcW w:w="187" w:type="pct"/>
            <w:shd w:val="clear" w:color="auto" w:fill="auto"/>
            <w:vAlign w:val="bottom"/>
            <w:hideMark/>
          </w:tcPr>
          <w:p w:rsidRPr="00463070" w:rsidR="00765BB3" w:rsidRDefault="00765BB3" w14:paraId="579AEB68" w14:textId="77777777">
            <w:pPr>
              <w:jc w:val="right"/>
              <w:rPr>
                <w:rFonts w:asciiTheme="minorHAnsi" w:hAnsiTheme="minorHAnsi"/>
                <w:sz w:val="18"/>
                <w:szCs w:val="18"/>
              </w:rPr>
            </w:pPr>
            <w:r w:rsidRPr="00463070">
              <w:rPr>
                <w:rFonts w:asciiTheme="minorHAnsi" w:hAnsiTheme="minorHAnsi"/>
                <w:sz w:val="18"/>
                <w:szCs w:val="18"/>
              </w:rPr>
              <w:t>20</w:t>
            </w:r>
          </w:p>
        </w:tc>
        <w:tc>
          <w:tcPr>
            <w:tcW w:w="187" w:type="pct"/>
            <w:shd w:val="clear" w:color="auto" w:fill="auto"/>
            <w:vAlign w:val="bottom"/>
            <w:hideMark/>
          </w:tcPr>
          <w:p w:rsidRPr="00463070" w:rsidR="00765BB3" w:rsidRDefault="00765BB3" w14:paraId="6D45CBEC" w14:textId="77777777">
            <w:pPr>
              <w:jc w:val="right"/>
              <w:rPr>
                <w:rFonts w:asciiTheme="minorHAnsi" w:hAnsiTheme="minorHAnsi"/>
                <w:sz w:val="18"/>
                <w:szCs w:val="18"/>
              </w:rPr>
            </w:pPr>
            <w:r w:rsidRPr="00463070">
              <w:rPr>
                <w:rFonts w:asciiTheme="minorHAnsi" w:hAnsiTheme="minorHAnsi"/>
                <w:sz w:val="18"/>
                <w:szCs w:val="18"/>
              </w:rPr>
              <w:t>0</w:t>
            </w:r>
          </w:p>
        </w:tc>
        <w:tc>
          <w:tcPr>
            <w:tcW w:w="186" w:type="pct"/>
            <w:shd w:val="clear" w:color="auto" w:fill="auto"/>
            <w:vAlign w:val="bottom"/>
            <w:hideMark/>
          </w:tcPr>
          <w:p w:rsidRPr="00463070" w:rsidR="00765BB3" w:rsidRDefault="00765BB3" w14:paraId="29AD0017" w14:textId="77777777">
            <w:pPr>
              <w:jc w:val="right"/>
              <w:rPr>
                <w:rFonts w:asciiTheme="minorHAnsi" w:hAnsiTheme="minorHAnsi"/>
                <w:sz w:val="18"/>
                <w:szCs w:val="18"/>
              </w:rPr>
            </w:pPr>
            <w:r w:rsidRPr="00463070">
              <w:rPr>
                <w:rFonts w:asciiTheme="minorHAnsi" w:hAnsiTheme="minorHAnsi"/>
                <w:sz w:val="18"/>
                <w:szCs w:val="18"/>
              </w:rPr>
              <w:t>0</w:t>
            </w:r>
          </w:p>
        </w:tc>
        <w:tc>
          <w:tcPr>
            <w:tcW w:w="188" w:type="pct"/>
            <w:shd w:val="clear" w:color="auto" w:fill="auto"/>
            <w:vAlign w:val="bottom"/>
            <w:hideMark/>
          </w:tcPr>
          <w:p w:rsidRPr="00463070" w:rsidR="00765BB3" w:rsidRDefault="00765BB3" w14:paraId="6CE946CC" w14:textId="77777777">
            <w:pPr>
              <w:jc w:val="right"/>
              <w:rPr>
                <w:rFonts w:asciiTheme="minorHAnsi" w:hAnsiTheme="minorHAnsi"/>
                <w:sz w:val="18"/>
                <w:szCs w:val="18"/>
              </w:rPr>
            </w:pPr>
            <w:r w:rsidRPr="00463070">
              <w:rPr>
                <w:rFonts w:asciiTheme="minorHAnsi" w:hAnsiTheme="minorHAnsi"/>
                <w:sz w:val="18"/>
                <w:szCs w:val="18"/>
              </w:rPr>
              <w:t>0</w:t>
            </w:r>
          </w:p>
        </w:tc>
        <w:tc>
          <w:tcPr>
            <w:tcW w:w="188" w:type="pct"/>
            <w:shd w:val="clear" w:color="auto" w:fill="auto"/>
            <w:vAlign w:val="bottom"/>
            <w:hideMark/>
          </w:tcPr>
          <w:p w:rsidRPr="00463070" w:rsidR="00765BB3" w:rsidRDefault="00765BB3" w14:paraId="4C4DF526" w14:textId="77777777">
            <w:pPr>
              <w:jc w:val="right"/>
              <w:rPr>
                <w:rFonts w:asciiTheme="minorHAnsi" w:hAnsiTheme="minorHAnsi"/>
                <w:sz w:val="18"/>
                <w:szCs w:val="18"/>
              </w:rPr>
            </w:pPr>
            <w:r w:rsidRPr="00463070">
              <w:rPr>
                <w:rFonts w:asciiTheme="minorHAnsi" w:hAnsiTheme="minorHAnsi"/>
                <w:sz w:val="18"/>
                <w:szCs w:val="18"/>
              </w:rPr>
              <w:t>0</w:t>
            </w:r>
          </w:p>
        </w:tc>
        <w:tc>
          <w:tcPr>
            <w:tcW w:w="189" w:type="pct"/>
            <w:shd w:val="clear" w:color="auto" w:fill="auto"/>
            <w:vAlign w:val="bottom"/>
            <w:hideMark/>
          </w:tcPr>
          <w:p w:rsidRPr="00463070" w:rsidR="00765BB3" w:rsidRDefault="00765BB3" w14:paraId="65C28227" w14:textId="77777777">
            <w:pPr>
              <w:jc w:val="right"/>
              <w:rPr>
                <w:rFonts w:asciiTheme="minorHAnsi" w:hAnsiTheme="minorHAnsi"/>
                <w:sz w:val="18"/>
                <w:szCs w:val="18"/>
              </w:rPr>
            </w:pPr>
            <w:r w:rsidRPr="00463070">
              <w:rPr>
                <w:rFonts w:asciiTheme="minorHAnsi" w:hAnsiTheme="minorHAnsi"/>
                <w:sz w:val="18"/>
                <w:szCs w:val="18"/>
              </w:rPr>
              <w:t>0</w:t>
            </w:r>
          </w:p>
        </w:tc>
        <w:tc>
          <w:tcPr>
            <w:tcW w:w="249" w:type="pct"/>
            <w:shd w:val="clear" w:color="auto" w:fill="auto"/>
            <w:noWrap/>
            <w:vAlign w:val="bottom"/>
            <w:hideMark/>
          </w:tcPr>
          <w:p w:rsidRPr="00463070" w:rsidR="00765BB3" w:rsidRDefault="00765BB3" w14:paraId="7207F9B7" w14:textId="77777777">
            <w:pPr>
              <w:jc w:val="right"/>
              <w:rPr>
                <w:rFonts w:asciiTheme="minorHAnsi" w:hAnsiTheme="minorHAnsi"/>
                <w:sz w:val="18"/>
                <w:szCs w:val="18"/>
              </w:rPr>
            </w:pPr>
            <w:r w:rsidRPr="00463070">
              <w:rPr>
                <w:rFonts w:asciiTheme="minorHAnsi" w:hAnsiTheme="minorHAnsi"/>
                <w:sz w:val="18"/>
                <w:szCs w:val="18"/>
              </w:rPr>
              <w:t>20</w:t>
            </w:r>
          </w:p>
        </w:tc>
        <w:tc>
          <w:tcPr>
            <w:tcW w:w="186" w:type="pct"/>
            <w:shd w:val="clear" w:color="auto" w:fill="auto"/>
            <w:noWrap/>
            <w:vAlign w:val="bottom"/>
            <w:hideMark/>
          </w:tcPr>
          <w:p w:rsidRPr="00463070" w:rsidR="00765BB3" w:rsidRDefault="00765BB3" w14:paraId="3703E2BC" w14:textId="782FD3EE">
            <w:pPr>
              <w:jc w:val="right"/>
              <w:rPr>
                <w:rFonts w:asciiTheme="minorHAnsi" w:hAnsiTheme="minorHAnsi"/>
                <w:sz w:val="18"/>
                <w:szCs w:val="18"/>
              </w:rPr>
            </w:pPr>
            <w:r w:rsidRPr="00463070">
              <w:rPr>
                <w:rFonts w:asciiTheme="minorHAnsi" w:hAnsiTheme="minorHAnsi"/>
                <w:sz w:val="18"/>
                <w:szCs w:val="18"/>
              </w:rPr>
              <w:t xml:space="preserve"> $35.05 </w:t>
            </w:r>
          </w:p>
        </w:tc>
        <w:tc>
          <w:tcPr>
            <w:tcW w:w="335" w:type="pct"/>
            <w:shd w:val="clear" w:color="auto" w:fill="auto"/>
            <w:noWrap/>
            <w:vAlign w:val="bottom"/>
            <w:hideMark/>
          </w:tcPr>
          <w:p w:rsidRPr="00463070" w:rsidR="00765BB3" w:rsidRDefault="00765BB3" w14:paraId="2B1E0683" w14:textId="6D9001C6">
            <w:pPr>
              <w:jc w:val="right"/>
              <w:rPr>
                <w:rFonts w:asciiTheme="minorHAnsi" w:hAnsiTheme="minorHAnsi"/>
                <w:sz w:val="18"/>
                <w:szCs w:val="18"/>
              </w:rPr>
            </w:pPr>
            <w:r w:rsidRPr="00463070">
              <w:rPr>
                <w:rFonts w:asciiTheme="minorHAnsi" w:hAnsiTheme="minorHAnsi"/>
                <w:sz w:val="18"/>
                <w:szCs w:val="18"/>
              </w:rPr>
              <w:t xml:space="preserve"> $701.00 </w:t>
            </w:r>
          </w:p>
        </w:tc>
      </w:tr>
      <w:tr w:rsidRPr="00463070" w:rsidR="00765BB3" w:rsidTr="00781CD0" w14:paraId="7C72227F" w14:textId="77777777">
        <w:trPr>
          <w:cantSplit/>
          <w:trHeight w:val="288"/>
        </w:trPr>
        <w:tc>
          <w:tcPr>
            <w:tcW w:w="339" w:type="pct"/>
            <w:vMerge/>
            <w:shd w:val="clear" w:color="auto" w:fill="auto"/>
            <w:vAlign w:val="center"/>
            <w:hideMark/>
          </w:tcPr>
          <w:p w:rsidRPr="00463070" w:rsidR="00765BB3" w:rsidRDefault="00765BB3" w14:paraId="454128BF" w14:textId="77777777">
            <w:pPr>
              <w:rPr>
                <w:rFonts w:asciiTheme="minorHAnsi" w:hAnsiTheme="minorHAnsi"/>
                <w:sz w:val="18"/>
                <w:szCs w:val="18"/>
              </w:rPr>
            </w:pPr>
          </w:p>
        </w:tc>
        <w:tc>
          <w:tcPr>
            <w:tcW w:w="902" w:type="pct"/>
            <w:shd w:val="clear" w:color="auto" w:fill="auto"/>
            <w:vAlign w:val="center"/>
            <w:hideMark/>
          </w:tcPr>
          <w:p w:rsidRPr="00463070" w:rsidR="00765BB3" w:rsidRDefault="00765BB3" w14:paraId="6FC50EEF" w14:textId="77777777">
            <w:pPr>
              <w:rPr>
                <w:rFonts w:asciiTheme="minorHAnsi" w:hAnsiTheme="minorHAnsi"/>
                <w:sz w:val="18"/>
                <w:szCs w:val="18"/>
              </w:rPr>
            </w:pPr>
            <w:r w:rsidRPr="00463070">
              <w:rPr>
                <w:rFonts w:asciiTheme="minorHAnsi" w:hAnsiTheme="minorHAnsi"/>
                <w:sz w:val="18"/>
                <w:szCs w:val="18"/>
              </w:rPr>
              <w:t>Local SNAP Office Director** (the same 2 per State in 5 States that received and reviewed the advance materials)</w:t>
            </w:r>
          </w:p>
        </w:tc>
        <w:tc>
          <w:tcPr>
            <w:tcW w:w="777" w:type="pct"/>
            <w:shd w:val="clear" w:color="auto" w:fill="auto"/>
            <w:vAlign w:val="center"/>
            <w:hideMark/>
          </w:tcPr>
          <w:p w:rsidRPr="00463070" w:rsidR="00765BB3" w:rsidRDefault="00765BB3" w14:paraId="75DAE813" w14:textId="77777777">
            <w:pPr>
              <w:rPr>
                <w:rFonts w:asciiTheme="minorHAnsi" w:hAnsiTheme="minorHAnsi"/>
                <w:sz w:val="18"/>
                <w:szCs w:val="18"/>
              </w:rPr>
            </w:pPr>
            <w:r w:rsidRPr="00463070">
              <w:rPr>
                <w:rFonts w:asciiTheme="minorHAnsi" w:hAnsiTheme="minorHAnsi"/>
                <w:sz w:val="18"/>
                <w:szCs w:val="18"/>
              </w:rPr>
              <w:t xml:space="preserve">In-person semi-structured interviews with 1 SNAP director/manager at 10 sites </w:t>
            </w:r>
          </w:p>
        </w:tc>
        <w:tc>
          <w:tcPr>
            <w:tcW w:w="186" w:type="pct"/>
            <w:shd w:val="clear" w:color="auto" w:fill="auto"/>
            <w:vAlign w:val="bottom"/>
            <w:hideMark/>
          </w:tcPr>
          <w:p w:rsidRPr="00463070" w:rsidR="00765BB3" w:rsidRDefault="002F0405" w14:paraId="6A06077A" w14:textId="55C0ACA9">
            <w:pPr>
              <w:jc w:val="center"/>
              <w:rPr>
                <w:rFonts w:asciiTheme="minorHAnsi" w:hAnsiTheme="minorHAnsi"/>
                <w:sz w:val="18"/>
                <w:szCs w:val="18"/>
              </w:rPr>
            </w:pPr>
            <w:r>
              <w:rPr>
                <w:rFonts w:asciiTheme="minorHAnsi" w:hAnsiTheme="minorHAnsi"/>
                <w:sz w:val="18"/>
                <w:szCs w:val="18"/>
              </w:rPr>
              <w:t>F</w:t>
            </w:r>
          </w:p>
        </w:tc>
        <w:tc>
          <w:tcPr>
            <w:tcW w:w="155" w:type="pct"/>
            <w:shd w:val="clear" w:color="auto" w:fill="auto"/>
            <w:vAlign w:val="bottom"/>
            <w:hideMark/>
          </w:tcPr>
          <w:p w:rsidRPr="00463070" w:rsidR="00765BB3" w:rsidRDefault="00765BB3" w14:paraId="0459C6CA" w14:textId="77777777">
            <w:pPr>
              <w:jc w:val="right"/>
              <w:rPr>
                <w:rFonts w:asciiTheme="minorHAnsi" w:hAnsiTheme="minorHAnsi"/>
                <w:sz w:val="18"/>
                <w:szCs w:val="18"/>
              </w:rPr>
            </w:pPr>
            <w:r w:rsidRPr="00463070">
              <w:rPr>
                <w:rFonts w:asciiTheme="minorHAnsi" w:hAnsiTheme="minorHAnsi"/>
                <w:sz w:val="18"/>
                <w:szCs w:val="18"/>
              </w:rPr>
              <w:t>10</w:t>
            </w:r>
          </w:p>
        </w:tc>
        <w:tc>
          <w:tcPr>
            <w:tcW w:w="187" w:type="pct"/>
            <w:shd w:val="clear" w:color="auto" w:fill="auto"/>
            <w:vAlign w:val="bottom"/>
            <w:hideMark/>
          </w:tcPr>
          <w:p w:rsidRPr="00463070" w:rsidR="00765BB3" w:rsidRDefault="00765BB3" w14:paraId="032BE357" w14:textId="77777777">
            <w:pPr>
              <w:jc w:val="right"/>
              <w:rPr>
                <w:rFonts w:asciiTheme="minorHAnsi" w:hAnsiTheme="minorHAnsi"/>
                <w:sz w:val="18"/>
                <w:szCs w:val="18"/>
              </w:rPr>
            </w:pPr>
            <w:r w:rsidRPr="00463070">
              <w:rPr>
                <w:rFonts w:asciiTheme="minorHAnsi" w:hAnsiTheme="minorHAnsi"/>
                <w:sz w:val="18"/>
                <w:szCs w:val="18"/>
              </w:rPr>
              <w:t>10</w:t>
            </w:r>
          </w:p>
        </w:tc>
        <w:tc>
          <w:tcPr>
            <w:tcW w:w="187" w:type="pct"/>
            <w:shd w:val="clear" w:color="auto" w:fill="auto"/>
            <w:vAlign w:val="bottom"/>
            <w:hideMark/>
          </w:tcPr>
          <w:p w:rsidRPr="00463070" w:rsidR="00765BB3" w:rsidRDefault="00765BB3" w14:paraId="45BD3DAC" w14:textId="77777777">
            <w:pPr>
              <w:jc w:val="right"/>
              <w:rPr>
                <w:rFonts w:asciiTheme="minorHAnsi" w:hAnsiTheme="minorHAnsi"/>
                <w:sz w:val="18"/>
                <w:szCs w:val="18"/>
              </w:rPr>
            </w:pPr>
            <w:r w:rsidRPr="00463070">
              <w:rPr>
                <w:rFonts w:asciiTheme="minorHAnsi" w:hAnsiTheme="minorHAnsi"/>
                <w:sz w:val="18"/>
                <w:szCs w:val="18"/>
              </w:rPr>
              <w:t>1</w:t>
            </w:r>
          </w:p>
        </w:tc>
        <w:tc>
          <w:tcPr>
            <w:tcW w:w="186" w:type="pct"/>
            <w:shd w:val="clear" w:color="auto" w:fill="auto"/>
            <w:vAlign w:val="bottom"/>
            <w:hideMark/>
          </w:tcPr>
          <w:p w:rsidRPr="00463070" w:rsidR="00765BB3" w:rsidRDefault="00765BB3" w14:paraId="07F3CAC1" w14:textId="77777777">
            <w:pPr>
              <w:jc w:val="right"/>
              <w:rPr>
                <w:rFonts w:asciiTheme="minorHAnsi" w:hAnsiTheme="minorHAnsi"/>
                <w:sz w:val="18"/>
                <w:szCs w:val="18"/>
              </w:rPr>
            </w:pPr>
            <w:r w:rsidRPr="00463070">
              <w:rPr>
                <w:rFonts w:asciiTheme="minorHAnsi" w:hAnsiTheme="minorHAnsi"/>
                <w:sz w:val="18"/>
                <w:szCs w:val="18"/>
              </w:rPr>
              <w:t>10</w:t>
            </w:r>
          </w:p>
        </w:tc>
        <w:tc>
          <w:tcPr>
            <w:tcW w:w="187" w:type="pct"/>
            <w:shd w:val="clear" w:color="auto" w:fill="auto"/>
            <w:vAlign w:val="bottom"/>
            <w:hideMark/>
          </w:tcPr>
          <w:p w:rsidRPr="00463070" w:rsidR="00765BB3" w:rsidRDefault="00765BB3" w14:paraId="2EB5FB5F" w14:textId="77777777">
            <w:pPr>
              <w:jc w:val="right"/>
              <w:rPr>
                <w:rFonts w:asciiTheme="minorHAnsi" w:hAnsiTheme="minorHAnsi"/>
                <w:sz w:val="18"/>
                <w:szCs w:val="18"/>
              </w:rPr>
            </w:pPr>
            <w:r w:rsidRPr="00463070">
              <w:rPr>
                <w:rFonts w:asciiTheme="minorHAnsi" w:hAnsiTheme="minorHAnsi"/>
                <w:sz w:val="18"/>
                <w:szCs w:val="18"/>
              </w:rPr>
              <w:t>1</w:t>
            </w:r>
          </w:p>
        </w:tc>
        <w:tc>
          <w:tcPr>
            <w:tcW w:w="187" w:type="pct"/>
            <w:shd w:val="clear" w:color="auto" w:fill="auto"/>
            <w:vAlign w:val="bottom"/>
            <w:hideMark/>
          </w:tcPr>
          <w:p w:rsidRPr="00463070" w:rsidR="00765BB3" w:rsidRDefault="00765BB3" w14:paraId="16793A44" w14:textId="77777777">
            <w:pPr>
              <w:jc w:val="right"/>
              <w:rPr>
                <w:rFonts w:asciiTheme="minorHAnsi" w:hAnsiTheme="minorHAnsi"/>
                <w:sz w:val="18"/>
                <w:szCs w:val="18"/>
              </w:rPr>
            </w:pPr>
            <w:r w:rsidRPr="00463070">
              <w:rPr>
                <w:rFonts w:asciiTheme="minorHAnsi" w:hAnsiTheme="minorHAnsi"/>
                <w:sz w:val="18"/>
                <w:szCs w:val="18"/>
              </w:rPr>
              <w:t>10</w:t>
            </w:r>
          </w:p>
        </w:tc>
        <w:tc>
          <w:tcPr>
            <w:tcW w:w="187" w:type="pct"/>
            <w:shd w:val="clear" w:color="auto" w:fill="auto"/>
            <w:vAlign w:val="bottom"/>
            <w:hideMark/>
          </w:tcPr>
          <w:p w:rsidRPr="00463070" w:rsidR="00765BB3" w:rsidRDefault="00765BB3" w14:paraId="43BCF282" w14:textId="77777777">
            <w:pPr>
              <w:jc w:val="right"/>
              <w:rPr>
                <w:rFonts w:asciiTheme="minorHAnsi" w:hAnsiTheme="minorHAnsi"/>
                <w:sz w:val="18"/>
                <w:szCs w:val="18"/>
              </w:rPr>
            </w:pPr>
            <w:r w:rsidRPr="00463070">
              <w:rPr>
                <w:rFonts w:asciiTheme="minorHAnsi" w:hAnsiTheme="minorHAnsi"/>
                <w:sz w:val="18"/>
                <w:szCs w:val="18"/>
              </w:rPr>
              <w:t>0</w:t>
            </w:r>
          </w:p>
        </w:tc>
        <w:tc>
          <w:tcPr>
            <w:tcW w:w="186" w:type="pct"/>
            <w:shd w:val="clear" w:color="auto" w:fill="auto"/>
            <w:vAlign w:val="bottom"/>
            <w:hideMark/>
          </w:tcPr>
          <w:p w:rsidRPr="00463070" w:rsidR="00765BB3" w:rsidRDefault="00765BB3" w14:paraId="42B03AB8" w14:textId="77777777">
            <w:pPr>
              <w:jc w:val="right"/>
              <w:rPr>
                <w:rFonts w:asciiTheme="minorHAnsi" w:hAnsiTheme="minorHAnsi"/>
                <w:sz w:val="18"/>
                <w:szCs w:val="18"/>
              </w:rPr>
            </w:pPr>
            <w:r w:rsidRPr="00463070">
              <w:rPr>
                <w:rFonts w:asciiTheme="minorHAnsi" w:hAnsiTheme="minorHAnsi"/>
                <w:sz w:val="18"/>
                <w:szCs w:val="18"/>
              </w:rPr>
              <w:t>0</w:t>
            </w:r>
          </w:p>
        </w:tc>
        <w:tc>
          <w:tcPr>
            <w:tcW w:w="188" w:type="pct"/>
            <w:shd w:val="clear" w:color="auto" w:fill="auto"/>
            <w:vAlign w:val="bottom"/>
            <w:hideMark/>
          </w:tcPr>
          <w:p w:rsidRPr="00463070" w:rsidR="00765BB3" w:rsidRDefault="00765BB3" w14:paraId="7DC98858" w14:textId="77777777">
            <w:pPr>
              <w:jc w:val="right"/>
              <w:rPr>
                <w:rFonts w:asciiTheme="minorHAnsi" w:hAnsiTheme="minorHAnsi"/>
                <w:sz w:val="18"/>
                <w:szCs w:val="18"/>
              </w:rPr>
            </w:pPr>
            <w:r w:rsidRPr="00463070">
              <w:rPr>
                <w:rFonts w:asciiTheme="minorHAnsi" w:hAnsiTheme="minorHAnsi"/>
                <w:sz w:val="18"/>
                <w:szCs w:val="18"/>
              </w:rPr>
              <w:t>0</w:t>
            </w:r>
          </w:p>
        </w:tc>
        <w:tc>
          <w:tcPr>
            <w:tcW w:w="188" w:type="pct"/>
            <w:shd w:val="clear" w:color="auto" w:fill="auto"/>
            <w:vAlign w:val="bottom"/>
            <w:hideMark/>
          </w:tcPr>
          <w:p w:rsidRPr="00463070" w:rsidR="00765BB3" w:rsidRDefault="00765BB3" w14:paraId="3780A090" w14:textId="77777777">
            <w:pPr>
              <w:jc w:val="right"/>
              <w:rPr>
                <w:rFonts w:asciiTheme="minorHAnsi" w:hAnsiTheme="minorHAnsi"/>
                <w:sz w:val="18"/>
                <w:szCs w:val="18"/>
              </w:rPr>
            </w:pPr>
            <w:r w:rsidRPr="00463070">
              <w:rPr>
                <w:rFonts w:asciiTheme="minorHAnsi" w:hAnsiTheme="minorHAnsi"/>
                <w:sz w:val="18"/>
                <w:szCs w:val="18"/>
              </w:rPr>
              <w:t>0</w:t>
            </w:r>
          </w:p>
        </w:tc>
        <w:tc>
          <w:tcPr>
            <w:tcW w:w="189" w:type="pct"/>
            <w:shd w:val="clear" w:color="auto" w:fill="auto"/>
            <w:vAlign w:val="bottom"/>
            <w:hideMark/>
          </w:tcPr>
          <w:p w:rsidRPr="00463070" w:rsidR="00765BB3" w:rsidRDefault="00765BB3" w14:paraId="5C9C933F" w14:textId="77777777">
            <w:pPr>
              <w:jc w:val="right"/>
              <w:rPr>
                <w:rFonts w:asciiTheme="minorHAnsi" w:hAnsiTheme="minorHAnsi"/>
                <w:sz w:val="18"/>
                <w:szCs w:val="18"/>
              </w:rPr>
            </w:pPr>
            <w:r w:rsidRPr="00463070">
              <w:rPr>
                <w:rFonts w:asciiTheme="minorHAnsi" w:hAnsiTheme="minorHAnsi"/>
                <w:sz w:val="18"/>
                <w:szCs w:val="18"/>
              </w:rPr>
              <w:t>0</w:t>
            </w:r>
          </w:p>
        </w:tc>
        <w:tc>
          <w:tcPr>
            <w:tcW w:w="249" w:type="pct"/>
            <w:shd w:val="clear" w:color="auto" w:fill="auto"/>
            <w:noWrap/>
            <w:vAlign w:val="bottom"/>
            <w:hideMark/>
          </w:tcPr>
          <w:p w:rsidRPr="00463070" w:rsidR="00765BB3" w:rsidRDefault="00765BB3" w14:paraId="7DC9B70B" w14:textId="77777777">
            <w:pPr>
              <w:jc w:val="right"/>
              <w:rPr>
                <w:rFonts w:asciiTheme="minorHAnsi" w:hAnsiTheme="minorHAnsi"/>
                <w:sz w:val="18"/>
                <w:szCs w:val="18"/>
              </w:rPr>
            </w:pPr>
            <w:r w:rsidRPr="00463070">
              <w:rPr>
                <w:rFonts w:asciiTheme="minorHAnsi" w:hAnsiTheme="minorHAnsi"/>
                <w:sz w:val="18"/>
                <w:szCs w:val="18"/>
              </w:rPr>
              <w:t>10</w:t>
            </w:r>
          </w:p>
        </w:tc>
        <w:tc>
          <w:tcPr>
            <w:tcW w:w="186" w:type="pct"/>
            <w:shd w:val="clear" w:color="auto" w:fill="auto"/>
            <w:noWrap/>
            <w:vAlign w:val="bottom"/>
            <w:hideMark/>
          </w:tcPr>
          <w:p w:rsidRPr="00463070" w:rsidR="00765BB3" w:rsidRDefault="00765BB3" w14:paraId="3E80150F" w14:textId="5DE23DBB">
            <w:pPr>
              <w:jc w:val="right"/>
              <w:rPr>
                <w:rFonts w:asciiTheme="minorHAnsi" w:hAnsiTheme="minorHAnsi"/>
                <w:sz w:val="18"/>
                <w:szCs w:val="18"/>
              </w:rPr>
            </w:pPr>
            <w:r w:rsidRPr="00463070">
              <w:rPr>
                <w:rFonts w:asciiTheme="minorHAnsi" w:hAnsiTheme="minorHAnsi"/>
                <w:sz w:val="18"/>
                <w:szCs w:val="18"/>
              </w:rPr>
              <w:t xml:space="preserve"> $35.05 </w:t>
            </w:r>
          </w:p>
        </w:tc>
        <w:tc>
          <w:tcPr>
            <w:tcW w:w="335" w:type="pct"/>
            <w:shd w:val="clear" w:color="auto" w:fill="auto"/>
            <w:noWrap/>
            <w:vAlign w:val="bottom"/>
            <w:hideMark/>
          </w:tcPr>
          <w:p w:rsidRPr="00463070" w:rsidR="00765BB3" w:rsidRDefault="00765BB3" w14:paraId="52B4C839" w14:textId="48A109CE">
            <w:pPr>
              <w:jc w:val="right"/>
              <w:rPr>
                <w:rFonts w:asciiTheme="minorHAnsi" w:hAnsiTheme="minorHAnsi"/>
                <w:sz w:val="18"/>
                <w:szCs w:val="18"/>
              </w:rPr>
            </w:pPr>
            <w:r w:rsidRPr="00463070">
              <w:rPr>
                <w:rFonts w:asciiTheme="minorHAnsi" w:hAnsiTheme="minorHAnsi"/>
                <w:sz w:val="18"/>
                <w:szCs w:val="18"/>
              </w:rPr>
              <w:t xml:space="preserve"> $350.50 </w:t>
            </w:r>
          </w:p>
        </w:tc>
      </w:tr>
      <w:tr w:rsidRPr="00463070" w:rsidR="00765BB3" w:rsidTr="00781CD0" w14:paraId="4AA6510F" w14:textId="77777777">
        <w:trPr>
          <w:cantSplit/>
          <w:trHeight w:val="288"/>
        </w:trPr>
        <w:tc>
          <w:tcPr>
            <w:tcW w:w="339" w:type="pct"/>
            <w:vMerge/>
            <w:shd w:val="clear" w:color="auto" w:fill="auto"/>
            <w:vAlign w:val="center"/>
            <w:hideMark/>
          </w:tcPr>
          <w:p w:rsidRPr="00463070" w:rsidR="00765BB3" w:rsidRDefault="00765BB3" w14:paraId="41A262A4" w14:textId="77777777">
            <w:pPr>
              <w:rPr>
                <w:rFonts w:asciiTheme="minorHAnsi" w:hAnsiTheme="minorHAnsi"/>
                <w:sz w:val="18"/>
                <w:szCs w:val="18"/>
              </w:rPr>
            </w:pPr>
          </w:p>
        </w:tc>
        <w:tc>
          <w:tcPr>
            <w:tcW w:w="902" w:type="pct"/>
            <w:shd w:val="clear" w:color="auto" w:fill="auto"/>
            <w:vAlign w:val="center"/>
            <w:hideMark/>
          </w:tcPr>
          <w:p w:rsidRPr="00463070" w:rsidR="00765BB3" w:rsidRDefault="00765BB3" w14:paraId="0DAEF4D7" w14:textId="77777777">
            <w:pPr>
              <w:rPr>
                <w:rFonts w:asciiTheme="minorHAnsi" w:hAnsiTheme="minorHAnsi"/>
                <w:sz w:val="18"/>
                <w:szCs w:val="18"/>
              </w:rPr>
            </w:pPr>
            <w:r w:rsidRPr="00463070">
              <w:rPr>
                <w:rFonts w:asciiTheme="minorHAnsi" w:hAnsiTheme="minorHAnsi"/>
                <w:sz w:val="18"/>
                <w:szCs w:val="18"/>
              </w:rPr>
              <w:t>Local SNAP Office Staff</w:t>
            </w:r>
          </w:p>
        </w:tc>
        <w:tc>
          <w:tcPr>
            <w:tcW w:w="777" w:type="pct"/>
            <w:shd w:val="clear" w:color="auto" w:fill="auto"/>
            <w:vAlign w:val="center"/>
            <w:hideMark/>
          </w:tcPr>
          <w:p w:rsidRPr="00463070" w:rsidR="00765BB3" w:rsidRDefault="00765BB3" w14:paraId="0BF3859F" w14:textId="77777777">
            <w:pPr>
              <w:rPr>
                <w:rFonts w:asciiTheme="minorHAnsi" w:hAnsiTheme="minorHAnsi"/>
                <w:sz w:val="18"/>
                <w:szCs w:val="18"/>
              </w:rPr>
            </w:pPr>
            <w:r w:rsidRPr="00463070">
              <w:rPr>
                <w:rFonts w:asciiTheme="minorHAnsi" w:hAnsiTheme="minorHAnsi"/>
                <w:sz w:val="18"/>
                <w:szCs w:val="18"/>
              </w:rPr>
              <w:t>Pretest</w:t>
            </w:r>
          </w:p>
        </w:tc>
        <w:tc>
          <w:tcPr>
            <w:tcW w:w="186" w:type="pct"/>
            <w:shd w:val="clear" w:color="auto" w:fill="auto"/>
            <w:vAlign w:val="bottom"/>
            <w:hideMark/>
          </w:tcPr>
          <w:p w:rsidRPr="00463070" w:rsidR="00765BB3" w:rsidRDefault="0089550B" w14:paraId="1859CA01" w14:textId="5BACB6F2">
            <w:pPr>
              <w:jc w:val="center"/>
              <w:rPr>
                <w:rFonts w:asciiTheme="minorHAnsi" w:hAnsiTheme="minorHAnsi"/>
                <w:sz w:val="18"/>
                <w:szCs w:val="18"/>
              </w:rPr>
            </w:pPr>
            <w:r>
              <w:rPr>
                <w:rFonts w:asciiTheme="minorHAnsi" w:hAnsiTheme="minorHAnsi"/>
                <w:sz w:val="18"/>
                <w:szCs w:val="18"/>
              </w:rPr>
              <w:t>D</w:t>
            </w:r>
          </w:p>
        </w:tc>
        <w:tc>
          <w:tcPr>
            <w:tcW w:w="155" w:type="pct"/>
            <w:shd w:val="clear" w:color="auto" w:fill="auto"/>
            <w:vAlign w:val="bottom"/>
            <w:hideMark/>
          </w:tcPr>
          <w:p w:rsidRPr="00463070" w:rsidR="00765BB3" w:rsidRDefault="00765BB3" w14:paraId="47A74667" w14:textId="77777777">
            <w:pPr>
              <w:jc w:val="right"/>
              <w:rPr>
                <w:rFonts w:asciiTheme="minorHAnsi" w:hAnsiTheme="minorHAnsi"/>
                <w:sz w:val="18"/>
                <w:szCs w:val="18"/>
              </w:rPr>
            </w:pPr>
            <w:r w:rsidRPr="00463070">
              <w:rPr>
                <w:rFonts w:asciiTheme="minorHAnsi" w:hAnsiTheme="minorHAnsi"/>
                <w:sz w:val="18"/>
                <w:szCs w:val="18"/>
              </w:rPr>
              <w:t>2</w:t>
            </w:r>
          </w:p>
        </w:tc>
        <w:tc>
          <w:tcPr>
            <w:tcW w:w="187" w:type="pct"/>
            <w:shd w:val="clear" w:color="auto" w:fill="auto"/>
            <w:vAlign w:val="bottom"/>
            <w:hideMark/>
          </w:tcPr>
          <w:p w:rsidRPr="00463070" w:rsidR="00765BB3" w:rsidRDefault="00765BB3" w14:paraId="7744C68A" w14:textId="77777777">
            <w:pPr>
              <w:jc w:val="right"/>
              <w:rPr>
                <w:rFonts w:asciiTheme="minorHAnsi" w:hAnsiTheme="minorHAnsi"/>
                <w:sz w:val="18"/>
                <w:szCs w:val="18"/>
              </w:rPr>
            </w:pPr>
            <w:r w:rsidRPr="00463070">
              <w:rPr>
                <w:rFonts w:asciiTheme="minorHAnsi" w:hAnsiTheme="minorHAnsi"/>
                <w:sz w:val="18"/>
                <w:szCs w:val="18"/>
              </w:rPr>
              <w:t>2</w:t>
            </w:r>
          </w:p>
        </w:tc>
        <w:tc>
          <w:tcPr>
            <w:tcW w:w="187" w:type="pct"/>
            <w:shd w:val="clear" w:color="auto" w:fill="auto"/>
            <w:vAlign w:val="bottom"/>
            <w:hideMark/>
          </w:tcPr>
          <w:p w:rsidRPr="00463070" w:rsidR="00765BB3" w:rsidRDefault="00765BB3" w14:paraId="24819645" w14:textId="77777777">
            <w:pPr>
              <w:jc w:val="right"/>
              <w:rPr>
                <w:rFonts w:asciiTheme="minorHAnsi" w:hAnsiTheme="minorHAnsi"/>
                <w:sz w:val="18"/>
                <w:szCs w:val="18"/>
              </w:rPr>
            </w:pPr>
            <w:r w:rsidRPr="00463070">
              <w:rPr>
                <w:rFonts w:asciiTheme="minorHAnsi" w:hAnsiTheme="minorHAnsi"/>
                <w:sz w:val="18"/>
                <w:szCs w:val="18"/>
              </w:rPr>
              <w:t>1</w:t>
            </w:r>
          </w:p>
        </w:tc>
        <w:tc>
          <w:tcPr>
            <w:tcW w:w="186" w:type="pct"/>
            <w:shd w:val="clear" w:color="auto" w:fill="auto"/>
            <w:vAlign w:val="bottom"/>
            <w:hideMark/>
          </w:tcPr>
          <w:p w:rsidRPr="00463070" w:rsidR="00765BB3" w:rsidRDefault="00765BB3" w14:paraId="1A6E8B8B" w14:textId="77777777">
            <w:pPr>
              <w:jc w:val="right"/>
              <w:rPr>
                <w:rFonts w:asciiTheme="minorHAnsi" w:hAnsiTheme="minorHAnsi"/>
                <w:sz w:val="18"/>
                <w:szCs w:val="18"/>
              </w:rPr>
            </w:pPr>
            <w:r w:rsidRPr="00463070">
              <w:rPr>
                <w:rFonts w:asciiTheme="minorHAnsi" w:hAnsiTheme="minorHAnsi"/>
                <w:sz w:val="18"/>
                <w:szCs w:val="18"/>
              </w:rPr>
              <w:t>2</w:t>
            </w:r>
          </w:p>
        </w:tc>
        <w:tc>
          <w:tcPr>
            <w:tcW w:w="187" w:type="pct"/>
            <w:shd w:val="clear" w:color="auto" w:fill="auto"/>
            <w:vAlign w:val="bottom"/>
            <w:hideMark/>
          </w:tcPr>
          <w:p w:rsidRPr="00463070" w:rsidR="00765BB3" w:rsidRDefault="00765BB3" w14:paraId="1DEC08FF" w14:textId="77777777">
            <w:pPr>
              <w:jc w:val="right"/>
              <w:rPr>
                <w:rFonts w:asciiTheme="minorHAnsi" w:hAnsiTheme="minorHAnsi"/>
                <w:sz w:val="18"/>
                <w:szCs w:val="18"/>
              </w:rPr>
            </w:pPr>
            <w:r w:rsidRPr="00463070">
              <w:rPr>
                <w:rFonts w:asciiTheme="minorHAnsi" w:hAnsiTheme="minorHAnsi"/>
                <w:sz w:val="18"/>
                <w:szCs w:val="18"/>
              </w:rPr>
              <w:t>2.5</w:t>
            </w:r>
          </w:p>
        </w:tc>
        <w:tc>
          <w:tcPr>
            <w:tcW w:w="187" w:type="pct"/>
            <w:shd w:val="clear" w:color="auto" w:fill="auto"/>
            <w:vAlign w:val="bottom"/>
            <w:hideMark/>
          </w:tcPr>
          <w:p w:rsidRPr="00463070" w:rsidR="00765BB3" w:rsidRDefault="00765BB3" w14:paraId="0321ECA4" w14:textId="77777777">
            <w:pPr>
              <w:jc w:val="right"/>
              <w:rPr>
                <w:rFonts w:asciiTheme="minorHAnsi" w:hAnsiTheme="minorHAnsi"/>
                <w:sz w:val="18"/>
                <w:szCs w:val="18"/>
              </w:rPr>
            </w:pPr>
            <w:r w:rsidRPr="00463070">
              <w:rPr>
                <w:rFonts w:asciiTheme="minorHAnsi" w:hAnsiTheme="minorHAnsi"/>
                <w:sz w:val="18"/>
                <w:szCs w:val="18"/>
              </w:rPr>
              <w:t>5</w:t>
            </w:r>
          </w:p>
        </w:tc>
        <w:tc>
          <w:tcPr>
            <w:tcW w:w="187" w:type="pct"/>
            <w:shd w:val="clear" w:color="auto" w:fill="auto"/>
            <w:vAlign w:val="bottom"/>
            <w:hideMark/>
          </w:tcPr>
          <w:p w:rsidRPr="00463070" w:rsidR="00765BB3" w:rsidRDefault="00765BB3" w14:paraId="4780066D" w14:textId="77777777">
            <w:pPr>
              <w:jc w:val="right"/>
              <w:rPr>
                <w:rFonts w:asciiTheme="minorHAnsi" w:hAnsiTheme="minorHAnsi"/>
                <w:sz w:val="18"/>
                <w:szCs w:val="18"/>
              </w:rPr>
            </w:pPr>
            <w:r w:rsidRPr="00463070">
              <w:rPr>
                <w:rFonts w:asciiTheme="minorHAnsi" w:hAnsiTheme="minorHAnsi"/>
                <w:sz w:val="18"/>
                <w:szCs w:val="18"/>
              </w:rPr>
              <w:t>0</w:t>
            </w:r>
          </w:p>
        </w:tc>
        <w:tc>
          <w:tcPr>
            <w:tcW w:w="186" w:type="pct"/>
            <w:shd w:val="clear" w:color="auto" w:fill="auto"/>
            <w:vAlign w:val="bottom"/>
            <w:hideMark/>
          </w:tcPr>
          <w:p w:rsidRPr="00463070" w:rsidR="00765BB3" w:rsidRDefault="00765BB3" w14:paraId="15835BF2" w14:textId="77777777">
            <w:pPr>
              <w:jc w:val="right"/>
              <w:rPr>
                <w:rFonts w:asciiTheme="minorHAnsi" w:hAnsiTheme="minorHAnsi"/>
                <w:sz w:val="18"/>
                <w:szCs w:val="18"/>
              </w:rPr>
            </w:pPr>
            <w:r w:rsidRPr="00463070">
              <w:rPr>
                <w:rFonts w:asciiTheme="minorHAnsi" w:hAnsiTheme="minorHAnsi"/>
                <w:sz w:val="18"/>
                <w:szCs w:val="18"/>
              </w:rPr>
              <w:t>0</w:t>
            </w:r>
          </w:p>
        </w:tc>
        <w:tc>
          <w:tcPr>
            <w:tcW w:w="188" w:type="pct"/>
            <w:shd w:val="clear" w:color="auto" w:fill="auto"/>
            <w:vAlign w:val="bottom"/>
            <w:hideMark/>
          </w:tcPr>
          <w:p w:rsidRPr="00463070" w:rsidR="00765BB3" w:rsidRDefault="00765BB3" w14:paraId="6B6AFCF2" w14:textId="77777777">
            <w:pPr>
              <w:jc w:val="right"/>
              <w:rPr>
                <w:rFonts w:asciiTheme="minorHAnsi" w:hAnsiTheme="minorHAnsi"/>
                <w:sz w:val="18"/>
                <w:szCs w:val="18"/>
              </w:rPr>
            </w:pPr>
            <w:r w:rsidRPr="00463070">
              <w:rPr>
                <w:rFonts w:asciiTheme="minorHAnsi" w:hAnsiTheme="minorHAnsi"/>
                <w:sz w:val="18"/>
                <w:szCs w:val="18"/>
              </w:rPr>
              <w:t>0</w:t>
            </w:r>
          </w:p>
        </w:tc>
        <w:tc>
          <w:tcPr>
            <w:tcW w:w="188" w:type="pct"/>
            <w:shd w:val="clear" w:color="auto" w:fill="auto"/>
            <w:vAlign w:val="bottom"/>
            <w:hideMark/>
          </w:tcPr>
          <w:p w:rsidRPr="00463070" w:rsidR="00765BB3" w:rsidRDefault="00765BB3" w14:paraId="0276CC4D" w14:textId="77777777">
            <w:pPr>
              <w:jc w:val="right"/>
              <w:rPr>
                <w:rFonts w:asciiTheme="minorHAnsi" w:hAnsiTheme="minorHAnsi"/>
                <w:sz w:val="18"/>
                <w:szCs w:val="18"/>
              </w:rPr>
            </w:pPr>
            <w:r w:rsidRPr="00463070">
              <w:rPr>
                <w:rFonts w:asciiTheme="minorHAnsi" w:hAnsiTheme="minorHAnsi"/>
                <w:sz w:val="18"/>
                <w:szCs w:val="18"/>
              </w:rPr>
              <w:t>0</w:t>
            </w:r>
          </w:p>
        </w:tc>
        <w:tc>
          <w:tcPr>
            <w:tcW w:w="189" w:type="pct"/>
            <w:shd w:val="clear" w:color="auto" w:fill="auto"/>
            <w:vAlign w:val="bottom"/>
            <w:hideMark/>
          </w:tcPr>
          <w:p w:rsidRPr="00463070" w:rsidR="00765BB3" w:rsidRDefault="00765BB3" w14:paraId="2288472B" w14:textId="77777777">
            <w:pPr>
              <w:jc w:val="right"/>
              <w:rPr>
                <w:rFonts w:asciiTheme="minorHAnsi" w:hAnsiTheme="minorHAnsi"/>
                <w:sz w:val="18"/>
                <w:szCs w:val="18"/>
              </w:rPr>
            </w:pPr>
            <w:r w:rsidRPr="00463070">
              <w:rPr>
                <w:rFonts w:asciiTheme="minorHAnsi" w:hAnsiTheme="minorHAnsi"/>
                <w:sz w:val="18"/>
                <w:szCs w:val="18"/>
              </w:rPr>
              <w:t>0</w:t>
            </w:r>
          </w:p>
        </w:tc>
        <w:tc>
          <w:tcPr>
            <w:tcW w:w="249" w:type="pct"/>
            <w:shd w:val="clear" w:color="auto" w:fill="auto"/>
            <w:noWrap/>
            <w:vAlign w:val="bottom"/>
            <w:hideMark/>
          </w:tcPr>
          <w:p w:rsidRPr="00463070" w:rsidR="00765BB3" w:rsidRDefault="00765BB3" w14:paraId="611F0201" w14:textId="77777777">
            <w:pPr>
              <w:jc w:val="right"/>
              <w:rPr>
                <w:rFonts w:asciiTheme="minorHAnsi" w:hAnsiTheme="minorHAnsi"/>
                <w:sz w:val="18"/>
                <w:szCs w:val="18"/>
              </w:rPr>
            </w:pPr>
            <w:r w:rsidRPr="00463070">
              <w:rPr>
                <w:rFonts w:asciiTheme="minorHAnsi" w:hAnsiTheme="minorHAnsi"/>
                <w:sz w:val="18"/>
                <w:szCs w:val="18"/>
              </w:rPr>
              <w:t>5</w:t>
            </w:r>
          </w:p>
        </w:tc>
        <w:tc>
          <w:tcPr>
            <w:tcW w:w="186" w:type="pct"/>
            <w:shd w:val="clear" w:color="auto" w:fill="auto"/>
            <w:noWrap/>
            <w:vAlign w:val="bottom"/>
            <w:hideMark/>
          </w:tcPr>
          <w:p w:rsidRPr="00463070" w:rsidR="00765BB3" w:rsidRDefault="00765BB3" w14:paraId="7D9CD8D8" w14:textId="4B671AE8">
            <w:pPr>
              <w:jc w:val="right"/>
              <w:rPr>
                <w:rFonts w:asciiTheme="minorHAnsi" w:hAnsiTheme="minorHAnsi"/>
                <w:sz w:val="18"/>
                <w:szCs w:val="18"/>
              </w:rPr>
            </w:pPr>
            <w:r w:rsidRPr="00463070">
              <w:rPr>
                <w:rFonts w:asciiTheme="minorHAnsi" w:hAnsiTheme="minorHAnsi"/>
                <w:sz w:val="18"/>
                <w:szCs w:val="18"/>
              </w:rPr>
              <w:t xml:space="preserve"> $22.55 </w:t>
            </w:r>
          </w:p>
        </w:tc>
        <w:tc>
          <w:tcPr>
            <w:tcW w:w="335" w:type="pct"/>
            <w:shd w:val="clear" w:color="auto" w:fill="auto"/>
            <w:noWrap/>
            <w:vAlign w:val="bottom"/>
            <w:hideMark/>
          </w:tcPr>
          <w:p w:rsidRPr="00463070" w:rsidR="00765BB3" w:rsidRDefault="00765BB3" w14:paraId="0537D9AC" w14:textId="65020DDC">
            <w:pPr>
              <w:jc w:val="right"/>
              <w:rPr>
                <w:rFonts w:asciiTheme="minorHAnsi" w:hAnsiTheme="minorHAnsi"/>
                <w:sz w:val="18"/>
                <w:szCs w:val="18"/>
              </w:rPr>
            </w:pPr>
            <w:r w:rsidRPr="00463070">
              <w:rPr>
                <w:rFonts w:asciiTheme="minorHAnsi" w:hAnsiTheme="minorHAnsi"/>
                <w:sz w:val="18"/>
                <w:szCs w:val="18"/>
              </w:rPr>
              <w:t xml:space="preserve"> $112.75 </w:t>
            </w:r>
          </w:p>
        </w:tc>
      </w:tr>
      <w:tr w:rsidRPr="00463070" w:rsidR="00765BB3" w:rsidTr="00781CD0" w14:paraId="2E87FA7A" w14:textId="77777777">
        <w:trPr>
          <w:cantSplit/>
          <w:trHeight w:val="288"/>
        </w:trPr>
        <w:tc>
          <w:tcPr>
            <w:tcW w:w="339" w:type="pct"/>
            <w:vMerge/>
            <w:shd w:val="clear" w:color="auto" w:fill="auto"/>
            <w:vAlign w:val="center"/>
            <w:hideMark/>
          </w:tcPr>
          <w:p w:rsidRPr="00463070" w:rsidR="00765BB3" w:rsidRDefault="00765BB3" w14:paraId="6980816A" w14:textId="77777777">
            <w:pPr>
              <w:rPr>
                <w:rFonts w:asciiTheme="minorHAnsi" w:hAnsiTheme="minorHAnsi"/>
                <w:sz w:val="18"/>
                <w:szCs w:val="18"/>
              </w:rPr>
            </w:pPr>
          </w:p>
        </w:tc>
        <w:tc>
          <w:tcPr>
            <w:tcW w:w="902" w:type="pct"/>
            <w:shd w:val="clear" w:color="auto" w:fill="auto"/>
            <w:vAlign w:val="center"/>
            <w:hideMark/>
          </w:tcPr>
          <w:p w:rsidRPr="00463070" w:rsidR="00765BB3" w:rsidRDefault="00765BB3" w14:paraId="01F1BEF7" w14:textId="77777777">
            <w:pPr>
              <w:rPr>
                <w:rFonts w:asciiTheme="minorHAnsi" w:hAnsiTheme="minorHAnsi"/>
                <w:sz w:val="18"/>
                <w:szCs w:val="18"/>
              </w:rPr>
            </w:pPr>
            <w:r w:rsidRPr="00463070">
              <w:rPr>
                <w:rFonts w:asciiTheme="minorHAnsi" w:hAnsiTheme="minorHAnsi"/>
                <w:sz w:val="18"/>
                <w:szCs w:val="18"/>
              </w:rPr>
              <w:t>Local SNAP Office staff (on average, 10 per State in 2 States)</w:t>
            </w:r>
          </w:p>
        </w:tc>
        <w:tc>
          <w:tcPr>
            <w:tcW w:w="777" w:type="pct"/>
            <w:shd w:val="clear" w:color="auto" w:fill="auto"/>
            <w:vAlign w:val="center"/>
            <w:hideMark/>
          </w:tcPr>
          <w:p w:rsidRPr="00463070" w:rsidR="00765BB3" w:rsidRDefault="00765BB3" w14:paraId="3237BC15" w14:textId="77777777">
            <w:pPr>
              <w:rPr>
                <w:rFonts w:asciiTheme="minorHAnsi" w:hAnsiTheme="minorHAnsi"/>
                <w:sz w:val="18"/>
                <w:szCs w:val="18"/>
              </w:rPr>
            </w:pPr>
            <w:r w:rsidRPr="00463070">
              <w:rPr>
                <w:rFonts w:asciiTheme="minorHAnsi" w:hAnsiTheme="minorHAnsi"/>
                <w:sz w:val="18"/>
                <w:szCs w:val="18"/>
              </w:rPr>
              <w:t xml:space="preserve">Group discussion with 5 local staff at 10 sites </w:t>
            </w:r>
          </w:p>
        </w:tc>
        <w:tc>
          <w:tcPr>
            <w:tcW w:w="186" w:type="pct"/>
            <w:shd w:val="clear" w:color="auto" w:fill="auto"/>
            <w:vAlign w:val="bottom"/>
            <w:hideMark/>
          </w:tcPr>
          <w:p w:rsidRPr="00463070" w:rsidR="00765BB3" w:rsidRDefault="002F0405" w14:paraId="1F374DDF" w14:textId="0BF33CCE">
            <w:pPr>
              <w:jc w:val="center"/>
              <w:rPr>
                <w:rFonts w:asciiTheme="minorHAnsi" w:hAnsiTheme="minorHAnsi"/>
                <w:sz w:val="18"/>
                <w:szCs w:val="18"/>
              </w:rPr>
            </w:pPr>
            <w:r>
              <w:rPr>
                <w:rFonts w:asciiTheme="minorHAnsi" w:hAnsiTheme="minorHAnsi"/>
                <w:sz w:val="18"/>
                <w:szCs w:val="18"/>
              </w:rPr>
              <w:t>G</w:t>
            </w:r>
          </w:p>
        </w:tc>
        <w:tc>
          <w:tcPr>
            <w:tcW w:w="155" w:type="pct"/>
            <w:shd w:val="clear" w:color="auto" w:fill="auto"/>
            <w:vAlign w:val="bottom"/>
            <w:hideMark/>
          </w:tcPr>
          <w:p w:rsidRPr="00463070" w:rsidR="00765BB3" w:rsidRDefault="00765BB3" w14:paraId="27B31F22" w14:textId="77777777">
            <w:pPr>
              <w:jc w:val="right"/>
              <w:rPr>
                <w:rFonts w:asciiTheme="minorHAnsi" w:hAnsiTheme="minorHAnsi"/>
                <w:sz w:val="18"/>
                <w:szCs w:val="18"/>
              </w:rPr>
            </w:pPr>
            <w:r w:rsidRPr="00463070">
              <w:rPr>
                <w:rFonts w:asciiTheme="minorHAnsi" w:hAnsiTheme="minorHAnsi"/>
                <w:sz w:val="18"/>
                <w:szCs w:val="18"/>
              </w:rPr>
              <w:t>50</w:t>
            </w:r>
          </w:p>
        </w:tc>
        <w:tc>
          <w:tcPr>
            <w:tcW w:w="187" w:type="pct"/>
            <w:shd w:val="clear" w:color="auto" w:fill="auto"/>
            <w:vAlign w:val="bottom"/>
            <w:hideMark/>
          </w:tcPr>
          <w:p w:rsidRPr="00463070" w:rsidR="00765BB3" w:rsidRDefault="00765BB3" w14:paraId="1DBE1AE5" w14:textId="77777777">
            <w:pPr>
              <w:jc w:val="right"/>
              <w:rPr>
                <w:rFonts w:asciiTheme="minorHAnsi" w:hAnsiTheme="minorHAnsi"/>
                <w:sz w:val="18"/>
                <w:szCs w:val="18"/>
              </w:rPr>
            </w:pPr>
            <w:r w:rsidRPr="00463070">
              <w:rPr>
                <w:rFonts w:asciiTheme="minorHAnsi" w:hAnsiTheme="minorHAnsi"/>
                <w:sz w:val="18"/>
                <w:szCs w:val="18"/>
              </w:rPr>
              <w:t>50</w:t>
            </w:r>
          </w:p>
        </w:tc>
        <w:tc>
          <w:tcPr>
            <w:tcW w:w="187" w:type="pct"/>
            <w:shd w:val="clear" w:color="auto" w:fill="auto"/>
            <w:vAlign w:val="bottom"/>
            <w:hideMark/>
          </w:tcPr>
          <w:p w:rsidRPr="00463070" w:rsidR="00765BB3" w:rsidRDefault="00765BB3" w14:paraId="211A77DE" w14:textId="77777777">
            <w:pPr>
              <w:jc w:val="right"/>
              <w:rPr>
                <w:rFonts w:asciiTheme="minorHAnsi" w:hAnsiTheme="minorHAnsi"/>
                <w:sz w:val="18"/>
                <w:szCs w:val="18"/>
              </w:rPr>
            </w:pPr>
            <w:r w:rsidRPr="00463070">
              <w:rPr>
                <w:rFonts w:asciiTheme="minorHAnsi" w:hAnsiTheme="minorHAnsi"/>
                <w:sz w:val="18"/>
                <w:szCs w:val="18"/>
              </w:rPr>
              <w:t>1</w:t>
            </w:r>
          </w:p>
        </w:tc>
        <w:tc>
          <w:tcPr>
            <w:tcW w:w="186" w:type="pct"/>
            <w:shd w:val="clear" w:color="auto" w:fill="auto"/>
            <w:vAlign w:val="bottom"/>
            <w:hideMark/>
          </w:tcPr>
          <w:p w:rsidRPr="00463070" w:rsidR="00765BB3" w:rsidRDefault="00765BB3" w14:paraId="0F754DBA" w14:textId="77777777">
            <w:pPr>
              <w:jc w:val="right"/>
              <w:rPr>
                <w:rFonts w:asciiTheme="minorHAnsi" w:hAnsiTheme="minorHAnsi"/>
                <w:sz w:val="18"/>
                <w:szCs w:val="18"/>
              </w:rPr>
            </w:pPr>
            <w:r w:rsidRPr="00463070">
              <w:rPr>
                <w:rFonts w:asciiTheme="minorHAnsi" w:hAnsiTheme="minorHAnsi"/>
                <w:sz w:val="18"/>
                <w:szCs w:val="18"/>
              </w:rPr>
              <w:t>50</w:t>
            </w:r>
          </w:p>
        </w:tc>
        <w:tc>
          <w:tcPr>
            <w:tcW w:w="187" w:type="pct"/>
            <w:shd w:val="clear" w:color="auto" w:fill="auto"/>
            <w:vAlign w:val="bottom"/>
            <w:hideMark/>
          </w:tcPr>
          <w:p w:rsidRPr="00463070" w:rsidR="00765BB3" w:rsidRDefault="00765BB3" w14:paraId="22339663" w14:textId="77777777">
            <w:pPr>
              <w:jc w:val="right"/>
              <w:rPr>
                <w:rFonts w:asciiTheme="minorHAnsi" w:hAnsiTheme="minorHAnsi"/>
                <w:sz w:val="18"/>
                <w:szCs w:val="18"/>
              </w:rPr>
            </w:pPr>
            <w:r w:rsidRPr="00463070">
              <w:rPr>
                <w:rFonts w:asciiTheme="minorHAnsi" w:hAnsiTheme="minorHAnsi"/>
                <w:sz w:val="18"/>
                <w:szCs w:val="18"/>
              </w:rPr>
              <w:t>2</w:t>
            </w:r>
          </w:p>
        </w:tc>
        <w:tc>
          <w:tcPr>
            <w:tcW w:w="187" w:type="pct"/>
            <w:shd w:val="clear" w:color="auto" w:fill="auto"/>
            <w:vAlign w:val="bottom"/>
            <w:hideMark/>
          </w:tcPr>
          <w:p w:rsidRPr="00463070" w:rsidR="00765BB3" w:rsidRDefault="00765BB3" w14:paraId="301D282F" w14:textId="77777777">
            <w:pPr>
              <w:jc w:val="right"/>
              <w:rPr>
                <w:rFonts w:asciiTheme="minorHAnsi" w:hAnsiTheme="minorHAnsi"/>
                <w:sz w:val="18"/>
                <w:szCs w:val="18"/>
              </w:rPr>
            </w:pPr>
            <w:r w:rsidRPr="00463070">
              <w:rPr>
                <w:rFonts w:asciiTheme="minorHAnsi" w:hAnsiTheme="minorHAnsi"/>
                <w:sz w:val="18"/>
                <w:szCs w:val="18"/>
              </w:rPr>
              <w:t>100</w:t>
            </w:r>
          </w:p>
        </w:tc>
        <w:tc>
          <w:tcPr>
            <w:tcW w:w="187" w:type="pct"/>
            <w:shd w:val="clear" w:color="auto" w:fill="auto"/>
            <w:vAlign w:val="bottom"/>
            <w:hideMark/>
          </w:tcPr>
          <w:p w:rsidRPr="00463070" w:rsidR="00765BB3" w:rsidRDefault="00765BB3" w14:paraId="699B7334" w14:textId="77777777">
            <w:pPr>
              <w:jc w:val="right"/>
              <w:rPr>
                <w:rFonts w:asciiTheme="minorHAnsi" w:hAnsiTheme="minorHAnsi"/>
                <w:sz w:val="18"/>
                <w:szCs w:val="18"/>
              </w:rPr>
            </w:pPr>
            <w:r w:rsidRPr="00463070">
              <w:rPr>
                <w:rFonts w:asciiTheme="minorHAnsi" w:hAnsiTheme="minorHAnsi"/>
                <w:sz w:val="18"/>
                <w:szCs w:val="18"/>
              </w:rPr>
              <w:t>0</w:t>
            </w:r>
          </w:p>
        </w:tc>
        <w:tc>
          <w:tcPr>
            <w:tcW w:w="186" w:type="pct"/>
            <w:shd w:val="clear" w:color="auto" w:fill="auto"/>
            <w:vAlign w:val="bottom"/>
            <w:hideMark/>
          </w:tcPr>
          <w:p w:rsidRPr="00463070" w:rsidR="00765BB3" w:rsidRDefault="00765BB3" w14:paraId="0B9F93D2" w14:textId="77777777">
            <w:pPr>
              <w:jc w:val="right"/>
              <w:rPr>
                <w:rFonts w:asciiTheme="minorHAnsi" w:hAnsiTheme="minorHAnsi"/>
                <w:sz w:val="18"/>
                <w:szCs w:val="18"/>
              </w:rPr>
            </w:pPr>
            <w:r w:rsidRPr="00463070">
              <w:rPr>
                <w:rFonts w:asciiTheme="minorHAnsi" w:hAnsiTheme="minorHAnsi"/>
                <w:sz w:val="18"/>
                <w:szCs w:val="18"/>
              </w:rPr>
              <w:t>0</w:t>
            </w:r>
          </w:p>
        </w:tc>
        <w:tc>
          <w:tcPr>
            <w:tcW w:w="188" w:type="pct"/>
            <w:shd w:val="clear" w:color="auto" w:fill="auto"/>
            <w:vAlign w:val="bottom"/>
            <w:hideMark/>
          </w:tcPr>
          <w:p w:rsidRPr="00463070" w:rsidR="00765BB3" w:rsidRDefault="00765BB3" w14:paraId="03F6916C" w14:textId="77777777">
            <w:pPr>
              <w:jc w:val="right"/>
              <w:rPr>
                <w:rFonts w:asciiTheme="minorHAnsi" w:hAnsiTheme="minorHAnsi"/>
                <w:sz w:val="18"/>
                <w:szCs w:val="18"/>
              </w:rPr>
            </w:pPr>
            <w:r w:rsidRPr="00463070">
              <w:rPr>
                <w:rFonts w:asciiTheme="minorHAnsi" w:hAnsiTheme="minorHAnsi"/>
                <w:sz w:val="18"/>
                <w:szCs w:val="18"/>
              </w:rPr>
              <w:t>0</w:t>
            </w:r>
          </w:p>
        </w:tc>
        <w:tc>
          <w:tcPr>
            <w:tcW w:w="188" w:type="pct"/>
            <w:shd w:val="clear" w:color="auto" w:fill="auto"/>
            <w:vAlign w:val="bottom"/>
            <w:hideMark/>
          </w:tcPr>
          <w:p w:rsidRPr="00463070" w:rsidR="00765BB3" w:rsidRDefault="00765BB3" w14:paraId="25357D34" w14:textId="77777777">
            <w:pPr>
              <w:jc w:val="right"/>
              <w:rPr>
                <w:rFonts w:asciiTheme="minorHAnsi" w:hAnsiTheme="minorHAnsi"/>
                <w:sz w:val="18"/>
                <w:szCs w:val="18"/>
              </w:rPr>
            </w:pPr>
            <w:r w:rsidRPr="00463070">
              <w:rPr>
                <w:rFonts w:asciiTheme="minorHAnsi" w:hAnsiTheme="minorHAnsi"/>
                <w:sz w:val="18"/>
                <w:szCs w:val="18"/>
              </w:rPr>
              <w:t>0</w:t>
            </w:r>
          </w:p>
        </w:tc>
        <w:tc>
          <w:tcPr>
            <w:tcW w:w="189" w:type="pct"/>
            <w:shd w:val="clear" w:color="auto" w:fill="auto"/>
            <w:vAlign w:val="bottom"/>
            <w:hideMark/>
          </w:tcPr>
          <w:p w:rsidRPr="00463070" w:rsidR="00765BB3" w:rsidRDefault="00765BB3" w14:paraId="10110ABC" w14:textId="77777777">
            <w:pPr>
              <w:jc w:val="right"/>
              <w:rPr>
                <w:rFonts w:asciiTheme="minorHAnsi" w:hAnsiTheme="minorHAnsi"/>
                <w:sz w:val="18"/>
                <w:szCs w:val="18"/>
              </w:rPr>
            </w:pPr>
            <w:r w:rsidRPr="00463070">
              <w:rPr>
                <w:rFonts w:asciiTheme="minorHAnsi" w:hAnsiTheme="minorHAnsi"/>
                <w:sz w:val="18"/>
                <w:szCs w:val="18"/>
              </w:rPr>
              <w:t>0</w:t>
            </w:r>
          </w:p>
        </w:tc>
        <w:tc>
          <w:tcPr>
            <w:tcW w:w="249" w:type="pct"/>
            <w:shd w:val="clear" w:color="auto" w:fill="auto"/>
            <w:noWrap/>
            <w:vAlign w:val="bottom"/>
            <w:hideMark/>
          </w:tcPr>
          <w:p w:rsidRPr="00463070" w:rsidR="00765BB3" w:rsidRDefault="00765BB3" w14:paraId="78D595C6" w14:textId="77777777">
            <w:pPr>
              <w:jc w:val="right"/>
              <w:rPr>
                <w:rFonts w:asciiTheme="minorHAnsi" w:hAnsiTheme="minorHAnsi"/>
                <w:sz w:val="18"/>
                <w:szCs w:val="18"/>
              </w:rPr>
            </w:pPr>
            <w:r w:rsidRPr="00463070">
              <w:rPr>
                <w:rFonts w:asciiTheme="minorHAnsi" w:hAnsiTheme="minorHAnsi"/>
                <w:sz w:val="18"/>
                <w:szCs w:val="18"/>
              </w:rPr>
              <w:t>100</w:t>
            </w:r>
          </w:p>
        </w:tc>
        <w:tc>
          <w:tcPr>
            <w:tcW w:w="186" w:type="pct"/>
            <w:shd w:val="clear" w:color="auto" w:fill="auto"/>
            <w:noWrap/>
            <w:vAlign w:val="bottom"/>
            <w:hideMark/>
          </w:tcPr>
          <w:p w:rsidRPr="00463070" w:rsidR="00765BB3" w:rsidRDefault="00765BB3" w14:paraId="34DFD813" w14:textId="4D80064E">
            <w:pPr>
              <w:jc w:val="right"/>
              <w:rPr>
                <w:rFonts w:asciiTheme="minorHAnsi" w:hAnsiTheme="minorHAnsi"/>
                <w:sz w:val="18"/>
                <w:szCs w:val="18"/>
              </w:rPr>
            </w:pPr>
            <w:r w:rsidRPr="00463070">
              <w:rPr>
                <w:rFonts w:asciiTheme="minorHAnsi" w:hAnsiTheme="minorHAnsi"/>
                <w:sz w:val="18"/>
                <w:szCs w:val="18"/>
              </w:rPr>
              <w:t xml:space="preserve"> $22.55 </w:t>
            </w:r>
          </w:p>
        </w:tc>
        <w:tc>
          <w:tcPr>
            <w:tcW w:w="335" w:type="pct"/>
            <w:shd w:val="clear" w:color="auto" w:fill="auto"/>
            <w:noWrap/>
            <w:vAlign w:val="bottom"/>
            <w:hideMark/>
          </w:tcPr>
          <w:p w:rsidRPr="00463070" w:rsidR="00765BB3" w:rsidRDefault="00765BB3" w14:paraId="0A711038" w14:textId="1ADA8B96">
            <w:pPr>
              <w:jc w:val="right"/>
              <w:rPr>
                <w:rFonts w:asciiTheme="minorHAnsi" w:hAnsiTheme="minorHAnsi"/>
                <w:sz w:val="18"/>
                <w:szCs w:val="18"/>
              </w:rPr>
            </w:pPr>
            <w:r w:rsidRPr="00463070">
              <w:rPr>
                <w:rFonts w:asciiTheme="minorHAnsi" w:hAnsiTheme="minorHAnsi"/>
                <w:sz w:val="18"/>
                <w:szCs w:val="18"/>
              </w:rPr>
              <w:t xml:space="preserve"> $2,255.00 </w:t>
            </w:r>
          </w:p>
        </w:tc>
      </w:tr>
      <w:tr w:rsidRPr="00463070" w:rsidR="00765BB3" w:rsidTr="00781CD0" w14:paraId="0AE40717" w14:textId="77777777">
        <w:trPr>
          <w:cantSplit/>
          <w:trHeight w:val="288"/>
        </w:trPr>
        <w:tc>
          <w:tcPr>
            <w:tcW w:w="339" w:type="pct"/>
            <w:vMerge/>
            <w:shd w:val="clear" w:color="auto" w:fill="auto"/>
            <w:vAlign w:val="center"/>
            <w:hideMark/>
          </w:tcPr>
          <w:p w:rsidRPr="00463070" w:rsidR="00765BB3" w:rsidRDefault="00765BB3" w14:paraId="31A0F4C3" w14:textId="77777777">
            <w:pPr>
              <w:rPr>
                <w:rFonts w:asciiTheme="minorHAnsi" w:hAnsiTheme="minorHAnsi"/>
                <w:sz w:val="18"/>
                <w:szCs w:val="18"/>
              </w:rPr>
            </w:pPr>
          </w:p>
        </w:tc>
        <w:tc>
          <w:tcPr>
            <w:tcW w:w="902" w:type="pct"/>
            <w:shd w:val="clear" w:color="auto" w:fill="auto"/>
            <w:vAlign w:val="center"/>
            <w:hideMark/>
          </w:tcPr>
          <w:p w:rsidRPr="00463070" w:rsidR="00765BB3" w:rsidRDefault="00765BB3" w14:paraId="06DA9989" w14:textId="77777777">
            <w:pPr>
              <w:rPr>
                <w:rFonts w:asciiTheme="minorHAnsi" w:hAnsiTheme="minorHAnsi"/>
                <w:sz w:val="18"/>
                <w:szCs w:val="18"/>
              </w:rPr>
            </w:pPr>
            <w:r w:rsidRPr="00463070">
              <w:rPr>
                <w:rFonts w:asciiTheme="minorHAnsi" w:hAnsiTheme="minorHAnsi"/>
                <w:sz w:val="18"/>
                <w:szCs w:val="18"/>
              </w:rPr>
              <w:t>Local SNAP Office staff (2 per State in 5 States)</w:t>
            </w:r>
          </w:p>
        </w:tc>
        <w:tc>
          <w:tcPr>
            <w:tcW w:w="777" w:type="pct"/>
            <w:shd w:val="clear" w:color="auto" w:fill="auto"/>
            <w:vAlign w:val="center"/>
            <w:hideMark/>
          </w:tcPr>
          <w:p w:rsidRPr="00463070" w:rsidR="00765BB3" w:rsidRDefault="00765BB3" w14:paraId="0B40D532" w14:textId="77777777">
            <w:pPr>
              <w:rPr>
                <w:rFonts w:asciiTheme="minorHAnsi" w:hAnsiTheme="minorHAnsi"/>
                <w:sz w:val="18"/>
                <w:szCs w:val="18"/>
              </w:rPr>
            </w:pPr>
            <w:r w:rsidRPr="00463070">
              <w:rPr>
                <w:rFonts w:asciiTheme="minorHAnsi" w:hAnsiTheme="minorHAnsi"/>
                <w:sz w:val="18"/>
                <w:szCs w:val="18"/>
              </w:rPr>
              <w:t>Observations of D-SNAP and disaster site with SNAP director/manager at 10 sites</w:t>
            </w:r>
          </w:p>
        </w:tc>
        <w:tc>
          <w:tcPr>
            <w:tcW w:w="186" w:type="pct"/>
            <w:shd w:val="clear" w:color="auto" w:fill="auto"/>
            <w:vAlign w:val="bottom"/>
            <w:hideMark/>
          </w:tcPr>
          <w:p w:rsidRPr="00463070" w:rsidR="00765BB3" w:rsidRDefault="002F0405" w14:paraId="513F8A06" w14:textId="0D706AFA">
            <w:pPr>
              <w:jc w:val="center"/>
              <w:rPr>
                <w:rFonts w:asciiTheme="minorHAnsi" w:hAnsiTheme="minorHAnsi"/>
                <w:sz w:val="18"/>
                <w:szCs w:val="18"/>
              </w:rPr>
            </w:pPr>
            <w:r>
              <w:rPr>
                <w:rFonts w:asciiTheme="minorHAnsi" w:hAnsiTheme="minorHAnsi"/>
                <w:sz w:val="18"/>
                <w:szCs w:val="18"/>
              </w:rPr>
              <w:t>H</w:t>
            </w:r>
          </w:p>
        </w:tc>
        <w:tc>
          <w:tcPr>
            <w:tcW w:w="155" w:type="pct"/>
            <w:shd w:val="clear" w:color="auto" w:fill="auto"/>
            <w:vAlign w:val="bottom"/>
            <w:hideMark/>
          </w:tcPr>
          <w:p w:rsidRPr="00463070" w:rsidR="00765BB3" w:rsidRDefault="00765BB3" w14:paraId="0D9EDE20" w14:textId="77777777">
            <w:pPr>
              <w:jc w:val="right"/>
              <w:rPr>
                <w:rFonts w:asciiTheme="minorHAnsi" w:hAnsiTheme="minorHAnsi"/>
                <w:sz w:val="18"/>
                <w:szCs w:val="18"/>
              </w:rPr>
            </w:pPr>
            <w:r w:rsidRPr="00463070">
              <w:rPr>
                <w:rFonts w:asciiTheme="minorHAnsi" w:hAnsiTheme="minorHAnsi"/>
                <w:sz w:val="18"/>
                <w:szCs w:val="18"/>
              </w:rPr>
              <w:t>10</w:t>
            </w:r>
          </w:p>
        </w:tc>
        <w:tc>
          <w:tcPr>
            <w:tcW w:w="187" w:type="pct"/>
            <w:shd w:val="clear" w:color="auto" w:fill="auto"/>
            <w:vAlign w:val="bottom"/>
            <w:hideMark/>
          </w:tcPr>
          <w:p w:rsidRPr="00463070" w:rsidR="00765BB3" w:rsidRDefault="00765BB3" w14:paraId="22BC3237" w14:textId="77777777">
            <w:pPr>
              <w:jc w:val="right"/>
              <w:rPr>
                <w:rFonts w:asciiTheme="minorHAnsi" w:hAnsiTheme="minorHAnsi"/>
                <w:sz w:val="18"/>
                <w:szCs w:val="18"/>
              </w:rPr>
            </w:pPr>
            <w:r w:rsidRPr="00463070">
              <w:rPr>
                <w:rFonts w:asciiTheme="minorHAnsi" w:hAnsiTheme="minorHAnsi"/>
                <w:sz w:val="18"/>
                <w:szCs w:val="18"/>
              </w:rPr>
              <w:t>10</w:t>
            </w:r>
          </w:p>
        </w:tc>
        <w:tc>
          <w:tcPr>
            <w:tcW w:w="187" w:type="pct"/>
            <w:shd w:val="clear" w:color="auto" w:fill="auto"/>
            <w:vAlign w:val="bottom"/>
            <w:hideMark/>
          </w:tcPr>
          <w:p w:rsidRPr="00463070" w:rsidR="00765BB3" w:rsidRDefault="00765BB3" w14:paraId="28DF317D" w14:textId="77777777">
            <w:pPr>
              <w:jc w:val="right"/>
              <w:rPr>
                <w:rFonts w:asciiTheme="minorHAnsi" w:hAnsiTheme="minorHAnsi"/>
                <w:sz w:val="18"/>
                <w:szCs w:val="18"/>
              </w:rPr>
            </w:pPr>
            <w:r w:rsidRPr="00463070">
              <w:rPr>
                <w:rFonts w:asciiTheme="minorHAnsi" w:hAnsiTheme="minorHAnsi"/>
                <w:sz w:val="18"/>
                <w:szCs w:val="18"/>
              </w:rPr>
              <w:t>1</w:t>
            </w:r>
          </w:p>
        </w:tc>
        <w:tc>
          <w:tcPr>
            <w:tcW w:w="186" w:type="pct"/>
            <w:shd w:val="clear" w:color="auto" w:fill="auto"/>
            <w:vAlign w:val="bottom"/>
            <w:hideMark/>
          </w:tcPr>
          <w:p w:rsidRPr="00463070" w:rsidR="00765BB3" w:rsidRDefault="00765BB3" w14:paraId="157A4328" w14:textId="77777777">
            <w:pPr>
              <w:jc w:val="right"/>
              <w:rPr>
                <w:rFonts w:asciiTheme="minorHAnsi" w:hAnsiTheme="minorHAnsi"/>
                <w:sz w:val="18"/>
                <w:szCs w:val="18"/>
              </w:rPr>
            </w:pPr>
            <w:r w:rsidRPr="00463070">
              <w:rPr>
                <w:rFonts w:asciiTheme="minorHAnsi" w:hAnsiTheme="minorHAnsi"/>
                <w:sz w:val="18"/>
                <w:szCs w:val="18"/>
              </w:rPr>
              <w:t>10</w:t>
            </w:r>
          </w:p>
        </w:tc>
        <w:tc>
          <w:tcPr>
            <w:tcW w:w="187" w:type="pct"/>
            <w:shd w:val="clear" w:color="auto" w:fill="auto"/>
            <w:vAlign w:val="bottom"/>
            <w:hideMark/>
          </w:tcPr>
          <w:p w:rsidRPr="00463070" w:rsidR="00765BB3" w:rsidRDefault="00765BB3" w14:paraId="0E6F1898" w14:textId="77777777">
            <w:pPr>
              <w:jc w:val="right"/>
              <w:rPr>
                <w:rFonts w:asciiTheme="minorHAnsi" w:hAnsiTheme="minorHAnsi"/>
                <w:sz w:val="18"/>
                <w:szCs w:val="18"/>
              </w:rPr>
            </w:pPr>
            <w:r w:rsidRPr="00463070">
              <w:rPr>
                <w:rFonts w:asciiTheme="minorHAnsi" w:hAnsiTheme="minorHAnsi"/>
                <w:sz w:val="18"/>
                <w:szCs w:val="18"/>
              </w:rPr>
              <w:t>4</w:t>
            </w:r>
          </w:p>
        </w:tc>
        <w:tc>
          <w:tcPr>
            <w:tcW w:w="187" w:type="pct"/>
            <w:shd w:val="clear" w:color="auto" w:fill="auto"/>
            <w:vAlign w:val="bottom"/>
            <w:hideMark/>
          </w:tcPr>
          <w:p w:rsidRPr="00463070" w:rsidR="00765BB3" w:rsidRDefault="00765BB3" w14:paraId="570F487F" w14:textId="77777777">
            <w:pPr>
              <w:jc w:val="right"/>
              <w:rPr>
                <w:rFonts w:asciiTheme="minorHAnsi" w:hAnsiTheme="minorHAnsi"/>
                <w:sz w:val="18"/>
                <w:szCs w:val="18"/>
              </w:rPr>
            </w:pPr>
            <w:r w:rsidRPr="00463070">
              <w:rPr>
                <w:rFonts w:asciiTheme="minorHAnsi" w:hAnsiTheme="minorHAnsi"/>
                <w:sz w:val="18"/>
                <w:szCs w:val="18"/>
              </w:rPr>
              <w:t>40</w:t>
            </w:r>
          </w:p>
        </w:tc>
        <w:tc>
          <w:tcPr>
            <w:tcW w:w="187" w:type="pct"/>
            <w:shd w:val="clear" w:color="auto" w:fill="auto"/>
            <w:vAlign w:val="bottom"/>
            <w:hideMark/>
          </w:tcPr>
          <w:p w:rsidRPr="00463070" w:rsidR="00765BB3" w:rsidRDefault="00765BB3" w14:paraId="005D22B5" w14:textId="77777777">
            <w:pPr>
              <w:jc w:val="right"/>
              <w:rPr>
                <w:rFonts w:asciiTheme="minorHAnsi" w:hAnsiTheme="minorHAnsi"/>
                <w:sz w:val="18"/>
                <w:szCs w:val="18"/>
              </w:rPr>
            </w:pPr>
            <w:r w:rsidRPr="00463070">
              <w:rPr>
                <w:rFonts w:asciiTheme="minorHAnsi" w:hAnsiTheme="minorHAnsi"/>
                <w:sz w:val="18"/>
                <w:szCs w:val="18"/>
              </w:rPr>
              <w:t>0</w:t>
            </w:r>
          </w:p>
        </w:tc>
        <w:tc>
          <w:tcPr>
            <w:tcW w:w="186" w:type="pct"/>
            <w:shd w:val="clear" w:color="auto" w:fill="auto"/>
            <w:vAlign w:val="bottom"/>
            <w:hideMark/>
          </w:tcPr>
          <w:p w:rsidRPr="00463070" w:rsidR="00765BB3" w:rsidRDefault="00765BB3" w14:paraId="100922D1" w14:textId="77777777">
            <w:pPr>
              <w:jc w:val="right"/>
              <w:rPr>
                <w:rFonts w:asciiTheme="minorHAnsi" w:hAnsiTheme="minorHAnsi"/>
                <w:sz w:val="18"/>
                <w:szCs w:val="18"/>
              </w:rPr>
            </w:pPr>
            <w:r w:rsidRPr="00463070">
              <w:rPr>
                <w:rFonts w:asciiTheme="minorHAnsi" w:hAnsiTheme="minorHAnsi"/>
                <w:sz w:val="18"/>
                <w:szCs w:val="18"/>
              </w:rPr>
              <w:t>0</w:t>
            </w:r>
          </w:p>
        </w:tc>
        <w:tc>
          <w:tcPr>
            <w:tcW w:w="188" w:type="pct"/>
            <w:shd w:val="clear" w:color="auto" w:fill="auto"/>
            <w:vAlign w:val="bottom"/>
            <w:hideMark/>
          </w:tcPr>
          <w:p w:rsidRPr="00463070" w:rsidR="00765BB3" w:rsidRDefault="00765BB3" w14:paraId="49897415" w14:textId="77777777">
            <w:pPr>
              <w:jc w:val="right"/>
              <w:rPr>
                <w:rFonts w:asciiTheme="minorHAnsi" w:hAnsiTheme="minorHAnsi"/>
                <w:sz w:val="18"/>
                <w:szCs w:val="18"/>
              </w:rPr>
            </w:pPr>
            <w:r w:rsidRPr="00463070">
              <w:rPr>
                <w:rFonts w:asciiTheme="minorHAnsi" w:hAnsiTheme="minorHAnsi"/>
                <w:sz w:val="18"/>
                <w:szCs w:val="18"/>
              </w:rPr>
              <w:t>0</w:t>
            </w:r>
          </w:p>
        </w:tc>
        <w:tc>
          <w:tcPr>
            <w:tcW w:w="188" w:type="pct"/>
            <w:shd w:val="clear" w:color="auto" w:fill="auto"/>
            <w:vAlign w:val="bottom"/>
            <w:hideMark/>
          </w:tcPr>
          <w:p w:rsidRPr="00463070" w:rsidR="00765BB3" w:rsidRDefault="00765BB3" w14:paraId="39372EC4" w14:textId="77777777">
            <w:pPr>
              <w:jc w:val="right"/>
              <w:rPr>
                <w:rFonts w:asciiTheme="minorHAnsi" w:hAnsiTheme="minorHAnsi"/>
                <w:sz w:val="18"/>
                <w:szCs w:val="18"/>
              </w:rPr>
            </w:pPr>
            <w:r w:rsidRPr="00463070">
              <w:rPr>
                <w:rFonts w:asciiTheme="minorHAnsi" w:hAnsiTheme="minorHAnsi"/>
                <w:sz w:val="18"/>
                <w:szCs w:val="18"/>
              </w:rPr>
              <w:t>0</w:t>
            </w:r>
          </w:p>
        </w:tc>
        <w:tc>
          <w:tcPr>
            <w:tcW w:w="189" w:type="pct"/>
            <w:shd w:val="clear" w:color="auto" w:fill="auto"/>
            <w:vAlign w:val="bottom"/>
            <w:hideMark/>
          </w:tcPr>
          <w:p w:rsidRPr="00463070" w:rsidR="00765BB3" w:rsidRDefault="00765BB3" w14:paraId="1509D8CB" w14:textId="77777777">
            <w:pPr>
              <w:jc w:val="right"/>
              <w:rPr>
                <w:rFonts w:asciiTheme="minorHAnsi" w:hAnsiTheme="minorHAnsi"/>
                <w:sz w:val="18"/>
                <w:szCs w:val="18"/>
              </w:rPr>
            </w:pPr>
            <w:r w:rsidRPr="00463070">
              <w:rPr>
                <w:rFonts w:asciiTheme="minorHAnsi" w:hAnsiTheme="minorHAnsi"/>
                <w:sz w:val="18"/>
                <w:szCs w:val="18"/>
              </w:rPr>
              <w:t>0</w:t>
            </w:r>
          </w:p>
        </w:tc>
        <w:tc>
          <w:tcPr>
            <w:tcW w:w="249" w:type="pct"/>
            <w:shd w:val="clear" w:color="auto" w:fill="auto"/>
            <w:noWrap/>
            <w:vAlign w:val="bottom"/>
            <w:hideMark/>
          </w:tcPr>
          <w:p w:rsidRPr="00463070" w:rsidR="00765BB3" w:rsidRDefault="00765BB3" w14:paraId="35CE9114" w14:textId="77777777">
            <w:pPr>
              <w:jc w:val="right"/>
              <w:rPr>
                <w:rFonts w:asciiTheme="minorHAnsi" w:hAnsiTheme="minorHAnsi"/>
                <w:sz w:val="18"/>
                <w:szCs w:val="18"/>
              </w:rPr>
            </w:pPr>
            <w:r w:rsidRPr="00463070">
              <w:rPr>
                <w:rFonts w:asciiTheme="minorHAnsi" w:hAnsiTheme="minorHAnsi"/>
                <w:sz w:val="18"/>
                <w:szCs w:val="18"/>
              </w:rPr>
              <w:t>40</w:t>
            </w:r>
          </w:p>
        </w:tc>
        <w:tc>
          <w:tcPr>
            <w:tcW w:w="186" w:type="pct"/>
            <w:shd w:val="clear" w:color="auto" w:fill="auto"/>
            <w:noWrap/>
            <w:vAlign w:val="bottom"/>
            <w:hideMark/>
          </w:tcPr>
          <w:p w:rsidRPr="00463070" w:rsidR="00765BB3" w:rsidRDefault="00765BB3" w14:paraId="50A081FC" w14:textId="437EB7E0">
            <w:pPr>
              <w:jc w:val="right"/>
              <w:rPr>
                <w:rFonts w:asciiTheme="minorHAnsi" w:hAnsiTheme="minorHAnsi"/>
                <w:sz w:val="18"/>
                <w:szCs w:val="18"/>
              </w:rPr>
            </w:pPr>
            <w:r w:rsidRPr="00463070">
              <w:rPr>
                <w:rFonts w:asciiTheme="minorHAnsi" w:hAnsiTheme="minorHAnsi"/>
                <w:sz w:val="18"/>
                <w:szCs w:val="18"/>
              </w:rPr>
              <w:t xml:space="preserve"> $22.55 </w:t>
            </w:r>
          </w:p>
        </w:tc>
        <w:tc>
          <w:tcPr>
            <w:tcW w:w="335" w:type="pct"/>
            <w:shd w:val="clear" w:color="auto" w:fill="auto"/>
            <w:noWrap/>
            <w:vAlign w:val="bottom"/>
            <w:hideMark/>
          </w:tcPr>
          <w:p w:rsidRPr="00463070" w:rsidR="00765BB3" w:rsidRDefault="00765BB3" w14:paraId="38A77298" w14:textId="4D29CB17">
            <w:pPr>
              <w:jc w:val="right"/>
              <w:rPr>
                <w:rFonts w:asciiTheme="minorHAnsi" w:hAnsiTheme="minorHAnsi"/>
                <w:sz w:val="18"/>
                <w:szCs w:val="18"/>
              </w:rPr>
            </w:pPr>
            <w:r w:rsidRPr="00463070">
              <w:rPr>
                <w:rFonts w:asciiTheme="minorHAnsi" w:hAnsiTheme="minorHAnsi"/>
                <w:sz w:val="18"/>
                <w:szCs w:val="18"/>
              </w:rPr>
              <w:t xml:space="preserve"> $902.00 </w:t>
            </w:r>
          </w:p>
        </w:tc>
      </w:tr>
      <w:tr w:rsidRPr="00463070" w:rsidR="00012E20" w:rsidTr="002F0405" w14:paraId="0757BD2B" w14:textId="77777777">
        <w:trPr>
          <w:cantSplit/>
          <w:trHeight w:val="288"/>
        </w:trPr>
        <w:tc>
          <w:tcPr>
            <w:tcW w:w="339" w:type="pct"/>
            <w:vMerge/>
            <w:shd w:val="clear" w:color="auto" w:fill="auto"/>
            <w:vAlign w:val="center"/>
            <w:hideMark/>
          </w:tcPr>
          <w:p w:rsidRPr="00463070" w:rsidR="00765BB3" w:rsidRDefault="00765BB3" w14:paraId="68F0B6F9" w14:textId="77777777">
            <w:pPr>
              <w:rPr>
                <w:rFonts w:asciiTheme="minorHAnsi" w:hAnsiTheme="minorHAnsi"/>
                <w:sz w:val="18"/>
                <w:szCs w:val="18"/>
              </w:rPr>
            </w:pPr>
          </w:p>
        </w:tc>
        <w:tc>
          <w:tcPr>
            <w:tcW w:w="1679" w:type="pct"/>
            <w:gridSpan w:val="2"/>
            <w:shd w:val="clear" w:color="000000" w:fill="F2F2F2"/>
            <w:vAlign w:val="center"/>
            <w:hideMark/>
          </w:tcPr>
          <w:p w:rsidRPr="00463070" w:rsidR="00765BB3" w:rsidRDefault="00765BB3" w14:paraId="75A86271" w14:textId="77777777">
            <w:pPr>
              <w:rPr>
                <w:rFonts w:asciiTheme="minorHAnsi" w:hAnsiTheme="minorHAnsi"/>
                <w:b/>
                <w:bCs/>
                <w:sz w:val="18"/>
                <w:szCs w:val="18"/>
              </w:rPr>
            </w:pPr>
            <w:r w:rsidRPr="00463070">
              <w:rPr>
                <w:rFonts w:asciiTheme="minorHAnsi" w:hAnsiTheme="minorHAnsi"/>
                <w:b/>
                <w:bCs/>
                <w:sz w:val="18"/>
                <w:szCs w:val="18"/>
              </w:rPr>
              <w:t>Subtotal for local SNAP office</w:t>
            </w:r>
          </w:p>
        </w:tc>
        <w:tc>
          <w:tcPr>
            <w:tcW w:w="186" w:type="pct"/>
            <w:shd w:val="clear" w:color="000000" w:fill="F2F2F2"/>
            <w:vAlign w:val="bottom"/>
            <w:hideMark/>
          </w:tcPr>
          <w:p w:rsidRPr="00463070" w:rsidR="00765BB3" w:rsidRDefault="00765BB3" w14:paraId="57D59025" w14:textId="77777777">
            <w:pPr>
              <w:jc w:val="right"/>
              <w:rPr>
                <w:rFonts w:asciiTheme="minorHAnsi" w:hAnsiTheme="minorHAnsi"/>
                <w:b/>
                <w:bCs/>
                <w:sz w:val="18"/>
                <w:szCs w:val="18"/>
              </w:rPr>
            </w:pPr>
            <w:r w:rsidRPr="00463070">
              <w:rPr>
                <w:rFonts w:asciiTheme="minorHAnsi" w:hAnsiTheme="minorHAnsi"/>
                <w:b/>
                <w:bCs/>
                <w:sz w:val="18"/>
                <w:szCs w:val="18"/>
              </w:rPr>
              <w:t> </w:t>
            </w:r>
          </w:p>
        </w:tc>
        <w:tc>
          <w:tcPr>
            <w:tcW w:w="155" w:type="pct"/>
            <w:shd w:val="clear" w:color="000000" w:fill="F2F2F2"/>
            <w:vAlign w:val="bottom"/>
            <w:hideMark/>
          </w:tcPr>
          <w:p w:rsidRPr="00463070" w:rsidR="00765BB3" w:rsidRDefault="00765BB3" w14:paraId="3707C877" w14:textId="77777777">
            <w:pPr>
              <w:jc w:val="right"/>
              <w:rPr>
                <w:rFonts w:asciiTheme="minorHAnsi" w:hAnsiTheme="minorHAnsi"/>
                <w:b/>
                <w:bCs/>
                <w:sz w:val="18"/>
                <w:szCs w:val="18"/>
              </w:rPr>
            </w:pPr>
            <w:r w:rsidRPr="00463070">
              <w:rPr>
                <w:rFonts w:asciiTheme="minorHAnsi" w:hAnsiTheme="minorHAnsi"/>
                <w:b/>
                <w:bCs/>
                <w:sz w:val="18"/>
                <w:szCs w:val="18"/>
              </w:rPr>
              <w:t>73</w:t>
            </w:r>
          </w:p>
        </w:tc>
        <w:tc>
          <w:tcPr>
            <w:tcW w:w="187" w:type="pct"/>
            <w:shd w:val="clear" w:color="000000" w:fill="F2F2F2"/>
            <w:vAlign w:val="bottom"/>
            <w:hideMark/>
          </w:tcPr>
          <w:p w:rsidRPr="00463070" w:rsidR="00765BB3" w:rsidRDefault="00765BB3" w14:paraId="40A23BB9" w14:textId="77777777">
            <w:pPr>
              <w:jc w:val="right"/>
              <w:rPr>
                <w:rFonts w:asciiTheme="minorHAnsi" w:hAnsiTheme="minorHAnsi"/>
                <w:b/>
                <w:bCs/>
                <w:sz w:val="18"/>
                <w:szCs w:val="18"/>
              </w:rPr>
            </w:pPr>
            <w:r w:rsidRPr="00463070">
              <w:rPr>
                <w:rFonts w:asciiTheme="minorHAnsi" w:hAnsiTheme="minorHAnsi"/>
                <w:b/>
                <w:bCs/>
                <w:sz w:val="18"/>
                <w:szCs w:val="18"/>
              </w:rPr>
              <w:t>73</w:t>
            </w:r>
          </w:p>
        </w:tc>
        <w:tc>
          <w:tcPr>
            <w:tcW w:w="187" w:type="pct"/>
            <w:shd w:val="clear" w:color="000000" w:fill="F2F2F2"/>
            <w:vAlign w:val="bottom"/>
            <w:hideMark/>
          </w:tcPr>
          <w:p w:rsidRPr="00463070" w:rsidR="00765BB3" w:rsidRDefault="00765BB3" w14:paraId="2AD9EE6B" w14:textId="779BB128">
            <w:pPr>
              <w:jc w:val="right"/>
              <w:rPr>
                <w:rFonts w:asciiTheme="minorHAnsi" w:hAnsiTheme="minorHAnsi"/>
                <w:b/>
                <w:bCs/>
                <w:sz w:val="18"/>
                <w:szCs w:val="18"/>
              </w:rPr>
            </w:pPr>
            <w:r w:rsidRPr="00463070">
              <w:rPr>
                <w:rFonts w:asciiTheme="minorHAnsi" w:hAnsiTheme="minorHAnsi"/>
                <w:b/>
                <w:bCs/>
                <w:sz w:val="18"/>
                <w:szCs w:val="18"/>
              </w:rPr>
              <w:t>1</w:t>
            </w:r>
          </w:p>
        </w:tc>
        <w:tc>
          <w:tcPr>
            <w:tcW w:w="186" w:type="pct"/>
            <w:shd w:val="clear" w:color="000000" w:fill="F2F2F2"/>
            <w:vAlign w:val="bottom"/>
            <w:hideMark/>
          </w:tcPr>
          <w:p w:rsidRPr="00463070" w:rsidR="00765BB3" w:rsidRDefault="007E4E47" w14:paraId="059C39EB" w14:textId="5DDE32E5">
            <w:pPr>
              <w:jc w:val="right"/>
              <w:rPr>
                <w:rFonts w:asciiTheme="minorHAnsi" w:hAnsiTheme="minorHAnsi"/>
                <w:b/>
                <w:bCs/>
                <w:sz w:val="18"/>
                <w:szCs w:val="18"/>
              </w:rPr>
            </w:pPr>
            <w:r>
              <w:rPr>
                <w:rFonts w:asciiTheme="minorHAnsi" w:hAnsiTheme="minorHAnsi"/>
                <w:b/>
                <w:bCs/>
                <w:sz w:val="18"/>
                <w:szCs w:val="18"/>
              </w:rPr>
              <w:t>7</w:t>
            </w:r>
            <w:r w:rsidRPr="00463070" w:rsidR="00765BB3">
              <w:rPr>
                <w:rFonts w:asciiTheme="minorHAnsi" w:hAnsiTheme="minorHAnsi"/>
                <w:b/>
                <w:bCs/>
                <w:sz w:val="18"/>
                <w:szCs w:val="18"/>
              </w:rPr>
              <w:t>3</w:t>
            </w:r>
          </w:p>
        </w:tc>
        <w:tc>
          <w:tcPr>
            <w:tcW w:w="187" w:type="pct"/>
            <w:shd w:val="clear" w:color="000000" w:fill="F2F2F2"/>
            <w:vAlign w:val="bottom"/>
            <w:hideMark/>
          </w:tcPr>
          <w:p w:rsidRPr="00463070" w:rsidR="00765BB3" w:rsidRDefault="00765BB3" w14:paraId="5566A4F1" w14:textId="6B64DFE9">
            <w:pPr>
              <w:jc w:val="right"/>
              <w:rPr>
                <w:rFonts w:asciiTheme="minorHAnsi" w:hAnsiTheme="minorHAnsi"/>
                <w:b/>
                <w:bCs/>
                <w:sz w:val="18"/>
                <w:szCs w:val="18"/>
              </w:rPr>
            </w:pPr>
            <w:r w:rsidRPr="00463070">
              <w:rPr>
                <w:rFonts w:asciiTheme="minorHAnsi" w:hAnsiTheme="minorHAnsi"/>
                <w:b/>
                <w:bCs/>
                <w:sz w:val="18"/>
                <w:szCs w:val="18"/>
              </w:rPr>
              <w:t>2.</w:t>
            </w:r>
            <w:r w:rsidR="007E4E47">
              <w:rPr>
                <w:rFonts w:asciiTheme="minorHAnsi" w:hAnsiTheme="minorHAnsi"/>
                <w:b/>
                <w:bCs/>
                <w:sz w:val="18"/>
                <w:szCs w:val="18"/>
              </w:rPr>
              <w:t>42</w:t>
            </w:r>
          </w:p>
        </w:tc>
        <w:tc>
          <w:tcPr>
            <w:tcW w:w="187" w:type="pct"/>
            <w:shd w:val="clear" w:color="000000" w:fill="F2F2F2"/>
            <w:vAlign w:val="bottom"/>
            <w:hideMark/>
          </w:tcPr>
          <w:p w:rsidRPr="00463070" w:rsidR="00765BB3" w:rsidRDefault="00765BB3" w14:paraId="5DD290B5" w14:textId="4887D125">
            <w:pPr>
              <w:jc w:val="right"/>
              <w:rPr>
                <w:rFonts w:asciiTheme="minorHAnsi" w:hAnsiTheme="minorHAnsi"/>
                <w:b/>
                <w:bCs/>
                <w:sz w:val="18"/>
                <w:szCs w:val="18"/>
              </w:rPr>
            </w:pPr>
            <w:r w:rsidRPr="00463070">
              <w:rPr>
                <w:rFonts w:asciiTheme="minorHAnsi" w:hAnsiTheme="minorHAnsi"/>
                <w:b/>
                <w:bCs/>
                <w:sz w:val="18"/>
                <w:szCs w:val="18"/>
              </w:rPr>
              <w:t>17</w:t>
            </w:r>
            <w:r w:rsidR="009D4CF4">
              <w:rPr>
                <w:rFonts w:asciiTheme="minorHAnsi" w:hAnsiTheme="minorHAnsi"/>
                <w:b/>
                <w:bCs/>
                <w:sz w:val="18"/>
                <w:szCs w:val="18"/>
              </w:rPr>
              <w:t>6.5</w:t>
            </w:r>
          </w:p>
        </w:tc>
        <w:tc>
          <w:tcPr>
            <w:tcW w:w="187" w:type="pct"/>
            <w:shd w:val="clear" w:color="000000" w:fill="F2F2F2"/>
            <w:vAlign w:val="bottom"/>
            <w:hideMark/>
          </w:tcPr>
          <w:p w:rsidRPr="00463070" w:rsidR="00765BB3" w:rsidRDefault="00765BB3" w14:paraId="720663D1" w14:textId="77777777">
            <w:pPr>
              <w:jc w:val="right"/>
              <w:rPr>
                <w:rFonts w:asciiTheme="minorHAnsi" w:hAnsiTheme="minorHAnsi"/>
                <w:b/>
                <w:bCs/>
                <w:sz w:val="18"/>
                <w:szCs w:val="18"/>
              </w:rPr>
            </w:pPr>
            <w:r w:rsidRPr="00463070">
              <w:rPr>
                <w:rFonts w:asciiTheme="minorHAnsi" w:hAnsiTheme="minorHAnsi"/>
                <w:b/>
                <w:bCs/>
                <w:sz w:val="18"/>
                <w:szCs w:val="18"/>
              </w:rPr>
              <w:t>0</w:t>
            </w:r>
          </w:p>
        </w:tc>
        <w:tc>
          <w:tcPr>
            <w:tcW w:w="186" w:type="pct"/>
            <w:shd w:val="clear" w:color="000000" w:fill="F2F2F2"/>
            <w:vAlign w:val="bottom"/>
            <w:hideMark/>
          </w:tcPr>
          <w:p w:rsidRPr="00463070" w:rsidR="00765BB3" w:rsidRDefault="00765BB3" w14:paraId="7A3030A0" w14:textId="77777777">
            <w:pPr>
              <w:jc w:val="right"/>
              <w:rPr>
                <w:rFonts w:asciiTheme="minorHAnsi" w:hAnsiTheme="minorHAnsi"/>
                <w:b/>
                <w:bCs/>
                <w:sz w:val="18"/>
                <w:szCs w:val="18"/>
              </w:rPr>
            </w:pPr>
            <w:r w:rsidRPr="00463070">
              <w:rPr>
                <w:rFonts w:asciiTheme="minorHAnsi" w:hAnsiTheme="minorHAnsi"/>
                <w:b/>
                <w:bCs/>
                <w:sz w:val="18"/>
                <w:szCs w:val="18"/>
              </w:rPr>
              <w:t>0</w:t>
            </w:r>
          </w:p>
        </w:tc>
        <w:tc>
          <w:tcPr>
            <w:tcW w:w="188" w:type="pct"/>
            <w:shd w:val="clear" w:color="000000" w:fill="F2F2F2"/>
            <w:vAlign w:val="bottom"/>
            <w:hideMark/>
          </w:tcPr>
          <w:p w:rsidRPr="00463070" w:rsidR="00765BB3" w:rsidRDefault="00765BB3" w14:paraId="25C652F4" w14:textId="77777777">
            <w:pPr>
              <w:jc w:val="right"/>
              <w:rPr>
                <w:rFonts w:asciiTheme="minorHAnsi" w:hAnsiTheme="minorHAnsi"/>
                <w:b/>
                <w:bCs/>
                <w:sz w:val="18"/>
                <w:szCs w:val="18"/>
              </w:rPr>
            </w:pPr>
            <w:r w:rsidRPr="00463070">
              <w:rPr>
                <w:rFonts w:asciiTheme="minorHAnsi" w:hAnsiTheme="minorHAnsi"/>
                <w:b/>
                <w:bCs/>
                <w:sz w:val="18"/>
                <w:szCs w:val="18"/>
              </w:rPr>
              <w:t>0</w:t>
            </w:r>
          </w:p>
        </w:tc>
        <w:tc>
          <w:tcPr>
            <w:tcW w:w="188" w:type="pct"/>
            <w:shd w:val="clear" w:color="000000" w:fill="F2F2F2"/>
            <w:vAlign w:val="bottom"/>
            <w:hideMark/>
          </w:tcPr>
          <w:p w:rsidRPr="00463070" w:rsidR="00765BB3" w:rsidRDefault="00765BB3" w14:paraId="4469129D" w14:textId="77777777">
            <w:pPr>
              <w:jc w:val="right"/>
              <w:rPr>
                <w:rFonts w:asciiTheme="minorHAnsi" w:hAnsiTheme="minorHAnsi"/>
                <w:b/>
                <w:bCs/>
                <w:sz w:val="18"/>
                <w:szCs w:val="18"/>
              </w:rPr>
            </w:pPr>
            <w:r w:rsidRPr="00463070">
              <w:rPr>
                <w:rFonts w:asciiTheme="minorHAnsi" w:hAnsiTheme="minorHAnsi"/>
                <w:b/>
                <w:bCs/>
                <w:sz w:val="18"/>
                <w:szCs w:val="18"/>
              </w:rPr>
              <w:t>0</w:t>
            </w:r>
          </w:p>
        </w:tc>
        <w:tc>
          <w:tcPr>
            <w:tcW w:w="189" w:type="pct"/>
            <w:shd w:val="clear" w:color="000000" w:fill="F2F2F2"/>
            <w:vAlign w:val="bottom"/>
            <w:hideMark/>
          </w:tcPr>
          <w:p w:rsidRPr="00463070" w:rsidR="00765BB3" w:rsidRDefault="00765BB3" w14:paraId="0DFBDED0" w14:textId="77777777">
            <w:pPr>
              <w:jc w:val="right"/>
              <w:rPr>
                <w:rFonts w:asciiTheme="minorHAnsi" w:hAnsiTheme="minorHAnsi"/>
                <w:b/>
                <w:bCs/>
                <w:sz w:val="18"/>
                <w:szCs w:val="18"/>
              </w:rPr>
            </w:pPr>
            <w:r w:rsidRPr="00463070">
              <w:rPr>
                <w:rFonts w:asciiTheme="minorHAnsi" w:hAnsiTheme="minorHAnsi"/>
                <w:b/>
                <w:bCs/>
                <w:sz w:val="18"/>
                <w:szCs w:val="18"/>
              </w:rPr>
              <w:t>0</w:t>
            </w:r>
          </w:p>
        </w:tc>
        <w:tc>
          <w:tcPr>
            <w:tcW w:w="249" w:type="pct"/>
            <w:shd w:val="clear" w:color="000000" w:fill="F2F2F2"/>
            <w:vAlign w:val="bottom"/>
            <w:hideMark/>
          </w:tcPr>
          <w:p w:rsidRPr="00463070" w:rsidR="00765BB3" w:rsidRDefault="00765BB3" w14:paraId="129F99DF" w14:textId="2D315FF7">
            <w:pPr>
              <w:jc w:val="right"/>
              <w:rPr>
                <w:rFonts w:asciiTheme="minorHAnsi" w:hAnsiTheme="minorHAnsi"/>
                <w:b/>
                <w:bCs/>
                <w:sz w:val="18"/>
                <w:szCs w:val="18"/>
              </w:rPr>
            </w:pPr>
            <w:r w:rsidRPr="00463070">
              <w:rPr>
                <w:rFonts w:asciiTheme="minorHAnsi" w:hAnsiTheme="minorHAnsi"/>
                <w:b/>
                <w:bCs/>
                <w:sz w:val="18"/>
                <w:szCs w:val="18"/>
              </w:rPr>
              <w:t>17</w:t>
            </w:r>
            <w:r w:rsidR="009D4CF4">
              <w:rPr>
                <w:rFonts w:asciiTheme="minorHAnsi" w:hAnsiTheme="minorHAnsi"/>
                <w:b/>
                <w:bCs/>
                <w:sz w:val="18"/>
                <w:szCs w:val="18"/>
              </w:rPr>
              <w:t>6.5</w:t>
            </w:r>
          </w:p>
        </w:tc>
        <w:tc>
          <w:tcPr>
            <w:tcW w:w="186" w:type="pct"/>
            <w:shd w:val="clear" w:color="000000" w:fill="F2F2F2"/>
            <w:vAlign w:val="bottom"/>
            <w:hideMark/>
          </w:tcPr>
          <w:p w:rsidRPr="00463070" w:rsidR="00765BB3" w:rsidRDefault="00765BB3" w14:paraId="0FDEBE5B" w14:textId="77777777">
            <w:pPr>
              <w:jc w:val="right"/>
              <w:rPr>
                <w:rFonts w:asciiTheme="minorHAnsi" w:hAnsiTheme="minorHAnsi"/>
                <w:b/>
                <w:bCs/>
                <w:sz w:val="18"/>
                <w:szCs w:val="18"/>
              </w:rPr>
            </w:pPr>
            <w:r w:rsidRPr="00463070">
              <w:rPr>
                <w:rFonts w:asciiTheme="minorHAnsi" w:hAnsiTheme="minorHAnsi"/>
                <w:b/>
                <w:bCs/>
                <w:sz w:val="18"/>
                <w:szCs w:val="18"/>
              </w:rPr>
              <w:t xml:space="preserve"> - </w:t>
            </w:r>
          </w:p>
        </w:tc>
        <w:tc>
          <w:tcPr>
            <w:tcW w:w="335" w:type="pct"/>
            <w:shd w:val="clear" w:color="000000" w:fill="F2F2F2"/>
            <w:noWrap/>
            <w:vAlign w:val="bottom"/>
            <w:hideMark/>
          </w:tcPr>
          <w:p w:rsidRPr="00463070" w:rsidR="00765BB3" w:rsidRDefault="00765BB3" w14:paraId="6F396154" w14:textId="24F0F591">
            <w:pPr>
              <w:jc w:val="right"/>
              <w:rPr>
                <w:rFonts w:asciiTheme="minorHAnsi" w:hAnsiTheme="minorHAnsi"/>
                <w:b/>
                <w:bCs/>
                <w:sz w:val="18"/>
                <w:szCs w:val="18"/>
              </w:rPr>
            </w:pPr>
            <w:r w:rsidRPr="00463070">
              <w:rPr>
                <w:rFonts w:asciiTheme="minorHAnsi" w:hAnsiTheme="minorHAnsi"/>
                <w:b/>
                <w:bCs/>
                <w:sz w:val="18"/>
                <w:szCs w:val="18"/>
              </w:rPr>
              <w:t xml:space="preserve"> $4,3</w:t>
            </w:r>
            <w:r w:rsidR="00657F62">
              <w:rPr>
                <w:rFonts w:asciiTheme="minorHAnsi" w:hAnsiTheme="minorHAnsi"/>
                <w:b/>
                <w:bCs/>
                <w:sz w:val="18"/>
                <w:szCs w:val="18"/>
              </w:rPr>
              <w:t>73</w:t>
            </w:r>
            <w:r w:rsidRPr="00463070">
              <w:rPr>
                <w:rFonts w:asciiTheme="minorHAnsi" w:hAnsiTheme="minorHAnsi"/>
                <w:b/>
                <w:bCs/>
                <w:sz w:val="18"/>
                <w:szCs w:val="18"/>
              </w:rPr>
              <w:t>.</w:t>
            </w:r>
            <w:r w:rsidR="00657F62">
              <w:rPr>
                <w:rFonts w:asciiTheme="minorHAnsi" w:hAnsiTheme="minorHAnsi"/>
                <w:b/>
                <w:bCs/>
                <w:sz w:val="18"/>
                <w:szCs w:val="18"/>
              </w:rPr>
              <w:t>83</w:t>
            </w:r>
            <w:r w:rsidRPr="00463070">
              <w:rPr>
                <w:rFonts w:asciiTheme="minorHAnsi" w:hAnsiTheme="minorHAnsi"/>
                <w:b/>
                <w:bCs/>
                <w:sz w:val="18"/>
                <w:szCs w:val="18"/>
              </w:rPr>
              <w:t xml:space="preserve"> </w:t>
            </w:r>
          </w:p>
        </w:tc>
      </w:tr>
      <w:tr w:rsidRPr="00463070" w:rsidR="00012E20" w:rsidTr="002F0405" w14:paraId="6D20BB19" w14:textId="77777777">
        <w:trPr>
          <w:cantSplit/>
          <w:trHeight w:val="288"/>
        </w:trPr>
        <w:tc>
          <w:tcPr>
            <w:tcW w:w="2018" w:type="pct"/>
            <w:gridSpan w:val="3"/>
            <w:shd w:val="clear" w:color="000000" w:fill="DDDDDD"/>
            <w:vAlign w:val="center"/>
            <w:hideMark/>
          </w:tcPr>
          <w:p w:rsidRPr="00463070" w:rsidR="00C82D6C" w:rsidRDefault="00C82D6C" w14:paraId="4C00D298" w14:textId="77777777">
            <w:pPr>
              <w:jc w:val="center"/>
              <w:rPr>
                <w:rFonts w:asciiTheme="minorHAnsi" w:hAnsiTheme="minorHAnsi"/>
                <w:b/>
                <w:bCs/>
                <w:sz w:val="18"/>
                <w:szCs w:val="18"/>
              </w:rPr>
            </w:pPr>
            <w:r w:rsidRPr="00463070">
              <w:rPr>
                <w:rFonts w:asciiTheme="minorHAnsi" w:hAnsiTheme="minorHAnsi"/>
                <w:b/>
                <w:bCs/>
                <w:sz w:val="18"/>
                <w:szCs w:val="18"/>
              </w:rPr>
              <w:t>State/local/tribal government subtotal</w:t>
            </w:r>
          </w:p>
        </w:tc>
        <w:tc>
          <w:tcPr>
            <w:tcW w:w="186" w:type="pct"/>
            <w:shd w:val="clear" w:color="000000" w:fill="D9D9D9"/>
            <w:vAlign w:val="bottom"/>
            <w:hideMark/>
          </w:tcPr>
          <w:p w:rsidRPr="00463070" w:rsidR="00C82D6C" w:rsidRDefault="00C82D6C" w14:paraId="569BDEFE" w14:textId="77777777">
            <w:pPr>
              <w:jc w:val="right"/>
              <w:rPr>
                <w:rFonts w:asciiTheme="minorHAnsi" w:hAnsiTheme="minorHAnsi"/>
                <w:b/>
                <w:bCs/>
                <w:sz w:val="18"/>
                <w:szCs w:val="18"/>
              </w:rPr>
            </w:pPr>
            <w:r w:rsidRPr="00463070">
              <w:rPr>
                <w:rFonts w:asciiTheme="minorHAnsi" w:hAnsiTheme="minorHAnsi"/>
                <w:b/>
                <w:bCs/>
                <w:sz w:val="18"/>
                <w:szCs w:val="18"/>
              </w:rPr>
              <w:t> </w:t>
            </w:r>
          </w:p>
        </w:tc>
        <w:tc>
          <w:tcPr>
            <w:tcW w:w="155" w:type="pct"/>
            <w:shd w:val="clear" w:color="000000" w:fill="D9D9D9"/>
            <w:vAlign w:val="bottom"/>
            <w:hideMark/>
          </w:tcPr>
          <w:p w:rsidRPr="00463070" w:rsidR="00C82D6C" w:rsidRDefault="007E4E47" w14:paraId="34C6A4F2" w14:textId="5860B909">
            <w:pPr>
              <w:jc w:val="right"/>
              <w:rPr>
                <w:rFonts w:asciiTheme="minorHAnsi" w:hAnsiTheme="minorHAnsi"/>
                <w:b/>
                <w:bCs/>
                <w:sz w:val="18"/>
                <w:szCs w:val="18"/>
              </w:rPr>
            </w:pPr>
            <w:r>
              <w:rPr>
                <w:rFonts w:asciiTheme="minorHAnsi" w:hAnsiTheme="minorHAnsi"/>
                <w:b/>
                <w:bCs/>
                <w:sz w:val="18"/>
                <w:szCs w:val="18"/>
              </w:rPr>
              <w:t>12</w:t>
            </w:r>
            <w:r w:rsidR="00CC7343">
              <w:rPr>
                <w:rFonts w:asciiTheme="minorHAnsi" w:hAnsiTheme="minorHAnsi"/>
                <w:b/>
                <w:bCs/>
                <w:sz w:val="18"/>
                <w:szCs w:val="18"/>
              </w:rPr>
              <w:t>9</w:t>
            </w:r>
          </w:p>
        </w:tc>
        <w:tc>
          <w:tcPr>
            <w:tcW w:w="187" w:type="pct"/>
            <w:shd w:val="clear" w:color="000000" w:fill="D9D9D9"/>
            <w:vAlign w:val="bottom"/>
            <w:hideMark/>
          </w:tcPr>
          <w:p w:rsidRPr="00463070" w:rsidR="00C82D6C" w:rsidRDefault="00C82D6C" w14:paraId="43B29641" w14:textId="61DB431B">
            <w:pPr>
              <w:jc w:val="right"/>
              <w:rPr>
                <w:rFonts w:asciiTheme="minorHAnsi" w:hAnsiTheme="minorHAnsi"/>
                <w:b/>
                <w:bCs/>
                <w:sz w:val="18"/>
                <w:szCs w:val="18"/>
              </w:rPr>
            </w:pPr>
            <w:r w:rsidRPr="00463070">
              <w:rPr>
                <w:rFonts w:asciiTheme="minorHAnsi" w:hAnsiTheme="minorHAnsi"/>
                <w:b/>
                <w:bCs/>
                <w:sz w:val="18"/>
                <w:szCs w:val="18"/>
              </w:rPr>
              <w:t>12</w:t>
            </w:r>
            <w:r w:rsidR="00CC7343">
              <w:rPr>
                <w:rFonts w:asciiTheme="minorHAnsi" w:hAnsiTheme="minorHAnsi"/>
                <w:b/>
                <w:bCs/>
                <w:sz w:val="18"/>
                <w:szCs w:val="18"/>
              </w:rPr>
              <w:t>9</w:t>
            </w:r>
          </w:p>
        </w:tc>
        <w:tc>
          <w:tcPr>
            <w:tcW w:w="187" w:type="pct"/>
            <w:shd w:val="clear" w:color="000000" w:fill="D9D9D9"/>
            <w:vAlign w:val="bottom"/>
            <w:hideMark/>
          </w:tcPr>
          <w:p w:rsidRPr="00463070" w:rsidR="00C82D6C" w:rsidRDefault="00C82D6C" w14:paraId="353B1A40" w14:textId="18AB8182">
            <w:pPr>
              <w:jc w:val="right"/>
              <w:rPr>
                <w:rFonts w:asciiTheme="minorHAnsi" w:hAnsiTheme="minorHAnsi"/>
                <w:b/>
                <w:bCs/>
                <w:sz w:val="18"/>
                <w:szCs w:val="18"/>
              </w:rPr>
            </w:pPr>
            <w:r w:rsidRPr="00463070">
              <w:rPr>
                <w:rFonts w:asciiTheme="minorHAnsi" w:hAnsiTheme="minorHAnsi"/>
                <w:b/>
                <w:bCs/>
                <w:sz w:val="18"/>
                <w:szCs w:val="18"/>
              </w:rPr>
              <w:t>1.</w:t>
            </w:r>
            <w:r w:rsidR="007E4E47">
              <w:rPr>
                <w:rFonts w:asciiTheme="minorHAnsi" w:hAnsiTheme="minorHAnsi"/>
                <w:b/>
                <w:bCs/>
                <w:sz w:val="18"/>
                <w:szCs w:val="18"/>
              </w:rPr>
              <w:t>11</w:t>
            </w:r>
          </w:p>
        </w:tc>
        <w:tc>
          <w:tcPr>
            <w:tcW w:w="186" w:type="pct"/>
            <w:shd w:val="clear" w:color="000000" w:fill="D9D9D9"/>
            <w:vAlign w:val="bottom"/>
            <w:hideMark/>
          </w:tcPr>
          <w:p w:rsidRPr="00463070" w:rsidR="00C82D6C" w:rsidRDefault="00C82D6C" w14:paraId="376ACC89" w14:textId="25C2D405">
            <w:pPr>
              <w:jc w:val="right"/>
              <w:rPr>
                <w:rFonts w:asciiTheme="minorHAnsi" w:hAnsiTheme="minorHAnsi"/>
                <w:b/>
                <w:bCs/>
                <w:sz w:val="18"/>
                <w:szCs w:val="18"/>
              </w:rPr>
            </w:pPr>
            <w:r w:rsidRPr="00463070">
              <w:rPr>
                <w:rFonts w:asciiTheme="minorHAnsi" w:hAnsiTheme="minorHAnsi"/>
                <w:b/>
                <w:bCs/>
                <w:sz w:val="18"/>
                <w:szCs w:val="18"/>
              </w:rPr>
              <w:t>1</w:t>
            </w:r>
            <w:r w:rsidR="007E4E47">
              <w:rPr>
                <w:rFonts w:asciiTheme="minorHAnsi" w:hAnsiTheme="minorHAnsi"/>
                <w:b/>
                <w:bCs/>
                <w:sz w:val="18"/>
                <w:szCs w:val="18"/>
              </w:rPr>
              <w:t>4</w:t>
            </w:r>
            <w:r w:rsidR="00CC7343">
              <w:rPr>
                <w:rFonts w:asciiTheme="minorHAnsi" w:hAnsiTheme="minorHAnsi"/>
                <w:b/>
                <w:bCs/>
                <w:sz w:val="18"/>
                <w:szCs w:val="18"/>
              </w:rPr>
              <w:t>3</w:t>
            </w:r>
          </w:p>
        </w:tc>
        <w:tc>
          <w:tcPr>
            <w:tcW w:w="187" w:type="pct"/>
            <w:shd w:val="clear" w:color="000000" w:fill="D9D9D9"/>
            <w:vAlign w:val="bottom"/>
            <w:hideMark/>
          </w:tcPr>
          <w:p w:rsidRPr="00463070" w:rsidR="00C82D6C" w:rsidRDefault="00C82D6C" w14:paraId="173581F5" w14:textId="3E4C92CB">
            <w:pPr>
              <w:jc w:val="right"/>
              <w:rPr>
                <w:rFonts w:asciiTheme="minorHAnsi" w:hAnsiTheme="minorHAnsi"/>
                <w:b/>
                <w:bCs/>
                <w:sz w:val="18"/>
                <w:szCs w:val="18"/>
              </w:rPr>
            </w:pPr>
            <w:r w:rsidRPr="00463070">
              <w:rPr>
                <w:rFonts w:asciiTheme="minorHAnsi" w:hAnsiTheme="minorHAnsi"/>
                <w:b/>
                <w:bCs/>
                <w:sz w:val="18"/>
                <w:szCs w:val="18"/>
              </w:rPr>
              <w:t>2.</w:t>
            </w:r>
            <w:r w:rsidR="007E4E47">
              <w:rPr>
                <w:rFonts w:asciiTheme="minorHAnsi" w:hAnsiTheme="minorHAnsi"/>
                <w:b/>
                <w:bCs/>
                <w:sz w:val="18"/>
                <w:szCs w:val="18"/>
              </w:rPr>
              <w:t>6</w:t>
            </w:r>
          </w:p>
        </w:tc>
        <w:tc>
          <w:tcPr>
            <w:tcW w:w="187" w:type="pct"/>
            <w:shd w:val="clear" w:color="000000" w:fill="D9D9D9"/>
            <w:vAlign w:val="bottom"/>
            <w:hideMark/>
          </w:tcPr>
          <w:p w:rsidRPr="00463070" w:rsidR="00C82D6C" w:rsidRDefault="00C82D6C" w14:paraId="7AC753D7" w14:textId="5835A059">
            <w:pPr>
              <w:jc w:val="right"/>
              <w:rPr>
                <w:rFonts w:asciiTheme="minorHAnsi" w:hAnsiTheme="minorHAnsi"/>
                <w:b/>
                <w:bCs/>
                <w:sz w:val="18"/>
                <w:szCs w:val="18"/>
              </w:rPr>
            </w:pPr>
            <w:r w:rsidRPr="00463070">
              <w:rPr>
                <w:rFonts w:asciiTheme="minorHAnsi" w:hAnsiTheme="minorHAnsi"/>
                <w:b/>
                <w:bCs/>
                <w:sz w:val="18"/>
                <w:szCs w:val="18"/>
              </w:rPr>
              <w:t>37</w:t>
            </w:r>
            <w:r w:rsidR="00CC7343">
              <w:rPr>
                <w:rFonts w:asciiTheme="minorHAnsi" w:hAnsiTheme="minorHAnsi"/>
                <w:b/>
                <w:bCs/>
                <w:sz w:val="18"/>
                <w:szCs w:val="18"/>
              </w:rPr>
              <w:t>1.5</w:t>
            </w:r>
          </w:p>
        </w:tc>
        <w:tc>
          <w:tcPr>
            <w:tcW w:w="187" w:type="pct"/>
            <w:shd w:val="clear" w:color="000000" w:fill="D9D9D9"/>
            <w:vAlign w:val="bottom"/>
            <w:hideMark/>
          </w:tcPr>
          <w:p w:rsidRPr="00463070" w:rsidR="00C82D6C" w:rsidRDefault="00C82D6C" w14:paraId="4BE85604" w14:textId="77777777">
            <w:pPr>
              <w:jc w:val="right"/>
              <w:rPr>
                <w:rFonts w:asciiTheme="minorHAnsi" w:hAnsiTheme="minorHAnsi"/>
                <w:b/>
                <w:bCs/>
                <w:sz w:val="18"/>
                <w:szCs w:val="18"/>
              </w:rPr>
            </w:pPr>
            <w:r w:rsidRPr="00463070">
              <w:rPr>
                <w:rFonts w:asciiTheme="minorHAnsi" w:hAnsiTheme="minorHAnsi"/>
                <w:b/>
                <w:bCs/>
                <w:sz w:val="18"/>
                <w:szCs w:val="18"/>
              </w:rPr>
              <w:t>0</w:t>
            </w:r>
          </w:p>
        </w:tc>
        <w:tc>
          <w:tcPr>
            <w:tcW w:w="186" w:type="pct"/>
            <w:shd w:val="clear" w:color="000000" w:fill="D9D9D9"/>
            <w:vAlign w:val="bottom"/>
            <w:hideMark/>
          </w:tcPr>
          <w:p w:rsidRPr="00463070" w:rsidR="00C82D6C" w:rsidRDefault="00C82D6C" w14:paraId="2B38BB7C" w14:textId="77777777">
            <w:pPr>
              <w:jc w:val="right"/>
              <w:rPr>
                <w:rFonts w:asciiTheme="minorHAnsi" w:hAnsiTheme="minorHAnsi"/>
                <w:b/>
                <w:bCs/>
                <w:sz w:val="18"/>
                <w:szCs w:val="18"/>
              </w:rPr>
            </w:pPr>
            <w:r w:rsidRPr="00463070">
              <w:rPr>
                <w:rFonts w:asciiTheme="minorHAnsi" w:hAnsiTheme="minorHAnsi"/>
                <w:b/>
                <w:bCs/>
                <w:sz w:val="18"/>
                <w:szCs w:val="18"/>
              </w:rPr>
              <w:t>0</w:t>
            </w:r>
          </w:p>
        </w:tc>
        <w:tc>
          <w:tcPr>
            <w:tcW w:w="188" w:type="pct"/>
            <w:shd w:val="clear" w:color="000000" w:fill="D9D9D9"/>
            <w:vAlign w:val="bottom"/>
            <w:hideMark/>
          </w:tcPr>
          <w:p w:rsidRPr="00463070" w:rsidR="00C82D6C" w:rsidRDefault="00C82D6C" w14:paraId="3A7D4A55" w14:textId="77777777">
            <w:pPr>
              <w:jc w:val="right"/>
              <w:rPr>
                <w:rFonts w:asciiTheme="minorHAnsi" w:hAnsiTheme="minorHAnsi"/>
                <w:b/>
                <w:bCs/>
                <w:sz w:val="18"/>
                <w:szCs w:val="18"/>
              </w:rPr>
            </w:pPr>
            <w:r w:rsidRPr="00463070">
              <w:rPr>
                <w:rFonts w:asciiTheme="minorHAnsi" w:hAnsiTheme="minorHAnsi"/>
                <w:b/>
                <w:bCs/>
                <w:sz w:val="18"/>
                <w:szCs w:val="18"/>
              </w:rPr>
              <w:t>0</w:t>
            </w:r>
          </w:p>
        </w:tc>
        <w:tc>
          <w:tcPr>
            <w:tcW w:w="188" w:type="pct"/>
            <w:shd w:val="clear" w:color="000000" w:fill="D9D9D9"/>
            <w:vAlign w:val="bottom"/>
            <w:hideMark/>
          </w:tcPr>
          <w:p w:rsidRPr="00463070" w:rsidR="00C82D6C" w:rsidRDefault="00C82D6C" w14:paraId="739960E3" w14:textId="77777777">
            <w:pPr>
              <w:jc w:val="right"/>
              <w:rPr>
                <w:rFonts w:asciiTheme="minorHAnsi" w:hAnsiTheme="minorHAnsi"/>
                <w:b/>
                <w:bCs/>
                <w:sz w:val="18"/>
                <w:szCs w:val="18"/>
              </w:rPr>
            </w:pPr>
            <w:r w:rsidRPr="00463070">
              <w:rPr>
                <w:rFonts w:asciiTheme="minorHAnsi" w:hAnsiTheme="minorHAnsi"/>
                <w:b/>
                <w:bCs/>
                <w:sz w:val="18"/>
                <w:szCs w:val="18"/>
              </w:rPr>
              <w:t>0</w:t>
            </w:r>
          </w:p>
        </w:tc>
        <w:tc>
          <w:tcPr>
            <w:tcW w:w="189" w:type="pct"/>
            <w:shd w:val="clear" w:color="000000" w:fill="D9D9D9"/>
            <w:vAlign w:val="bottom"/>
            <w:hideMark/>
          </w:tcPr>
          <w:p w:rsidRPr="00463070" w:rsidR="00C82D6C" w:rsidRDefault="00C82D6C" w14:paraId="5E26E5A4" w14:textId="77777777">
            <w:pPr>
              <w:jc w:val="right"/>
              <w:rPr>
                <w:rFonts w:asciiTheme="minorHAnsi" w:hAnsiTheme="minorHAnsi"/>
                <w:b/>
                <w:bCs/>
                <w:sz w:val="18"/>
                <w:szCs w:val="18"/>
              </w:rPr>
            </w:pPr>
            <w:r w:rsidRPr="00463070">
              <w:rPr>
                <w:rFonts w:asciiTheme="minorHAnsi" w:hAnsiTheme="minorHAnsi"/>
                <w:b/>
                <w:bCs/>
                <w:sz w:val="18"/>
                <w:szCs w:val="18"/>
              </w:rPr>
              <w:t>0</w:t>
            </w:r>
          </w:p>
        </w:tc>
        <w:tc>
          <w:tcPr>
            <w:tcW w:w="249" w:type="pct"/>
            <w:shd w:val="clear" w:color="000000" w:fill="D9D9D9"/>
            <w:vAlign w:val="bottom"/>
            <w:hideMark/>
          </w:tcPr>
          <w:p w:rsidRPr="00463070" w:rsidR="00C82D6C" w:rsidRDefault="00C82D6C" w14:paraId="1544A41D" w14:textId="1C098266">
            <w:pPr>
              <w:jc w:val="right"/>
              <w:rPr>
                <w:rFonts w:asciiTheme="minorHAnsi" w:hAnsiTheme="minorHAnsi"/>
                <w:b/>
                <w:bCs/>
                <w:sz w:val="18"/>
                <w:szCs w:val="18"/>
              </w:rPr>
            </w:pPr>
            <w:r w:rsidRPr="00463070">
              <w:rPr>
                <w:rFonts w:asciiTheme="minorHAnsi" w:hAnsiTheme="minorHAnsi"/>
                <w:b/>
                <w:bCs/>
                <w:sz w:val="18"/>
                <w:szCs w:val="18"/>
              </w:rPr>
              <w:t>37</w:t>
            </w:r>
            <w:r w:rsidR="00CC7343">
              <w:rPr>
                <w:rFonts w:asciiTheme="minorHAnsi" w:hAnsiTheme="minorHAnsi"/>
                <w:b/>
                <w:bCs/>
                <w:sz w:val="18"/>
                <w:szCs w:val="18"/>
              </w:rPr>
              <w:t>1.5</w:t>
            </w:r>
          </w:p>
        </w:tc>
        <w:tc>
          <w:tcPr>
            <w:tcW w:w="186" w:type="pct"/>
            <w:shd w:val="clear" w:color="000000" w:fill="D9D9D9"/>
            <w:noWrap/>
            <w:vAlign w:val="bottom"/>
            <w:hideMark/>
          </w:tcPr>
          <w:p w:rsidRPr="00463070" w:rsidR="00C82D6C" w:rsidRDefault="00C82D6C" w14:paraId="0558B6B8" w14:textId="77777777">
            <w:pPr>
              <w:jc w:val="right"/>
              <w:rPr>
                <w:rFonts w:asciiTheme="minorHAnsi" w:hAnsiTheme="minorHAnsi"/>
                <w:b/>
                <w:bCs/>
                <w:sz w:val="18"/>
                <w:szCs w:val="18"/>
              </w:rPr>
            </w:pPr>
            <w:r w:rsidRPr="00463070">
              <w:rPr>
                <w:rFonts w:asciiTheme="minorHAnsi" w:hAnsiTheme="minorHAnsi"/>
                <w:b/>
                <w:bCs/>
                <w:sz w:val="18"/>
                <w:szCs w:val="18"/>
              </w:rPr>
              <w:t xml:space="preserve"> - </w:t>
            </w:r>
          </w:p>
        </w:tc>
        <w:tc>
          <w:tcPr>
            <w:tcW w:w="335" w:type="pct"/>
            <w:shd w:val="clear" w:color="000000" w:fill="D9D9D9"/>
            <w:noWrap/>
            <w:vAlign w:val="bottom"/>
            <w:hideMark/>
          </w:tcPr>
          <w:p w:rsidRPr="00463070" w:rsidR="00C82D6C" w:rsidRDefault="00C82D6C" w14:paraId="37665D94" w14:textId="3E2BFC7A">
            <w:pPr>
              <w:jc w:val="right"/>
              <w:rPr>
                <w:rFonts w:asciiTheme="minorHAnsi" w:hAnsiTheme="minorHAnsi"/>
                <w:b/>
                <w:bCs/>
                <w:sz w:val="18"/>
                <w:szCs w:val="18"/>
              </w:rPr>
            </w:pPr>
            <w:r w:rsidRPr="00463070">
              <w:rPr>
                <w:rFonts w:asciiTheme="minorHAnsi" w:hAnsiTheme="minorHAnsi"/>
                <w:b/>
                <w:bCs/>
                <w:sz w:val="18"/>
                <w:szCs w:val="18"/>
              </w:rPr>
              <w:t xml:space="preserve"> $1</w:t>
            </w:r>
            <w:r w:rsidR="00CC7343">
              <w:rPr>
                <w:rFonts w:asciiTheme="minorHAnsi" w:hAnsiTheme="minorHAnsi"/>
                <w:b/>
                <w:bCs/>
                <w:sz w:val="18"/>
                <w:szCs w:val="18"/>
              </w:rPr>
              <w:t>5,053.37</w:t>
            </w:r>
            <w:r w:rsidRPr="00463070">
              <w:rPr>
                <w:rFonts w:asciiTheme="minorHAnsi" w:hAnsiTheme="minorHAnsi"/>
                <w:b/>
                <w:bCs/>
                <w:sz w:val="18"/>
                <w:szCs w:val="18"/>
              </w:rPr>
              <w:t xml:space="preserve"> </w:t>
            </w:r>
          </w:p>
        </w:tc>
      </w:tr>
      <w:tr w:rsidRPr="00463070" w:rsidR="00C82D6C" w:rsidTr="00781CD0" w14:paraId="484F0F07" w14:textId="77777777">
        <w:trPr>
          <w:cantSplit/>
          <w:trHeight w:val="288"/>
        </w:trPr>
        <w:tc>
          <w:tcPr>
            <w:tcW w:w="5000" w:type="pct"/>
            <w:gridSpan w:val="18"/>
            <w:shd w:val="clear" w:color="000000" w:fill="DDD9C4"/>
            <w:vAlign w:val="center"/>
            <w:hideMark/>
          </w:tcPr>
          <w:p w:rsidRPr="00463070" w:rsidR="00C82D6C" w:rsidRDefault="00C82D6C" w14:paraId="1BB6A119" w14:textId="77777777">
            <w:pPr>
              <w:jc w:val="center"/>
              <w:rPr>
                <w:rFonts w:asciiTheme="minorHAnsi" w:hAnsiTheme="minorHAnsi"/>
                <w:b/>
                <w:bCs/>
                <w:sz w:val="18"/>
                <w:szCs w:val="18"/>
              </w:rPr>
            </w:pPr>
            <w:r w:rsidRPr="00463070">
              <w:rPr>
                <w:rFonts w:asciiTheme="minorHAnsi" w:hAnsiTheme="minorHAnsi"/>
                <w:b/>
                <w:bCs/>
                <w:sz w:val="18"/>
                <w:szCs w:val="18"/>
              </w:rPr>
              <w:t xml:space="preserve">Business </w:t>
            </w:r>
          </w:p>
        </w:tc>
      </w:tr>
      <w:tr w:rsidRPr="00463070" w:rsidR="00765BB3" w:rsidTr="00781CD0" w14:paraId="15BB596F" w14:textId="77777777">
        <w:trPr>
          <w:cantSplit/>
          <w:trHeight w:val="288"/>
        </w:trPr>
        <w:tc>
          <w:tcPr>
            <w:tcW w:w="339" w:type="pct"/>
            <w:vMerge w:val="restart"/>
            <w:shd w:val="clear" w:color="auto" w:fill="auto"/>
            <w:vAlign w:val="center"/>
            <w:hideMark/>
          </w:tcPr>
          <w:p w:rsidRPr="00463070" w:rsidR="00C82D6C" w:rsidRDefault="00C82D6C" w14:paraId="1C005C4F" w14:textId="77777777">
            <w:pPr>
              <w:jc w:val="center"/>
              <w:rPr>
                <w:rFonts w:asciiTheme="minorHAnsi" w:hAnsiTheme="minorHAnsi"/>
                <w:sz w:val="18"/>
                <w:szCs w:val="18"/>
              </w:rPr>
            </w:pPr>
            <w:r w:rsidRPr="00463070">
              <w:rPr>
                <w:rFonts w:asciiTheme="minorHAnsi" w:hAnsiTheme="minorHAnsi"/>
                <w:sz w:val="18"/>
                <w:szCs w:val="18"/>
              </w:rPr>
              <w:t>Business (for profit and not for profit)</w:t>
            </w:r>
          </w:p>
        </w:tc>
        <w:tc>
          <w:tcPr>
            <w:tcW w:w="902" w:type="pct"/>
            <w:shd w:val="clear" w:color="000000" w:fill="FFFFFF"/>
            <w:vAlign w:val="center"/>
            <w:hideMark/>
          </w:tcPr>
          <w:p w:rsidRPr="00463070" w:rsidR="00C82D6C" w:rsidRDefault="00C82D6C" w14:paraId="54E1F13B" w14:textId="77777777">
            <w:pPr>
              <w:rPr>
                <w:rFonts w:asciiTheme="minorHAnsi" w:hAnsiTheme="minorHAnsi"/>
                <w:sz w:val="18"/>
                <w:szCs w:val="18"/>
              </w:rPr>
            </w:pPr>
            <w:r w:rsidRPr="00463070">
              <w:rPr>
                <w:rFonts w:asciiTheme="minorHAnsi" w:hAnsiTheme="minorHAnsi"/>
                <w:sz w:val="18"/>
                <w:szCs w:val="18"/>
              </w:rPr>
              <w:t>D-SNAP stakeholder</w:t>
            </w:r>
          </w:p>
        </w:tc>
        <w:tc>
          <w:tcPr>
            <w:tcW w:w="777" w:type="pct"/>
            <w:shd w:val="clear" w:color="auto" w:fill="auto"/>
            <w:vAlign w:val="center"/>
            <w:hideMark/>
          </w:tcPr>
          <w:p w:rsidRPr="00463070" w:rsidR="00C82D6C" w:rsidRDefault="00C82D6C" w14:paraId="7AF0368D" w14:textId="77777777">
            <w:pPr>
              <w:rPr>
                <w:rFonts w:asciiTheme="minorHAnsi" w:hAnsiTheme="minorHAnsi"/>
                <w:sz w:val="18"/>
                <w:szCs w:val="18"/>
              </w:rPr>
            </w:pPr>
            <w:r w:rsidRPr="00463070">
              <w:rPr>
                <w:rFonts w:asciiTheme="minorHAnsi" w:hAnsiTheme="minorHAnsi"/>
                <w:sz w:val="18"/>
                <w:szCs w:val="18"/>
              </w:rPr>
              <w:t>Pretest</w:t>
            </w:r>
          </w:p>
        </w:tc>
        <w:tc>
          <w:tcPr>
            <w:tcW w:w="186" w:type="pct"/>
            <w:shd w:val="clear" w:color="auto" w:fill="auto"/>
            <w:vAlign w:val="bottom"/>
            <w:hideMark/>
          </w:tcPr>
          <w:p w:rsidRPr="00463070" w:rsidR="00C82D6C" w:rsidRDefault="00721B2E" w14:paraId="6C69C26B" w14:textId="2CC4BEE1">
            <w:pPr>
              <w:jc w:val="center"/>
              <w:rPr>
                <w:rFonts w:asciiTheme="minorHAnsi" w:hAnsiTheme="minorHAnsi"/>
                <w:sz w:val="18"/>
                <w:szCs w:val="18"/>
              </w:rPr>
            </w:pPr>
            <w:r>
              <w:rPr>
                <w:rFonts w:asciiTheme="minorHAnsi" w:hAnsiTheme="minorHAnsi"/>
                <w:sz w:val="18"/>
                <w:szCs w:val="18"/>
              </w:rPr>
              <w:t>D</w:t>
            </w:r>
          </w:p>
        </w:tc>
        <w:tc>
          <w:tcPr>
            <w:tcW w:w="155" w:type="pct"/>
            <w:shd w:val="clear" w:color="auto" w:fill="auto"/>
            <w:vAlign w:val="bottom"/>
            <w:hideMark/>
          </w:tcPr>
          <w:p w:rsidRPr="00463070" w:rsidR="00C82D6C" w:rsidRDefault="00C82D6C" w14:paraId="3054852C" w14:textId="77777777">
            <w:pPr>
              <w:jc w:val="right"/>
              <w:rPr>
                <w:rFonts w:asciiTheme="minorHAnsi" w:hAnsiTheme="minorHAnsi"/>
                <w:sz w:val="18"/>
                <w:szCs w:val="18"/>
              </w:rPr>
            </w:pPr>
            <w:r w:rsidRPr="00463070">
              <w:rPr>
                <w:rFonts w:asciiTheme="minorHAnsi" w:hAnsiTheme="minorHAnsi"/>
                <w:sz w:val="18"/>
                <w:szCs w:val="18"/>
              </w:rPr>
              <w:t>1</w:t>
            </w:r>
          </w:p>
        </w:tc>
        <w:tc>
          <w:tcPr>
            <w:tcW w:w="187" w:type="pct"/>
            <w:shd w:val="clear" w:color="auto" w:fill="auto"/>
            <w:vAlign w:val="bottom"/>
            <w:hideMark/>
          </w:tcPr>
          <w:p w:rsidRPr="00463070" w:rsidR="00C82D6C" w:rsidRDefault="00C82D6C" w14:paraId="3585BE07" w14:textId="77777777">
            <w:pPr>
              <w:jc w:val="right"/>
              <w:rPr>
                <w:rFonts w:asciiTheme="minorHAnsi" w:hAnsiTheme="minorHAnsi"/>
                <w:sz w:val="18"/>
                <w:szCs w:val="18"/>
              </w:rPr>
            </w:pPr>
            <w:r w:rsidRPr="00463070">
              <w:rPr>
                <w:rFonts w:asciiTheme="minorHAnsi" w:hAnsiTheme="minorHAnsi"/>
                <w:sz w:val="18"/>
                <w:szCs w:val="18"/>
              </w:rPr>
              <w:t>1</w:t>
            </w:r>
          </w:p>
        </w:tc>
        <w:tc>
          <w:tcPr>
            <w:tcW w:w="187" w:type="pct"/>
            <w:shd w:val="clear" w:color="auto" w:fill="auto"/>
            <w:vAlign w:val="bottom"/>
            <w:hideMark/>
          </w:tcPr>
          <w:p w:rsidRPr="00463070" w:rsidR="00C82D6C" w:rsidRDefault="00C82D6C" w14:paraId="66D7F299" w14:textId="77777777">
            <w:pPr>
              <w:jc w:val="right"/>
              <w:rPr>
                <w:rFonts w:asciiTheme="minorHAnsi" w:hAnsiTheme="minorHAnsi"/>
                <w:sz w:val="18"/>
                <w:szCs w:val="18"/>
              </w:rPr>
            </w:pPr>
            <w:r w:rsidRPr="00463070">
              <w:rPr>
                <w:rFonts w:asciiTheme="minorHAnsi" w:hAnsiTheme="minorHAnsi"/>
                <w:sz w:val="18"/>
                <w:szCs w:val="18"/>
              </w:rPr>
              <w:t>1</w:t>
            </w:r>
          </w:p>
        </w:tc>
        <w:tc>
          <w:tcPr>
            <w:tcW w:w="186" w:type="pct"/>
            <w:shd w:val="clear" w:color="auto" w:fill="auto"/>
            <w:vAlign w:val="bottom"/>
            <w:hideMark/>
          </w:tcPr>
          <w:p w:rsidRPr="00463070" w:rsidR="00C82D6C" w:rsidRDefault="00C82D6C" w14:paraId="0582D28B" w14:textId="77777777">
            <w:pPr>
              <w:jc w:val="right"/>
              <w:rPr>
                <w:rFonts w:asciiTheme="minorHAnsi" w:hAnsiTheme="minorHAnsi"/>
                <w:sz w:val="18"/>
                <w:szCs w:val="18"/>
              </w:rPr>
            </w:pPr>
            <w:r w:rsidRPr="00463070">
              <w:rPr>
                <w:rFonts w:asciiTheme="minorHAnsi" w:hAnsiTheme="minorHAnsi"/>
                <w:sz w:val="18"/>
                <w:szCs w:val="18"/>
              </w:rPr>
              <w:t>1</w:t>
            </w:r>
          </w:p>
        </w:tc>
        <w:tc>
          <w:tcPr>
            <w:tcW w:w="187" w:type="pct"/>
            <w:shd w:val="clear" w:color="auto" w:fill="auto"/>
            <w:vAlign w:val="bottom"/>
            <w:hideMark/>
          </w:tcPr>
          <w:p w:rsidRPr="00463070" w:rsidR="00C82D6C" w:rsidRDefault="00C82D6C" w14:paraId="06D3D4BF" w14:textId="77777777">
            <w:pPr>
              <w:jc w:val="right"/>
              <w:rPr>
                <w:rFonts w:asciiTheme="minorHAnsi" w:hAnsiTheme="minorHAnsi"/>
                <w:sz w:val="18"/>
                <w:szCs w:val="18"/>
              </w:rPr>
            </w:pPr>
            <w:r w:rsidRPr="00463070">
              <w:rPr>
                <w:rFonts w:asciiTheme="minorHAnsi" w:hAnsiTheme="minorHAnsi"/>
                <w:sz w:val="18"/>
                <w:szCs w:val="18"/>
              </w:rPr>
              <w:t>1</w:t>
            </w:r>
          </w:p>
        </w:tc>
        <w:tc>
          <w:tcPr>
            <w:tcW w:w="187" w:type="pct"/>
            <w:shd w:val="clear" w:color="auto" w:fill="auto"/>
            <w:vAlign w:val="bottom"/>
            <w:hideMark/>
          </w:tcPr>
          <w:p w:rsidRPr="00463070" w:rsidR="00C82D6C" w:rsidRDefault="00C82D6C" w14:paraId="07956A59" w14:textId="77777777">
            <w:pPr>
              <w:jc w:val="right"/>
              <w:rPr>
                <w:rFonts w:asciiTheme="minorHAnsi" w:hAnsiTheme="minorHAnsi"/>
                <w:sz w:val="18"/>
                <w:szCs w:val="18"/>
              </w:rPr>
            </w:pPr>
            <w:r w:rsidRPr="00463070">
              <w:rPr>
                <w:rFonts w:asciiTheme="minorHAnsi" w:hAnsiTheme="minorHAnsi"/>
                <w:sz w:val="18"/>
                <w:szCs w:val="18"/>
              </w:rPr>
              <w:t>1</w:t>
            </w:r>
          </w:p>
        </w:tc>
        <w:tc>
          <w:tcPr>
            <w:tcW w:w="187" w:type="pct"/>
            <w:shd w:val="clear" w:color="auto" w:fill="auto"/>
            <w:vAlign w:val="bottom"/>
            <w:hideMark/>
          </w:tcPr>
          <w:p w:rsidRPr="00463070" w:rsidR="00C82D6C" w:rsidRDefault="00C82D6C" w14:paraId="0A1D8C56" w14:textId="77777777">
            <w:pPr>
              <w:jc w:val="right"/>
              <w:rPr>
                <w:rFonts w:asciiTheme="minorHAnsi" w:hAnsiTheme="minorHAnsi"/>
                <w:sz w:val="18"/>
                <w:szCs w:val="18"/>
              </w:rPr>
            </w:pPr>
            <w:r w:rsidRPr="00463070">
              <w:rPr>
                <w:rFonts w:asciiTheme="minorHAnsi" w:hAnsiTheme="minorHAnsi"/>
                <w:sz w:val="18"/>
                <w:szCs w:val="18"/>
              </w:rPr>
              <w:t>0</w:t>
            </w:r>
          </w:p>
        </w:tc>
        <w:tc>
          <w:tcPr>
            <w:tcW w:w="186" w:type="pct"/>
            <w:shd w:val="clear" w:color="auto" w:fill="auto"/>
            <w:vAlign w:val="bottom"/>
            <w:hideMark/>
          </w:tcPr>
          <w:p w:rsidRPr="00463070" w:rsidR="00C82D6C" w:rsidRDefault="00C82D6C" w14:paraId="2A9D74F8" w14:textId="77777777">
            <w:pPr>
              <w:jc w:val="right"/>
              <w:rPr>
                <w:rFonts w:asciiTheme="minorHAnsi" w:hAnsiTheme="minorHAnsi"/>
                <w:sz w:val="18"/>
                <w:szCs w:val="18"/>
              </w:rPr>
            </w:pPr>
            <w:r w:rsidRPr="00463070">
              <w:rPr>
                <w:rFonts w:asciiTheme="minorHAnsi" w:hAnsiTheme="minorHAnsi"/>
                <w:sz w:val="18"/>
                <w:szCs w:val="18"/>
              </w:rPr>
              <w:t>0</w:t>
            </w:r>
          </w:p>
        </w:tc>
        <w:tc>
          <w:tcPr>
            <w:tcW w:w="188" w:type="pct"/>
            <w:shd w:val="clear" w:color="auto" w:fill="auto"/>
            <w:vAlign w:val="bottom"/>
            <w:hideMark/>
          </w:tcPr>
          <w:p w:rsidRPr="00463070" w:rsidR="00C82D6C" w:rsidRDefault="00C82D6C" w14:paraId="759D0AA2" w14:textId="77777777">
            <w:pPr>
              <w:jc w:val="right"/>
              <w:rPr>
                <w:rFonts w:asciiTheme="minorHAnsi" w:hAnsiTheme="minorHAnsi"/>
                <w:sz w:val="18"/>
                <w:szCs w:val="18"/>
              </w:rPr>
            </w:pPr>
            <w:r w:rsidRPr="00463070">
              <w:rPr>
                <w:rFonts w:asciiTheme="minorHAnsi" w:hAnsiTheme="minorHAnsi"/>
                <w:sz w:val="18"/>
                <w:szCs w:val="18"/>
              </w:rPr>
              <w:t>0</w:t>
            </w:r>
          </w:p>
        </w:tc>
        <w:tc>
          <w:tcPr>
            <w:tcW w:w="188" w:type="pct"/>
            <w:shd w:val="clear" w:color="auto" w:fill="auto"/>
            <w:vAlign w:val="bottom"/>
            <w:hideMark/>
          </w:tcPr>
          <w:p w:rsidRPr="00463070" w:rsidR="00C82D6C" w:rsidRDefault="00C82D6C" w14:paraId="24ADE011" w14:textId="77777777">
            <w:pPr>
              <w:jc w:val="right"/>
              <w:rPr>
                <w:rFonts w:asciiTheme="minorHAnsi" w:hAnsiTheme="minorHAnsi"/>
                <w:sz w:val="18"/>
                <w:szCs w:val="18"/>
              </w:rPr>
            </w:pPr>
            <w:r w:rsidRPr="00463070">
              <w:rPr>
                <w:rFonts w:asciiTheme="minorHAnsi" w:hAnsiTheme="minorHAnsi"/>
                <w:sz w:val="18"/>
                <w:szCs w:val="18"/>
              </w:rPr>
              <w:t>0</w:t>
            </w:r>
          </w:p>
        </w:tc>
        <w:tc>
          <w:tcPr>
            <w:tcW w:w="189" w:type="pct"/>
            <w:shd w:val="clear" w:color="auto" w:fill="auto"/>
            <w:vAlign w:val="bottom"/>
            <w:hideMark/>
          </w:tcPr>
          <w:p w:rsidRPr="00463070" w:rsidR="00C82D6C" w:rsidRDefault="00C82D6C" w14:paraId="3D799F5A" w14:textId="77777777">
            <w:pPr>
              <w:jc w:val="right"/>
              <w:rPr>
                <w:rFonts w:asciiTheme="minorHAnsi" w:hAnsiTheme="minorHAnsi"/>
                <w:sz w:val="18"/>
                <w:szCs w:val="18"/>
              </w:rPr>
            </w:pPr>
            <w:r w:rsidRPr="00463070">
              <w:rPr>
                <w:rFonts w:asciiTheme="minorHAnsi" w:hAnsiTheme="minorHAnsi"/>
                <w:sz w:val="18"/>
                <w:szCs w:val="18"/>
              </w:rPr>
              <w:t>0</w:t>
            </w:r>
          </w:p>
        </w:tc>
        <w:tc>
          <w:tcPr>
            <w:tcW w:w="249" w:type="pct"/>
            <w:shd w:val="clear" w:color="auto" w:fill="auto"/>
            <w:vAlign w:val="bottom"/>
            <w:hideMark/>
          </w:tcPr>
          <w:p w:rsidRPr="00463070" w:rsidR="00C82D6C" w:rsidRDefault="00C82D6C" w14:paraId="7DE31BDB" w14:textId="77777777">
            <w:pPr>
              <w:jc w:val="right"/>
              <w:rPr>
                <w:rFonts w:asciiTheme="minorHAnsi" w:hAnsiTheme="minorHAnsi"/>
                <w:sz w:val="18"/>
                <w:szCs w:val="18"/>
              </w:rPr>
            </w:pPr>
            <w:r w:rsidRPr="00463070">
              <w:rPr>
                <w:rFonts w:asciiTheme="minorHAnsi" w:hAnsiTheme="minorHAnsi"/>
                <w:sz w:val="18"/>
                <w:szCs w:val="18"/>
              </w:rPr>
              <w:t>1</w:t>
            </w:r>
          </w:p>
        </w:tc>
        <w:tc>
          <w:tcPr>
            <w:tcW w:w="186" w:type="pct"/>
            <w:shd w:val="clear" w:color="auto" w:fill="auto"/>
            <w:noWrap/>
            <w:vAlign w:val="bottom"/>
            <w:hideMark/>
          </w:tcPr>
          <w:p w:rsidRPr="00463070" w:rsidR="00C82D6C" w:rsidRDefault="00C82D6C" w14:paraId="0CB08A70" w14:textId="0D720183">
            <w:pPr>
              <w:jc w:val="right"/>
              <w:rPr>
                <w:rFonts w:asciiTheme="minorHAnsi" w:hAnsiTheme="minorHAnsi"/>
                <w:sz w:val="18"/>
                <w:szCs w:val="18"/>
              </w:rPr>
            </w:pPr>
            <w:r w:rsidRPr="00463070">
              <w:rPr>
                <w:rFonts w:asciiTheme="minorHAnsi" w:hAnsiTheme="minorHAnsi"/>
                <w:sz w:val="18"/>
                <w:szCs w:val="18"/>
              </w:rPr>
              <w:t xml:space="preserve"> $</w:t>
            </w:r>
            <w:r w:rsidR="005926EC">
              <w:rPr>
                <w:rFonts w:asciiTheme="minorHAnsi" w:hAnsiTheme="minorHAnsi"/>
                <w:sz w:val="18"/>
                <w:szCs w:val="18"/>
              </w:rPr>
              <w:t>3</w:t>
            </w:r>
            <w:r w:rsidRPr="00463070">
              <w:rPr>
                <w:rFonts w:asciiTheme="minorHAnsi" w:hAnsiTheme="minorHAnsi"/>
                <w:sz w:val="18"/>
                <w:szCs w:val="18"/>
              </w:rPr>
              <w:t xml:space="preserve">5.05 </w:t>
            </w:r>
          </w:p>
        </w:tc>
        <w:tc>
          <w:tcPr>
            <w:tcW w:w="335" w:type="pct"/>
            <w:shd w:val="clear" w:color="auto" w:fill="auto"/>
            <w:noWrap/>
            <w:vAlign w:val="bottom"/>
            <w:hideMark/>
          </w:tcPr>
          <w:p w:rsidRPr="00463070" w:rsidR="00C82D6C" w:rsidRDefault="00C82D6C" w14:paraId="6BBB9120" w14:textId="0AA69B0C">
            <w:pPr>
              <w:jc w:val="right"/>
              <w:rPr>
                <w:rFonts w:asciiTheme="minorHAnsi" w:hAnsiTheme="minorHAnsi"/>
                <w:sz w:val="18"/>
                <w:szCs w:val="18"/>
              </w:rPr>
            </w:pPr>
            <w:r w:rsidRPr="00463070">
              <w:rPr>
                <w:rFonts w:asciiTheme="minorHAnsi" w:hAnsiTheme="minorHAnsi"/>
                <w:sz w:val="18"/>
                <w:szCs w:val="18"/>
              </w:rPr>
              <w:t xml:space="preserve"> $</w:t>
            </w:r>
            <w:r w:rsidR="0090077E">
              <w:rPr>
                <w:rFonts w:asciiTheme="minorHAnsi" w:hAnsiTheme="minorHAnsi"/>
                <w:sz w:val="18"/>
                <w:szCs w:val="18"/>
              </w:rPr>
              <w:t>3</w:t>
            </w:r>
            <w:r w:rsidRPr="00463070">
              <w:rPr>
                <w:rFonts w:asciiTheme="minorHAnsi" w:hAnsiTheme="minorHAnsi"/>
                <w:sz w:val="18"/>
                <w:szCs w:val="18"/>
              </w:rPr>
              <w:t xml:space="preserve">5.05 </w:t>
            </w:r>
          </w:p>
        </w:tc>
      </w:tr>
      <w:tr w:rsidRPr="00463070" w:rsidR="00765BB3" w:rsidTr="00781CD0" w14:paraId="3913A01B" w14:textId="77777777">
        <w:trPr>
          <w:cantSplit/>
          <w:trHeight w:val="288"/>
        </w:trPr>
        <w:tc>
          <w:tcPr>
            <w:tcW w:w="339" w:type="pct"/>
            <w:vMerge/>
            <w:vAlign w:val="center"/>
            <w:hideMark/>
          </w:tcPr>
          <w:p w:rsidRPr="00463070" w:rsidR="00C82D6C" w:rsidRDefault="00C82D6C" w14:paraId="4F62C4E0" w14:textId="77777777">
            <w:pPr>
              <w:rPr>
                <w:rFonts w:asciiTheme="minorHAnsi" w:hAnsiTheme="minorHAnsi"/>
                <w:sz w:val="18"/>
                <w:szCs w:val="18"/>
              </w:rPr>
            </w:pPr>
          </w:p>
        </w:tc>
        <w:tc>
          <w:tcPr>
            <w:tcW w:w="902" w:type="pct"/>
            <w:shd w:val="clear" w:color="000000" w:fill="FFFFFF"/>
            <w:vAlign w:val="center"/>
            <w:hideMark/>
          </w:tcPr>
          <w:p w:rsidRPr="00463070" w:rsidR="00C82D6C" w:rsidRDefault="00C82D6C" w14:paraId="1B279F24" w14:textId="77777777">
            <w:pPr>
              <w:rPr>
                <w:rFonts w:asciiTheme="minorHAnsi" w:hAnsiTheme="minorHAnsi"/>
                <w:sz w:val="18"/>
                <w:szCs w:val="18"/>
              </w:rPr>
            </w:pPr>
            <w:r w:rsidRPr="00463070">
              <w:rPr>
                <w:rFonts w:asciiTheme="minorHAnsi" w:hAnsiTheme="minorHAnsi"/>
                <w:sz w:val="18"/>
                <w:szCs w:val="18"/>
              </w:rPr>
              <w:t>D-SNAP stakeholder (3 per disaster)</w:t>
            </w:r>
          </w:p>
        </w:tc>
        <w:tc>
          <w:tcPr>
            <w:tcW w:w="777" w:type="pct"/>
            <w:shd w:val="clear" w:color="auto" w:fill="auto"/>
            <w:vAlign w:val="center"/>
            <w:hideMark/>
          </w:tcPr>
          <w:p w:rsidRPr="00463070" w:rsidR="00C82D6C" w:rsidRDefault="00C82D6C" w14:paraId="5A10F2C8" w14:textId="77777777">
            <w:pPr>
              <w:rPr>
                <w:rFonts w:asciiTheme="minorHAnsi" w:hAnsiTheme="minorHAnsi"/>
                <w:sz w:val="18"/>
                <w:szCs w:val="18"/>
              </w:rPr>
            </w:pPr>
            <w:r w:rsidRPr="00463070">
              <w:rPr>
                <w:rFonts w:asciiTheme="minorHAnsi" w:hAnsiTheme="minorHAnsi"/>
                <w:sz w:val="18"/>
                <w:szCs w:val="18"/>
              </w:rPr>
              <w:t>Advance materials and preparation, including submission of documents</w:t>
            </w:r>
          </w:p>
        </w:tc>
        <w:tc>
          <w:tcPr>
            <w:tcW w:w="186" w:type="pct"/>
            <w:shd w:val="clear" w:color="auto" w:fill="auto"/>
            <w:vAlign w:val="bottom"/>
            <w:hideMark/>
          </w:tcPr>
          <w:p w:rsidRPr="00463070" w:rsidR="00C82D6C" w:rsidRDefault="002F0405" w14:paraId="573EC02A" w14:textId="12DB9136">
            <w:pPr>
              <w:jc w:val="center"/>
              <w:rPr>
                <w:rFonts w:asciiTheme="minorHAnsi" w:hAnsiTheme="minorHAnsi"/>
                <w:sz w:val="18"/>
                <w:szCs w:val="18"/>
              </w:rPr>
            </w:pPr>
            <w:proofErr w:type="gramStart"/>
            <w:r>
              <w:rPr>
                <w:rFonts w:asciiTheme="minorHAnsi" w:hAnsiTheme="minorHAnsi"/>
                <w:sz w:val="18"/>
                <w:szCs w:val="18"/>
              </w:rPr>
              <w:t>M;O</w:t>
            </w:r>
            <w:proofErr w:type="gramEnd"/>
          </w:p>
        </w:tc>
        <w:tc>
          <w:tcPr>
            <w:tcW w:w="155" w:type="pct"/>
            <w:shd w:val="clear" w:color="auto" w:fill="auto"/>
            <w:vAlign w:val="bottom"/>
            <w:hideMark/>
          </w:tcPr>
          <w:p w:rsidRPr="00463070" w:rsidR="00C82D6C" w:rsidRDefault="00C82D6C" w14:paraId="1D5EFF79" w14:textId="77777777">
            <w:pPr>
              <w:jc w:val="right"/>
              <w:rPr>
                <w:rFonts w:asciiTheme="minorHAnsi" w:hAnsiTheme="minorHAnsi"/>
                <w:sz w:val="18"/>
                <w:szCs w:val="18"/>
              </w:rPr>
            </w:pPr>
            <w:r w:rsidRPr="00463070">
              <w:rPr>
                <w:rFonts w:asciiTheme="minorHAnsi" w:hAnsiTheme="minorHAnsi"/>
                <w:sz w:val="18"/>
                <w:szCs w:val="18"/>
              </w:rPr>
              <w:t>30</w:t>
            </w:r>
          </w:p>
        </w:tc>
        <w:tc>
          <w:tcPr>
            <w:tcW w:w="187" w:type="pct"/>
            <w:shd w:val="clear" w:color="auto" w:fill="auto"/>
            <w:vAlign w:val="bottom"/>
            <w:hideMark/>
          </w:tcPr>
          <w:p w:rsidRPr="00463070" w:rsidR="00C82D6C" w:rsidRDefault="00C82D6C" w14:paraId="607B943B" w14:textId="77777777">
            <w:pPr>
              <w:jc w:val="right"/>
              <w:rPr>
                <w:rFonts w:asciiTheme="minorHAnsi" w:hAnsiTheme="minorHAnsi"/>
                <w:sz w:val="18"/>
                <w:szCs w:val="18"/>
              </w:rPr>
            </w:pPr>
            <w:r w:rsidRPr="00463070">
              <w:rPr>
                <w:rFonts w:asciiTheme="minorHAnsi" w:hAnsiTheme="minorHAnsi"/>
                <w:sz w:val="18"/>
                <w:szCs w:val="18"/>
              </w:rPr>
              <w:t>25</w:t>
            </w:r>
          </w:p>
        </w:tc>
        <w:tc>
          <w:tcPr>
            <w:tcW w:w="187" w:type="pct"/>
            <w:shd w:val="clear" w:color="auto" w:fill="auto"/>
            <w:vAlign w:val="bottom"/>
            <w:hideMark/>
          </w:tcPr>
          <w:p w:rsidRPr="00463070" w:rsidR="00C82D6C" w:rsidRDefault="00C82D6C" w14:paraId="7FF27C03" w14:textId="77777777">
            <w:pPr>
              <w:jc w:val="right"/>
              <w:rPr>
                <w:rFonts w:asciiTheme="minorHAnsi" w:hAnsiTheme="minorHAnsi"/>
                <w:sz w:val="18"/>
                <w:szCs w:val="18"/>
              </w:rPr>
            </w:pPr>
            <w:r w:rsidRPr="00463070">
              <w:rPr>
                <w:rFonts w:asciiTheme="minorHAnsi" w:hAnsiTheme="minorHAnsi"/>
                <w:sz w:val="18"/>
                <w:szCs w:val="18"/>
              </w:rPr>
              <w:t>1</w:t>
            </w:r>
          </w:p>
        </w:tc>
        <w:tc>
          <w:tcPr>
            <w:tcW w:w="186" w:type="pct"/>
            <w:shd w:val="clear" w:color="auto" w:fill="auto"/>
            <w:vAlign w:val="bottom"/>
            <w:hideMark/>
          </w:tcPr>
          <w:p w:rsidRPr="00463070" w:rsidR="00C82D6C" w:rsidRDefault="00C82D6C" w14:paraId="148C8477" w14:textId="77777777">
            <w:pPr>
              <w:jc w:val="right"/>
              <w:rPr>
                <w:rFonts w:asciiTheme="minorHAnsi" w:hAnsiTheme="minorHAnsi"/>
                <w:sz w:val="18"/>
                <w:szCs w:val="18"/>
              </w:rPr>
            </w:pPr>
            <w:r w:rsidRPr="00463070">
              <w:rPr>
                <w:rFonts w:asciiTheme="minorHAnsi" w:hAnsiTheme="minorHAnsi"/>
                <w:sz w:val="18"/>
                <w:szCs w:val="18"/>
              </w:rPr>
              <w:t>25</w:t>
            </w:r>
          </w:p>
        </w:tc>
        <w:tc>
          <w:tcPr>
            <w:tcW w:w="187" w:type="pct"/>
            <w:shd w:val="clear" w:color="auto" w:fill="auto"/>
            <w:vAlign w:val="bottom"/>
            <w:hideMark/>
          </w:tcPr>
          <w:p w:rsidRPr="00463070" w:rsidR="00C82D6C" w:rsidRDefault="00C82D6C" w14:paraId="6DC288FE" w14:textId="77777777">
            <w:pPr>
              <w:jc w:val="right"/>
              <w:rPr>
                <w:rFonts w:asciiTheme="minorHAnsi" w:hAnsiTheme="minorHAnsi"/>
                <w:sz w:val="18"/>
                <w:szCs w:val="18"/>
              </w:rPr>
            </w:pPr>
            <w:r w:rsidRPr="00463070">
              <w:rPr>
                <w:rFonts w:asciiTheme="minorHAnsi" w:hAnsiTheme="minorHAnsi"/>
                <w:sz w:val="18"/>
                <w:szCs w:val="18"/>
              </w:rPr>
              <w:t>2</w:t>
            </w:r>
          </w:p>
        </w:tc>
        <w:tc>
          <w:tcPr>
            <w:tcW w:w="187" w:type="pct"/>
            <w:shd w:val="clear" w:color="auto" w:fill="auto"/>
            <w:vAlign w:val="bottom"/>
            <w:hideMark/>
          </w:tcPr>
          <w:p w:rsidRPr="00463070" w:rsidR="00C82D6C" w:rsidRDefault="00C82D6C" w14:paraId="5B0E6837" w14:textId="77777777">
            <w:pPr>
              <w:jc w:val="right"/>
              <w:rPr>
                <w:rFonts w:asciiTheme="minorHAnsi" w:hAnsiTheme="minorHAnsi"/>
                <w:sz w:val="18"/>
                <w:szCs w:val="18"/>
              </w:rPr>
            </w:pPr>
            <w:r w:rsidRPr="00463070">
              <w:rPr>
                <w:rFonts w:asciiTheme="minorHAnsi" w:hAnsiTheme="minorHAnsi"/>
                <w:sz w:val="18"/>
                <w:szCs w:val="18"/>
              </w:rPr>
              <w:t>50</w:t>
            </w:r>
          </w:p>
        </w:tc>
        <w:tc>
          <w:tcPr>
            <w:tcW w:w="187" w:type="pct"/>
            <w:shd w:val="clear" w:color="auto" w:fill="auto"/>
            <w:vAlign w:val="bottom"/>
            <w:hideMark/>
          </w:tcPr>
          <w:p w:rsidRPr="00463070" w:rsidR="00C82D6C" w:rsidRDefault="00C82D6C" w14:paraId="52C0EE34" w14:textId="77777777">
            <w:pPr>
              <w:jc w:val="right"/>
              <w:rPr>
                <w:rFonts w:asciiTheme="minorHAnsi" w:hAnsiTheme="minorHAnsi"/>
                <w:sz w:val="18"/>
                <w:szCs w:val="18"/>
              </w:rPr>
            </w:pPr>
            <w:r w:rsidRPr="00463070">
              <w:rPr>
                <w:rFonts w:asciiTheme="minorHAnsi" w:hAnsiTheme="minorHAnsi"/>
                <w:sz w:val="18"/>
                <w:szCs w:val="18"/>
              </w:rPr>
              <w:t>5</w:t>
            </w:r>
          </w:p>
        </w:tc>
        <w:tc>
          <w:tcPr>
            <w:tcW w:w="186" w:type="pct"/>
            <w:shd w:val="clear" w:color="auto" w:fill="auto"/>
            <w:vAlign w:val="bottom"/>
            <w:hideMark/>
          </w:tcPr>
          <w:p w:rsidRPr="00463070" w:rsidR="00C82D6C" w:rsidRDefault="00C82D6C" w14:paraId="4E7F3421" w14:textId="77777777">
            <w:pPr>
              <w:jc w:val="right"/>
              <w:rPr>
                <w:rFonts w:asciiTheme="minorHAnsi" w:hAnsiTheme="minorHAnsi"/>
                <w:sz w:val="18"/>
                <w:szCs w:val="18"/>
              </w:rPr>
            </w:pPr>
            <w:r w:rsidRPr="00463070">
              <w:rPr>
                <w:rFonts w:asciiTheme="minorHAnsi" w:hAnsiTheme="minorHAnsi"/>
                <w:sz w:val="18"/>
                <w:szCs w:val="18"/>
              </w:rPr>
              <w:t>1</w:t>
            </w:r>
          </w:p>
        </w:tc>
        <w:tc>
          <w:tcPr>
            <w:tcW w:w="188" w:type="pct"/>
            <w:shd w:val="clear" w:color="auto" w:fill="auto"/>
            <w:vAlign w:val="bottom"/>
            <w:hideMark/>
          </w:tcPr>
          <w:p w:rsidRPr="00463070" w:rsidR="00C82D6C" w:rsidRDefault="00C82D6C" w14:paraId="00FFBDC5" w14:textId="77777777">
            <w:pPr>
              <w:jc w:val="right"/>
              <w:rPr>
                <w:rFonts w:asciiTheme="minorHAnsi" w:hAnsiTheme="minorHAnsi"/>
                <w:sz w:val="18"/>
                <w:szCs w:val="18"/>
              </w:rPr>
            </w:pPr>
            <w:r w:rsidRPr="00463070">
              <w:rPr>
                <w:rFonts w:asciiTheme="minorHAnsi" w:hAnsiTheme="minorHAnsi"/>
                <w:sz w:val="18"/>
                <w:szCs w:val="18"/>
              </w:rPr>
              <w:t>5</w:t>
            </w:r>
          </w:p>
        </w:tc>
        <w:tc>
          <w:tcPr>
            <w:tcW w:w="188" w:type="pct"/>
            <w:shd w:val="clear" w:color="auto" w:fill="auto"/>
            <w:vAlign w:val="bottom"/>
            <w:hideMark/>
          </w:tcPr>
          <w:p w:rsidRPr="00463070" w:rsidR="00C82D6C" w:rsidRDefault="00C82D6C" w14:paraId="6E1FD1A1" w14:textId="77777777">
            <w:pPr>
              <w:jc w:val="right"/>
              <w:rPr>
                <w:rFonts w:asciiTheme="minorHAnsi" w:hAnsiTheme="minorHAnsi"/>
                <w:sz w:val="18"/>
                <w:szCs w:val="18"/>
              </w:rPr>
            </w:pPr>
            <w:r w:rsidRPr="00463070">
              <w:rPr>
                <w:rFonts w:asciiTheme="minorHAnsi" w:hAnsiTheme="minorHAnsi"/>
                <w:sz w:val="18"/>
                <w:szCs w:val="18"/>
              </w:rPr>
              <w:t>0.05</w:t>
            </w:r>
          </w:p>
        </w:tc>
        <w:tc>
          <w:tcPr>
            <w:tcW w:w="189" w:type="pct"/>
            <w:shd w:val="clear" w:color="auto" w:fill="auto"/>
            <w:vAlign w:val="bottom"/>
            <w:hideMark/>
          </w:tcPr>
          <w:p w:rsidRPr="00463070" w:rsidR="00C82D6C" w:rsidRDefault="00C82D6C" w14:paraId="55BA0DFE" w14:textId="77777777">
            <w:pPr>
              <w:jc w:val="right"/>
              <w:rPr>
                <w:rFonts w:asciiTheme="minorHAnsi" w:hAnsiTheme="minorHAnsi"/>
                <w:sz w:val="18"/>
                <w:szCs w:val="18"/>
              </w:rPr>
            </w:pPr>
            <w:r w:rsidRPr="00463070">
              <w:rPr>
                <w:rFonts w:asciiTheme="minorHAnsi" w:hAnsiTheme="minorHAnsi"/>
                <w:sz w:val="18"/>
                <w:szCs w:val="18"/>
              </w:rPr>
              <w:t>0.25</w:t>
            </w:r>
          </w:p>
        </w:tc>
        <w:tc>
          <w:tcPr>
            <w:tcW w:w="249" w:type="pct"/>
            <w:shd w:val="clear" w:color="auto" w:fill="auto"/>
            <w:vAlign w:val="bottom"/>
            <w:hideMark/>
          </w:tcPr>
          <w:p w:rsidRPr="00463070" w:rsidR="00C82D6C" w:rsidRDefault="00C82D6C" w14:paraId="5DB79C11" w14:textId="77777777">
            <w:pPr>
              <w:jc w:val="right"/>
              <w:rPr>
                <w:rFonts w:asciiTheme="minorHAnsi" w:hAnsiTheme="minorHAnsi"/>
                <w:sz w:val="18"/>
                <w:szCs w:val="18"/>
              </w:rPr>
            </w:pPr>
            <w:r w:rsidRPr="00463070">
              <w:rPr>
                <w:rFonts w:asciiTheme="minorHAnsi" w:hAnsiTheme="minorHAnsi"/>
                <w:sz w:val="18"/>
                <w:szCs w:val="18"/>
              </w:rPr>
              <w:t>50.25</w:t>
            </w:r>
          </w:p>
        </w:tc>
        <w:tc>
          <w:tcPr>
            <w:tcW w:w="186" w:type="pct"/>
            <w:shd w:val="clear" w:color="auto" w:fill="auto"/>
            <w:noWrap/>
            <w:vAlign w:val="bottom"/>
            <w:hideMark/>
          </w:tcPr>
          <w:p w:rsidRPr="00463070" w:rsidR="00C82D6C" w:rsidRDefault="00C82D6C" w14:paraId="67EB2D5D" w14:textId="3A52EBDB">
            <w:pPr>
              <w:jc w:val="right"/>
              <w:rPr>
                <w:rFonts w:asciiTheme="minorHAnsi" w:hAnsiTheme="minorHAnsi"/>
                <w:sz w:val="18"/>
                <w:szCs w:val="18"/>
              </w:rPr>
            </w:pPr>
            <w:r w:rsidRPr="00463070">
              <w:rPr>
                <w:rFonts w:asciiTheme="minorHAnsi" w:hAnsiTheme="minorHAnsi"/>
                <w:sz w:val="18"/>
                <w:szCs w:val="18"/>
              </w:rPr>
              <w:t xml:space="preserve"> $</w:t>
            </w:r>
            <w:r w:rsidR="005926EC">
              <w:rPr>
                <w:rFonts w:asciiTheme="minorHAnsi" w:hAnsiTheme="minorHAnsi"/>
                <w:sz w:val="18"/>
                <w:szCs w:val="18"/>
              </w:rPr>
              <w:t>3</w:t>
            </w:r>
            <w:r w:rsidRPr="00463070">
              <w:rPr>
                <w:rFonts w:asciiTheme="minorHAnsi" w:hAnsiTheme="minorHAnsi"/>
                <w:sz w:val="18"/>
                <w:szCs w:val="18"/>
              </w:rPr>
              <w:t xml:space="preserve">5.05 </w:t>
            </w:r>
          </w:p>
        </w:tc>
        <w:tc>
          <w:tcPr>
            <w:tcW w:w="335" w:type="pct"/>
            <w:shd w:val="clear" w:color="auto" w:fill="auto"/>
            <w:noWrap/>
            <w:vAlign w:val="bottom"/>
            <w:hideMark/>
          </w:tcPr>
          <w:p w:rsidRPr="00463070" w:rsidR="00C82D6C" w:rsidRDefault="00C82D6C" w14:paraId="443825EC" w14:textId="3B6D8740">
            <w:pPr>
              <w:jc w:val="right"/>
              <w:rPr>
                <w:rFonts w:asciiTheme="minorHAnsi" w:hAnsiTheme="minorHAnsi"/>
                <w:sz w:val="18"/>
                <w:szCs w:val="18"/>
              </w:rPr>
            </w:pPr>
            <w:r w:rsidRPr="00463070">
              <w:rPr>
                <w:rFonts w:asciiTheme="minorHAnsi" w:hAnsiTheme="minorHAnsi"/>
                <w:sz w:val="18"/>
                <w:szCs w:val="18"/>
              </w:rPr>
              <w:t xml:space="preserve"> $1,</w:t>
            </w:r>
            <w:r w:rsidR="005926EC">
              <w:rPr>
                <w:rFonts w:asciiTheme="minorHAnsi" w:hAnsiTheme="minorHAnsi"/>
                <w:sz w:val="18"/>
                <w:szCs w:val="18"/>
              </w:rPr>
              <w:t>7</w:t>
            </w:r>
            <w:r w:rsidR="0090077E">
              <w:rPr>
                <w:rFonts w:asciiTheme="minorHAnsi" w:hAnsiTheme="minorHAnsi"/>
                <w:sz w:val="18"/>
                <w:szCs w:val="18"/>
              </w:rPr>
              <w:t>61</w:t>
            </w:r>
            <w:r w:rsidRPr="00463070">
              <w:rPr>
                <w:rFonts w:asciiTheme="minorHAnsi" w:hAnsiTheme="minorHAnsi"/>
                <w:sz w:val="18"/>
                <w:szCs w:val="18"/>
              </w:rPr>
              <w:t>.</w:t>
            </w:r>
            <w:r w:rsidR="0090077E">
              <w:rPr>
                <w:rFonts w:asciiTheme="minorHAnsi" w:hAnsiTheme="minorHAnsi"/>
                <w:sz w:val="18"/>
                <w:szCs w:val="18"/>
              </w:rPr>
              <w:t>26</w:t>
            </w:r>
            <w:r w:rsidRPr="00463070">
              <w:rPr>
                <w:rFonts w:asciiTheme="minorHAnsi" w:hAnsiTheme="minorHAnsi"/>
                <w:sz w:val="18"/>
                <w:szCs w:val="18"/>
              </w:rPr>
              <w:t xml:space="preserve"> </w:t>
            </w:r>
          </w:p>
        </w:tc>
      </w:tr>
      <w:tr w:rsidRPr="00463070" w:rsidR="00765BB3" w:rsidTr="00781CD0" w14:paraId="3A9ADEB3" w14:textId="77777777">
        <w:trPr>
          <w:cantSplit/>
          <w:trHeight w:val="288"/>
        </w:trPr>
        <w:tc>
          <w:tcPr>
            <w:tcW w:w="339" w:type="pct"/>
            <w:vMerge/>
            <w:vAlign w:val="center"/>
            <w:hideMark/>
          </w:tcPr>
          <w:p w:rsidRPr="00463070" w:rsidR="00C82D6C" w:rsidRDefault="00C82D6C" w14:paraId="40F20FB0" w14:textId="77777777">
            <w:pPr>
              <w:rPr>
                <w:rFonts w:asciiTheme="minorHAnsi" w:hAnsiTheme="minorHAnsi"/>
                <w:sz w:val="18"/>
                <w:szCs w:val="18"/>
              </w:rPr>
            </w:pPr>
          </w:p>
        </w:tc>
        <w:tc>
          <w:tcPr>
            <w:tcW w:w="902" w:type="pct"/>
            <w:shd w:val="clear" w:color="000000" w:fill="FFFFFF"/>
            <w:vAlign w:val="center"/>
            <w:hideMark/>
          </w:tcPr>
          <w:p w:rsidRPr="00463070" w:rsidR="00C82D6C" w:rsidRDefault="00C82D6C" w14:paraId="2150B1A6" w14:textId="77777777">
            <w:pPr>
              <w:rPr>
                <w:rFonts w:asciiTheme="minorHAnsi" w:hAnsiTheme="minorHAnsi"/>
                <w:sz w:val="18"/>
                <w:szCs w:val="18"/>
              </w:rPr>
            </w:pPr>
            <w:r w:rsidRPr="00463070">
              <w:rPr>
                <w:rFonts w:asciiTheme="minorHAnsi" w:hAnsiTheme="minorHAnsi"/>
                <w:sz w:val="18"/>
                <w:szCs w:val="18"/>
              </w:rPr>
              <w:t>D-SNAP stakeholder (3 per disaster)</w:t>
            </w:r>
          </w:p>
        </w:tc>
        <w:tc>
          <w:tcPr>
            <w:tcW w:w="777" w:type="pct"/>
            <w:shd w:val="clear" w:color="auto" w:fill="auto"/>
            <w:vAlign w:val="center"/>
            <w:hideMark/>
          </w:tcPr>
          <w:p w:rsidRPr="00463070" w:rsidR="00C82D6C" w:rsidRDefault="00C82D6C" w14:paraId="2FBBF78F" w14:textId="77777777">
            <w:pPr>
              <w:rPr>
                <w:rFonts w:asciiTheme="minorHAnsi" w:hAnsiTheme="minorHAnsi"/>
                <w:sz w:val="18"/>
                <w:szCs w:val="18"/>
              </w:rPr>
            </w:pPr>
            <w:r w:rsidRPr="00463070">
              <w:rPr>
                <w:rFonts w:asciiTheme="minorHAnsi" w:hAnsiTheme="minorHAnsi"/>
                <w:sz w:val="18"/>
                <w:szCs w:val="18"/>
              </w:rPr>
              <w:t>In-person semi-structured interviews with 1 staff member at 25 stakeholder offices</w:t>
            </w:r>
          </w:p>
        </w:tc>
        <w:tc>
          <w:tcPr>
            <w:tcW w:w="186" w:type="pct"/>
            <w:shd w:val="clear" w:color="auto" w:fill="auto"/>
            <w:vAlign w:val="bottom"/>
            <w:hideMark/>
          </w:tcPr>
          <w:p w:rsidRPr="00463070" w:rsidR="00C82D6C" w:rsidRDefault="002F0405" w14:paraId="59150303" w14:textId="0C5E856F">
            <w:pPr>
              <w:jc w:val="center"/>
              <w:rPr>
                <w:rFonts w:asciiTheme="minorHAnsi" w:hAnsiTheme="minorHAnsi"/>
                <w:sz w:val="18"/>
                <w:szCs w:val="18"/>
              </w:rPr>
            </w:pPr>
            <w:r>
              <w:rPr>
                <w:rFonts w:asciiTheme="minorHAnsi" w:hAnsiTheme="minorHAnsi"/>
                <w:sz w:val="18"/>
                <w:szCs w:val="18"/>
              </w:rPr>
              <w:t>I</w:t>
            </w:r>
          </w:p>
        </w:tc>
        <w:tc>
          <w:tcPr>
            <w:tcW w:w="155" w:type="pct"/>
            <w:shd w:val="clear" w:color="auto" w:fill="auto"/>
            <w:vAlign w:val="bottom"/>
            <w:hideMark/>
          </w:tcPr>
          <w:p w:rsidRPr="00463070" w:rsidR="00C82D6C" w:rsidRDefault="00C82D6C" w14:paraId="162170AB" w14:textId="77777777">
            <w:pPr>
              <w:jc w:val="right"/>
              <w:rPr>
                <w:rFonts w:asciiTheme="minorHAnsi" w:hAnsiTheme="minorHAnsi"/>
                <w:sz w:val="18"/>
                <w:szCs w:val="18"/>
              </w:rPr>
            </w:pPr>
            <w:r w:rsidRPr="00463070">
              <w:rPr>
                <w:rFonts w:asciiTheme="minorHAnsi" w:hAnsiTheme="minorHAnsi"/>
                <w:sz w:val="18"/>
                <w:szCs w:val="18"/>
              </w:rPr>
              <w:t>25</w:t>
            </w:r>
          </w:p>
        </w:tc>
        <w:tc>
          <w:tcPr>
            <w:tcW w:w="187" w:type="pct"/>
            <w:shd w:val="clear" w:color="auto" w:fill="auto"/>
            <w:vAlign w:val="bottom"/>
            <w:hideMark/>
          </w:tcPr>
          <w:p w:rsidRPr="00463070" w:rsidR="00C82D6C" w:rsidRDefault="00C82D6C" w14:paraId="1BEC1D26" w14:textId="77777777">
            <w:pPr>
              <w:jc w:val="right"/>
              <w:rPr>
                <w:rFonts w:asciiTheme="minorHAnsi" w:hAnsiTheme="minorHAnsi"/>
                <w:sz w:val="18"/>
                <w:szCs w:val="18"/>
              </w:rPr>
            </w:pPr>
            <w:r w:rsidRPr="00463070">
              <w:rPr>
                <w:rFonts w:asciiTheme="minorHAnsi" w:hAnsiTheme="minorHAnsi"/>
                <w:sz w:val="18"/>
                <w:szCs w:val="18"/>
              </w:rPr>
              <w:t>25</w:t>
            </w:r>
          </w:p>
        </w:tc>
        <w:tc>
          <w:tcPr>
            <w:tcW w:w="187" w:type="pct"/>
            <w:shd w:val="clear" w:color="auto" w:fill="auto"/>
            <w:vAlign w:val="bottom"/>
            <w:hideMark/>
          </w:tcPr>
          <w:p w:rsidRPr="00463070" w:rsidR="00C82D6C" w:rsidRDefault="00C82D6C" w14:paraId="4C270A27" w14:textId="77777777">
            <w:pPr>
              <w:jc w:val="right"/>
              <w:rPr>
                <w:rFonts w:asciiTheme="minorHAnsi" w:hAnsiTheme="minorHAnsi"/>
                <w:sz w:val="18"/>
                <w:szCs w:val="18"/>
              </w:rPr>
            </w:pPr>
            <w:r w:rsidRPr="00463070">
              <w:rPr>
                <w:rFonts w:asciiTheme="minorHAnsi" w:hAnsiTheme="minorHAnsi"/>
                <w:sz w:val="18"/>
                <w:szCs w:val="18"/>
              </w:rPr>
              <w:t>1</w:t>
            </w:r>
          </w:p>
        </w:tc>
        <w:tc>
          <w:tcPr>
            <w:tcW w:w="186" w:type="pct"/>
            <w:shd w:val="clear" w:color="auto" w:fill="auto"/>
            <w:vAlign w:val="bottom"/>
            <w:hideMark/>
          </w:tcPr>
          <w:p w:rsidRPr="00463070" w:rsidR="00C82D6C" w:rsidRDefault="00C82D6C" w14:paraId="10BD61B9" w14:textId="77777777">
            <w:pPr>
              <w:jc w:val="right"/>
              <w:rPr>
                <w:rFonts w:asciiTheme="minorHAnsi" w:hAnsiTheme="minorHAnsi"/>
                <w:sz w:val="18"/>
                <w:szCs w:val="18"/>
              </w:rPr>
            </w:pPr>
            <w:r w:rsidRPr="00463070">
              <w:rPr>
                <w:rFonts w:asciiTheme="minorHAnsi" w:hAnsiTheme="minorHAnsi"/>
                <w:sz w:val="18"/>
                <w:szCs w:val="18"/>
              </w:rPr>
              <w:t>25</w:t>
            </w:r>
          </w:p>
        </w:tc>
        <w:tc>
          <w:tcPr>
            <w:tcW w:w="187" w:type="pct"/>
            <w:shd w:val="clear" w:color="auto" w:fill="auto"/>
            <w:vAlign w:val="bottom"/>
            <w:hideMark/>
          </w:tcPr>
          <w:p w:rsidRPr="00463070" w:rsidR="00C82D6C" w:rsidRDefault="00C82D6C" w14:paraId="4C5AAABB" w14:textId="77777777">
            <w:pPr>
              <w:jc w:val="right"/>
              <w:rPr>
                <w:rFonts w:asciiTheme="minorHAnsi" w:hAnsiTheme="minorHAnsi"/>
                <w:sz w:val="18"/>
                <w:szCs w:val="18"/>
              </w:rPr>
            </w:pPr>
            <w:r w:rsidRPr="00463070">
              <w:rPr>
                <w:rFonts w:asciiTheme="minorHAnsi" w:hAnsiTheme="minorHAnsi"/>
                <w:sz w:val="18"/>
                <w:szCs w:val="18"/>
              </w:rPr>
              <w:t>1</w:t>
            </w:r>
          </w:p>
        </w:tc>
        <w:tc>
          <w:tcPr>
            <w:tcW w:w="187" w:type="pct"/>
            <w:shd w:val="clear" w:color="auto" w:fill="auto"/>
            <w:vAlign w:val="bottom"/>
            <w:hideMark/>
          </w:tcPr>
          <w:p w:rsidRPr="00463070" w:rsidR="00C82D6C" w:rsidRDefault="00C82D6C" w14:paraId="4D54AE6F" w14:textId="77777777">
            <w:pPr>
              <w:jc w:val="right"/>
              <w:rPr>
                <w:rFonts w:asciiTheme="minorHAnsi" w:hAnsiTheme="minorHAnsi"/>
                <w:sz w:val="18"/>
                <w:szCs w:val="18"/>
              </w:rPr>
            </w:pPr>
            <w:r w:rsidRPr="00463070">
              <w:rPr>
                <w:rFonts w:asciiTheme="minorHAnsi" w:hAnsiTheme="minorHAnsi"/>
                <w:sz w:val="18"/>
                <w:szCs w:val="18"/>
              </w:rPr>
              <w:t>25</w:t>
            </w:r>
          </w:p>
        </w:tc>
        <w:tc>
          <w:tcPr>
            <w:tcW w:w="187" w:type="pct"/>
            <w:shd w:val="clear" w:color="auto" w:fill="auto"/>
            <w:vAlign w:val="bottom"/>
            <w:hideMark/>
          </w:tcPr>
          <w:p w:rsidRPr="00463070" w:rsidR="00C82D6C" w:rsidRDefault="00C82D6C" w14:paraId="44B4C4BF" w14:textId="77777777">
            <w:pPr>
              <w:jc w:val="right"/>
              <w:rPr>
                <w:rFonts w:asciiTheme="minorHAnsi" w:hAnsiTheme="minorHAnsi"/>
                <w:sz w:val="18"/>
                <w:szCs w:val="18"/>
              </w:rPr>
            </w:pPr>
            <w:r w:rsidRPr="00463070">
              <w:rPr>
                <w:rFonts w:asciiTheme="minorHAnsi" w:hAnsiTheme="minorHAnsi"/>
                <w:sz w:val="18"/>
                <w:szCs w:val="18"/>
              </w:rPr>
              <w:t>0</w:t>
            </w:r>
          </w:p>
        </w:tc>
        <w:tc>
          <w:tcPr>
            <w:tcW w:w="186" w:type="pct"/>
            <w:shd w:val="clear" w:color="auto" w:fill="auto"/>
            <w:vAlign w:val="bottom"/>
            <w:hideMark/>
          </w:tcPr>
          <w:p w:rsidRPr="00463070" w:rsidR="00C82D6C" w:rsidRDefault="00C82D6C" w14:paraId="65ECA6DB" w14:textId="77777777">
            <w:pPr>
              <w:jc w:val="right"/>
              <w:rPr>
                <w:rFonts w:asciiTheme="minorHAnsi" w:hAnsiTheme="minorHAnsi"/>
                <w:sz w:val="18"/>
                <w:szCs w:val="18"/>
              </w:rPr>
            </w:pPr>
            <w:r w:rsidRPr="00463070">
              <w:rPr>
                <w:rFonts w:asciiTheme="minorHAnsi" w:hAnsiTheme="minorHAnsi"/>
                <w:sz w:val="18"/>
                <w:szCs w:val="18"/>
              </w:rPr>
              <w:t>0</w:t>
            </w:r>
          </w:p>
        </w:tc>
        <w:tc>
          <w:tcPr>
            <w:tcW w:w="188" w:type="pct"/>
            <w:shd w:val="clear" w:color="auto" w:fill="auto"/>
            <w:vAlign w:val="bottom"/>
            <w:hideMark/>
          </w:tcPr>
          <w:p w:rsidRPr="00463070" w:rsidR="00C82D6C" w:rsidRDefault="00C82D6C" w14:paraId="42CA06BC" w14:textId="77777777">
            <w:pPr>
              <w:jc w:val="right"/>
              <w:rPr>
                <w:rFonts w:asciiTheme="minorHAnsi" w:hAnsiTheme="minorHAnsi"/>
                <w:sz w:val="18"/>
                <w:szCs w:val="18"/>
              </w:rPr>
            </w:pPr>
            <w:r w:rsidRPr="00463070">
              <w:rPr>
                <w:rFonts w:asciiTheme="minorHAnsi" w:hAnsiTheme="minorHAnsi"/>
                <w:sz w:val="18"/>
                <w:szCs w:val="18"/>
              </w:rPr>
              <w:t>0</w:t>
            </w:r>
          </w:p>
        </w:tc>
        <w:tc>
          <w:tcPr>
            <w:tcW w:w="188" w:type="pct"/>
            <w:shd w:val="clear" w:color="auto" w:fill="auto"/>
            <w:vAlign w:val="bottom"/>
            <w:hideMark/>
          </w:tcPr>
          <w:p w:rsidRPr="00463070" w:rsidR="00C82D6C" w:rsidRDefault="00C82D6C" w14:paraId="5B7138B5" w14:textId="77777777">
            <w:pPr>
              <w:jc w:val="right"/>
              <w:rPr>
                <w:rFonts w:asciiTheme="minorHAnsi" w:hAnsiTheme="minorHAnsi"/>
                <w:sz w:val="18"/>
                <w:szCs w:val="18"/>
              </w:rPr>
            </w:pPr>
            <w:r w:rsidRPr="00463070">
              <w:rPr>
                <w:rFonts w:asciiTheme="minorHAnsi" w:hAnsiTheme="minorHAnsi"/>
                <w:sz w:val="18"/>
                <w:szCs w:val="18"/>
              </w:rPr>
              <w:t>0</w:t>
            </w:r>
          </w:p>
        </w:tc>
        <w:tc>
          <w:tcPr>
            <w:tcW w:w="189" w:type="pct"/>
            <w:shd w:val="clear" w:color="auto" w:fill="auto"/>
            <w:vAlign w:val="bottom"/>
            <w:hideMark/>
          </w:tcPr>
          <w:p w:rsidRPr="00463070" w:rsidR="00C82D6C" w:rsidRDefault="00C82D6C" w14:paraId="21994C80" w14:textId="77777777">
            <w:pPr>
              <w:jc w:val="right"/>
              <w:rPr>
                <w:rFonts w:asciiTheme="minorHAnsi" w:hAnsiTheme="minorHAnsi"/>
                <w:sz w:val="18"/>
                <w:szCs w:val="18"/>
              </w:rPr>
            </w:pPr>
            <w:r w:rsidRPr="00463070">
              <w:rPr>
                <w:rFonts w:asciiTheme="minorHAnsi" w:hAnsiTheme="minorHAnsi"/>
                <w:sz w:val="18"/>
                <w:szCs w:val="18"/>
              </w:rPr>
              <w:t>0</w:t>
            </w:r>
          </w:p>
        </w:tc>
        <w:tc>
          <w:tcPr>
            <w:tcW w:w="249" w:type="pct"/>
            <w:shd w:val="clear" w:color="auto" w:fill="auto"/>
            <w:noWrap/>
            <w:vAlign w:val="bottom"/>
            <w:hideMark/>
          </w:tcPr>
          <w:p w:rsidRPr="00463070" w:rsidR="00C82D6C" w:rsidRDefault="00C82D6C" w14:paraId="11188EB0" w14:textId="77777777">
            <w:pPr>
              <w:jc w:val="right"/>
              <w:rPr>
                <w:rFonts w:asciiTheme="minorHAnsi" w:hAnsiTheme="minorHAnsi"/>
                <w:sz w:val="18"/>
                <w:szCs w:val="18"/>
              </w:rPr>
            </w:pPr>
            <w:r w:rsidRPr="00463070">
              <w:rPr>
                <w:rFonts w:asciiTheme="minorHAnsi" w:hAnsiTheme="minorHAnsi"/>
                <w:sz w:val="18"/>
                <w:szCs w:val="18"/>
              </w:rPr>
              <w:t>25</w:t>
            </w:r>
          </w:p>
        </w:tc>
        <w:tc>
          <w:tcPr>
            <w:tcW w:w="186" w:type="pct"/>
            <w:shd w:val="clear" w:color="auto" w:fill="auto"/>
            <w:noWrap/>
            <w:vAlign w:val="bottom"/>
            <w:hideMark/>
          </w:tcPr>
          <w:p w:rsidRPr="00463070" w:rsidR="00C82D6C" w:rsidRDefault="00C82D6C" w14:paraId="7626B4A6" w14:textId="1B8347A6">
            <w:pPr>
              <w:jc w:val="right"/>
              <w:rPr>
                <w:rFonts w:asciiTheme="minorHAnsi" w:hAnsiTheme="minorHAnsi"/>
                <w:sz w:val="18"/>
                <w:szCs w:val="18"/>
              </w:rPr>
            </w:pPr>
            <w:r w:rsidRPr="00463070">
              <w:rPr>
                <w:rFonts w:asciiTheme="minorHAnsi" w:hAnsiTheme="minorHAnsi"/>
                <w:sz w:val="18"/>
                <w:szCs w:val="18"/>
              </w:rPr>
              <w:t xml:space="preserve"> $</w:t>
            </w:r>
            <w:r w:rsidR="005926EC">
              <w:rPr>
                <w:rFonts w:asciiTheme="minorHAnsi" w:hAnsiTheme="minorHAnsi"/>
                <w:sz w:val="18"/>
                <w:szCs w:val="18"/>
              </w:rPr>
              <w:t>3</w:t>
            </w:r>
            <w:r w:rsidRPr="00463070">
              <w:rPr>
                <w:rFonts w:asciiTheme="minorHAnsi" w:hAnsiTheme="minorHAnsi"/>
                <w:sz w:val="18"/>
                <w:szCs w:val="18"/>
              </w:rPr>
              <w:t xml:space="preserve">5.05 </w:t>
            </w:r>
          </w:p>
        </w:tc>
        <w:tc>
          <w:tcPr>
            <w:tcW w:w="335" w:type="pct"/>
            <w:shd w:val="clear" w:color="auto" w:fill="auto"/>
            <w:noWrap/>
            <w:vAlign w:val="bottom"/>
            <w:hideMark/>
          </w:tcPr>
          <w:p w:rsidRPr="00463070" w:rsidR="00C82D6C" w:rsidRDefault="00C82D6C" w14:paraId="45ED45C8" w14:textId="1C073A73">
            <w:pPr>
              <w:jc w:val="right"/>
              <w:rPr>
                <w:rFonts w:asciiTheme="minorHAnsi" w:hAnsiTheme="minorHAnsi"/>
                <w:sz w:val="18"/>
                <w:szCs w:val="18"/>
              </w:rPr>
            </w:pPr>
            <w:r w:rsidRPr="00463070">
              <w:rPr>
                <w:rFonts w:asciiTheme="minorHAnsi" w:hAnsiTheme="minorHAnsi"/>
                <w:sz w:val="18"/>
                <w:szCs w:val="18"/>
              </w:rPr>
              <w:t xml:space="preserve"> $</w:t>
            </w:r>
            <w:r w:rsidR="005926EC">
              <w:rPr>
                <w:rFonts w:asciiTheme="minorHAnsi" w:hAnsiTheme="minorHAnsi"/>
                <w:sz w:val="18"/>
                <w:szCs w:val="18"/>
              </w:rPr>
              <w:t>8</w:t>
            </w:r>
            <w:r w:rsidR="0090077E">
              <w:rPr>
                <w:rFonts w:asciiTheme="minorHAnsi" w:hAnsiTheme="minorHAnsi"/>
                <w:sz w:val="18"/>
                <w:szCs w:val="18"/>
              </w:rPr>
              <w:t>76</w:t>
            </w:r>
            <w:r w:rsidRPr="00463070">
              <w:rPr>
                <w:rFonts w:asciiTheme="minorHAnsi" w:hAnsiTheme="minorHAnsi"/>
                <w:sz w:val="18"/>
                <w:szCs w:val="18"/>
              </w:rPr>
              <w:t>.</w:t>
            </w:r>
            <w:r w:rsidR="0090077E">
              <w:rPr>
                <w:rFonts w:asciiTheme="minorHAnsi" w:hAnsiTheme="minorHAnsi"/>
                <w:sz w:val="18"/>
                <w:szCs w:val="18"/>
              </w:rPr>
              <w:t>25</w:t>
            </w:r>
            <w:r w:rsidRPr="00463070">
              <w:rPr>
                <w:rFonts w:asciiTheme="minorHAnsi" w:hAnsiTheme="minorHAnsi"/>
                <w:sz w:val="18"/>
                <w:szCs w:val="18"/>
              </w:rPr>
              <w:t xml:space="preserve"> </w:t>
            </w:r>
          </w:p>
        </w:tc>
      </w:tr>
      <w:tr w:rsidRPr="00463070" w:rsidR="00012E20" w:rsidTr="002F0405" w14:paraId="6A463703" w14:textId="77777777">
        <w:trPr>
          <w:cantSplit/>
          <w:trHeight w:val="288"/>
        </w:trPr>
        <w:tc>
          <w:tcPr>
            <w:tcW w:w="2018" w:type="pct"/>
            <w:gridSpan w:val="3"/>
            <w:shd w:val="clear" w:color="000000" w:fill="DDDDDD"/>
            <w:vAlign w:val="center"/>
            <w:hideMark/>
          </w:tcPr>
          <w:p w:rsidRPr="00463070" w:rsidR="00C82D6C" w:rsidRDefault="00C82D6C" w14:paraId="625E5915" w14:textId="77777777">
            <w:pPr>
              <w:jc w:val="center"/>
              <w:rPr>
                <w:rFonts w:asciiTheme="minorHAnsi" w:hAnsiTheme="minorHAnsi"/>
                <w:b/>
                <w:bCs/>
                <w:sz w:val="18"/>
                <w:szCs w:val="18"/>
              </w:rPr>
            </w:pPr>
            <w:r w:rsidRPr="00463070">
              <w:rPr>
                <w:rFonts w:asciiTheme="minorHAnsi" w:hAnsiTheme="minorHAnsi"/>
                <w:b/>
                <w:bCs/>
                <w:sz w:val="18"/>
                <w:szCs w:val="18"/>
              </w:rPr>
              <w:t>Business subtotal</w:t>
            </w:r>
          </w:p>
        </w:tc>
        <w:tc>
          <w:tcPr>
            <w:tcW w:w="186" w:type="pct"/>
            <w:shd w:val="clear" w:color="000000" w:fill="DDDDDD"/>
            <w:vAlign w:val="bottom"/>
            <w:hideMark/>
          </w:tcPr>
          <w:p w:rsidRPr="00463070" w:rsidR="00C82D6C" w:rsidRDefault="00C82D6C" w14:paraId="588C7596" w14:textId="77777777">
            <w:pPr>
              <w:jc w:val="right"/>
              <w:rPr>
                <w:rFonts w:asciiTheme="minorHAnsi" w:hAnsiTheme="minorHAnsi"/>
                <w:b/>
                <w:bCs/>
                <w:sz w:val="18"/>
                <w:szCs w:val="18"/>
              </w:rPr>
            </w:pPr>
            <w:r w:rsidRPr="00463070">
              <w:rPr>
                <w:rFonts w:asciiTheme="minorHAnsi" w:hAnsiTheme="minorHAnsi"/>
                <w:b/>
                <w:bCs/>
                <w:sz w:val="18"/>
                <w:szCs w:val="18"/>
              </w:rPr>
              <w:t> </w:t>
            </w:r>
          </w:p>
        </w:tc>
        <w:tc>
          <w:tcPr>
            <w:tcW w:w="155" w:type="pct"/>
            <w:shd w:val="clear" w:color="000000" w:fill="D9D9D9"/>
            <w:vAlign w:val="bottom"/>
            <w:hideMark/>
          </w:tcPr>
          <w:p w:rsidRPr="00463070" w:rsidR="00C82D6C" w:rsidRDefault="00C82D6C" w14:paraId="1F87D81B" w14:textId="77777777">
            <w:pPr>
              <w:jc w:val="right"/>
              <w:rPr>
                <w:rFonts w:asciiTheme="minorHAnsi" w:hAnsiTheme="minorHAnsi"/>
                <w:b/>
                <w:bCs/>
                <w:sz w:val="18"/>
                <w:szCs w:val="18"/>
              </w:rPr>
            </w:pPr>
            <w:r w:rsidRPr="00463070">
              <w:rPr>
                <w:rFonts w:asciiTheme="minorHAnsi" w:hAnsiTheme="minorHAnsi"/>
                <w:b/>
                <w:bCs/>
                <w:sz w:val="18"/>
                <w:szCs w:val="18"/>
              </w:rPr>
              <w:t>56</w:t>
            </w:r>
          </w:p>
        </w:tc>
        <w:tc>
          <w:tcPr>
            <w:tcW w:w="187" w:type="pct"/>
            <w:shd w:val="clear" w:color="000000" w:fill="D9D9D9"/>
            <w:vAlign w:val="bottom"/>
            <w:hideMark/>
          </w:tcPr>
          <w:p w:rsidRPr="00463070" w:rsidR="00C82D6C" w:rsidRDefault="00C82D6C" w14:paraId="397A4AC4" w14:textId="77777777">
            <w:pPr>
              <w:jc w:val="right"/>
              <w:rPr>
                <w:rFonts w:asciiTheme="minorHAnsi" w:hAnsiTheme="minorHAnsi"/>
                <w:b/>
                <w:bCs/>
                <w:sz w:val="18"/>
                <w:szCs w:val="18"/>
              </w:rPr>
            </w:pPr>
            <w:r w:rsidRPr="00463070">
              <w:rPr>
                <w:rFonts w:asciiTheme="minorHAnsi" w:hAnsiTheme="minorHAnsi"/>
                <w:b/>
                <w:bCs/>
                <w:sz w:val="18"/>
                <w:szCs w:val="18"/>
              </w:rPr>
              <w:t>51</w:t>
            </w:r>
          </w:p>
        </w:tc>
        <w:tc>
          <w:tcPr>
            <w:tcW w:w="187" w:type="pct"/>
            <w:shd w:val="clear" w:color="000000" w:fill="DDDDDD"/>
            <w:vAlign w:val="bottom"/>
            <w:hideMark/>
          </w:tcPr>
          <w:p w:rsidRPr="00463070" w:rsidR="00C82D6C" w:rsidRDefault="00C82D6C" w14:paraId="23931B92" w14:textId="77777777">
            <w:pPr>
              <w:jc w:val="right"/>
              <w:rPr>
                <w:rFonts w:asciiTheme="minorHAnsi" w:hAnsiTheme="minorHAnsi"/>
                <w:b/>
                <w:bCs/>
                <w:sz w:val="18"/>
                <w:szCs w:val="18"/>
              </w:rPr>
            </w:pPr>
            <w:r w:rsidRPr="00463070">
              <w:rPr>
                <w:rFonts w:asciiTheme="minorHAnsi" w:hAnsiTheme="minorHAnsi"/>
                <w:b/>
                <w:bCs/>
                <w:sz w:val="18"/>
                <w:szCs w:val="18"/>
              </w:rPr>
              <w:t>1</w:t>
            </w:r>
          </w:p>
        </w:tc>
        <w:tc>
          <w:tcPr>
            <w:tcW w:w="186" w:type="pct"/>
            <w:shd w:val="clear" w:color="000000" w:fill="DDDDDD"/>
            <w:vAlign w:val="bottom"/>
            <w:hideMark/>
          </w:tcPr>
          <w:p w:rsidRPr="00463070" w:rsidR="00C82D6C" w:rsidRDefault="00C82D6C" w14:paraId="5D9565C3" w14:textId="77777777">
            <w:pPr>
              <w:jc w:val="right"/>
              <w:rPr>
                <w:rFonts w:asciiTheme="minorHAnsi" w:hAnsiTheme="minorHAnsi"/>
                <w:b/>
                <w:bCs/>
                <w:sz w:val="18"/>
                <w:szCs w:val="18"/>
              </w:rPr>
            </w:pPr>
            <w:r w:rsidRPr="00463070">
              <w:rPr>
                <w:rFonts w:asciiTheme="minorHAnsi" w:hAnsiTheme="minorHAnsi"/>
                <w:b/>
                <w:bCs/>
                <w:sz w:val="18"/>
                <w:szCs w:val="18"/>
              </w:rPr>
              <w:t>51</w:t>
            </w:r>
          </w:p>
        </w:tc>
        <w:tc>
          <w:tcPr>
            <w:tcW w:w="187" w:type="pct"/>
            <w:shd w:val="clear" w:color="000000" w:fill="DDDDDD"/>
            <w:vAlign w:val="bottom"/>
            <w:hideMark/>
          </w:tcPr>
          <w:p w:rsidRPr="00463070" w:rsidR="00C82D6C" w:rsidRDefault="00C82D6C" w14:paraId="476DCCBF" w14:textId="77777777">
            <w:pPr>
              <w:jc w:val="right"/>
              <w:rPr>
                <w:rFonts w:asciiTheme="minorHAnsi" w:hAnsiTheme="minorHAnsi"/>
                <w:b/>
                <w:bCs/>
                <w:sz w:val="18"/>
                <w:szCs w:val="18"/>
              </w:rPr>
            </w:pPr>
            <w:r w:rsidRPr="00463070">
              <w:rPr>
                <w:rFonts w:asciiTheme="minorHAnsi" w:hAnsiTheme="minorHAnsi"/>
                <w:b/>
                <w:bCs/>
                <w:sz w:val="18"/>
                <w:szCs w:val="18"/>
              </w:rPr>
              <w:t>1.49</w:t>
            </w:r>
          </w:p>
        </w:tc>
        <w:tc>
          <w:tcPr>
            <w:tcW w:w="187" w:type="pct"/>
            <w:shd w:val="clear" w:color="000000" w:fill="DDDDDD"/>
            <w:vAlign w:val="bottom"/>
            <w:hideMark/>
          </w:tcPr>
          <w:p w:rsidRPr="00463070" w:rsidR="00C82D6C" w:rsidRDefault="00C82D6C" w14:paraId="5A548C3C" w14:textId="77777777">
            <w:pPr>
              <w:jc w:val="right"/>
              <w:rPr>
                <w:rFonts w:asciiTheme="minorHAnsi" w:hAnsiTheme="minorHAnsi"/>
                <w:b/>
                <w:bCs/>
                <w:sz w:val="18"/>
                <w:szCs w:val="18"/>
              </w:rPr>
            </w:pPr>
            <w:r w:rsidRPr="00463070">
              <w:rPr>
                <w:rFonts w:asciiTheme="minorHAnsi" w:hAnsiTheme="minorHAnsi"/>
                <w:b/>
                <w:bCs/>
                <w:sz w:val="18"/>
                <w:szCs w:val="18"/>
              </w:rPr>
              <w:t>76</w:t>
            </w:r>
          </w:p>
        </w:tc>
        <w:tc>
          <w:tcPr>
            <w:tcW w:w="187" w:type="pct"/>
            <w:shd w:val="clear" w:color="000000" w:fill="DDDDDD"/>
            <w:vAlign w:val="bottom"/>
            <w:hideMark/>
          </w:tcPr>
          <w:p w:rsidRPr="00463070" w:rsidR="00C82D6C" w:rsidRDefault="00C82D6C" w14:paraId="7894B342" w14:textId="77777777">
            <w:pPr>
              <w:jc w:val="right"/>
              <w:rPr>
                <w:rFonts w:asciiTheme="minorHAnsi" w:hAnsiTheme="minorHAnsi"/>
                <w:b/>
                <w:bCs/>
                <w:sz w:val="18"/>
                <w:szCs w:val="18"/>
              </w:rPr>
            </w:pPr>
            <w:r w:rsidRPr="00463070">
              <w:rPr>
                <w:rFonts w:asciiTheme="minorHAnsi" w:hAnsiTheme="minorHAnsi"/>
                <w:b/>
                <w:bCs/>
                <w:sz w:val="18"/>
                <w:szCs w:val="18"/>
              </w:rPr>
              <w:t>5</w:t>
            </w:r>
          </w:p>
        </w:tc>
        <w:tc>
          <w:tcPr>
            <w:tcW w:w="186" w:type="pct"/>
            <w:shd w:val="clear" w:color="000000" w:fill="DDDDDD"/>
            <w:vAlign w:val="bottom"/>
            <w:hideMark/>
          </w:tcPr>
          <w:p w:rsidRPr="00463070" w:rsidR="00C82D6C" w:rsidRDefault="00C82D6C" w14:paraId="7BADE688" w14:textId="77777777">
            <w:pPr>
              <w:jc w:val="right"/>
              <w:rPr>
                <w:rFonts w:asciiTheme="minorHAnsi" w:hAnsiTheme="minorHAnsi"/>
                <w:b/>
                <w:bCs/>
                <w:sz w:val="18"/>
                <w:szCs w:val="18"/>
              </w:rPr>
            </w:pPr>
            <w:r w:rsidRPr="00463070">
              <w:rPr>
                <w:rFonts w:asciiTheme="minorHAnsi" w:hAnsiTheme="minorHAnsi"/>
                <w:b/>
                <w:bCs/>
                <w:sz w:val="18"/>
                <w:szCs w:val="18"/>
              </w:rPr>
              <w:t>1</w:t>
            </w:r>
          </w:p>
        </w:tc>
        <w:tc>
          <w:tcPr>
            <w:tcW w:w="188" w:type="pct"/>
            <w:shd w:val="clear" w:color="000000" w:fill="DDDDDD"/>
            <w:vAlign w:val="bottom"/>
            <w:hideMark/>
          </w:tcPr>
          <w:p w:rsidRPr="00463070" w:rsidR="00C82D6C" w:rsidRDefault="00C82D6C" w14:paraId="5971DD7A" w14:textId="77777777">
            <w:pPr>
              <w:jc w:val="right"/>
              <w:rPr>
                <w:rFonts w:asciiTheme="minorHAnsi" w:hAnsiTheme="minorHAnsi"/>
                <w:b/>
                <w:bCs/>
                <w:sz w:val="18"/>
                <w:szCs w:val="18"/>
              </w:rPr>
            </w:pPr>
            <w:r w:rsidRPr="00463070">
              <w:rPr>
                <w:rFonts w:asciiTheme="minorHAnsi" w:hAnsiTheme="minorHAnsi"/>
                <w:b/>
                <w:bCs/>
                <w:sz w:val="18"/>
                <w:szCs w:val="18"/>
              </w:rPr>
              <w:t>5</w:t>
            </w:r>
          </w:p>
        </w:tc>
        <w:tc>
          <w:tcPr>
            <w:tcW w:w="188" w:type="pct"/>
            <w:shd w:val="clear" w:color="000000" w:fill="D9D9D9"/>
            <w:vAlign w:val="bottom"/>
            <w:hideMark/>
          </w:tcPr>
          <w:p w:rsidRPr="00463070" w:rsidR="00C82D6C" w:rsidRDefault="00C82D6C" w14:paraId="004A64B8" w14:textId="77777777">
            <w:pPr>
              <w:jc w:val="right"/>
              <w:rPr>
                <w:rFonts w:asciiTheme="minorHAnsi" w:hAnsiTheme="minorHAnsi"/>
                <w:b/>
                <w:bCs/>
                <w:sz w:val="18"/>
                <w:szCs w:val="18"/>
              </w:rPr>
            </w:pPr>
            <w:r w:rsidRPr="00463070">
              <w:rPr>
                <w:rFonts w:asciiTheme="minorHAnsi" w:hAnsiTheme="minorHAnsi"/>
                <w:b/>
                <w:bCs/>
                <w:sz w:val="18"/>
                <w:szCs w:val="18"/>
              </w:rPr>
              <w:t>0.05</w:t>
            </w:r>
          </w:p>
        </w:tc>
        <w:tc>
          <w:tcPr>
            <w:tcW w:w="189" w:type="pct"/>
            <w:shd w:val="clear" w:color="000000" w:fill="D9D9D9"/>
            <w:vAlign w:val="bottom"/>
            <w:hideMark/>
          </w:tcPr>
          <w:p w:rsidRPr="00463070" w:rsidR="00C82D6C" w:rsidRDefault="00C82D6C" w14:paraId="4106A0B0" w14:textId="77777777">
            <w:pPr>
              <w:jc w:val="right"/>
              <w:rPr>
                <w:rFonts w:asciiTheme="minorHAnsi" w:hAnsiTheme="minorHAnsi"/>
                <w:b/>
                <w:bCs/>
                <w:sz w:val="18"/>
                <w:szCs w:val="18"/>
              </w:rPr>
            </w:pPr>
            <w:r w:rsidRPr="00463070">
              <w:rPr>
                <w:rFonts w:asciiTheme="minorHAnsi" w:hAnsiTheme="minorHAnsi"/>
                <w:b/>
                <w:bCs/>
                <w:sz w:val="18"/>
                <w:szCs w:val="18"/>
              </w:rPr>
              <w:t>0.25</w:t>
            </w:r>
          </w:p>
        </w:tc>
        <w:tc>
          <w:tcPr>
            <w:tcW w:w="249" w:type="pct"/>
            <w:shd w:val="clear" w:color="000000" w:fill="DDDDDD"/>
            <w:vAlign w:val="bottom"/>
            <w:hideMark/>
          </w:tcPr>
          <w:p w:rsidRPr="00463070" w:rsidR="00C82D6C" w:rsidRDefault="00C82D6C" w14:paraId="364F6278" w14:textId="77777777">
            <w:pPr>
              <w:jc w:val="right"/>
              <w:rPr>
                <w:rFonts w:asciiTheme="minorHAnsi" w:hAnsiTheme="minorHAnsi"/>
                <w:b/>
                <w:bCs/>
                <w:sz w:val="18"/>
                <w:szCs w:val="18"/>
              </w:rPr>
            </w:pPr>
            <w:r w:rsidRPr="00463070">
              <w:rPr>
                <w:rFonts w:asciiTheme="minorHAnsi" w:hAnsiTheme="minorHAnsi"/>
                <w:b/>
                <w:bCs/>
                <w:sz w:val="18"/>
                <w:szCs w:val="18"/>
              </w:rPr>
              <w:t>76.25</w:t>
            </w:r>
          </w:p>
        </w:tc>
        <w:tc>
          <w:tcPr>
            <w:tcW w:w="186" w:type="pct"/>
            <w:shd w:val="clear" w:color="000000" w:fill="DDDDDD"/>
            <w:noWrap/>
            <w:vAlign w:val="bottom"/>
            <w:hideMark/>
          </w:tcPr>
          <w:p w:rsidRPr="00463070" w:rsidR="00C82D6C" w:rsidRDefault="00C82D6C" w14:paraId="1E81785A" w14:textId="77777777">
            <w:pPr>
              <w:jc w:val="right"/>
              <w:rPr>
                <w:rFonts w:asciiTheme="minorHAnsi" w:hAnsiTheme="minorHAnsi"/>
                <w:b/>
                <w:bCs/>
                <w:sz w:val="18"/>
                <w:szCs w:val="18"/>
              </w:rPr>
            </w:pPr>
            <w:r w:rsidRPr="00463070">
              <w:rPr>
                <w:rFonts w:asciiTheme="minorHAnsi" w:hAnsiTheme="minorHAnsi"/>
                <w:b/>
                <w:bCs/>
                <w:sz w:val="18"/>
                <w:szCs w:val="18"/>
              </w:rPr>
              <w:t xml:space="preserve"> - </w:t>
            </w:r>
          </w:p>
        </w:tc>
        <w:tc>
          <w:tcPr>
            <w:tcW w:w="335" w:type="pct"/>
            <w:shd w:val="clear" w:color="000000" w:fill="DDDDDD"/>
            <w:noWrap/>
            <w:vAlign w:val="bottom"/>
            <w:hideMark/>
          </w:tcPr>
          <w:p w:rsidRPr="00463070" w:rsidR="00C82D6C" w:rsidRDefault="00C82D6C" w14:paraId="67F2D79B" w14:textId="1377025F">
            <w:pPr>
              <w:jc w:val="right"/>
              <w:rPr>
                <w:rFonts w:asciiTheme="minorHAnsi" w:hAnsiTheme="minorHAnsi"/>
                <w:b/>
                <w:bCs/>
                <w:sz w:val="18"/>
                <w:szCs w:val="18"/>
              </w:rPr>
            </w:pPr>
            <w:r w:rsidRPr="00463070">
              <w:rPr>
                <w:rFonts w:asciiTheme="minorHAnsi" w:hAnsiTheme="minorHAnsi"/>
                <w:b/>
                <w:bCs/>
                <w:sz w:val="18"/>
                <w:szCs w:val="18"/>
              </w:rPr>
              <w:t xml:space="preserve"> $</w:t>
            </w:r>
            <w:r w:rsidR="005926EC">
              <w:rPr>
                <w:rFonts w:asciiTheme="minorHAnsi" w:hAnsiTheme="minorHAnsi"/>
                <w:b/>
                <w:bCs/>
                <w:sz w:val="18"/>
                <w:szCs w:val="18"/>
              </w:rPr>
              <w:t>2,</w:t>
            </w:r>
            <w:r w:rsidR="0090077E">
              <w:rPr>
                <w:rFonts w:asciiTheme="minorHAnsi" w:hAnsiTheme="minorHAnsi"/>
                <w:b/>
                <w:bCs/>
                <w:sz w:val="18"/>
                <w:szCs w:val="18"/>
              </w:rPr>
              <w:t>672.56</w:t>
            </w:r>
            <w:r w:rsidRPr="00463070">
              <w:rPr>
                <w:rFonts w:asciiTheme="minorHAnsi" w:hAnsiTheme="minorHAnsi"/>
                <w:b/>
                <w:bCs/>
                <w:sz w:val="18"/>
                <w:szCs w:val="18"/>
              </w:rPr>
              <w:t xml:space="preserve"> </w:t>
            </w:r>
          </w:p>
        </w:tc>
      </w:tr>
      <w:tr w:rsidRPr="00463070" w:rsidR="00C82D6C" w:rsidTr="00781CD0" w14:paraId="3DFA0E3B" w14:textId="77777777">
        <w:trPr>
          <w:cantSplit/>
          <w:trHeight w:val="288"/>
        </w:trPr>
        <w:tc>
          <w:tcPr>
            <w:tcW w:w="5000" w:type="pct"/>
            <w:gridSpan w:val="18"/>
            <w:shd w:val="clear" w:color="000000" w:fill="DDD9C4"/>
            <w:vAlign w:val="center"/>
            <w:hideMark/>
          </w:tcPr>
          <w:p w:rsidRPr="00463070" w:rsidR="00C82D6C" w:rsidRDefault="00C82D6C" w14:paraId="22B968E6" w14:textId="77777777">
            <w:pPr>
              <w:jc w:val="center"/>
              <w:rPr>
                <w:rFonts w:asciiTheme="minorHAnsi" w:hAnsiTheme="minorHAnsi"/>
                <w:b/>
                <w:bCs/>
                <w:sz w:val="18"/>
                <w:szCs w:val="18"/>
              </w:rPr>
            </w:pPr>
            <w:r w:rsidRPr="00463070">
              <w:rPr>
                <w:rFonts w:asciiTheme="minorHAnsi" w:hAnsiTheme="minorHAnsi"/>
                <w:b/>
                <w:bCs/>
                <w:sz w:val="18"/>
                <w:szCs w:val="18"/>
              </w:rPr>
              <w:t>Individuals</w:t>
            </w:r>
          </w:p>
        </w:tc>
      </w:tr>
      <w:tr w:rsidRPr="00463070" w:rsidR="00765BB3" w:rsidTr="00781CD0" w14:paraId="32CD535C" w14:textId="77777777">
        <w:trPr>
          <w:cantSplit/>
          <w:trHeight w:val="288"/>
        </w:trPr>
        <w:tc>
          <w:tcPr>
            <w:tcW w:w="339" w:type="pct"/>
            <w:vMerge w:val="restart"/>
            <w:shd w:val="clear" w:color="auto" w:fill="auto"/>
            <w:vAlign w:val="center"/>
            <w:hideMark/>
          </w:tcPr>
          <w:p w:rsidRPr="00463070" w:rsidR="00765BB3" w:rsidRDefault="00765BB3" w14:paraId="3D00BCA2" w14:textId="77777777">
            <w:pPr>
              <w:jc w:val="center"/>
              <w:rPr>
                <w:rFonts w:asciiTheme="minorHAnsi" w:hAnsiTheme="minorHAnsi"/>
                <w:sz w:val="18"/>
                <w:szCs w:val="18"/>
              </w:rPr>
            </w:pPr>
            <w:r w:rsidRPr="00463070">
              <w:rPr>
                <w:rFonts w:asciiTheme="minorHAnsi" w:hAnsiTheme="minorHAnsi"/>
                <w:sz w:val="18"/>
                <w:szCs w:val="18"/>
              </w:rPr>
              <w:t>Individuals</w:t>
            </w:r>
          </w:p>
        </w:tc>
        <w:tc>
          <w:tcPr>
            <w:tcW w:w="902" w:type="pct"/>
            <w:shd w:val="clear" w:color="auto" w:fill="auto"/>
            <w:vAlign w:val="center"/>
            <w:hideMark/>
          </w:tcPr>
          <w:p w:rsidRPr="00463070" w:rsidR="00765BB3" w:rsidRDefault="00765BB3" w14:paraId="60516C77" w14:textId="77777777">
            <w:pPr>
              <w:rPr>
                <w:rFonts w:asciiTheme="minorHAnsi" w:hAnsiTheme="minorHAnsi"/>
                <w:sz w:val="18"/>
                <w:szCs w:val="18"/>
              </w:rPr>
            </w:pPr>
            <w:r w:rsidRPr="00463070">
              <w:rPr>
                <w:rFonts w:asciiTheme="minorHAnsi" w:hAnsiTheme="minorHAnsi"/>
                <w:sz w:val="18"/>
                <w:szCs w:val="18"/>
              </w:rPr>
              <w:t>Former State office D-SNAP staff (1 per disaster)</w:t>
            </w:r>
          </w:p>
        </w:tc>
        <w:tc>
          <w:tcPr>
            <w:tcW w:w="777" w:type="pct"/>
            <w:shd w:val="clear" w:color="auto" w:fill="auto"/>
            <w:vAlign w:val="center"/>
            <w:hideMark/>
          </w:tcPr>
          <w:p w:rsidRPr="00463070" w:rsidR="00765BB3" w:rsidRDefault="00765BB3" w14:paraId="2EBAF45D" w14:textId="77777777">
            <w:pPr>
              <w:rPr>
                <w:rFonts w:asciiTheme="minorHAnsi" w:hAnsiTheme="minorHAnsi"/>
                <w:sz w:val="18"/>
                <w:szCs w:val="18"/>
              </w:rPr>
            </w:pPr>
            <w:r w:rsidRPr="00463070">
              <w:rPr>
                <w:rFonts w:asciiTheme="minorHAnsi" w:hAnsiTheme="minorHAnsi"/>
                <w:sz w:val="18"/>
                <w:szCs w:val="18"/>
              </w:rPr>
              <w:t>Advance letter and other recruitment</w:t>
            </w:r>
          </w:p>
        </w:tc>
        <w:tc>
          <w:tcPr>
            <w:tcW w:w="186" w:type="pct"/>
            <w:shd w:val="clear" w:color="auto" w:fill="auto"/>
            <w:vAlign w:val="bottom"/>
            <w:hideMark/>
          </w:tcPr>
          <w:p w:rsidRPr="00463070" w:rsidR="00765BB3" w:rsidRDefault="002F0405" w14:paraId="553D532C" w14:textId="2131AB5F">
            <w:pPr>
              <w:jc w:val="center"/>
              <w:rPr>
                <w:rFonts w:asciiTheme="minorHAnsi" w:hAnsiTheme="minorHAnsi"/>
                <w:color w:val="000000"/>
                <w:sz w:val="18"/>
                <w:szCs w:val="18"/>
              </w:rPr>
            </w:pPr>
            <w:proofErr w:type="gramStart"/>
            <w:r>
              <w:rPr>
                <w:rFonts w:asciiTheme="minorHAnsi" w:hAnsiTheme="minorHAnsi"/>
                <w:color w:val="000000"/>
                <w:sz w:val="18"/>
                <w:szCs w:val="18"/>
              </w:rPr>
              <w:t>N;O</w:t>
            </w:r>
            <w:proofErr w:type="gramEnd"/>
            <w:r>
              <w:rPr>
                <w:rFonts w:asciiTheme="minorHAnsi" w:hAnsiTheme="minorHAnsi"/>
                <w:color w:val="000000"/>
                <w:sz w:val="18"/>
                <w:szCs w:val="18"/>
              </w:rPr>
              <w:t>;P</w:t>
            </w:r>
          </w:p>
        </w:tc>
        <w:tc>
          <w:tcPr>
            <w:tcW w:w="155" w:type="pct"/>
            <w:shd w:val="clear" w:color="auto" w:fill="auto"/>
            <w:vAlign w:val="bottom"/>
            <w:hideMark/>
          </w:tcPr>
          <w:p w:rsidRPr="00463070" w:rsidR="00765BB3" w:rsidRDefault="00765BB3" w14:paraId="2CACB273" w14:textId="77777777">
            <w:pPr>
              <w:jc w:val="right"/>
              <w:rPr>
                <w:rFonts w:asciiTheme="minorHAnsi" w:hAnsiTheme="minorHAnsi"/>
                <w:sz w:val="18"/>
                <w:szCs w:val="18"/>
              </w:rPr>
            </w:pPr>
            <w:r w:rsidRPr="00463070">
              <w:rPr>
                <w:rFonts w:asciiTheme="minorHAnsi" w:hAnsiTheme="minorHAnsi"/>
                <w:sz w:val="18"/>
                <w:szCs w:val="18"/>
              </w:rPr>
              <w:t>10</w:t>
            </w:r>
          </w:p>
        </w:tc>
        <w:tc>
          <w:tcPr>
            <w:tcW w:w="187" w:type="pct"/>
            <w:shd w:val="clear" w:color="auto" w:fill="auto"/>
            <w:vAlign w:val="bottom"/>
            <w:hideMark/>
          </w:tcPr>
          <w:p w:rsidRPr="00463070" w:rsidR="00765BB3" w:rsidRDefault="00765BB3" w14:paraId="7846BC17" w14:textId="77777777">
            <w:pPr>
              <w:jc w:val="right"/>
              <w:rPr>
                <w:rFonts w:asciiTheme="minorHAnsi" w:hAnsiTheme="minorHAnsi"/>
                <w:sz w:val="18"/>
                <w:szCs w:val="18"/>
              </w:rPr>
            </w:pPr>
            <w:r w:rsidRPr="00463070">
              <w:rPr>
                <w:rFonts w:asciiTheme="minorHAnsi" w:hAnsiTheme="minorHAnsi"/>
                <w:sz w:val="18"/>
                <w:szCs w:val="18"/>
              </w:rPr>
              <w:t>8</w:t>
            </w:r>
          </w:p>
        </w:tc>
        <w:tc>
          <w:tcPr>
            <w:tcW w:w="187" w:type="pct"/>
            <w:shd w:val="clear" w:color="auto" w:fill="auto"/>
            <w:vAlign w:val="bottom"/>
            <w:hideMark/>
          </w:tcPr>
          <w:p w:rsidRPr="00463070" w:rsidR="00765BB3" w:rsidRDefault="00765BB3" w14:paraId="4CAAC826" w14:textId="77777777">
            <w:pPr>
              <w:jc w:val="right"/>
              <w:rPr>
                <w:rFonts w:asciiTheme="minorHAnsi" w:hAnsiTheme="minorHAnsi"/>
                <w:sz w:val="18"/>
                <w:szCs w:val="18"/>
              </w:rPr>
            </w:pPr>
            <w:r w:rsidRPr="00463070">
              <w:rPr>
                <w:rFonts w:asciiTheme="minorHAnsi" w:hAnsiTheme="minorHAnsi"/>
                <w:sz w:val="18"/>
                <w:szCs w:val="18"/>
              </w:rPr>
              <w:t>1</w:t>
            </w:r>
          </w:p>
        </w:tc>
        <w:tc>
          <w:tcPr>
            <w:tcW w:w="186" w:type="pct"/>
            <w:shd w:val="clear" w:color="auto" w:fill="auto"/>
            <w:vAlign w:val="bottom"/>
            <w:hideMark/>
          </w:tcPr>
          <w:p w:rsidRPr="00463070" w:rsidR="00765BB3" w:rsidRDefault="00765BB3" w14:paraId="4ECD3524" w14:textId="77777777">
            <w:pPr>
              <w:jc w:val="right"/>
              <w:rPr>
                <w:rFonts w:asciiTheme="minorHAnsi" w:hAnsiTheme="minorHAnsi"/>
                <w:sz w:val="18"/>
                <w:szCs w:val="18"/>
              </w:rPr>
            </w:pPr>
            <w:r w:rsidRPr="00463070">
              <w:rPr>
                <w:rFonts w:asciiTheme="minorHAnsi" w:hAnsiTheme="minorHAnsi"/>
                <w:sz w:val="18"/>
                <w:szCs w:val="18"/>
              </w:rPr>
              <w:t>8</w:t>
            </w:r>
          </w:p>
        </w:tc>
        <w:tc>
          <w:tcPr>
            <w:tcW w:w="187" w:type="pct"/>
            <w:shd w:val="clear" w:color="auto" w:fill="auto"/>
            <w:vAlign w:val="bottom"/>
            <w:hideMark/>
          </w:tcPr>
          <w:p w:rsidRPr="00463070" w:rsidR="00765BB3" w:rsidRDefault="00765BB3" w14:paraId="317C9007" w14:textId="77777777">
            <w:pPr>
              <w:jc w:val="right"/>
              <w:rPr>
                <w:rFonts w:asciiTheme="minorHAnsi" w:hAnsiTheme="minorHAnsi"/>
                <w:sz w:val="18"/>
                <w:szCs w:val="18"/>
              </w:rPr>
            </w:pPr>
            <w:r w:rsidRPr="00463070">
              <w:rPr>
                <w:rFonts w:asciiTheme="minorHAnsi" w:hAnsiTheme="minorHAnsi"/>
                <w:sz w:val="18"/>
                <w:szCs w:val="18"/>
              </w:rPr>
              <w:t>0.5</w:t>
            </w:r>
          </w:p>
        </w:tc>
        <w:tc>
          <w:tcPr>
            <w:tcW w:w="187" w:type="pct"/>
            <w:shd w:val="clear" w:color="auto" w:fill="auto"/>
            <w:vAlign w:val="bottom"/>
            <w:hideMark/>
          </w:tcPr>
          <w:p w:rsidRPr="00463070" w:rsidR="00765BB3" w:rsidRDefault="00765BB3" w14:paraId="12AE303E" w14:textId="77777777">
            <w:pPr>
              <w:jc w:val="right"/>
              <w:rPr>
                <w:rFonts w:asciiTheme="minorHAnsi" w:hAnsiTheme="minorHAnsi"/>
                <w:sz w:val="18"/>
                <w:szCs w:val="18"/>
              </w:rPr>
            </w:pPr>
            <w:r w:rsidRPr="00463070">
              <w:rPr>
                <w:rFonts w:asciiTheme="minorHAnsi" w:hAnsiTheme="minorHAnsi"/>
                <w:sz w:val="18"/>
                <w:szCs w:val="18"/>
              </w:rPr>
              <w:t>4</w:t>
            </w:r>
          </w:p>
        </w:tc>
        <w:tc>
          <w:tcPr>
            <w:tcW w:w="187" w:type="pct"/>
            <w:shd w:val="clear" w:color="auto" w:fill="auto"/>
            <w:vAlign w:val="bottom"/>
            <w:hideMark/>
          </w:tcPr>
          <w:p w:rsidRPr="00463070" w:rsidR="00765BB3" w:rsidRDefault="00765BB3" w14:paraId="3F7D69E1" w14:textId="77777777">
            <w:pPr>
              <w:jc w:val="right"/>
              <w:rPr>
                <w:rFonts w:asciiTheme="minorHAnsi" w:hAnsiTheme="minorHAnsi"/>
                <w:sz w:val="18"/>
                <w:szCs w:val="18"/>
              </w:rPr>
            </w:pPr>
            <w:r w:rsidRPr="00463070">
              <w:rPr>
                <w:rFonts w:asciiTheme="minorHAnsi" w:hAnsiTheme="minorHAnsi"/>
                <w:sz w:val="18"/>
                <w:szCs w:val="18"/>
              </w:rPr>
              <w:t>2</w:t>
            </w:r>
          </w:p>
        </w:tc>
        <w:tc>
          <w:tcPr>
            <w:tcW w:w="186" w:type="pct"/>
            <w:shd w:val="clear" w:color="auto" w:fill="auto"/>
            <w:vAlign w:val="bottom"/>
            <w:hideMark/>
          </w:tcPr>
          <w:p w:rsidRPr="00463070" w:rsidR="00765BB3" w:rsidRDefault="00765BB3" w14:paraId="4953AEC9" w14:textId="77777777">
            <w:pPr>
              <w:jc w:val="right"/>
              <w:rPr>
                <w:rFonts w:asciiTheme="minorHAnsi" w:hAnsiTheme="minorHAnsi"/>
                <w:sz w:val="18"/>
                <w:szCs w:val="18"/>
              </w:rPr>
            </w:pPr>
            <w:r w:rsidRPr="00463070">
              <w:rPr>
                <w:rFonts w:asciiTheme="minorHAnsi" w:hAnsiTheme="minorHAnsi"/>
                <w:sz w:val="18"/>
                <w:szCs w:val="18"/>
              </w:rPr>
              <w:t>1</w:t>
            </w:r>
          </w:p>
        </w:tc>
        <w:tc>
          <w:tcPr>
            <w:tcW w:w="188" w:type="pct"/>
            <w:shd w:val="clear" w:color="auto" w:fill="auto"/>
            <w:vAlign w:val="bottom"/>
            <w:hideMark/>
          </w:tcPr>
          <w:p w:rsidRPr="00463070" w:rsidR="00765BB3" w:rsidRDefault="00765BB3" w14:paraId="2A652AE4" w14:textId="77777777">
            <w:pPr>
              <w:jc w:val="right"/>
              <w:rPr>
                <w:rFonts w:asciiTheme="minorHAnsi" w:hAnsiTheme="minorHAnsi"/>
                <w:sz w:val="18"/>
                <w:szCs w:val="18"/>
              </w:rPr>
            </w:pPr>
            <w:r w:rsidRPr="00463070">
              <w:rPr>
                <w:rFonts w:asciiTheme="minorHAnsi" w:hAnsiTheme="minorHAnsi"/>
                <w:sz w:val="18"/>
                <w:szCs w:val="18"/>
              </w:rPr>
              <w:t>2</w:t>
            </w:r>
          </w:p>
        </w:tc>
        <w:tc>
          <w:tcPr>
            <w:tcW w:w="188" w:type="pct"/>
            <w:shd w:val="clear" w:color="auto" w:fill="auto"/>
            <w:vAlign w:val="bottom"/>
            <w:hideMark/>
          </w:tcPr>
          <w:p w:rsidRPr="00463070" w:rsidR="00765BB3" w:rsidRDefault="00765BB3" w14:paraId="062B2674" w14:textId="77777777">
            <w:pPr>
              <w:jc w:val="right"/>
              <w:rPr>
                <w:rFonts w:asciiTheme="minorHAnsi" w:hAnsiTheme="minorHAnsi"/>
                <w:sz w:val="18"/>
                <w:szCs w:val="18"/>
              </w:rPr>
            </w:pPr>
            <w:r w:rsidRPr="00463070">
              <w:rPr>
                <w:rFonts w:asciiTheme="minorHAnsi" w:hAnsiTheme="minorHAnsi"/>
                <w:sz w:val="18"/>
                <w:szCs w:val="18"/>
              </w:rPr>
              <w:t>0.05</w:t>
            </w:r>
          </w:p>
        </w:tc>
        <w:tc>
          <w:tcPr>
            <w:tcW w:w="189" w:type="pct"/>
            <w:shd w:val="clear" w:color="auto" w:fill="auto"/>
            <w:vAlign w:val="bottom"/>
            <w:hideMark/>
          </w:tcPr>
          <w:p w:rsidRPr="00463070" w:rsidR="00765BB3" w:rsidRDefault="00765BB3" w14:paraId="406ED767" w14:textId="77777777">
            <w:pPr>
              <w:jc w:val="right"/>
              <w:rPr>
                <w:rFonts w:asciiTheme="minorHAnsi" w:hAnsiTheme="minorHAnsi"/>
                <w:sz w:val="18"/>
                <w:szCs w:val="18"/>
              </w:rPr>
            </w:pPr>
            <w:r w:rsidRPr="00463070">
              <w:rPr>
                <w:rFonts w:asciiTheme="minorHAnsi" w:hAnsiTheme="minorHAnsi"/>
                <w:sz w:val="18"/>
                <w:szCs w:val="18"/>
              </w:rPr>
              <w:t>0.1</w:t>
            </w:r>
          </w:p>
        </w:tc>
        <w:tc>
          <w:tcPr>
            <w:tcW w:w="249" w:type="pct"/>
            <w:shd w:val="clear" w:color="auto" w:fill="auto"/>
            <w:noWrap/>
            <w:vAlign w:val="bottom"/>
            <w:hideMark/>
          </w:tcPr>
          <w:p w:rsidRPr="00463070" w:rsidR="00765BB3" w:rsidRDefault="00765BB3" w14:paraId="774A6B26" w14:textId="77777777">
            <w:pPr>
              <w:jc w:val="right"/>
              <w:rPr>
                <w:rFonts w:asciiTheme="minorHAnsi" w:hAnsiTheme="minorHAnsi"/>
                <w:sz w:val="18"/>
                <w:szCs w:val="18"/>
              </w:rPr>
            </w:pPr>
            <w:r w:rsidRPr="00463070">
              <w:rPr>
                <w:rFonts w:asciiTheme="minorHAnsi" w:hAnsiTheme="minorHAnsi"/>
                <w:sz w:val="18"/>
                <w:szCs w:val="18"/>
              </w:rPr>
              <w:t>4.1</w:t>
            </w:r>
          </w:p>
        </w:tc>
        <w:tc>
          <w:tcPr>
            <w:tcW w:w="186" w:type="pct"/>
            <w:shd w:val="clear" w:color="auto" w:fill="auto"/>
            <w:noWrap/>
            <w:vAlign w:val="bottom"/>
            <w:hideMark/>
          </w:tcPr>
          <w:p w:rsidRPr="00463070" w:rsidR="00765BB3" w:rsidRDefault="00765BB3" w14:paraId="7CFD7DBF" w14:textId="13EA1CAD">
            <w:pPr>
              <w:jc w:val="right"/>
              <w:rPr>
                <w:rFonts w:asciiTheme="minorHAnsi" w:hAnsiTheme="minorHAnsi"/>
                <w:sz w:val="18"/>
                <w:szCs w:val="18"/>
              </w:rPr>
            </w:pPr>
            <w:r w:rsidRPr="00463070">
              <w:rPr>
                <w:rFonts w:asciiTheme="minorHAnsi" w:hAnsiTheme="minorHAnsi"/>
                <w:sz w:val="18"/>
                <w:szCs w:val="18"/>
              </w:rPr>
              <w:t xml:space="preserve"> $</w:t>
            </w:r>
            <w:r w:rsidR="00E5163B">
              <w:rPr>
                <w:rFonts w:asciiTheme="minorHAnsi" w:hAnsiTheme="minorHAnsi"/>
                <w:sz w:val="18"/>
                <w:szCs w:val="18"/>
              </w:rPr>
              <w:t>20.00</w:t>
            </w:r>
            <w:r w:rsidRPr="00463070">
              <w:rPr>
                <w:rFonts w:asciiTheme="minorHAnsi" w:hAnsiTheme="minorHAnsi"/>
                <w:sz w:val="18"/>
                <w:szCs w:val="18"/>
              </w:rPr>
              <w:t xml:space="preserve"> </w:t>
            </w:r>
          </w:p>
        </w:tc>
        <w:tc>
          <w:tcPr>
            <w:tcW w:w="335" w:type="pct"/>
            <w:shd w:val="clear" w:color="auto" w:fill="auto"/>
            <w:noWrap/>
            <w:vAlign w:val="bottom"/>
            <w:hideMark/>
          </w:tcPr>
          <w:p w:rsidRPr="00463070" w:rsidR="00765BB3" w:rsidRDefault="00765BB3" w14:paraId="23CE0CC9" w14:textId="175AE7D3">
            <w:pPr>
              <w:jc w:val="right"/>
              <w:rPr>
                <w:rFonts w:asciiTheme="minorHAnsi" w:hAnsiTheme="minorHAnsi"/>
                <w:sz w:val="18"/>
                <w:szCs w:val="18"/>
              </w:rPr>
            </w:pPr>
            <w:r w:rsidRPr="00463070">
              <w:rPr>
                <w:rFonts w:asciiTheme="minorHAnsi" w:hAnsiTheme="minorHAnsi"/>
                <w:sz w:val="18"/>
                <w:szCs w:val="18"/>
              </w:rPr>
              <w:t xml:space="preserve"> $</w:t>
            </w:r>
            <w:r w:rsidR="00E5163B">
              <w:rPr>
                <w:rFonts w:asciiTheme="minorHAnsi" w:hAnsiTheme="minorHAnsi"/>
                <w:sz w:val="18"/>
                <w:szCs w:val="18"/>
              </w:rPr>
              <w:t>82.00</w:t>
            </w:r>
            <w:r w:rsidRPr="00463070">
              <w:rPr>
                <w:rFonts w:asciiTheme="minorHAnsi" w:hAnsiTheme="minorHAnsi"/>
                <w:sz w:val="18"/>
                <w:szCs w:val="18"/>
              </w:rPr>
              <w:t xml:space="preserve"> </w:t>
            </w:r>
          </w:p>
        </w:tc>
      </w:tr>
      <w:tr w:rsidRPr="00463070" w:rsidR="00765BB3" w:rsidTr="00781CD0" w14:paraId="2D3A5DC8" w14:textId="77777777">
        <w:trPr>
          <w:cantSplit/>
          <w:trHeight w:val="288"/>
        </w:trPr>
        <w:tc>
          <w:tcPr>
            <w:tcW w:w="339" w:type="pct"/>
            <w:vMerge/>
            <w:shd w:val="clear" w:color="auto" w:fill="auto"/>
            <w:vAlign w:val="center"/>
            <w:hideMark/>
          </w:tcPr>
          <w:p w:rsidRPr="00463070" w:rsidR="00765BB3" w:rsidRDefault="00765BB3" w14:paraId="0A03D02F" w14:textId="77777777">
            <w:pPr>
              <w:rPr>
                <w:rFonts w:asciiTheme="minorHAnsi" w:hAnsiTheme="minorHAnsi"/>
                <w:sz w:val="18"/>
                <w:szCs w:val="18"/>
              </w:rPr>
            </w:pPr>
          </w:p>
        </w:tc>
        <w:tc>
          <w:tcPr>
            <w:tcW w:w="902" w:type="pct"/>
            <w:shd w:val="clear" w:color="auto" w:fill="auto"/>
            <w:vAlign w:val="center"/>
            <w:hideMark/>
          </w:tcPr>
          <w:p w:rsidRPr="00463070" w:rsidR="00765BB3" w:rsidRDefault="00765BB3" w14:paraId="4F5653CB" w14:textId="77777777">
            <w:pPr>
              <w:rPr>
                <w:rFonts w:asciiTheme="minorHAnsi" w:hAnsiTheme="minorHAnsi"/>
                <w:sz w:val="18"/>
                <w:szCs w:val="18"/>
              </w:rPr>
            </w:pPr>
            <w:r w:rsidRPr="00463070">
              <w:rPr>
                <w:rFonts w:asciiTheme="minorHAnsi" w:hAnsiTheme="minorHAnsi"/>
                <w:sz w:val="18"/>
                <w:szCs w:val="18"/>
              </w:rPr>
              <w:t>Former State office D-SNAP staff (8 from among those receiving the advance letter)</w:t>
            </w:r>
          </w:p>
        </w:tc>
        <w:tc>
          <w:tcPr>
            <w:tcW w:w="777" w:type="pct"/>
            <w:shd w:val="clear" w:color="auto" w:fill="auto"/>
            <w:vAlign w:val="center"/>
            <w:hideMark/>
          </w:tcPr>
          <w:p w:rsidRPr="00463070" w:rsidR="00765BB3" w:rsidRDefault="00765BB3" w14:paraId="3DD97FD8" w14:textId="77777777">
            <w:pPr>
              <w:rPr>
                <w:rFonts w:asciiTheme="minorHAnsi" w:hAnsiTheme="minorHAnsi"/>
                <w:sz w:val="18"/>
                <w:szCs w:val="18"/>
              </w:rPr>
            </w:pPr>
            <w:r w:rsidRPr="00463070">
              <w:rPr>
                <w:rFonts w:asciiTheme="minorHAnsi" w:hAnsiTheme="minorHAnsi"/>
                <w:sz w:val="18"/>
                <w:szCs w:val="18"/>
              </w:rPr>
              <w:t>In-person semi-structured interview</w:t>
            </w:r>
          </w:p>
        </w:tc>
        <w:tc>
          <w:tcPr>
            <w:tcW w:w="186" w:type="pct"/>
            <w:shd w:val="clear" w:color="auto" w:fill="auto"/>
            <w:vAlign w:val="bottom"/>
            <w:hideMark/>
          </w:tcPr>
          <w:p w:rsidRPr="00463070" w:rsidR="00765BB3" w:rsidRDefault="002F0405" w14:paraId="5C0A46ED" w14:textId="09883042">
            <w:pPr>
              <w:jc w:val="center"/>
              <w:rPr>
                <w:rFonts w:asciiTheme="minorHAnsi" w:hAnsiTheme="minorHAnsi"/>
                <w:color w:val="000000"/>
                <w:sz w:val="18"/>
                <w:szCs w:val="18"/>
              </w:rPr>
            </w:pPr>
            <w:r>
              <w:rPr>
                <w:rFonts w:asciiTheme="minorHAnsi" w:hAnsiTheme="minorHAnsi"/>
                <w:color w:val="000000"/>
                <w:sz w:val="18"/>
                <w:szCs w:val="18"/>
              </w:rPr>
              <w:t>E</w:t>
            </w:r>
          </w:p>
        </w:tc>
        <w:tc>
          <w:tcPr>
            <w:tcW w:w="155" w:type="pct"/>
            <w:shd w:val="clear" w:color="auto" w:fill="auto"/>
            <w:vAlign w:val="bottom"/>
            <w:hideMark/>
          </w:tcPr>
          <w:p w:rsidRPr="00463070" w:rsidR="00765BB3" w:rsidRDefault="00765BB3" w14:paraId="114FDA8D" w14:textId="77777777">
            <w:pPr>
              <w:jc w:val="right"/>
              <w:rPr>
                <w:rFonts w:asciiTheme="minorHAnsi" w:hAnsiTheme="minorHAnsi"/>
                <w:sz w:val="18"/>
                <w:szCs w:val="18"/>
              </w:rPr>
            </w:pPr>
            <w:r w:rsidRPr="00463070">
              <w:rPr>
                <w:rFonts w:asciiTheme="minorHAnsi" w:hAnsiTheme="minorHAnsi"/>
                <w:sz w:val="18"/>
                <w:szCs w:val="18"/>
              </w:rPr>
              <w:t>8</w:t>
            </w:r>
          </w:p>
        </w:tc>
        <w:tc>
          <w:tcPr>
            <w:tcW w:w="187" w:type="pct"/>
            <w:shd w:val="clear" w:color="auto" w:fill="auto"/>
            <w:vAlign w:val="bottom"/>
            <w:hideMark/>
          </w:tcPr>
          <w:p w:rsidRPr="00463070" w:rsidR="00765BB3" w:rsidRDefault="00765BB3" w14:paraId="3F800EA4" w14:textId="77777777">
            <w:pPr>
              <w:jc w:val="right"/>
              <w:rPr>
                <w:rFonts w:asciiTheme="minorHAnsi" w:hAnsiTheme="minorHAnsi"/>
                <w:sz w:val="18"/>
                <w:szCs w:val="18"/>
              </w:rPr>
            </w:pPr>
            <w:r w:rsidRPr="00463070">
              <w:rPr>
                <w:rFonts w:asciiTheme="minorHAnsi" w:hAnsiTheme="minorHAnsi"/>
                <w:sz w:val="18"/>
                <w:szCs w:val="18"/>
              </w:rPr>
              <w:t>8</w:t>
            </w:r>
          </w:p>
        </w:tc>
        <w:tc>
          <w:tcPr>
            <w:tcW w:w="187" w:type="pct"/>
            <w:shd w:val="clear" w:color="auto" w:fill="auto"/>
            <w:vAlign w:val="bottom"/>
            <w:hideMark/>
          </w:tcPr>
          <w:p w:rsidRPr="00463070" w:rsidR="00765BB3" w:rsidRDefault="00765BB3" w14:paraId="2EBE84FE" w14:textId="77777777">
            <w:pPr>
              <w:jc w:val="right"/>
              <w:rPr>
                <w:rFonts w:asciiTheme="minorHAnsi" w:hAnsiTheme="minorHAnsi"/>
                <w:sz w:val="18"/>
                <w:szCs w:val="18"/>
              </w:rPr>
            </w:pPr>
            <w:r w:rsidRPr="00463070">
              <w:rPr>
                <w:rFonts w:asciiTheme="minorHAnsi" w:hAnsiTheme="minorHAnsi"/>
                <w:sz w:val="18"/>
                <w:szCs w:val="18"/>
              </w:rPr>
              <w:t>1</w:t>
            </w:r>
          </w:p>
        </w:tc>
        <w:tc>
          <w:tcPr>
            <w:tcW w:w="186" w:type="pct"/>
            <w:shd w:val="clear" w:color="auto" w:fill="auto"/>
            <w:vAlign w:val="bottom"/>
            <w:hideMark/>
          </w:tcPr>
          <w:p w:rsidRPr="00463070" w:rsidR="00765BB3" w:rsidRDefault="00765BB3" w14:paraId="5E00CED3" w14:textId="77777777">
            <w:pPr>
              <w:jc w:val="right"/>
              <w:rPr>
                <w:rFonts w:asciiTheme="minorHAnsi" w:hAnsiTheme="minorHAnsi"/>
                <w:sz w:val="18"/>
                <w:szCs w:val="18"/>
              </w:rPr>
            </w:pPr>
            <w:r w:rsidRPr="00463070">
              <w:rPr>
                <w:rFonts w:asciiTheme="minorHAnsi" w:hAnsiTheme="minorHAnsi"/>
                <w:sz w:val="18"/>
                <w:szCs w:val="18"/>
              </w:rPr>
              <w:t>8</w:t>
            </w:r>
          </w:p>
        </w:tc>
        <w:tc>
          <w:tcPr>
            <w:tcW w:w="187" w:type="pct"/>
            <w:shd w:val="clear" w:color="auto" w:fill="auto"/>
            <w:vAlign w:val="bottom"/>
            <w:hideMark/>
          </w:tcPr>
          <w:p w:rsidRPr="00463070" w:rsidR="00765BB3" w:rsidRDefault="00765BB3" w14:paraId="600B6A96" w14:textId="77777777">
            <w:pPr>
              <w:jc w:val="right"/>
              <w:rPr>
                <w:rFonts w:asciiTheme="minorHAnsi" w:hAnsiTheme="minorHAnsi"/>
                <w:sz w:val="18"/>
                <w:szCs w:val="18"/>
              </w:rPr>
            </w:pPr>
            <w:r w:rsidRPr="00463070">
              <w:rPr>
                <w:rFonts w:asciiTheme="minorHAnsi" w:hAnsiTheme="minorHAnsi"/>
                <w:sz w:val="18"/>
                <w:szCs w:val="18"/>
              </w:rPr>
              <w:t>1</w:t>
            </w:r>
          </w:p>
        </w:tc>
        <w:tc>
          <w:tcPr>
            <w:tcW w:w="187" w:type="pct"/>
            <w:shd w:val="clear" w:color="auto" w:fill="auto"/>
            <w:vAlign w:val="bottom"/>
            <w:hideMark/>
          </w:tcPr>
          <w:p w:rsidRPr="00463070" w:rsidR="00765BB3" w:rsidRDefault="00765BB3" w14:paraId="3104F8F3" w14:textId="77777777">
            <w:pPr>
              <w:jc w:val="right"/>
              <w:rPr>
                <w:rFonts w:asciiTheme="minorHAnsi" w:hAnsiTheme="minorHAnsi"/>
                <w:sz w:val="18"/>
                <w:szCs w:val="18"/>
              </w:rPr>
            </w:pPr>
            <w:r w:rsidRPr="00463070">
              <w:rPr>
                <w:rFonts w:asciiTheme="minorHAnsi" w:hAnsiTheme="minorHAnsi"/>
                <w:sz w:val="18"/>
                <w:szCs w:val="18"/>
              </w:rPr>
              <w:t>8</w:t>
            </w:r>
          </w:p>
        </w:tc>
        <w:tc>
          <w:tcPr>
            <w:tcW w:w="187" w:type="pct"/>
            <w:shd w:val="clear" w:color="auto" w:fill="auto"/>
            <w:vAlign w:val="bottom"/>
            <w:hideMark/>
          </w:tcPr>
          <w:p w:rsidRPr="00463070" w:rsidR="00765BB3" w:rsidRDefault="00765BB3" w14:paraId="26CF50CE" w14:textId="77777777">
            <w:pPr>
              <w:jc w:val="right"/>
              <w:rPr>
                <w:rFonts w:asciiTheme="minorHAnsi" w:hAnsiTheme="minorHAnsi"/>
                <w:sz w:val="18"/>
                <w:szCs w:val="18"/>
              </w:rPr>
            </w:pPr>
            <w:r w:rsidRPr="00463070">
              <w:rPr>
                <w:rFonts w:asciiTheme="minorHAnsi" w:hAnsiTheme="minorHAnsi"/>
                <w:sz w:val="18"/>
                <w:szCs w:val="18"/>
              </w:rPr>
              <w:t>0</w:t>
            </w:r>
          </w:p>
        </w:tc>
        <w:tc>
          <w:tcPr>
            <w:tcW w:w="186" w:type="pct"/>
            <w:shd w:val="clear" w:color="auto" w:fill="auto"/>
            <w:vAlign w:val="bottom"/>
            <w:hideMark/>
          </w:tcPr>
          <w:p w:rsidRPr="00463070" w:rsidR="00765BB3" w:rsidRDefault="00765BB3" w14:paraId="7A5BB018" w14:textId="77777777">
            <w:pPr>
              <w:jc w:val="right"/>
              <w:rPr>
                <w:rFonts w:asciiTheme="minorHAnsi" w:hAnsiTheme="minorHAnsi"/>
                <w:sz w:val="18"/>
                <w:szCs w:val="18"/>
              </w:rPr>
            </w:pPr>
            <w:r w:rsidRPr="00463070">
              <w:rPr>
                <w:rFonts w:asciiTheme="minorHAnsi" w:hAnsiTheme="minorHAnsi"/>
                <w:sz w:val="18"/>
                <w:szCs w:val="18"/>
              </w:rPr>
              <w:t>0</w:t>
            </w:r>
          </w:p>
        </w:tc>
        <w:tc>
          <w:tcPr>
            <w:tcW w:w="188" w:type="pct"/>
            <w:shd w:val="clear" w:color="auto" w:fill="auto"/>
            <w:vAlign w:val="bottom"/>
            <w:hideMark/>
          </w:tcPr>
          <w:p w:rsidRPr="00463070" w:rsidR="00765BB3" w:rsidRDefault="00765BB3" w14:paraId="2A7F90F1" w14:textId="77777777">
            <w:pPr>
              <w:jc w:val="right"/>
              <w:rPr>
                <w:rFonts w:asciiTheme="minorHAnsi" w:hAnsiTheme="minorHAnsi"/>
                <w:sz w:val="18"/>
                <w:szCs w:val="18"/>
              </w:rPr>
            </w:pPr>
            <w:r w:rsidRPr="00463070">
              <w:rPr>
                <w:rFonts w:asciiTheme="minorHAnsi" w:hAnsiTheme="minorHAnsi"/>
                <w:sz w:val="18"/>
                <w:szCs w:val="18"/>
              </w:rPr>
              <w:t>0</w:t>
            </w:r>
          </w:p>
        </w:tc>
        <w:tc>
          <w:tcPr>
            <w:tcW w:w="188" w:type="pct"/>
            <w:shd w:val="clear" w:color="auto" w:fill="auto"/>
            <w:vAlign w:val="bottom"/>
            <w:hideMark/>
          </w:tcPr>
          <w:p w:rsidRPr="00463070" w:rsidR="00765BB3" w:rsidRDefault="00765BB3" w14:paraId="7AE829B7" w14:textId="77777777">
            <w:pPr>
              <w:jc w:val="right"/>
              <w:rPr>
                <w:rFonts w:asciiTheme="minorHAnsi" w:hAnsiTheme="minorHAnsi"/>
                <w:sz w:val="18"/>
                <w:szCs w:val="18"/>
              </w:rPr>
            </w:pPr>
            <w:r w:rsidRPr="00463070">
              <w:rPr>
                <w:rFonts w:asciiTheme="minorHAnsi" w:hAnsiTheme="minorHAnsi"/>
                <w:sz w:val="18"/>
                <w:szCs w:val="18"/>
              </w:rPr>
              <w:t>0</w:t>
            </w:r>
          </w:p>
        </w:tc>
        <w:tc>
          <w:tcPr>
            <w:tcW w:w="189" w:type="pct"/>
            <w:shd w:val="clear" w:color="auto" w:fill="auto"/>
            <w:vAlign w:val="bottom"/>
            <w:hideMark/>
          </w:tcPr>
          <w:p w:rsidRPr="00463070" w:rsidR="00765BB3" w:rsidRDefault="00765BB3" w14:paraId="37954C37" w14:textId="77777777">
            <w:pPr>
              <w:jc w:val="right"/>
              <w:rPr>
                <w:rFonts w:asciiTheme="minorHAnsi" w:hAnsiTheme="minorHAnsi"/>
                <w:sz w:val="18"/>
                <w:szCs w:val="18"/>
              </w:rPr>
            </w:pPr>
            <w:r w:rsidRPr="00463070">
              <w:rPr>
                <w:rFonts w:asciiTheme="minorHAnsi" w:hAnsiTheme="minorHAnsi"/>
                <w:sz w:val="18"/>
                <w:szCs w:val="18"/>
              </w:rPr>
              <w:t>0</w:t>
            </w:r>
          </w:p>
        </w:tc>
        <w:tc>
          <w:tcPr>
            <w:tcW w:w="249" w:type="pct"/>
            <w:shd w:val="clear" w:color="auto" w:fill="auto"/>
            <w:noWrap/>
            <w:vAlign w:val="bottom"/>
            <w:hideMark/>
          </w:tcPr>
          <w:p w:rsidRPr="00463070" w:rsidR="00765BB3" w:rsidRDefault="00765BB3" w14:paraId="7599A1D5" w14:textId="77777777">
            <w:pPr>
              <w:jc w:val="right"/>
              <w:rPr>
                <w:rFonts w:asciiTheme="minorHAnsi" w:hAnsiTheme="minorHAnsi"/>
                <w:sz w:val="18"/>
                <w:szCs w:val="18"/>
              </w:rPr>
            </w:pPr>
            <w:r w:rsidRPr="00463070">
              <w:rPr>
                <w:rFonts w:asciiTheme="minorHAnsi" w:hAnsiTheme="minorHAnsi"/>
                <w:sz w:val="18"/>
                <w:szCs w:val="18"/>
              </w:rPr>
              <w:t>8</w:t>
            </w:r>
          </w:p>
        </w:tc>
        <w:tc>
          <w:tcPr>
            <w:tcW w:w="186" w:type="pct"/>
            <w:shd w:val="clear" w:color="auto" w:fill="auto"/>
            <w:noWrap/>
            <w:vAlign w:val="bottom"/>
            <w:hideMark/>
          </w:tcPr>
          <w:p w:rsidRPr="00463070" w:rsidR="00765BB3" w:rsidRDefault="00765BB3" w14:paraId="21E27000" w14:textId="6A7F7DCC">
            <w:pPr>
              <w:jc w:val="right"/>
              <w:rPr>
                <w:rFonts w:asciiTheme="minorHAnsi" w:hAnsiTheme="minorHAnsi"/>
                <w:sz w:val="18"/>
                <w:szCs w:val="18"/>
              </w:rPr>
            </w:pPr>
            <w:r w:rsidRPr="00463070">
              <w:rPr>
                <w:rFonts w:asciiTheme="minorHAnsi" w:hAnsiTheme="minorHAnsi"/>
                <w:sz w:val="18"/>
                <w:szCs w:val="18"/>
              </w:rPr>
              <w:t xml:space="preserve"> $</w:t>
            </w:r>
            <w:r w:rsidR="00E5163B">
              <w:rPr>
                <w:rFonts w:asciiTheme="minorHAnsi" w:hAnsiTheme="minorHAnsi"/>
                <w:sz w:val="18"/>
                <w:szCs w:val="18"/>
              </w:rPr>
              <w:t>20.00</w:t>
            </w:r>
            <w:r w:rsidRPr="00463070">
              <w:rPr>
                <w:rFonts w:asciiTheme="minorHAnsi" w:hAnsiTheme="minorHAnsi"/>
                <w:sz w:val="18"/>
                <w:szCs w:val="18"/>
              </w:rPr>
              <w:t xml:space="preserve"> </w:t>
            </w:r>
          </w:p>
        </w:tc>
        <w:tc>
          <w:tcPr>
            <w:tcW w:w="335" w:type="pct"/>
            <w:shd w:val="clear" w:color="auto" w:fill="auto"/>
            <w:noWrap/>
            <w:vAlign w:val="bottom"/>
            <w:hideMark/>
          </w:tcPr>
          <w:p w:rsidRPr="00463070" w:rsidR="00765BB3" w:rsidRDefault="00765BB3" w14:paraId="06EF8127" w14:textId="76DF7A6B">
            <w:pPr>
              <w:jc w:val="right"/>
              <w:rPr>
                <w:rFonts w:asciiTheme="minorHAnsi" w:hAnsiTheme="minorHAnsi"/>
                <w:sz w:val="18"/>
                <w:szCs w:val="18"/>
              </w:rPr>
            </w:pPr>
            <w:r w:rsidRPr="00463070">
              <w:rPr>
                <w:rFonts w:asciiTheme="minorHAnsi" w:hAnsiTheme="minorHAnsi"/>
                <w:sz w:val="18"/>
                <w:szCs w:val="18"/>
              </w:rPr>
              <w:t xml:space="preserve"> $</w:t>
            </w:r>
            <w:r w:rsidR="00E5163B">
              <w:rPr>
                <w:rFonts w:asciiTheme="minorHAnsi" w:hAnsiTheme="minorHAnsi"/>
                <w:sz w:val="18"/>
                <w:szCs w:val="18"/>
              </w:rPr>
              <w:t>160</w:t>
            </w:r>
            <w:r w:rsidRPr="00463070">
              <w:rPr>
                <w:rFonts w:asciiTheme="minorHAnsi" w:hAnsiTheme="minorHAnsi"/>
                <w:sz w:val="18"/>
                <w:szCs w:val="18"/>
              </w:rPr>
              <w:t xml:space="preserve">.00 </w:t>
            </w:r>
          </w:p>
        </w:tc>
      </w:tr>
      <w:tr w:rsidRPr="00463070" w:rsidR="00765BB3" w:rsidTr="00781CD0" w14:paraId="0FF084BD" w14:textId="77777777">
        <w:trPr>
          <w:cantSplit/>
          <w:trHeight w:val="288"/>
        </w:trPr>
        <w:tc>
          <w:tcPr>
            <w:tcW w:w="339" w:type="pct"/>
            <w:vMerge w:val="restart"/>
            <w:shd w:val="clear" w:color="auto" w:fill="auto"/>
            <w:vAlign w:val="center"/>
            <w:hideMark/>
          </w:tcPr>
          <w:p w:rsidRPr="00463070" w:rsidR="00765BB3" w:rsidP="00765BB3" w:rsidRDefault="00765BB3" w14:paraId="332C865E" w14:textId="666858D5">
            <w:pPr>
              <w:jc w:val="center"/>
              <w:rPr>
                <w:rFonts w:asciiTheme="minorHAnsi" w:hAnsiTheme="minorHAnsi"/>
                <w:sz w:val="18"/>
                <w:szCs w:val="18"/>
              </w:rPr>
            </w:pPr>
            <w:r w:rsidRPr="00463070">
              <w:rPr>
                <w:rFonts w:asciiTheme="minorHAnsi" w:hAnsiTheme="minorHAnsi"/>
                <w:sz w:val="18"/>
                <w:szCs w:val="18"/>
              </w:rPr>
              <w:lastRenderedPageBreak/>
              <w:t>Individuals</w:t>
            </w:r>
            <w:r>
              <w:rPr>
                <w:rFonts w:asciiTheme="minorHAnsi" w:hAnsiTheme="minorHAnsi"/>
                <w:sz w:val="18"/>
                <w:szCs w:val="18"/>
              </w:rPr>
              <w:t xml:space="preserve"> (continued)</w:t>
            </w:r>
          </w:p>
        </w:tc>
        <w:tc>
          <w:tcPr>
            <w:tcW w:w="902" w:type="pct"/>
            <w:shd w:val="clear" w:color="auto" w:fill="auto"/>
            <w:vAlign w:val="center"/>
            <w:hideMark/>
          </w:tcPr>
          <w:p w:rsidRPr="00463070" w:rsidR="00765BB3" w:rsidRDefault="00765BB3" w14:paraId="4E2B8D47" w14:textId="77777777">
            <w:pPr>
              <w:rPr>
                <w:rFonts w:asciiTheme="minorHAnsi" w:hAnsiTheme="minorHAnsi"/>
                <w:sz w:val="18"/>
                <w:szCs w:val="18"/>
              </w:rPr>
            </w:pPr>
            <w:r w:rsidRPr="00463070">
              <w:rPr>
                <w:rFonts w:asciiTheme="minorHAnsi" w:hAnsiTheme="minorHAnsi"/>
                <w:sz w:val="18"/>
                <w:szCs w:val="18"/>
              </w:rPr>
              <w:t>Former local office D-SNAP staff (2 per disaster)</w:t>
            </w:r>
          </w:p>
        </w:tc>
        <w:tc>
          <w:tcPr>
            <w:tcW w:w="777" w:type="pct"/>
            <w:shd w:val="clear" w:color="auto" w:fill="auto"/>
            <w:vAlign w:val="center"/>
            <w:hideMark/>
          </w:tcPr>
          <w:p w:rsidRPr="00463070" w:rsidR="00765BB3" w:rsidRDefault="00765BB3" w14:paraId="77D7C16B" w14:textId="77777777">
            <w:pPr>
              <w:rPr>
                <w:rFonts w:asciiTheme="minorHAnsi" w:hAnsiTheme="minorHAnsi"/>
                <w:sz w:val="18"/>
                <w:szCs w:val="18"/>
              </w:rPr>
            </w:pPr>
            <w:r w:rsidRPr="00463070">
              <w:rPr>
                <w:rFonts w:asciiTheme="minorHAnsi" w:hAnsiTheme="minorHAnsi"/>
                <w:sz w:val="18"/>
                <w:szCs w:val="18"/>
              </w:rPr>
              <w:t>Advance letter and other recruitment</w:t>
            </w:r>
          </w:p>
        </w:tc>
        <w:tc>
          <w:tcPr>
            <w:tcW w:w="186" w:type="pct"/>
            <w:shd w:val="clear" w:color="auto" w:fill="auto"/>
            <w:vAlign w:val="bottom"/>
            <w:hideMark/>
          </w:tcPr>
          <w:p w:rsidRPr="00463070" w:rsidR="00765BB3" w:rsidRDefault="002F0405" w14:paraId="2B2423E7" w14:textId="48B01829">
            <w:pPr>
              <w:jc w:val="center"/>
              <w:rPr>
                <w:rFonts w:asciiTheme="minorHAnsi" w:hAnsiTheme="minorHAnsi"/>
                <w:color w:val="000000"/>
                <w:sz w:val="18"/>
                <w:szCs w:val="18"/>
              </w:rPr>
            </w:pPr>
            <w:proofErr w:type="gramStart"/>
            <w:r>
              <w:rPr>
                <w:rFonts w:asciiTheme="minorHAnsi" w:hAnsiTheme="minorHAnsi"/>
                <w:color w:val="000000"/>
                <w:sz w:val="18"/>
                <w:szCs w:val="18"/>
              </w:rPr>
              <w:t>N;O</w:t>
            </w:r>
            <w:proofErr w:type="gramEnd"/>
            <w:r>
              <w:rPr>
                <w:rFonts w:asciiTheme="minorHAnsi" w:hAnsiTheme="minorHAnsi"/>
                <w:color w:val="000000"/>
                <w:sz w:val="18"/>
                <w:szCs w:val="18"/>
              </w:rPr>
              <w:t>;P</w:t>
            </w:r>
          </w:p>
        </w:tc>
        <w:tc>
          <w:tcPr>
            <w:tcW w:w="155" w:type="pct"/>
            <w:shd w:val="clear" w:color="auto" w:fill="auto"/>
            <w:vAlign w:val="bottom"/>
            <w:hideMark/>
          </w:tcPr>
          <w:p w:rsidRPr="00463070" w:rsidR="00765BB3" w:rsidRDefault="00765BB3" w14:paraId="24821C7A" w14:textId="77777777">
            <w:pPr>
              <w:jc w:val="right"/>
              <w:rPr>
                <w:rFonts w:asciiTheme="minorHAnsi" w:hAnsiTheme="minorHAnsi"/>
                <w:sz w:val="18"/>
                <w:szCs w:val="18"/>
              </w:rPr>
            </w:pPr>
            <w:r w:rsidRPr="00463070">
              <w:rPr>
                <w:rFonts w:asciiTheme="minorHAnsi" w:hAnsiTheme="minorHAnsi"/>
                <w:sz w:val="18"/>
                <w:szCs w:val="18"/>
              </w:rPr>
              <w:t>20</w:t>
            </w:r>
          </w:p>
        </w:tc>
        <w:tc>
          <w:tcPr>
            <w:tcW w:w="187" w:type="pct"/>
            <w:shd w:val="clear" w:color="auto" w:fill="auto"/>
            <w:vAlign w:val="bottom"/>
            <w:hideMark/>
          </w:tcPr>
          <w:p w:rsidRPr="00463070" w:rsidR="00765BB3" w:rsidRDefault="00765BB3" w14:paraId="2E8B39B5" w14:textId="77777777">
            <w:pPr>
              <w:jc w:val="right"/>
              <w:rPr>
                <w:rFonts w:asciiTheme="minorHAnsi" w:hAnsiTheme="minorHAnsi"/>
                <w:sz w:val="18"/>
                <w:szCs w:val="18"/>
              </w:rPr>
            </w:pPr>
            <w:r w:rsidRPr="00463070">
              <w:rPr>
                <w:rFonts w:asciiTheme="minorHAnsi" w:hAnsiTheme="minorHAnsi"/>
                <w:sz w:val="18"/>
                <w:szCs w:val="18"/>
              </w:rPr>
              <w:t>18</w:t>
            </w:r>
          </w:p>
        </w:tc>
        <w:tc>
          <w:tcPr>
            <w:tcW w:w="187" w:type="pct"/>
            <w:shd w:val="clear" w:color="auto" w:fill="auto"/>
            <w:vAlign w:val="bottom"/>
            <w:hideMark/>
          </w:tcPr>
          <w:p w:rsidRPr="00463070" w:rsidR="00765BB3" w:rsidRDefault="00765BB3" w14:paraId="2E318FE0" w14:textId="77777777">
            <w:pPr>
              <w:jc w:val="right"/>
              <w:rPr>
                <w:rFonts w:asciiTheme="minorHAnsi" w:hAnsiTheme="minorHAnsi"/>
                <w:sz w:val="18"/>
                <w:szCs w:val="18"/>
              </w:rPr>
            </w:pPr>
            <w:r w:rsidRPr="00463070">
              <w:rPr>
                <w:rFonts w:asciiTheme="minorHAnsi" w:hAnsiTheme="minorHAnsi"/>
                <w:sz w:val="18"/>
                <w:szCs w:val="18"/>
              </w:rPr>
              <w:t>1</w:t>
            </w:r>
          </w:p>
        </w:tc>
        <w:tc>
          <w:tcPr>
            <w:tcW w:w="186" w:type="pct"/>
            <w:shd w:val="clear" w:color="auto" w:fill="auto"/>
            <w:vAlign w:val="bottom"/>
            <w:hideMark/>
          </w:tcPr>
          <w:p w:rsidRPr="00463070" w:rsidR="00765BB3" w:rsidRDefault="00765BB3" w14:paraId="3E6943EA" w14:textId="77777777">
            <w:pPr>
              <w:jc w:val="right"/>
              <w:rPr>
                <w:rFonts w:asciiTheme="minorHAnsi" w:hAnsiTheme="minorHAnsi"/>
                <w:sz w:val="18"/>
                <w:szCs w:val="18"/>
              </w:rPr>
            </w:pPr>
            <w:r w:rsidRPr="00463070">
              <w:rPr>
                <w:rFonts w:asciiTheme="minorHAnsi" w:hAnsiTheme="minorHAnsi"/>
                <w:sz w:val="18"/>
                <w:szCs w:val="18"/>
              </w:rPr>
              <w:t>18</w:t>
            </w:r>
          </w:p>
        </w:tc>
        <w:tc>
          <w:tcPr>
            <w:tcW w:w="187" w:type="pct"/>
            <w:shd w:val="clear" w:color="auto" w:fill="auto"/>
            <w:vAlign w:val="bottom"/>
            <w:hideMark/>
          </w:tcPr>
          <w:p w:rsidRPr="00463070" w:rsidR="00765BB3" w:rsidRDefault="00765BB3" w14:paraId="675F430B" w14:textId="77777777">
            <w:pPr>
              <w:jc w:val="right"/>
              <w:rPr>
                <w:rFonts w:asciiTheme="minorHAnsi" w:hAnsiTheme="minorHAnsi"/>
                <w:sz w:val="18"/>
                <w:szCs w:val="18"/>
              </w:rPr>
            </w:pPr>
            <w:r w:rsidRPr="00463070">
              <w:rPr>
                <w:rFonts w:asciiTheme="minorHAnsi" w:hAnsiTheme="minorHAnsi"/>
                <w:sz w:val="18"/>
                <w:szCs w:val="18"/>
              </w:rPr>
              <w:t>0.5</w:t>
            </w:r>
          </w:p>
        </w:tc>
        <w:tc>
          <w:tcPr>
            <w:tcW w:w="187" w:type="pct"/>
            <w:shd w:val="clear" w:color="auto" w:fill="auto"/>
            <w:vAlign w:val="bottom"/>
            <w:hideMark/>
          </w:tcPr>
          <w:p w:rsidRPr="00463070" w:rsidR="00765BB3" w:rsidRDefault="00765BB3" w14:paraId="4C9BF16F" w14:textId="77777777">
            <w:pPr>
              <w:jc w:val="right"/>
              <w:rPr>
                <w:rFonts w:asciiTheme="minorHAnsi" w:hAnsiTheme="minorHAnsi"/>
                <w:sz w:val="18"/>
                <w:szCs w:val="18"/>
              </w:rPr>
            </w:pPr>
            <w:r w:rsidRPr="00463070">
              <w:rPr>
                <w:rFonts w:asciiTheme="minorHAnsi" w:hAnsiTheme="minorHAnsi"/>
                <w:sz w:val="18"/>
                <w:szCs w:val="18"/>
              </w:rPr>
              <w:t>9</w:t>
            </w:r>
          </w:p>
        </w:tc>
        <w:tc>
          <w:tcPr>
            <w:tcW w:w="187" w:type="pct"/>
            <w:shd w:val="clear" w:color="auto" w:fill="auto"/>
            <w:vAlign w:val="bottom"/>
            <w:hideMark/>
          </w:tcPr>
          <w:p w:rsidRPr="00463070" w:rsidR="00765BB3" w:rsidRDefault="00765BB3" w14:paraId="158A1382" w14:textId="77777777">
            <w:pPr>
              <w:jc w:val="right"/>
              <w:rPr>
                <w:rFonts w:asciiTheme="minorHAnsi" w:hAnsiTheme="minorHAnsi"/>
                <w:sz w:val="18"/>
                <w:szCs w:val="18"/>
              </w:rPr>
            </w:pPr>
            <w:r w:rsidRPr="00463070">
              <w:rPr>
                <w:rFonts w:asciiTheme="minorHAnsi" w:hAnsiTheme="minorHAnsi"/>
                <w:sz w:val="18"/>
                <w:szCs w:val="18"/>
              </w:rPr>
              <w:t>2</w:t>
            </w:r>
          </w:p>
        </w:tc>
        <w:tc>
          <w:tcPr>
            <w:tcW w:w="186" w:type="pct"/>
            <w:shd w:val="clear" w:color="auto" w:fill="auto"/>
            <w:vAlign w:val="bottom"/>
            <w:hideMark/>
          </w:tcPr>
          <w:p w:rsidRPr="00463070" w:rsidR="00765BB3" w:rsidRDefault="00765BB3" w14:paraId="6D1B1015" w14:textId="77777777">
            <w:pPr>
              <w:jc w:val="right"/>
              <w:rPr>
                <w:rFonts w:asciiTheme="minorHAnsi" w:hAnsiTheme="minorHAnsi"/>
                <w:sz w:val="18"/>
                <w:szCs w:val="18"/>
              </w:rPr>
            </w:pPr>
            <w:r w:rsidRPr="00463070">
              <w:rPr>
                <w:rFonts w:asciiTheme="minorHAnsi" w:hAnsiTheme="minorHAnsi"/>
                <w:sz w:val="18"/>
                <w:szCs w:val="18"/>
              </w:rPr>
              <w:t>1</w:t>
            </w:r>
          </w:p>
        </w:tc>
        <w:tc>
          <w:tcPr>
            <w:tcW w:w="188" w:type="pct"/>
            <w:shd w:val="clear" w:color="auto" w:fill="auto"/>
            <w:vAlign w:val="bottom"/>
            <w:hideMark/>
          </w:tcPr>
          <w:p w:rsidRPr="00463070" w:rsidR="00765BB3" w:rsidRDefault="00765BB3" w14:paraId="4244D5C3" w14:textId="77777777">
            <w:pPr>
              <w:jc w:val="right"/>
              <w:rPr>
                <w:rFonts w:asciiTheme="minorHAnsi" w:hAnsiTheme="minorHAnsi"/>
                <w:sz w:val="18"/>
                <w:szCs w:val="18"/>
              </w:rPr>
            </w:pPr>
            <w:r w:rsidRPr="00463070">
              <w:rPr>
                <w:rFonts w:asciiTheme="minorHAnsi" w:hAnsiTheme="minorHAnsi"/>
                <w:sz w:val="18"/>
                <w:szCs w:val="18"/>
              </w:rPr>
              <w:t>2</w:t>
            </w:r>
          </w:p>
        </w:tc>
        <w:tc>
          <w:tcPr>
            <w:tcW w:w="188" w:type="pct"/>
            <w:shd w:val="clear" w:color="auto" w:fill="auto"/>
            <w:vAlign w:val="bottom"/>
            <w:hideMark/>
          </w:tcPr>
          <w:p w:rsidRPr="00463070" w:rsidR="00765BB3" w:rsidRDefault="00765BB3" w14:paraId="65C9757A" w14:textId="77777777">
            <w:pPr>
              <w:jc w:val="right"/>
              <w:rPr>
                <w:rFonts w:asciiTheme="minorHAnsi" w:hAnsiTheme="minorHAnsi"/>
                <w:sz w:val="18"/>
                <w:szCs w:val="18"/>
              </w:rPr>
            </w:pPr>
            <w:r w:rsidRPr="00463070">
              <w:rPr>
                <w:rFonts w:asciiTheme="minorHAnsi" w:hAnsiTheme="minorHAnsi"/>
                <w:sz w:val="18"/>
                <w:szCs w:val="18"/>
              </w:rPr>
              <w:t>0.05</w:t>
            </w:r>
          </w:p>
        </w:tc>
        <w:tc>
          <w:tcPr>
            <w:tcW w:w="189" w:type="pct"/>
            <w:shd w:val="clear" w:color="auto" w:fill="auto"/>
            <w:vAlign w:val="bottom"/>
            <w:hideMark/>
          </w:tcPr>
          <w:p w:rsidRPr="00463070" w:rsidR="00765BB3" w:rsidRDefault="00765BB3" w14:paraId="7CACA8C7" w14:textId="77777777">
            <w:pPr>
              <w:jc w:val="right"/>
              <w:rPr>
                <w:rFonts w:asciiTheme="minorHAnsi" w:hAnsiTheme="minorHAnsi"/>
                <w:sz w:val="18"/>
                <w:szCs w:val="18"/>
              </w:rPr>
            </w:pPr>
            <w:r w:rsidRPr="00463070">
              <w:rPr>
                <w:rFonts w:asciiTheme="minorHAnsi" w:hAnsiTheme="minorHAnsi"/>
                <w:sz w:val="18"/>
                <w:szCs w:val="18"/>
              </w:rPr>
              <w:t>0.1</w:t>
            </w:r>
          </w:p>
        </w:tc>
        <w:tc>
          <w:tcPr>
            <w:tcW w:w="249" w:type="pct"/>
            <w:shd w:val="clear" w:color="auto" w:fill="auto"/>
            <w:noWrap/>
            <w:vAlign w:val="bottom"/>
            <w:hideMark/>
          </w:tcPr>
          <w:p w:rsidRPr="00463070" w:rsidR="00765BB3" w:rsidRDefault="00765BB3" w14:paraId="06D3C3DF" w14:textId="77777777">
            <w:pPr>
              <w:jc w:val="right"/>
              <w:rPr>
                <w:rFonts w:asciiTheme="minorHAnsi" w:hAnsiTheme="minorHAnsi"/>
                <w:sz w:val="18"/>
                <w:szCs w:val="18"/>
              </w:rPr>
            </w:pPr>
            <w:r w:rsidRPr="00463070">
              <w:rPr>
                <w:rFonts w:asciiTheme="minorHAnsi" w:hAnsiTheme="minorHAnsi"/>
                <w:sz w:val="18"/>
                <w:szCs w:val="18"/>
              </w:rPr>
              <w:t>9.1</w:t>
            </w:r>
          </w:p>
        </w:tc>
        <w:tc>
          <w:tcPr>
            <w:tcW w:w="186" w:type="pct"/>
            <w:shd w:val="clear" w:color="auto" w:fill="auto"/>
            <w:noWrap/>
            <w:vAlign w:val="bottom"/>
            <w:hideMark/>
          </w:tcPr>
          <w:p w:rsidRPr="00463070" w:rsidR="00765BB3" w:rsidRDefault="00765BB3" w14:paraId="050DF2F2" w14:textId="3809DD57">
            <w:pPr>
              <w:jc w:val="right"/>
              <w:rPr>
                <w:rFonts w:asciiTheme="minorHAnsi" w:hAnsiTheme="minorHAnsi"/>
                <w:sz w:val="18"/>
                <w:szCs w:val="18"/>
              </w:rPr>
            </w:pPr>
            <w:r w:rsidRPr="00463070">
              <w:rPr>
                <w:rFonts w:asciiTheme="minorHAnsi" w:hAnsiTheme="minorHAnsi"/>
                <w:sz w:val="18"/>
                <w:szCs w:val="18"/>
              </w:rPr>
              <w:t xml:space="preserve"> $</w:t>
            </w:r>
            <w:r w:rsidR="00E5163B">
              <w:rPr>
                <w:rFonts w:asciiTheme="minorHAnsi" w:hAnsiTheme="minorHAnsi"/>
                <w:sz w:val="18"/>
                <w:szCs w:val="18"/>
              </w:rPr>
              <w:t>20.00</w:t>
            </w:r>
            <w:r w:rsidRPr="00463070">
              <w:rPr>
                <w:rFonts w:asciiTheme="minorHAnsi" w:hAnsiTheme="minorHAnsi"/>
                <w:sz w:val="18"/>
                <w:szCs w:val="18"/>
              </w:rPr>
              <w:t xml:space="preserve"> </w:t>
            </w:r>
          </w:p>
        </w:tc>
        <w:tc>
          <w:tcPr>
            <w:tcW w:w="335" w:type="pct"/>
            <w:shd w:val="clear" w:color="auto" w:fill="auto"/>
            <w:noWrap/>
            <w:vAlign w:val="bottom"/>
            <w:hideMark/>
          </w:tcPr>
          <w:p w:rsidRPr="00463070" w:rsidR="00765BB3" w:rsidRDefault="00765BB3" w14:paraId="032DD27C" w14:textId="76685321">
            <w:pPr>
              <w:jc w:val="right"/>
              <w:rPr>
                <w:rFonts w:asciiTheme="minorHAnsi" w:hAnsiTheme="minorHAnsi"/>
                <w:sz w:val="18"/>
                <w:szCs w:val="18"/>
              </w:rPr>
            </w:pPr>
            <w:r w:rsidRPr="00463070">
              <w:rPr>
                <w:rFonts w:asciiTheme="minorHAnsi" w:hAnsiTheme="minorHAnsi"/>
                <w:sz w:val="18"/>
                <w:szCs w:val="18"/>
              </w:rPr>
              <w:t xml:space="preserve"> $</w:t>
            </w:r>
            <w:r w:rsidR="00E5163B">
              <w:rPr>
                <w:rFonts w:asciiTheme="minorHAnsi" w:hAnsiTheme="minorHAnsi"/>
                <w:sz w:val="18"/>
                <w:szCs w:val="18"/>
              </w:rPr>
              <w:t>182.00</w:t>
            </w:r>
            <w:r w:rsidRPr="00463070">
              <w:rPr>
                <w:rFonts w:asciiTheme="minorHAnsi" w:hAnsiTheme="minorHAnsi"/>
                <w:sz w:val="18"/>
                <w:szCs w:val="18"/>
              </w:rPr>
              <w:t xml:space="preserve"> </w:t>
            </w:r>
          </w:p>
        </w:tc>
      </w:tr>
      <w:tr w:rsidRPr="00463070" w:rsidR="00765BB3" w:rsidTr="00781CD0" w14:paraId="75208257" w14:textId="77777777">
        <w:trPr>
          <w:cantSplit/>
          <w:trHeight w:val="288"/>
        </w:trPr>
        <w:tc>
          <w:tcPr>
            <w:tcW w:w="339" w:type="pct"/>
            <w:vMerge/>
            <w:shd w:val="clear" w:color="auto" w:fill="auto"/>
            <w:vAlign w:val="center"/>
            <w:hideMark/>
          </w:tcPr>
          <w:p w:rsidRPr="00463070" w:rsidR="00765BB3" w:rsidRDefault="00765BB3" w14:paraId="19210827" w14:textId="77777777">
            <w:pPr>
              <w:rPr>
                <w:rFonts w:asciiTheme="minorHAnsi" w:hAnsiTheme="minorHAnsi"/>
                <w:sz w:val="18"/>
                <w:szCs w:val="18"/>
              </w:rPr>
            </w:pPr>
          </w:p>
        </w:tc>
        <w:tc>
          <w:tcPr>
            <w:tcW w:w="902" w:type="pct"/>
            <w:shd w:val="clear" w:color="auto" w:fill="auto"/>
            <w:vAlign w:val="center"/>
            <w:hideMark/>
          </w:tcPr>
          <w:p w:rsidRPr="00463070" w:rsidR="00765BB3" w:rsidRDefault="00765BB3" w14:paraId="23428135" w14:textId="77777777">
            <w:pPr>
              <w:rPr>
                <w:rFonts w:asciiTheme="minorHAnsi" w:hAnsiTheme="minorHAnsi"/>
                <w:sz w:val="18"/>
                <w:szCs w:val="18"/>
              </w:rPr>
            </w:pPr>
            <w:r w:rsidRPr="00463070">
              <w:rPr>
                <w:rFonts w:asciiTheme="minorHAnsi" w:hAnsiTheme="minorHAnsi"/>
                <w:sz w:val="18"/>
                <w:szCs w:val="18"/>
              </w:rPr>
              <w:t>Former local office D-SNAP staff (8 from among those receiving the advance letters)</w:t>
            </w:r>
          </w:p>
        </w:tc>
        <w:tc>
          <w:tcPr>
            <w:tcW w:w="777" w:type="pct"/>
            <w:shd w:val="clear" w:color="auto" w:fill="auto"/>
            <w:vAlign w:val="center"/>
            <w:hideMark/>
          </w:tcPr>
          <w:p w:rsidRPr="00463070" w:rsidR="00765BB3" w:rsidRDefault="00765BB3" w14:paraId="49639B34" w14:textId="77777777">
            <w:pPr>
              <w:rPr>
                <w:rFonts w:asciiTheme="minorHAnsi" w:hAnsiTheme="minorHAnsi"/>
                <w:sz w:val="18"/>
                <w:szCs w:val="18"/>
              </w:rPr>
            </w:pPr>
            <w:r w:rsidRPr="00463070">
              <w:rPr>
                <w:rFonts w:asciiTheme="minorHAnsi" w:hAnsiTheme="minorHAnsi"/>
                <w:sz w:val="18"/>
                <w:szCs w:val="18"/>
              </w:rPr>
              <w:t>In-person semi-structured interview</w:t>
            </w:r>
          </w:p>
        </w:tc>
        <w:tc>
          <w:tcPr>
            <w:tcW w:w="186" w:type="pct"/>
            <w:shd w:val="clear" w:color="auto" w:fill="auto"/>
            <w:vAlign w:val="bottom"/>
            <w:hideMark/>
          </w:tcPr>
          <w:p w:rsidRPr="00463070" w:rsidR="00765BB3" w:rsidRDefault="002F0405" w14:paraId="0D4608A3" w14:textId="269BC1FA">
            <w:pPr>
              <w:jc w:val="center"/>
              <w:rPr>
                <w:rFonts w:asciiTheme="minorHAnsi" w:hAnsiTheme="minorHAnsi"/>
                <w:color w:val="000000"/>
                <w:sz w:val="18"/>
                <w:szCs w:val="18"/>
              </w:rPr>
            </w:pPr>
            <w:r>
              <w:rPr>
                <w:rFonts w:asciiTheme="minorHAnsi" w:hAnsiTheme="minorHAnsi"/>
                <w:color w:val="000000"/>
                <w:sz w:val="18"/>
                <w:szCs w:val="18"/>
              </w:rPr>
              <w:t>E</w:t>
            </w:r>
          </w:p>
        </w:tc>
        <w:tc>
          <w:tcPr>
            <w:tcW w:w="155" w:type="pct"/>
            <w:shd w:val="clear" w:color="auto" w:fill="auto"/>
            <w:vAlign w:val="bottom"/>
            <w:hideMark/>
          </w:tcPr>
          <w:p w:rsidRPr="00463070" w:rsidR="00765BB3" w:rsidRDefault="00765BB3" w14:paraId="52C61A86" w14:textId="77777777">
            <w:pPr>
              <w:jc w:val="right"/>
              <w:rPr>
                <w:rFonts w:asciiTheme="minorHAnsi" w:hAnsiTheme="minorHAnsi"/>
                <w:sz w:val="18"/>
                <w:szCs w:val="18"/>
              </w:rPr>
            </w:pPr>
            <w:r w:rsidRPr="00463070">
              <w:rPr>
                <w:rFonts w:asciiTheme="minorHAnsi" w:hAnsiTheme="minorHAnsi"/>
                <w:sz w:val="18"/>
                <w:szCs w:val="18"/>
              </w:rPr>
              <w:t>18</w:t>
            </w:r>
          </w:p>
        </w:tc>
        <w:tc>
          <w:tcPr>
            <w:tcW w:w="187" w:type="pct"/>
            <w:shd w:val="clear" w:color="auto" w:fill="auto"/>
            <w:vAlign w:val="bottom"/>
            <w:hideMark/>
          </w:tcPr>
          <w:p w:rsidRPr="00463070" w:rsidR="00765BB3" w:rsidRDefault="00765BB3" w14:paraId="14F46132" w14:textId="77777777">
            <w:pPr>
              <w:jc w:val="right"/>
              <w:rPr>
                <w:rFonts w:asciiTheme="minorHAnsi" w:hAnsiTheme="minorHAnsi"/>
                <w:sz w:val="18"/>
                <w:szCs w:val="18"/>
              </w:rPr>
            </w:pPr>
            <w:r w:rsidRPr="00463070">
              <w:rPr>
                <w:rFonts w:asciiTheme="minorHAnsi" w:hAnsiTheme="minorHAnsi"/>
                <w:sz w:val="18"/>
                <w:szCs w:val="18"/>
              </w:rPr>
              <w:t>18</w:t>
            </w:r>
          </w:p>
        </w:tc>
        <w:tc>
          <w:tcPr>
            <w:tcW w:w="187" w:type="pct"/>
            <w:shd w:val="clear" w:color="auto" w:fill="auto"/>
            <w:vAlign w:val="bottom"/>
            <w:hideMark/>
          </w:tcPr>
          <w:p w:rsidRPr="00463070" w:rsidR="00765BB3" w:rsidRDefault="00765BB3" w14:paraId="7E417ED2" w14:textId="77777777">
            <w:pPr>
              <w:jc w:val="right"/>
              <w:rPr>
                <w:rFonts w:asciiTheme="minorHAnsi" w:hAnsiTheme="minorHAnsi"/>
                <w:sz w:val="18"/>
                <w:szCs w:val="18"/>
              </w:rPr>
            </w:pPr>
            <w:r w:rsidRPr="00463070">
              <w:rPr>
                <w:rFonts w:asciiTheme="minorHAnsi" w:hAnsiTheme="minorHAnsi"/>
                <w:sz w:val="18"/>
                <w:szCs w:val="18"/>
              </w:rPr>
              <w:t>1</w:t>
            </w:r>
          </w:p>
        </w:tc>
        <w:tc>
          <w:tcPr>
            <w:tcW w:w="186" w:type="pct"/>
            <w:shd w:val="clear" w:color="auto" w:fill="auto"/>
            <w:vAlign w:val="bottom"/>
            <w:hideMark/>
          </w:tcPr>
          <w:p w:rsidRPr="00463070" w:rsidR="00765BB3" w:rsidRDefault="00765BB3" w14:paraId="31AB3F51" w14:textId="77777777">
            <w:pPr>
              <w:jc w:val="right"/>
              <w:rPr>
                <w:rFonts w:asciiTheme="minorHAnsi" w:hAnsiTheme="minorHAnsi"/>
                <w:sz w:val="18"/>
                <w:szCs w:val="18"/>
              </w:rPr>
            </w:pPr>
            <w:r w:rsidRPr="00463070">
              <w:rPr>
                <w:rFonts w:asciiTheme="minorHAnsi" w:hAnsiTheme="minorHAnsi"/>
                <w:sz w:val="18"/>
                <w:szCs w:val="18"/>
              </w:rPr>
              <w:t>18</w:t>
            </w:r>
          </w:p>
        </w:tc>
        <w:tc>
          <w:tcPr>
            <w:tcW w:w="187" w:type="pct"/>
            <w:shd w:val="clear" w:color="auto" w:fill="auto"/>
            <w:vAlign w:val="bottom"/>
            <w:hideMark/>
          </w:tcPr>
          <w:p w:rsidRPr="00463070" w:rsidR="00765BB3" w:rsidRDefault="00765BB3" w14:paraId="11A8D82D" w14:textId="77777777">
            <w:pPr>
              <w:jc w:val="right"/>
              <w:rPr>
                <w:rFonts w:asciiTheme="minorHAnsi" w:hAnsiTheme="minorHAnsi"/>
                <w:sz w:val="18"/>
                <w:szCs w:val="18"/>
              </w:rPr>
            </w:pPr>
            <w:r w:rsidRPr="00463070">
              <w:rPr>
                <w:rFonts w:asciiTheme="minorHAnsi" w:hAnsiTheme="minorHAnsi"/>
                <w:sz w:val="18"/>
                <w:szCs w:val="18"/>
              </w:rPr>
              <w:t>1</w:t>
            </w:r>
          </w:p>
        </w:tc>
        <w:tc>
          <w:tcPr>
            <w:tcW w:w="187" w:type="pct"/>
            <w:shd w:val="clear" w:color="auto" w:fill="auto"/>
            <w:vAlign w:val="bottom"/>
            <w:hideMark/>
          </w:tcPr>
          <w:p w:rsidRPr="00463070" w:rsidR="00765BB3" w:rsidRDefault="00765BB3" w14:paraId="1579F058" w14:textId="77777777">
            <w:pPr>
              <w:jc w:val="right"/>
              <w:rPr>
                <w:rFonts w:asciiTheme="minorHAnsi" w:hAnsiTheme="minorHAnsi"/>
                <w:sz w:val="18"/>
                <w:szCs w:val="18"/>
              </w:rPr>
            </w:pPr>
            <w:r w:rsidRPr="00463070">
              <w:rPr>
                <w:rFonts w:asciiTheme="minorHAnsi" w:hAnsiTheme="minorHAnsi"/>
                <w:sz w:val="18"/>
                <w:szCs w:val="18"/>
              </w:rPr>
              <w:t>18</w:t>
            </w:r>
          </w:p>
        </w:tc>
        <w:tc>
          <w:tcPr>
            <w:tcW w:w="187" w:type="pct"/>
            <w:shd w:val="clear" w:color="auto" w:fill="auto"/>
            <w:vAlign w:val="bottom"/>
            <w:hideMark/>
          </w:tcPr>
          <w:p w:rsidRPr="00463070" w:rsidR="00765BB3" w:rsidRDefault="00765BB3" w14:paraId="02062A14" w14:textId="77777777">
            <w:pPr>
              <w:jc w:val="right"/>
              <w:rPr>
                <w:rFonts w:asciiTheme="minorHAnsi" w:hAnsiTheme="minorHAnsi"/>
                <w:sz w:val="18"/>
                <w:szCs w:val="18"/>
              </w:rPr>
            </w:pPr>
            <w:r w:rsidRPr="00463070">
              <w:rPr>
                <w:rFonts w:asciiTheme="minorHAnsi" w:hAnsiTheme="minorHAnsi"/>
                <w:sz w:val="18"/>
                <w:szCs w:val="18"/>
              </w:rPr>
              <w:t>0</w:t>
            </w:r>
          </w:p>
        </w:tc>
        <w:tc>
          <w:tcPr>
            <w:tcW w:w="186" w:type="pct"/>
            <w:shd w:val="clear" w:color="auto" w:fill="auto"/>
            <w:vAlign w:val="bottom"/>
            <w:hideMark/>
          </w:tcPr>
          <w:p w:rsidRPr="00463070" w:rsidR="00765BB3" w:rsidRDefault="00765BB3" w14:paraId="4188E708" w14:textId="77777777">
            <w:pPr>
              <w:jc w:val="right"/>
              <w:rPr>
                <w:rFonts w:asciiTheme="minorHAnsi" w:hAnsiTheme="minorHAnsi"/>
                <w:sz w:val="18"/>
                <w:szCs w:val="18"/>
              </w:rPr>
            </w:pPr>
            <w:r w:rsidRPr="00463070">
              <w:rPr>
                <w:rFonts w:asciiTheme="minorHAnsi" w:hAnsiTheme="minorHAnsi"/>
                <w:sz w:val="18"/>
                <w:szCs w:val="18"/>
              </w:rPr>
              <w:t>0</w:t>
            </w:r>
          </w:p>
        </w:tc>
        <w:tc>
          <w:tcPr>
            <w:tcW w:w="188" w:type="pct"/>
            <w:shd w:val="clear" w:color="auto" w:fill="auto"/>
            <w:vAlign w:val="bottom"/>
            <w:hideMark/>
          </w:tcPr>
          <w:p w:rsidRPr="00463070" w:rsidR="00765BB3" w:rsidRDefault="00765BB3" w14:paraId="3C13E65D" w14:textId="77777777">
            <w:pPr>
              <w:jc w:val="right"/>
              <w:rPr>
                <w:rFonts w:asciiTheme="minorHAnsi" w:hAnsiTheme="minorHAnsi"/>
                <w:sz w:val="18"/>
                <w:szCs w:val="18"/>
              </w:rPr>
            </w:pPr>
            <w:r w:rsidRPr="00463070">
              <w:rPr>
                <w:rFonts w:asciiTheme="minorHAnsi" w:hAnsiTheme="minorHAnsi"/>
                <w:sz w:val="18"/>
                <w:szCs w:val="18"/>
              </w:rPr>
              <w:t>0</w:t>
            </w:r>
          </w:p>
        </w:tc>
        <w:tc>
          <w:tcPr>
            <w:tcW w:w="188" w:type="pct"/>
            <w:shd w:val="clear" w:color="auto" w:fill="auto"/>
            <w:vAlign w:val="bottom"/>
            <w:hideMark/>
          </w:tcPr>
          <w:p w:rsidRPr="00463070" w:rsidR="00765BB3" w:rsidRDefault="00765BB3" w14:paraId="62796110" w14:textId="77777777">
            <w:pPr>
              <w:jc w:val="right"/>
              <w:rPr>
                <w:rFonts w:asciiTheme="minorHAnsi" w:hAnsiTheme="minorHAnsi"/>
                <w:sz w:val="18"/>
                <w:szCs w:val="18"/>
              </w:rPr>
            </w:pPr>
            <w:r w:rsidRPr="00463070">
              <w:rPr>
                <w:rFonts w:asciiTheme="minorHAnsi" w:hAnsiTheme="minorHAnsi"/>
                <w:sz w:val="18"/>
                <w:szCs w:val="18"/>
              </w:rPr>
              <w:t>0</w:t>
            </w:r>
          </w:p>
        </w:tc>
        <w:tc>
          <w:tcPr>
            <w:tcW w:w="189" w:type="pct"/>
            <w:shd w:val="clear" w:color="auto" w:fill="auto"/>
            <w:vAlign w:val="bottom"/>
            <w:hideMark/>
          </w:tcPr>
          <w:p w:rsidRPr="00463070" w:rsidR="00765BB3" w:rsidRDefault="00765BB3" w14:paraId="658D9680" w14:textId="77777777">
            <w:pPr>
              <w:jc w:val="right"/>
              <w:rPr>
                <w:rFonts w:asciiTheme="minorHAnsi" w:hAnsiTheme="minorHAnsi"/>
                <w:sz w:val="18"/>
                <w:szCs w:val="18"/>
              </w:rPr>
            </w:pPr>
            <w:r w:rsidRPr="00463070">
              <w:rPr>
                <w:rFonts w:asciiTheme="minorHAnsi" w:hAnsiTheme="minorHAnsi"/>
                <w:sz w:val="18"/>
                <w:szCs w:val="18"/>
              </w:rPr>
              <w:t>0</w:t>
            </w:r>
          </w:p>
        </w:tc>
        <w:tc>
          <w:tcPr>
            <w:tcW w:w="249" w:type="pct"/>
            <w:shd w:val="clear" w:color="auto" w:fill="auto"/>
            <w:noWrap/>
            <w:vAlign w:val="bottom"/>
            <w:hideMark/>
          </w:tcPr>
          <w:p w:rsidRPr="00463070" w:rsidR="00765BB3" w:rsidRDefault="00765BB3" w14:paraId="03D397BA" w14:textId="77777777">
            <w:pPr>
              <w:jc w:val="right"/>
              <w:rPr>
                <w:rFonts w:asciiTheme="minorHAnsi" w:hAnsiTheme="minorHAnsi"/>
                <w:sz w:val="18"/>
                <w:szCs w:val="18"/>
              </w:rPr>
            </w:pPr>
            <w:r w:rsidRPr="00463070">
              <w:rPr>
                <w:rFonts w:asciiTheme="minorHAnsi" w:hAnsiTheme="minorHAnsi"/>
                <w:sz w:val="18"/>
                <w:szCs w:val="18"/>
              </w:rPr>
              <w:t>18</w:t>
            </w:r>
          </w:p>
        </w:tc>
        <w:tc>
          <w:tcPr>
            <w:tcW w:w="186" w:type="pct"/>
            <w:shd w:val="clear" w:color="auto" w:fill="auto"/>
            <w:noWrap/>
            <w:vAlign w:val="bottom"/>
            <w:hideMark/>
          </w:tcPr>
          <w:p w:rsidRPr="00463070" w:rsidR="00765BB3" w:rsidRDefault="00765BB3" w14:paraId="67706B46" w14:textId="6D7D3176">
            <w:pPr>
              <w:jc w:val="right"/>
              <w:rPr>
                <w:rFonts w:asciiTheme="minorHAnsi" w:hAnsiTheme="minorHAnsi"/>
                <w:sz w:val="18"/>
                <w:szCs w:val="18"/>
              </w:rPr>
            </w:pPr>
            <w:r w:rsidRPr="00463070">
              <w:rPr>
                <w:rFonts w:asciiTheme="minorHAnsi" w:hAnsiTheme="minorHAnsi"/>
                <w:sz w:val="18"/>
                <w:szCs w:val="18"/>
              </w:rPr>
              <w:t xml:space="preserve"> $</w:t>
            </w:r>
            <w:r w:rsidR="00E5163B">
              <w:rPr>
                <w:rFonts w:asciiTheme="minorHAnsi" w:hAnsiTheme="minorHAnsi"/>
                <w:sz w:val="18"/>
                <w:szCs w:val="18"/>
              </w:rPr>
              <w:t>20.00</w:t>
            </w:r>
            <w:r w:rsidRPr="00463070">
              <w:rPr>
                <w:rFonts w:asciiTheme="minorHAnsi" w:hAnsiTheme="minorHAnsi"/>
                <w:sz w:val="18"/>
                <w:szCs w:val="18"/>
              </w:rPr>
              <w:t xml:space="preserve"> </w:t>
            </w:r>
          </w:p>
        </w:tc>
        <w:tc>
          <w:tcPr>
            <w:tcW w:w="335" w:type="pct"/>
            <w:shd w:val="clear" w:color="auto" w:fill="auto"/>
            <w:noWrap/>
            <w:vAlign w:val="bottom"/>
            <w:hideMark/>
          </w:tcPr>
          <w:p w:rsidRPr="00463070" w:rsidR="00765BB3" w:rsidRDefault="00765BB3" w14:paraId="5ED038D1" w14:textId="1B4A075C">
            <w:pPr>
              <w:jc w:val="right"/>
              <w:rPr>
                <w:rFonts w:asciiTheme="minorHAnsi" w:hAnsiTheme="minorHAnsi"/>
                <w:sz w:val="18"/>
                <w:szCs w:val="18"/>
              </w:rPr>
            </w:pPr>
            <w:r w:rsidRPr="00463070">
              <w:rPr>
                <w:rFonts w:asciiTheme="minorHAnsi" w:hAnsiTheme="minorHAnsi"/>
                <w:sz w:val="18"/>
                <w:szCs w:val="18"/>
              </w:rPr>
              <w:t xml:space="preserve"> $</w:t>
            </w:r>
            <w:r w:rsidR="00E5163B">
              <w:rPr>
                <w:rFonts w:asciiTheme="minorHAnsi" w:hAnsiTheme="minorHAnsi"/>
                <w:sz w:val="18"/>
                <w:szCs w:val="18"/>
              </w:rPr>
              <w:t>360.00</w:t>
            </w:r>
            <w:r w:rsidRPr="00463070">
              <w:rPr>
                <w:rFonts w:asciiTheme="minorHAnsi" w:hAnsiTheme="minorHAnsi"/>
                <w:sz w:val="18"/>
                <w:szCs w:val="18"/>
              </w:rPr>
              <w:t xml:space="preserve"> </w:t>
            </w:r>
          </w:p>
        </w:tc>
      </w:tr>
      <w:tr w:rsidRPr="00463070" w:rsidR="00012E20" w:rsidTr="002F0405" w14:paraId="2C54625F" w14:textId="77777777">
        <w:trPr>
          <w:cantSplit/>
          <w:trHeight w:val="288"/>
        </w:trPr>
        <w:tc>
          <w:tcPr>
            <w:tcW w:w="2018" w:type="pct"/>
            <w:gridSpan w:val="3"/>
            <w:shd w:val="clear" w:color="000000" w:fill="D9D9D9"/>
            <w:vAlign w:val="center"/>
            <w:hideMark/>
          </w:tcPr>
          <w:p w:rsidRPr="00463070" w:rsidR="00C82D6C" w:rsidRDefault="00C82D6C" w14:paraId="7B352A54" w14:textId="77777777">
            <w:pPr>
              <w:jc w:val="center"/>
              <w:rPr>
                <w:rFonts w:asciiTheme="minorHAnsi" w:hAnsiTheme="minorHAnsi"/>
                <w:b/>
                <w:bCs/>
                <w:sz w:val="18"/>
                <w:szCs w:val="18"/>
              </w:rPr>
            </w:pPr>
            <w:r w:rsidRPr="00463070">
              <w:rPr>
                <w:rFonts w:asciiTheme="minorHAnsi" w:hAnsiTheme="minorHAnsi"/>
                <w:b/>
                <w:bCs/>
                <w:sz w:val="18"/>
                <w:szCs w:val="18"/>
              </w:rPr>
              <w:t>Individuals subtotal</w:t>
            </w:r>
          </w:p>
        </w:tc>
        <w:tc>
          <w:tcPr>
            <w:tcW w:w="186" w:type="pct"/>
            <w:shd w:val="clear" w:color="000000" w:fill="D9D9D9"/>
            <w:vAlign w:val="bottom"/>
            <w:hideMark/>
          </w:tcPr>
          <w:p w:rsidRPr="00463070" w:rsidR="00C82D6C" w:rsidRDefault="00C82D6C" w14:paraId="41A5D9EB" w14:textId="77777777">
            <w:pPr>
              <w:jc w:val="right"/>
              <w:rPr>
                <w:rFonts w:asciiTheme="minorHAnsi" w:hAnsiTheme="minorHAnsi"/>
                <w:b/>
                <w:bCs/>
                <w:sz w:val="18"/>
                <w:szCs w:val="18"/>
              </w:rPr>
            </w:pPr>
            <w:r w:rsidRPr="00463070">
              <w:rPr>
                <w:rFonts w:asciiTheme="minorHAnsi" w:hAnsiTheme="minorHAnsi"/>
                <w:b/>
                <w:bCs/>
                <w:sz w:val="18"/>
                <w:szCs w:val="18"/>
              </w:rPr>
              <w:t> </w:t>
            </w:r>
          </w:p>
        </w:tc>
        <w:tc>
          <w:tcPr>
            <w:tcW w:w="155" w:type="pct"/>
            <w:shd w:val="clear" w:color="000000" w:fill="D9D9D9"/>
            <w:vAlign w:val="bottom"/>
            <w:hideMark/>
          </w:tcPr>
          <w:p w:rsidRPr="00463070" w:rsidR="00C82D6C" w:rsidRDefault="00C82D6C" w14:paraId="12A5DA86" w14:textId="77777777">
            <w:pPr>
              <w:jc w:val="right"/>
              <w:rPr>
                <w:rFonts w:asciiTheme="minorHAnsi" w:hAnsiTheme="minorHAnsi"/>
                <w:b/>
                <w:bCs/>
                <w:sz w:val="18"/>
                <w:szCs w:val="18"/>
              </w:rPr>
            </w:pPr>
            <w:r w:rsidRPr="00463070">
              <w:rPr>
                <w:rFonts w:asciiTheme="minorHAnsi" w:hAnsiTheme="minorHAnsi"/>
                <w:b/>
                <w:bCs/>
                <w:sz w:val="18"/>
                <w:szCs w:val="18"/>
              </w:rPr>
              <w:t>56</w:t>
            </w:r>
          </w:p>
        </w:tc>
        <w:tc>
          <w:tcPr>
            <w:tcW w:w="187" w:type="pct"/>
            <w:shd w:val="clear" w:color="000000" w:fill="D9D9D9"/>
            <w:vAlign w:val="bottom"/>
            <w:hideMark/>
          </w:tcPr>
          <w:p w:rsidRPr="00463070" w:rsidR="00C82D6C" w:rsidRDefault="00C82D6C" w14:paraId="7FBD0B76" w14:textId="77777777">
            <w:pPr>
              <w:jc w:val="right"/>
              <w:rPr>
                <w:rFonts w:asciiTheme="minorHAnsi" w:hAnsiTheme="minorHAnsi"/>
                <w:b/>
                <w:bCs/>
                <w:sz w:val="18"/>
                <w:szCs w:val="18"/>
              </w:rPr>
            </w:pPr>
            <w:r w:rsidRPr="00463070">
              <w:rPr>
                <w:rFonts w:asciiTheme="minorHAnsi" w:hAnsiTheme="minorHAnsi"/>
                <w:b/>
                <w:bCs/>
                <w:sz w:val="18"/>
                <w:szCs w:val="18"/>
              </w:rPr>
              <w:t>52</w:t>
            </w:r>
          </w:p>
        </w:tc>
        <w:tc>
          <w:tcPr>
            <w:tcW w:w="187" w:type="pct"/>
            <w:shd w:val="clear" w:color="000000" w:fill="DDDDDD"/>
            <w:vAlign w:val="bottom"/>
            <w:hideMark/>
          </w:tcPr>
          <w:p w:rsidRPr="00463070" w:rsidR="00C82D6C" w:rsidRDefault="00C82D6C" w14:paraId="126DA455" w14:textId="77777777">
            <w:pPr>
              <w:jc w:val="right"/>
              <w:rPr>
                <w:rFonts w:asciiTheme="minorHAnsi" w:hAnsiTheme="minorHAnsi"/>
                <w:b/>
                <w:bCs/>
                <w:sz w:val="18"/>
                <w:szCs w:val="18"/>
              </w:rPr>
            </w:pPr>
            <w:r w:rsidRPr="00463070">
              <w:rPr>
                <w:rFonts w:asciiTheme="minorHAnsi" w:hAnsiTheme="minorHAnsi"/>
                <w:b/>
                <w:bCs/>
                <w:sz w:val="18"/>
                <w:szCs w:val="18"/>
              </w:rPr>
              <w:t>1</w:t>
            </w:r>
          </w:p>
        </w:tc>
        <w:tc>
          <w:tcPr>
            <w:tcW w:w="186" w:type="pct"/>
            <w:shd w:val="clear" w:color="000000" w:fill="D9D9D9"/>
            <w:vAlign w:val="bottom"/>
            <w:hideMark/>
          </w:tcPr>
          <w:p w:rsidRPr="00463070" w:rsidR="00C82D6C" w:rsidRDefault="00C82D6C" w14:paraId="13460B1A" w14:textId="77777777">
            <w:pPr>
              <w:jc w:val="right"/>
              <w:rPr>
                <w:rFonts w:asciiTheme="minorHAnsi" w:hAnsiTheme="minorHAnsi"/>
                <w:b/>
                <w:bCs/>
                <w:sz w:val="18"/>
                <w:szCs w:val="18"/>
              </w:rPr>
            </w:pPr>
            <w:r w:rsidRPr="00463070">
              <w:rPr>
                <w:rFonts w:asciiTheme="minorHAnsi" w:hAnsiTheme="minorHAnsi"/>
                <w:b/>
                <w:bCs/>
                <w:sz w:val="18"/>
                <w:szCs w:val="18"/>
              </w:rPr>
              <w:t>52</w:t>
            </w:r>
          </w:p>
        </w:tc>
        <w:tc>
          <w:tcPr>
            <w:tcW w:w="187" w:type="pct"/>
            <w:shd w:val="clear" w:color="000000" w:fill="D9D9D9"/>
            <w:vAlign w:val="bottom"/>
            <w:hideMark/>
          </w:tcPr>
          <w:p w:rsidRPr="00463070" w:rsidR="00C82D6C" w:rsidRDefault="00C82D6C" w14:paraId="01249D18" w14:textId="77777777">
            <w:pPr>
              <w:jc w:val="right"/>
              <w:rPr>
                <w:rFonts w:asciiTheme="minorHAnsi" w:hAnsiTheme="minorHAnsi"/>
                <w:b/>
                <w:bCs/>
                <w:sz w:val="18"/>
                <w:szCs w:val="18"/>
              </w:rPr>
            </w:pPr>
            <w:r w:rsidRPr="00463070">
              <w:rPr>
                <w:rFonts w:asciiTheme="minorHAnsi" w:hAnsiTheme="minorHAnsi"/>
                <w:b/>
                <w:bCs/>
                <w:sz w:val="18"/>
                <w:szCs w:val="18"/>
              </w:rPr>
              <w:t>0.75</w:t>
            </w:r>
          </w:p>
        </w:tc>
        <w:tc>
          <w:tcPr>
            <w:tcW w:w="187" w:type="pct"/>
            <w:shd w:val="clear" w:color="000000" w:fill="D9D9D9"/>
            <w:vAlign w:val="bottom"/>
            <w:hideMark/>
          </w:tcPr>
          <w:p w:rsidRPr="00463070" w:rsidR="00C82D6C" w:rsidRDefault="00C82D6C" w14:paraId="74AB617B" w14:textId="77777777">
            <w:pPr>
              <w:jc w:val="right"/>
              <w:rPr>
                <w:rFonts w:asciiTheme="minorHAnsi" w:hAnsiTheme="minorHAnsi"/>
                <w:b/>
                <w:bCs/>
                <w:sz w:val="18"/>
                <w:szCs w:val="18"/>
              </w:rPr>
            </w:pPr>
            <w:r w:rsidRPr="00463070">
              <w:rPr>
                <w:rFonts w:asciiTheme="minorHAnsi" w:hAnsiTheme="minorHAnsi"/>
                <w:b/>
                <w:bCs/>
                <w:sz w:val="18"/>
                <w:szCs w:val="18"/>
              </w:rPr>
              <w:t>39</w:t>
            </w:r>
          </w:p>
        </w:tc>
        <w:tc>
          <w:tcPr>
            <w:tcW w:w="187" w:type="pct"/>
            <w:shd w:val="clear" w:color="000000" w:fill="DDDDDD"/>
            <w:vAlign w:val="bottom"/>
            <w:hideMark/>
          </w:tcPr>
          <w:p w:rsidRPr="00463070" w:rsidR="00C82D6C" w:rsidRDefault="00C82D6C" w14:paraId="6DC79BA0" w14:textId="77777777">
            <w:pPr>
              <w:jc w:val="right"/>
              <w:rPr>
                <w:rFonts w:asciiTheme="minorHAnsi" w:hAnsiTheme="minorHAnsi"/>
                <w:b/>
                <w:bCs/>
                <w:sz w:val="18"/>
                <w:szCs w:val="18"/>
              </w:rPr>
            </w:pPr>
            <w:r w:rsidRPr="00463070">
              <w:rPr>
                <w:rFonts w:asciiTheme="minorHAnsi" w:hAnsiTheme="minorHAnsi"/>
                <w:b/>
                <w:bCs/>
                <w:sz w:val="18"/>
                <w:szCs w:val="18"/>
              </w:rPr>
              <w:t>4</w:t>
            </w:r>
          </w:p>
        </w:tc>
        <w:tc>
          <w:tcPr>
            <w:tcW w:w="186" w:type="pct"/>
            <w:shd w:val="clear" w:color="000000" w:fill="DDDDDD"/>
            <w:vAlign w:val="bottom"/>
            <w:hideMark/>
          </w:tcPr>
          <w:p w:rsidRPr="00463070" w:rsidR="00C82D6C" w:rsidRDefault="00C82D6C" w14:paraId="1DAA3CBE" w14:textId="77777777">
            <w:pPr>
              <w:jc w:val="right"/>
              <w:rPr>
                <w:rFonts w:asciiTheme="minorHAnsi" w:hAnsiTheme="minorHAnsi"/>
                <w:b/>
                <w:bCs/>
                <w:sz w:val="18"/>
                <w:szCs w:val="18"/>
              </w:rPr>
            </w:pPr>
            <w:r w:rsidRPr="00463070">
              <w:rPr>
                <w:rFonts w:asciiTheme="minorHAnsi" w:hAnsiTheme="minorHAnsi"/>
                <w:b/>
                <w:bCs/>
                <w:sz w:val="18"/>
                <w:szCs w:val="18"/>
              </w:rPr>
              <w:t>1</w:t>
            </w:r>
          </w:p>
        </w:tc>
        <w:tc>
          <w:tcPr>
            <w:tcW w:w="188" w:type="pct"/>
            <w:shd w:val="clear" w:color="000000" w:fill="DDDDDD"/>
            <w:vAlign w:val="bottom"/>
            <w:hideMark/>
          </w:tcPr>
          <w:p w:rsidRPr="00463070" w:rsidR="00C82D6C" w:rsidRDefault="00C82D6C" w14:paraId="26E902FE" w14:textId="77777777">
            <w:pPr>
              <w:jc w:val="right"/>
              <w:rPr>
                <w:rFonts w:asciiTheme="minorHAnsi" w:hAnsiTheme="minorHAnsi"/>
                <w:b/>
                <w:bCs/>
                <w:sz w:val="18"/>
                <w:szCs w:val="18"/>
              </w:rPr>
            </w:pPr>
            <w:r w:rsidRPr="00463070">
              <w:rPr>
                <w:rFonts w:asciiTheme="minorHAnsi" w:hAnsiTheme="minorHAnsi"/>
                <w:b/>
                <w:bCs/>
                <w:sz w:val="18"/>
                <w:szCs w:val="18"/>
              </w:rPr>
              <w:t>4</w:t>
            </w:r>
          </w:p>
        </w:tc>
        <w:tc>
          <w:tcPr>
            <w:tcW w:w="188" w:type="pct"/>
            <w:shd w:val="clear" w:color="000000" w:fill="D9D9D9"/>
            <w:vAlign w:val="bottom"/>
            <w:hideMark/>
          </w:tcPr>
          <w:p w:rsidRPr="00463070" w:rsidR="00C82D6C" w:rsidRDefault="00C82D6C" w14:paraId="54248611" w14:textId="77777777">
            <w:pPr>
              <w:jc w:val="right"/>
              <w:rPr>
                <w:rFonts w:asciiTheme="minorHAnsi" w:hAnsiTheme="minorHAnsi"/>
                <w:b/>
                <w:bCs/>
                <w:sz w:val="18"/>
                <w:szCs w:val="18"/>
              </w:rPr>
            </w:pPr>
            <w:r w:rsidRPr="00463070">
              <w:rPr>
                <w:rFonts w:asciiTheme="minorHAnsi" w:hAnsiTheme="minorHAnsi"/>
                <w:b/>
                <w:bCs/>
                <w:sz w:val="18"/>
                <w:szCs w:val="18"/>
              </w:rPr>
              <w:t>0.05</w:t>
            </w:r>
          </w:p>
        </w:tc>
        <w:tc>
          <w:tcPr>
            <w:tcW w:w="189" w:type="pct"/>
            <w:shd w:val="clear" w:color="000000" w:fill="DDDDDD"/>
            <w:vAlign w:val="bottom"/>
            <w:hideMark/>
          </w:tcPr>
          <w:p w:rsidRPr="00463070" w:rsidR="00C82D6C" w:rsidRDefault="00C82D6C" w14:paraId="18381212" w14:textId="77777777">
            <w:pPr>
              <w:jc w:val="right"/>
              <w:rPr>
                <w:rFonts w:asciiTheme="minorHAnsi" w:hAnsiTheme="minorHAnsi"/>
                <w:b/>
                <w:bCs/>
                <w:sz w:val="18"/>
                <w:szCs w:val="18"/>
              </w:rPr>
            </w:pPr>
            <w:r w:rsidRPr="00463070">
              <w:rPr>
                <w:rFonts w:asciiTheme="minorHAnsi" w:hAnsiTheme="minorHAnsi"/>
                <w:b/>
                <w:bCs/>
                <w:sz w:val="18"/>
                <w:szCs w:val="18"/>
              </w:rPr>
              <w:t>0.2</w:t>
            </w:r>
          </w:p>
        </w:tc>
        <w:tc>
          <w:tcPr>
            <w:tcW w:w="249" w:type="pct"/>
            <w:shd w:val="clear" w:color="000000" w:fill="D9D9D9"/>
            <w:noWrap/>
            <w:vAlign w:val="bottom"/>
            <w:hideMark/>
          </w:tcPr>
          <w:p w:rsidRPr="00463070" w:rsidR="00C82D6C" w:rsidRDefault="00C82D6C" w14:paraId="3A19F27D" w14:textId="77777777">
            <w:pPr>
              <w:jc w:val="right"/>
              <w:rPr>
                <w:rFonts w:asciiTheme="minorHAnsi" w:hAnsiTheme="minorHAnsi"/>
                <w:b/>
                <w:bCs/>
                <w:sz w:val="18"/>
                <w:szCs w:val="18"/>
              </w:rPr>
            </w:pPr>
            <w:r w:rsidRPr="00463070">
              <w:rPr>
                <w:rFonts w:asciiTheme="minorHAnsi" w:hAnsiTheme="minorHAnsi"/>
                <w:b/>
                <w:bCs/>
                <w:sz w:val="18"/>
                <w:szCs w:val="18"/>
              </w:rPr>
              <w:t>39.2</w:t>
            </w:r>
          </w:p>
        </w:tc>
        <w:tc>
          <w:tcPr>
            <w:tcW w:w="186" w:type="pct"/>
            <w:shd w:val="clear" w:color="000000" w:fill="D9D9D9"/>
            <w:noWrap/>
            <w:vAlign w:val="bottom"/>
            <w:hideMark/>
          </w:tcPr>
          <w:p w:rsidRPr="00463070" w:rsidR="00C82D6C" w:rsidRDefault="00C82D6C" w14:paraId="107876DC" w14:textId="77777777">
            <w:pPr>
              <w:jc w:val="right"/>
              <w:rPr>
                <w:rFonts w:asciiTheme="minorHAnsi" w:hAnsiTheme="minorHAnsi"/>
                <w:b/>
                <w:bCs/>
                <w:sz w:val="18"/>
                <w:szCs w:val="18"/>
              </w:rPr>
            </w:pPr>
            <w:r w:rsidRPr="00463070">
              <w:rPr>
                <w:rFonts w:asciiTheme="minorHAnsi" w:hAnsiTheme="minorHAnsi"/>
                <w:b/>
                <w:bCs/>
                <w:sz w:val="18"/>
                <w:szCs w:val="18"/>
              </w:rPr>
              <w:t xml:space="preserve"> - </w:t>
            </w:r>
          </w:p>
        </w:tc>
        <w:tc>
          <w:tcPr>
            <w:tcW w:w="335" w:type="pct"/>
            <w:shd w:val="clear" w:color="000000" w:fill="D9D9D9"/>
            <w:noWrap/>
            <w:vAlign w:val="bottom"/>
            <w:hideMark/>
          </w:tcPr>
          <w:p w:rsidRPr="00463070" w:rsidR="00C82D6C" w:rsidRDefault="00C82D6C" w14:paraId="78749A67" w14:textId="32B6EF3E">
            <w:pPr>
              <w:jc w:val="right"/>
              <w:rPr>
                <w:rFonts w:asciiTheme="minorHAnsi" w:hAnsiTheme="minorHAnsi"/>
                <w:b/>
                <w:bCs/>
                <w:sz w:val="18"/>
                <w:szCs w:val="18"/>
              </w:rPr>
            </w:pPr>
            <w:r w:rsidRPr="00463070">
              <w:rPr>
                <w:rFonts w:asciiTheme="minorHAnsi" w:hAnsiTheme="minorHAnsi"/>
                <w:b/>
                <w:bCs/>
                <w:sz w:val="18"/>
                <w:szCs w:val="18"/>
              </w:rPr>
              <w:t xml:space="preserve"> $</w:t>
            </w:r>
            <w:r w:rsidR="00E5163B">
              <w:rPr>
                <w:rFonts w:asciiTheme="minorHAnsi" w:hAnsiTheme="minorHAnsi"/>
                <w:b/>
                <w:bCs/>
                <w:sz w:val="18"/>
                <w:szCs w:val="18"/>
              </w:rPr>
              <w:t>7</w:t>
            </w:r>
            <w:r w:rsidRPr="00463070">
              <w:rPr>
                <w:rFonts w:asciiTheme="minorHAnsi" w:hAnsiTheme="minorHAnsi"/>
                <w:b/>
                <w:bCs/>
                <w:sz w:val="18"/>
                <w:szCs w:val="18"/>
              </w:rPr>
              <w:t>84.</w:t>
            </w:r>
            <w:r w:rsidR="00E5163B">
              <w:rPr>
                <w:rFonts w:asciiTheme="minorHAnsi" w:hAnsiTheme="minorHAnsi"/>
                <w:b/>
                <w:bCs/>
                <w:sz w:val="18"/>
                <w:szCs w:val="18"/>
              </w:rPr>
              <w:t>0</w:t>
            </w:r>
            <w:r w:rsidRPr="00463070">
              <w:rPr>
                <w:rFonts w:asciiTheme="minorHAnsi" w:hAnsiTheme="minorHAnsi"/>
                <w:b/>
                <w:bCs/>
                <w:sz w:val="18"/>
                <w:szCs w:val="18"/>
              </w:rPr>
              <w:t xml:space="preserve">0 </w:t>
            </w:r>
          </w:p>
        </w:tc>
      </w:tr>
      <w:tr w:rsidRPr="00463070" w:rsidR="00765BB3" w:rsidTr="00781CD0" w14:paraId="43ECDED7" w14:textId="77777777">
        <w:trPr>
          <w:cantSplit/>
          <w:trHeight w:val="288"/>
        </w:trPr>
        <w:tc>
          <w:tcPr>
            <w:tcW w:w="339" w:type="pct"/>
            <w:shd w:val="clear" w:color="auto" w:fill="auto"/>
            <w:textDirection w:val="btLr"/>
            <w:vAlign w:val="bottom"/>
            <w:hideMark/>
          </w:tcPr>
          <w:p w:rsidRPr="00463070" w:rsidR="00C82D6C" w:rsidRDefault="00C82D6C" w14:paraId="3C4EA137" w14:textId="77777777">
            <w:pPr>
              <w:jc w:val="right"/>
              <w:rPr>
                <w:rFonts w:asciiTheme="minorHAnsi" w:hAnsiTheme="minorHAnsi"/>
                <w:b/>
                <w:bCs/>
                <w:sz w:val="18"/>
                <w:szCs w:val="18"/>
              </w:rPr>
            </w:pPr>
            <w:r w:rsidRPr="00463070">
              <w:rPr>
                <w:rFonts w:asciiTheme="minorHAnsi" w:hAnsiTheme="minorHAnsi"/>
                <w:b/>
                <w:bCs/>
                <w:sz w:val="18"/>
                <w:szCs w:val="18"/>
              </w:rPr>
              <w:t> </w:t>
            </w:r>
          </w:p>
        </w:tc>
        <w:tc>
          <w:tcPr>
            <w:tcW w:w="902" w:type="pct"/>
            <w:shd w:val="clear" w:color="auto" w:fill="auto"/>
            <w:vAlign w:val="center"/>
            <w:hideMark/>
          </w:tcPr>
          <w:p w:rsidRPr="00463070" w:rsidR="00C82D6C" w:rsidRDefault="00C82D6C" w14:paraId="2F8B987E" w14:textId="77777777">
            <w:pPr>
              <w:rPr>
                <w:rFonts w:asciiTheme="minorHAnsi" w:hAnsiTheme="minorHAnsi"/>
                <w:b/>
                <w:bCs/>
                <w:sz w:val="18"/>
                <w:szCs w:val="18"/>
              </w:rPr>
            </w:pPr>
            <w:r w:rsidRPr="00463070">
              <w:rPr>
                <w:rFonts w:asciiTheme="minorHAnsi" w:hAnsiTheme="minorHAnsi"/>
                <w:b/>
                <w:bCs/>
                <w:sz w:val="18"/>
                <w:szCs w:val="18"/>
              </w:rPr>
              <w:t>TOTAL</w:t>
            </w:r>
          </w:p>
        </w:tc>
        <w:tc>
          <w:tcPr>
            <w:tcW w:w="777" w:type="pct"/>
            <w:shd w:val="clear" w:color="auto" w:fill="auto"/>
            <w:vAlign w:val="bottom"/>
            <w:hideMark/>
          </w:tcPr>
          <w:p w:rsidRPr="00463070" w:rsidR="00C82D6C" w:rsidRDefault="00C82D6C" w14:paraId="1965E7A0" w14:textId="77777777">
            <w:pPr>
              <w:rPr>
                <w:rFonts w:asciiTheme="minorHAnsi" w:hAnsiTheme="minorHAnsi"/>
                <w:b/>
                <w:bCs/>
                <w:sz w:val="18"/>
                <w:szCs w:val="18"/>
              </w:rPr>
            </w:pPr>
            <w:r w:rsidRPr="00463070">
              <w:rPr>
                <w:rFonts w:asciiTheme="minorHAnsi" w:hAnsiTheme="minorHAnsi"/>
                <w:b/>
                <w:bCs/>
                <w:sz w:val="18"/>
                <w:szCs w:val="18"/>
              </w:rPr>
              <w:t> </w:t>
            </w:r>
          </w:p>
        </w:tc>
        <w:tc>
          <w:tcPr>
            <w:tcW w:w="186" w:type="pct"/>
            <w:shd w:val="clear" w:color="auto" w:fill="auto"/>
            <w:vAlign w:val="bottom"/>
            <w:hideMark/>
          </w:tcPr>
          <w:p w:rsidRPr="00463070" w:rsidR="00C82D6C" w:rsidRDefault="00C82D6C" w14:paraId="7573B465" w14:textId="77777777">
            <w:pPr>
              <w:jc w:val="right"/>
              <w:rPr>
                <w:rFonts w:asciiTheme="minorHAnsi" w:hAnsiTheme="minorHAnsi"/>
                <w:b/>
                <w:bCs/>
                <w:sz w:val="18"/>
                <w:szCs w:val="18"/>
              </w:rPr>
            </w:pPr>
            <w:r w:rsidRPr="00463070">
              <w:rPr>
                <w:rFonts w:asciiTheme="minorHAnsi" w:hAnsiTheme="minorHAnsi"/>
                <w:b/>
                <w:bCs/>
                <w:sz w:val="18"/>
                <w:szCs w:val="18"/>
              </w:rPr>
              <w:t> </w:t>
            </w:r>
          </w:p>
        </w:tc>
        <w:tc>
          <w:tcPr>
            <w:tcW w:w="155" w:type="pct"/>
            <w:shd w:val="clear" w:color="auto" w:fill="auto"/>
            <w:vAlign w:val="bottom"/>
            <w:hideMark/>
          </w:tcPr>
          <w:p w:rsidRPr="00463070" w:rsidR="00C82D6C" w:rsidRDefault="007E4E47" w14:paraId="72DC8DA2" w14:textId="636D5C45">
            <w:pPr>
              <w:jc w:val="right"/>
              <w:rPr>
                <w:rFonts w:asciiTheme="minorHAnsi" w:hAnsiTheme="minorHAnsi"/>
                <w:b/>
                <w:bCs/>
                <w:sz w:val="18"/>
                <w:szCs w:val="18"/>
              </w:rPr>
            </w:pPr>
            <w:r>
              <w:rPr>
                <w:rFonts w:asciiTheme="minorHAnsi" w:hAnsiTheme="minorHAnsi"/>
                <w:b/>
                <w:bCs/>
                <w:sz w:val="18"/>
                <w:szCs w:val="18"/>
              </w:rPr>
              <w:t>24</w:t>
            </w:r>
            <w:r w:rsidR="00CC7343">
              <w:rPr>
                <w:rFonts w:asciiTheme="minorHAnsi" w:hAnsiTheme="minorHAnsi"/>
                <w:b/>
                <w:bCs/>
                <w:sz w:val="18"/>
                <w:szCs w:val="18"/>
              </w:rPr>
              <w:t>1</w:t>
            </w:r>
          </w:p>
        </w:tc>
        <w:tc>
          <w:tcPr>
            <w:tcW w:w="187" w:type="pct"/>
            <w:shd w:val="clear" w:color="auto" w:fill="auto"/>
            <w:vAlign w:val="bottom"/>
            <w:hideMark/>
          </w:tcPr>
          <w:p w:rsidRPr="00463070" w:rsidR="00C82D6C" w:rsidRDefault="00C82D6C" w14:paraId="1232854D" w14:textId="582023F3">
            <w:pPr>
              <w:jc w:val="right"/>
              <w:rPr>
                <w:rFonts w:asciiTheme="minorHAnsi" w:hAnsiTheme="minorHAnsi"/>
                <w:b/>
                <w:bCs/>
                <w:sz w:val="18"/>
                <w:szCs w:val="18"/>
              </w:rPr>
            </w:pPr>
            <w:r w:rsidRPr="00463070">
              <w:rPr>
                <w:rFonts w:asciiTheme="minorHAnsi" w:hAnsiTheme="minorHAnsi"/>
                <w:b/>
                <w:bCs/>
                <w:sz w:val="18"/>
                <w:szCs w:val="18"/>
              </w:rPr>
              <w:t>2</w:t>
            </w:r>
            <w:r w:rsidR="007E4E47">
              <w:rPr>
                <w:rFonts w:asciiTheme="minorHAnsi" w:hAnsiTheme="minorHAnsi"/>
                <w:b/>
                <w:bCs/>
                <w:sz w:val="18"/>
                <w:szCs w:val="18"/>
              </w:rPr>
              <w:t>3</w:t>
            </w:r>
            <w:r w:rsidR="00CC7343">
              <w:rPr>
                <w:rFonts w:asciiTheme="minorHAnsi" w:hAnsiTheme="minorHAnsi"/>
                <w:b/>
                <w:bCs/>
                <w:sz w:val="18"/>
                <w:szCs w:val="18"/>
              </w:rPr>
              <w:t>2</w:t>
            </w:r>
          </w:p>
        </w:tc>
        <w:tc>
          <w:tcPr>
            <w:tcW w:w="187" w:type="pct"/>
            <w:shd w:val="clear" w:color="auto" w:fill="auto"/>
            <w:vAlign w:val="bottom"/>
            <w:hideMark/>
          </w:tcPr>
          <w:p w:rsidRPr="00463070" w:rsidR="00C82D6C" w:rsidRDefault="00C82D6C" w14:paraId="3730A1C8" w14:textId="40743250">
            <w:pPr>
              <w:jc w:val="right"/>
              <w:rPr>
                <w:rFonts w:asciiTheme="minorHAnsi" w:hAnsiTheme="minorHAnsi"/>
                <w:b/>
                <w:bCs/>
                <w:sz w:val="18"/>
                <w:szCs w:val="18"/>
              </w:rPr>
            </w:pPr>
            <w:r w:rsidRPr="00463070">
              <w:rPr>
                <w:rFonts w:asciiTheme="minorHAnsi" w:hAnsiTheme="minorHAnsi"/>
                <w:b/>
                <w:bCs/>
                <w:sz w:val="18"/>
                <w:szCs w:val="18"/>
              </w:rPr>
              <w:t>1.</w:t>
            </w:r>
            <w:r w:rsidR="007E4E47">
              <w:rPr>
                <w:rFonts w:asciiTheme="minorHAnsi" w:hAnsiTheme="minorHAnsi"/>
                <w:b/>
                <w:bCs/>
                <w:sz w:val="18"/>
                <w:szCs w:val="18"/>
              </w:rPr>
              <w:t>06</w:t>
            </w:r>
          </w:p>
        </w:tc>
        <w:tc>
          <w:tcPr>
            <w:tcW w:w="186" w:type="pct"/>
            <w:shd w:val="clear" w:color="auto" w:fill="auto"/>
            <w:vAlign w:val="bottom"/>
            <w:hideMark/>
          </w:tcPr>
          <w:p w:rsidRPr="00463070" w:rsidR="00C82D6C" w:rsidRDefault="00C82D6C" w14:paraId="5FBB4215" w14:textId="406D4892">
            <w:pPr>
              <w:jc w:val="right"/>
              <w:rPr>
                <w:rFonts w:asciiTheme="minorHAnsi" w:hAnsiTheme="minorHAnsi"/>
                <w:b/>
                <w:bCs/>
                <w:sz w:val="18"/>
                <w:szCs w:val="18"/>
              </w:rPr>
            </w:pPr>
            <w:r w:rsidRPr="00463070">
              <w:rPr>
                <w:rFonts w:asciiTheme="minorHAnsi" w:hAnsiTheme="minorHAnsi"/>
                <w:b/>
                <w:bCs/>
                <w:sz w:val="18"/>
                <w:szCs w:val="18"/>
              </w:rPr>
              <w:t>2</w:t>
            </w:r>
            <w:r w:rsidR="007E4E47">
              <w:rPr>
                <w:rFonts w:asciiTheme="minorHAnsi" w:hAnsiTheme="minorHAnsi"/>
                <w:b/>
                <w:bCs/>
                <w:sz w:val="18"/>
                <w:szCs w:val="18"/>
              </w:rPr>
              <w:t>4</w:t>
            </w:r>
            <w:r w:rsidR="00CC7343">
              <w:rPr>
                <w:rFonts w:asciiTheme="minorHAnsi" w:hAnsiTheme="minorHAnsi"/>
                <w:b/>
                <w:bCs/>
                <w:sz w:val="18"/>
                <w:szCs w:val="18"/>
              </w:rPr>
              <w:t>6</w:t>
            </w:r>
          </w:p>
        </w:tc>
        <w:tc>
          <w:tcPr>
            <w:tcW w:w="187" w:type="pct"/>
            <w:shd w:val="clear" w:color="auto" w:fill="auto"/>
            <w:vAlign w:val="bottom"/>
            <w:hideMark/>
          </w:tcPr>
          <w:p w:rsidRPr="00463070" w:rsidR="00C82D6C" w:rsidRDefault="00C82D6C" w14:paraId="2DE303F6" w14:textId="32C59E29">
            <w:pPr>
              <w:jc w:val="right"/>
              <w:rPr>
                <w:rFonts w:asciiTheme="minorHAnsi" w:hAnsiTheme="minorHAnsi"/>
                <w:b/>
                <w:bCs/>
                <w:sz w:val="18"/>
                <w:szCs w:val="18"/>
              </w:rPr>
            </w:pPr>
            <w:r w:rsidRPr="00463070">
              <w:rPr>
                <w:rFonts w:asciiTheme="minorHAnsi" w:hAnsiTheme="minorHAnsi"/>
                <w:b/>
                <w:bCs/>
                <w:sz w:val="18"/>
                <w:szCs w:val="18"/>
              </w:rPr>
              <w:t>1.9</w:t>
            </w:r>
            <w:r w:rsidR="007E4E47">
              <w:rPr>
                <w:rFonts w:asciiTheme="minorHAnsi" w:hAnsiTheme="minorHAnsi"/>
                <w:b/>
                <w:bCs/>
                <w:sz w:val="18"/>
                <w:szCs w:val="18"/>
              </w:rPr>
              <w:t>8</w:t>
            </w:r>
          </w:p>
        </w:tc>
        <w:tc>
          <w:tcPr>
            <w:tcW w:w="187" w:type="pct"/>
            <w:shd w:val="clear" w:color="auto" w:fill="auto"/>
            <w:vAlign w:val="bottom"/>
            <w:hideMark/>
          </w:tcPr>
          <w:p w:rsidRPr="00463070" w:rsidR="00C82D6C" w:rsidRDefault="00C82D6C" w14:paraId="791BB028" w14:textId="1AEBF3E3">
            <w:pPr>
              <w:jc w:val="right"/>
              <w:rPr>
                <w:rFonts w:asciiTheme="minorHAnsi" w:hAnsiTheme="minorHAnsi"/>
                <w:b/>
                <w:bCs/>
                <w:sz w:val="18"/>
                <w:szCs w:val="18"/>
              </w:rPr>
            </w:pPr>
            <w:r w:rsidRPr="00463070">
              <w:rPr>
                <w:rFonts w:asciiTheme="minorHAnsi" w:hAnsiTheme="minorHAnsi"/>
                <w:b/>
                <w:bCs/>
                <w:sz w:val="18"/>
                <w:szCs w:val="18"/>
              </w:rPr>
              <w:t>48</w:t>
            </w:r>
            <w:r w:rsidR="00CC7343">
              <w:rPr>
                <w:rFonts w:asciiTheme="minorHAnsi" w:hAnsiTheme="minorHAnsi"/>
                <w:b/>
                <w:bCs/>
                <w:sz w:val="18"/>
                <w:szCs w:val="18"/>
              </w:rPr>
              <w:t>6.5</w:t>
            </w:r>
          </w:p>
        </w:tc>
        <w:tc>
          <w:tcPr>
            <w:tcW w:w="187" w:type="pct"/>
            <w:shd w:val="clear" w:color="auto" w:fill="auto"/>
            <w:vAlign w:val="bottom"/>
            <w:hideMark/>
          </w:tcPr>
          <w:p w:rsidRPr="00463070" w:rsidR="00C82D6C" w:rsidRDefault="00C82D6C" w14:paraId="3641ECC9" w14:textId="77777777">
            <w:pPr>
              <w:jc w:val="right"/>
              <w:rPr>
                <w:rFonts w:asciiTheme="minorHAnsi" w:hAnsiTheme="minorHAnsi"/>
                <w:b/>
                <w:bCs/>
                <w:sz w:val="18"/>
                <w:szCs w:val="18"/>
              </w:rPr>
            </w:pPr>
            <w:r w:rsidRPr="00463070">
              <w:rPr>
                <w:rFonts w:asciiTheme="minorHAnsi" w:hAnsiTheme="minorHAnsi"/>
                <w:b/>
                <w:bCs/>
                <w:sz w:val="18"/>
                <w:szCs w:val="18"/>
              </w:rPr>
              <w:t>9</w:t>
            </w:r>
          </w:p>
        </w:tc>
        <w:tc>
          <w:tcPr>
            <w:tcW w:w="186" w:type="pct"/>
            <w:shd w:val="clear" w:color="auto" w:fill="auto"/>
            <w:vAlign w:val="bottom"/>
            <w:hideMark/>
          </w:tcPr>
          <w:p w:rsidRPr="00463070" w:rsidR="00C82D6C" w:rsidRDefault="00C82D6C" w14:paraId="1A25B769" w14:textId="77777777">
            <w:pPr>
              <w:jc w:val="right"/>
              <w:rPr>
                <w:rFonts w:asciiTheme="minorHAnsi" w:hAnsiTheme="minorHAnsi"/>
                <w:b/>
                <w:bCs/>
                <w:sz w:val="18"/>
                <w:szCs w:val="18"/>
              </w:rPr>
            </w:pPr>
            <w:r w:rsidRPr="00463070">
              <w:rPr>
                <w:rFonts w:asciiTheme="minorHAnsi" w:hAnsiTheme="minorHAnsi"/>
                <w:b/>
                <w:bCs/>
                <w:sz w:val="18"/>
                <w:szCs w:val="18"/>
              </w:rPr>
              <w:t>1</w:t>
            </w:r>
          </w:p>
        </w:tc>
        <w:tc>
          <w:tcPr>
            <w:tcW w:w="188" w:type="pct"/>
            <w:shd w:val="clear" w:color="auto" w:fill="auto"/>
            <w:vAlign w:val="bottom"/>
            <w:hideMark/>
          </w:tcPr>
          <w:p w:rsidRPr="00463070" w:rsidR="00C82D6C" w:rsidRDefault="00C82D6C" w14:paraId="33F9E933" w14:textId="77777777">
            <w:pPr>
              <w:jc w:val="right"/>
              <w:rPr>
                <w:rFonts w:asciiTheme="minorHAnsi" w:hAnsiTheme="minorHAnsi"/>
                <w:b/>
                <w:bCs/>
                <w:sz w:val="18"/>
                <w:szCs w:val="18"/>
              </w:rPr>
            </w:pPr>
            <w:r w:rsidRPr="00463070">
              <w:rPr>
                <w:rFonts w:asciiTheme="minorHAnsi" w:hAnsiTheme="minorHAnsi"/>
                <w:b/>
                <w:bCs/>
                <w:sz w:val="18"/>
                <w:szCs w:val="18"/>
              </w:rPr>
              <w:t>9</w:t>
            </w:r>
          </w:p>
        </w:tc>
        <w:tc>
          <w:tcPr>
            <w:tcW w:w="188" w:type="pct"/>
            <w:shd w:val="clear" w:color="auto" w:fill="auto"/>
            <w:vAlign w:val="bottom"/>
            <w:hideMark/>
          </w:tcPr>
          <w:p w:rsidRPr="00463070" w:rsidR="00C82D6C" w:rsidRDefault="00C82D6C" w14:paraId="157409E5" w14:textId="77777777">
            <w:pPr>
              <w:jc w:val="right"/>
              <w:rPr>
                <w:rFonts w:asciiTheme="minorHAnsi" w:hAnsiTheme="minorHAnsi"/>
                <w:b/>
                <w:bCs/>
                <w:sz w:val="18"/>
                <w:szCs w:val="18"/>
              </w:rPr>
            </w:pPr>
            <w:r w:rsidRPr="00463070">
              <w:rPr>
                <w:rFonts w:asciiTheme="minorHAnsi" w:hAnsiTheme="minorHAnsi"/>
                <w:b/>
                <w:bCs/>
                <w:sz w:val="18"/>
                <w:szCs w:val="18"/>
              </w:rPr>
              <w:t>0.05</w:t>
            </w:r>
          </w:p>
        </w:tc>
        <w:tc>
          <w:tcPr>
            <w:tcW w:w="189" w:type="pct"/>
            <w:shd w:val="clear" w:color="auto" w:fill="auto"/>
            <w:vAlign w:val="bottom"/>
            <w:hideMark/>
          </w:tcPr>
          <w:p w:rsidRPr="00463070" w:rsidR="00C82D6C" w:rsidRDefault="00C82D6C" w14:paraId="1FAC4ACB" w14:textId="77777777">
            <w:pPr>
              <w:jc w:val="right"/>
              <w:rPr>
                <w:rFonts w:asciiTheme="minorHAnsi" w:hAnsiTheme="minorHAnsi"/>
                <w:b/>
                <w:bCs/>
                <w:sz w:val="18"/>
                <w:szCs w:val="18"/>
              </w:rPr>
            </w:pPr>
            <w:r w:rsidRPr="00463070">
              <w:rPr>
                <w:rFonts w:asciiTheme="minorHAnsi" w:hAnsiTheme="minorHAnsi"/>
                <w:b/>
                <w:bCs/>
                <w:sz w:val="18"/>
                <w:szCs w:val="18"/>
              </w:rPr>
              <w:t>0.45</w:t>
            </w:r>
          </w:p>
        </w:tc>
        <w:tc>
          <w:tcPr>
            <w:tcW w:w="249" w:type="pct"/>
            <w:shd w:val="clear" w:color="auto" w:fill="auto"/>
            <w:vAlign w:val="bottom"/>
            <w:hideMark/>
          </w:tcPr>
          <w:p w:rsidRPr="00463070" w:rsidR="00C82D6C" w:rsidRDefault="00C82D6C" w14:paraId="2FBE14DB" w14:textId="2ED8F71A">
            <w:pPr>
              <w:jc w:val="right"/>
              <w:rPr>
                <w:rFonts w:asciiTheme="minorHAnsi" w:hAnsiTheme="minorHAnsi"/>
                <w:b/>
                <w:bCs/>
                <w:sz w:val="18"/>
                <w:szCs w:val="18"/>
              </w:rPr>
            </w:pPr>
            <w:r w:rsidRPr="00463070">
              <w:rPr>
                <w:rFonts w:asciiTheme="minorHAnsi" w:hAnsiTheme="minorHAnsi"/>
                <w:b/>
                <w:bCs/>
                <w:sz w:val="18"/>
                <w:szCs w:val="18"/>
              </w:rPr>
              <w:t>48</w:t>
            </w:r>
            <w:r w:rsidR="00CC7343">
              <w:rPr>
                <w:rFonts w:asciiTheme="minorHAnsi" w:hAnsiTheme="minorHAnsi"/>
                <w:b/>
                <w:bCs/>
                <w:sz w:val="18"/>
                <w:szCs w:val="18"/>
              </w:rPr>
              <w:t>6</w:t>
            </w:r>
            <w:r w:rsidRPr="00463070">
              <w:rPr>
                <w:rFonts w:asciiTheme="minorHAnsi" w:hAnsiTheme="minorHAnsi"/>
                <w:b/>
                <w:bCs/>
                <w:sz w:val="18"/>
                <w:szCs w:val="18"/>
              </w:rPr>
              <w:t>.</w:t>
            </w:r>
            <w:r w:rsidR="00CC7343">
              <w:rPr>
                <w:rFonts w:asciiTheme="minorHAnsi" w:hAnsiTheme="minorHAnsi"/>
                <w:b/>
                <w:bCs/>
                <w:sz w:val="18"/>
                <w:szCs w:val="18"/>
              </w:rPr>
              <w:t>9</w:t>
            </w:r>
            <w:r w:rsidRPr="00463070">
              <w:rPr>
                <w:rFonts w:asciiTheme="minorHAnsi" w:hAnsiTheme="minorHAnsi"/>
                <w:b/>
                <w:bCs/>
                <w:sz w:val="18"/>
                <w:szCs w:val="18"/>
              </w:rPr>
              <w:t>5</w:t>
            </w:r>
          </w:p>
        </w:tc>
        <w:tc>
          <w:tcPr>
            <w:tcW w:w="186" w:type="pct"/>
            <w:shd w:val="clear" w:color="auto" w:fill="auto"/>
            <w:vAlign w:val="bottom"/>
            <w:hideMark/>
          </w:tcPr>
          <w:p w:rsidRPr="00463070" w:rsidR="00C82D6C" w:rsidRDefault="00C82D6C" w14:paraId="2A32D77F" w14:textId="77777777">
            <w:pPr>
              <w:jc w:val="right"/>
              <w:rPr>
                <w:rFonts w:asciiTheme="minorHAnsi" w:hAnsiTheme="minorHAnsi"/>
                <w:b/>
                <w:bCs/>
                <w:sz w:val="18"/>
                <w:szCs w:val="18"/>
              </w:rPr>
            </w:pPr>
            <w:r w:rsidRPr="00463070">
              <w:rPr>
                <w:rFonts w:asciiTheme="minorHAnsi" w:hAnsiTheme="minorHAnsi"/>
                <w:b/>
                <w:bCs/>
                <w:sz w:val="18"/>
                <w:szCs w:val="18"/>
              </w:rPr>
              <w:t>-</w:t>
            </w:r>
          </w:p>
        </w:tc>
        <w:tc>
          <w:tcPr>
            <w:tcW w:w="335" w:type="pct"/>
            <w:shd w:val="clear" w:color="auto" w:fill="auto"/>
            <w:vAlign w:val="bottom"/>
            <w:hideMark/>
          </w:tcPr>
          <w:p w:rsidRPr="00463070" w:rsidR="00C82D6C" w:rsidRDefault="005926EC" w14:paraId="7B81F6FA" w14:textId="6859C416">
            <w:pPr>
              <w:jc w:val="right"/>
              <w:rPr>
                <w:rFonts w:asciiTheme="minorHAnsi" w:hAnsiTheme="minorHAnsi"/>
                <w:b/>
                <w:bCs/>
                <w:sz w:val="18"/>
                <w:szCs w:val="18"/>
              </w:rPr>
            </w:pPr>
            <w:r>
              <w:rPr>
                <w:rFonts w:asciiTheme="minorHAnsi" w:hAnsiTheme="minorHAnsi"/>
                <w:b/>
                <w:bCs/>
                <w:sz w:val="18"/>
                <w:szCs w:val="18"/>
              </w:rPr>
              <w:t>$1</w:t>
            </w:r>
            <w:r w:rsidR="00CC7343">
              <w:rPr>
                <w:rFonts w:asciiTheme="minorHAnsi" w:hAnsiTheme="minorHAnsi"/>
                <w:b/>
                <w:bCs/>
                <w:sz w:val="18"/>
                <w:szCs w:val="18"/>
              </w:rPr>
              <w:t>8,</w:t>
            </w:r>
            <w:r w:rsidR="00E5163B">
              <w:rPr>
                <w:rFonts w:asciiTheme="minorHAnsi" w:hAnsiTheme="minorHAnsi"/>
                <w:b/>
                <w:bCs/>
                <w:sz w:val="18"/>
                <w:szCs w:val="18"/>
              </w:rPr>
              <w:t>509</w:t>
            </w:r>
            <w:r w:rsidR="00CC7343">
              <w:rPr>
                <w:rFonts w:asciiTheme="minorHAnsi" w:hAnsiTheme="minorHAnsi"/>
                <w:b/>
                <w:bCs/>
                <w:sz w:val="18"/>
                <w:szCs w:val="18"/>
              </w:rPr>
              <w:t>.</w:t>
            </w:r>
            <w:r w:rsidR="00E5163B">
              <w:rPr>
                <w:rFonts w:asciiTheme="minorHAnsi" w:hAnsiTheme="minorHAnsi"/>
                <w:b/>
                <w:bCs/>
                <w:sz w:val="18"/>
                <w:szCs w:val="18"/>
              </w:rPr>
              <w:t>9</w:t>
            </w:r>
            <w:r w:rsidR="00CC7343">
              <w:rPr>
                <w:rFonts w:asciiTheme="minorHAnsi" w:hAnsiTheme="minorHAnsi"/>
                <w:b/>
                <w:bCs/>
                <w:sz w:val="18"/>
                <w:szCs w:val="18"/>
              </w:rPr>
              <w:t>3</w:t>
            </w:r>
          </w:p>
        </w:tc>
      </w:tr>
    </w:tbl>
    <w:p w:rsidRPr="00832C1B" w:rsidR="00D75421" w:rsidP="00765BB3" w:rsidRDefault="00D75421" w14:paraId="5B02D060" w14:textId="6099FAE4">
      <w:pPr>
        <w:spacing w:before="60"/>
        <w:rPr>
          <w:rFonts w:ascii="Calibri" w:hAnsi="Calibri"/>
          <w:color w:val="000000"/>
          <w:sz w:val="18"/>
          <w:szCs w:val="18"/>
        </w:rPr>
      </w:pPr>
      <w:r w:rsidRPr="00832C1B">
        <w:rPr>
          <w:rFonts w:ascii="Calibri" w:hAnsi="Calibri"/>
          <w:color w:val="000000"/>
          <w:sz w:val="18"/>
          <w:szCs w:val="18"/>
        </w:rPr>
        <w:t xml:space="preserve">Notes: </w:t>
      </w:r>
    </w:p>
    <w:p w:rsidR="00765BB3" w:rsidRDefault="00765BB3" w14:paraId="30FCBA79" w14:textId="77777777">
      <w:pPr>
        <w:rPr>
          <w:rFonts w:ascii="Calibri" w:hAnsi="Calibri"/>
          <w:color w:val="000000"/>
          <w:sz w:val="18"/>
          <w:szCs w:val="18"/>
        </w:rPr>
      </w:pPr>
      <w:r>
        <w:rPr>
          <w:rFonts w:ascii="Calibri" w:hAnsi="Calibri"/>
          <w:color w:val="000000"/>
          <w:sz w:val="18"/>
          <w:szCs w:val="18"/>
        </w:rPr>
        <w:t>* The unique 5 State SNAP Directors respondents are counted once although they participated in multiple activities.</w:t>
      </w:r>
    </w:p>
    <w:p w:rsidR="00765BB3" w:rsidRDefault="00765BB3" w14:paraId="6A8A8181" w14:textId="77777777">
      <w:pPr>
        <w:rPr>
          <w:rFonts w:ascii="Calibri" w:hAnsi="Calibri"/>
          <w:color w:val="000000"/>
          <w:sz w:val="18"/>
          <w:szCs w:val="18"/>
        </w:rPr>
      </w:pPr>
      <w:r>
        <w:rPr>
          <w:rFonts w:ascii="Calibri" w:hAnsi="Calibri"/>
          <w:color w:val="000000"/>
          <w:sz w:val="18"/>
          <w:szCs w:val="18"/>
        </w:rPr>
        <w:t>** The unique 10 Local SNAP Office Directors are counted once although they participated in multiple activities.</w:t>
      </w:r>
    </w:p>
    <w:p w:rsidR="00765BB3" w:rsidRDefault="00765BB3" w14:paraId="5E9731FD" w14:textId="77777777">
      <w:pPr>
        <w:rPr>
          <w:rFonts w:ascii="Calibri" w:hAnsi="Calibri"/>
          <w:color w:val="000000"/>
          <w:sz w:val="18"/>
          <w:szCs w:val="18"/>
        </w:rPr>
      </w:pPr>
      <w:r>
        <w:rPr>
          <w:rFonts w:ascii="Calibri" w:hAnsi="Calibri"/>
          <w:color w:val="000000"/>
          <w:sz w:val="18"/>
          <w:szCs w:val="18"/>
        </w:rPr>
        <w:t>***The unique 4 Count SNAP Directors are counted once although they participate in multiple activities.</w:t>
      </w:r>
    </w:p>
    <w:p w:rsidR="00765BB3" w:rsidRDefault="00765BB3" w14:paraId="6965A7FA" w14:textId="77777777">
      <w:pPr>
        <w:rPr>
          <w:rFonts w:ascii="Calibri" w:hAnsi="Calibri"/>
          <w:color w:val="000000"/>
          <w:sz w:val="18"/>
          <w:szCs w:val="18"/>
        </w:rPr>
      </w:pPr>
      <w:r>
        <w:rPr>
          <w:rFonts w:ascii="Calibri" w:hAnsi="Calibri"/>
          <w:color w:val="000000"/>
          <w:sz w:val="18"/>
          <w:szCs w:val="18"/>
        </w:rPr>
        <w:t>State and County-level SNAP staff: average hourly earnings of workers in Management Occupations (11-0000): $58.88</w:t>
      </w:r>
    </w:p>
    <w:p w:rsidR="00765BB3" w:rsidRDefault="00765BB3" w14:paraId="7BE9FF54" w14:textId="77777777">
      <w:pPr>
        <w:rPr>
          <w:rFonts w:ascii="Calibri" w:hAnsi="Calibri"/>
          <w:color w:val="000000"/>
          <w:sz w:val="18"/>
          <w:szCs w:val="18"/>
        </w:rPr>
      </w:pPr>
      <w:r>
        <w:rPr>
          <w:rFonts w:ascii="Calibri" w:hAnsi="Calibri"/>
          <w:color w:val="000000"/>
          <w:sz w:val="18"/>
          <w:szCs w:val="18"/>
        </w:rPr>
        <w:t>State database administrators: Average hourly earnings of Database Administrators and Architects (15-1245): $46.21</w:t>
      </w:r>
    </w:p>
    <w:p w:rsidR="00765BB3" w:rsidRDefault="00765BB3" w14:paraId="5AF52DBA" w14:textId="77777777">
      <w:pPr>
        <w:rPr>
          <w:rFonts w:ascii="Calibri" w:hAnsi="Calibri"/>
          <w:color w:val="000000"/>
          <w:sz w:val="18"/>
          <w:szCs w:val="18"/>
        </w:rPr>
      </w:pPr>
      <w:r>
        <w:rPr>
          <w:rFonts w:ascii="Calibri" w:hAnsi="Calibri"/>
          <w:color w:val="000000"/>
          <w:sz w:val="18"/>
          <w:szCs w:val="18"/>
        </w:rPr>
        <w:t>State database junior staff: Average hourly earnings of Computer Programmers (15-1251): $44.53</w:t>
      </w:r>
    </w:p>
    <w:p w:rsidR="00765BB3" w:rsidRDefault="00765BB3" w14:paraId="0AE82E49" w14:textId="77777777">
      <w:pPr>
        <w:rPr>
          <w:rFonts w:ascii="Calibri" w:hAnsi="Calibri"/>
          <w:color w:val="000000"/>
          <w:sz w:val="18"/>
          <w:szCs w:val="18"/>
        </w:rPr>
      </w:pPr>
      <w:r>
        <w:rPr>
          <w:rFonts w:ascii="Calibri" w:hAnsi="Calibri"/>
          <w:color w:val="000000"/>
          <w:sz w:val="18"/>
          <w:szCs w:val="18"/>
        </w:rPr>
        <w:t>Local SNAP office directors and DSNAP Stakeholders: Average hourly earnings of Social and Community Service Managers (11-9151): $35.05</w:t>
      </w:r>
    </w:p>
    <w:p w:rsidR="00765BB3" w:rsidRDefault="00765BB3" w14:paraId="084467B6" w14:textId="0B455795">
      <w:pPr>
        <w:rPr>
          <w:rFonts w:ascii="Calibri" w:hAnsi="Calibri"/>
          <w:color w:val="000000"/>
          <w:sz w:val="18"/>
          <w:szCs w:val="18"/>
        </w:rPr>
      </w:pPr>
      <w:r>
        <w:rPr>
          <w:rFonts w:ascii="Calibri" w:hAnsi="Calibri"/>
          <w:color w:val="000000"/>
          <w:sz w:val="18"/>
          <w:szCs w:val="18"/>
        </w:rPr>
        <w:t>Local SNAP office staff: Average hourly earnings of Community and Social Service Specialists (21-10099): $22.55</w:t>
      </w:r>
    </w:p>
    <w:p w:rsidR="00765BB3" w:rsidRDefault="00765BB3" w14:paraId="434B65A4" w14:textId="56C45F4D">
      <w:pPr>
        <w:rPr>
          <w:rFonts w:ascii="Calibri" w:hAnsi="Calibri"/>
          <w:color w:val="000000"/>
          <w:sz w:val="18"/>
          <w:szCs w:val="18"/>
        </w:rPr>
      </w:pPr>
      <w:r>
        <w:rPr>
          <w:rFonts w:ascii="Calibri" w:hAnsi="Calibri"/>
          <w:color w:val="000000"/>
          <w:sz w:val="18"/>
          <w:szCs w:val="18"/>
        </w:rPr>
        <w:t>Individuals/Former State, county, and local Office D-SNAP Staff:</w:t>
      </w:r>
      <w:r w:rsidR="00DC36F2">
        <w:rPr>
          <w:rFonts w:ascii="Calibri" w:hAnsi="Calibri"/>
          <w:color w:val="000000"/>
          <w:sz w:val="18"/>
          <w:szCs w:val="18"/>
        </w:rPr>
        <w:t xml:space="preserve"> Average hourly earnings $20.00</w:t>
      </w:r>
    </w:p>
    <w:p w:rsidR="00765BB3" w:rsidRDefault="00765BB3" w14:paraId="3E872B15" w14:textId="77777777">
      <w:pPr>
        <w:rPr>
          <w:rFonts w:ascii="Calibri" w:hAnsi="Calibri"/>
          <w:color w:val="000000"/>
          <w:sz w:val="18"/>
          <w:szCs w:val="18"/>
        </w:rPr>
      </w:pPr>
      <w:r>
        <w:rPr>
          <w:rFonts w:ascii="Calibri" w:hAnsi="Calibri"/>
          <w:color w:val="000000"/>
          <w:sz w:val="18"/>
          <w:szCs w:val="18"/>
        </w:rPr>
        <w:t>Sources: DOL BLS, n.d.; DOL WHD, n.d.</w:t>
      </w:r>
    </w:p>
    <w:p w:rsidR="00D75421" w:rsidP="00345A8E" w:rsidRDefault="00D75421" w14:paraId="1161A6B4" w14:textId="6A44F5EB">
      <w:pPr>
        <w:pStyle w:val="FtnteBody-IPR"/>
        <w:rPr>
          <w:szCs w:val="18"/>
        </w:rPr>
      </w:pPr>
    </w:p>
    <w:p w:rsidRPr="00832C1B" w:rsidR="00D75421" w:rsidP="00345A8E" w:rsidRDefault="00D75421" w14:paraId="729B30DA" w14:textId="77777777">
      <w:pPr>
        <w:pStyle w:val="FtnteBody-IPR"/>
        <w:rPr>
          <w:szCs w:val="18"/>
        </w:rPr>
      </w:pPr>
    </w:p>
    <w:p w:rsidRPr="00832C1B" w:rsidR="00B66B10" w:rsidP="00345A8E" w:rsidRDefault="00B66B10" w14:paraId="11EF5750" w14:textId="163891CE">
      <w:pPr>
        <w:pStyle w:val="FtnteBody-IPR"/>
        <w:rPr>
          <w:szCs w:val="18"/>
        </w:rPr>
        <w:sectPr w:rsidRPr="00832C1B" w:rsidR="00B66B10" w:rsidSect="008C3C8C">
          <w:footerReference w:type="default" r:id="rId13"/>
          <w:pgSz w:w="15840" w:h="12240" w:orient="landscape" w:code="1"/>
          <w:pgMar w:top="720" w:right="720" w:bottom="720" w:left="720" w:header="720" w:footer="720" w:gutter="0"/>
          <w:cols w:space="720"/>
          <w:docGrid w:linePitch="360"/>
        </w:sectPr>
      </w:pPr>
    </w:p>
    <w:p w:rsidRPr="00832C1B" w:rsidR="0099001B" w:rsidP="003312EF" w:rsidRDefault="0099001B" w14:paraId="25F563D1" w14:textId="1EF2D476">
      <w:pPr>
        <w:pStyle w:val="Hdng3-IPR"/>
        <w:pBdr>
          <w:bottom w:val="dotted" w:color="auto" w:sz="4" w:space="1"/>
        </w:pBdr>
        <w:rPr>
          <w:szCs w:val="22"/>
        </w:rPr>
      </w:pPr>
      <w:bookmarkStart w:name="_Toc40446749" w:id="27"/>
      <w:r w:rsidRPr="00832C1B">
        <w:rPr>
          <w:szCs w:val="22"/>
        </w:rPr>
        <w:lastRenderedPageBreak/>
        <w:t>Estimates of Other Total Annual Cost Burden to Respondents or</w:t>
      </w:r>
      <w:r w:rsidRPr="00832C1B" w:rsidR="00D25FC7">
        <w:rPr>
          <w:szCs w:val="22"/>
        </w:rPr>
        <w:t xml:space="preserve"> </w:t>
      </w:r>
      <w:r w:rsidRPr="00832C1B">
        <w:rPr>
          <w:szCs w:val="22"/>
        </w:rPr>
        <w:t>Record</w:t>
      </w:r>
      <w:r w:rsidRPr="00832C1B" w:rsidR="00223F72">
        <w:rPr>
          <w:szCs w:val="22"/>
        </w:rPr>
        <w:t>k</w:t>
      </w:r>
      <w:r w:rsidRPr="00832C1B">
        <w:rPr>
          <w:szCs w:val="22"/>
        </w:rPr>
        <w:t>eepers</w:t>
      </w:r>
      <w:bookmarkEnd w:id="27"/>
    </w:p>
    <w:p w:rsidRPr="00832C1B" w:rsidR="0099001B" w:rsidP="00095F1D" w:rsidRDefault="0099001B" w14:paraId="520314E7" w14:textId="77777777">
      <w:pPr>
        <w:pStyle w:val="Instructions"/>
        <w:spacing w:after="120" w:line="240" w:lineRule="auto"/>
        <w:rPr>
          <w:szCs w:val="22"/>
        </w:rPr>
      </w:pPr>
      <w:r w:rsidRPr="00832C1B">
        <w:rPr>
          <w:szCs w:val="22"/>
        </w:rPr>
        <w:t>Provide estimates of the total annual cost burden to respondents or record keepers resulting from the collection of information, (do not include the cost of any hour burden shown in items 12 and 14). The cost estimates should be split into two components:</w:t>
      </w:r>
      <w:r w:rsidRPr="00832C1B" w:rsidR="00F32A63">
        <w:rPr>
          <w:szCs w:val="22"/>
        </w:rPr>
        <w:t xml:space="preserve"> </w:t>
      </w:r>
      <w:r w:rsidRPr="00832C1B">
        <w:rPr>
          <w:szCs w:val="22"/>
        </w:rPr>
        <w:t>a) a total capital and startup cost component annualized over its expected useful life, and b) a total operation and maintenance and purchase of services component.</w:t>
      </w:r>
    </w:p>
    <w:p w:rsidRPr="00832C1B" w:rsidR="00F01CFF" w:rsidP="007A2013" w:rsidRDefault="005B134A" w14:paraId="5B45C2CD" w14:textId="5F681EFD">
      <w:pPr>
        <w:pStyle w:val="Body11ptCalibrDBi-IPR"/>
        <w:spacing w:after="240"/>
        <w:rPr>
          <w:szCs w:val="22"/>
        </w:rPr>
      </w:pPr>
      <w:r w:rsidRPr="00832C1B">
        <w:rPr>
          <w:szCs w:val="22"/>
        </w:rPr>
        <w:t xml:space="preserve">No capital, </w:t>
      </w:r>
      <w:r w:rsidRPr="00832C1B" w:rsidR="00F01CFF">
        <w:rPr>
          <w:szCs w:val="22"/>
        </w:rPr>
        <w:t>startup</w:t>
      </w:r>
      <w:r w:rsidRPr="00832C1B">
        <w:rPr>
          <w:szCs w:val="22"/>
        </w:rPr>
        <w:t>,</w:t>
      </w:r>
      <w:r w:rsidRPr="00832C1B" w:rsidR="00F01CFF">
        <w:rPr>
          <w:szCs w:val="22"/>
        </w:rPr>
        <w:t xml:space="preserve"> or ongoing operational and maintenance costs are associated with this information collection.</w:t>
      </w:r>
    </w:p>
    <w:p w:rsidRPr="00832C1B" w:rsidR="0099001B" w:rsidP="003312EF" w:rsidRDefault="0099001B" w14:paraId="1E4F06FF" w14:textId="77777777">
      <w:pPr>
        <w:pStyle w:val="Hdng3-IPR"/>
        <w:pBdr>
          <w:bottom w:val="dotted" w:color="auto" w:sz="4" w:space="1"/>
        </w:pBdr>
        <w:ind w:left="360" w:hanging="360"/>
        <w:rPr>
          <w:szCs w:val="22"/>
        </w:rPr>
      </w:pPr>
      <w:bookmarkStart w:name="_Toc40446750" w:id="28"/>
      <w:r w:rsidRPr="00832C1B">
        <w:rPr>
          <w:szCs w:val="22"/>
        </w:rPr>
        <w:t>Annualized Cost to Federal Government</w:t>
      </w:r>
      <w:bookmarkEnd w:id="28"/>
    </w:p>
    <w:p w:rsidRPr="00832C1B" w:rsidR="0099001B" w:rsidP="00095F1D" w:rsidRDefault="0099001B" w14:paraId="58CC13EA" w14:textId="77777777">
      <w:pPr>
        <w:pStyle w:val="Instructions"/>
        <w:spacing w:after="120" w:line="240" w:lineRule="auto"/>
        <w:rPr>
          <w:szCs w:val="22"/>
        </w:rPr>
      </w:pPr>
      <w:r w:rsidRPr="00832C1B">
        <w:rPr>
          <w:szCs w:val="22"/>
        </w:rPr>
        <w:t xml:space="preserve">Provide estimates of annualized cost to the Federal </w:t>
      </w:r>
      <w:r w:rsidRPr="00832C1B" w:rsidR="00355372">
        <w:rPr>
          <w:szCs w:val="22"/>
        </w:rPr>
        <w:t>G</w:t>
      </w:r>
      <w:r w:rsidRPr="00832C1B">
        <w:rPr>
          <w:szCs w:val="22"/>
        </w:rPr>
        <w:t>overnment. Also, provide a description of the method used to estimate cost and any other expense that would not have been incurred without this collection of information.</w:t>
      </w:r>
    </w:p>
    <w:p w:rsidRPr="00832C1B" w:rsidR="00DE1375" w:rsidP="007A2013" w:rsidRDefault="000D258E" w14:paraId="0B8121FD" w14:textId="093A94C6">
      <w:pPr>
        <w:pStyle w:val="Body11ptCalibrDBi-IPR"/>
        <w:spacing w:after="240"/>
      </w:pPr>
      <w:r w:rsidRPr="00832C1B">
        <w:t xml:space="preserve">The total cost to the Federal </w:t>
      </w:r>
      <w:r w:rsidR="0016154D">
        <w:t>G</w:t>
      </w:r>
      <w:r w:rsidRPr="00832C1B">
        <w:t>overnment is $</w:t>
      </w:r>
      <w:r w:rsidRPr="00832C1B" w:rsidR="001B2971">
        <w:t>1,004,606</w:t>
      </w:r>
      <w:r w:rsidRPr="00832C1B" w:rsidR="00926FDE">
        <w:t xml:space="preserve"> </w:t>
      </w:r>
      <w:r w:rsidRPr="00832C1B">
        <w:t xml:space="preserve">over a </w:t>
      </w:r>
      <w:r w:rsidRPr="00832C1B" w:rsidR="00B25E0F">
        <w:t>48</w:t>
      </w:r>
      <w:r w:rsidRPr="00832C1B">
        <w:t>-month period, or $</w:t>
      </w:r>
      <w:r w:rsidRPr="00832C1B" w:rsidR="001B2971">
        <w:t>251,151.50</w:t>
      </w:r>
      <w:r w:rsidRPr="00832C1B">
        <w:t xml:space="preserve"> on an annualized basis. The largest cost to the Federal </w:t>
      </w:r>
      <w:r w:rsidR="0016154D">
        <w:t>G</w:t>
      </w:r>
      <w:r w:rsidRPr="00832C1B">
        <w:t>overnment is to pay a contractor $</w:t>
      </w:r>
      <w:r w:rsidRPr="00832C1B" w:rsidR="00B25E0F">
        <w:t>877,59</w:t>
      </w:r>
      <w:r w:rsidRPr="00832C1B" w:rsidR="00B23B10">
        <w:t>4</w:t>
      </w:r>
      <w:r w:rsidRPr="00832C1B" w:rsidR="006D2A5F">
        <w:rPr>
          <w:rStyle w:val="FootnoteReference"/>
        </w:rPr>
        <w:footnoteReference w:id="12"/>
      </w:r>
      <w:r w:rsidRPr="00832C1B">
        <w:t xml:space="preserve"> to conduct the study and deliver </w:t>
      </w:r>
      <w:r w:rsidRPr="00832C1B" w:rsidR="007D0DAC">
        <w:t>datafile</w:t>
      </w:r>
      <w:r w:rsidRPr="00832C1B">
        <w:t xml:space="preserve">s. </w:t>
      </w:r>
      <w:bookmarkStart w:name="_Hlk37077894" w:id="29"/>
      <w:r w:rsidRPr="00832C1B">
        <w:t xml:space="preserve">The information collection also assumes that a total of </w:t>
      </w:r>
      <w:r w:rsidRPr="00832C1B" w:rsidR="001B2971">
        <w:t>416</w:t>
      </w:r>
      <w:r w:rsidRPr="00832C1B">
        <w:t xml:space="preserve"> hours of Federal employee time per year: for a GS-1</w:t>
      </w:r>
      <w:r w:rsidRPr="00832C1B" w:rsidR="001B2971">
        <w:t>3</w:t>
      </w:r>
      <w:r w:rsidRPr="00832C1B">
        <w:t xml:space="preserve">, step </w:t>
      </w:r>
      <w:r w:rsidRPr="00832C1B" w:rsidR="001B2971">
        <w:t>6</w:t>
      </w:r>
      <w:r w:rsidRPr="00832C1B">
        <w:t xml:space="preserve"> in the </w:t>
      </w:r>
      <w:r w:rsidRPr="00832C1B" w:rsidR="00A45291">
        <w:t xml:space="preserve">locality of </w:t>
      </w:r>
      <w:r w:rsidRPr="00832C1B">
        <w:t>Washington</w:t>
      </w:r>
      <w:r w:rsidRPr="00832C1B" w:rsidR="00A45291">
        <w:t xml:space="preserve">, </w:t>
      </w:r>
      <w:r w:rsidRPr="00832C1B">
        <w:t>D</w:t>
      </w:r>
      <w:r w:rsidRPr="00832C1B" w:rsidR="00A45291">
        <w:t>.</w:t>
      </w:r>
      <w:r w:rsidRPr="00832C1B">
        <w:t>C</w:t>
      </w:r>
      <w:r w:rsidRPr="00832C1B" w:rsidR="00A45291">
        <w:t>.</w:t>
      </w:r>
      <w:r w:rsidRPr="00832C1B">
        <w:t>, at $</w:t>
      </w:r>
      <w:r w:rsidRPr="00832C1B" w:rsidR="001B2971">
        <w:t>57.39</w:t>
      </w:r>
      <w:r w:rsidRPr="00832C1B">
        <w:t xml:space="preserve"> per hour for a total of $</w:t>
      </w:r>
      <w:r w:rsidRPr="00832C1B" w:rsidR="001B2971">
        <w:t>23,874.24</w:t>
      </w:r>
      <w:r w:rsidRPr="00832C1B">
        <w:t xml:space="preserve"> (or $</w:t>
      </w:r>
      <w:r w:rsidRPr="00832C1B" w:rsidR="001B2971">
        <w:t>31,752.74</w:t>
      </w:r>
      <w:r w:rsidRPr="00832C1B">
        <w:t xml:space="preserve"> for fully loaded wages). Federal employee pay rates are based on the General Schedule of the Office of Personnel Management effective January </w:t>
      </w:r>
      <w:r w:rsidRPr="00832C1B" w:rsidR="00B25E0F">
        <w:t>2020</w:t>
      </w:r>
      <w:r w:rsidRPr="00832C1B">
        <w:t>.</w:t>
      </w:r>
      <w:bookmarkEnd w:id="29"/>
    </w:p>
    <w:p w:rsidRPr="00832C1B" w:rsidR="0099001B" w:rsidP="007A2013" w:rsidRDefault="0099001B" w14:paraId="74019836" w14:textId="77777777">
      <w:pPr>
        <w:pStyle w:val="Hdng3-IPR"/>
        <w:pBdr>
          <w:bottom w:val="dotted" w:color="auto" w:sz="4" w:space="1"/>
        </w:pBdr>
        <w:spacing w:before="240"/>
        <w:ind w:left="360" w:hanging="360"/>
        <w:rPr>
          <w:szCs w:val="22"/>
        </w:rPr>
      </w:pPr>
      <w:bookmarkStart w:name="_Toc40446751" w:id="30"/>
      <w:r w:rsidRPr="00832C1B">
        <w:rPr>
          <w:szCs w:val="22"/>
        </w:rPr>
        <w:t>Explanation for Program Changes or Adjustments</w:t>
      </w:r>
      <w:bookmarkEnd w:id="30"/>
    </w:p>
    <w:p w:rsidRPr="00832C1B" w:rsidR="0099001B" w:rsidP="00095F1D" w:rsidRDefault="0099001B" w14:paraId="7C393D62" w14:textId="77777777">
      <w:pPr>
        <w:pStyle w:val="Instructions"/>
        <w:spacing w:after="120" w:line="240" w:lineRule="auto"/>
        <w:rPr>
          <w:szCs w:val="22"/>
        </w:rPr>
      </w:pPr>
      <w:r w:rsidRPr="00832C1B">
        <w:rPr>
          <w:szCs w:val="22"/>
        </w:rPr>
        <w:t>Explain the reasons for any program changes or adjustments reported in Items 13 or 14 of the OMB Form 83-1.</w:t>
      </w:r>
    </w:p>
    <w:p w:rsidRPr="00832C1B" w:rsidR="007B3EAF" w:rsidP="007A2013" w:rsidRDefault="007B3EAF" w14:paraId="3AF4DCDA" w14:textId="7CBCD7FD">
      <w:pPr>
        <w:pStyle w:val="Body11ptCalibrDBi-IPR"/>
        <w:spacing w:after="240"/>
      </w:pPr>
      <w:r w:rsidRPr="00832C1B">
        <w:t xml:space="preserve">This is a new information collection that will add </w:t>
      </w:r>
      <w:r w:rsidR="00722CE5">
        <w:t>48</w:t>
      </w:r>
      <w:r w:rsidR="00A86DD6">
        <w:t>6</w:t>
      </w:r>
      <w:r w:rsidRPr="00832C1B" w:rsidR="008D613E">
        <w:t>.</w:t>
      </w:r>
      <w:r w:rsidR="00A86DD6">
        <w:t>9</w:t>
      </w:r>
      <w:r w:rsidRPr="00832C1B" w:rsidR="008D613E">
        <w:t>5</w:t>
      </w:r>
      <w:r w:rsidRPr="00832C1B" w:rsidR="00A85A12">
        <w:t xml:space="preserve"> </w:t>
      </w:r>
      <w:r w:rsidRPr="00832C1B">
        <w:t xml:space="preserve">burden hours </w:t>
      </w:r>
      <w:r w:rsidRPr="00832C1B" w:rsidR="00680F01">
        <w:t>(</w:t>
      </w:r>
      <w:r w:rsidR="00722CE5">
        <w:t>48</w:t>
      </w:r>
      <w:r w:rsidR="00A86DD6">
        <w:t>6.5</w:t>
      </w:r>
      <w:r w:rsidRPr="00832C1B" w:rsidR="0057604C">
        <w:t xml:space="preserve"> </w:t>
      </w:r>
      <w:r w:rsidRPr="00832C1B" w:rsidR="006B3683">
        <w:t>response hours</w:t>
      </w:r>
      <w:r w:rsidRPr="00832C1B" w:rsidR="00062F4D">
        <w:t xml:space="preserve"> plus </w:t>
      </w:r>
      <w:r w:rsidRPr="00832C1B" w:rsidR="00B43909">
        <w:t>0.</w:t>
      </w:r>
      <w:r w:rsidRPr="00832C1B" w:rsidR="008D613E">
        <w:t>45</w:t>
      </w:r>
      <w:r w:rsidRPr="00832C1B" w:rsidR="00883F82">
        <w:t xml:space="preserve"> </w:t>
      </w:r>
      <w:r w:rsidRPr="00832C1B" w:rsidR="006B3683">
        <w:t xml:space="preserve">nonresponse </w:t>
      </w:r>
      <w:r w:rsidRPr="00832C1B" w:rsidR="00680F01">
        <w:t xml:space="preserve">hours) </w:t>
      </w:r>
      <w:r w:rsidR="00357733">
        <w:t xml:space="preserve">rounded up to 487 </w:t>
      </w:r>
      <w:r w:rsidRPr="00832C1B">
        <w:t xml:space="preserve">and </w:t>
      </w:r>
      <w:r w:rsidR="00CE1C9B">
        <w:t>25</w:t>
      </w:r>
      <w:r w:rsidR="00A86DD6">
        <w:t>5</w:t>
      </w:r>
      <w:r w:rsidRPr="00832C1B" w:rsidR="002C4329">
        <w:t xml:space="preserve"> </w:t>
      </w:r>
      <w:r w:rsidRPr="00832C1B">
        <w:t xml:space="preserve">annual responses </w:t>
      </w:r>
      <w:r w:rsidRPr="00832C1B" w:rsidR="00680F01">
        <w:t>(</w:t>
      </w:r>
      <w:r w:rsidR="00CE1C9B">
        <w:t>24</w:t>
      </w:r>
      <w:r w:rsidR="00A86DD6">
        <w:t>6</w:t>
      </w:r>
      <w:r w:rsidRPr="00832C1B" w:rsidR="002C4329">
        <w:t xml:space="preserve"> </w:t>
      </w:r>
      <w:r w:rsidRPr="00832C1B" w:rsidR="0057604C">
        <w:t xml:space="preserve">responses for responsive participants </w:t>
      </w:r>
      <w:r w:rsidRPr="00832C1B" w:rsidR="002E2419">
        <w:t xml:space="preserve">plus </w:t>
      </w:r>
      <w:r w:rsidRPr="00832C1B" w:rsidR="002E38EF">
        <w:t>9</w:t>
      </w:r>
      <w:r w:rsidRPr="00832C1B" w:rsidR="00680F01">
        <w:t xml:space="preserve"> </w:t>
      </w:r>
      <w:r w:rsidRPr="00832C1B" w:rsidR="0057604C">
        <w:t>responses for nonresponsive participants</w:t>
      </w:r>
      <w:r w:rsidRPr="00832C1B" w:rsidR="00680F01">
        <w:t xml:space="preserve">) </w:t>
      </w:r>
      <w:r w:rsidRPr="00832C1B">
        <w:t>to the OMB information collection inventory.</w:t>
      </w:r>
    </w:p>
    <w:p w:rsidRPr="00832C1B" w:rsidR="0099001B" w:rsidP="003312EF" w:rsidRDefault="0099001B" w14:paraId="5EC96199" w14:textId="77777777">
      <w:pPr>
        <w:pStyle w:val="Hdng3-IPR"/>
        <w:pBdr>
          <w:bottom w:val="dotted" w:color="auto" w:sz="4" w:space="1"/>
        </w:pBdr>
        <w:ind w:left="360" w:hanging="360"/>
        <w:rPr>
          <w:szCs w:val="22"/>
        </w:rPr>
      </w:pPr>
      <w:bookmarkStart w:name="_Toc40446752" w:id="31"/>
      <w:r w:rsidRPr="00832C1B">
        <w:rPr>
          <w:szCs w:val="22"/>
        </w:rPr>
        <w:lastRenderedPageBreak/>
        <w:t>Plans for Tabulation and Publication and Project Time Schedule</w:t>
      </w:r>
      <w:bookmarkEnd w:id="31"/>
    </w:p>
    <w:p w:rsidRPr="00832C1B" w:rsidR="002A630E" w:rsidP="00095F1D" w:rsidRDefault="0099001B" w14:paraId="6EB21294" w14:textId="77777777">
      <w:pPr>
        <w:pStyle w:val="Instructions"/>
        <w:spacing w:after="120" w:line="240" w:lineRule="auto"/>
        <w:rPr>
          <w:szCs w:val="22"/>
        </w:rPr>
      </w:pPr>
      <w:r w:rsidRPr="00832C1B">
        <w:rPr>
          <w:szCs w:val="22"/>
        </w:rPr>
        <w:t>For collections of information whose results are planned to be published, outline plans for tabulation and publication.</w:t>
      </w:r>
    </w:p>
    <w:p w:rsidRPr="00832C1B" w:rsidR="00D25FC7" w:rsidP="007A2013" w:rsidRDefault="005D3B5F" w14:paraId="5BE5AD64" w14:textId="62E4D2A8">
      <w:pPr>
        <w:pStyle w:val="Body11ptCalibrDBi-IPR"/>
      </w:pPr>
      <w:r w:rsidRPr="00832C1B">
        <w:t xml:space="preserve">The schedule for data collection, tabulation, and publication </w:t>
      </w:r>
      <w:r w:rsidRPr="00832C1B" w:rsidR="00F5567E">
        <w:t>appears</w:t>
      </w:r>
      <w:r w:rsidRPr="00832C1B">
        <w:t xml:space="preserve"> in </w:t>
      </w:r>
      <w:r w:rsidRPr="00832C1B" w:rsidR="00F5567E">
        <w:t>t</w:t>
      </w:r>
      <w:r w:rsidRPr="00832C1B">
        <w:t xml:space="preserve">able </w:t>
      </w:r>
      <w:r w:rsidRPr="00832C1B" w:rsidR="005C2503">
        <w:t>A.16.1</w:t>
      </w:r>
      <w:r w:rsidRPr="00832C1B">
        <w:t>.</w:t>
      </w:r>
    </w:p>
    <w:p w:rsidRPr="00832C1B" w:rsidR="005D3B5F" w:rsidP="007A2013" w:rsidRDefault="005D3B5F" w14:paraId="7F6DEF14" w14:textId="32CC1F9E">
      <w:pPr>
        <w:pStyle w:val="TableTitle-IPR"/>
        <w:spacing w:after="240"/>
        <w:rPr>
          <w:szCs w:val="22"/>
        </w:rPr>
      </w:pPr>
      <w:bookmarkStart w:name="_Toc40446688" w:id="32"/>
      <w:r w:rsidRPr="00832C1B">
        <w:rPr>
          <w:szCs w:val="22"/>
        </w:rPr>
        <w:t>T</w:t>
      </w:r>
      <w:r w:rsidRPr="00832C1B" w:rsidR="0021411A">
        <w:rPr>
          <w:szCs w:val="22"/>
        </w:rPr>
        <w:t>able A.1</w:t>
      </w:r>
      <w:r w:rsidRPr="00832C1B" w:rsidR="00BF195D">
        <w:rPr>
          <w:szCs w:val="22"/>
        </w:rPr>
        <w:t>6</w:t>
      </w:r>
      <w:r w:rsidRPr="00832C1B">
        <w:rPr>
          <w:szCs w:val="22"/>
        </w:rPr>
        <w:t>.</w:t>
      </w:r>
      <w:r w:rsidRPr="00832C1B" w:rsidR="005C2503">
        <w:rPr>
          <w:szCs w:val="22"/>
        </w:rPr>
        <w:t>1</w:t>
      </w:r>
      <w:r w:rsidRPr="00832C1B" w:rsidR="008333B9">
        <w:rPr>
          <w:szCs w:val="22"/>
        </w:rPr>
        <w:t>.</w:t>
      </w:r>
      <w:r w:rsidRPr="00832C1B">
        <w:rPr>
          <w:szCs w:val="22"/>
        </w:rPr>
        <w:t xml:space="preserve"> Project Time Schedule</w:t>
      </w:r>
      <w:bookmarkEnd w:id="32"/>
    </w:p>
    <w:tbl>
      <w:tblPr>
        <w:tblW w:w="3841" w:type="pct"/>
        <w:tblInd w:w="58" w:type="dxa"/>
        <w:tblBorders>
          <w:top w:val="single" w:color="B12732" w:sz="8" w:space="0"/>
          <w:bottom w:val="single" w:color="66706C" w:sz="18" w:space="0"/>
          <w:insideH w:val="single" w:color="A6A6A6" w:sz="4" w:space="0"/>
          <w:insideV w:val="single" w:color="A6A6A6" w:sz="4" w:space="0"/>
        </w:tblBorders>
        <w:tblCellMar>
          <w:left w:w="58" w:type="dxa"/>
          <w:right w:w="58" w:type="dxa"/>
        </w:tblCellMar>
        <w:tblLook w:val="0000" w:firstRow="0" w:lastRow="0" w:firstColumn="0" w:lastColumn="0" w:noHBand="0" w:noVBand="0"/>
      </w:tblPr>
      <w:tblGrid>
        <w:gridCol w:w="4209"/>
        <w:gridCol w:w="2981"/>
      </w:tblGrid>
      <w:tr w:rsidRPr="00832C1B" w:rsidR="00F3444E" w:rsidTr="00B164CA" w14:paraId="77A2D23F" w14:textId="008D820B">
        <w:trPr>
          <w:trHeight w:val="360"/>
          <w:tblHeader/>
        </w:trPr>
        <w:tc>
          <w:tcPr>
            <w:tcW w:w="2927" w:type="pct"/>
            <w:tcBorders>
              <w:top w:val="single" w:color="B12732" w:sz="8" w:space="0"/>
              <w:bottom w:val="single" w:color="B12732" w:sz="8" w:space="0"/>
              <w:right w:val="nil"/>
            </w:tcBorders>
            <w:shd w:val="clear" w:color="auto" w:fill="auto"/>
            <w:vAlign w:val="center"/>
          </w:tcPr>
          <w:p w:rsidRPr="00832C1B" w:rsidR="00F3444E" w:rsidP="007A2013" w:rsidRDefault="00F3444E" w14:paraId="3779C7E7" w14:textId="77777777">
            <w:pPr>
              <w:pStyle w:val="TableText"/>
              <w:jc w:val="center"/>
              <w:rPr>
                <w:rFonts w:ascii="Lucida Sans" w:hAnsi="Lucida Sans" w:cstheme="minorHAnsi"/>
                <w:b/>
              </w:rPr>
            </w:pPr>
            <w:r w:rsidRPr="00832C1B">
              <w:rPr>
                <w:rFonts w:ascii="Lucida Sans" w:hAnsi="Lucida Sans" w:cstheme="minorHAnsi"/>
                <w:b/>
              </w:rPr>
              <w:t>Activity</w:t>
            </w:r>
          </w:p>
        </w:tc>
        <w:tc>
          <w:tcPr>
            <w:tcW w:w="2073" w:type="pct"/>
            <w:tcBorders>
              <w:top w:val="single" w:color="B12732" w:sz="8" w:space="0"/>
              <w:left w:val="nil"/>
              <w:bottom w:val="single" w:color="B12732" w:sz="8" w:space="0"/>
              <w:right w:val="nil"/>
            </w:tcBorders>
            <w:shd w:val="clear" w:color="auto" w:fill="auto"/>
            <w:vAlign w:val="center"/>
          </w:tcPr>
          <w:p w:rsidRPr="00832C1B" w:rsidR="00F3444E" w:rsidP="00F3444E" w:rsidRDefault="00F3444E" w14:paraId="55F6C9A6" w14:textId="6F75AFEA">
            <w:pPr>
              <w:pStyle w:val="TableText"/>
              <w:jc w:val="center"/>
              <w:rPr>
                <w:rFonts w:ascii="Lucida Sans" w:hAnsi="Lucida Sans" w:cstheme="minorHAnsi"/>
                <w:b/>
              </w:rPr>
            </w:pPr>
            <w:r w:rsidRPr="00832C1B">
              <w:rPr>
                <w:rFonts w:ascii="Lucida Sans" w:hAnsi="Lucida Sans" w:cstheme="minorHAnsi"/>
                <w:b/>
              </w:rPr>
              <w:t>Activity Period</w:t>
            </w:r>
            <w:r>
              <w:rPr>
                <w:rFonts w:ascii="Lucida Sans" w:hAnsi="Lucida Sans" w:cstheme="minorHAnsi"/>
                <w:b/>
              </w:rPr>
              <w:t xml:space="preserve"> Weeks after OMB Clearance</w:t>
            </w:r>
          </w:p>
        </w:tc>
      </w:tr>
      <w:tr w:rsidRPr="00832C1B" w:rsidR="00F3444E" w:rsidTr="00B164CA" w14:paraId="008B019E" w14:textId="5B803532">
        <w:trPr>
          <w:trHeight w:val="288"/>
        </w:trPr>
        <w:tc>
          <w:tcPr>
            <w:tcW w:w="2927" w:type="pct"/>
            <w:vAlign w:val="center"/>
          </w:tcPr>
          <w:p w:rsidRPr="00832C1B" w:rsidR="00F3444E" w:rsidP="007A2013" w:rsidRDefault="00F3444E" w14:paraId="3EB72FE4" w14:textId="41640BA3">
            <w:pPr>
              <w:pStyle w:val="TableText"/>
              <w:rPr>
                <w:sz w:val="20"/>
              </w:rPr>
            </w:pPr>
            <w:r w:rsidRPr="00832C1B">
              <w:rPr>
                <w:sz w:val="20"/>
              </w:rPr>
              <w:t xml:space="preserve">Develop and </w:t>
            </w:r>
            <w:r w:rsidR="00A65872">
              <w:rPr>
                <w:sz w:val="20"/>
              </w:rPr>
              <w:t>pretest</w:t>
            </w:r>
            <w:r w:rsidRPr="00832C1B" w:rsidR="00A65872">
              <w:rPr>
                <w:sz w:val="20"/>
              </w:rPr>
              <w:t xml:space="preserve"> </w:t>
            </w:r>
            <w:r w:rsidRPr="00832C1B">
              <w:rPr>
                <w:sz w:val="20"/>
              </w:rPr>
              <w:t>data collection instruments</w:t>
            </w:r>
          </w:p>
        </w:tc>
        <w:tc>
          <w:tcPr>
            <w:tcW w:w="2073" w:type="pct"/>
            <w:vAlign w:val="center"/>
          </w:tcPr>
          <w:p w:rsidRPr="00832C1B" w:rsidR="00F3444E" w:rsidP="00A40377" w:rsidRDefault="00F3444E" w14:paraId="14B50B9B" w14:textId="583B7032">
            <w:pPr>
              <w:pStyle w:val="TableText"/>
              <w:rPr>
                <w:sz w:val="20"/>
              </w:rPr>
            </w:pPr>
            <w:r w:rsidRPr="00832C1B">
              <w:rPr>
                <w:sz w:val="20"/>
              </w:rPr>
              <w:t>November 2019–</w:t>
            </w:r>
            <w:r>
              <w:rPr>
                <w:sz w:val="20"/>
              </w:rPr>
              <w:t>June</w:t>
            </w:r>
            <w:r w:rsidRPr="00832C1B">
              <w:rPr>
                <w:sz w:val="20"/>
              </w:rPr>
              <w:t xml:space="preserve"> 2020</w:t>
            </w:r>
          </w:p>
        </w:tc>
      </w:tr>
      <w:tr w:rsidRPr="00832C1B" w:rsidR="00F3444E" w:rsidTr="00B164CA" w14:paraId="0C6B0783" w14:textId="7F8535F4">
        <w:trPr>
          <w:trHeight w:val="288"/>
        </w:trPr>
        <w:tc>
          <w:tcPr>
            <w:tcW w:w="2927" w:type="pct"/>
            <w:vAlign w:val="center"/>
          </w:tcPr>
          <w:p w:rsidRPr="00832C1B" w:rsidR="00F3444E" w:rsidP="007A2013" w:rsidRDefault="00F3444E" w14:paraId="6FC9C8BC" w14:textId="77777777">
            <w:pPr>
              <w:pStyle w:val="TableText"/>
              <w:rPr>
                <w:sz w:val="20"/>
              </w:rPr>
            </w:pPr>
            <w:r w:rsidRPr="00832C1B">
              <w:rPr>
                <w:sz w:val="20"/>
              </w:rPr>
              <w:t>Conduct data collection</w:t>
            </w:r>
          </w:p>
        </w:tc>
        <w:tc>
          <w:tcPr>
            <w:tcW w:w="2073" w:type="pct"/>
            <w:vAlign w:val="center"/>
          </w:tcPr>
          <w:p w:rsidRPr="00832C1B" w:rsidR="00F3444E" w:rsidP="007A2013" w:rsidRDefault="00F3444E" w14:paraId="2B26D94C" w14:textId="361F43E2">
            <w:pPr>
              <w:pStyle w:val="TableText"/>
              <w:rPr>
                <w:sz w:val="20"/>
              </w:rPr>
            </w:pPr>
            <w:r w:rsidRPr="00832C1B">
              <w:rPr>
                <w:sz w:val="20"/>
              </w:rPr>
              <w:t>4–39 weeks</w:t>
            </w:r>
            <w:r>
              <w:rPr>
                <w:sz w:val="20"/>
              </w:rPr>
              <w:t xml:space="preserve"> after OMB approval </w:t>
            </w:r>
          </w:p>
        </w:tc>
      </w:tr>
      <w:tr w:rsidRPr="00832C1B" w:rsidR="00F3444E" w:rsidTr="00B164CA" w14:paraId="71F1B23E" w14:textId="5C9362A1">
        <w:trPr>
          <w:trHeight w:val="288"/>
        </w:trPr>
        <w:tc>
          <w:tcPr>
            <w:tcW w:w="2927" w:type="pct"/>
            <w:vAlign w:val="center"/>
          </w:tcPr>
          <w:p w:rsidRPr="00832C1B" w:rsidR="00F3444E" w:rsidP="007A2013" w:rsidRDefault="00F3444E" w14:paraId="010BEA56" w14:textId="77777777">
            <w:pPr>
              <w:pStyle w:val="TableText"/>
              <w:rPr>
                <w:sz w:val="20"/>
              </w:rPr>
            </w:pPr>
            <w:r w:rsidRPr="00832C1B">
              <w:rPr>
                <w:sz w:val="20"/>
              </w:rPr>
              <w:t>Conduct data analysis and tabulations</w:t>
            </w:r>
          </w:p>
        </w:tc>
        <w:tc>
          <w:tcPr>
            <w:tcW w:w="2073" w:type="pct"/>
            <w:vAlign w:val="center"/>
          </w:tcPr>
          <w:p w:rsidRPr="00832C1B" w:rsidR="00F3444E" w:rsidP="007A2013" w:rsidRDefault="00F3444E" w14:paraId="41298C21" w14:textId="6583438F">
            <w:pPr>
              <w:pStyle w:val="TableText"/>
              <w:rPr>
                <w:sz w:val="20"/>
              </w:rPr>
            </w:pPr>
            <w:r w:rsidRPr="00832C1B">
              <w:rPr>
                <w:sz w:val="20"/>
              </w:rPr>
              <w:t>4–43 weeks</w:t>
            </w:r>
            <w:r w:rsidRPr="00832C1B" w:rsidDel="00F3444E">
              <w:rPr>
                <w:sz w:val="20"/>
              </w:rPr>
              <w:t xml:space="preserve"> </w:t>
            </w:r>
            <w:r>
              <w:rPr>
                <w:sz w:val="20"/>
              </w:rPr>
              <w:t>after OMB approval</w:t>
            </w:r>
          </w:p>
        </w:tc>
      </w:tr>
      <w:tr w:rsidRPr="00832C1B" w:rsidR="00F3444E" w:rsidTr="00B164CA" w14:paraId="5149B7F0" w14:textId="11854E64">
        <w:trPr>
          <w:trHeight w:val="288"/>
        </w:trPr>
        <w:tc>
          <w:tcPr>
            <w:tcW w:w="2927" w:type="pct"/>
            <w:vAlign w:val="center"/>
          </w:tcPr>
          <w:p w:rsidRPr="00832C1B" w:rsidR="00F3444E" w:rsidP="007A2013" w:rsidRDefault="00F3444E" w14:paraId="604FDB2C" w14:textId="77777777">
            <w:pPr>
              <w:pStyle w:val="TableText"/>
              <w:rPr>
                <w:sz w:val="20"/>
              </w:rPr>
            </w:pPr>
            <w:r w:rsidRPr="00832C1B">
              <w:rPr>
                <w:sz w:val="20"/>
              </w:rPr>
              <w:t>Prepare draft and final reports for FNS</w:t>
            </w:r>
          </w:p>
        </w:tc>
        <w:tc>
          <w:tcPr>
            <w:tcW w:w="2073" w:type="pct"/>
            <w:vAlign w:val="center"/>
          </w:tcPr>
          <w:p w:rsidRPr="00832C1B" w:rsidR="00F3444E" w:rsidP="007A2013" w:rsidRDefault="00F3444E" w14:paraId="7298217D" w14:textId="77C3C287">
            <w:pPr>
              <w:pStyle w:val="TableText"/>
              <w:rPr>
                <w:sz w:val="20"/>
              </w:rPr>
            </w:pPr>
            <w:r w:rsidRPr="00832C1B">
              <w:rPr>
                <w:sz w:val="20"/>
              </w:rPr>
              <w:t>35–79 weeks</w:t>
            </w:r>
            <w:r w:rsidRPr="00832C1B" w:rsidDel="00F3444E">
              <w:rPr>
                <w:sz w:val="20"/>
              </w:rPr>
              <w:t xml:space="preserve"> </w:t>
            </w:r>
            <w:r>
              <w:rPr>
                <w:sz w:val="20"/>
              </w:rPr>
              <w:t>after OMB approval</w:t>
            </w:r>
          </w:p>
        </w:tc>
      </w:tr>
      <w:tr w:rsidRPr="00832C1B" w:rsidR="00F3444E" w:rsidTr="00B164CA" w14:paraId="491D809F" w14:textId="6D636DCB">
        <w:trPr>
          <w:trHeight w:val="288"/>
        </w:trPr>
        <w:tc>
          <w:tcPr>
            <w:tcW w:w="2927" w:type="pct"/>
            <w:vAlign w:val="center"/>
          </w:tcPr>
          <w:p w:rsidRPr="00832C1B" w:rsidR="00F3444E" w:rsidP="00F3444E" w:rsidRDefault="00F3444E" w14:paraId="14225206" w14:textId="77777777">
            <w:pPr>
              <w:pStyle w:val="TableText"/>
              <w:rPr>
                <w:sz w:val="20"/>
              </w:rPr>
            </w:pPr>
            <w:r w:rsidRPr="00832C1B">
              <w:rPr>
                <w:sz w:val="20"/>
              </w:rPr>
              <w:t>Conduct briefing at FNS</w:t>
            </w:r>
          </w:p>
        </w:tc>
        <w:tc>
          <w:tcPr>
            <w:tcW w:w="2073" w:type="pct"/>
            <w:vAlign w:val="center"/>
          </w:tcPr>
          <w:p w:rsidRPr="00832C1B" w:rsidR="00F3444E" w:rsidP="00F3444E" w:rsidRDefault="00F3444E" w14:paraId="03B16FDF" w14:textId="2C0A9F5E">
            <w:pPr>
              <w:pStyle w:val="TableText"/>
              <w:rPr>
                <w:sz w:val="20"/>
              </w:rPr>
            </w:pPr>
            <w:r w:rsidRPr="00832C1B">
              <w:rPr>
                <w:sz w:val="20"/>
              </w:rPr>
              <w:t>70 weeks</w:t>
            </w:r>
            <w:r>
              <w:rPr>
                <w:sz w:val="20"/>
              </w:rPr>
              <w:t xml:space="preserve"> after OMB approval</w:t>
            </w:r>
          </w:p>
        </w:tc>
      </w:tr>
      <w:tr w:rsidRPr="00832C1B" w:rsidR="00F3444E" w:rsidTr="00B164CA" w14:paraId="44A86400" w14:textId="04BF855D">
        <w:trPr>
          <w:trHeight w:val="288"/>
        </w:trPr>
        <w:tc>
          <w:tcPr>
            <w:tcW w:w="2927" w:type="pct"/>
            <w:vAlign w:val="center"/>
          </w:tcPr>
          <w:p w:rsidRPr="00832C1B" w:rsidR="00F3444E" w:rsidP="00F3444E" w:rsidRDefault="00F3444E" w14:paraId="0BDC3FF6" w14:textId="39F2A314">
            <w:pPr>
              <w:pStyle w:val="TableText"/>
              <w:rPr>
                <w:sz w:val="20"/>
              </w:rPr>
            </w:pPr>
            <w:r w:rsidRPr="00832C1B">
              <w:rPr>
                <w:sz w:val="20"/>
              </w:rPr>
              <w:t>Prepare datafiles and documentation</w:t>
            </w:r>
          </w:p>
        </w:tc>
        <w:tc>
          <w:tcPr>
            <w:tcW w:w="2073" w:type="pct"/>
            <w:vAlign w:val="center"/>
          </w:tcPr>
          <w:p w:rsidRPr="00832C1B" w:rsidR="00F3444E" w:rsidP="00F3444E" w:rsidRDefault="00F3444E" w14:paraId="1B8E7EEF" w14:textId="2E90A966">
            <w:pPr>
              <w:pStyle w:val="TableText"/>
              <w:rPr>
                <w:sz w:val="20"/>
              </w:rPr>
            </w:pPr>
            <w:r w:rsidRPr="00832C1B">
              <w:rPr>
                <w:sz w:val="20"/>
              </w:rPr>
              <w:t>48–79 weeks</w:t>
            </w:r>
            <w:r w:rsidRPr="00832C1B" w:rsidDel="00F3444E">
              <w:rPr>
                <w:sz w:val="20"/>
              </w:rPr>
              <w:t xml:space="preserve"> </w:t>
            </w:r>
            <w:r>
              <w:rPr>
                <w:sz w:val="20"/>
              </w:rPr>
              <w:t>after OMB approval</w:t>
            </w:r>
          </w:p>
        </w:tc>
      </w:tr>
    </w:tbl>
    <w:p w:rsidRPr="0016154D" w:rsidR="00C72A70" w:rsidP="0016154D" w:rsidRDefault="00C72A70" w14:paraId="1E236621" w14:textId="31B2AE71">
      <w:pPr>
        <w:spacing w:before="60"/>
        <w:rPr>
          <w:rFonts w:ascii="Calibri" w:hAnsi="Calibri"/>
          <w:color w:val="000000"/>
          <w:sz w:val="18"/>
          <w:szCs w:val="18"/>
        </w:rPr>
      </w:pPr>
      <w:r w:rsidRPr="0016154D">
        <w:rPr>
          <w:rFonts w:ascii="Calibri" w:hAnsi="Calibri"/>
          <w:color w:val="000000"/>
          <w:sz w:val="18"/>
          <w:szCs w:val="18"/>
        </w:rPr>
        <w:t>Note: N/A = not applicable</w:t>
      </w:r>
    </w:p>
    <w:p w:rsidRPr="00832C1B" w:rsidR="0099001B" w:rsidP="007A2013" w:rsidRDefault="0099001B" w14:paraId="0B11314A" w14:textId="0A1336A1">
      <w:pPr>
        <w:pStyle w:val="Hdng3-IPR"/>
        <w:pBdr>
          <w:bottom w:val="dotted" w:color="auto" w:sz="4" w:space="1"/>
        </w:pBdr>
        <w:spacing w:before="240"/>
        <w:rPr>
          <w:sz w:val="22"/>
          <w:szCs w:val="22"/>
        </w:rPr>
      </w:pPr>
      <w:bookmarkStart w:name="_Toc40446753" w:id="33"/>
      <w:r w:rsidRPr="00832C1B">
        <w:rPr>
          <w:sz w:val="22"/>
          <w:szCs w:val="22"/>
        </w:rPr>
        <w:t xml:space="preserve">Reason(s) Display of OMB Expiration Date </w:t>
      </w:r>
      <w:r w:rsidRPr="00832C1B" w:rsidR="004F0BA1">
        <w:rPr>
          <w:sz w:val="22"/>
          <w:szCs w:val="22"/>
        </w:rPr>
        <w:t>I</w:t>
      </w:r>
      <w:r w:rsidRPr="00832C1B">
        <w:rPr>
          <w:sz w:val="22"/>
          <w:szCs w:val="22"/>
        </w:rPr>
        <w:t>s Inappropriate</w:t>
      </w:r>
      <w:bookmarkEnd w:id="33"/>
    </w:p>
    <w:p w:rsidRPr="00832C1B" w:rsidR="0099001B" w:rsidP="00095F1D" w:rsidRDefault="0099001B" w14:paraId="2D9C9CD4" w14:textId="77777777">
      <w:pPr>
        <w:pStyle w:val="Instructions"/>
        <w:spacing w:after="120" w:line="240" w:lineRule="auto"/>
        <w:rPr>
          <w:szCs w:val="22"/>
        </w:rPr>
      </w:pPr>
      <w:r w:rsidRPr="00832C1B">
        <w:rPr>
          <w:szCs w:val="22"/>
        </w:rPr>
        <w:t>If seeking approval not to display the expiration date for OMB approval of the information collection, explain the reasons that display would be inappropriate.</w:t>
      </w:r>
    </w:p>
    <w:p w:rsidRPr="00832C1B" w:rsidR="00C460FA" w:rsidP="007A2013" w:rsidRDefault="009D02F0" w14:paraId="6C394CA7" w14:textId="77777777">
      <w:pPr>
        <w:pStyle w:val="Body11ptCalibrDBi-IPR"/>
        <w:spacing w:after="240"/>
        <w:rPr>
          <w:szCs w:val="22"/>
        </w:rPr>
      </w:pPr>
      <w:r w:rsidRPr="00832C1B">
        <w:rPr>
          <w:szCs w:val="22"/>
        </w:rPr>
        <w:t>All data collection instruments will display the OMB approval number and expiration date.</w:t>
      </w:r>
    </w:p>
    <w:p w:rsidRPr="00832C1B" w:rsidR="0099001B" w:rsidP="003312EF" w:rsidRDefault="0099001B" w14:paraId="6D3E8220" w14:textId="77777777">
      <w:pPr>
        <w:pStyle w:val="Hdng3-IPR"/>
        <w:pBdr>
          <w:bottom w:val="dotted" w:color="auto" w:sz="4" w:space="1"/>
        </w:pBdr>
        <w:spacing w:before="240"/>
        <w:rPr>
          <w:sz w:val="22"/>
          <w:szCs w:val="22"/>
        </w:rPr>
      </w:pPr>
      <w:bookmarkStart w:name="_Toc40446754" w:id="34"/>
      <w:r w:rsidRPr="00832C1B">
        <w:rPr>
          <w:sz w:val="22"/>
          <w:szCs w:val="22"/>
        </w:rPr>
        <w:t>Exceptions to Certification for Paperwork Reduction Act Submissions</w:t>
      </w:r>
      <w:bookmarkEnd w:id="34"/>
    </w:p>
    <w:p w:rsidRPr="00832C1B" w:rsidR="0099001B" w:rsidP="00095F1D" w:rsidRDefault="0099001B" w14:paraId="1212EF5A" w14:textId="77777777">
      <w:pPr>
        <w:pStyle w:val="Instructions"/>
        <w:spacing w:after="120" w:line="240" w:lineRule="auto"/>
        <w:rPr>
          <w:szCs w:val="22"/>
        </w:rPr>
      </w:pPr>
      <w:r w:rsidRPr="00832C1B">
        <w:rPr>
          <w:szCs w:val="22"/>
        </w:rPr>
        <w:t>Explain each exception to the certification statement identified in Item 19 “Certification for Paperwork Reduction Act.”</w:t>
      </w:r>
    </w:p>
    <w:p w:rsidRPr="00832C1B" w:rsidR="007A2013" w:rsidP="007A2013" w:rsidRDefault="00800D55" w14:paraId="7B750E8F" w14:textId="5822D13F">
      <w:pPr>
        <w:pStyle w:val="Body11ptCalibrDBi-IPR"/>
        <w:spacing w:after="240"/>
        <w:rPr>
          <w:szCs w:val="22"/>
        </w:rPr>
      </w:pPr>
      <w:r w:rsidRPr="00832C1B">
        <w:rPr>
          <w:szCs w:val="22"/>
        </w:rPr>
        <w:t xml:space="preserve">No exceptions are necessary for this information collection. </w:t>
      </w:r>
      <w:r w:rsidRPr="00832C1B" w:rsidR="00760998">
        <w:rPr>
          <w:szCs w:val="22"/>
        </w:rPr>
        <w:t xml:space="preserve">The agency </w:t>
      </w:r>
      <w:proofErr w:type="gramStart"/>
      <w:r w:rsidRPr="00832C1B" w:rsidR="00760998">
        <w:rPr>
          <w:szCs w:val="22"/>
        </w:rPr>
        <w:t>is able to</w:t>
      </w:r>
      <w:proofErr w:type="gramEnd"/>
      <w:r w:rsidRPr="00832C1B" w:rsidR="00760998">
        <w:rPr>
          <w:szCs w:val="22"/>
        </w:rPr>
        <w:t xml:space="preserve"> certify compliance with all provisions under Item 19 of OMB Form 83-I.</w:t>
      </w:r>
      <w:r w:rsidRPr="00832C1B" w:rsidR="007A2013">
        <w:rPr>
          <w:szCs w:val="22"/>
        </w:rPr>
        <w:br w:type="page"/>
      </w:r>
    </w:p>
    <w:p w:rsidRPr="00832C1B" w:rsidR="00691C69" w:rsidP="003312EF" w:rsidRDefault="00691C69" w14:paraId="54BC6CFF" w14:textId="77777777">
      <w:pPr>
        <w:pStyle w:val="Heading2-IPR"/>
        <w:numPr>
          <w:ilvl w:val="0"/>
          <w:numId w:val="0"/>
        </w:numPr>
        <w:pBdr>
          <w:bottom w:val="single" w:color="6C7066" w:sz="12" w:space="1"/>
        </w:pBdr>
        <w:jc w:val="center"/>
        <w:rPr>
          <w:sz w:val="32"/>
          <w:szCs w:val="22"/>
        </w:rPr>
      </w:pPr>
      <w:bookmarkStart w:name="_Toc40446755" w:id="35"/>
      <w:r w:rsidRPr="00832C1B">
        <w:rPr>
          <w:sz w:val="32"/>
          <w:szCs w:val="22"/>
        </w:rPr>
        <w:lastRenderedPageBreak/>
        <w:t>References</w:t>
      </w:r>
      <w:bookmarkEnd w:id="35"/>
    </w:p>
    <w:p w:rsidRPr="00832C1B" w:rsidR="00772FD6" w:rsidP="003026A4" w:rsidRDefault="00772FD6" w14:paraId="4DB8E562" w14:textId="3C262192">
      <w:pPr>
        <w:pStyle w:val="Refs11ptCalibri-IPR"/>
        <w:ind w:left="288" w:hanging="288"/>
      </w:pPr>
      <w:r w:rsidRPr="00832C1B">
        <w:t xml:space="preserve">DOL BLS (U.S. Department of Labor, Bureau of Labor Statistics). (n.d.). </w:t>
      </w:r>
      <w:r w:rsidRPr="00832C1B" w:rsidR="001C71C3">
        <w:rPr>
          <w:i/>
        </w:rPr>
        <w:t xml:space="preserve">Occupational employment statistics: </w:t>
      </w:r>
      <w:r w:rsidRPr="00832C1B">
        <w:rPr>
          <w:i/>
        </w:rPr>
        <w:t>May 20</w:t>
      </w:r>
      <w:r w:rsidRPr="00832C1B" w:rsidR="004761F6">
        <w:rPr>
          <w:i/>
        </w:rPr>
        <w:t>18</w:t>
      </w:r>
      <w:r w:rsidRPr="00832C1B">
        <w:rPr>
          <w:i/>
        </w:rPr>
        <w:t xml:space="preserve"> national occupational employment and wage estimates United States</w:t>
      </w:r>
      <w:r w:rsidRPr="00832C1B">
        <w:t xml:space="preserve"> [Datasets]. </w:t>
      </w:r>
      <w:r w:rsidRPr="00832C1B" w:rsidR="004761F6">
        <w:t>https://www.bls.gov/oes/current/oes_nat.htm</w:t>
      </w:r>
    </w:p>
    <w:p w:rsidR="002C4329" w:rsidP="003026A4" w:rsidRDefault="002C4329" w14:paraId="01EB4351" w14:textId="1F027569">
      <w:pPr>
        <w:pStyle w:val="Refs11ptCalibri-IPR"/>
        <w:ind w:left="288" w:hanging="288"/>
        <w:rPr>
          <w:rStyle w:val="Hyperlink"/>
          <w:rFonts w:asciiTheme="minorHAnsi" w:hAnsiTheme="minorHAnsi"/>
          <w:color w:val="auto"/>
          <w:u w:val="none"/>
        </w:rPr>
      </w:pPr>
      <w:r w:rsidRPr="00832C1B">
        <w:rPr>
          <w:rStyle w:val="Hyperlink"/>
          <w:rFonts w:asciiTheme="minorHAnsi" w:hAnsiTheme="minorHAnsi"/>
          <w:color w:val="auto"/>
          <w:u w:val="none"/>
        </w:rPr>
        <w:t xml:space="preserve">DOL WHD (Wage and Hour Division). </w:t>
      </w:r>
      <w:r w:rsidRPr="00832C1B" w:rsidR="00EF5633">
        <w:rPr>
          <w:rStyle w:val="Hyperlink"/>
          <w:rFonts w:asciiTheme="minorHAnsi" w:hAnsiTheme="minorHAnsi"/>
          <w:color w:val="auto"/>
          <w:u w:val="none"/>
        </w:rPr>
        <w:t xml:space="preserve">(n.d.). </w:t>
      </w:r>
      <w:r w:rsidRPr="00832C1B">
        <w:rPr>
          <w:rStyle w:val="Hyperlink"/>
          <w:rFonts w:asciiTheme="minorHAnsi" w:hAnsiTheme="minorHAnsi"/>
          <w:color w:val="auto"/>
          <w:u w:val="none"/>
        </w:rPr>
        <w:t xml:space="preserve">Minimum </w:t>
      </w:r>
      <w:r w:rsidRPr="00832C1B" w:rsidR="00EF5633">
        <w:rPr>
          <w:rStyle w:val="Hyperlink"/>
          <w:rFonts w:asciiTheme="minorHAnsi" w:hAnsiTheme="minorHAnsi"/>
          <w:color w:val="auto"/>
          <w:u w:val="none"/>
        </w:rPr>
        <w:t>w</w:t>
      </w:r>
      <w:r w:rsidRPr="00832C1B">
        <w:rPr>
          <w:rStyle w:val="Hyperlink"/>
          <w:rFonts w:asciiTheme="minorHAnsi" w:hAnsiTheme="minorHAnsi"/>
          <w:color w:val="auto"/>
          <w:u w:val="none"/>
        </w:rPr>
        <w:t xml:space="preserve">age. </w:t>
      </w:r>
      <w:hyperlink w:history="1" r:id="rId14">
        <w:r w:rsidRPr="00832C1B" w:rsidR="00BA66ED">
          <w:rPr>
            <w:rStyle w:val="Hyperlink"/>
            <w:rFonts w:asciiTheme="minorHAnsi" w:hAnsiTheme="minorHAnsi"/>
            <w:color w:val="auto"/>
            <w:u w:val="none"/>
          </w:rPr>
          <w:t>https://www.dol.gov/WHD/minimumwage.htm</w:t>
        </w:r>
      </w:hyperlink>
    </w:p>
    <w:p w:rsidRPr="00427074" w:rsidR="00BA66ED" w:rsidP="003026A4" w:rsidRDefault="00BA66ED" w14:paraId="76549AAF" w14:textId="016CBD5A">
      <w:pPr>
        <w:pStyle w:val="Refs11ptCalibri-IPR"/>
        <w:ind w:left="288" w:hanging="288"/>
      </w:pPr>
    </w:p>
    <w:sectPr w:rsidRPr="00427074" w:rsidR="00BA66ED" w:rsidSect="00AB1D59">
      <w:footerReference w:type="defaul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395964" w14:textId="77777777" w:rsidR="00B6260F" w:rsidRDefault="00B6260F" w:rsidP="00CF5E31">
      <w:r>
        <w:separator/>
      </w:r>
    </w:p>
    <w:p w14:paraId="7327343B" w14:textId="77777777" w:rsidR="00B6260F" w:rsidRDefault="00B6260F"/>
    <w:p w14:paraId="420BB2A5" w14:textId="77777777" w:rsidR="00B6260F" w:rsidRDefault="00B6260F"/>
    <w:p w14:paraId="55D13D7B" w14:textId="77777777" w:rsidR="00B6260F" w:rsidRDefault="00B6260F"/>
    <w:p w14:paraId="573073D8" w14:textId="77777777" w:rsidR="00B6260F" w:rsidRDefault="00B6260F"/>
  </w:endnote>
  <w:endnote w:type="continuationSeparator" w:id="0">
    <w:p w14:paraId="3A2E6FB2" w14:textId="77777777" w:rsidR="00B6260F" w:rsidRDefault="00B6260F" w:rsidP="00CF5E31">
      <w:r>
        <w:continuationSeparator/>
      </w:r>
    </w:p>
    <w:p w14:paraId="227FD981" w14:textId="77777777" w:rsidR="00B6260F" w:rsidRDefault="00B6260F"/>
    <w:p w14:paraId="1DC7FB8A" w14:textId="77777777" w:rsidR="00B6260F" w:rsidRDefault="00B6260F"/>
    <w:p w14:paraId="1C099029" w14:textId="77777777" w:rsidR="00B6260F" w:rsidRDefault="00B6260F"/>
    <w:p w14:paraId="35EC431F" w14:textId="77777777" w:rsidR="00B6260F" w:rsidRDefault="00B6260F"/>
  </w:endnote>
  <w:endnote w:type="continuationNotice" w:id="1">
    <w:p w14:paraId="48210D6E" w14:textId="77777777" w:rsidR="00B6260F" w:rsidRDefault="00B626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40502020204"/>
    <w:charset w:val="00"/>
    <w:family w:val="swiss"/>
    <w:pitch w:val="variable"/>
    <w:sig w:usb0="8100AAF7" w:usb1="0000807B" w:usb2="00000008" w:usb3="00000000" w:csb0="000100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749D7" w14:textId="77777777" w:rsidR="00B6260F" w:rsidRDefault="00B6260F" w:rsidP="008E705B">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641E7" w14:textId="4CBE99E5" w:rsidR="00B6260F" w:rsidRPr="00951ACB" w:rsidRDefault="00371C83" w:rsidP="00DC1BB2">
    <w:pPr>
      <w:pBdr>
        <w:top w:val="single" w:sz="8" w:space="1" w:color="B12732"/>
      </w:pBdr>
      <w:tabs>
        <w:tab w:val="right" w:pos="9360"/>
      </w:tabs>
      <w:rPr>
        <w:sz w:val="20"/>
        <w:szCs w:val="20"/>
      </w:rPr>
    </w:pPr>
    <w:sdt>
      <w:sdtPr>
        <w:rPr>
          <w:sz w:val="20"/>
          <w:szCs w:val="20"/>
        </w:rPr>
        <w:id w:val="920461163"/>
        <w:docPartObj>
          <w:docPartGallery w:val="Page Numbers (Bottom of Page)"/>
          <w:docPartUnique/>
        </w:docPartObj>
      </w:sdtPr>
      <w:sdtEndPr>
        <w:rPr>
          <w:noProof/>
        </w:rPr>
      </w:sdtEndPr>
      <w:sdtContent>
        <w:r w:rsidR="00B6260F" w:rsidRPr="002E2F58">
          <w:rPr>
            <w:rFonts w:asciiTheme="minorHAnsi" w:hAnsiTheme="minorHAnsi" w:cstheme="minorHAnsi"/>
            <w:i/>
            <w:iCs/>
            <w:sz w:val="20"/>
            <w:szCs w:val="20"/>
          </w:rPr>
          <w:t>Best Practices in</w:t>
        </w:r>
        <w:r w:rsidR="00B6260F">
          <w:rPr>
            <w:rFonts w:asciiTheme="minorHAnsi" w:hAnsiTheme="minorHAnsi" w:cstheme="minorHAnsi"/>
            <w:sz w:val="20"/>
            <w:szCs w:val="20"/>
          </w:rPr>
          <w:t xml:space="preserve"> </w:t>
        </w:r>
        <w:sdt>
          <w:sdtPr>
            <w:rPr>
              <w:rStyle w:val="FooterTitle-IPRChar"/>
              <w:rFonts w:eastAsiaTheme="minorHAnsi"/>
              <w:szCs w:val="20"/>
            </w:rPr>
            <w:id w:val="-2023155618"/>
            <w:docPartObj>
              <w:docPartGallery w:val="Page Numbers (Bottom of Page)"/>
              <w:docPartUnique/>
            </w:docPartObj>
          </w:sdtPr>
          <w:sdtEndPr>
            <w:rPr>
              <w:rStyle w:val="FooterTitle-IPRChar"/>
            </w:rPr>
          </w:sdtEndPr>
          <w:sdtContent>
            <w:sdt>
              <w:sdtPr>
                <w:rPr>
                  <w:rStyle w:val="FooterTitle-IPRChar"/>
                  <w:rFonts w:eastAsiaTheme="minorHAnsi"/>
                  <w:szCs w:val="20"/>
                </w:rPr>
                <w:id w:val="502484767"/>
                <w:docPartObj>
                  <w:docPartGallery w:val="Page Numbers (Bottom of Page)"/>
                  <w:docPartUnique/>
                </w:docPartObj>
              </w:sdtPr>
              <w:sdtEndPr>
                <w:rPr>
                  <w:rStyle w:val="FooterTitle-IPRChar"/>
                </w:rPr>
              </w:sdtEndPr>
              <w:sdtContent>
                <w:r w:rsidR="00B6260F">
                  <w:rPr>
                    <w:rStyle w:val="FooterTitle-IPRChar"/>
                    <w:rFonts w:eastAsiaTheme="minorHAnsi"/>
                    <w:szCs w:val="20"/>
                  </w:rPr>
                  <w:t>D-SNAP Operations and Planning, Supporting Statement Part A</w:t>
                </w:r>
              </w:sdtContent>
            </w:sdt>
          </w:sdtContent>
        </w:sdt>
      </w:sdtContent>
    </w:sdt>
    <w:r w:rsidR="00B6260F" w:rsidRPr="00604714">
      <w:rPr>
        <w:rFonts w:asciiTheme="minorHAnsi" w:hAnsiTheme="minorHAnsi"/>
        <w:i/>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DC5EA" w14:textId="77A404C6" w:rsidR="00B6260F" w:rsidRPr="00951ACB" w:rsidRDefault="00371C83" w:rsidP="00DC1BB2">
    <w:pPr>
      <w:pBdr>
        <w:top w:val="single" w:sz="8" w:space="1" w:color="B12732"/>
      </w:pBdr>
      <w:tabs>
        <w:tab w:val="right" w:pos="9360"/>
      </w:tabs>
      <w:rPr>
        <w:sz w:val="20"/>
        <w:szCs w:val="20"/>
      </w:rPr>
    </w:pPr>
    <w:sdt>
      <w:sdtPr>
        <w:rPr>
          <w:sz w:val="20"/>
          <w:szCs w:val="20"/>
        </w:rPr>
        <w:id w:val="1440496603"/>
        <w:docPartObj>
          <w:docPartGallery w:val="Page Numbers (Bottom of Page)"/>
          <w:docPartUnique/>
        </w:docPartObj>
      </w:sdtPr>
      <w:sdtEndPr>
        <w:rPr>
          <w:noProof/>
        </w:rPr>
      </w:sdtEndPr>
      <w:sdtContent>
        <w:r w:rsidR="00B6260F" w:rsidRPr="002E2F58">
          <w:rPr>
            <w:rFonts w:asciiTheme="minorHAnsi" w:hAnsiTheme="minorHAnsi" w:cstheme="minorHAnsi"/>
            <w:i/>
            <w:iCs/>
            <w:sz w:val="20"/>
            <w:szCs w:val="20"/>
          </w:rPr>
          <w:t>Best Practices in</w:t>
        </w:r>
        <w:r w:rsidR="00B6260F">
          <w:rPr>
            <w:rFonts w:asciiTheme="minorHAnsi" w:hAnsiTheme="minorHAnsi" w:cstheme="minorHAnsi"/>
            <w:sz w:val="20"/>
            <w:szCs w:val="20"/>
          </w:rPr>
          <w:t xml:space="preserve"> </w:t>
        </w:r>
        <w:sdt>
          <w:sdtPr>
            <w:rPr>
              <w:rStyle w:val="FooterTitle-IPRChar"/>
              <w:rFonts w:eastAsiaTheme="minorHAnsi"/>
              <w:szCs w:val="20"/>
            </w:rPr>
            <w:id w:val="-1859421078"/>
            <w:docPartObj>
              <w:docPartGallery w:val="Page Numbers (Bottom of Page)"/>
              <w:docPartUnique/>
            </w:docPartObj>
          </w:sdtPr>
          <w:sdtEndPr>
            <w:rPr>
              <w:rStyle w:val="FooterTitle-IPRChar"/>
            </w:rPr>
          </w:sdtEndPr>
          <w:sdtContent>
            <w:sdt>
              <w:sdtPr>
                <w:rPr>
                  <w:rStyle w:val="FooterTitle-IPRChar"/>
                  <w:rFonts w:eastAsiaTheme="minorHAnsi"/>
                  <w:szCs w:val="20"/>
                </w:rPr>
                <w:id w:val="1473793918"/>
                <w:docPartObj>
                  <w:docPartGallery w:val="Page Numbers (Bottom of Page)"/>
                  <w:docPartUnique/>
                </w:docPartObj>
              </w:sdtPr>
              <w:sdtEndPr>
                <w:rPr>
                  <w:rStyle w:val="FooterTitle-IPRChar"/>
                </w:rPr>
              </w:sdtEndPr>
              <w:sdtContent>
                <w:r w:rsidR="00B6260F">
                  <w:rPr>
                    <w:rStyle w:val="FooterTitle-IPRChar"/>
                    <w:rFonts w:eastAsiaTheme="minorHAnsi"/>
                    <w:szCs w:val="20"/>
                  </w:rPr>
                  <w:t>D-SNAP Operations and Planning, Supporting Statement Part A</w:t>
                </w:r>
              </w:sdtContent>
            </w:sdt>
          </w:sdtContent>
        </w:sdt>
      </w:sdtContent>
    </w:sdt>
    <w:r w:rsidR="00B6260F" w:rsidRPr="00604714">
      <w:rPr>
        <w:rFonts w:asciiTheme="minorHAnsi" w:hAnsiTheme="minorHAnsi"/>
        <w:i/>
      </w:rPr>
      <w:tab/>
    </w:r>
    <w:r w:rsidR="00B6260F" w:rsidRPr="00951ACB">
      <w:rPr>
        <w:rFonts w:asciiTheme="minorHAnsi" w:hAnsiTheme="minorHAnsi"/>
        <w:i/>
        <w:sz w:val="20"/>
      </w:rPr>
      <w:fldChar w:fldCharType="begin"/>
    </w:r>
    <w:r w:rsidR="00B6260F" w:rsidRPr="00951ACB">
      <w:rPr>
        <w:rFonts w:asciiTheme="minorHAnsi" w:hAnsiTheme="minorHAnsi"/>
        <w:i/>
        <w:sz w:val="20"/>
      </w:rPr>
      <w:instrText xml:space="preserve"> PAGE   \* MERGEFORMAT </w:instrText>
    </w:r>
    <w:r w:rsidR="00B6260F" w:rsidRPr="00951ACB">
      <w:rPr>
        <w:rFonts w:asciiTheme="minorHAnsi" w:hAnsiTheme="minorHAnsi"/>
        <w:i/>
        <w:sz w:val="20"/>
      </w:rPr>
      <w:fldChar w:fldCharType="separate"/>
    </w:r>
    <w:r w:rsidR="00B6260F">
      <w:rPr>
        <w:rFonts w:asciiTheme="minorHAnsi" w:hAnsiTheme="minorHAnsi"/>
        <w:i/>
        <w:noProof/>
        <w:sz w:val="20"/>
      </w:rPr>
      <w:t>12</w:t>
    </w:r>
    <w:r w:rsidR="00B6260F" w:rsidRPr="00951ACB">
      <w:rPr>
        <w:rFonts w:asciiTheme="minorHAnsi" w:hAnsiTheme="minorHAnsi"/>
        <w:i/>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32D44F" w14:textId="47634A08" w:rsidR="00B6260F" w:rsidRPr="00951ACB" w:rsidRDefault="00371C83" w:rsidP="00980990">
    <w:pPr>
      <w:pBdr>
        <w:top w:val="single" w:sz="8" w:space="1" w:color="B12732"/>
      </w:pBdr>
      <w:tabs>
        <w:tab w:val="left" w:pos="12910"/>
        <w:tab w:val="right" w:pos="14400"/>
      </w:tabs>
      <w:rPr>
        <w:sz w:val="20"/>
        <w:szCs w:val="20"/>
      </w:rPr>
    </w:pPr>
    <w:sdt>
      <w:sdtPr>
        <w:rPr>
          <w:sz w:val="20"/>
          <w:szCs w:val="20"/>
        </w:rPr>
        <w:id w:val="-1292282017"/>
        <w:docPartObj>
          <w:docPartGallery w:val="Page Numbers (Bottom of Page)"/>
          <w:docPartUnique/>
        </w:docPartObj>
      </w:sdtPr>
      <w:sdtEndPr>
        <w:rPr>
          <w:noProof/>
        </w:rPr>
      </w:sdtEndPr>
      <w:sdtContent>
        <w:sdt>
          <w:sdtPr>
            <w:rPr>
              <w:rStyle w:val="FooterTitle-IPRChar"/>
              <w:rFonts w:eastAsiaTheme="minorHAnsi"/>
              <w:szCs w:val="20"/>
            </w:rPr>
            <w:id w:val="679783783"/>
            <w:docPartObj>
              <w:docPartGallery w:val="Page Numbers (Bottom of Page)"/>
              <w:docPartUnique/>
            </w:docPartObj>
          </w:sdtPr>
          <w:sdtEndPr>
            <w:rPr>
              <w:rStyle w:val="FooterTitle-IPRChar"/>
            </w:rPr>
          </w:sdtEndPr>
          <w:sdtContent>
            <w:sdt>
              <w:sdtPr>
                <w:rPr>
                  <w:rFonts w:ascii="Calibri" w:hAnsi="Calibri" w:cs="Arial"/>
                  <w:i/>
                  <w:sz w:val="20"/>
                  <w:szCs w:val="20"/>
                </w:rPr>
                <w:id w:val="1888303096"/>
                <w:docPartObj>
                  <w:docPartGallery w:val="Page Numbers (Bottom of Page)"/>
                  <w:docPartUnique/>
                </w:docPartObj>
              </w:sdtPr>
              <w:sdtEndPr>
                <w:rPr>
                  <w:noProof/>
                </w:rPr>
              </w:sdtEndPr>
              <w:sdtContent>
                <w:r w:rsidR="00B6260F" w:rsidRPr="002E2F58">
                  <w:rPr>
                    <w:rFonts w:asciiTheme="minorHAnsi" w:hAnsiTheme="minorHAnsi" w:cstheme="minorHAnsi"/>
                    <w:i/>
                    <w:iCs/>
                    <w:sz w:val="20"/>
                    <w:szCs w:val="20"/>
                  </w:rPr>
                  <w:t>Best Practices in</w:t>
                </w:r>
                <w:r w:rsidR="00B6260F">
                  <w:rPr>
                    <w:rFonts w:asciiTheme="minorHAnsi" w:hAnsiTheme="minorHAnsi" w:cstheme="minorHAnsi"/>
                    <w:sz w:val="20"/>
                    <w:szCs w:val="20"/>
                  </w:rPr>
                  <w:t xml:space="preserve"> </w:t>
                </w:r>
                <w:sdt>
                  <w:sdtPr>
                    <w:rPr>
                      <w:rStyle w:val="FooterTitle-IPRChar"/>
                      <w:rFonts w:eastAsiaTheme="minorHAnsi"/>
                      <w:szCs w:val="20"/>
                    </w:rPr>
                    <w:id w:val="1828943397"/>
                    <w:docPartObj>
                      <w:docPartGallery w:val="Page Numbers (Bottom of Page)"/>
                      <w:docPartUnique/>
                    </w:docPartObj>
                  </w:sdtPr>
                  <w:sdtEndPr>
                    <w:rPr>
                      <w:rStyle w:val="FooterTitle-IPRChar"/>
                    </w:rPr>
                  </w:sdtEndPr>
                  <w:sdtContent>
                    <w:sdt>
                      <w:sdtPr>
                        <w:rPr>
                          <w:rStyle w:val="FooterTitle-IPRChar"/>
                          <w:rFonts w:eastAsiaTheme="minorHAnsi"/>
                          <w:szCs w:val="20"/>
                        </w:rPr>
                        <w:id w:val="-1216962634"/>
                        <w:docPartObj>
                          <w:docPartGallery w:val="Page Numbers (Bottom of Page)"/>
                          <w:docPartUnique/>
                        </w:docPartObj>
                      </w:sdtPr>
                      <w:sdtEndPr>
                        <w:rPr>
                          <w:rStyle w:val="FooterTitle-IPRChar"/>
                        </w:rPr>
                      </w:sdtEndPr>
                      <w:sdtContent>
                        <w:r w:rsidR="00B6260F">
                          <w:rPr>
                            <w:rStyle w:val="FooterTitle-IPRChar"/>
                            <w:rFonts w:eastAsiaTheme="minorHAnsi"/>
                            <w:szCs w:val="20"/>
                          </w:rPr>
                          <w:t>D-SNAP Operations and Planning, Supporting Statement Part A</w:t>
                        </w:r>
                      </w:sdtContent>
                    </w:sdt>
                  </w:sdtContent>
                </w:sdt>
              </w:sdtContent>
            </w:sdt>
          </w:sdtContent>
        </w:sdt>
      </w:sdtContent>
    </w:sdt>
    <w:r w:rsidR="00B6260F" w:rsidRPr="00604714">
      <w:rPr>
        <w:rFonts w:asciiTheme="minorHAnsi" w:hAnsiTheme="minorHAnsi"/>
        <w:i/>
      </w:rPr>
      <w:tab/>
    </w:r>
    <w:r w:rsidR="00B6260F">
      <w:rPr>
        <w:rFonts w:asciiTheme="minorHAnsi" w:hAnsiTheme="minorHAnsi"/>
        <w:i/>
      </w:rPr>
      <w:tab/>
    </w:r>
    <w:r w:rsidR="00B6260F" w:rsidRPr="00951ACB">
      <w:rPr>
        <w:rFonts w:asciiTheme="minorHAnsi" w:hAnsiTheme="minorHAnsi"/>
        <w:i/>
        <w:sz w:val="20"/>
      </w:rPr>
      <w:fldChar w:fldCharType="begin"/>
    </w:r>
    <w:r w:rsidR="00B6260F" w:rsidRPr="00951ACB">
      <w:rPr>
        <w:rFonts w:asciiTheme="minorHAnsi" w:hAnsiTheme="minorHAnsi"/>
        <w:i/>
        <w:sz w:val="20"/>
      </w:rPr>
      <w:instrText xml:space="preserve"> PAGE   \* MERGEFORMAT </w:instrText>
    </w:r>
    <w:r w:rsidR="00B6260F" w:rsidRPr="00951ACB">
      <w:rPr>
        <w:rFonts w:asciiTheme="minorHAnsi" w:hAnsiTheme="minorHAnsi"/>
        <w:i/>
        <w:sz w:val="20"/>
      </w:rPr>
      <w:fldChar w:fldCharType="separate"/>
    </w:r>
    <w:r w:rsidR="00B6260F">
      <w:rPr>
        <w:rFonts w:asciiTheme="minorHAnsi" w:hAnsiTheme="minorHAnsi"/>
        <w:i/>
        <w:noProof/>
        <w:sz w:val="20"/>
      </w:rPr>
      <w:t>15</w:t>
    </w:r>
    <w:r w:rsidR="00B6260F" w:rsidRPr="00951ACB">
      <w:rPr>
        <w:rFonts w:asciiTheme="minorHAnsi" w:hAnsiTheme="minorHAnsi"/>
        <w:i/>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0DC81" w14:textId="1C7E5662" w:rsidR="00B6260F" w:rsidRPr="00951ACB" w:rsidRDefault="00371C83" w:rsidP="00951ACB">
    <w:pPr>
      <w:pBdr>
        <w:top w:val="single" w:sz="8" w:space="1" w:color="B12732"/>
      </w:pBdr>
      <w:tabs>
        <w:tab w:val="right" w:pos="9360"/>
      </w:tabs>
      <w:rPr>
        <w:sz w:val="20"/>
        <w:szCs w:val="20"/>
      </w:rPr>
    </w:pPr>
    <w:sdt>
      <w:sdtPr>
        <w:rPr>
          <w:sz w:val="20"/>
          <w:szCs w:val="20"/>
        </w:rPr>
        <w:id w:val="1090577798"/>
        <w:docPartObj>
          <w:docPartGallery w:val="Page Numbers (Bottom of Page)"/>
          <w:docPartUnique/>
        </w:docPartObj>
      </w:sdtPr>
      <w:sdtEndPr>
        <w:rPr>
          <w:noProof/>
        </w:rPr>
      </w:sdtEndPr>
      <w:sdtContent>
        <w:sdt>
          <w:sdtPr>
            <w:rPr>
              <w:rStyle w:val="FooterTitle-IPRChar"/>
              <w:rFonts w:eastAsiaTheme="minorHAnsi"/>
              <w:szCs w:val="20"/>
            </w:rPr>
            <w:id w:val="-1190518420"/>
            <w:docPartObj>
              <w:docPartGallery w:val="Page Numbers (Bottom of Page)"/>
              <w:docPartUnique/>
            </w:docPartObj>
          </w:sdtPr>
          <w:sdtEndPr>
            <w:rPr>
              <w:rStyle w:val="FooterTitle-IPRChar"/>
            </w:rPr>
          </w:sdtEndPr>
          <w:sdtContent>
            <w:sdt>
              <w:sdtPr>
                <w:rPr>
                  <w:rFonts w:ascii="Calibri" w:hAnsi="Calibri" w:cs="Arial"/>
                  <w:i/>
                  <w:sz w:val="20"/>
                  <w:szCs w:val="20"/>
                </w:rPr>
                <w:id w:val="-143820014"/>
                <w:docPartObj>
                  <w:docPartGallery w:val="Page Numbers (Bottom of Page)"/>
                  <w:docPartUnique/>
                </w:docPartObj>
              </w:sdtPr>
              <w:sdtEndPr>
                <w:rPr>
                  <w:noProof/>
                </w:rPr>
              </w:sdtEndPr>
              <w:sdtContent>
                <w:r w:rsidR="00B6260F" w:rsidRPr="002E2F58">
                  <w:rPr>
                    <w:rFonts w:asciiTheme="minorHAnsi" w:hAnsiTheme="minorHAnsi" w:cstheme="minorHAnsi"/>
                    <w:i/>
                    <w:iCs/>
                    <w:sz w:val="20"/>
                    <w:szCs w:val="20"/>
                  </w:rPr>
                  <w:t>Best Practices in</w:t>
                </w:r>
                <w:r w:rsidR="00B6260F">
                  <w:rPr>
                    <w:rFonts w:asciiTheme="minorHAnsi" w:hAnsiTheme="minorHAnsi" w:cstheme="minorHAnsi"/>
                    <w:sz w:val="20"/>
                    <w:szCs w:val="20"/>
                  </w:rPr>
                  <w:t xml:space="preserve"> </w:t>
                </w:r>
                <w:sdt>
                  <w:sdtPr>
                    <w:rPr>
                      <w:rStyle w:val="FooterTitle-IPRChar"/>
                      <w:rFonts w:eastAsiaTheme="minorHAnsi"/>
                      <w:szCs w:val="20"/>
                    </w:rPr>
                    <w:id w:val="-1324730121"/>
                    <w:docPartObj>
                      <w:docPartGallery w:val="Page Numbers (Bottom of Page)"/>
                      <w:docPartUnique/>
                    </w:docPartObj>
                  </w:sdtPr>
                  <w:sdtEndPr>
                    <w:rPr>
                      <w:rStyle w:val="FooterTitle-IPRChar"/>
                    </w:rPr>
                  </w:sdtEndPr>
                  <w:sdtContent>
                    <w:sdt>
                      <w:sdtPr>
                        <w:rPr>
                          <w:rStyle w:val="FooterTitle-IPRChar"/>
                          <w:rFonts w:eastAsiaTheme="minorHAnsi"/>
                          <w:szCs w:val="20"/>
                        </w:rPr>
                        <w:id w:val="-1613825870"/>
                        <w:docPartObj>
                          <w:docPartGallery w:val="Page Numbers (Bottom of Page)"/>
                          <w:docPartUnique/>
                        </w:docPartObj>
                      </w:sdtPr>
                      <w:sdtEndPr>
                        <w:rPr>
                          <w:rStyle w:val="FooterTitle-IPRChar"/>
                        </w:rPr>
                      </w:sdtEndPr>
                      <w:sdtContent>
                        <w:r w:rsidR="00B6260F">
                          <w:rPr>
                            <w:rStyle w:val="FooterTitle-IPRChar"/>
                            <w:rFonts w:eastAsiaTheme="minorHAnsi"/>
                            <w:szCs w:val="20"/>
                          </w:rPr>
                          <w:t>D-SNAP Operations and Planning, Supporting Statement Part A</w:t>
                        </w:r>
                      </w:sdtContent>
                    </w:sdt>
                  </w:sdtContent>
                </w:sdt>
              </w:sdtContent>
            </w:sdt>
          </w:sdtContent>
        </w:sdt>
      </w:sdtContent>
    </w:sdt>
    <w:r w:rsidR="00B6260F" w:rsidRPr="00604714">
      <w:rPr>
        <w:rFonts w:asciiTheme="minorHAnsi" w:hAnsiTheme="minorHAnsi"/>
        <w:i/>
      </w:rPr>
      <w:tab/>
    </w:r>
    <w:r w:rsidR="00B6260F" w:rsidRPr="00951ACB">
      <w:rPr>
        <w:rFonts w:asciiTheme="minorHAnsi" w:hAnsiTheme="minorHAnsi"/>
        <w:i/>
        <w:sz w:val="20"/>
      </w:rPr>
      <w:fldChar w:fldCharType="begin"/>
    </w:r>
    <w:r w:rsidR="00B6260F" w:rsidRPr="00951ACB">
      <w:rPr>
        <w:rFonts w:asciiTheme="minorHAnsi" w:hAnsiTheme="minorHAnsi"/>
        <w:i/>
        <w:sz w:val="20"/>
      </w:rPr>
      <w:instrText xml:space="preserve"> PAGE   \* MERGEFORMAT </w:instrText>
    </w:r>
    <w:r w:rsidR="00B6260F" w:rsidRPr="00951ACB">
      <w:rPr>
        <w:rFonts w:asciiTheme="minorHAnsi" w:hAnsiTheme="minorHAnsi"/>
        <w:i/>
        <w:sz w:val="20"/>
      </w:rPr>
      <w:fldChar w:fldCharType="separate"/>
    </w:r>
    <w:r w:rsidR="00B6260F">
      <w:rPr>
        <w:rFonts w:asciiTheme="minorHAnsi" w:hAnsiTheme="minorHAnsi"/>
        <w:i/>
        <w:noProof/>
        <w:sz w:val="20"/>
      </w:rPr>
      <w:t>16</w:t>
    </w:r>
    <w:r w:rsidR="00B6260F" w:rsidRPr="00951ACB">
      <w:rPr>
        <w:rFonts w:asciiTheme="minorHAnsi" w:hAnsiTheme="minorHAnsi"/>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D2FE8C" w14:textId="77777777" w:rsidR="00B6260F" w:rsidRDefault="00B6260F" w:rsidP="00942AE2">
      <w:pPr>
        <w:pStyle w:val="FtnteBodyText-IPR"/>
      </w:pPr>
      <w:r>
        <w:separator/>
      </w:r>
    </w:p>
  </w:footnote>
  <w:footnote w:type="continuationSeparator" w:id="0">
    <w:p w14:paraId="15E70868" w14:textId="77777777" w:rsidR="00B6260F" w:rsidRDefault="00B6260F" w:rsidP="00942AE2">
      <w:pPr>
        <w:pStyle w:val="FtnteBodyText-IPR"/>
      </w:pPr>
      <w:r>
        <w:continuationSeparator/>
      </w:r>
    </w:p>
  </w:footnote>
  <w:footnote w:type="continuationNotice" w:id="1">
    <w:p w14:paraId="62EADDDD" w14:textId="77777777" w:rsidR="00B6260F" w:rsidRDefault="00B6260F" w:rsidP="00942AE2">
      <w:pPr>
        <w:pStyle w:val="FtnteBodyText-IPR"/>
      </w:pPr>
    </w:p>
  </w:footnote>
  <w:footnote w:id="2">
    <w:p w14:paraId="0C9267B5" w14:textId="24FDB135" w:rsidR="00B6260F" w:rsidRPr="00832C1B" w:rsidRDefault="00B6260F" w:rsidP="0000017D">
      <w:pPr>
        <w:pStyle w:val="FtnteBody-IPR"/>
        <w:rPr>
          <w:sz w:val="16"/>
          <w:szCs w:val="18"/>
        </w:rPr>
      </w:pPr>
      <w:r w:rsidRPr="00832C1B">
        <w:rPr>
          <w:rStyle w:val="FootnoteReference"/>
          <w:sz w:val="16"/>
          <w:szCs w:val="18"/>
        </w:rPr>
        <w:footnoteRef/>
      </w:r>
      <w:r w:rsidRPr="00832C1B">
        <w:rPr>
          <w:sz w:val="16"/>
          <w:szCs w:val="18"/>
        </w:rPr>
        <w:t xml:space="preserve"> As amended through Pub. L. 113–128, 7 U.S.C. 2026</w:t>
      </w:r>
    </w:p>
  </w:footnote>
  <w:footnote w:id="3">
    <w:p w14:paraId="18001E92" w14:textId="43E98B31" w:rsidR="00B6260F" w:rsidRPr="00832C1B" w:rsidRDefault="00B6260F">
      <w:pPr>
        <w:pStyle w:val="FootnoteText"/>
        <w:rPr>
          <w:rFonts w:asciiTheme="minorHAnsi" w:hAnsiTheme="minorHAnsi" w:cstheme="minorHAnsi"/>
        </w:rPr>
      </w:pPr>
      <w:r w:rsidRPr="00832C1B">
        <w:rPr>
          <w:rStyle w:val="FootnoteReference"/>
          <w:rFonts w:asciiTheme="minorHAnsi" w:hAnsiTheme="minorHAnsi" w:cstheme="minorHAnsi"/>
        </w:rPr>
        <w:footnoteRef/>
      </w:r>
      <w:r w:rsidRPr="00832C1B">
        <w:rPr>
          <w:rFonts w:asciiTheme="minorHAnsi" w:hAnsiTheme="minorHAnsi" w:cstheme="minorHAnsi"/>
        </w:rPr>
        <w:t xml:space="preserve"> Pub. L. 93–288, as amended, 42 U.S.C. 5121 et seq., and related authorities</w:t>
      </w:r>
    </w:p>
  </w:footnote>
  <w:footnote w:id="4">
    <w:p w14:paraId="4985CF15" w14:textId="2C2F53D8" w:rsidR="00B6260F" w:rsidRPr="00832C1B" w:rsidRDefault="00B6260F" w:rsidP="00D23C55">
      <w:pPr>
        <w:pStyle w:val="FtnteBody-IPR"/>
        <w:rPr>
          <w:sz w:val="16"/>
          <w:szCs w:val="18"/>
        </w:rPr>
      </w:pPr>
      <w:r w:rsidRPr="00832C1B">
        <w:rPr>
          <w:rStyle w:val="FootnoteReference"/>
          <w:sz w:val="16"/>
          <w:szCs w:val="18"/>
        </w:rPr>
        <w:footnoteRef/>
      </w:r>
      <w:r w:rsidRPr="00832C1B">
        <w:rPr>
          <w:sz w:val="16"/>
          <w:szCs w:val="18"/>
        </w:rPr>
        <w:t xml:space="preserve"> </w:t>
      </w:r>
      <w:r w:rsidRPr="00832C1B">
        <w:rPr>
          <w:iCs/>
          <w:sz w:val="16"/>
          <w:szCs w:val="18"/>
        </w:rPr>
        <w:t xml:space="preserve">2018's </w:t>
      </w:r>
      <w:proofErr w:type="gramStart"/>
      <w:r w:rsidRPr="00832C1B">
        <w:rPr>
          <w:iCs/>
          <w:sz w:val="16"/>
          <w:szCs w:val="18"/>
        </w:rPr>
        <w:t>billion</w:t>
      </w:r>
      <w:r>
        <w:rPr>
          <w:iCs/>
          <w:sz w:val="16"/>
          <w:szCs w:val="18"/>
        </w:rPr>
        <w:t xml:space="preserve"> </w:t>
      </w:r>
      <w:r w:rsidRPr="00832C1B">
        <w:rPr>
          <w:iCs/>
          <w:sz w:val="16"/>
          <w:szCs w:val="18"/>
        </w:rPr>
        <w:t>dollar</w:t>
      </w:r>
      <w:proofErr w:type="gramEnd"/>
      <w:r w:rsidRPr="00832C1B">
        <w:rPr>
          <w:iCs/>
          <w:sz w:val="16"/>
          <w:szCs w:val="18"/>
        </w:rPr>
        <w:t xml:space="preserve"> disasters in context</w:t>
      </w:r>
      <w:r w:rsidRPr="00832C1B">
        <w:rPr>
          <w:sz w:val="16"/>
          <w:szCs w:val="18"/>
        </w:rPr>
        <w:t xml:space="preserve">. (2019, February 7). </w:t>
      </w:r>
      <w:r w:rsidRPr="0016154D">
        <w:rPr>
          <w:i/>
          <w:iCs/>
          <w:sz w:val="16"/>
          <w:szCs w:val="18"/>
        </w:rPr>
        <w:t>National Oceanic and Atmospheric Administration.</w:t>
      </w:r>
      <w:r w:rsidRPr="00832C1B">
        <w:rPr>
          <w:sz w:val="16"/>
          <w:szCs w:val="18"/>
        </w:rPr>
        <w:t xml:space="preserve"> https://www.climate.gov/news-features/blogs/beyond-data/2018s-billion-dollar-disasters-context</w:t>
      </w:r>
    </w:p>
  </w:footnote>
  <w:footnote w:id="5">
    <w:p w14:paraId="3FED42DA" w14:textId="65F6CB5B" w:rsidR="00B6260F" w:rsidRPr="00832C1B" w:rsidRDefault="00B6260F" w:rsidP="00A609CA">
      <w:pPr>
        <w:pStyle w:val="FtnteBody-IPR"/>
        <w:rPr>
          <w:sz w:val="16"/>
          <w:szCs w:val="18"/>
        </w:rPr>
      </w:pPr>
      <w:r w:rsidRPr="00832C1B">
        <w:rPr>
          <w:rStyle w:val="FootnoteReference"/>
          <w:sz w:val="16"/>
          <w:szCs w:val="18"/>
        </w:rPr>
        <w:footnoteRef/>
      </w:r>
      <w:r w:rsidRPr="00832C1B">
        <w:rPr>
          <w:sz w:val="16"/>
          <w:szCs w:val="18"/>
        </w:rPr>
        <w:t xml:space="preserve"> </w:t>
      </w:r>
      <w:bookmarkStart w:id="8" w:name="_Hlk15931910"/>
      <w:r w:rsidRPr="00832C1B">
        <w:rPr>
          <w:sz w:val="16"/>
          <w:szCs w:val="18"/>
        </w:rPr>
        <w:t xml:space="preserve">USDA FNS. (2019). </w:t>
      </w:r>
      <w:r w:rsidRPr="00832C1B">
        <w:rPr>
          <w:i/>
          <w:iCs/>
          <w:sz w:val="16"/>
          <w:szCs w:val="18"/>
        </w:rPr>
        <w:t>D-SNAP State workgroup recommendations</w:t>
      </w:r>
      <w:r w:rsidRPr="00832C1B">
        <w:rPr>
          <w:sz w:val="16"/>
          <w:szCs w:val="18"/>
        </w:rPr>
        <w:t xml:space="preserve"> [Policy guidance memorandum]. https://www.fns.usda.gov/snap/d-snap-state-workgroup-recommendations</w:t>
      </w:r>
      <w:bookmarkEnd w:id="8"/>
    </w:p>
  </w:footnote>
  <w:footnote w:id="6">
    <w:p w14:paraId="7FA55288" w14:textId="687BFC82" w:rsidR="00B6260F" w:rsidRDefault="00B6260F">
      <w:pPr>
        <w:pStyle w:val="FootnoteText"/>
      </w:pPr>
      <w:r>
        <w:rPr>
          <w:rStyle w:val="FootnoteReference"/>
        </w:rPr>
        <w:footnoteRef/>
      </w:r>
      <w:r>
        <w:t xml:space="preserve"> </w:t>
      </w:r>
      <w:r w:rsidRPr="00DC36F2">
        <w:rPr>
          <w:rFonts w:ascii="Calibri" w:hAnsi="Calibri" w:cstheme="minorBidi"/>
          <w:szCs w:val="18"/>
        </w:rPr>
        <w:t>Louisiana was selected to because of an approved D-SN</w:t>
      </w:r>
      <w:r>
        <w:rPr>
          <w:rFonts w:ascii="Calibri" w:hAnsi="Calibri" w:cstheme="minorBidi"/>
          <w:szCs w:val="18"/>
        </w:rPr>
        <w:t>A</w:t>
      </w:r>
      <w:r w:rsidRPr="00DC36F2">
        <w:rPr>
          <w:rFonts w:ascii="Calibri" w:hAnsi="Calibri" w:cstheme="minorBidi"/>
          <w:szCs w:val="18"/>
        </w:rPr>
        <w:t>P for a hurricane in 2020 and their use of a preregistration system. North Carolina was selected because of an approved D-SNAP due to a hurricane and a tornado</w:t>
      </w:r>
      <w:r>
        <w:rPr>
          <w:rFonts w:ascii="Calibri" w:hAnsi="Calibri" w:cstheme="minorBidi"/>
          <w:szCs w:val="18"/>
        </w:rPr>
        <w:t>, both in 2018</w:t>
      </w:r>
      <w:r w:rsidRPr="00DC36F2">
        <w:rPr>
          <w:rFonts w:ascii="Calibri" w:hAnsi="Calibri" w:cstheme="minorBidi"/>
          <w:szCs w:val="18"/>
        </w:rPr>
        <w:t>. Tennessee was selected because an approved D-SNAP for a tornado. Oregon was selected because of a D-SNAP approved for wildfires</w:t>
      </w:r>
      <w:r>
        <w:rPr>
          <w:rFonts w:ascii="Calibri" w:hAnsi="Calibri" w:cstheme="minorBidi"/>
          <w:szCs w:val="18"/>
        </w:rPr>
        <w:t xml:space="preserve"> in 2020</w:t>
      </w:r>
      <w:r w:rsidRPr="00DC36F2">
        <w:rPr>
          <w:rFonts w:ascii="Calibri" w:hAnsi="Calibri" w:cstheme="minorBidi"/>
          <w:szCs w:val="18"/>
        </w:rPr>
        <w:t>. Arkansas was selected because of a D-SNAP approved for flooding</w:t>
      </w:r>
      <w:r>
        <w:rPr>
          <w:rFonts w:ascii="Calibri" w:hAnsi="Calibri" w:cstheme="minorBidi"/>
          <w:szCs w:val="18"/>
        </w:rPr>
        <w:t xml:space="preserve"> in 2019</w:t>
      </w:r>
      <w:r w:rsidRPr="00DC36F2">
        <w:rPr>
          <w:rFonts w:ascii="Calibri" w:hAnsi="Calibri" w:cstheme="minorBidi"/>
          <w:szCs w:val="18"/>
        </w:rPr>
        <w:t>.</w:t>
      </w:r>
      <w:r>
        <w:t xml:space="preserve"> </w:t>
      </w:r>
    </w:p>
  </w:footnote>
  <w:footnote w:id="7">
    <w:p w14:paraId="5F37404F" w14:textId="70D406F4" w:rsidR="00B6260F" w:rsidRDefault="00B6260F" w:rsidP="000F01F2">
      <w:pPr>
        <w:pStyle w:val="FtnteBody-IPR"/>
      </w:pPr>
      <w:r>
        <w:rPr>
          <w:rStyle w:val="FootnoteReference"/>
        </w:rPr>
        <w:footnoteRef/>
      </w:r>
      <w:r>
        <w:t xml:space="preserve"> Most documents will be provided by FNS. Others may be requested from States if documents are referenced by respondents during interviews. </w:t>
      </w:r>
    </w:p>
  </w:footnote>
  <w:footnote w:id="8">
    <w:p w14:paraId="317E1EB7" w14:textId="782D76DD" w:rsidR="00B6260F" w:rsidRPr="00832C1B" w:rsidRDefault="00B6260F" w:rsidP="00AB1D59">
      <w:pPr>
        <w:pStyle w:val="FtnteBody-IPR"/>
        <w:rPr>
          <w:sz w:val="16"/>
          <w:szCs w:val="18"/>
        </w:rPr>
      </w:pPr>
      <w:r w:rsidRPr="00832C1B">
        <w:rPr>
          <w:rStyle w:val="FootnoteReference"/>
          <w:sz w:val="16"/>
          <w:szCs w:val="18"/>
        </w:rPr>
        <w:footnoteRef/>
      </w:r>
      <w:r w:rsidRPr="00832C1B">
        <w:rPr>
          <w:sz w:val="16"/>
          <w:szCs w:val="18"/>
        </w:rPr>
        <w:t xml:space="preserve"> Pub. L. 107–347, 44 U.S.C. Ch 36</w:t>
      </w:r>
    </w:p>
  </w:footnote>
  <w:footnote w:id="9">
    <w:p w14:paraId="45042442" w14:textId="7D69D1B5" w:rsidR="00B6260F" w:rsidRDefault="00B6260F">
      <w:pPr>
        <w:pStyle w:val="FootnoteText"/>
      </w:pPr>
      <w:r>
        <w:rPr>
          <w:rStyle w:val="FootnoteReference"/>
        </w:rPr>
        <w:footnoteRef/>
      </w:r>
      <w:r>
        <w:t xml:space="preserve"> </w:t>
      </w:r>
      <w:r w:rsidRPr="00467F86">
        <w:rPr>
          <w:rFonts w:ascii="Calibri" w:hAnsi="Calibri" w:cstheme="minorBidi"/>
          <w:szCs w:val="18"/>
        </w:rPr>
        <w:t>This ICR includes, as attachments, both the draft and final versions of the State Agency Interview Protocol, Local Office Director Interview Protocol, Local Office Staff Group Interview Protocol, and Local Stakeholder Interview Protocol. For example, E.1 is the draft version and E.2 is the final version of the State Agency Interview Protocol. We reference the final protocol in the text of the ICR as this is the version that will be used during the data collection.</w:t>
      </w:r>
      <w:r>
        <w:rPr>
          <w:rFonts w:ascii="Calibri" w:hAnsi="Calibri" w:cstheme="minorBidi"/>
          <w:szCs w:val="18"/>
        </w:rPr>
        <w:t xml:space="preserve"> Only final versions of the </w:t>
      </w:r>
      <w:r w:rsidRPr="006477A9">
        <w:rPr>
          <w:rFonts w:ascii="Calibri" w:hAnsi="Calibri" w:cstheme="minorBidi"/>
          <w:szCs w:val="18"/>
        </w:rPr>
        <w:t>D-SNAP Site Observational Tool</w:t>
      </w:r>
      <w:r>
        <w:rPr>
          <w:rFonts w:ascii="Calibri" w:hAnsi="Calibri" w:cstheme="minorBidi"/>
          <w:szCs w:val="18"/>
        </w:rPr>
        <w:t xml:space="preserve"> (attachment H) and </w:t>
      </w:r>
      <w:r w:rsidRPr="006477A9">
        <w:rPr>
          <w:rFonts w:ascii="Calibri" w:hAnsi="Calibri" w:cstheme="minorBidi"/>
          <w:szCs w:val="18"/>
        </w:rPr>
        <w:t>Administrative Data Request and Submission Instructions</w:t>
      </w:r>
      <w:r>
        <w:rPr>
          <w:rFonts w:ascii="Calibri" w:hAnsi="Calibri" w:cstheme="minorBidi"/>
          <w:szCs w:val="18"/>
        </w:rPr>
        <w:t xml:space="preserve"> (attachment J) are </w:t>
      </w:r>
      <w:proofErr w:type="gramStart"/>
      <w:r>
        <w:rPr>
          <w:rFonts w:ascii="Calibri" w:hAnsi="Calibri" w:cstheme="minorBidi"/>
          <w:szCs w:val="18"/>
        </w:rPr>
        <w:t>included, because</w:t>
      </w:r>
      <w:proofErr w:type="gramEnd"/>
      <w:r>
        <w:rPr>
          <w:rFonts w:ascii="Calibri" w:hAnsi="Calibri" w:cstheme="minorBidi"/>
          <w:szCs w:val="18"/>
        </w:rPr>
        <w:t xml:space="preserve"> the pretest did not identify any needed changes to the draft versions. </w:t>
      </w:r>
    </w:p>
  </w:footnote>
  <w:footnote w:id="10">
    <w:p w14:paraId="4FF4A294" w14:textId="1CB4D761" w:rsidR="00B6260F" w:rsidRPr="00832C1B" w:rsidRDefault="00B6260F" w:rsidP="00A609CA">
      <w:pPr>
        <w:pStyle w:val="FtnteBody-IPR"/>
        <w:rPr>
          <w:sz w:val="16"/>
          <w:szCs w:val="18"/>
        </w:rPr>
      </w:pPr>
      <w:r w:rsidRPr="00832C1B">
        <w:rPr>
          <w:rStyle w:val="FootnoteReference"/>
          <w:sz w:val="16"/>
          <w:szCs w:val="18"/>
        </w:rPr>
        <w:footnoteRef/>
      </w:r>
      <w:r w:rsidRPr="00832C1B">
        <w:rPr>
          <w:sz w:val="16"/>
          <w:szCs w:val="18"/>
        </w:rPr>
        <w:t xml:space="preserve"> National Oceanic and Atmospheric Administration. (2019, February 7). </w:t>
      </w:r>
      <w:r w:rsidRPr="00832C1B">
        <w:rPr>
          <w:i/>
          <w:sz w:val="16"/>
          <w:szCs w:val="18"/>
        </w:rPr>
        <w:t xml:space="preserve">2018's </w:t>
      </w:r>
      <w:proofErr w:type="gramStart"/>
      <w:r w:rsidRPr="00832C1B">
        <w:rPr>
          <w:i/>
          <w:sz w:val="16"/>
          <w:szCs w:val="18"/>
        </w:rPr>
        <w:t>billion dollar</w:t>
      </w:r>
      <w:proofErr w:type="gramEnd"/>
      <w:r w:rsidRPr="00832C1B">
        <w:rPr>
          <w:i/>
          <w:sz w:val="16"/>
          <w:szCs w:val="18"/>
        </w:rPr>
        <w:t xml:space="preserve"> disasters in context</w:t>
      </w:r>
      <w:r w:rsidRPr="00832C1B">
        <w:rPr>
          <w:sz w:val="16"/>
          <w:szCs w:val="18"/>
        </w:rPr>
        <w:t xml:space="preserve"> [Blog post]. https://www.climate.gov/news-features/blogs/beyond-data/2018s-billion-dollar-disasters-context</w:t>
      </w:r>
    </w:p>
  </w:footnote>
  <w:footnote w:id="11">
    <w:p w14:paraId="2C2C47D4" w14:textId="2603C0A4" w:rsidR="00B6260F" w:rsidRPr="00832C1B" w:rsidRDefault="00B6260F" w:rsidP="00A609CA">
      <w:pPr>
        <w:pStyle w:val="FtnteBody-IPR"/>
        <w:rPr>
          <w:sz w:val="16"/>
          <w:szCs w:val="18"/>
        </w:rPr>
      </w:pPr>
      <w:r w:rsidRPr="00832C1B">
        <w:rPr>
          <w:rStyle w:val="FootnoteReference"/>
          <w:sz w:val="16"/>
          <w:szCs w:val="18"/>
        </w:rPr>
        <w:footnoteRef/>
      </w:r>
      <w:r w:rsidRPr="00832C1B">
        <w:rPr>
          <w:sz w:val="16"/>
          <w:szCs w:val="18"/>
        </w:rPr>
        <w:t xml:space="preserve"> The study team has not predetermined what type of gift card will be used. As has been approved for previous FNS studies, the team typically asks a local respondent (e.g., the State point of contact during the planning phase) what the most useful type of gift card would be for respondents in that </w:t>
      </w:r>
      <w:proofErr w:type="gramStart"/>
      <w:r w:rsidRPr="00832C1B">
        <w:rPr>
          <w:sz w:val="16"/>
          <w:szCs w:val="18"/>
        </w:rPr>
        <w:t>particular community</w:t>
      </w:r>
      <w:proofErr w:type="gramEnd"/>
      <w:r w:rsidRPr="00832C1B">
        <w:rPr>
          <w:sz w:val="16"/>
          <w:szCs w:val="18"/>
        </w:rPr>
        <w:t>. For example, in some communities it might be a local grocery store, whereas in another community it might be a national chain store. Generic credit card gift cards, such as from Visa and MasterCard, include an activation fee above and beyond the value of the card, which means participants would not receive the full benefit of the token of appreciation.</w:t>
      </w:r>
    </w:p>
  </w:footnote>
  <w:footnote w:id="12">
    <w:p w14:paraId="65AAC72D" w14:textId="509BD1C7" w:rsidR="00B6260F" w:rsidRPr="00832C1B" w:rsidRDefault="00B6260F" w:rsidP="00AB1D59">
      <w:pPr>
        <w:pStyle w:val="FtnteBody-IPR"/>
        <w:rPr>
          <w:sz w:val="16"/>
          <w:szCs w:val="18"/>
        </w:rPr>
      </w:pPr>
      <w:r w:rsidRPr="00832C1B">
        <w:rPr>
          <w:rStyle w:val="FootnoteReference"/>
          <w:sz w:val="16"/>
          <w:szCs w:val="18"/>
        </w:rPr>
        <w:footnoteRef/>
      </w:r>
      <w:r w:rsidRPr="00832C1B">
        <w:rPr>
          <w:sz w:val="16"/>
          <w:szCs w:val="18"/>
        </w:rPr>
        <w:t xml:space="preserve"> The contractor costs include fully loaded wages.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9653DE" w14:textId="77777777" w:rsidR="00B6260F" w:rsidRDefault="00B6260F" w:rsidP="00AB1D59">
    <w:pPr>
      <w:pStyle w:val="Header"/>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F5520"/>
    <w:multiLevelType w:val="multilevel"/>
    <w:tmpl w:val="C51AF388"/>
    <w:styleLink w:val="Numbers12ptCalibriList"/>
    <w:lvl w:ilvl="0">
      <w:start w:val="1"/>
      <w:numFmt w:val="decimal"/>
      <w:pStyle w:val="Numbers12ptCalibri-IPR"/>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18167BF"/>
    <w:multiLevelType w:val="multilevel"/>
    <w:tmpl w:val="C51AF388"/>
    <w:numStyleLink w:val="Numbers12ptCalibriList"/>
  </w:abstractNum>
  <w:abstractNum w:abstractNumId="2" w15:restartNumberingAfterBreak="0">
    <w:nsid w:val="026B7E20"/>
    <w:multiLevelType w:val="multilevel"/>
    <w:tmpl w:val="749643F6"/>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3"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4" w15:restartNumberingAfterBreak="0">
    <w:nsid w:val="063E1D2B"/>
    <w:multiLevelType w:val="multilevel"/>
    <w:tmpl w:val="0F5A555C"/>
    <w:styleLink w:val="BulletListStyleRed-IPR"/>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068E2BF8"/>
    <w:multiLevelType w:val="multilevel"/>
    <w:tmpl w:val="F6DE30B6"/>
    <w:styleLink w:val="NumbersListStyleRed-IPR"/>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7336088"/>
    <w:multiLevelType w:val="multilevel"/>
    <w:tmpl w:val="2182D7D8"/>
    <w:lvl w:ilvl="0">
      <w:start w:val="1"/>
      <w:numFmt w:val="bullet"/>
      <w:lvlText w:val="}"/>
      <w:lvlJc w:val="left"/>
      <w:pPr>
        <w:ind w:left="720" w:hanging="360"/>
      </w:pPr>
      <w:rPr>
        <w:rFonts w:ascii="Wingdings 3" w:hAnsi="Wingdings 3" w:hint="default"/>
        <w:b w:val="0"/>
        <w:i w:val="0"/>
        <w:color w:val="B32732"/>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7" w15:restartNumberingAfterBreak="0">
    <w:nsid w:val="074333BF"/>
    <w:multiLevelType w:val="hybridMultilevel"/>
    <w:tmpl w:val="737A8670"/>
    <w:lvl w:ilvl="0" w:tplc="04090001">
      <w:start w:val="1"/>
      <w:numFmt w:val="bullet"/>
      <w:lvlText w:val=""/>
      <w:lvlJc w:val="left"/>
      <w:pPr>
        <w:ind w:left="720" w:hanging="360"/>
      </w:pPr>
      <w:rPr>
        <w:rFonts w:ascii="Symbol" w:hAnsi="Symbol" w:hint="default"/>
      </w:rPr>
    </w:lvl>
    <w:lvl w:ilvl="1" w:tplc="0ED201BA">
      <w:start w:val="1"/>
      <w:numFmt w:val="bullet"/>
      <w:pStyle w:val="Bulletlevel2"/>
      <w:lvlText w:val="–"/>
      <w:lvlJc w:val="left"/>
      <w:pPr>
        <w:ind w:left="1440" w:hanging="360"/>
      </w:pPr>
      <w:rPr>
        <w:rFonts w:ascii="Arial Narrow" w:hAnsi="Arial Narro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9767A8"/>
    <w:multiLevelType w:val="multilevel"/>
    <w:tmpl w:val="F6DE30B6"/>
    <w:lvl w:ilvl="0">
      <w:start w:val="1"/>
      <w:numFmt w:val="decimal"/>
      <w:pStyle w:val="Heade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B3F142B"/>
    <w:multiLevelType w:val="hybridMultilevel"/>
    <w:tmpl w:val="0D56D6B0"/>
    <w:lvl w:ilvl="0" w:tplc="A88EE3E6">
      <w:start w:val="1"/>
      <w:numFmt w:val="bullet"/>
      <w:pStyle w:val="BulletLevel20"/>
      <w:lvlText w:val=""/>
      <w:lvlJc w:val="left"/>
      <w:pPr>
        <w:ind w:left="1080" w:hanging="360"/>
      </w:pPr>
      <w:rPr>
        <w:rFonts w:ascii="Wingdings" w:hAnsi="Wingdings" w:hint="default"/>
        <w:b w:val="0"/>
        <w:i w:val="0"/>
        <w:color w:val="B12732"/>
        <w:sz w:val="22"/>
      </w:rPr>
    </w:lvl>
    <w:lvl w:ilvl="1" w:tplc="04090003">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0" w15:restartNumberingAfterBreak="0">
    <w:nsid w:val="0D692962"/>
    <w:multiLevelType w:val="multilevel"/>
    <w:tmpl w:val="EA4C04F6"/>
    <w:styleLink w:val="TableBlackNumbersList-IPR"/>
    <w:lvl w:ilvl="0">
      <w:start w:val="1"/>
      <w:numFmt w:val="decimal"/>
      <w:pStyle w:val="TableNumbers-IPR"/>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1"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DA79A6"/>
    <w:multiLevelType w:val="hybridMultilevel"/>
    <w:tmpl w:val="DBE2EF7A"/>
    <w:lvl w:ilvl="0" w:tplc="FF145582">
      <w:start w:val="1"/>
      <w:numFmt w:val="decimal"/>
      <w:pStyle w:val="NumberedList"/>
      <w:lvlText w:val="%1."/>
      <w:lvlJc w:val="left"/>
      <w:pPr>
        <w:ind w:left="720" w:hanging="360"/>
      </w:pPr>
      <w:rPr>
        <w:b w:val="0"/>
      </w:rPr>
    </w:lvl>
    <w:lvl w:ilvl="1" w:tplc="B06C8A82">
      <w:start w:val="1"/>
      <w:numFmt w:val="lowerLetter"/>
      <w:lvlText w:val="%2."/>
      <w:lvlJc w:val="left"/>
      <w:pPr>
        <w:ind w:left="1440" w:hanging="360"/>
      </w:pPr>
    </w:lvl>
    <w:lvl w:ilvl="2" w:tplc="2A3A488A" w:tentative="1">
      <w:start w:val="1"/>
      <w:numFmt w:val="lowerRoman"/>
      <w:lvlText w:val="%3."/>
      <w:lvlJc w:val="right"/>
      <w:pPr>
        <w:ind w:left="2160" w:hanging="180"/>
      </w:pPr>
    </w:lvl>
    <w:lvl w:ilvl="3" w:tplc="3EF6F77A" w:tentative="1">
      <w:start w:val="1"/>
      <w:numFmt w:val="decimal"/>
      <w:lvlText w:val="%4."/>
      <w:lvlJc w:val="left"/>
      <w:pPr>
        <w:ind w:left="2880" w:hanging="360"/>
      </w:pPr>
    </w:lvl>
    <w:lvl w:ilvl="4" w:tplc="A1CA3122" w:tentative="1">
      <w:start w:val="1"/>
      <w:numFmt w:val="lowerLetter"/>
      <w:lvlText w:val="%5."/>
      <w:lvlJc w:val="left"/>
      <w:pPr>
        <w:ind w:left="3600" w:hanging="360"/>
      </w:pPr>
    </w:lvl>
    <w:lvl w:ilvl="5" w:tplc="2FF67012" w:tentative="1">
      <w:start w:val="1"/>
      <w:numFmt w:val="lowerRoman"/>
      <w:lvlText w:val="%6."/>
      <w:lvlJc w:val="right"/>
      <w:pPr>
        <w:ind w:left="4320" w:hanging="180"/>
      </w:pPr>
    </w:lvl>
    <w:lvl w:ilvl="6" w:tplc="D96A51A2" w:tentative="1">
      <w:start w:val="1"/>
      <w:numFmt w:val="decimal"/>
      <w:lvlText w:val="%7."/>
      <w:lvlJc w:val="left"/>
      <w:pPr>
        <w:ind w:left="5040" w:hanging="360"/>
      </w:pPr>
    </w:lvl>
    <w:lvl w:ilvl="7" w:tplc="112046CE" w:tentative="1">
      <w:start w:val="1"/>
      <w:numFmt w:val="lowerLetter"/>
      <w:lvlText w:val="%8."/>
      <w:lvlJc w:val="left"/>
      <w:pPr>
        <w:ind w:left="5760" w:hanging="360"/>
      </w:pPr>
    </w:lvl>
    <w:lvl w:ilvl="8" w:tplc="CA548418" w:tentative="1">
      <w:start w:val="1"/>
      <w:numFmt w:val="lowerRoman"/>
      <w:lvlText w:val="%9."/>
      <w:lvlJc w:val="right"/>
      <w:pPr>
        <w:ind w:left="6480" w:hanging="180"/>
      </w:pPr>
    </w:lvl>
  </w:abstractNum>
  <w:abstractNum w:abstractNumId="13" w15:restartNumberingAfterBreak="0">
    <w:nsid w:val="13600FCC"/>
    <w:multiLevelType w:val="multilevel"/>
    <w:tmpl w:val="83804C62"/>
    <w:lvl w:ilvl="0">
      <w:start w:val="1"/>
      <w:numFmt w:val="bullet"/>
      <w:lvlText w:val="}"/>
      <w:lvlJc w:val="left"/>
      <w:pPr>
        <w:ind w:left="720" w:hanging="360"/>
      </w:pPr>
      <w:rPr>
        <w:rFonts w:ascii="Wingdings 3" w:hAnsi="Wingdings 3" w:hint="default"/>
        <w:b w:val="0"/>
        <w:i w:val="0"/>
        <w:color w:val="B32732"/>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4" w15:restartNumberingAfterBreak="0">
    <w:nsid w:val="14F40C8B"/>
    <w:multiLevelType w:val="multilevel"/>
    <w:tmpl w:val="FEDA94D8"/>
    <w:numStyleLink w:val="Bullets12ptCalibriList"/>
  </w:abstractNum>
  <w:abstractNum w:abstractNumId="15" w15:restartNumberingAfterBreak="0">
    <w:nsid w:val="15115E88"/>
    <w:multiLevelType w:val="multilevel"/>
    <w:tmpl w:val="D778BBDE"/>
    <w:numStyleLink w:val="TableBlackBulletsList-IPR"/>
  </w:abstractNum>
  <w:abstractNum w:abstractNumId="16" w15:restartNumberingAfterBreak="0">
    <w:nsid w:val="15520F3F"/>
    <w:multiLevelType w:val="multilevel"/>
    <w:tmpl w:val="808E5508"/>
    <w:numStyleLink w:val="Bullets11ptCalibriList"/>
  </w:abstractNum>
  <w:abstractNum w:abstractNumId="17" w15:restartNumberingAfterBreak="0">
    <w:nsid w:val="19B4392A"/>
    <w:multiLevelType w:val="hybridMultilevel"/>
    <w:tmpl w:val="28B654B2"/>
    <w:lvl w:ilvl="0" w:tplc="C39A97B2">
      <w:start w:val="1"/>
      <w:numFmt w:val="decimal"/>
      <w:lvlText w:val="%1."/>
      <w:lvlJc w:val="left"/>
      <w:pPr>
        <w:ind w:left="0" w:hanging="360"/>
      </w:pPr>
      <w:rPr>
        <w:rFonts w:asciiTheme="minorHAnsi" w:hAnsiTheme="minorHAnsi" w:cstheme="minorHAnsi" w:hint="default"/>
        <w:b w:val="0"/>
        <w:color w:val="B12732"/>
        <w:sz w:val="24"/>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15:restartNumberingAfterBreak="0">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9" w15:restartNumberingAfterBreak="0">
    <w:nsid w:val="1E444319"/>
    <w:multiLevelType w:val="multilevel"/>
    <w:tmpl w:val="0B40D75C"/>
    <w:styleLink w:val="Numbers12ptTNRList"/>
    <w:lvl w:ilvl="0">
      <w:start w:val="1"/>
      <w:numFmt w:val="decimal"/>
      <w:lvlText w:val="%1."/>
      <w:lvlJc w:val="left"/>
      <w:pPr>
        <w:ind w:left="720" w:hanging="360"/>
      </w:pPr>
      <w:rPr>
        <w:rFonts w:ascii="Times New Roman" w:hAnsi="Times New Roman" w:hint="default"/>
        <w:b w:val="0"/>
        <w:i w:val="0"/>
        <w:color w:val="auto"/>
        <w:sz w:val="24"/>
      </w:rPr>
    </w:lvl>
    <w:lvl w:ilvl="1">
      <w:start w:val="1"/>
      <w:numFmt w:val="lowerLetter"/>
      <w:lvlText w:val="%2."/>
      <w:lvlJc w:val="left"/>
      <w:pPr>
        <w:ind w:left="1080" w:hanging="360"/>
      </w:pPr>
      <w:rPr>
        <w:rFonts w:ascii="Times New Roman" w:hAnsi="Times New Roman" w:hint="default"/>
        <w:b w:val="0"/>
        <w:i w:val="0"/>
        <w:color w:val="auto"/>
        <w:sz w:val="24"/>
      </w:rPr>
    </w:lvl>
    <w:lvl w:ilvl="2">
      <w:start w:val="1"/>
      <w:numFmt w:val="lowerRoman"/>
      <w:lvlText w:val="%3."/>
      <w:lvlJc w:val="left"/>
      <w:pPr>
        <w:ind w:left="1440" w:hanging="360"/>
      </w:pPr>
      <w:rPr>
        <w:rFonts w:ascii="Times New Roman" w:hAnsi="Times New Roman" w:hint="default"/>
        <w:b w:val="0"/>
        <w:i w:val="0"/>
        <w:color w:val="auto"/>
        <w:sz w:val="24"/>
      </w:rPr>
    </w:lvl>
    <w:lvl w:ilvl="3">
      <w:start w:val="1"/>
      <w:numFmt w:val="decimal"/>
      <w:lvlText w:val="%4."/>
      <w:lvlJc w:val="left"/>
      <w:pPr>
        <w:ind w:left="1800" w:hanging="360"/>
      </w:pPr>
      <w:rPr>
        <w:rFonts w:ascii="Times New Roman" w:hAnsi="Times New Roman" w:hint="default"/>
        <w:b w:val="0"/>
        <w:i w:val="0"/>
        <w:color w:val="auto"/>
        <w:sz w:val="24"/>
      </w:rPr>
    </w:lvl>
    <w:lvl w:ilvl="4">
      <w:start w:val="1"/>
      <w:numFmt w:val="none"/>
      <w:lvlText w:val="a."/>
      <w:lvlJc w:val="left"/>
      <w:pPr>
        <w:ind w:left="2160" w:hanging="360"/>
      </w:pPr>
      <w:rPr>
        <w:rFonts w:ascii="Times New Roman" w:hAnsi="Times New Roman" w:hint="default"/>
        <w:b w:val="0"/>
        <w:i w:val="0"/>
        <w:color w:val="auto"/>
        <w:sz w:val="24"/>
      </w:rPr>
    </w:lvl>
    <w:lvl w:ilvl="5">
      <w:start w:val="1"/>
      <w:numFmt w:val="lowerRoman"/>
      <w:lvlText w:val="%6."/>
      <w:lvlJc w:val="right"/>
      <w:pPr>
        <w:ind w:left="2520" w:hanging="360"/>
      </w:pPr>
      <w:rPr>
        <w:rFonts w:ascii="Times New Roman" w:hAnsi="Times New Roman" w:hint="default"/>
        <w:b w:val="0"/>
        <w:i w:val="0"/>
        <w:color w:val="auto"/>
        <w:sz w:val="24"/>
      </w:rPr>
    </w:lvl>
    <w:lvl w:ilvl="6">
      <w:start w:val="1"/>
      <w:numFmt w:val="decimal"/>
      <w:lvlText w:val="%7."/>
      <w:lvlJc w:val="left"/>
      <w:pPr>
        <w:ind w:left="2880" w:hanging="360"/>
      </w:pPr>
      <w:rPr>
        <w:rFonts w:ascii="Times New Roman" w:hAnsi="Times New Roman" w:hint="default"/>
        <w:b w:val="0"/>
        <w:i w:val="0"/>
        <w:color w:val="auto"/>
        <w:sz w:val="24"/>
      </w:rPr>
    </w:lvl>
    <w:lvl w:ilvl="7">
      <w:start w:val="1"/>
      <w:numFmt w:val="lowerLetter"/>
      <w:lvlText w:val="%8."/>
      <w:lvlJc w:val="left"/>
      <w:pPr>
        <w:ind w:left="3240" w:hanging="360"/>
      </w:pPr>
      <w:rPr>
        <w:rFonts w:ascii="Times New Roman" w:hAnsi="Times New Roman" w:hint="default"/>
        <w:b w:val="0"/>
        <w:i w:val="0"/>
        <w:color w:val="auto"/>
        <w:sz w:val="24"/>
      </w:rPr>
    </w:lvl>
    <w:lvl w:ilvl="8">
      <w:start w:val="1"/>
      <w:numFmt w:val="lowerRoman"/>
      <w:lvlText w:val="%9."/>
      <w:lvlJc w:val="right"/>
      <w:pPr>
        <w:ind w:left="3600" w:hanging="360"/>
      </w:pPr>
      <w:rPr>
        <w:rFonts w:ascii="Times New Roman" w:hAnsi="Times New Roman" w:hint="default"/>
        <w:b w:val="0"/>
        <w:i w:val="0"/>
        <w:color w:val="auto"/>
        <w:sz w:val="24"/>
      </w:rPr>
    </w:lvl>
  </w:abstractNum>
  <w:abstractNum w:abstractNumId="20" w15:restartNumberingAfterBreak="0">
    <w:nsid w:val="1E5B4E92"/>
    <w:multiLevelType w:val="hybridMultilevel"/>
    <w:tmpl w:val="D3B445C0"/>
    <w:lvl w:ilvl="0" w:tplc="23328E9E">
      <w:start w:val="1"/>
      <w:numFmt w:val="upperRoman"/>
      <w:pStyle w:val="Hdng1Report-IP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162B45"/>
    <w:multiLevelType w:val="hybridMultilevel"/>
    <w:tmpl w:val="A71208B0"/>
    <w:lvl w:ilvl="0" w:tplc="E7ECFAF6">
      <w:start w:val="1"/>
      <w:numFmt w:val="upperLetter"/>
      <w:pStyle w:val="Heading2-IPR"/>
      <w:lvlText w:val="%1."/>
      <w:lvlJc w:val="left"/>
      <w:pPr>
        <w:ind w:left="540" w:hanging="360"/>
      </w:p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2" w15:restartNumberingAfterBreak="0">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23" w15:restartNumberingAfterBreak="0">
    <w:nsid w:val="254616EB"/>
    <w:multiLevelType w:val="hybridMultilevel"/>
    <w:tmpl w:val="2F0433B8"/>
    <w:lvl w:ilvl="0" w:tplc="5F721E36">
      <w:start w:val="1"/>
      <w:numFmt w:val="bullet"/>
      <w:pStyle w:val="Bullets"/>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5683551"/>
    <w:multiLevelType w:val="singleLevel"/>
    <w:tmpl w:val="BA60635A"/>
    <w:lvl w:ilvl="0">
      <w:start w:val="1"/>
      <w:numFmt w:val="decimal"/>
      <w:pStyle w:val="NumbersRed-IPR"/>
      <w:lvlText w:val="%1."/>
      <w:lvlJc w:val="left"/>
      <w:pPr>
        <w:ind w:left="630" w:hanging="360"/>
      </w:pPr>
      <w:rPr>
        <w:rFonts w:ascii="Calibri" w:hAnsi="Calibri" w:hint="default"/>
        <w:b/>
        <w:i w:val="0"/>
        <w:color w:val="auto"/>
        <w:sz w:val="24"/>
        <w:szCs w:val="24"/>
      </w:rPr>
    </w:lvl>
  </w:abstractNum>
  <w:abstractNum w:abstractNumId="25" w15:restartNumberingAfterBreak="0">
    <w:nsid w:val="25FF6889"/>
    <w:multiLevelType w:val="singleLevel"/>
    <w:tmpl w:val="0C3EF25E"/>
    <w:lvl w:ilvl="0">
      <w:start w:val="1"/>
      <w:numFmt w:val="bullet"/>
      <w:pStyle w:val="BulletsRed-IPR"/>
      <w:lvlText w:val="}"/>
      <w:lvlJc w:val="left"/>
      <w:pPr>
        <w:ind w:left="720" w:hanging="360"/>
      </w:pPr>
      <w:rPr>
        <w:rFonts w:ascii="Wingdings 3" w:hAnsi="Wingdings 3" w:hint="default"/>
        <w:color w:val="C0504D"/>
      </w:rPr>
    </w:lvl>
  </w:abstractNum>
  <w:abstractNum w:abstractNumId="26" w15:restartNumberingAfterBreak="0">
    <w:nsid w:val="302F4513"/>
    <w:multiLevelType w:val="multilevel"/>
    <w:tmpl w:val="808E5508"/>
    <w:styleLink w:val="Bullets11ptCalibriList"/>
    <w:lvl w:ilvl="0">
      <w:start w:val="1"/>
      <w:numFmt w:val="bullet"/>
      <w:pStyle w:val="Bullets11ptCalibri-IPR"/>
      <w:lvlText w:val=""/>
      <w:lvlJc w:val="left"/>
      <w:pPr>
        <w:ind w:left="720" w:hanging="360"/>
      </w:pPr>
      <w:rPr>
        <w:rFonts w:ascii="Symbol" w:hAnsi="Symbol" w:hint="default"/>
        <w:b w:val="0"/>
        <w:i w:val="0"/>
        <w:color w:val="auto"/>
        <w:sz w:val="22"/>
      </w:rPr>
    </w:lvl>
    <w:lvl w:ilvl="1">
      <w:start w:val="1"/>
      <w:numFmt w:val="bullet"/>
      <w:lvlText w:val=""/>
      <w:lvlJc w:val="left"/>
      <w:pPr>
        <w:ind w:left="1080" w:hanging="360"/>
      </w:pPr>
      <w:rPr>
        <w:rFonts w:ascii="Wingdings 3" w:hAnsi="Wingdings 3" w:hint="default"/>
        <w:b w:val="0"/>
        <w:i w:val="0"/>
        <w:color w:val="auto"/>
        <w:sz w:val="22"/>
      </w:rPr>
    </w:lvl>
    <w:lvl w:ilvl="2">
      <w:start w:val="1"/>
      <w:numFmt w:val="bullet"/>
      <w:lvlText w:val=""/>
      <w:lvlJc w:val="left"/>
      <w:pPr>
        <w:ind w:left="1440" w:hanging="360"/>
      </w:pPr>
      <w:rPr>
        <w:rFonts w:ascii="Wingdings" w:hAnsi="Wingdings" w:hint="default"/>
        <w:b w:val="0"/>
        <w:i w:val="0"/>
        <w:color w:val="auto"/>
        <w:sz w:val="22"/>
      </w:rPr>
    </w:lvl>
    <w:lvl w:ilvl="3">
      <w:start w:val="1"/>
      <w:numFmt w:val="bullet"/>
      <w:lvlText w:val=""/>
      <w:lvlJc w:val="left"/>
      <w:pPr>
        <w:ind w:left="1800" w:hanging="360"/>
      </w:pPr>
      <w:rPr>
        <w:rFonts w:ascii="Symbol" w:hAnsi="Symbol" w:hint="default"/>
        <w:b w:val="0"/>
        <w:i w:val="0"/>
        <w:color w:val="auto"/>
        <w:sz w:val="22"/>
      </w:rPr>
    </w:lvl>
    <w:lvl w:ilvl="4">
      <w:start w:val="1"/>
      <w:numFmt w:val="bullet"/>
      <w:lvlText w:val="o"/>
      <w:lvlJc w:val="left"/>
      <w:pPr>
        <w:ind w:left="2160" w:hanging="360"/>
      </w:pPr>
      <w:rPr>
        <w:rFonts w:ascii="Symbol" w:hAnsi="Symbol" w:hint="default"/>
        <w:b w:val="0"/>
        <w:i w:val="0"/>
        <w:color w:val="auto"/>
        <w:sz w:val="22"/>
      </w:rPr>
    </w:lvl>
    <w:lvl w:ilvl="5">
      <w:start w:val="1"/>
      <w:numFmt w:val="bullet"/>
      <w:lvlText w:val=""/>
      <w:lvlJc w:val="left"/>
      <w:pPr>
        <w:ind w:left="2520" w:hanging="360"/>
      </w:pPr>
      <w:rPr>
        <w:rFonts w:ascii="Wingdings" w:hAnsi="Wingdings" w:hint="default"/>
        <w:b w:val="0"/>
        <w:i w:val="0"/>
        <w:color w:val="auto"/>
        <w:sz w:val="22"/>
      </w:rPr>
    </w:lvl>
    <w:lvl w:ilvl="6">
      <w:start w:val="1"/>
      <w:numFmt w:val="bullet"/>
      <w:lvlText w:val=""/>
      <w:lvlJc w:val="left"/>
      <w:pPr>
        <w:ind w:left="2880" w:hanging="360"/>
      </w:pPr>
      <w:rPr>
        <w:rFonts w:ascii="Symbol" w:hAnsi="Symbol" w:hint="default"/>
        <w:b w:val="0"/>
        <w:i w:val="0"/>
        <w:color w:val="auto"/>
        <w:sz w:val="22"/>
      </w:rPr>
    </w:lvl>
    <w:lvl w:ilvl="7">
      <w:start w:val="1"/>
      <w:numFmt w:val="bullet"/>
      <w:lvlText w:val="o"/>
      <w:lvlJc w:val="left"/>
      <w:pPr>
        <w:ind w:left="3240" w:hanging="360"/>
      </w:pPr>
      <w:rPr>
        <w:rFonts w:ascii="Symbol" w:hAnsi="Symbol" w:hint="default"/>
        <w:b w:val="0"/>
        <w:i w:val="0"/>
        <w:color w:val="auto"/>
        <w:sz w:val="22"/>
      </w:rPr>
    </w:lvl>
    <w:lvl w:ilvl="8">
      <w:start w:val="1"/>
      <w:numFmt w:val="bullet"/>
      <w:lvlText w:val=""/>
      <w:lvlJc w:val="left"/>
      <w:pPr>
        <w:ind w:left="3600" w:hanging="360"/>
      </w:pPr>
      <w:rPr>
        <w:rFonts w:ascii="Wingdings" w:hAnsi="Wingdings" w:hint="default"/>
        <w:b w:val="0"/>
        <w:i w:val="0"/>
        <w:color w:val="auto"/>
        <w:sz w:val="22"/>
      </w:rPr>
    </w:lvl>
  </w:abstractNum>
  <w:abstractNum w:abstractNumId="27" w15:restartNumberingAfterBreak="0">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8" w15:restartNumberingAfterBreak="0">
    <w:nsid w:val="316E14A6"/>
    <w:multiLevelType w:val="multilevel"/>
    <w:tmpl w:val="D778BBDE"/>
    <w:styleLink w:val="TableBlackBulletsList-IPR"/>
    <w:lvl w:ilvl="0">
      <w:start w:val="1"/>
      <w:numFmt w:val="bullet"/>
      <w:pStyle w:val="TableBullets-IPR"/>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29" w15:restartNumberingAfterBreak="0">
    <w:nsid w:val="3B375A99"/>
    <w:multiLevelType w:val="multilevel"/>
    <w:tmpl w:val="4F76BF4C"/>
    <w:styleLink w:val="Numbers11ptTNRList"/>
    <w:lvl w:ilvl="0">
      <w:start w:val="1"/>
      <w:numFmt w:val="decimal"/>
      <w:lvlText w:val="%1."/>
      <w:lvlJc w:val="left"/>
      <w:pPr>
        <w:ind w:left="360" w:hanging="360"/>
      </w:pPr>
      <w:rPr>
        <w:rFonts w:ascii="Times New Roman" w:hAnsi="Times New Roman" w:hint="default"/>
        <w:b w:val="0"/>
        <w:i w:val="0"/>
        <w:color w:val="auto"/>
        <w:sz w:val="22"/>
      </w:rPr>
    </w:lvl>
    <w:lvl w:ilvl="1">
      <w:start w:val="1"/>
      <w:numFmt w:val="lowerLetter"/>
      <w:lvlText w:val="%2."/>
      <w:lvlJc w:val="left"/>
      <w:pPr>
        <w:ind w:left="720" w:hanging="360"/>
      </w:pPr>
      <w:rPr>
        <w:rFonts w:ascii="Times New Roman" w:hAnsi="Times New Roman" w:hint="default"/>
        <w:b w:val="0"/>
        <w:i w:val="0"/>
        <w:color w:val="auto"/>
        <w:sz w:val="22"/>
      </w:rPr>
    </w:lvl>
    <w:lvl w:ilvl="2">
      <w:start w:val="1"/>
      <w:numFmt w:val="lowerRoman"/>
      <w:lvlText w:val="%3."/>
      <w:lvlJc w:val="left"/>
      <w:pPr>
        <w:ind w:left="1080" w:hanging="360"/>
      </w:pPr>
      <w:rPr>
        <w:rFonts w:ascii="Times New Roman" w:hAnsi="Times New Roman" w:hint="default"/>
        <w:b w:val="0"/>
        <w:i w:val="0"/>
        <w:color w:val="auto"/>
        <w:sz w:val="22"/>
      </w:rPr>
    </w:lvl>
    <w:lvl w:ilvl="3">
      <w:start w:val="1"/>
      <w:numFmt w:val="none"/>
      <w:lvlText w:val="1."/>
      <w:lvlJc w:val="left"/>
      <w:pPr>
        <w:ind w:left="1440" w:hanging="360"/>
      </w:pPr>
      <w:rPr>
        <w:rFonts w:ascii="Times New Roman" w:hAnsi="Times New Roman" w:hint="default"/>
        <w:b w:val="0"/>
        <w:i w:val="0"/>
        <w:color w:val="auto"/>
        <w:sz w:val="22"/>
      </w:rPr>
    </w:lvl>
    <w:lvl w:ilvl="4">
      <w:start w:val="1"/>
      <w:numFmt w:val="none"/>
      <w:lvlText w:val="a."/>
      <w:lvlJc w:val="left"/>
      <w:pPr>
        <w:ind w:left="1800" w:hanging="360"/>
      </w:pPr>
      <w:rPr>
        <w:rFonts w:ascii="Times New Roman" w:hAnsi="Times New Roman" w:hint="default"/>
        <w:b w:val="0"/>
        <w:i w:val="0"/>
        <w:color w:val="auto"/>
        <w:sz w:val="22"/>
      </w:rPr>
    </w:lvl>
    <w:lvl w:ilvl="5">
      <w:start w:val="1"/>
      <w:numFmt w:val="none"/>
      <w:lvlText w:val="i."/>
      <w:lvlJc w:val="left"/>
      <w:pPr>
        <w:ind w:left="2160" w:hanging="360"/>
      </w:pPr>
      <w:rPr>
        <w:rFonts w:ascii="Times New Roman" w:hAnsi="Times New Roman" w:hint="default"/>
        <w:b w:val="0"/>
        <w:i w:val="0"/>
        <w:color w:val="auto"/>
        <w:sz w:val="22"/>
      </w:rPr>
    </w:lvl>
    <w:lvl w:ilvl="6">
      <w:start w:val="1"/>
      <w:numFmt w:val="decimal"/>
      <w:lvlText w:val="%7."/>
      <w:lvlJc w:val="left"/>
      <w:pPr>
        <w:ind w:left="2520" w:hanging="360"/>
      </w:pPr>
      <w:rPr>
        <w:rFonts w:ascii="Times New Roman" w:hAnsi="Times New Roman" w:hint="default"/>
        <w:b w:val="0"/>
        <w:i w:val="0"/>
        <w:color w:val="auto"/>
        <w:sz w:val="22"/>
      </w:rPr>
    </w:lvl>
    <w:lvl w:ilvl="7">
      <w:start w:val="1"/>
      <w:numFmt w:val="lowerLetter"/>
      <w:lvlText w:val="%8."/>
      <w:lvlJc w:val="left"/>
      <w:pPr>
        <w:ind w:left="2880" w:hanging="360"/>
      </w:pPr>
      <w:rPr>
        <w:rFonts w:ascii="Times New Roman" w:hAnsi="Times New Roman" w:hint="default"/>
        <w:b w:val="0"/>
        <w:i w:val="0"/>
        <w:color w:val="auto"/>
        <w:sz w:val="22"/>
      </w:rPr>
    </w:lvl>
    <w:lvl w:ilvl="8">
      <w:start w:val="1"/>
      <w:numFmt w:val="lowerRoman"/>
      <w:lvlText w:val="%9."/>
      <w:lvlJc w:val="left"/>
      <w:pPr>
        <w:ind w:left="3240" w:hanging="360"/>
      </w:pPr>
      <w:rPr>
        <w:rFonts w:ascii="Times New Roman" w:hAnsi="Times New Roman" w:hint="default"/>
        <w:b w:val="0"/>
        <w:i w:val="0"/>
        <w:color w:val="auto"/>
        <w:sz w:val="22"/>
      </w:rPr>
    </w:lvl>
  </w:abstractNum>
  <w:abstractNum w:abstractNumId="30" w15:restartNumberingAfterBreak="0">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31" w15:restartNumberingAfterBreak="0">
    <w:nsid w:val="43265317"/>
    <w:multiLevelType w:val="hybridMultilevel"/>
    <w:tmpl w:val="153627C4"/>
    <w:styleLink w:val="TableRedBulletsList-IPR1"/>
    <w:lvl w:ilvl="0" w:tplc="0A4A0EFE">
      <w:start w:val="1"/>
      <w:numFmt w:val="lowerLetter"/>
      <w:pStyle w:val="Heading4-IPR"/>
      <w:lvlText w:val="%1."/>
      <w:lvlJc w:val="left"/>
      <w:pPr>
        <w:ind w:left="360" w:hanging="360"/>
      </w:pPr>
    </w:lvl>
    <w:lvl w:ilvl="1" w:tplc="9B84A664">
      <w:start w:val="1"/>
      <w:numFmt w:val="lowerLetter"/>
      <w:lvlText w:val="%2."/>
      <w:lvlJc w:val="left"/>
      <w:pPr>
        <w:ind w:left="1080" w:hanging="360"/>
      </w:pPr>
    </w:lvl>
    <w:lvl w:ilvl="2" w:tplc="FBDCB972" w:tentative="1">
      <w:start w:val="1"/>
      <w:numFmt w:val="lowerRoman"/>
      <w:lvlText w:val="%3."/>
      <w:lvlJc w:val="right"/>
      <w:pPr>
        <w:ind w:left="1800" w:hanging="180"/>
      </w:pPr>
    </w:lvl>
    <w:lvl w:ilvl="3" w:tplc="BCA24488" w:tentative="1">
      <w:start w:val="1"/>
      <w:numFmt w:val="decimal"/>
      <w:lvlText w:val="%4."/>
      <w:lvlJc w:val="left"/>
      <w:pPr>
        <w:ind w:left="2520" w:hanging="360"/>
      </w:pPr>
    </w:lvl>
    <w:lvl w:ilvl="4" w:tplc="6270DFFC" w:tentative="1">
      <w:start w:val="1"/>
      <w:numFmt w:val="lowerLetter"/>
      <w:lvlText w:val="%5."/>
      <w:lvlJc w:val="left"/>
      <w:pPr>
        <w:ind w:left="3240" w:hanging="360"/>
      </w:pPr>
    </w:lvl>
    <w:lvl w:ilvl="5" w:tplc="46AED068" w:tentative="1">
      <w:start w:val="1"/>
      <w:numFmt w:val="lowerRoman"/>
      <w:lvlText w:val="%6."/>
      <w:lvlJc w:val="right"/>
      <w:pPr>
        <w:ind w:left="3960" w:hanging="180"/>
      </w:pPr>
    </w:lvl>
    <w:lvl w:ilvl="6" w:tplc="A9E65C5E" w:tentative="1">
      <w:start w:val="1"/>
      <w:numFmt w:val="decimal"/>
      <w:lvlText w:val="%7."/>
      <w:lvlJc w:val="left"/>
      <w:pPr>
        <w:ind w:left="4680" w:hanging="360"/>
      </w:pPr>
    </w:lvl>
    <w:lvl w:ilvl="7" w:tplc="F4E216CC" w:tentative="1">
      <w:start w:val="1"/>
      <w:numFmt w:val="lowerLetter"/>
      <w:lvlText w:val="%8."/>
      <w:lvlJc w:val="left"/>
      <w:pPr>
        <w:ind w:left="5400" w:hanging="360"/>
      </w:pPr>
    </w:lvl>
    <w:lvl w:ilvl="8" w:tplc="E5AECB28" w:tentative="1">
      <w:start w:val="1"/>
      <w:numFmt w:val="lowerRoman"/>
      <w:lvlText w:val="%9."/>
      <w:lvlJc w:val="right"/>
      <w:pPr>
        <w:ind w:left="6120" w:hanging="180"/>
      </w:pPr>
    </w:lvl>
  </w:abstractNum>
  <w:abstractNum w:abstractNumId="32" w15:restartNumberingAfterBreak="0">
    <w:nsid w:val="479859EE"/>
    <w:multiLevelType w:val="hybridMultilevel"/>
    <w:tmpl w:val="78C6D554"/>
    <w:lvl w:ilvl="0" w:tplc="E9282694">
      <w:start w:val="1"/>
      <w:numFmt w:val="decimal"/>
      <w:pStyle w:val="Hdng3-IPR"/>
      <w:lvlText w:val="A.%1."/>
      <w:lvlJc w:val="left"/>
      <w:pPr>
        <w:ind w:left="360" w:hanging="360"/>
      </w:pPr>
      <w:rPr>
        <w:rFonts w:ascii="Candara" w:hAnsi="Candara" w:hint="default"/>
        <w:b/>
        <w:i w:val="0"/>
        <w:color w:val="B12732"/>
        <w:sz w:val="24"/>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526B9D"/>
    <w:multiLevelType w:val="hybridMultilevel"/>
    <w:tmpl w:val="E4F6537C"/>
    <w:lvl w:ilvl="0" w:tplc="E13691F6">
      <w:start w:val="2"/>
      <w:numFmt w:val="decimal"/>
      <w:lvlText w:val="%1."/>
      <w:lvlJc w:val="left"/>
      <w:pPr>
        <w:ind w:left="360" w:hanging="360"/>
      </w:pPr>
      <w:rPr>
        <w:rFonts w:hint="default"/>
        <w:color w:val="B127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2755B3"/>
    <w:multiLevelType w:val="hybridMultilevel"/>
    <w:tmpl w:val="12D60ACA"/>
    <w:lvl w:ilvl="0" w:tplc="6874B830">
      <w:start w:val="1"/>
      <w:numFmt w:val="decimal"/>
      <w:lvlText w:val="%1."/>
      <w:lvlJc w:val="left"/>
      <w:pPr>
        <w:ind w:left="360" w:hanging="360"/>
      </w:pPr>
      <w:rPr>
        <w:rFonts w:hint="default"/>
        <w:color w:val="B127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F47111A"/>
    <w:multiLevelType w:val="hybridMultilevel"/>
    <w:tmpl w:val="5ACE0518"/>
    <w:lvl w:ilvl="0" w:tplc="6F66223A">
      <w:start w:val="1"/>
      <w:numFmt w:val="decimal"/>
      <w:pStyle w:val="NumberedBullet"/>
      <w:lvlText w:val="%1."/>
      <w:lvlJc w:val="left"/>
      <w:pPr>
        <w:tabs>
          <w:tab w:val="num" w:pos="360"/>
        </w:tabs>
        <w:ind w:left="360" w:hanging="360"/>
      </w:pPr>
      <w:rPr>
        <w:rFonts w:hint="default"/>
      </w:rPr>
    </w:lvl>
    <w:lvl w:ilvl="1" w:tplc="0409000F">
      <w:start w:val="1"/>
      <w:numFmt w:val="decimal"/>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7" w15:restartNumberingAfterBreak="0">
    <w:nsid w:val="516A04F3"/>
    <w:multiLevelType w:val="multilevel"/>
    <w:tmpl w:val="0F64D042"/>
    <w:styleLink w:val="Numbers11ptCalibriList"/>
    <w:lvl w:ilvl="0">
      <w:start w:val="1"/>
      <w:numFmt w:val="decimal"/>
      <w:pStyle w:val="Numbers11ptCalibri-IPR"/>
      <w:lvlText w:val="%1."/>
      <w:lvlJc w:val="left"/>
      <w:pPr>
        <w:ind w:left="720" w:hanging="360"/>
      </w:pPr>
      <w:rPr>
        <w:rFonts w:ascii="Calibri" w:hAnsi="Calibri" w:hint="default"/>
        <w:b w:val="0"/>
        <w:i w:val="0"/>
        <w:color w:val="auto"/>
        <w:sz w:val="22"/>
      </w:rPr>
    </w:lvl>
    <w:lvl w:ilvl="1">
      <w:start w:val="1"/>
      <w:numFmt w:val="lowerLetter"/>
      <w:lvlText w:val="%2."/>
      <w:lvlJc w:val="left"/>
      <w:pPr>
        <w:ind w:left="1080" w:hanging="360"/>
      </w:pPr>
      <w:rPr>
        <w:rFonts w:ascii="Calibri" w:hAnsi="Calibri" w:hint="default"/>
        <w:b w:val="0"/>
        <w:i w:val="0"/>
        <w:color w:val="auto"/>
        <w:sz w:val="22"/>
      </w:rPr>
    </w:lvl>
    <w:lvl w:ilvl="2">
      <w:start w:val="1"/>
      <w:numFmt w:val="lowerRoman"/>
      <w:lvlText w:val="%3."/>
      <w:lvlJc w:val="left"/>
      <w:pPr>
        <w:ind w:left="1440" w:hanging="360"/>
      </w:pPr>
      <w:rPr>
        <w:rFonts w:ascii="Calibri" w:hAnsi="Calibri" w:hint="default"/>
        <w:b w:val="0"/>
        <w:i w:val="0"/>
        <w:color w:val="auto"/>
        <w:sz w:val="22"/>
      </w:rPr>
    </w:lvl>
    <w:lvl w:ilvl="3">
      <w:start w:val="1"/>
      <w:numFmt w:val="decimal"/>
      <w:lvlText w:val="%4."/>
      <w:lvlJc w:val="left"/>
      <w:pPr>
        <w:ind w:left="1800" w:hanging="360"/>
      </w:pPr>
      <w:rPr>
        <w:rFonts w:ascii="Calibri" w:hAnsi="Calibri" w:hint="default"/>
        <w:b w:val="0"/>
        <w:i w:val="0"/>
        <w:color w:val="auto"/>
        <w:sz w:val="22"/>
      </w:rPr>
    </w:lvl>
    <w:lvl w:ilvl="4">
      <w:start w:val="1"/>
      <w:numFmt w:val="lowerLetter"/>
      <w:lvlText w:val="%5."/>
      <w:lvlJc w:val="left"/>
      <w:pPr>
        <w:ind w:left="2160" w:hanging="360"/>
      </w:pPr>
      <w:rPr>
        <w:rFonts w:ascii="Calibri" w:hAnsi="Calibri" w:hint="default"/>
        <w:b w:val="0"/>
        <w:i w:val="0"/>
        <w:color w:val="auto"/>
        <w:sz w:val="22"/>
      </w:rPr>
    </w:lvl>
    <w:lvl w:ilvl="5">
      <w:start w:val="1"/>
      <w:numFmt w:val="lowerRoman"/>
      <w:lvlText w:val="%6."/>
      <w:lvlJc w:val="left"/>
      <w:pPr>
        <w:ind w:left="2520" w:hanging="360"/>
      </w:pPr>
      <w:rPr>
        <w:rFonts w:ascii="Calibri" w:hAnsi="Calibri" w:hint="default"/>
        <w:b w:val="0"/>
        <w:i w:val="0"/>
        <w:color w:val="auto"/>
        <w:sz w:val="22"/>
      </w:rPr>
    </w:lvl>
    <w:lvl w:ilvl="6">
      <w:start w:val="1"/>
      <w:numFmt w:val="decimal"/>
      <w:lvlText w:val="%7."/>
      <w:lvlJc w:val="left"/>
      <w:pPr>
        <w:ind w:left="2880" w:hanging="360"/>
      </w:pPr>
      <w:rPr>
        <w:rFonts w:ascii="Calibri" w:hAnsi="Calibri" w:hint="default"/>
        <w:b w:val="0"/>
        <w:i w:val="0"/>
        <w:color w:val="auto"/>
        <w:sz w:val="22"/>
      </w:rPr>
    </w:lvl>
    <w:lvl w:ilvl="7">
      <w:start w:val="1"/>
      <w:numFmt w:val="lowerLetter"/>
      <w:lvlText w:val="%8."/>
      <w:lvlJc w:val="left"/>
      <w:pPr>
        <w:ind w:left="3240" w:hanging="360"/>
      </w:pPr>
      <w:rPr>
        <w:rFonts w:ascii="Calibri" w:hAnsi="Calibri" w:hint="default"/>
        <w:b w:val="0"/>
        <w:i w:val="0"/>
        <w:color w:val="auto"/>
        <w:sz w:val="22"/>
      </w:rPr>
    </w:lvl>
    <w:lvl w:ilvl="8">
      <w:start w:val="1"/>
      <w:numFmt w:val="lowerRoman"/>
      <w:lvlText w:val="%9."/>
      <w:lvlJc w:val="left"/>
      <w:pPr>
        <w:ind w:left="3600" w:hanging="360"/>
      </w:pPr>
      <w:rPr>
        <w:rFonts w:ascii="Calibri" w:hAnsi="Calibri" w:hint="default"/>
        <w:b w:val="0"/>
        <w:i w:val="0"/>
        <w:color w:val="auto"/>
        <w:sz w:val="22"/>
      </w:rPr>
    </w:lvl>
  </w:abstractNum>
  <w:abstractNum w:abstractNumId="38" w15:restartNumberingAfterBreak="0">
    <w:nsid w:val="54BC6EB8"/>
    <w:multiLevelType w:val="multilevel"/>
    <w:tmpl w:val="B84CE8A6"/>
    <w:numStyleLink w:val="TableRedNumbersList-IPR"/>
  </w:abstractNum>
  <w:abstractNum w:abstractNumId="39" w15:restartNumberingAfterBreak="0">
    <w:nsid w:val="56D01F5B"/>
    <w:multiLevelType w:val="hybridMultilevel"/>
    <w:tmpl w:val="B77822CE"/>
    <w:lvl w:ilvl="0" w:tplc="BE08F434">
      <w:start w:val="1"/>
      <w:numFmt w:val="upperLetter"/>
      <w:pStyle w:val="Hdng2-IPR"/>
      <w:lvlText w:val="%1."/>
      <w:lvlJc w:val="left"/>
      <w:pPr>
        <w:ind w:left="720" w:hanging="720"/>
      </w:pPr>
      <w:rPr>
        <w:rFonts w:ascii="Arial Bold" w:hAnsi="Arial Bold" w:hint="default"/>
        <w:b/>
        <w:bCs w:val="0"/>
        <w:i w:val="0"/>
        <w:iCs w:val="0"/>
        <w:caps/>
        <w:strike w:val="0"/>
        <w:dstrike w:val="0"/>
        <w:vanish w:val="0"/>
        <w:color w:val="1F497D" w:themeColor="text2"/>
        <w:spacing w:val="0"/>
        <w:kern w:val="0"/>
        <w:position w:val="0"/>
        <w:sz w:val="24"/>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1D4C98"/>
    <w:multiLevelType w:val="hybridMultilevel"/>
    <w:tmpl w:val="3526651E"/>
    <w:lvl w:ilvl="0" w:tplc="AC0CB7C8">
      <w:start w:val="1"/>
      <w:numFmt w:val="bullet"/>
      <w:pStyle w:val="Bullet"/>
      <w:lvlText w:val="}"/>
      <w:lvlJc w:val="left"/>
      <w:pPr>
        <w:ind w:left="720" w:hanging="360"/>
      </w:pPr>
      <w:rPr>
        <w:rFonts w:ascii="Wingdings 3" w:hAnsi="Wingdings 3" w:hint="default"/>
        <w:b w:val="0"/>
        <w:i w:val="0"/>
        <w:color w:val="B12732"/>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333561"/>
    <w:multiLevelType w:val="multilevel"/>
    <w:tmpl w:val="0F64D042"/>
    <w:numStyleLink w:val="Numbers11ptCalibriList"/>
  </w:abstractNum>
  <w:abstractNum w:abstractNumId="42" w15:restartNumberingAfterBreak="0">
    <w:nsid w:val="679A4D49"/>
    <w:multiLevelType w:val="multilevel"/>
    <w:tmpl w:val="E0FE1110"/>
    <w:numStyleLink w:val="TableRedBulletsList-IPR"/>
  </w:abstractNum>
  <w:abstractNum w:abstractNumId="43" w15:restartNumberingAfterBreak="0">
    <w:nsid w:val="6C4C76D3"/>
    <w:multiLevelType w:val="hybridMultilevel"/>
    <w:tmpl w:val="58CABC08"/>
    <w:styleLink w:val="Numbers12ptTNRList1"/>
    <w:lvl w:ilvl="0" w:tplc="EF2E545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9"/>
  </w:num>
  <w:num w:numId="2">
    <w:abstractNumId w:val="19"/>
  </w:num>
  <w:num w:numId="3">
    <w:abstractNumId w:val="3"/>
  </w:num>
  <w:num w:numId="4">
    <w:abstractNumId w:val="18"/>
  </w:num>
  <w:num w:numId="5">
    <w:abstractNumId w:val="28"/>
  </w:num>
  <w:num w:numId="6">
    <w:abstractNumId w:val="2"/>
  </w:num>
  <w:num w:numId="7">
    <w:abstractNumId w:val="10"/>
  </w:num>
  <w:num w:numId="8">
    <w:abstractNumId w:val="38"/>
  </w:num>
  <w:num w:numId="9">
    <w:abstractNumId w:val="20"/>
  </w:num>
  <w:num w:numId="10">
    <w:abstractNumId w:val="37"/>
  </w:num>
  <w:num w:numId="11">
    <w:abstractNumId w:val="0"/>
  </w:num>
  <w:num w:numId="12">
    <w:abstractNumId w:val="26"/>
  </w:num>
  <w:num w:numId="13">
    <w:abstractNumId w:val="27"/>
  </w:num>
  <w:num w:numId="14">
    <w:abstractNumId w:val="30"/>
  </w:num>
  <w:num w:numId="15">
    <w:abstractNumId w:val="41"/>
  </w:num>
  <w:num w:numId="16">
    <w:abstractNumId w:val="1"/>
    <w:lvlOverride w:ilvl="0">
      <w:lvl w:ilvl="0">
        <w:start w:val="1"/>
        <w:numFmt w:val="decimal"/>
        <w:pStyle w:val="Numbers12ptCalibri-IPR"/>
        <w:lvlText w:val="%1."/>
        <w:lvlJc w:val="left"/>
        <w:pPr>
          <w:ind w:left="720" w:hanging="360"/>
        </w:pPr>
        <w:rPr>
          <w:rFonts w:ascii="Calibri" w:hAnsi="Calibri" w:hint="default"/>
          <w:b/>
          <w:i/>
          <w:sz w:val="24"/>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7">
    <w:abstractNumId w:val="42"/>
  </w:num>
  <w:num w:numId="18">
    <w:abstractNumId w:val="29"/>
  </w:num>
  <w:num w:numId="19">
    <w:abstractNumId w:val="15"/>
  </w:num>
  <w:num w:numId="20">
    <w:abstractNumId w:val="14"/>
  </w:num>
  <w:num w:numId="21">
    <w:abstractNumId w:val="16"/>
  </w:num>
  <w:num w:numId="22">
    <w:abstractNumId w:val="21"/>
  </w:num>
  <w:num w:numId="23">
    <w:abstractNumId w:val="25"/>
  </w:num>
  <w:num w:numId="24">
    <w:abstractNumId w:val="9"/>
  </w:num>
  <w:num w:numId="25">
    <w:abstractNumId w:val="5"/>
  </w:num>
  <w:num w:numId="26">
    <w:abstractNumId w:val="8"/>
  </w:num>
  <w:num w:numId="27">
    <w:abstractNumId w:val="24"/>
  </w:num>
  <w:num w:numId="28">
    <w:abstractNumId w:val="7"/>
  </w:num>
  <w:num w:numId="29">
    <w:abstractNumId w:val="34"/>
  </w:num>
  <w:num w:numId="30">
    <w:abstractNumId w:val="23"/>
  </w:num>
  <w:num w:numId="31">
    <w:abstractNumId w:val="31"/>
  </w:num>
  <w:num w:numId="32">
    <w:abstractNumId w:val="43"/>
  </w:num>
  <w:num w:numId="33">
    <w:abstractNumId w:val="12"/>
  </w:num>
  <w:num w:numId="34">
    <w:abstractNumId w:val="32"/>
  </w:num>
  <w:num w:numId="35">
    <w:abstractNumId w:val="6"/>
  </w:num>
  <w:num w:numId="36">
    <w:abstractNumId w:val="13"/>
  </w:num>
  <w:num w:numId="37">
    <w:abstractNumId w:val="36"/>
  </w:num>
  <w:num w:numId="38">
    <w:abstractNumId w:val="17"/>
  </w:num>
  <w:num w:numId="39">
    <w:abstractNumId w:val="35"/>
  </w:num>
  <w:num w:numId="40">
    <w:abstractNumId w:val="11"/>
  </w:num>
  <w:num w:numId="41">
    <w:abstractNumId w:val="4"/>
  </w:num>
  <w:num w:numId="42">
    <w:abstractNumId w:val="33"/>
  </w:num>
  <w:num w:numId="43">
    <w:abstractNumId w:val="22"/>
  </w:num>
  <w:num w:numId="44">
    <w:abstractNumId w:val="40"/>
  </w:num>
  <w:num w:numId="45">
    <w:abstractNumId w:val="32"/>
  </w:num>
  <w:num w:numId="46">
    <w:abstractNumId w:val="32"/>
  </w:num>
  <w:num w:numId="47">
    <w:abstractNumId w:val="9"/>
  </w:num>
  <w:num w:numId="48">
    <w:abstractNumId w:val="9"/>
  </w:num>
  <w:num w:numId="49">
    <w:abstractNumId w:val="25"/>
  </w:num>
  <w:num w:numId="50">
    <w:abstractNumId w:val="32"/>
  </w:num>
  <w:num w:numId="51">
    <w:abstractNumId w:val="25"/>
  </w:num>
  <w:num w:numId="52">
    <w:abstractNumId w:val="25"/>
  </w:num>
  <w:num w:numId="53">
    <w:abstractNumId w:val="38"/>
    <w:lvlOverride w:ilvl="0">
      <w:lvl w:ilvl="0">
        <w:start w:val="1"/>
        <w:numFmt w:val="decimal"/>
        <w:pStyle w:val="TableRedNumbers-IPR"/>
        <w:lvlText w:val="%1."/>
        <w:lvlJc w:val="left"/>
        <w:pPr>
          <w:ind w:left="720" w:hanging="360"/>
        </w:pPr>
        <w:rPr>
          <w:rFonts w:ascii="Calibri" w:hAnsi="Calibri" w:hint="default"/>
          <w:b w:val="0"/>
          <w:i w:val="0"/>
          <w:color w:val="B12732"/>
          <w:sz w:val="20"/>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activeWritingStyle w:appName="MSWord" w:lang="en-US" w:vendorID="64" w:dllVersion="6" w:nlCheck="1" w:checkStyle="1"/>
  <w:activeWritingStyle w:appName="MSWord" w:lang="es-PR" w:vendorID="64" w:dllVersion="6" w:nlCheck="1" w:checkStyle="1"/>
  <w:activeWritingStyle w:appName="MSWord" w:lang="es-GT" w:vendorID="64" w:dllVersion="6" w:nlCheck="1" w:checkStyle="1"/>
  <w:activeWritingStyle w:appName="MSWord" w:lang="fr-FR" w:vendorID="64" w:dllVersion="6" w:nlCheck="1" w:checkStyle="1"/>
  <w:activeWritingStyle w:appName="MSWord" w:lang="en-US" w:vendorID="64" w:dllVersion="0" w:nlCheck="1" w:checkStyle="0"/>
  <w:activeWritingStyle w:appName="MSWord" w:lang="es-ES" w:vendorID="64" w:dllVersion="0" w:nlCheck="1" w:checkStyle="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efaultTabStop w:val="720"/>
  <w:drawingGridHorizontalSpacing w:val="120"/>
  <w:displayHorizontalDrawingGridEvery w:val="2"/>
  <w:characterSpacingControl w:val="doNotCompress"/>
  <w:hdrShapeDefaults>
    <o:shapedefaults v:ext="edit" spidmax="47105" style="mso-position-horizontal:center;mso-position-horizontal-relative:margin;mso-width-relative:margin;mso-height-relative:margin;v-text-anchor:middle" fillcolor="none [3212]" strokecolor="none [671]">
      <v:fill color="none [3212]"/>
      <v:stroke color="none [671]" weight="2pt"/>
      <v:textbox style="mso-fit-shape-to-text:t" inset=",7.2pt,,7.2pt"/>
      <o:colormru v:ext="edit" colors="#f9f9f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677"/>
    <w:rsid w:val="000000E6"/>
    <w:rsid w:val="00000135"/>
    <w:rsid w:val="0000017D"/>
    <w:rsid w:val="000002CE"/>
    <w:rsid w:val="000008D7"/>
    <w:rsid w:val="000008FF"/>
    <w:rsid w:val="0000164D"/>
    <w:rsid w:val="0000167D"/>
    <w:rsid w:val="00001C78"/>
    <w:rsid w:val="000020D7"/>
    <w:rsid w:val="000028B3"/>
    <w:rsid w:val="00002FEA"/>
    <w:rsid w:val="000033DC"/>
    <w:rsid w:val="000035E7"/>
    <w:rsid w:val="00003C72"/>
    <w:rsid w:val="000040B7"/>
    <w:rsid w:val="000041EA"/>
    <w:rsid w:val="00004306"/>
    <w:rsid w:val="00004316"/>
    <w:rsid w:val="000043F1"/>
    <w:rsid w:val="000044D6"/>
    <w:rsid w:val="00004C72"/>
    <w:rsid w:val="00004FA1"/>
    <w:rsid w:val="00005A54"/>
    <w:rsid w:val="00005A75"/>
    <w:rsid w:val="00006749"/>
    <w:rsid w:val="00006D1F"/>
    <w:rsid w:val="00006F4F"/>
    <w:rsid w:val="0001035E"/>
    <w:rsid w:val="000105FD"/>
    <w:rsid w:val="00010818"/>
    <w:rsid w:val="000109B3"/>
    <w:rsid w:val="00010E95"/>
    <w:rsid w:val="00010FBC"/>
    <w:rsid w:val="00011199"/>
    <w:rsid w:val="00011367"/>
    <w:rsid w:val="000117EE"/>
    <w:rsid w:val="00011968"/>
    <w:rsid w:val="00011DB2"/>
    <w:rsid w:val="00012663"/>
    <w:rsid w:val="00012994"/>
    <w:rsid w:val="00012BA7"/>
    <w:rsid w:val="00012E20"/>
    <w:rsid w:val="0001308A"/>
    <w:rsid w:val="00014294"/>
    <w:rsid w:val="000143C8"/>
    <w:rsid w:val="00014451"/>
    <w:rsid w:val="00014A3C"/>
    <w:rsid w:val="000150C4"/>
    <w:rsid w:val="0001595F"/>
    <w:rsid w:val="00015B47"/>
    <w:rsid w:val="00015D8D"/>
    <w:rsid w:val="000162E6"/>
    <w:rsid w:val="000164D3"/>
    <w:rsid w:val="000166C5"/>
    <w:rsid w:val="0001673E"/>
    <w:rsid w:val="000169D4"/>
    <w:rsid w:val="00016B98"/>
    <w:rsid w:val="00016C61"/>
    <w:rsid w:val="00017136"/>
    <w:rsid w:val="00017420"/>
    <w:rsid w:val="00017CEE"/>
    <w:rsid w:val="00020109"/>
    <w:rsid w:val="000208D1"/>
    <w:rsid w:val="00020921"/>
    <w:rsid w:val="00020E6A"/>
    <w:rsid w:val="000218C8"/>
    <w:rsid w:val="00021C5E"/>
    <w:rsid w:val="00021CFC"/>
    <w:rsid w:val="000225DE"/>
    <w:rsid w:val="0002355F"/>
    <w:rsid w:val="0002359A"/>
    <w:rsid w:val="000245BD"/>
    <w:rsid w:val="0002487B"/>
    <w:rsid w:val="0002495F"/>
    <w:rsid w:val="00024A86"/>
    <w:rsid w:val="00025C27"/>
    <w:rsid w:val="00026E4E"/>
    <w:rsid w:val="00027680"/>
    <w:rsid w:val="00027C57"/>
    <w:rsid w:val="00030521"/>
    <w:rsid w:val="00031D89"/>
    <w:rsid w:val="000324F1"/>
    <w:rsid w:val="00032D1D"/>
    <w:rsid w:val="00033050"/>
    <w:rsid w:val="000330E3"/>
    <w:rsid w:val="000333BF"/>
    <w:rsid w:val="000335FE"/>
    <w:rsid w:val="00033F7E"/>
    <w:rsid w:val="00034184"/>
    <w:rsid w:val="00034442"/>
    <w:rsid w:val="00035110"/>
    <w:rsid w:val="0003529C"/>
    <w:rsid w:val="00035825"/>
    <w:rsid w:val="000362EF"/>
    <w:rsid w:val="000364BC"/>
    <w:rsid w:val="0003654E"/>
    <w:rsid w:val="000368D5"/>
    <w:rsid w:val="00036E44"/>
    <w:rsid w:val="000371C3"/>
    <w:rsid w:val="00037333"/>
    <w:rsid w:val="000373FB"/>
    <w:rsid w:val="00037DD9"/>
    <w:rsid w:val="00041441"/>
    <w:rsid w:val="000417C2"/>
    <w:rsid w:val="000418DB"/>
    <w:rsid w:val="00041AA2"/>
    <w:rsid w:val="00041AAD"/>
    <w:rsid w:val="00042240"/>
    <w:rsid w:val="000422BD"/>
    <w:rsid w:val="0004262A"/>
    <w:rsid w:val="00043375"/>
    <w:rsid w:val="0004375B"/>
    <w:rsid w:val="00043ECE"/>
    <w:rsid w:val="00044D06"/>
    <w:rsid w:val="00044F90"/>
    <w:rsid w:val="000451CB"/>
    <w:rsid w:val="00045330"/>
    <w:rsid w:val="00045355"/>
    <w:rsid w:val="00045A04"/>
    <w:rsid w:val="00045F22"/>
    <w:rsid w:val="00045F50"/>
    <w:rsid w:val="00046897"/>
    <w:rsid w:val="00046AB1"/>
    <w:rsid w:val="00047301"/>
    <w:rsid w:val="00047688"/>
    <w:rsid w:val="00047F0D"/>
    <w:rsid w:val="00047F29"/>
    <w:rsid w:val="00050050"/>
    <w:rsid w:val="00050760"/>
    <w:rsid w:val="000510B6"/>
    <w:rsid w:val="0005177B"/>
    <w:rsid w:val="00051C42"/>
    <w:rsid w:val="00051D6E"/>
    <w:rsid w:val="00051E16"/>
    <w:rsid w:val="00052584"/>
    <w:rsid w:val="000536F9"/>
    <w:rsid w:val="000537C6"/>
    <w:rsid w:val="00053D6D"/>
    <w:rsid w:val="00053EED"/>
    <w:rsid w:val="00053F40"/>
    <w:rsid w:val="00054632"/>
    <w:rsid w:val="00054805"/>
    <w:rsid w:val="000550B6"/>
    <w:rsid w:val="000559CF"/>
    <w:rsid w:val="00055C3F"/>
    <w:rsid w:val="00056C1E"/>
    <w:rsid w:val="000579E2"/>
    <w:rsid w:val="00057F37"/>
    <w:rsid w:val="000605CB"/>
    <w:rsid w:val="00061425"/>
    <w:rsid w:val="000615D5"/>
    <w:rsid w:val="00061992"/>
    <w:rsid w:val="00061B2E"/>
    <w:rsid w:val="00062078"/>
    <w:rsid w:val="000626BA"/>
    <w:rsid w:val="00062F4D"/>
    <w:rsid w:val="00062FBA"/>
    <w:rsid w:val="00063906"/>
    <w:rsid w:val="0006393D"/>
    <w:rsid w:val="000644D1"/>
    <w:rsid w:val="0006520F"/>
    <w:rsid w:val="000667F2"/>
    <w:rsid w:val="0006706F"/>
    <w:rsid w:val="00067757"/>
    <w:rsid w:val="0006788E"/>
    <w:rsid w:val="00067D28"/>
    <w:rsid w:val="00067E89"/>
    <w:rsid w:val="00067EB6"/>
    <w:rsid w:val="00067F19"/>
    <w:rsid w:val="0007021F"/>
    <w:rsid w:val="000706EA"/>
    <w:rsid w:val="00070880"/>
    <w:rsid w:val="00071495"/>
    <w:rsid w:val="0007162B"/>
    <w:rsid w:val="0007183D"/>
    <w:rsid w:val="0007260F"/>
    <w:rsid w:val="000726F1"/>
    <w:rsid w:val="00072BB4"/>
    <w:rsid w:val="000730E7"/>
    <w:rsid w:val="00073D29"/>
    <w:rsid w:val="000740DB"/>
    <w:rsid w:val="000743A9"/>
    <w:rsid w:val="000752C5"/>
    <w:rsid w:val="00075F6B"/>
    <w:rsid w:val="00075FC0"/>
    <w:rsid w:val="00076575"/>
    <w:rsid w:val="00076BC5"/>
    <w:rsid w:val="0007730B"/>
    <w:rsid w:val="0007749D"/>
    <w:rsid w:val="000778F2"/>
    <w:rsid w:val="00077DD8"/>
    <w:rsid w:val="000803D8"/>
    <w:rsid w:val="00080DC1"/>
    <w:rsid w:val="00080F04"/>
    <w:rsid w:val="00080F34"/>
    <w:rsid w:val="00081793"/>
    <w:rsid w:val="00082618"/>
    <w:rsid w:val="00082A2E"/>
    <w:rsid w:val="00082B73"/>
    <w:rsid w:val="00083800"/>
    <w:rsid w:val="00083F26"/>
    <w:rsid w:val="000857D6"/>
    <w:rsid w:val="000858AB"/>
    <w:rsid w:val="0008767B"/>
    <w:rsid w:val="00087F61"/>
    <w:rsid w:val="000901B1"/>
    <w:rsid w:val="00090572"/>
    <w:rsid w:val="00090AA6"/>
    <w:rsid w:val="00090F03"/>
    <w:rsid w:val="000917B6"/>
    <w:rsid w:val="000919F7"/>
    <w:rsid w:val="00091B1F"/>
    <w:rsid w:val="00091B5C"/>
    <w:rsid w:val="00092AC7"/>
    <w:rsid w:val="0009352C"/>
    <w:rsid w:val="000935B4"/>
    <w:rsid w:val="00093614"/>
    <w:rsid w:val="00093878"/>
    <w:rsid w:val="00093F3A"/>
    <w:rsid w:val="00093F41"/>
    <w:rsid w:val="000946FD"/>
    <w:rsid w:val="000949DF"/>
    <w:rsid w:val="00094A94"/>
    <w:rsid w:val="00094B9B"/>
    <w:rsid w:val="00094F35"/>
    <w:rsid w:val="0009551A"/>
    <w:rsid w:val="00095F1D"/>
    <w:rsid w:val="00096FAC"/>
    <w:rsid w:val="00096FAF"/>
    <w:rsid w:val="0009702F"/>
    <w:rsid w:val="0009743C"/>
    <w:rsid w:val="00097911"/>
    <w:rsid w:val="000A0A18"/>
    <w:rsid w:val="000A10B2"/>
    <w:rsid w:val="000A154B"/>
    <w:rsid w:val="000A1E3B"/>
    <w:rsid w:val="000A20A6"/>
    <w:rsid w:val="000A2170"/>
    <w:rsid w:val="000A2606"/>
    <w:rsid w:val="000A2880"/>
    <w:rsid w:val="000A35B4"/>
    <w:rsid w:val="000A4461"/>
    <w:rsid w:val="000A4844"/>
    <w:rsid w:val="000A6774"/>
    <w:rsid w:val="000A6846"/>
    <w:rsid w:val="000A728B"/>
    <w:rsid w:val="000A784C"/>
    <w:rsid w:val="000A7E5A"/>
    <w:rsid w:val="000B0A72"/>
    <w:rsid w:val="000B0C79"/>
    <w:rsid w:val="000B1EDC"/>
    <w:rsid w:val="000B2320"/>
    <w:rsid w:val="000B321E"/>
    <w:rsid w:val="000B3575"/>
    <w:rsid w:val="000B381B"/>
    <w:rsid w:val="000B451E"/>
    <w:rsid w:val="000B4DAD"/>
    <w:rsid w:val="000B50B3"/>
    <w:rsid w:val="000B5407"/>
    <w:rsid w:val="000B59B8"/>
    <w:rsid w:val="000B6D02"/>
    <w:rsid w:val="000B72CA"/>
    <w:rsid w:val="000B7407"/>
    <w:rsid w:val="000B78E2"/>
    <w:rsid w:val="000C0081"/>
    <w:rsid w:val="000C0177"/>
    <w:rsid w:val="000C11E5"/>
    <w:rsid w:val="000C1572"/>
    <w:rsid w:val="000C2197"/>
    <w:rsid w:val="000C2294"/>
    <w:rsid w:val="000C2702"/>
    <w:rsid w:val="000C2B57"/>
    <w:rsid w:val="000C2C63"/>
    <w:rsid w:val="000C34D2"/>
    <w:rsid w:val="000C3840"/>
    <w:rsid w:val="000C3845"/>
    <w:rsid w:val="000C3D63"/>
    <w:rsid w:val="000C44F1"/>
    <w:rsid w:val="000C4769"/>
    <w:rsid w:val="000C4AEB"/>
    <w:rsid w:val="000C4B5D"/>
    <w:rsid w:val="000C5DD4"/>
    <w:rsid w:val="000C62A4"/>
    <w:rsid w:val="000C6379"/>
    <w:rsid w:val="000C688D"/>
    <w:rsid w:val="000C692F"/>
    <w:rsid w:val="000C6B41"/>
    <w:rsid w:val="000C7FC6"/>
    <w:rsid w:val="000C7FF1"/>
    <w:rsid w:val="000D10A0"/>
    <w:rsid w:val="000D10CB"/>
    <w:rsid w:val="000D11C2"/>
    <w:rsid w:val="000D1429"/>
    <w:rsid w:val="000D1472"/>
    <w:rsid w:val="000D1542"/>
    <w:rsid w:val="000D1648"/>
    <w:rsid w:val="000D17FC"/>
    <w:rsid w:val="000D258E"/>
    <w:rsid w:val="000D2BDC"/>
    <w:rsid w:val="000D31CD"/>
    <w:rsid w:val="000D320F"/>
    <w:rsid w:val="000D3407"/>
    <w:rsid w:val="000D3D62"/>
    <w:rsid w:val="000D3FCF"/>
    <w:rsid w:val="000D400A"/>
    <w:rsid w:val="000D4231"/>
    <w:rsid w:val="000D5FBB"/>
    <w:rsid w:val="000D62CD"/>
    <w:rsid w:val="000D696E"/>
    <w:rsid w:val="000D745B"/>
    <w:rsid w:val="000D7756"/>
    <w:rsid w:val="000D77ED"/>
    <w:rsid w:val="000E02F0"/>
    <w:rsid w:val="000E03BB"/>
    <w:rsid w:val="000E05EB"/>
    <w:rsid w:val="000E07B1"/>
    <w:rsid w:val="000E0924"/>
    <w:rsid w:val="000E0A3E"/>
    <w:rsid w:val="000E0EB0"/>
    <w:rsid w:val="000E0FE6"/>
    <w:rsid w:val="000E1621"/>
    <w:rsid w:val="000E25B3"/>
    <w:rsid w:val="000E2601"/>
    <w:rsid w:val="000E2674"/>
    <w:rsid w:val="000E2693"/>
    <w:rsid w:val="000E2CDD"/>
    <w:rsid w:val="000E38E4"/>
    <w:rsid w:val="000E3C70"/>
    <w:rsid w:val="000E4A87"/>
    <w:rsid w:val="000E4AA4"/>
    <w:rsid w:val="000E4E32"/>
    <w:rsid w:val="000E523D"/>
    <w:rsid w:val="000E5AD4"/>
    <w:rsid w:val="000E5D3E"/>
    <w:rsid w:val="000E668C"/>
    <w:rsid w:val="000E68E7"/>
    <w:rsid w:val="000E6E72"/>
    <w:rsid w:val="000E6F31"/>
    <w:rsid w:val="000E7677"/>
    <w:rsid w:val="000E77DF"/>
    <w:rsid w:val="000E7CC2"/>
    <w:rsid w:val="000E7D4E"/>
    <w:rsid w:val="000E7F14"/>
    <w:rsid w:val="000F01F2"/>
    <w:rsid w:val="000F1495"/>
    <w:rsid w:val="000F1D52"/>
    <w:rsid w:val="000F1F29"/>
    <w:rsid w:val="000F2197"/>
    <w:rsid w:val="000F2986"/>
    <w:rsid w:val="000F31F3"/>
    <w:rsid w:val="000F36F8"/>
    <w:rsid w:val="000F377E"/>
    <w:rsid w:val="000F3885"/>
    <w:rsid w:val="000F38BE"/>
    <w:rsid w:val="000F3ABA"/>
    <w:rsid w:val="000F4207"/>
    <w:rsid w:val="000F49AE"/>
    <w:rsid w:val="000F4AC3"/>
    <w:rsid w:val="000F4C86"/>
    <w:rsid w:val="000F62A1"/>
    <w:rsid w:val="000F6303"/>
    <w:rsid w:val="000F69C3"/>
    <w:rsid w:val="000F6D31"/>
    <w:rsid w:val="000F7769"/>
    <w:rsid w:val="000F779B"/>
    <w:rsid w:val="000F7C19"/>
    <w:rsid w:val="00100181"/>
    <w:rsid w:val="0010069D"/>
    <w:rsid w:val="001011EE"/>
    <w:rsid w:val="001017F7"/>
    <w:rsid w:val="00101E56"/>
    <w:rsid w:val="00101EDF"/>
    <w:rsid w:val="00102013"/>
    <w:rsid w:val="001024D3"/>
    <w:rsid w:val="0010302A"/>
    <w:rsid w:val="0010357A"/>
    <w:rsid w:val="0010396B"/>
    <w:rsid w:val="00103F48"/>
    <w:rsid w:val="00104555"/>
    <w:rsid w:val="001054F3"/>
    <w:rsid w:val="00105946"/>
    <w:rsid w:val="00105D04"/>
    <w:rsid w:val="001063F4"/>
    <w:rsid w:val="00106710"/>
    <w:rsid w:val="00106D98"/>
    <w:rsid w:val="00107375"/>
    <w:rsid w:val="001073B7"/>
    <w:rsid w:val="001074F6"/>
    <w:rsid w:val="00107F80"/>
    <w:rsid w:val="00110119"/>
    <w:rsid w:val="00110402"/>
    <w:rsid w:val="0011051A"/>
    <w:rsid w:val="001106D1"/>
    <w:rsid w:val="00110B4D"/>
    <w:rsid w:val="00110E72"/>
    <w:rsid w:val="001112E5"/>
    <w:rsid w:val="001118A2"/>
    <w:rsid w:val="00111A07"/>
    <w:rsid w:val="00112213"/>
    <w:rsid w:val="0011231D"/>
    <w:rsid w:val="001123D2"/>
    <w:rsid w:val="0011259F"/>
    <w:rsid w:val="00112C47"/>
    <w:rsid w:val="001131A1"/>
    <w:rsid w:val="001133AE"/>
    <w:rsid w:val="001141D4"/>
    <w:rsid w:val="001156B7"/>
    <w:rsid w:val="001158AC"/>
    <w:rsid w:val="00115B01"/>
    <w:rsid w:val="00115F61"/>
    <w:rsid w:val="00115FC4"/>
    <w:rsid w:val="00116366"/>
    <w:rsid w:val="00116ACD"/>
    <w:rsid w:val="001200A5"/>
    <w:rsid w:val="00120268"/>
    <w:rsid w:val="001202DE"/>
    <w:rsid w:val="001203D7"/>
    <w:rsid w:val="0012151A"/>
    <w:rsid w:val="00121C76"/>
    <w:rsid w:val="00122C14"/>
    <w:rsid w:val="00122E1F"/>
    <w:rsid w:val="001230FE"/>
    <w:rsid w:val="001234B5"/>
    <w:rsid w:val="001239F4"/>
    <w:rsid w:val="00124128"/>
    <w:rsid w:val="00124459"/>
    <w:rsid w:val="0012489C"/>
    <w:rsid w:val="00124BB3"/>
    <w:rsid w:val="001253B5"/>
    <w:rsid w:val="001257B8"/>
    <w:rsid w:val="00125C1A"/>
    <w:rsid w:val="00125EF7"/>
    <w:rsid w:val="00126C04"/>
    <w:rsid w:val="001278EB"/>
    <w:rsid w:val="00127AAD"/>
    <w:rsid w:val="00127ADC"/>
    <w:rsid w:val="00127EE2"/>
    <w:rsid w:val="00127EEF"/>
    <w:rsid w:val="001308C5"/>
    <w:rsid w:val="00131467"/>
    <w:rsid w:val="0013148E"/>
    <w:rsid w:val="00131A1D"/>
    <w:rsid w:val="0013256D"/>
    <w:rsid w:val="00132CDF"/>
    <w:rsid w:val="00132EB8"/>
    <w:rsid w:val="001332E0"/>
    <w:rsid w:val="00133CE8"/>
    <w:rsid w:val="001342DD"/>
    <w:rsid w:val="00134FD1"/>
    <w:rsid w:val="001353E1"/>
    <w:rsid w:val="0013567F"/>
    <w:rsid w:val="00136002"/>
    <w:rsid w:val="00136075"/>
    <w:rsid w:val="00136A4D"/>
    <w:rsid w:val="00136B18"/>
    <w:rsid w:val="00136EBE"/>
    <w:rsid w:val="00137748"/>
    <w:rsid w:val="00137D01"/>
    <w:rsid w:val="00140171"/>
    <w:rsid w:val="00140B3E"/>
    <w:rsid w:val="00140CC1"/>
    <w:rsid w:val="00141707"/>
    <w:rsid w:val="00141A60"/>
    <w:rsid w:val="00141B1D"/>
    <w:rsid w:val="001421A5"/>
    <w:rsid w:val="00142426"/>
    <w:rsid w:val="001425BE"/>
    <w:rsid w:val="001434FA"/>
    <w:rsid w:val="0014371E"/>
    <w:rsid w:val="00143B7B"/>
    <w:rsid w:val="00144062"/>
    <w:rsid w:val="001441BB"/>
    <w:rsid w:val="00144343"/>
    <w:rsid w:val="00144379"/>
    <w:rsid w:val="00144711"/>
    <w:rsid w:val="00144B86"/>
    <w:rsid w:val="001459CF"/>
    <w:rsid w:val="001461E7"/>
    <w:rsid w:val="00146649"/>
    <w:rsid w:val="00146A1E"/>
    <w:rsid w:val="00146AE9"/>
    <w:rsid w:val="00146CF6"/>
    <w:rsid w:val="00146FC5"/>
    <w:rsid w:val="00147116"/>
    <w:rsid w:val="00147500"/>
    <w:rsid w:val="00147A43"/>
    <w:rsid w:val="00147C02"/>
    <w:rsid w:val="00147C18"/>
    <w:rsid w:val="00150DE8"/>
    <w:rsid w:val="00150E37"/>
    <w:rsid w:val="00150E92"/>
    <w:rsid w:val="0015154D"/>
    <w:rsid w:val="00151BCB"/>
    <w:rsid w:val="00151F14"/>
    <w:rsid w:val="001520AE"/>
    <w:rsid w:val="0015212B"/>
    <w:rsid w:val="001525CB"/>
    <w:rsid w:val="00152990"/>
    <w:rsid w:val="001529F2"/>
    <w:rsid w:val="001540AB"/>
    <w:rsid w:val="0015455D"/>
    <w:rsid w:val="0015558D"/>
    <w:rsid w:val="001559A5"/>
    <w:rsid w:val="00155C4E"/>
    <w:rsid w:val="0015608C"/>
    <w:rsid w:val="001564EA"/>
    <w:rsid w:val="00156B0E"/>
    <w:rsid w:val="00156D37"/>
    <w:rsid w:val="00157054"/>
    <w:rsid w:val="00157154"/>
    <w:rsid w:val="001579F1"/>
    <w:rsid w:val="00157B91"/>
    <w:rsid w:val="001604B3"/>
    <w:rsid w:val="00160BE5"/>
    <w:rsid w:val="0016150D"/>
    <w:rsid w:val="0016154D"/>
    <w:rsid w:val="0016159F"/>
    <w:rsid w:val="00161BA3"/>
    <w:rsid w:val="00162309"/>
    <w:rsid w:val="00162508"/>
    <w:rsid w:val="001625A2"/>
    <w:rsid w:val="00162D53"/>
    <w:rsid w:val="001630C4"/>
    <w:rsid w:val="001631FB"/>
    <w:rsid w:val="001632DA"/>
    <w:rsid w:val="00163772"/>
    <w:rsid w:val="001640E2"/>
    <w:rsid w:val="0016494C"/>
    <w:rsid w:val="00164D7A"/>
    <w:rsid w:val="00165090"/>
    <w:rsid w:val="00165139"/>
    <w:rsid w:val="00165521"/>
    <w:rsid w:val="0016561E"/>
    <w:rsid w:val="00165B12"/>
    <w:rsid w:val="00165B87"/>
    <w:rsid w:val="00165E5C"/>
    <w:rsid w:val="00166C70"/>
    <w:rsid w:val="00167483"/>
    <w:rsid w:val="00167E92"/>
    <w:rsid w:val="001700D4"/>
    <w:rsid w:val="001701AD"/>
    <w:rsid w:val="00170629"/>
    <w:rsid w:val="00170DEB"/>
    <w:rsid w:val="00171008"/>
    <w:rsid w:val="0017141C"/>
    <w:rsid w:val="0017199F"/>
    <w:rsid w:val="00171DC3"/>
    <w:rsid w:val="00172C65"/>
    <w:rsid w:val="00172CCD"/>
    <w:rsid w:val="00172E98"/>
    <w:rsid w:val="00172F9C"/>
    <w:rsid w:val="001731A7"/>
    <w:rsid w:val="0017356D"/>
    <w:rsid w:val="0017418D"/>
    <w:rsid w:val="001743EA"/>
    <w:rsid w:val="00175091"/>
    <w:rsid w:val="0017567B"/>
    <w:rsid w:val="001757F1"/>
    <w:rsid w:val="001758A8"/>
    <w:rsid w:val="00175C5A"/>
    <w:rsid w:val="00175E2D"/>
    <w:rsid w:val="00175E59"/>
    <w:rsid w:val="00175FD2"/>
    <w:rsid w:val="00176175"/>
    <w:rsid w:val="00176ABC"/>
    <w:rsid w:val="00176E50"/>
    <w:rsid w:val="00176EDB"/>
    <w:rsid w:val="001776C5"/>
    <w:rsid w:val="00177CFB"/>
    <w:rsid w:val="00177D81"/>
    <w:rsid w:val="0018094C"/>
    <w:rsid w:val="00181404"/>
    <w:rsid w:val="0018143D"/>
    <w:rsid w:val="001816F3"/>
    <w:rsid w:val="0018184F"/>
    <w:rsid w:val="00181932"/>
    <w:rsid w:val="00181DC7"/>
    <w:rsid w:val="00182600"/>
    <w:rsid w:val="0018280E"/>
    <w:rsid w:val="00182C20"/>
    <w:rsid w:val="00182C37"/>
    <w:rsid w:val="0018369D"/>
    <w:rsid w:val="00183B3B"/>
    <w:rsid w:val="0018411B"/>
    <w:rsid w:val="001853E0"/>
    <w:rsid w:val="0018553A"/>
    <w:rsid w:val="0018558F"/>
    <w:rsid w:val="00185617"/>
    <w:rsid w:val="001856D5"/>
    <w:rsid w:val="00185CA1"/>
    <w:rsid w:val="00187161"/>
    <w:rsid w:val="001871C3"/>
    <w:rsid w:val="00187982"/>
    <w:rsid w:val="00187EDD"/>
    <w:rsid w:val="00187F6A"/>
    <w:rsid w:val="001901C2"/>
    <w:rsid w:val="0019031B"/>
    <w:rsid w:val="001907B2"/>
    <w:rsid w:val="00190BC8"/>
    <w:rsid w:val="00190EC8"/>
    <w:rsid w:val="00191C7D"/>
    <w:rsid w:val="00191F8E"/>
    <w:rsid w:val="00191F97"/>
    <w:rsid w:val="0019206B"/>
    <w:rsid w:val="001924A3"/>
    <w:rsid w:val="00192E3A"/>
    <w:rsid w:val="00193464"/>
    <w:rsid w:val="001937BD"/>
    <w:rsid w:val="00193847"/>
    <w:rsid w:val="00193955"/>
    <w:rsid w:val="00193D9C"/>
    <w:rsid w:val="0019436B"/>
    <w:rsid w:val="001949D4"/>
    <w:rsid w:val="001956CF"/>
    <w:rsid w:val="00195752"/>
    <w:rsid w:val="00195B28"/>
    <w:rsid w:val="00195C0E"/>
    <w:rsid w:val="00195C3D"/>
    <w:rsid w:val="00195C95"/>
    <w:rsid w:val="00195FCC"/>
    <w:rsid w:val="00196142"/>
    <w:rsid w:val="0019620D"/>
    <w:rsid w:val="001973C7"/>
    <w:rsid w:val="001973DC"/>
    <w:rsid w:val="00197B07"/>
    <w:rsid w:val="001A01E6"/>
    <w:rsid w:val="001A02FD"/>
    <w:rsid w:val="001A04CB"/>
    <w:rsid w:val="001A06F6"/>
    <w:rsid w:val="001A0FAC"/>
    <w:rsid w:val="001A1026"/>
    <w:rsid w:val="001A11DF"/>
    <w:rsid w:val="001A17D6"/>
    <w:rsid w:val="001A1CB1"/>
    <w:rsid w:val="001A1F55"/>
    <w:rsid w:val="001A21D2"/>
    <w:rsid w:val="001A22B7"/>
    <w:rsid w:val="001A23D3"/>
    <w:rsid w:val="001A2781"/>
    <w:rsid w:val="001A2C75"/>
    <w:rsid w:val="001A335E"/>
    <w:rsid w:val="001A347B"/>
    <w:rsid w:val="001A3CF4"/>
    <w:rsid w:val="001A4008"/>
    <w:rsid w:val="001A41B2"/>
    <w:rsid w:val="001A48AD"/>
    <w:rsid w:val="001A4A21"/>
    <w:rsid w:val="001A513B"/>
    <w:rsid w:val="001A543D"/>
    <w:rsid w:val="001A54E5"/>
    <w:rsid w:val="001A5608"/>
    <w:rsid w:val="001A5E64"/>
    <w:rsid w:val="001A606D"/>
    <w:rsid w:val="001A6203"/>
    <w:rsid w:val="001A64D6"/>
    <w:rsid w:val="001A681A"/>
    <w:rsid w:val="001A69B4"/>
    <w:rsid w:val="001A7550"/>
    <w:rsid w:val="001A7AE5"/>
    <w:rsid w:val="001B1237"/>
    <w:rsid w:val="001B16EA"/>
    <w:rsid w:val="001B18C7"/>
    <w:rsid w:val="001B1974"/>
    <w:rsid w:val="001B2971"/>
    <w:rsid w:val="001B2979"/>
    <w:rsid w:val="001B2AEE"/>
    <w:rsid w:val="001B2EA8"/>
    <w:rsid w:val="001B33A1"/>
    <w:rsid w:val="001B3595"/>
    <w:rsid w:val="001B3B67"/>
    <w:rsid w:val="001B3EA8"/>
    <w:rsid w:val="001B4643"/>
    <w:rsid w:val="001B4732"/>
    <w:rsid w:val="001B490D"/>
    <w:rsid w:val="001B4998"/>
    <w:rsid w:val="001B58DB"/>
    <w:rsid w:val="001B5932"/>
    <w:rsid w:val="001B594D"/>
    <w:rsid w:val="001B5D8E"/>
    <w:rsid w:val="001B6727"/>
    <w:rsid w:val="001B6730"/>
    <w:rsid w:val="001B6992"/>
    <w:rsid w:val="001B6B41"/>
    <w:rsid w:val="001B6D83"/>
    <w:rsid w:val="001B70D7"/>
    <w:rsid w:val="001B7564"/>
    <w:rsid w:val="001B78B8"/>
    <w:rsid w:val="001B7AEE"/>
    <w:rsid w:val="001C0426"/>
    <w:rsid w:val="001C0E06"/>
    <w:rsid w:val="001C10A4"/>
    <w:rsid w:val="001C113F"/>
    <w:rsid w:val="001C1328"/>
    <w:rsid w:val="001C14BB"/>
    <w:rsid w:val="001C1840"/>
    <w:rsid w:val="001C191A"/>
    <w:rsid w:val="001C1F84"/>
    <w:rsid w:val="001C254A"/>
    <w:rsid w:val="001C2A25"/>
    <w:rsid w:val="001C2C1A"/>
    <w:rsid w:val="001C2CE0"/>
    <w:rsid w:val="001C329B"/>
    <w:rsid w:val="001C34FF"/>
    <w:rsid w:val="001C37FC"/>
    <w:rsid w:val="001C4272"/>
    <w:rsid w:val="001C4306"/>
    <w:rsid w:val="001C47B1"/>
    <w:rsid w:val="001C4C96"/>
    <w:rsid w:val="001C537F"/>
    <w:rsid w:val="001C7131"/>
    <w:rsid w:val="001C71C3"/>
    <w:rsid w:val="001C7961"/>
    <w:rsid w:val="001C7CF0"/>
    <w:rsid w:val="001C7F9F"/>
    <w:rsid w:val="001D00DC"/>
    <w:rsid w:val="001D03CB"/>
    <w:rsid w:val="001D112D"/>
    <w:rsid w:val="001D11A1"/>
    <w:rsid w:val="001D1237"/>
    <w:rsid w:val="001D190D"/>
    <w:rsid w:val="001D1C2C"/>
    <w:rsid w:val="001D2BA6"/>
    <w:rsid w:val="001D3631"/>
    <w:rsid w:val="001D3B18"/>
    <w:rsid w:val="001D3D2D"/>
    <w:rsid w:val="001D3EB1"/>
    <w:rsid w:val="001D429F"/>
    <w:rsid w:val="001D4935"/>
    <w:rsid w:val="001D4ACC"/>
    <w:rsid w:val="001D4D2B"/>
    <w:rsid w:val="001D4EC3"/>
    <w:rsid w:val="001D54C8"/>
    <w:rsid w:val="001D5AA4"/>
    <w:rsid w:val="001D637C"/>
    <w:rsid w:val="001D66BF"/>
    <w:rsid w:val="001D6A83"/>
    <w:rsid w:val="001D6B84"/>
    <w:rsid w:val="001D6F3D"/>
    <w:rsid w:val="001D6F9B"/>
    <w:rsid w:val="001D7414"/>
    <w:rsid w:val="001D7494"/>
    <w:rsid w:val="001D78E4"/>
    <w:rsid w:val="001E0262"/>
    <w:rsid w:val="001E0D5B"/>
    <w:rsid w:val="001E0D6D"/>
    <w:rsid w:val="001E1125"/>
    <w:rsid w:val="001E1294"/>
    <w:rsid w:val="001E1E38"/>
    <w:rsid w:val="001E22E7"/>
    <w:rsid w:val="001E2659"/>
    <w:rsid w:val="001E2896"/>
    <w:rsid w:val="001E2AB1"/>
    <w:rsid w:val="001E2ABC"/>
    <w:rsid w:val="001E2C44"/>
    <w:rsid w:val="001E3311"/>
    <w:rsid w:val="001E3E9D"/>
    <w:rsid w:val="001E435C"/>
    <w:rsid w:val="001E53EC"/>
    <w:rsid w:val="001E545F"/>
    <w:rsid w:val="001E61F4"/>
    <w:rsid w:val="001E62C5"/>
    <w:rsid w:val="001E77A5"/>
    <w:rsid w:val="001F0C8D"/>
    <w:rsid w:val="001F10F3"/>
    <w:rsid w:val="001F1199"/>
    <w:rsid w:val="001F12E9"/>
    <w:rsid w:val="001F1853"/>
    <w:rsid w:val="001F1CE5"/>
    <w:rsid w:val="001F1DD5"/>
    <w:rsid w:val="001F1E75"/>
    <w:rsid w:val="001F1F00"/>
    <w:rsid w:val="001F1F38"/>
    <w:rsid w:val="001F23DE"/>
    <w:rsid w:val="001F24EF"/>
    <w:rsid w:val="001F251C"/>
    <w:rsid w:val="001F2693"/>
    <w:rsid w:val="001F3CB0"/>
    <w:rsid w:val="001F3D81"/>
    <w:rsid w:val="001F4FC2"/>
    <w:rsid w:val="001F5255"/>
    <w:rsid w:val="001F5E01"/>
    <w:rsid w:val="001F5E88"/>
    <w:rsid w:val="001F6C25"/>
    <w:rsid w:val="001F6CEF"/>
    <w:rsid w:val="001F7293"/>
    <w:rsid w:val="001F7DC4"/>
    <w:rsid w:val="001F7EA0"/>
    <w:rsid w:val="002002B8"/>
    <w:rsid w:val="0020088E"/>
    <w:rsid w:val="00200BB9"/>
    <w:rsid w:val="002012E6"/>
    <w:rsid w:val="00201300"/>
    <w:rsid w:val="002015B1"/>
    <w:rsid w:val="00201653"/>
    <w:rsid w:val="002016D9"/>
    <w:rsid w:val="00201CEF"/>
    <w:rsid w:val="002020C4"/>
    <w:rsid w:val="00202776"/>
    <w:rsid w:val="00202CFD"/>
    <w:rsid w:val="00203A24"/>
    <w:rsid w:val="00203AD9"/>
    <w:rsid w:val="0020530B"/>
    <w:rsid w:val="00205541"/>
    <w:rsid w:val="00206163"/>
    <w:rsid w:val="00206267"/>
    <w:rsid w:val="002065C0"/>
    <w:rsid w:val="00206778"/>
    <w:rsid w:val="00206BA5"/>
    <w:rsid w:val="0020757D"/>
    <w:rsid w:val="002077B1"/>
    <w:rsid w:val="002077FC"/>
    <w:rsid w:val="00207D55"/>
    <w:rsid w:val="00207FD8"/>
    <w:rsid w:val="002101D2"/>
    <w:rsid w:val="0021062A"/>
    <w:rsid w:val="0021175F"/>
    <w:rsid w:val="00211C97"/>
    <w:rsid w:val="002123E5"/>
    <w:rsid w:val="00212492"/>
    <w:rsid w:val="00212609"/>
    <w:rsid w:val="00212DD4"/>
    <w:rsid w:val="00213F7D"/>
    <w:rsid w:val="0021411A"/>
    <w:rsid w:val="00214536"/>
    <w:rsid w:val="00214CC0"/>
    <w:rsid w:val="00214DDB"/>
    <w:rsid w:val="00214F41"/>
    <w:rsid w:val="00215150"/>
    <w:rsid w:val="00215825"/>
    <w:rsid w:val="00217029"/>
    <w:rsid w:val="0021761E"/>
    <w:rsid w:val="0022063F"/>
    <w:rsid w:val="00221072"/>
    <w:rsid w:val="002218F2"/>
    <w:rsid w:val="00222391"/>
    <w:rsid w:val="00222B5F"/>
    <w:rsid w:val="00223267"/>
    <w:rsid w:val="00223F4F"/>
    <w:rsid w:val="00223F72"/>
    <w:rsid w:val="00224FBB"/>
    <w:rsid w:val="002252D8"/>
    <w:rsid w:val="002258BB"/>
    <w:rsid w:val="00225933"/>
    <w:rsid w:val="00225968"/>
    <w:rsid w:val="0022664D"/>
    <w:rsid w:val="00226DAB"/>
    <w:rsid w:val="00226FD2"/>
    <w:rsid w:val="00227663"/>
    <w:rsid w:val="002277CC"/>
    <w:rsid w:val="00227E45"/>
    <w:rsid w:val="00227FDD"/>
    <w:rsid w:val="00230621"/>
    <w:rsid w:val="00230E6D"/>
    <w:rsid w:val="0023152F"/>
    <w:rsid w:val="002325B4"/>
    <w:rsid w:val="00232872"/>
    <w:rsid w:val="002329B7"/>
    <w:rsid w:val="002331A9"/>
    <w:rsid w:val="0023324C"/>
    <w:rsid w:val="00233394"/>
    <w:rsid w:val="00233B75"/>
    <w:rsid w:val="00233DE3"/>
    <w:rsid w:val="00234815"/>
    <w:rsid w:val="00234A6A"/>
    <w:rsid w:val="00234E97"/>
    <w:rsid w:val="00234F2E"/>
    <w:rsid w:val="002355D5"/>
    <w:rsid w:val="00235A05"/>
    <w:rsid w:val="00235E7E"/>
    <w:rsid w:val="0023642D"/>
    <w:rsid w:val="00236CC2"/>
    <w:rsid w:val="002372E8"/>
    <w:rsid w:val="00237C18"/>
    <w:rsid w:val="002402A4"/>
    <w:rsid w:val="00240484"/>
    <w:rsid w:val="00240D76"/>
    <w:rsid w:val="00241031"/>
    <w:rsid w:val="002410D2"/>
    <w:rsid w:val="0024173C"/>
    <w:rsid w:val="00242667"/>
    <w:rsid w:val="00242788"/>
    <w:rsid w:val="002429E0"/>
    <w:rsid w:val="0024349E"/>
    <w:rsid w:val="002449B9"/>
    <w:rsid w:val="00244AA5"/>
    <w:rsid w:val="00244B86"/>
    <w:rsid w:val="00244DCC"/>
    <w:rsid w:val="00245075"/>
    <w:rsid w:val="0024535B"/>
    <w:rsid w:val="00245896"/>
    <w:rsid w:val="00245A44"/>
    <w:rsid w:val="00245D25"/>
    <w:rsid w:val="00245EDE"/>
    <w:rsid w:val="00246669"/>
    <w:rsid w:val="00246D32"/>
    <w:rsid w:val="00246D42"/>
    <w:rsid w:val="002475C7"/>
    <w:rsid w:val="00247AC1"/>
    <w:rsid w:val="00247C25"/>
    <w:rsid w:val="00247C67"/>
    <w:rsid w:val="00250A45"/>
    <w:rsid w:val="0025108C"/>
    <w:rsid w:val="00251A3F"/>
    <w:rsid w:val="00251E53"/>
    <w:rsid w:val="00252302"/>
    <w:rsid w:val="00252D12"/>
    <w:rsid w:val="0025344D"/>
    <w:rsid w:val="00253B13"/>
    <w:rsid w:val="00254152"/>
    <w:rsid w:val="002548FD"/>
    <w:rsid w:val="00255464"/>
    <w:rsid w:val="00255C92"/>
    <w:rsid w:val="00256206"/>
    <w:rsid w:val="00256B9C"/>
    <w:rsid w:val="00256D23"/>
    <w:rsid w:val="002572D3"/>
    <w:rsid w:val="0025754B"/>
    <w:rsid w:val="00260126"/>
    <w:rsid w:val="00260145"/>
    <w:rsid w:val="0026025E"/>
    <w:rsid w:val="002624FF"/>
    <w:rsid w:val="002627FC"/>
    <w:rsid w:val="00262BA7"/>
    <w:rsid w:val="002636BF"/>
    <w:rsid w:val="00263988"/>
    <w:rsid w:val="00263EFD"/>
    <w:rsid w:val="00263FAA"/>
    <w:rsid w:val="00265205"/>
    <w:rsid w:val="00265F75"/>
    <w:rsid w:val="00266694"/>
    <w:rsid w:val="00266A71"/>
    <w:rsid w:val="00267360"/>
    <w:rsid w:val="00267E26"/>
    <w:rsid w:val="002701F5"/>
    <w:rsid w:val="0027096A"/>
    <w:rsid w:val="00270E2B"/>
    <w:rsid w:val="002711D8"/>
    <w:rsid w:val="002716F5"/>
    <w:rsid w:val="00271A20"/>
    <w:rsid w:val="0027211E"/>
    <w:rsid w:val="002721E1"/>
    <w:rsid w:val="0027221C"/>
    <w:rsid w:val="00272683"/>
    <w:rsid w:val="002727CE"/>
    <w:rsid w:val="002728FC"/>
    <w:rsid w:val="00272962"/>
    <w:rsid w:val="00274030"/>
    <w:rsid w:val="002746B4"/>
    <w:rsid w:val="0027487D"/>
    <w:rsid w:val="00274BC6"/>
    <w:rsid w:val="00274ECD"/>
    <w:rsid w:val="0027515E"/>
    <w:rsid w:val="002757C0"/>
    <w:rsid w:val="00275D84"/>
    <w:rsid w:val="00275E9B"/>
    <w:rsid w:val="0027620F"/>
    <w:rsid w:val="00276AC0"/>
    <w:rsid w:val="00277EC6"/>
    <w:rsid w:val="00277EFB"/>
    <w:rsid w:val="0028027F"/>
    <w:rsid w:val="002804CA"/>
    <w:rsid w:val="00280890"/>
    <w:rsid w:val="00280A14"/>
    <w:rsid w:val="00280B7B"/>
    <w:rsid w:val="00280EBB"/>
    <w:rsid w:val="002810AF"/>
    <w:rsid w:val="002814D8"/>
    <w:rsid w:val="00281E6F"/>
    <w:rsid w:val="0028252E"/>
    <w:rsid w:val="00282AAC"/>
    <w:rsid w:val="00282BFD"/>
    <w:rsid w:val="00282F65"/>
    <w:rsid w:val="00284BA9"/>
    <w:rsid w:val="002850A6"/>
    <w:rsid w:val="002858B2"/>
    <w:rsid w:val="00285CD3"/>
    <w:rsid w:val="0028638D"/>
    <w:rsid w:val="0028663C"/>
    <w:rsid w:val="00286AA9"/>
    <w:rsid w:val="00286D94"/>
    <w:rsid w:val="00286DBB"/>
    <w:rsid w:val="0028705B"/>
    <w:rsid w:val="00287490"/>
    <w:rsid w:val="00287561"/>
    <w:rsid w:val="002875E5"/>
    <w:rsid w:val="0028782F"/>
    <w:rsid w:val="00287A2B"/>
    <w:rsid w:val="002902B4"/>
    <w:rsid w:val="0029061A"/>
    <w:rsid w:val="00290952"/>
    <w:rsid w:val="00290E4A"/>
    <w:rsid w:val="00290EBB"/>
    <w:rsid w:val="002914D0"/>
    <w:rsid w:val="00291577"/>
    <w:rsid w:val="00291C0B"/>
    <w:rsid w:val="002920D9"/>
    <w:rsid w:val="002921EF"/>
    <w:rsid w:val="00293245"/>
    <w:rsid w:val="00293548"/>
    <w:rsid w:val="002937B9"/>
    <w:rsid w:val="00293A3B"/>
    <w:rsid w:val="00293E60"/>
    <w:rsid w:val="00293EEB"/>
    <w:rsid w:val="00294027"/>
    <w:rsid w:val="0029420E"/>
    <w:rsid w:val="0029427C"/>
    <w:rsid w:val="00294339"/>
    <w:rsid w:val="0029461A"/>
    <w:rsid w:val="002946CE"/>
    <w:rsid w:val="00294935"/>
    <w:rsid w:val="00294C4A"/>
    <w:rsid w:val="00295397"/>
    <w:rsid w:val="002954EB"/>
    <w:rsid w:val="002957FF"/>
    <w:rsid w:val="002965CB"/>
    <w:rsid w:val="00296E7C"/>
    <w:rsid w:val="00296F6D"/>
    <w:rsid w:val="00297377"/>
    <w:rsid w:val="002977D0"/>
    <w:rsid w:val="002978F1"/>
    <w:rsid w:val="00297D70"/>
    <w:rsid w:val="00297F75"/>
    <w:rsid w:val="002A0B22"/>
    <w:rsid w:val="002A0E00"/>
    <w:rsid w:val="002A1151"/>
    <w:rsid w:val="002A162D"/>
    <w:rsid w:val="002A1B19"/>
    <w:rsid w:val="002A26CA"/>
    <w:rsid w:val="002A2A61"/>
    <w:rsid w:val="002A2B43"/>
    <w:rsid w:val="002A2E18"/>
    <w:rsid w:val="002A2E31"/>
    <w:rsid w:val="002A3109"/>
    <w:rsid w:val="002A311E"/>
    <w:rsid w:val="002A31E2"/>
    <w:rsid w:val="002A32D7"/>
    <w:rsid w:val="002A3763"/>
    <w:rsid w:val="002A44B4"/>
    <w:rsid w:val="002A4714"/>
    <w:rsid w:val="002A4FEE"/>
    <w:rsid w:val="002A5734"/>
    <w:rsid w:val="002A5EAA"/>
    <w:rsid w:val="002A630E"/>
    <w:rsid w:val="002A7263"/>
    <w:rsid w:val="002A7CD1"/>
    <w:rsid w:val="002A7F99"/>
    <w:rsid w:val="002B0510"/>
    <w:rsid w:val="002B076D"/>
    <w:rsid w:val="002B07A3"/>
    <w:rsid w:val="002B0F3D"/>
    <w:rsid w:val="002B1E26"/>
    <w:rsid w:val="002B22F5"/>
    <w:rsid w:val="002B277D"/>
    <w:rsid w:val="002B2876"/>
    <w:rsid w:val="002B3A4F"/>
    <w:rsid w:val="002B3E8C"/>
    <w:rsid w:val="002B418C"/>
    <w:rsid w:val="002B466D"/>
    <w:rsid w:val="002B4C7F"/>
    <w:rsid w:val="002B502E"/>
    <w:rsid w:val="002B5104"/>
    <w:rsid w:val="002B5C88"/>
    <w:rsid w:val="002B6139"/>
    <w:rsid w:val="002B69E3"/>
    <w:rsid w:val="002B6F8C"/>
    <w:rsid w:val="002B792D"/>
    <w:rsid w:val="002C175A"/>
    <w:rsid w:val="002C192F"/>
    <w:rsid w:val="002C1CCC"/>
    <w:rsid w:val="002C2062"/>
    <w:rsid w:val="002C2173"/>
    <w:rsid w:val="002C21E3"/>
    <w:rsid w:val="002C2703"/>
    <w:rsid w:val="002C3EE6"/>
    <w:rsid w:val="002C4120"/>
    <w:rsid w:val="002C4329"/>
    <w:rsid w:val="002C4AA7"/>
    <w:rsid w:val="002C53CE"/>
    <w:rsid w:val="002C66CE"/>
    <w:rsid w:val="002C68E9"/>
    <w:rsid w:val="002C6CEF"/>
    <w:rsid w:val="002C7B9B"/>
    <w:rsid w:val="002D0E06"/>
    <w:rsid w:val="002D0FBC"/>
    <w:rsid w:val="002D1236"/>
    <w:rsid w:val="002D264D"/>
    <w:rsid w:val="002D3A29"/>
    <w:rsid w:val="002D3B30"/>
    <w:rsid w:val="002D3BDC"/>
    <w:rsid w:val="002D3FEF"/>
    <w:rsid w:val="002D41F1"/>
    <w:rsid w:val="002D4735"/>
    <w:rsid w:val="002D481E"/>
    <w:rsid w:val="002D4B7A"/>
    <w:rsid w:val="002D50C3"/>
    <w:rsid w:val="002D57AB"/>
    <w:rsid w:val="002D5A45"/>
    <w:rsid w:val="002D607B"/>
    <w:rsid w:val="002D64BC"/>
    <w:rsid w:val="002D71AA"/>
    <w:rsid w:val="002D7318"/>
    <w:rsid w:val="002D7740"/>
    <w:rsid w:val="002E022D"/>
    <w:rsid w:val="002E06B6"/>
    <w:rsid w:val="002E0C4B"/>
    <w:rsid w:val="002E2341"/>
    <w:rsid w:val="002E2419"/>
    <w:rsid w:val="002E2AF9"/>
    <w:rsid w:val="002E2C02"/>
    <w:rsid w:val="002E2F58"/>
    <w:rsid w:val="002E38EF"/>
    <w:rsid w:val="002E39F1"/>
    <w:rsid w:val="002E3B8C"/>
    <w:rsid w:val="002E3D8E"/>
    <w:rsid w:val="002E4335"/>
    <w:rsid w:val="002E44E8"/>
    <w:rsid w:val="002E4576"/>
    <w:rsid w:val="002E48E6"/>
    <w:rsid w:val="002E56C0"/>
    <w:rsid w:val="002E5812"/>
    <w:rsid w:val="002E5965"/>
    <w:rsid w:val="002E5BC2"/>
    <w:rsid w:val="002E5F83"/>
    <w:rsid w:val="002E70AC"/>
    <w:rsid w:val="002E7DAC"/>
    <w:rsid w:val="002F00A7"/>
    <w:rsid w:val="002F0405"/>
    <w:rsid w:val="002F04AD"/>
    <w:rsid w:val="002F081B"/>
    <w:rsid w:val="002F0BD1"/>
    <w:rsid w:val="002F0CA4"/>
    <w:rsid w:val="002F0D3A"/>
    <w:rsid w:val="002F0F73"/>
    <w:rsid w:val="002F189C"/>
    <w:rsid w:val="002F1957"/>
    <w:rsid w:val="002F1D3A"/>
    <w:rsid w:val="002F251A"/>
    <w:rsid w:val="002F2928"/>
    <w:rsid w:val="002F295D"/>
    <w:rsid w:val="002F2BDA"/>
    <w:rsid w:val="002F3280"/>
    <w:rsid w:val="002F3534"/>
    <w:rsid w:val="002F38C4"/>
    <w:rsid w:val="002F3DD3"/>
    <w:rsid w:val="002F44DC"/>
    <w:rsid w:val="002F4561"/>
    <w:rsid w:val="002F47F9"/>
    <w:rsid w:val="002F482B"/>
    <w:rsid w:val="002F4874"/>
    <w:rsid w:val="002F48C8"/>
    <w:rsid w:val="002F5AB3"/>
    <w:rsid w:val="002F685F"/>
    <w:rsid w:val="002F690F"/>
    <w:rsid w:val="002F71EB"/>
    <w:rsid w:val="002F73AE"/>
    <w:rsid w:val="002F74BF"/>
    <w:rsid w:val="002F75A4"/>
    <w:rsid w:val="002F77F0"/>
    <w:rsid w:val="002F7DC3"/>
    <w:rsid w:val="002F7FB7"/>
    <w:rsid w:val="003004A1"/>
    <w:rsid w:val="00300815"/>
    <w:rsid w:val="003022F1"/>
    <w:rsid w:val="003026A4"/>
    <w:rsid w:val="0030275B"/>
    <w:rsid w:val="003027A3"/>
    <w:rsid w:val="00302820"/>
    <w:rsid w:val="00303B88"/>
    <w:rsid w:val="00304859"/>
    <w:rsid w:val="00304952"/>
    <w:rsid w:val="003049C8"/>
    <w:rsid w:val="00304A09"/>
    <w:rsid w:val="00304EC8"/>
    <w:rsid w:val="00305A9C"/>
    <w:rsid w:val="00305BEB"/>
    <w:rsid w:val="00307A1A"/>
    <w:rsid w:val="0031042E"/>
    <w:rsid w:val="003107E9"/>
    <w:rsid w:val="003110D6"/>
    <w:rsid w:val="0031194F"/>
    <w:rsid w:val="00311A37"/>
    <w:rsid w:val="00311DAA"/>
    <w:rsid w:val="00311F6B"/>
    <w:rsid w:val="003121FD"/>
    <w:rsid w:val="00312457"/>
    <w:rsid w:val="00312BF9"/>
    <w:rsid w:val="00313316"/>
    <w:rsid w:val="00313F06"/>
    <w:rsid w:val="00314170"/>
    <w:rsid w:val="003145E8"/>
    <w:rsid w:val="0031486C"/>
    <w:rsid w:val="00315A4D"/>
    <w:rsid w:val="00315E65"/>
    <w:rsid w:val="00315EBB"/>
    <w:rsid w:val="00316270"/>
    <w:rsid w:val="003168F9"/>
    <w:rsid w:val="0031691D"/>
    <w:rsid w:val="003176A6"/>
    <w:rsid w:val="00317797"/>
    <w:rsid w:val="00317AF1"/>
    <w:rsid w:val="00317DD1"/>
    <w:rsid w:val="0032068E"/>
    <w:rsid w:val="00320A95"/>
    <w:rsid w:val="00320C35"/>
    <w:rsid w:val="00320EE4"/>
    <w:rsid w:val="00321FF5"/>
    <w:rsid w:val="003220AF"/>
    <w:rsid w:val="003224D5"/>
    <w:rsid w:val="003225D4"/>
    <w:rsid w:val="0032262F"/>
    <w:rsid w:val="00322C60"/>
    <w:rsid w:val="00322DD2"/>
    <w:rsid w:val="00322EA2"/>
    <w:rsid w:val="00323747"/>
    <w:rsid w:val="0032386B"/>
    <w:rsid w:val="003238E5"/>
    <w:rsid w:val="00324408"/>
    <w:rsid w:val="00324D0F"/>
    <w:rsid w:val="00325927"/>
    <w:rsid w:val="00326461"/>
    <w:rsid w:val="00326C01"/>
    <w:rsid w:val="00326D1A"/>
    <w:rsid w:val="00326F1D"/>
    <w:rsid w:val="003278CC"/>
    <w:rsid w:val="00330132"/>
    <w:rsid w:val="003301CB"/>
    <w:rsid w:val="003309B4"/>
    <w:rsid w:val="00330ECD"/>
    <w:rsid w:val="003312EF"/>
    <w:rsid w:val="00332029"/>
    <w:rsid w:val="003321BF"/>
    <w:rsid w:val="00332B52"/>
    <w:rsid w:val="00333457"/>
    <w:rsid w:val="00333CCB"/>
    <w:rsid w:val="00333DB0"/>
    <w:rsid w:val="00334228"/>
    <w:rsid w:val="00334237"/>
    <w:rsid w:val="00334ABD"/>
    <w:rsid w:val="00334CAA"/>
    <w:rsid w:val="00335043"/>
    <w:rsid w:val="00335201"/>
    <w:rsid w:val="003352B1"/>
    <w:rsid w:val="00335365"/>
    <w:rsid w:val="0033544F"/>
    <w:rsid w:val="00335B87"/>
    <w:rsid w:val="00335D22"/>
    <w:rsid w:val="0033600B"/>
    <w:rsid w:val="00336385"/>
    <w:rsid w:val="00336722"/>
    <w:rsid w:val="0033690D"/>
    <w:rsid w:val="00336CC7"/>
    <w:rsid w:val="00336F7F"/>
    <w:rsid w:val="0033707F"/>
    <w:rsid w:val="0033723D"/>
    <w:rsid w:val="003402A1"/>
    <w:rsid w:val="003404AA"/>
    <w:rsid w:val="00340D22"/>
    <w:rsid w:val="00340D86"/>
    <w:rsid w:val="003416E0"/>
    <w:rsid w:val="00341C11"/>
    <w:rsid w:val="00341CC9"/>
    <w:rsid w:val="003420D6"/>
    <w:rsid w:val="00342309"/>
    <w:rsid w:val="00342DFE"/>
    <w:rsid w:val="00342FBF"/>
    <w:rsid w:val="0034394D"/>
    <w:rsid w:val="003439B8"/>
    <w:rsid w:val="00343AA8"/>
    <w:rsid w:val="00344092"/>
    <w:rsid w:val="003440CE"/>
    <w:rsid w:val="00344448"/>
    <w:rsid w:val="00345521"/>
    <w:rsid w:val="00345A8E"/>
    <w:rsid w:val="00345B69"/>
    <w:rsid w:val="00345EB0"/>
    <w:rsid w:val="003463A2"/>
    <w:rsid w:val="003463D5"/>
    <w:rsid w:val="00346FCE"/>
    <w:rsid w:val="00346FE4"/>
    <w:rsid w:val="00347708"/>
    <w:rsid w:val="00347F51"/>
    <w:rsid w:val="00350735"/>
    <w:rsid w:val="0035108F"/>
    <w:rsid w:val="003514E5"/>
    <w:rsid w:val="00351BFA"/>
    <w:rsid w:val="00351E03"/>
    <w:rsid w:val="0035229C"/>
    <w:rsid w:val="00352722"/>
    <w:rsid w:val="00352938"/>
    <w:rsid w:val="00352BE1"/>
    <w:rsid w:val="003533DB"/>
    <w:rsid w:val="003546D8"/>
    <w:rsid w:val="00354AF4"/>
    <w:rsid w:val="00354B9E"/>
    <w:rsid w:val="003550B6"/>
    <w:rsid w:val="00355372"/>
    <w:rsid w:val="00355537"/>
    <w:rsid w:val="00355DBE"/>
    <w:rsid w:val="003560C0"/>
    <w:rsid w:val="003561DC"/>
    <w:rsid w:val="003564B9"/>
    <w:rsid w:val="003565AC"/>
    <w:rsid w:val="00356620"/>
    <w:rsid w:val="00356B90"/>
    <w:rsid w:val="00356C43"/>
    <w:rsid w:val="003575A2"/>
    <w:rsid w:val="003576BD"/>
    <w:rsid w:val="00357733"/>
    <w:rsid w:val="00357734"/>
    <w:rsid w:val="0036012F"/>
    <w:rsid w:val="003604E8"/>
    <w:rsid w:val="003606FA"/>
    <w:rsid w:val="00360A9D"/>
    <w:rsid w:val="00361FC8"/>
    <w:rsid w:val="003621EC"/>
    <w:rsid w:val="0036233F"/>
    <w:rsid w:val="00362D82"/>
    <w:rsid w:val="003632B4"/>
    <w:rsid w:val="00363B4A"/>
    <w:rsid w:val="003641CF"/>
    <w:rsid w:val="0036427C"/>
    <w:rsid w:val="003644BB"/>
    <w:rsid w:val="00364928"/>
    <w:rsid w:val="00364C61"/>
    <w:rsid w:val="00365277"/>
    <w:rsid w:val="00365C90"/>
    <w:rsid w:val="00366030"/>
    <w:rsid w:val="00366670"/>
    <w:rsid w:val="00366996"/>
    <w:rsid w:val="00366AD8"/>
    <w:rsid w:val="00366D7B"/>
    <w:rsid w:val="00367246"/>
    <w:rsid w:val="00367439"/>
    <w:rsid w:val="00367A3A"/>
    <w:rsid w:val="003716D0"/>
    <w:rsid w:val="00371B4C"/>
    <w:rsid w:val="00371B9B"/>
    <w:rsid w:val="00371C83"/>
    <w:rsid w:val="0037203A"/>
    <w:rsid w:val="003726AD"/>
    <w:rsid w:val="00372833"/>
    <w:rsid w:val="00372A03"/>
    <w:rsid w:val="00372C71"/>
    <w:rsid w:val="00372D40"/>
    <w:rsid w:val="00372F9D"/>
    <w:rsid w:val="00373822"/>
    <w:rsid w:val="00373C7D"/>
    <w:rsid w:val="0037427A"/>
    <w:rsid w:val="003744A6"/>
    <w:rsid w:val="003749C8"/>
    <w:rsid w:val="00375107"/>
    <w:rsid w:val="00375321"/>
    <w:rsid w:val="00375870"/>
    <w:rsid w:val="0037591D"/>
    <w:rsid w:val="003759F4"/>
    <w:rsid w:val="003763C5"/>
    <w:rsid w:val="003765F9"/>
    <w:rsid w:val="00376619"/>
    <w:rsid w:val="0037771A"/>
    <w:rsid w:val="003778D8"/>
    <w:rsid w:val="00377B71"/>
    <w:rsid w:val="00380100"/>
    <w:rsid w:val="00380276"/>
    <w:rsid w:val="00380752"/>
    <w:rsid w:val="00380923"/>
    <w:rsid w:val="003809D4"/>
    <w:rsid w:val="00380A00"/>
    <w:rsid w:val="00380E2D"/>
    <w:rsid w:val="00381766"/>
    <w:rsid w:val="0038188B"/>
    <w:rsid w:val="00381BAA"/>
    <w:rsid w:val="00381DD9"/>
    <w:rsid w:val="00382706"/>
    <w:rsid w:val="00382849"/>
    <w:rsid w:val="00382925"/>
    <w:rsid w:val="003833E1"/>
    <w:rsid w:val="00383857"/>
    <w:rsid w:val="00383BAE"/>
    <w:rsid w:val="00383EF2"/>
    <w:rsid w:val="003846BD"/>
    <w:rsid w:val="0038508F"/>
    <w:rsid w:val="00385394"/>
    <w:rsid w:val="003855EA"/>
    <w:rsid w:val="0038567B"/>
    <w:rsid w:val="00385A19"/>
    <w:rsid w:val="00386048"/>
    <w:rsid w:val="00387381"/>
    <w:rsid w:val="003873D2"/>
    <w:rsid w:val="00387BB0"/>
    <w:rsid w:val="00390279"/>
    <w:rsid w:val="00390620"/>
    <w:rsid w:val="003922C0"/>
    <w:rsid w:val="00392FE7"/>
    <w:rsid w:val="0039329E"/>
    <w:rsid w:val="0039368B"/>
    <w:rsid w:val="00393C1E"/>
    <w:rsid w:val="00394913"/>
    <w:rsid w:val="00394C39"/>
    <w:rsid w:val="003952C0"/>
    <w:rsid w:val="003958E5"/>
    <w:rsid w:val="00395E9C"/>
    <w:rsid w:val="00396199"/>
    <w:rsid w:val="003963A0"/>
    <w:rsid w:val="00397427"/>
    <w:rsid w:val="00397542"/>
    <w:rsid w:val="003977A2"/>
    <w:rsid w:val="003978C3"/>
    <w:rsid w:val="00397FF8"/>
    <w:rsid w:val="003A03E8"/>
    <w:rsid w:val="003A06D4"/>
    <w:rsid w:val="003A07CE"/>
    <w:rsid w:val="003A0A6A"/>
    <w:rsid w:val="003A0C21"/>
    <w:rsid w:val="003A0CC3"/>
    <w:rsid w:val="003A1426"/>
    <w:rsid w:val="003A145B"/>
    <w:rsid w:val="003A18C7"/>
    <w:rsid w:val="003A1D4E"/>
    <w:rsid w:val="003A230E"/>
    <w:rsid w:val="003A294C"/>
    <w:rsid w:val="003A2D97"/>
    <w:rsid w:val="003A2F9C"/>
    <w:rsid w:val="003A2FF1"/>
    <w:rsid w:val="003A344D"/>
    <w:rsid w:val="003A3623"/>
    <w:rsid w:val="003A3A45"/>
    <w:rsid w:val="003A3AFB"/>
    <w:rsid w:val="003A46A9"/>
    <w:rsid w:val="003A4ACE"/>
    <w:rsid w:val="003A4BEE"/>
    <w:rsid w:val="003A4E52"/>
    <w:rsid w:val="003A4EBF"/>
    <w:rsid w:val="003A4F60"/>
    <w:rsid w:val="003A595F"/>
    <w:rsid w:val="003A5A51"/>
    <w:rsid w:val="003A6470"/>
    <w:rsid w:val="003A6611"/>
    <w:rsid w:val="003A6803"/>
    <w:rsid w:val="003A6EF0"/>
    <w:rsid w:val="003B0447"/>
    <w:rsid w:val="003B08C2"/>
    <w:rsid w:val="003B117A"/>
    <w:rsid w:val="003B13A3"/>
    <w:rsid w:val="003B189B"/>
    <w:rsid w:val="003B2399"/>
    <w:rsid w:val="003B24EF"/>
    <w:rsid w:val="003B2CE9"/>
    <w:rsid w:val="003B2DB1"/>
    <w:rsid w:val="003B3030"/>
    <w:rsid w:val="003B323D"/>
    <w:rsid w:val="003B35CF"/>
    <w:rsid w:val="003B41C3"/>
    <w:rsid w:val="003B4B2C"/>
    <w:rsid w:val="003B51C5"/>
    <w:rsid w:val="003B5EDB"/>
    <w:rsid w:val="003B60DE"/>
    <w:rsid w:val="003B67DA"/>
    <w:rsid w:val="003B7748"/>
    <w:rsid w:val="003C030D"/>
    <w:rsid w:val="003C03C2"/>
    <w:rsid w:val="003C29ED"/>
    <w:rsid w:val="003C2FC7"/>
    <w:rsid w:val="003C31D3"/>
    <w:rsid w:val="003C31FE"/>
    <w:rsid w:val="003C425F"/>
    <w:rsid w:val="003C43ED"/>
    <w:rsid w:val="003C4A4A"/>
    <w:rsid w:val="003C4DBD"/>
    <w:rsid w:val="003C4F45"/>
    <w:rsid w:val="003C575D"/>
    <w:rsid w:val="003C59A1"/>
    <w:rsid w:val="003C6F80"/>
    <w:rsid w:val="003C73F3"/>
    <w:rsid w:val="003C756E"/>
    <w:rsid w:val="003C7853"/>
    <w:rsid w:val="003D0A36"/>
    <w:rsid w:val="003D0CE5"/>
    <w:rsid w:val="003D20AD"/>
    <w:rsid w:val="003D243C"/>
    <w:rsid w:val="003D2CAC"/>
    <w:rsid w:val="003D3714"/>
    <w:rsid w:val="003D3AB5"/>
    <w:rsid w:val="003D3BCB"/>
    <w:rsid w:val="003D41D2"/>
    <w:rsid w:val="003D42EF"/>
    <w:rsid w:val="003D4385"/>
    <w:rsid w:val="003D49F5"/>
    <w:rsid w:val="003D60F3"/>
    <w:rsid w:val="003D65B2"/>
    <w:rsid w:val="003D714E"/>
    <w:rsid w:val="003D794B"/>
    <w:rsid w:val="003D7D5E"/>
    <w:rsid w:val="003D7DC2"/>
    <w:rsid w:val="003E1110"/>
    <w:rsid w:val="003E1878"/>
    <w:rsid w:val="003E20D2"/>
    <w:rsid w:val="003E23D0"/>
    <w:rsid w:val="003E3231"/>
    <w:rsid w:val="003E335A"/>
    <w:rsid w:val="003E37A2"/>
    <w:rsid w:val="003E3901"/>
    <w:rsid w:val="003E3A3D"/>
    <w:rsid w:val="003E3B28"/>
    <w:rsid w:val="003E3C1B"/>
    <w:rsid w:val="003E434E"/>
    <w:rsid w:val="003E44E3"/>
    <w:rsid w:val="003E4D98"/>
    <w:rsid w:val="003E50AD"/>
    <w:rsid w:val="003E5A61"/>
    <w:rsid w:val="003E5F5D"/>
    <w:rsid w:val="003E6618"/>
    <w:rsid w:val="003E669D"/>
    <w:rsid w:val="003E69CB"/>
    <w:rsid w:val="003E7087"/>
    <w:rsid w:val="003E71E5"/>
    <w:rsid w:val="003E735C"/>
    <w:rsid w:val="003E76FF"/>
    <w:rsid w:val="003E78A3"/>
    <w:rsid w:val="003E7A37"/>
    <w:rsid w:val="003E7B35"/>
    <w:rsid w:val="003F0526"/>
    <w:rsid w:val="003F05E2"/>
    <w:rsid w:val="003F06C1"/>
    <w:rsid w:val="003F1DA6"/>
    <w:rsid w:val="003F23E6"/>
    <w:rsid w:val="003F2DE5"/>
    <w:rsid w:val="003F379B"/>
    <w:rsid w:val="003F3A03"/>
    <w:rsid w:val="003F3C56"/>
    <w:rsid w:val="003F3D44"/>
    <w:rsid w:val="003F400F"/>
    <w:rsid w:val="003F41E3"/>
    <w:rsid w:val="003F45B7"/>
    <w:rsid w:val="003F46E3"/>
    <w:rsid w:val="003F5486"/>
    <w:rsid w:val="003F5C92"/>
    <w:rsid w:val="003F5F2B"/>
    <w:rsid w:val="003F6125"/>
    <w:rsid w:val="003F768C"/>
    <w:rsid w:val="00400A33"/>
    <w:rsid w:val="00401194"/>
    <w:rsid w:val="004017F3"/>
    <w:rsid w:val="00401E69"/>
    <w:rsid w:val="00401F62"/>
    <w:rsid w:val="004022F5"/>
    <w:rsid w:val="00402684"/>
    <w:rsid w:val="00402CD3"/>
    <w:rsid w:val="00403754"/>
    <w:rsid w:val="00403785"/>
    <w:rsid w:val="0040493D"/>
    <w:rsid w:val="00404F7C"/>
    <w:rsid w:val="004053E0"/>
    <w:rsid w:val="00405606"/>
    <w:rsid w:val="00405F70"/>
    <w:rsid w:val="00406C78"/>
    <w:rsid w:val="00406E4D"/>
    <w:rsid w:val="00406FFB"/>
    <w:rsid w:val="004072AC"/>
    <w:rsid w:val="004074F3"/>
    <w:rsid w:val="00407FBF"/>
    <w:rsid w:val="0041012A"/>
    <w:rsid w:val="004101B4"/>
    <w:rsid w:val="004106EE"/>
    <w:rsid w:val="00411142"/>
    <w:rsid w:val="00411150"/>
    <w:rsid w:val="00411700"/>
    <w:rsid w:val="0041170C"/>
    <w:rsid w:val="00412622"/>
    <w:rsid w:val="004127FE"/>
    <w:rsid w:val="00412D3C"/>
    <w:rsid w:val="004131AB"/>
    <w:rsid w:val="004131F9"/>
    <w:rsid w:val="00413473"/>
    <w:rsid w:val="0041358F"/>
    <w:rsid w:val="00413F59"/>
    <w:rsid w:val="004140B8"/>
    <w:rsid w:val="004142A3"/>
    <w:rsid w:val="0041436D"/>
    <w:rsid w:val="004147F2"/>
    <w:rsid w:val="004150D4"/>
    <w:rsid w:val="0041552A"/>
    <w:rsid w:val="00415639"/>
    <w:rsid w:val="0041592A"/>
    <w:rsid w:val="00416109"/>
    <w:rsid w:val="00416FC7"/>
    <w:rsid w:val="00417625"/>
    <w:rsid w:val="00417755"/>
    <w:rsid w:val="00417DD3"/>
    <w:rsid w:val="0042106C"/>
    <w:rsid w:val="004215EB"/>
    <w:rsid w:val="004216EF"/>
    <w:rsid w:val="004218AE"/>
    <w:rsid w:val="00422477"/>
    <w:rsid w:val="0042266B"/>
    <w:rsid w:val="004227E9"/>
    <w:rsid w:val="00422D6E"/>
    <w:rsid w:val="00423485"/>
    <w:rsid w:val="004236E1"/>
    <w:rsid w:val="004238E3"/>
    <w:rsid w:val="00423B63"/>
    <w:rsid w:val="00423C5E"/>
    <w:rsid w:val="00423D8E"/>
    <w:rsid w:val="004241CF"/>
    <w:rsid w:val="004251DE"/>
    <w:rsid w:val="004252D6"/>
    <w:rsid w:val="00425488"/>
    <w:rsid w:val="00425AD5"/>
    <w:rsid w:val="00426BB3"/>
    <w:rsid w:val="00426FB3"/>
    <w:rsid w:val="00427074"/>
    <w:rsid w:val="004274EB"/>
    <w:rsid w:val="0043005C"/>
    <w:rsid w:val="004303CB"/>
    <w:rsid w:val="00430A6F"/>
    <w:rsid w:val="00430B8C"/>
    <w:rsid w:val="00431284"/>
    <w:rsid w:val="004312C4"/>
    <w:rsid w:val="0043132C"/>
    <w:rsid w:val="004331CA"/>
    <w:rsid w:val="0043329E"/>
    <w:rsid w:val="00433A0B"/>
    <w:rsid w:val="00433B18"/>
    <w:rsid w:val="004360CF"/>
    <w:rsid w:val="004365AA"/>
    <w:rsid w:val="00436667"/>
    <w:rsid w:val="00437166"/>
    <w:rsid w:val="004379A9"/>
    <w:rsid w:val="00437C77"/>
    <w:rsid w:val="00440170"/>
    <w:rsid w:val="00440259"/>
    <w:rsid w:val="00440882"/>
    <w:rsid w:val="00440AA9"/>
    <w:rsid w:val="00440B72"/>
    <w:rsid w:val="00441937"/>
    <w:rsid w:val="00441A06"/>
    <w:rsid w:val="00441ACF"/>
    <w:rsid w:val="00441B92"/>
    <w:rsid w:val="00441E14"/>
    <w:rsid w:val="0044300B"/>
    <w:rsid w:val="00443F0B"/>
    <w:rsid w:val="00443F1A"/>
    <w:rsid w:val="00444757"/>
    <w:rsid w:val="0044510A"/>
    <w:rsid w:val="00445367"/>
    <w:rsid w:val="004455C9"/>
    <w:rsid w:val="00445C7A"/>
    <w:rsid w:val="00446219"/>
    <w:rsid w:val="00446877"/>
    <w:rsid w:val="004469B2"/>
    <w:rsid w:val="00446D4E"/>
    <w:rsid w:val="00446EB6"/>
    <w:rsid w:val="0044785A"/>
    <w:rsid w:val="00447A10"/>
    <w:rsid w:val="00450890"/>
    <w:rsid w:val="0045146A"/>
    <w:rsid w:val="004514CE"/>
    <w:rsid w:val="004518F9"/>
    <w:rsid w:val="00451D9E"/>
    <w:rsid w:val="00451E92"/>
    <w:rsid w:val="00451EBC"/>
    <w:rsid w:val="004528F2"/>
    <w:rsid w:val="00453049"/>
    <w:rsid w:val="0045316C"/>
    <w:rsid w:val="00453D39"/>
    <w:rsid w:val="00453E70"/>
    <w:rsid w:val="00454AFA"/>
    <w:rsid w:val="00455584"/>
    <w:rsid w:val="004558A3"/>
    <w:rsid w:val="00455CAE"/>
    <w:rsid w:val="00455CE2"/>
    <w:rsid w:val="00456733"/>
    <w:rsid w:val="00456CB2"/>
    <w:rsid w:val="00456CDE"/>
    <w:rsid w:val="00456E4A"/>
    <w:rsid w:val="0045715A"/>
    <w:rsid w:val="004573D4"/>
    <w:rsid w:val="00457458"/>
    <w:rsid w:val="00457BD1"/>
    <w:rsid w:val="00457C0F"/>
    <w:rsid w:val="00457E3B"/>
    <w:rsid w:val="00460876"/>
    <w:rsid w:val="0046124E"/>
    <w:rsid w:val="00461862"/>
    <w:rsid w:val="00462002"/>
    <w:rsid w:val="00462500"/>
    <w:rsid w:val="00463070"/>
    <w:rsid w:val="004630EA"/>
    <w:rsid w:val="00463988"/>
    <w:rsid w:val="004639AB"/>
    <w:rsid w:val="00463B72"/>
    <w:rsid w:val="00463B7B"/>
    <w:rsid w:val="00464500"/>
    <w:rsid w:val="004648B8"/>
    <w:rsid w:val="00464A1B"/>
    <w:rsid w:val="004659E2"/>
    <w:rsid w:val="00465E92"/>
    <w:rsid w:val="00466938"/>
    <w:rsid w:val="004670DB"/>
    <w:rsid w:val="004670F8"/>
    <w:rsid w:val="00467CE4"/>
    <w:rsid w:val="00467D31"/>
    <w:rsid w:val="00467F86"/>
    <w:rsid w:val="00470C3B"/>
    <w:rsid w:val="00471153"/>
    <w:rsid w:val="004711E6"/>
    <w:rsid w:val="00471350"/>
    <w:rsid w:val="004714C5"/>
    <w:rsid w:val="00471DD6"/>
    <w:rsid w:val="0047225A"/>
    <w:rsid w:val="004728C7"/>
    <w:rsid w:val="00472A70"/>
    <w:rsid w:val="00472F31"/>
    <w:rsid w:val="00473718"/>
    <w:rsid w:val="00474830"/>
    <w:rsid w:val="00474856"/>
    <w:rsid w:val="00475029"/>
    <w:rsid w:val="00475630"/>
    <w:rsid w:val="00475A3A"/>
    <w:rsid w:val="00475E7E"/>
    <w:rsid w:val="00475ECA"/>
    <w:rsid w:val="004761F6"/>
    <w:rsid w:val="0047637D"/>
    <w:rsid w:val="00476B80"/>
    <w:rsid w:val="00476EC6"/>
    <w:rsid w:val="00476EFF"/>
    <w:rsid w:val="0047751E"/>
    <w:rsid w:val="00477A39"/>
    <w:rsid w:val="00477F24"/>
    <w:rsid w:val="00480420"/>
    <w:rsid w:val="004807EC"/>
    <w:rsid w:val="00481999"/>
    <w:rsid w:val="00481D1A"/>
    <w:rsid w:val="00481F1B"/>
    <w:rsid w:val="00482562"/>
    <w:rsid w:val="00482FD4"/>
    <w:rsid w:val="0048300B"/>
    <w:rsid w:val="00483303"/>
    <w:rsid w:val="00483873"/>
    <w:rsid w:val="00483E83"/>
    <w:rsid w:val="0048456A"/>
    <w:rsid w:val="00484662"/>
    <w:rsid w:val="004847F3"/>
    <w:rsid w:val="00484D54"/>
    <w:rsid w:val="004850B4"/>
    <w:rsid w:val="004853B9"/>
    <w:rsid w:val="00485A88"/>
    <w:rsid w:val="00485BC3"/>
    <w:rsid w:val="00485D40"/>
    <w:rsid w:val="0048698B"/>
    <w:rsid w:val="00486DF7"/>
    <w:rsid w:val="004871D6"/>
    <w:rsid w:val="004874C3"/>
    <w:rsid w:val="004875FB"/>
    <w:rsid w:val="00487663"/>
    <w:rsid w:val="00487DA3"/>
    <w:rsid w:val="00487FD9"/>
    <w:rsid w:val="004900F3"/>
    <w:rsid w:val="0049029C"/>
    <w:rsid w:val="00490659"/>
    <w:rsid w:val="00491B79"/>
    <w:rsid w:val="00492570"/>
    <w:rsid w:val="0049281A"/>
    <w:rsid w:val="0049282D"/>
    <w:rsid w:val="00492857"/>
    <w:rsid w:val="00492B67"/>
    <w:rsid w:val="00492EA0"/>
    <w:rsid w:val="00493C39"/>
    <w:rsid w:val="00494014"/>
    <w:rsid w:val="00494457"/>
    <w:rsid w:val="0049446A"/>
    <w:rsid w:val="00494477"/>
    <w:rsid w:val="004949FC"/>
    <w:rsid w:val="00494E30"/>
    <w:rsid w:val="00495866"/>
    <w:rsid w:val="00495AC2"/>
    <w:rsid w:val="00495FAF"/>
    <w:rsid w:val="00496935"/>
    <w:rsid w:val="00496BF2"/>
    <w:rsid w:val="0049740B"/>
    <w:rsid w:val="0049750C"/>
    <w:rsid w:val="00497546"/>
    <w:rsid w:val="0049763C"/>
    <w:rsid w:val="00497731"/>
    <w:rsid w:val="00497AE8"/>
    <w:rsid w:val="00497AF6"/>
    <w:rsid w:val="004A0559"/>
    <w:rsid w:val="004A096C"/>
    <w:rsid w:val="004A0BAA"/>
    <w:rsid w:val="004A0D4D"/>
    <w:rsid w:val="004A177A"/>
    <w:rsid w:val="004A1C3C"/>
    <w:rsid w:val="004A1C97"/>
    <w:rsid w:val="004A206D"/>
    <w:rsid w:val="004A2097"/>
    <w:rsid w:val="004A21A5"/>
    <w:rsid w:val="004A279E"/>
    <w:rsid w:val="004A309C"/>
    <w:rsid w:val="004A3764"/>
    <w:rsid w:val="004A4809"/>
    <w:rsid w:val="004A5256"/>
    <w:rsid w:val="004A5DB4"/>
    <w:rsid w:val="004A62C2"/>
    <w:rsid w:val="004A6441"/>
    <w:rsid w:val="004A705D"/>
    <w:rsid w:val="004A7EA1"/>
    <w:rsid w:val="004B0599"/>
    <w:rsid w:val="004B0A2F"/>
    <w:rsid w:val="004B18B1"/>
    <w:rsid w:val="004B1921"/>
    <w:rsid w:val="004B2665"/>
    <w:rsid w:val="004B2B6C"/>
    <w:rsid w:val="004B329E"/>
    <w:rsid w:val="004B3541"/>
    <w:rsid w:val="004B381D"/>
    <w:rsid w:val="004B38C3"/>
    <w:rsid w:val="004B3E47"/>
    <w:rsid w:val="004B3F50"/>
    <w:rsid w:val="004B4147"/>
    <w:rsid w:val="004B451B"/>
    <w:rsid w:val="004B50B4"/>
    <w:rsid w:val="004B524E"/>
    <w:rsid w:val="004B54F4"/>
    <w:rsid w:val="004B5891"/>
    <w:rsid w:val="004B5F9A"/>
    <w:rsid w:val="004B6120"/>
    <w:rsid w:val="004B64C7"/>
    <w:rsid w:val="004B69F8"/>
    <w:rsid w:val="004B6E0F"/>
    <w:rsid w:val="004B7740"/>
    <w:rsid w:val="004C05BF"/>
    <w:rsid w:val="004C093A"/>
    <w:rsid w:val="004C0F66"/>
    <w:rsid w:val="004C2BA8"/>
    <w:rsid w:val="004C2CEF"/>
    <w:rsid w:val="004C341B"/>
    <w:rsid w:val="004C3C18"/>
    <w:rsid w:val="004C41DB"/>
    <w:rsid w:val="004C4549"/>
    <w:rsid w:val="004C4E7B"/>
    <w:rsid w:val="004C51A8"/>
    <w:rsid w:val="004C51F9"/>
    <w:rsid w:val="004C52C6"/>
    <w:rsid w:val="004C543F"/>
    <w:rsid w:val="004C59B4"/>
    <w:rsid w:val="004C5AD1"/>
    <w:rsid w:val="004C653E"/>
    <w:rsid w:val="004C6705"/>
    <w:rsid w:val="004C7350"/>
    <w:rsid w:val="004C754B"/>
    <w:rsid w:val="004C7F5B"/>
    <w:rsid w:val="004D0601"/>
    <w:rsid w:val="004D0A67"/>
    <w:rsid w:val="004D103C"/>
    <w:rsid w:val="004D1357"/>
    <w:rsid w:val="004D16F1"/>
    <w:rsid w:val="004D172C"/>
    <w:rsid w:val="004D1B6C"/>
    <w:rsid w:val="004D1FD0"/>
    <w:rsid w:val="004D274D"/>
    <w:rsid w:val="004D27B4"/>
    <w:rsid w:val="004D2D05"/>
    <w:rsid w:val="004D46AE"/>
    <w:rsid w:val="004D4804"/>
    <w:rsid w:val="004D4DE0"/>
    <w:rsid w:val="004D57CE"/>
    <w:rsid w:val="004D5D0D"/>
    <w:rsid w:val="004D645C"/>
    <w:rsid w:val="004D6739"/>
    <w:rsid w:val="004D6774"/>
    <w:rsid w:val="004D6E1B"/>
    <w:rsid w:val="004D70A2"/>
    <w:rsid w:val="004D75B7"/>
    <w:rsid w:val="004D77DC"/>
    <w:rsid w:val="004D7815"/>
    <w:rsid w:val="004E0173"/>
    <w:rsid w:val="004E0408"/>
    <w:rsid w:val="004E1BA5"/>
    <w:rsid w:val="004E274B"/>
    <w:rsid w:val="004E312C"/>
    <w:rsid w:val="004E320E"/>
    <w:rsid w:val="004E3578"/>
    <w:rsid w:val="004E37FB"/>
    <w:rsid w:val="004E3985"/>
    <w:rsid w:val="004E3DC3"/>
    <w:rsid w:val="004E3FC2"/>
    <w:rsid w:val="004E4A81"/>
    <w:rsid w:val="004E4C33"/>
    <w:rsid w:val="004E4EA4"/>
    <w:rsid w:val="004E515E"/>
    <w:rsid w:val="004E54FA"/>
    <w:rsid w:val="004E5658"/>
    <w:rsid w:val="004E5827"/>
    <w:rsid w:val="004E5A02"/>
    <w:rsid w:val="004E62BF"/>
    <w:rsid w:val="004E7CA0"/>
    <w:rsid w:val="004F01A2"/>
    <w:rsid w:val="004F022B"/>
    <w:rsid w:val="004F029C"/>
    <w:rsid w:val="004F0BA1"/>
    <w:rsid w:val="004F109C"/>
    <w:rsid w:val="004F1A4C"/>
    <w:rsid w:val="004F1C8B"/>
    <w:rsid w:val="004F2FCF"/>
    <w:rsid w:val="004F4300"/>
    <w:rsid w:val="004F45CD"/>
    <w:rsid w:val="004F47F9"/>
    <w:rsid w:val="004F4A50"/>
    <w:rsid w:val="004F4F01"/>
    <w:rsid w:val="004F5227"/>
    <w:rsid w:val="004F61BE"/>
    <w:rsid w:val="004F7822"/>
    <w:rsid w:val="004F7C8B"/>
    <w:rsid w:val="004F7E0C"/>
    <w:rsid w:val="004F7E9C"/>
    <w:rsid w:val="0050076D"/>
    <w:rsid w:val="005017EE"/>
    <w:rsid w:val="0050183C"/>
    <w:rsid w:val="00501A72"/>
    <w:rsid w:val="00502023"/>
    <w:rsid w:val="00502982"/>
    <w:rsid w:val="005029F1"/>
    <w:rsid w:val="00502BC7"/>
    <w:rsid w:val="00502BF6"/>
    <w:rsid w:val="00502E2C"/>
    <w:rsid w:val="0050362B"/>
    <w:rsid w:val="00503979"/>
    <w:rsid w:val="00503B44"/>
    <w:rsid w:val="00503B79"/>
    <w:rsid w:val="00503D37"/>
    <w:rsid w:val="00504001"/>
    <w:rsid w:val="00504926"/>
    <w:rsid w:val="00504E1C"/>
    <w:rsid w:val="00504FA2"/>
    <w:rsid w:val="005053D5"/>
    <w:rsid w:val="005058E1"/>
    <w:rsid w:val="00506E0F"/>
    <w:rsid w:val="00507487"/>
    <w:rsid w:val="0050771A"/>
    <w:rsid w:val="00507833"/>
    <w:rsid w:val="005103D3"/>
    <w:rsid w:val="0051132D"/>
    <w:rsid w:val="005113C2"/>
    <w:rsid w:val="005115D0"/>
    <w:rsid w:val="00511660"/>
    <w:rsid w:val="00511DE9"/>
    <w:rsid w:val="0051216F"/>
    <w:rsid w:val="005129F0"/>
    <w:rsid w:val="005132E7"/>
    <w:rsid w:val="00513B8C"/>
    <w:rsid w:val="0051453C"/>
    <w:rsid w:val="005145C2"/>
    <w:rsid w:val="00514FD6"/>
    <w:rsid w:val="005156C4"/>
    <w:rsid w:val="0051587E"/>
    <w:rsid w:val="00515C8F"/>
    <w:rsid w:val="00515F58"/>
    <w:rsid w:val="00516785"/>
    <w:rsid w:val="00517949"/>
    <w:rsid w:val="00517B4B"/>
    <w:rsid w:val="00520078"/>
    <w:rsid w:val="0052058C"/>
    <w:rsid w:val="005206A8"/>
    <w:rsid w:val="00520A3D"/>
    <w:rsid w:val="00520ADD"/>
    <w:rsid w:val="005210C7"/>
    <w:rsid w:val="00521103"/>
    <w:rsid w:val="0052275C"/>
    <w:rsid w:val="00522D58"/>
    <w:rsid w:val="0052312D"/>
    <w:rsid w:val="0052375E"/>
    <w:rsid w:val="00523F6F"/>
    <w:rsid w:val="00523FC8"/>
    <w:rsid w:val="005241C8"/>
    <w:rsid w:val="0052487B"/>
    <w:rsid w:val="00525B92"/>
    <w:rsid w:val="00526D69"/>
    <w:rsid w:val="00527A0A"/>
    <w:rsid w:val="00527A6E"/>
    <w:rsid w:val="00527AC8"/>
    <w:rsid w:val="00527B4F"/>
    <w:rsid w:val="00530193"/>
    <w:rsid w:val="005305FA"/>
    <w:rsid w:val="0053096F"/>
    <w:rsid w:val="005314FE"/>
    <w:rsid w:val="0053160D"/>
    <w:rsid w:val="005316C3"/>
    <w:rsid w:val="00531D8C"/>
    <w:rsid w:val="00532052"/>
    <w:rsid w:val="005330B8"/>
    <w:rsid w:val="00533209"/>
    <w:rsid w:val="00534AC7"/>
    <w:rsid w:val="0053533E"/>
    <w:rsid w:val="0053537E"/>
    <w:rsid w:val="005359E7"/>
    <w:rsid w:val="00535A34"/>
    <w:rsid w:val="005367EE"/>
    <w:rsid w:val="00537414"/>
    <w:rsid w:val="00537E0B"/>
    <w:rsid w:val="00540450"/>
    <w:rsid w:val="00540F3B"/>
    <w:rsid w:val="005412F1"/>
    <w:rsid w:val="00541370"/>
    <w:rsid w:val="0054190A"/>
    <w:rsid w:val="005420EB"/>
    <w:rsid w:val="00542931"/>
    <w:rsid w:val="00542A9A"/>
    <w:rsid w:val="00542E7C"/>
    <w:rsid w:val="00543242"/>
    <w:rsid w:val="0054370B"/>
    <w:rsid w:val="0054385D"/>
    <w:rsid w:val="00543BB4"/>
    <w:rsid w:val="00543E45"/>
    <w:rsid w:val="00544786"/>
    <w:rsid w:val="00544D7B"/>
    <w:rsid w:val="00544E19"/>
    <w:rsid w:val="005461CB"/>
    <w:rsid w:val="00546807"/>
    <w:rsid w:val="00546AC5"/>
    <w:rsid w:val="00546DBF"/>
    <w:rsid w:val="00546ED9"/>
    <w:rsid w:val="00547097"/>
    <w:rsid w:val="00547119"/>
    <w:rsid w:val="0054735F"/>
    <w:rsid w:val="00547A40"/>
    <w:rsid w:val="00550157"/>
    <w:rsid w:val="0055074C"/>
    <w:rsid w:val="0055164B"/>
    <w:rsid w:val="00551879"/>
    <w:rsid w:val="00551E16"/>
    <w:rsid w:val="00552167"/>
    <w:rsid w:val="0055247E"/>
    <w:rsid w:val="005524A4"/>
    <w:rsid w:val="00552745"/>
    <w:rsid w:val="0055326E"/>
    <w:rsid w:val="00553409"/>
    <w:rsid w:val="005538C2"/>
    <w:rsid w:val="0055443F"/>
    <w:rsid w:val="005556BE"/>
    <w:rsid w:val="00556787"/>
    <w:rsid w:val="005568EA"/>
    <w:rsid w:val="00556B2A"/>
    <w:rsid w:val="00556DF7"/>
    <w:rsid w:val="00557AEB"/>
    <w:rsid w:val="00557B4B"/>
    <w:rsid w:val="0056004B"/>
    <w:rsid w:val="00560056"/>
    <w:rsid w:val="005603BD"/>
    <w:rsid w:val="00560E77"/>
    <w:rsid w:val="00561731"/>
    <w:rsid w:val="005623CA"/>
    <w:rsid w:val="0056247E"/>
    <w:rsid w:val="00563AAA"/>
    <w:rsid w:val="00563EB7"/>
    <w:rsid w:val="005646B1"/>
    <w:rsid w:val="00564CB0"/>
    <w:rsid w:val="0056512D"/>
    <w:rsid w:val="00565544"/>
    <w:rsid w:val="005657D6"/>
    <w:rsid w:val="0056596D"/>
    <w:rsid w:val="00565B6C"/>
    <w:rsid w:val="0056635B"/>
    <w:rsid w:val="00566775"/>
    <w:rsid w:val="00566E3A"/>
    <w:rsid w:val="005671F3"/>
    <w:rsid w:val="00567303"/>
    <w:rsid w:val="00567445"/>
    <w:rsid w:val="00567809"/>
    <w:rsid w:val="00567E10"/>
    <w:rsid w:val="00567F77"/>
    <w:rsid w:val="005700A6"/>
    <w:rsid w:val="00570255"/>
    <w:rsid w:val="005707D3"/>
    <w:rsid w:val="00571013"/>
    <w:rsid w:val="005710CC"/>
    <w:rsid w:val="00571195"/>
    <w:rsid w:val="00571A6D"/>
    <w:rsid w:val="00571C6A"/>
    <w:rsid w:val="0057209C"/>
    <w:rsid w:val="005724B3"/>
    <w:rsid w:val="005726B6"/>
    <w:rsid w:val="0057285F"/>
    <w:rsid w:val="00572D9D"/>
    <w:rsid w:val="00573FAA"/>
    <w:rsid w:val="005749C6"/>
    <w:rsid w:val="00575734"/>
    <w:rsid w:val="005757D8"/>
    <w:rsid w:val="00575CCA"/>
    <w:rsid w:val="00575D00"/>
    <w:rsid w:val="0057604C"/>
    <w:rsid w:val="00576359"/>
    <w:rsid w:val="00577258"/>
    <w:rsid w:val="005772E4"/>
    <w:rsid w:val="0057736E"/>
    <w:rsid w:val="00577D8C"/>
    <w:rsid w:val="0058060E"/>
    <w:rsid w:val="0058064C"/>
    <w:rsid w:val="0058137C"/>
    <w:rsid w:val="005816F9"/>
    <w:rsid w:val="00581EA4"/>
    <w:rsid w:val="00582610"/>
    <w:rsid w:val="005827BA"/>
    <w:rsid w:val="00582B9E"/>
    <w:rsid w:val="00582BC3"/>
    <w:rsid w:val="00583874"/>
    <w:rsid w:val="00583B3E"/>
    <w:rsid w:val="00583BC4"/>
    <w:rsid w:val="005842F2"/>
    <w:rsid w:val="005846F5"/>
    <w:rsid w:val="0058498B"/>
    <w:rsid w:val="005855BB"/>
    <w:rsid w:val="00585840"/>
    <w:rsid w:val="00585F26"/>
    <w:rsid w:val="00586CF0"/>
    <w:rsid w:val="005876BA"/>
    <w:rsid w:val="0058796C"/>
    <w:rsid w:val="00587AED"/>
    <w:rsid w:val="00590773"/>
    <w:rsid w:val="00590D55"/>
    <w:rsid w:val="00590DCC"/>
    <w:rsid w:val="00590E9F"/>
    <w:rsid w:val="00591043"/>
    <w:rsid w:val="0059148C"/>
    <w:rsid w:val="00591AE5"/>
    <w:rsid w:val="00591E34"/>
    <w:rsid w:val="005926EC"/>
    <w:rsid w:val="00592F3D"/>
    <w:rsid w:val="00593187"/>
    <w:rsid w:val="0059337B"/>
    <w:rsid w:val="005933A6"/>
    <w:rsid w:val="00593E58"/>
    <w:rsid w:val="00593F93"/>
    <w:rsid w:val="00594617"/>
    <w:rsid w:val="005946DF"/>
    <w:rsid w:val="005948B2"/>
    <w:rsid w:val="00594B9E"/>
    <w:rsid w:val="00594BEF"/>
    <w:rsid w:val="005950A3"/>
    <w:rsid w:val="0059528D"/>
    <w:rsid w:val="00595A75"/>
    <w:rsid w:val="005968EE"/>
    <w:rsid w:val="00596CA5"/>
    <w:rsid w:val="00597137"/>
    <w:rsid w:val="005979C9"/>
    <w:rsid w:val="00597F2E"/>
    <w:rsid w:val="005A0AF4"/>
    <w:rsid w:val="005A0D98"/>
    <w:rsid w:val="005A1DF9"/>
    <w:rsid w:val="005A2002"/>
    <w:rsid w:val="005A2774"/>
    <w:rsid w:val="005A30F0"/>
    <w:rsid w:val="005A320F"/>
    <w:rsid w:val="005A34C0"/>
    <w:rsid w:val="005A37CF"/>
    <w:rsid w:val="005A3A8D"/>
    <w:rsid w:val="005A3EC1"/>
    <w:rsid w:val="005A42F9"/>
    <w:rsid w:val="005A52F5"/>
    <w:rsid w:val="005A571B"/>
    <w:rsid w:val="005A59ED"/>
    <w:rsid w:val="005A5E0D"/>
    <w:rsid w:val="005A6261"/>
    <w:rsid w:val="005A669F"/>
    <w:rsid w:val="005A69CC"/>
    <w:rsid w:val="005A6E50"/>
    <w:rsid w:val="005A7340"/>
    <w:rsid w:val="005A74F3"/>
    <w:rsid w:val="005A7F70"/>
    <w:rsid w:val="005B017D"/>
    <w:rsid w:val="005B0338"/>
    <w:rsid w:val="005B0711"/>
    <w:rsid w:val="005B0A9C"/>
    <w:rsid w:val="005B0D6B"/>
    <w:rsid w:val="005B134A"/>
    <w:rsid w:val="005B135F"/>
    <w:rsid w:val="005B1833"/>
    <w:rsid w:val="005B1A43"/>
    <w:rsid w:val="005B2213"/>
    <w:rsid w:val="005B2F76"/>
    <w:rsid w:val="005B30DD"/>
    <w:rsid w:val="005B3509"/>
    <w:rsid w:val="005B4AA8"/>
    <w:rsid w:val="005B4BD3"/>
    <w:rsid w:val="005B4D07"/>
    <w:rsid w:val="005B59D8"/>
    <w:rsid w:val="005B5A4A"/>
    <w:rsid w:val="005B60E9"/>
    <w:rsid w:val="005B61E3"/>
    <w:rsid w:val="005B659E"/>
    <w:rsid w:val="005B69CF"/>
    <w:rsid w:val="005B6A26"/>
    <w:rsid w:val="005B6C2B"/>
    <w:rsid w:val="005B6CBA"/>
    <w:rsid w:val="005B79B0"/>
    <w:rsid w:val="005C0ED0"/>
    <w:rsid w:val="005C1111"/>
    <w:rsid w:val="005C12C5"/>
    <w:rsid w:val="005C1704"/>
    <w:rsid w:val="005C18A9"/>
    <w:rsid w:val="005C1BD3"/>
    <w:rsid w:val="005C1BD9"/>
    <w:rsid w:val="005C1D98"/>
    <w:rsid w:val="005C1E36"/>
    <w:rsid w:val="005C2503"/>
    <w:rsid w:val="005C2740"/>
    <w:rsid w:val="005C2878"/>
    <w:rsid w:val="005C2A1E"/>
    <w:rsid w:val="005C30E0"/>
    <w:rsid w:val="005C31F2"/>
    <w:rsid w:val="005C3CE6"/>
    <w:rsid w:val="005C50E2"/>
    <w:rsid w:val="005C5900"/>
    <w:rsid w:val="005C5D91"/>
    <w:rsid w:val="005C5EA5"/>
    <w:rsid w:val="005C629D"/>
    <w:rsid w:val="005C685D"/>
    <w:rsid w:val="005C6A02"/>
    <w:rsid w:val="005C6B1F"/>
    <w:rsid w:val="005C7CD7"/>
    <w:rsid w:val="005C7F08"/>
    <w:rsid w:val="005C7FC4"/>
    <w:rsid w:val="005D1519"/>
    <w:rsid w:val="005D18E0"/>
    <w:rsid w:val="005D225A"/>
    <w:rsid w:val="005D233E"/>
    <w:rsid w:val="005D23E4"/>
    <w:rsid w:val="005D2CB6"/>
    <w:rsid w:val="005D3145"/>
    <w:rsid w:val="005D3510"/>
    <w:rsid w:val="005D3B5F"/>
    <w:rsid w:val="005D3D4E"/>
    <w:rsid w:val="005D3E00"/>
    <w:rsid w:val="005D3FB9"/>
    <w:rsid w:val="005D4CBD"/>
    <w:rsid w:val="005D4F2A"/>
    <w:rsid w:val="005D51A2"/>
    <w:rsid w:val="005D52B9"/>
    <w:rsid w:val="005D5CAA"/>
    <w:rsid w:val="005D6172"/>
    <w:rsid w:val="005D6387"/>
    <w:rsid w:val="005D67C5"/>
    <w:rsid w:val="005D69FD"/>
    <w:rsid w:val="005D7692"/>
    <w:rsid w:val="005D7984"/>
    <w:rsid w:val="005D7DD5"/>
    <w:rsid w:val="005E056B"/>
    <w:rsid w:val="005E073D"/>
    <w:rsid w:val="005E07E8"/>
    <w:rsid w:val="005E0A45"/>
    <w:rsid w:val="005E0E88"/>
    <w:rsid w:val="005E118E"/>
    <w:rsid w:val="005E1746"/>
    <w:rsid w:val="005E2392"/>
    <w:rsid w:val="005E3C3C"/>
    <w:rsid w:val="005E4080"/>
    <w:rsid w:val="005E4F09"/>
    <w:rsid w:val="005E4F76"/>
    <w:rsid w:val="005E5481"/>
    <w:rsid w:val="005E57A2"/>
    <w:rsid w:val="005E58B6"/>
    <w:rsid w:val="005E5EBF"/>
    <w:rsid w:val="005E6D4E"/>
    <w:rsid w:val="005E70BD"/>
    <w:rsid w:val="005E732A"/>
    <w:rsid w:val="005E7420"/>
    <w:rsid w:val="005E7656"/>
    <w:rsid w:val="005E7D5B"/>
    <w:rsid w:val="005E7E49"/>
    <w:rsid w:val="005F120B"/>
    <w:rsid w:val="005F2126"/>
    <w:rsid w:val="005F297E"/>
    <w:rsid w:val="005F3690"/>
    <w:rsid w:val="005F3D79"/>
    <w:rsid w:val="005F4341"/>
    <w:rsid w:val="005F43D7"/>
    <w:rsid w:val="005F43DF"/>
    <w:rsid w:val="005F5414"/>
    <w:rsid w:val="005F603B"/>
    <w:rsid w:val="005F6C8A"/>
    <w:rsid w:val="005F6D2B"/>
    <w:rsid w:val="005F7D14"/>
    <w:rsid w:val="006019DF"/>
    <w:rsid w:val="0060200D"/>
    <w:rsid w:val="0060243F"/>
    <w:rsid w:val="00602C6D"/>
    <w:rsid w:val="00604714"/>
    <w:rsid w:val="0060507B"/>
    <w:rsid w:val="00605602"/>
    <w:rsid w:val="006069E9"/>
    <w:rsid w:val="00606C08"/>
    <w:rsid w:val="00606C4A"/>
    <w:rsid w:val="00606F3E"/>
    <w:rsid w:val="00606FAF"/>
    <w:rsid w:val="00607529"/>
    <w:rsid w:val="006076AB"/>
    <w:rsid w:val="006100B6"/>
    <w:rsid w:val="00610260"/>
    <w:rsid w:val="0061080B"/>
    <w:rsid w:val="00610837"/>
    <w:rsid w:val="00610958"/>
    <w:rsid w:val="00610ADE"/>
    <w:rsid w:val="00610B1F"/>
    <w:rsid w:val="00610C7C"/>
    <w:rsid w:val="00610E2E"/>
    <w:rsid w:val="00610F80"/>
    <w:rsid w:val="006119DB"/>
    <w:rsid w:val="00611A0A"/>
    <w:rsid w:val="00611E97"/>
    <w:rsid w:val="0061219B"/>
    <w:rsid w:val="00612B4A"/>
    <w:rsid w:val="00613450"/>
    <w:rsid w:val="006135BD"/>
    <w:rsid w:val="006137EC"/>
    <w:rsid w:val="00613D53"/>
    <w:rsid w:val="00614280"/>
    <w:rsid w:val="00614308"/>
    <w:rsid w:val="00614CAE"/>
    <w:rsid w:val="00614FCF"/>
    <w:rsid w:val="00615915"/>
    <w:rsid w:val="00615990"/>
    <w:rsid w:val="00615C44"/>
    <w:rsid w:val="00615CF5"/>
    <w:rsid w:val="00615E06"/>
    <w:rsid w:val="00616025"/>
    <w:rsid w:val="00616163"/>
    <w:rsid w:val="006163F6"/>
    <w:rsid w:val="00616486"/>
    <w:rsid w:val="00616488"/>
    <w:rsid w:val="00616607"/>
    <w:rsid w:val="00616FCB"/>
    <w:rsid w:val="0061751C"/>
    <w:rsid w:val="0061759D"/>
    <w:rsid w:val="00617A90"/>
    <w:rsid w:val="00617AE6"/>
    <w:rsid w:val="0062027B"/>
    <w:rsid w:val="0062038B"/>
    <w:rsid w:val="00621192"/>
    <w:rsid w:val="0062149E"/>
    <w:rsid w:val="006225A5"/>
    <w:rsid w:val="00623F4E"/>
    <w:rsid w:val="00623F88"/>
    <w:rsid w:val="00624317"/>
    <w:rsid w:val="00625DE0"/>
    <w:rsid w:val="00625EFB"/>
    <w:rsid w:val="00625F39"/>
    <w:rsid w:val="00626888"/>
    <w:rsid w:val="00626C5D"/>
    <w:rsid w:val="00627192"/>
    <w:rsid w:val="0062783F"/>
    <w:rsid w:val="00627932"/>
    <w:rsid w:val="00627AB4"/>
    <w:rsid w:val="0063048A"/>
    <w:rsid w:val="0063098F"/>
    <w:rsid w:val="00630E7F"/>
    <w:rsid w:val="00630EC3"/>
    <w:rsid w:val="00630FFD"/>
    <w:rsid w:val="00631C3A"/>
    <w:rsid w:val="00631D4B"/>
    <w:rsid w:val="00632637"/>
    <w:rsid w:val="00632704"/>
    <w:rsid w:val="00632FC1"/>
    <w:rsid w:val="0063357A"/>
    <w:rsid w:val="0063361F"/>
    <w:rsid w:val="00633788"/>
    <w:rsid w:val="00633CA5"/>
    <w:rsid w:val="00634394"/>
    <w:rsid w:val="006345C1"/>
    <w:rsid w:val="00634806"/>
    <w:rsid w:val="00634A97"/>
    <w:rsid w:val="0063529D"/>
    <w:rsid w:val="006369A9"/>
    <w:rsid w:val="00636F53"/>
    <w:rsid w:val="006378C1"/>
    <w:rsid w:val="006405BE"/>
    <w:rsid w:val="006407C7"/>
    <w:rsid w:val="00640C89"/>
    <w:rsid w:val="00640FE9"/>
    <w:rsid w:val="00641B31"/>
    <w:rsid w:val="00641BF5"/>
    <w:rsid w:val="00641CA1"/>
    <w:rsid w:val="00642719"/>
    <w:rsid w:val="00642993"/>
    <w:rsid w:val="006430DA"/>
    <w:rsid w:val="006436D1"/>
    <w:rsid w:val="00643801"/>
    <w:rsid w:val="00643875"/>
    <w:rsid w:val="00643A44"/>
    <w:rsid w:val="00643E71"/>
    <w:rsid w:val="0064496D"/>
    <w:rsid w:val="006449D8"/>
    <w:rsid w:val="00645144"/>
    <w:rsid w:val="006451FC"/>
    <w:rsid w:val="00645C90"/>
    <w:rsid w:val="006465EF"/>
    <w:rsid w:val="006466AE"/>
    <w:rsid w:val="006474BB"/>
    <w:rsid w:val="0064751B"/>
    <w:rsid w:val="006476E3"/>
    <w:rsid w:val="006477A9"/>
    <w:rsid w:val="00647C6C"/>
    <w:rsid w:val="0065100A"/>
    <w:rsid w:val="0065143C"/>
    <w:rsid w:val="00651FBE"/>
    <w:rsid w:val="00652C94"/>
    <w:rsid w:val="0065317C"/>
    <w:rsid w:val="00653293"/>
    <w:rsid w:val="0065368D"/>
    <w:rsid w:val="00653DCA"/>
    <w:rsid w:val="00654868"/>
    <w:rsid w:val="00654920"/>
    <w:rsid w:val="00654E6E"/>
    <w:rsid w:val="00655288"/>
    <w:rsid w:val="006553A4"/>
    <w:rsid w:val="00655D8D"/>
    <w:rsid w:val="0065659A"/>
    <w:rsid w:val="00656739"/>
    <w:rsid w:val="0065702B"/>
    <w:rsid w:val="00657A04"/>
    <w:rsid w:val="00657A6C"/>
    <w:rsid w:val="00657E41"/>
    <w:rsid w:val="00657E58"/>
    <w:rsid w:val="00657F62"/>
    <w:rsid w:val="0066017A"/>
    <w:rsid w:val="00660210"/>
    <w:rsid w:val="00660234"/>
    <w:rsid w:val="0066100B"/>
    <w:rsid w:val="006612C7"/>
    <w:rsid w:val="0066147B"/>
    <w:rsid w:val="00661552"/>
    <w:rsid w:val="006615C3"/>
    <w:rsid w:val="00661B07"/>
    <w:rsid w:val="00661B57"/>
    <w:rsid w:val="0066206F"/>
    <w:rsid w:val="006620C9"/>
    <w:rsid w:val="0066220B"/>
    <w:rsid w:val="006627B7"/>
    <w:rsid w:val="006629E2"/>
    <w:rsid w:val="00662E5E"/>
    <w:rsid w:val="006631B5"/>
    <w:rsid w:val="0066359B"/>
    <w:rsid w:val="0066380F"/>
    <w:rsid w:val="006642C0"/>
    <w:rsid w:val="00664F30"/>
    <w:rsid w:val="00665253"/>
    <w:rsid w:val="00665BF8"/>
    <w:rsid w:val="00666355"/>
    <w:rsid w:val="0066727F"/>
    <w:rsid w:val="00667F44"/>
    <w:rsid w:val="006700DD"/>
    <w:rsid w:val="006707E0"/>
    <w:rsid w:val="00670B76"/>
    <w:rsid w:val="006712B3"/>
    <w:rsid w:val="00671915"/>
    <w:rsid w:val="00671979"/>
    <w:rsid w:val="00672051"/>
    <w:rsid w:val="006722D2"/>
    <w:rsid w:val="00672658"/>
    <w:rsid w:val="00672CF2"/>
    <w:rsid w:val="00672E7D"/>
    <w:rsid w:val="006732C3"/>
    <w:rsid w:val="006736BC"/>
    <w:rsid w:val="00673A56"/>
    <w:rsid w:val="00674756"/>
    <w:rsid w:val="00674B59"/>
    <w:rsid w:val="00676296"/>
    <w:rsid w:val="00676EE8"/>
    <w:rsid w:val="0067704A"/>
    <w:rsid w:val="0067729A"/>
    <w:rsid w:val="00677E33"/>
    <w:rsid w:val="0068007B"/>
    <w:rsid w:val="0068011C"/>
    <w:rsid w:val="00680E5B"/>
    <w:rsid w:val="00680F01"/>
    <w:rsid w:val="00681329"/>
    <w:rsid w:val="006814E7"/>
    <w:rsid w:val="006817C3"/>
    <w:rsid w:val="00681832"/>
    <w:rsid w:val="00681F2B"/>
    <w:rsid w:val="0068264C"/>
    <w:rsid w:val="006834A5"/>
    <w:rsid w:val="0068384F"/>
    <w:rsid w:val="00683A51"/>
    <w:rsid w:val="00683BB3"/>
    <w:rsid w:val="00683BC4"/>
    <w:rsid w:val="00683BF2"/>
    <w:rsid w:val="006841EB"/>
    <w:rsid w:val="00684230"/>
    <w:rsid w:val="006858C8"/>
    <w:rsid w:val="00685A1E"/>
    <w:rsid w:val="006863D9"/>
    <w:rsid w:val="006864E6"/>
    <w:rsid w:val="0068658C"/>
    <w:rsid w:val="006868DC"/>
    <w:rsid w:val="00686E9F"/>
    <w:rsid w:val="0068784B"/>
    <w:rsid w:val="00687ABE"/>
    <w:rsid w:val="00687BE1"/>
    <w:rsid w:val="00687C26"/>
    <w:rsid w:val="00687D6A"/>
    <w:rsid w:val="00690D03"/>
    <w:rsid w:val="006913A5"/>
    <w:rsid w:val="006915E5"/>
    <w:rsid w:val="006918E1"/>
    <w:rsid w:val="00691C69"/>
    <w:rsid w:val="006921F3"/>
    <w:rsid w:val="0069296A"/>
    <w:rsid w:val="00692A48"/>
    <w:rsid w:val="00692AD2"/>
    <w:rsid w:val="00692CAA"/>
    <w:rsid w:val="00692F7C"/>
    <w:rsid w:val="006932AA"/>
    <w:rsid w:val="0069366E"/>
    <w:rsid w:val="00693948"/>
    <w:rsid w:val="00693CEF"/>
    <w:rsid w:val="00694352"/>
    <w:rsid w:val="00694840"/>
    <w:rsid w:val="00695193"/>
    <w:rsid w:val="0069566B"/>
    <w:rsid w:val="00696183"/>
    <w:rsid w:val="00696192"/>
    <w:rsid w:val="0069637C"/>
    <w:rsid w:val="006968DC"/>
    <w:rsid w:val="006A2410"/>
    <w:rsid w:val="006A2F84"/>
    <w:rsid w:val="006A37FF"/>
    <w:rsid w:val="006A39C8"/>
    <w:rsid w:val="006A3A6B"/>
    <w:rsid w:val="006A415B"/>
    <w:rsid w:val="006A45A7"/>
    <w:rsid w:val="006A46AB"/>
    <w:rsid w:val="006A4B0D"/>
    <w:rsid w:val="006A4EF7"/>
    <w:rsid w:val="006A52DA"/>
    <w:rsid w:val="006A562C"/>
    <w:rsid w:val="006A5A87"/>
    <w:rsid w:val="006A5B49"/>
    <w:rsid w:val="006A6194"/>
    <w:rsid w:val="006A6367"/>
    <w:rsid w:val="006A74D2"/>
    <w:rsid w:val="006B07B7"/>
    <w:rsid w:val="006B088C"/>
    <w:rsid w:val="006B0C4C"/>
    <w:rsid w:val="006B0DE2"/>
    <w:rsid w:val="006B0EA2"/>
    <w:rsid w:val="006B1266"/>
    <w:rsid w:val="006B1A78"/>
    <w:rsid w:val="006B1C6B"/>
    <w:rsid w:val="006B24AB"/>
    <w:rsid w:val="006B2905"/>
    <w:rsid w:val="006B2F89"/>
    <w:rsid w:val="006B3683"/>
    <w:rsid w:val="006B36DC"/>
    <w:rsid w:val="006B37C3"/>
    <w:rsid w:val="006B3909"/>
    <w:rsid w:val="006B40DB"/>
    <w:rsid w:val="006B426B"/>
    <w:rsid w:val="006B5421"/>
    <w:rsid w:val="006B670C"/>
    <w:rsid w:val="006B6A4C"/>
    <w:rsid w:val="006B721D"/>
    <w:rsid w:val="006B7356"/>
    <w:rsid w:val="006B7A22"/>
    <w:rsid w:val="006C0FBE"/>
    <w:rsid w:val="006C1569"/>
    <w:rsid w:val="006C1841"/>
    <w:rsid w:val="006C1B14"/>
    <w:rsid w:val="006C1C12"/>
    <w:rsid w:val="006C1EAF"/>
    <w:rsid w:val="006C286A"/>
    <w:rsid w:val="006C2956"/>
    <w:rsid w:val="006C2AC7"/>
    <w:rsid w:val="006C2E51"/>
    <w:rsid w:val="006C378E"/>
    <w:rsid w:val="006C37FB"/>
    <w:rsid w:val="006C392B"/>
    <w:rsid w:val="006C410E"/>
    <w:rsid w:val="006C4581"/>
    <w:rsid w:val="006C499C"/>
    <w:rsid w:val="006C4D3C"/>
    <w:rsid w:val="006C4E3C"/>
    <w:rsid w:val="006C4E4D"/>
    <w:rsid w:val="006C535D"/>
    <w:rsid w:val="006C53A0"/>
    <w:rsid w:val="006C5ACC"/>
    <w:rsid w:val="006C5EB2"/>
    <w:rsid w:val="006C6336"/>
    <w:rsid w:val="006C63AF"/>
    <w:rsid w:val="006C6C66"/>
    <w:rsid w:val="006D046B"/>
    <w:rsid w:val="006D09D1"/>
    <w:rsid w:val="006D09EB"/>
    <w:rsid w:val="006D1011"/>
    <w:rsid w:val="006D11AF"/>
    <w:rsid w:val="006D15EA"/>
    <w:rsid w:val="006D1C2C"/>
    <w:rsid w:val="006D263E"/>
    <w:rsid w:val="006D2A5F"/>
    <w:rsid w:val="006D3E59"/>
    <w:rsid w:val="006D4933"/>
    <w:rsid w:val="006D4D25"/>
    <w:rsid w:val="006D5EE2"/>
    <w:rsid w:val="006D6B6A"/>
    <w:rsid w:val="006D6F9B"/>
    <w:rsid w:val="006D749E"/>
    <w:rsid w:val="006D77AA"/>
    <w:rsid w:val="006D785F"/>
    <w:rsid w:val="006D7FEC"/>
    <w:rsid w:val="006E0374"/>
    <w:rsid w:val="006E09A4"/>
    <w:rsid w:val="006E09B9"/>
    <w:rsid w:val="006E0EA2"/>
    <w:rsid w:val="006E1131"/>
    <w:rsid w:val="006E167B"/>
    <w:rsid w:val="006E18F3"/>
    <w:rsid w:val="006E1944"/>
    <w:rsid w:val="006E210E"/>
    <w:rsid w:val="006E2199"/>
    <w:rsid w:val="006E3187"/>
    <w:rsid w:val="006E3450"/>
    <w:rsid w:val="006E34C5"/>
    <w:rsid w:val="006E37F6"/>
    <w:rsid w:val="006E3DE5"/>
    <w:rsid w:val="006E3E80"/>
    <w:rsid w:val="006E4092"/>
    <w:rsid w:val="006E40B3"/>
    <w:rsid w:val="006E410C"/>
    <w:rsid w:val="006E4A84"/>
    <w:rsid w:val="006E4CC4"/>
    <w:rsid w:val="006E598A"/>
    <w:rsid w:val="006E6185"/>
    <w:rsid w:val="006E669D"/>
    <w:rsid w:val="006E7555"/>
    <w:rsid w:val="006F0D04"/>
    <w:rsid w:val="006F11E5"/>
    <w:rsid w:val="006F1229"/>
    <w:rsid w:val="006F1308"/>
    <w:rsid w:val="006F151B"/>
    <w:rsid w:val="006F36D4"/>
    <w:rsid w:val="006F3A22"/>
    <w:rsid w:val="006F3B05"/>
    <w:rsid w:val="006F420F"/>
    <w:rsid w:val="006F4261"/>
    <w:rsid w:val="006F4449"/>
    <w:rsid w:val="006F4A9D"/>
    <w:rsid w:val="006F4DA2"/>
    <w:rsid w:val="006F4F7D"/>
    <w:rsid w:val="006F5C35"/>
    <w:rsid w:val="006F661D"/>
    <w:rsid w:val="007002D2"/>
    <w:rsid w:val="00700B66"/>
    <w:rsid w:val="007010A7"/>
    <w:rsid w:val="00701AA6"/>
    <w:rsid w:val="00702B24"/>
    <w:rsid w:val="007034EB"/>
    <w:rsid w:val="007039C8"/>
    <w:rsid w:val="00703ED4"/>
    <w:rsid w:val="007045A3"/>
    <w:rsid w:val="007045D3"/>
    <w:rsid w:val="00704739"/>
    <w:rsid w:val="00704B02"/>
    <w:rsid w:val="00704F6A"/>
    <w:rsid w:val="00705E55"/>
    <w:rsid w:val="00705EB0"/>
    <w:rsid w:val="00705EF5"/>
    <w:rsid w:val="00706A08"/>
    <w:rsid w:val="00707728"/>
    <w:rsid w:val="00710425"/>
    <w:rsid w:val="00710543"/>
    <w:rsid w:val="00711145"/>
    <w:rsid w:val="00711D6C"/>
    <w:rsid w:val="0071238B"/>
    <w:rsid w:val="00712A04"/>
    <w:rsid w:val="00713453"/>
    <w:rsid w:val="0071375F"/>
    <w:rsid w:val="00714715"/>
    <w:rsid w:val="00714812"/>
    <w:rsid w:val="00714930"/>
    <w:rsid w:val="00715094"/>
    <w:rsid w:val="007155E1"/>
    <w:rsid w:val="00715941"/>
    <w:rsid w:val="00716156"/>
    <w:rsid w:val="0071645F"/>
    <w:rsid w:val="00717A75"/>
    <w:rsid w:val="00717BD6"/>
    <w:rsid w:val="00717CA7"/>
    <w:rsid w:val="00717F14"/>
    <w:rsid w:val="00720247"/>
    <w:rsid w:val="00720BBD"/>
    <w:rsid w:val="00721508"/>
    <w:rsid w:val="00721B2E"/>
    <w:rsid w:val="007227B3"/>
    <w:rsid w:val="0072281C"/>
    <w:rsid w:val="00722A5F"/>
    <w:rsid w:val="00722BD6"/>
    <w:rsid w:val="00722CE5"/>
    <w:rsid w:val="00723515"/>
    <w:rsid w:val="00723855"/>
    <w:rsid w:val="00723B6C"/>
    <w:rsid w:val="0072465C"/>
    <w:rsid w:val="0072491B"/>
    <w:rsid w:val="00724C78"/>
    <w:rsid w:val="007255DA"/>
    <w:rsid w:val="007258A1"/>
    <w:rsid w:val="0072599B"/>
    <w:rsid w:val="007267EE"/>
    <w:rsid w:val="00727045"/>
    <w:rsid w:val="007274DB"/>
    <w:rsid w:val="00727D48"/>
    <w:rsid w:val="00727FE1"/>
    <w:rsid w:val="0073027C"/>
    <w:rsid w:val="0073128C"/>
    <w:rsid w:val="00731A25"/>
    <w:rsid w:val="00731A54"/>
    <w:rsid w:val="00731BBF"/>
    <w:rsid w:val="00731FF1"/>
    <w:rsid w:val="00732055"/>
    <w:rsid w:val="00732206"/>
    <w:rsid w:val="0073261E"/>
    <w:rsid w:val="007331DA"/>
    <w:rsid w:val="0073398A"/>
    <w:rsid w:val="00733C10"/>
    <w:rsid w:val="0073410B"/>
    <w:rsid w:val="0073493E"/>
    <w:rsid w:val="00734E6F"/>
    <w:rsid w:val="0073562B"/>
    <w:rsid w:val="007356BD"/>
    <w:rsid w:val="00735845"/>
    <w:rsid w:val="00737241"/>
    <w:rsid w:val="0073764E"/>
    <w:rsid w:val="00737BC5"/>
    <w:rsid w:val="0074079A"/>
    <w:rsid w:val="007408AE"/>
    <w:rsid w:val="00740A8A"/>
    <w:rsid w:val="00740D89"/>
    <w:rsid w:val="00740E7C"/>
    <w:rsid w:val="00740ED1"/>
    <w:rsid w:val="007413CC"/>
    <w:rsid w:val="00741922"/>
    <w:rsid w:val="00741D37"/>
    <w:rsid w:val="007423DA"/>
    <w:rsid w:val="00742F80"/>
    <w:rsid w:val="0074328C"/>
    <w:rsid w:val="00743359"/>
    <w:rsid w:val="007436FB"/>
    <w:rsid w:val="007436FD"/>
    <w:rsid w:val="00744115"/>
    <w:rsid w:val="007442BB"/>
    <w:rsid w:val="00744ADC"/>
    <w:rsid w:val="00745148"/>
    <w:rsid w:val="007451C6"/>
    <w:rsid w:val="007467E2"/>
    <w:rsid w:val="007469C6"/>
    <w:rsid w:val="00746F37"/>
    <w:rsid w:val="007474A4"/>
    <w:rsid w:val="007506F8"/>
    <w:rsid w:val="00750AB1"/>
    <w:rsid w:val="00750E41"/>
    <w:rsid w:val="007519F5"/>
    <w:rsid w:val="0075244C"/>
    <w:rsid w:val="007527A4"/>
    <w:rsid w:val="00752810"/>
    <w:rsid w:val="007528F4"/>
    <w:rsid w:val="007529B1"/>
    <w:rsid w:val="00752CBB"/>
    <w:rsid w:val="00753D22"/>
    <w:rsid w:val="00756943"/>
    <w:rsid w:val="00756ABA"/>
    <w:rsid w:val="00757045"/>
    <w:rsid w:val="0075783C"/>
    <w:rsid w:val="00757D42"/>
    <w:rsid w:val="007600DC"/>
    <w:rsid w:val="0076015B"/>
    <w:rsid w:val="007604D5"/>
    <w:rsid w:val="00760998"/>
    <w:rsid w:val="00760D6A"/>
    <w:rsid w:val="00761090"/>
    <w:rsid w:val="0076151A"/>
    <w:rsid w:val="0076175E"/>
    <w:rsid w:val="00761A17"/>
    <w:rsid w:val="00761A7F"/>
    <w:rsid w:val="00761DCE"/>
    <w:rsid w:val="00762672"/>
    <w:rsid w:val="00762A62"/>
    <w:rsid w:val="00762A70"/>
    <w:rsid w:val="00762C9B"/>
    <w:rsid w:val="00762D60"/>
    <w:rsid w:val="00763048"/>
    <w:rsid w:val="00763865"/>
    <w:rsid w:val="00763F04"/>
    <w:rsid w:val="00763FCE"/>
    <w:rsid w:val="00764046"/>
    <w:rsid w:val="00764539"/>
    <w:rsid w:val="00765BB3"/>
    <w:rsid w:val="0076627A"/>
    <w:rsid w:val="007668F8"/>
    <w:rsid w:val="00766EC4"/>
    <w:rsid w:val="00767B48"/>
    <w:rsid w:val="00767EE1"/>
    <w:rsid w:val="007711AB"/>
    <w:rsid w:val="007714F3"/>
    <w:rsid w:val="00771535"/>
    <w:rsid w:val="00771C05"/>
    <w:rsid w:val="00771C40"/>
    <w:rsid w:val="00772B9C"/>
    <w:rsid w:val="00772FD6"/>
    <w:rsid w:val="00773075"/>
    <w:rsid w:val="00773F38"/>
    <w:rsid w:val="007741DB"/>
    <w:rsid w:val="007742F8"/>
    <w:rsid w:val="0077485D"/>
    <w:rsid w:val="00775146"/>
    <w:rsid w:val="00775EEA"/>
    <w:rsid w:val="00776D2B"/>
    <w:rsid w:val="00777207"/>
    <w:rsid w:val="0078067F"/>
    <w:rsid w:val="00780A89"/>
    <w:rsid w:val="00780C43"/>
    <w:rsid w:val="00781CD0"/>
    <w:rsid w:val="007821AE"/>
    <w:rsid w:val="00782267"/>
    <w:rsid w:val="0078229B"/>
    <w:rsid w:val="0078233F"/>
    <w:rsid w:val="00782BD3"/>
    <w:rsid w:val="00782C39"/>
    <w:rsid w:val="00783263"/>
    <w:rsid w:val="00783433"/>
    <w:rsid w:val="00783FA7"/>
    <w:rsid w:val="00784068"/>
    <w:rsid w:val="0078421A"/>
    <w:rsid w:val="00784800"/>
    <w:rsid w:val="00784866"/>
    <w:rsid w:val="00784EAB"/>
    <w:rsid w:val="00784F82"/>
    <w:rsid w:val="0078560A"/>
    <w:rsid w:val="00785763"/>
    <w:rsid w:val="00785803"/>
    <w:rsid w:val="00785AF0"/>
    <w:rsid w:val="00785FEC"/>
    <w:rsid w:val="00786073"/>
    <w:rsid w:val="00786075"/>
    <w:rsid w:val="00786241"/>
    <w:rsid w:val="007868F9"/>
    <w:rsid w:val="00786A13"/>
    <w:rsid w:val="00787321"/>
    <w:rsid w:val="007873C8"/>
    <w:rsid w:val="00787676"/>
    <w:rsid w:val="007878F9"/>
    <w:rsid w:val="00790142"/>
    <w:rsid w:val="007905F4"/>
    <w:rsid w:val="00790D63"/>
    <w:rsid w:val="0079121F"/>
    <w:rsid w:val="00791635"/>
    <w:rsid w:val="007917EF"/>
    <w:rsid w:val="007917F0"/>
    <w:rsid w:val="007919B3"/>
    <w:rsid w:val="00791C18"/>
    <w:rsid w:val="00791DA3"/>
    <w:rsid w:val="00791DEA"/>
    <w:rsid w:val="007923C1"/>
    <w:rsid w:val="00792609"/>
    <w:rsid w:val="0079333D"/>
    <w:rsid w:val="00794498"/>
    <w:rsid w:val="0079486C"/>
    <w:rsid w:val="00794F12"/>
    <w:rsid w:val="00795030"/>
    <w:rsid w:val="0079574D"/>
    <w:rsid w:val="0079577F"/>
    <w:rsid w:val="00795B6F"/>
    <w:rsid w:val="00795C2E"/>
    <w:rsid w:val="00795E3E"/>
    <w:rsid w:val="00796234"/>
    <w:rsid w:val="0079689B"/>
    <w:rsid w:val="00796E16"/>
    <w:rsid w:val="00797041"/>
    <w:rsid w:val="0079737A"/>
    <w:rsid w:val="00797605"/>
    <w:rsid w:val="00797C3E"/>
    <w:rsid w:val="00797C78"/>
    <w:rsid w:val="007A14AD"/>
    <w:rsid w:val="007A1954"/>
    <w:rsid w:val="007A1A90"/>
    <w:rsid w:val="007A2013"/>
    <w:rsid w:val="007A2403"/>
    <w:rsid w:val="007A2FB6"/>
    <w:rsid w:val="007A32C5"/>
    <w:rsid w:val="007A3573"/>
    <w:rsid w:val="007A3753"/>
    <w:rsid w:val="007A3859"/>
    <w:rsid w:val="007A3FA5"/>
    <w:rsid w:val="007A44E1"/>
    <w:rsid w:val="007A4B33"/>
    <w:rsid w:val="007A4C8F"/>
    <w:rsid w:val="007A4EF7"/>
    <w:rsid w:val="007A51BB"/>
    <w:rsid w:val="007A6918"/>
    <w:rsid w:val="007A6A78"/>
    <w:rsid w:val="007A71BD"/>
    <w:rsid w:val="007A7541"/>
    <w:rsid w:val="007A7949"/>
    <w:rsid w:val="007A7BC8"/>
    <w:rsid w:val="007A7DAF"/>
    <w:rsid w:val="007B002B"/>
    <w:rsid w:val="007B022C"/>
    <w:rsid w:val="007B08E8"/>
    <w:rsid w:val="007B142A"/>
    <w:rsid w:val="007B1508"/>
    <w:rsid w:val="007B17D5"/>
    <w:rsid w:val="007B2EF6"/>
    <w:rsid w:val="007B3741"/>
    <w:rsid w:val="007B3836"/>
    <w:rsid w:val="007B3EAF"/>
    <w:rsid w:val="007B404C"/>
    <w:rsid w:val="007B468A"/>
    <w:rsid w:val="007B4B3E"/>
    <w:rsid w:val="007B4DDF"/>
    <w:rsid w:val="007B5892"/>
    <w:rsid w:val="007B59B5"/>
    <w:rsid w:val="007B6189"/>
    <w:rsid w:val="007B639D"/>
    <w:rsid w:val="007B67B9"/>
    <w:rsid w:val="007B7623"/>
    <w:rsid w:val="007B7A02"/>
    <w:rsid w:val="007C1BDF"/>
    <w:rsid w:val="007C2FCF"/>
    <w:rsid w:val="007C3E1E"/>
    <w:rsid w:val="007C4244"/>
    <w:rsid w:val="007C4D5A"/>
    <w:rsid w:val="007C4F29"/>
    <w:rsid w:val="007C514C"/>
    <w:rsid w:val="007C5170"/>
    <w:rsid w:val="007C5241"/>
    <w:rsid w:val="007C560F"/>
    <w:rsid w:val="007C63A5"/>
    <w:rsid w:val="007C6647"/>
    <w:rsid w:val="007C6A88"/>
    <w:rsid w:val="007C6AB2"/>
    <w:rsid w:val="007C6C32"/>
    <w:rsid w:val="007C6D6B"/>
    <w:rsid w:val="007C77F7"/>
    <w:rsid w:val="007C793B"/>
    <w:rsid w:val="007D062A"/>
    <w:rsid w:val="007D063E"/>
    <w:rsid w:val="007D0C2F"/>
    <w:rsid w:val="007D0DAC"/>
    <w:rsid w:val="007D19D0"/>
    <w:rsid w:val="007D2382"/>
    <w:rsid w:val="007D2BE6"/>
    <w:rsid w:val="007D3205"/>
    <w:rsid w:val="007D3477"/>
    <w:rsid w:val="007D3D41"/>
    <w:rsid w:val="007D3E6D"/>
    <w:rsid w:val="007D4EFF"/>
    <w:rsid w:val="007D4F6E"/>
    <w:rsid w:val="007D5B30"/>
    <w:rsid w:val="007D5C61"/>
    <w:rsid w:val="007D5EDD"/>
    <w:rsid w:val="007D60E0"/>
    <w:rsid w:val="007D631E"/>
    <w:rsid w:val="007D6369"/>
    <w:rsid w:val="007D6A29"/>
    <w:rsid w:val="007D7BC1"/>
    <w:rsid w:val="007E0A22"/>
    <w:rsid w:val="007E0AD2"/>
    <w:rsid w:val="007E11DB"/>
    <w:rsid w:val="007E14F2"/>
    <w:rsid w:val="007E1DBD"/>
    <w:rsid w:val="007E2509"/>
    <w:rsid w:val="007E2581"/>
    <w:rsid w:val="007E3445"/>
    <w:rsid w:val="007E3526"/>
    <w:rsid w:val="007E38D2"/>
    <w:rsid w:val="007E3EF1"/>
    <w:rsid w:val="007E4344"/>
    <w:rsid w:val="007E43D8"/>
    <w:rsid w:val="007E4C67"/>
    <w:rsid w:val="007E4E47"/>
    <w:rsid w:val="007E4F67"/>
    <w:rsid w:val="007E55B9"/>
    <w:rsid w:val="007E61B2"/>
    <w:rsid w:val="007E6E09"/>
    <w:rsid w:val="007E7F53"/>
    <w:rsid w:val="007F0907"/>
    <w:rsid w:val="007F0FEF"/>
    <w:rsid w:val="007F12BB"/>
    <w:rsid w:val="007F131D"/>
    <w:rsid w:val="007F1B40"/>
    <w:rsid w:val="007F1D9C"/>
    <w:rsid w:val="007F2276"/>
    <w:rsid w:val="007F29FE"/>
    <w:rsid w:val="007F34F2"/>
    <w:rsid w:val="007F3614"/>
    <w:rsid w:val="007F3C6D"/>
    <w:rsid w:val="007F3F18"/>
    <w:rsid w:val="007F3FAB"/>
    <w:rsid w:val="007F4174"/>
    <w:rsid w:val="007F457B"/>
    <w:rsid w:val="007F490D"/>
    <w:rsid w:val="007F4942"/>
    <w:rsid w:val="007F4F7A"/>
    <w:rsid w:val="007F5CDE"/>
    <w:rsid w:val="007F6334"/>
    <w:rsid w:val="007F6A61"/>
    <w:rsid w:val="008000D3"/>
    <w:rsid w:val="00800C88"/>
    <w:rsid w:val="00800D55"/>
    <w:rsid w:val="008015DA"/>
    <w:rsid w:val="00801F7B"/>
    <w:rsid w:val="0080217B"/>
    <w:rsid w:val="008022BD"/>
    <w:rsid w:val="00802939"/>
    <w:rsid w:val="00803002"/>
    <w:rsid w:val="00803AD8"/>
    <w:rsid w:val="00803EE8"/>
    <w:rsid w:val="0080409C"/>
    <w:rsid w:val="00804127"/>
    <w:rsid w:val="00804268"/>
    <w:rsid w:val="008043CA"/>
    <w:rsid w:val="00804475"/>
    <w:rsid w:val="008045D3"/>
    <w:rsid w:val="0080495D"/>
    <w:rsid w:val="008049DB"/>
    <w:rsid w:val="008052C8"/>
    <w:rsid w:val="00807698"/>
    <w:rsid w:val="008077CF"/>
    <w:rsid w:val="0080788D"/>
    <w:rsid w:val="00807F72"/>
    <w:rsid w:val="00810E7C"/>
    <w:rsid w:val="00812345"/>
    <w:rsid w:val="00812E80"/>
    <w:rsid w:val="00812E92"/>
    <w:rsid w:val="0081320E"/>
    <w:rsid w:val="00813B27"/>
    <w:rsid w:val="00813E02"/>
    <w:rsid w:val="00814C45"/>
    <w:rsid w:val="00814CCA"/>
    <w:rsid w:val="00815170"/>
    <w:rsid w:val="008152CA"/>
    <w:rsid w:val="008152FF"/>
    <w:rsid w:val="00815C20"/>
    <w:rsid w:val="00815D51"/>
    <w:rsid w:val="00815DEF"/>
    <w:rsid w:val="00815E61"/>
    <w:rsid w:val="0081655D"/>
    <w:rsid w:val="00816680"/>
    <w:rsid w:val="00817194"/>
    <w:rsid w:val="008172CA"/>
    <w:rsid w:val="008201FD"/>
    <w:rsid w:val="008204B7"/>
    <w:rsid w:val="00820B04"/>
    <w:rsid w:val="00820C6C"/>
    <w:rsid w:val="00821216"/>
    <w:rsid w:val="0082121E"/>
    <w:rsid w:val="00821651"/>
    <w:rsid w:val="00821BAD"/>
    <w:rsid w:val="00821E9E"/>
    <w:rsid w:val="00822374"/>
    <w:rsid w:val="00822B2A"/>
    <w:rsid w:val="00822C3D"/>
    <w:rsid w:val="008235C0"/>
    <w:rsid w:val="00823CBB"/>
    <w:rsid w:val="00824107"/>
    <w:rsid w:val="0082427E"/>
    <w:rsid w:val="008243A4"/>
    <w:rsid w:val="00824B7D"/>
    <w:rsid w:val="00824CDF"/>
    <w:rsid w:val="00824D76"/>
    <w:rsid w:val="00824DC8"/>
    <w:rsid w:val="00824DD8"/>
    <w:rsid w:val="00825443"/>
    <w:rsid w:val="008258C9"/>
    <w:rsid w:val="00825BC8"/>
    <w:rsid w:val="00825C85"/>
    <w:rsid w:val="0082653C"/>
    <w:rsid w:val="00826A3E"/>
    <w:rsid w:val="00826D24"/>
    <w:rsid w:val="0082703E"/>
    <w:rsid w:val="00827115"/>
    <w:rsid w:val="00827A8F"/>
    <w:rsid w:val="00827B98"/>
    <w:rsid w:val="00830B11"/>
    <w:rsid w:val="00831D95"/>
    <w:rsid w:val="00831DA2"/>
    <w:rsid w:val="00831FEB"/>
    <w:rsid w:val="00831FEC"/>
    <w:rsid w:val="00832C1B"/>
    <w:rsid w:val="00832DF1"/>
    <w:rsid w:val="00832F68"/>
    <w:rsid w:val="00833395"/>
    <w:rsid w:val="008333B9"/>
    <w:rsid w:val="0083397F"/>
    <w:rsid w:val="00834089"/>
    <w:rsid w:val="00834143"/>
    <w:rsid w:val="00834790"/>
    <w:rsid w:val="00834878"/>
    <w:rsid w:val="008348FA"/>
    <w:rsid w:val="00835152"/>
    <w:rsid w:val="008355B2"/>
    <w:rsid w:val="00835A85"/>
    <w:rsid w:val="00835C1B"/>
    <w:rsid w:val="008361B5"/>
    <w:rsid w:val="008363FE"/>
    <w:rsid w:val="008376E7"/>
    <w:rsid w:val="00837A41"/>
    <w:rsid w:val="00837EE5"/>
    <w:rsid w:val="00840712"/>
    <w:rsid w:val="00840E21"/>
    <w:rsid w:val="00841841"/>
    <w:rsid w:val="00841DF1"/>
    <w:rsid w:val="00841F09"/>
    <w:rsid w:val="008424F0"/>
    <w:rsid w:val="008436C8"/>
    <w:rsid w:val="00843888"/>
    <w:rsid w:val="008439B9"/>
    <w:rsid w:val="00843F38"/>
    <w:rsid w:val="0084438B"/>
    <w:rsid w:val="008444A2"/>
    <w:rsid w:val="00844906"/>
    <w:rsid w:val="008450DA"/>
    <w:rsid w:val="00845811"/>
    <w:rsid w:val="00845B98"/>
    <w:rsid w:val="00845ED1"/>
    <w:rsid w:val="00846258"/>
    <w:rsid w:val="00846456"/>
    <w:rsid w:val="0084728A"/>
    <w:rsid w:val="00847A1C"/>
    <w:rsid w:val="00850206"/>
    <w:rsid w:val="00850576"/>
    <w:rsid w:val="00851D48"/>
    <w:rsid w:val="0085219C"/>
    <w:rsid w:val="0085243D"/>
    <w:rsid w:val="00853228"/>
    <w:rsid w:val="0085363B"/>
    <w:rsid w:val="00853CDF"/>
    <w:rsid w:val="00854400"/>
    <w:rsid w:val="00854634"/>
    <w:rsid w:val="0085548E"/>
    <w:rsid w:val="0085586D"/>
    <w:rsid w:val="00855FC1"/>
    <w:rsid w:val="0085631E"/>
    <w:rsid w:val="00856580"/>
    <w:rsid w:val="00856985"/>
    <w:rsid w:val="0085734B"/>
    <w:rsid w:val="00857AB9"/>
    <w:rsid w:val="00857B1D"/>
    <w:rsid w:val="008606FE"/>
    <w:rsid w:val="00860840"/>
    <w:rsid w:val="00861070"/>
    <w:rsid w:val="008616B5"/>
    <w:rsid w:val="00861C47"/>
    <w:rsid w:val="0086245B"/>
    <w:rsid w:val="00862C86"/>
    <w:rsid w:val="00863033"/>
    <w:rsid w:val="008634CB"/>
    <w:rsid w:val="00863517"/>
    <w:rsid w:val="008635DB"/>
    <w:rsid w:val="00863777"/>
    <w:rsid w:val="0086397C"/>
    <w:rsid w:val="00864910"/>
    <w:rsid w:val="008655D9"/>
    <w:rsid w:val="0086588D"/>
    <w:rsid w:val="0086639E"/>
    <w:rsid w:val="008666B1"/>
    <w:rsid w:val="00866A9B"/>
    <w:rsid w:val="008675E4"/>
    <w:rsid w:val="00867E79"/>
    <w:rsid w:val="00867FFD"/>
    <w:rsid w:val="00870786"/>
    <w:rsid w:val="008710F5"/>
    <w:rsid w:val="008715BA"/>
    <w:rsid w:val="008720D8"/>
    <w:rsid w:val="0087212D"/>
    <w:rsid w:val="008727A4"/>
    <w:rsid w:val="00872D0F"/>
    <w:rsid w:val="00872D70"/>
    <w:rsid w:val="00872F0B"/>
    <w:rsid w:val="008733F4"/>
    <w:rsid w:val="008735F7"/>
    <w:rsid w:val="008741EE"/>
    <w:rsid w:val="00875009"/>
    <w:rsid w:val="00875783"/>
    <w:rsid w:val="00875B6C"/>
    <w:rsid w:val="00875E4B"/>
    <w:rsid w:val="0087708F"/>
    <w:rsid w:val="0088025D"/>
    <w:rsid w:val="00881648"/>
    <w:rsid w:val="008817D4"/>
    <w:rsid w:val="00881AAF"/>
    <w:rsid w:val="008822B8"/>
    <w:rsid w:val="00882FF5"/>
    <w:rsid w:val="00883A72"/>
    <w:rsid w:val="00883F82"/>
    <w:rsid w:val="0088431B"/>
    <w:rsid w:val="00885804"/>
    <w:rsid w:val="00886336"/>
    <w:rsid w:val="0088639F"/>
    <w:rsid w:val="008864AE"/>
    <w:rsid w:val="0088668E"/>
    <w:rsid w:val="00887724"/>
    <w:rsid w:val="00887833"/>
    <w:rsid w:val="00887B5D"/>
    <w:rsid w:val="00890CBC"/>
    <w:rsid w:val="00890D9C"/>
    <w:rsid w:val="00891239"/>
    <w:rsid w:val="00891276"/>
    <w:rsid w:val="00892326"/>
    <w:rsid w:val="0089232E"/>
    <w:rsid w:val="008923EE"/>
    <w:rsid w:val="0089268A"/>
    <w:rsid w:val="00893185"/>
    <w:rsid w:val="00893E05"/>
    <w:rsid w:val="00893E89"/>
    <w:rsid w:val="00893F66"/>
    <w:rsid w:val="00894050"/>
    <w:rsid w:val="0089469A"/>
    <w:rsid w:val="008946C4"/>
    <w:rsid w:val="00894C83"/>
    <w:rsid w:val="008954CB"/>
    <w:rsid w:val="0089550B"/>
    <w:rsid w:val="00895BE2"/>
    <w:rsid w:val="00896F8E"/>
    <w:rsid w:val="0089707F"/>
    <w:rsid w:val="008973C4"/>
    <w:rsid w:val="0089775E"/>
    <w:rsid w:val="00897C82"/>
    <w:rsid w:val="008A0381"/>
    <w:rsid w:val="008A0D94"/>
    <w:rsid w:val="008A1E1B"/>
    <w:rsid w:val="008A3911"/>
    <w:rsid w:val="008A5137"/>
    <w:rsid w:val="008A571F"/>
    <w:rsid w:val="008A5DBE"/>
    <w:rsid w:val="008A65EC"/>
    <w:rsid w:val="008A6F5A"/>
    <w:rsid w:val="008A6FCF"/>
    <w:rsid w:val="008A7321"/>
    <w:rsid w:val="008A7B48"/>
    <w:rsid w:val="008A7EA3"/>
    <w:rsid w:val="008B054E"/>
    <w:rsid w:val="008B065A"/>
    <w:rsid w:val="008B19F3"/>
    <w:rsid w:val="008B20D5"/>
    <w:rsid w:val="008B284E"/>
    <w:rsid w:val="008B2E0A"/>
    <w:rsid w:val="008B3188"/>
    <w:rsid w:val="008B3318"/>
    <w:rsid w:val="008B3FA6"/>
    <w:rsid w:val="008B4033"/>
    <w:rsid w:val="008B40CB"/>
    <w:rsid w:val="008B47D0"/>
    <w:rsid w:val="008B4F82"/>
    <w:rsid w:val="008B5A7B"/>
    <w:rsid w:val="008B5C4E"/>
    <w:rsid w:val="008B6469"/>
    <w:rsid w:val="008B6C0E"/>
    <w:rsid w:val="008B6EA6"/>
    <w:rsid w:val="008B72E6"/>
    <w:rsid w:val="008B7717"/>
    <w:rsid w:val="008B7B54"/>
    <w:rsid w:val="008C0ADF"/>
    <w:rsid w:val="008C0F8F"/>
    <w:rsid w:val="008C10CB"/>
    <w:rsid w:val="008C1189"/>
    <w:rsid w:val="008C13CD"/>
    <w:rsid w:val="008C14DF"/>
    <w:rsid w:val="008C1674"/>
    <w:rsid w:val="008C1837"/>
    <w:rsid w:val="008C192B"/>
    <w:rsid w:val="008C1DAD"/>
    <w:rsid w:val="008C20C0"/>
    <w:rsid w:val="008C2618"/>
    <w:rsid w:val="008C3135"/>
    <w:rsid w:val="008C3168"/>
    <w:rsid w:val="008C3C8C"/>
    <w:rsid w:val="008C3E8D"/>
    <w:rsid w:val="008C4E45"/>
    <w:rsid w:val="008C5A1F"/>
    <w:rsid w:val="008C5A6B"/>
    <w:rsid w:val="008C5B24"/>
    <w:rsid w:val="008C5BA7"/>
    <w:rsid w:val="008C6457"/>
    <w:rsid w:val="008C6BB1"/>
    <w:rsid w:val="008C6E6E"/>
    <w:rsid w:val="008C7964"/>
    <w:rsid w:val="008C7BE0"/>
    <w:rsid w:val="008C7ECF"/>
    <w:rsid w:val="008D06AB"/>
    <w:rsid w:val="008D17AD"/>
    <w:rsid w:val="008D215F"/>
    <w:rsid w:val="008D290B"/>
    <w:rsid w:val="008D2DEF"/>
    <w:rsid w:val="008D305E"/>
    <w:rsid w:val="008D3D3D"/>
    <w:rsid w:val="008D4786"/>
    <w:rsid w:val="008D49D8"/>
    <w:rsid w:val="008D4AD5"/>
    <w:rsid w:val="008D5210"/>
    <w:rsid w:val="008D54A7"/>
    <w:rsid w:val="008D613E"/>
    <w:rsid w:val="008D6A18"/>
    <w:rsid w:val="008D73DF"/>
    <w:rsid w:val="008D7C3D"/>
    <w:rsid w:val="008D7DD8"/>
    <w:rsid w:val="008E018C"/>
    <w:rsid w:val="008E0756"/>
    <w:rsid w:val="008E093A"/>
    <w:rsid w:val="008E0BB4"/>
    <w:rsid w:val="008E0EF1"/>
    <w:rsid w:val="008E0F89"/>
    <w:rsid w:val="008E14D6"/>
    <w:rsid w:val="008E1CE0"/>
    <w:rsid w:val="008E1EDD"/>
    <w:rsid w:val="008E212E"/>
    <w:rsid w:val="008E2285"/>
    <w:rsid w:val="008E240B"/>
    <w:rsid w:val="008E26AA"/>
    <w:rsid w:val="008E2A51"/>
    <w:rsid w:val="008E3264"/>
    <w:rsid w:val="008E3419"/>
    <w:rsid w:val="008E3599"/>
    <w:rsid w:val="008E37C2"/>
    <w:rsid w:val="008E48E7"/>
    <w:rsid w:val="008E4971"/>
    <w:rsid w:val="008E4FC5"/>
    <w:rsid w:val="008E5446"/>
    <w:rsid w:val="008E676E"/>
    <w:rsid w:val="008E6C61"/>
    <w:rsid w:val="008E6DF5"/>
    <w:rsid w:val="008E705B"/>
    <w:rsid w:val="008E734B"/>
    <w:rsid w:val="008E7A05"/>
    <w:rsid w:val="008E7BFD"/>
    <w:rsid w:val="008F0125"/>
    <w:rsid w:val="008F01C5"/>
    <w:rsid w:val="008F0ABD"/>
    <w:rsid w:val="008F12C8"/>
    <w:rsid w:val="008F164D"/>
    <w:rsid w:val="008F24D5"/>
    <w:rsid w:val="008F30BC"/>
    <w:rsid w:val="008F41ED"/>
    <w:rsid w:val="008F4558"/>
    <w:rsid w:val="008F5335"/>
    <w:rsid w:val="008F5C35"/>
    <w:rsid w:val="008F6096"/>
    <w:rsid w:val="008F74D6"/>
    <w:rsid w:val="008F78A7"/>
    <w:rsid w:val="0090077E"/>
    <w:rsid w:val="00901976"/>
    <w:rsid w:val="00901B2D"/>
    <w:rsid w:val="00902280"/>
    <w:rsid w:val="009024D9"/>
    <w:rsid w:val="00902A35"/>
    <w:rsid w:val="00902BAE"/>
    <w:rsid w:val="00903D53"/>
    <w:rsid w:val="00904063"/>
    <w:rsid w:val="00904B4D"/>
    <w:rsid w:val="00904EC6"/>
    <w:rsid w:val="009058AC"/>
    <w:rsid w:val="00905D6D"/>
    <w:rsid w:val="00907179"/>
    <w:rsid w:val="00907303"/>
    <w:rsid w:val="00910F93"/>
    <w:rsid w:val="009125CC"/>
    <w:rsid w:val="0091290E"/>
    <w:rsid w:val="009136B0"/>
    <w:rsid w:val="009139F5"/>
    <w:rsid w:val="00913B9F"/>
    <w:rsid w:val="00913F8C"/>
    <w:rsid w:val="00914211"/>
    <w:rsid w:val="00914544"/>
    <w:rsid w:val="009146E8"/>
    <w:rsid w:val="00914786"/>
    <w:rsid w:val="00914D7E"/>
    <w:rsid w:val="00914DDB"/>
    <w:rsid w:val="009152C5"/>
    <w:rsid w:val="00915369"/>
    <w:rsid w:val="00915C5C"/>
    <w:rsid w:val="00915E7D"/>
    <w:rsid w:val="009164CB"/>
    <w:rsid w:val="0091657A"/>
    <w:rsid w:val="00916DE2"/>
    <w:rsid w:val="0091721E"/>
    <w:rsid w:val="00917BB5"/>
    <w:rsid w:val="0092081A"/>
    <w:rsid w:val="009216DA"/>
    <w:rsid w:val="00921C3F"/>
    <w:rsid w:val="009220EE"/>
    <w:rsid w:val="00922106"/>
    <w:rsid w:val="00922703"/>
    <w:rsid w:val="00922F1C"/>
    <w:rsid w:val="0092318C"/>
    <w:rsid w:val="00923544"/>
    <w:rsid w:val="00923633"/>
    <w:rsid w:val="00923964"/>
    <w:rsid w:val="00925063"/>
    <w:rsid w:val="00925836"/>
    <w:rsid w:val="00925855"/>
    <w:rsid w:val="00926060"/>
    <w:rsid w:val="00926A7F"/>
    <w:rsid w:val="00926C98"/>
    <w:rsid w:val="00926E60"/>
    <w:rsid w:val="00926F68"/>
    <w:rsid w:val="00926F8B"/>
    <w:rsid w:val="00926FDE"/>
    <w:rsid w:val="00926FE6"/>
    <w:rsid w:val="0092703D"/>
    <w:rsid w:val="00927102"/>
    <w:rsid w:val="00927383"/>
    <w:rsid w:val="00927794"/>
    <w:rsid w:val="00927957"/>
    <w:rsid w:val="00927BE8"/>
    <w:rsid w:val="00927F30"/>
    <w:rsid w:val="00930184"/>
    <w:rsid w:val="00930362"/>
    <w:rsid w:val="009305DD"/>
    <w:rsid w:val="00930FE9"/>
    <w:rsid w:val="009319F1"/>
    <w:rsid w:val="00931AB1"/>
    <w:rsid w:val="00932457"/>
    <w:rsid w:val="00933309"/>
    <w:rsid w:val="00933BBB"/>
    <w:rsid w:val="00934002"/>
    <w:rsid w:val="00935B81"/>
    <w:rsid w:val="00935F2F"/>
    <w:rsid w:val="00936014"/>
    <w:rsid w:val="009367B2"/>
    <w:rsid w:val="00936FC1"/>
    <w:rsid w:val="009377AF"/>
    <w:rsid w:val="00940126"/>
    <w:rsid w:val="00940640"/>
    <w:rsid w:val="00940F5D"/>
    <w:rsid w:val="0094159A"/>
    <w:rsid w:val="00941C0E"/>
    <w:rsid w:val="00942548"/>
    <w:rsid w:val="00942AE2"/>
    <w:rsid w:val="00942F74"/>
    <w:rsid w:val="0094328E"/>
    <w:rsid w:val="00943D06"/>
    <w:rsid w:val="00943DFE"/>
    <w:rsid w:val="009442B9"/>
    <w:rsid w:val="00944976"/>
    <w:rsid w:val="00945271"/>
    <w:rsid w:val="009456C5"/>
    <w:rsid w:val="009467ED"/>
    <w:rsid w:val="00947122"/>
    <w:rsid w:val="009477B7"/>
    <w:rsid w:val="00947A89"/>
    <w:rsid w:val="00947DBD"/>
    <w:rsid w:val="00950D4D"/>
    <w:rsid w:val="00950DAE"/>
    <w:rsid w:val="0095101E"/>
    <w:rsid w:val="009515D4"/>
    <w:rsid w:val="009517D1"/>
    <w:rsid w:val="00951888"/>
    <w:rsid w:val="00951ACB"/>
    <w:rsid w:val="009520DE"/>
    <w:rsid w:val="0095293C"/>
    <w:rsid w:val="00952944"/>
    <w:rsid w:val="00952BCE"/>
    <w:rsid w:val="00953285"/>
    <w:rsid w:val="009533CE"/>
    <w:rsid w:val="00953491"/>
    <w:rsid w:val="00953808"/>
    <w:rsid w:val="009538ED"/>
    <w:rsid w:val="00953A9E"/>
    <w:rsid w:val="00954AF9"/>
    <w:rsid w:val="00954BD0"/>
    <w:rsid w:val="00955303"/>
    <w:rsid w:val="00955399"/>
    <w:rsid w:val="00956034"/>
    <w:rsid w:val="00956661"/>
    <w:rsid w:val="009607AC"/>
    <w:rsid w:val="00960885"/>
    <w:rsid w:val="00960E0B"/>
    <w:rsid w:val="00961863"/>
    <w:rsid w:val="00961E9F"/>
    <w:rsid w:val="0096206C"/>
    <w:rsid w:val="009638BD"/>
    <w:rsid w:val="00963E94"/>
    <w:rsid w:val="00964DE0"/>
    <w:rsid w:val="009652A8"/>
    <w:rsid w:val="0096552E"/>
    <w:rsid w:val="00965D52"/>
    <w:rsid w:val="00965E46"/>
    <w:rsid w:val="00966138"/>
    <w:rsid w:val="0096669F"/>
    <w:rsid w:val="00966A96"/>
    <w:rsid w:val="00970061"/>
    <w:rsid w:val="009701FA"/>
    <w:rsid w:val="0097029B"/>
    <w:rsid w:val="00970EE0"/>
    <w:rsid w:val="009711F4"/>
    <w:rsid w:val="00971ABA"/>
    <w:rsid w:val="00971B44"/>
    <w:rsid w:val="00971BF0"/>
    <w:rsid w:val="0097244F"/>
    <w:rsid w:val="0097296E"/>
    <w:rsid w:val="009730DD"/>
    <w:rsid w:val="00973B9E"/>
    <w:rsid w:val="00973FF0"/>
    <w:rsid w:val="0097561E"/>
    <w:rsid w:val="0097613B"/>
    <w:rsid w:val="0097613C"/>
    <w:rsid w:val="00976EF5"/>
    <w:rsid w:val="00977339"/>
    <w:rsid w:val="0097740E"/>
    <w:rsid w:val="00977DE3"/>
    <w:rsid w:val="00980161"/>
    <w:rsid w:val="0098016B"/>
    <w:rsid w:val="0098036E"/>
    <w:rsid w:val="00980990"/>
    <w:rsid w:val="00980E23"/>
    <w:rsid w:val="00980F0A"/>
    <w:rsid w:val="0098100B"/>
    <w:rsid w:val="00981C1D"/>
    <w:rsid w:val="00982208"/>
    <w:rsid w:val="00982230"/>
    <w:rsid w:val="00982521"/>
    <w:rsid w:val="00982CC6"/>
    <w:rsid w:val="00983289"/>
    <w:rsid w:val="00984423"/>
    <w:rsid w:val="00984490"/>
    <w:rsid w:val="009846CD"/>
    <w:rsid w:val="009849EF"/>
    <w:rsid w:val="00984A9C"/>
    <w:rsid w:val="009855D6"/>
    <w:rsid w:val="00985A87"/>
    <w:rsid w:val="00986107"/>
    <w:rsid w:val="00987054"/>
    <w:rsid w:val="00987A86"/>
    <w:rsid w:val="0099001B"/>
    <w:rsid w:val="00990282"/>
    <w:rsid w:val="0099062E"/>
    <w:rsid w:val="00990B1F"/>
    <w:rsid w:val="00990BC0"/>
    <w:rsid w:val="0099110B"/>
    <w:rsid w:val="0099173C"/>
    <w:rsid w:val="00992DD3"/>
    <w:rsid w:val="00992E7E"/>
    <w:rsid w:val="0099306D"/>
    <w:rsid w:val="0099335C"/>
    <w:rsid w:val="00993448"/>
    <w:rsid w:val="00993A49"/>
    <w:rsid w:val="00994303"/>
    <w:rsid w:val="009943DD"/>
    <w:rsid w:val="00994A01"/>
    <w:rsid w:val="00995294"/>
    <w:rsid w:val="0099534B"/>
    <w:rsid w:val="009955E9"/>
    <w:rsid w:val="00995CBD"/>
    <w:rsid w:val="0099682D"/>
    <w:rsid w:val="0099684C"/>
    <w:rsid w:val="00996AC0"/>
    <w:rsid w:val="00996D08"/>
    <w:rsid w:val="00997257"/>
    <w:rsid w:val="0099789C"/>
    <w:rsid w:val="009A1155"/>
    <w:rsid w:val="009A12B1"/>
    <w:rsid w:val="009A1458"/>
    <w:rsid w:val="009A1AD3"/>
    <w:rsid w:val="009A1C2D"/>
    <w:rsid w:val="009A21EB"/>
    <w:rsid w:val="009A283B"/>
    <w:rsid w:val="009A3071"/>
    <w:rsid w:val="009A3B4C"/>
    <w:rsid w:val="009A41F0"/>
    <w:rsid w:val="009A510C"/>
    <w:rsid w:val="009A525B"/>
    <w:rsid w:val="009A54F7"/>
    <w:rsid w:val="009A56BD"/>
    <w:rsid w:val="009A5F32"/>
    <w:rsid w:val="009A5FEF"/>
    <w:rsid w:val="009A6B5F"/>
    <w:rsid w:val="009A6C85"/>
    <w:rsid w:val="009A7089"/>
    <w:rsid w:val="009A7487"/>
    <w:rsid w:val="009A7B8B"/>
    <w:rsid w:val="009A7C87"/>
    <w:rsid w:val="009B022D"/>
    <w:rsid w:val="009B03D8"/>
    <w:rsid w:val="009B0761"/>
    <w:rsid w:val="009B0C78"/>
    <w:rsid w:val="009B11CF"/>
    <w:rsid w:val="009B151F"/>
    <w:rsid w:val="009B1CE3"/>
    <w:rsid w:val="009B1FF2"/>
    <w:rsid w:val="009B20E5"/>
    <w:rsid w:val="009B23CC"/>
    <w:rsid w:val="009B257C"/>
    <w:rsid w:val="009B2AFB"/>
    <w:rsid w:val="009B31E7"/>
    <w:rsid w:val="009B3913"/>
    <w:rsid w:val="009B393C"/>
    <w:rsid w:val="009B400F"/>
    <w:rsid w:val="009B4153"/>
    <w:rsid w:val="009B43E1"/>
    <w:rsid w:val="009B4841"/>
    <w:rsid w:val="009B5D30"/>
    <w:rsid w:val="009B74CD"/>
    <w:rsid w:val="009B7EF6"/>
    <w:rsid w:val="009C0878"/>
    <w:rsid w:val="009C10E1"/>
    <w:rsid w:val="009C11A6"/>
    <w:rsid w:val="009C13F8"/>
    <w:rsid w:val="009C17CA"/>
    <w:rsid w:val="009C1D72"/>
    <w:rsid w:val="009C2CF0"/>
    <w:rsid w:val="009C33DE"/>
    <w:rsid w:val="009C4172"/>
    <w:rsid w:val="009C4C26"/>
    <w:rsid w:val="009C4CAD"/>
    <w:rsid w:val="009C4DCF"/>
    <w:rsid w:val="009C504D"/>
    <w:rsid w:val="009C511D"/>
    <w:rsid w:val="009C5AC8"/>
    <w:rsid w:val="009C5DC7"/>
    <w:rsid w:val="009C5FEF"/>
    <w:rsid w:val="009C6579"/>
    <w:rsid w:val="009C6689"/>
    <w:rsid w:val="009C677B"/>
    <w:rsid w:val="009C685A"/>
    <w:rsid w:val="009C76E7"/>
    <w:rsid w:val="009C7EEF"/>
    <w:rsid w:val="009D0141"/>
    <w:rsid w:val="009D02F0"/>
    <w:rsid w:val="009D049F"/>
    <w:rsid w:val="009D0E95"/>
    <w:rsid w:val="009D19B8"/>
    <w:rsid w:val="009D1CD3"/>
    <w:rsid w:val="009D1F03"/>
    <w:rsid w:val="009D2AA8"/>
    <w:rsid w:val="009D2D16"/>
    <w:rsid w:val="009D2E96"/>
    <w:rsid w:val="009D30CB"/>
    <w:rsid w:val="009D34EC"/>
    <w:rsid w:val="009D37B0"/>
    <w:rsid w:val="009D4589"/>
    <w:rsid w:val="009D4CF4"/>
    <w:rsid w:val="009D50E7"/>
    <w:rsid w:val="009D54D4"/>
    <w:rsid w:val="009D5650"/>
    <w:rsid w:val="009D5EE8"/>
    <w:rsid w:val="009D615C"/>
    <w:rsid w:val="009D64F3"/>
    <w:rsid w:val="009D6699"/>
    <w:rsid w:val="009D675E"/>
    <w:rsid w:val="009D6A74"/>
    <w:rsid w:val="009D6D78"/>
    <w:rsid w:val="009D73A5"/>
    <w:rsid w:val="009D73B8"/>
    <w:rsid w:val="009E0E40"/>
    <w:rsid w:val="009E0FCB"/>
    <w:rsid w:val="009E149A"/>
    <w:rsid w:val="009E14A4"/>
    <w:rsid w:val="009E1677"/>
    <w:rsid w:val="009E17AD"/>
    <w:rsid w:val="009E1A09"/>
    <w:rsid w:val="009E1F3B"/>
    <w:rsid w:val="009E30F5"/>
    <w:rsid w:val="009E3667"/>
    <w:rsid w:val="009E4844"/>
    <w:rsid w:val="009E4E32"/>
    <w:rsid w:val="009E5209"/>
    <w:rsid w:val="009E55A9"/>
    <w:rsid w:val="009E5889"/>
    <w:rsid w:val="009E5B9D"/>
    <w:rsid w:val="009E6D13"/>
    <w:rsid w:val="009E6E52"/>
    <w:rsid w:val="009E7E45"/>
    <w:rsid w:val="009F023B"/>
    <w:rsid w:val="009F0582"/>
    <w:rsid w:val="009F0874"/>
    <w:rsid w:val="009F0DF8"/>
    <w:rsid w:val="009F0E40"/>
    <w:rsid w:val="009F0FC5"/>
    <w:rsid w:val="009F146D"/>
    <w:rsid w:val="009F20D3"/>
    <w:rsid w:val="009F24A7"/>
    <w:rsid w:val="009F26CD"/>
    <w:rsid w:val="009F3177"/>
    <w:rsid w:val="009F3191"/>
    <w:rsid w:val="009F49C0"/>
    <w:rsid w:val="009F4DA8"/>
    <w:rsid w:val="009F5121"/>
    <w:rsid w:val="009F5138"/>
    <w:rsid w:val="009F7047"/>
    <w:rsid w:val="00A000CB"/>
    <w:rsid w:val="00A002A4"/>
    <w:rsid w:val="00A00327"/>
    <w:rsid w:val="00A007A1"/>
    <w:rsid w:val="00A007E8"/>
    <w:rsid w:val="00A00C13"/>
    <w:rsid w:val="00A013A9"/>
    <w:rsid w:val="00A014B2"/>
    <w:rsid w:val="00A02196"/>
    <w:rsid w:val="00A02549"/>
    <w:rsid w:val="00A0255C"/>
    <w:rsid w:val="00A02D88"/>
    <w:rsid w:val="00A03929"/>
    <w:rsid w:val="00A0407A"/>
    <w:rsid w:val="00A048A0"/>
    <w:rsid w:val="00A04FEA"/>
    <w:rsid w:val="00A05C9D"/>
    <w:rsid w:val="00A05D0A"/>
    <w:rsid w:val="00A06291"/>
    <w:rsid w:val="00A06B9A"/>
    <w:rsid w:val="00A06DA9"/>
    <w:rsid w:val="00A073A7"/>
    <w:rsid w:val="00A0758A"/>
    <w:rsid w:val="00A103F4"/>
    <w:rsid w:val="00A10431"/>
    <w:rsid w:val="00A105A1"/>
    <w:rsid w:val="00A105FF"/>
    <w:rsid w:val="00A10676"/>
    <w:rsid w:val="00A109A1"/>
    <w:rsid w:val="00A10D55"/>
    <w:rsid w:val="00A10D6E"/>
    <w:rsid w:val="00A11492"/>
    <w:rsid w:val="00A1153A"/>
    <w:rsid w:val="00A11654"/>
    <w:rsid w:val="00A11854"/>
    <w:rsid w:val="00A12E5E"/>
    <w:rsid w:val="00A13639"/>
    <w:rsid w:val="00A139BE"/>
    <w:rsid w:val="00A13AB8"/>
    <w:rsid w:val="00A13EE4"/>
    <w:rsid w:val="00A14A54"/>
    <w:rsid w:val="00A1613C"/>
    <w:rsid w:val="00A1649C"/>
    <w:rsid w:val="00A1691C"/>
    <w:rsid w:val="00A16D17"/>
    <w:rsid w:val="00A172B6"/>
    <w:rsid w:val="00A17533"/>
    <w:rsid w:val="00A17645"/>
    <w:rsid w:val="00A176A2"/>
    <w:rsid w:val="00A17FF0"/>
    <w:rsid w:val="00A20046"/>
    <w:rsid w:val="00A2028C"/>
    <w:rsid w:val="00A20756"/>
    <w:rsid w:val="00A211BF"/>
    <w:rsid w:val="00A214FC"/>
    <w:rsid w:val="00A216CF"/>
    <w:rsid w:val="00A2192F"/>
    <w:rsid w:val="00A222E3"/>
    <w:rsid w:val="00A22560"/>
    <w:rsid w:val="00A22C21"/>
    <w:rsid w:val="00A22ED7"/>
    <w:rsid w:val="00A23354"/>
    <w:rsid w:val="00A2383D"/>
    <w:rsid w:val="00A24083"/>
    <w:rsid w:val="00A24EA1"/>
    <w:rsid w:val="00A251F1"/>
    <w:rsid w:val="00A256E0"/>
    <w:rsid w:val="00A25730"/>
    <w:rsid w:val="00A259C0"/>
    <w:rsid w:val="00A25DEC"/>
    <w:rsid w:val="00A26CC4"/>
    <w:rsid w:val="00A26DC6"/>
    <w:rsid w:val="00A26ECE"/>
    <w:rsid w:val="00A27180"/>
    <w:rsid w:val="00A272DD"/>
    <w:rsid w:val="00A27AC9"/>
    <w:rsid w:val="00A30511"/>
    <w:rsid w:val="00A30ED7"/>
    <w:rsid w:val="00A3108D"/>
    <w:rsid w:val="00A31D15"/>
    <w:rsid w:val="00A32024"/>
    <w:rsid w:val="00A32580"/>
    <w:rsid w:val="00A3287E"/>
    <w:rsid w:val="00A32BD7"/>
    <w:rsid w:val="00A33804"/>
    <w:rsid w:val="00A338C6"/>
    <w:rsid w:val="00A3499C"/>
    <w:rsid w:val="00A34F35"/>
    <w:rsid w:val="00A355EE"/>
    <w:rsid w:val="00A357CA"/>
    <w:rsid w:val="00A35C48"/>
    <w:rsid w:val="00A35CB9"/>
    <w:rsid w:val="00A36BA8"/>
    <w:rsid w:val="00A37284"/>
    <w:rsid w:val="00A37699"/>
    <w:rsid w:val="00A37A0F"/>
    <w:rsid w:val="00A37A1E"/>
    <w:rsid w:val="00A40377"/>
    <w:rsid w:val="00A406E4"/>
    <w:rsid w:val="00A4122D"/>
    <w:rsid w:val="00A41F3B"/>
    <w:rsid w:val="00A42B27"/>
    <w:rsid w:val="00A432AC"/>
    <w:rsid w:val="00A4347B"/>
    <w:rsid w:val="00A4393D"/>
    <w:rsid w:val="00A43BCE"/>
    <w:rsid w:val="00A4424F"/>
    <w:rsid w:val="00A445DE"/>
    <w:rsid w:val="00A44A10"/>
    <w:rsid w:val="00A45291"/>
    <w:rsid w:val="00A4565D"/>
    <w:rsid w:val="00A45A86"/>
    <w:rsid w:val="00A46333"/>
    <w:rsid w:val="00A468B7"/>
    <w:rsid w:val="00A46978"/>
    <w:rsid w:val="00A47BAE"/>
    <w:rsid w:val="00A47CFB"/>
    <w:rsid w:val="00A47FFD"/>
    <w:rsid w:val="00A50640"/>
    <w:rsid w:val="00A50F79"/>
    <w:rsid w:val="00A51D22"/>
    <w:rsid w:val="00A526C8"/>
    <w:rsid w:val="00A52BA5"/>
    <w:rsid w:val="00A53734"/>
    <w:rsid w:val="00A53A1B"/>
    <w:rsid w:val="00A53CF2"/>
    <w:rsid w:val="00A54020"/>
    <w:rsid w:val="00A546CB"/>
    <w:rsid w:val="00A54A3D"/>
    <w:rsid w:val="00A554E4"/>
    <w:rsid w:val="00A55640"/>
    <w:rsid w:val="00A55788"/>
    <w:rsid w:val="00A55D8C"/>
    <w:rsid w:val="00A55F19"/>
    <w:rsid w:val="00A563B2"/>
    <w:rsid w:val="00A56417"/>
    <w:rsid w:val="00A5752F"/>
    <w:rsid w:val="00A5785C"/>
    <w:rsid w:val="00A57E50"/>
    <w:rsid w:val="00A57FA6"/>
    <w:rsid w:val="00A605F6"/>
    <w:rsid w:val="00A60684"/>
    <w:rsid w:val="00A6071A"/>
    <w:rsid w:val="00A609CA"/>
    <w:rsid w:val="00A60A12"/>
    <w:rsid w:val="00A61059"/>
    <w:rsid w:val="00A611A0"/>
    <w:rsid w:val="00A612F9"/>
    <w:rsid w:val="00A61449"/>
    <w:rsid w:val="00A619FF"/>
    <w:rsid w:val="00A61D64"/>
    <w:rsid w:val="00A61DF5"/>
    <w:rsid w:val="00A62077"/>
    <w:rsid w:val="00A6330C"/>
    <w:rsid w:val="00A63418"/>
    <w:rsid w:val="00A6367E"/>
    <w:rsid w:val="00A636D8"/>
    <w:rsid w:val="00A64D10"/>
    <w:rsid w:val="00A65872"/>
    <w:rsid w:val="00A659CC"/>
    <w:rsid w:val="00A65A92"/>
    <w:rsid w:val="00A65D53"/>
    <w:rsid w:val="00A66693"/>
    <w:rsid w:val="00A66BB7"/>
    <w:rsid w:val="00A67386"/>
    <w:rsid w:val="00A6755F"/>
    <w:rsid w:val="00A6761C"/>
    <w:rsid w:val="00A67803"/>
    <w:rsid w:val="00A67DA5"/>
    <w:rsid w:val="00A701A2"/>
    <w:rsid w:val="00A7098E"/>
    <w:rsid w:val="00A70C9F"/>
    <w:rsid w:val="00A714A3"/>
    <w:rsid w:val="00A7161B"/>
    <w:rsid w:val="00A71AC7"/>
    <w:rsid w:val="00A71D82"/>
    <w:rsid w:val="00A721E4"/>
    <w:rsid w:val="00A72DF9"/>
    <w:rsid w:val="00A73226"/>
    <w:rsid w:val="00A732B0"/>
    <w:rsid w:val="00A7421E"/>
    <w:rsid w:val="00A74647"/>
    <w:rsid w:val="00A748AE"/>
    <w:rsid w:val="00A748B2"/>
    <w:rsid w:val="00A749B2"/>
    <w:rsid w:val="00A749F3"/>
    <w:rsid w:val="00A7587B"/>
    <w:rsid w:val="00A75AB0"/>
    <w:rsid w:val="00A75B36"/>
    <w:rsid w:val="00A75E4F"/>
    <w:rsid w:val="00A75E65"/>
    <w:rsid w:val="00A7609B"/>
    <w:rsid w:val="00A7657B"/>
    <w:rsid w:val="00A76997"/>
    <w:rsid w:val="00A76B9F"/>
    <w:rsid w:val="00A76D38"/>
    <w:rsid w:val="00A7749A"/>
    <w:rsid w:val="00A77B9B"/>
    <w:rsid w:val="00A80360"/>
    <w:rsid w:val="00A8097D"/>
    <w:rsid w:val="00A80CD6"/>
    <w:rsid w:val="00A80FFA"/>
    <w:rsid w:val="00A815CD"/>
    <w:rsid w:val="00A816D8"/>
    <w:rsid w:val="00A8307D"/>
    <w:rsid w:val="00A835DE"/>
    <w:rsid w:val="00A83B42"/>
    <w:rsid w:val="00A84452"/>
    <w:rsid w:val="00A84D6B"/>
    <w:rsid w:val="00A84E00"/>
    <w:rsid w:val="00A85A12"/>
    <w:rsid w:val="00A85CA8"/>
    <w:rsid w:val="00A85EB5"/>
    <w:rsid w:val="00A860C6"/>
    <w:rsid w:val="00A861DD"/>
    <w:rsid w:val="00A8692E"/>
    <w:rsid w:val="00A86CD5"/>
    <w:rsid w:val="00A86DD6"/>
    <w:rsid w:val="00A87216"/>
    <w:rsid w:val="00A8759E"/>
    <w:rsid w:val="00A87B40"/>
    <w:rsid w:val="00A87E76"/>
    <w:rsid w:val="00A90510"/>
    <w:rsid w:val="00A90684"/>
    <w:rsid w:val="00A90883"/>
    <w:rsid w:val="00A90E43"/>
    <w:rsid w:val="00A91E93"/>
    <w:rsid w:val="00A9200E"/>
    <w:rsid w:val="00A92241"/>
    <w:rsid w:val="00A9229F"/>
    <w:rsid w:val="00A92510"/>
    <w:rsid w:val="00A92C2F"/>
    <w:rsid w:val="00A941C8"/>
    <w:rsid w:val="00A943F8"/>
    <w:rsid w:val="00A94670"/>
    <w:rsid w:val="00A94EFD"/>
    <w:rsid w:val="00A95128"/>
    <w:rsid w:val="00A9570F"/>
    <w:rsid w:val="00A95C03"/>
    <w:rsid w:val="00A96342"/>
    <w:rsid w:val="00A96B75"/>
    <w:rsid w:val="00A96F3D"/>
    <w:rsid w:val="00A96FA8"/>
    <w:rsid w:val="00A970FC"/>
    <w:rsid w:val="00A97285"/>
    <w:rsid w:val="00A97D16"/>
    <w:rsid w:val="00AA075F"/>
    <w:rsid w:val="00AA078D"/>
    <w:rsid w:val="00AA1299"/>
    <w:rsid w:val="00AA1DC2"/>
    <w:rsid w:val="00AA2D53"/>
    <w:rsid w:val="00AA2D84"/>
    <w:rsid w:val="00AA2FAA"/>
    <w:rsid w:val="00AA3972"/>
    <w:rsid w:val="00AA3B7B"/>
    <w:rsid w:val="00AA3BDB"/>
    <w:rsid w:val="00AA42CE"/>
    <w:rsid w:val="00AA4804"/>
    <w:rsid w:val="00AA49F6"/>
    <w:rsid w:val="00AA4CE5"/>
    <w:rsid w:val="00AA5E1F"/>
    <w:rsid w:val="00AA60A4"/>
    <w:rsid w:val="00AA61C2"/>
    <w:rsid w:val="00AA6AAD"/>
    <w:rsid w:val="00AA6C13"/>
    <w:rsid w:val="00AA6DA0"/>
    <w:rsid w:val="00AA7180"/>
    <w:rsid w:val="00AA765A"/>
    <w:rsid w:val="00AB00E3"/>
    <w:rsid w:val="00AB01E7"/>
    <w:rsid w:val="00AB048F"/>
    <w:rsid w:val="00AB09FC"/>
    <w:rsid w:val="00AB0E51"/>
    <w:rsid w:val="00AB10FE"/>
    <w:rsid w:val="00AB11D1"/>
    <w:rsid w:val="00AB18B9"/>
    <w:rsid w:val="00AB1AF3"/>
    <w:rsid w:val="00AB1BF9"/>
    <w:rsid w:val="00AB1D59"/>
    <w:rsid w:val="00AB2514"/>
    <w:rsid w:val="00AB2DA7"/>
    <w:rsid w:val="00AB3485"/>
    <w:rsid w:val="00AB38D2"/>
    <w:rsid w:val="00AB400A"/>
    <w:rsid w:val="00AB4309"/>
    <w:rsid w:val="00AB5457"/>
    <w:rsid w:val="00AB5579"/>
    <w:rsid w:val="00AB602D"/>
    <w:rsid w:val="00AB65BE"/>
    <w:rsid w:val="00AB6A1C"/>
    <w:rsid w:val="00AB6F24"/>
    <w:rsid w:val="00AB7B3F"/>
    <w:rsid w:val="00AB7CBC"/>
    <w:rsid w:val="00AC0241"/>
    <w:rsid w:val="00AC0330"/>
    <w:rsid w:val="00AC05B3"/>
    <w:rsid w:val="00AC05F2"/>
    <w:rsid w:val="00AC0A1E"/>
    <w:rsid w:val="00AC0A9A"/>
    <w:rsid w:val="00AC10AB"/>
    <w:rsid w:val="00AC10B7"/>
    <w:rsid w:val="00AC113A"/>
    <w:rsid w:val="00AC11BB"/>
    <w:rsid w:val="00AC1231"/>
    <w:rsid w:val="00AC1AD1"/>
    <w:rsid w:val="00AC1D77"/>
    <w:rsid w:val="00AC1E95"/>
    <w:rsid w:val="00AC2183"/>
    <w:rsid w:val="00AC272C"/>
    <w:rsid w:val="00AC4303"/>
    <w:rsid w:val="00AC440B"/>
    <w:rsid w:val="00AC4A93"/>
    <w:rsid w:val="00AC5D9F"/>
    <w:rsid w:val="00AC6099"/>
    <w:rsid w:val="00AC76CA"/>
    <w:rsid w:val="00AC7A6F"/>
    <w:rsid w:val="00AC7D85"/>
    <w:rsid w:val="00AC7EF0"/>
    <w:rsid w:val="00AC7FD6"/>
    <w:rsid w:val="00AC7FE2"/>
    <w:rsid w:val="00AD0074"/>
    <w:rsid w:val="00AD0BC3"/>
    <w:rsid w:val="00AD0EF0"/>
    <w:rsid w:val="00AD17B5"/>
    <w:rsid w:val="00AD1C3B"/>
    <w:rsid w:val="00AD2310"/>
    <w:rsid w:val="00AD37DD"/>
    <w:rsid w:val="00AD3D5A"/>
    <w:rsid w:val="00AD485E"/>
    <w:rsid w:val="00AD48EA"/>
    <w:rsid w:val="00AD5663"/>
    <w:rsid w:val="00AD5BD0"/>
    <w:rsid w:val="00AD5C8F"/>
    <w:rsid w:val="00AD5F34"/>
    <w:rsid w:val="00AD6206"/>
    <w:rsid w:val="00AD6264"/>
    <w:rsid w:val="00AD6638"/>
    <w:rsid w:val="00AD6A5A"/>
    <w:rsid w:val="00AD7081"/>
    <w:rsid w:val="00AD74AA"/>
    <w:rsid w:val="00AD757A"/>
    <w:rsid w:val="00AD7686"/>
    <w:rsid w:val="00AD7B62"/>
    <w:rsid w:val="00AE03BA"/>
    <w:rsid w:val="00AE0524"/>
    <w:rsid w:val="00AE0FCD"/>
    <w:rsid w:val="00AE1096"/>
    <w:rsid w:val="00AE114D"/>
    <w:rsid w:val="00AE1BFD"/>
    <w:rsid w:val="00AE1E17"/>
    <w:rsid w:val="00AE2077"/>
    <w:rsid w:val="00AE20C3"/>
    <w:rsid w:val="00AE2356"/>
    <w:rsid w:val="00AE45F2"/>
    <w:rsid w:val="00AE49BE"/>
    <w:rsid w:val="00AE5A63"/>
    <w:rsid w:val="00AE624F"/>
    <w:rsid w:val="00AE6C84"/>
    <w:rsid w:val="00AE748A"/>
    <w:rsid w:val="00AF0018"/>
    <w:rsid w:val="00AF0F36"/>
    <w:rsid w:val="00AF130E"/>
    <w:rsid w:val="00AF1D47"/>
    <w:rsid w:val="00AF1EE4"/>
    <w:rsid w:val="00AF2144"/>
    <w:rsid w:val="00AF27D3"/>
    <w:rsid w:val="00AF27E4"/>
    <w:rsid w:val="00AF27F8"/>
    <w:rsid w:val="00AF309F"/>
    <w:rsid w:val="00AF35CF"/>
    <w:rsid w:val="00AF3E9F"/>
    <w:rsid w:val="00AF486B"/>
    <w:rsid w:val="00AF4D31"/>
    <w:rsid w:val="00AF4DD6"/>
    <w:rsid w:val="00AF5962"/>
    <w:rsid w:val="00AF5F78"/>
    <w:rsid w:val="00AF6720"/>
    <w:rsid w:val="00AF677D"/>
    <w:rsid w:val="00AF6D5E"/>
    <w:rsid w:val="00AF764F"/>
    <w:rsid w:val="00AF79A9"/>
    <w:rsid w:val="00B00098"/>
    <w:rsid w:val="00B00F29"/>
    <w:rsid w:val="00B01330"/>
    <w:rsid w:val="00B0189C"/>
    <w:rsid w:val="00B019AA"/>
    <w:rsid w:val="00B01EC2"/>
    <w:rsid w:val="00B02219"/>
    <w:rsid w:val="00B0253C"/>
    <w:rsid w:val="00B025CC"/>
    <w:rsid w:val="00B0286D"/>
    <w:rsid w:val="00B02FA0"/>
    <w:rsid w:val="00B03279"/>
    <w:rsid w:val="00B03676"/>
    <w:rsid w:val="00B03863"/>
    <w:rsid w:val="00B04A03"/>
    <w:rsid w:val="00B04D70"/>
    <w:rsid w:val="00B04FF9"/>
    <w:rsid w:val="00B05454"/>
    <w:rsid w:val="00B058E5"/>
    <w:rsid w:val="00B05ABF"/>
    <w:rsid w:val="00B0646D"/>
    <w:rsid w:val="00B06870"/>
    <w:rsid w:val="00B0702F"/>
    <w:rsid w:val="00B07A76"/>
    <w:rsid w:val="00B07AE2"/>
    <w:rsid w:val="00B10324"/>
    <w:rsid w:val="00B1041A"/>
    <w:rsid w:val="00B112E1"/>
    <w:rsid w:val="00B113FF"/>
    <w:rsid w:val="00B11514"/>
    <w:rsid w:val="00B11A4E"/>
    <w:rsid w:val="00B12705"/>
    <w:rsid w:val="00B12767"/>
    <w:rsid w:val="00B12812"/>
    <w:rsid w:val="00B12824"/>
    <w:rsid w:val="00B12A38"/>
    <w:rsid w:val="00B13111"/>
    <w:rsid w:val="00B13C20"/>
    <w:rsid w:val="00B140AD"/>
    <w:rsid w:val="00B142BA"/>
    <w:rsid w:val="00B1443F"/>
    <w:rsid w:val="00B149C2"/>
    <w:rsid w:val="00B14F20"/>
    <w:rsid w:val="00B15153"/>
    <w:rsid w:val="00B154F6"/>
    <w:rsid w:val="00B15771"/>
    <w:rsid w:val="00B15BAA"/>
    <w:rsid w:val="00B15E17"/>
    <w:rsid w:val="00B160ED"/>
    <w:rsid w:val="00B164CA"/>
    <w:rsid w:val="00B16A20"/>
    <w:rsid w:val="00B17834"/>
    <w:rsid w:val="00B17C7F"/>
    <w:rsid w:val="00B17C94"/>
    <w:rsid w:val="00B17DCE"/>
    <w:rsid w:val="00B17EA7"/>
    <w:rsid w:val="00B203E8"/>
    <w:rsid w:val="00B213A1"/>
    <w:rsid w:val="00B213AA"/>
    <w:rsid w:val="00B215E2"/>
    <w:rsid w:val="00B21914"/>
    <w:rsid w:val="00B21F85"/>
    <w:rsid w:val="00B22448"/>
    <w:rsid w:val="00B22D8D"/>
    <w:rsid w:val="00B22F26"/>
    <w:rsid w:val="00B23450"/>
    <w:rsid w:val="00B23AA4"/>
    <w:rsid w:val="00B23B10"/>
    <w:rsid w:val="00B240AC"/>
    <w:rsid w:val="00B245D6"/>
    <w:rsid w:val="00B24E18"/>
    <w:rsid w:val="00B2573A"/>
    <w:rsid w:val="00B258C4"/>
    <w:rsid w:val="00B25E0F"/>
    <w:rsid w:val="00B2605D"/>
    <w:rsid w:val="00B26076"/>
    <w:rsid w:val="00B26792"/>
    <w:rsid w:val="00B270E8"/>
    <w:rsid w:val="00B27430"/>
    <w:rsid w:val="00B27679"/>
    <w:rsid w:val="00B2777D"/>
    <w:rsid w:val="00B279E3"/>
    <w:rsid w:val="00B27C95"/>
    <w:rsid w:val="00B301E1"/>
    <w:rsid w:val="00B302A2"/>
    <w:rsid w:val="00B30A58"/>
    <w:rsid w:val="00B31719"/>
    <w:rsid w:val="00B318BF"/>
    <w:rsid w:val="00B31960"/>
    <w:rsid w:val="00B319C1"/>
    <w:rsid w:val="00B31C1A"/>
    <w:rsid w:val="00B32490"/>
    <w:rsid w:val="00B32668"/>
    <w:rsid w:val="00B327C4"/>
    <w:rsid w:val="00B336F6"/>
    <w:rsid w:val="00B3370C"/>
    <w:rsid w:val="00B346C5"/>
    <w:rsid w:val="00B34A5A"/>
    <w:rsid w:val="00B34D64"/>
    <w:rsid w:val="00B34DBB"/>
    <w:rsid w:val="00B34E24"/>
    <w:rsid w:val="00B35B43"/>
    <w:rsid w:val="00B36174"/>
    <w:rsid w:val="00B36ADD"/>
    <w:rsid w:val="00B36D42"/>
    <w:rsid w:val="00B3783D"/>
    <w:rsid w:val="00B37F70"/>
    <w:rsid w:val="00B401C9"/>
    <w:rsid w:val="00B40559"/>
    <w:rsid w:val="00B406F0"/>
    <w:rsid w:val="00B40B95"/>
    <w:rsid w:val="00B40EE1"/>
    <w:rsid w:val="00B41549"/>
    <w:rsid w:val="00B415CF"/>
    <w:rsid w:val="00B422FE"/>
    <w:rsid w:val="00B42BD7"/>
    <w:rsid w:val="00B42E57"/>
    <w:rsid w:val="00B42FEA"/>
    <w:rsid w:val="00B432A3"/>
    <w:rsid w:val="00B4333D"/>
    <w:rsid w:val="00B43542"/>
    <w:rsid w:val="00B435C9"/>
    <w:rsid w:val="00B436CA"/>
    <w:rsid w:val="00B438BC"/>
    <w:rsid w:val="00B438D4"/>
    <w:rsid w:val="00B43909"/>
    <w:rsid w:val="00B43E22"/>
    <w:rsid w:val="00B441A6"/>
    <w:rsid w:val="00B44BE5"/>
    <w:rsid w:val="00B45526"/>
    <w:rsid w:val="00B456A3"/>
    <w:rsid w:val="00B4593D"/>
    <w:rsid w:val="00B45E0C"/>
    <w:rsid w:val="00B46230"/>
    <w:rsid w:val="00B467E9"/>
    <w:rsid w:val="00B46A84"/>
    <w:rsid w:val="00B50182"/>
    <w:rsid w:val="00B50E03"/>
    <w:rsid w:val="00B51656"/>
    <w:rsid w:val="00B51882"/>
    <w:rsid w:val="00B51911"/>
    <w:rsid w:val="00B51E1B"/>
    <w:rsid w:val="00B51E48"/>
    <w:rsid w:val="00B51FD7"/>
    <w:rsid w:val="00B52655"/>
    <w:rsid w:val="00B53329"/>
    <w:rsid w:val="00B53A12"/>
    <w:rsid w:val="00B53AED"/>
    <w:rsid w:val="00B53DB1"/>
    <w:rsid w:val="00B54651"/>
    <w:rsid w:val="00B54C4A"/>
    <w:rsid w:val="00B55462"/>
    <w:rsid w:val="00B55C4E"/>
    <w:rsid w:val="00B55DED"/>
    <w:rsid w:val="00B564AF"/>
    <w:rsid w:val="00B56812"/>
    <w:rsid w:val="00B56F03"/>
    <w:rsid w:val="00B57793"/>
    <w:rsid w:val="00B603A6"/>
    <w:rsid w:val="00B60536"/>
    <w:rsid w:val="00B606D6"/>
    <w:rsid w:val="00B615F4"/>
    <w:rsid w:val="00B61AAA"/>
    <w:rsid w:val="00B61C9C"/>
    <w:rsid w:val="00B62154"/>
    <w:rsid w:val="00B6260F"/>
    <w:rsid w:val="00B6301F"/>
    <w:rsid w:val="00B633DA"/>
    <w:rsid w:val="00B63493"/>
    <w:rsid w:val="00B63931"/>
    <w:rsid w:val="00B63B40"/>
    <w:rsid w:val="00B642D5"/>
    <w:rsid w:val="00B649E3"/>
    <w:rsid w:val="00B64CF6"/>
    <w:rsid w:val="00B65143"/>
    <w:rsid w:val="00B65CCB"/>
    <w:rsid w:val="00B65D47"/>
    <w:rsid w:val="00B6604F"/>
    <w:rsid w:val="00B66A1C"/>
    <w:rsid w:val="00B66B10"/>
    <w:rsid w:val="00B66E2C"/>
    <w:rsid w:val="00B67510"/>
    <w:rsid w:val="00B67AA2"/>
    <w:rsid w:val="00B701F0"/>
    <w:rsid w:val="00B705A4"/>
    <w:rsid w:val="00B71AA0"/>
    <w:rsid w:val="00B71F43"/>
    <w:rsid w:val="00B72D01"/>
    <w:rsid w:val="00B73CE7"/>
    <w:rsid w:val="00B73D7F"/>
    <w:rsid w:val="00B75763"/>
    <w:rsid w:val="00B7580B"/>
    <w:rsid w:val="00B759B6"/>
    <w:rsid w:val="00B75B96"/>
    <w:rsid w:val="00B7628C"/>
    <w:rsid w:val="00B76A94"/>
    <w:rsid w:val="00B76E46"/>
    <w:rsid w:val="00B7735A"/>
    <w:rsid w:val="00B776F6"/>
    <w:rsid w:val="00B77881"/>
    <w:rsid w:val="00B778DA"/>
    <w:rsid w:val="00B8046F"/>
    <w:rsid w:val="00B80A31"/>
    <w:rsid w:val="00B80B2D"/>
    <w:rsid w:val="00B80B70"/>
    <w:rsid w:val="00B81591"/>
    <w:rsid w:val="00B8191E"/>
    <w:rsid w:val="00B8230B"/>
    <w:rsid w:val="00B829E2"/>
    <w:rsid w:val="00B8337B"/>
    <w:rsid w:val="00B83DD7"/>
    <w:rsid w:val="00B84455"/>
    <w:rsid w:val="00B847FA"/>
    <w:rsid w:val="00B85111"/>
    <w:rsid w:val="00B852B7"/>
    <w:rsid w:val="00B8574C"/>
    <w:rsid w:val="00B85A21"/>
    <w:rsid w:val="00B85E49"/>
    <w:rsid w:val="00B86178"/>
    <w:rsid w:val="00B862BB"/>
    <w:rsid w:val="00B86644"/>
    <w:rsid w:val="00B86AE7"/>
    <w:rsid w:val="00B86DE9"/>
    <w:rsid w:val="00B875B8"/>
    <w:rsid w:val="00B87851"/>
    <w:rsid w:val="00B87C2A"/>
    <w:rsid w:val="00B87FD2"/>
    <w:rsid w:val="00B903EC"/>
    <w:rsid w:val="00B916FC"/>
    <w:rsid w:val="00B9191C"/>
    <w:rsid w:val="00B91CEA"/>
    <w:rsid w:val="00B92205"/>
    <w:rsid w:val="00B9264F"/>
    <w:rsid w:val="00B92964"/>
    <w:rsid w:val="00B92C48"/>
    <w:rsid w:val="00B93AB6"/>
    <w:rsid w:val="00B93CA4"/>
    <w:rsid w:val="00B945FF"/>
    <w:rsid w:val="00B9492D"/>
    <w:rsid w:val="00B94EC6"/>
    <w:rsid w:val="00B954D3"/>
    <w:rsid w:val="00B95B56"/>
    <w:rsid w:val="00B95CBE"/>
    <w:rsid w:val="00B95F3F"/>
    <w:rsid w:val="00B96AAC"/>
    <w:rsid w:val="00B96AD9"/>
    <w:rsid w:val="00B96B2D"/>
    <w:rsid w:val="00B96CB4"/>
    <w:rsid w:val="00B96D79"/>
    <w:rsid w:val="00B9785F"/>
    <w:rsid w:val="00B97925"/>
    <w:rsid w:val="00B9792A"/>
    <w:rsid w:val="00B97ECB"/>
    <w:rsid w:val="00B97FAD"/>
    <w:rsid w:val="00BA000F"/>
    <w:rsid w:val="00BA056C"/>
    <w:rsid w:val="00BA0CEA"/>
    <w:rsid w:val="00BA0D54"/>
    <w:rsid w:val="00BA115A"/>
    <w:rsid w:val="00BA2352"/>
    <w:rsid w:val="00BA2F1E"/>
    <w:rsid w:val="00BA2FE3"/>
    <w:rsid w:val="00BA358D"/>
    <w:rsid w:val="00BA36D6"/>
    <w:rsid w:val="00BA38D6"/>
    <w:rsid w:val="00BA4CF3"/>
    <w:rsid w:val="00BA4DCB"/>
    <w:rsid w:val="00BA5103"/>
    <w:rsid w:val="00BA56CD"/>
    <w:rsid w:val="00BA6297"/>
    <w:rsid w:val="00BA66ED"/>
    <w:rsid w:val="00BA67C2"/>
    <w:rsid w:val="00BA6804"/>
    <w:rsid w:val="00BA694D"/>
    <w:rsid w:val="00BA7235"/>
    <w:rsid w:val="00BA7A76"/>
    <w:rsid w:val="00BB00C3"/>
    <w:rsid w:val="00BB0281"/>
    <w:rsid w:val="00BB09A3"/>
    <w:rsid w:val="00BB0E1E"/>
    <w:rsid w:val="00BB10B9"/>
    <w:rsid w:val="00BB12C0"/>
    <w:rsid w:val="00BB14D0"/>
    <w:rsid w:val="00BB212B"/>
    <w:rsid w:val="00BB221D"/>
    <w:rsid w:val="00BB259F"/>
    <w:rsid w:val="00BB27C9"/>
    <w:rsid w:val="00BB27ED"/>
    <w:rsid w:val="00BB2B0D"/>
    <w:rsid w:val="00BB2B4E"/>
    <w:rsid w:val="00BB315C"/>
    <w:rsid w:val="00BB325F"/>
    <w:rsid w:val="00BB357F"/>
    <w:rsid w:val="00BB3904"/>
    <w:rsid w:val="00BB3997"/>
    <w:rsid w:val="00BB3BCA"/>
    <w:rsid w:val="00BB4322"/>
    <w:rsid w:val="00BB432A"/>
    <w:rsid w:val="00BB49EF"/>
    <w:rsid w:val="00BB4BD9"/>
    <w:rsid w:val="00BB56A2"/>
    <w:rsid w:val="00BB59F8"/>
    <w:rsid w:val="00BB5AAC"/>
    <w:rsid w:val="00BB5B59"/>
    <w:rsid w:val="00BB5ECA"/>
    <w:rsid w:val="00BB62B0"/>
    <w:rsid w:val="00BB63B2"/>
    <w:rsid w:val="00BB68EC"/>
    <w:rsid w:val="00BB6FC5"/>
    <w:rsid w:val="00BB7F21"/>
    <w:rsid w:val="00BC0EA4"/>
    <w:rsid w:val="00BC11E2"/>
    <w:rsid w:val="00BC1437"/>
    <w:rsid w:val="00BC1E7E"/>
    <w:rsid w:val="00BC219A"/>
    <w:rsid w:val="00BC361E"/>
    <w:rsid w:val="00BC3C2D"/>
    <w:rsid w:val="00BC41DD"/>
    <w:rsid w:val="00BC46EC"/>
    <w:rsid w:val="00BC47C5"/>
    <w:rsid w:val="00BC4F7F"/>
    <w:rsid w:val="00BC5424"/>
    <w:rsid w:val="00BC5550"/>
    <w:rsid w:val="00BC5AE6"/>
    <w:rsid w:val="00BC5BB4"/>
    <w:rsid w:val="00BC60BA"/>
    <w:rsid w:val="00BC6674"/>
    <w:rsid w:val="00BC70C3"/>
    <w:rsid w:val="00BC74EE"/>
    <w:rsid w:val="00BC7ED6"/>
    <w:rsid w:val="00BC7FDC"/>
    <w:rsid w:val="00BD0408"/>
    <w:rsid w:val="00BD0BDC"/>
    <w:rsid w:val="00BD0E86"/>
    <w:rsid w:val="00BD11C0"/>
    <w:rsid w:val="00BD167C"/>
    <w:rsid w:val="00BD2053"/>
    <w:rsid w:val="00BD27A2"/>
    <w:rsid w:val="00BD36B1"/>
    <w:rsid w:val="00BD45A0"/>
    <w:rsid w:val="00BD4F29"/>
    <w:rsid w:val="00BD560D"/>
    <w:rsid w:val="00BD642E"/>
    <w:rsid w:val="00BD6570"/>
    <w:rsid w:val="00BD66F5"/>
    <w:rsid w:val="00BD705B"/>
    <w:rsid w:val="00BD76F1"/>
    <w:rsid w:val="00BE0B3C"/>
    <w:rsid w:val="00BE11FF"/>
    <w:rsid w:val="00BE1293"/>
    <w:rsid w:val="00BE1A48"/>
    <w:rsid w:val="00BE1AF3"/>
    <w:rsid w:val="00BE2043"/>
    <w:rsid w:val="00BE2C8A"/>
    <w:rsid w:val="00BE3804"/>
    <w:rsid w:val="00BE44C5"/>
    <w:rsid w:val="00BE44DF"/>
    <w:rsid w:val="00BE49F7"/>
    <w:rsid w:val="00BE505D"/>
    <w:rsid w:val="00BE51D7"/>
    <w:rsid w:val="00BE5F3A"/>
    <w:rsid w:val="00BE626C"/>
    <w:rsid w:val="00BE650E"/>
    <w:rsid w:val="00BE6B0F"/>
    <w:rsid w:val="00BE6FA5"/>
    <w:rsid w:val="00BE7266"/>
    <w:rsid w:val="00BF0185"/>
    <w:rsid w:val="00BF10CB"/>
    <w:rsid w:val="00BF1573"/>
    <w:rsid w:val="00BF170D"/>
    <w:rsid w:val="00BF184D"/>
    <w:rsid w:val="00BF195D"/>
    <w:rsid w:val="00BF1CD5"/>
    <w:rsid w:val="00BF372D"/>
    <w:rsid w:val="00BF52A1"/>
    <w:rsid w:val="00BF537C"/>
    <w:rsid w:val="00BF556C"/>
    <w:rsid w:val="00BF5E9E"/>
    <w:rsid w:val="00C0026A"/>
    <w:rsid w:val="00C003B6"/>
    <w:rsid w:val="00C013EA"/>
    <w:rsid w:val="00C01A2A"/>
    <w:rsid w:val="00C02179"/>
    <w:rsid w:val="00C022D2"/>
    <w:rsid w:val="00C024B7"/>
    <w:rsid w:val="00C02BFC"/>
    <w:rsid w:val="00C02F34"/>
    <w:rsid w:val="00C0315F"/>
    <w:rsid w:val="00C0320E"/>
    <w:rsid w:val="00C03230"/>
    <w:rsid w:val="00C03C1E"/>
    <w:rsid w:val="00C03CF3"/>
    <w:rsid w:val="00C04D4D"/>
    <w:rsid w:val="00C04ED4"/>
    <w:rsid w:val="00C0552C"/>
    <w:rsid w:val="00C05912"/>
    <w:rsid w:val="00C05B41"/>
    <w:rsid w:val="00C05EA3"/>
    <w:rsid w:val="00C06B2C"/>
    <w:rsid w:val="00C073BE"/>
    <w:rsid w:val="00C078E9"/>
    <w:rsid w:val="00C07CF0"/>
    <w:rsid w:val="00C07F16"/>
    <w:rsid w:val="00C10045"/>
    <w:rsid w:val="00C10368"/>
    <w:rsid w:val="00C1067A"/>
    <w:rsid w:val="00C111F0"/>
    <w:rsid w:val="00C112A8"/>
    <w:rsid w:val="00C11A17"/>
    <w:rsid w:val="00C11C4B"/>
    <w:rsid w:val="00C11D77"/>
    <w:rsid w:val="00C12228"/>
    <w:rsid w:val="00C12320"/>
    <w:rsid w:val="00C1236D"/>
    <w:rsid w:val="00C1251B"/>
    <w:rsid w:val="00C1274C"/>
    <w:rsid w:val="00C12795"/>
    <w:rsid w:val="00C12C25"/>
    <w:rsid w:val="00C12D3F"/>
    <w:rsid w:val="00C12DE4"/>
    <w:rsid w:val="00C12E2C"/>
    <w:rsid w:val="00C12F22"/>
    <w:rsid w:val="00C13206"/>
    <w:rsid w:val="00C13660"/>
    <w:rsid w:val="00C140A7"/>
    <w:rsid w:val="00C14481"/>
    <w:rsid w:val="00C147EE"/>
    <w:rsid w:val="00C14952"/>
    <w:rsid w:val="00C156DD"/>
    <w:rsid w:val="00C15CCE"/>
    <w:rsid w:val="00C16A5F"/>
    <w:rsid w:val="00C16CD9"/>
    <w:rsid w:val="00C171C5"/>
    <w:rsid w:val="00C1747C"/>
    <w:rsid w:val="00C17617"/>
    <w:rsid w:val="00C17E08"/>
    <w:rsid w:val="00C17FE6"/>
    <w:rsid w:val="00C2009D"/>
    <w:rsid w:val="00C202E9"/>
    <w:rsid w:val="00C2166E"/>
    <w:rsid w:val="00C2285B"/>
    <w:rsid w:val="00C22ADB"/>
    <w:rsid w:val="00C22F78"/>
    <w:rsid w:val="00C23B59"/>
    <w:rsid w:val="00C24322"/>
    <w:rsid w:val="00C24445"/>
    <w:rsid w:val="00C244EA"/>
    <w:rsid w:val="00C2502B"/>
    <w:rsid w:val="00C2521E"/>
    <w:rsid w:val="00C257FB"/>
    <w:rsid w:val="00C259FA"/>
    <w:rsid w:val="00C25DC5"/>
    <w:rsid w:val="00C26426"/>
    <w:rsid w:val="00C267D8"/>
    <w:rsid w:val="00C27451"/>
    <w:rsid w:val="00C277A0"/>
    <w:rsid w:val="00C27E8E"/>
    <w:rsid w:val="00C30708"/>
    <w:rsid w:val="00C30E42"/>
    <w:rsid w:val="00C31060"/>
    <w:rsid w:val="00C317BA"/>
    <w:rsid w:val="00C326E3"/>
    <w:rsid w:val="00C33A00"/>
    <w:rsid w:val="00C34283"/>
    <w:rsid w:val="00C34C92"/>
    <w:rsid w:val="00C34E7B"/>
    <w:rsid w:val="00C3554B"/>
    <w:rsid w:val="00C35797"/>
    <w:rsid w:val="00C362EE"/>
    <w:rsid w:val="00C3675D"/>
    <w:rsid w:val="00C3682F"/>
    <w:rsid w:val="00C36C35"/>
    <w:rsid w:val="00C36C49"/>
    <w:rsid w:val="00C36EB4"/>
    <w:rsid w:val="00C37266"/>
    <w:rsid w:val="00C374B4"/>
    <w:rsid w:val="00C405E1"/>
    <w:rsid w:val="00C4094E"/>
    <w:rsid w:val="00C40B4A"/>
    <w:rsid w:val="00C40E25"/>
    <w:rsid w:val="00C41618"/>
    <w:rsid w:val="00C42494"/>
    <w:rsid w:val="00C426EB"/>
    <w:rsid w:val="00C42FA3"/>
    <w:rsid w:val="00C43326"/>
    <w:rsid w:val="00C438F1"/>
    <w:rsid w:val="00C43B10"/>
    <w:rsid w:val="00C43B76"/>
    <w:rsid w:val="00C4419D"/>
    <w:rsid w:val="00C441C5"/>
    <w:rsid w:val="00C44771"/>
    <w:rsid w:val="00C45CD2"/>
    <w:rsid w:val="00C460FA"/>
    <w:rsid w:val="00C46ABA"/>
    <w:rsid w:val="00C46AE3"/>
    <w:rsid w:val="00C4702F"/>
    <w:rsid w:val="00C47D61"/>
    <w:rsid w:val="00C50066"/>
    <w:rsid w:val="00C50091"/>
    <w:rsid w:val="00C50C31"/>
    <w:rsid w:val="00C5129D"/>
    <w:rsid w:val="00C512A6"/>
    <w:rsid w:val="00C5148A"/>
    <w:rsid w:val="00C5149F"/>
    <w:rsid w:val="00C51688"/>
    <w:rsid w:val="00C51750"/>
    <w:rsid w:val="00C51BD2"/>
    <w:rsid w:val="00C5215D"/>
    <w:rsid w:val="00C521B1"/>
    <w:rsid w:val="00C52572"/>
    <w:rsid w:val="00C52AF6"/>
    <w:rsid w:val="00C52E24"/>
    <w:rsid w:val="00C53233"/>
    <w:rsid w:val="00C5333E"/>
    <w:rsid w:val="00C53660"/>
    <w:rsid w:val="00C5383A"/>
    <w:rsid w:val="00C5466E"/>
    <w:rsid w:val="00C5471E"/>
    <w:rsid w:val="00C54857"/>
    <w:rsid w:val="00C55600"/>
    <w:rsid w:val="00C55BFD"/>
    <w:rsid w:val="00C5649D"/>
    <w:rsid w:val="00C57216"/>
    <w:rsid w:val="00C57E66"/>
    <w:rsid w:val="00C57F26"/>
    <w:rsid w:val="00C6038E"/>
    <w:rsid w:val="00C604C1"/>
    <w:rsid w:val="00C60FE8"/>
    <w:rsid w:val="00C617AF"/>
    <w:rsid w:val="00C6194C"/>
    <w:rsid w:val="00C61A06"/>
    <w:rsid w:val="00C61D3B"/>
    <w:rsid w:val="00C620A8"/>
    <w:rsid w:val="00C62379"/>
    <w:rsid w:val="00C623FA"/>
    <w:rsid w:val="00C625A3"/>
    <w:rsid w:val="00C630CD"/>
    <w:rsid w:val="00C641FD"/>
    <w:rsid w:val="00C648B1"/>
    <w:rsid w:val="00C65692"/>
    <w:rsid w:val="00C65F85"/>
    <w:rsid w:val="00C66CA2"/>
    <w:rsid w:val="00C66CC7"/>
    <w:rsid w:val="00C67730"/>
    <w:rsid w:val="00C678C0"/>
    <w:rsid w:val="00C67AA4"/>
    <w:rsid w:val="00C67CD7"/>
    <w:rsid w:val="00C70398"/>
    <w:rsid w:val="00C70867"/>
    <w:rsid w:val="00C71040"/>
    <w:rsid w:val="00C71881"/>
    <w:rsid w:val="00C71BDA"/>
    <w:rsid w:val="00C71E62"/>
    <w:rsid w:val="00C7228A"/>
    <w:rsid w:val="00C72A70"/>
    <w:rsid w:val="00C72D0C"/>
    <w:rsid w:val="00C735F3"/>
    <w:rsid w:val="00C73B2E"/>
    <w:rsid w:val="00C7403B"/>
    <w:rsid w:val="00C742BE"/>
    <w:rsid w:val="00C745DE"/>
    <w:rsid w:val="00C74A7A"/>
    <w:rsid w:val="00C750FA"/>
    <w:rsid w:val="00C754CA"/>
    <w:rsid w:val="00C75A86"/>
    <w:rsid w:val="00C76DF9"/>
    <w:rsid w:val="00C76F29"/>
    <w:rsid w:val="00C77325"/>
    <w:rsid w:val="00C774FE"/>
    <w:rsid w:val="00C775E5"/>
    <w:rsid w:val="00C8007D"/>
    <w:rsid w:val="00C804F0"/>
    <w:rsid w:val="00C80BD5"/>
    <w:rsid w:val="00C80F07"/>
    <w:rsid w:val="00C80FE6"/>
    <w:rsid w:val="00C81BE1"/>
    <w:rsid w:val="00C822A9"/>
    <w:rsid w:val="00C8259C"/>
    <w:rsid w:val="00C82A79"/>
    <w:rsid w:val="00C82D6C"/>
    <w:rsid w:val="00C83E8B"/>
    <w:rsid w:val="00C8636F"/>
    <w:rsid w:val="00C86799"/>
    <w:rsid w:val="00C869FA"/>
    <w:rsid w:val="00C87A21"/>
    <w:rsid w:val="00C87D69"/>
    <w:rsid w:val="00C87FA9"/>
    <w:rsid w:val="00C90490"/>
    <w:rsid w:val="00C90D71"/>
    <w:rsid w:val="00C92592"/>
    <w:rsid w:val="00C929C6"/>
    <w:rsid w:val="00C92A78"/>
    <w:rsid w:val="00C93A10"/>
    <w:rsid w:val="00C93CD1"/>
    <w:rsid w:val="00C9405B"/>
    <w:rsid w:val="00C94545"/>
    <w:rsid w:val="00C94888"/>
    <w:rsid w:val="00C94CD3"/>
    <w:rsid w:val="00C94F14"/>
    <w:rsid w:val="00C95095"/>
    <w:rsid w:val="00C95279"/>
    <w:rsid w:val="00C962D0"/>
    <w:rsid w:val="00C97931"/>
    <w:rsid w:val="00C97BD4"/>
    <w:rsid w:val="00CA0916"/>
    <w:rsid w:val="00CA09F7"/>
    <w:rsid w:val="00CA0B10"/>
    <w:rsid w:val="00CA0CEF"/>
    <w:rsid w:val="00CA0E3D"/>
    <w:rsid w:val="00CA0FC6"/>
    <w:rsid w:val="00CA10BD"/>
    <w:rsid w:val="00CA1678"/>
    <w:rsid w:val="00CA1A39"/>
    <w:rsid w:val="00CA21EB"/>
    <w:rsid w:val="00CA2321"/>
    <w:rsid w:val="00CA276F"/>
    <w:rsid w:val="00CA2944"/>
    <w:rsid w:val="00CA2976"/>
    <w:rsid w:val="00CA3E09"/>
    <w:rsid w:val="00CA3E3D"/>
    <w:rsid w:val="00CA4109"/>
    <w:rsid w:val="00CA5162"/>
    <w:rsid w:val="00CA5284"/>
    <w:rsid w:val="00CA5AF5"/>
    <w:rsid w:val="00CA5D64"/>
    <w:rsid w:val="00CA5E31"/>
    <w:rsid w:val="00CA5EB1"/>
    <w:rsid w:val="00CA6CCD"/>
    <w:rsid w:val="00CA6D9B"/>
    <w:rsid w:val="00CA6E92"/>
    <w:rsid w:val="00CA7C72"/>
    <w:rsid w:val="00CA7D47"/>
    <w:rsid w:val="00CA7EEE"/>
    <w:rsid w:val="00CB01E8"/>
    <w:rsid w:val="00CB0CE4"/>
    <w:rsid w:val="00CB0E59"/>
    <w:rsid w:val="00CB1B16"/>
    <w:rsid w:val="00CB20CB"/>
    <w:rsid w:val="00CB2A5B"/>
    <w:rsid w:val="00CB3284"/>
    <w:rsid w:val="00CB351B"/>
    <w:rsid w:val="00CB366C"/>
    <w:rsid w:val="00CB5291"/>
    <w:rsid w:val="00CB52B5"/>
    <w:rsid w:val="00CB5630"/>
    <w:rsid w:val="00CB6011"/>
    <w:rsid w:val="00CB66DA"/>
    <w:rsid w:val="00CB67D0"/>
    <w:rsid w:val="00CB6A0B"/>
    <w:rsid w:val="00CC043B"/>
    <w:rsid w:val="00CC0715"/>
    <w:rsid w:val="00CC1495"/>
    <w:rsid w:val="00CC15E3"/>
    <w:rsid w:val="00CC1C66"/>
    <w:rsid w:val="00CC21CB"/>
    <w:rsid w:val="00CC2211"/>
    <w:rsid w:val="00CC2DD3"/>
    <w:rsid w:val="00CC3EC9"/>
    <w:rsid w:val="00CC4159"/>
    <w:rsid w:val="00CC45AE"/>
    <w:rsid w:val="00CC4A58"/>
    <w:rsid w:val="00CC4BAB"/>
    <w:rsid w:val="00CC4F4C"/>
    <w:rsid w:val="00CC52AF"/>
    <w:rsid w:val="00CC5454"/>
    <w:rsid w:val="00CC5479"/>
    <w:rsid w:val="00CC68C2"/>
    <w:rsid w:val="00CC6B0F"/>
    <w:rsid w:val="00CC722F"/>
    <w:rsid w:val="00CC7343"/>
    <w:rsid w:val="00CC7B5D"/>
    <w:rsid w:val="00CC7BDD"/>
    <w:rsid w:val="00CC7DAB"/>
    <w:rsid w:val="00CC7DE4"/>
    <w:rsid w:val="00CD0365"/>
    <w:rsid w:val="00CD0468"/>
    <w:rsid w:val="00CD0690"/>
    <w:rsid w:val="00CD0A60"/>
    <w:rsid w:val="00CD0A66"/>
    <w:rsid w:val="00CD0DB7"/>
    <w:rsid w:val="00CD0F7E"/>
    <w:rsid w:val="00CD12B7"/>
    <w:rsid w:val="00CD18F5"/>
    <w:rsid w:val="00CD1DB0"/>
    <w:rsid w:val="00CD20F5"/>
    <w:rsid w:val="00CD214E"/>
    <w:rsid w:val="00CD2207"/>
    <w:rsid w:val="00CD252A"/>
    <w:rsid w:val="00CD3853"/>
    <w:rsid w:val="00CD3AFC"/>
    <w:rsid w:val="00CD3C55"/>
    <w:rsid w:val="00CD3F9E"/>
    <w:rsid w:val="00CD417B"/>
    <w:rsid w:val="00CD42C9"/>
    <w:rsid w:val="00CD435D"/>
    <w:rsid w:val="00CD4542"/>
    <w:rsid w:val="00CD5671"/>
    <w:rsid w:val="00CD59C4"/>
    <w:rsid w:val="00CD5C32"/>
    <w:rsid w:val="00CD6148"/>
    <w:rsid w:val="00CD690A"/>
    <w:rsid w:val="00CD6F15"/>
    <w:rsid w:val="00CD736F"/>
    <w:rsid w:val="00CD7A26"/>
    <w:rsid w:val="00CD7A62"/>
    <w:rsid w:val="00CD7C91"/>
    <w:rsid w:val="00CD7D23"/>
    <w:rsid w:val="00CD7E7D"/>
    <w:rsid w:val="00CD7FE7"/>
    <w:rsid w:val="00CE0475"/>
    <w:rsid w:val="00CE0ECD"/>
    <w:rsid w:val="00CE0F58"/>
    <w:rsid w:val="00CE13F9"/>
    <w:rsid w:val="00CE153F"/>
    <w:rsid w:val="00CE1596"/>
    <w:rsid w:val="00CE1C9B"/>
    <w:rsid w:val="00CE2D66"/>
    <w:rsid w:val="00CE2EBA"/>
    <w:rsid w:val="00CE379D"/>
    <w:rsid w:val="00CE392C"/>
    <w:rsid w:val="00CE3B48"/>
    <w:rsid w:val="00CE475C"/>
    <w:rsid w:val="00CE4FD2"/>
    <w:rsid w:val="00CE4FFC"/>
    <w:rsid w:val="00CE53BD"/>
    <w:rsid w:val="00CE5E02"/>
    <w:rsid w:val="00CE6159"/>
    <w:rsid w:val="00CE624B"/>
    <w:rsid w:val="00CE6DD3"/>
    <w:rsid w:val="00CE6FD2"/>
    <w:rsid w:val="00CE72F7"/>
    <w:rsid w:val="00CE743C"/>
    <w:rsid w:val="00CE78A6"/>
    <w:rsid w:val="00CE7A6F"/>
    <w:rsid w:val="00CE7B0C"/>
    <w:rsid w:val="00CF00BA"/>
    <w:rsid w:val="00CF0A98"/>
    <w:rsid w:val="00CF0C53"/>
    <w:rsid w:val="00CF14AA"/>
    <w:rsid w:val="00CF1643"/>
    <w:rsid w:val="00CF19A5"/>
    <w:rsid w:val="00CF1AE8"/>
    <w:rsid w:val="00CF1CBB"/>
    <w:rsid w:val="00CF1E32"/>
    <w:rsid w:val="00CF28C7"/>
    <w:rsid w:val="00CF37C3"/>
    <w:rsid w:val="00CF3A1E"/>
    <w:rsid w:val="00CF3A71"/>
    <w:rsid w:val="00CF4378"/>
    <w:rsid w:val="00CF4EF2"/>
    <w:rsid w:val="00CF561E"/>
    <w:rsid w:val="00CF56C0"/>
    <w:rsid w:val="00CF5DC1"/>
    <w:rsid w:val="00CF5E31"/>
    <w:rsid w:val="00CF616E"/>
    <w:rsid w:val="00CF63B2"/>
    <w:rsid w:val="00CF6572"/>
    <w:rsid w:val="00CF6B00"/>
    <w:rsid w:val="00CF6EBD"/>
    <w:rsid w:val="00CF6F27"/>
    <w:rsid w:val="00CF780B"/>
    <w:rsid w:val="00CF7A83"/>
    <w:rsid w:val="00CF7ABD"/>
    <w:rsid w:val="00D00603"/>
    <w:rsid w:val="00D00D49"/>
    <w:rsid w:val="00D00EED"/>
    <w:rsid w:val="00D01013"/>
    <w:rsid w:val="00D01A49"/>
    <w:rsid w:val="00D01B07"/>
    <w:rsid w:val="00D01ED3"/>
    <w:rsid w:val="00D02237"/>
    <w:rsid w:val="00D02686"/>
    <w:rsid w:val="00D02DDE"/>
    <w:rsid w:val="00D02E17"/>
    <w:rsid w:val="00D03099"/>
    <w:rsid w:val="00D030CC"/>
    <w:rsid w:val="00D03360"/>
    <w:rsid w:val="00D034C6"/>
    <w:rsid w:val="00D03968"/>
    <w:rsid w:val="00D04639"/>
    <w:rsid w:val="00D046A8"/>
    <w:rsid w:val="00D04CA9"/>
    <w:rsid w:val="00D04F14"/>
    <w:rsid w:val="00D04FBF"/>
    <w:rsid w:val="00D050A2"/>
    <w:rsid w:val="00D054FB"/>
    <w:rsid w:val="00D05858"/>
    <w:rsid w:val="00D05C5C"/>
    <w:rsid w:val="00D05E45"/>
    <w:rsid w:val="00D061FE"/>
    <w:rsid w:val="00D06788"/>
    <w:rsid w:val="00D06954"/>
    <w:rsid w:val="00D078E0"/>
    <w:rsid w:val="00D10ACA"/>
    <w:rsid w:val="00D10D62"/>
    <w:rsid w:val="00D11548"/>
    <w:rsid w:val="00D11AC3"/>
    <w:rsid w:val="00D11D67"/>
    <w:rsid w:val="00D1257B"/>
    <w:rsid w:val="00D1270D"/>
    <w:rsid w:val="00D1293D"/>
    <w:rsid w:val="00D129BA"/>
    <w:rsid w:val="00D12E51"/>
    <w:rsid w:val="00D130B2"/>
    <w:rsid w:val="00D135B8"/>
    <w:rsid w:val="00D13952"/>
    <w:rsid w:val="00D13B95"/>
    <w:rsid w:val="00D13F83"/>
    <w:rsid w:val="00D1426E"/>
    <w:rsid w:val="00D143E6"/>
    <w:rsid w:val="00D1477B"/>
    <w:rsid w:val="00D14AFC"/>
    <w:rsid w:val="00D1551D"/>
    <w:rsid w:val="00D15B9A"/>
    <w:rsid w:val="00D15C18"/>
    <w:rsid w:val="00D15D44"/>
    <w:rsid w:val="00D15EE0"/>
    <w:rsid w:val="00D16459"/>
    <w:rsid w:val="00D171FE"/>
    <w:rsid w:val="00D1727C"/>
    <w:rsid w:val="00D175DA"/>
    <w:rsid w:val="00D177CF"/>
    <w:rsid w:val="00D2058F"/>
    <w:rsid w:val="00D206E6"/>
    <w:rsid w:val="00D20EB1"/>
    <w:rsid w:val="00D21095"/>
    <w:rsid w:val="00D22AC3"/>
    <w:rsid w:val="00D22AC9"/>
    <w:rsid w:val="00D22B6E"/>
    <w:rsid w:val="00D22F6D"/>
    <w:rsid w:val="00D2301F"/>
    <w:rsid w:val="00D2332B"/>
    <w:rsid w:val="00D237EC"/>
    <w:rsid w:val="00D23C55"/>
    <w:rsid w:val="00D2473A"/>
    <w:rsid w:val="00D24824"/>
    <w:rsid w:val="00D24D0E"/>
    <w:rsid w:val="00D24D98"/>
    <w:rsid w:val="00D251D1"/>
    <w:rsid w:val="00D25FC7"/>
    <w:rsid w:val="00D264B8"/>
    <w:rsid w:val="00D26573"/>
    <w:rsid w:val="00D27050"/>
    <w:rsid w:val="00D30334"/>
    <w:rsid w:val="00D30EDA"/>
    <w:rsid w:val="00D310A4"/>
    <w:rsid w:val="00D311C1"/>
    <w:rsid w:val="00D313D7"/>
    <w:rsid w:val="00D3146D"/>
    <w:rsid w:val="00D314E4"/>
    <w:rsid w:val="00D316D2"/>
    <w:rsid w:val="00D3219D"/>
    <w:rsid w:val="00D33533"/>
    <w:rsid w:val="00D33CD4"/>
    <w:rsid w:val="00D35324"/>
    <w:rsid w:val="00D36044"/>
    <w:rsid w:val="00D36594"/>
    <w:rsid w:val="00D36823"/>
    <w:rsid w:val="00D371EC"/>
    <w:rsid w:val="00D37250"/>
    <w:rsid w:val="00D37263"/>
    <w:rsid w:val="00D373DF"/>
    <w:rsid w:val="00D37472"/>
    <w:rsid w:val="00D3770A"/>
    <w:rsid w:val="00D379E8"/>
    <w:rsid w:val="00D37A01"/>
    <w:rsid w:val="00D37C28"/>
    <w:rsid w:val="00D37DC9"/>
    <w:rsid w:val="00D4003A"/>
    <w:rsid w:val="00D4010B"/>
    <w:rsid w:val="00D40A8A"/>
    <w:rsid w:val="00D40A8D"/>
    <w:rsid w:val="00D40B03"/>
    <w:rsid w:val="00D40C28"/>
    <w:rsid w:val="00D414E6"/>
    <w:rsid w:val="00D41A29"/>
    <w:rsid w:val="00D4251B"/>
    <w:rsid w:val="00D4293D"/>
    <w:rsid w:val="00D4369E"/>
    <w:rsid w:val="00D43B86"/>
    <w:rsid w:val="00D43F7E"/>
    <w:rsid w:val="00D44123"/>
    <w:rsid w:val="00D4431E"/>
    <w:rsid w:val="00D44749"/>
    <w:rsid w:val="00D44882"/>
    <w:rsid w:val="00D44B7B"/>
    <w:rsid w:val="00D451AB"/>
    <w:rsid w:val="00D45354"/>
    <w:rsid w:val="00D455AC"/>
    <w:rsid w:val="00D458AB"/>
    <w:rsid w:val="00D45DAC"/>
    <w:rsid w:val="00D46368"/>
    <w:rsid w:val="00D464C7"/>
    <w:rsid w:val="00D46636"/>
    <w:rsid w:val="00D46BA4"/>
    <w:rsid w:val="00D47184"/>
    <w:rsid w:val="00D47200"/>
    <w:rsid w:val="00D476BB"/>
    <w:rsid w:val="00D47709"/>
    <w:rsid w:val="00D50954"/>
    <w:rsid w:val="00D51510"/>
    <w:rsid w:val="00D51940"/>
    <w:rsid w:val="00D52500"/>
    <w:rsid w:val="00D52516"/>
    <w:rsid w:val="00D5251A"/>
    <w:rsid w:val="00D53020"/>
    <w:rsid w:val="00D531D2"/>
    <w:rsid w:val="00D5341B"/>
    <w:rsid w:val="00D536FB"/>
    <w:rsid w:val="00D53DD1"/>
    <w:rsid w:val="00D542BA"/>
    <w:rsid w:val="00D548C2"/>
    <w:rsid w:val="00D552F9"/>
    <w:rsid w:val="00D561D3"/>
    <w:rsid w:val="00D561DB"/>
    <w:rsid w:val="00D56A67"/>
    <w:rsid w:val="00D573B6"/>
    <w:rsid w:val="00D57D2C"/>
    <w:rsid w:val="00D57D67"/>
    <w:rsid w:val="00D60933"/>
    <w:rsid w:val="00D60BD4"/>
    <w:rsid w:val="00D60F95"/>
    <w:rsid w:val="00D614FF"/>
    <w:rsid w:val="00D6341A"/>
    <w:rsid w:val="00D6362F"/>
    <w:rsid w:val="00D6378E"/>
    <w:rsid w:val="00D6383A"/>
    <w:rsid w:val="00D63A03"/>
    <w:rsid w:val="00D64922"/>
    <w:rsid w:val="00D64A94"/>
    <w:rsid w:val="00D64E0C"/>
    <w:rsid w:val="00D64E86"/>
    <w:rsid w:val="00D652C1"/>
    <w:rsid w:val="00D653E9"/>
    <w:rsid w:val="00D65AB1"/>
    <w:rsid w:val="00D66520"/>
    <w:rsid w:val="00D66B72"/>
    <w:rsid w:val="00D66E95"/>
    <w:rsid w:val="00D66FBB"/>
    <w:rsid w:val="00D671AB"/>
    <w:rsid w:val="00D70085"/>
    <w:rsid w:val="00D70090"/>
    <w:rsid w:val="00D701DA"/>
    <w:rsid w:val="00D707B0"/>
    <w:rsid w:val="00D715C5"/>
    <w:rsid w:val="00D71831"/>
    <w:rsid w:val="00D71969"/>
    <w:rsid w:val="00D71C41"/>
    <w:rsid w:val="00D71D60"/>
    <w:rsid w:val="00D72215"/>
    <w:rsid w:val="00D722AD"/>
    <w:rsid w:val="00D72366"/>
    <w:rsid w:val="00D723AE"/>
    <w:rsid w:val="00D7257B"/>
    <w:rsid w:val="00D72B2C"/>
    <w:rsid w:val="00D72B75"/>
    <w:rsid w:val="00D73243"/>
    <w:rsid w:val="00D7406F"/>
    <w:rsid w:val="00D7420B"/>
    <w:rsid w:val="00D7439F"/>
    <w:rsid w:val="00D74571"/>
    <w:rsid w:val="00D74873"/>
    <w:rsid w:val="00D752CA"/>
    <w:rsid w:val="00D75421"/>
    <w:rsid w:val="00D75453"/>
    <w:rsid w:val="00D757B1"/>
    <w:rsid w:val="00D75AAB"/>
    <w:rsid w:val="00D76DCF"/>
    <w:rsid w:val="00D76E3D"/>
    <w:rsid w:val="00D817BF"/>
    <w:rsid w:val="00D81E51"/>
    <w:rsid w:val="00D82307"/>
    <w:rsid w:val="00D825DE"/>
    <w:rsid w:val="00D828D1"/>
    <w:rsid w:val="00D82D4A"/>
    <w:rsid w:val="00D83612"/>
    <w:rsid w:val="00D83D95"/>
    <w:rsid w:val="00D84A0A"/>
    <w:rsid w:val="00D84C6F"/>
    <w:rsid w:val="00D855D3"/>
    <w:rsid w:val="00D8569B"/>
    <w:rsid w:val="00D85C19"/>
    <w:rsid w:val="00D86138"/>
    <w:rsid w:val="00D870B4"/>
    <w:rsid w:val="00D871EF"/>
    <w:rsid w:val="00D8726A"/>
    <w:rsid w:val="00D8767D"/>
    <w:rsid w:val="00D87EBC"/>
    <w:rsid w:val="00D87F88"/>
    <w:rsid w:val="00D87FC4"/>
    <w:rsid w:val="00D90757"/>
    <w:rsid w:val="00D907DD"/>
    <w:rsid w:val="00D90CB9"/>
    <w:rsid w:val="00D912CF"/>
    <w:rsid w:val="00D917FB"/>
    <w:rsid w:val="00D91A1C"/>
    <w:rsid w:val="00D91BF8"/>
    <w:rsid w:val="00D93115"/>
    <w:rsid w:val="00D93961"/>
    <w:rsid w:val="00D93BD2"/>
    <w:rsid w:val="00D9448A"/>
    <w:rsid w:val="00D94961"/>
    <w:rsid w:val="00D94C83"/>
    <w:rsid w:val="00D94C9F"/>
    <w:rsid w:val="00D963FC"/>
    <w:rsid w:val="00D967DD"/>
    <w:rsid w:val="00D9701E"/>
    <w:rsid w:val="00D97268"/>
    <w:rsid w:val="00D97462"/>
    <w:rsid w:val="00D977B3"/>
    <w:rsid w:val="00D97FA2"/>
    <w:rsid w:val="00DA0271"/>
    <w:rsid w:val="00DA02EE"/>
    <w:rsid w:val="00DA0AAF"/>
    <w:rsid w:val="00DA0DE9"/>
    <w:rsid w:val="00DA1034"/>
    <w:rsid w:val="00DA147B"/>
    <w:rsid w:val="00DA1BFA"/>
    <w:rsid w:val="00DA1D8B"/>
    <w:rsid w:val="00DA1D99"/>
    <w:rsid w:val="00DA2848"/>
    <w:rsid w:val="00DA2A59"/>
    <w:rsid w:val="00DA2B3C"/>
    <w:rsid w:val="00DA2E4C"/>
    <w:rsid w:val="00DA2F0D"/>
    <w:rsid w:val="00DA30DC"/>
    <w:rsid w:val="00DA3AA5"/>
    <w:rsid w:val="00DA3D16"/>
    <w:rsid w:val="00DA46AE"/>
    <w:rsid w:val="00DA4CCB"/>
    <w:rsid w:val="00DA4D9F"/>
    <w:rsid w:val="00DA4FBA"/>
    <w:rsid w:val="00DA510C"/>
    <w:rsid w:val="00DA5408"/>
    <w:rsid w:val="00DA58C7"/>
    <w:rsid w:val="00DA5E70"/>
    <w:rsid w:val="00DA6058"/>
    <w:rsid w:val="00DA6160"/>
    <w:rsid w:val="00DA7620"/>
    <w:rsid w:val="00DA7962"/>
    <w:rsid w:val="00DA7A7C"/>
    <w:rsid w:val="00DA7FD0"/>
    <w:rsid w:val="00DB0219"/>
    <w:rsid w:val="00DB04B2"/>
    <w:rsid w:val="00DB054C"/>
    <w:rsid w:val="00DB0791"/>
    <w:rsid w:val="00DB08F5"/>
    <w:rsid w:val="00DB0DFD"/>
    <w:rsid w:val="00DB13AD"/>
    <w:rsid w:val="00DB1A23"/>
    <w:rsid w:val="00DB1EA1"/>
    <w:rsid w:val="00DB238E"/>
    <w:rsid w:val="00DB339B"/>
    <w:rsid w:val="00DB398E"/>
    <w:rsid w:val="00DB3D57"/>
    <w:rsid w:val="00DB3E32"/>
    <w:rsid w:val="00DB4CDA"/>
    <w:rsid w:val="00DB5DBD"/>
    <w:rsid w:val="00DB5F9F"/>
    <w:rsid w:val="00DB68ED"/>
    <w:rsid w:val="00DB6AED"/>
    <w:rsid w:val="00DB76DA"/>
    <w:rsid w:val="00DB771B"/>
    <w:rsid w:val="00DB7AE9"/>
    <w:rsid w:val="00DB7D5B"/>
    <w:rsid w:val="00DB7EA1"/>
    <w:rsid w:val="00DB7F58"/>
    <w:rsid w:val="00DC0BD7"/>
    <w:rsid w:val="00DC0E52"/>
    <w:rsid w:val="00DC135D"/>
    <w:rsid w:val="00DC1BB2"/>
    <w:rsid w:val="00DC1BDE"/>
    <w:rsid w:val="00DC2641"/>
    <w:rsid w:val="00DC293D"/>
    <w:rsid w:val="00DC2987"/>
    <w:rsid w:val="00DC2F2B"/>
    <w:rsid w:val="00DC3029"/>
    <w:rsid w:val="00DC36F2"/>
    <w:rsid w:val="00DC394E"/>
    <w:rsid w:val="00DC396A"/>
    <w:rsid w:val="00DC3FEE"/>
    <w:rsid w:val="00DC4684"/>
    <w:rsid w:val="00DC4E6B"/>
    <w:rsid w:val="00DC546A"/>
    <w:rsid w:val="00DC5849"/>
    <w:rsid w:val="00DC5C84"/>
    <w:rsid w:val="00DC6042"/>
    <w:rsid w:val="00DC664E"/>
    <w:rsid w:val="00DC67D8"/>
    <w:rsid w:val="00DC6D42"/>
    <w:rsid w:val="00DC7069"/>
    <w:rsid w:val="00DC73C9"/>
    <w:rsid w:val="00DC7586"/>
    <w:rsid w:val="00DC7729"/>
    <w:rsid w:val="00DC79A9"/>
    <w:rsid w:val="00DC7AEB"/>
    <w:rsid w:val="00DC7D46"/>
    <w:rsid w:val="00DC7E8F"/>
    <w:rsid w:val="00DD030C"/>
    <w:rsid w:val="00DD03DE"/>
    <w:rsid w:val="00DD0626"/>
    <w:rsid w:val="00DD23BC"/>
    <w:rsid w:val="00DD291F"/>
    <w:rsid w:val="00DD2F2A"/>
    <w:rsid w:val="00DD30F0"/>
    <w:rsid w:val="00DD31AE"/>
    <w:rsid w:val="00DD3295"/>
    <w:rsid w:val="00DD41F9"/>
    <w:rsid w:val="00DD4491"/>
    <w:rsid w:val="00DD4D14"/>
    <w:rsid w:val="00DD5E42"/>
    <w:rsid w:val="00DD6498"/>
    <w:rsid w:val="00DD78C2"/>
    <w:rsid w:val="00DE04CC"/>
    <w:rsid w:val="00DE058B"/>
    <w:rsid w:val="00DE0611"/>
    <w:rsid w:val="00DE0707"/>
    <w:rsid w:val="00DE1375"/>
    <w:rsid w:val="00DE1CEE"/>
    <w:rsid w:val="00DE3929"/>
    <w:rsid w:val="00DE39DC"/>
    <w:rsid w:val="00DE3AF9"/>
    <w:rsid w:val="00DE3B01"/>
    <w:rsid w:val="00DE4F49"/>
    <w:rsid w:val="00DE56F8"/>
    <w:rsid w:val="00DE5F43"/>
    <w:rsid w:val="00DE6975"/>
    <w:rsid w:val="00DE70C8"/>
    <w:rsid w:val="00DE7B6B"/>
    <w:rsid w:val="00DF0624"/>
    <w:rsid w:val="00DF0DDD"/>
    <w:rsid w:val="00DF192B"/>
    <w:rsid w:val="00DF19F8"/>
    <w:rsid w:val="00DF1A69"/>
    <w:rsid w:val="00DF1FBF"/>
    <w:rsid w:val="00DF243A"/>
    <w:rsid w:val="00DF30A7"/>
    <w:rsid w:val="00DF3455"/>
    <w:rsid w:val="00DF35CE"/>
    <w:rsid w:val="00DF3926"/>
    <w:rsid w:val="00DF3983"/>
    <w:rsid w:val="00DF3A67"/>
    <w:rsid w:val="00DF40AF"/>
    <w:rsid w:val="00DF4213"/>
    <w:rsid w:val="00DF51AC"/>
    <w:rsid w:val="00DF575B"/>
    <w:rsid w:val="00DF58D8"/>
    <w:rsid w:val="00DF5E10"/>
    <w:rsid w:val="00DF64F0"/>
    <w:rsid w:val="00DF699D"/>
    <w:rsid w:val="00DF731C"/>
    <w:rsid w:val="00DF7809"/>
    <w:rsid w:val="00DF797E"/>
    <w:rsid w:val="00DF7DA4"/>
    <w:rsid w:val="00E00257"/>
    <w:rsid w:val="00E0033E"/>
    <w:rsid w:val="00E00508"/>
    <w:rsid w:val="00E00E3D"/>
    <w:rsid w:val="00E00EE9"/>
    <w:rsid w:val="00E00FF9"/>
    <w:rsid w:val="00E01EE9"/>
    <w:rsid w:val="00E01F29"/>
    <w:rsid w:val="00E01F32"/>
    <w:rsid w:val="00E02563"/>
    <w:rsid w:val="00E02564"/>
    <w:rsid w:val="00E03297"/>
    <w:rsid w:val="00E033C8"/>
    <w:rsid w:val="00E03562"/>
    <w:rsid w:val="00E0456C"/>
    <w:rsid w:val="00E04E60"/>
    <w:rsid w:val="00E04FDE"/>
    <w:rsid w:val="00E052B7"/>
    <w:rsid w:val="00E056F7"/>
    <w:rsid w:val="00E057B8"/>
    <w:rsid w:val="00E05E62"/>
    <w:rsid w:val="00E05EF6"/>
    <w:rsid w:val="00E05F63"/>
    <w:rsid w:val="00E06111"/>
    <w:rsid w:val="00E06480"/>
    <w:rsid w:val="00E068F3"/>
    <w:rsid w:val="00E06A57"/>
    <w:rsid w:val="00E06F14"/>
    <w:rsid w:val="00E10545"/>
    <w:rsid w:val="00E10BA9"/>
    <w:rsid w:val="00E111BF"/>
    <w:rsid w:val="00E1124E"/>
    <w:rsid w:val="00E119EE"/>
    <w:rsid w:val="00E11D18"/>
    <w:rsid w:val="00E12A7D"/>
    <w:rsid w:val="00E12E55"/>
    <w:rsid w:val="00E12F34"/>
    <w:rsid w:val="00E1451C"/>
    <w:rsid w:val="00E146BB"/>
    <w:rsid w:val="00E148AF"/>
    <w:rsid w:val="00E14A8E"/>
    <w:rsid w:val="00E14B5E"/>
    <w:rsid w:val="00E14C8E"/>
    <w:rsid w:val="00E157A5"/>
    <w:rsid w:val="00E16936"/>
    <w:rsid w:val="00E1695F"/>
    <w:rsid w:val="00E16BCA"/>
    <w:rsid w:val="00E16E70"/>
    <w:rsid w:val="00E16F45"/>
    <w:rsid w:val="00E17C6F"/>
    <w:rsid w:val="00E17FAE"/>
    <w:rsid w:val="00E17FBF"/>
    <w:rsid w:val="00E202A5"/>
    <w:rsid w:val="00E208B5"/>
    <w:rsid w:val="00E20CE9"/>
    <w:rsid w:val="00E20D64"/>
    <w:rsid w:val="00E20E81"/>
    <w:rsid w:val="00E215E4"/>
    <w:rsid w:val="00E21AE3"/>
    <w:rsid w:val="00E21BDA"/>
    <w:rsid w:val="00E22BC0"/>
    <w:rsid w:val="00E22D18"/>
    <w:rsid w:val="00E233E0"/>
    <w:rsid w:val="00E23457"/>
    <w:rsid w:val="00E2512A"/>
    <w:rsid w:val="00E251FA"/>
    <w:rsid w:val="00E252CC"/>
    <w:rsid w:val="00E261C1"/>
    <w:rsid w:val="00E2658A"/>
    <w:rsid w:val="00E268EE"/>
    <w:rsid w:val="00E269C7"/>
    <w:rsid w:val="00E278D7"/>
    <w:rsid w:val="00E27E85"/>
    <w:rsid w:val="00E300DD"/>
    <w:rsid w:val="00E30C71"/>
    <w:rsid w:val="00E310C0"/>
    <w:rsid w:val="00E31194"/>
    <w:rsid w:val="00E311F5"/>
    <w:rsid w:val="00E31311"/>
    <w:rsid w:val="00E31669"/>
    <w:rsid w:val="00E318CD"/>
    <w:rsid w:val="00E319D6"/>
    <w:rsid w:val="00E319EE"/>
    <w:rsid w:val="00E31E4E"/>
    <w:rsid w:val="00E31FA9"/>
    <w:rsid w:val="00E32422"/>
    <w:rsid w:val="00E324C2"/>
    <w:rsid w:val="00E32658"/>
    <w:rsid w:val="00E32771"/>
    <w:rsid w:val="00E32823"/>
    <w:rsid w:val="00E330A0"/>
    <w:rsid w:val="00E345D0"/>
    <w:rsid w:val="00E347DB"/>
    <w:rsid w:val="00E34C5A"/>
    <w:rsid w:val="00E351F2"/>
    <w:rsid w:val="00E3579D"/>
    <w:rsid w:val="00E35888"/>
    <w:rsid w:val="00E35E2A"/>
    <w:rsid w:val="00E36265"/>
    <w:rsid w:val="00E36AF6"/>
    <w:rsid w:val="00E36EF0"/>
    <w:rsid w:val="00E37409"/>
    <w:rsid w:val="00E37DC7"/>
    <w:rsid w:val="00E4099C"/>
    <w:rsid w:val="00E40C14"/>
    <w:rsid w:val="00E4100B"/>
    <w:rsid w:val="00E41C04"/>
    <w:rsid w:val="00E41D59"/>
    <w:rsid w:val="00E421B6"/>
    <w:rsid w:val="00E42453"/>
    <w:rsid w:val="00E43652"/>
    <w:rsid w:val="00E43963"/>
    <w:rsid w:val="00E43B6F"/>
    <w:rsid w:val="00E43E60"/>
    <w:rsid w:val="00E43F7C"/>
    <w:rsid w:val="00E440DA"/>
    <w:rsid w:val="00E442CE"/>
    <w:rsid w:val="00E4470C"/>
    <w:rsid w:val="00E454C8"/>
    <w:rsid w:val="00E454D7"/>
    <w:rsid w:val="00E4559D"/>
    <w:rsid w:val="00E464BA"/>
    <w:rsid w:val="00E469B6"/>
    <w:rsid w:val="00E46F5C"/>
    <w:rsid w:val="00E47C90"/>
    <w:rsid w:val="00E47F8E"/>
    <w:rsid w:val="00E50411"/>
    <w:rsid w:val="00E50864"/>
    <w:rsid w:val="00E50EA7"/>
    <w:rsid w:val="00E50FEA"/>
    <w:rsid w:val="00E51135"/>
    <w:rsid w:val="00E51177"/>
    <w:rsid w:val="00E512C9"/>
    <w:rsid w:val="00E5163B"/>
    <w:rsid w:val="00E51ECF"/>
    <w:rsid w:val="00E5201F"/>
    <w:rsid w:val="00E52835"/>
    <w:rsid w:val="00E52BDE"/>
    <w:rsid w:val="00E52E58"/>
    <w:rsid w:val="00E53307"/>
    <w:rsid w:val="00E53DCA"/>
    <w:rsid w:val="00E53E3E"/>
    <w:rsid w:val="00E54226"/>
    <w:rsid w:val="00E548D0"/>
    <w:rsid w:val="00E54CCE"/>
    <w:rsid w:val="00E55071"/>
    <w:rsid w:val="00E550AA"/>
    <w:rsid w:val="00E5538E"/>
    <w:rsid w:val="00E554BA"/>
    <w:rsid w:val="00E55536"/>
    <w:rsid w:val="00E555AF"/>
    <w:rsid w:val="00E558AA"/>
    <w:rsid w:val="00E55D67"/>
    <w:rsid w:val="00E55EC6"/>
    <w:rsid w:val="00E56247"/>
    <w:rsid w:val="00E56444"/>
    <w:rsid w:val="00E56AF6"/>
    <w:rsid w:val="00E56E33"/>
    <w:rsid w:val="00E57566"/>
    <w:rsid w:val="00E576EE"/>
    <w:rsid w:val="00E57A2F"/>
    <w:rsid w:val="00E6000E"/>
    <w:rsid w:val="00E60BF0"/>
    <w:rsid w:val="00E610C1"/>
    <w:rsid w:val="00E61579"/>
    <w:rsid w:val="00E61A74"/>
    <w:rsid w:val="00E61AB5"/>
    <w:rsid w:val="00E61C69"/>
    <w:rsid w:val="00E62114"/>
    <w:rsid w:val="00E62A5E"/>
    <w:rsid w:val="00E62E76"/>
    <w:rsid w:val="00E6306C"/>
    <w:rsid w:val="00E64FA0"/>
    <w:rsid w:val="00E65BCB"/>
    <w:rsid w:val="00E65CB9"/>
    <w:rsid w:val="00E65E7A"/>
    <w:rsid w:val="00E66C8E"/>
    <w:rsid w:val="00E67614"/>
    <w:rsid w:val="00E67B1D"/>
    <w:rsid w:val="00E70129"/>
    <w:rsid w:val="00E71447"/>
    <w:rsid w:val="00E714ED"/>
    <w:rsid w:val="00E719F3"/>
    <w:rsid w:val="00E72586"/>
    <w:rsid w:val="00E72760"/>
    <w:rsid w:val="00E72F1E"/>
    <w:rsid w:val="00E736F2"/>
    <w:rsid w:val="00E746DE"/>
    <w:rsid w:val="00E74BBB"/>
    <w:rsid w:val="00E74FFB"/>
    <w:rsid w:val="00E75BAB"/>
    <w:rsid w:val="00E75D97"/>
    <w:rsid w:val="00E768AB"/>
    <w:rsid w:val="00E76BDD"/>
    <w:rsid w:val="00E76CA6"/>
    <w:rsid w:val="00E76CD6"/>
    <w:rsid w:val="00E77BD3"/>
    <w:rsid w:val="00E77E38"/>
    <w:rsid w:val="00E77EAD"/>
    <w:rsid w:val="00E80171"/>
    <w:rsid w:val="00E80EC8"/>
    <w:rsid w:val="00E81EBB"/>
    <w:rsid w:val="00E822D0"/>
    <w:rsid w:val="00E8284E"/>
    <w:rsid w:val="00E83371"/>
    <w:rsid w:val="00E83B4E"/>
    <w:rsid w:val="00E846E6"/>
    <w:rsid w:val="00E84832"/>
    <w:rsid w:val="00E84BD3"/>
    <w:rsid w:val="00E85004"/>
    <w:rsid w:val="00E85045"/>
    <w:rsid w:val="00E85313"/>
    <w:rsid w:val="00E860EE"/>
    <w:rsid w:val="00E86911"/>
    <w:rsid w:val="00E874A8"/>
    <w:rsid w:val="00E874D2"/>
    <w:rsid w:val="00E874D3"/>
    <w:rsid w:val="00E876AD"/>
    <w:rsid w:val="00E87AF2"/>
    <w:rsid w:val="00E901BB"/>
    <w:rsid w:val="00E90284"/>
    <w:rsid w:val="00E90B83"/>
    <w:rsid w:val="00E91C5B"/>
    <w:rsid w:val="00E91DE1"/>
    <w:rsid w:val="00E9223F"/>
    <w:rsid w:val="00E92DD2"/>
    <w:rsid w:val="00E92EEF"/>
    <w:rsid w:val="00E93012"/>
    <w:rsid w:val="00E9432C"/>
    <w:rsid w:val="00E94BFC"/>
    <w:rsid w:val="00E94F32"/>
    <w:rsid w:val="00E94F3C"/>
    <w:rsid w:val="00E952FE"/>
    <w:rsid w:val="00E95981"/>
    <w:rsid w:val="00E960F6"/>
    <w:rsid w:val="00E963FD"/>
    <w:rsid w:val="00E965C9"/>
    <w:rsid w:val="00E96905"/>
    <w:rsid w:val="00E9766C"/>
    <w:rsid w:val="00E9772E"/>
    <w:rsid w:val="00EA0C7C"/>
    <w:rsid w:val="00EA19DF"/>
    <w:rsid w:val="00EA1ACC"/>
    <w:rsid w:val="00EA1BA5"/>
    <w:rsid w:val="00EA1D6C"/>
    <w:rsid w:val="00EA289E"/>
    <w:rsid w:val="00EA39EB"/>
    <w:rsid w:val="00EA3BC5"/>
    <w:rsid w:val="00EA43A0"/>
    <w:rsid w:val="00EA4726"/>
    <w:rsid w:val="00EA47FD"/>
    <w:rsid w:val="00EA5A03"/>
    <w:rsid w:val="00EA5E70"/>
    <w:rsid w:val="00EA6130"/>
    <w:rsid w:val="00EA64ED"/>
    <w:rsid w:val="00EA6C2A"/>
    <w:rsid w:val="00EA73E4"/>
    <w:rsid w:val="00EA74C4"/>
    <w:rsid w:val="00EA785F"/>
    <w:rsid w:val="00EA7CEF"/>
    <w:rsid w:val="00EB0056"/>
    <w:rsid w:val="00EB036A"/>
    <w:rsid w:val="00EB04C1"/>
    <w:rsid w:val="00EB0A99"/>
    <w:rsid w:val="00EB107E"/>
    <w:rsid w:val="00EB144B"/>
    <w:rsid w:val="00EB1590"/>
    <w:rsid w:val="00EB2223"/>
    <w:rsid w:val="00EB4003"/>
    <w:rsid w:val="00EB41EC"/>
    <w:rsid w:val="00EB56FA"/>
    <w:rsid w:val="00EB590D"/>
    <w:rsid w:val="00EB5CCB"/>
    <w:rsid w:val="00EB6407"/>
    <w:rsid w:val="00EB6D6D"/>
    <w:rsid w:val="00EB6EB0"/>
    <w:rsid w:val="00EB731D"/>
    <w:rsid w:val="00EB75DC"/>
    <w:rsid w:val="00EB770A"/>
    <w:rsid w:val="00EB7A2B"/>
    <w:rsid w:val="00EB7A46"/>
    <w:rsid w:val="00EC0678"/>
    <w:rsid w:val="00EC0D89"/>
    <w:rsid w:val="00EC0EE1"/>
    <w:rsid w:val="00EC11D5"/>
    <w:rsid w:val="00EC1D93"/>
    <w:rsid w:val="00EC1FA4"/>
    <w:rsid w:val="00EC209D"/>
    <w:rsid w:val="00EC245E"/>
    <w:rsid w:val="00EC25C3"/>
    <w:rsid w:val="00EC27FB"/>
    <w:rsid w:val="00EC2A42"/>
    <w:rsid w:val="00EC2D8D"/>
    <w:rsid w:val="00EC2EA9"/>
    <w:rsid w:val="00EC300D"/>
    <w:rsid w:val="00EC3460"/>
    <w:rsid w:val="00EC421F"/>
    <w:rsid w:val="00EC4488"/>
    <w:rsid w:val="00EC45A8"/>
    <w:rsid w:val="00EC533F"/>
    <w:rsid w:val="00EC5B7C"/>
    <w:rsid w:val="00EC5E4B"/>
    <w:rsid w:val="00EC628D"/>
    <w:rsid w:val="00EC6669"/>
    <w:rsid w:val="00EC67BA"/>
    <w:rsid w:val="00EC7034"/>
    <w:rsid w:val="00EC7A1E"/>
    <w:rsid w:val="00ED003D"/>
    <w:rsid w:val="00ED03CC"/>
    <w:rsid w:val="00ED0E5F"/>
    <w:rsid w:val="00ED1654"/>
    <w:rsid w:val="00ED20D1"/>
    <w:rsid w:val="00ED22D6"/>
    <w:rsid w:val="00ED22E1"/>
    <w:rsid w:val="00ED2599"/>
    <w:rsid w:val="00ED288B"/>
    <w:rsid w:val="00ED2981"/>
    <w:rsid w:val="00ED2CA0"/>
    <w:rsid w:val="00ED3038"/>
    <w:rsid w:val="00ED3126"/>
    <w:rsid w:val="00ED3153"/>
    <w:rsid w:val="00ED374F"/>
    <w:rsid w:val="00ED3BC2"/>
    <w:rsid w:val="00ED43CE"/>
    <w:rsid w:val="00ED43EA"/>
    <w:rsid w:val="00ED4D9E"/>
    <w:rsid w:val="00ED4DA0"/>
    <w:rsid w:val="00ED4E3C"/>
    <w:rsid w:val="00ED5AA3"/>
    <w:rsid w:val="00ED5D2B"/>
    <w:rsid w:val="00ED668C"/>
    <w:rsid w:val="00ED6FF0"/>
    <w:rsid w:val="00ED7034"/>
    <w:rsid w:val="00ED73C0"/>
    <w:rsid w:val="00ED7952"/>
    <w:rsid w:val="00ED797A"/>
    <w:rsid w:val="00ED7A43"/>
    <w:rsid w:val="00ED7FDA"/>
    <w:rsid w:val="00EE023E"/>
    <w:rsid w:val="00EE0484"/>
    <w:rsid w:val="00EE078B"/>
    <w:rsid w:val="00EE1067"/>
    <w:rsid w:val="00EE1BC5"/>
    <w:rsid w:val="00EE1BDE"/>
    <w:rsid w:val="00EE22B5"/>
    <w:rsid w:val="00EE3F18"/>
    <w:rsid w:val="00EE4882"/>
    <w:rsid w:val="00EE4957"/>
    <w:rsid w:val="00EE55BB"/>
    <w:rsid w:val="00EE573D"/>
    <w:rsid w:val="00EE5D98"/>
    <w:rsid w:val="00EE5FEF"/>
    <w:rsid w:val="00EE631E"/>
    <w:rsid w:val="00EE6A81"/>
    <w:rsid w:val="00EE6B4C"/>
    <w:rsid w:val="00EE71F9"/>
    <w:rsid w:val="00EE75FD"/>
    <w:rsid w:val="00EE7852"/>
    <w:rsid w:val="00EE7B25"/>
    <w:rsid w:val="00EE7D2E"/>
    <w:rsid w:val="00EF035B"/>
    <w:rsid w:val="00EF0716"/>
    <w:rsid w:val="00EF0968"/>
    <w:rsid w:val="00EF1254"/>
    <w:rsid w:val="00EF1634"/>
    <w:rsid w:val="00EF1904"/>
    <w:rsid w:val="00EF2301"/>
    <w:rsid w:val="00EF2362"/>
    <w:rsid w:val="00EF2E52"/>
    <w:rsid w:val="00EF31B8"/>
    <w:rsid w:val="00EF35A8"/>
    <w:rsid w:val="00EF3EFF"/>
    <w:rsid w:val="00EF43A8"/>
    <w:rsid w:val="00EF4D8F"/>
    <w:rsid w:val="00EF530F"/>
    <w:rsid w:val="00EF5633"/>
    <w:rsid w:val="00EF56E4"/>
    <w:rsid w:val="00EF5A8F"/>
    <w:rsid w:val="00EF62A0"/>
    <w:rsid w:val="00EF65F4"/>
    <w:rsid w:val="00EF7CAD"/>
    <w:rsid w:val="00EF7D74"/>
    <w:rsid w:val="00F001EA"/>
    <w:rsid w:val="00F00775"/>
    <w:rsid w:val="00F00C52"/>
    <w:rsid w:val="00F00D8F"/>
    <w:rsid w:val="00F0145C"/>
    <w:rsid w:val="00F01497"/>
    <w:rsid w:val="00F0186C"/>
    <w:rsid w:val="00F01896"/>
    <w:rsid w:val="00F018EA"/>
    <w:rsid w:val="00F01CFF"/>
    <w:rsid w:val="00F01DB2"/>
    <w:rsid w:val="00F022C7"/>
    <w:rsid w:val="00F03073"/>
    <w:rsid w:val="00F030A6"/>
    <w:rsid w:val="00F042BF"/>
    <w:rsid w:val="00F04CA6"/>
    <w:rsid w:val="00F0504C"/>
    <w:rsid w:val="00F05907"/>
    <w:rsid w:val="00F063D6"/>
    <w:rsid w:val="00F071ED"/>
    <w:rsid w:val="00F07877"/>
    <w:rsid w:val="00F106A8"/>
    <w:rsid w:val="00F10C6D"/>
    <w:rsid w:val="00F114D5"/>
    <w:rsid w:val="00F11739"/>
    <w:rsid w:val="00F11A07"/>
    <w:rsid w:val="00F11D1A"/>
    <w:rsid w:val="00F11E27"/>
    <w:rsid w:val="00F11F31"/>
    <w:rsid w:val="00F12BA5"/>
    <w:rsid w:val="00F12FDD"/>
    <w:rsid w:val="00F13792"/>
    <w:rsid w:val="00F13F89"/>
    <w:rsid w:val="00F13FB3"/>
    <w:rsid w:val="00F14293"/>
    <w:rsid w:val="00F14840"/>
    <w:rsid w:val="00F149ED"/>
    <w:rsid w:val="00F14EB7"/>
    <w:rsid w:val="00F15303"/>
    <w:rsid w:val="00F16AFD"/>
    <w:rsid w:val="00F16AFF"/>
    <w:rsid w:val="00F16E18"/>
    <w:rsid w:val="00F172B5"/>
    <w:rsid w:val="00F1730F"/>
    <w:rsid w:val="00F17786"/>
    <w:rsid w:val="00F17954"/>
    <w:rsid w:val="00F179EC"/>
    <w:rsid w:val="00F17DC6"/>
    <w:rsid w:val="00F20244"/>
    <w:rsid w:val="00F20481"/>
    <w:rsid w:val="00F207C9"/>
    <w:rsid w:val="00F2133C"/>
    <w:rsid w:val="00F21428"/>
    <w:rsid w:val="00F21617"/>
    <w:rsid w:val="00F218D5"/>
    <w:rsid w:val="00F219FE"/>
    <w:rsid w:val="00F22781"/>
    <w:rsid w:val="00F22FA6"/>
    <w:rsid w:val="00F230F0"/>
    <w:rsid w:val="00F239F3"/>
    <w:rsid w:val="00F244CC"/>
    <w:rsid w:val="00F25450"/>
    <w:rsid w:val="00F258C8"/>
    <w:rsid w:val="00F26680"/>
    <w:rsid w:val="00F268A1"/>
    <w:rsid w:val="00F2762C"/>
    <w:rsid w:val="00F27AD8"/>
    <w:rsid w:val="00F27C62"/>
    <w:rsid w:val="00F27FBF"/>
    <w:rsid w:val="00F30216"/>
    <w:rsid w:val="00F30995"/>
    <w:rsid w:val="00F31516"/>
    <w:rsid w:val="00F318B9"/>
    <w:rsid w:val="00F31D89"/>
    <w:rsid w:val="00F32143"/>
    <w:rsid w:val="00F32388"/>
    <w:rsid w:val="00F3272B"/>
    <w:rsid w:val="00F32738"/>
    <w:rsid w:val="00F32A63"/>
    <w:rsid w:val="00F32E8F"/>
    <w:rsid w:val="00F331C3"/>
    <w:rsid w:val="00F335EE"/>
    <w:rsid w:val="00F33710"/>
    <w:rsid w:val="00F33BC8"/>
    <w:rsid w:val="00F34129"/>
    <w:rsid w:val="00F3423C"/>
    <w:rsid w:val="00F3444E"/>
    <w:rsid w:val="00F3460E"/>
    <w:rsid w:val="00F34675"/>
    <w:rsid w:val="00F34911"/>
    <w:rsid w:val="00F3629E"/>
    <w:rsid w:val="00F36409"/>
    <w:rsid w:val="00F3671B"/>
    <w:rsid w:val="00F37A36"/>
    <w:rsid w:val="00F37FB0"/>
    <w:rsid w:val="00F402DA"/>
    <w:rsid w:val="00F40A74"/>
    <w:rsid w:val="00F40C5D"/>
    <w:rsid w:val="00F40D5B"/>
    <w:rsid w:val="00F4143A"/>
    <w:rsid w:val="00F41FB8"/>
    <w:rsid w:val="00F4202C"/>
    <w:rsid w:val="00F42607"/>
    <w:rsid w:val="00F42802"/>
    <w:rsid w:val="00F42B41"/>
    <w:rsid w:val="00F42BAB"/>
    <w:rsid w:val="00F42C2B"/>
    <w:rsid w:val="00F42E58"/>
    <w:rsid w:val="00F43205"/>
    <w:rsid w:val="00F439C7"/>
    <w:rsid w:val="00F44374"/>
    <w:rsid w:val="00F447E6"/>
    <w:rsid w:val="00F44B19"/>
    <w:rsid w:val="00F44C25"/>
    <w:rsid w:val="00F45173"/>
    <w:rsid w:val="00F459A9"/>
    <w:rsid w:val="00F46415"/>
    <w:rsid w:val="00F476A1"/>
    <w:rsid w:val="00F47BB0"/>
    <w:rsid w:val="00F47E7C"/>
    <w:rsid w:val="00F50D31"/>
    <w:rsid w:val="00F51112"/>
    <w:rsid w:val="00F51229"/>
    <w:rsid w:val="00F51954"/>
    <w:rsid w:val="00F51AB7"/>
    <w:rsid w:val="00F5200B"/>
    <w:rsid w:val="00F52C58"/>
    <w:rsid w:val="00F52FCB"/>
    <w:rsid w:val="00F54049"/>
    <w:rsid w:val="00F54075"/>
    <w:rsid w:val="00F5411F"/>
    <w:rsid w:val="00F54A01"/>
    <w:rsid w:val="00F54E69"/>
    <w:rsid w:val="00F54E6A"/>
    <w:rsid w:val="00F550E0"/>
    <w:rsid w:val="00F5567E"/>
    <w:rsid w:val="00F55E67"/>
    <w:rsid w:val="00F56341"/>
    <w:rsid w:val="00F5683F"/>
    <w:rsid w:val="00F574D3"/>
    <w:rsid w:val="00F576F0"/>
    <w:rsid w:val="00F57C72"/>
    <w:rsid w:val="00F57D57"/>
    <w:rsid w:val="00F57E51"/>
    <w:rsid w:val="00F57F60"/>
    <w:rsid w:val="00F601D8"/>
    <w:rsid w:val="00F609E0"/>
    <w:rsid w:val="00F609E5"/>
    <w:rsid w:val="00F60DD3"/>
    <w:rsid w:val="00F610C1"/>
    <w:rsid w:val="00F6125F"/>
    <w:rsid w:val="00F616C9"/>
    <w:rsid w:val="00F61B3A"/>
    <w:rsid w:val="00F62474"/>
    <w:rsid w:val="00F62881"/>
    <w:rsid w:val="00F62DC5"/>
    <w:rsid w:val="00F62E81"/>
    <w:rsid w:val="00F63592"/>
    <w:rsid w:val="00F63C1D"/>
    <w:rsid w:val="00F63D28"/>
    <w:rsid w:val="00F63F4E"/>
    <w:rsid w:val="00F6428F"/>
    <w:rsid w:val="00F64486"/>
    <w:rsid w:val="00F64552"/>
    <w:rsid w:val="00F64E48"/>
    <w:rsid w:val="00F651A1"/>
    <w:rsid w:val="00F65306"/>
    <w:rsid w:val="00F65726"/>
    <w:rsid w:val="00F65B74"/>
    <w:rsid w:val="00F661F1"/>
    <w:rsid w:val="00F66E98"/>
    <w:rsid w:val="00F6721C"/>
    <w:rsid w:val="00F702EF"/>
    <w:rsid w:val="00F71A45"/>
    <w:rsid w:val="00F71DF7"/>
    <w:rsid w:val="00F71F16"/>
    <w:rsid w:val="00F722A6"/>
    <w:rsid w:val="00F72399"/>
    <w:rsid w:val="00F72516"/>
    <w:rsid w:val="00F73ADE"/>
    <w:rsid w:val="00F73C10"/>
    <w:rsid w:val="00F73FC8"/>
    <w:rsid w:val="00F745A3"/>
    <w:rsid w:val="00F7520D"/>
    <w:rsid w:val="00F75736"/>
    <w:rsid w:val="00F75955"/>
    <w:rsid w:val="00F768CB"/>
    <w:rsid w:val="00F769D1"/>
    <w:rsid w:val="00F76A02"/>
    <w:rsid w:val="00F76B45"/>
    <w:rsid w:val="00F76B48"/>
    <w:rsid w:val="00F770D6"/>
    <w:rsid w:val="00F7726B"/>
    <w:rsid w:val="00F77B6F"/>
    <w:rsid w:val="00F80955"/>
    <w:rsid w:val="00F80AC3"/>
    <w:rsid w:val="00F80FF8"/>
    <w:rsid w:val="00F810C4"/>
    <w:rsid w:val="00F81157"/>
    <w:rsid w:val="00F8133D"/>
    <w:rsid w:val="00F817A2"/>
    <w:rsid w:val="00F81AC1"/>
    <w:rsid w:val="00F81F5B"/>
    <w:rsid w:val="00F825D9"/>
    <w:rsid w:val="00F82E2D"/>
    <w:rsid w:val="00F83387"/>
    <w:rsid w:val="00F834EC"/>
    <w:rsid w:val="00F8354B"/>
    <w:rsid w:val="00F8428A"/>
    <w:rsid w:val="00F8460F"/>
    <w:rsid w:val="00F847C5"/>
    <w:rsid w:val="00F84A36"/>
    <w:rsid w:val="00F84BCC"/>
    <w:rsid w:val="00F84CF3"/>
    <w:rsid w:val="00F84D26"/>
    <w:rsid w:val="00F84D50"/>
    <w:rsid w:val="00F858C1"/>
    <w:rsid w:val="00F85CE9"/>
    <w:rsid w:val="00F8604F"/>
    <w:rsid w:val="00F86E6E"/>
    <w:rsid w:val="00F8768F"/>
    <w:rsid w:val="00F9034B"/>
    <w:rsid w:val="00F905CB"/>
    <w:rsid w:val="00F90C01"/>
    <w:rsid w:val="00F90FCC"/>
    <w:rsid w:val="00F9129C"/>
    <w:rsid w:val="00F918CC"/>
    <w:rsid w:val="00F91977"/>
    <w:rsid w:val="00F91BE4"/>
    <w:rsid w:val="00F91C9A"/>
    <w:rsid w:val="00F91D67"/>
    <w:rsid w:val="00F9236D"/>
    <w:rsid w:val="00F926D6"/>
    <w:rsid w:val="00F92C83"/>
    <w:rsid w:val="00F9301D"/>
    <w:rsid w:val="00F94244"/>
    <w:rsid w:val="00F94EF3"/>
    <w:rsid w:val="00F9516C"/>
    <w:rsid w:val="00F95239"/>
    <w:rsid w:val="00F9536F"/>
    <w:rsid w:val="00F955F9"/>
    <w:rsid w:val="00F95C62"/>
    <w:rsid w:val="00F95EA6"/>
    <w:rsid w:val="00F96299"/>
    <w:rsid w:val="00F9666D"/>
    <w:rsid w:val="00F9684F"/>
    <w:rsid w:val="00F9696A"/>
    <w:rsid w:val="00F972AC"/>
    <w:rsid w:val="00F97945"/>
    <w:rsid w:val="00F97A3D"/>
    <w:rsid w:val="00FA016B"/>
    <w:rsid w:val="00FA085F"/>
    <w:rsid w:val="00FA08BE"/>
    <w:rsid w:val="00FA0913"/>
    <w:rsid w:val="00FA1F9B"/>
    <w:rsid w:val="00FA2253"/>
    <w:rsid w:val="00FA25F9"/>
    <w:rsid w:val="00FA28A2"/>
    <w:rsid w:val="00FA28B0"/>
    <w:rsid w:val="00FA2DA1"/>
    <w:rsid w:val="00FA3329"/>
    <w:rsid w:val="00FA36E5"/>
    <w:rsid w:val="00FA3DA6"/>
    <w:rsid w:val="00FA4E20"/>
    <w:rsid w:val="00FA4E23"/>
    <w:rsid w:val="00FA4FB4"/>
    <w:rsid w:val="00FA5DA4"/>
    <w:rsid w:val="00FA794C"/>
    <w:rsid w:val="00FA7C2E"/>
    <w:rsid w:val="00FB00EF"/>
    <w:rsid w:val="00FB0242"/>
    <w:rsid w:val="00FB0F45"/>
    <w:rsid w:val="00FB1949"/>
    <w:rsid w:val="00FB1F3F"/>
    <w:rsid w:val="00FB213F"/>
    <w:rsid w:val="00FB23A5"/>
    <w:rsid w:val="00FB25A0"/>
    <w:rsid w:val="00FB27B2"/>
    <w:rsid w:val="00FB4193"/>
    <w:rsid w:val="00FB44C0"/>
    <w:rsid w:val="00FB4515"/>
    <w:rsid w:val="00FB5FB3"/>
    <w:rsid w:val="00FB64D3"/>
    <w:rsid w:val="00FB6C6A"/>
    <w:rsid w:val="00FB79F0"/>
    <w:rsid w:val="00FB7D83"/>
    <w:rsid w:val="00FC0766"/>
    <w:rsid w:val="00FC0FFD"/>
    <w:rsid w:val="00FC1DD3"/>
    <w:rsid w:val="00FC23F0"/>
    <w:rsid w:val="00FC28B8"/>
    <w:rsid w:val="00FC30C4"/>
    <w:rsid w:val="00FC3665"/>
    <w:rsid w:val="00FC49DD"/>
    <w:rsid w:val="00FC4A0D"/>
    <w:rsid w:val="00FC653D"/>
    <w:rsid w:val="00FC698B"/>
    <w:rsid w:val="00FC69C8"/>
    <w:rsid w:val="00FC737A"/>
    <w:rsid w:val="00FC7667"/>
    <w:rsid w:val="00FC7868"/>
    <w:rsid w:val="00FC78CE"/>
    <w:rsid w:val="00FD072F"/>
    <w:rsid w:val="00FD0BB5"/>
    <w:rsid w:val="00FD1E39"/>
    <w:rsid w:val="00FD2028"/>
    <w:rsid w:val="00FD2186"/>
    <w:rsid w:val="00FD2479"/>
    <w:rsid w:val="00FD2F47"/>
    <w:rsid w:val="00FD44CC"/>
    <w:rsid w:val="00FD46E7"/>
    <w:rsid w:val="00FD4C2C"/>
    <w:rsid w:val="00FD5B50"/>
    <w:rsid w:val="00FD5E9D"/>
    <w:rsid w:val="00FD6490"/>
    <w:rsid w:val="00FD6C12"/>
    <w:rsid w:val="00FD7730"/>
    <w:rsid w:val="00FE0371"/>
    <w:rsid w:val="00FE05B2"/>
    <w:rsid w:val="00FE08BE"/>
    <w:rsid w:val="00FE2606"/>
    <w:rsid w:val="00FE3020"/>
    <w:rsid w:val="00FE3732"/>
    <w:rsid w:val="00FE3CC1"/>
    <w:rsid w:val="00FE42CF"/>
    <w:rsid w:val="00FE4346"/>
    <w:rsid w:val="00FE4D16"/>
    <w:rsid w:val="00FE50E3"/>
    <w:rsid w:val="00FE5232"/>
    <w:rsid w:val="00FE5A32"/>
    <w:rsid w:val="00FE5ACF"/>
    <w:rsid w:val="00FE5F12"/>
    <w:rsid w:val="00FE5F13"/>
    <w:rsid w:val="00FE632E"/>
    <w:rsid w:val="00FE6EFA"/>
    <w:rsid w:val="00FE7729"/>
    <w:rsid w:val="00FE7F2A"/>
    <w:rsid w:val="00FF0BFE"/>
    <w:rsid w:val="00FF0F8F"/>
    <w:rsid w:val="00FF1407"/>
    <w:rsid w:val="00FF1451"/>
    <w:rsid w:val="00FF1FDC"/>
    <w:rsid w:val="00FF2CA9"/>
    <w:rsid w:val="00FF360B"/>
    <w:rsid w:val="00FF3B90"/>
    <w:rsid w:val="00FF4168"/>
    <w:rsid w:val="00FF475D"/>
    <w:rsid w:val="00FF47BC"/>
    <w:rsid w:val="00FF4A5C"/>
    <w:rsid w:val="00FF4B90"/>
    <w:rsid w:val="00FF54CA"/>
    <w:rsid w:val="00FF5C4B"/>
    <w:rsid w:val="00FF5C5A"/>
    <w:rsid w:val="00FF6077"/>
    <w:rsid w:val="00FF60A5"/>
    <w:rsid w:val="00FF63B3"/>
    <w:rsid w:val="00FF67A4"/>
    <w:rsid w:val="00FF7021"/>
    <w:rsid w:val="00FF7B4E"/>
    <w:rsid w:val="00FF7E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style="mso-position-horizontal:center;mso-position-horizontal-relative:margin;mso-width-relative:margin;mso-height-relative:margin;v-text-anchor:middle" fillcolor="none [3212]" strokecolor="none [671]">
      <v:fill color="none [3212]"/>
      <v:stroke color="none [671]" weight="2pt"/>
      <v:textbox style="mso-fit-shape-to-text:t" inset=",7.2pt,,7.2pt"/>
      <o:colormru v:ext="edit" colors="#f9f9f9"/>
    </o:shapedefaults>
    <o:shapelayout v:ext="edit">
      <o:idmap v:ext="edit" data="1"/>
    </o:shapelayout>
  </w:shapeDefaults>
  <w:decimalSymbol w:val="."/>
  <w:listSeparator w:val=","/>
  <w14:docId w14:val="687F828D"/>
  <w15:docId w15:val="{0363F83E-DED0-4EED-9201-71DA331D2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iPriority="0"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93D"/>
    <w:rPr>
      <w:rFonts w:eastAsia="Times New Roman"/>
      <w:sz w:val="24"/>
      <w:szCs w:val="24"/>
    </w:rPr>
  </w:style>
  <w:style w:type="paragraph" w:styleId="Heading1">
    <w:name w:val="heading 1"/>
    <w:link w:val="Heading1Char"/>
    <w:uiPriority w:val="99"/>
    <w:rsid w:val="00E31FA9"/>
    <w:pPr>
      <w:outlineLvl w:val="0"/>
    </w:pPr>
    <w:rPr>
      <w:rFonts w:ascii="Arial" w:eastAsia="Calibri" w:hAnsi="Arial" w:cs="Arial"/>
      <w:b/>
      <w:bCs/>
      <w:caps/>
      <w:color w:val="B80000"/>
      <w:sz w:val="28"/>
      <w:szCs w:val="28"/>
    </w:rPr>
  </w:style>
  <w:style w:type="paragraph" w:styleId="Heading2">
    <w:name w:val="heading 2"/>
    <w:link w:val="Heading2Char"/>
    <w:uiPriority w:val="99"/>
    <w:rsid w:val="00E31FA9"/>
    <w:pPr>
      <w:outlineLvl w:val="1"/>
    </w:pPr>
    <w:rPr>
      <w:rFonts w:ascii="Arial" w:eastAsia="Calibri" w:hAnsi="Arial" w:cs="Arial"/>
      <w:b/>
      <w:caps/>
      <w:color w:val="1F497D" w:themeColor="text2"/>
      <w:sz w:val="24"/>
      <w:szCs w:val="24"/>
    </w:rPr>
  </w:style>
  <w:style w:type="paragraph" w:styleId="Heading3">
    <w:name w:val="heading 3"/>
    <w:link w:val="Heading3Char"/>
    <w:unhideWhenUsed/>
    <w:rsid w:val="00E31FA9"/>
    <w:pPr>
      <w:outlineLvl w:val="2"/>
    </w:pPr>
    <w:rPr>
      <w:rFonts w:ascii="Arial" w:eastAsia="Times New Roman" w:hAnsi="Arial" w:cs="Arial"/>
      <w:b/>
      <w:sz w:val="24"/>
      <w:szCs w:val="24"/>
    </w:rPr>
  </w:style>
  <w:style w:type="paragraph" w:styleId="Heading4">
    <w:name w:val="heading 4"/>
    <w:link w:val="Heading4Char"/>
    <w:uiPriority w:val="9"/>
    <w:unhideWhenUsed/>
    <w:rsid w:val="00E31FA9"/>
    <w:pPr>
      <w:outlineLvl w:val="3"/>
    </w:pPr>
    <w:rPr>
      <w:rFonts w:eastAsia="Calibri"/>
      <w:b/>
      <w:sz w:val="24"/>
    </w:rPr>
  </w:style>
  <w:style w:type="paragraph" w:styleId="Heading5">
    <w:name w:val="heading 5"/>
    <w:basedOn w:val="Normal"/>
    <w:next w:val="Normal"/>
    <w:link w:val="Heading5Char"/>
    <w:uiPriority w:val="9"/>
    <w:semiHidden/>
    <w:unhideWhenUsed/>
    <w:rsid w:val="00B95CB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31FA9"/>
    <w:rPr>
      <w:rFonts w:ascii="Arial" w:eastAsia="Calibri" w:hAnsi="Arial" w:cs="Arial"/>
      <w:b/>
      <w:bCs/>
      <w:caps/>
      <w:color w:val="B80000"/>
      <w:sz w:val="28"/>
      <w:szCs w:val="28"/>
    </w:rPr>
  </w:style>
  <w:style w:type="character" w:customStyle="1" w:styleId="Heading2Char">
    <w:name w:val="Heading 2 Char"/>
    <w:basedOn w:val="DefaultParagraphFont"/>
    <w:link w:val="Heading2"/>
    <w:uiPriority w:val="99"/>
    <w:rsid w:val="00E31FA9"/>
    <w:rPr>
      <w:rFonts w:ascii="Arial" w:eastAsia="Calibri" w:hAnsi="Arial" w:cs="Arial"/>
      <w:b/>
      <w:caps/>
      <w:color w:val="1F497D" w:themeColor="text2"/>
      <w:sz w:val="24"/>
      <w:szCs w:val="24"/>
    </w:rPr>
  </w:style>
  <w:style w:type="numbering" w:customStyle="1" w:styleId="Numbers11ptTNRList">
    <w:name w:val="Numbers11ptTNRList"/>
    <w:uiPriority w:val="99"/>
    <w:rsid w:val="00A048A0"/>
    <w:pPr>
      <w:numPr>
        <w:numId w:val="18"/>
      </w:numPr>
    </w:pPr>
  </w:style>
  <w:style w:type="paragraph" w:styleId="ListParagraph">
    <w:name w:val="List Paragraph"/>
    <w:link w:val="ListParagraphChar"/>
    <w:uiPriority w:val="34"/>
    <w:qFormat/>
    <w:rsid w:val="00D828D1"/>
    <w:pPr>
      <w:ind w:firstLine="720"/>
      <w:jc w:val="both"/>
    </w:pPr>
    <w:rPr>
      <w:rFonts w:eastAsia="Times New Roman"/>
      <w:sz w:val="24"/>
      <w:szCs w:val="24"/>
    </w:rPr>
  </w:style>
  <w:style w:type="paragraph" w:customStyle="1" w:styleId="AppxHeadingRed-IPR">
    <w:name w:val="AppxHeadingRed-IPR"/>
    <w:link w:val="AppxHeadingRed-IPRChar"/>
    <w:qFormat/>
    <w:rsid w:val="00C11C4B"/>
    <w:pPr>
      <w:spacing w:after="240"/>
      <w:jc w:val="center"/>
    </w:pPr>
    <w:rPr>
      <w:rFonts w:ascii="Arial" w:eastAsia="Calibri" w:hAnsi="Arial" w:cs="Arial"/>
      <w:b/>
      <w:bCs/>
      <w:caps/>
      <w:color w:val="B80000"/>
      <w:sz w:val="28"/>
      <w:szCs w:val="28"/>
    </w:rPr>
  </w:style>
  <w:style w:type="character" w:customStyle="1" w:styleId="TOC1Char">
    <w:name w:val="TOC 1 Char"/>
    <w:basedOn w:val="DefaultParagraphFont"/>
    <w:link w:val="TOC1"/>
    <w:uiPriority w:val="39"/>
    <w:rsid w:val="003E735C"/>
    <w:rPr>
      <w:rFonts w:ascii="Calibri" w:eastAsia="Times New Roman" w:hAnsi="Calibri"/>
      <w:bCs/>
      <w:color w:val="000000" w:themeColor="text1"/>
      <w:sz w:val="24"/>
      <w:szCs w:val="20"/>
    </w:rPr>
  </w:style>
  <w:style w:type="character" w:styleId="FootnoteReference">
    <w:name w:val="footnote reference"/>
    <w:basedOn w:val="DefaultParagraphFont"/>
    <w:qFormat/>
    <w:rsid w:val="009136B0"/>
    <w:rPr>
      <w:b w:val="0"/>
      <w:i w:val="0"/>
      <w:color w:val="auto"/>
      <w:vertAlign w:val="superscript"/>
    </w:rPr>
  </w:style>
  <w:style w:type="character" w:styleId="Hyperlink">
    <w:name w:val="Hyperlink"/>
    <w:basedOn w:val="DefaultParagraphFont"/>
    <w:uiPriority w:val="99"/>
    <w:rsid w:val="00B13C20"/>
    <w:rPr>
      <w:color w:val="0000FF"/>
      <w:u w:val="single"/>
    </w:rPr>
  </w:style>
  <w:style w:type="character" w:styleId="Strong">
    <w:name w:val="Strong"/>
    <w:basedOn w:val="DefaultParagraphFont"/>
    <w:uiPriority w:val="22"/>
    <w:rsid w:val="00B13C20"/>
    <w:rPr>
      <w:b/>
      <w:bCs/>
    </w:rPr>
  </w:style>
  <w:style w:type="character" w:customStyle="1" w:styleId="italic">
    <w:name w:val="italic"/>
    <w:basedOn w:val="DefaultParagraphFont"/>
    <w:uiPriority w:val="99"/>
    <w:rsid w:val="00B13C20"/>
    <w:rPr>
      <w:i/>
      <w:iCs/>
    </w:rPr>
  </w:style>
  <w:style w:type="character" w:styleId="Emphasis">
    <w:name w:val="Emphasis"/>
    <w:basedOn w:val="DefaultParagraphFont"/>
    <w:uiPriority w:val="20"/>
    <w:qFormat/>
    <w:rsid w:val="00B13C20"/>
    <w:rPr>
      <w:i/>
      <w:iCs/>
    </w:rPr>
  </w:style>
  <w:style w:type="paragraph" w:styleId="BalloonText">
    <w:name w:val="Balloon Text"/>
    <w:basedOn w:val="Normal"/>
    <w:link w:val="BalloonTextChar"/>
    <w:uiPriority w:val="99"/>
    <w:semiHidden/>
    <w:rsid w:val="00B13C20"/>
    <w:rPr>
      <w:rFonts w:ascii="Tahoma" w:hAnsi="Tahoma" w:cs="Tahoma"/>
      <w:sz w:val="16"/>
      <w:szCs w:val="16"/>
    </w:rPr>
  </w:style>
  <w:style w:type="character" w:customStyle="1" w:styleId="BalloonTextChar">
    <w:name w:val="Balloon Text Char"/>
    <w:basedOn w:val="DefaultParagraphFont"/>
    <w:link w:val="BalloonText"/>
    <w:uiPriority w:val="99"/>
    <w:semiHidden/>
    <w:rsid w:val="00B13C20"/>
    <w:rPr>
      <w:rFonts w:ascii="Tahoma" w:eastAsia="Times New Roman" w:hAnsi="Tahoma" w:cs="Tahoma"/>
      <w:sz w:val="16"/>
      <w:szCs w:val="16"/>
    </w:rPr>
  </w:style>
  <w:style w:type="character" w:customStyle="1" w:styleId="AppxHeadingRed-IPRChar">
    <w:name w:val="AppxHeadingRed-IPR Char"/>
    <w:basedOn w:val="DefaultParagraphFont"/>
    <w:link w:val="AppxHeadingRed-IPR"/>
    <w:rsid w:val="00C11C4B"/>
    <w:rPr>
      <w:rFonts w:ascii="Arial" w:eastAsia="Calibri" w:hAnsi="Arial" w:cs="Arial"/>
      <w:b/>
      <w:bCs/>
      <w:caps/>
      <w:color w:val="B80000"/>
      <w:sz w:val="28"/>
      <w:szCs w:val="28"/>
    </w:rPr>
  </w:style>
  <w:style w:type="paragraph" w:styleId="CommentText">
    <w:name w:val="annotation text"/>
    <w:basedOn w:val="Normal"/>
    <w:link w:val="CommentTextChar"/>
    <w:uiPriority w:val="99"/>
    <w:rsid w:val="00B13C20"/>
    <w:rPr>
      <w:sz w:val="20"/>
      <w:szCs w:val="20"/>
    </w:rPr>
  </w:style>
  <w:style w:type="character" w:customStyle="1" w:styleId="CommentTextChar">
    <w:name w:val="Comment Text Char"/>
    <w:basedOn w:val="DefaultParagraphFont"/>
    <w:link w:val="CommentText"/>
    <w:uiPriority w:val="99"/>
    <w:rsid w:val="00B13C20"/>
    <w:rPr>
      <w:rFonts w:eastAsia="Times New Roman"/>
      <w:sz w:val="20"/>
      <w:szCs w:val="20"/>
    </w:rPr>
  </w:style>
  <w:style w:type="paragraph" w:styleId="CommentSubject">
    <w:name w:val="annotation subject"/>
    <w:basedOn w:val="CommentText"/>
    <w:next w:val="CommentText"/>
    <w:link w:val="CommentSubjectChar"/>
    <w:uiPriority w:val="99"/>
    <w:semiHidden/>
    <w:rsid w:val="00B13C20"/>
    <w:rPr>
      <w:b/>
      <w:bCs/>
    </w:rPr>
  </w:style>
  <w:style w:type="character" w:customStyle="1" w:styleId="CommentSubjectChar">
    <w:name w:val="Comment Subject Char"/>
    <w:basedOn w:val="CommentTextChar"/>
    <w:link w:val="CommentSubject"/>
    <w:uiPriority w:val="99"/>
    <w:semiHidden/>
    <w:rsid w:val="00B13C20"/>
    <w:rPr>
      <w:rFonts w:eastAsia="Times New Roman"/>
      <w:b/>
      <w:bCs/>
      <w:sz w:val="20"/>
      <w:szCs w:val="20"/>
    </w:rPr>
  </w:style>
  <w:style w:type="paragraph" w:styleId="BodyText">
    <w:name w:val="Body Text"/>
    <w:basedOn w:val="Normal"/>
    <w:link w:val="BodyTextChar"/>
    <w:uiPriority w:val="99"/>
    <w:semiHidden/>
    <w:unhideWhenUsed/>
    <w:qFormat/>
    <w:rsid w:val="00C11C4B"/>
    <w:pPr>
      <w:spacing w:after="120"/>
    </w:pPr>
  </w:style>
  <w:style w:type="character" w:customStyle="1" w:styleId="TOC2Char">
    <w:name w:val="TOC 2 Char"/>
    <w:basedOn w:val="DefaultParagraphFont"/>
    <w:link w:val="TOC2"/>
    <w:uiPriority w:val="39"/>
    <w:rsid w:val="00CC4A58"/>
    <w:rPr>
      <w:rFonts w:ascii="Calibri" w:eastAsia="Times New Roman" w:hAnsi="Calibri"/>
      <w:sz w:val="24"/>
      <w:szCs w:val="20"/>
    </w:rPr>
  </w:style>
  <w:style w:type="character" w:customStyle="1" w:styleId="BodyTextChar">
    <w:name w:val="Body Text Char"/>
    <w:basedOn w:val="DefaultParagraphFont"/>
    <w:link w:val="BodyText"/>
    <w:uiPriority w:val="99"/>
    <w:semiHidden/>
    <w:rsid w:val="00C11C4B"/>
    <w:rPr>
      <w:rFonts w:eastAsia="Times New Roman"/>
      <w:sz w:val="24"/>
      <w:szCs w:val="24"/>
    </w:rPr>
  </w:style>
  <w:style w:type="paragraph" w:styleId="TOC1">
    <w:name w:val="toc 1"/>
    <w:next w:val="Normal"/>
    <w:link w:val="TOC1Char"/>
    <w:uiPriority w:val="39"/>
    <w:unhideWhenUsed/>
    <w:rsid w:val="003E735C"/>
    <w:pPr>
      <w:spacing w:before="120" w:after="120"/>
      <w:ind w:left="360" w:hanging="360"/>
    </w:pPr>
    <w:rPr>
      <w:rFonts w:ascii="Calibri" w:eastAsia="Times New Roman" w:hAnsi="Calibri"/>
      <w:bCs/>
      <w:color w:val="000000" w:themeColor="text1"/>
      <w:sz w:val="24"/>
      <w:szCs w:val="20"/>
    </w:rPr>
  </w:style>
  <w:style w:type="paragraph" w:styleId="TOC2">
    <w:name w:val="toc 2"/>
    <w:next w:val="Normal"/>
    <w:link w:val="TOC2Char"/>
    <w:uiPriority w:val="39"/>
    <w:rsid w:val="00CC4A58"/>
    <w:pPr>
      <w:ind w:left="720" w:hanging="360"/>
    </w:pPr>
    <w:rPr>
      <w:rFonts w:ascii="Calibri" w:eastAsia="Times New Roman" w:hAnsi="Calibri"/>
      <w:sz w:val="24"/>
      <w:szCs w:val="20"/>
    </w:rPr>
  </w:style>
  <w:style w:type="paragraph" w:styleId="EndnoteText">
    <w:name w:val="endnote text"/>
    <w:basedOn w:val="Normal"/>
    <w:link w:val="EndnoteTextChar"/>
    <w:uiPriority w:val="99"/>
    <w:semiHidden/>
    <w:rsid w:val="00B13C20"/>
    <w:rPr>
      <w:sz w:val="20"/>
      <w:szCs w:val="20"/>
    </w:rPr>
  </w:style>
  <w:style w:type="character" w:customStyle="1" w:styleId="EndnoteTextChar">
    <w:name w:val="Endnote Text Char"/>
    <w:basedOn w:val="DefaultParagraphFont"/>
    <w:link w:val="EndnoteText"/>
    <w:uiPriority w:val="99"/>
    <w:semiHidden/>
    <w:rsid w:val="00B13C20"/>
    <w:rPr>
      <w:rFonts w:eastAsia="Times New Roman"/>
      <w:sz w:val="20"/>
      <w:szCs w:val="20"/>
    </w:rPr>
  </w:style>
  <w:style w:type="character" w:styleId="EndnoteReference">
    <w:name w:val="endnote reference"/>
    <w:basedOn w:val="DefaultParagraphFont"/>
    <w:uiPriority w:val="99"/>
    <w:semiHidden/>
    <w:rsid w:val="00B13C20"/>
    <w:rPr>
      <w:vertAlign w:val="superscript"/>
    </w:rPr>
  </w:style>
  <w:style w:type="paragraph" w:styleId="NormalWeb">
    <w:name w:val="Normal (Web)"/>
    <w:basedOn w:val="Normal"/>
    <w:uiPriority w:val="99"/>
    <w:rsid w:val="00B13C20"/>
    <w:pPr>
      <w:spacing w:before="100" w:beforeAutospacing="1" w:after="100" w:afterAutospacing="1"/>
    </w:pPr>
    <w:rPr>
      <w:color w:val="000000"/>
    </w:rPr>
  </w:style>
  <w:style w:type="paragraph" w:styleId="Header">
    <w:name w:val="header"/>
    <w:basedOn w:val="Normal"/>
    <w:link w:val="HeaderChar"/>
    <w:uiPriority w:val="99"/>
    <w:rsid w:val="00B13C20"/>
    <w:pPr>
      <w:numPr>
        <w:numId w:val="26"/>
      </w:numPr>
      <w:tabs>
        <w:tab w:val="center" w:pos="4320"/>
        <w:tab w:val="right" w:pos="8640"/>
      </w:tabs>
    </w:pPr>
    <w:rPr>
      <w:sz w:val="20"/>
      <w:szCs w:val="20"/>
    </w:rPr>
  </w:style>
  <w:style w:type="character" w:customStyle="1" w:styleId="HeaderChar">
    <w:name w:val="Header Char"/>
    <w:basedOn w:val="DefaultParagraphFont"/>
    <w:link w:val="Header"/>
    <w:uiPriority w:val="99"/>
    <w:rsid w:val="00B13C20"/>
    <w:rPr>
      <w:rFonts w:eastAsia="Times New Roman"/>
      <w:sz w:val="20"/>
      <w:szCs w:val="20"/>
    </w:rPr>
  </w:style>
  <w:style w:type="paragraph" w:styleId="Revision">
    <w:name w:val="Revision"/>
    <w:hidden/>
    <w:uiPriority w:val="99"/>
    <w:semiHidden/>
    <w:rsid w:val="00B13C20"/>
    <w:rPr>
      <w:rFonts w:eastAsia="Times New Roman"/>
      <w:sz w:val="24"/>
      <w:szCs w:val="24"/>
    </w:rPr>
  </w:style>
  <w:style w:type="paragraph" w:styleId="Footer">
    <w:name w:val="footer"/>
    <w:link w:val="FooterChar"/>
    <w:autoRedefine/>
    <w:uiPriority w:val="99"/>
    <w:rsid w:val="00FA4E23"/>
    <w:pPr>
      <w:pBdr>
        <w:top w:val="thinThickSmallGap" w:sz="24" w:space="1" w:color="D20000"/>
      </w:pBdr>
      <w:tabs>
        <w:tab w:val="center" w:pos="4680"/>
        <w:tab w:val="right" w:pos="9360"/>
      </w:tabs>
      <w:jc w:val="right"/>
    </w:pPr>
    <w:rPr>
      <w:rFonts w:ascii="Arial" w:eastAsia="Times New Roman" w:hAnsi="Arial" w:cs="Arial"/>
      <w:sz w:val="18"/>
      <w:szCs w:val="18"/>
    </w:rPr>
  </w:style>
  <w:style w:type="character" w:customStyle="1" w:styleId="FooterChar">
    <w:name w:val="Footer Char"/>
    <w:basedOn w:val="DefaultParagraphFont"/>
    <w:link w:val="Footer"/>
    <w:uiPriority w:val="99"/>
    <w:rsid w:val="00FA4E23"/>
    <w:rPr>
      <w:rFonts w:ascii="Arial" w:eastAsia="Times New Roman" w:hAnsi="Arial" w:cs="Arial"/>
      <w:sz w:val="18"/>
      <w:szCs w:val="18"/>
    </w:rPr>
  </w:style>
  <w:style w:type="paragraph" w:customStyle="1" w:styleId="TableTitle-IPR">
    <w:name w:val="TableTitle-IPR"/>
    <w:link w:val="TableTitle-IPRChar"/>
    <w:qFormat/>
    <w:rsid w:val="00801F7B"/>
    <w:pPr>
      <w:keepNext/>
      <w:keepLines/>
      <w:spacing w:after="120"/>
    </w:pPr>
    <w:rPr>
      <w:rFonts w:ascii="Calibri" w:eastAsia="Times New Roman" w:hAnsi="Calibri" w:cs="Calibri"/>
      <w:b/>
      <w:bCs/>
      <w:i/>
      <w:szCs w:val="24"/>
    </w:rPr>
  </w:style>
  <w:style w:type="table" w:styleId="TableGrid">
    <w:name w:val="Table Grid"/>
    <w:basedOn w:val="TableNormal"/>
    <w:uiPriority w:val="59"/>
    <w:rsid w:val="00B13C20"/>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rsid w:val="00E31FA9"/>
    <w:rPr>
      <w:rFonts w:ascii="Arial" w:eastAsia="Times New Roman" w:hAnsi="Arial" w:cs="Arial"/>
      <w:b/>
      <w:sz w:val="24"/>
      <w:szCs w:val="24"/>
    </w:rPr>
  </w:style>
  <w:style w:type="paragraph" w:styleId="Caption">
    <w:name w:val="caption"/>
    <w:basedOn w:val="Heading1"/>
    <w:next w:val="Normal"/>
    <w:uiPriority w:val="35"/>
    <w:unhideWhenUsed/>
    <w:rsid w:val="00B13C20"/>
    <w:pPr>
      <w:ind w:left="840"/>
    </w:pPr>
    <w:rPr>
      <w:rFonts w:ascii="Calibri" w:hAnsi="Calibri" w:cs="Times New Roman"/>
      <w:color w:val="auto"/>
      <w:sz w:val="16"/>
      <w:szCs w:val="16"/>
    </w:rPr>
  </w:style>
  <w:style w:type="numbering" w:customStyle="1" w:styleId="NoList1">
    <w:name w:val="No List1"/>
    <w:next w:val="NoList"/>
    <w:uiPriority w:val="99"/>
    <w:semiHidden/>
    <w:unhideWhenUsed/>
    <w:rsid w:val="00B13C20"/>
  </w:style>
  <w:style w:type="numbering" w:customStyle="1" w:styleId="NoList11">
    <w:name w:val="No List11"/>
    <w:next w:val="NoList"/>
    <w:uiPriority w:val="99"/>
    <w:semiHidden/>
    <w:unhideWhenUsed/>
    <w:rsid w:val="00B13C20"/>
  </w:style>
  <w:style w:type="table" w:customStyle="1" w:styleId="TableGrid1">
    <w:name w:val="Table Grid1"/>
    <w:basedOn w:val="TableNormal"/>
    <w:next w:val="TableGrid"/>
    <w:uiPriority w:val="59"/>
    <w:rsid w:val="00B13C2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13C2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rsid w:val="00B13C20"/>
    <w:rPr>
      <w:rFonts w:ascii="Calibri" w:eastAsia="Calibri" w:hAnsi="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FollowedHyperlink">
    <w:name w:val="FollowedHyperlink"/>
    <w:basedOn w:val="DefaultParagraphFont"/>
    <w:uiPriority w:val="99"/>
    <w:semiHidden/>
    <w:unhideWhenUsed/>
    <w:rsid w:val="00B13C20"/>
    <w:rPr>
      <w:color w:val="800080"/>
      <w:u w:val="single"/>
    </w:rPr>
  </w:style>
  <w:style w:type="paragraph" w:styleId="TOC3">
    <w:name w:val="toc 3"/>
    <w:next w:val="Normal"/>
    <w:link w:val="TOC3Char"/>
    <w:uiPriority w:val="39"/>
    <w:unhideWhenUsed/>
    <w:rsid w:val="003E735C"/>
    <w:pPr>
      <w:ind w:left="1080" w:hanging="360"/>
    </w:pPr>
    <w:rPr>
      <w:rFonts w:ascii="Calibri" w:eastAsia="Times New Roman" w:hAnsi="Calibri"/>
      <w:iCs/>
      <w:sz w:val="24"/>
      <w:szCs w:val="20"/>
    </w:rPr>
  </w:style>
  <w:style w:type="paragraph" w:styleId="TOC4">
    <w:name w:val="toc 4"/>
    <w:basedOn w:val="Normal"/>
    <w:next w:val="Normal"/>
    <w:autoRedefine/>
    <w:uiPriority w:val="39"/>
    <w:unhideWhenUsed/>
    <w:rsid w:val="00B13C20"/>
    <w:pPr>
      <w:ind w:left="720"/>
    </w:pPr>
    <w:rPr>
      <w:rFonts w:asciiTheme="minorHAnsi" w:hAnsiTheme="minorHAnsi"/>
      <w:sz w:val="18"/>
      <w:szCs w:val="18"/>
    </w:rPr>
  </w:style>
  <w:style w:type="paragraph" w:styleId="TOC5">
    <w:name w:val="toc 5"/>
    <w:basedOn w:val="Normal"/>
    <w:next w:val="Normal"/>
    <w:autoRedefine/>
    <w:uiPriority w:val="39"/>
    <w:unhideWhenUsed/>
    <w:rsid w:val="00B13C20"/>
    <w:pPr>
      <w:ind w:left="960"/>
    </w:pPr>
    <w:rPr>
      <w:rFonts w:asciiTheme="minorHAnsi" w:hAnsiTheme="minorHAnsi"/>
      <w:sz w:val="18"/>
      <w:szCs w:val="18"/>
    </w:rPr>
  </w:style>
  <w:style w:type="paragraph" w:styleId="TOC6">
    <w:name w:val="toc 6"/>
    <w:basedOn w:val="Normal"/>
    <w:next w:val="Normal"/>
    <w:autoRedefine/>
    <w:uiPriority w:val="39"/>
    <w:unhideWhenUsed/>
    <w:rsid w:val="00B13C20"/>
    <w:pPr>
      <w:ind w:left="1200"/>
    </w:pPr>
    <w:rPr>
      <w:rFonts w:asciiTheme="minorHAnsi" w:hAnsiTheme="minorHAnsi"/>
      <w:sz w:val="18"/>
      <w:szCs w:val="18"/>
    </w:rPr>
  </w:style>
  <w:style w:type="paragraph" w:styleId="TOC7">
    <w:name w:val="toc 7"/>
    <w:basedOn w:val="Normal"/>
    <w:next w:val="Normal"/>
    <w:autoRedefine/>
    <w:uiPriority w:val="39"/>
    <w:unhideWhenUsed/>
    <w:rsid w:val="00B13C20"/>
    <w:pPr>
      <w:ind w:left="1440"/>
    </w:pPr>
    <w:rPr>
      <w:rFonts w:asciiTheme="minorHAnsi" w:hAnsiTheme="minorHAnsi"/>
      <w:sz w:val="18"/>
      <w:szCs w:val="18"/>
    </w:rPr>
  </w:style>
  <w:style w:type="paragraph" w:styleId="TOC8">
    <w:name w:val="toc 8"/>
    <w:basedOn w:val="Normal"/>
    <w:next w:val="Normal"/>
    <w:autoRedefine/>
    <w:uiPriority w:val="39"/>
    <w:unhideWhenUsed/>
    <w:rsid w:val="00B13C20"/>
    <w:pPr>
      <w:ind w:left="1680"/>
    </w:pPr>
    <w:rPr>
      <w:rFonts w:asciiTheme="minorHAnsi" w:hAnsiTheme="minorHAnsi"/>
      <w:sz w:val="18"/>
      <w:szCs w:val="18"/>
    </w:rPr>
  </w:style>
  <w:style w:type="paragraph" w:styleId="TOC9">
    <w:name w:val="toc 9"/>
    <w:basedOn w:val="Normal"/>
    <w:next w:val="Normal"/>
    <w:autoRedefine/>
    <w:uiPriority w:val="39"/>
    <w:unhideWhenUsed/>
    <w:rsid w:val="00B13C20"/>
    <w:pPr>
      <w:ind w:left="1920"/>
    </w:pPr>
    <w:rPr>
      <w:rFonts w:asciiTheme="minorHAnsi" w:hAnsiTheme="minorHAnsi"/>
      <w:sz w:val="18"/>
      <w:szCs w:val="18"/>
    </w:rPr>
  </w:style>
  <w:style w:type="table" w:customStyle="1" w:styleId="TableGrid3">
    <w:name w:val="Table Grid3"/>
    <w:basedOn w:val="TableNormal"/>
    <w:next w:val="TableGrid"/>
    <w:uiPriority w:val="59"/>
    <w:rsid w:val="00B12A38"/>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E31FA9"/>
    <w:rPr>
      <w:rFonts w:eastAsia="Calibri"/>
      <w:b/>
      <w:sz w:val="24"/>
    </w:rPr>
  </w:style>
  <w:style w:type="table" w:customStyle="1" w:styleId="MediumShading1-Accent12">
    <w:name w:val="Medium Shading 1 - Accent 12"/>
    <w:basedOn w:val="TableNormal"/>
    <w:uiPriority w:val="63"/>
    <w:rsid w:val="00631D4B"/>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21">
    <w:name w:val="Medium Shading 1 - Accent 121"/>
    <w:basedOn w:val="TableNormal"/>
    <w:uiPriority w:val="63"/>
    <w:rsid w:val="00782C39"/>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numbering" w:customStyle="1" w:styleId="NoList2">
    <w:name w:val="No List2"/>
    <w:next w:val="NoList"/>
    <w:uiPriority w:val="99"/>
    <w:semiHidden/>
    <w:unhideWhenUsed/>
    <w:rsid w:val="00B80B2D"/>
  </w:style>
  <w:style w:type="numbering" w:customStyle="1" w:styleId="NoList12">
    <w:name w:val="No List12"/>
    <w:next w:val="NoList"/>
    <w:uiPriority w:val="99"/>
    <w:semiHidden/>
    <w:unhideWhenUsed/>
    <w:rsid w:val="00B80B2D"/>
  </w:style>
  <w:style w:type="numbering" w:customStyle="1" w:styleId="NoList111">
    <w:name w:val="No List111"/>
    <w:next w:val="NoList"/>
    <w:uiPriority w:val="99"/>
    <w:semiHidden/>
    <w:unhideWhenUsed/>
    <w:rsid w:val="00B80B2D"/>
  </w:style>
  <w:style w:type="numbering" w:customStyle="1" w:styleId="NoList1111">
    <w:name w:val="No List1111"/>
    <w:next w:val="NoList"/>
    <w:uiPriority w:val="99"/>
    <w:semiHidden/>
    <w:unhideWhenUsed/>
    <w:rsid w:val="00B80B2D"/>
  </w:style>
  <w:style w:type="table" w:customStyle="1" w:styleId="LightList-Accent111">
    <w:name w:val="Light List - Accent 111"/>
    <w:basedOn w:val="TableNormal"/>
    <w:uiPriority w:val="61"/>
    <w:rsid w:val="00B80B2D"/>
    <w:rPr>
      <w:rFonts w:ascii="Calibri" w:eastAsia="Calibri" w:hAnsi="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22">
    <w:name w:val="Medium Shading 1 - Accent 122"/>
    <w:basedOn w:val="TableNormal"/>
    <w:uiPriority w:val="63"/>
    <w:rsid w:val="00B80B2D"/>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Body11ptCalibrDBi-IPR">
    <w:name w:val="Body11ptCalibrDBi-IPR"/>
    <w:link w:val="Body11ptCalibrDBi-IPRChar"/>
    <w:qFormat/>
    <w:rsid w:val="00095F1D"/>
    <w:pPr>
      <w:spacing w:after="120" w:line="480" w:lineRule="exact"/>
    </w:pPr>
    <w:rPr>
      <w:rFonts w:ascii="Calibri" w:eastAsia="Times New Roman" w:hAnsi="Calibri"/>
      <w:szCs w:val="24"/>
    </w:rPr>
  </w:style>
  <w:style w:type="character" w:styleId="HTMLCite">
    <w:name w:val="HTML Cite"/>
    <w:basedOn w:val="DefaultParagraphFont"/>
    <w:uiPriority w:val="99"/>
    <w:semiHidden/>
    <w:unhideWhenUsed/>
    <w:rsid w:val="00926060"/>
    <w:rPr>
      <w:i/>
      <w:iCs/>
    </w:rPr>
  </w:style>
  <w:style w:type="paragraph" w:customStyle="1" w:styleId="BlueAllCapsHdng-IPR">
    <w:name w:val="BlueAllCapsHdng-IPR"/>
    <w:link w:val="BlueAllCapsHdng-IPRChar"/>
    <w:rsid w:val="00BC219A"/>
    <w:pPr>
      <w:keepNext/>
      <w:spacing w:after="240"/>
      <w:contextualSpacing/>
    </w:pPr>
    <w:rPr>
      <w:rFonts w:ascii="Calibri" w:eastAsia="Times New Roman" w:hAnsi="Calibri"/>
      <w:b/>
      <w:caps/>
      <w:color w:val="1F497D" w:themeColor="text2"/>
      <w:sz w:val="24"/>
    </w:rPr>
  </w:style>
  <w:style w:type="paragraph" w:customStyle="1" w:styleId="TOCListHeader-IPR">
    <w:name w:val="TOCListHeader-IPR"/>
    <w:link w:val="TOCListHeader-IPRChar"/>
    <w:qFormat/>
    <w:rsid w:val="00423B63"/>
    <w:pPr>
      <w:spacing w:after="560"/>
      <w:jc w:val="center"/>
    </w:pPr>
    <w:rPr>
      <w:rFonts w:ascii="Arial" w:eastAsia="Times New Roman" w:hAnsi="Arial" w:cs="Arial"/>
      <w:b/>
      <w:caps/>
      <w:sz w:val="28"/>
      <w:szCs w:val="28"/>
    </w:rPr>
  </w:style>
  <w:style w:type="character" w:customStyle="1" w:styleId="BlueAllCapsHdng-IPRChar">
    <w:name w:val="BlueAllCapsHdng-IPR Char"/>
    <w:basedOn w:val="DefaultParagraphFont"/>
    <w:link w:val="BlueAllCapsHdng-IPR"/>
    <w:rsid w:val="00BC219A"/>
    <w:rPr>
      <w:rFonts w:ascii="Calibri" w:eastAsia="Times New Roman" w:hAnsi="Calibri"/>
      <w:b/>
      <w:caps/>
      <w:color w:val="1F497D" w:themeColor="text2"/>
      <w:sz w:val="24"/>
    </w:rPr>
  </w:style>
  <w:style w:type="paragraph" w:customStyle="1" w:styleId="FtnteBodyText-IPR">
    <w:name w:val="FtnteBodyText-IPR"/>
    <w:link w:val="FtnteBodyText-IPRChar"/>
    <w:qFormat/>
    <w:rsid w:val="00324408"/>
    <w:rPr>
      <w:rFonts w:ascii="Calibri" w:eastAsia="Calibri" w:hAnsi="Calibri"/>
      <w:sz w:val="16"/>
      <w:szCs w:val="16"/>
    </w:rPr>
  </w:style>
  <w:style w:type="character" w:customStyle="1" w:styleId="FtnteBodyText-IPRChar">
    <w:name w:val="FtnteBodyText-IPR Char"/>
    <w:basedOn w:val="DefaultParagraphFont"/>
    <w:link w:val="FtnteBodyText-IPR"/>
    <w:rsid w:val="00324408"/>
    <w:rPr>
      <w:rFonts w:ascii="Calibri" w:eastAsia="Calibri" w:hAnsi="Calibri"/>
      <w:sz w:val="16"/>
      <w:szCs w:val="16"/>
    </w:rPr>
  </w:style>
  <w:style w:type="paragraph" w:customStyle="1" w:styleId="FtnteTableFigure-IPR">
    <w:name w:val="FtnteTableFigure-IPR"/>
    <w:link w:val="FtnteTableFigure-IPRChar"/>
    <w:qFormat/>
    <w:rsid w:val="00485D40"/>
    <w:pPr>
      <w:spacing w:after="240"/>
      <w:contextualSpacing/>
    </w:pPr>
    <w:rPr>
      <w:rFonts w:ascii="Calibri" w:eastAsia="Calibri" w:hAnsi="Calibri" w:cs="Calibri"/>
      <w:i/>
      <w:sz w:val="16"/>
      <w:szCs w:val="16"/>
    </w:rPr>
  </w:style>
  <w:style w:type="character" w:customStyle="1" w:styleId="ListParagraphChar">
    <w:name w:val="List Paragraph Char"/>
    <w:basedOn w:val="DefaultParagraphFont"/>
    <w:link w:val="ListParagraph"/>
    <w:uiPriority w:val="34"/>
    <w:rsid w:val="00D828D1"/>
    <w:rPr>
      <w:rFonts w:eastAsia="Times New Roman"/>
      <w:sz w:val="24"/>
      <w:szCs w:val="24"/>
    </w:rPr>
  </w:style>
  <w:style w:type="character" w:customStyle="1" w:styleId="TOCListHeader-IPRChar">
    <w:name w:val="TOCListHeader-IPR Char"/>
    <w:basedOn w:val="ListParagraphChar"/>
    <w:link w:val="TOCListHeader-IPR"/>
    <w:rsid w:val="00423B63"/>
    <w:rPr>
      <w:rFonts w:ascii="Arial" w:eastAsia="Times New Roman" w:hAnsi="Arial" w:cs="Arial"/>
      <w:b/>
      <w:caps/>
      <w:sz w:val="28"/>
      <w:szCs w:val="28"/>
    </w:rPr>
  </w:style>
  <w:style w:type="paragraph" w:customStyle="1" w:styleId="Refs11ptCalibri-IPR">
    <w:name w:val="Refs11ptCalibri-IPR"/>
    <w:link w:val="Refs11ptCalibri-IPRChar"/>
    <w:qFormat/>
    <w:rsid w:val="00E32422"/>
    <w:pPr>
      <w:spacing w:after="240"/>
      <w:ind w:left="720" w:hanging="720"/>
    </w:pPr>
    <w:rPr>
      <w:rFonts w:ascii="Calibri" w:eastAsia="Times New Roman" w:hAnsi="Calibri"/>
    </w:rPr>
  </w:style>
  <w:style w:type="character" w:customStyle="1" w:styleId="FtnteTableFigure-IPRChar">
    <w:name w:val="FtnteTableFigure-IPR Char"/>
    <w:basedOn w:val="DefaultParagraphFont"/>
    <w:link w:val="FtnteTableFigure-IPR"/>
    <w:rsid w:val="00C11C4B"/>
    <w:rPr>
      <w:rFonts w:ascii="Calibri" w:eastAsia="Calibri" w:hAnsi="Calibri" w:cs="Calibri"/>
      <w:i/>
      <w:sz w:val="16"/>
      <w:szCs w:val="16"/>
      <w:lang w:val="es-PR"/>
    </w:rPr>
  </w:style>
  <w:style w:type="paragraph" w:customStyle="1" w:styleId="TOCListText-IPR">
    <w:name w:val="TOCListText-IPR"/>
    <w:link w:val="TOCListText-IPRChar"/>
    <w:qFormat/>
    <w:rsid w:val="0029461A"/>
    <w:pPr>
      <w:tabs>
        <w:tab w:val="right" w:leader="dot" w:pos="9360"/>
      </w:tabs>
      <w:ind w:left="1440" w:hanging="1440"/>
    </w:pPr>
    <w:rPr>
      <w:rFonts w:ascii="Calibri" w:eastAsia="Times New Roman" w:hAnsi="Calibri"/>
      <w:bCs/>
      <w:sz w:val="24"/>
      <w:szCs w:val="24"/>
    </w:rPr>
  </w:style>
  <w:style w:type="paragraph" w:customStyle="1" w:styleId="HeaderReport-IPR">
    <w:name w:val="HeaderReport-IPR"/>
    <w:link w:val="HeaderReport-IPRChar"/>
    <w:rsid w:val="00E12A7D"/>
    <w:pPr>
      <w:pBdr>
        <w:bottom w:val="thickThinSmallGap" w:sz="24" w:space="1" w:color="D20000"/>
      </w:pBdr>
      <w:tabs>
        <w:tab w:val="center" w:pos="4680"/>
        <w:tab w:val="right" w:pos="9360"/>
      </w:tabs>
      <w:spacing w:before="240" w:after="60"/>
      <w:jc w:val="right"/>
    </w:pPr>
    <w:rPr>
      <w:rFonts w:ascii="Arial" w:eastAsia="Times New Roman" w:hAnsi="Arial" w:cs="Arial"/>
      <w:i/>
      <w:sz w:val="18"/>
      <w:szCs w:val="18"/>
    </w:rPr>
  </w:style>
  <w:style w:type="character" w:customStyle="1" w:styleId="TOCListText-IPRChar">
    <w:name w:val="TOCListText-IPR Char"/>
    <w:basedOn w:val="ListParagraphChar"/>
    <w:link w:val="TOCListText-IPR"/>
    <w:rsid w:val="0029461A"/>
    <w:rPr>
      <w:rFonts w:ascii="Calibri" w:eastAsia="Times New Roman" w:hAnsi="Calibri"/>
      <w:bCs/>
      <w:sz w:val="24"/>
      <w:szCs w:val="24"/>
    </w:rPr>
  </w:style>
  <w:style w:type="paragraph" w:styleId="Quote">
    <w:name w:val="Quote"/>
    <w:next w:val="Normal"/>
    <w:link w:val="QuoteChar"/>
    <w:autoRedefine/>
    <w:uiPriority w:val="29"/>
    <w:rsid w:val="00DF699D"/>
    <w:pPr>
      <w:jc w:val="both"/>
    </w:pPr>
    <w:rPr>
      <w:rFonts w:eastAsia="Calibri"/>
      <w:i/>
      <w:sz w:val="24"/>
      <w:szCs w:val="24"/>
    </w:rPr>
  </w:style>
  <w:style w:type="character" w:customStyle="1" w:styleId="HeaderReport-IPRChar">
    <w:name w:val="HeaderReport-IPR Char"/>
    <w:basedOn w:val="DefaultParagraphFont"/>
    <w:link w:val="HeaderReport-IPR"/>
    <w:rsid w:val="00E12A7D"/>
    <w:rPr>
      <w:rFonts w:ascii="Arial" w:eastAsia="Times New Roman" w:hAnsi="Arial" w:cs="Arial"/>
      <w:i/>
      <w:sz w:val="18"/>
      <w:szCs w:val="18"/>
    </w:rPr>
  </w:style>
  <w:style w:type="character" w:customStyle="1" w:styleId="QuoteChar">
    <w:name w:val="Quote Char"/>
    <w:basedOn w:val="DefaultParagraphFont"/>
    <w:link w:val="Quote"/>
    <w:uiPriority w:val="29"/>
    <w:rsid w:val="00DF699D"/>
    <w:rPr>
      <w:rFonts w:eastAsia="Calibri"/>
      <w:i/>
      <w:sz w:val="24"/>
      <w:szCs w:val="24"/>
    </w:rPr>
  </w:style>
  <w:style w:type="character" w:customStyle="1" w:styleId="Heading5Char">
    <w:name w:val="Heading 5 Char"/>
    <w:basedOn w:val="DefaultParagraphFont"/>
    <w:link w:val="Heading5"/>
    <w:uiPriority w:val="9"/>
    <w:semiHidden/>
    <w:rsid w:val="00B95CBE"/>
    <w:rPr>
      <w:rFonts w:asciiTheme="majorHAnsi" w:eastAsiaTheme="majorEastAsia" w:hAnsiTheme="majorHAnsi" w:cstheme="majorBidi"/>
      <w:color w:val="243F60" w:themeColor="accent1" w:themeShade="7F"/>
      <w:sz w:val="24"/>
      <w:szCs w:val="24"/>
    </w:rPr>
  </w:style>
  <w:style w:type="character" w:customStyle="1" w:styleId="Body11ptCalibrDBi-IPRChar">
    <w:name w:val="Body11ptCalibrDBi-IPR Char"/>
    <w:basedOn w:val="DefaultParagraphFont"/>
    <w:link w:val="Body11ptCalibrDBi-IPR"/>
    <w:rsid w:val="00095F1D"/>
    <w:rPr>
      <w:rFonts w:ascii="Calibri" w:eastAsia="Times New Roman" w:hAnsi="Calibri"/>
      <w:szCs w:val="24"/>
    </w:rPr>
  </w:style>
  <w:style w:type="character" w:customStyle="1" w:styleId="TableTitle-IPRChar">
    <w:name w:val="TableTitle-IPR Char"/>
    <w:basedOn w:val="DefaultParagraphFont"/>
    <w:link w:val="TableTitle-IPR"/>
    <w:rsid w:val="00801F7B"/>
    <w:rPr>
      <w:rFonts w:ascii="Calibri" w:eastAsia="Times New Roman" w:hAnsi="Calibri" w:cs="Calibri"/>
      <w:b/>
      <w:bCs/>
      <w:i/>
      <w:szCs w:val="24"/>
    </w:rPr>
  </w:style>
  <w:style w:type="paragraph" w:customStyle="1" w:styleId="Hdng3-IPR">
    <w:name w:val="Hdng3-IPR"/>
    <w:link w:val="Hdng3-IPRChar"/>
    <w:qFormat/>
    <w:rsid w:val="00D93BD2"/>
    <w:pPr>
      <w:keepNext/>
      <w:numPr>
        <w:numId w:val="34"/>
      </w:numPr>
      <w:spacing w:after="240"/>
      <w:ind w:left="720" w:hanging="720"/>
      <w:outlineLvl w:val="2"/>
    </w:pPr>
    <w:rPr>
      <w:rFonts w:ascii="Candara" w:eastAsia="Times New Roman" w:hAnsi="Candara" w:cs="Arial"/>
      <w:b/>
      <w:color w:val="B32732"/>
      <w:sz w:val="24"/>
      <w:szCs w:val="28"/>
    </w:rPr>
  </w:style>
  <w:style w:type="paragraph" w:customStyle="1" w:styleId="FooterReport-IPR">
    <w:name w:val="FooterReport-IPR"/>
    <w:link w:val="FooterReport-IPRChar"/>
    <w:rsid w:val="00E12A7D"/>
    <w:pPr>
      <w:pBdr>
        <w:top w:val="thinThickSmallGap" w:sz="24" w:space="1" w:color="C00000"/>
      </w:pBdr>
      <w:spacing w:before="60" w:after="240"/>
      <w:jc w:val="right"/>
    </w:pPr>
    <w:rPr>
      <w:rFonts w:ascii="Arial" w:eastAsia="Times New Roman" w:hAnsi="Arial" w:cs="Arial"/>
      <w:sz w:val="18"/>
      <w:szCs w:val="18"/>
    </w:rPr>
  </w:style>
  <w:style w:type="character" w:customStyle="1" w:styleId="Hdng3-IPRChar">
    <w:name w:val="Hdng3-IPR Char"/>
    <w:basedOn w:val="DefaultParagraphFont"/>
    <w:link w:val="Hdng3-IPR"/>
    <w:rsid w:val="00D93BD2"/>
    <w:rPr>
      <w:rFonts w:ascii="Candara" w:eastAsia="Times New Roman" w:hAnsi="Candara" w:cs="Arial"/>
      <w:b/>
      <w:color w:val="B32732"/>
      <w:sz w:val="24"/>
      <w:szCs w:val="28"/>
    </w:rPr>
  </w:style>
  <w:style w:type="paragraph" w:customStyle="1" w:styleId="Hdng1Report-IPR">
    <w:name w:val="Hdng1Report-IPR"/>
    <w:link w:val="Hdng1Report-IPRChar"/>
    <w:rsid w:val="004D6774"/>
    <w:pPr>
      <w:keepNext/>
      <w:numPr>
        <w:numId w:val="9"/>
      </w:numPr>
      <w:spacing w:after="240"/>
      <w:ind w:left="0" w:firstLine="0"/>
      <w:jc w:val="center"/>
      <w:outlineLvl w:val="0"/>
    </w:pPr>
    <w:rPr>
      <w:rFonts w:ascii="Arial" w:eastAsia="Calibri" w:hAnsi="Arial" w:cs="Arial"/>
      <w:b/>
      <w:bCs/>
      <w:caps/>
      <w:color w:val="B80000"/>
      <w:sz w:val="28"/>
      <w:szCs w:val="28"/>
    </w:rPr>
  </w:style>
  <w:style w:type="character" w:customStyle="1" w:styleId="FooterReport-IPRChar">
    <w:name w:val="FooterReport-IPR Char"/>
    <w:basedOn w:val="DefaultParagraphFont"/>
    <w:link w:val="FooterReport-IPR"/>
    <w:rsid w:val="00E12A7D"/>
    <w:rPr>
      <w:rFonts w:ascii="Arial" w:eastAsia="Times New Roman" w:hAnsi="Arial" w:cs="Arial"/>
      <w:sz w:val="18"/>
      <w:szCs w:val="18"/>
    </w:rPr>
  </w:style>
  <w:style w:type="paragraph" w:customStyle="1" w:styleId="Hdng2-IPR">
    <w:name w:val="Hdng2-IPR"/>
    <w:link w:val="Hdng2-IPRChar"/>
    <w:rsid w:val="004D6774"/>
    <w:pPr>
      <w:keepNext/>
      <w:numPr>
        <w:numId w:val="1"/>
      </w:numPr>
      <w:spacing w:after="240"/>
      <w:outlineLvl w:val="1"/>
    </w:pPr>
    <w:rPr>
      <w:rFonts w:ascii="Arial Bold" w:eastAsia="Calibri" w:hAnsi="Arial Bold" w:cs="Arial"/>
      <w:b/>
      <w:caps/>
      <w:color w:val="1F497D" w:themeColor="text2"/>
      <w:sz w:val="24"/>
      <w:szCs w:val="24"/>
    </w:rPr>
  </w:style>
  <w:style w:type="character" w:customStyle="1" w:styleId="Hdng1Report-IPRChar">
    <w:name w:val="Hdng1Report-IPR Char"/>
    <w:basedOn w:val="DefaultParagraphFont"/>
    <w:link w:val="Hdng1Report-IPR"/>
    <w:rsid w:val="004D6774"/>
    <w:rPr>
      <w:rFonts w:ascii="Arial" w:eastAsia="Calibri" w:hAnsi="Arial" w:cs="Arial"/>
      <w:b/>
      <w:bCs/>
      <w:caps/>
      <w:color w:val="B80000"/>
      <w:sz w:val="28"/>
      <w:szCs w:val="28"/>
    </w:rPr>
  </w:style>
  <w:style w:type="character" w:customStyle="1" w:styleId="Hdng2-IPRChar">
    <w:name w:val="Hdng2-IPR Char"/>
    <w:basedOn w:val="DefaultParagraphFont"/>
    <w:link w:val="Hdng2-IPR"/>
    <w:rsid w:val="004D6774"/>
    <w:rPr>
      <w:rFonts w:ascii="Arial Bold" w:eastAsia="Calibri" w:hAnsi="Arial Bold" w:cs="Arial"/>
      <w:b/>
      <w:caps/>
      <w:color w:val="1F497D" w:themeColor="text2"/>
      <w:sz w:val="24"/>
      <w:szCs w:val="24"/>
    </w:rPr>
  </w:style>
  <w:style w:type="paragraph" w:customStyle="1" w:styleId="FigureTitle-IPR">
    <w:name w:val="FigureTitle-IPR"/>
    <w:link w:val="FigureTitle-IPRChar"/>
    <w:qFormat/>
    <w:rsid w:val="00870786"/>
    <w:pPr>
      <w:keepNext/>
      <w:jc w:val="center"/>
    </w:pPr>
    <w:rPr>
      <w:rFonts w:ascii="Calibri" w:eastAsia="Times New Roman" w:hAnsi="Calibri" w:cs="Calibri"/>
      <w:b/>
      <w:bCs/>
      <w:sz w:val="24"/>
      <w:szCs w:val="24"/>
    </w:rPr>
  </w:style>
  <w:style w:type="character" w:customStyle="1" w:styleId="FigureTitle-IPRChar">
    <w:name w:val="FigureTitle-IPR Char"/>
    <w:basedOn w:val="TableTitle-IPRChar"/>
    <w:link w:val="FigureTitle-IPR"/>
    <w:rsid w:val="00870786"/>
    <w:rPr>
      <w:rFonts w:ascii="Calibri" w:eastAsia="Times New Roman" w:hAnsi="Calibri" w:cs="Calibri"/>
      <w:b/>
      <w:bCs/>
      <w:i/>
      <w:sz w:val="24"/>
      <w:szCs w:val="24"/>
    </w:rPr>
  </w:style>
  <w:style w:type="paragraph" w:customStyle="1" w:styleId="Acknowlegments-IPR">
    <w:name w:val="Acknowlegments-IPR"/>
    <w:link w:val="Acknowlegments-IPRChar"/>
    <w:qFormat/>
    <w:rsid w:val="00F63C1D"/>
    <w:rPr>
      <w:rFonts w:asciiTheme="minorHAnsi" w:eastAsia="Calibri" w:hAnsiTheme="minorHAnsi"/>
      <w:sz w:val="24"/>
      <w:szCs w:val="24"/>
    </w:rPr>
  </w:style>
  <w:style w:type="character" w:customStyle="1" w:styleId="Acknowlegments-IPRChar">
    <w:name w:val="Acknowlegments-IPR Char"/>
    <w:basedOn w:val="DefaultParagraphFont"/>
    <w:link w:val="Acknowlegments-IPR"/>
    <w:rsid w:val="00F63C1D"/>
    <w:rPr>
      <w:rFonts w:asciiTheme="minorHAnsi" w:eastAsia="Calibri" w:hAnsiTheme="minorHAnsi"/>
      <w:sz w:val="24"/>
      <w:szCs w:val="24"/>
    </w:rPr>
  </w:style>
  <w:style w:type="paragraph" w:customStyle="1" w:styleId="TableText-IPR">
    <w:name w:val="TableText-IPR"/>
    <w:link w:val="TableText-IPRChar"/>
    <w:qFormat/>
    <w:rsid w:val="007F4174"/>
    <w:rPr>
      <w:rFonts w:ascii="Calibri" w:eastAsiaTheme="minorEastAsia" w:hAnsi="Calibri"/>
      <w:sz w:val="20"/>
      <w:szCs w:val="20"/>
    </w:rPr>
  </w:style>
  <w:style w:type="character" w:customStyle="1" w:styleId="TableText-IPRChar">
    <w:name w:val="TableText-IPR Char"/>
    <w:basedOn w:val="DefaultParagraphFont"/>
    <w:link w:val="TableText-IPR"/>
    <w:rsid w:val="007F4174"/>
    <w:rPr>
      <w:rFonts w:ascii="Calibri" w:eastAsiaTheme="minorEastAsia" w:hAnsi="Calibri"/>
      <w:sz w:val="20"/>
      <w:szCs w:val="20"/>
    </w:rPr>
  </w:style>
  <w:style w:type="paragraph" w:customStyle="1" w:styleId="Quote-IPR">
    <w:name w:val="Quote-IPR"/>
    <w:link w:val="Quote-IPRChar"/>
    <w:rsid w:val="00324408"/>
    <w:pPr>
      <w:spacing w:after="240"/>
      <w:ind w:left="720" w:right="720"/>
      <w:jc w:val="both"/>
    </w:pPr>
    <w:rPr>
      <w:rFonts w:ascii="Calibri" w:eastAsia="Times New Roman" w:hAnsi="Calibri"/>
      <w:i/>
      <w:sz w:val="24"/>
      <w:szCs w:val="24"/>
    </w:rPr>
  </w:style>
  <w:style w:type="paragraph" w:customStyle="1" w:styleId="DocTitle-IPR">
    <w:name w:val="DocTitle-IPR"/>
    <w:link w:val="DocTitle-IPRChar"/>
    <w:qFormat/>
    <w:rsid w:val="002A3109"/>
    <w:pPr>
      <w:jc w:val="center"/>
    </w:pPr>
    <w:rPr>
      <w:rFonts w:ascii="Calibri" w:eastAsia="Times New Roman" w:hAnsi="Calibri" w:cs="Calibri"/>
      <w:b/>
      <w:sz w:val="52"/>
      <w:szCs w:val="52"/>
    </w:rPr>
  </w:style>
  <w:style w:type="character" w:customStyle="1" w:styleId="Quote-IPRChar">
    <w:name w:val="Quote-IPR Char"/>
    <w:basedOn w:val="DefaultParagraphFont"/>
    <w:link w:val="Quote-IPR"/>
    <w:rsid w:val="00324408"/>
    <w:rPr>
      <w:rFonts w:ascii="Calibri" w:eastAsia="Times New Roman" w:hAnsi="Calibri"/>
      <w:i/>
      <w:sz w:val="24"/>
      <w:szCs w:val="24"/>
    </w:rPr>
  </w:style>
  <w:style w:type="paragraph" w:customStyle="1" w:styleId="DocSubtitle-IPR">
    <w:name w:val="DocSubtitle-IPR"/>
    <w:link w:val="DocSubtitle-IPRChar"/>
    <w:qFormat/>
    <w:rsid w:val="002A3109"/>
    <w:pPr>
      <w:jc w:val="center"/>
    </w:pPr>
    <w:rPr>
      <w:rFonts w:ascii="Calibri" w:eastAsia="Times New Roman" w:hAnsi="Calibri" w:cs="Calibri"/>
      <w:b/>
      <w:sz w:val="36"/>
      <w:szCs w:val="36"/>
    </w:rPr>
  </w:style>
  <w:style w:type="character" w:customStyle="1" w:styleId="DocTitle-IPRChar">
    <w:name w:val="DocTitle-IPR Char"/>
    <w:basedOn w:val="DefaultParagraphFont"/>
    <w:link w:val="DocTitle-IPR"/>
    <w:rsid w:val="002A3109"/>
    <w:rPr>
      <w:rFonts w:ascii="Calibri" w:eastAsia="Times New Roman" w:hAnsi="Calibri" w:cs="Calibri"/>
      <w:b/>
      <w:sz w:val="52"/>
      <w:szCs w:val="52"/>
    </w:rPr>
  </w:style>
  <w:style w:type="paragraph" w:customStyle="1" w:styleId="DocDate-IPR">
    <w:name w:val="DocDate-IPR"/>
    <w:link w:val="DocDate-IPRChar"/>
    <w:qFormat/>
    <w:rsid w:val="00FF7021"/>
    <w:pPr>
      <w:jc w:val="center"/>
    </w:pPr>
    <w:rPr>
      <w:rFonts w:ascii="Calibri" w:eastAsia="Times New Roman" w:hAnsi="Calibri" w:cs="Calibri"/>
      <w:b/>
      <w:sz w:val="24"/>
      <w:szCs w:val="24"/>
    </w:rPr>
  </w:style>
  <w:style w:type="character" w:customStyle="1" w:styleId="DocSubtitle-IPRChar">
    <w:name w:val="DocSubtitle-IPR Char"/>
    <w:basedOn w:val="DefaultParagraphFont"/>
    <w:link w:val="DocSubtitle-IPR"/>
    <w:rsid w:val="002A3109"/>
    <w:rPr>
      <w:rFonts w:ascii="Calibri" w:eastAsia="Times New Roman" w:hAnsi="Calibri" w:cs="Calibri"/>
      <w:b/>
      <w:sz w:val="36"/>
      <w:szCs w:val="36"/>
    </w:rPr>
  </w:style>
  <w:style w:type="character" w:customStyle="1" w:styleId="DocDate-IPRChar">
    <w:name w:val="DocDate-IPR Char"/>
    <w:basedOn w:val="DefaultParagraphFont"/>
    <w:link w:val="DocDate-IPR"/>
    <w:rsid w:val="00FF7021"/>
    <w:rPr>
      <w:rFonts w:ascii="Calibri" w:eastAsia="Times New Roman" w:hAnsi="Calibri" w:cs="Calibri"/>
      <w:b/>
      <w:sz w:val="24"/>
      <w:szCs w:val="24"/>
    </w:rPr>
  </w:style>
  <w:style w:type="paragraph" w:customStyle="1" w:styleId="Authors-IPR">
    <w:name w:val="Authors-IPR"/>
    <w:link w:val="Authors-IPRChar"/>
    <w:qFormat/>
    <w:rsid w:val="00FF7021"/>
    <w:pPr>
      <w:jc w:val="center"/>
    </w:pPr>
    <w:rPr>
      <w:rFonts w:ascii="Calibri" w:eastAsia="Times New Roman" w:hAnsi="Calibri" w:cs="Calibri"/>
      <w:sz w:val="20"/>
      <w:szCs w:val="20"/>
    </w:rPr>
  </w:style>
  <w:style w:type="character" w:customStyle="1" w:styleId="Authors-IPRChar">
    <w:name w:val="Authors-IPR Char"/>
    <w:basedOn w:val="DefaultParagraphFont"/>
    <w:link w:val="Authors-IPR"/>
    <w:rsid w:val="00FF7021"/>
    <w:rPr>
      <w:rFonts w:ascii="Calibri" w:eastAsia="Times New Roman" w:hAnsi="Calibri" w:cs="Calibri"/>
      <w:sz w:val="20"/>
      <w:szCs w:val="20"/>
    </w:rPr>
  </w:style>
  <w:style w:type="paragraph" w:customStyle="1" w:styleId="Body11ptCalibri-IPR">
    <w:name w:val="Body11ptCalibri-IPR"/>
    <w:link w:val="Body11ptCalibri-IPRChar"/>
    <w:rsid w:val="00F149ED"/>
    <w:pPr>
      <w:spacing w:after="240"/>
    </w:pPr>
    <w:rPr>
      <w:rFonts w:ascii="Calibri" w:eastAsia="Times New Roman" w:hAnsi="Calibri"/>
      <w:szCs w:val="24"/>
    </w:rPr>
  </w:style>
  <w:style w:type="character" w:customStyle="1" w:styleId="Body11ptCalibri-IPRChar">
    <w:name w:val="Body11ptCalibri-IPR Char"/>
    <w:basedOn w:val="DefaultParagraphFont"/>
    <w:link w:val="Body11ptCalibri-IPR"/>
    <w:rsid w:val="00F149ED"/>
    <w:rPr>
      <w:rFonts w:ascii="Calibri" w:eastAsia="Times New Roman" w:hAnsi="Calibri"/>
      <w:szCs w:val="24"/>
    </w:rPr>
  </w:style>
  <w:style w:type="paragraph" w:customStyle="1" w:styleId="BodyCenteredNoSpaceAfter-IPR">
    <w:name w:val="BodyCenteredNoSpaceAfter-IPR"/>
    <w:link w:val="BodyCenteredNoSpaceAfter-IPRChar"/>
    <w:rsid w:val="009D6699"/>
    <w:pPr>
      <w:jc w:val="center"/>
    </w:pPr>
    <w:rPr>
      <w:rFonts w:ascii="Calibri" w:eastAsia="Times New Roman" w:hAnsi="Calibri"/>
      <w:sz w:val="24"/>
      <w:szCs w:val="24"/>
    </w:rPr>
  </w:style>
  <w:style w:type="paragraph" w:customStyle="1" w:styleId="AcronymsList-IPR">
    <w:name w:val="AcronymsList-IPR"/>
    <w:link w:val="AcronymsList-IPRChar"/>
    <w:qFormat/>
    <w:rsid w:val="007B2EF6"/>
    <w:rPr>
      <w:rFonts w:ascii="Calibri" w:eastAsia="Times New Roman" w:hAnsi="Calibri" w:cs="Calibri"/>
      <w:sz w:val="20"/>
      <w:szCs w:val="20"/>
    </w:rPr>
  </w:style>
  <w:style w:type="character" w:customStyle="1" w:styleId="BodyCenteredNoSpaceAfter-IPRChar">
    <w:name w:val="BodyCenteredNoSpaceAfter-IPR Char"/>
    <w:basedOn w:val="DefaultParagraphFont"/>
    <w:link w:val="BodyCenteredNoSpaceAfter-IPR"/>
    <w:rsid w:val="00324408"/>
    <w:rPr>
      <w:rFonts w:ascii="Calibri" w:eastAsia="Times New Roman" w:hAnsi="Calibri"/>
      <w:sz w:val="24"/>
      <w:szCs w:val="24"/>
    </w:rPr>
  </w:style>
  <w:style w:type="character" w:customStyle="1" w:styleId="AcronymsList-IPRChar">
    <w:name w:val="AcronymsList-IPR Char"/>
    <w:basedOn w:val="DefaultParagraphFont"/>
    <w:link w:val="AcronymsList-IPR"/>
    <w:rsid w:val="007B2EF6"/>
    <w:rPr>
      <w:rFonts w:ascii="Calibri" w:eastAsia="Times New Roman" w:hAnsi="Calibri" w:cs="Calibri"/>
      <w:sz w:val="20"/>
      <w:szCs w:val="20"/>
    </w:rPr>
  </w:style>
  <w:style w:type="paragraph" w:customStyle="1" w:styleId="TextBox-IPR">
    <w:name w:val="TextBox-IPR"/>
    <w:link w:val="TextBox-IPRChar"/>
    <w:qFormat/>
    <w:rsid w:val="00342309"/>
    <w:rPr>
      <w:rFonts w:ascii="Calibri" w:eastAsiaTheme="minorEastAsia" w:hAnsi="Calibri"/>
      <w:i/>
      <w:sz w:val="20"/>
      <w:szCs w:val="20"/>
    </w:rPr>
  </w:style>
  <w:style w:type="character" w:customStyle="1" w:styleId="TextBox-IPRChar">
    <w:name w:val="TextBox-IPR Char"/>
    <w:basedOn w:val="DefaultParagraphFont"/>
    <w:link w:val="TextBox-IPR"/>
    <w:rsid w:val="00342309"/>
    <w:rPr>
      <w:rFonts w:ascii="Calibri" w:eastAsiaTheme="minorEastAsia" w:hAnsi="Calibri"/>
      <w:i/>
      <w:sz w:val="20"/>
      <w:szCs w:val="20"/>
    </w:rPr>
  </w:style>
  <w:style w:type="numbering" w:customStyle="1" w:styleId="Numbers12ptTNRList">
    <w:name w:val="Numbers12ptTNRList"/>
    <w:uiPriority w:val="99"/>
    <w:rsid w:val="00A048A0"/>
    <w:pPr>
      <w:numPr>
        <w:numId w:val="2"/>
      </w:numPr>
    </w:pPr>
  </w:style>
  <w:style w:type="paragraph" w:customStyle="1" w:styleId="TableRedNumbers-IPR">
    <w:name w:val="TableRedNumbers-IPR"/>
    <w:link w:val="TableRedNumbers-IPRChar"/>
    <w:qFormat/>
    <w:rsid w:val="00E17C6F"/>
    <w:pPr>
      <w:numPr>
        <w:numId w:val="8"/>
      </w:numPr>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E17C6F"/>
    <w:rPr>
      <w:rFonts w:ascii="Calibri" w:hAnsi="Calibri" w:cstheme="minorHAnsi"/>
      <w:sz w:val="20"/>
      <w:szCs w:val="20"/>
    </w:rPr>
  </w:style>
  <w:style w:type="paragraph" w:customStyle="1" w:styleId="TableRedBullets-IPR">
    <w:name w:val="TableRedBullets-IPR"/>
    <w:link w:val="TableRedBullets-IPRChar"/>
    <w:qFormat/>
    <w:rsid w:val="00187EDD"/>
    <w:pPr>
      <w:numPr>
        <w:numId w:val="17"/>
      </w:numPr>
    </w:pPr>
    <w:rPr>
      <w:rFonts w:ascii="Calibri" w:hAnsi="Calibri" w:cstheme="minorHAnsi"/>
      <w:sz w:val="20"/>
      <w:szCs w:val="20"/>
    </w:rPr>
  </w:style>
  <w:style w:type="character" w:customStyle="1" w:styleId="TableRedBullets-IPRChar">
    <w:name w:val="TableRedBullets-IPR Char"/>
    <w:basedOn w:val="DefaultParagraphFont"/>
    <w:link w:val="TableRedBullets-IPR"/>
    <w:rsid w:val="00187EDD"/>
    <w:rPr>
      <w:rFonts w:ascii="Calibri" w:hAnsi="Calibri" w:cstheme="minorHAnsi"/>
      <w:sz w:val="20"/>
      <w:szCs w:val="20"/>
    </w:rPr>
  </w:style>
  <w:style w:type="numbering" w:customStyle="1" w:styleId="TableRedNumbersList-IPR">
    <w:name w:val="TableRedNumbersList-IPR"/>
    <w:uiPriority w:val="99"/>
    <w:rsid w:val="00E17C6F"/>
    <w:pPr>
      <w:numPr>
        <w:numId w:val="3"/>
      </w:numPr>
    </w:pPr>
  </w:style>
  <w:style w:type="numbering" w:customStyle="1" w:styleId="TableRedBulletsList-IPR">
    <w:name w:val="TableRedBulletsList-IPR"/>
    <w:uiPriority w:val="99"/>
    <w:rsid w:val="00187EDD"/>
    <w:pPr>
      <w:numPr>
        <w:numId w:val="4"/>
      </w:numPr>
    </w:pPr>
  </w:style>
  <w:style w:type="numbering" w:customStyle="1" w:styleId="TableBlackBulletsList-IPR">
    <w:name w:val="TableBlackBulletsList-IPR"/>
    <w:uiPriority w:val="99"/>
    <w:rsid w:val="00CB366C"/>
    <w:pPr>
      <w:numPr>
        <w:numId w:val="5"/>
      </w:numPr>
    </w:pPr>
  </w:style>
  <w:style w:type="numbering" w:customStyle="1" w:styleId="Bullets11ptTNRList">
    <w:name w:val="Bullets11ptTNRList"/>
    <w:uiPriority w:val="99"/>
    <w:rsid w:val="001731A7"/>
    <w:pPr>
      <w:numPr>
        <w:numId w:val="6"/>
      </w:numPr>
    </w:pPr>
  </w:style>
  <w:style w:type="numbering" w:customStyle="1" w:styleId="TableBlackNumbersList-IPR">
    <w:name w:val="TableBlackNumbersList-IPR"/>
    <w:uiPriority w:val="99"/>
    <w:rsid w:val="00411150"/>
    <w:pPr>
      <w:numPr>
        <w:numId w:val="7"/>
      </w:numPr>
    </w:pPr>
  </w:style>
  <w:style w:type="paragraph" w:customStyle="1" w:styleId="Refs12ptCalibri-IPR">
    <w:name w:val="Refs12ptCalibri-IPR"/>
    <w:link w:val="Refs12ptCalibri-IPRChar"/>
    <w:rsid w:val="007D3D41"/>
    <w:pPr>
      <w:spacing w:after="240"/>
      <w:ind w:left="720" w:hanging="720"/>
    </w:pPr>
    <w:rPr>
      <w:rFonts w:ascii="Calibri" w:eastAsia="Times New Roman" w:hAnsi="Calibri"/>
      <w:sz w:val="24"/>
    </w:rPr>
  </w:style>
  <w:style w:type="character" w:customStyle="1" w:styleId="Refs12ptCalibri-IPRChar">
    <w:name w:val="Refs12ptCalibri-IPR Char"/>
    <w:basedOn w:val="DefaultParagraphFont"/>
    <w:link w:val="Refs12ptCalibri-IPR"/>
    <w:rsid w:val="007D3D41"/>
    <w:rPr>
      <w:rFonts w:ascii="Calibri" w:eastAsia="Times New Roman" w:hAnsi="Calibri"/>
      <w:sz w:val="24"/>
    </w:rPr>
  </w:style>
  <w:style w:type="character" w:styleId="CommentReference">
    <w:name w:val="annotation reference"/>
    <w:basedOn w:val="DefaultParagraphFont"/>
    <w:uiPriority w:val="99"/>
    <w:unhideWhenUsed/>
    <w:rsid w:val="00752810"/>
    <w:rPr>
      <w:sz w:val="16"/>
      <w:szCs w:val="16"/>
    </w:rPr>
  </w:style>
  <w:style w:type="paragraph" w:styleId="FootnoteText">
    <w:name w:val="footnote text"/>
    <w:link w:val="FootnoteTextChar"/>
    <w:uiPriority w:val="99"/>
    <w:unhideWhenUsed/>
    <w:rsid w:val="00753D22"/>
    <w:rPr>
      <w:rFonts w:eastAsia="Times New Roman"/>
      <w:sz w:val="16"/>
      <w:szCs w:val="20"/>
    </w:rPr>
  </w:style>
  <w:style w:type="character" w:customStyle="1" w:styleId="FootnoteTextChar">
    <w:name w:val="Footnote Text Char"/>
    <w:basedOn w:val="DefaultParagraphFont"/>
    <w:link w:val="FootnoteText"/>
    <w:uiPriority w:val="99"/>
    <w:rsid w:val="00753D22"/>
    <w:rPr>
      <w:rFonts w:eastAsia="Times New Roman"/>
      <w:sz w:val="16"/>
      <w:szCs w:val="20"/>
    </w:rPr>
  </w:style>
  <w:style w:type="paragraph" w:styleId="TOCHeading">
    <w:name w:val="TOC Heading"/>
    <w:basedOn w:val="Heading1"/>
    <w:next w:val="Normal"/>
    <w:uiPriority w:val="39"/>
    <w:unhideWhenUsed/>
    <w:rsid w:val="00D034C6"/>
    <w:pPr>
      <w:keepNext/>
      <w:keepLines/>
      <w:spacing w:before="480" w:line="276" w:lineRule="auto"/>
      <w:outlineLvl w:val="9"/>
    </w:pPr>
    <w:rPr>
      <w:rFonts w:asciiTheme="majorHAnsi" w:eastAsiaTheme="majorEastAsia" w:hAnsiTheme="majorHAnsi" w:cstheme="majorBidi"/>
      <w:caps w:val="0"/>
      <w:color w:val="365F91" w:themeColor="accent1" w:themeShade="BF"/>
      <w:lang w:eastAsia="ja-JP"/>
    </w:rPr>
  </w:style>
  <w:style w:type="paragraph" w:customStyle="1" w:styleId="TableBullets-IPR">
    <w:name w:val="TableBullets-IPR"/>
    <w:next w:val="TableText-IPR"/>
    <w:link w:val="TableBullets-IPRChar"/>
    <w:qFormat/>
    <w:rsid w:val="00CB366C"/>
    <w:pPr>
      <w:numPr>
        <w:numId w:val="19"/>
      </w:numPr>
      <w:outlineLvl w:val="0"/>
    </w:pPr>
    <w:rPr>
      <w:rFonts w:ascii="Calibri" w:hAnsi="Calibri" w:cstheme="minorHAnsi"/>
      <w:sz w:val="20"/>
      <w:szCs w:val="20"/>
    </w:rPr>
  </w:style>
  <w:style w:type="paragraph" w:customStyle="1" w:styleId="TableNumbers-IPR">
    <w:name w:val="TableNumbers-IPR"/>
    <w:next w:val="TableText-IPR"/>
    <w:link w:val="TableNumbers-IPRChar"/>
    <w:qFormat/>
    <w:rsid w:val="00411150"/>
    <w:pPr>
      <w:numPr>
        <w:numId w:val="7"/>
      </w:numPr>
      <w:outlineLvl w:val="0"/>
    </w:pPr>
    <w:rPr>
      <w:rFonts w:ascii="Calibri" w:hAnsi="Calibri" w:cstheme="minorHAnsi"/>
      <w:sz w:val="20"/>
      <w:szCs w:val="20"/>
    </w:rPr>
  </w:style>
  <w:style w:type="character" w:customStyle="1" w:styleId="TableBullets-IPRChar">
    <w:name w:val="TableBullets-IPR Char"/>
    <w:basedOn w:val="DefaultParagraphFont"/>
    <w:link w:val="TableBullets-IPR"/>
    <w:rsid w:val="00CB366C"/>
    <w:rPr>
      <w:rFonts w:ascii="Calibri" w:hAnsi="Calibri" w:cstheme="minorHAnsi"/>
      <w:sz w:val="20"/>
      <w:szCs w:val="20"/>
    </w:rPr>
  </w:style>
  <w:style w:type="character" w:customStyle="1" w:styleId="TableNumbers-IPRChar">
    <w:name w:val="TableNumbers-IPR Char"/>
    <w:basedOn w:val="DefaultParagraphFont"/>
    <w:link w:val="TableNumbers-IPR"/>
    <w:rsid w:val="00411150"/>
    <w:rPr>
      <w:rFonts w:ascii="Calibri" w:hAnsi="Calibri" w:cstheme="minorHAnsi"/>
      <w:sz w:val="20"/>
      <w:szCs w:val="20"/>
    </w:rPr>
  </w:style>
  <w:style w:type="paragraph" w:customStyle="1" w:styleId="Numbers11ptCalibri-IPR">
    <w:name w:val="Numbers11ptCalibri-IPR"/>
    <w:link w:val="Numbers11ptCalibri-IPRChar"/>
    <w:rsid w:val="00E4559D"/>
    <w:pPr>
      <w:numPr>
        <w:numId w:val="15"/>
      </w:numPr>
      <w:spacing w:after="120"/>
    </w:pPr>
    <w:rPr>
      <w:rFonts w:asciiTheme="minorHAnsi" w:hAnsiTheme="minorHAnsi" w:cstheme="minorBidi"/>
    </w:rPr>
  </w:style>
  <w:style w:type="numbering" w:customStyle="1" w:styleId="Numbers11ptCalibriList">
    <w:name w:val="Numbers11ptCalibriList"/>
    <w:uiPriority w:val="99"/>
    <w:rsid w:val="008E0756"/>
    <w:pPr>
      <w:numPr>
        <w:numId w:val="10"/>
      </w:numPr>
    </w:pPr>
  </w:style>
  <w:style w:type="character" w:customStyle="1" w:styleId="Numbers11ptCalibri-IPRChar">
    <w:name w:val="Numbers11ptCalibri-IPR Char"/>
    <w:basedOn w:val="DefaultParagraphFont"/>
    <w:link w:val="Numbers11ptCalibri-IPR"/>
    <w:rsid w:val="00E4559D"/>
    <w:rPr>
      <w:rFonts w:asciiTheme="minorHAnsi" w:hAnsiTheme="minorHAnsi" w:cstheme="minorBidi"/>
    </w:rPr>
  </w:style>
  <w:style w:type="paragraph" w:customStyle="1" w:styleId="Numbers12ptCalibri-IPR">
    <w:name w:val="Numbers12ptCalibri-IPR"/>
    <w:link w:val="Numbers12ptCalibri-IPRChar"/>
    <w:rsid w:val="00E4559D"/>
    <w:pPr>
      <w:numPr>
        <w:numId w:val="16"/>
      </w:numPr>
      <w:spacing w:after="120"/>
    </w:pPr>
    <w:rPr>
      <w:rFonts w:ascii="Calibri" w:hAnsi="Calibri" w:cstheme="minorBidi"/>
      <w:sz w:val="24"/>
    </w:rPr>
  </w:style>
  <w:style w:type="numbering" w:customStyle="1" w:styleId="Numbers12ptCalibriList">
    <w:name w:val="Numbers12ptCalibriList"/>
    <w:uiPriority w:val="99"/>
    <w:rsid w:val="008E0756"/>
    <w:pPr>
      <w:numPr>
        <w:numId w:val="11"/>
      </w:numPr>
    </w:pPr>
  </w:style>
  <w:style w:type="character" w:customStyle="1" w:styleId="Numbers12ptCalibri-IPRChar">
    <w:name w:val="Numbers12ptCalibri-IPR Char"/>
    <w:basedOn w:val="DefaultParagraphFont"/>
    <w:link w:val="Numbers12ptCalibri-IPR"/>
    <w:rsid w:val="00E4559D"/>
    <w:rPr>
      <w:rFonts w:ascii="Calibri" w:hAnsi="Calibri" w:cstheme="minorBidi"/>
      <w:sz w:val="24"/>
    </w:rPr>
  </w:style>
  <w:style w:type="paragraph" w:customStyle="1" w:styleId="Bullets11ptCalibri-IPR">
    <w:name w:val="Bullets11ptCalibri-IPR"/>
    <w:link w:val="Bullets11ptCalibri-IPRChar"/>
    <w:rsid w:val="00E4559D"/>
    <w:pPr>
      <w:numPr>
        <w:numId w:val="21"/>
      </w:numPr>
      <w:spacing w:after="120"/>
    </w:pPr>
    <w:rPr>
      <w:rFonts w:ascii="Calibri" w:hAnsi="Calibri" w:cstheme="minorBidi"/>
    </w:rPr>
  </w:style>
  <w:style w:type="numbering" w:customStyle="1" w:styleId="Bullets11ptCalibriList">
    <w:name w:val="Bullets11ptCalibriList"/>
    <w:uiPriority w:val="99"/>
    <w:rsid w:val="008E0756"/>
    <w:pPr>
      <w:numPr>
        <w:numId w:val="12"/>
      </w:numPr>
    </w:pPr>
  </w:style>
  <w:style w:type="character" w:customStyle="1" w:styleId="Bullets11ptCalibri-IPRChar">
    <w:name w:val="Bullets11ptCalibri-IPR Char"/>
    <w:basedOn w:val="DefaultParagraphFont"/>
    <w:link w:val="Bullets11ptCalibri-IPR"/>
    <w:rsid w:val="00E4559D"/>
    <w:rPr>
      <w:rFonts w:ascii="Calibri" w:hAnsi="Calibri" w:cstheme="minorBidi"/>
    </w:rPr>
  </w:style>
  <w:style w:type="paragraph" w:customStyle="1" w:styleId="Bullets12ptCalibri-IPR">
    <w:name w:val="Bullets12ptCalibri-IPR"/>
    <w:link w:val="Bullets12ptCalibri-IPRChar"/>
    <w:rsid w:val="00E4559D"/>
    <w:pPr>
      <w:numPr>
        <w:numId w:val="20"/>
      </w:numPr>
      <w:spacing w:after="120"/>
    </w:pPr>
    <w:rPr>
      <w:rFonts w:ascii="Calibri" w:hAnsi="Calibri" w:cstheme="minorBidi"/>
      <w:sz w:val="24"/>
      <w:szCs w:val="24"/>
    </w:rPr>
  </w:style>
  <w:style w:type="numbering" w:customStyle="1" w:styleId="Bullets12ptCalibriList">
    <w:name w:val="Bullets12ptCalibriList"/>
    <w:uiPriority w:val="99"/>
    <w:rsid w:val="008E0756"/>
    <w:pPr>
      <w:numPr>
        <w:numId w:val="13"/>
      </w:numPr>
    </w:pPr>
  </w:style>
  <w:style w:type="character" w:customStyle="1" w:styleId="Bullets12ptCalibri-IPRChar">
    <w:name w:val="Bullets12ptCalibri-IPR Char"/>
    <w:basedOn w:val="DefaultParagraphFont"/>
    <w:link w:val="Bullets12ptCalibri-IPR"/>
    <w:rsid w:val="00E4559D"/>
    <w:rPr>
      <w:rFonts w:ascii="Calibri" w:hAnsi="Calibri" w:cstheme="minorBidi"/>
      <w:sz w:val="24"/>
      <w:szCs w:val="24"/>
    </w:rPr>
  </w:style>
  <w:style w:type="numbering" w:customStyle="1" w:styleId="Bullets12ptTNRList">
    <w:name w:val="Bullets12ptTNRList"/>
    <w:uiPriority w:val="99"/>
    <w:rsid w:val="008E0756"/>
    <w:pPr>
      <w:numPr>
        <w:numId w:val="14"/>
      </w:numPr>
    </w:pPr>
  </w:style>
  <w:style w:type="character" w:customStyle="1" w:styleId="TableofFiguresChar">
    <w:name w:val="Table of Figures Char"/>
    <w:basedOn w:val="DefaultParagraphFont"/>
    <w:link w:val="TableofFigures"/>
    <w:uiPriority w:val="99"/>
    <w:rsid w:val="003F5F2B"/>
    <w:rPr>
      <w:rFonts w:ascii="Calibri" w:eastAsia="Times New Roman" w:hAnsi="Calibri"/>
      <w:sz w:val="24"/>
      <w:szCs w:val="20"/>
    </w:rPr>
  </w:style>
  <w:style w:type="character" w:customStyle="1" w:styleId="Refs11ptCalibri-IPRChar">
    <w:name w:val="Refs11ptCalibri-IPR Char"/>
    <w:basedOn w:val="DefaultParagraphFont"/>
    <w:link w:val="Refs11ptCalibri-IPR"/>
    <w:rsid w:val="00E32422"/>
    <w:rPr>
      <w:rFonts w:ascii="Calibri" w:eastAsia="Times New Roman" w:hAnsi="Calibri"/>
    </w:rPr>
  </w:style>
  <w:style w:type="paragraph" w:customStyle="1" w:styleId="TOCChapterPage-IPR">
    <w:name w:val="TOCChapterPage-IPR"/>
    <w:link w:val="TOCChapterPage-IPRChar"/>
    <w:qFormat/>
    <w:rsid w:val="006F36D4"/>
    <w:pPr>
      <w:tabs>
        <w:tab w:val="right" w:pos="9360"/>
      </w:tabs>
    </w:pPr>
    <w:rPr>
      <w:rFonts w:ascii="Calibri" w:eastAsia="Times New Roman" w:hAnsi="Calibri" w:cs="Arial"/>
      <w:b/>
      <w:caps/>
      <w:sz w:val="24"/>
      <w:szCs w:val="24"/>
    </w:rPr>
  </w:style>
  <w:style w:type="character" w:customStyle="1" w:styleId="TOC3Char">
    <w:name w:val="TOC 3 Char"/>
    <w:basedOn w:val="DefaultParagraphFont"/>
    <w:link w:val="TOC3"/>
    <w:uiPriority w:val="39"/>
    <w:rsid w:val="003E735C"/>
    <w:rPr>
      <w:rFonts w:ascii="Calibri" w:eastAsia="Times New Roman" w:hAnsi="Calibri"/>
      <w:iCs/>
      <w:sz w:val="24"/>
      <w:szCs w:val="20"/>
    </w:rPr>
  </w:style>
  <w:style w:type="character" w:customStyle="1" w:styleId="TOCChapterPage-IPRChar">
    <w:name w:val="TOCChapterPage-IPR Char"/>
    <w:basedOn w:val="DefaultParagraphFont"/>
    <w:link w:val="TOCChapterPage-IPR"/>
    <w:rsid w:val="006F36D4"/>
    <w:rPr>
      <w:rFonts w:ascii="Calibri" w:eastAsia="Times New Roman" w:hAnsi="Calibri" w:cs="Arial"/>
      <w:b/>
      <w:caps/>
      <w:sz w:val="24"/>
      <w:szCs w:val="24"/>
    </w:rPr>
  </w:style>
  <w:style w:type="paragraph" w:styleId="TableofFigures">
    <w:name w:val="table of figures"/>
    <w:link w:val="TableofFiguresChar"/>
    <w:uiPriority w:val="99"/>
    <w:unhideWhenUsed/>
    <w:rsid w:val="003F5F2B"/>
    <w:pPr>
      <w:tabs>
        <w:tab w:val="right" w:leader="dot" w:pos="9360"/>
      </w:tabs>
      <w:ind w:left="1440" w:hanging="1440"/>
    </w:pPr>
    <w:rPr>
      <w:rFonts w:ascii="Calibri" w:eastAsia="Times New Roman" w:hAnsi="Calibri"/>
      <w:sz w:val="24"/>
      <w:szCs w:val="20"/>
    </w:rPr>
  </w:style>
  <w:style w:type="paragraph" w:customStyle="1" w:styleId="BlankHeaderFooter-IPR">
    <w:name w:val="BlankHeaderFooter-IPR"/>
    <w:link w:val="BlankHeaderFooter-IPRChar"/>
    <w:rsid w:val="008348FA"/>
    <w:rPr>
      <w:rFonts w:ascii="Arial" w:eastAsia="Times New Roman" w:hAnsi="Arial" w:cs="Arial"/>
      <w:sz w:val="18"/>
      <w:szCs w:val="18"/>
    </w:rPr>
  </w:style>
  <w:style w:type="character" w:customStyle="1" w:styleId="BlankHeaderFooter-IPRChar">
    <w:name w:val="BlankHeaderFooter-IPR Char"/>
    <w:basedOn w:val="DefaultParagraphFont"/>
    <w:link w:val="BlankHeaderFooter-IPR"/>
    <w:rsid w:val="008348FA"/>
    <w:rPr>
      <w:rFonts w:ascii="Arial" w:eastAsia="Times New Roman" w:hAnsi="Arial" w:cs="Arial"/>
      <w:sz w:val="18"/>
      <w:szCs w:val="18"/>
    </w:rPr>
  </w:style>
  <w:style w:type="paragraph" w:customStyle="1" w:styleId="Hdng4Calibri-IPR">
    <w:name w:val="Hdng4Calibri-IPR"/>
    <w:link w:val="Hdng4Calibri-IPRChar"/>
    <w:rsid w:val="00C51750"/>
    <w:pPr>
      <w:keepNext/>
      <w:spacing w:after="240"/>
    </w:pPr>
    <w:rPr>
      <w:rFonts w:ascii="Calibri" w:eastAsia="Times New Roman" w:hAnsi="Calibri"/>
      <w:b/>
      <w:sz w:val="24"/>
      <w:szCs w:val="24"/>
    </w:rPr>
  </w:style>
  <w:style w:type="paragraph" w:customStyle="1" w:styleId="Hdng5Calibri-IPR">
    <w:name w:val="Hdng5Calibri-IPR"/>
    <w:link w:val="Hdng5Calibri-IPRChar"/>
    <w:rsid w:val="0028027F"/>
    <w:pPr>
      <w:keepNext/>
      <w:spacing w:after="240"/>
    </w:pPr>
    <w:rPr>
      <w:rFonts w:ascii="Calibri" w:eastAsia="Times New Roman" w:hAnsi="Calibri"/>
      <w:b/>
      <w:i/>
      <w:sz w:val="24"/>
      <w:szCs w:val="24"/>
    </w:rPr>
  </w:style>
  <w:style w:type="character" w:customStyle="1" w:styleId="Hdng4Calibri-IPRChar">
    <w:name w:val="Hdng4Calibri-IPR Char"/>
    <w:basedOn w:val="DefaultParagraphFont"/>
    <w:link w:val="Hdng4Calibri-IPR"/>
    <w:rsid w:val="00C51750"/>
    <w:rPr>
      <w:rFonts w:ascii="Calibri" w:eastAsia="Times New Roman" w:hAnsi="Calibri"/>
      <w:b/>
      <w:sz w:val="24"/>
      <w:szCs w:val="24"/>
    </w:rPr>
  </w:style>
  <w:style w:type="character" w:customStyle="1" w:styleId="Hdng5Calibri-IPRChar">
    <w:name w:val="Hdng5Calibri-IPR Char"/>
    <w:basedOn w:val="DefaultParagraphFont"/>
    <w:link w:val="Hdng5Calibri-IPR"/>
    <w:rsid w:val="0028027F"/>
    <w:rPr>
      <w:rFonts w:ascii="Calibri" w:eastAsia="Times New Roman" w:hAnsi="Calibri"/>
      <w:b/>
      <w:i/>
      <w:sz w:val="24"/>
      <w:szCs w:val="24"/>
    </w:rPr>
  </w:style>
  <w:style w:type="paragraph" w:customStyle="1" w:styleId="Hdng6Calibri-IPR">
    <w:name w:val="Hdng6Calibri-IPR"/>
    <w:link w:val="Hdng6Calibri-IPRChar"/>
    <w:rsid w:val="0028027F"/>
    <w:pPr>
      <w:keepNext/>
      <w:spacing w:after="240"/>
    </w:pPr>
    <w:rPr>
      <w:rFonts w:ascii="Calibri" w:eastAsia="Times New Roman" w:hAnsi="Calibri"/>
      <w:i/>
      <w:sz w:val="24"/>
      <w:szCs w:val="24"/>
    </w:rPr>
  </w:style>
  <w:style w:type="character" w:customStyle="1" w:styleId="Hdng6Calibri-IPRChar">
    <w:name w:val="Hdng6Calibri-IPR Char"/>
    <w:basedOn w:val="DefaultParagraphFont"/>
    <w:link w:val="Hdng6Calibri-IPR"/>
    <w:rsid w:val="0028027F"/>
    <w:rPr>
      <w:rFonts w:ascii="Calibri" w:eastAsia="Times New Roman" w:hAnsi="Calibri"/>
      <w:i/>
      <w:sz w:val="24"/>
      <w:szCs w:val="24"/>
    </w:rPr>
  </w:style>
  <w:style w:type="paragraph" w:customStyle="1" w:styleId="TableHeaderCenter">
    <w:name w:val="Table Header Center"/>
    <w:basedOn w:val="Normal"/>
    <w:qFormat/>
    <w:rsid w:val="00F71F16"/>
    <w:pPr>
      <w:tabs>
        <w:tab w:val="left" w:pos="432"/>
      </w:tabs>
      <w:spacing w:before="120" w:after="60"/>
      <w:jc w:val="center"/>
    </w:pPr>
    <w:rPr>
      <w:rFonts w:ascii="Lucida Sans" w:hAnsi="Lucida Sans"/>
      <w:sz w:val="18"/>
    </w:rPr>
  </w:style>
  <w:style w:type="character" w:customStyle="1" w:styleId="apple-converted-space">
    <w:name w:val="apple-converted-space"/>
    <w:basedOn w:val="DefaultParagraphFont"/>
    <w:rsid w:val="008C5A1F"/>
  </w:style>
  <w:style w:type="character" w:customStyle="1" w:styleId="L1-FlLSp12Char">
    <w:name w:val="L1-FlL Sp&amp;1/2 Char"/>
    <w:basedOn w:val="DefaultParagraphFont"/>
    <w:link w:val="L1-FlLSp12"/>
    <w:locked/>
    <w:rsid w:val="005657D6"/>
    <w:rPr>
      <w:rFonts w:ascii="Garamond" w:hAnsi="Garamond"/>
      <w:sz w:val="24"/>
    </w:rPr>
  </w:style>
  <w:style w:type="paragraph" w:customStyle="1" w:styleId="L1-FlLSp12">
    <w:name w:val="L1-FlL Sp&amp;1/2"/>
    <w:basedOn w:val="Normal"/>
    <w:link w:val="L1-FlLSp12Char"/>
    <w:rsid w:val="005657D6"/>
    <w:pPr>
      <w:tabs>
        <w:tab w:val="left" w:pos="1152"/>
      </w:tabs>
      <w:spacing w:line="360" w:lineRule="atLeast"/>
    </w:pPr>
    <w:rPr>
      <w:rFonts w:ascii="Garamond" w:eastAsiaTheme="minorHAnsi" w:hAnsi="Garamond"/>
      <w:szCs w:val="22"/>
    </w:rPr>
  </w:style>
  <w:style w:type="paragraph" w:customStyle="1" w:styleId="Heading2-IPR">
    <w:name w:val="Heading2-IPR"/>
    <w:link w:val="Heading2-IPRChar"/>
    <w:qFormat/>
    <w:rsid w:val="003B60DE"/>
    <w:pPr>
      <w:numPr>
        <w:numId w:val="22"/>
      </w:numPr>
      <w:pBdr>
        <w:bottom w:val="dotted" w:sz="4" w:space="1" w:color="auto"/>
      </w:pBdr>
      <w:tabs>
        <w:tab w:val="left" w:pos="360"/>
      </w:tabs>
      <w:spacing w:after="240"/>
      <w:outlineLvl w:val="1"/>
    </w:pPr>
    <w:rPr>
      <w:rFonts w:ascii="Candara" w:eastAsiaTheme="majorEastAsia" w:hAnsi="Candara" w:cstheme="majorBidi"/>
      <w:b/>
      <w:bCs/>
      <w:color w:val="B12732"/>
      <w:sz w:val="28"/>
      <w:szCs w:val="26"/>
    </w:rPr>
  </w:style>
  <w:style w:type="paragraph" w:customStyle="1" w:styleId="BodyText-IPR">
    <w:name w:val="BodyText-IPR"/>
    <w:link w:val="BodyText-IPRChar"/>
    <w:qFormat/>
    <w:rsid w:val="003B60DE"/>
    <w:pPr>
      <w:spacing w:after="240"/>
    </w:pPr>
    <w:rPr>
      <w:rFonts w:ascii="Calibri" w:hAnsi="Calibri" w:cstheme="minorBidi"/>
    </w:rPr>
  </w:style>
  <w:style w:type="character" w:customStyle="1" w:styleId="BodyText-IPRChar">
    <w:name w:val="BodyText-IPR Char"/>
    <w:basedOn w:val="DefaultParagraphFont"/>
    <w:link w:val="BodyText-IPR"/>
    <w:rsid w:val="003B60DE"/>
    <w:rPr>
      <w:rFonts w:ascii="Calibri" w:hAnsi="Calibri" w:cstheme="minorBidi"/>
    </w:rPr>
  </w:style>
  <w:style w:type="paragraph" w:customStyle="1" w:styleId="FtnteBody-IPR">
    <w:name w:val="FtnteBody-IPR"/>
    <w:link w:val="FtnteBody-IPRChar"/>
    <w:qFormat/>
    <w:rsid w:val="003B60DE"/>
    <w:rPr>
      <w:rFonts w:ascii="Calibri" w:eastAsia="Times New Roman" w:hAnsi="Calibri" w:cstheme="minorBidi"/>
      <w:sz w:val="18"/>
      <w:szCs w:val="20"/>
    </w:rPr>
  </w:style>
  <w:style w:type="character" w:customStyle="1" w:styleId="FtnteBody-IPRChar">
    <w:name w:val="FtnteBody-IPR Char"/>
    <w:basedOn w:val="FootnoteTextChar"/>
    <w:link w:val="FtnteBody-IPR"/>
    <w:rsid w:val="003B60DE"/>
    <w:rPr>
      <w:rFonts w:ascii="Calibri" w:eastAsia="Times New Roman" w:hAnsi="Calibri" w:cstheme="minorBidi"/>
      <w:sz w:val="18"/>
      <w:szCs w:val="20"/>
    </w:rPr>
  </w:style>
  <w:style w:type="paragraph" w:customStyle="1" w:styleId="Default">
    <w:name w:val="Default"/>
    <w:rsid w:val="003E335A"/>
    <w:pPr>
      <w:autoSpaceDE w:val="0"/>
      <w:autoSpaceDN w:val="0"/>
      <w:adjustRightInd w:val="0"/>
    </w:pPr>
    <w:rPr>
      <w:color w:val="000000"/>
      <w:sz w:val="24"/>
      <w:szCs w:val="24"/>
    </w:rPr>
  </w:style>
  <w:style w:type="paragraph" w:customStyle="1" w:styleId="BulletsRed-IPR">
    <w:name w:val="BulletsRed-IPR"/>
    <w:link w:val="BulletsRed-IPRChar"/>
    <w:qFormat/>
    <w:rsid w:val="003A0CC3"/>
    <w:pPr>
      <w:numPr>
        <w:numId w:val="23"/>
      </w:numPr>
      <w:spacing w:after="120" w:line="480" w:lineRule="auto"/>
    </w:pPr>
    <w:rPr>
      <w:rFonts w:ascii="Calibri" w:hAnsi="Calibri"/>
      <w:szCs w:val="24"/>
    </w:rPr>
  </w:style>
  <w:style w:type="paragraph" w:customStyle="1" w:styleId="NumbersRed-IPR">
    <w:name w:val="NumbersRed-IPR"/>
    <w:link w:val="NumbersRed-IPRChar"/>
    <w:qFormat/>
    <w:rsid w:val="007E4344"/>
    <w:pPr>
      <w:numPr>
        <w:numId w:val="27"/>
      </w:numPr>
      <w:spacing w:after="120"/>
    </w:pPr>
    <w:rPr>
      <w:rFonts w:ascii="Calibri" w:hAnsi="Calibri" w:cstheme="minorBidi"/>
    </w:rPr>
  </w:style>
  <w:style w:type="character" w:customStyle="1" w:styleId="NumbersRed-IPRChar">
    <w:name w:val="NumbersRed-IPR Char"/>
    <w:basedOn w:val="DefaultParagraphFont"/>
    <w:link w:val="NumbersRed-IPR"/>
    <w:rsid w:val="007E4344"/>
    <w:rPr>
      <w:rFonts w:ascii="Calibri" w:hAnsi="Calibri" w:cstheme="minorBidi"/>
    </w:rPr>
  </w:style>
  <w:style w:type="paragraph" w:customStyle="1" w:styleId="BulletLevel20">
    <w:name w:val="Bullet Level 2"/>
    <w:basedOn w:val="BulletsRed-IPR"/>
    <w:link w:val="BulletLevel2Char"/>
    <w:qFormat/>
    <w:rsid w:val="007E4344"/>
    <w:pPr>
      <w:numPr>
        <w:numId w:val="24"/>
      </w:numPr>
    </w:pPr>
  </w:style>
  <w:style w:type="paragraph" w:customStyle="1" w:styleId="BulletLevel1Indent">
    <w:name w:val="Bullet Level 1 Indent"/>
    <w:basedOn w:val="BulletsRed-IPR"/>
    <w:link w:val="BulletLevel1IndentChar"/>
    <w:qFormat/>
    <w:rsid w:val="00345A8E"/>
    <w:pPr>
      <w:spacing w:line="480" w:lineRule="exact"/>
    </w:pPr>
  </w:style>
  <w:style w:type="paragraph" w:customStyle="1" w:styleId="BulletLevel2Indent">
    <w:name w:val="Bullet Level 2 Indent"/>
    <w:basedOn w:val="BulletLevel20"/>
    <w:link w:val="BulletLevel2IndentChar"/>
    <w:qFormat/>
    <w:rsid w:val="007E4344"/>
  </w:style>
  <w:style w:type="character" w:customStyle="1" w:styleId="BulletLevel1IndentChar">
    <w:name w:val="Bullet Level 1 Indent Char"/>
    <w:basedOn w:val="DefaultParagraphFont"/>
    <w:link w:val="BulletLevel1Indent"/>
    <w:rsid w:val="00345A8E"/>
    <w:rPr>
      <w:rFonts w:ascii="Calibri" w:hAnsi="Calibri"/>
      <w:szCs w:val="24"/>
    </w:rPr>
  </w:style>
  <w:style w:type="character" w:customStyle="1" w:styleId="BulletLevel2IndentChar">
    <w:name w:val="Bullet Level 2 Indent Char"/>
    <w:basedOn w:val="DefaultParagraphFont"/>
    <w:link w:val="BulletLevel2Indent"/>
    <w:rsid w:val="007E4344"/>
    <w:rPr>
      <w:rFonts w:ascii="Calibri" w:hAnsi="Calibri"/>
      <w:szCs w:val="24"/>
    </w:rPr>
  </w:style>
  <w:style w:type="numbering" w:customStyle="1" w:styleId="NumbersListStyleRed-IPR">
    <w:name w:val="NumbersListStyleRed-IPR"/>
    <w:uiPriority w:val="99"/>
    <w:rsid w:val="00AC6099"/>
    <w:pPr>
      <w:numPr>
        <w:numId w:val="25"/>
      </w:numPr>
    </w:pPr>
  </w:style>
  <w:style w:type="paragraph" w:customStyle="1" w:styleId="BTextDouble">
    <w:name w:val="B Text Double"/>
    <w:link w:val="BTextDoubleChar"/>
    <w:rsid w:val="0058498B"/>
    <w:pPr>
      <w:spacing w:line="480" w:lineRule="auto"/>
      <w:ind w:firstLine="720"/>
      <w:jc w:val="both"/>
    </w:pPr>
    <w:rPr>
      <w:rFonts w:cs="Calibri"/>
      <w:sz w:val="24"/>
      <w:szCs w:val="24"/>
    </w:rPr>
  </w:style>
  <w:style w:type="character" w:customStyle="1" w:styleId="BTextDoubleChar">
    <w:name w:val="B Text Double Char"/>
    <w:basedOn w:val="DefaultParagraphFont"/>
    <w:link w:val="BTextDouble"/>
    <w:rsid w:val="0058498B"/>
    <w:rPr>
      <w:rFonts w:cs="Calibri"/>
      <w:sz w:val="24"/>
      <w:szCs w:val="24"/>
    </w:rPr>
  </w:style>
  <w:style w:type="paragraph" w:customStyle="1" w:styleId="Bulletlevel2">
    <w:name w:val="Bullet level 2"/>
    <w:basedOn w:val="Body11ptCalibrDBi-IPR"/>
    <w:rsid w:val="00762A62"/>
    <w:pPr>
      <w:numPr>
        <w:ilvl w:val="1"/>
        <w:numId w:val="28"/>
      </w:numPr>
      <w:spacing w:after="0"/>
    </w:pPr>
    <w:rPr>
      <w:rFonts w:ascii="Arial Narrow" w:hAnsi="Arial Narrow"/>
    </w:rPr>
  </w:style>
  <w:style w:type="paragraph" w:customStyle="1" w:styleId="BodyTextMemo">
    <w:name w:val="Body Text Memo"/>
    <w:link w:val="BodyTextMemoChar"/>
    <w:rsid w:val="00A73226"/>
    <w:pPr>
      <w:spacing w:line="480" w:lineRule="auto"/>
      <w:ind w:firstLine="720"/>
      <w:jc w:val="both"/>
    </w:pPr>
  </w:style>
  <w:style w:type="character" w:customStyle="1" w:styleId="BodyTextMemoChar">
    <w:name w:val="Body Text Memo Char"/>
    <w:basedOn w:val="DefaultParagraphFont"/>
    <w:link w:val="BodyTextMemo"/>
    <w:rsid w:val="00A73226"/>
  </w:style>
  <w:style w:type="table" w:customStyle="1" w:styleId="TableWestatStandardFormat">
    <w:name w:val="Table Westat Standard Format"/>
    <w:basedOn w:val="TableNormal"/>
    <w:rsid w:val="00A73226"/>
    <w:rPr>
      <w:rFonts w:ascii="Franklin Gothic Medium" w:eastAsia="Times New Roman" w:hAnsi="Franklin Gothic Medium"/>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
    <w:name w:val="Table"/>
    <w:basedOn w:val="TableNormal"/>
    <w:uiPriority w:val="99"/>
    <w:qFormat/>
    <w:locked/>
    <w:rsid w:val="004639AB"/>
    <w:rPr>
      <w:rFonts w:ascii="Arial" w:eastAsia="Times New Roman" w:hAnsi="Arial"/>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BulletLastSS">
    <w:name w:val="Bullet (Last SS)"/>
    <w:basedOn w:val="Normal"/>
    <w:next w:val="Normal"/>
    <w:rsid w:val="004639AB"/>
    <w:pPr>
      <w:numPr>
        <w:numId w:val="29"/>
      </w:numPr>
      <w:tabs>
        <w:tab w:val="left" w:pos="432"/>
      </w:tabs>
      <w:spacing w:after="240"/>
      <w:ind w:left="432" w:hanging="432"/>
    </w:pPr>
    <w:rPr>
      <w:szCs w:val="20"/>
    </w:rPr>
  </w:style>
  <w:style w:type="table" w:customStyle="1" w:styleId="SMPRTableBlue">
    <w:name w:val="SMPR_Table_Blue"/>
    <w:basedOn w:val="TableNormal"/>
    <w:uiPriority w:val="99"/>
    <w:rsid w:val="004639AB"/>
    <w:rPr>
      <w:rFonts w:ascii="Arial" w:eastAsia="Times New Roman" w:hAnsi="Arial"/>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paragraph" w:customStyle="1" w:styleId="Bullets">
    <w:name w:val="Bullets"/>
    <w:basedOn w:val="BTextDouble"/>
    <w:rsid w:val="00ED5D2B"/>
    <w:pPr>
      <w:numPr>
        <w:numId w:val="30"/>
      </w:numPr>
      <w:spacing w:after="240" w:line="240" w:lineRule="auto"/>
      <w:ind w:left="1080"/>
      <w:contextualSpacing/>
      <w:jc w:val="left"/>
    </w:pPr>
    <w:rPr>
      <w:rFonts w:eastAsia="Times New Roman" w:cs="Times New Roman"/>
    </w:rPr>
  </w:style>
  <w:style w:type="paragraph" w:customStyle="1" w:styleId="NormalSS">
    <w:name w:val="NormalSS"/>
    <w:basedOn w:val="Normal"/>
    <w:link w:val="NormalSSChar"/>
    <w:qFormat/>
    <w:rsid w:val="00DE1375"/>
    <w:pPr>
      <w:spacing w:after="240"/>
      <w:ind w:firstLine="432"/>
    </w:pPr>
    <w:rPr>
      <w:szCs w:val="20"/>
    </w:rPr>
  </w:style>
  <w:style w:type="character" w:customStyle="1" w:styleId="NormalSSChar">
    <w:name w:val="NormalSS Char"/>
    <w:basedOn w:val="DefaultParagraphFont"/>
    <w:link w:val="NormalSS"/>
    <w:rsid w:val="00DE1375"/>
    <w:rPr>
      <w:rFonts w:eastAsia="Times New Roman"/>
      <w:sz w:val="24"/>
      <w:szCs w:val="20"/>
    </w:rPr>
  </w:style>
  <w:style w:type="paragraph" w:customStyle="1" w:styleId="TableText">
    <w:name w:val="Table Text"/>
    <w:basedOn w:val="Normal"/>
    <w:qFormat/>
    <w:rsid w:val="005D3B5F"/>
    <w:rPr>
      <w:rFonts w:ascii="Calibri" w:eastAsiaTheme="minorHAnsi" w:hAnsi="Calibri"/>
      <w:sz w:val="18"/>
      <w:szCs w:val="18"/>
    </w:rPr>
  </w:style>
  <w:style w:type="paragraph" w:customStyle="1" w:styleId="TableTitle">
    <w:name w:val="Table Title"/>
    <w:qFormat/>
    <w:rsid w:val="00A75E4F"/>
    <w:pPr>
      <w:keepNext/>
      <w:keepLines/>
      <w:spacing w:after="120"/>
    </w:pPr>
    <w:rPr>
      <w:rFonts w:ascii="Calibri" w:eastAsia="Times New Roman" w:hAnsi="Calibri"/>
      <w:b/>
      <w:i/>
      <w:spacing w:val="-5"/>
      <w:kern w:val="24"/>
      <w:szCs w:val="20"/>
    </w:rPr>
  </w:style>
  <w:style w:type="paragraph" w:customStyle="1" w:styleId="Heading4-IPR">
    <w:name w:val="Heading4-IPR"/>
    <w:link w:val="Heading4-IPRChar"/>
    <w:qFormat/>
    <w:rsid w:val="00B63493"/>
    <w:pPr>
      <w:numPr>
        <w:numId w:val="31"/>
      </w:numPr>
      <w:spacing w:after="240"/>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63493"/>
    <w:rPr>
      <w:rFonts w:ascii="Candara" w:eastAsia="Times New Roman" w:hAnsi="Candara" w:cs="Tahoma"/>
      <w:b/>
      <w:i/>
      <w:color w:val="B12732"/>
      <w:szCs w:val="26"/>
    </w:rPr>
  </w:style>
  <w:style w:type="numbering" w:customStyle="1" w:styleId="TableRedBulletsList-IPR1">
    <w:name w:val="TableRedBulletsList-IPR1"/>
    <w:uiPriority w:val="99"/>
    <w:rsid w:val="00B63493"/>
    <w:pPr>
      <w:numPr>
        <w:numId w:val="31"/>
      </w:numPr>
    </w:pPr>
  </w:style>
  <w:style w:type="numbering" w:customStyle="1" w:styleId="Numbers12ptTNRList1">
    <w:name w:val="Numbers12ptTNRList1"/>
    <w:uiPriority w:val="99"/>
    <w:rsid w:val="005B017D"/>
    <w:pPr>
      <w:numPr>
        <w:numId w:val="32"/>
      </w:numPr>
    </w:pPr>
  </w:style>
  <w:style w:type="paragraph" w:customStyle="1" w:styleId="NumberedList">
    <w:name w:val="Numbered List"/>
    <w:basedOn w:val="BodyText"/>
    <w:rsid w:val="00EA39EB"/>
    <w:pPr>
      <w:numPr>
        <w:numId w:val="33"/>
      </w:numPr>
      <w:spacing w:after="240"/>
      <w:contextualSpacing/>
      <w:jc w:val="both"/>
    </w:pPr>
    <w:rPr>
      <w:rFonts w:ascii="Calibri" w:eastAsiaTheme="minorHAnsi" w:hAnsi="Calibri"/>
      <w:sz w:val="22"/>
      <w:szCs w:val="16"/>
    </w:rPr>
  </w:style>
  <w:style w:type="character" w:customStyle="1" w:styleId="BulletsRed-IPRChar">
    <w:name w:val="BulletsRed-IPR Char"/>
    <w:basedOn w:val="DefaultParagraphFont"/>
    <w:link w:val="BulletsRed-IPR"/>
    <w:rsid w:val="003A0CC3"/>
    <w:rPr>
      <w:rFonts w:ascii="Calibri" w:hAnsi="Calibri"/>
      <w:szCs w:val="24"/>
    </w:rPr>
  </w:style>
  <w:style w:type="paragraph" w:customStyle="1" w:styleId="CoverLetter-IPR">
    <w:name w:val="CoverLetter-IPR"/>
    <w:link w:val="CoverLetter-IPRChar"/>
    <w:qFormat/>
    <w:rsid w:val="00316270"/>
    <w:rPr>
      <w:rFonts w:ascii="Calibri" w:eastAsia="Times New Roman" w:hAnsi="Calibri"/>
      <w:sz w:val="24"/>
      <w:szCs w:val="24"/>
    </w:rPr>
  </w:style>
  <w:style w:type="character" w:customStyle="1" w:styleId="CoverLetter-IPRChar">
    <w:name w:val="CoverLetter-IPR Char"/>
    <w:basedOn w:val="DefaultParagraphFont"/>
    <w:link w:val="CoverLetter-IPR"/>
    <w:rsid w:val="00316270"/>
    <w:rPr>
      <w:rFonts w:ascii="Calibri" w:eastAsia="Times New Roman" w:hAnsi="Calibri"/>
      <w:sz w:val="24"/>
      <w:szCs w:val="24"/>
    </w:rPr>
  </w:style>
  <w:style w:type="paragraph" w:styleId="BodyTextIndent2">
    <w:name w:val="Body Text Indent 2"/>
    <w:basedOn w:val="Normal"/>
    <w:link w:val="BodyTextIndent2Char"/>
    <w:rsid w:val="00456CDE"/>
    <w:pPr>
      <w:spacing w:after="120" w:line="480" w:lineRule="auto"/>
      <w:ind w:left="360"/>
    </w:pPr>
    <w:rPr>
      <w:sz w:val="20"/>
      <w:szCs w:val="20"/>
    </w:rPr>
  </w:style>
  <w:style w:type="character" w:customStyle="1" w:styleId="BodyTextIndent2Char">
    <w:name w:val="Body Text Indent 2 Char"/>
    <w:basedOn w:val="DefaultParagraphFont"/>
    <w:link w:val="BodyTextIndent2"/>
    <w:rsid w:val="00456CDE"/>
    <w:rPr>
      <w:rFonts w:eastAsia="Times New Roman"/>
      <w:sz w:val="20"/>
      <w:szCs w:val="20"/>
    </w:rPr>
  </w:style>
  <w:style w:type="paragraph" w:customStyle="1" w:styleId="References">
    <w:name w:val="References"/>
    <w:basedOn w:val="Normal"/>
    <w:rsid w:val="0099335C"/>
    <w:pPr>
      <w:keepLines/>
      <w:spacing w:after="240"/>
      <w:ind w:left="432" w:hanging="432"/>
    </w:pPr>
    <w:rPr>
      <w:szCs w:val="20"/>
    </w:rPr>
  </w:style>
  <w:style w:type="paragraph" w:customStyle="1" w:styleId="References-IPR">
    <w:name w:val="References-IPR"/>
    <w:link w:val="References-IPRChar"/>
    <w:rsid w:val="008B19F3"/>
    <w:pPr>
      <w:spacing w:after="240"/>
      <w:ind w:left="288" w:hanging="288"/>
    </w:pPr>
    <w:rPr>
      <w:rFonts w:ascii="Calibri" w:eastAsia="Times New Roman" w:hAnsi="Calibri"/>
    </w:rPr>
  </w:style>
  <w:style w:type="character" w:customStyle="1" w:styleId="References-IPRChar">
    <w:name w:val="References-IPR Char"/>
    <w:basedOn w:val="DefaultParagraphFont"/>
    <w:link w:val="References-IPR"/>
    <w:rsid w:val="008B19F3"/>
    <w:rPr>
      <w:rFonts w:ascii="Calibri" w:eastAsia="Times New Roman" w:hAnsi="Calibri"/>
    </w:rPr>
  </w:style>
  <w:style w:type="paragraph" w:customStyle="1" w:styleId="bodytextpsg">
    <w:name w:val="body text_psg"/>
    <w:rsid w:val="00DA5408"/>
    <w:pPr>
      <w:autoSpaceDE w:val="0"/>
      <w:autoSpaceDN w:val="0"/>
      <w:adjustRightInd w:val="0"/>
      <w:spacing w:line="480" w:lineRule="auto"/>
      <w:ind w:firstLine="432"/>
      <w:jc w:val="both"/>
    </w:pPr>
    <w:rPr>
      <w:rFonts w:ascii="Garamond" w:eastAsia="Times New Roman" w:hAnsi="Garamond" w:cs="Garamond"/>
      <w:bCs/>
      <w:sz w:val="24"/>
      <w:szCs w:val="24"/>
    </w:rPr>
  </w:style>
  <w:style w:type="paragraph" w:customStyle="1" w:styleId="Instructions">
    <w:name w:val="Instructions"/>
    <w:basedOn w:val="Hdng4Calibri-IPR"/>
    <w:link w:val="InstructionsChar"/>
    <w:qFormat/>
    <w:rsid w:val="000245BD"/>
    <w:pPr>
      <w:spacing w:line="480" w:lineRule="auto"/>
    </w:pPr>
    <w:rPr>
      <w:rFonts w:ascii="Candara" w:hAnsi="Candara"/>
      <w:sz w:val="22"/>
    </w:rPr>
  </w:style>
  <w:style w:type="paragraph" w:customStyle="1" w:styleId="Heading20">
    <w:name w:val="Heading2"/>
    <w:basedOn w:val="Hdng3-IPR"/>
    <w:link w:val="Heading2Char0"/>
    <w:qFormat/>
    <w:rsid w:val="00C34E7B"/>
  </w:style>
  <w:style w:type="character" w:customStyle="1" w:styleId="InstructionsChar">
    <w:name w:val="Instructions Char"/>
    <w:basedOn w:val="Hdng4Calibri-IPRChar"/>
    <w:link w:val="Instructions"/>
    <w:rsid w:val="000245BD"/>
    <w:rPr>
      <w:rFonts w:ascii="Candara" w:eastAsia="Times New Roman" w:hAnsi="Candara"/>
      <w:b/>
      <w:sz w:val="24"/>
      <w:szCs w:val="24"/>
    </w:rPr>
  </w:style>
  <w:style w:type="paragraph" w:customStyle="1" w:styleId="BulletLevel21">
    <w:name w:val="BulletLevel2"/>
    <w:basedOn w:val="BulletLevel20"/>
    <w:link w:val="BulletLevel2Char0"/>
    <w:qFormat/>
    <w:rsid w:val="005F6D2B"/>
    <w:pPr>
      <w:ind w:left="2160"/>
    </w:pPr>
  </w:style>
  <w:style w:type="character" w:customStyle="1" w:styleId="Heading2Char0">
    <w:name w:val="Heading2 Char"/>
    <w:basedOn w:val="Hdng3-IPRChar"/>
    <w:link w:val="Heading20"/>
    <w:rsid w:val="00C34E7B"/>
    <w:rPr>
      <w:rFonts w:ascii="Candara" w:eastAsia="Times New Roman" w:hAnsi="Candara" w:cs="Arial"/>
      <w:b/>
      <w:color w:val="B32732"/>
      <w:sz w:val="24"/>
      <w:szCs w:val="28"/>
    </w:rPr>
  </w:style>
  <w:style w:type="character" w:customStyle="1" w:styleId="BulletLevel2Char">
    <w:name w:val="Bullet Level 2 Char"/>
    <w:basedOn w:val="BulletsRed-IPRChar"/>
    <w:link w:val="BulletLevel20"/>
    <w:rsid w:val="005F6D2B"/>
    <w:rPr>
      <w:rFonts w:ascii="Calibri" w:hAnsi="Calibri"/>
      <w:szCs w:val="24"/>
    </w:rPr>
  </w:style>
  <w:style w:type="character" w:customStyle="1" w:styleId="BulletLevel2Char0">
    <w:name w:val="BulletLevel2 Char"/>
    <w:basedOn w:val="BulletLevel2Char"/>
    <w:link w:val="BulletLevel21"/>
    <w:rsid w:val="005F6D2B"/>
    <w:rPr>
      <w:rFonts w:ascii="Calibri" w:hAnsi="Calibri"/>
      <w:szCs w:val="24"/>
    </w:rPr>
  </w:style>
  <w:style w:type="paragraph" w:customStyle="1" w:styleId="FrontMatterHeading-IPR">
    <w:name w:val="FrontMatterHeading-IPR"/>
    <w:link w:val="FrontMatterHeading-IPRChar"/>
    <w:qFormat/>
    <w:rsid w:val="000245BD"/>
    <w:pPr>
      <w:keepNext/>
      <w:keepLines/>
      <w:pBdr>
        <w:bottom w:val="single" w:sz="12" w:space="1" w:color="6C7066"/>
      </w:pBdr>
      <w:spacing w:after="240"/>
      <w:jc w:val="center"/>
    </w:pPr>
    <w:rPr>
      <w:rFonts w:ascii="Candara" w:eastAsiaTheme="majorEastAsia" w:hAnsi="Candara" w:cstheme="majorBidi"/>
      <w:b/>
      <w:bCs/>
      <w:color w:val="B12732"/>
      <w:sz w:val="36"/>
      <w:szCs w:val="36"/>
    </w:rPr>
  </w:style>
  <w:style w:type="character" w:customStyle="1" w:styleId="FrontMatterHeading-IPRChar">
    <w:name w:val="FrontMatterHeading-IPR Char"/>
    <w:basedOn w:val="DefaultParagraphFont"/>
    <w:link w:val="FrontMatterHeading-IPR"/>
    <w:rsid w:val="000245BD"/>
    <w:rPr>
      <w:rFonts w:ascii="Candara" w:eastAsiaTheme="majorEastAsia" w:hAnsi="Candara" w:cstheme="majorBidi"/>
      <w:b/>
      <w:bCs/>
      <w:color w:val="B12732"/>
      <w:sz w:val="36"/>
      <w:szCs w:val="36"/>
    </w:rPr>
  </w:style>
  <w:style w:type="paragraph" w:customStyle="1" w:styleId="NewHeading1">
    <w:name w:val="NewHeading1"/>
    <w:basedOn w:val="FrontMatterHeading-IPR"/>
    <w:link w:val="NewHeading1Char"/>
    <w:qFormat/>
    <w:rsid w:val="000245BD"/>
  </w:style>
  <w:style w:type="character" w:customStyle="1" w:styleId="NewHeading1Char">
    <w:name w:val="NewHeading1 Char"/>
    <w:basedOn w:val="FrontMatterHeading-IPRChar"/>
    <w:link w:val="NewHeading1"/>
    <w:rsid w:val="000245BD"/>
    <w:rPr>
      <w:rFonts w:ascii="Candara" w:eastAsiaTheme="majorEastAsia" w:hAnsi="Candara" w:cstheme="majorBidi"/>
      <w:b/>
      <w:bCs/>
      <w:color w:val="B12732"/>
      <w:sz w:val="36"/>
      <w:szCs w:val="36"/>
    </w:rPr>
  </w:style>
  <w:style w:type="paragraph" w:customStyle="1" w:styleId="yiv1254569978msolistparagraph">
    <w:name w:val="yiv1254569978msolistparagraph"/>
    <w:basedOn w:val="Normal"/>
    <w:rsid w:val="00045F50"/>
    <w:pPr>
      <w:spacing w:before="100" w:beforeAutospacing="1" w:after="100" w:afterAutospacing="1"/>
    </w:pPr>
  </w:style>
  <w:style w:type="character" w:customStyle="1" w:styleId="yiv1254569978msofootnotereference">
    <w:name w:val="yiv1254569978msofootnotereference"/>
    <w:basedOn w:val="DefaultParagraphFont"/>
    <w:rsid w:val="00045F50"/>
  </w:style>
  <w:style w:type="table" w:customStyle="1" w:styleId="InsightTable">
    <w:name w:val="Insight Table"/>
    <w:basedOn w:val="TableNormal"/>
    <w:uiPriority w:val="99"/>
    <w:rsid w:val="004F61BE"/>
    <w:rPr>
      <w:rFonts w:ascii="Calibri" w:hAnsi="Calibri"/>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NumberedBullet">
    <w:name w:val="Numbered Bullet"/>
    <w:basedOn w:val="Normal"/>
    <w:qFormat/>
    <w:rsid w:val="006225A5"/>
    <w:pPr>
      <w:numPr>
        <w:numId w:val="37"/>
      </w:numPr>
      <w:tabs>
        <w:tab w:val="left" w:pos="360"/>
      </w:tabs>
      <w:spacing w:after="120"/>
      <w:ind w:right="360"/>
      <w:jc w:val="both"/>
    </w:pPr>
    <w:rPr>
      <w:rFonts w:ascii="Garamond" w:hAnsi="Garamond"/>
    </w:rPr>
  </w:style>
  <w:style w:type="paragraph" w:customStyle="1" w:styleId="TableHeaderRow-IPR">
    <w:name w:val="TableHeaderRow-IPR"/>
    <w:link w:val="TableHeaderRow-IPRChar"/>
    <w:qFormat/>
    <w:rsid w:val="00451EBC"/>
    <w:pPr>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451EBC"/>
    <w:rPr>
      <w:rFonts w:ascii="Lucida Sans" w:eastAsia="Times New Roman" w:hAnsi="Lucida Sans" w:cs="Lucida Sans Unicode"/>
      <w:b/>
      <w:sz w:val="18"/>
      <w:szCs w:val="24"/>
    </w:rPr>
  </w:style>
  <w:style w:type="paragraph" w:customStyle="1" w:styleId="N5-5thBullet">
    <w:name w:val="N5-5th Bullet"/>
    <w:basedOn w:val="Normal"/>
    <w:rsid w:val="00D13F83"/>
    <w:pPr>
      <w:tabs>
        <w:tab w:val="left" w:pos="3456"/>
      </w:tabs>
      <w:spacing w:after="240" w:line="240" w:lineRule="atLeast"/>
      <w:ind w:left="3456" w:hanging="576"/>
    </w:pPr>
    <w:rPr>
      <w:rFonts w:ascii="Garamond" w:hAnsi="Garamond"/>
      <w:szCs w:val="20"/>
    </w:rPr>
  </w:style>
  <w:style w:type="paragraph" w:customStyle="1" w:styleId="N1-1stBullet">
    <w:name w:val="N1-1st Bullet"/>
    <w:basedOn w:val="Normal"/>
    <w:link w:val="N1-1stBulletChar"/>
    <w:rsid w:val="009A54F7"/>
    <w:pPr>
      <w:numPr>
        <w:numId w:val="40"/>
      </w:numPr>
      <w:spacing w:after="240" w:line="240" w:lineRule="atLeast"/>
    </w:pPr>
    <w:rPr>
      <w:rFonts w:ascii="Garamond" w:hAnsi="Garamond"/>
      <w:szCs w:val="20"/>
    </w:rPr>
  </w:style>
  <w:style w:type="character" w:customStyle="1" w:styleId="N1-1stBulletChar">
    <w:name w:val="N1-1st Bullet Char"/>
    <w:basedOn w:val="DefaultParagraphFont"/>
    <w:link w:val="N1-1stBullet"/>
    <w:locked/>
    <w:rsid w:val="009A54F7"/>
    <w:rPr>
      <w:rFonts w:ascii="Garamond" w:eastAsia="Times New Roman" w:hAnsi="Garamond"/>
      <w:sz w:val="24"/>
      <w:szCs w:val="20"/>
    </w:rPr>
  </w:style>
  <w:style w:type="numbering" w:customStyle="1" w:styleId="BulletListStyleRed-IPR">
    <w:name w:val="BulletListStyleRed-IPR"/>
    <w:uiPriority w:val="99"/>
    <w:rsid w:val="009A54F7"/>
    <w:pPr>
      <w:numPr>
        <w:numId w:val="41"/>
      </w:numPr>
    </w:pPr>
  </w:style>
  <w:style w:type="paragraph" w:customStyle="1" w:styleId="SubbulletRedLevelTwo">
    <w:name w:val="SubbulletRedLevelTwo"/>
    <w:basedOn w:val="BulletsRed-IPR"/>
    <w:qFormat/>
    <w:rsid w:val="009A54F7"/>
    <w:pPr>
      <w:numPr>
        <w:numId w:val="0"/>
      </w:numPr>
      <w:spacing w:line="240" w:lineRule="auto"/>
      <w:ind w:left="1080" w:hanging="360"/>
    </w:pPr>
  </w:style>
  <w:style w:type="paragraph" w:customStyle="1" w:styleId="SubbulletRedLevelThree">
    <w:name w:val="SubbulletRedLevelThree"/>
    <w:basedOn w:val="SubbulletRedLevelTwo"/>
    <w:qFormat/>
    <w:rsid w:val="009A54F7"/>
    <w:pPr>
      <w:ind w:left="1440"/>
    </w:pPr>
  </w:style>
  <w:style w:type="paragraph" w:customStyle="1" w:styleId="FooterRedInsight-IPR">
    <w:name w:val="FooterRedInsight-IPR"/>
    <w:link w:val="FooterRedInsight-IPRChar"/>
    <w:qFormat/>
    <w:rsid w:val="00951ACB"/>
    <w:pPr>
      <w:pBdr>
        <w:top w:val="single" w:sz="8" w:space="1" w:color="B12732"/>
      </w:pBdr>
    </w:pPr>
    <w:rPr>
      <w:rFonts w:ascii="Calibri" w:hAnsi="Calibri" w:cstheme="minorBidi"/>
      <w:i/>
      <w:color w:val="B12732"/>
      <w:sz w:val="20"/>
    </w:rPr>
  </w:style>
  <w:style w:type="character" w:customStyle="1" w:styleId="FooterRedInsight-IPRChar">
    <w:name w:val="FooterRedInsight-IPR Char"/>
    <w:basedOn w:val="DefaultParagraphFont"/>
    <w:link w:val="FooterRedInsight-IPR"/>
    <w:rsid w:val="00951ACB"/>
    <w:rPr>
      <w:rFonts w:ascii="Calibri" w:hAnsi="Calibri" w:cstheme="minorBidi"/>
      <w:i/>
      <w:color w:val="B12732"/>
      <w:sz w:val="20"/>
    </w:rPr>
  </w:style>
  <w:style w:type="paragraph" w:customStyle="1" w:styleId="FooterTitle-IPR">
    <w:name w:val="FooterTitle-IPR"/>
    <w:link w:val="FooterTitle-IPRChar"/>
    <w:qFormat/>
    <w:rsid w:val="00951ACB"/>
    <w:pPr>
      <w:pBdr>
        <w:top w:val="single" w:sz="8" w:space="1" w:color="B12732"/>
      </w:pBdr>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951ACB"/>
    <w:rPr>
      <w:rFonts w:ascii="Calibri" w:eastAsia="Times New Roman" w:hAnsi="Calibri" w:cs="Arial"/>
      <w:i/>
      <w:sz w:val="20"/>
      <w:szCs w:val="18"/>
    </w:rPr>
  </w:style>
  <w:style w:type="paragraph" w:customStyle="1" w:styleId="Numbers">
    <w:name w:val="Numbers"/>
    <w:basedOn w:val="BodyText"/>
    <w:rsid w:val="000740DB"/>
    <w:pPr>
      <w:numPr>
        <w:numId w:val="43"/>
      </w:numPr>
      <w:tabs>
        <w:tab w:val="left" w:pos="720"/>
        <w:tab w:val="left" w:pos="1440"/>
        <w:tab w:val="left" w:pos="1800"/>
      </w:tabs>
      <w:spacing w:after="0" w:line="264" w:lineRule="auto"/>
    </w:pPr>
    <w:rPr>
      <w:sz w:val="22"/>
      <w:szCs w:val="20"/>
    </w:rPr>
  </w:style>
  <w:style w:type="paragraph" w:customStyle="1" w:styleId="NewHeading2">
    <w:name w:val="NewHeading2"/>
    <w:basedOn w:val="Hdng3-IPR"/>
    <w:link w:val="NewHeading2Char"/>
    <w:qFormat/>
    <w:rsid w:val="007529B1"/>
    <w:pPr>
      <w:ind w:left="540" w:hanging="540"/>
    </w:pPr>
    <w:rPr>
      <w:szCs w:val="22"/>
    </w:rPr>
  </w:style>
  <w:style w:type="character" w:customStyle="1" w:styleId="NewHeading2Char">
    <w:name w:val="NewHeading2 Char"/>
    <w:basedOn w:val="Hdng3-IPRChar"/>
    <w:link w:val="NewHeading2"/>
    <w:rsid w:val="007529B1"/>
    <w:rPr>
      <w:rFonts w:ascii="Candara" w:eastAsia="Times New Roman" w:hAnsi="Candara" w:cs="Arial"/>
      <w:b/>
      <w:color w:val="B32732"/>
      <w:sz w:val="24"/>
      <w:szCs w:val="28"/>
    </w:rPr>
  </w:style>
  <w:style w:type="paragraph" w:customStyle="1" w:styleId="Bullet">
    <w:name w:val="Bullet"/>
    <w:basedOn w:val="Normal"/>
    <w:rsid w:val="00095F1D"/>
    <w:pPr>
      <w:numPr>
        <w:numId w:val="44"/>
      </w:numPr>
    </w:pPr>
  </w:style>
  <w:style w:type="paragraph" w:customStyle="1" w:styleId="TOCHeading2">
    <w:name w:val="TOCHeading2"/>
    <w:basedOn w:val="TOCChapterPage-IPR"/>
    <w:link w:val="TOCHeading2Char"/>
    <w:qFormat/>
    <w:rsid w:val="00515C8F"/>
    <w:pPr>
      <w:pBdr>
        <w:bottom w:val="dotted" w:sz="4" w:space="1" w:color="auto"/>
      </w:pBdr>
      <w:tabs>
        <w:tab w:val="left" w:pos="720"/>
      </w:tabs>
      <w:spacing w:before="360" w:after="120"/>
    </w:pPr>
    <w:rPr>
      <w:rFonts w:ascii="Candara" w:hAnsi="Candara"/>
      <w:caps w:val="0"/>
      <w:color w:val="B12732"/>
      <w:sz w:val="28"/>
      <w:szCs w:val="28"/>
    </w:rPr>
  </w:style>
  <w:style w:type="character" w:customStyle="1" w:styleId="TOCHeading2Char">
    <w:name w:val="TOCHeading2 Char"/>
    <w:basedOn w:val="TOCChapterPage-IPRChar"/>
    <w:link w:val="TOCHeading2"/>
    <w:rsid w:val="00515C8F"/>
    <w:rPr>
      <w:rFonts w:ascii="Candara" w:eastAsia="Times New Roman" w:hAnsi="Candara" w:cs="Arial"/>
      <w:b/>
      <w:caps w:val="0"/>
      <w:color w:val="B12732"/>
      <w:sz w:val="28"/>
      <w:szCs w:val="28"/>
    </w:rPr>
  </w:style>
  <w:style w:type="paragraph" w:customStyle="1" w:styleId="xl64">
    <w:name w:val="xl64"/>
    <w:basedOn w:val="Normal"/>
    <w:rsid w:val="001D4ACC"/>
    <w:pPr>
      <w:spacing w:before="100" w:beforeAutospacing="1" w:after="100" w:afterAutospacing="1"/>
      <w:jc w:val="center"/>
      <w:textAlignment w:val="center"/>
    </w:pPr>
  </w:style>
  <w:style w:type="paragraph" w:customStyle="1" w:styleId="xl65">
    <w:name w:val="xl65"/>
    <w:basedOn w:val="Normal"/>
    <w:rsid w:val="001D4ACC"/>
    <w:pPr>
      <w:spacing w:before="100" w:beforeAutospacing="1" w:after="100" w:afterAutospacing="1"/>
      <w:textAlignment w:val="center"/>
    </w:pPr>
    <w:rPr>
      <w:b/>
      <w:bCs/>
      <w:i/>
      <w:iCs/>
    </w:rPr>
  </w:style>
  <w:style w:type="paragraph" w:customStyle="1" w:styleId="xl66">
    <w:name w:val="xl66"/>
    <w:basedOn w:val="Normal"/>
    <w:rsid w:val="001D4ACC"/>
    <w:pPr>
      <w:spacing w:before="100" w:beforeAutospacing="1" w:after="100" w:afterAutospacing="1"/>
      <w:jc w:val="center"/>
      <w:textAlignment w:val="center"/>
    </w:pPr>
  </w:style>
  <w:style w:type="paragraph" w:customStyle="1" w:styleId="xl67">
    <w:name w:val="xl67"/>
    <w:basedOn w:val="Normal"/>
    <w:rsid w:val="001D4ACC"/>
    <w:pPr>
      <w:spacing w:before="100" w:beforeAutospacing="1" w:after="100" w:afterAutospacing="1"/>
    </w:pPr>
    <w:rPr>
      <w:sz w:val="18"/>
      <w:szCs w:val="18"/>
    </w:rPr>
  </w:style>
  <w:style w:type="paragraph" w:customStyle="1" w:styleId="xl68">
    <w:name w:val="xl68"/>
    <w:basedOn w:val="Normal"/>
    <w:rsid w:val="001D4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9">
    <w:name w:val="xl69"/>
    <w:basedOn w:val="Normal"/>
    <w:rsid w:val="001D4AC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70">
    <w:name w:val="xl70"/>
    <w:basedOn w:val="Normal"/>
    <w:rsid w:val="001D4AC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71">
    <w:name w:val="xl71"/>
    <w:basedOn w:val="Normal"/>
    <w:rsid w:val="001D4AC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72">
    <w:name w:val="xl72"/>
    <w:basedOn w:val="Normal"/>
    <w:rsid w:val="001D4AC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73">
    <w:name w:val="xl73"/>
    <w:basedOn w:val="Normal"/>
    <w:rsid w:val="001D4A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18"/>
      <w:szCs w:val="18"/>
    </w:rPr>
  </w:style>
  <w:style w:type="paragraph" w:customStyle="1" w:styleId="xl74">
    <w:name w:val="xl74"/>
    <w:basedOn w:val="Normal"/>
    <w:rsid w:val="001D4A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18"/>
      <w:szCs w:val="18"/>
    </w:rPr>
  </w:style>
  <w:style w:type="paragraph" w:customStyle="1" w:styleId="xl75">
    <w:name w:val="xl75"/>
    <w:basedOn w:val="Normal"/>
    <w:rsid w:val="001D4ACC"/>
    <w:pPr>
      <w:pBdr>
        <w:top w:val="single" w:sz="4" w:space="0" w:color="auto"/>
        <w:left w:val="single" w:sz="4" w:space="0" w:color="auto"/>
        <w:bottom w:val="single" w:sz="8" w:space="0" w:color="auto"/>
        <w:right w:val="single" w:sz="4" w:space="0" w:color="auto"/>
      </w:pBdr>
      <w:spacing w:before="100" w:beforeAutospacing="1" w:after="100" w:afterAutospacing="1"/>
    </w:pPr>
    <w:rPr>
      <w:b/>
      <w:bCs/>
      <w:sz w:val="18"/>
      <w:szCs w:val="18"/>
    </w:rPr>
  </w:style>
  <w:style w:type="paragraph" w:customStyle="1" w:styleId="xl76">
    <w:name w:val="xl76"/>
    <w:basedOn w:val="Normal"/>
    <w:rsid w:val="001D4AC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8"/>
      <w:szCs w:val="18"/>
    </w:rPr>
  </w:style>
  <w:style w:type="paragraph" w:customStyle="1" w:styleId="xl77">
    <w:name w:val="xl77"/>
    <w:basedOn w:val="Normal"/>
    <w:rsid w:val="001D4AC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78">
    <w:name w:val="xl78"/>
    <w:basedOn w:val="Normal"/>
    <w:rsid w:val="001D4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9">
    <w:name w:val="xl79"/>
    <w:basedOn w:val="Normal"/>
    <w:rsid w:val="001D4ACC"/>
    <w:pPr>
      <w:pBdr>
        <w:left w:val="single" w:sz="4" w:space="0" w:color="auto"/>
      </w:pBdr>
      <w:spacing w:before="100" w:beforeAutospacing="1" w:after="100" w:afterAutospacing="1"/>
    </w:pPr>
  </w:style>
  <w:style w:type="paragraph" w:customStyle="1" w:styleId="xl80">
    <w:name w:val="xl80"/>
    <w:basedOn w:val="Normal"/>
    <w:rsid w:val="001D4ACC"/>
    <w:pPr>
      <w:pBdr>
        <w:top w:val="single" w:sz="4" w:space="0" w:color="auto"/>
        <w:left w:val="single" w:sz="4" w:space="0" w:color="auto"/>
        <w:bottom w:val="single" w:sz="4" w:space="0" w:color="auto"/>
      </w:pBdr>
      <w:spacing w:before="100" w:beforeAutospacing="1" w:after="100" w:afterAutospacing="1"/>
      <w:jc w:val="right"/>
    </w:pPr>
    <w:rPr>
      <w:sz w:val="18"/>
      <w:szCs w:val="18"/>
    </w:rPr>
  </w:style>
  <w:style w:type="paragraph" w:customStyle="1" w:styleId="xl81">
    <w:name w:val="xl81"/>
    <w:basedOn w:val="Normal"/>
    <w:rsid w:val="001D4ACC"/>
    <w:pPr>
      <w:pBdr>
        <w:top w:val="single" w:sz="4" w:space="0" w:color="auto"/>
        <w:left w:val="single" w:sz="4" w:space="0" w:color="auto"/>
        <w:bottom w:val="single" w:sz="4" w:space="0" w:color="auto"/>
      </w:pBdr>
      <w:shd w:val="clear" w:color="000000" w:fill="D9D9D9"/>
      <w:spacing w:before="100" w:beforeAutospacing="1" w:after="100" w:afterAutospacing="1"/>
      <w:jc w:val="right"/>
    </w:pPr>
    <w:rPr>
      <w:sz w:val="18"/>
      <w:szCs w:val="18"/>
    </w:rPr>
  </w:style>
  <w:style w:type="paragraph" w:customStyle="1" w:styleId="xl82">
    <w:name w:val="xl82"/>
    <w:basedOn w:val="Normal"/>
    <w:rsid w:val="001D4ACC"/>
    <w:pPr>
      <w:pBdr>
        <w:top w:val="single" w:sz="4" w:space="0" w:color="auto"/>
        <w:left w:val="single" w:sz="4" w:space="0" w:color="auto"/>
        <w:bottom w:val="single" w:sz="4" w:space="0" w:color="auto"/>
      </w:pBdr>
      <w:shd w:val="clear" w:color="000000" w:fill="F2F2F2"/>
      <w:spacing w:before="100" w:beforeAutospacing="1" w:after="100" w:afterAutospacing="1"/>
      <w:jc w:val="right"/>
    </w:pPr>
    <w:rPr>
      <w:sz w:val="18"/>
      <w:szCs w:val="18"/>
    </w:rPr>
  </w:style>
  <w:style w:type="paragraph" w:customStyle="1" w:styleId="xl83">
    <w:name w:val="xl83"/>
    <w:basedOn w:val="Normal"/>
    <w:rsid w:val="001D4AC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sz w:val="18"/>
      <w:szCs w:val="18"/>
    </w:rPr>
  </w:style>
  <w:style w:type="paragraph" w:customStyle="1" w:styleId="xl84">
    <w:name w:val="xl84"/>
    <w:basedOn w:val="Normal"/>
    <w:rsid w:val="001D4ACC"/>
    <w:pPr>
      <w:pBdr>
        <w:top w:val="single" w:sz="4" w:space="0" w:color="auto"/>
        <w:bottom w:val="single" w:sz="4" w:space="0" w:color="auto"/>
        <w:right w:val="single" w:sz="4" w:space="0" w:color="auto"/>
      </w:pBdr>
      <w:shd w:val="clear" w:color="000000" w:fill="F2F2F2"/>
      <w:spacing w:before="100" w:beforeAutospacing="1" w:after="100" w:afterAutospacing="1"/>
      <w:jc w:val="right"/>
    </w:pPr>
    <w:rPr>
      <w:sz w:val="18"/>
      <w:szCs w:val="18"/>
    </w:rPr>
  </w:style>
  <w:style w:type="paragraph" w:customStyle="1" w:styleId="xl85">
    <w:name w:val="xl85"/>
    <w:basedOn w:val="Normal"/>
    <w:rsid w:val="001D4AC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sz w:val="18"/>
      <w:szCs w:val="18"/>
    </w:rPr>
  </w:style>
  <w:style w:type="paragraph" w:customStyle="1" w:styleId="xl86">
    <w:name w:val="xl86"/>
    <w:basedOn w:val="Normal"/>
    <w:rsid w:val="001D4A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87">
    <w:name w:val="xl87"/>
    <w:basedOn w:val="Normal"/>
    <w:rsid w:val="001D4A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88">
    <w:name w:val="xl88"/>
    <w:basedOn w:val="Normal"/>
    <w:rsid w:val="001D4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8"/>
      <w:szCs w:val="18"/>
    </w:rPr>
  </w:style>
  <w:style w:type="paragraph" w:customStyle="1" w:styleId="xl89">
    <w:name w:val="xl89"/>
    <w:basedOn w:val="Normal"/>
    <w:rsid w:val="001D4ACC"/>
    <w:pPr>
      <w:spacing w:before="100" w:beforeAutospacing="1" w:after="100" w:afterAutospacing="1"/>
    </w:pPr>
  </w:style>
  <w:style w:type="paragraph" w:customStyle="1" w:styleId="xl90">
    <w:name w:val="xl90"/>
    <w:basedOn w:val="Normal"/>
    <w:rsid w:val="001D4ACC"/>
    <w:pPr>
      <w:pBdr>
        <w:top w:val="single" w:sz="4" w:space="0" w:color="auto"/>
        <w:left w:val="single" w:sz="4" w:space="0" w:color="auto"/>
        <w:bottom w:val="single" w:sz="4" w:space="0" w:color="auto"/>
      </w:pBdr>
      <w:shd w:val="clear" w:color="000000" w:fill="DDDDDD"/>
      <w:spacing w:before="100" w:beforeAutospacing="1" w:after="100" w:afterAutospacing="1"/>
      <w:jc w:val="right"/>
    </w:pPr>
    <w:rPr>
      <w:sz w:val="18"/>
      <w:szCs w:val="18"/>
    </w:rPr>
  </w:style>
  <w:style w:type="paragraph" w:customStyle="1" w:styleId="xl91">
    <w:name w:val="xl91"/>
    <w:basedOn w:val="Normal"/>
    <w:rsid w:val="001D4ACC"/>
    <w:pPr>
      <w:shd w:val="clear" w:color="000000" w:fill="DDDDDD"/>
      <w:spacing w:before="100" w:beforeAutospacing="1" w:after="100" w:afterAutospacing="1"/>
    </w:pPr>
    <w:rPr>
      <w:sz w:val="18"/>
      <w:szCs w:val="18"/>
    </w:rPr>
  </w:style>
  <w:style w:type="paragraph" w:customStyle="1" w:styleId="xl92">
    <w:name w:val="xl92"/>
    <w:basedOn w:val="Normal"/>
    <w:rsid w:val="001D4ACC"/>
    <w:pPr>
      <w:shd w:val="clear" w:color="000000" w:fill="DDD9C4"/>
      <w:spacing w:before="100" w:beforeAutospacing="1" w:after="100" w:afterAutospacing="1"/>
      <w:textAlignment w:val="center"/>
    </w:pPr>
    <w:rPr>
      <w:b/>
      <w:bCs/>
      <w:i/>
      <w:iCs/>
      <w:sz w:val="20"/>
      <w:szCs w:val="20"/>
    </w:rPr>
  </w:style>
  <w:style w:type="paragraph" w:customStyle="1" w:styleId="xl93">
    <w:name w:val="xl93"/>
    <w:basedOn w:val="Normal"/>
    <w:rsid w:val="001D4ACC"/>
    <w:pPr>
      <w:pBdr>
        <w:top w:val="single" w:sz="4" w:space="0" w:color="auto"/>
        <w:left w:val="single" w:sz="4" w:space="0" w:color="auto"/>
        <w:bottom w:val="single" w:sz="4" w:space="0" w:color="auto"/>
        <w:right w:val="single" w:sz="4" w:space="0" w:color="auto"/>
      </w:pBdr>
      <w:shd w:val="clear" w:color="000000" w:fill="DDDDDD"/>
      <w:spacing w:before="100" w:beforeAutospacing="1" w:after="100" w:afterAutospacing="1"/>
      <w:jc w:val="right"/>
    </w:pPr>
    <w:rPr>
      <w:sz w:val="18"/>
      <w:szCs w:val="18"/>
    </w:rPr>
  </w:style>
  <w:style w:type="paragraph" w:customStyle="1" w:styleId="xl94">
    <w:name w:val="xl94"/>
    <w:basedOn w:val="Normal"/>
    <w:rsid w:val="001D4ACC"/>
    <w:pPr>
      <w:pBdr>
        <w:top w:val="single" w:sz="4" w:space="0" w:color="auto"/>
        <w:left w:val="single" w:sz="4" w:space="0" w:color="auto"/>
        <w:bottom w:val="single" w:sz="4" w:space="0" w:color="auto"/>
        <w:right w:val="single" w:sz="4" w:space="0" w:color="auto"/>
      </w:pBdr>
      <w:shd w:val="clear" w:color="000000" w:fill="DDDDDD"/>
      <w:spacing w:before="100" w:beforeAutospacing="1" w:after="100" w:afterAutospacing="1"/>
      <w:jc w:val="right"/>
    </w:pPr>
    <w:rPr>
      <w:sz w:val="18"/>
      <w:szCs w:val="18"/>
    </w:rPr>
  </w:style>
  <w:style w:type="paragraph" w:customStyle="1" w:styleId="xl95">
    <w:name w:val="xl95"/>
    <w:basedOn w:val="Normal"/>
    <w:rsid w:val="001D4AC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sz w:val="18"/>
      <w:szCs w:val="18"/>
    </w:rPr>
  </w:style>
  <w:style w:type="paragraph" w:customStyle="1" w:styleId="xl96">
    <w:name w:val="xl96"/>
    <w:basedOn w:val="Normal"/>
    <w:rsid w:val="001D4ACC"/>
    <w:pPr>
      <w:pBdr>
        <w:top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97">
    <w:name w:val="xl97"/>
    <w:basedOn w:val="Normal"/>
    <w:rsid w:val="001D4AC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98">
    <w:name w:val="xl98"/>
    <w:basedOn w:val="Normal"/>
    <w:rsid w:val="001D4ACC"/>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18"/>
      <w:szCs w:val="18"/>
    </w:rPr>
  </w:style>
  <w:style w:type="paragraph" w:customStyle="1" w:styleId="xl99">
    <w:name w:val="xl99"/>
    <w:basedOn w:val="Normal"/>
    <w:rsid w:val="001D4ACC"/>
    <w:pPr>
      <w:pBdr>
        <w:top w:val="single" w:sz="4" w:space="0" w:color="auto"/>
        <w:left w:val="single" w:sz="4" w:space="0" w:color="auto"/>
        <w:bottom w:val="single" w:sz="4" w:space="0" w:color="auto"/>
        <w:right w:val="single" w:sz="4" w:space="0" w:color="auto"/>
      </w:pBdr>
      <w:shd w:val="clear" w:color="000000" w:fill="DDDDDD"/>
      <w:spacing w:before="100" w:beforeAutospacing="1" w:after="100" w:afterAutospacing="1"/>
      <w:jc w:val="right"/>
    </w:pPr>
    <w:rPr>
      <w:color w:val="000000"/>
      <w:sz w:val="18"/>
      <w:szCs w:val="18"/>
    </w:rPr>
  </w:style>
  <w:style w:type="paragraph" w:customStyle="1" w:styleId="xl100">
    <w:name w:val="xl100"/>
    <w:basedOn w:val="Normal"/>
    <w:rsid w:val="001D4ACC"/>
    <w:pPr>
      <w:pBdr>
        <w:top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01">
    <w:name w:val="xl101"/>
    <w:basedOn w:val="Normal"/>
    <w:rsid w:val="001D4A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color w:val="000000"/>
      <w:sz w:val="18"/>
      <w:szCs w:val="18"/>
    </w:rPr>
  </w:style>
  <w:style w:type="paragraph" w:customStyle="1" w:styleId="xl102">
    <w:name w:val="xl102"/>
    <w:basedOn w:val="Normal"/>
    <w:rsid w:val="001D4ACC"/>
    <w:pPr>
      <w:pBdr>
        <w:top w:val="single" w:sz="4" w:space="0" w:color="auto"/>
        <w:left w:val="single" w:sz="8" w:space="0" w:color="auto"/>
        <w:bottom w:val="single" w:sz="8" w:space="0" w:color="auto"/>
        <w:right w:val="single" w:sz="4" w:space="0" w:color="auto"/>
      </w:pBdr>
      <w:spacing w:before="100" w:beforeAutospacing="1" w:after="100" w:afterAutospacing="1"/>
      <w:jc w:val="right"/>
    </w:pPr>
    <w:rPr>
      <w:b/>
      <w:bCs/>
      <w:sz w:val="18"/>
      <w:szCs w:val="18"/>
    </w:rPr>
  </w:style>
  <w:style w:type="paragraph" w:customStyle="1" w:styleId="xl103">
    <w:name w:val="xl103"/>
    <w:basedOn w:val="Normal"/>
    <w:rsid w:val="001D4ACC"/>
    <w:pPr>
      <w:pBdr>
        <w:top w:val="single" w:sz="4" w:space="0" w:color="auto"/>
        <w:left w:val="single" w:sz="4" w:space="0" w:color="auto"/>
        <w:bottom w:val="single" w:sz="8" w:space="0" w:color="auto"/>
        <w:right w:val="single" w:sz="4" w:space="0" w:color="auto"/>
      </w:pBdr>
      <w:spacing w:before="100" w:beforeAutospacing="1" w:after="100" w:afterAutospacing="1"/>
      <w:jc w:val="right"/>
    </w:pPr>
    <w:rPr>
      <w:b/>
      <w:bCs/>
      <w:sz w:val="18"/>
      <w:szCs w:val="18"/>
    </w:rPr>
  </w:style>
  <w:style w:type="paragraph" w:customStyle="1" w:styleId="xl104">
    <w:name w:val="xl104"/>
    <w:basedOn w:val="Normal"/>
    <w:rsid w:val="001D4ACC"/>
    <w:pPr>
      <w:spacing w:before="100" w:beforeAutospacing="1" w:after="100" w:afterAutospacing="1"/>
      <w:jc w:val="right"/>
    </w:pPr>
  </w:style>
  <w:style w:type="paragraph" w:customStyle="1" w:styleId="xl105">
    <w:name w:val="xl105"/>
    <w:basedOn w:val="Normal"/>
    <w:rsid w:val="001D4AC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color w:val="000000"/>
      <w:sz w:val="18"/>
      <w:szCs w:val="18"/>
    </w:rPr>
  </w:style>
  <w:style w:type="paragraph" w:customStyle="1" w:styleId="xl106">
    <w:name w:val="xl106"/>
    <w:basedOn w:val="Normal"/>
    <w:rsid w:val="001D4ACC"/>
    <w:pPr>
      <w:shd w:val="clear" w:color="000000" w:fill="F2F2F2"/>
      <w:spacing w:before="100" w:beforeAutospacing="1" w:after="100" w:afterAutospacing="1"/>
    </w:pPr>
    <w:rPr>
      <w:sz w:val="18"/>
      <w:szCs w:val="18"/>
    </w:rPr>
  </w:style>
  <w:style w:type="paragraph" w:customStyle="1" w:styleId="xl107">
    <w:name w:val="xl107"/>
    <w:basedOn w:val="Normal"/>
    <w:rsid w:val="001D4AC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sz w:val="18"/>
      <w:szCs w:val="18"/>
    </w:rPr>
  </w:style>
  <w:style w:type="paragraph" w:customStyle="1" w:styleId="xl108">
    <w:name w:val="xl108"/>
    <w:basedOn w:val="Normal"/>
    <w:rsid w:val="001D4ACC"/>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b/>
      <w:bCs/>
      <w:sz w:val="18"/>
      <w:szCs w:val="18"/>
    </w:rPr>
  </w:style>
  <w:style w:type="paragraph" w:customStyle="1" w:styleId="xl109">
    <w:name w:val="xl109"/>
    <w:basedOn w:val="Normal"/>
    <w:rsid w:val="001D4A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18"/>
      <w:szCs w:val="18"/>
    </w:rPr>
  </w:style>
  <w:style w:type="paragraph" w:customStyle="1" w:styleId="xl110">
    <w:name w:val="xl110"/>
    <w:basedOn w:val="Normal"/>
    <w:rsid w:val="001D4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1">
    <w:name w:val="xl111"/>
    <w:basedOn w:val="Normal"/>
    <w:rsid w:val="001D4AC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12">
    <w:name w:val="xl112"/>
    <w:basedOn w:val="Normal"/>
    <w:rsid w:val="001D4AC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sz w:val="18"/>
      <w:szCs w:val="18"/>
    </w:rPr>
  </w:style>
  <w:style w:type="paragraph" w:customStyle="1" w:styleId="xl113">
    <w:name w:val="xl113"/>
    <w:basedOn w:val="Normal"/>
    <w:rsid w:val="001D4ACC"/>
    <w:pPr>
      <w:pBdr>
        <w:right w:val="single" w:sz="4" w:space="0" w:color="auto"/>
      </w:pBdr>
      <w:spacing w:before="100" w:beforeAutospacing="1" w:after="100" w:afterAutospacing="1"/>
    </w:pPr>
  </w:style>
  <w:style w:type="paragraph" w:customStyle="1" w:styleId="xl114">
    <w:name w:val="xl114"/>
    <w:basedOn w:val="Normal"/>
    <w:rsid w:val="001D4ACC"/>
    <w:pPr>
      <w:pBdr>
        <w:top w:val="single" w:sz="4" w:space="0" w:color="auto"/>
        <w:left w:val="single" w:sz="4" w:space="0" w:color="auto"/>
        <w:bottom w:val="single" w:sz="8" w:space="0" w:color="auto"/>
        <w:right w:val="single" w:sz="4" w:space="0" w:color="auto"/>
      </w:pBdr>
      <w:spacing w:before="100" w:beforeAutospacing="1" w:after="100" w:afterAutospacing="1"/>
      <w:jc w:val="right"/>
    </w:pPr>
    <w:rPr>
      <w:b/>
      <w:bCs/>
      <w:sz w:val="18"/>
      <w:szCs w:val="18"/>
    </w:rPr>
  </w:style>
  <w:style w:type="paragraph" w:customStyle="1" w:styleId="xl115">
    <w:name w:val="xl115"/>
    <w:basedOn w:val="Normal"/>
    <w:rsid w:val="001D4ACC"/>
    <w:pPr>
      <w:pBdr>
        <w:top w:val="single" w:sz="4" w:space="0" w:color="auto"/>
        <w:left w:val="single" w:sz="4" w:space="0" w:color="auto"/>
        <w:bottom w:val="single" w:sz="4" w:space="0" w:color="auto"/>
        <w:right w:val="single" w:sz="4" w:space="0" w:color="auto"/>
      </w:pBdr>
      <w:shd w:val="clear" w:color="000000" w:fill="DDDDDD"/>
      <w:spacing w:before="100" w:beforeAutospacing="1" w:after="100" w:afterAutospacing="1"/>
      <w:jc w:val="right"/>
    </w:pPr>
    <w:rPr>
      <w:sz w:val="18"/>
      <w:szCs w:val="18"/>
    </w:rPr>
  </w:style>
  <w:style w:type="paragraph" w:customStyle="1" w:styleId="xl116">
    <w:name w:val="xl116"/>
    <w:basedOn w:val="Normal"/>
    <w:rsid w:val="001D4A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18"/>
      <w:szCs w:val="18"/>
    </w:rPr>
  </w:style>
  <w:style w:type="paragraph" w:customStyle="1" w:styleId="xl117">
    <w:name w:val="xl117"/>
    <w:basedOn w:val="Normal"/>
    <w:rsid w:val="001D4ACC"/>
    <w:pPr>
      <w:pBdr>
        <w:top w:val="single" w:sz="4" w:space="0" w:color="auto"/>
        <w:left w:val="single" w:sz="4" w:space="0" w:color="auto"/>
        <w:bottom w:val="single" w:sz="4" w:space="0" w:color="auto"/>
      </w:pBdr>
      <w:shd w:val="clear" w:color="000000" w:fill="D9D9D9"/>
      <w:spacing w:before="100" w:beforeAutospacing="1" w:after="100" w:afterAutospacing="1"/>
      <w:jc w:val="right"/>
    </w:pPr>
    <w:rPr>
      <w:sz w:val="18"/>
      <w:szCs w:val="18"/>
    </w:rPr>
  </w:style>
  <w:style w:type="paragraph" w:customStyle="1" w:styleId="xl118">
    <w:name w:val="xl118"/>
    <w:basedOn w:val="Normal"/>
    <w:rsid w:val="001D4ACC"/>
    <w:pPr>
      <w:pBdr>
        <w:left w:val="single" w:sz="4" w:space="0" w:color="auto"/>
      </w:pBdr>
      <w:spacing w:before="100" w:beforeAutospacing="1" w:after="100" w:afterAutospacing="1"/>
    </w:pPr>
  </w:style>
  <w:style w:type="paragraph" w:customStyle="1" w:styleId="xl120">
    <w:name w:val="xl120"/>
    <w:basedOn w:val="Normal"/>
    <w:rsid w:val="001D4ACC"/>
    <w:pPr>
      <w:pBdr>
        <w:top w:val="single" w:sz="4" w:space="0" w:color="auto"/>
        <w:left w:val="single" w:sz="4" w:space="0" w:color="auto"/>
        <w:bottom w:val="single" w:sz="8" w:space="0" w:color="auto"/>
      </w:pBdr>
      <w:spacing w:before="100" w:beforeAutospacing="1" w:after="100" w:afterAutospacing="1"/>
      <w:jc w:val="right"/>
    </w:pPr>
    <w:rPr>
      <w:b/>
      <w:bCs/>
      <w:sz w:val="18"/>
      <w:szCs w:val="18"/>
    </w:rPr>
  </w:style>
  <w:style w:type="paragraph" w:customStyle="1" w:styleId="xl122">
    <w:name w:val="xl122"/>
    <w:basedOn w:val="Normal"/>
    <w:rsid w:val="001D4ACC"/>
    <w:pPr>
      <w:pBdr>
        <w:top w:val="single" w:sz="4" w:space="0" w:color="auto"/>
        <w:left w:val="single" w:sz="4" w:space="0" w:color="auto"/>
        <w:bottom w:val="single" w:sz="8" w:space="0" w:color="auto"/>
        <w:right w:val="single" w:sz="4" w:space="0" w:color="auto"/>
      </w:pBdr>
      <w:spacing w:before="100" w:beforeAutospacing="1" w:after="100" w:afterAutospacing="1"/>
      <w:jc w:val="right"/>
    </w:pPr>
    <w:rPr>
      <w:b/>
      <w:bCs/>
      <w:sz w:val="18"/>
      <w:szCs w:val="18"/>
    </w:rPr>
  </w:style>
  <w:style w:type="paragraph" w:customStyle="1" w:styleId="xl123">
    <w:name w:val="xl123"/>
    <w:basedOn w:val="Normal"/>
    <w:rsid w:val="001D4ACC"/>
    <w:pPr>
      <w:pBdr>
        <w:top w:val="single" w:sz="4" w:space="0" w:color="auto"/>
        <w:left w:val="single" w:sz="4" w:space="0" w:color="auto"/>
        <w:bottom w:val="single" w:sz="4" w:space="0" w:color="auto"/>
      </w:pBdr>
      <w:spacing w:before="100" w:beforeAutospacing="1" w:after="100" w:afterAutospacing="1"/>
      <w:jc w:val="right"/>
    </w:pPr>
    <w:rPr>
      <w:sz w:val="18"/>
      <w:szCs w:val="18"/>
    </w:rPr>
  </w:style>
  <w:style w:type="paragraph" w:customStyle="1" w:styleId="xl124">
    <w:name w:val="xl124"/>
    <w:basedOn w:val="Normal"/>
    <w:rsid w:val="001D4AC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25">
    <w:name w:val="xl125"/>
    <w:basedOn w:val="Normal"/>
    <w:rsid w:val="001D4ACC"/>
    <w:pPr>
      <w:pBdr>
        <w:top w:val="single" w:sz="4" w:space="0" w:color="auto"/>
        <w:left w:val="single" w:sz="4" w:space="0" w:color="auto"/>
        <w:bottom w:val="single" w:sz="4" w:space="0" w:color="auto"/>
      </w:pBdr>
      <w:shd w:val="clear" w:color="000000" w:fill="F2F2F2"/>
      <w:spacing w:before="100" w:beforeAutospacing="1" w:after="100" w:afterAutospacing="1"/>
      <w:jc w:val="right"/>
    </w:pPr>
    <w:rPr>
      <w:sz w:val="18"/>
      <w:szCs w:val="18"/>
    </w:rPr>
  </w:style>
  <w:style w:type="paragraph" w:customStyle="1" w:styleId="xl126">
    <w:name w:val="xl126"/>
    <w:basedOn w:val="Normal"/>
    <w:rsid w:val="001D4AC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sz w:val="18"/>
      <w:szCs w:val="18"/>
    </w:rPr>
  </w:style>
  <w:style w:type="paragraph" w:customStyle="1" w:styleId="xl127">
    <w:name w:val="xl127"/>
    <w:basedOn w:val="Normal"/>
    <w:rsid w:val="001D4ACC"/>
    <w:pPr>
      <w:pBdr>
        <w:top w:val="single" w:sz="4" w:space="0" w:color="auto"/>
        <w:left w:val="single" w:sz="4" w:space="0" w:color="auto"/>
        <w:bottom w:val="single" w:sz="4" w:space="0" w:color="auto"/>
      </w:pBdr>
      <w:shd w:val="clear" w:color="000000" w:fill="DDDDDD"/>
      <w:spacing w:before="100" w:beforeAutospacing="1" w:after="100" w:afterAutospacing="1"/>
      <w:jc w:val="right"/>
    </w:pPr>
    <w:rPr>
      <w:sz w:val="18"/>
      <w:szCs w:val="18"/>
    </w:rPr>
  </w:style>
  <w:style w:type="paragraph" w:customStyle="1" w:styleId="xl128">
    <w:name w:val="xl128"/>
    <w:basedOn w:val="Normal"/>
    <w:rsid w:val="001D4A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18"/>
      <w:szCs w:val="18"/>
    </w:rPr>
  </w:style>
  <w:style w:type="paragraph" w:customStyle="1" w:styleId="xl129">
    <w:name w:val="xl129"/>
    <w:basedOn w:val="Normal"/>
    <w:rsid w:val="001D4ACC"/>
    <w:pPr>
      <w:pBdr>
        <w:top w:val="single" w:sz="4" w:space="0" w:color="auto"/>
        <w:left w:val="single" w:sz="4" w:space="0" w:color="auto"/>
        <w:bottom w:val="single" w:sz="8" w:space="0" w:color="auto"/>
      </w:pBdr>
      <w:spacing w:before="100" w:beforeAutospacing="1" w:after="100" w:afterAutospacing="1"/>
      <w:jc w:val="right"/>
    </w:pPr>
    <w:rPr>
      <w:b/>
      <w:bCs/>
      <w:sz w:val="18"/>
      <w:szCs w:val="18"/>
    </w:rPr>
  </w:style>
  <w:style w:type="paragraph" w:customStyle="1" w:styleId="xl130">
    <w:name w:val="xl130"/>
    <w:basedOn w:val="Normal"/>
    <w:rsid w:val="001D4ACC"/>
    <w:pPr>
      <w:pBdr>
        <w:top w:val="single" w:sz="4" w:space="0" w:color="auto"/>
        <w:left w:val="single" w:sz="4" w:space="0" w:color="auto"/>
        <w:bottom w:val="single" w:sz="8" w:space="0" w:color="auto"/>
        <w:right w:val="single" w:sz="4" w:space="0" w:color="auto"/>
      </w:pBdr>
      <w:spacing w:before="100" w:beforeAutospacing="1" w:after="100" w:afterAutospacing="1"/>
      <w:jc w:val="right"/>
    </w:pPr>
    <w:rPr>
      <w:b/>
      <w:bCs/>
      <w:sz w:val="18"/>
      <w:szCs w:val="18"/>
    </w:rPr>
  </w:style>
  <w:style w:type="paragraph" w:customStyle="1" w:styleId="xl131">
    <w:name w:val="xl131"/>
    <w:basedOn w:val="Normal"/>
    <w:rsid w:val="001D4ACC"/>
    <w:pPr>
      <w:pBdr>
        <w:top w:val="single" w:sz="4" w:space="0" w:color="auto"/>
        <w:left w:val="single" w:sz="4" w:space="0" w:color="auto"/>
        <w:bottom w:val="single" w:sz="8" w:space="0" w:color="auto"/>
        <w:right w:val="single" w:sz="4" w:space="0" w:color="auto"/>
      </w:pBdr>
      <w:spacing w:before="100" w:beforeAutospacing="1" w:after="100" w:afterAutospacing="1"/>
      <w:jc w:val="right"/>
    </w:pPr>
    <w:rPr>
      <w:b/>
      <w:bCs/>
      <w:sz w:val="18"/>
      <w:szCs w:val="18"/>
    </w:rPr>
  </w:style>
  <w:style w:type="paragraph" w:customStyle="1" w:styleId="xl133">
    <w:name w:val="xl133"/>
    <w:basedOn w:val="Normal"/>
    <w:rsid w:val="001D4AC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34">
    <w:name w:val="xl134"/>
    <w:basedOn w:val="Normal"/>
    <w:rsid w:val="001D4AC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sz w:val="18"/>
      <w:szCs w:val="18"/>
    </w:rPr>
  </w:style>
  <w:style w:type="paragraph" w:customStyle="1" w:styleId="xl135">
    <w:name w:val="xl135"/>
    <w:basedOn w:val="Normal"/>
    <w:rsid w:val="001D4A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18"/>
      <w:szCs w:val="18"/>
    </w:rPr>
  </w:style>
  <w:style w:type="paragraph" w:customStyle="1" w:styleId="xl136">
    <w:name w:val="xl136"/>
    <w:basedOn w:val="Normal"/>
    <w:rsid w:val="001D4ACC"/>
    <w:pPr>
      <w:pBdr>
        <w:top w:val="single" w:sz="4" w:space="0" w:color="auto"/>
        <w:left w:val="single" w:sz="4" w:space="0" w:color="auto"/>
        <w:bottom w:val="single" w:sz="4" w:space="0" w:color="auto"/>
        <w:right w:val="single" w:sz="4" w:space="0" w:color="auto"/>
      </w:pBdr>
      <w:shd w:val="clear" w:color="000000" w:fill="DDDDDD"/>
      <w:spacing w:before="100" w:beforeAutospacing="1" w:after="100" w:afterAutospacing="1"/>
      <w:jc w:val="right"/>
    </w:pPr>
    <w:rPr>
      <w:sz w:val="18"/>
      <w:szCs w:val="18"/>
    </w:rPr>
  </w:style>
  <w:style w:type="paragraph" w:customStyle="1" w:styleId="xl137">
    <w:name w:val="xl137"/>
    <w:basedOn w:val="Normal"/>
    <w:rsid w:val="001D4ACC"/>
    <w:pPr>
      <w:pBdr>
        <w:top w:val="single" w:sz="4" w:space="0" w:color="auto"/>
        <w:left w:val="single" w:sz="4" w:space="0" w:color="auto"/>
        <w:bottom w:val="single" w:sz="8" w:space="0" w:color="auto"/>
        <w:right w:val="single" w:sz="4" w:space="0" w:color="auto"/>
      </w:pBdr>
      <w:spacing w:before="100" w:beforeAutospacing="1" w:after="100" w:afterAutospacing="1"/>
      <w:jc w:val="right"/>
    </w:pPr>
    <w:rPr>
      <w:b/>
      <w:bCs/>
      <w:sz w:val="18"/>
      <w:szCs w:val="18"/>
    </w:rPr>
  </w:style>
  <w:style w:type="paragraph" w:customStyle="1" w:styleId="xl138">
    <w:name w:val="xl138"/>
    <w:basedOn w:val="Normal"/>
    <w:rsid w:val="001D4ACC"/>
    <w:pPr>
      <w:spacing w:before="100" w:beforeAutospacing="1" w:after="100" w:afterAutospacing="1"/>
      <w:jc w:val="right"/>
    </w:pPr>
  </w:style>
  <w:style w:type="paragraph" w:customStyle="1" w:styleId="xl139">
    <w:name w:val="xl139"/>
    <w:basedOn w:val="Normal"/>
    <w:rsid w:val="001D4ACC"/>
    <w:pPr>
      <w:pBdr>
        <w:top w:val="single" w:sz="8" w:space="0" w:color="auto"/>
      </w:pBdr>
      <w:spacing w:before="100" w:beforeAutospacing="1" w:after="100" w:afterAutospacing="1"/>
      <w:jc w:val="right"/>
    </w:pPr>
  </w:style>
  <w:style w:type="paragraph" w:customStyle="1" w:styleId="xl140">
    <w:name w:val="xl140"/>
    <w:basedOn w:val="Normal"/>
    <w:rsid w:val="001D4ACC"/>
    <w:pPr>
      <w:pBdr>
        <w:top w:val="single" w:sz="8" w:space="0" w:color="auto"/>
      </w:pBdr>
      <w:spacing w:before="100" w:beforeAutospacing="1" w:after="100" w:afterAutospacing="1"/>
      <w:jc w:val="right"/>
    </w:pPr>
  </w:style>
  <w:style w:type="paragraph" w:customStyle="1" w:styleId="xl141">
    <w:name w:val="xl141"/>
    <w:basedOn w:val="Normal"/>
    <w:rsid w:val="001D4ACC"/>
    <w:pPr>
      <w:pBdr>
        <w:top w:val="single" w:sz="8" w:space="0" w:color="auto"/>
      </w:pBdr>
      <w:spacing w:before="100" w:beforeAutospacing="1" w:after="100" w:afterAutospacing="1"/>
      <w:jc w:val="right"/>
    </w:pPr>
    <w:rPr>
      <w:sz w:val="18"/>
      <w:szCs w:val="18"/>
    </w:rPr>
  </w:style>
  <w:style w:type="paragraph" w:customStyle="1" w:styleId="xl142">
    <w:name w:val="xl142"/>
    <w:basedOn w:val="Normal"/>
    <w:rsid w:val="001D4ACC"/>
    <w:pPr>
      <w:spacing w:before="100" w:beforeAutospacing="1" w:after="100" w:afterAutospacing="1"/>
      <w:textAlignment w:val="center"/>
    </w:pPr>
    <w:rPr>
      <w:sz w:val="16"/>
      <w:szCs w:val="16"/>
    </w:rPr>
  </w:style>
  <w:style w:type="paragraph" w:customStyle="1" w:styleId="xl143">
    <w:name w:val="xl143"/>
    <w:basedOn w:val="Normal"/>
    <w:rsid w:val="001D4ACC"/>
    <w:pPr>
      <w:pBdr>
        <w:top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44">
    <w:name w:val="xl144"/>
    <w:basedOn w:val="Normal"/>
    <w:rsid w:val="001D4ACC"/>
    <w:pPr>
      <w:pBdr>
        <w:top w:val="single" w:sz="4" w:space="0" w:color="auto"/>
        <w:left w:val="single" w:sz="4" w:space="0" w:color="auto"/>
        <w:right w:val="single" w:sz="4" w:space="0" w:color="auto"/>
      </w:pBdr>
      <w:shd w:val="clear" w:color="000000" w:fill="D9D9D9"/>
      <w:spacing w:before="100" w:beforeAutospacing="1" w:after="100" w:afterAutospacing="1"/>
      <w:jc w:val="right"/>
    </w:pPr>
    <w:rPr>
      <w:color w:val="000000"/>
      <w:sz w:val="18"/>
      <w:szCs w:val="18"/>
    </w:rPr>
  </w:style>
  <w:style w:type="paragraph" w:customStyle="1" w:styleId="xl145">
    <w:name w:val="xl145"/>
    <w:basedOn w:val="Normal"/>
    <w:rsid w:val="001D4ACC"/>
    <w:pPr>
      <w:pBdr>
        <w:top w:val="single" w:sz="4" w:space="0" w:color="auto"/>
        <w:left w:val="single" w:sz="4" w:space="0" w:color="auto"/>
      </w:pBdr>
      <w:shd w:val="clear" w:color="000000" w:fill="DDDDDD"/>
      <w:spacing w:before="100" w:beforeAutospacing="1" w:after="100" w:afterAutospacing="1"/>
      <w:jc w:val="right"/>
    </w:pPr>
    <w:rPr>
      <w:sz w:val="18"/>
      <w:szCs w:val="18"/>
    </w:rPr>
  </w:style>
  <w:style w:type="paragraph" w:customStyle="1" w:styleId="xl146">
    <w:name w:val="xl146"/>
    <w:basedOn w:val="Normal"/>
    <w:rsid w:val="001D4ACC"/>
    <w:pPr>
      <w:pBdr>
        <w:top w:val="single" w:sz="4" w:space="0" w:color="auto"/>
        <w:left w:val="single" w:sz="4" w:space="0" w:color="auto"/>
        <w:right w:val="single" w:sz="4" w:space="0" w:color="auto"/>
      </w:pBdr>
      <w:shd w:val="clear" w:color="000000" w:fill="D9D9D9"/>
      <w:spacing w:before="100" w:beforeAutospacing="1" w:after="100" w:afterAutospacing="1"/>
      <w:jc w:val="right"/>
    </w:pPr>
    <w:rPr>
      <w:sz w:val="18"/>
      <w:szCs w:val="18"/>
    </w:rPr>
  </w:style>
  <w:style w:type="paragraph" w:customStyle="1" w:styleId="xl147">
    <w:name w:val="xl147"/>
    <w:basedOn w:val="Normal"/>
    <w:rsid w:val="001D4ACC"/>
    <w:pPr>
      <w:pBdr>
        <w:top w:val="single" w:sz="4" w:space="0" w:color="auto"/>
        <w:left w:val="single" w:sz="4" w:space="0" w:color="auto"/>
        <w:right w:val="single" w:sz="4" w:space="0" w:color="auto"/>
      </w:pBdr>
      <w:shd w:val="clear" w:color="000000" w:fill="DDDDDD"/>
      <w:spacing w:before="100" w:beforeAutospacing="1" w:after="100" w:afterAutospacing="1"/>
      <w:jc w:val="right"/>
    </w:pPr>
    <w:rPr>
      <w:sz w:val="18"/>
      <w:szCs w:val="18"/>
    </w:rPr>
  </w:style>
  <w:style w:type="paragraph" w:customStyle="1" w:styleId="xl148">
    <w:name w:val="xl148"/>
    <w:basedOn w:val="Normal"/>
    <w:rsid w:val="001D4ACC"/>
    <w:pPr>
      <w:pBdr>
        <w:top w:val="single" w:sz="4" w:space="0" w:color="auto"/>
        <w:left w:val="single" w:sz="4" w:space="0" w:color="auto"/>
        <w:right w:val="single" w:sz="4" w:space="0" w:color="auto"/>
      </w:pBdr>
      <w:shd w:val="clear" w:color="000000" w:fill="D9D9D9"/>
      <w:spacing w:before="100" w:beforeAutospacing="1" w:after="100" w:afterAutospacing="1"/>
      <w:jc w:val="right"/>
    </w:pPr>
    <w:rPr>
      <w:sz w:val="18"/>
      <w:szCs w:val="18"/>
    </w:rPr>
  </w:style>
  <w:style w:type="paragraph" w:customStyle="1" w:styleId="xl149">
    <w:name w:val="xl149"/>
    <w:basedOn w:val="Normal"/>
    <w:rsid w:val="001D4ACC"/>
    <w:pPr>
      <w:pBdr>
        <w:top w:val="single" w:sz="4" w:space="0" w:color="auto"/>
        <w:left w:val="single" w:sz="4" w:space="0" w:color="auto"/>
        <w:right w:val="single" w:sz="4" w:space="0" w:color="auto"/>
      </w:pBdr>
      <w:shd w:val="clear" w:color="000000" w:fill="D9D9D9"/>
      <w:spacing w:before="100" w:beforeAutospacing="1" w:after="100" w:afterAutospacing="1"/>
      <w:jc w:val="right"/>
    </w:pPr>
    <w:rPr>
      <w:sz w:val="18"/>
      <w:szCs w:val="18"/>
    </w:rPr>
  </w:style>
  <w:style w:type="paragraph" w:customStyle="1" w:styleId="xl150">
    <w:name w:val="xl150"/>
    <w:basedOn w:val="Normal"/>
    <w:rsid w:val="001D4ACC"/>
    <w:pPr>
      <w:pBdr>
        <w:top w:val="single" w:sz="4" w:space="0" w:color="auto"/>
        <w:left w:val="single" w:sz="4" w:space="0" w:color="auto"/>
        <w:right w:val="single" w:sz="4" w:space="0" w:color="auto"/>
      </w:pBdr>
      <w:shd w:val="clear" w:color="000000" w:fill="DDDDDD"/>
      <w:spacing w:before="100" w:beforeAutospacing="1" w:after="100" w:afterAutospacing="1"/>
      <w:jc w:val="right"/>
    </w:pPr>
    <w:rPr>
      <w:sz w:val="18"/>
      <w:szCs w:val="18"/>
    </w:rPr>
  </w:style>
  <w:style w:type="paragraph" w:customStyle="1" w:styleId="xl151">
    <w:name w:val="xl151"/>
    <w:basedOn w:val="Normal"/>
    <w:rsid w:val="001D4ACC"/>
    <w:pPr>
      <w:pBdr>
        <w:top w:val="single" w:sz="4" w:space="0" w:color="auto"/>
        <w:left w:val="single" w:sz="4" w:space="0" w:color="auto"/>
        <w:right w:val="single" w:sz="4" w:space="0" w:color="auto"/>
      </w:pBdr>
      <w:shd w:val="clear" w:color="000000" w:fill="D9D9D9"/>
      <w:spacing w:before="100" w:beforeAutospacing="1" w:after="100" w:afterAutospacing="1"/>
      <w:jc w:val="right"/>
    </w:pPr>
    <w:rPr>
      <w:sz w:val="18"/>
      <w:szCs w:val="18"/>
    </w:rPr>
  </w:style>
  <w:style w:type="paragraph" w:customStyle="1" w:styleId="xl152">
    <w:name w:val="xl152"/>
    <w:basedOn w:val="Normal"/>
    <w:rsid w:val="001D4ACC"/>
    <w:pPr>
      <w:pBdr>
        <w:top w:val="single" w:sz="4" w:space="0" w:color="auto"/>
        <w:left w:val="single" w:sz="4" w:space="0" w:color="auto"/>
      </w:pBdr>
      <w:spacing w:before="100" w:beforeAutospacing="1" w:after="100" w:afterAutospacing="1"/>
      <w:jc w:val="right"/>
    </w:pPr>
    <w:rPr>
      <w:sz w:val="18"/>
      <w:szCs w:val="18"/>
    </w:rPr>
  </w:style>
  <w:style w:type="paragraph" w:customStyle="1" w:styleId="xl153">
    <w:name w:val="xl153"/>
    <w:basedOn w:val="Normal"/>
    <w:rsid w:val="001D4ACC"/>
    <w:pPr>
      <w:pBdr>
        <w:top w:val="single" w:sz="4" w:space="0" w:color="auto"/>
        <w:left w:val="single" w:sz="4" w:space="0" w:color="auto"/>
        <w:right w:val="single" w:sz="4" w:space="0" w:color="auto"/>
      </w:pBdr>
      <w:spacing w:before="100" w:beforeAutospacing="1" w:after="100" w:afterAutospacing="1"/>
      <w:jc w:val="right"/>
    </w:pPr>
    <w:rPr>
      <w:sz w:val="18"/>
      <w:szCs w:val="18"/>
    </w:rPr>
  </w:style>
  <w:style w:type="paragraph" w:customStyle="1" w:styleId="xl154">
    <w:name w:val="xl154"/>
    <w:basedOn w:val="Normal"/>
    <w:rsid w:val="001D4ACC"/>
    <w:pPr>
      <w:pBdr>
        <w:top w:val="single" w:sz="4" w:space="0" w:color="auto"/>
        <w:left w:val="single" w:sz="4" w:space="0" w:color="auto"/>
        <w:right w:val="single" w:sz="4" w:space="0" w:color="auto"/>
      </w:pBdr>
      <w:spacing w:before="100" w:beforeAutospacing="1" w:after="100" w:afterAutospacing="1"/>
      <w:jc w:val="right"/>
    </w:pPr>
    <w:rPr>
      <w:sz w:val="18"/>
      <w:szCs w:val="18"/>
    </w:rPr>
  </w:style>
  <w:style w:type="paragraph" w:customStyle="1" w:styleId="xl155">
    <w:name w:val="xl155"/>
    <w:basedOn w:val="Normal"/>
    <w:rsid w:val="001D4ACC"/>
    <w:pPr>
      <w:pBdr>
        <w:top w:val="single" w:sz="4" w:space="0" w:color="auto"/>
        <w:left w:val="single" w:sz="4" w:space="0" w:color="auto"/>
        <w:right w:val="single" w:sz="4" w:space="0" w:color="auto"/>
      </w:pBdr>
      <w:spacing w:before="100" w:beforeAutospacing="1" w:after="100" w:afterAutospacing="1"/>
      <w:jc w:val="right"/>
    </w:pPr>
    <w:rPr>
      <w:sz w:val="18"/>
      <w:szCs w:val="18"/>
    </w:rPr>
  </w:style>
  <w:style w:type="paragraph" w:customStyle="1" w:styleId="xl156">
    <w:name w:val="xl156"/>
    <w:basedOn w:val="Normal"/>
    <w:rsid w:val="001D4ACC"/>
    <w:pPr>
      <w:pBdr>
        <w:top w:val="single" w:sz="4" w:space="0" w:color="auto"/>
        <w:left w:val="single" w:sz="4" w:space="0" w:color="auto"/>
        <w:right w:val="single" w:sz="4" w:space="0" w:color="auto"/>
      </w:pBdr>
      <w:spacing w:before="100" w:beforeAutospacing="1" w:after="100" w:afterAutospacing="1"/>
      <w:jc w:val="right"/>
    </w:pPr>
    <w:rPr>
      <w:sz w:val="18"/>
      <w:szCs w:val="18"/>
    </w:rPr>
  </w:style>
  <w:style w:type="paragraph" w:customStyle="1" w:styleId="xl157">
    <w:name w:val="xl157"/>
    <w:basedOn w:val="Normal"/>
    <w:rsid w:val="001D4ACC"/>
    <w:pPr>
      <w:pBdr>
        <w:top w:val="single" w:sz="4" w:space="0" w:color="auto"/>
        <w:left w:val="single" w:sz="4" w:space="0" w:color="auto"/>
        <w:right w:val="single" w:sz="4" w:space="0" w:color="auto"/>
      </w:pBdr>
      <w:spacing w:before="100" w:beforeAutospacing="1" w:after="100" w:afterAutospacing="1"/>
      <w:jc w:val="right"/>
    </w:pPr>
    <w:rPr>
      <w:sz w:val="18"/>
      <w:szCs w:val="18"/>
    </w:rPr>
  </w:style>
  <w:style w:type="paragraph" w:customStyle="1" w:styleId="xl158">
    <w:name w:val="xl158"/>
    <w:basedOn w:val="Normal"/>
    <w:rsid w:val="001D4A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159">
    <w:name w:val="xl159"/>
    <w:basedOn w:val="Normal"/>
    <w:rsid w:val="001D4ACC"/>
    <w:pPr>
      <w:pBdr>
        <w:top w:val="single" w:sz="4" w:space="0" w:color="auto"/>
        <w:left w:val="single" w:sz="4" w:space="0" w:color="auto"/>
        <w:right w:val="single" w:sz="4" w:space="0" w:color="auto"/>
      </w:pBdr>
      <w:spacing w:before="100" w:beforeAutospacing="1" w:after="100" w:afterAutospacing="1"/>
      <w:jc w:val="center"/>
    </w:pPr>
    <w:rPr>
      <w:color w:val="000000"/>
      <w:sz w:val="18"/>
      <w:szCs w:val="18"/>
    </w:rPr>
  </w:style>
  <w:style w:type="paragraph" w:customStyle="1" w:styleId="xl160">
    <w:name w:val="xl160"/>
    <w:basedOn w:val="Normal"/>
    <w:rsid w:val="001D4ACC"/>
    <w:pPr>
      <w:pBdr>
        <w:top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61">
    <w:name w:val="xl161"/>
    <w:basedOn w:val="Normal"/>
    <w:rsid w:val="001D4ACC"/>
    <w:pPr>
      <w:pBdr>
        <w:top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62">
    <w:name w:val="xl162"/>
    <w:basedOn w:val="Normal"/>
    <w:rsid w:val="001D4ACC"/>
    <w:pPr>
      <w:pBdr>
        <w:top w:val="single" w:sz="4" w:space="0" w:color="auto"/>
        <w:left w:val="single" w:sz="4" w:space="0" w:color="auto"/>
      </w:pBdr>
      <w:spacing w:before="100" w:beforeAutospacing="1" w:after="100" w:afterAutospacing="1"/>
      <w:jc w:val="right"/>
    </w:pPr>
    <w:rPr>
      <w:sz w:val="18"/>
      <w:szCs w:val="18"/>
    </w:rPr>
  </w:style>
  <w:style w:type="paragraph" w:customStyle="1" w:styleId="xl163">
    <w:name w:val="xl163"/>
    <w:basedOn w:val="Normal"/>
    <w:rsid w:val="001D4ACC"/>
    <w:pPr>
      <w:pBdr>
        <w:top w:val="single" w:sz="4" w:space="0" w:color="auto"/>
        <w:left w:val="single" w:sz="4" w:space="0" w:color="auto"/>
        <w:right w:val="single" w:sz="4" w:space="0" w:color="auto"/>
      </w:pBdr>
      <w:spacing w:before="100" w:beforeAutospacing="1" w:after="100" w:afterAutospacing="1"/>
      <w:jc w:val="right"/>
    </w:pPr>
    <w:rPr>
      <w:sz w:val="18"/>
      <w:szCs w:val="18"/>
    </w:rPr>
  </w:style>
  <w:style w:type="paragraph" w:customStyle="1" w:styleId="xl164">
    <w:name w:val="xl164"/>
    <w:basedOn w:val="Normal"/>
    <w:rsid w:val="001D4ACC"/>
    <w:pPr>
      <w:shd w:val="clear" w:color="000000" w:fill="FFFFFF"/>
      <w:spacing w:before="100" w:beforeAutospacing="1" w:after="100" w:afterAutospacing="1"/>
    </w:pPr>
    <w:rPr>
      <w:sz w:val="16"/>
      <w:szCs w:val="16"/>
    </w:rPr>
  </w:style>
  <w:style w:type="paragraph" w:customStyle="1" w:styleId="xl165">
    <w:name w:val="xl165"/>
    <w:basedOn w:val="Normal"/>
    <w:rsid w:val="001D4ACC"/>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66">
    <w:name w:val="xl166"/>
    <w:basedOn w:val="Normal"/>
    <w:rsid w:val="001D4ACC"/>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pPr>
    <w:rPr>
      <w:sz w:val="18"/>
      <w:szCs w:val="18"/>
    </w:rPr>
  </w:style>
  <w:style w:type="paragraph" w:customStyle="1" w:styleId="xl167">
    <w:name w:val="xl167"/>
    <w:basedOn w:val="Normal"/>
    <w:rsid w:val="001D4ACC"/>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pPr>
    <w:rPr>
      <w:sz w:val="18"/>
      <w:szCs w:val="18"/>
    </w:rPr>
  </w:style>
  <w:style w:type="paragraph" w:customStyle="1" w:styleId="xl168">
    <w:name w:val="xl168"/>
    <w:basedOn w:val="Normal"/>
    <w:rsid w:val="001D4ACC"/>
    <w:pPr>
      <w:pBdr>
        <w:top w:val="single" w:sz="4" w:space="0" w:color="auto"/>
        <w:left w:val="single" w:sz="4" w:space="0" w:color="auto"/>
        <w:bottom w:val="single" w:sz="4" w:space="0" w:color="auto"/>
        <w:right w:val="single" w:sz="8" w:space="0" w:color="auto"/>
      </w:pBdr>
      <w:shd w:val="clear" w:color="000000" w:fill="DDDDDD"/>
      <w:spacing w:before="100" w:beforeAutospacing="1" w:after="100" w:afterAutospacing="1"/>
      <w:jc w:val="right"/>
    </w:pPr>
    <w:rPr>
      <w:sz w:val="18"/>
      <w:szCs w:val="18"/>
    </w:rPr>
  </w:style>
  <w:style w:type="paragraph" w:customStyle="1" w:styleId="xl169">
    <w:name w:val="xl169"/>
    <w:basedOn w:val="Normal"/>
    <w:rsid w:val="001D4ACC"/>
    <w:pPr>
      <w:pBdr>
        <w:top w:val="single" w:sz="4" w:space="0" w:color="auto"/>
        <w:left w:val="single" w:sz="4" w:space="0" w:color="auto"/>
        <w:bottom w:val="single" w:sz="8" w:space="0" w:color="auto"/>
        <w:right w:val="single" w:sz="8" w:space="0" w:color="auto"/>
      </w:pBdr>
      <w:spacing w:before="100" w:beforeAutospacing="1" w:after="100" w:afterAutospacing="1"/>
      <w:jc w:val="right"/>
    </w:pPr>
    <w:rPr>
      <w:b/>
      <w:bCs/>
      <w:sz w:val="18"/>
      <w:szCs w:val="18"/>
    </w:rPr>
  </w:style>
  <w:style w:type="paragraph" w:customStyle="1" w:styleId="xl170">
    <w:name w:val="xl170"/>
    <w:basedOn w:val="Normal"/>
    <w:rsid w:val="001D4ACC"/>
    <w:pPr>
      <w:pBdr>
        <w:bottom w:val="single" w:sz="8" w:space="0" w:color="auto"/>
      </w:pBdr>
      <w:spacing w:before="100" w:beforeAutospacing="1" w:after="100" w:afterAutospacing="1"/>
    </w:pPr>
    <w:rPr>
      <w:b/>
      <w:bCs/>
      <w:sz w:val="28"/>
      <w:szCs w:val="28"/>
    </w:rPr>
  </w:style>
  <w:style w:type="paragraph" w:customStyle="1" w:styleId="xl172">
    <w:name w:val="xl172"/>
    <w:basedOn w:val="Normal"/>
    <w:rsid w:val="001D4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73">
    <w:name w:val="xl173"/>
    <w:basedOn w:val="Normal"/>
    <w:rsid w:val="001D4A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74">
    <w:name w:val="xl174"/>
    <w:basedOn w:val="Normal"/>
    <w:rsid w:val="001D4ACC"/>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75">
    <w:name w:val="xl175"/>
    <w:basedOn w:val="Normal"/>
    <w:rsid w:val="001D4ACC"/>
    <w:pPr>
      <w:pBdr>
        <w:top w:val="single" w:sz="4" w:space="0" w:color="auto"/>
        <w:bottom w:val="single" w:sz="4" w:space="0" w:color="auto"/>
      </w:pBdr>
      <w:spacing w:before="100" w:beforeAutospacing="1" w:after="100" w:afterAutospacing="1"/>
      <w:jc w:val="right"/>
    </w:pPr>
    <w:rPr>
      <w:sz w:val="18"/>
      <w:szCs w:val="18"/>
    </w:rPr>
  </w:style>
  <w:style w:type="paragraph" w:customStyle="1" w:styleId="xl176">
    <w:name w:val="xl176"/>
    <w:basedOn w:val="Normal"/>
    <w:rsid w:val="001D4ACC"/>
    <w:pPr>
      <w:pBdr>
        <w:top w:val="single" w:sz="4" w:space="0" w:color="auto"/>
      </w:pBdr>
      <w:spacing w:before="100" w:beforeAutospacing="1" w:after="100" w:afterAutospacing="1"/>
      <w:textAlignment w:val="center"/>
    </w:pPr>
    <w:rPr>
      <w:sz w:val="18"/>
      <w:szCs w:val="18"/>
    </w:rPr>
  </w:style>
  <w:style w:type="paragraph" w:customStyle="1" w:styleId="xl177">
    <w:name w:val="xl177"/>
    <w:basedOn w:val="Normal"/>
    <w:rsid w:val="001D4A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18"/>
      <w:szCs w:val="18"/>
    </w:rPr>
  </w:style>
  <w:style w:type="paragraph" w:customStyle="1" w:styleId="xl178">
    <w:name w:val="xl178"/>
    <w:basedOn w:val="Normal"/>
    <w:rsid w:val="001D4ACC"/>
    <w:pPr>
      <w:pBdr>
        <w:top w:val="single" w:sz="4" w:space="0" w:color="auto"/>
        <w:bottom w:val="single" w:sz="4" w:space="0" w:color="auto"/>
      </w:pBdr>
      <w:shd w:val="clear" w:color="000000" w:fill="DDDDDD"/>
      <w:spacing w:before="100" w:beforeAutospacing="1" w:after="100" w:afterAutospacing="1"/>
      <w:jc w:val="right"/>
    </w:pPr>
    <w:rPr>
      <w:sz w:val="18"/>
      <w:szCs w:val="18"/>
    </w:rPr>
  </w:style>
  <w:style w:type="paragraph" w:customStyle="1" w:styleId="xl179">
    <w:name w:val="xl179"/>
    <w:basedOn w:val="Normal"/>
    <w:rsid w:val="001D4ACC"/>
    <w:pPr>
      <w:pBdr>
        <w:top w:val="single" w:sz="4" w:space="0" w:color="auto"/>
        <w:left w:val="single" w:sz="4" w:space="0" w:color="auto"/>
        <w:bottom w:val="single" w:sz="4" w:space="0" w:color="auto"/>
        <w:right w:val="single" w:sz="4" w:space="0" w:color="auto"/>
      </w:pBdr>
      <w:shd w:val="clear" w:color="000000" w:fill="DDDDDD"/>
      <w:spacing w:before="100" w:beforeAutospacing="1" w:after="100" w:afterAutospacing="1"/>
      <w:jc w:val="right"/>
    </w:pPr>
    <w:rPr>
      <w:sz w:val="18"/>
      <w:szCs w:val="18"/>
    </w:rPr>
  </w:style>
  <w:style w:type="paragraph" w:customStyle="1" w:styleId="xl180">
    <w:name w:val="xl180"/>
    <w:basedOn w:val="Normal"/>
    <w:rsid w:val="001D4ACC"/>
    <w:pPr>
      <w:pBdr>
        <w:top w:val="single" w:sz="4" w:space="0" w:color="auto"/>
        <w:left w:val="single" w:sz="4" w:space="0" w:color="auto"/>
        <w:bottom w:val="single" w:sz="4" w:space="0" w:color="auto"/>
        <w:right w:val="single" w:sz="4" w:space="0" w:color="auto"/>
      </w:pBdr>
      <w:shd w:val="clear" w:color="000000" w:fill="DDDDDD"/>
      <w:spacing w:before="100" w:beforeAutospacing="1" w:after="100" w:afterAutospacing="1"/>
      <w:jc w:val="right"/>
    </w:pPr>
    <w:rPr>
      <w:sz w:val="18"/>
      <w:szCs w:val="18"/>
    </w:rPr>
  </w:style>
  <w:style w:type="paragraph" w:customStyle="1" w:styleId="xl181">
    <w:name w:val="xl181"/>
    <w:basedOn w:val="Normal"/>
    <w:rsid w:val="001D4AC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82">
    <w:name w:val="xl182"/>
    <w:basedOn w:val="Normal"/>
    <w:rsid w:val="001D4AC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83">
    <w:name w:val="xl183"/>
    <w:basedOn w:val="Normal"/>
    <w:rsid w:val="001D4ACC"/>
    <w:pPr>
      <w:pBdr>
        <w:top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84">
    <w:name w:val="xl184"/>
    <w:basedOn w:val="Normal"/>
    <w:rsid w:val="001D4AC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85">
    <w:name w:val="xl185"/>
    <w:basedOn w:val="Normal"/>
    <w:rsid w:val="001D4ACC"/>
    <w:pPr>
      <w:pBdr>
        <w:top w:val="single" w:sz="4" w:space="0" w:color="auto"/>
        <w:left w:val="single" w:sz="4" w:space="0" w:color="auto"/>
        <w:bottom w:val="single" w:sz="4" w:space="0" w:color="auto"/>
      </w:pBdr>
      <w:shd w:val="clear" w:color="000000" w:fill="D9D9D9"/>
      <w:spacing w:before="100" w:beforeAutospacing="1" w:after="100" w:afterAutospacing="1"/>
      <w:jc w:val="right"/>
    </w:pPr>
    <w:rPr>
      <w:color w:val="000000"/>
      <w:sz w:val="18"/>
      <w:szCs w:val="18"/>
    </w:rPr>
  </w:style>
  <w:style w:type="paragraph" w:customStyle="1" w:styleId="xl186">
    <w:name w:val="xl186"/>
    <w:basedOn w:val="Normal"/>
    <w:rsid w:val="001D4A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18"/>
      <w:szCs w:val="18"/>
    </w:rPr>
  </w:style>
  <w:style w:type="paragraph" w:customStyle="1" w:styleId="xl187">
    <w:name w:val="xl187"/>
    <w:basedOn w:val="Normal"/>
    <w:rsid w:val="001D4ACC"/>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18"/>
      <w:szCs w:val="18"/>
    </w:rPr>
  </w:style>
  <w:style w:type="paragraph" w:customStyle="1" w:styleId="xl188">
    <w:name w:val="xl188"/>
    <w:basedOn w:val="Normal"/>
    <w:rsid w:val="001D4ACC"/>
    <w:pPr>
      <w:pBdr>
        <w:top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89">
    <w:name w:val="xl189"/>
    <w:basedOn w:val="Normal"/>
    <w:rsid w:val="001D4AC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90">
    <w:name w:val="xl190"/>
    <w:basedOn w:val="Normal"/>
    <w:rsid w:val="001D4AC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sz w:val="18"/>
      <w:szCs w:val="18"/>
    </w:rPr>
  </w:style>
  <w:style w:type="paragraph" w:customStyle="1" w:styleId="xl191">
    <w:name w:val="xl191"/>
    <w:basedOn w:val="Normal"/>
    <w:rsid w:val="001D4ACC"/>
    <w:pPr>
      <w:pBdr>
        <w:top w:val="single" w:sz="4" w:space="0" w:color="auto"/>
        <w:left w:val="single" w:sz="4" w:space="0" w:color="auto"/>
        <w:bottom w:val="single" w:sz="4" w:space="0" w:color="auto"/>
      </w:pBdr>
      <w:shd w:val="clear" w:color="000000" w:fill="D9D9D9"/>
      <w:spacing w:before="100" w:beforeAutospacing="1" w:after="100" w:afterAutospacing="1"/>
      <w:jc w:val="right"/>
    </w:pPr>
    <w:rPr>
      <w:sz w:val="18"/>
      <w:szCs w:val="18"/>
    </w:rPr>
  </w:style>
  <w:style w:type="paragraph" w:customStyle="1" w:styleId="xl192">
    <w:name w:val="xl192"/>
    <w:basedOn w:val="Normal"/>
    <w:rsid w:val="001D4A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18"/>
      <w:szCs w:val="18"/>
    </w:rPr>
  </w:style>
  <w:style w:type="paragraph" w:customStyle="1" w:styleId="xl193">
    <w:name w:val="xl193"/>
    <w:basedOn w:val="Normal"/>
    <w:rsid w:val="001D4ACC"/>
    <w:pPr>
      <w:pBdr>
        <w:top w:val="single" w:sz="4" w:space="0" w:color="auto"/>
        <w:left w:val="single" w:sz="4" w:space="0" w:color="auto"/>
        <w:bottom w:val="single" w:sz="4" w:space="0" w:color="auto"/>
      </w:pBdr>
      <w:shd w:val="clear" w:color="000000" w:fill="DDDDDD"/>
      <w:spacing w:before="100" w:beforeAutospacing="1" w:after="100" w:afterAutospacing="1"/>
      <w:jc w:val="right"/>
    </w:pPr>
    <w:rPr>
      <w:sz w:val="18"/>
      <w:szCs w:val="18"/>
    </w:rPr>
  </w:style>
  <w:style w:type="paragraph" w:customStyle="1" w:styleId="xl194">
    <w:name w:val="xl194"/>
    <w:basedOn w:val="Normal"/>
    <w:rsid w:val="001D4AC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95">
    <w:name w:val="xl195"/>
    <w:basedOn w:val="Normal"/>
    <w:rsid w:val="001D4ACC"/>
    <w:pPr>
      <w:pBdr>
        <w:top w:val="single" w:sz="4" w:space="0" w:color="auto"/>
        <w:right w:val="single" w:sz="4" w:space="0" w:color="auto"/>
      </w:pBdr>
      <w:spacing w:before="100" w:beforeAutospacing="1" w:after="100" w:afterAutospacing="1"/>
      <w:jc w:val="right"/>
    </w:pPr>
    <w:rPr>
      <w:sz w:val="18"/>
      <w:szCs w:val="18"/>
    </w:rPr>
  </w:style>
  <w:style w:type="paragraph" w:customStyle="1" w:styleId="xl196">
    <w:name w:val="xl196"/>
    <w:basedOn w:val="Normal"/>
    <w:rsid w:val="001D4ACC"/>
    <w:pPr>
      <w:pBdr>
        <w:top w:val="single" w:sz="4" w:space="0" w:color="auto"/>
        <w:left w:val="single" w:sz="4" w:space="0" w:color="auto"/>
      </w:pBdr>
      <w:spacing w:before="100" w:beforeAutospacing="1" w:after="100" w:afterAutospacing="1"/>
      <w:jc w:val="right"/>
    </w:pPr>
    <w:rPr>
      <w:sz w:val="18"/>
      <w:szCs w:val="18"/>
    </w:rPr>
  </w:style>
  <w:style w:type="paragraph" w:customStyle="1" w:styleId="xl197">
    <w:name w:val="xl197"/>
    <w:basedOn w:val="Normal"/>
    <w:rsid w:val="001D4ACC"/>
    <w:pPr>
      <w:pBdr>
        <w:top w:val="single" w:sz="4" w:space="0" w:color="auto"/>
        <w:left w:val="single" w:sz="4" w:space="0" w:color="auto"/>
      </w:pBdr>
      <w:spacing w:before="100" w:beforeAutospacing="1" w:after="100" w:afterAutospacing="1"/>
      <w:jc w:val="right"/>
    </w:pPr>
    <w:rPr>
      <w:sz w:val="18"/>
      <w:szCs w:val="18"/>
    </w:rPr>
  </w:style>
  <w:style w:type="paragraph" w:customStyle="1" w:styleId="xl198">
    <w:name w:val="xl198"/>
    <w:basedOn w:val="Normal"/>
    <w:rsid w:val="001D4ACC"/>
    <w:pPr>
      <w:pBdr>
        <w:top w:val="single" w:sz="4" w:space="0" w:color="auto"/>
        <w:left w:val="single" w:sz="4" w:space="0" w:color="auto"/>
      </w:pBdr>
      <w:shd w:val="clear" w:color="000000" w:fill="D9D9D9"/>
      <w:spacing w:before="100" w:beforeAutospacing="1" w:after="100" w:afterAutospacing="1"/>
      <w:jc w:val="right"/>
    </w:pPr>
    <w:rPr>
      <w:sz w:val="18"/>
      <w:szCs w:val="18"/>
    </w:rPr>
  </w:style>
  <w:style w:type="paragraph" w:customStyle="1" w:styleId="xl199">
    <w:name w:val="xl199"/>
    <w:basedOn w:val="Normal"/>
    <w:rsid w:val="001D4ACC"/>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00">
    <w:name w:val="xl200"/>
    <w:basedOn w:val="Normal"/>
    <w:rsid w:val="001D4ACC"/>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01">
    <w:name w:val="xl201"/>
    <w:basedOn w:val="Normal"/>
    <w:rsid w:val="001D4ACC"/>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02">
    <w:name w:val="xl202"/>
    <w:basedOn w:val="Normal"/>
    <w:rsid w:val="001D4ACC"/>
    <w:pPr>
      <w:pBdr>
        <w:top w:val="single" w:sz="4" w:space="0" w:color="auto"/>
        <w:left w:val="single" w:sz="8" w:space="0" w:color="auto"/>
        <w:bottom w:val="single" w:sz="4" w:space="0" w:color="auto"/>
      </w:pBdr>
      <w:shd w:val="clear" w:color="000000" w:fill="DDD9C4"/>
      <w:spacing w:before="100" w:beforeAutospacing="1" w:after="100" w:afterAutospacing="1"/>
      <w:jc w:val="center"/>
      <w:textAlignment w:val="center"/>
    </w:pPr>
    <w:rPr>
      <w:b/>
      <w:bCs/>
      <w:i/>
      <w:iCs/>
      <w:sz w:val="20"/>
      <w:szCs w:val="20"/>
    </w:rPr>
  </w:style>
  <w:style w:type="paragraph" w:customStyle="1" w:styleId="xl203">
    <w:name w:val="xl203"/>
    <w:basedOn w:val="Normal"/>
    <w:rsid w:val="001D4ACC"/>
    <w:pPr>
      <w:pBdr>
        <w:top w:val="single" w:sz="4" w:space="0" w:color="auto"/>
        <w:bottom w:val="single" w:sz="4" w:space="0" w:color="auto"/>
      </w:pBdr>
      <w:shd w:val="clear" w:color="000000" w:fill="DDD9C4"/>
      <w:spacing w:before="100" w:beforeAutospacing="1" w:after="100" w:afterAutospacing="1"/>
      <w:jc w:val="center"/>
      <w:textAlignment w:val="center"/>
    </w:pPr>
    <w:rPr>
      <w:b/>
      <w:bCs/>
      <w:i/>
      <w:iCs/>
      <w:sz w:val="20"/>
      <w:szCs w:val="20"/>
    </w:rPr>
  </w:style>
  <w:style w:type="paragraph" w:customStyle="1" w:styleId="xl204">
    <w:name w:val="xl204"/>
    <w:basedOn w:val="Normal"/>
    <w:rsid w:val="001D4ACC"/>
    <w:pPr>
      <w:pBdr>
        <w:top w:val="single" w:sz="4" w:space="0" w:color="auto"/>
        <w:bottom w:val="single" w:sz="4" w:space="0" w:color="auto"/>
        <w:right w:val="single" w:sz="8" w:space="0" w:color="auto"/>
      </w:pBdr>
      <w:shd w:val="clear" w:color="000000" w:fill="DDD9C4"/>
      <w:spacing w:before="100" w:beforeAutospacing="1" w:after="100" w:afterAutospacing="1"/>
      <w:jc w:val="center"/>
      <w:textAlignment w:val="center"/>
    </w:pPr>
    <w:rPr>
      <w:b/>
      <w:bCs/>
      <w:i/>
      <w:iCs/>
      <w:sz w:val="20"/>
      <w:szCs w:val="20"/>
    </w:rPr>
  </w:style>
  <w:style w:type="paragraph" w:customStyle="1" w:styleId="xl205">
    <w:name w:val="xl205"/>
    <w:basedOn w:val="Normal"/>
    <w:rsid w:val="001D4ACC"/>
    <w:pPr>
      <w:pBdr>
        <w:top w:val="single" w:sz="4" w:space="0" w:color="auto"/>
        <w:left w:val="single" w:sz="8" w:space="0" w:color="auto"/>
        <w:bottom w:val="single" w:sz="4" w:space="0" w:color="auto"/>
      </w:pBdr>
      <w:shd w:val="clear" w:color="000000" w:fill="D9D9D9"/>
      <w:spacing w:before="100" w:beforeAutospacing="1" w:after="100" w:afterAutospacing="1"/>
      <w:jc w:val="center"/>
      <w:textAlignment w:val="center"/>
    </w:pPr>
    <w:rPr>
      <w:sz w:val="18"/>
      <w:szCs w:val="18"/>
    </w:rPr>
  </w:style>
  <w:style w:type="paragraph" w:customStyle="1" w:styleId="xl206">
    <w:name w:val="xl206"/>
    <w:basedOn w:val="Normal"/>
    <w:rsid w:val="001D4ACC"/>
    <w:pPr>
      <w:pBdr>
        <w:top w:val="single" w:sz="4" w:space="0" w:color="auto"/>
        <w:bottom w:val="single" w:sz="4" w:space="0" w:color="auto"/>
      </w:pBdr>
      <w:shd w:val="clear" w:color="000000" w:fill="D9D9D9"/>
      <w:spacing w:before="100" w:beforeAutospacing="1" w:after="100" w:afterAutospacing="1"/>
      <w:jc w:val="center"/>
      <w:textAlignment w:val="center"/>
    </w:pPr>
    <w:rPr>
      <w:sz w:val="18"/>
      <w:szCs w:val="18"/>
    </w:rPr>
  </w:style>
  <w:style w:type="paragraph" w:customStyle="1" w:styleId="xl207">
    <w:name w:val="xl207"/>
    <w:basedOn w:val="Normal"/>
    <w:rsid w:val="001D4ACC"/>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18"/>
      <w:szCs w:val="18"/>
    </w:rPr>
  </w:style>
  <w:style w:type="paragraph" w:customStyle="1" w:styleId="xl208">
    <w:name w:val="xl208"/>
    <w:basedOn w:val="Normal"/>
    <w:rsid w:val="001D4ACC"/>
    <w:pPr>
      <w:pBdr>
        <w:top w:val="single" w:sz="4" w:space="0" w:color="auto"/>
        <w:left w:val="single" w:sz="8" w:space="0" w:color="auto"/>
        <w:bottom w:val="single" w:sz="4" w:space="0" w:color="auto"/>
      </w:pBdr>
      <w:shd w:val="clear" w:color="000000" w:fill="DDDDDD"/>
      <w:spacing w:before="100" w:beforeAutospacing="1" w:after="100" w:afterAutospacing="1"/>
      <w:jc w:val="center"/>
      <w:textAlignment w:val="center"/>
    </w:pPr>
    <w:rPr>
      <w:sz w:val="18"/>
      <w:szCs w:val="18"/>
    </w:rPr>
  </w:style>
  <w:style w:type="paragraph" w:customStyle="1" w:styleId="xl209">
    <w:name w:val="xl209"/>
    <w:basedOn w:val="Normal"/>
    <w:rsid w:val="001D4ACC"/>
    <w:pPr>
      <w:pBdr>
        <w:top w:val="single" w:sz="4" w:space="0" w:color="auto"/>
        <w:bottom w:val="single" w:sz="4" w:space="0" w:color="auto"/>
      </w:pBdr>
      <w:shd w:val="clear" w:color="000000" w:fill="DDDDDD"/>
      <w:spacing w:before="100" w:beforeAutospacing="1" w:after="100" w:afterAutospacing="1"/>
      <w:jc w:val="center"/>
      <w:textAlignment w:val="center"/>
    </w:pPr>
    <w:rPr>
      <w:sz w:val="18"/>
      <w:szCs w:val="18"/>
    </w:rPr>
  </w:style>
  <w:style w:type="paragraph" w:customStyle="1" w:styleId="xl210">
    <w:name w:val="xl210"/>
    <w:basedOn w:val="Normal"/>
    <w:rsid w:val="001D4ACC"/>
    <w:pPr>
      <w:pBdr>
        <w:top w:val="single" w:sz="4" w:space="0" w:color="auto"/>
        <w:bottom w:val="single" w:sz="4" w:space="0" w:color="auto"/>
        <w:right w:val="single" w:sz="4" w:space="0" w:color="auto"/>
      </w:pBdr>
      <w:shd w:val="clear" w:color="000000" w:fill="DDDDDD"/>
      <w:spacing w:before="100" w:beforeAutospacing="1" w:after="100" w:afterAutospacing="1"/>
      <w:jc w:val="center"/>
      <w:textAlignment w:val="center"/>
    </w:pPr>
    <w:rPr>
      <w:sz w:val="18"/>
      <w:szCs w:val="18"/>
    </w:rPr>
  </w:style>
  <w:style w:type="paragraph" w:customStyle="1" w:styleId="xl211">
    <w:name w:val="xl211"/>
    <w:basedOn w:val="Normal"/>
    <w:rsid w:val="001D4ACC"/>
    <w:pPr>
      <w:pBdr>
        <w:top w:val="single" w:sz="4" w:space="0" w:color="auto"/>
        <w:left w:val="single" w:sz="8" w:space="0" w:color="auto"/>
        <w:bottom w:val="single" w:sz="4" w:space="0" w:color="auto"/>
      </w:pBdr>
      <w:shd w:val="clear" w:color="000000" w:fill="DDD9C4"/>
      <w:spacing w:before="100" w:beforeAutospacing="1" w:after="100" w:afterAutospacing="1"/>
      <w:jc w:val="center"/>
      <w:textAlignment w:val="center"/>
    </w:pPr>
    <w:rPr>
      <w:b/>
      <w:bCs/>
      <w:i/>
      <w:iCs/>
      <w:sz w:val="20"/>
      <w:szCs w:val="20"/>
    </w:rPr>
  </w:style>
  <w:style w:type="paragraph" w:customStyle="1" w:styleId="xl212">
    <w:name w:val="xl212"/>
    <w:basedOn w:val="Normal"/>
    <w:rsid w:val="001D4ACC"/>
    <w:pPr>
      <w:pBdr>
        <w:top w:val="single" w:sz="4" w:space="0" w:color="auto"/>
        <w:bottom w:val="single" w:sz="4" w:space="0" w:color="auto"/>
      </w:pBdr>
      <w:shd w:val="clear" w:color="000000" w:fill="DDD9C4"/>
      <w:spacing w:before="100" w:beforeAutospacing="1" w:after="100" w:afterAutospacing="1"/>
      <w:jc w:val="center"/>
      <w:textAlignment w:val="center"/>
    </w:pPr>
    <w:rPr>
      <w:b/>
      <w:bCs/>
      <w:i/>
      <w:iCs/>
      <w:sz w:val="20"/>
      <w:szCs w:val="20"/>
    </w:rPr>
  </w:style>
  <w:style w:type="paragraph" w:customStyle="1" w:styleId="xl213">
    <w:name w:val="xl213"/>
    <w:basedOn w:val="Normal"/>
    <w:rsid w:val="001D4ACC"/>
    <w:pPr>
      <w:pBdr>
        <w:top w:val="single" w:sz="4" w:space="0" w:color="auto"/>
        <w:bottom w:val="single" w:sz="4" w:space="0" w:color="auto"/>
        <w:right w:val="single" w:sz="8" w:space="0" w:color="auto"/>
      </w:pBdr>
      <w:shd w:val="clear" w:color="000000" w:fill="DDD9C4"/>
      <w:spacing w:before="100" w:beforeAutospacing="1" w:after="100" w:afterAutospacing="1"/>
      <w:jc w:val="center"/>
      <w:textAlignment w:val="center"/>
    </w:pPr>
    <w:rPr>
      <w:b/>
      <w:bCs/>
      <w:i/>
      <w:iCs/>
      <w:sz w:val="20"/>
      <w:szCs w:val="20"/>
    </w:rPr>
  </w:style>
  <w:style w:type="paragraph" w:customStyle="1" w:styleId="xl214">
    <w:name w:val="xl214"/>
    <w:basedOn w:val="Normal"/>
    <w:rsid w:val="001D4ACC"/>
    <w:pPr>
      <w:pBdr>
        <w:top w:val="single" w:sz="4" w:space="0" w:color="auto"/>
        <w:left w:val="single" w:sz="4" w:space="0" w:color="auto"/>
        <w:bottom w:val="single" w:sz="4" w:space="0" w:color="auto"/>
      </w:pBdr>
      <w:shd w:val="clear" w:color="000000" w:fill="F2F2F2"/>
      <w:spacing w:before="100" w:beforeAutospacing="1" w:after="100" w:afterAutospacing="1"/>
      <w:textAlignment w:val="center"/>
    </w:pPr>
    <w:rPr>
      <w:sz w:val="18"/>
      <w:szCs w:val="18"/>
    </w:rPr>
  </w:style>
  <w:style w:type="paragraph" w:customStyle="1" w:styleId="xl215">
    <w:name w:val="xl215"/>
    <w:basedOn w:val="Normal"/>
    <w:rsid w:val="001D4ACC"/>
    <w:pPr>
      <w:pBdr>
        <w:top w:val="single" w:sz="4" w:space="0" w:color="auto"/>
        <w:bottom w:val="single" w:sz="4" w:space="0" w:color="auto"/>
        <w:right w:val="single" w:sz="4" w:space="0" w:color="auto"/>
      </w:pBdr>
      <w:shd w:val="clear" w:color="000000" w:fill="F2F2F2"/>
      <w:spacing w:before="100" w:beforeAutospacing="1" w:after="100" w:afterAutospacing="1"/>
      <w:textAlignment w:val="center"/>
    </w:pPr>
    <w:rPr>
      <w:sz w:val="18"/>
      <w:szCs w:val="18"/>
    </w:rPr>
  </w:style>
  <w:style w:type="paragraph" w:customStyle="1" w:styleId="xl216">
    <w:name w:val="xl216"/>
    <w:basedOn w:val="Normal"/>
    <w:rsid w:val="001D4ACC"/>
    <w:pPr>
      <w:pBdr>
        <w:top w:val="single" w:sz="4" w:space="0" w:color="auto"/>
        <w:left w:val="single" w:sz="4" w:space="0" w:color="auto"/>
        <w:bottom w:val="single" w:sz="4" w:space="0" w:color="auto"/>
      </w:pBdr>
      <w:shd w:val="clear" w:color="000000" w:fill="F2F2F2"/>
      <w:spacing w:before="100" w:beforeAutospacing="1" w:after="100" w:afterAutospacing="1"/>
      <w:textAlignment w:val="center"/>
    </w:pPr>
    <w:rPr>
      <w:color w:val="000000"/>
      <w:sz w:val="18"/>
      <w:szCs w:val="18"/>
    </w:rPr>
  </w:style>
  <w:style w:type="paragraph" w:customStyle="1" w:styleId="xl217">
    <w:name w:val="xl217"/>
    <w:basedOn w:val="Normal"/>
    <w:rsid w:val="001D4ACC"/>
    <w:pPr>
      <w:pBdr>
        <w:top w:val="single" w:sz="4" w:space="0" w:color="auto"/>
        <w:bottom w:val="single" w:sz="4" w:space="0" w:color="auto"/>
        <w:right w:val="single" w:sz="4" w:space="0" w:color="auto"/>
      </w:pBdr>
      <w:shd w:val="clear" w:color="000000" w:fill="F2F2F2"/>
      <w:spacing w:before="100" w:beforeAutospacing="1" w:after="100" w:afterAutospacing="1"/>
      <w:textAlignment w:val="center"/>
    </w:pPr>
    <w:rPr>
      <w:color w:val="000000"/>
      <w:sz w:val="18"/>
      <w:szCs w:val="18"/>
    </w:rPr>
  </w:style>
  <w:style w:type="paragraph" w:customStyle="1" w:styleId="xl218">
    <w:name w:val="xl218"/>
    <w:basedOn w:val="Normal"/>
    <w:rsid w:val="001D4ACC"/>
    <w:pPr>
      <w:pBdr>
        <w:top w:val="single" w:sz="4" w:space="0" w:color="auto"/>
        <w:left w:val="single" w:sz="4" w:space="0" w:color="auto"/>
        <w:bottom w:val="single" w:sz="4" w:space="0" w:color="auto"/>
      </w:pBdr>
      <w:shd w:val="clear" w:color="000000" w:fill="F2F2F2"/>
      <w:spacing w:before="100" w:beforeAutospacing="1" w:after="100" w:afterAutospacing="1"/>
    </w:pPr>
    <w:rPr>
      <w:sz w:val="18"/>
      <w:szCs w:val="18"/>
    </w:rPr>
  </w:style>
  <w:style w:type="paragraph" w:customStyle="1" w:styleId="xl219">
    <w:name w:val="xl219"/>
    <w:basedOn w:val="Normal"/>
    <w:rsid w:val="001D4ACC"/>
    <w:pPr>
      <w:pBdr>
        <w:top w:val="single" w:sz="4" w:space="0" w:color="auto"/>
        <w:bottom w:val="single" w:sz="4" w:space="0" w:color="auto"/>
        <w:right w:val="single" w:sz="4" w:space="0" w:color="auto"/>
      </w:pBdr>
      <w:shd w:val="clear" w:color="000000" w:fill="F2F2F2"/>
      <w:spacing w:before="100" w:beforeAutospacing="1" w:after="100" w:afterAutospacing="1"/>
    </w:pPr>
    <w:rPr>
      <w:sz w:val="18"/>
      <w:szCs w:val="18"/>
    </w:rPr>
  </w:style>
  <w:style w:type="paragraph" w:customStyle="1" w:styleId="xl220">
    <w:name w:val="xl220"/>
    <w:basedOn w:val="Normal"/>
    <w:rsid w:val="001D4AC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21">
    <w:name w:val="xl221"/>
    <w:basedOn w:val="Normal"/>
    <w:rsid w:val="001D4AC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22">
    <w:name w:val="xl222"/>
    <w:basedOn w:val="Normal"/>
    <w:rsid w:val="001D4AC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23">
    <w:name w:val="xl223"/>
    <w:basedOn w:val="Normal"/>
    <w:rsid w:val="001D4ACC"/>
    <w:pPr>
      <w:pBdr>
        <w:top w:val="single" w:sz="4"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i/>
      <w:iCs/>
    </w:rPr>
  </w:style>
  <w:style w:type="paragraph" w:customStyle="1" w:styleId="xl224">
    <w:name w:val="xl224"/>
    <w:basedOn w:val="Normal"/>
    <w:rsid w:val="001D4ACC"/>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i/>
      <w:iCs/>
    </w:rPr>
  </w:style>
  <w:style w:type="paragraph" w:customStyle="1" w:styleId="xl225">
    <w:name w:val="xl225"/>
    <w:basedOn w:val="Normal"/>
    <w:rsid w:val="001D4ACC"/>
    <w:pPr>
      <w:pBdr>
        <w:top w:val="single" w:sz="4"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b/>
      <w:bCs/>
      <w:i/>
      <w:iCs/>
    </w:rPr>
  </w:style>
  <w:style w:type="paragraph" w:customStyle="1" w:styleId="xl226">
    <w:name w:val="xl226"/>
    <w:basedOn w:val="Normal"/>
    <w:rsid w:val="001D4ACC"/>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27">
    <w:name w:val="xl227"/>
    <w:basedOn w:val="Normal"/>
    <w:rsid w:val="001D4AC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8">
    <w:name w:val="xl228"/>
    <w:basedOn w:val="Normal"/>
    <w:rsid w:val="001D4ACC"/>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29">
    <w:name w:val="xl229"/>
    <w:basedOn w:val="Normal"/>
    <w:rsid w:val="001D4AC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30">
    <w:name w:val="xl230"/>
    <w:basedOn w:val="Normal"/>
    <w:rsid w:val="001D4ACC"/>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31">
    <w:name w:val="xl231"/>
    <w:basedOn w:val="Normal"/>
    <w:rsid w:val="001D4ACC"/>
    <w:pPr>
      <w:pBdr>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232">
    <w:name w:val="xl232"/>
    <w:basedOn w:val="Normal"/>
    <w:rsid w:val="001D4ACC"/>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33">
    <w:name w:val="xl233"/>
    <w:basedOn w:val="Normal"/>
    <w:rsid w:val="001D4AC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34">
    <w:name w:val="xl234"/>
    <w:basedOn w:val="Normal"/>
    <w:rsid w:val="001D4ACC"/>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35">
    <w:name w:val="xl235"/>
    <w:basedOn w:val="Normal"/>
    <w:rsid w:val="001D4AC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36">
    <w:name w:val="xl236"/>
    <w:basedOn w:val="Normal"/>
    <w:rsid w:val="001D4AC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37">
    <w:name w:val="xl237"/>
    <w:basedOn w:val="Normal"/>
    <w:rsid w:val="001D4AC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8">
    <w:name w:val="xl238"/>
    <w:basedOn w:val="Normal"/>
    <w:rsid w:val="001D4AC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9">
    <w:name w:val="xl239"/>
    <w:basedOn w:val="Normal"/>
    <w:rsid w:val="001D4ACC"/>
    <w:pPr>
      <w:pBdr>
        <w:top w:val="single" w:sz="4" w:space="0" w:color="auto"/>
        <w:left w:val="single" w:sz="4" w:space="0" w:color="auto"/>
        <w:bottom w:val="single" w:sz="4" w:space="0" w:color="auto"/>
      </w:pBdr>
      <w:shd w:val="clear" w:color="000000" w:fill="FFFF00"/>
      <w:spacing w:before="100" w:beforeAutospacing="1" w:after="100" w:afterAutospacing="1"/>
      <w:jc w:val="right"/>
    </w:pPr>
    <w:rPr>
      <w:sz w:val="18"/>
      <w:szCs w:val="18"/>
    </w:rPr>
  </w:style>
  <w:style w:type="paragraph" w:customStyle="1" w:styleId="xl240">
    <w:name w:val="xl240"/>
    <w:basedOn w:val="Normal"/>
    <w:rsid w:val="001D4ACC"/>
    <w:pPr>
      <w:pBdr>
        <w:top w:val="single" w:sz="4" w:space="0" w:color="auto"/>
        <w:left w:val="single" w:sz="4" w:space="0" w:color="auto"/>
        <w:bottom w:val="single" w:sz="4" w:space="0" w:color="auto"/>
      </w:pBdr>
      <w:shd w:val="clear" w:color="000000" w:fill="FFFF00"/>
      <w:spacing w:before="100" w:beforeAutospacing="1" w:after="100" w:afterAutospacing="1"/>
      <w:jc w:val="right"/>
    </w:pPr>
    <w:rPr>
      <w:sz w:val="18"/>
      <w:szCs w:val="18"/>
    </w:rPr>
  </w:style>
  <w:style w:type="paragraph" w:customStyle="1" w:styleId="xl119">
    <w:name w:val="xl119"/>
    <w:basedOn w:val="Normal"/>
    <w:rsid w:val="0079577F"/>
    <w:pPr>
      <w:pBdr>
        <w:top w:val="single" w:sz="4" w:space="0" w:color="auto"/>
        <w:left w:val="single" w:sz="4" w:space="0" w:color="auto"/>
        <w:bottom w:val="single" w:sz="8" w:space="0" w:color="auto"/>
      </w:pBdr>
      <w:spacing w:before="100" w:beforeAutospacing="1" w:after="100" w:afterAutospacing="1"/>
      <w:jc w:val="right"/>
    </w:pPr>
    <w:rPr>
      <w:b/>
      <w:bCs/>
      <w:sz w:val="18"/>
      <w:szCs w:val="18"/>
    </w:rPr>
  </w:style>
  <w:style w:type="paragraph" w:customStyle="1" w:styleId="xl121">
    <w:name w:val="xl121"/>
    <w:basedOn w:val="Normal"/>
    <w:rsid w:val="0079577F"/>
    <w:pPr>
      <w:pBdr>
        <w:top w:val="single" w:sz="4" w:space="0" w:color="auto"/>
        <w:left w:val="single" w:sz="4" w:space="0" w:color="auto"/>
        <w:bottom w:val="single" w:sz="4" w:space="0" w:color="auto"/>
      </w:pBdr>
      <w:spacing w:before="100" w:beforeAutospacing="1" w:after="100" w:afterAutospacing="1"/>
      <w:jc w:val="right"/>
    </w:pPr>
    <w:rPr>
      <w:sz w:val="18"/>
      <w:szCs w:val="18"/>
    </w:rPr>
  </w:style>
  <w:style w:type="paragraph" w:customStyle="1" w:styleId="xl132">
    <w:name w:val="xl132"/>
    <w:basedOn w:val="Normal"/>
    <w:rsid w:val="007957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1">
    <w:name w:val="xl171"/>
    <w:basedOn w:val="Normal"/>
    <w:rsid w:val="0079577F"/>
    <w:pPr>
      <w:pBdr>
        <w:top w:val="single" w:sz="4" w:space="0" w:color="auto"/>
        <w:left w:val="single" w:sz="4" w:space="0" w:color="auto"/>
        <w:bottom w:val="single" w:sz="4" w:space="0" w:color="auto"/>
        <w:right w:val="single" w:sz="8" w:space="0" w:color="auto"/>
      </w:pBdr>
      <w:shd w:val="clear" w:color="000000" w:fill="DDDDDD"/>
      <w:spacing w:before="100" w:beforeAutospacing="1" w:after="100" w:afterAutospacing="1"/>
      <w:jc w:val="right"/>
    </w:pPr>
    <w:rPr>
      <w:sz w:val="18"/>
      <w:szCs w:val="18"/>
    </w:rPr>
  </w:style>
  <w:style w:type="character" w:customStyle="1" w:styleId="Heading2-IPRChar">
    <w:name w:val="Heading2-IPR Char"/>
    <w:basedOn w:val="Heading2Char"/>
    <w:link w:val="Heading2-IPR"/>
    <w:rsid w:val="00707728"/>
    <w:rPr>
      <w:rFonts w:ascii="Candara" w:eastAsiaTheme="majorEastAsia" w:hAnsi="Candara" w:cstheme="majorBidi"/>
      <w:b/>
      <w:bCs/>
      <w:caps w:val="0"/>
      <w:color w:val="B12732"/>
      <w:sz w:val="28"/>
      <w:szCs w:val="26"/>
    </w:rPr>
  </w:style>
  <w:style w:type="character" w:customStyle="1" w:styleId="UnresolvedMention1">
    <w:name w:val="Unresolved Mention1"/>
    <w:basedOn w:val="DefaultParagraphFont"/>
    <w:uiPriority w:val="99"/>
    <w:semiHidden/>
    <w:unhideWhenUsed/>
    <w:rsid w:val="00BA66ED"/>
    <w:rPr>
      <w:color w:val="605E5C"/>
      <w:shd w:val="clear" w:color="auto" w:fill="E1DFDD"/>
    </w:rPr>
  </w:style>
  <w:style w:type="paragraph" w:customStyle="1" w:styleId="msonormal0">
    <w:name w:val="msonormal"/>
    <w:basedOn w:val="Normal"/>
    <w:rsid w:val="00843888"/>
    <w:pPr>
      <w:spacing w:before="100" w:beforeAutospacing="1" w:after="100" w:afterAutospacing="1"/>
    </w:pPr>
  </w:style>
  <w:style w:type="character" w:customStyle="1" w:styleId="UnresolvedMention2">
    <w:name w:val="Unresolved Mention2"/>
    <w:basedOn w:val="DefaultParagraphFont"/>
    <w:uiPriority w:val="99"/>
    <w:semiHidden/>
    <w:unhideWhenUsed/>
    <w:rsid w:val="00DA7A7C"/>
    <w:rPr>
      <w:color w:val="605E5C"/>
      <w:shd w:val="clear" w:color="auto" w:fill="E1DFDD"/>
    </w:rPr>
  </w:style>
  <w:style w:type="character" w:customStyle="1" w:styleId="UnresolvedMention3">
    <w:name w:val="Unresolved Mention3"/>
    <w:basedOn w:val="DefaultParagraphFont"/>
    <w:uiPriority w:val="99"/>
    <w:semiHidden/>
    <w:unhideWhenUsed/>
    <w:rsid w:val="00E311F5"/>
    <w:rPr>
      <w:color w:val="605E5C"/>
      <w:shd w:val="clear" w:color="auto" w:fill="E1DFDD"/>
    </w:rPr>
  </w:style>
  <w:style w:type="paragraph" w:customStyle="1" w:styleId="Level2">
    <w:name w:val="Level 2"/>
    <w:basedOn w:val="Normal"/>
    <w:uiPriority w:val="99"/>
    <w:rsid w:val="00397FF8"/>
    <w:pPr>
      <w:widowControl w:val="0"/>
      <w:autoSpaceDE w:val="0"/>
      <w:autoSpaceDN w:val="0"/>
      <w:adjustRightInd w:val="0"/>
      <w:ind w:left="722" w:hanging="36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2009">
      <w:bodyDiv w:val="1"/>
      <w:marLeft w:val="0"/>
      <w:marRight w:val="0"/>
      <w:marTop w:val="0"/>
      <w:marBottom w:val="0"/>
      <w:divBdr>
        <w:top w:val="none" w:sz="0" w:space="0" w:color="auto"/>
        <w:left w:val="none" w:sz="0" w:space="0" w:color="auto"/>
        <w:bottom w:val="none" w:sz="0" w:space="0" w:color="auto"/>
        <w:right w:val="none" w:sz="0" w:space="0" w:color="auto"/>
      </w:divBdr>
    </w:div>
    <w:div w:id="53047057">
      <w:bodyDiv w:val="1"/>
      <w:marLeft w:val="0"/>
      <w:marRight w:val="0"/>
      <w:marTop w:val="0"/>
      <w:marBottom w:val="0"/>
      <w:divBdr>
        <w:top w:val="none" w:sz="0" w:space="0" w:color="auto"/>
        <w:left w:val="none" w:sz="0" w:space="0" w:color="auto"/>
        <w:bottom w:val="none" w:sz="0" w:space="0" w:color="auto"/>
        <w:right w:val="none" w:sz="0" w:space="0" w:color="auto"/>
      </w:divBdr>
    </w:div>
    <w:div w:id="53167817">
      <w:bodyDiv w:val="1"/>
      <w:marLeft w:val="0"/>
      <w:marRight w:val="0"/>
      <w:marTop w:val="0"/>
      <w:marBottom w:val="0"/>
      <w:divBdr>
        <w:top w:val="none" w:sz="0" w:space="0" w:color="auto"/>
        <w:left w:val="none" w:sz="0" w:space="0" w:color="auto"/>
        <w:bottom w:val="none" w:sz="0" w:space="0" w:color="auto"/>
        <w:right w:val="none" w:sz="0" w:space="0" w:color="auto"/>
      </w:divBdr>
    </w:div>
    <w:div w:id="92676056">
      <w:bodyDiv w:val="1"/>
      <w:marLeft w:val="0"/>
      <w:marRight w:val="0"/>
      <w:marTop w:val="0"/>
      <w:marBottom w:val="0"/>
      <w:divBdr>
        <w:top w:val="none" w:sz="0" w:space="0" w:color="auto"/>
        <w:left w:val="none" w:sz="0" w:space="0" w:color="auto"/>
        <w:bottom w:val="none" w:sz="0" w:space="0" w:color="auto"/>
        <w:right w:val="none" w:sz="0" w:space="0" w:color="auto"/>
      </w:divBdr>
    </w:div>
    <w:div w:id="128666921">
      <w:bodyDiv w:val="1"/>
      <w:marLeft w:val="0"/>
      <w:marRight w:val="0"/>
      <w:marTop w:val="0"/>
      <w:marBottom w:val="0"/>
      <w:divBdr>
        <w:top w:val="none" w:sz="0" w:space="0" w:color="auto"/>
        <w:left w:val="none" w:sz="0" w:space="0" w:color="auto"/>
        <w:bottom w:val="none" w:sz="0" w:space="0" w:color="auto"/>
        <w:right w:val="none" w:sz="0" w:space="0" w:color="auto"/>
      </w:divBdr>
    </w:div>
    <w:div w:id="128863156">
      <w:bodyDiv w:val="1"/>
      <w:marLeft w:val="0"/>
      <w:marRight w:val="0"/>
      <w:marTop w:val="0"/>
      <w:marBottom w:val="0"/>
      <w:divBdr>
        <w:top w:val="none" w:sz="0" w:space="0" w:color="auto"/>
        <w:left w:val="none" w:sz="0" w:space="0" w:color="auto"/>
        <w:bottom w:val="none" w:sz="0" w:space="0" w:color="auto"/>
        <w:right w:val="none" w:sz="0" w:space="0" w:color="auto"/>
      </w:divBdr>
    </w:div>
    <w:div w:id="155265532">
      <w:bodyDiv w:val="1"/>
      <w:marLeft w:val="0"/>
      <w:marRight w:val="0"/>
      <w:marTop w:val="0"/>
      <w:marBottom w:val="0"/>
      <w:divBdr>
        <w:top w:val="none" w:sz="0" w:space="0" w:color="auto"/>
        <w:left w:val="none" w:sz="0" w:space="0" w:color="auto"/>
        <w:bottom w:val="none" w:sz="0" w:space="0" w:color="auto"/>
        <w:right w:val="none" w:sz="0" w:space="0" w:color="auto"/>
      </w:divBdr>
    </w:div>
    <w:div w:id="172771217">
      <w:bodyDiv w:val="1"/>
      <w:marLeft w:val="0"/>
      <w:marRight w:val="0"/>
      <w:marTop w:val="0"/>
      <w:marBottom w:val="0"/>
      <w:divBdr>
        <w:top w:val="none" w:sz="0" w:space="0" w:color="auto"/>
        <w:left w:val="none" w:sz="0" w:space="0" w:color="auto"/>
        <w:bottom w:val="none" w:sz="0" w:space="0" w:color="auto"/>
        <w:right w:val="none" w:sz="0" w:space="0" w:color="auto"/>
      </w:divBdr>
    </w:div>
    <w:div w:id="187834962">
      <w:bodyDiv w:val="1"/>
      <w:marLeft w:val="0"/>
      <w:marRight w:val="0"/>
      <w:marTop w:val="0"/>
      <w:marBottom w:val="0"/>
      <w:divBdr>
        <w:top w:val="none" w:sz="0" w:space="0" w:color="auto"/>
        <w:left w:val="none" w:sz="0" w:space="0" w:color="auto"/>
        <w:bottom w:val="none" w:sz="0" w:space="0" w:color="auto"/>
        <w:right w:val="none" w:sz="0" w:space="0" w:color="auto"/>
      </w:divBdr>
    </w:div>
    <w:div w:id="210502161">
      <w:bodyDiv w:val="1"/>
      <w:marLeft w:val="0"/>
      <w:marRight w:val="0"/>
      <w:marTop w:val="0"/>
      <w:marBottom w:val="0"/>
      <w:divBdr>
        <w:top w:val="none" w:sz="0" w:space="0" w:color="auto"/>
        <w:left w:val="none" w:sz="0" w:space="0" w:color="auto"/>
        <w:bottom w:val="none" w:sz="0" w:space="0" w:color="auto"/>
        <w:right w:val="none" w:sz="0" w:space="0" w:color="auto"/>
      </w:divBdr>
    </w:div>
    <w:div w:id="221604610">
      <w:bodyDiv w:val="1"/>
      <w:marLeft w:val="0"/>
      <w:marRight w:val="0"/>
      <w:marTop w:val="0"/>
      <w:marBottom w:val="0"/>
      <w:divBdr>
        <w:top w:val="none" w:sz="0" w:space="0" w:color="auto"/>
        <w:left w:val="none" w:sz="0" w:space="0" w:color="auto"/>
        <w:bottom w:val="none" w:sz="0" w:space="0" w:color="auto"/>
        <w:right w:val="none" w:sz="0" w:space="0" w:color="auto"/>
      </w:divBdr>
    </w:div>
    <w:div w:id="265238901">
      <w:bodyDiv w:val="1"/>
      <w:marLeft w:val="0"/>
      <w:marRight w:val="0"/>
      <w:marTop w:val="0"/>
      <w:marBottom w:val="0"/>
      <w:divBdr>
        <w:top w:val="none" w:sz="0" w:space="0" w:color="auto"/>
        <w:left w:val="none" w:sz="0" w:space="0" w:color="auto"/>
        <w:bottom w:val="none" w:sz="0" w:space="0" w:color="auto"/>
        <w:right w:val="none" w:sz="0" w:space="0" w:color="auto"/>
      </w:divBdr>
    </w:div>
    <w:div w:id="431708084">
      <w:bodyDiv w:val="1"/>
      <w:marLeft w:val="0"/>
      <w:marRight w:val="0"/>
      <w:marTop w:val="0"/>
      <w:marBottom w:val="0"/>
      <w:divBdr>
        <w:top w:val="none" w:sz="0" w:space="0" w:color="auto"/>
        <w:left w:val="none" w:sz="0" w:space="0" w:color="auto"/>
        <w:bottom w:val="none" w:sz="0" w:space="0" w:color="auto"/>
        <w:right w:val="none" w:sz="0" w:space="0" w:color="auto"/>
      </w:divBdr>
    </w:div>
    <w:div w:id="442306611">
      <w:bodyDiv w:val="1"/>
      <w:marLeft w:val="0"/>
      <w:marRight w:val="0"/>
      <w:marTop w:val="0"/>
      <w:marBottom w:val="0"/>
      <w:divBdr>
        <w:top w:val="none" w:sz="0" w:space="0" w:color="auto"/>
        <w:left w:val="none" w:sz="0" w:space="0" w:color="auto"/>
        <w:bottom w:val="none" w:sz="0" w:space="0" w:color="auto"/>
        <w:right w:val="none" w:sz="0" w:space="0" w:color="auto"/>
      </w:divBdr>
    </w:div>
    <w:div w:id="498740755">
      <w:bodyDiv w:val="1"/>
      <w:marLeft w:val="0"/>
      <w:marRight w:val="0"/>
      <w:marTop w:val="0"/>
      <w:marBottom w:val="0"/>
      <w:divBdr>
        <w:top w:val="none" w:sz="0" w:space="0" w:color="auto"/>
        <w:left w:val="none" w:sz="0" w:space="0" w:color="auto"/>
        <w:bottom w:val="none" w:sz="0" w:space="0" w:color="auto"/>
        <w:right w:val="none" w:sz="0" w:space="0" w:color="auto"/>
      </w:divBdr>
    </w:div>
    <w:div w:id="535388799">
      <w:bodyDiv w:val="1"/>
      <w:marLeft w:val="0"/>
      <w:marRight w:val="0"/>
      <w:marTop w:val="0"/>
      <w:marBottom w:val="0"/>
      <w:divBdr>
        <w:top w:val="none" w:sz="0" w:space="0" w:color="auto"/>
        <w:left w:val="none" w:sz="0" w:space="0" w:color="auto"/>
        <w:bottom w:val="none" w:sz="0" w:space="0" w:color="auto"/>
        <w:right w:val="none" w:sz="0" w:space="0" w:color="auto"/>
      </w:divBdr>
    </w:div>
    <w:div w:id="548494562">
      <w:bodyDiv w:val="1"/>
      <w:marLeft w:val="0"/>
      <w:marRight w:val="0"/>
      <w:marTop w:val="0"/>
      <w:marBottom w:val="0"/>
      <w:divBdr>
        <w:top w:val="none" w:sz="0" w:space="0" w:color="auto"/>
        <w:left w:val="none" w:sz="0" w:space="0" w:color="auto"/>
        <w:bottom w:val="none" w:sz="0" w:space="0" w:color="auto"/>
        <w:right w:val="none" w:sz="0" w:space="0" w:color="auto"/>
      </w:divBdr>
    </w:div>
    <w:div w:id="558442672">
      <w:bodyDiv w:val="1"/>
      <w:marLeft w:val="0"/>
      <w:marRight w:val="0"/>
      <w:marTop w:val="0"/>
      <w:marBottom w:val="0"/>
      <w:divBdr>
        <w:top w:val="none" w:sz="0" w:space="0" w:color="auto"/>
        <w:left w:val="none" w:sz="0" w:space="0" w:color="auto"/>
        <w:bottom w:val="none" w:sz="0" w:space="0" w:color="auto"/>
        <w:right w:val="none" w:sz="0" w:space="0" w:color="auto"/>
      </w:divBdr>
    </w:div>
    <w:div w:id="579172771">
      <w:bodyDiv w:val="1"/>
      <w:marLeft w:val="0"/>
      <w:marRight w:val="0"/>
      <w:marTop w:val="0"/>
      <w:marBottom w:val="0"/>
      <w:divBdr>
        <w:top w:val="none" w:sz="0" w:space="0" w:color="auto"/>
        <w:left w:val="none" w:sz="0" w:space="0" w:color="auto"/>
        <w:bottom w:val="none" w:sz="0" w:space="0" w:color="auto"/>
        <w:right w:val="none" w:sz="0" w:space="0" w:color="auto"/>
      </w:divBdr>
    </w:div>
    <w:div w:id="605773624">
      <w:bodyDiv w:val="1"/>
      <w:marLeft w:val="0"/>
      <w:marRight w:val="0"/>
      <w:marTop w:val="0"/>
      <w:marBottom w:val="0"/>
      <w:divBdr>
        <w:top w:val="none" w:sz="0" w:space="0" w:color="auto"/>
        <w:left w:val="none" w:sz="0" w:space="0" w:color="auto"/>
        <w:bottom w:val="none" w:sz="0" w:space="0" w:color="auto"/>
        <w:right w:val="none" w:sz="0" w:space="0" w:color="auto"/>
      </w:divBdr>
    </w:div>
    <w:div w:id="620963876">
      <w:bodyDiv w:val="1"/>
      <w:marLeft w:val="0"/>
      <w:marRight w:val="0"/>
      <w:marTop w:val="0"/>
      <w:marBottom w:val="0"/>
      <w:divBdr>
        <w:top w:val="none" w:sz="0" w:space="0" w:color="auto"/>
        <w:left w:val="none" w:sz="0" w:space="0" w:color="auto"/>
        <w:bottom w:val="none" w:sz="0" w:space="0" w:color="auto"/>
        <w:right w:val="none" w:sz="0" w:space="0" w:color="auto"/>
      </w:divBdr>
    </w:div>
    <w:div w:id="648241830">
      <w:bodyDiv w:val="1"/>
      <w:marLeft w:val="0"/>
      <w:marRight w:val="0"/>
      <w:marTop w:val="0"/>
      <w:marBottom w:val="0"/>
      <w:divBdr>
        <w:top w:val="none" w:sz="0" w:space="0" w:color="auto"/>
        <w:left w:val="none" w:sz="0" w:space="0" w:color="auto"/>
        <w:bottom w:val="none" w:sz="0" w:space="0" w:color="auto"/>
        <w:right w:val="none" w:sz="0" w:space="0" w:color="auto"/>
      </w:divBdr>
    </w:div>
    <w:div w:id="650250581">
      <w:bodyDiv w:val="1"/>
      <w:marLeft w:val="0"/>
      <w:marRight w:val="0"/>
      <w:marTop w:val="0"/>
      <w:marBottom w:val="0"/>
      <w:divBdr>
        <w:top w:val="none" w:sz="0" w:space="0" w:color="auto"/>
        <w:left w:val="none" w:sz="0" w:space="0" w:color="auto"/>
        <w:bottom w:val="none" w:sz="0" w:space="0" w:color="auto"/>
        <w:right w:val="none" w:sz="0" w:space="0" w:color="auto"/>
      </w:divBdr>
    </w:div>
    <w:div w:id="705562579">
      <w:bodyDiv w:val="1"/>
      <w:marLeft w:val="0"/>
      <w:marRight w:val="0"/>
      <w:marTop w:val="0"/>
      <w:marBottom w:val="0"/>
      <w:divBdr>
        <w:top w:val="none" w:sz="0" w:space="0" w:color="auto"/>
        <w:left w:val="none" w:sz="0" w:space="0" w:color="auto"/>
        <w:bottom w:val="none" w:sz="0" w:space="0" w:color="auto"/>
        <w:right w:val="none" w:sz="0" w:space="0" w:color="auto"/>
      </w:divBdr>
    </w:div>
    <w:div w:id="708994940">
      <w:bodyDiv w:val="1"/>
      <w:marLeft w:val="0"/>
      <w:marRight w:val="0"/>
      <w:marTop w:val="0"/>
      <w:marBottom w:val="0"/>
      <w:divBdr>
        <w:top w:val="none" w:sz="0" w:space="0" w:color="auto"/>
        <w:left w:val="none" w:sz="0" w:space="0" w:color="auto"/>
        <w:bottom w:val="none" w:sz="0" w:space="0" w:color="auto"/>
        <w:right w:val="none" w:sz="0" w:space="0" w:color="auto"/>
      </w:divBdr>
    </w:div>
    <w:div w:id="721294501">
      <w:bodyDiv w:val="1"/>
      <w:marLeft w:val="0"/>
      <w:marRight w:val="0"/>
      <w:marTop w:val="0"/>
      <w:marBottom w:val="0"/>
      <w:divBdr>
        <w:top w:val="none" w:sz="0" w:space="0" w:color="auto"/>
        <w:left w:val="none" w:sz="0" w:space="0" w:color="auto"/>
        <w:bottom w:val="none" w:sz="0" w:space="0" w:color="auto"/>
        <w:right w:val="none" w:sz="0" w:space="0" w:color="auto"/>
      </w:divBdr>
    </w:div>
    <w:div w:id="754547490">
      <w:bodyDiv w:val="1"/>
      <w:marLeft w:val="0"/>
      <w:marRight w:val="0"/>
      <w:marTop w:val="0"/>
      <w:marBottom w:val="0"/>
      <w:divBdr>
        <w:top w:val="none" w:sz="0" w:space="0" w:color="auto"/>
        <w:left w:val="none" w:sz="0" w:space="0" w:color="auto"/>
        <w:bottom w:val="none" w:sz="0" w:space="0" w:color="auto"/>
        <w:right w:val="none" w:sz="0" w:space="0" w:color="auto"/>
      </w:divBdr>
    </w:div>
    <w:div w:id="801849508">
      <w:bodyDiv w:val="1"/>
      <w:marLeft w:val="0"/>
      <w:marRight w:val="0"/>
      <w:marTop w:val="0"/>
      <w:marBottom w:val="0"/>
      <w:divBdr>
        <w:top w:val="none" w:sz="0" w:space="0" w:color="auto"/>
        <w:left w:val="none" w:sz="0" w:space="0" w:color="auto"/>
        <w:bottom w:val="none" w:sz="0" w:space="0" w:color="auto"/>
        <w:right w:val="none" w:sz="0" w:space="0" w:color="auto"/>
      </w:divBdr>
    </w:div>
    <w:div w:id="838615001">
      <w:bodyDiv w:val="1"/>
      <w:marLeft w:val="0"/>
      <w:marRight w:val="0"/>
      <w:marTop w:val="0"/>
      <w:marBottom w:val="0"/>
      <w:divBdr>
        <w:top w:val="none" w:sz="0" w:space="0" w:color="auto"/>
        <w:left w:val="none" w:sz="0" w:space="0" w:color="auto"/>
        <w:bottom w:val="none" w:sz="0" w:space="0" w:color="auto"/>
        <w:right w:val="none" w:sz="0" w:space="0" w:color="auto"/>
      </w:divBdr>
    </w:div>
    <w:div w:id="903221165">
      <w:bodyDiv w:val="1"/>
      <w:marLeft w:val="0"/>
      <w:marRight w:val="0"/>
      <w:marTop w:val="0"/>
      <w:marBottom w:val="0"/>
      <w:divBdr>
        <w:top w:val="none" w:sz="0" w:space="0" w:color="auto"/>
        <w:left w:val="none" w:sz="0" w:space="0" w:color="auto"/>
        <w:bottom w:val="none" w:sz="0" w:space="0" w:color="auto"/>
        <w:right w:val="none" w:sz="0" w:space="0" w:color="auto"/>
      </w:divBdr>
    </w:div>
    <w:div w:id="907113625">
      <w:bodyDiv w:val="1"/>
      <w:marLeft w:val="0"/>
      <w:marRight w:val="0"/>
      <w:marTop w:val="0"/>
      <w:marBottom w:val="0"/>
      <w:divBdr>
        <w:top w:val="none" w:sz="0" w:space="0" w:color="auto"/>
        <w:left w:val="none" w:sz="0" w:space="0" w:color="auto"/>
        <w:bottom w:val="none" w:sz="0" w:space="0" w:color="auto"/>
        <w:right w:val="none" w:sz="0" w:space="0" w:color="auto"/>
      </w:divBdr>
    </w:div>
    <w:div w:id="918253556">
      <w:bodyDiv w:val="1"/>
      <w:marLeft w:val="0"/>
      <w:marRight w:val="0"/>
      <w:marTop w:val="0"/>
      <w:marBottom w:val="0"/>
      <w:divBdr>
        <w:top w:val="none" w:sz="0" w:space="0" w:color="auto"/>
        <w:left w:val="none" w:sz="0" w:space="0" w:color="auto"/>
        <w:bottom w:val="none" w:sz="0" w:space="0" w:color="auto"/>
        <w:right w:val="none" w:sz="0" w:space="0" w:color="auto"/>
      </w:divBdr>
    </w:div>
    <w:div w:id="929001359">
      <w:bodyDiv w:val="1"/>
      <w:marLeft w:val="0"/>
      <w:marRight w:val="0"/>
      <w:marTop w:val="0"/>
      <w:marBottom w:val="0"/>
      <w:divBdr>
        <w:top w:val="none" w:sz="0" w:space="0" w:color="auto"/>
        <w:left w:val="none" w:sz="0" w:space="0" w:color="auto"/>
        <w:bottom w:val="none" w:sz="0" w:space="0" w:color="auto"/>
        <w:right w:val="none" w:sz="0" w:space="0" w:color="auto"/>
      </w:divBdr>
    </w:div>
    <w:div w:id="929659810">
      <w:bodyDiv w:val="1"/>
      <w:marLeft w:val="0"/>
      <w:marRight w:val="0"/>
      <w:marTop w:val="0"/>
      <w:marBottom w:val="0"/>
      <w:divBdr>
        <w:top w:val="none" w:sz="0" w:space="0" w:color="auto"/>
        <w:left w:val="none" w:sz="0" w:space="0" w:color="auto"/>
        <w:bottom w:val="none" w:sz="0" w:space="0" w:color="auto"/>
        <w:right w:val="none" w:sz="0" w:space="0" w:color="auto"/>
      </w:divBdr>
    </w:div>
    <w:div w:id="933126530">
      <w:bodyDiv w:val="1"/>
      <w:marLeft w:val="0"/>
      <w:marRight w:val="0"/>
      <w:marTop w:val="0"/>
      <w:marBottom w:val="0"/>
      <w:divBdr>
        <w:top w:val="none" w:sz="0" w:space="0" w:color="auto"/>
        <w:left w:val="none" w:sz="0" w:space="0" w:color="auto"/>
        <w:bottom w:val="none" w:sz="0" w:space="0" w:color="auto"/>
        <w:right w:val="none" w:sz="0" w:space="0" w:color="auto"/>
      </w:divBdr>
    </w:div>
    <w:div w:id="937717386">
      <w:bodyDiv w:val="1"/>
      <w:marLeft w:val="0"/>
      <w:marRight w:val="0"/>
      <w:marTop w:val="0"/>
      <w:marBottom w:val="0"/>
      <w:divBdr>
        <w:top w:val="none" w:sz="0" w:space="0" w:color="auto"/>
        <w:left w:val="none" w:sz="0" w:space="0" w:color="auto"/>
        <w:bottom w:val="none" w:sz="0" w:space="0" w:color="auto"/>
        <w:right w:val="none" w:sz="0" w:space="0" w:color="auto"/>
      </w:divBdr>
    </w:div>
    <w:div w:id="955332381">
      <w:bodyDiv w:val="1"/>
      <w:marLeft w:val="0"/>
      <w:marRight w:val="0"/>
      <w:marTop w:val="0"/>
      <w:marBottom w:val="0"/>
      <w:divBdr>
        <w:top w:val="none" w:sz="0" w:space="0" w:color="auto"/>
        <w:left w:val="none" w:sz="0" w:space="0" w:color="auto"/>
        <w:bottom w:val="none" w:sz="0" w:space="0" w:color="auto"/>
        <w:right w:val="none" w:sz="0" w:space="0" w:color="auto"/>
      </w:divBdr>
    </w:div>
    <w:div w:id="960964525">
      <w:bodyDiv w:val="1"/>
      <w:marLeft w:val="0"/>
      <w:marRight w:val="0"/>
      <w:marTop w:val="0"/>
      <w:marBottom w:val="0"/>
      <w:divBdr>
        <w:top w:val="none" w:sz="0" w:space="0" w:color="auto"/>
        <w:left w:val="none" w:sz="0" w:space="0" w:color="auto"/>
        <w:bottom w:val="none" w:sz="0" w:space="0" w:color="auto"/>
        <w:right w:val="none" w:sz="0" w:space="0" w:color="auto"/>
      </w:divBdr>
    </w:div>
    <w:div w:id="1017387511">
      <w:bodyDiv w:val="1"/>
      <w:marLeft w:val="0"/>
      <w:marRight w:val="0"/>
      <w:marTop w:val="0"/>
      <w:marBottom w:val="0"/>
      <w:divBdr>
        <w:top w:val="none" w:sz="0" w:space="0" w:color="auto"/>
        <w:left w:val="none" w:sz="0" w:space="0" w:color="auto"/>
        <w:bottom w:val="none" w:sz="0" w:space="0" w:color="auto"/>
        <w:right w:val="none" w:sz="0" w:space="0" w:color="auto"/>
      </w:divBdr>
    </w:div>
    <w:div w:id="1068531000">
      <w:bodyDiv w:val="1"/>
      <w:marLeft w:val="0"/>
      <w:marRight w:val="0"/>
      <w:marTop w:val="0"/>
      <w:marBottom w:val="0"/>
      <w:divBdr>
        <w:top w:val="none" w:sz="0" w:space="0" w:color="auto"/>
        <w:left w:val="none" w:sz="0" w:space="0" w:color="auto"/>
        <w:bottom w:val="none" w:sz="0" w:space="0" w:color="auto"/>
        <w:right w:val="none" w:sz="0" w:space="0" w:color="auto"/>
      </w:divBdr>
    </w:div>
    <w:div w:id="1086654233">
      <w:bodyDiv w:val="1"/>
      <w:marLeft w:val="0"/>
      <w:marRight w:val="0"/>
      <w:marTop w:val="0"/>
      <w:marBottom w:val="0"/>
      <w:divBdr>
        <w:top w:val="none" w:sz="0" w:space="0" w:color="auto"/>
        <w:left w:val="none" w:sz="0" w:space="0" w:color="auto"/>
        <w:bottom w:val="none" w:sz="0" w:space="0" w:color="auto"/>
        <w:right w:val="none" w:sz="0" w:space="0" w:color="auto"/>
      </w:divBdr>
    </w:div>
    <w:div w:id="1092117954">
      <w:bodyDiv w:val="1"/>
      <w:marLeft w:val="0"/>
      <w:marRight w:val="0"/>
      <w:marTop w:val="0"/>
      <w:marBottom w:val="0"/>
      <w:divBdr>
        <w:top w:val="none" w:sz="0" w:space="0" w:color="auto"/>
        <w:left w:val="none" w:sz="0" w:space="0" w:color="auto"/>
        <w:bottom w:val="none" w:sz="0" w:space="0" w:color="auto"/>
        <w:right w:val="none" w:sz="0" w:space="0" w:color="auto"/>
      </w:divBdr>
    </w:div>
    <w:div w:id="1130397446">
      <w:bodyDiv w:val="1"/>
      <w:marLeft w:val="0"/>
      <w:marRight w:val="0"/>
      <w:marTop w:val="0"/>
      <w:marBottom w:val="0"/>
      <w:divBdr>
        <w:top w:val="none" w:sz="0" w:space="0" w:color="auto"/>
        <w:left w:val="none" w:sz="0" w:space="0" w:color="auto"/>
        <w:bottom w:val="none" w:sz="0" w:space="0" w:color="auto"/>
        <w:right w:val="none" w:sz="0" w:space="0" w:color="auto"/>
      </w:divBdr>
    </w:div>
    <w:div w:id="1157040978">
      <w:bodyDiv w:val="1"/>
      <w:marLeft w:val="0"/>
      <w:marRight w:val="0"/>
      <w:marTop w:val="0"/>
      <w:marBottom w:val="0"/>
      <w:divBdr>
        <w:top w:val="none" w:sz="0" w:space="0" w:color="auto"/>
        <w:left w:val="none" w:sz="0" w:space="0" w:color="auto"/>
        <w:bottom w:val="none" w:sz="0" w:space="0" w:color="auto"/>
        <w:right w:val="none" w:sz="0" w:space="0" w:color="auto"/>
      </w:divBdr>
    </w:div>
    <w:div w:id="1166751337">
      <w:bodyDiv w:val="1"/>
      <w:marLeft w:val="0"/>
      <w:marRight w:val="0"/>
      <w:marTop w:val="0"/>
      <w:marBottom w:val="0"/>
      <w:divBdr>
        <w:top w:val="none" w:sz="0" w:space="0" w:color="auto"/>
        <w:left w:val="none" w:sz="0" w:space="0" w:color="auto"/>
        <w:bottom w:val="none" w:sz="0" w:space="0" w:color="auto"/>
        <w:right w:val="none" w:sz="0" w:space="0" w:color="auto"/>
      </w:divBdr>
    </w:div>
    <w:div w:id="1183204804">
      <w:bodyDiv w:val="1"/>
      <w:marLeft w:val="0"/>
      <w:marRight w:val="0"/>
      <w:marTop w:val="0"/>
      <w:marBottom w:val="0"/>
      <w:divBdr>
        <w:top w:val="none" w:sz="0" w:space="0" w:color="auto"/>
        <w:left w:val="none" w:sz="0" w:space="0" w:color="auto"/>
        <w:bottom w:val="none" w:sz="0" w:space="0" w:color="auto"/>
        <w:right w:val="none" w:sz="0" w:space="0" w:color="auto"/>
      </w:divBdr>
    </w:div>
    <w:div w:id="1195079077">
      <w:bodyDiv w:val="1"/>
      <w:marLeft w:val="0"/>
      <w:marRight w:val="0"/>
      <w:marTop w:val="0"/>
      <w:marBottom w:val="0"/>
      <w:divBdr>
        <w:top w:val="none" w:sz="0" w:space="0" w:color="auto"/>
        <w:left w:val="none" w:sz="0" w:space="0" w:color="auto"/>
        <w:bottom w:val="none" w:sz="0" w:space="0" w:color="auto"/>
        <w:right w:val="none" w:sz="0" w:space="0" w:color="auto"/>
      </w:divBdr>
    </w:div>
    <w:div w:id="1196850448">
      <w:bodyDiv w:val="1"/>
      <w:marLeft w:val="0"/>
      <w:marRight w:val="0"/>
      <w:marTop w:val="0"/>
      <w:marBottom w:val="0"/>
      <w:divBdr>
        <w:top w:val="none" w:sz="0" w:space="0" w:color="auto"/>
        <w:left w:val="none" w:sz="0" w:space="0" w:color="auto"/>
        <w:bottom w:val="none" w:sz="0" w:space="0" w:color="auto"/>
        <w:right w:val="none" w:sz="0" w:space="0" w:color="auto"/>
      </w:divBdr>
    </w:div>
    <w:div w:id="1226800704">
      <w:bodyDiv w:val="1"/>
      <w:marLeft w:val="0"/>
      <w:marRight w:val="0"/>
      <w:marTop w:val="0"/>
      <w:marBottom w:val="0"/>
      <w:divBdr>
        <w:top w:val="none" w:sz="0" w:space="0" w:color="auto"/>
        <w:left w:val="none" w:sz="0" w:space="0" w:color="auto"/>
        <w:bottom w:val="none" w:sz="0" w:space="0" w:color="auto"/>
        <w:right w:val="none" w:sz="0" w:space="0" w:color="auto"/>
      </w:divBdr>
    </w:div>
    <w:div w:id="1227956263">
      <w:bodyDiv w:val="1"/>
      <w:marLeft w:val="0"/>
      <w:marRight w:val="0"/>
      <w:marTop w:val="0"/>
      <w:marBottom w:val="0"/>
      <w:divBdr>
        <w:top w:val="none" w:sz="0" w:space="0" w:color="auto"/>
        <w:left w:val="none" w:sz="0" w:space="0" w:color="auto"/>
        <w:bottom w:val="none" w:sz="0" w:space="0" w:color="auto"/>
        <w:right w:val="none" w:sz="0" w:space="0" w:color="auto"/>
      </w:divBdr>
    </w:div>
    <w:div w:id="1235122031">
      <w:bodyDiv w:val="1"/>
      <w:marLeft w:val="0"/>
      <w:marRight w:val="0"/>
      <w:marTop w:val="0"/>
      <w:marBottom w:val="0"/>
      <w:divBdr>
        <w:top w:val="none" w:sz="0" w:space="0" w:color="auto"/>
        <w:left w:val="none" w:sz="0" w:space="0" w:color="auto"/>
        <w:bottom w:val="none" w:sz="0" w:space="0" w:color="auto"/>
        <w:right w:val="none" w:sz="0" w:space="0" w:color="auto"/>
      </w:divBdr>
    </w:div>
    <w:div w:id="1283999715">
      <w:bodyDiv w:val="1"/>
      <w:marLeft w:val="0"/>
      <w:marRight w:val="0"/>
      <w:marTop w:val="0"/>
      <w:marBottom w:val="0"/>
      <w:divBdr>
        <w:top w:val="none" w:sz="0" w:space="0" w:color="auto"/>
        <w:left w:val="none" w:sz="0" w:space="0" w:color="auto"/>
        <w:bottom w:val="none" w:sz="0" w:space="0" w:color="auto"/>
        <w:right w:val="none" w:sz="0" w:space="0" w:color="auto"/>
      </w:divBdr>
    </w:div>
    <w:div w:id="1351761592">
      <w:bodyDiv w:val="1"/>
      <w:marLeft w:val="0"/>
      <w:marRight w:val="0"/>
      <w:marTop w:val="0"/>
      <w:marBottom w:val="0"/>
      <w:divBdr>
        <w:top w:val="none" w:sz="0" w:space="0" w:color="auto"/>
        <w:left w:val="none" w:sz="0" w:space="0" w:color="auto"/>
        <w:bottom w:val="none" w:sz="0" w:space="0" w:color="auto"/>
        <w:right w:val="none" w:sz="0" w:space="0" w:color="auto"/>
      </w:divBdr>
    </w:div>
    <w:div w:id="1378816257">
      <w:bodyDiv w:val="1"/>
      <w:marLeft w:val="0"/>
      <w:marRight w:val="0"/>
      <w:marTop w:val="0"/>
      <w:marBottom w:val="0"/>
      <w:divBdr>
        <w:top w:val="none" w:sz="0" w:space="0" w:color="auto"/>
        <w:left w:val="none" w:sz="0" w:space="0" w:color="auto"/>
        <w:bottom w:val="none" w:sz="0" w:space="0" w:color="auto"/>
        <w:right w:val="none" w:sz="0" w:space="0" w:color="auto"/>
      </w:divBdr>
    </w:div>
    <w:div w:id="1431664227">
      <w:bodyDiv w:val="1"/>
      <w:marLeft w:val="0"/>
      <w:marRight w:val="0"/>
      <w:marTop w:val="0"/>
      <w:marBottom w:val="0"/>
      <w:divBdr>
        <w:top w:val="none" w:sz="0" w:space="0" w:color="auto"/>
        <w:left w:val="none" w:sz="0" w:space="0" w:color="auto"/>
        <w:bottom w:val="none" w:sz="0" w:space="0" w:color="auto"/>
        <w:right w:val="none" w:sz="0" w:space="0" w:color="auto"/>
      </w:divBdr>
    </w:div>
    <w:div w:id="1440107141">
      <w:bodyDiv w:val="1"/>
      <w:marLeft w:val="0"/>
      <w:marRight w:val="0"/>
      <w:marTop w:val="0"/>
      <w:marBottom w:val="0"/>
      <w:divBdr>
        <w:top w:val="none" w:sz="0" w:space="0" w:color="auto"/>
        <w:left w:val="none" w:sz="0" w:space="0" w:color="auto"/>
        <w:bottom w:val="none" w:sz="0" w:space="0" w:color="auto"/>
        <w:right w:val="none" w:sz="0" w:space="0" w:color="auto"/>
      </w:divBdr>
    </w:div>
    <w:div w:id="1445926193">
      <w:bodyDiv w:val="1"/>
      <w:marLeft w:val="0"/>
      <w:marRight w:val="0"/>
      <w:marTop w:val="0"/>
      <w:marBottom w:val="0"/>
      <w:divBdr>
        <w:top w:val="none" w:sz="0" w:space="0" w:color="auto"/>
        <w:left w:val="none" w:sz="0" w:space="0" w:color="auto"/>
        <w:bottom w:val="none" w:sz="0" w:space="0" w:color="auto"/>
        <w:right w:val="none" w:sz="0" w:space="0" w:color="auto"/>
      </w:divBdr>
    </w:div>
    <w:div w:id="1460028315">
      <w:bodyDiv w:val="1"/>
      <w:marLeft w:val="0"/>
      <w:marRight w:val="0"/>
      <w:marTop w:val="0"/>
      <w:marBottom w:val="0"/>
      <w:divBdr>
        <w:top w:val="none" w:sz="0" w:space="0" w:color="auto"/>
        <w:left w:val="none" w:sz="0" w:space="0" w:color="auto"/>
        <w:bottom w:val="none" w:sz="0" w:space="0" w:color="auto"/>
        <w:right w:val="none" w:sz="0" w:space="0" w:color="auto"/>
      </w:divBdr>
    </w:div>
    <w:div w:id="1463965302">
      <w:bodyDiv w:val="1"/>
      <w:marLeft w:val="0"/>
      <w:marRight w:val="0"/>
      <w:marTop w:val="0"/>
      <w:marBottom w:val="0"/>
      <w:divBdr>
        <w:top w:val="none" w:sz="0" w:space="0" w:color="auto"/>
        <w:left w:val="none" w:sz="0" w:space="0" w:color="auto"/>
        <w:bottom w:val="none" w:sz="0" w:space="0" w:color="auto"/>
        <w:right w:val="none" w:sz="0" w:space="0" w:color="auto"/>
      </w:divBdr>
    </w:div>
    <w:div w:id="1474566439">
      <w:bodyDiv w:val="1"/>
      <w:marLeft w:val="0"/>
      <w:marRight w:val="0"/>
      <w:marTop w:val="0"/>
      <w:marBottom w:val="0"/>
      <w:divBdr>
        <w:top w:val="none" w:sz="0" w:space="0" w:color="auto"/>
        <w:left w:val="none" w:sz="0" w:space="0" w:color="auto"/>
        <w:bottom w:val="none" w:sz="0" w:space="0" w:color="auto"/>
        <w:right w:val="none" w:sz="0" w:space="0" w:color="auto"/>
      </w:divBdr>
    </w:div>
    <w:div w:id="1478187389">
      <w:bodyDiv w:val="1"/>
      <w:marLeft w:val="0"/>
      <w:marRight w:val="0"/>
      <w:marTop w:val="0"/>
      <w:marBottom w:val="0"/>
      <w:divBdr>
        <w:top w:val="none" w:sz="0" w:space="0" w:color="auto"/>
        <w:left w:val="none" w:sz="0" w:space="0" w:color="auto"/>
        <w:bottom w:val="none" w:sz="0" w:space="0" w:color="auto"/>
        <w:right w:val="none" w:sz="0" w:space="0" w:color="auto"/>
      </w:divBdr>
    </w:div>
    <w:div w:id="1486431342">
      <w:bodyDiv w:val="1"/>
      <w:marLeft w:val="0"/>
      <w:marRight w:val="0"/>
      <w:marTop w:val="0"/>
      <w:marBottom w:val="0"/>
      <w:divBdr>
        <w:top w:val="none" w:sz="0" w:space="0" w:color="auto"/>
        <w:left w:val="none" w:sz="0" w:space="0" w:color="auto"/>
        <w:bottom w:val="none" w:sz="0" w:space="0" w:color="auto"/>
        <w:right w:val="none" w:sz="0" w:space="0" w:color="auto"/>
      </w:divBdr>
    </w:div>
    <w:div w:id="1499493458">
      <w:bodyDiv w:val="1"/>
      <w:marLeft w:val="0"/>
      <w:marRight w:val="0"/>
      <w:marTop w:val="0"/>
      <w:marBottom w:val="0"/>
      <w:divBdr>
        <w:top w:val="none" w:sz="0" w:space="0" w:color="auto"/>
        <w:left w:val="none" w:sz="0" w:space="0" w:color="auto"/>
        <w:bottom w:val="none" w:sz="0" w:space="0" w:color="auto"/>
        <w:right w:val="none" w:sz="0" w:space="0" w:color="auto"/>
      </w:divBdr>
    </w:div>
    <w:div w:id="1511026015">
      <w:bodyDiv w:val="1"/>
      <w:marLeft w:val="0"/>
      <w:marRight w:val="0"/>
      <w:marTop w:val="0"/>
      <w:marBottom w:val="0"/>
      <w:divBdr>
        <w:top w:val="none" w:sz="0" w:space="0" w:color="auto"/>
        <w:left w:val="none" w:sz="0" w:space="0" w:color="auto"/>
        <w:bottom w:val="none" w:sz="0" w:space="0" w:color="auto"/>
        <w:right w:val="none" w:sz="0" w:space="0" w:color="auto"/>
      </w:divBdr>
    </w:div>
    <w:div w:id="1521044965">
      <w:bodyDiv w:val="1"/>
      <w:marLeft w:val="0"/>
      <w:marRight w:val="0"/>
      <w:marTop w:val="0"/>
      <w:marBottom w:val="0"/>
      <w:divBdr>
        <w:top w:val="none" w:sz="0" w:space="0" w:color="auto"/>
        <w:left w:val="none" w:sz="0" w:space="0" w:color="auto"/>
        <w:bottom w:val="none" w:sz="0" w:space="0" w:color="auto"/>
        <w:right w:val="none" w:sz="0" w:space="0" w:color="auto"/>
      </w:divBdr>
    </w:div>
    <w:div w:id="1522745053">
      <w:bodyDiv w:val="1"/>
      <w:marLeft w:val="0"/>
      <w:marRight w:val="0"/>
      <w:marTop w:val="0"/>
      <w:marBottom w:val="0"/>
      <w:divBdr>
        <w:top w:val="none" w:sz="0" w:space="0" w:color="auto"/>
        <w:left w:val="none" w:sz="0" w:space="0" w:color="auto"/>
        <w:bottom w:val="none" w:sz="0" w:space="0" w:color="auto"/>
        <w:right w:val="none" w:sz="0" w:space="0" w:color="auto"/>
      </w:divBdr>
    </w:div>
    <w:div w:id="1533806219">
      <w:bodyDiv w:val="1"/>
      <w:marLeft w:val="0"/>
      <w:marRight w:val="0"/>
      <w:marTop w:val="0"/>
      <w:marBottom w:val="0"/>
      <w:divBdr>
        <w:top w:val="none" w:sz="0" w:space="0" w:color="auto"/>
        <w:left w:val="none" w:sz="0" w:space="0" w:color="auto"/>
        <w:bottom w:val="none" w:sz="0" w:space="0" w:color="auto"/>
        <w:right w:val="none" w:sz="0" w:space="0" w:color="auto"/>
      </w:divBdr>
    </w:div>
    <w:div w:id="1562138357">
      <w:bodyDiv w:val="1"/>
      <w:marLeft w:val="0"/>
      <w:marRight w:val="0"/>
      <w:marTop w:val="0"/>
      <w:marBottom w:val="0"/>
      <w:divBdr>
        <w:top w:val="none" w:sz="0" w:space="0" w:color="auto"/>
        <w:left w:val="none" w:sz="0" w:space="0" w:color="auto"/>
        <w:bottom w:val="none" w:sz="0" w:space="0" w:color="auto"/>
        <w:right w:val="none" w:sz="0" w:space="0" w:color="auto"/>
      </w:divBdr>
    </w:div>
    <w:div w:id="1562788177">
      <w:bodyDiv w:val="1"/>
      <w:marLeft w:val="0"/>
      <w:marRight w:val="0"/>
      <w:marTop w:val="0"/>
      <w:marBottom w:val="0"/>
      <w:divBdr>
        <w:top w:val="none" w:sz="0" w:space="0" w:color="auto"/>
        <w:left w:val="none" w:sz="0" w:space="0" w:color="auto"/>
        <w:bottom w:val="none" w:sz="0" w:space="0" w:color="auto"/>
        <w:right w:val="none" w:sz="0" w:space="0" w:color="auto"/>
      </w:divBdr>
    </w:div>
    <w:div w:id="1585067864">
      <w:bodyDiv w:val="1"/>
      <w:marLeft w:val="0"/>
      <w:marRight w:val="0"/>
      <w:marTop w:val="0"/>
      <w:marBottom w:val="0"/>
      <w:divBdr>
        <w:top w:val="none" w:sz="0" w:space="0" w:color="auto"/>
        <w:left w:val="none" w:sz="0" w:space="0" w:color="auto"/>
        <w:bottom w:val="none" w:sz="0" w:space="0" w:color="auto"/>
        <w:right w:val="none" w:sz="0" w:space="0" w:color="auto"/>
      </w:divBdr>
    </w:div>
    <w:div w:id="1588348127">
      <w:bodyDiv w:val="1"/>
      <w:marLeft w:val="0"/>
      <w:marRight w:val="0"/>
      <w:marTop w:val="0"/>
      <w:marBottom w:val="0"/>
      <w:divBdr>
        <w:top w:val="none" w:sz="0" w:space="0" w:color="auto"/>
        <w:left w:val="none" w:sz="0" w:space="0" w:color="auto"/>
        <w:bottom w:val="none" w:sz="0" w:space="0" w:color="auto"/>
        <w:right w:val="none" w:sz="0" w:space="0" w:color="auto"/>
      </w:divBdr>
    </w:div>
    <w:div w:id="1589341627">
      <w:bodyDiv w:val="1"/>
      <w:marLeft w:val="0"/>
      <w:marRight w:val="0"/>
      <w:marTop w:val="0"/>
      <w:marBottom w:val="0"/>
      <w:divBdr>
        <w:top w:val="none" w:sz="0" w:space="0" w:color="auto"/>
        <w:left w:val="none" w:sz="0" w:space="0" w:color="auto"/>
        <w:bottom w:val="none" w:sz="0" w:space="0" w:color="auto"/>
        <w:right w:val="none" w:sz="0" w:space="0" w:color="auto"/>
      </w:divBdr>
      <w:divsChild>
        <w:div w:id="2141798457">
          <w:marLeft w:val="0"/>
          <w:marRight w:val="0"/>
          <w:marTop w:val="0"/>
          <w:marBottom w:val="0"/>
          <w:divBdr>
            <w:top w:val="none" w:sz="0" w:space="0" w:color="auto"/>
            <w:left w:val="none" w:sz="0" w:space="0" w:color="auto"/>
            <w:bottom w:val="none" w:sz="0" w:space="0" w:color="auto"/>
            <w:right w:val="none" w:sz="0" w:space="0" w:color="auto"/>
          </w:divBdr>
          <w:divsChild>
            <w:div w:id="1261908185">
              <w:marLeft w:val="0"/>
              <w:marRight w:val="0"/>
              <w:marTop w:val="0"/>
              <w:marBottom w:val="0"/>
              <w:divBdr>
                <w:top w:val="none" w:sz="0" w:space="0" w:color="auto"/>
                <w:left w:val="none" w:sz="0" w:space="0" w:color="auto"/>
                <w:bottom w:val="none" w:sz="0" w:space="0" w:color="auto"/>
                <w:right w:val="none" w:sz="0" w:space="0" w:color="auto"/>
              </w:divBdr>
              <w:divsChild>
                <w:div w:id="1451709468">
                  <w:marLeft w:val="0"/>
                  <w:marRight w:val="0"/>
                  <w:marTop w:val="0"/>
                  <w:marBottom w:val="0"/>
                  <w:divBdr>
                    <w:top w:val="none" w:sz="0" w:space="0" w:color="auto"/>
                    <w:left w:val="none" w:sz="0" w:space="0" w:color="auto"/>
                    <w:bottom w:val="none" w:sz="0" w:space="0" w:color="auto"/>
                    <w:right w:val="none" w:sz="0" w:space="0" w:color="auto"/>
                  </w:divBdr>
                  <w:divsChild>
                    <w:div w:id="907685697">
                      <w:marLeft w:val="0"/>
                      <w:marRight w:val="0"/>
                      <w:marTop w:val="0"/>
                      <w:marBottom w:val="0"/>
                      <w:divBdr>
                        <w:top w:val="none" w:sz="0" w:space="0" w:color="auto"/>
                        <w:left w:val="none" w:sz="0" w:space="0" w:color="auto"/>
                        <w:bottom w:val="none" w:sz="0" w:space="0" w:color="auto"/>
                        <w:right w:val="none" w:sz="0" w:space="0" w:color="auto"/>
                      </w:divBdr>
                      <w:divsChild>
                        <w:div w:id="552691030">
                          <w:marLeft w:val="0"/>
                          <w:marRight w:val="0"/>
                          <w:marTop w:val="0"/>
                          <w:marBottom w:val="0"/>
                          <w:divBdr>
                            <w:top w:val="none" w:sz="0" w:space="0" w:color="auto"/>
                            <w:left w:val="none" w:sz="0" w:space="0" w:color="auto"/>
                            <w:bottom w:val="none" w:sz="0" w:space="0" w:color="auto"/>
                            <w:right w:val="none" w:sz="0" w:space="0" w:color="auto"/>
                          </w:divBdr>
                          <w:divsChild>
                            <w:div w:id="986591930">
                              <w:marLeft w:val="0"/>
                              <w:marRight w:val="0"/>
                              <w:marTop w:val="0"/>
                              <w:marBottom w:val="0"/>
                              <w:divBdr>
                                <w:top w:val="none" w:sz="0" w:space="0" w:color="auto"/>
                                <w:left w:val="none" w:sz="0" w:space="0" w:color="auto"/>
                                <w:bottom w:val="none" w:sz="0" w:space="0" w:color="auto"/>
                                <w:right w:val="none" w:sz="0" w:space="0" w:color="auto"/>
                              </w:divBdr>
                              <w:divsChild>
                                <w:div w:id="1318345212">
                                  <w:marLeft w:val="0"/>
                                  <w:marRight w:val="0"/>
                                  <w:marTop w:val="0"/>
                                  <w:marBottom w:val="0"/>
                                  <w:divBdr>
                                    <w:top w:val="none" w:sz="0" w:space="0" w:color="auto"/>
                                    <w:left w:val="none" w:sz="0" w:space="0" w:color="auto"/>
                                    <w:bottom w:val="none" w:sz="0" w:space="0" w:color="auto"/>
                                    <w:right w:val="none" w:sz="0" w:space="0" w:color="auto"/>
                                  </w:divBdr>
                                  <w:divsChild>
                                    <w:div w:id="836655903">
                                      <w:marLeft w:val="0"/>
                                      <w:marRight w:val="0"/>
                                      <w:marTop w:val="0"/>
                                      <w:marBottom w:val="0"/>
                                      <w:divBdr>
                                        <w:top w:val="none" w:sz="0" w:space="0" w:color="auto"/>
                                        <w:left w:val="none" w:sz="0" w:space="0" w:color="auto"/>
                                        <w:bottom w:val="none" w:sz="0" w:space="0" w:color="auto"/>
                                        <w:right w:val="none" w:sz="0" w:space="0" w:color="auto"/>
                                      </w:divBdr>
                                      <w:divsChild>
                                        <w:div w:id="573781791">
                                          <w:marLeft w:val="0"/>
                                          <w:marRight w:val="0"/>
                                          <w:marTop w:val="0"/>
                                          <w:marBottom w:val="0"/>
                                          <w:divBdr>
                                            <w:top w:val="none" w:sz="0" w:space="0" w:color="auto"/>
                                            <w:left w:val="none" w:sz="0" w:space="0" w:color="auto"/>
                                            <w:bottom w:val="none" w:sz="0" w:space="0" w:color="auto"/>
                                            <w:right w:val="none" w:sz="0" w:space="0" w:color="auto"/>
                                          </w:divBdr>
                                          <w:divsChild>
                                            <w:div w:id="55127811">
                                              <w:marLeft w:val="0"/>
                                              <w:marRight w:val="0"/>
                                              <w:marTop w:val="0"/>
                                              <w:marBottom w:val="0"/>
                                              <w:divBdr>
                                                <w:top w:val="none" w:sz="0" w:space="0" w:color="auto"/>
                                                <w:left w:val="none" w:sz="0" w:space="0" w:color="auto"/>
                                                <w:bottom w:val="none" w:sz="0" w:space="0" w:color="auto"/>
                                                <w:right w:val="none" w:sz="0" w:space="0" w:color="auto"/>
                                              </w:divBdr>
                                              <w:divsChild>
                                                <w:div w:id="1466923207">
                                                  <w:marLeft w:val="0"/>
                                                  <w:marRight w:val="0"/>
                                                  <w:marTop w:val="0"/>
                                                  <w:marBottom w:val="0"/>
                                                  <w:divBdr>
                                                    <w:top w:val="none" w:sz="0" w:space="0" w:color="auto"/>
                                                    <w:left w:val="none" w:sz="0" w:space="0" w:color="auto"/>
                                                    <w:bottom w:val="none" w:sz="0" w:space="0" w:color="auto"/>
                                                    <w:right w:val="none" w:sz="0" w:space="0" w:color="auto"/>
                                                  </w:divBdr>
                                                  <w:divsChild>
                                                    <w:div w:id="653486296">
                                                      <w:marLeft w:val="0"/>
                                                      <w:marRight w:val="0"/>
                                                      <w:marTop w:val="0"/>
                                                      <w:marBottom w:val="0"/>
                                                      <w:divBdr>
                                                        <w:top w:val="none" w:sz="0" w:space="0" w:color="auto"/>
                                                        <w:left w:val="none" w:sz="0" w:space="0" w:color="auto"/>
                                                        <w:bottom w:val="none" w:sz="0" w:space="0" w:color="auto"/>
                                                        <w:right w:val="none" w:sz="0" w:space="0" w:color="auto"/>
                                                      </w:divBdr>
                                                      <w:divsChild>
                                                        <w:div w:id="935988546">
                                                          <w:marLeft w:val="0"/>
                                                          <w:marRight w:val="0"/>
                                                          <w:marTop w:val="0"/>
                                                          <w:marBottom w:val="0"/>
                                                          <w:divBdr>
                                                            <w:top w:val="none" w:sz="0" w:space="0" w:color="auto"/>
                                                            <w:left w:val="none" w:sz="0" w:space="0" w:color="auto"/>
                                                            <w:bottom w:val="none" w:sz="0" w:space="0" w:color="auto"/>
                                                            <w:right w:val="none" w:sz="0" w:space="0" w:color="auto"/>
                                                          </w:divBdr>
                                                          <w:divsChild>
                                                            <w:div w:id="20999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94975503">
      <w:bodyDiv w:val="1"/>
      <w:marLeft w:val="0"/>
      <w:marRight w:val="0"/>
      <w:marTop w:val="0"/>
      <w:marBottom w:val="0"/>
      <w:divBdr>
        <w:top w:val="none" w:sz="0" w:space="0" w:color="auto"/>
        <w:left w:val="none" w:sz="0" w:space="0" w:color="auto"/>
        <w:bottom w:val="none" w:sz="0" w:space="0" w:color="auto"/>
        <w:right w:val="none" w:sz="0" w:space="0" w:color="auto"/>
      </w:divBdr>
    </w:div>
    <w:div w:id="1623607376">
      <w:bodyDiv w:val="1"/>
      <w:marLeft w:val="0"/>
      <w:marRight w:val="0"/>
      <w:marTop w:val="0"/>
      <w:marBottom w:val="0"/>
      <w:divBdr>
        <w:top w:val="none" w:sz="0" w:space="0" w:color="auto"/>
        <w:left w:val="none" w:sz="0" w:space="0" w:color="auto"/>
        <w:bottom w:val="none" w:sz="0" w:space="0" w:color="auto"/>
        <w:right w:val="none" w:sz="0" w:space="0" w:color="auto"/>
      </w:divBdr>
    </w:div>
    <w:div w:id="1650095024">
      <w:bodyDiv w:val="1"/>
      <w:marLeft w:val="0"/>
      <w:marRight w:val="0"/>
      <w:marTop w:val="0"/>
      <w:marBottom w:val="0"/>
      <w:divBdr>
        <w:top w:val="none" w:sz="0" w:space="0" w:color="auto"/>
        <w:left w:val="none" w:sz="0" w:space="0" w:color="auto"/>
        <w:bottom w:val="none" w:sz="0" w:space="0" w:color="auto"/>
        <w:right w:val="none" w:sz="0" w:space="0" w:color="auto"/>
      </w:divBdr>
    </w:div>
    <w:div w:id="1656563886">
      <w:bodyDiv w:val="1"/>
      <w:marLeft w:val="0"/>
      <w:marRight w:val="0"/>
      <w:marTop w:val="0"/>
      <w:marBottom w:val="0"/>
      <w:divBdr>
        <w:top w:val="none" w:sz="0" w:space="0" w:color="auto"/>
        <w:left w:val="none" w:sz="0" w:space="0" w:color="auto"/>
        <w:bottom w:val="none" w:sz="0" w:space="0" w:color="auto"/>
        <w:right w:val="none" w:sz="0" w:space="0" w:color="auto"/>
      </w:divBdr>
    </w:div>
    <w:div w:id="1672485574">
      <w:bodyDiv w:val="1"/>
      <w:marLeft w:val="0"/>
      <w:marRight w:val="0"/>
      <w:marTop w:val="0"/>
      <w:marBottom w:val="0"/>
      <w:divBdr>
        <w:top w:val="none" w:sz="0" w:space="0" w:color="auto"/>
        <w:left w:val="none" w:sz="0" w:space="0" w:color="auto"/>
        <w:bottom w:val="none" w:sz="0" w:space="0" w:color="auto"/>
        <w:right w:val="none" w:sz="0" w:space="0" w:color="auto"/>
      </w:divBdr>
    </w:div>
    <w:div w:id="1685859676">
      <w:bodyDiv w:val="1"/>
      <w:marLeft w:val="0"/>
      <w:marRight w:val="0"/>
      <w:marTop w:val="0"/>
      <w:marBottom w:val="0"/>
      <w:divBdr>
        <w:top w:val="none" w:sz="0" w:space="0" w:color="auto"/>
        <w:left w:val="none" w:sz="0" w:space="0" w:color="auto"/>
        <w:bottom w:val="none" w:sz="0" w:space="0" w:color="auto"/>
        <w:right w:val="none" w:sz="0" w:space="0" w:color="auto"/>
      </w:divBdr>
    </w:div>
    <w:div w:id="1691032758">
      <w:bodyDiv w:val="1"/>
      <w:marLeft w:val="0"/>
      <w:marRight w:val="0"/>
      <w:marTop w:val="0"/>
      <w:marBottom w:val="0"/>
      <w:divBdr>
        <w:top w:val="none" w:sz="0" w:space="0" w:color="auto"/>
        <w:left w:val="none" w:sz="0" w:space="0" w:color="auto"/>
        <w:bottom w:val="none" w:sz="0" w:space="0" w:color="auto"/>
        <w:right w:val="none" w:sz="0" w:space="0" w:color="auto"/>
      </w:divBdr>
    </w:div>
    <w:div w:id="1698770817">
      <w:bodyDiv w:val="1"/>
      <w:marLeft w:val="0"/>
      <w:marRight w:val="0"/>
      <w:marTop w:val="0"/>
      <w:marBottom w:val="0"/>
      <w:divBdr>
        <w:top w:val="none" w:sz="0" w:space="0" w:color="auto"/>
        <w:left w:val="none" w:sz="0" w:space="0" w:color="auto"/>
        <w:bottom w:val="none" w:sz="0" w:space="0" w:color="auto"/>
        <w:right w:val="none" w:sz="0" w:space="0" w:color="auto"/>
      </w:divBdr>
    </w:div>
    <w:div w:id="1721199893">
      <w:bodyDiv w:val="1"/>
      <w:marLeft w:val="0"/>
      <w:marRight w:val="0"/>
      <w:marTop w:val="0"/>
      <w:marBottom w:val="0"/>
      <w:divBdr>
        <w:top w:val="none" w:sz="0" w:space="0" w:color="auto"/>
        <w:left w:val="none" w:sz="0" w:space="0" w:color="auto"/>
        <w:bottom w:val="none" w:sz="0" w:space="0" w:color="auto"/>
        <w:right w:val="none" w:sz="0" w:space="0" w:color="auto"/>
      </w:divBdr>
      <w:divsChild>
        <w:div w:id="554044152">
          <w:marLeft w:val="0"/>
          <w:marRight w:val="0"/>
          <w:marTop w:val="0"/>
          <w:marBottom w:val="0"/>
          <w:divBdr>
            <w:top w:val="none" w:sz="0" w:space="0" w:color="auto"/>
            <w:left w:val="none" w:sz="0" w:space="0" w:color="auto"/>
            <w:bottom w:val="none" w:sz="0" w:space="0" w:color="auto"/>
            <w:right w:val="none" w:sz="0" w:space="0" w:color="auto"/>
          </w:divBdr>
          <w:divsChild>
            <w:div w:id="711730987">
              <w:marLeft w:val="0"/>
              <w:marRight w:val="0"/>
              <w:marTop w:val="0"/>
              <w:marBottom w:val="0"/>
              <w:divBdr>
                <w:top w:val="none" w:sz="0" w:space="0" w:color="auto"/>
                <w:left w:val="single" w:sz="6" w:space="0" w:color="E2E2E2"/>
                <w:bottom w:val="none" w:sz="0" w:space="0" w:color="auto"/>
                <w:right w:val="single" w:sz="6" w:space="0" w:color="E2E2E2"/>
              </w:divBdr>
              <w:divsChild>
                <w:div w:id="764423182">
                  <w:marLeft w:val="0"/>
                  <w:marRight w:val="0"/>
                  <w:marTop w:val="0"/>
                  <w:marBottom w:val="0"/>
                  <w:divBdr>
                    <w:top w:val="none" w:sz="0" w:space="0" w:color="auto"/>
                    <w:left w:val="none" w:sz="0" w:space="0" w:color="auto"/>
                    <w:bottom w:val="none" w:sz="0" w:space="0" w:color="auto"/>
                    <w:right w:val="none" w:sz="0" w:space="0" w:color="auto"/>
                  </w:divBdr>
                  <w:divsChild>
                    <w:div w:id="44427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026723">
      <w:bodyDiv w:val="1"/>
      <w:marLeft w:val="0"/>
      <w:marRight w:val="0"/>
      <w:marTop w:val="0"/>
      <w:marBottom w:val="0"/>
      <w:divBdr>
        <w:top w:val="none" w:sz="0" w:space="0" w:color="auto"/>
        <w:left w:val="none" w:sz="0" w:space="0" w:color="auto"/>
        <w:bottom w:val="none" w:sz="0" w:space="0" w:color="auto"/>
        <w:right w:val="none" w:sz="0" w:space="0" w:color="auto"/>
      </w:divBdr>
    </w:div>
    <w:div w:id="1751004149">
      <w:bodyDiv w:val="1"/>
      <w:marLeft w:val="0"/>
      <w:marRight w:val="0"/>
      <w:marTop w:val="0"/>
      <w:marBottom w:val="0"/>
      <w:divBdr>
        <w:top w:val="none" w:sz="0" w:space="0" w:color="auto"/>
        <w:left w:val="none" w:sz="0" w:space="0" w:color="auto"/>
        <w:bottom w:val="none" w:sz="0" w:space="0" w:color="auto"/>
        <w:right w:val="none" w:sz="0" w:space="0" w:color="auto"/>
      </w:divBdr>
    </w:div>
    <w:div w:id="1760905142">
      <w:bodyDiv w:val="1"/>
      <w:marLeft w:val="0"/>
      <w:marRight w:val="0"/>
      <w:marTop w:val="0"/>
      <w:marBottom w:val="0"/>
      <w:divBdr>
        <w:top w:val="none" w:sz="0" w:space="0" w:color="auto"/>
        <w:left w:val="none" w:sz="0" w:space="0" w:color="auto"/>
        <w:bottom w:val="none" w:sz="0" w:space="0" w:color="auto"/>
        <w:right w:val="none" w:sz="0" w:space="0" w:color="auto"/>
      </w:divBdr>
    </w:div>
    <w:div w:id="1770810011">
      <w:bodyDiv w:val="1"/>
      <w:marLeft w:val="0"/>
      <w:marRight w:val="0"/>
      <w:marTop w:val="0"/>
      <w:marBottom w:val="0"/>
      <w:divBdr>
        <w:top w:val="none" w:sz="0" w:space="0" w:color="auto"/>
        <w:left w:val="none" w:sz="0" w:space="0" w:color="auto"/>
        <w:bottom w:val="none" w:sz="0" w:space="0" w:color="auto"/>
        <w:right w:val="none" w:sz="0" w:space="0" w:color="auto"/>
      </w:divBdr>
    </w:div>
    <w:div w:id="1772578935">
      <w:bodyDiv w:val="1"/>
      <w:marLeft w:val="0"/>
      <w:marRight w:val="0"/>
      <w:marTop w:val="0"/>
      <w:marBottom w:val="0"/>
      <w:divBdr>
        <w:top w:val="none" w:sz="0" w:space="0" w:color="auto"/>
        <w:left w:val="none" w:sz="0" w:space="0" w:color="auto"/>
        <w:bottom w:val="none" w:sz="0" w:space="0" w:color="auto"/>
        <w:right w:val="none" w:sz="0" w:space="0" w:color="auto"/>
      </w:divBdr>
    </w:div>
    <w:div w:id="1782260239">
      <w:bodyDiv w:val="1"/>
      <w:marLeft w:val="0"/>
      <w:marRight w:val="0"/>
      <w:marTop w:val="0"/>
      <w:marBottom w:val="0"/>
      <w:divBdr>
        <w:top w:val="none" w:sz="0" w:space="0" w:color="auto"/>
        <w:left w:val="none" w:sz="0" w:space="0" w:color="auto"/>
        <w:bottom w:val="none" w:sz="0" w:space="0" w:color="auto"/>
        <w:right w:val="none" w:sz="0" w:space="0" w:color="auto"/>
      </w:divBdr>
    </w:div>
    <w:div w:id="1809393240">
      <w:bodyDiv w:val="1"/>
      <w:marLeft w:val="0"/>
      <w:marRight w:val="0"/>
      <w:marTop w:val="0"/>
      <w:marBottom w:val="0"/>
      <w:divBdr>
        <w:top w:val="none" w:sz="0" w:space="0" w:color="auto"/>
        <w:left w:val="none" w:sz="0" w:space="0" w:color="auto"/>
        <w:bottom w:val="none" w:sz="0" w:space="0" w:color="auto"/>
        <w:right w:val="none" w:sz="0" w:space="0" w:color="auto"/>
      </w:divBdr>
    </w:div>
    <w:div w:id="1906646582">
      <w:bodyDiv w:val="1"/>
      <w:marLeft w:val="0"/>
      <w:marRight w:val="0"/>
      <w:marTop w:val="0"/>
      <w:marBottom w:val="0"/>
      <w:divBdr>
        <w:top w:val="none" w:sz="0" w:space="0" w:color="auto"/>
        <w:left w:val="none" w:sz="0" w:space="0" w:color="auto"/>
        <w:bottom w:val="none" w:sz="0" w:space="0" w:color="auto"/>
        <w:right w:val="none" w:sz="0" w:space="0" w:color="auto"/>
      </w:divBdr>
    </w:div>
    <w:div w:id="1907714636">
      <w:bodyDiv w:val="1"/>
      <w:marLeft w:val="0"/>
      <w:marRight w:val="0"/>
      <w:marTop w:val="0"/>
      <w:marBottom w:val="0"/>
      <w:divBdr>
        <w:top w:val="none" w:sz="0" w:space="0" w:color="auto"/>
        <w:left w:val="none" w:sz="0" w:space="0" w:color="auto"/>
        <w:bottom w:val="none" w:sz="0" w:space="0" w:color="auto"/>
        <w:right w:val="none" w:sz="0" w:space="0" w:color="auto"/>
      </w:divBdr>
    </w:div>
    <w:div w:id="1908608973">
      <w:bodyDiv w:val="1"/>
      <w:marLeft w:val="0"/>
      <w:marRight w:val="0"/>
      <w:marTop w:val="0"/>
      <w:marBottom w:val="0"/>
      <w:divBdr>
        <w:top w:val="none" w:sz="0" w:space="0" w:color="auto"/>
        <w:left w:val="none" w:sz="0" w:space="0" w:color="auto"/>
        <w:bottom w:val="none" w:sz="0" w:space="0" w:color="auto"/>
        <w:right w:val="none" w:sz="0" w:space="0" w:color="auto"/>
      </w:divBdr>
    </w:div>
    <w:div w:id="1926453432">
      <w:bodyDiv w:val="1"/>
      <w:marLeft w:val="0"/>
      <w:marRight w:val="0"/>
      <w:marTop w:val="0"/>
      <w:marBottom w:val="0"/>
      <w:divBdr>
        <w:top w:val="none" w:sz="0" w:space="0" w:color="auto"/>
        <w:left w:val="none" w:sz="0" w:space="0" w:color="auto"/>
        <w:bottom w:val="none" w:sz="0" w:space="0" w:color="auto"/>
        <w:right w:val="none" w:sz="0" w:space="0" w:color="auto"/>
      </w:divBdr>
    </w:div>
    <w:div w:id="1938978787">
      <w:bodyDiv w:val="1"/>
      <w:marLeft w:val="0"/>
      <w:marRight w:val="0"/>
      <w:marTop w:val="0"/>
      <w:marBottom w:val="0"/>
      <w:divBdr>
        <w:top w:val="none" w:sz="0" w:space="0" w:color="auto"/>
        <w:left w:val="none" w:sz="0" w:space="0" w:color="auto"/>
        <w:bottom w:val="none" w:sz="0" w:space="0" w:color="auto"/>
        <w:right w:val="none" w:sz="0" w:space="0" w:color="auto"/>
      </w:divBdr>
    </w:div>
    <w:div w:id="1942762127">
      <w:bodyDiv w:val="1"/>
      <w:marLeft w:val="0"/>
      <w:marRight w:val="0"/>
      <w:marTop w:val="0"/>
      <w:marBottom w:val="0"/>
      <w:divBdr>
        <w:top w:val="none" w:sz="0" w:space="0" w:color="auto"/>
        <w:left w:val="none" w:sz="0" w:space="0" w:color="auto"/>
        <w:bottom w:val="none" w:sz="0" w:space="0" w:color="auto"/>
        <w:right w:val="none" w:sz="0" w:space="0" w:color="auto"/>
      </w:divBdr>
    </w:div>
    <w:div w:id="1964732211">
      <w:bodyDiv w:val="1"/>
      <w:marLeft w:val="0"/>
      <w:marRight w:val="0"/>
      <w:marTop w:val="0"/>
      <w:marBottom w:val="0"/>
      <w:divBdr>
        <w:top w:val="none" w:sz="0" w:space="0" w:color="auto"/>
        <w:left w:val="none" w:sz="0" w:space="0" w:color="auto"/>
        <w:bottom w:val="none" w:sz="0" w:space="0" w:color="auto"/>
        <w:right w:val="none" w:sz="0" w:space="0" w:color="auto"/>
      </w:divBdr>
    </w:div>
    <w:div w:id="1985155915">
      <w:bodyDiv w:val="1"/>
      <w:marLeft w:val="0"/>
      <w:marRight w:val="0"/>
      <w:marTop w:val="0"/>
      <w:marBottom w:val="0"/>
      <w:divBdr>
        <w:top w:val="none" w:sz="0" w:space="0" w:color="auto"/>
        <w:left w:val="none" w:sz="0" w:space="0" w:color="auto"/>
        <w:bottom w:val="none" w:sz="0" w:space="0" w:color="auto"/>
        <w:right w:val="none" w:sz="0" w:space="0" w:color="auto"/>
      </w:divBdr>
    </w:div>
    <w:div w:id="1996178932">
      <w:bodyDiv w:val="1"/>
      <w:marLeft w:val="0"/>
      <w:marRight w:val="0"/>
      <w:marTop w:val="0"/>
      <w:marBottom w:val="0"/>
      <w:divBdr>
        <w:top w:val="none" w:sz="0" w:space="0" w:color="auto"/>
        <w:left w:val="none" w:sz="0" w:space="0" w:color="auto"/>
        <w:bottom w:val="none" w:sz="0" w:space="0" w:color="auto"/>
        <w:right w:val="none" w:sz="0" w:space="0" w:color="auto"/>
      </w:divBdr>
    </w:div>
    <w:div w:id="2004963267">
      <w:bodyDiv w:val="1"/>
      <w:marLeft w:val="0"/>
      <w:marRight w:val="0"/>
      <w:marTop w:val="0"/>
      <w:marBottom w:val="0"/>
      <w:divBdr>
        <w:top w:val="none" w:sz="0" w:space="0" w:color="auto"/>
        <w:left w:val="none" w:sz="0" w:space="0" w:color="auto"/>
        <w:bottom w:val="none" w:sz="0" w:space="0" w:color="auto"/>
        <w:right w:val="none" w:sz="0" w:space="0" w:color="auto"/>
      </w:divBdr>
    </w:div>
    <w:div w:id="2022318900">
      <w:bodyDiv w:val="1"/>
      <w:marLeft w:val="0"/>
      <w:marRight w:val="0"/>
      <w:marTop w:val="0"/>
      <w:marBottom w:val="0"/>
      <w:divBdr>
        <w:top w:val="none" w:sz="0" w:space="0" w:color="auto"/>
        <w:left w:val="none" w:sz="0" w:space="0" w:color="auto"/>
        <w:bottom w:val="none" w:sz="0" w:space="0" w:color="auto"/>
        <w:right w:val="none" w:sz="0" w:space="0" w:color="auto"/>
      </w:divBdr>
    </w:div>
    <w:div w:id="2045669716">
      <w:bodyDiv w:val="1"/>
      <w:marLeft w:val="0"/>
      <w:marRight w:val="0"/>
      <w:marTop w:val="0"/>
      <w:marBottom w:val="0"/>
      <w:divBdr>
        <w:top w:val="none" w:sz="0" w:space="0" w:color="auto"/>
        <w:left w:val="none" w:sz="0" w:space="0" w:color="auto"/>
        <w:bottom w:val="none" w:sz="0" w:space="0" w:color="auto"/>
        <w:right w:val="none" w:sz="0" w:space="0" w:color="auto"/>
      </w:divBdr>
    </w:div>
    <w:div w:id="2049720441">
      <w:bodyDiv w:val="1"/>
      <w:marLeft w:val="0"/>
      <w:marRight w:val="0"/>
      <w:marTop w:val="0"/>
      <w:marBottom w:val="0"/>
      <w:divBdr>
        <w:top w:val="none" w:sz="0" w:space="0" w:color="auto"/>
        <w:left w:val="none" w:sz="0" w:space="0" w:color="auto"/>
        <w:bottom w:val="none" w:sz="0" w:space="0" w:color="auto"/>
        <w:right w:val="none" w:sz="0" w:space="0" w:color="auto"/>
      </w:divBdr>
    </w:div>
    <w:div w:id="2069650208">
      <w:bodyDiv w:val="1"/>
      <w:marLeft w:val="0"/>
      <w:marRight w:val="0"/>
      <w:marTop w:val="0"/>
      <w:marBottom w:val="0"/>
      <w:divBdr>
        <w:top w:val="none" w:sz="0" w:space="0" w:color="auto"/>
        <w:left w:val="none" w:sz="0" w:space="0" w:color="auto"/>
        <w:bottom w:val="none" w:sz="0" w:space="0" w:color="auto"/>
        <w:right w:val="none" w:sz="0" w:space="0" w:color="auto"/>
      </w:divBdr>
    </w:div>
    <w:div w:id="2077971323">
      <w:bodyDiv w:val="1"/>
      <w:marLeft w:val="0"/>
      <w:marRight w:val="0"/>
      <w:marTop w:val="0"/>
      <w:marBottom w:val="0"/>
      <w:divBdr>
        <w:top w:val="none" w:sz="0" w:space="0" w:color="auto"/>
        <w:left w:val="none" w:sz="0" w:space="0" w:color="auto"/>
        <w:bottom w:val="none" w:sz="0" w:space="0" w:color="auto"/>
        <w:right w:val="none" w:sz="0" w:space="0" w:color="auto"/>
      </w:divBdr>
    </w:div>
    <w:div w:id="2085639520">
      <w:bodyDiv w:val="1"/>
      <w:marLeft w:val="0"/>
      <w:marRight w:val="0"/>
      <w:marTop w:val="0"/>
      <w:marBottom w:val="0"/>
      <w:divBdr>
        <w:top w:val="none" w:sz="0" w:space="0" w:color="auto"/>
        <w:left w:val="none" w:sz="0" w:space="0" w:color="auto"/>
        <w:bottom w:val="none" w:sz="0" w:space="0" w:color="auto"/>
        <w:right w:val="none" w:sz="0" w:space="0" w:color="auto"/>
      </w:divBdr>
    </w:div>
    <w:div w:id="2087340201">
      <w:bodyDiv w:val="1"/>
      <w:marLeft w:val="0"/>
      <w:marRight w:val="0"/>
      <w:marTop w:val="0"/>
      <w:marBottom w:val="0"/>
      <w:divBdr>
        <w:top w:val="none" w:sz="0" w:space="0" w:color="auto"/>
        <w:left w:val="none" w:sz="0" w:space="0" w:color="auto"/>
        <w:bottom w:val="none" w:sz="0" w:space="0" w:color="auto"/>
        <w:right w:val="none" w:sz="0" w:space="0" w:color="auto"/>
      </w:divBdr>
    </w:div>
    <w:div w:id="2108186711">
      <w:bodyDiv w:val="1"/>
      <w:marLeft w:val="0"/>
      <w:marRight w:val="0"/>
      <w:marTop w:val="0"/>
      <w:marBottom w:val="0"/>
      <w:divBdr>
        <w:top w:val="none" w:sz="0" w:space="0" w:color="auto"/>
        <w:left w:val="none" w:sz="0" w:space="0" w:color="auto"/>
        <w:bottom w:val="none" w:sz="0" w:space="0" w:color="auto"/>
        <w:right w:val="none" w:sz="0" w:space="0" w:color="auto"/>
      </w:divBdr>
    </w:div>
    <w:div w:id="2119986617">
      <w:bodyDiv w:val="1"/>
      <w:marLeft w:val="0"/>
      <w:marRight w:val="0"/>
      <w:marTop w:val="0"/>
      <w:marBottom w:val="0"/>
      <w:divBdr>
        <w:top w:val="none" w:sz="0" w:space="0" w:color="auto"/>
        <w:left w:val="none" w:sz="0" w:space="0" w:color="auto"/>
        <w:bottom w:val="none" w:sz="0" w:space="0" w:color="auto"/>
        <w:right w:val="none" w:sz="0" w:space="0" w:color="auto"/>
      </w:divBdr>
    </w:div>
    <w:div w:id="213929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p.insightpolicyresearch.com/" TargetMode="Externa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dol.gov/WHD/minimumwag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E3E84-0621-4B87-A055-3CF0D2735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23</Pages>
  <Words>6351</Words>
  <Characters>36206</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42473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Morgan, Ruth - FNS</dc:creator>
  <cp:lastModifiedBy>Williams, Eric - FNS</cp:lastModifiedBy>
  <cp:revision>2</cp:revision>
  <cp:lastPrinted>2019-05-14T17:48:00Z</cp:lastPrinted>
  <dcterms:created xsi:type="dcterms:W3CDTF">2021-05-25T14:55:00Z</dcterms:created>
  <dcterms:modified xsi:type="dcterms:W3CDTF">2021-05-25T14:55:00Z</dcterms:modified>
</cp:coreProperties>
</file>