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01F29" w:rsidR="00CD7C53" w:rsidP="00CD7C53" w:rsidRDefault="00CD7C53" w14:paraId="12CFD480" w14:textId="57844F39">
      <w:pPr>
        <w:pStyle w:val="DocTitle-IPR"/>
        <w:spacing w:after="480"/>
      </w:pPr>
      <w:r>
        <w:t>A</w:t>
      </w:r>
      <w:r w:rsidR="00B51B74">
        <w:t>ttachment</w:t>
      </w:r>
      <w:r>
        <w:t xml:space="preserve"> </w:t>
      </w:r>
      <w:r w:rsidR="00DB7A7D">
        <w:t>B</w:t>
      </w:r>
      <w:r w:rsidR="00591415">
        <w:t>.</w:t>
      </w:r>
      <w:r>
        <w:t xml:space="preserve"> </w:t>
      </w:r>
      <w:r w:rsidRPr="00E02012" w:rsidR="00E02012">
        <w:t xml:space="preserve">Research Objectives and </w:t>
      </w:r>
      <w:r w:rsidR="00584760">
        <w:t>Approach to Data Collection</w:t>
      </w:r>
    </w:p>
    <w:p w:rsidRPr="00267BFC" w:rsidR="00CD7C53" w:rsidP="00E05FB4" w:rsidRDefault="00CD7C53" w14:paraId="4A17F45D" w14:textId="4DA49E50">
      <w:pPr>
        <w:spacing w:before="1320" w:after="1320"/>
        <w:jc w:val="center"/>
        <w:rPr>
          <w:rFonts w:ascii="Candara" w:hAnsi="Candara"/>
          <w:bCs/>
          <w:sz w:val="36"/>
          <w:szCs w:val="52"/>
        </w:rPr>
      </w:pPr>
      <w:r w:rsidRPr="00267BFC">
        <w:rPr>
          <w:rFonts w:ascii="Candara" w:hAnsi="Candara"/>
          <w:bCs/>
          <w:sz w:val="36"/>
          <w:szCs w:val="52"/>
        </w:rPr>
        <w:t xml:space="preserve">OMB No. </w:t>
      </w:r>
      <w:r w:rsidR="004D0FCF">
        <w:rPr>
          <w:rFonts w:ascii="Candara" w:hAnsi="Candara"/>
          <w:bCs/>
          <w:sz w:val="36"/>
          <w:szCs w:val="52"/>
        </w:rPr>
        <w:t>0584</w:t>
      </w:r>
      <w:r w:rsidRPr="00267BFC">
        <w:rPr>
          <w:rFonts w:ascii="Candara" w:hAnsi="Candara"/>
          <w:bCs/>
          <w:sz w:val="36"/>
          <w:szCs w:val="52"/>
        </w:rPr>
        <w:t>-[NEW]</w:t>
      </w:r>
    </w:p>
    <w:p w:rsidR="004D0FCF" w:rsidP="004D0FCF" w:rsidRDefault="000F3564" w14:paraId="6086DD64" w14:textId="0ED03FC8">
      <w:pPr>
        <w:spacing w:before="1440" w:after="1440"/>
        <w:jc w:val="center"/>
        <w:rPr>
          <w:rFonts w:ascii="Candara" w:hAnsi="Candara" w:cs="Lucida Sans Unicode"/>
          <w:i/>
          <w:sz w:val="36"/>
          <w:szCs w:val="36"/>
        </w:rPr>
      </w:pPr>
      <w:r>
        <w:rPr>
          <w:rFonts w:ascii="Candara" w:hAnsi="Candara" w:cs="Lucida Sans Unicode"/>
          <w:i/>
          <w:sz w:val="36"/>
          <w:szCs w:val="36"/>
        </w:rPr>
        <w:t xml:space="preserve">Best Practices in </w:t>
      </w:r>
      <w:r w:rsidR="004D0FCF">
        <w:rPr>
          <w:rFonts w:ascii="Candara" w:hAnsi="Candara" w:cs="Lucida Sans Unicode"/>
          <w:i/>
          <w:sz w:val="36"/>
          <w:szCs w:val="36"/>
        </w:rPr>
        <w:t xml:space="preserve">Disaster Supplemental Nutrition Assistance Program (D-SNAP) </w:t>
      </w:r>
      <w:r>
        <w:rPr>
          <w:rFonts w:ascii="Candara" w:hAnsi="Candara" w:cs="Lucida Sans Unicode"/>
          <w:i/>
          <w:sz w:val="36"/>
          <w:szCs w:val="36"/>
        </w:rPr>
        <w:t>Operations and Planning</w:t>
      </w:r>
    </w:p>
    <w:p w:rsidR="001F3AB6" w:rsidP="004D0FCF" w:rsidRDefault="00753FB4" w14:paraId="560E6E8F" w14:textId="48DE6A0A">
      <w:pPr>
        <w:pStyle w:val="TableText-IPR"/>
        <w:jc w:val="center"/>
        <w:rPr>
          <w:rFonts w:cs="Lucida Sans Unicode"/>
        </w:rPr>
      </w:pPr>
      <w:r>
        <w:rPr>
          <w:rFonts w:cs="Lucida Sans Unicode"/>
        </w:rPr>
        <w:fldChar w:fldCharType="begin"/>
      </w:r>
      <w:r>
        <w:rPr>
          <w:rFonts w:cs="Lucida Sans Unicode"/>
        </w:rPr>
        <w:instrText xml:space="preserve"> DATE \@ "MMMM d, yyyy" </w:instrText>
      </w:r>
      <w:r>
        <w:rPr>
          <w:rFonts w:cs="Lucida Sans Unicode"/>
        </w:rPr>
        <w:fldChar w:fldCharType="separate"/>
      </w:r>
      <w:r w:rsidR="00BC17FB">
        <w:rPr>
          <w:rFonts w:cs="Lucida Sans Unicode"/>
          <w:noProof/>
        </w:rPr>
        <w:t>April 26, 2021</w:t>
      </w:r>
      <w:r>
        <w:rPr>
          <w:rFonts w:cs="Lucida Sans Unicode"/>
        </w:rPr>
        <w:fldChar w:fldCharType="end"/>
      </w:r>
      <w:bookmarkStart w:name="_Toc499028278" w:id="0"/>
    </w:p>
    <w:p w:rsidR="001F3AB6" w:rsidP="004D0FCF" w:rsidRDefault="001F3AB6" w14:paraId="57CFFEC3" w14:textId="77777777">
      <w:pPr>
        <w:pStyle w:val="TableText-IPR"/>
        <w:jc w:val="center"/>
        <w:rPr>
          <w:rFonts w:cs="Lucida Sans Unicode"/>
        </w:rPr>
      </w:pPr>
    </w:p>
    <w:p w:rsidR="001F3AB6" w:rsidP="004D0FCF" w:rsidRDefault="001F3AB6" w14:paraId="3A717994" w14:textId="77777777">
      <w:pPr>
        <w:pStyle w:val="TableText-IPR"/>
        <w:jc w:val="center"/>
        <w:rPr>
          <w:rFonts w:cs="Lucida Sans Unicode"/>
        </w:rPr>
      </w:pPr>
    </w:p>
    <w:p w:rsidR="001F3AB6" w:rsidP="004D0FCF" w:rsidRDefault="001F3AB6" w14:paraId="17551A83" w14:textId="77777777">
      <w:pPr>
        <w:pStyle w:val="TableText-IPR"/>
        <w:jc w:val="center"/>
        <w:rPr>
          <w:rFonts w:cs="Lucida Sans Unicode"/>
        </w:rPr>
      </w:pPr>
    </w:p>
    <w:p w:rsidR="001F3AB6" w:rsidP="004D0FCF" w:rsidRDefault="001F3AB6" w14:paraId="52499C7D" w14:textId="77777777">
      <w:pPr>
        <w:pStyle w:val="TableText-IPR"/>
        <w:jc w:val="center"/>
        <w:rPr>
          <w:rFonts w:cs="Lucida Sans Unicode"/>
        </w:rPr>
      </w:pPr>
    </w:p>
    <w:p w:rsidR="004D0FCF" w:rsidP="004D0FCF" w:rsidRDefault="004D0FCF" w14:paraId="5B879A6D" w14:textId="36E6E0C4">
      <w:pPr>
        <w:pStyle w:val="TableText-IPR"/>
        <w:jc w:val="center"/>
        <w:rPr>
          <w:b/>
          <w:sz w:val="24"/>
          <w:szCs w:val="24"/>
        </w:rPr>
      </w:pPr>
      <w:r w:rsidRPr="009A1155">
        <w:rPr>
          <w:b/>
          <w:sz w:val="24"/>
          <w:szCs w:val="24"/>
        </w:rPr>
        <w:t xml:space="preserve">Project Officer: </w:t>
      </w:r>
      <w:r>
        <w:rPr>
          <w:b/>
          <w:sz w:val="24"/>
          <w:szCs w:val="24"/>
        </w:rPr>
        <w:t xml:space="preserve">Eric </w:t>
      </w:r>
      <w:r w:rsidR="00110B83">
        <w:rPr>
          <w:b/>
          <w:sz w:val="24"/>
          <w:szCs w:val="24"/>
        </w:rPr>
        <w:t xml:space="preserve">Sean </w:t>
      </w:r>
      <w:r>
        <w:rPr>
          <w:b/>
          <w:sz w:val="24"/>
          <w:szCs w:val="24"/>
        </w:rPr>
        <w:t>Williams</w:t>
      </w:r>
    </w:p>
    <w:p w:rsidRPr="009A1155" w:rsidR="004D0FCF" w:rsidP="004D0FCF" w:rsidRDefault="004D0FCF" w14:paraId="7C3C3D02" w14:textId="77777777">
      <w:pPr>
        <w:pStyle w:val="TableText-IPR"/>
        <w:jc w:val="center"/>
        <w:rPr>
          <w:b/>
          <w:sz w:val="24"/>
          <w:szCs w:val="24"/>
        </w:rPr>
      </w:pPr>
    </w:p>
    <w:p w:rsidR="004D0FCF" w:rsidP="004D0FCF" w:rsidRDefault="004D0FCF" w14:paraId="2DFD67C5" w14:textId="77777777">
      <w:pPr>
        <w:pStyle w:val="TableText-IPR"/>
        <w:jc w:val="center"/>
        <w:rPr>
          <w:sz w:val="24"/>
          <w:szCs w:val="24"/>
        </w:rPr>
      </w:pPr>
      <w:bookmarkStart w:name="_Hlk32915411" w:id="1"/>
      <w:r w:rsidRPr="009A1155">
        <w:rPr>
          <w:sz w:val="24"/>
          <w:szCs w:val="24"/>
        </w:rPr>
        <w:t>Office of Policy Support</w:t>
      </w:r>
    </w:p>
    <w:p w:rsidRPr="009A1155" w:rsidR="004D0FCF" w:rsidP="004D0FCF" w:rsidRDefault="004D0FCF" w14:paraId="6D82B5B9" w14:textId="77777777">
      <w:pPr>
        <w:pStyle w:val="TableText-IPR"/>
        <w:jc w:val="center"/>
        <w:rPr>
          <w:sz w:val="24"/>
          <w:szCs w:val="24"/>
        </w:rPr>
      </w:pPr>
      <w:r>
        <w:rPr>
          <w:sz w:val="24"/>
          <w:szCs w:val="24"/>
        </w:rPr>
        <w:t>SNAP Research and Analysis Division</w:t>
      </w:r>
    </w:p>
    <w:p w:rsidRPr="009A1155" w:rsidR="004D0FCF" w:rsidP="004D0FCF" w:rsidRDefault="004D0FCF" w14:paraId="4A826D26" w14:textId="77777777">
      <w:pPr>
        <w:pStyle w:val="TableText-IPR"/>
        <w:jc w:val="center"/>
        <w:rPr>
          <w:sz w:val="24"/>
          <w:szCs w:val="24"/>
        </w:rPr>
      </w:pPr>
      <w:r w:rsidRPr="009A1155">
        <w:rPr>
          <w:sz w:val="24"/>
          <w:szCs w:val="24"/>
        </w:rPr>
        <w:t>Food and Nutrition Service</w:t>
      </w:r>
    </w:p>
    <w:p w:rsidRPr="009A1155" w:rsidR="004D0FCF" w:rsidP="004D0FCF" w:rsidRDefault="004D0FCF" w14:paraId="08A216DC" w14:textId="77777777">
      <w:pPr>
        <w:pStyle w:val="TableText-IPR"/>
        <w:jc w:val="center"/>
        <w:rPr>
          <w:sz w:val="24"/>
          <w:szCs w:val="24"/>
        </w:rPr>
      </w:pPr>
      <w:r w:rsidRPr="009A1155">
        <w:rPr>
          <w:sz w:val="24"/>
          <w:szCs w:val="24"/>
        </w:rPr>
        <w:t>U.S. Department of Agriculture</w:t>
      </w:r>
    </w:p>
    <w:p w:rsidRPr="009A1155" w:rsidR="004D0FCF" w:rsidP="004D0FCF" w:rsidRDefault="004D0FCF" w14:paraId="4D53B769" w14:textId="77777777">
      <w:pPr>
        <w:pStyle w:val="TableText-IPR"/>
        <w:jc w:val="center"/>
        <w:rPr>
          <w:sz w:val="24"/>
          <w:szCs w:val="24"/>
        </w:rPr>
      </w:pPr>
      <w:r>
        <w:rPr>
          <w:sz w:val="24"/>
          <w:szCs w:val="24"/>
        </w:rPr>
        <w:t>1320 Braddock Place</w:t>
      </w:r>
    </w:p>
    <w:p w:rsidRPr="00B762B7" w:rsidR="004D0FCF" w:rsidP="004D0FCF" w:rsidRDefault="004D0FCF" w14:paraId="1FB0078B" w14:textId="77777777">
      <w:pPr>
        <w:pStyle w:val="TableText-IPR"/>
        <w:jc w:val="center"/>
        <w:rPr>
          <w:sz w:val="24"/>
          <w:szCs w:val="24"/>
        </w:rPr>
      </w:pPr>
      <w:r w:rsidRPr="00B762B7">
        <w:rPr>
          <w:sz w:val="24"/>
          <w:szCs w:val="24"/>
        </w:rPr>
        <w:t>Alexandria, VA 22314</w:t>
      </w:r>
    </w:p>
    <w:p w:rsidRPr="00B762B7" w:rsidR="004D0FCF" w:rsidP="004D0FCF" w:rsidRDefault="004D0FCF" w14:paraId="3F1E3584" w14:textId="77777777">
      <w:pPr>
        <w:pStyle w:val="TableText-IPR"/>
        <w:jc w:val="center"/>
        <w:rPr>
          <w:sz w:val="24"/>
          <w:szCs w:val="24"/>
        </w:rPr>
      </w:pPr>
      <w:r w:rsidRPr="00B762B7">
        <w:rPr>
          <w:sz w:val="24"/>
          <w:szCs w:val="24"/>
        </w:rPr>
        <w:t>703.305.2640</w:t>
      </w:r>
    </w:p>
    <w:p w:rsidRPr="00B762B7" w:rsidR="00620DDB" w:rsidP="004D0FCF" w:rsidRDefault="004D0FCF" w14:paraId="0ADDB9A4" w14:textId="77777777">
      <w:pPr>
        <w:pStyle w:val="TableText-IPR"/>
        <w:jc w:val="center"/>
        <w:rPr>
          <w:sz w:val="24"/>
          <w:szCs w:val="24"/>
        </w:rPr>
        <w:sectPr w:rsidRPr="00B762B7" w:rsidR="00620DDB" w:rsidSect="0011240F">
          <w:pgSz w:w="12240" w:h="15840"/>
          <w:pgMar w:top="1440" w:right="1440" w:bottom="1440" w:left="1440" w:header="720" w:footer="720" w:gutter="0"/>
          <w:pgNumType w:start="1"/>
          <w:cols w:space="720"/>
          <w:docGrid w:linePitch="360"/>
        </w:sectPr>
      </w:pPr>
      <w:r w:rsidRPr="00B762B7">
        <w:rPr>
          <w:sz w:val="24"/>
          <w:szCs w:val="24"/>
        </w:rPr>
        <w:t>eric.williams@fns.usda.gov</w:t>
      </w:r>
    </w:p>
    <w:bookmarkEnd w:id="1"/>
    <w:p w:rsidR="00D17B7C" w:rsidP="00D17B7C" w:rsidRDefault="00D17B7C" w14:paraId="01B73689" w14:textId="016E62F5">
      <w:pPr>
        <w:pStyle w:val="Heading1-IPR"/>
      </w:pPr>
      <w:r>
        <w:lastRenderedPageBreak/>
        <w:t xml:space="preserve">Research Objectives and </w:t>
      </w:r>
      <w:r w:rsidR="00D72C3E">
        <w:t xml:space="preserve">Approach to </w:t>
      </w:r>
      <w:r>
        <w:t>Data Co</w:t>
      </w:r>
      <w:r w:rsidR="00584760">
        <w:t>llec</w:t>
      </w:r>
      <w:r>
        <w:t>tion</w:t>
      </w:r>
    </w:p>
    <w:p w:rsidR="00D17B7C" w:rsidP="00EE3DE6" w:rsidRDefault="00D17B7C" w14:paraId="4691DED9" w14:textId="07812166">
      <w:pPr>
        <w:pStyle w:val="Heading2-IPR"/>
      </w:pPr>
      <w:r>
        <w:t>Research</w:t>
      </w:r>
      <w:r w:rsidRPr="00D17B7C">
        <w:t xml:space="preserve"> Objectives</w:t>
      </w:r>
    </w:p>
    <w:p w:rsidRPr="002C2EEE" w:rsidR="002C2EEE" w:rsidP="002C2EEE" w:rsidRDefault="002C2EEE" w14:paraId="2ADB3182" w14:textId="17355CB8">
      <w:pPr>
        <w:rPr>
          <w:rFonts w:ascii="Calibri" w:hAnsi="Calibri"/>
        </w:rPr>
      </w:pPr>
      <w:r w:rsidRPr="002C2EEE">
        <w:rPr>
          <w:rFonts w:ascii="Calibri" w:hAnsi="Calibri"/>
        </w:rPr>
        <w:t xml:space="preserve">This study will address five study objectives: </w:t>
      </w:r>
    </w:p>
    <w:tbl>
      <w:tblPr>
        <w:tblW w:w="5000" w:type="pct"/>
        <w:tblBorders>
          <w:top w:val="single" w:color="B12732" w:sz="8" w:space="0"/>
          <w:bottom w:val="single" w:color="B12732" w:sz="8" w:space="0"/>
        </w:tblBorders>
        <w:tblCellMar>
          <w:left w:w="115" w:type="dxa"/>
          <w:right w:w="115" w:type="dxa"/>
        </w:tblCellMar>
        <w:tblLook w:val="04A0" w:firstRow="1" w:lastRow="0" w:firstColumn="1" w:lastColumn="0" w:noHBand="0" w:noVBand="1"/>
      </w:tblPr>
      <w:tblGrid>
        <w:gridCol w:w="9360"/>
      </w:tblGrid>
      <w:tr w:rsidRPr="002C2EEE" w:rsidR="002C2EEE" w:rsidTr="00F35150" w14:paraId="5F84ACD5" w14:textId="77777777">
        <w:trPr>
          <w:trHeight w:val="610"/>
        </w:trPr>
        <w:tc>
          <w:tcPr>
            <w:tcW w:w="5000" w:type="pct"/>
            <w:shd w:val="clear" w:color="auto" w:fill="F2F2F2"/>
          </w:tcPr>
          <w:p w:rsidRPr="002C2EEE" w:rsidR="002C2EEE" w:rsidP="002C2EEE" w:rsidRDefault="002C2EEE" w14:paraId="36072284" w14:textId="77777777">
            <w:pPr>
              <w:spacing w:before="60" w:after="120"/>
              <w:jc w:val="center"/>
              <w:rPr>
                <w:rFonts w:ascii="Lucida Sans" w:hAnsi="Lucida Sans" w:eastAsia="Times New Roman" w:cs="Lucida Sans Unicode"/>
                <w:b/>
                <w:sz w:val="20"/>
                <w:szCs w:val="28"/>
              </w:rPr>
            </w:pPr>
            <w:r w:rsidRPr="002C2EEE">
              <w:rPr>
                <w:rFonts w:ascii="Lucida Sans" w:hAnsi="Lucida Sans" w:eastAsia="Times New Roman" w:cs="Lucida Sans Unicode"/>
                <w:b/>
                <w:sz w:val="20"/>
                <w:szCs w:val="28"/>
              </w:rPr>
              <w:t>Study Objectives</w:t>
            </w:r>
          </w:p>
          <w:p w:rsidRPr="002C2EEE" w:rsidR="002C2EEE" w:rsidP="002C2EEE" w:rsidRDefault="002C2EEE" w14:paraId="4AC3F712" w14:textId="7B621814">
            <w:pPr>
              <w:numPr>
                <w:ilvl w:val="0"/>
                <w:numId w:val="32"/>
              </w:numPr>
              <w:spacing w:after="20"/>
              <w:ind w:left="288" w:hanging="288"/>
              <w:rPr>
                <w:rFonts w:ascii="Calibri" w:hAnsi="Calibri" w:cstheme="minorHAnsi"/>
                <w:szCs w:val="24"/>
              </w:rPr>
            </w:pPr>
            <w:r w:rsidRPr="002C2EEE">
              <w:rPr>
                <w:rFonts w:ascii="Calibri" w:hAnsi="Calibri" w:cstheme="minorHAnsi"/>
                <w:b/>
                <w:szCs w:val="24"/>
              </w:rPr>
              <w:t>Objective 1:</w:t>
            </w:r>
            <w:r w:rsidRPr="002C2EEE">
              <w:rPr>
                <w:rFonts w:ascii="Calibri" w:hAnsi="Calibri" w:cstheme="minorHAnsi"/>
                <w:szCs w:val="24"/>
              </w:rPr>
              <w:t xml:space="preserve"> Assess the implementation and operation of </w:t>
            </w:r>
            <w:r w:rsidR="000D6EA7">
              <w:rPr>
                <w:rFonts w:ascii="Calibri" w:hAnsi="Calibri" w:cstheme="minorHAnsi"/>
                <w:szCs w:val="24"/>
              </w:rPr>
              <w:t xml:space="preserve">the </w:t>
            </w:r>
            <w:r w:rsidRPr="000D6EA7" w:rsidR="000D6EA7">
              <w:rPr>
                <w:rFonts w:ascii="Calibri" w:hAnsi="Calibri" w:cstheme="minorHAnsi"/>
                <w:szCs w:val="24"/>
              </w:rPr>
              <w:t xml:space="preserve">Disaster Supplemental Nutrition Assistance Program </w:t>
            </w:r>
            <w:r w:rsidR="000D6EA7">
              <w:rPr>
                <w:rFonts w:ascii="Calibri" w:hAnsi="Calibri" w:cstheme="minorHAnsi"/>
                <w:szCs w:val="24"/>
              </w:rPr>
              <w:t>(</w:t>
            </w:r>
            <w:r w:rsidRPr="002C2EEE">
              <w:rPr>
                <w:rFonts w:ascii="Calibri" w:hAnsi="Calibri" w:cstheme="minorHAnsi"/>
                <w:szCs w:val="24"/>
              </w:rPr>
              <w:t>D-SNAP</w:t>
            </w:r>
            <w:r w:rsidR="000D6EA7">
              <w:rPr>
                <w:rFonts w:ascii="Calibri" w:hAnsi="Calibri" w:cstheme="minorHAnsi"/>
                <w:szCs w:val="24"/>
              </w:rPr>
              <w:t>)</w:t>
            </w:r>
            <w:r w:rsidRPr="002C2EEE">
              <w:rPr>
                <w:rFonts w:ascii="Calibri" w:hAnsi="Calibri" w:cstheme="minorHAnsi"/>
                <w:szCs w:val="24"/>
              </w:rPr>
              <w:t xml:space="preserve"> for selected disaster(s) in each study State. </w:t>
            </w:r>
          </w:p>
          <w:p w:rsidRPr="002C2EEE" w:rsidR="002C2EEE" w:rsidP="002C2EEE" w:rsidRDefault="002C2EEE" w14:paraId="5AEA5490" w14:textId="77777777">
            <w:pPr>
              <w:numPr>
                <w:ilvl w:val="0"/>
                <w:numId w:val="32"/>
              </w:numPr>
              <w:spacing w:before="20" w:after="20"/>
              <w:ind w:left="288" w:hanging="288"/>
              <w:rPr>
                <w:rFonts w:ascii="Calibri" w:hAnsi="Calibri" w:cstheme="minorHAnsi"/>
                <w:szCs w:val="24"/>
              </w:rPr>
            </w:pPr>
            <w:r w:rsidRPr="002C2EEE">
              <w:rPr>
                <w:rFonts w:ascii="Calibri" w:hAnsi="Calibri" w:cstheme="minorHAnsi"/>
                <w:b/>
                <w:szCs w:val="24"/>
              </w:rPr>
              <w:t>Objective 2:</w:t>
            </w:r>
            <w:r w:rsidRPr="002C2EEE">
              <w:rPr>
                <w:rFonts w:ascii="Calibri" w:hAnsi="Calibri" w:cstheme="minorHAnsi"/>
                <w:szCs w:val="24"/>
              </w:rPr>
              <w:t xml:space="preserve"> Describe the characteristics and economic circumstances of the D-SNAP households for the selected disaster(s).</w:t>
            </w:r>
          </w:p>
          <w:p w:rsidRPr="002C2EEE" w:rsidR="002C2EEE" w:rsidP="002C2EEE" w:rsidRDefault="002C2EEE" w14:paraId="6ABB0F26" w14:textId="77777777">
            <w:pPr>
              <w:numPr>
                <w:ilvl w:val="0"/>
                <w:numId w:val="32"/>
              </w:numPr>
              <w:spacing w:before="20" w:after="20"/>
              <w:ind w:left="288" w:hanging="288"/>
              <w:rPr>
                <w:rFonts w:ascii="Calibri" w:hAnsi="Calibri" w:cstheme="minorHAnsi"/>
                <w:szCs w:val="24"/>
              </w:rPr>
            </w:pPr>
            <w:r w:rsidRPr="002C2EEE">
              <w:rPr>
                <w:rFonts w:ascii="Calibri" w:hAnsi="Calibri" w:cstheme="minorHAnsi"/>
                <w:b/>
                <w:szCs w:val="24"/>
              </w:rPr>
              <w:t>Objective 3:</w:t>
            </w:r>
            <w:r w:rsidRPr="002C2EEE">
              <w:rPr>
                <w:rFonts w:ascii="Calibri" w:hAnsi="Calibri" w:cstheme="minorHAnsi"/>
                <w:szCs w:val="24"/>
              </w:rPr>
              <w:t xml:space="preserve"> Document each State’s approach to protecting program integrity while operating D-SNAP for the selected disaster(s).</w:t>
            </w:r>
          </w:p>
          <w:p w:rsidRPr="002C2EEE" w:rsidR="002C2EEE" w:rsidP="002C2EEE" w:rsidRDefault="002C2EEE" w14:paraId="254101CB" w14:textId="77777777">
            <w:pPr>
              <w:numPr>
                <w:ilvl w:val="0"/>
                <w:numId w:val="32"/>
              </w:numPr>
              <w:spacing w:before="20" w:after="20"/>
              <w:ind w:left="288" w:hanging="288"/>
              <w:rPr>
                <w:rFonts w:ascii="Calibri" w:hAnsi="Calibri" w:cstheme="minorHAnsi"/>
                <w:szCs w:val="24"/>
              </w:rPr>
            </w:pPr>
            <w:r w:rsidRPr="002C2EEE">
              <w:rPr>
                <w:rFonts w:ascii="Calibri" w:hAnsi="Calibri" w:cstheme="minorHAnsi"/>
                <w:b/>
                <w:szCs w:val="24"/>
              </w:rPr>
              <w:t>Objective 4:</w:t>
            </w:r>
            <w:r w:rsidRPr="002C2EEE">
              <w:rPr>
                <w:rFonts w:ascii="Calibri" w:hAnsi="Calibri" w:cstheme="minorHAnsi"/>
                <w:szCs w:val="24"/>
              </w:rPr>
              <w:t xml:space="preserve"> Determine best practices for developing annual disaster plans to address a variety of disaster types.</w:t>
            </w:r>
          </w:p>
          <w:p w:rsidRPr="002C2EEE" w:rsidR="002C2EEE" w:rsidP="002C2EEE" w:rsidRDefault="002C2EEE" w14:paraId="49EE8C2E" w14:textId="77777777">
            <w:pPr>
              <w:numPr>
                <w:ilvl w:val="0"/>
                <w:numId w:val="32"/>
              </w:numPr>
              <w:spacing w:after="60"/>
              <w:ind w:left="288" w:hanging="288"/>
              <w:rPr>
                <w:rFonts w:ascii="Calibri" w:hAnsi="Calibri" w:cstheme="minorHAnsi"/>
              </w:rPr>
            </w:pPr>
            <w:r w:rsidRPr="002C2EEE">
              <w:rPr>
                <w:rFonts w:ascii="Calibri" w:hAnsi="Calibri" w:cstheme="minorHAnsi"/>
                <w:b/>
                <w:szCs w:val="24"/>
              </w:rPr>
              <w:t>Objective 5:</w:t>
            </w:r>
            <w:r w:rsidRPr="002C2EEE">
              <w:rPr>
                <w:rFonts w:ascii="Calibri" w:hAnsi="Calibri" w:cstheme="minorHAnsi"/>
                <w:szCs w:val="24"/>
              </w:rPr>
              <w:t xml:space="preserve"> Determine best practices for implementing and operating D-SNAP for a variety of disaster types.</w:t>
            </w:r>
          </w:p>
        </w:tc>
      </w:tr>
    </w:tbl>
    <w:p w:rsidRPr="00DE39DC" w:rsidR="00D17B7C" w:rsidP="007A55B1" w:rsidRDefault="007B7E84" w14:paraId="701A5A54" w14:textId="6D29AEA9">
      <w:pPr>
        <w:pStyle w:val="Heading2-IPR"/>
        <w:spacing w:before="240" w:after="120"/>
      </w:pPr>
      <w:r>
        <w:t xml:space="preserve">Data Collection Purpose and Process </w:t>
      </w:r>
    </w:p>
    <w:p w:rsidR="00EC3D16" w:rsidP="00EC3D16" w:rsidRDefault="00D17B7C" w14:paraId="4477990A" w14:textId="26695381">
      <w:pPr>
        <w:pStyle w:val="BulletLevel1Indent"/>
        <w:numPr>
          <w:ilvl w:val="0"/>
          <w:numId w:val="0"/>
        </w:numPr>
      </w:pPr>
      <w:r w:rsidRPr="00DE39DC">
        <w:t xml:space="preserve">To </w:t>
      </w:r>
      <w:r w:rsidR="001802B4">
        <w:t>achieve</w:t>
      </w:r>
      <w:r w:rsidRPr="00DE39DC">
        <w:t xml:space="preserve"> these study objectives, </w:t>
      </w:r>
      <w:r w:rsidR="000D6EA7">
        <w:t>the U.S. Department of Agriculture’s Food and Nutrition Service (</w:t>
      </w:r>
      <w:r w:rsidRPr="00DE39DC">
        <w:t>FNS</w:t>
      </w:r>
      <w:r w:rsidR="000D6EA7">
        <w:t>)</w:t>
      </w:r>
      <w:r w:rsidRPr="00DE39DC">
        <w:t xml:space="preserve"> will gather data </w:t>
      </w:r>
      <w:r w:rsidR="00C12254">
        <w:t xml:space="preserve">from 10 recent D-SNAPs </w:t>
      </w:r>
      <w:r w:rsidR="00F72605">
        <w:t xml:space="preserve">through (1) document review of all relevant planning, implementation, operation, and </w:t>
      </w:r>
      <w:proofErr w:type="spellStart"/>
      <w:r w:rsidR="00F72605">
        <w:t>postdisaster</w:t>
      </w:r>
      <w:proofErr w:type="spellEnd"/>
      <w:r w:rsidR="00F72605">
        <w:t xml:space="preserve"> D-SNAP reporting</w:t>
      </w:r>
      <w:r w:rsidR="000D6EA7">
        <w:t>;</w:t>
      </w:r>
      <w:r w:rsidR="00F72605">
        <w:t xml:space="preserve"> (</w:t>
      </w:r>
      <w:r w:rsidR="00E972BE">
        <w:t>2</w:t>
      </w:r>
      <w:r w:rsidR="00F72605">
        <w:t xml:space="preserve">) site visits to </w:t>
      </w:r>
      <w:r w:rsidR="000D6EA7">
        <w:t>5</w:t>
      </w:r>
      <w:r w:rsidR="00F72605">
        <w:t xml:space="preserve"> States</w:t>
      </w:r>
      <w:r w:rsidR="000D6EA7">
        <w:t>;</w:t>
      </w:r>
      <w:r w:rsidR="00F72605">
        <w:t xml:space="preserve"> and (</w:t>
      </w:r>
      <w:r w:rsidR="00E972BE">
        <w:t>3</w:t>
      </w:r>
      <w:r w:rsidR="00F72605">
        <w:t xml:space="preserve">) the collection of SNAP administrative caseload data. </w:t>
      </w:r>
      <w:r w:rsidR="00E972BE">
        <w:t>Though not included in the burden estimates, the study team will also conduct i</w:t>
      </w:r>
      <w:r w:rsidR="00F72605">
        <w:t>nterviews with Federal staff</w:t>
      </w:r>
      <w:r w:rsidR="00E972BE">
        <w:t xml:space="preserve"> </w:t>
      </w:r>
      <w:r w:rsidR="00F72605">
        <w:t>at FNS Headquarters and Regional Offices who worked with States on D-SNAP administration and approvals.</w:t>
      </w:r>
    </w:p>
    <w:p w:rsidR="001D1177" w:rsidP="00EE3DE6" w:rsidRDefault="00D17B7C" w14:paraId="22E2CA0E" w14:textId="2F0ACF4E">
      <w:pPr>
        <w:pStyle w:val="BulletLevel1Indent"/>
        <w:numPr>
          <w:ilvl w:val="0"/>
          <w:numId w:val="0"/>
        </w:numPr>
        <w:spacing w:after="240"/>
      </w:pPr>
      <w:r>
        <w:t xml:space="preserve">A description of </w:t>
      </w:r>
      <w:r w:rsidRPr="00DE39DC">
        <w:t xml:space="preserve">the purpose of each </w:t>
      </w:r>
      <w:r w:rsidR="00E972BE">
        <w:t xml:space="preserve">of the three </w:t>
      </w:r>
      <w:r w:rsidRPr="00DE39DC">
        <w:t>data collection component</w:t>
      </w:r>
      <w:r w:rsidR="00E972BE">
        <w:t>s</w:t>
      </w:r>
      <w:r w:rsidRPr="00DE39DC">
        <w:t xml:space="preserve">, </w:t>
      </w:r>
      <w:r>
        <w:t>along with</w:t>
      </w:r>
      <w:r w:rsidRPr="00DE39DC">
        <w:t xml:space="preserve"> a description of the data collection process</w:t>
      </w:r>
      <w:r>
        <w:t>, follows:</w:t>
      </w:r>
    </w:p>
    <w:p w:rsidR="00DD7EC2" w:rsidP="00EE3DE6" w:rsidRDefault="00DD7EC2" w14:paraId="3CA38594" w14:textId="330FABE3">
      <w:pPr>
        <w:pStyle w:val="Heading3-IPR"/>
        <w:spacing w:after="120"/>
      </w:pPr>
      <w:r>
        <w:t>Document Reviews</w:t>
      </w:r>
    </w:p>
    <w:p w:rsidRPr="00B20A62" w:rsidR="00DD7EC2" w:rsidP="00EE3DE6" w:rsidRDefault="00DD7EC2" w14:paraId="375CE7EF" w14:textId="68E47CE7">
      <w:pPr>
        <w:pStyle w:val="Body11ptCalibrDBi-IPR"/>
        <w:spacing w:after="240"/>
      </w:pPr>
      <w:r w:rsidRPr="00B20A62">
        <w:t>The document review will provide descriptive information about each State</w:t>
      </w:r>
      <w:r w:rsidR="00ED3FC6">
        <w:t xml:space="preserve"> agency</w:t>
      </w:r>
      <w:r w:rsidRPr="00B20A62">
        <w:t xml:space="preserve">’s disaster planning in general and the disasters to be included in the case </w:t>
      </w:r>
      <w:proofErr w:type="gramStart"/>
      <w:r w:rsidRPr="00B20A62">
        <w:t>studies in particular</w:t>
      </w:r>
      <w:proofErr w:type="gramEnd"/>
      <w:r w:rsidRPr="00B20A62">
        <w:t xml:space="preserve">. </w:t>
      </w:r>
      <w:r w:rsidR="00B20A62">
        <w:t>The study team</w:t>
      </w:r>
      <w:r w:rsidRPr="00B20A62">
        <w:t xml:space="preserve"> will request and review a variety of documents from FNS and the State</w:t>
      </w:r>
      <w:r w:rsidR="00ED3FC6">
        <w:t xml:space="preserve"> agencie</w:t>
      </w:r>
      <w:r w:rsidRPr="00B20A62">
        <w:t xml:space="preserve">s selected for the study and systematically extract important data elements into a comprehensive data matrix for analysis. </w:t>
      </w:r>
      <w:bookmarkStart w:name="_Hlk16710324" w:id="2"/>
      <w:r w:rsidRPr="00B20A62">
        <w:t xml:space="preserve">Some documents will be reviewed early in the study (e.g., State D-SNAP plans, post-disaster reports) to </w:t>
      </w:r>
      <w:r w:rsidRPr="00B20A62">
        <w:lastRenderedPageBreak/>
        <w:t xml:space="preserve">provide background information and assist with site visit planning and interview protocol development. Other documents will be collected over the course of the study, such as </w:t>
      </w:r>
      <w:r w:rsidR="00E021D6">
        <w:t xml:space="preserve">prior to or </w:t>
      </w:r>
      <w:r w:rsidRPr="00B20A62">
        <w:t>during the site visits.</w:t>
      </w:r>
      <w:bookmarkEnd w:id="2"/>
      <w:r w:rsidRPr="00B20A62">
        <w:t xml:space="preserve"> </w:t>
      </w:r>
      <w:r w:rsidR="002B6D34">
        <w:t>The study team</w:t>
      </w:r>
      <w:r w:rsidRPr="00DD6187" w:rsidR="002B6D34">
        <w:t xml:space="preserve"> will request the documentation FNS has available (e.g., State D-SNAP plans, reports, and requests)</w:t>
      </w:r>
      <w:r w:rsidR="002B6D34">
        <w:t xml:space="preserve"> </w:t>
      </w:r>
      <w:r w:rsidR="00E021D6">
        <w:t xml:space="preserve">for </w:t>
      </w:r>
      <w:r w:rsidR="002B6D34">
        <w:t>the selected States</w:t>
      </w:r>
      <w:r w:rsidR="00E021D6">
        <w:t xml:space="preserve"> and D-SNAPs early in the study</w:t>
      </w:r>
      <w:r w:rsidRPr="00DD6187" w:rsidR="002B6D34">
        <w:t>. Other documentation</w:t>
      </w:r>
      <w:r w:rsidR="007939B9">
        <w:t>—</w:t>
      </w:r>
      <w:r w:rsidR="001D1177">
        <w:t>such as outreach materials, building plans, or staff training documents</w:t>
      </w:r>
      <w:r w:rsidR="007939B9">
        <w:t>—</w:t>
      </w:r>
      <w:r w:rsidR="00E021D6">
        <w:t>will</w:t>
      </w:r>
      <w:r w:rsidRPr="00DD6187" w:rsidR="00E021D6">
        <w:t xml:space="preserve"> </w:t>
      </w:r>
      <w:r w:rsidRPr="00DD6187" w:rsidR="002B6D34">
        <w:t>be obtained</w:t>
      </w:r>
      <w:r w:rsidR="002B6D34">
        <w:t xml:space="preserve"> directly</w:t>
      </w:r>
      <w:r w:rsidRPr="00DD6187" w:rsidR="002B6D34">
        <w:t xml:space="preserve"> from the State</w:t>
      </w:r>
      <w:r w:rsidR="00ED3FC6">
        <w:t xml:space="preserve"> agencies</w:t>
      </w:r>
      <w:r w:rsidRPr="00DD6187" w:rsidR="002B6D34">
        <w:t xml:space="preserve">; </w:t>
      </w:r>
      <w:r w:rsidR="007939B9">
        <w:t xml:space="preserve">the </w:t>
      </w:r>
      <w:r w:rsidRPr="00904F23" w:rsidR="00904F23">
        <w:t xml:space="preserve">Federal Emergency Management Agency </w:t>
      </w:r>
      <w:r w:rsidR="00904F23">
        <w:t>(</w:t>
      </w:r>
      <w:r w:rsidRPr="00DD6187" w:rsidR="002B6D34">
        <w:t>FEMA</w:t>
      </w:r>
      <w:r w:rsidR="00904F23">
        <w:t>)</w:t>
      </w:r>
      <w:r w:rsidRPr="00DD6187" w:rsidR="002B6D34">
        <w:t xml:space="preserve">; </w:t>
      </w:r>
      <w:r w:rsidR="00904F23">
        <w:t>community-based organizations (</w:t>
      </w:r>
      <w:r w:rsidRPr="00DD6187" w:rsidR="002B6D34">
        <w:t>CBOs</w:t>
      </w:r>
      <w:r w:rsidR="00904F23">
        <w:t>)</w:t>
      </w:r>
      <w:r w:rsidRPr="00DD6187" w:rsidR="002B6D34">
        <w:t>; and/or other Federal, State, and local agencies or organizations during the qualitative data collection</w:t>
      </w:r>
      <w:r w:rsidR="00E021D6">
        <w:t xml:space="preserve"> phase</w:t>
      </w:r>
      <w:r w:rsidRPr="00DD6187" w:rsidR="002B6D34">
        <w:t>.</w:t>
      </w:r>
    </w:p>
    <w:p w:rsidR="00B20A62" w:rsidP="00EE3DE6" w:rsidRDefault="00B20A62" w14:paraId="73222FC4" w14:textId="381A94D5">
      <w:pPr>
        <w:pStyle w:val="Heading3-IPR"/>
        <w:spacing w:after="120"/>
      </w:pPr>
      <w:r>
        <w:t>Site Visits to Five States</w:t>
      </w:r>
      <w:r w:rsidR="00DE5236">
        <w:t xml:space="preserve"> </w:t>
      </w:r>
      <w:proofErr w:type="gramStart"/>
      <w:r w:rsidR="00904F23">
        <w:t>W</w:t>
      </w:r>
      <w:r w:rsidR="00DE5236">
        <w:t>ith</w:t>
      </w:r>
      <w:proofErr w:type="gramEnd"/>
      <w:r w:rsidR="00DE5236">
        <w:t xml:space="preserve"> Recent D-SNAPs</w:t>
      </w:r>
    </w:p>
    <w:p w:rsidR="00B20A62" w:rsidP="00EE3DE6" w:rsidRDefault="00B20A62" w14:paraId="4C614FA2" w14:textId="6AE47D70">
      <w:pPr>
        <w:pStyle w:val="Body11ptCalibrDBi-IPR"/>
        <w:spacing w:after="240"/>
      </w:pPr>
      <w:r>
        <w:t>The study team</w:t>
      </w:r>
      <w:r w:rsidRPr="0021173F">
        <w:t xml:space="preserve"> will conduct site visits to </w:t>
      </w:r>
      <w:r w:rsidR="00904F23">
        <w:t>5</w:t>
      </w:r>
      <w:r w:rsidRPr="0021173F">
        <w:t xml:space="preserve"> States selected for the study to collect detailed qualitative data about</w:t>
      </w:r>
      <w:r>
        <w:t xml:space="preserve"> 10 recent D-SNAPs.</w:t>
      </w:r>
      <w:r w:rsidR="006A006E">
        <w:rPr>
          <w:rStyle w:val="FootnoteReference"/>
        </w:rPr>
        <w:footnoteReference w:id="2"/>
      </w:r>
      <w:r>
        <w:t xml:space="preserve"> </w:t>
      </w:r>
      <w:r w:rsidRPr="0021173F">
        <w:t xml:space="preserve">In States with more than one disaster selected for the study, </w:t>
      </w:r>
      <w:r>
        <w:t>the study team</w:t>
      </w:r>
      <w:r w:rsidRPr="0021173F">
        <w:t xml:space="preserve"> will visit each D-SNAP site during the visit. </w:t>
      </w:r>
      <w:r>
        <w:t>The five study States and corresponding disasters will reflect a range of disaster types (e.g., hurricane, tornado, fire, flooding, blizzard) and scope.</w:t>
      </w:r>
      <w:r w:rsidRPr="00B20A62">
        <w:t xml:space="preserve"> </w:t>
      </w:r>
      <w:r w:rsidRPr="0021173F">
        <w:t>Each State site visit will include the following elements</w:t>
      </w:r>
      <w:r>
        <w:t>:</w:t>
      </w:r>
      <w:r w:rsidR="005C33E1">
        <w:t xml:space="preserve"> in-person</w:t>
      </w:r>
      <w:r>
        <w:t xml:space="preserve"> </w:t>
      </w:r>
      <w:r w:rsidR="005C33E1">
        <w:t xml:space="preserve">interviews with </w:t>
      </w:r>
      <w:r>
        <w:t>State</w:t>
      </w:r>
      <w:r w:rsidR="00ED3FC6">
        <w:t xml:space="preserve"> agency</w:t>
      </w:r>
      <w:r w:rsidR="00AE1251">
        <w:t>,</w:t>
      </w:r>
      <w:r w:rsidR="00E021D6">
        <w:t xml:space="preserve"> county (if SNAP is county</w:t>
      </w:r>
      <w:r w:rsidR="00AE1251">
        <w:t xml:space="preserve"> </w:t>
      </w:r>
      <w:r w:rsidR="00E021D6">
        <w:t>administered)</w:t>
      </w:r>
      <w:r w:rsidR="00AE1251">
        <w:t>,</w:t>
      </w:r>
      <w:r w:rsidR="00E021D6">
        <w:t xml:space="preserve"> and local</w:t>
      </w:r>
      <w:r>
        <w:t xml:space="preserve"> SNAP office staff</w:t>
      </w:r>
      <w:r w:rsidR="00E021D6">
        <w:t>;</w:t>
      </w:r>
      <w:r w:rsidR="005C33E1">
        <w:t xml:space="preserve"> in-person</w:t>
      </w:r>
      <w:r w:rsidR="00C565FD">
        <w:t xml:space="preserve"> observation</w:t>
      </w:r>
      <w:r w:rsidR="005C33E1">
        <w:t>s</w:t>
      </w:r>
      <w:r w:rsidR="00C565FD">
        <w:t xml:space="preserve"> of D-SNAP </w:t>
      </w:r>
      <w:r w:rsidR="00E021D6">
        <w:t xml:space="preserve">sites </w:t>
      </w:r>
      <w:r w:rsidR="00C565FD">
        <w:t>and disaster</w:t>
      </w:r>
      <w:r w:rsidR="00E021D6">
        <w:t>-affected areas;</w:t>
      </w:r>
      <w:r>
        <w:t xml:space="preserve"> and </w:t>
      </w:r>
      <w:r w:rsidR="005C33E1">
        <w:t xml:space="preserve">in-person interviews with </w:t>
      </w:r>
      <w:r>
        <w:t>local stakeholders</w:t>
      </w:r>
      <w:r w:rsidR="00E021D6">
        <w:t xml:space="preserve"> involved in the D-SNAP implementation (e.g., FEMA, CBOs such as </w:t>
      </w:r>
      <w:r w:rsidR="00AE1251">
        <w:t xml:space="preserve">the </w:t>
      </w:r>
      <w:r w:rsidR="00E021D6">
        <w:t>Red Cross, SNAP retailers)</w:t>
      </w:r>
      <w:r>
        <w:t xml:space="preserve">. </w:t>
      </w:r>
      <w:r w:rsidR="00AE1251">
        <w:t>T</w:t>
      </w:r>
      <w:r w:rsidR="005C33E1">
        <w:t xml:space="preserve">he study team </w:t>
      </w:r>
      <w:r w:rsidR="006C1E67">
        <w:t xml:space="preserve">made up of trained interviewers </w:t>
      </w:r>
      <w:r w:rsidR="00377CDD">
        <w:t xml:space="preserve">will </w:t>
      </w:r>
      <w:r w:rsidR="00AE1251">
        <w:t xml:space="preserve">also </w:t>
      </w:r>
      <w:r w:rsidR="00377CDD">
        <w:t xml:space="preserve">seek to </w:t>
      </w:r>
      <w:r w:rsidR="005C33E1">
        <w:t>conduct in-person or telephone interviews with former State</w:t>
      </w:r>
      <w:r w:rsidR="00ED3FC6">
        <w:t xml:space="preserve"> agency</w:t>
      </w:r>
      <w:r w:rsidR="005C33E1">
        <w:t xml:space="preserve"> or local SNAP staff who </w:t>
      </w:r>
      <w:r w:rsidR="00377CDD">
        <w:t>played key roles in</w:t>
      </w:r>
      <w:r w:rsidR="005C33E1">
        <w:t xml:space="preserve"> D-SNAP operations during the selected disasters but have since left the agency. </w:t>
      </w:r>
    </w:p>
    <w:p w:rsidR="00DE5236" w:rsidP="00EE3DE6" w:rsidRDefault="00DE5236" w14:paraId="5DB05235" w14:textId="18369636">
      <w:pPr>
        <w:pStyle w:val="Heading4-IPR"/>
        <w:spacing w:after="120"/>
      </w:pPr>
      <w:r>
        <w:t>State SNAP office staff</w:t>
      </w:r>
      <w:r w:rsidR="00B54C5F">
        <w:t xml:space="preserve"> </w:t>
      </w:r>
    </w:p>
    <w:p w:rsidR="00646050" w:rsidP="00EE3DE6" w:rsidRDefault="007B7E84" w14:paraId="52C3BEDB" w14:textId="03284FDA">
      <w:pPr>
        <w:pStyle w:val="Body11ptCalibrDBi-IPR"/>
        <w:spacing w:after="240"/>
      </w:pPr>
      <w:r w:rsidRPr="00DE39DC">
        <w:t xml:space="preserve">The study team will conduct a </w:t>
      </w:r>
      <w:r>
        <w:t>2-hour interview</w:t>
      </w:r>
      <w:r w:rsidRPr="00DE39DC">
        <w:t xml:space="preserve"> with</w:t>
      </w:r>
      <w:r>
        <w:t xml:space="preserve"> key State SNAP </w:t>
      </w:r>
      <w:r w:rsidR="00ED3FC6">
        <w:t>agency</w:t>
      </w:r>
      <w:r>
        <w:t xml:space="preserve"> staff directly responsible for D-SNAP planning and operations (e.g., State SNAP director, D-SNAP policy lead, emergency response </w:t>
      </w:r>
      <w:r>
        <w:lastRenderedPageBreak/>
        <w:t xml:space="preserve">manager) in each of the five States on the first day of the site visit (see </w:t>
      </w:r>
      <w:r w:rsidRPr="00153E21">
        <w:t xml:space="preserve">Attachment </w:t>
      </w:r>
      <w:r w:rsidR="006E33D2">
        <w:t>E.2</w:t>
      </w:r>
      <w:r w:rsidRPr="00153E21">
        <w:t xml:space="preserve">: </w:t>
      </w:r>
      <w:r w:rsidR="006E33D2">
        <w:t xml:space="preserve">Final </w:t>
      </w:r>
      <w:r w:rsidRPr="00153E21">
        <w:t>State</w:t>
      </w:r>
      <w:r>
        <w:t xml:space="preserve"> Agency Interview Protocol). </w:t>
      </w:r>
      <w:r w:rsidR="00A64DA6">
        <w:t xml:space="preserve">Interviews with State SNAP </w:t>
      </w:r>
      <w:r w:rsidR="00ED3FC6">
        <w:t xml:space="preserve">agency </w:t>
      </w:r>
      <w:r w:rsidR="00A64DA6">
        <w:t xml:space="preserve">staff directly responsible for D-SNAP planning and operations will provide information on the </w:t>
      </w:r>
      <w:r w:rsidRPr="0021173F" w:rsidR="00A64DA6">
        <w:t>State</w:t>
      </w:r>
      <w:r w:rsidR="00ED3FC6">
        <w:t xml:space="preserve"> agency</w:t>
      </w:r>
      <w:r w:rsidRPr="0021173F" w:rsidR="00A64DA6">
        <w:t xml:space="preserve">’s disaster planning </w:t>
      </w:r>
      <w:r w:rsidR="00A64DA6">
        <w:t>and</w:t>
      </w:r>
      <w:r w:rsidRPr="0021173F" w:rsidR="00A64DA6">
        <w:t xml:space="preserve"> the authorization, implementation, operationalization, and closeout of the D-SNAP period(s) of interest</w:t>
      </w:r>
      <w:r w:rsidR="00A64DA6">
        <w:t xml:space="preserve">. During this interview the </w:t>
      </w:r>
      <w:r w:rsidR="00B353E9">
        <w:t xml:space="preserve">study </w:t>
      </w:r>
      <w:r w:rsidR="00A64DA6">
        <w:t xml:space="preserve">team will facilitate a process-mapping exercise to </w:t>
      </w:r>
      <w:r w:rsidR="005C33E1">
        <w:t xml:space="preserve">understand </w:t>
      </w:r>
      <w:r w:rsidR="00A64DA6">
        <w:t xml:space="preserve">the D-SNAP process from authorization to closeout and reporting. </w:t>
      </w:r>
      <w:r>
        <w:t xml:space="preserve">On the last day of the site visit, the same State SNAP </w:t>
      </w:r>
      <w:r w:rsidR="00ED3FC6">
        <w:t>agency</w:t>
      </w:r>
      <w:r>
        <w:t xml:space="preserve"> staff, as well as other information technology, civil rights, or communications staff as needed, will participate in a 1-hour interview to discuss closeout and reporting and triangulate information learned at the local site</w:t>
      </w:r>
      <w:r w:rsidR="00EC3D16">
        <w:t>(s)</w:t>
      </w:r>
      <w:r>
        <w:t xml:space="preserve"> with State-level information. </w:t>
      </w:r>
      <w:r w:rsidR="004C4680">
        <w:t>T</w:t>
      </w:r>
      <w:r w:rsidR="00B353E9">
        <w:t>he</w:t>
      </w:r>
      <w:r w:rsidR="00646050">
        <w:t xml:space="preserve"> </w:t>
      </w:r>
      <w:r w:rsidR="00B353E9">
        <w:t xml:space="preserve">study </w:t>
      </w:r>
      <w:r w:rsidR="00646050">
        <w:t xml:space="preserve">team will </w:t>
      </w:r>
      <w:r w:rsidR="004C4680">
        <w:t xml:space="preserve">also </w:t>
      </w:r>
      <w:r w:rsidR="00646050">
        <w:t>request any documents necessary for the document review that were not received in advance of the visit, such as</w:t>
      </w:r>
      <w:r w:rsidRPr="0021173F" w:rsidR="00646050">
        <w:t xml:space="preserve"> copies of D-SNAP promotional materials or case review documentation.</w:t>
      </w:r>
      <w:r>
        <w:t xml:space="preserve"> </w:t>
      </w:r>
    </w:p>
    <w:p w:rsidR="00833116" w:rsidP="00EE3DE6" w:rsidRDefault="00833116" w14:paraId="7081DE6B" w14:textId="55B63711">
      <w:pPr>
        <w:pStyle w:val="Heading4-IPR"/>
        <w:spacing w:before="240" w:after="120"/>
      </w:pPr>
      <w:r>
        <w:t>County SNAP office staff</w:t>
      </w:r>
    </w:p>
    <w:p w:rsidRPr="0021173F" w:rsidR="00A64DA6" w:rsidP="00833116" w:rsidRDefault="00B353E9" w14:paraId="50419C1E" w14:textId="226B247A">
      <w:pPr>
        <w:pStyle w:val="Body11ptCalibrDBi-IPR"/>
      </w:pPr>
      <w:r>
        <w:t>In States</w:t>
      </w:r>
      <w:r w:rsidR="00377CDD">
        <w:t xml:space="preserve"> where SNAP is county</w:t>
      </w:r>
      <w:r w:rsidR="00C663ED">
        <w:t xml:space="preserve"> </w:t>
      </w:r>
      <w:r w:rsidR="00377CDD">
        <w:t>administered</w:t>
      </w:r>
      <w:r>
        <w:t xml:space="preserve">, such as California and North Carolina, </w:t>
      </w:r>
      <w:r w:rsidRPr="0021173F" w:rsidR="00833116">
        <w:t xml:space="preserve">county </w:t>
      </w:r>
      <w:r w:rsidR="00377CDD">
        <w:t xml:space="preserve">SNAP </w:t>
      </w:r>
      <w:r w:rsidRPr="0021173F" w:rsidR="00833116">
        <w:t xml:space="preserve">offices may play an important role in D-SNAP planning, implementation, and operations. In </w:t>
      </w:r>
      <w:r>
        <w:t>these</w:t>
      </w:r>
      <w:r w:rsidRPr="0021173F">
        <w:t xml:space="preserve"> </w:t>
      </w:r>
      <w:r w:rsidRPr="0021173F" w:rsidR="00833116">
        <w:t xml:space="preserve">States </w:t>
      </w:r>
      <w:r w:rsidR="00833116">
        <w:t>the study team will</w:t>
      </w:r>
      <w:r w:rsidRPr="0021173F" w:rsidR="00833116">
        <w:t xml:space="preserve"> conduct a</w:t>
      </w:r>
      <w:r w:rsidR="007B7E84">
        <w:t xml:space="preserve"> </w:t>
      </w:r>
      <w:r w:rsidR="00C24F41">
        <w:t>3</w:t>
      </w:r>
      <w:r w:rsidR="007B7E84">
        <w:t>-hour</w:t>
      </w:r>
      <w:r w:rsidRPr="0021173F" w:rsidR="00833116">
        <w:t xml:space="preserve"> group interview with two to three key staff at the county level following the State agency discussions. </w:t>
      </w:r>
      <w:r w:rsidR="00BC17FB">
        <w:t xml:space="preserve">The interviews will take place during work hours for the key staff. </w:t>
      </w:r>
      <w:r w:rsidRPr="0021173F" w:rsidR="00833116">
        <w:t xml:space="preserve">The interview will be similar to the State agency interview and will focus on the county-level involvement in planning </w:t>
      </w:r>
      <w:r w:rsidR="00377CDD">
        <w:t xml:space="preserve">and implementing </w:t>
      </w:r>
      <w:r w:rsidRPr="0021173F" w:rsidR="00833116">
        <w:t>the State</w:t>
      </w:r>
      <w:r w:rsidR="00ED3FC6">
        <w:t xml:space="preserve"> agency</w:t>
      </w:r>
      <w:r w:rsidRPr="0021173F" w:rsidR="00833116">
        <w:t xml:space="preserve">’s disaster response </w:t>
      </w:r>
      <w:r w:rsidR="00833116">
        <w:t>and</w:t>
      </w:r>
      <w:r w:rsidRPr="0021173F" w:rsidR="00833116">
        <w:t xml:space="preserve"> specifics related to the disaster(</w:t>
      </w:r>
      <w:r w:rsidRPr="009C4956" w:rsidR="00833116">
        <w:t>s) of interest</w:t>
      </w:r>
      <w:r w:rsidR="00A64DA6">
        <w:t xml:space="preserve"> (</w:t>
      </w:r>
      <w:r w:rsidRPr="001D1177" w:rsidR="00A64DA6">
        <w:t xml:space="preserve">see Attachment </w:t>
      </w:r>
      <w:r w:rsidR="006E33D2">
        <w:t>E.2</w:t>
      </w:r>
      <w:r w:rsidRPr="001D1177" w:rsidR="00A64DA6">
        <w:t xml:space="preserve">: </w:t>
      </w:r>
      <w:r w:rsidR="006E33D2">
        <w:t xml:space="preserve">Final </w:t>
      </w:r>
      <w:r w:rsidRPr="001D1177" w:rsidR="00A64DA6">
        <w:t>State</w:t>
      </w:r>
      <w:r w:rsidR="00A64DA6">
        <w:t xml:space="preserve"> Agency Interview Protocol)</w:t>
      </w:r>
      <w:r w:rsidR="00833116">
        <w:t>.</w:t>
      </w:r>
      <w:r w:rsidRPr="0021173F" w:rsidR="00833116">
        <w:t xml:space="preserve"> </w:t>
      </w:r>
      <w:r>
        <w:t>The</w:t>
      </w:r>
      <w:r w:rsidR="00646050">
        <w:t xml:space="preserve"> </w:t>
      </w:r>
      <w:r>
        <w:t xml:space="preserve">study </w:t>
      </w:r>
      <w:r w:rsidR="00646050">
        <w:t>team will request any documents necessary for the document review that were not received in advance of the visit, such as</w:t>
      </w:r>
      <w:r w:rsidRPr="0021173F" w:rsidR="00646050">
        <w:t xml:space="preserve"> copies of D-SNAP promotional materials or case review documentation.</w:t>
      </w:r>
    </w:p>
    <w:p w:rsidR="00833116" w:rsidP="00EE3DE6" w:rsidRDefault="00833116" w14:paraId="4A6B7399" w14:textId="43E3922A">
      <w:pPr>
        <w:pStyle w:val="Heading4-IPR"/>
        <w:spacing w:before="240" w:after="120"/>
      </w:pPr>
      <w:r>
        <w:t xml:space="preserve">Local SNAP office staff </w:t>
      </w:r>
    </w:p>
    <w:p w:rsidR="007B7E84" w:rsidP="00B83317" w:rsidRDefault="007B7E84" w14:paraId="32F0EE8D" w14:textId="5E042FE3">
      <w:pPr>
        <w:pStyle w:val="Body11ptCalibrDBi-IPR"/>
      </w:pPr>
      <w:r>
        <w:t xml:space="preserve">The study team will conduct interviews with the local </w:t>
      </w:r>
      <w:r w:rsidR="0046760A">
        <w:t xml:space="preserve">SNAP </w:t>
      </w:r>
      <w:r>
        <w:t>office director</w:t>
      </w:r>
      <w:r w:rsidR="00663461">
        <w:t xml:space="preserve"> and</w:t>
      </w:r>
      <w:r>
        <w:t xml:space="preserve"> a small group of local office staff, and conduct an observation of the D-SNAP site</w:t>
      </w:r>
      <w:r w:rsidR="00D96B10">
        <w:t xml:space="preserve"> and disaster-affected local area</w:t>
      </w:r>
      <w:r>
        <w:t xml:space="preserve"> for each</w:t>
      </w:r>
      <w:r w:rsidR="00EC3D16">
        <w:t xml:space="preserve"> of the </w:t>
      </w:r>
      <w:r w:rsidR="00663461">
        <w:t>10</w:t>
      </w:r>
      <w:r w:rsidR="00EC3D16">
        <w:t xml:space="preserve"> selected</w:t>
      </w:r>
      <w:r>
        <w:t xml:space="preserve"> D-SNAP</w:t>
      </w:r>
      <w:r w:rsidR="00EC3D16">
        <w:t xml:space="preserve">s </w:t>
      </w:r>
      <w:r>
        <w:t>(</w:t>
      </w:r>
      <w:r w:rsidRPr="00153E21">
        <w:t xml:space="preserve">see Attachments </w:t>
      </w:r>
      <w:r w:rsidR="006E33D2">
        <w:t>F.2</w:t>
      </w:r>
      <w:r w:rsidRPr="00153E21">
        <w:t xml:space="preserve">, </w:t>
      </w:r>
      <w:r w:rsidR="006E33D2">
        <w:t>G.2</w:t>
      </w:r>
      <w:r w:rsidRPr="00153E21">
        <w:t xml:space="preserve">, and </w:t>
      </w:r>
      <w:r w:rsidR="006E33D2">
        <w:t>H</w:t>
      </w:r>
      <w:r w:rsidRPr="00153E21">
        <w:t>:</w:t>
      </w:r>
      <w:r>
        <w:t xml:space="preserve"> </w:t>
      </w:r>
      <w:r w:rsidR="006E33D2">
        <w:t xml:space="preserve">Final </w:t>
      </w:r>
      <w:r>
        <w:t xml:space="preserve">Local Office Director Interview Protocol, </w:t>
      </w:r>
      <w:r w:rsidR="006E33D2">
        <w:t xml:space="preserve">Final </w:t>
      </w:r>
      <w:r>
        <w:t xml:space="preserve">Local Office Staff Interview Protocol, and D-SNAP Site Observational Tool). </w:t>
      </w:r>
    </w:p>
    <w:p w:rsidR="007B7E84" w:rsidP="00B83317" w:rsidRDefault="007B7E84" w14:paraId="4CC79CE1" w14:textId="580FB9C3">
      <w:pPr>
        <w:pStyle w:val="Body11ptCalibrDBi-IPR"/>
      </w:pPr>
      <w:r w:rsidRPr="007B7E84">
        <w:rPr>
          <w:rStyle w:val="Heading4NoLetter-IPRChar"/>
        </w:rPr>
        <w:lastRenderedPageBreak/>
        <w:t xml:space="preserve">Local </w:t>
      </w:r>
      <w:r w:rsidR="00821F4C">
        <w:rPr>
          <w:rStyle w:val="Heading4NoLetter-IPRChar"/>
        </w:rPr>
        <w:t xml:space="preserve">SNAP </w:t>
      </w:r>
      <w:r w:rsidRPr="007B7E84">
        <w:rPr>
          <w:rStyle w:val="Heading4NoLetter-IPRChar"/>
        </w:rPr>
        <w:t>office director</w:t>
      </w:r>
      <w:r w:rsidRPr="00663461">
        <w:rPr>
          <w:rStyle w:val="Heading4NoLetter-IPRChar"/>
          <w:b w:val="0"/>
        </w:rPr>
        <w:t>.</w:t>
      </w:r>
      <w:r w:rsidRPr="00663461">
        <w:rPr>
          <w:b/>
          <w:bCs/>
        </w:rPr>
        <w:t xml:space="preserve"> </w:t>
      </w:r>
      <w:r w:rsidRPr="007B7E84">
        <w:t xml:space="preserve">The study team will conduct a 1-hour interview with a local </w:t>
      </w:r>
      <w:r w:rsidR="007939B9">
        <w:t xml:space="preserve">SNAP </w:t>
      </w:r>
      <w:r w:rsidRPr="007B7E84">
        <w:t xml:space="preserve">office director for each selected D-SNAP (see Attachment </w:t>
      </w:r>
      <w:r w:rsidR="006E33D2">
        <w:t>F.2</w:t>
      </w:r>
      <w:r w:rsidRPr="007B7E84">
        <w:t xml:space="preserve">: </w:t>
      </w:r>
      <w:r w:rsidR="006E33D2">
        <w:t xml:space="preserve">Final </w:t>
      </w:r>
      <w:r w:rsidRPr="007B7E84">
        <w:t>Local Office Director Interview Protocol). These interviews will focus on the local implementation of D-SNAP for the selected disaster, including factors considered in operations site(s)</w:t>
      </w:r>
      <w:r w:rsidR="00C10FB0">
        <w:t xml:space="preserve"> selection</w:t>
      </w:r>
      <w:r w:rsidR="00CA530B">
        <w:t>,</w:t>
      </w:r>
      <w:r w:rsidRPr="007B7E84">
        <w:t xml:space="preserve"> staffing</w:t>
      </w:r>
      <w:r w:rsidR="00CA530B">
        <w:t>,</w:t>
      </w:r>
      <w:r w:rsidR="00D96B10">
        <w:t xml:space="preserve"> processes to ensure program integrity</w:t>
      </w:r>
      <w:r w:rsidR="00CA530B">
        <w:t>,</w:t>
      </w:r>
      <w:r w:rsidR="00D96B10">
        <w:t xml:space="preserve"> IT systems used</w:t>
      </w:r>
      <w:r w:rsidR="00CA530B">
        <w:t>,</w:t>
      </w:r>
      <w:r w:rsidR="00D96B10">
        <w:t xml:space="preserve"> logistics and site organization</w:t>
      </w:r>
      <w:r w:rsidR="00CA530B">
        <w:t>,</w:t>
      </w:r>
      <w:r w:rsidR="00D96B10">
        <w:t xml:space="preserve"> reporting processes</w:t>
      </w:r>
      <w:r w:rsidR="00CA530B">
        <w:t>,</w:t>
      </w:r>
      <w:r w:rsidR="00D96B10">
        <w:t xml:space="preserve"> and</w:t>
      </w:r>
      <w:r w:rsidRPr="007B7E84">
        <w:t xml:space="preserve"> challenges and lessons learned from operating a D-SNAP site. If the local </w:t>
      </w:r>
      <w:r w:rsidR="007939B9">
        <w:t xml:space="preserve">SNAP </w:t>
      </w:r>
      <w:r w:rsidRPr="007B7E84">
        <w:t xml:space="preserve">office </w:t>
      </w:r>
      <w:r w:rsidR="00C10FB0">
        <w:t>d</w:t>
      </w:r>
      <w:r w:rsidRPr="007B7E84">
        <w:t xml:space="preserve">irector was not in the </w:t>
      </w:r>
      <w:r w:rsidR="00C10FB0">
        <w:t>d</w:t>
      </w:r>
      <w:r w:rsidRPr="007B7E84">
        <w:t xml:space="preserve">irector position at the time of the </w:t>
      </w:r>
      <w:r w:rsidR="00C10FB0">
        <w:t>disaster</w:t>
      </w:r>
      <w:r w:rsidRPr="007B7E84">
        <w:t xml:space="preserve"> and </w:t>
      </w:r>
      <w:r w:rsidR="00D37280">
        <w:t>cannot</w:t>
      </w:r>
      <w:r w:rsidRPr="007B7E84">
        <w:t xml:space="preserve"> speak to the topics and issues covered in the interview, the study team will work to contact </w:t>
      </w:r>
      <w:r w:rsidR="00746C47">
        <w:t xml:space="preserve">and interview </w:t>
      </w:r>
      <w:r w:rsidRPr="007B7E84">
        <w:t xml:space="preserve">the individual who </w:t>
      </w:r>
      <w:r w:rsidR="00ED7A73">
        <w:t>held</w:t>
      </w:r>
      <w:r w:rsidRPr="007B7E84">
        <w:t xml:space="preserve"> the position at the time of the D-SNAP.</w:t>
      </w:r>
    </w:p>
    <w:p w:rsidR="003009C6" w:rsidP="00B83317" w:rsidRDefault="007B7E84" w14:paraId="3E41B21D" w14:textId="06739592">
      <w:pPr>
        <w:pStyle w:val="Body11ptCalibrDBi-IPR"/>
      </w:pPr>
      <w:r w:rsidRPr="007B7E84">
        <w:rPr>
          <w:rStyle w:val="Heading4NoLetter-IPRChar"/>
        </w:rPr>
        <w:t xml:space="preserve">Local </w:t>
      </w:r>
      <w:r w:rsidR="00821F4C">
        <w:rPr>
          <w:rStyle w:val="Heading4NoLetter-IPRChar"/>
        </w:rPr>
        <w:t xml:space="preserve">SNAP </w:t>
      </w:r>
      <w:r w:rsidRPr="007B7E84">
        <w:rPr>
          <w:rStyle w:val="Heading4NoLetter-IPRChar"/>
        </w:rPr>
        <w:t>office staff.</w:t>
      </w:r>
      <w:r>
        <w:t xml:space="preserve"> </w:t>
      </w:r>
      <w:r>
        <w:rPr>
          <w:szCs w:val="22"/>
        </w:rPr>
        <w:t xml:space="preserve">The study team will conduct a 2-hour small group discussion with </w:t>
      </w:r>
      <w:r w:rsidR="00646050">
        <w:t xml:space="preserve">local SNAP </w:t>
      </w:r>
      <w:r w:rsidR="00FD225C">
        <w:t xml:space="preserve">office </w:t>
      </w:r>
      <w:r w:rsidR="00646050">
        <w:t xml:space="preserve">staff </w:t>
      </w:r>
      <w:r>
        <w:t xml:space="preserve">to </w:t>
      </w:r>
      <w:r w:rsidR="00646050">
        <w:t xml:space="preserve">gather information about each </w:t>
      </w:r>
      <w:r w:rsidR="00FD225C">
        <w:t xml:space="preserve">aspect </w:t>
      </w:r>
      <w:r w:rsidR="00646050">
        <w:t>of the D-SNAP process</w:t>
      </w:r>
      <w:r w:rsidR="00534E09">
        <w:t xml:space="preserve"> </w:t>
      </w:r>
      <w:r w:rsidRPr="001D1177">
        <w:t xml:space="preserve">(see Attachment </w:t>
      </w:r>
      <w:r w:rsidR="006E33D2">
        <w:t>G.2</w:t>
      </w:r>
      <w:r w:rsidRPr="001D1177">
        <w:t xml:space="preserve">: </w:t>
      </w:r>
      <w:r w:rsidR="006E33D2">
        <w:t xml:space="preserve">Final </w:t>
      </w:r>
      <w:r w:rsidRPr="001D1177">
        <w:t>Local</w:t>
      </w:r>
      <w:r>
        <w:t xml:space="preserve"> Office Staff Interview Protocol).</w:t>
      </w:r>
      <w:r w:rsidR="008945B1">
        <w:t xml:space="preserve"> </w:t>
      </w:r>
      <w:r>
        <w:t xml:space="preserve">The interview </w:t>
      </w:r>
      <w:r w:rsidRPr="0021173F">
        <w:t xml:space="preserve">will address each component of the D-SNAP process at the local level, including the adequacy of </w:t>
      </w:r>
      <w:r w:rsidR="006C4A7F">
        <w:t xml:space="preserve">the </w:t>
      </w:r>
      <w:r w:rsidRPr="0021173F">
        <w:t>systems and materials to conduct certification and issuance; the staff involved in each step; the time required for each step; the methods of communication among staff, clients, other State</w:t>
      </w:r>
      <w:r w:rsidR="00ED3FC6">
        <w:t xml:space="preserve"> agency</w:t>
      </w:r>
      <w:r w:rsidRPr="0021173F">
        <w:t xml:space="preserve"> and </w:t>
      </w:r>
      <w:r w:rsidR="006C4A7F">
        <w:t>R</w:t>
      </w:r>
      <w:r w:rsidRPr="0021173F">
        <w:t xml:space="preserve">egional staff, </w:t>
      </w:r>
      <w:r>
        <w:t xml:space="preserve">other stakeholders, </w:t>
      </w:r>
      <w:r w:rsidRPr="0021173F">
        <w:t>and FNS; and reporting processes.</w:t>
      </w:r>
      <w:r>
        <w:t xml:space="preserve"> Staff such as </w:t>
      </w:r>
      <w:r w:rsidR="008945B1">
        <w:t xml:space="preserve">eligibility workers, issuance workers, supervisory staff, and staff who managed logistics or other support functions </w:t>
      </w:r>
      <w:r>
        <w:t xml:space="preserve">may participate in this </w:t>
      </w:r>
      <w:r w:rsidR="00065F83">
        <w:t>interview</w:t>
      </w:r>
      <w:r>
        <w:t xml:space="preserve">. </w:t>
      </w:r>
      <w:r w:rsidRPr="00984722" w:rsidR="00961EB3">
        <w:t xml:space="preserve">During the </w:t>
      </w:r>
      <w:r w:rsidR="00961EB3">
        <w:t xml:space="preserve">local </w:t>
      </w:r>
      <w:r w:rsidR="006C4A7F">
        <w:t xml:space="preserve">SNAP </w:t>
      </w:r>
      <w:r w:rsidR="00961EB3">
        <w:t>office group interview</w:t>
      </w:r>
      <w:r w:rsidRPr="00984722" w:rsidR="00961EB3">
        <w:t xml:space="preserve">, the </w:t>
      </w:r>
      <w:r w:rsidR="00652425">
        <w:t>study</w:t>
      </w:r>
      <w:r w:rsidRPr="00984722" w:rsidR="00652425">
        <w:t xml:space="preserve"> </w:t>
      </w:r>
      <w:r w:rsidRPr="00984722" w:rsidR="00961EB3">
        <w:t>team will facilitate a process-ma</w:t>
      </w:r>
      <w:r w:rsidR="00961EB3">
        <w:t xml:space="preserve">pping exercise to map the D-SNAP certification and issuance process. </w:t>
      </w:r>
      <w:r w:rsidR="00B353E9">
        <w:t>T</w:t>
      </w:r>
      <w:r w:rsidR="00B83317">
        <w:t>he study team</w:t>
      </w:r>
      <w:r w:rsidRPr="0021173F" w:rsidR="00B83317">
        <w:t xml:space="preserve"> will </w:t>
      </w:r>
      <w:r w:rsidR="00B353E9">
        <w:t xml:space="preserve">also </w:t>
      </w:r>
      <w:r w:rsidRPr="0021173F" w:rsidR="00B83317">
        <w:t>request any documents necessary for the document review that were not received in advance of the visit, such as copies of D-SNAP promotional materials</w:t>
      </w:r>
      <w:r w:rsidR="00D96B10">
        <w:t xml:space="preserve">, site blueprints, </w:t>
      </w:r>
      <w:r w:rsidRPr="0021173F" w:rsidR="00B83317">
        <w:t>or communications between local entities.</w:t>
      </w:r>
    </w:p>
    <w:p w:rsidR="00B83317" w:rsidP="00EE3DE6" w:rsidRDefault="00B83317" w14:paraId="5DC630A1" w14:textId="4E0FBA02">
      <w:pPr>
        <w:pStyle w:val="Heading4-IPR"/>
        <w:spacing w:before="240" w:after="120"/>
      </w:pPr>
      <w:r>
        <w:t xml:space="preserve">Former State and </w:t>
      </w:r>
      <w:r w:rsidR="00776856">
        <w:t>l</w:t>
      </w:r>
      <w:r>
        <w:t>ocal SNAP office staff</w:t>
      </w:r>
    </w:p>
    <w:p w:rsidR="00B83317" w:rsidP="00B83317" w:rsidRDefault="00B83317" w14:paraId="5AC217B3" w14:textId="103BEC61">
      <w:pPr>
        <w:pStyle w:val="Body11ptCalibrDBi-IPR"/>
      </w:pPr>
      <w:r w:rsidRPr="00545633">
        <w:t>Because the D-SNAP</w:t>
      </w:r>
      <w:r w:rsidR="00B353E9">
        <w:t>s</w:t>
      </w:r>
      <w:r w:rsidRPr="00545633">
        <w:t xml:space="preserve"> of interest will have</w:t>
      </w:r>
      <w:r w:rsidRPr="00DD6187">
        <w:t xml:space="preserve"> </w:t>
      </w:r>
      <w:r>
        <w:t>been implemented</w:t>
      </w:r>
      <w:r w:rsidR="00652425">
        <w:t xml:space="preserve"> in the past</w:t>
      </w:r>
      <w:r w:rsidRPr="00DD6187">
        <w:t>, State</w:t>
      </w:r>
      <w:r w:rsidR="00C565FD">
        <w:t>, county, and local</w:t>
      </w:r>
      <w:r w:rsidRPr="00DD6187">
        <w:t xml:space="preserve"> staff who were </w:t>
      </w:r>
      <w:r>
        <w:t>responsible for</w:t>
      </w:r>
      <w:r w:rsidRPr="00DD6187">
        <w:t xml:space="preserve"> authorizing, implementing, and operationalizing D-SNAP may no longer hold those positions. However, </w:t>
      </w:r>
      <w:r w:rsidR="00652425">
        <w:t xml:space="preserve">some of </w:t>
      </w:r>
      <w:r w:rsidR="002E14FD">
        <w:t>those</w:t>
      </w:r>
      <w:r w:rsidRPr="00DD6187">
        <w:t xml:space="preserve"> staff </w:t>
      </w:r>
      <w:r w:rsidR="00652425">
        <w:t>may</w:t>
      </w:r>
      <w:r w:rsidRPr="00DD6187" w:rsidR="00652425">
        <w:t xml:space="preserve"> </w:t>
      </w:r>
      <w:r w:rsidRPr="00DD6187">
        <w:t>have critical information to share regarding D-SNAP</w:t>
      </w:r>
      <w:r>
        <w:t xml:space="preserve"> and</w:t>
      </w:r>
      <w:r w:rsidRPr="00DD6187">
        <w:t xml:space="preserve"> the challenges, recommended practices, and lessons learned. During the site visit</w:t>
      </w:r>
      <w:r>
        <w:t>, the study team will</w:t>
      </w:r>
      <w:r w:rsidRPr="00DD6187">
        <w:t xml:space="preserve"> seek to conduct </w:t>
      </w:r>
      <w:r w:rsidR="007B7E84">
        <w:t xml:space="preserve">1-hour </w:t>
      </w:r>
      <w:r w:rsidRPr="00DD6187">
        <w:t>interviews with former State</w:t>
      </w:r>
      <w:r w:rsidR="00ED3FC6">
        <w:t xml:space="preserve"> agency</w:t>
      </w:r>
      <w:r w:rsidR="00DF576F">
        <w:t>, county, and local</w:t>
      </w:r>
      <w:r w:rsidRPr="00DD6187">
        <w:t xml:space="preserve"> employee(s)</w:t>
      </w:r>
      <w:r w:rsidR="003009C6">
        <w:t xml:space="preserve"> if </w:t>
      </w:r>
      <w:r w:rsidR="003009C6">
        <w:lastRenderedPageBreak/>
        <w:t>necessary</w:t>
      </w:r>
      <w:r w:rsidRPr="00DD6187">
        <w:t xml:space="preserve">. If the former employee no longer lives in the study State or within driving distance of the site visit locations, the </w:t>
      </w:r>
      <w:r w:rsidR="007B7E84">
        <w:t xml:space="preserve">1-hour </w:t>
      </w:r>
      <w:r w:rsidRPr="00DD6187">
        <w:t>interview will be conducted by telephone after the conclusion of the site visit</w:t>
      </w:r>
      <w:r w:rsidR="00671855">
        <w:rPr>
          <w:rStyle w:val="FootnoteReference"/>
        </w:rPr>
        <w:footnoteReference w:id="3"/>
      </w:r>
      <w:r w:rsidRPr="00DD6187">
        <w:t>.</w:t>
      </w:r>
      <w:r>
        <w:t xml:space="preserve"> </w:t>
      </w:r>
      <w:r w:rsidR="00652425">
        <w:t>I</w:t>
      </w:r>
      <w:r w:rsidRPr="0021173F">
        <w:t>nterview</w:t>
      </w:r>
      <w:r w:rsidR="008945B1">
        <w:t>s</w:t>
      </w:r>
      <w:r w:rsidRPr="0021173F">
        <w:t xml:space="preserve"> with the former employees will be </w:t>
      </w:r>
      <w:proofErr w:type="gramStart"/>
      <w:r w:rsidRPr="0021173F">
        <w:t>similar to</w:t>
      </w:r>
      <w:proofErr w:type="gramEnd"/>
      <w:r w:rsidRPr="0021173F">
        <w:t xml:space="preserve"> </w:t>
      </w:r>
      <w:r w:rsidR="00652425">
        <w:t>those</w:t>
      </w:r>
      <w:r w:rsidRPr="0021173F" w:rsidR="00652425">
        <w:t xml:space="preserve"> </w:t>
      </w:r>
      <w:r w:rsidRPr="0021173F">
        <w:t xml:space="preserve">for the </w:t>
      </w:r>
      <w:r w:rsidR="00ED7A73">
        <w:t xml:space="preserve">current </w:t>
      </w:r>
      <w:r w:rsidRPr="0021173F">
        <w:t>State</w:t>
      </w:r>
      <w:r w:rsidR="00ED3FC6">
        <w:t xml:space="preserve"> agency</w:t>
      </w:r>
      <w:r w:rsidR="00DF576F">
        <w:t>, county, or local</w:t>
      </w:r>
      <w:r w:rsidRPr="0021173F">
        <w:t xml:space="preserve"> SNAP employees</w:t>
      </w:r>
      <w:r w:rsidR="003009C6">
        <w:t xml:space="preserve"> (see </w:t>
      </w:r>
      <w:r w:rsidRPr="001D1177" w:rsidR="003009C6">
        <w:t xml:space="preserve">Attachments </w:t>
      </w:r>
      <w:r w:rsidR="006E33D2">
        <w:t>E.2</w:t>
      </w:r>
      <w:r w:rsidRPr="001D1177" w:rsidR="00521678">
        <w:t xml:space="preserve"> and </w:t>
      </w:r>
      <w:r w:rsidR="006E33D2">
        <w:t>F.2</w:t>
      </w:r>
      <w:r w:rsidRPr="001D1177" w:rsidR="003009C6">
        <w:t xml:space="preserve">: </w:t>
      </w:r>
      <w:r w:rsidR="006E33D2">
        <w:t xml:space="preserve">Final </w:t>
      </w:r>
      <w:r w:rsidRPr="001D1177" w:rsidR="003009C6">
        <w:t>State Agency</w:t>
      </w:r>
      <w:r w:rsidR="003009C6">
        <w:t xml:space="preserve"> Interview Protocol</w:t>
      </w:r>
      <w:r w:rsidR="00521678">
        <w:t xml:space="preserve"> and </w:t>
      </w:r>
      <w:r w:rsidR="006E33D2">
        <w:t xml:space="preserve">Final </w:t>
      </w:r>
      <w:r w:rsidR="003009C6">
        <w:t>Local Office Director Interview Protocol)</w:t>
      </w:r>
      <w:r w:rsidRPr="0021173F">
        <w:t>.</w:t>
      </w:r>
      <w:r w:rsidR="007B7E84">
        <w:t xml:space="preserve"> </w:t>
      </w:r>
    </w:p>
    <w:p w:rsidR="000257B8" w:rsidP="00EE3DE6" w:rsidRDefault="000257B8" w14:paraId="386905FC" w14:textId="3EA280D0">
      <w:pPr>
        <w:pStyle w:val="Heading4-IPR"/>
        <w:spacing w:before="240" w:after="120"/>
      </w:pPr>
      <w:r>
        <w:t>Observation of D-SNAP and disaster sites</w:t>
      </w:r>
    </w:p>
    <w:p w:rsidR="00833116" w:rsidP="005923B9" w:rsidRDefault="00845418" w14:paraId="5FAA8EFE" w14:textId="01F44421">
      <w:pPr>
        <w:pStyle w:val="Body11ptCalibrDBi-IPR"/>
      </w:pPr>
      <w:r>
        <w:t xml:space="preserve">The </w:t>
      </w:r>
      <w:r w:rsidR="00521678">
        <w:t xml:space="preserve">study </w:t>
      </w:r>
      <w:r w:rsidR="005923B9">
        <w:t>team</w:t>
      </w:r>
      <w:r>
        <w:t xml:space="preserve"> will</w:t>
      </w:r>
      <w:r w:rsidRPr="0021173F">
        <w:t xml:space="preserve"> </w:t>
      </w:r>
      <w:r w:rsidR="00652425">
        <w:t xml:space="preserve">request a local </w:t>
      </w:r>
      <w:r w:rsidR="00ED7A73">
        <w:t xml:space="preserve">SNAP </w:t>
      </w:r>
      <w:r w:rsidR="00652425">
        <w:t>staff member facilitate a</w:t>
      </w:r>
      <w:r w:rsidR="007B7E84">
        <w:t xml:space="preserve"> 4-hour </w:t>
      </w:r>
      <w:r w:rsidRPr="0021173F">
        <w:t xml:space="preserve">tour </w:t>
      </w:r>
      <w:r w:rsidR="00652425">
        <w:t xml:space="preserve">of </w:t>
      </w:r>
      <w:r w:rsidRPr="0021173F">
        <w:t xml:space="preserve">both the D-SNAP operations site and </w:t>
      </w:r>
      <w:r>
        <w:t>the surrounding area affected by the disaster</w:t>
      </w:r>
      <w:r w:rsidRPr="0021173F">
        <w:t xml:space="preserve"> to collect observational data</w:t>
      </w:r>
      <w:r w:rsidR="005923B9">
        <w:t xml:space="preserve"> during the site visit</w:t>
      </w:r>
      <w:r w:rsidR="00065F83">
        <w:t xml:space="preserve"> (see Attachment </w:t>
      </w:r>
      <w:r w:rsidR="006E33D2">
        <w:t>H</w:t>
      </w:r>
      <w:r w:rsidR="00065F83">
        <w:t>: D-SNAP Site Observational Tool)</w:t>
      </w:r>
      <w:r w:rsidRPr="0021173F">
        <w:t>.</w:t>
      </w:r>
      <w:r>
        <w:t xml:space="preserve"> </w:t>
      </w:r>
      <w:r w:rsidRPr="00D35B51" w:rsidR="00D35B51">
        <w:t>These “real-world” observations will enrich and provide context for the interview findings, offering the team an opportunity to probe for additional information or clarifications based on the prior process-mapping discussions</w:t>
      </w:r>
      <w:r w:rsidR="00652425">
        <w:t xml:space="preserve"> (e.g., participant flow through the site, location of certification staff relative to issuance staff)</w:t>
      </w:r>
      <w:r w:rsidRPr="00D35B51" w:rsidR="00D35B51">
        <w:t xml:space="preserve">. </w:t>
      </w:r>
      <w:r w:rsidRPr="007B7E84" w:rsidR="007B7E84">
        <w:t>During the tour of the D-SNAP operations site, the study team will observe the built environment of the property and its surroundings, collect information on the physical use of the site</w:t>
      </w:r>
      <w:r w:rsidR="00597826">
        <w:t xml:space="preserve"> and </w:t>
      </w:r>
      <w:r w:rsidRPr="007B7E84" w:rsidR="007B7E84">
        <w:t>configuration of client flow</w:t>
      </w:r>
      <w:r w:rsidR="00597826">
        <w:t xml:space="preserve">, </w:t>
      </w:r>
      <w:r w:rsidRPr="007B7E84" w:rsidR="007B7E84">
        <w:t>check for compliance</w:t>
      </w:r>
      <w:r w:rsidR="00D96B10">
        <w:t xml:space="preserve"> with A</w:t>
      </w:r>
      <w:r w:rsidR="00ED7A73">
        <w:t xml:space="preserve">merican </w:t>
      </w:r>
      <w:r w:rsidR="00D96B10">
        <w:t>D</w:t>
      </w:r>
      <w:r w:rsidR="00ED7A73">
        <w:t xml:space="preserve">isabilities </w:t>
      </w:r>
      <w:r w:rsidR="00D96B10">
        <w:t>A</w:t>
      </w:r>
      <w:r w:rsidR="00ED7A73">
        <w:t>ct</w:t>
      </w:r>
      <w:r w:rsidR="00D96B10">
        <w:t xml:space="preserve"> regulations</w:t>
      </w:r>
      <w:r w:rsidR="00597826">
        <w:t>,</w:t>
      </w:r>
      <w:r w:rsidRPr="007B7E84" w:rsidR="007B7E84">
        <w:t xml:space="preserve"> and inquire about the site’s communication technology</w:t>
      </w:r>
      <w:r w:rsidR="007B7E84">
        <w:t>.</w:t>
      </w:r>
      <w:r w:rsidRPr="007B7E84" w:rsidR="007B7E84">
        <w:t xml:space="preserve"> In observations of the local area that was affected by the disaster, the study team</w:t>
      </w:r>
      <w:r w:rsidR="00D96B10">
        <w:t xml:space="preserve"> will</w:t>
      </w:r>
      <w:r w:rsidRPr="007B7E84" w:rsidR="007B7E84">
        <w:t xml:space="preserve"> assess the relationship between the disaster area, the location used for D-SNAP administration, and the relative socioeconomic conditions of the area affected by the disaster. </w:t>
      </w:r>
    </w:p>
    <w:p w:rsidR="004110FC" w:rsidP="00EE3DE6" w:rsidRDefault="004110FC" w14:paraId="5F29BAB3" w14:textId="0A40FE11">
      <w:pPr>
        <w:pStyle w:val="Heading4-IPR"/>
        <w:spacing w:before="240" w:after="120"/>
      </w:pPr>
      <w:r>
        <w:t xml:space="preserve">Other </w:t>
      </w:r>
      <w:r w:rsidR="00597826">
        <w:t>l</w:t>
      </w:r>
      <w:r>
        <w:t xml:space="preserve">ocal </w:t>
      </w:r>
      <w:r w:rsidR="00597826">
        <w:t>s</w:t>
      </w:r>
      <w:r>
        <w:t>takeholders</w:t>
      </w:r>
    </w:p>
    <w:p w:rsidR="004110FC" w:rsidP="004110FC" w:rsidRDefault="004110FC" w14:paraId="19C5F221" w14:textId="504E881A">
      <w:pPr>
        <w:pStyle w:val="Body11ptCalibrDBi-IPR"/>
      </w:pPr>
      <w:r>
        <w:t xml:space="preserve">The study team </w:t>
      </w:r>
      <w:r w:rsidR="00377746">
        <w:t xml:space="preserve">will </w:t>
      </w:r>
      <w:r w:rsidR="007B7E84">
        <w:t xml:space="preserve">conduct 1-hour </w:t>
      </w:r>
      <w:r w:rsidR="00377746">
        <w:t>interview</w:t>
      </w:r>
      <w:r w:rsidR="007B7E84">
        <w:t>s with</w:t>
      </w:r>
      <w:r>
        <w:t xml:space="preserve"> stakeholders in each State who were partners in D-SNAP </w:t>
      </w:r>
      <w:r w:rsidR="00377746">
        <w:t xml:space="preserve">planning </w:t>
      </w:r>
      <w:r>
        <w:t>or operations (</w:t>
      </w:r>
      <w:r w:rsidRPr="001D1177">
        <w:t xml:space="preserve">see Attachment </w:t>
      </w:r>
      <w:r w:rsidR="006E33D2">
        <w:t>I.2</w:t>
      </w:r>
      <w:r w:rsidRPr="001D1177">
        <w:t xml:space="preserve">: </w:t>
      </w:r>
      <w:r w:rsidR="006E33D2">
        <w:t xml:space="preserve">Final </w:t>
      </w:r>
      <w:r w:rsidRPr="001D1177">
        <w:t>Local Stakeholder</w:t>
      </w:r>
      <w:r>
        <w:t xml:space="preserve"> Interview Protocol). The stakeholders interviewed will vary depending on the type of stakeholder identified by the State during the planning process. </w:t>
      </w:r>
      <w:r w:rsidRPr="0021173F">
        <w:t xml:space="preserve">These stakeholders will provide critical information </w:t>
      </w:r>
      <w:r w:rsidR="00D35B51">
        <w:t xml:space="preserve">and perspectives </w:t>
      </w:r>
      <w:r w:rsidRPr="0021173F">
        <w:t>on</w:t>
      </w:r>
      <w:r w:rsidR="00377746">
        <w:t xml:space="preserve"> D-SNAP </w:t>
      </w:r>
      <w:r w:rsidR="00377746">
        <w:lastRenderedPageBreak/>
        <w:t xml:space="preserve">planning, outreach, </w:t>
      </w:r>
      <w:r w:rsidR="003A3B46">
        <w:t xml:space="preserve">and </w:t>
      </w:r>
      <w:r w:rsidR="00377746">
        <w:t>operations</w:t>
      </w:r>
      <w:r>
        <w:t>,</w:t>
      </w:r>
      <w:r w:rsidRPr="0021173F">
        <w:t xml:space="preserve"> and the challenges and lessons learned </w:t>
      </w:r>
      <w:r w:rsidR="00377746">
        <w:t>associated with each</w:t>
      </w:r>
      <w:r w:rsidRPr="0021173F">
        <w:t>.</w:t>
      </w:r>
      <w:r w:rsidR="00652425">
        <w:t xml:space="preserve"> Stakeholders may include local FEMA staff, SNAP retailers, CBOs assisting with disaster relief, or other entities.</w:t>
      </w:r>
    </w:p>
    <w:p w:rsidR="00B73009" w:rsidP="00EE3DE6" w:rsidRDefault="00B73009" w14:paraId="0222D686" w14:textId="288A0BDC">
      <w:pPr>
        <w:pStyle w:val="Heading3-IPR"/>
        <w:spacing w:before="240" w:after="120"/>
      </w:pPr>
      <w:r w:rsidRPr="00CE379D">
        <w:t xml:space="preserve">SNAP </w:t>
      </w:r>
      <w:r w:rsidR="009E0840">
        <w:t>A</w:t>
      </w:r>
      <w:r w:rsidRPr="00CE379D">
        <w:t xml:space="preserve">dministrative </w:t>
      </w:r>
      <w:r w:rsidR="009E0840">
        <w:t>C</w:t>
      </w:r>
      <w:r w:rsidRPr="00CE379D">
        <w:t xml:space="preserve">aseload </w:t>
      </w:r>
      <w:r w:rsidR="009E0840">
        <w:t>D</w:t>
      </w:r>
      <w:r w:rsidRPr="00CE379D">
        <w:t>ata</w:t>
      </w:r>
    </w:p>
    <w:p w:rsidR="00A4131F" w:rsidP="00A4131F" w:rsidRDefault="00D14D55" w14:paraId="4EA7EBBB" w14:textId="39BB8D02">
      <w:pPr>
        <w:pStyle w:val="Body11ptCalibrDBi-IPR"/>
      </w:pPr>
      <w:r>
        <w:t xml:space="preserve">The </w:t>
      </w:r>
      <w:r w:rsidR="00A4131F">
        <w:t>study team will request caseload data from each of the five study States from the 3 months immediately prior to the D-SNAP(s),</w:t>
      </w:r>
      <w:r w:rsidR="003E1D6D">
        <w:t xml:space="preserve"> during</w:t>
      </w:r>
      <w:r w:rsidR="00A4131F">
        <w:t xml:space="preserve"> the D-SNAP</w:t>
      </w:r>
      <w:r w:rsidR="003E1D6D">
        <w:t xml:space="preserve">, and </w:t>
      </w:r>
      <w:r w:rsidR="00A4131F">
        <w:t>through 6 months after the D-SNAP(s); the data requested will be for the entire State and include both SNAP participants and D-SNAP participants.</w:t>
      </w:r>
      <w:r w:rsidRPr="006B1BCC" w:rsidR="00A4131F">
        <w:t xml:space="preserve"> </w:t>
      </w:r>
      <w:r w:rsidR="00A4131F">
        <w:t xml:space="preserve">The data will be used to describe the characteristics of D-SNAP recipients and assess the economic impact of D-SNAP. </w:t>
      </w:r>
      <w:r w:rsidRPr="0021173F" w:rsidR="00A4131F">
        <w:t xml:space="preserve">For States with </w:t>
      </w:r>
      <w:r w:rsidR="00A4131F">
        <w:t>more than one disaster</w:t>
      </w:r>
      <w:r w:rsidRPr="0021173F" w:rsidR="00A4131F">
        <w:t>, the</w:t>
      </w:r>
      <w:r w:rsidR="00A4131F">
        <w:t xml:space="preserve"> study</w:t>
      </w:r>
      <w:r w:rsidRPr="0021173F" w:rsidR="00A4131F">
        <w:t xml:space="preserve"> team will develop multiple sets of analytic measures with a set centered </w:t>
      </w:r>
      <w:r w:rsidR="00A4131F">
        <w:t>on</w:t>
      </w:r>
      <w:r w:rsidRPr="0021173F" w:rsidR="00A4131F">
        <w:t xml:space="preserve"> each disaster.</w:t>
      </w:r>
    </w:p>
    <w:p w:rsidR="00D14D55" w:rsidP="006B1BCC" w:rsidRDefault="00A4131F" w14:paraId="1297A406" w14:textId="3A67D360">
      <w:pPr>
        <w:pStyle w:val="Body11ptCalibrDBi-IPR"/>
      </w:pPr>
      <w:r>
        <w:t xml:space="preserve">To collect the data, the </w:t>
      </w:r>
      <w:r w:rsidR="00D14D55">
        <w:t xml:space="preserve">study team will send </w:t>
      </w:r>
      <w:r>
        <w:t xml:space="preserve">to each study State detailed </w:t>
      </w:r>
      <w:r w:rsidR="00D14D55">
        <w:t xml:space="preserve">instructions </w:t>
      </w:r>
      <w:r>
        <w:t xml:space="preserve">for the request, including </w:t>
      </w:r>
      <w:r w:rsidR="00D14D55">
        <w:t>a list of variables</w:t>
      </w:r>
      <w:r w:rsidRPr="00153E21" w:rsidR="00D14D55">
        <w:t xml:space="preserve"> (see Attachment </w:t>
      </w:r>
      <w:r w:rsidR="006E33D2">
        <w:t>J</w:t>
      </w:r>
      <w:r w:rsidRPr="00153E21" w:rsidR="00D14D55">
        <w:t>: Administrative</w:t>
      </w:r>
      <w:r w:rsidR="00D14D55">
        <w:t xml:space="preserve"> Data Request</w:t>
      </w:r>
      <w:r w:rsidR="006E33D2">
        <w:t xml:space="preserve"> and Submission Instructions</w:t>
      </w:r>
      <w:r w:rsidR="00D14D55">
        <w:t xml:space="preserve">). After the request, the study team will arrange a consultative discussion to discuss the administrative data request, assess which data elements can be provided, and answer any questions the State has. </w:t>
      </w:r>
    </w:p>
    <w:p w:rsidR="00D17B7C" w:rsidP="00D17B7C" w:rsidRDefault="00D17B7C" w14:paraId="15AA6BD7" w14:textId="77777777">
      <w:pPr>
        <w:pStyle w:val="BodyText-IPR"/>
      </w:pPr>
    </w:p>
    <w:bookmarkEnd w:id="0"/>
    <w:p w:rsidRPr="00D274AB" w:rsidR="00431F8D" w:rsidP="003E79F5" w:rsidRDefault="00431F8D" w14:paraId="50069907" w14:textId="77777777">
      <w:pPr>
        <w:rPr>
          <w:rFonts w:ascii="Calibri" w:hAnsi="Calibri" w:eastAsia="Times New Roman" w:cs="Times New Roman"/>
          <w:vanish/>
          <w:sz w:val="24"/>
        </w:rPr>
      </w:pPr>
    </w:p>
    <w:sectPr w:rsidRPr="00D274AB" w:rsidR="00431F8D" w:rsidSect="0011240F">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8641CA" w14:textId="77777777" w:rsidR="00C44C83" w:rsidRDefault="00C44C83">
      <w:pPr>
        <w:spacing w:after="0"/>
      </w:pPr>
      <w:r>
        <w:separator/>
      </w:r>
    </w:p>
  </w:endnote>
  <w:endnote w:type="continuationSeparator" w:id="0">
    <w:p w14:paraId="003A6959" w14:textId="77777777" w:rsidR="00C44C83" w:rsidRDefault="00C44C83">
      <w:pPr>
        <w:spacing w:after="0"/>
      </w:pPr>
      <w:r>
        <w:continuationSeparator/>
      </w:r>
    </w:p>
  </w:endnote>
  <w:endnote w:type="continuationNotice" w:id="1">
    <w:p w14:paraId="73E5BD8D" w14:textId="77777777" w:rsidR="00C44C83" w:rsidRDefault="00C44C8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tima">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40502020204"/>
    <w:charset w:val="00"/>
    <w:family w:val="swiss"/>
    <w:pitch w:val="variable"/>
    <w:sig w:usb0="8100AAF7" w:usb1="0000807B" w:usb2="00000008" w:usb3="00000000" w:csb0="000100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4508E9" w14:textId="6C963126" w:rsidR="00620DDB" w:rsidRPr="00725506" w:rsidRDefault="00620DDB" w:rsidP="007A55B1">
    <w:pPr>
      <w:pStyle w:val="Footer"/>
      <w:pBdr>
        <w:top w:val="single" w:sz="8" w:space="1" w:color="B12732"/>
      </w:pBdr>
      <w:rPr>
        <w:i/>
        <w:sz w:val="20"/>
        <w:szCs w:val="18"/>
      </w:rPr>
    </w:pPr>
    <w:r>
      <w:rPr>
        <w:i/>
        <w:sz w:val="20"/>
        <w:szCs w:val="18"/>
      </w:rPr>
      <w:t>Best Practices in D-SNAP Operations and Planning</w:t>
    </w:r>
    <w:r w:rsidRPr="00725506">
      <w:rPr>
        <w:i/>
        <w:sz w:val="20"/>
        <w:szCs w:val="18"/>
      </w:rPr>
      <w:t xml:space="preserve">, </w:t>
    </w:r>
    <w:r>
      <w:rPr>
        <w:i/>
        <w:sz w:val="20"/>
        <w:szCs w:val="18"/>
      </w:rPr>
      <w:t>Attachment</w:t>
    </w:r>
    <w:r w:rsidRPr="00725506">
      <w:rPr>
        <w:i/>
        <w:sz w:val="20"/>
        <w:szCs w:val="18"/>
      </w:rPr>
      <w:t xml:space="preserve"> B</w:t>
    </w:r>
    <w:r>
      <w:rPr>
        <w:i/>
        <w:sz w:val="20"/>
        <w:szCs w:val="18"/>
      </w:rPr>
      <w:t>.</w:t>
    </w:r>
    <w:r w:rsidRPr="00725506">
      <w:rPr>
        <w:i/>
        <w:sz w:val="20"/>
        <w:szCs w:val="18"/>
      </w:rPr>
      <w:t xml:space="preserve"> Research Objectives and </w:t>
    </w:r>
    <w:r>
      <w:rPr>
        <w:i/>
        <w:sz w:val="20"/>
        <w:szCs w:val="18"/>
      </w:rPr>
      <w:t xml:space="preserve">Approach to </w:t>
    </w:r>
    <w:r>
      <w:rPr>
        <w:i/>
        <w:sz w:val="20"/>
        <w:szCs w:val="18"/>
      </w:rPr>
      <w:tab/>
    </w:r>
    <w:r w:rsidRPr="00725506">
      <w:rPr>
        <w:i/>
        <w:sz w:val="20"/>
        <w:szCs w:val="18"/>
      </w:rPr>
      <w:t>B-</w:t>
    </w:r>
    <w:r w:rsidRPr="00725506">
      <w:rPr>
        <w:i/>
        <w:sz w:val="20"/>
        <w:szCs w:val="18"/>
      </w:rPr>
      <w:fldChar w:fldCharType="begin"/>
    </w:r>
    <w:r w:rsidRPr="00725506">
      <w:rPr>
        <w:i/>
        <w:sz w:val="20"/>
        <w:szCs w:val="18"/>
      </w:rPr>
      <w:instrText xml:space="preserve"> PAGE   \* MERGEFORMAT </w:instrText>
    </w:r>
    <w:r w:rsidRPr="00725506">
      <w:rPr>
        <w:i/>
        <w:sz w:val="20"/>
        <w:szCs w:val="18"/>
      </w:rPr>
      <w:fldChar w:fldCharType="separate"/>
    </w:r>
    <w:r w:rsidR="007C043E">
      <w:rPr>
        <w:i/>
        <w:noProof/>
        <w:sz w:val="20"/>
        <w:szCs w:val="18"/>
      </w:rPr>
      <w:t>6</w:t>
    </w:r>
    <w:r w:rsidRPr="00725506">
      <w:rPr>
        <w:i/>
        <w:noProof/>
        <w:sz w:val="20"/>
        <w:szCs w:val="18"/>
      </w:rPr>
      <w:fldChar w:fldCharType="end"/>
    </w:r>
    <w:r>
      <w:rPr>
        <w:i/>
        <w:sz w:val="20"/>
        <w:szCs w:val="18"/>
      </w:rPr>
      <w:br/>
      <w:t>Data Collection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D4484E" w14:textId="77777777" w:rsidR="00C44C83" w:rsidRDefault="00C44C83">
      <w:pPr>
        <w:spacing w:after="0"/>
      </w:pPr>
      <w:r>
        <w:separator/>
      </w:r>
    </w:p>
  </w:footnote>
  <w:footnote w:type="continuationSeparator" w:id="0">
    <w:p w14:paraId="6AE30554" w14:textId="77777777" w:rsidR="00C44C83" w:rsidRDefault="00C44C83">
      <w:pPr>
        <w:spacing w:after="0"/>
      </w:pPr>
      <w:r>
        <w:continuationSeparator/>
      </w:r>
    </w:p>
  </w:footnote>
  <w:footnote w:type="continuationNotice" w:id="1">
    <w:p w14:paraId="7DDF1B3F" w14:textId="77777777" w:rsidR="00C44C83" w:rsidRDefault="00C44C83">
      <w:pPr>
        <w:spacing w:after="0"/>
      </w:pPr>
    </w:p>
  </w:footnote>
  <w:footnote w:id="2">
    <w:p w14:paraId="5AAD1F88" w14:textId="2478F6E6" w:rsidR="006A006E" w:rsidRDefault="006A006E">
      <w:pPr>
        <w:pStyle w:val="FootnoteText"/>
      </w:pPr>
      <w:r>
        <w:rPr>
          <w:rStyle w:val="FootnoteReference"/>
        </w:rPr>
        <w:footnoteRef/>
      </w:r>
      <w:r>
        <w:t xml:space="preserve"> We anticipate the site visits will occur in person after most people will have had the opportunity be vaccinated against COVID-19. However, the study team is prepared to conduct the site visits virtually if needed, as they have done for other similar FNS site visit data collections. Interviews, and potentially observations, could be conducted using videoconference technology. The study team would consult with the State and local agencies about the most appropriate means to conduct the observational component virtually. </w:t>
      </w:r>
    </w:p>
  </w:footnote>
  <w:footnote w:id="3">
    <w:p w14:paraId="65E7F497" w14:textId="5143BE18" w:rsidR="00671855" w:rsidRDefault="00671855">
      <w:pPr>
        <w:pStyle w:val="FootnoteText"/>
      </w:pPr>
      <w:r>
        <w:rPr>
          <w:rStyle w:val="FootnoteReference"/>
        </w:rPr>
        <w:footnoteRef/>
      </w:r>
      <w:r>
        <w:t xml:space="preserve"> Like the site visits, we</w:t>
      </w:r>
      <w:r w:rsidRPr="00671855">
        <w:t xml:space="preserve"> anticipate </w:t>
      </w:r>
      <w:r>
        <w:t xml:space="preserve">that </w:t>
      </w:r>
      <w:r w:rsidRPr="00671855">
        <w:t xml:space="preserve">the </w:t>
      </w:r>
      <w:r>
        <w:t xml:space="preserve">interviews with former employees </w:t>
      </w:r>
      <w:r w:rsidRPr="00671855">
        <w:t xml:space="preserve">will occur in person after most people will have had the opportunity be vaccinated against COVID-19. However, the study team is prepared to conduct the </w:t>
      </w:r>
      <w:r>
        <w:t>interviews</w:t>
      </w:r>
      <w:r w:rsidRPr="00671855">
        <w:t xml:space="preserve"> virtually if needed</w:t>
      </w:r>
      <w:r>
        <w:t xml:space="preserve">. </w:t>
      </w:r>
      <w:r w:rsidRPr="00671855">
        <w:t xml:space="preserve">The study team would consult with </w:t>
      </w:r>
      <w:r w:rsidR="008822BF">
        <w:t xml:space="preserve">for employee </w:t>
      </w:r>
      <w:r w:rsidRPr="00671855">
        <w:t>about the most appropriate means to conduct the observational component virtually.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15:restartNumberingAfterBreak="0">
    <w:nsid w:val="026B7E20"/>
    <w:multiLevelType w:val="multilevel"/>
    <w:tmpl w:val="86948208"/>
    <w:styleLink w:val="Bullets11ptTNRList"/>
    <w:lvl w:ilvl="0">
      <w:start w:val="1"/>
      <w:numFmt w:val="bullet"/>
      <w:lvlText w:val=""/>
      <w:lvlJc w:val="left"/>
      <w:pPr>
        <w:ind w:left="3600" w:hanging="360"/>
      </w:pPr>
      <w:rPr>
        <w:rFonts w:ascii="Symbol" w:hAnsi="Symbol" w:hint="default"/>
        <w:b w:val="0"/>
        <w:i w:val="0"/>
        <w:color w:val="auto"/>
        <w:sz w:val="22"/>
      </w:rPr>
    </w:lvl>
    <w:lvl w:ilvl="1">
      <w:start w:val="1"/>
      <w:numFmt w:val="bullet"/>
      <w:lvlText w:val="o"/>
      <w:lvlJc w:val="left"/>
      <w:pPr>
        <w:ind w:left="3960" w:hanging="360"/>
      </w:pPr>
      <w:rPr>
        <w:rFonts w:ascii="Symbol" w:hAnsi="Symbol" w:hint="default"/>
        <w:b w:val="0"/>
        <w:i w:val="0"/>
        <w:color w:val="auto"/>
        <w:sz w:val="22"/>
      </w:rPr>
    </w:lvl>
    <w:lvl w:ilvl="2">
      <w:start w:val="1"/>
      <w:numFmt w:val="bullet"/>
      <w:lvlText w:val=""/>
      <w:lvlJc w:val="left"/>
      <w:pPr>
        <w:ind w:left="4320" w:hanging="360"/>
      </w:pPr>
      <w:rPr>
        <w:rFonts w:ascii="Wingdings" w:hAnsi="Wingdings" w:hint="default"/>
        <w:b w:val="0"/>
        <w:i w:val="0"/>
        <w:color w:val="auto"/>
        <w:sz w:val="22"/>
      </w:rPr>
    </w:lvl>
    <w:lvl w:ilvl="3">
      <w:start w:val="1"/>
      <w:numFmt w:val="bullet"/>
      <w:lvlText w:val="o"/>
      <w:lvlJc w:val="left"/>
      <w:pPr>
        <w:ind w:left="4680" w:hanging="360"/>
      </w:pPr>
      <w:rPr>
        <w:rFonts w:ascii="Symbol" w:hAnsi="Symbol" w:hint="default"/>
        <w:b w:val="0"/>
        <w:i w:val="0"/>
        <w:color w:val="auto"/>
        <w:sz w:val="22"/>
      </w:rPr>
    </w:lvl>
    <w:lvl w:ilvl="4">
      <w:start w:val="1"/>
      <w:numFmt w:val="bullet"/>
      <w:lvlText w:val=""/>
      <w:lvlJc w:val="left"/>
      <w:pPr>
        <w:ind w:left="5040" w:hanging="360"/>
      </w:pPr>
      <w:rPr>
        <w:rFonts w:ascii="Wingdings" w:hAnsi="Wingdings" w:hint="default"/>
        <w:b w:val="0"/>
        <w:i w:val="0"/>
        <w:color w:val="auto"/>
        <w:sz w:val="22"/>
      </w:rPr>
    </w:lvl>
    <w:lvl w:ilvl="5">
      <w:start w:val="1"/>
      <w:numFmt w:val="bullet"/>
      <w:lvlText w:val=""/>
      <w:lvlJc w:val="left"/>
      <w:pPr>
        <w:ind w:left="5400" w:hanging="360"/>
      </w:pPr>
      <w:rPr>
        <w:rFonts w:ascii="Symbol" w:hAnsi="Symbol" w:hint="default"/>
        <w:b w:val="0"/>
        <w:i w:val="0"/>
        <w:color w:val="auto"/>
        <w:sz w:val="22"/>
      </w:rPr>
    </w:lvl>
    <w:lvl w:ilvl="6">
      <w:start w:val="1"/>
      <w:numFmt w:val="bullet"/>
      <w:lvlText w:val=""/>
      <w:lvlJc w:val="left"/>
      <w:pPr>
        <w:ind w:left="5760" w:hanging="360"/>
      </w:pPr>
      <w:rPr>
        <w:rFonts w:ascii="Symbol" w:hAnsi="Symbol" w:hint="default"/>
        <w:b w:val="0"/>
        <w:i w:val="0"/>
        <w:color w:val="auto"/>
        <w:sz w:val="22"/>
      </w:rPr>
    </w:lvl>
    <w:lvl w:ilvl="7">
      <w:start w:val="1"/>
      <w:numFmt w:val="bullet"/>
      <w:lvlText w:val=""/>
      <w:lvlJc w:val="left"/>
      <w:pPr>
        <w:ind w:left="6120" w:hanging="360"/>
      </w:pPr>
      <w:rPr>
        <w:rFonts w:ascii="Wingdings" w:hAnsi="Wingdings" w:hint="default"/>
        <w:b w:val="0"/>
        <w:i w:val="0"/>
        <w:color w:val="auto"/>
        <w:sz w:val="22"/>
      </w:rPr>
    </w:lvl>
    <w:lvl w:ilvl="8">
      <w:start w:val="1"/>
      <w:numFmt w:val="bullet"/>
      <w:lvlText w:val=""/>
      <w:lvlJc w:val="left"/>
      <w:pPr>
        <w:ind w:left="6480" w:hanging="360"/>
      </w:pPr>
      <w:rPr>
        <w:rFonts w:ascii="Symbol" w:hAnsi="Symbol" w:hint="default"/>
        <w:b w:val="0"/>
        <w:i w:val="0"/>
        <w:color w:val="auto"/>
        <w:sz w:val="22"/>
      </w:rPr>
    </w:lvl>
  </w:abstractNum>
  <w:abstractNum w:abstractNumId="2"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3"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79767A8"/>
    <w:multiLevelType w:val="multilevel"/>
    <w:tmpl w:val="F6DE30B6"/>
    <w:numStyleLink w:val="NumbersListStyleRed-IPR"/>
  </w:abstractNum>
  <w:abstractNum w:abstractNumId="6" w15:restartNumberingAfterBreak="0">
    <w:nsid w:val="0B3F142B"/>
    <w:multiLevelType w:val="hybridMultilevel"/>
    <w:tmpl w:val="0D56D6B0"/>
    <w:lvl w:ilvl="0" w:tplc="A88EE3E6">
      <w:start w:val="1"/>
      <w:numFmt w:val="bullet"/>
      <w:pStyle w:val="BulletLevel2"/>
      <w:lvlText w:val=""/>
      <w:lvlJc w:val="left"/>
      <w:pPr>
        <w:ind w:left="1080" w:hanging="360"/>
      </w:pPr>
      <w:rPr>
        <w:rFonts w:ascii="Wingdings" w:hAnsi="Wingdings" w:hint="default"/>
        <w:b w:val="0"/>
        <w:i w:val="0"/>
        <w:color w:val="B12732"/>
        <w:sz w:val="22"/>
      </w:rPr>
    </w:lvl>
    <w:lvl w:ilvl="1" w:tplc="04090003">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7" w15:restartNumberingAfterBreak="0">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8" w15:restartNumberingAfterBreak="0">
    <w:nsid w:val="153700A9"/>
    <w:multiLevelType w:val="hybridMultilevel"/>
    <w:tmpl w:val="6C101310"/>
    <w:styleLink w:val="NumbersListStyleRed-IPR1"/>
    <w:lvl w:ilvl="0" w:tplc="2440FA9A">
      <w:start w:val="1"/>
      <w:numFmt w:val="bullet"/>
      <w:lvlText w:val=""/>
      <w:lvlJc w:val="left"/>
      <w:pPr>
        <w:ind w:left="1440" w:hanging="360"/>
      </w:pPr>
      <w:rPr>
        <w:rFonts w:ascii="Wingdings" w:hAnsi="Wingdings" w:hint="default"/>
        <w:color w:val="DD22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A492560"/>
    <w:multiLevelType w:val="multilevel"/>
    <w:tmpl w:val="390CCED8"/>
    <w:styleLink w:val="TableRedBulletsList-IPR"/>
    <w:lvl w:ilvl="0">
      <w:start w:val="1"/>
      <w:numFmt w:val="bullet"/>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1" w15:restartNumberingAfterBreak="0">
    <w:nsid w:val="1AE042BF"/>
    <w:multiLevelType w:val="hybridMultilevel"/>
    <w:tmpl w:val="CB7C0DB8"/>
    <w:lvl w:ilvl="0" w:tplc="168661B4">
      <w:start w:val="1"/>
      <w:numFmt w:val="bullet"/>
      <w:lvlText w:val="–"/>
      <w:lvlJc w:val="left"/>
      <w:pPr>
        <w:ind w:left="720" w:hanging="360"/>
      </w:pPr>
      <w:rPr>
        <w:rFonts w:ascii="Optima" w:hAnsi="Optima" w:hint="default"/>
        <w:b w:val="0"/>
        <w:bCs w:val="0"/>
        <w:i w:val="0"/>
        <w:iCs w:val="0"/>
        <w:color w:val="B40036"/>
        <w:sz w:val="20"/>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734D58"/>
    <w:multiLevelType w:val="multilevel"/>
    <w:tmpl w:val="0F5A555C"/>
    <w:numStyleLink w:val="BulletListStyleRed-IPR"/>
  </w:abstractNum>
  <w:abstractNum w:abstractNumId="14" w15:restartNumberingAfterBreak="0">
    <w:nsid w:val="2330191C"/>
    <w:multiLevelType w:val="multilevel"/>
    <w:tmpl w:val="0E345F72"/>
    <w:lvl w:ilvl="0">
      <w:start w:val="1"/>
      <w:numFmt w:val="bullet"/>
      <w:pStyle w:val="TableRedBullets-IPR"/>
      <w:lvlText w:val="●"/>
      <w:lvlJc w:val="left"/>
      <w:pPr>
        <w:ind w:left="720" w:hanging="360"/>
      </w:pPr>
      <w:rPr>
        <w:rFonts w:ascii="Calibri" w:hAnsi="Calibri" w:hint="default"/>
        <w:b w:val="0"/>
        <w:i w:val="0"/>
        <w:color w:val="B12732"/>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5" w15:restartNumberingAfterBreak="0">
    <w:nsid w:val="26956133"/>
    <w:multiLevelType w:val="hybridMultilevel"/>
    <w:tmpl w:val="358E0996"/>
    <w:styleLink w:val="BulletListStyleRed-IPR11"/>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2F45AC"/>
    <w:multiLevelType w:val="multilevel"/>
    <w:tmpl w:val="FEDA94D8"/>
    <w:styleLink w:val="Bullets12ptCalibriList"/>
    <w:lvl w:ilvl="0">
      <w:start w:val="1"/>
      <w:numFmt w:val="bullet"/>
      <w:pStyle w:val="Bullets12ptCalibri-IPR"/>
      <w:lvlText w:val=""/>
      <w:lvlJc w:val="left"/>
      <w:pPr>
        <w:ind w:left="720" w:hanging="360"/>
      </w:pPr>
      <w:rPr>
        <w:rFonts w:ascii="Symbol" w:hAnsi="Symbol" w:hint="default"/>
        <w:color w:val="auto"/>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7" w15:restartNumberingAfterBreak="0">
    <w:nsid w:val="316E14A6"/>
    <w:multiLevelType w:val="multilevel"/>
    <w:tmpl w:val="D778BBDE"/>
    <w:styleLink w:val="Bullets11ptTNRList2"/>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8" w15:restartNumberingAfterBreak="0">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9" w15:restartNumberingAfterBreak="0">
    <w:nsid w:val="43265317"/>
    <w:multiLevelType w:val="hybridMultilevel"/>
    <w:tmpl w:val="C02CD0AA"/>
    <w:styleLink w:val="TableRedBulletsList-IPR1"/>
    <w:lvl w:ilvl="0" w:tplc="8320C258">
      <w:start w:val="1"/>
      <w:numFmt w:val="lowerLetter"/>
      <w:pStyle w:val="Heading4-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60138A"/>
    <w:multiLevelType w:val="hybridMultilevel"/>
    <w:tmpl w:val="8744D554"/>
    <w:lvl w:ilvl="0" w:tplc="DCAA1CE4">
      <w:start w:val="1"/>
      <w:numFmt w:val="bullet"/>
      <w:pStyle w:val="BulletLAST"/>
      <w:lvlText w:val=""/>
      <w:lvlJc w:val="left"/>
      <w:pPr>
        <w:ind w:left="792" w:hanging="360"/>
      </w:pPr>
      <w:rPr>
        <w:rFonts w:ascii="Symbol" w:hAnsi="Symbol"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1" w15:restartNumberingAfterBreak="0">
    <w:nsid w:val="4D393989"/>
    <w:multiLevelType w:val="hybridMultilevel"/>
    <w:tmpl w:val="DFD46DCE"/>
    <w:lvl w:ilvl="0" w:tplc="9CA27FBA">
      <w:start w:val="1"/>
      <w:numFmt w:val="bullet"/>
      <w:lvlText w:val=""/>
      <w:lvlJc w:val="left"/>
      <w:pPr>
        <w:ind w:left="720" w:hanging="360"/>
      </w:pPr>
      <w:rPr>
        <w:rFonts w:ascii="Wingdings" w:hAnsi="Wingdings" w:hint="default"/>
        <w:b w:val="0"/>
        <w:i w:val="0"/>
        <w:color w:val="B12732"/>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BC6EB8"/>
    <w:multiLevelType w:val="multilevel"/>
    <w:tmpl w:val="B84CE8A6"/>
    <w:numStyleLink w:val="TableRedNumbersList-IPR"/>
  </w:abstractNum>
  <w:abstractNum w:abstractNumId="24" w15:restartNumberingAfterBreak="0">
    <w:nsid w:val="58765FD4"/>
    <w:multiLevelType w:val="hybridMultilevel"/>
    <w:tmpl w:val="94D8AD1A"/>
    <w:styleLink w:val="Numbers12ptCalibriList1"/>
    <w:lvl w:ilvl="0" w:tplc="2BE66760">
      <w:start w:val="1"/>
      <w:numFmt w:val="bullet"/>
      <w:lvlText w:val="–"/>
      <w:lvlJc w:val="left"/>
      <w:pPr>
        <w:ind w:left="1800" w:hanging="360"/>
      </w:pPr>
      <w:rPr>
        <w:rFonts w:ascii="Calibri" w:hAnsi="Calibri" w:hint="default"/>
        <w:color w:val="B12732"/>
      </w:rPr>
    </w:lvl>
    <w:lvl w:ilvl="1" w:tplc="B6B82198" w:tentative="1">
      <w:start w:val="1"/>
      <w:numFmt w:val="lowerLetter"/>
      <w:lvlText w:val="%2."/>
      <w:lvlJc w:val="left"/>
      <w:pPr>
        <w:ind w:left="2520" w:hanging="360"/>
      </w:pPr>
    </w:lvl>
    <w:lvl w:ilvl="2" w:tplc="1C66FBA6" w:tentative="1">
      <w:start w:val="1"/>
      <w:numFmt w:val="lowerRoman"/>
      <w:lvlText w:val="%3."/>
      <w:lvlJc w:val="right"/>
      <w:pPr>
        <w:ind w:left="3240" w:hanging="180"/>
      </w:pPr>
    </w:lvl>
    <w:lvl w:ilvl="3" w:tplc="D60C2E1C" w:tentative="1">
      <w:start w:val="1"/>
      <w:numFmt w:val="decimal"/>
      <w:lvlText w:val="%4."/>
      <w:lvlJc w:val="left"/>
      <w:pPr>
        <w:ind w:left="3960" w:hanging="360"/>
      </w:pPr>
    </w:lvl>
    <w:lvl w:ilvl="4" w:tplc="538ED06E" w:tentative="1">
      <w:start w:val="1"/>
      <w:numFmt w:val="lowerLetter"/>
      <w:lvlText w:val="%5."/>
      <w:lvlJc w:val="left"/>
      <w:pPr>
        <w:ind w:left="4680" w:hanging="360"/>
      </w:pPr>
    </w:lvl>
    <w:lvl w:ilvl="5" w:tplc="A8EAA1AE" w:tentative="1">
      <w:start w:val="1"/>
      <w:numFmt w:val="lowerRoman"/>
      <w:lvlText w:val="%6."/>
      <w:lvlJc w:val="right"/>
      <w:pPr>
        <w:ind w:left="5400" w:hanging="180"/>
      </w:pPr>
    </w:lvl>
    <w:lvl w:ilvl="6" w:tplc="01EC1F0C" w:tentative="1">
      <w:start w:val="1"/>
      <w:numFmt w:val="decimal"/>
      <w:lvlText w:val="%7."/>
      <w:lvlJc w:val="left"/>
      <w:pPr>
        <w:ind w:left="6120" w:hanging="360"/>
      </w:pPr>
    </w:lvl>
    <w:lvl w:ilvl="7" w:tplc="7D62AC1A" w:tentative="1">
      <w:start w:val="1"/>
      <w:numFmt w:val="lowerLetter"/>
      <w:lvlText w:val="%8."/>
      <w:lvlJc w:val="left"/>
      <w:pPr>
        <w:ind w:left="6840" w:hanging="360"/>
      </w:pPr>
    </w:lvl>
    <w:lvl w:ilvl="8" w:tplc="EE666DC8" w:tentative="1">
      <w:start w:val="1"/>
      <w:numFmt w:val="lowerRoman"/>
      <w:lvlText w:val="%9."/>
      <w:lvlJc w:val="right"/>
      <w:pPr>
        <w:ind w:left="7560" w:hanging="180"/>
      </w:pPr>
    </w:lvl>
  </w:abstractNum>
  <w:abstractNum w:abstractNumId="25" w15:restartNumberingAfterBreak="0">
    <w:nsid w:val="59100A64"/>
    <w:multiLevelType w:val="hybridMultilevel"/>
    <w:tmpl w:val="ED847BEC"/>
    <w:styleLink w:val="BulletListStyleRed-IPR1"/>
    <w:lvl w:ilvl="0" w:tplc="83745C0A">
      <w:start w:val="1"/>
      <w:numFmt w:val="decimal"/>
      <w:lvlText w:val="%1."/>
      <w:lvlJc w:val="left"/>
      <w:pPr>
        <w:ind w:left="720" w:hanging="360"/>
      </w:pPr>
      <w:rPr>
        <w:rFonts w:ascii="Arial" w:hAnsi="Arial"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322C28"/>
    <w:multiLevelType w:val="hybridMultilevel"/>
    <w:tmpl w:val="53844880"/>
    <w:lvl w:ilvl="0" w:tplc="B2F8631A">
      <w:start w:val="1"/>
      <w:numFmt w:val="bullet"/>
      <w:pStyle w:val="Bullet"/>
      <w:lvlText w:val="}"/>
      <w:lvlJc w:val="left"/>
      <w:pPr>
        <w:ind w:left="648" w:hanging="360"/>
      </w:pPr>
      <w:rPr>
        <w:rFonts w:ascii="Wingdings 3" w:hAnsi="Wingdings 3" w:hint="default"/>
        <w:b w:val="0"/>
        <w:i w:val="0"/>
        <w:color w:val="B12732"/>
        <w:sz w:val="24"/>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7" w15:restartNumberingAfterBreak="0">
    <w:nsid w:val="79741CC7"/>
    <w:multiLevelType w:val="hybridMultilevel"/>
    <w:tmpl w:val="5F907C5E"/>
    <w:styleLink w:val="TableBlackBulletsList-IPR1"/>
    <w:lvl w:ilvl="0" w:tplc="A8B23CF4">
      <w:start w:val="1"/>
      <w:numFmt w:val="decimal"/>
      <w:pStyle w:val="Heading3-IPR"/>
      <w:lvlText w:val="%1."/>
      <w:lvlJc w:val="left"/>
      <w:pPr>
        <w:ind w:left="360" w:hanging="360"/>
      </w:pPr>
      <w:rPr>
        <w:rFonts w:ascii="Candara" w:hAnsi="Candara" w:hint="default"/>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7"/>
  </w:num>
  <w:num w:numId="3">
    <w:abstractNumId w:val="19"/>
    <w:lvlOverride w:ilvl="0">
      <w:lvl w:ilvl="0" w:tplc="8320C258">
        <w:start w:val="1"/>
        <w:numFmt w:val="lowerLetter"/>
        <w:pStyle w:val="Heading4-IPR"/>
        <w:lvlText w:val="%1."/>
        <w:lvlJc w:val="left"/>
        <w:pPr>
          <w:ind w:left="360" w:hanging="360"/>
        </w:pPr>
        <w:rPr>
          <w:rFonts w:hint="default"/>
        </w:rPr>
      </w:lvl>
    </w:lvlOverride>
  </w:num>
  <w:num w:numId="4">
    <w:abstractNumId w:val="15"/>
  </w:num>
  <w:num w:numId="5">
    <w:abstractNumId w:val="25"/>
  </w:num>
  <w:num w:numId="6">
    <w:abstractNumId w:val="8"/>
  </w:num>
  <w:num w:numId="7">
    <w:abstractNumId w:val="0"/>
  </w:num>
  <w:num w:numId="8">
    <w:abstractNumId w:val="17"/>
  </w:num>
  <w:num w:numId="9">
    <w:abstractNumId w:val="7"/>
  </w:num>
  <w:num w:numId="10">
    <w:abstractNumId w:val="10"/>
  </w:num>
  <w:num w:numId="11">
    <w:abstractNumId w:val="2"/>
  </w:num>
  <w:num w:numId="12">
    <w:abstractNumId w:val="23"/>
    <w:lvlOverride w:ilvl="0">
      <w:lvl w:ilvl="0">
        <w:start w:val="1"/>
        <w:numFmt w:val="decimal"/>
        <w:pStyle w:val="TableRedNumbers-IPR"/>
        <w:lvlText w:val="%1."/>
        <w:lvlJc w:val="left"/>
        <w:pPr>
          <w:ind w:left="720" w:hanging="360"/>
        </w:pPr>
        <w:rPr>
          <w:rFonts w:ascii="Calibri" w:hAnsi="Calibri" w:hint="default"/>
          <w:b/>
          <w:i w:val="0"/>
          <w:color w:val="B12732"/>
          <w:sz w:val="20"/>
        </w:rPr>
      </w:lvl>
    </w:lvlOverride>
  </w:num>
  <w:num w:numId="13">
    <w:abstractNumId w:val="12"/>
  </w:num>
  <w:num w:numId="14">
    <w:abstractNumId w:val="3"/>
  </w:num>
  <w:num w:numId="15">
    <w:abstractNumId w:val="4"/>
  </w:num>
  <w:num w:numId="16">
    <w:abstractNumId w:val="5"/>
    <w:lvlOverride w:ilvl="0">
      <w:lvl w:ilvl="0">
        <w:start w:val="1"/>
        <w:numFmt w:val="decimal"/>
        <w:pStyle w:val="NumbersRed-IPR"/>
        <w:lvlText w:val="%1."/>
        <w:lvlJc w:val="left"/>
        <w:pPr>
          <w:ind w:left="720" w:hanging="360"/>
        </w:pPr>
        <w:rPr>
          <w:rFonts w:hint="default"/>
          <w:b w:val="0"/>
          <w:color w:val="B12732"/>
        </w:rPr>
      </w:lvl>
    </w:lvlOverride>
  </w:num>
  <w:num w:numId="17">
    <w:abstractNumId w:val="13"/>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8">
    <w:abstractNumId w:val="1"/>
  </w:num>
  <w:num w:numId="19">
    <w:abstractNumId w:val="18"/>
  </w:num>
  <w:num w:numId="20">
    <w:abstractNumId w:val="22"/>
  </w:num>
  <w:num w:numId="21">
    <w:abstractNumId w:val="9"/>
  </w:num>
  <w:num w:numId="22">
    <w:abstractNumId w:val="20"/>
  </w:num>
  <w:num w:numId="23">
    <w:abstractNumId w:val="16"/>
  </w:num>
  <w:num w:numId="24">
    <w:abstractNumId w:val="26"/>
  </w:num>
  <w:num w:numId="25">
    <w:abstractNumId w:val="14"/>
  </w:num>
  <w:num w:numId="26">
    <w:abstractNumId w:val="6"/>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21"/>
  </w:num>
  <w:num w:numId="33">
    <w:abstractNumId w:val="11"/>
  </w:num>
  <w:num w:numId="34">
    <w:abstractNumId w:val="19"/>
    <w:lvlOverride w:ilvl="0">
      <w:lvl w:ilvl="0" w:tplc="8320C258">
        <w:start w:val="1"/>
        <w:numFmt w:val="lowerLetter"/>
        <w:pStyle w:val="Heading4-IPR"/>
        <w:lvlText w:val="%1."/>
        <w:lvlJc w:val="left"/>
        <w:pPr>
          <w:ind w:left="360" w:hanging="360"/>
        </w:pPr>
        <w:rPr>
          <w:rFonts w:hint="default"/>
        </w:rPr>
      </w:lvl>
    </w:lvlOverride>
  </w:num>
  <w:num w:numId="35">
    <w:abstractNumId w:val="19"/>
    <w:lvlOverride w:ilvl="0">
      <w:lvl w:ilvl="0" w:tplc="8320C258">
        <w:start w:val="1"/>
        <w:numFmt w:val="lowerLetter"/>
        <w:pStyle w:val="Heading4-IPR"/>
        <w:lvlText w:val="%1."/>
        <w:lvlJc w:val="left"/>
        <w:pPr>
          <w:ind w:left="360" w:hanging="360"/>
        </w:pPr>
        <w:rPr>
          <w:rFonts w:hint="default"/>
        </w:rPr>
      </w:lvl>
    </w:lvlOverride>
  </w:num>
  <w:num w:numId="36">
    <w:abstractNumId w:val="19"/>
    <w:lvlOverride w:ilvl="0">
      <w:lvl w:ilvl="0" w:tplc="8320C258">
        <w:start w:val="1"/>
        <w:numFmt w:val="lowerLetter"/>
        <w:pStyle w:val="Heading4-IPR"/>
        <w:lvlText w:val="%1."/>
        <w:lvlJc w:val="left"/>
        <w:pPr>
          <w:ind w:left="360" w:hanging="360"/>
        </w:pPr>
        <w:rPr>
          <w:rFonts w:hint="default"/>
        </w:rPr>
      </w:lvl>
    </w:lvlOverride>
  </w:num>
  <w:num w:numId="37">
    <w:abstractNumId w:val="19"/>
    <w:lvlOverride w:ilvl="0">
      <w:lvl w:ilvl="0" w:tplc="8320C258">
        <w:start w:val="1"/>
        <w:numFmt w:val="lowerLetter"/>
        <w:pStyle w:val="Heading4-IPR"/>
        <w:lvlText w:val="%1."/>
        <w:lvlJc w:val="left"/>
        <w:pPr>
          <w:ind w:left="360" w:hanging="360"/>
        </w:pPr>
        <w:rPr>
          <w:rFonts w:hint="default"/>
        </w:rPr>
      </w:lvl>
    </w:lvlOverride>
  </w:num>
  <w:num w:numId="38">
    <w:abstractNumId w:val="19"/>
    <w:lvlOverride w:ilvl="0">
      <w:lvl w:ilvl="0" w:tplc="8320C258">
        <w:start w:val="1"/>
        <w:numFmt w:val="lowerLetter"/>
        <w:pStyle w:val="Heading4-IPR"/>
        <w:lvlText w:val="%1."/>
        <w:lvlJc w:val="left"/>
        <w:pPr>
          <w:ind w:left="360" w:hanging="360"/>
        </w:pPr>
        <w:rPr>
          <w:rFonts w:hint="default"/>
        </w:rPr>
      </w:lvl>
    </w:lvlOverride>
  </w:num>
  <w:num w:numId="39">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49C"/>
    <w:rsid w:val="00002EF2"/>
    <w:rsid w:val="00003F25"/>
    <w:rsid w:val="00012775"/>
    <w:rsid w:val="00015739"/>
    <w:rsid w:val="00022C1C"/>
    <w:rsid w:val="000257B8"/>
    <w:rsid w:val="000305CD"/>
    <w:rsid w:val="00035538"/>
    <w:rsid w:val="00036035"/>
    <w:rsid w:val="00037EC0"/>
    <w:rsid w:val="00040609"/>
    <w:rsid w:val="0004078C"/>
    <w:rsid w:val="00041885"/>
    <w:rsid w:val="0004462B"/>
    <w:rsid w:val="000525B8"/>
    <w:rsid w:val="00055B78"/>
    <w:rsid w:val="00056C0A"/>
    <w:rsid w:val="00060C40"/>
    <w:rsid w:val="00060EAD"/>
    <w:rsid w:val="00065AB6"/>
    <w:rsid w:val="00065F83"/>
    <w:rsid w:val="00066A16"/>
    <w:rsid w:val="000712BD"/>
    <w:rsid w:val="00071E43"/>
    <w:rsid w:val="00072CCF"/>
    <w:rsid w:val="000764CC"/>
    <w:rsid w:val="00085192"/>
    <w:rsid w:val="00094CC1"/>
    <w:rsid w:val="00094CCB"/>
    <w:rsid w:val="000A0D8C"/>
    <w:rsid w:val="000A53D5"/>
    <w:rsid w:val="000A68D1"/>
    <w:rsid w:val="000B08BF"/>
    <w:rsid w:val="000B24A5"/>
    <w:rsid w:val="000B33EF"/>
    <w:rsid w:val="000B4926"/>
    <w:rsid w:val="000B50F7"/>
    <w:rsid w:val="000B66B9"/>
    <w:rsid w:val="000C2879"/>
    <w:rsid w:val="000C29EA"/>
    <w:rsid w:val="000C339C"/>
    <w:rsid w:val="000C3E4D"/>
    <w:rsid w:val="000C4F52"/>
    <w:rsid w:val="000C609D"/>
    <w:rsid w:val="000C68FF"/>
    <w:rsid w:val="000C6CD3"/>
    <w:rsid w:val="000D21D7"/>
    <w:rsid w:val="000D33B3"/>
    <w:rsid w:val="000D6EA7"/>
    <w:rsid w:val="000D7624"/>
    <w:rsid w:val="000E22D8"/>
    <w:rsid w:val="000E2303"/>
    <w:rsid w:val="000E2ECA"/>
    <w:rsid w:val="000E41B3"/>
    <w:rsid w:val="000F3564"/>
    <w:rsid w:val="000F4051"/>
    <w:rsid w:val="000F60BE"/>
    <w:rsid w:val="00106F74"/>
    <w:rsid w:val="00110B83"/>
    <w:rsid w:val="0011240F"/>
    <w:rsid w:val="00115513"/>
    <w:rsid w:val="00115A8A"/>
    <w:rsid w:val="00116878"/>
    <w:rsid w:val="00122B35"/>
    <w:rsid w:val="00124579"/>
    <w:rsid w:val="00124A4B"/>
    <w:rsid w:val="00125DF4"/>
    <w:rsid w:val="00126BF5"/>
    <w:rsid w:val="00127C53"/>
    <w:rsid w:val="00130E1E"/>
    <w:rsid w:val="0013196B"/>
    <w:rsid w:val="001328A7"/>
    <w:rsid w:val="00133412"/>
    <w:rsid w:val="001446F9"/>
    <w:rsid w:val="00150659"/>
    <w:rsid w:val="00150678"/>
    <w:rsid w:val="00153E21"/>
    <w:rsid w:val="00155A53"/>
    <w:rsid w:val="001578FD"/>
    <w:rsid w:val="00161429"/>
    <w:rsid w:val="0016287B"/>
    <w:rsid w:val="001635D6"/>
    <w:rsid w:val="001673B5"/>
    <w:rsid w:val="00170CEF"/>
    <w:rsid w:val="00177BFB"/>
    <w:rsid w:val="001802B4"/>
    <w:rsid w:val="00181850"/>
    <w:rsid w:val="00181C7D"/>
    <w:rsid w:val="00183810"/>
    <w:rsid w:val="001855BE"/>
    <w:rsid w:val="00191BB3"/>
    <w:rsid w:val="0019699C"/>
    <w:rsid w:val="001A2FF5"/>
    <w:rsid w:val="001A4CCC"/>
    <w:rsid w:val="001A6157"/>
    <w:rsid w:val="001A7028"/>
    <w:rsid w:val="001A7692"/>
    <w:rsid w:val="001B32D5"/>
    <w:rsid w:val="001C3C6B"/>
    <w:rsid w:val="001C5605"/>
    <w:rsid w:val="001C57DB"/>
    <w:rsid w:val="001C5AC9"/>
    <w:rsid w:val="001C6700"/>
    <w:rsid w:val="001D1177"/>
    <w:rsid w:val="001D318C"/>
    <w:rsid w:val="001E0736"/>
    <w:rsid w:val="001E32A2"/>
    <w:rsid w:val="001E3395"/>
    <w:rsid w:val="001E3ABC"/>
    <w:rsid w:val="001E4086"/>
    <w:rsid w:val="001E410C"/>
    <w:rsid w:val="001E4FE0"/>
    <w:rsid w:val="001E6201"/>
    <w:rsid w:val="001E7D91"/>
    <w:rsid w:val="001F3774"/>
    <w:rsid w:val="001F3AB6"/>
    <w:rsid w:val="001F78E4"/>
    <w:rsid w:val="00202289"/>
    <w:rsid w:val="002056D7"/>
    <w:rsid w:val="002074CB"/>
    <w:rsid w:val="00210AE8"/>
    <w:rsid w:val="00214A36"/>
    <w:rsid w:val="00214FC8"/>
    <w:rsid w:val="002230C0"/>
    <w:rsid w:val="00224C95"/>
    <w:rsid w:val="00230AEF"/>
    <w:rsid w:val="00233A36"/>
    <w:rsid w:val="002377C2"/>
    <w:rsid w:val="00237B42"/>
    <w:rsid w:val="00240BAD"/>
    <w:rsid w:val="002410DA"/>
    <w:rsid w:val="00244337"/>
    <w:rsid w:val="00244479"/>
    <w:rsid w:val="002459AE"/>
    <w:rsid w:val="00245DAC"/>
    <w:rsid w:val="00246F92"/>
    <w:rsid w:val="0025082C"/>
    <w:rsid w:val="00257C3F"/>
    <w:rsid w:val="00261982"/>
    <w:rsid w:val="00264BF2"/>
    <w:rsid w:val="00267A45"/>
    <w:rsid w:val="00270596"/>
    <w:rsid w:val="00270620"/>
    <w:rsid w:val="00274661"/>
    <w:rsid w:val="002808A8"/>
    <w:rsid w:val="00282300"/>
    <w:rsid w:val="002847D0"/>
    <w:rsid w:val="0028674A"/>
    <w:rsid w:val="002873D2"/>
    <w:rsid w:val="002914EB"/>
    <w:rsid w:val="00293BDE"/>
    <w:rsid w:val="00294BAD"/>
    <w:rsid w:val="0029752C"/>
    <w:rsid w:val="002A3DE2"/>
    <w:rsid w:val="002A4002"/>
    <w:rsid w:val="002B112B"/>
    <w:rsid w:val="002B1BBE"/>
    <w:rsid w:val="002B6D34"/>
    <w:rsid w:val="002C2EEE"/>
    <w:rsid w:val="002C35B8"/>
    <w:rsid w:val="002D126E"/>
    <w:rsid w:val="002D2388"/>
    <w:rsid w:val="002D5D85"/>
    <w:rsid w:val="002D6E8D"/>
    <w:rsid w:val="002D7582"/>
    <w:rsid w:val="002E14FD"/>
    <w:rsid w:val="002E4A32"/>
    <w:rsid w:val="002E576E"/>
    <w:rsid w:val="002F0114"/>
    <w:rsid w:val="002F3B5A"/>
    <w:rsid w:val="002F4087"/>
    <w:rsid w:val="002F75BC"/>
    <w:rsid w:val="003009C6"/>
    <w:rsid w:val="003066FB"/>
    <w:rsid w:val="00313F27"/>
    <w:rsid w:val="003140B1"/>
    <w:rsid w:val="003149D8"/>
    <w:rsid w:val="00320276"/>
    <w:rsid w:val="0032077F"/>
    <w:rsid w:val="003208EC"/>
    <w:rsid w:val="00326A62"/>
    <w:rsid w:val="003273F1"/>
    <w:rsid w:val="00331518"/>
    <w:rsid w:val="00337D45"/>
    <w:rsid w:val="00341ED6"/>
    <w:rsid w:val="003472AC"/>
    <w:rsid w:val="0035171A"/>
    <w:rsid w:val="003541C9"/>
    <w:rsid w:val="00357E67"/>
    <w:rsid w:val="0036104C"/>
    <w:rsid w:val="00363D63"/>
    <w:rsid w:val="003718B5"/>
    <w:rsid w:val="00376BE5"/>
    <w:rsid w:val="00377746"/>
    <w:rsid w:val="00377CDD"/>
    <w:rsid w:val="00382607"/>
    <w:rsid w:val="0039001A"/>
    <w:rsid w:val="00392BE4"/>
    <w:rsid w:val="00393EB0"/>
    <w:rsid w:val="00393FAE"/>
    <w:rsid w:val="003A1D15"/>
    <w:rsid w:val="003A3B46"/>
    <w:rsid w:val="003B0110"/>
    <w:rsid w:val="003B5469"/>
    <w:rsid w:val="003B6C0E"/>
    <w:rsid w:val="003C5F12"/>
    <w:rsid w:val="003C6499"/>
    <w:rsid w:val="003D041D"/>
    <w:rsid w:val="003D1254"/>
    <w:rsid w:val="003D23D9"/>
    <w:rsid w:val="003D2591"/>
    <w:rsid w:val="003D34F7"/>
    <w:rsid w:val="003D7E45"/>
    <w:rsid w:val="003E1D6D"/>
    <w:rsid w:val="003E3BBA"/>
    <w:rsid w:val="003E551C"/>
    <w:rsid w:val="003E5F43"/>
    <w:rsid w:val="003E79F5"/>
    <w:rsid w:val="00406FFB"/>
    <w:rsid w:val="004110DA"/>
    <w:rsid w:val="004110FC"/>
    <w:rsid w:val="004217E7"/>
    <w:rsid w:val="00423955"/>
    <w:rsid w:val="00424050"/>
    <w:rsid w:val="00427600"/>
    <w:rsid w:val="00431F8D"/>
    <w:rsid w:val="00441547"/>
    <w:rsid w:val="00442715"/>
    <w:rsid w:val="00450BA5"/>
    <w:rsid w:val="00452B9E"/>
    <w:rsid w:val="004555D0"/>
    <w:rsid w:val="00466F08"/>
    <w:rsid w:val="0046760A"/>
    <w:rsid w:val="00473EAC"/>
    <w:rsid w:val="0048146D"/>
    <w:rsid w:val="0048236F"/>
    <w:rsid w:val="00482E29"/>
    <w:rsid w:val="004835B4"/>
    <w:rsid w:val="00496542"/>
    <w:rsid w:val="004A0638"/>
    <w:rsid w:val="004B08DD"/>
    <w:rsid w:val="004B4F0D"/>
    <w:rsid w:val="004B796B"/>
    <w:rsid w:val="004C00E9"/>
    <w:rsid w:val="004C4680"/>
    <w:rsid w:val="004C5633"/>
    <w:rsid w:val="004C66F1"/>
    <w:rsid w:val="004D0FCF"/>
    <w:rsid w:val="004D23B8"/>
    <w:rsid w:val="004D3BBF"/>
    <w:rsid w:val="004D4F58"/>
    <w:rsid w:val="004D52AA"/>
    <w:rsid w:val="004E0E2F"/>
    <w:rsid w:val="004E0EB6"/>
    <w:rsid w:val="004E1D31"/>
    <w:rsid w:val="004E635E"/>
    <w:rsid w:val="004E68B3"/>
    <w:rsid w:val="004E79A4"/>
    <w:rsid w:val="004F37A1"/>
    <w:rsid w:val="005026F6"/>
    <w:rsid w:val="00502DB0"/>
    <w:rsid w:val="00503181"/>
    <w:rsid w:val="0050748F"/>
    <w:rsid w:val="005109B4"/>
    <w:rsid w:val="00513E31"/>
    <w:rsid w:val="00513F8B"/>
    <w:rsid w:val="00515F1F"/>
    <w:rsid w:val="00516ABE"/>
    <w:rsid w:val="00520CFD"/>
    <w:rsid w:val="00521678"/>
    <w:rsid w:val="005236D7"/>
    <w:rsid w:val="00526B66"/>
    <w:rsid w:val="00532636"/>
    <w:rsid w:val="0053312A"/>
    <w:rsid w:val="00533DE2"/>
    <w:rsid w:val="00534E09"/>
    <w:rsid w:val="00540CD6"/>
    <w:rsid w:val="00546602"/>
    <w:rsid w:val="00550CF9"/>
    <w:rsid w:val="005546C4"/>
    <w:rsid w:val="0055666E"/>
    <w:rsid w:val="00562F36"/>
    <w:rsid w:val="00564182"/>
    <w:rsid w:val="005647C1"/>
    <w:rsid w:val="00565C4D"/>
    <w:rsid w:val="00566470"/>
    <w:rsid w:val="00567980"/>
    <w:rsid w:val="00573FBA"/>
    <w:rsid w:val="00574C8D"/>
    <w:rsid w:val="005764FA"/>
    <w:rsid w:val="00584760"/>
    <w:rsid w:val="005847E7"/>
    <w:rsid w:val="005851DF"/>
    <w:rsid w:val="00585B39"/>
    <w:rsid w:val="00587A23"/>
    <w:rsid w:val="00591415"/>
    <w:rsid w:val="005923B9"/>
    <w:rsid w:val="00594FA6"/>
    <w:rsid w:val="00595FC7"/>
    <w:rsid w:val="00597826"/>
    <w:rsid w:val="005A01EC"/>
    <w:rsid w:val="005A050B"/>
    <w:rsid w:val="005A20A4"/>
    <w:rsid w:val="005A5BEE"/>
    <w:rsid w:val="005B2C56"/>
    <w:rsid w:val="005B720A"/>
    <w:rsid w:val="005C33E1"/>
    <w:rsid w:val="005C417C"/>
    <w:rsid w:val="005D2989"/>
    <w:rsid w:val="005D5997"/>
    <w:rsid w:val="005D631A"/>
    <w:rsid w:val="005D650A"/>
    <w:rsid w:val="005F2F55"/>
    <w:rsid w:val="005F42DB"/>
    <w:rsid w:val="005F6E75"/>
    <w:rsid w:val="00600FF8"/>
    <w:rsid w:val="00605FD4"/>
    <w:rsid w:val="00610673"/>
    <w:rsid w:val="006106FB"/>
    <w:rsid w:val="00614292"/>
    <w:rsid w:val="006150ED"/>
    <w:rsid w:val="00617BC3"/>
    <w:rsid w:val="00620DDB"/>
    <w:rsid w:val="006442E3"/>
    <w:rsid w:val="00644A03"/>
    <w:rsid w:val="0064514E"/>
    <w:rsid w:val="00646050"/>
    <w:rsid w:val="00652425"/>
    <w:rsid w:val="00652E26"/>
    <w:rsid w:val="00654431"/>
    <w:rsid w:val="006559C7"/>
    <w:rsid w:val="006561E0"/>
    <w:rsid w:val="006563ED"/>
    <w:rsid w:val="00662998"/>
    <w:rsid w:val="006631F9"/>
    <w:rsid w:val="00663461"/>
    <w:rsid w:val="006646D0"/>
    <w:rsid w:val="00664A30"/>
    <w:rsid w:val="00667B2F"/>
    <w:rsid w:val="0067052B"/>
    <w:rsid w:val="00671855"/>
    <w:rsid w:val="0067394A"/>
    <w:rsid w:val="0068382F"/>
    <w:rsid w:val="00684E48"/>
    <w:rsid w:val="00686046"/>
    <w:rsid w:val="006869DF"/>
    <w:rsid w:val="00694E47"/>
    <w:rsid w:val="00697B5D"/>
    <w:rsid w:val="006A006E"/>
    <w:rsid w:val="006A06D4"/>
    <w:rsid w:val="006A19A8"/>
    <w:rsid w:val="006A2941"/>
    <w:rsid w:val="006A3D4A"/>
    <w:rsid w:val="006B13A0"/>
    <w:rsid w:val="006B1BCC"/>
    <w:rsid w:val="006B2970"/>
    <w:rsid w:val="006B527B"/>
    <w:rsid w:val="006B6C71"/>
    <w:rsid w:val="006C1257"/>
    <w:rsid w:val="006C199A"/>
    <w:rsid w:val="006C1E67"/>
    <w:rsid w:val="006C273A"/>
    <w:rsid w:val="006C3940"/>
    <w:rsid w:val="006C4A7F"/>
    <w:rsid w:val="006C5464"/>
    <w:rsid w:val="006D0217"/>
    <w:rsid w:val="006D06CC"/>
    <w:rsid w:val="006D18B7"/>
    <w:rsid w:val="006D249C"/>
    <w:rsid w:val="006D5FDB"/>
    <w:rsid w:val="006D775C"/>
    <w:rsid w:val="006E062F"/>
    <w:rsid w:val="006E1713"/>
    <w:rsid w:val="006E33D2"/>
    <w:rsid w:val="006E4D36"/>
    <w:rsid w:val="006E505E"/>
    <w:rsid w:val="006F20D9"/>
    <w:rsid w:val="006F3271"/>
    <w:rsid w:val="007003B9"/>
    <w:rsid w:val="007008B3"/>
    <w:rsid w:val="00701881"/>
    <w:rsid w:val="00702AEF"/>
    <w:rsid w:val="00704BED"/>
    <w:rsid w:val="00721BB1"/>
    <w:rsid w:val="00725506"/>
    <w:rsid w:val="00725E90"/>
    <w:rsid w:val="0073323F"/>
    <w:rsid w:val="007428A9"/>
    <w:rsid w:val="00744452"/>
    <w:rsid w:val="00746A0A"/>
    <w:rsid w:val="00746C47"/>
    <w:rsid w:val="0075272D"/>
    <w:rsid w:val="00753FB4"/>
    <w:rsid w:val="00755695"/>
    <w:rsid w:val="00761E9B"/>
    <w:rsid w:val="00770FF4"/>
    <w:rsid w:val="00772386"/>
    <w:rsid w:val="00773251"/>
    <w:rsid w:val="00773F9C"/>
    <w:rsid w:val="00776856"/>
    <w:rsid w:val="007770E1"/>
    <w:rsid w:val="007846A1"/>
    <w:rsid w:val="0078629B"/>
    <w:rsid w:val="00786B0C"/>
    <w:rsid w:val="00786B9E"/>
    <w:rsid w:val="00790528"/>
    <w:rsid w:val="007939B9"/>
    <w:rsid w:val="0079797B"/>
    <w:rsid w:val="007A0310"/>
    <w:rsid w:val="007A474F"/>
    <w:rsid w:val="007A55B1"/>
    <w:rsid w:val="007B1E0E"/>
    <w:rsid w:val="007B27CD"/>
    <w:rsid w:val="007B2EB9"/>
    <w:rsid w:val="007B3855"/>
    <w:rsid w:val="007B4F48"/>
    <w:rsid w:val="007B60D6"/>
    <w:rsid w:val="007B785B"/>
    <w:rsid w:val="007B7E84"/>
    <w:rsid w:val="007C043E"/>
    <w:rsid w:val="007C13E2"/>
    <w:rsid w:val="007D00DB"/>
    <w:rsid w:val="007D11C2"/>
    <w:rsid w:val="007D1EF7"/>
    <w:rsid w:val="007D5E85"/>
    <w:rsid w:val="007E30F8"/>
    <w:rsid w:val="007E60D0"/>
    <w:rsid w:val="007E6779"/>
    <w:rsid w:val="007F55B8"/>
    <w:rsid w:val="007F7C44"/>
    <w:rsid w:val="008008E1"/>
    <w:rsid w:val="00800CF4"/>
    <w:rsid w:val="008069F1"/>
    <w:rsid w:val="00812E92"/>
    <w:rsid w:val="00814772"/>
    <w:rsid w:val="00817225"/>
    <w:rsid w:val="008204AD"/>
    <w:rsid w:val="00820E25"/>
    <w:rsid w:val="00820F5A"/>
    <w:rsid w:val="00821F4C"/>
    <w:rsid w:val="008223EA"/>
    <w:rsid w:val="00825C50"/>
    <w:rsid w:val="00826698"/>
    <w:rsid w:val="00827252"/>
    <w:rsid w:val="008324DE"/>
    <w:rsid w:val="00833116"/>
    <w:rsid w:val="0083435C"/>
    <w:rsid w:val="00837700"/>
    <w:rsid w:val="00840006"/>
    <w:rsid w:val="00843A1A"/>
    <w:rsid w:val="00845418"/>
    <w:rsid w:val="00852A65"/>
    <w:rsid w:val="008560D1"/>
    <w:rsid w:val="00873742"/>
    <w:rsid w:val="008811E4"/>
    <w:rsid w:val="008822BF"/>
    <w:rsid w:val="00885D52"/>
    <w:rsid w:val="00890220"/>
    <w:rsid w:val="008945B1"/>
    <w:rsid w:val="008A4242"/>
    <w:rsid w:val="008B2BA2"/>
    <w:rsid w:val="008C1B6F"/>
    <w:rsid w:val="008C3AB3"/>
    <w:rsid w:val="008C4FF2"/>
    <w:rsid w:val="008C5DD0"/>
    <w:rsid w:val="008C681E"/>
    <w:rsid w:val="008C7D8E"/>
    <w:rsid w:val="008D1DF4"/>
    <w:rsid w:val="008D6AF4"/>
    <w:rsid w:val="008E7D06"/>
    <w:rsid w:val="008F174D"/>
    <w:rsid w:val="008F1857"/>
    <w:rsid w:val="008F51CF"/>
    <w:rsid w:val="00903BC9"/>
    <w:rsid w:val="00904F23"/>
    <w:rsid w:val="00917320"/>
    <w:rsid w:val="009173B8"/>
    <w:rsid w:val="0092254B"/>
    <w:rsid w:val="00924AD8"/>
    <w:rsid w:val="0093686E"/>
    <w:rsid w:val="0094079B"/>
    <w:rsid w:val="00945039"/>
    <w:rsid w:val="00950285"/>
    <w:rsid w:val="009503A1"/>
    <w:rsid w:val="00956BA3"/>
    <w:rsid w:val="00956F8E"/>
    <w:rsid w:val="00960072"/>
    <w:rsid w:val="00960BC6"/>
    <w:rsid w:val="00961EB3"/>
    <w:rsid w:val="009622AB"/>
    <w:rsid w:val="0097251F"/>
    <w:rsid w:val="00980DDF"/>
    <w:rsid w:val="00982398"/>
    <w:rsid w:val="009837AF"/>
    <w:rsid w:val="00994601"/>
    <w:rsid w:val="009A0DA1"/>
    <w:rsid w:val="009A19EE"/>
    <w:rsid w:val="009A381F"/>
    <w:rsid w:val="009A5445"/>
    <w:rsid w:val="009A73AC"/>
    <w:rsid w:val="009A7712"/>
    <w:rsid w:val="009B0D30"/>
    <w:rsid w:val="009B0FED"/>
    <w:rsid w:val="009B1AAD"/>
    <w:rsid w:val="009B1F71"/>
    <w:rsid w:val="009B2C98"/>
    <w:rsid w:val="009B4CF1"/>
    <w:rsid w:val="009B61B1"/>
    <w:rsid w:val="009B65A2"/>
    <w:rsid w:val="009C475C"/>
    <w:rsid w:val="009C48A1"/>
    <w:rsid w:val="009D14D7"/>
    <w:rsid w:val="009D1E90"/>
    <w:rsid w:val="009D3A1D"/>
    <w:rsid w:val="009E0840"/>
    <w:rsid w:val="009E27C6"/>
    <w:rsid w:val="009E7739"/>
    <w:rsid w:val="009F4CB3"/>
    <w:rsid w:val="00A03684"/>
    <w:rsid w:val="00A04349"/>
    <w:rsid w:val="00A0610B"/>
    <w:rsid w:val="00A11D5A"/>
    <w:rsid w:val="00A154AA"/>
    <w:rsid w:val="00A15F06"/>
    <w:rsid w:val="00A1754E"/>
    <w:rsid w:val="00A216EF"/>
    <w:rsid w:val="00A21813"/>
    <w:rsid w:val="00A218BE"/>
    <w:rsid w:val="00A239A2"/>
    <w:rsid w:val="00A3051D"/>
    <w:rsid w:val="00A34AD5"/>
    <w:rsid w:val="00A4096D"/>
    <w:rsid w:val="00A4131F"/>
    <w:rsid w:val="00A430F2"/>
    <w:rsid w:val="00A44617"/>
    <w:rsid w:val="00A47113"/>
    <w:rsid w:val="00A4796D"/>
    <w:rsid w:val="00A5245E"/>
    <w:rsid w:val="00A540DF"/>
    <w:rsid w:val="00A54E9E"/>
    <w:rsid w:val="00A57D43"/>
    <w:rsid w:val="00A57D99"/>
    <w:rsid w:val="00A64571"/>
    <w:rsid w:val="00A64DA6"/>
    <w:rsid w:val="00A716E3"/>
    <w:rsid w:val="00A72020"/>
    <w:rsid w:val="00A74D84"/>
    <w:rsid w:val="00A84468"/>
    <w:rsid w:val="00A845C0"/>
    <w:rsid w:val="00A90F80"/>
    <w:rsid w:val="00A92E0D"/>
    <w:rsid w:val="00A93212"/>
    <w:rsid w:val="00A95173"/>
    <w:rsid w:val="00AA4F03"/>
    <w:rsid w:val="00AA5306"/>
    <w:rsid w:val="00AA6F6E"/>
    <w:rsid w:val="00AA70B9"/>
    <w:rsid w:val="00AB140C"/>
    <w:rsid w:val="00AB189C"/>
    <w:rsid w:val="00AB282B"/>
    <w:rsid w:val="00AB360A"/>
    <w:rsid w:val="00AC596C"/>
    <w:rsid w:val="00AC5A09"/>
    <w:rsid w:val="00AC6D3C"/>
    <w:rsid w:val="00AC7106"/>
    <w:rsid w:val="00AD4E3D"/>
    <w:rsid w:val="00AD5389"/>
    <w:rsid w:val="00AD6BC3"/>
    <w:rsid w:val="00AD6D3B"/>
    <w:rsid w:val="00AE1251"/>
    <w:rsid w:val="00AE5566"/>
    <w:rsid w:val="00AF02EB"/>
    <w:rsid w:val="00AF6B6F"/>
    <w:rsid w:val="00B0199D"/>
    <w:rsid w:val="00B06F29"/>
    <w:rsid w:val="00B1098F"/>
    <w:rsid w:val="00B13848"/>
    <w:rsid w:val="00B15515"/>
    <w:rsid w:val="00B20A62"/>
    <w:rsid w:val="00B22256"/>
    <w:rsid w:val="00B25483"/>
    <w:rsid w:val="00B26409"/>
    <w:rsid w:val="00B30C6D"/>
    <w:rsid w:val="00B30E41"/>
    <w:rsid w:val="00B3120E"/>
    <w:rsid w:val="00B3413A"/>
    <w:rsid w:val="00B353E9"/>
    <w:rsid w:val="00B40614"/>
    <w:rsid w:val="00B40C89"/>
    <w:rsid w:val="00B46609"/>
    <w:rsid w:val="00B51B74"/>
    <w:rsid w:val="00B54C5F"/>
    <w:rsid w:val="00B61F9B"/>
    <w:rsid w:val="00B6208D"/>
    <w:rsid w:val="00B63CF8"/>
    <w:rsid w:val="00B656C6"/>
    <w:rsid w:val="00B66FB5"/>
    <w:rsid w:val="00B70D5E"/>
    <w:rsid w:val="00B73009"/>
    <w:rsid w:val="00B74506"/>
    <w:rsid w:val="00B762B7"/>
    <w:rsid w:val="00B76A84"/>
    <w:rsid w:val="00B830B8"/>
    <w:rsid w:val="00B83317"/>
    <w:rsid w:val="00B833D9"/>
    <w:rsid w:val="00B92682"/>
    <w:rsid w:val="00B92E97"/>
    <w:rsid w:val="00B93AC6"/>
    <w:rsid w:val="00B966AF"/>
    <w:rsid w:val="00B9697A"/>
    <w:rsid w:val="00B96C8B"/>
    <w:rsid w:val="00B9755A"/>
    <w:rsid w:val="00BA45E5"/>
    <w:rsid w:val="00BA4B2A"/>
    <w:rsid w:val="00BA6B3F"/>
    <w:rsid w:val="00BA6C57"/>
    <w:rsid w:val="00BB16DF"/>
    <w:rsid w:val="00BB4285"/>
    <w:rsid w:val="00BC17FB"/>
    <w:rsid w:val="00BC1DD5"/>
    <w:rsid w:val="00BC5F6B"/>
    <w:rsid w:val="00BD0875"/>
    <w:rsid w:val="00BD5659"/>
    <w:rsid w:val="00BD5B31"/>
    <w:rsid w:val="00BE068A"/>
    <w:rsid w:val="00BE1BC2"/>
    <w:rsid w:val="00BE2F2C"/>
    <w:rsid w:val="00BF088B"/>
    <w:rsid w:val="00BF1A1D"/>
    <w:rsid w:val="00BF37B5"/>
    <w:rsid w:val="00C000E1"/>
    <w:rsid w:val="00C0236E"/>
    <w:rsid w:val="00C025AC"/>
    <w:rsid w:val="00C02F39"/>
    <w:rsid w:val="00C05256"/>
    <w:rsid w:val="00C10FB0"/>
    <w:rsid w:val="00C11802"/>
    <w:rsid w:val="00C12254"/>
    <w:rsid w:val="00C1299A"/>
    <w:rsid w:val="00C14631"/>
    <w:rsid w:val="00C15787"/>
    <w:rsid w:val="00C17467"/>
    <w:rsid w:val="00C17CDF"/>
    <w:rsid w:val="00C24F41"/>
    <w:rsid w:val="00C27766"/>
    <w:rsid w:val="00C369AD"/>
    <w:rsid w:val="00C40E7A"/>
    <w:rsid w:val="00C417FB"/>
    <w:rsid w:val="00C44C83"/>
    <w:rsid w:val="00C44EE1"/>
    <w:rsid w:val="00C55356"/>
    <w:rsid w:val="00C55ADB"/>
    <w:rsid w:val="00C565FD"/>
    <w:rsid w:val="00C56A6F"/>
    <w:rsid w:val="00C60865"/>
    <w:rsid w:val="00C63FD1"/>
    <w:rsid w:val="00C655CF"/>
    <w:rsid w:val="00C663ED"/>
    <w:rsid w:val="00C70EFC"/>
    <w:rsid w:val="00C7100C"/>
    <w:rsid w:val="00C7517C"/>
    <w:rsid w:val="00C75CC3"/>
    <w:rsid w:val="00C761B9"/>
    <w:rsid w:val="00C82EFF"/>
    <w:rsid w:val="00C85162"/>
    <w:rsid w:val="00CA222F"/>
    <w:rsid w:val="00CA4BA0"/>
    <w:rsid w:val="00CA530B"/>
    <w:rsid w:val="00CA598A"/>
    <w:rsid w:val="00CB0301"/>
    <w:rsid w:val="00CC488F"/>
    <w:rsid w:val="00CD160F"/>
    <w:rsid w:val="00CD436B"/>
    <w:rsid w:val="00CD436D"/>
    <w:rsid w:val="00CD6CCB"/>
    <w:rsid w:val="00CD7C53"/>
    <w:rsid w:val="00CE0F4E"/>
    <w:rsid w:val="00CF0F1D"/>
    <w:rsid w:val="00CF2849"/>
    <w:rsid w:val="00CF59EC"/>
    <w:rsid w:val="00CF6506"/>
    <w:rsid w:val="00D00738"/>
    <w:rsid w:val="00D02AB8"/>
    <w:rsid w:val="00D0346D"/>
    <w:rsid w:val="00D05C42"/>
    <w:rsid w:val="00D075D3"/>
    <w:rsid w:val="00D101FF"/>
    <w:rsid w:val="00D136EF"/>
    <w:rsid w:val="00D14C1E"/>
    <w:rsid w:val="00D14D55"/>
    <w:rsid w:val="00D17B7C"/>
    <w:rsid w:val="00D206E4"/>
    <w:rsid w:val="00D239B7"/>
    <w:rsid w:val="00D26586"/>
    <w:rsid w:val="00D274AB"/>
    <w:rsid w:val="00D305F9"/>
    <w:rsid w:val="00D31F94"/>
    <w:rsid w:val="00D33FE7"/>
    <w:rsid w:val="00D350EB"/>
    <w:rsid w:val="00D35B51"/>
    <w:rsid w:val="00D37280"/>
    <w:rsid w:val="00D423E0"/>
    <w:rsid w:val="00D44D1F"/>
    <w:rsid w:val="00D5336A"/>
    <w:rsid w:val="00D62DC7"/>
    <w:rsid w:val="00D632D2"/>
    <w:rsid w:val="00D63F0F"/>
    <w:rsid w:val="00D64730"/>
    <w:rsid w:val="00D72C3E"/>
    <w:rsid w:val="00D75DCB"/>
    <w:rsid w:val="00D826E4"/>
    <w:rsid w:val="00D84243"/>
    <w:rsid w:val="00D848B5"/>
    <w:rsid w:val="00D906D7"/>
    <w:rsid w:val="00D93423"/>
    <w:rsid w:val="00D95978"/>
    <w:rsid w:val="00D95D0D"/>
    <w:rsid w:val="00D96A9C"/>
    <w:rsid w:val="00D96B10"/>
    <w:rsid w:val="00DA319F"/>
    <w:rsid w:val="00DA3CB3"/>
    <w:rsid w:val="00DA6D3F"/>
    <w:rsid w:val="00DA6E74"/>
    <w:rsid w:val="00DA7708"/>
    <w:rsid w:val="00DB5AE5"/>
    <w:rsid w:val="00DB5D5C"/>
    <w:rsid w:val="00DB7A7D"/>
    <w:rsid w:val="00DC44C5"/>
    <w:rsid w:val="00DC7229"/>
    <w:rsid w:val="00DD0D51"/>
    <w:rsid w:val="00DD6364"/>
    <w:rsid w:val="00DD7EC2"/>
    <w:rsid w:val="00DE07A5"/>
    <w:rsid w:val="00DE5236"/>
    <w:rsid w:val="00DE5E78"/>
    <w:rsid w:val="00DF576F"/>
    <w:rsid w:val="00DF70BB"/>
    <w:rsid w:val="00E0053A"/>
    <w:rsid w:val="00E02012"/>
    <w:rsid w:val="00E021D6"/>
    <w:rsid w:val="00E05FB4"/>
    <w:rsid w:val="00E06F15"/>
    <w:rsid w:val="00E0774B"/>
    <w:rsid w:val="00E128E7"/>
    <w:rsid w:val="00E1738B"/>
    <w:rsid w:val="00E17AE2"/>
    <w:rsid w:val="00E26C79"/>
    <w:rsid w:val="00E31EF5"/>
    <w:rsid w:val="00E3264E"/>
    <w:rsid w:val="00E331F4"/>
    <w:rsid w:val="00E34854"/>
    <w:rsid w:val="00E34DD4"/>
    <w:rsid w:val="00E3535E"/>
    <w:rsid w:val="00E3566A"/>
    <w:rsid w:val="00E42DD1"/>
    <w:rsid w:val="00E445A8"/>
    <w:rsid w:val="00E53B1F"/>
    <w:rsid w:val="00E54165"/>
    <w:rsid w:val="00E551A2"/>
    <w:rsid w:val="00E55614"/>
    <w:rsid w:val="00E562CE"/>
    <w:rsid w:val="00E573E7"/>
    <w:rsid w:val="00E60B44"/>
    <w:rsid w:val="00E618CC"/>
    <w:rsid w:val="00E636F3"/>
    <w:rsid w:val="00E71251"/>
    <w:rsid w:val="00E75D90"/>
    <w:rsid w:val="00E766FF"/>
    <w:rsid w:val="00E77747"/>
    <w:rsid w:val="00E81437"/>
    <w:rsid w:val="00E81587"/>
    <w:rsid w:val="00E917A0"/>
    <w:rsid w:val="00E96CEF"/>
    <w:rsid w:val="00E972BE"/>
    <w:rsid w:val="00E9793A"/>
    <w:rsid w:val="00EA0641"/>
    <w:rsid w:val="00EA29EC"/>
    <w:rsid w:val="00EA48FA"/>
    <w:rsid w:val="00EA7E0A"/>
    <w:rsid w:val="00EB0065"/>
    <w:rsid w:val="00EB04A9"/>
    <w:rsid w:val="00EB1C36"/>
    <w:rsid w:val="00EB3FBB"/>
    <w:rsid w:val="00EC1B26"/>
    <w:rsid w:val="00EC3D16"/>
    <w:rsid w:val="00EC4628"/>
    <w:rsid w:val="00ED1267"/>
    <w:rsid w:val="00ED2B08"/>
    <w:rsid w:val="00ED3FC6"/>
    <w:rsid w:val="00ED7A02"/>
    <w:rsid w:val="00ED7A73"/>
    <w:rsid w:val="00EE0CE6"/>
    <w:rsid w:val="00EE12F0"/>
    <w:rsid w:val="00EE3560"/>
    <w:rsid w:val="00EE3DE6"/>
    <w:rsid w:val="00EE5A73"/>
    <w:rsid w:val="00EF0396"/>
    <w:rsid w:val="00EF0C32"/>
    <w:rsid w:val="00EF2065"/>
    <w:rsid w:val="00EF655B"/>
    <w:rsid w:val="00F04F32"/>
    <w:rsid w:val="00F059D7"/>
    <w:rsid w:val="00F128A8"/>
    <w:rsid w:val="00F13B65"/>
    <w:rsid w:val="00F1472C"/>
    <w:rsid w:val="00F14E4E"/>
    <w:rsid w:val="00F16354"/>
    <w:rsid w:val="00F17890"/>
    <w:rsid w:val="00F17B1F"/>
    <w:rsid w:val="00F2669A"/>
    <w:rsid w:val="00F272DE"/>
    <w:rsid w:val="00F27C95"/>
    <w:rsid w:val="00F31DA2"/>
    <w:rsid w:val="00F35312"/>
    <w:rsid w:val="00F40880"/>
    <w:rsid w:val="00F418CD"/>
    <w:rsid w:val="00F41939"/>
    <w:rsid w:val="00F4435F"/>
    <w:rsid w:val="00F4450B"/>
    <w:rsid w:val="00F51507"/>
    <w:rsid w:val="00F51A13"/>
    <w:rsid w:val="00F5452C"/>
    <w:rsid w:val="00F57577"/>
    <w:rsid w:val="00F61B64"/>
    <w:rsid w:val="00F670F0"/>
    <w:rsid w:val="00F72605"/>
    <w:rsid w:val="00F76EF9"/>
    <w:rsid w:val="00F770B2"/>
    <w:rsid w:val="00F81391"/>
    <w:rsid w:val="00F821CA"/>
    <w:rsid w:val="00F82B50"/>
    <w:rsid w:val="00F83CB0"/>
    <w:rsid w:val="00F841A1"/>
    <w:rsid w:val="00F86FEE"/>
    <w:rsid w:val="00F87413"/>
    <w:rsid w:val="00F901A0"/>
    <w:rsid w:val="00FA0B7B"/>
    <w:rsid w:val="00FA1FC3"/>
    <w:rsid w:val="00FA4FE8"/>
    <w:rsid w:val="00FA678C"/>
    <w:rsid w:val="00FB2BE9"/>
    <w:rsid w:val="00FB627F"/>
    <w:rsid w:val="00FB7EA8"/>
    <w:rsid w:val="00FC11F8"/>
    <w:rsid w:val="00FC4E4A"/>
    <w:rsid w:val="00FD225C"/>
    <w:rsid w:val="00FD3BB7"/>
    <w:rsid w:val="00FE38F3"/>
    <w:rsid w:val="00FE46C8"/>
    <w:rsid w:val="00FE5BE2"/>
    <w:rsid w:val="00FE7ECB"/>
    <w:rsid w:val="00FF3EF6"/>
    <w:rsid w:val="00FF408C"/>
    <w:rsid w:val="00FF4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87F8C69"/>
  <w15:docId w15:val="{ADA1A6E8-3E13-4652-BA0D-0E6B40035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673"/>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9"/>
      </w:numPr>
    </w:pPr>
  </w:style>
  <w:style w:type="numbering" w:customStyle="1" w:styleId="NumbersListStyleRed-IPR">
    <w:name w:val="NumbersListStyleRed-IPR"/>
    <w:uiPriority w:val="99"/>
    <w:rsid w:val="000E2303"/>
    <w:pPr>
      <w:numPr>
        <w:numId w:val="15"/>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qFormat/>
    <w:rsid w:val="00D96A9C"/>
    <w:pPr>
      <w:spacing w:after="120" w:line="240" w:lineRule="auto"/>
      <w:ind w:left="720"/>
    </w:pPr>
    <w:rPr>
      <w:rFonts w:ascii="Calibri" w:eastAsiaTheme="minorEastAsia" w:hAnsi="Calibri" w:cs="Times New Roman"/>
      <w:b/>
      <w:color w:val="B12732"/>
      <w:sz w:val="24"/>
      <w:szCs w:val="20"/>
    </w:rPr>
  </w:style>
  <w:style w:type="paragraph" w:customStyle="1" w:styleId="DocProjectLine-IPR">
    <w:name w:val="DocProjectLine-IPR"/>
    <w:link w:val="DocProjectLine-IPRChar"/>
    <w:qFormat/>
    <w:rsid w:val="00820E25"/>
    <w:pPr>
      <w:spacing w:before="240" w:after="120" w:line="240" w:lineRule="auto"/>
      <w:ind w:left="720"/>
    </w:pPr>
    <w:rPr>
      <w:rFonts w:ascii="Calibri" w:eastAsiaTheme="minorEastAsia" w:hAnsi="Calibri" w:cs="Times New Roman"/>
      <w:b/>
      <w:sz w:val="24"/>
      <w:szCs w:val="20"/>
    </w:rPr>
  </w:style>
  <w:style w:type="character" w:customStyle="1" w:styleId="DocSubmitLine-IPRChar">
    <w:name w:val="DocSubmitLine-IPR Char"/>
    <w:basedOn w:val="DefaultParagraphFont"/>
    <w:link w:val="DocSubmitLine-IPR"/>
    <w:rsid w:val="00D96A9C"/>
    <w:rPr>
      <w:rFonts w:ascii="Calibri" w:eastAsiaTheme="minorEastAsia" w:hAnsi="Calibri" w:cs="Times New Roman"/>
      <w:b/>
      <w:color w:val="B12732"/>
      <w:sz w:val="24"/>
      <w:szCs w:val="20"/>
    </w:rPr>
  </w:style>
  <w:style w:type="paragraph" w:customStyle="1" w:styleId="SuggestedCitationText-IPR">
    <w:name w:val="SuggestedCitationText-IPR"/>
    <w:link w:val="SuggestedCitationText-IPRChar"/>
    <w:qFormat/>
    <w:rsid w:val="006B13A0"/>
    <w:pPr>
      <w:spacing w:after="240" w:line="240" w:lineRule="auto"/>
      <w:ind w:left="360" w:hanging="360"/>
    </w:pPr>
    <w:rPr>
      <w:rFonts w:ascii="Calibri" w:eastAsiaTheme="minorEastAsia" w:hAnsi="Calibri" w:cs="Times New Roman"/>
      <w:szCs w:val="20"/>
    </w:rPr>
  </w:style>
  <w:style w:type="character" w:customStyle="1" w:styleId="DocProjectLine-IPRChar">
    <w:name w:val="DocProjectLine-IPR Char"/>
    <w:basedOn w:val="DefaultParagraphFont"/>
    <w:link w:val="DocProjectLine-IPR"/>
    <w:rsid w:val="005A01EC"/>
    <w:rPr>
      <w:rFonts w:ascii="Calibri" w:eastAsiaTheme="minorEastAsia" w:hAnsi="Calibri"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qFormat/>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qFormat/>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qFormat/>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qFormat/>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BE1BC2"/>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C369AD"/>
    <w:pPr>
      <w:numPr>
        <w:numId w:val="17"/>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6"/>
      </w:numPr>
      <w:spacing w:after="120" w:line="240" w:lineRule="auto"/>
    </w:pPr>
    <w:rPr>
      <w:rFonts w:ascii="Calibri" w:hAnsi="Calibri"/>
    </w:rPr>
  </w:style>
  <w:style w:type="paragraph" w:customStyle="1" w:styleId="FooterTitle-IPR">
    <w:name w:val="FooterTitle-IPR"/>
    <w:basedOn w:val="Normal"/>
    <w:link w:val="FooterTitle-IPRChar"/>
    <w:qFormat/>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6B13A0"/>
    <w:pPr>
      <w:spacing w:after="0" w:line="240" w:lineRule="auto"/>
    </w:pPr>
    <w:rPr>
      <w:rFonts w:ascii="Calibri" w:eastAsiaTheme="minorEastAsia" w:hAnsi="Calibri"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BE1BC2"/>
    <w:pPr>
      <w:keepNext/>
      <w:numPr>
        <w:numId w:val="13"/>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D96A9C"/>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6B13A0"/>
    <w:rPr>
      <w:rFonts w:ascii="Calibri" w:eastAsiaTheme="minorEastAsia" w:hAnsi="Calibri"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037EC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37EC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D305F9"/>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D305F9"/>
    <w:rPr>
      <w:rFonts w:ascii="Calibri" w:eastAsia="Calibri" w:hAnsi="Calibri" w:cs="Calibr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BE1BC2"/>
    <w:pPr>
      <w:keepNext/>
      <w:numPr>
        <w:numId w:val="2"/>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BE1BC2"/>
    <w:rPr>
      <w:rFonts w:ascii="Candara" w:eastAsia="Calibri" w:hAnsi="Candara" w:cs="Arial"/>
      <w:b/>
      <w:bCs/>
      <w:color w:val="B12732"/>
      <w:sz w:val="24"/>
      <w:szCs w:val="24"/>
    </w:rPr>
  </w:style>
  <w:style w:type="paragraph" w:customStyle="1" w:styleId="Heading4-IPR">
    <w:name w:val="Heading4-IPR"/>
    <w:link w:val="Heading4-IPRChar"/>
    <w:qFormat/>
    <w:rsid w:val="00BE1BC2"/>
    <w:pPr>
      <w:keepNext/>
      <w:numPr>
        <w:numId w:val="3"/>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BE1BC2"/>
    <w:rPr>
      <w:rFonts w:ascii="Candara" w:eastAsia="Times New Roman" w:hAnsi="Candara" w:cs="Tahoma"/>
      <w:b/>
      <w:i/>
      <w:color w:val="B12732"/>
      <w:szCs w:val="26"/>
    </w:rPr>
  </w:style>
  <w:style w:type="character" w:customStyle="1" w:styleId="Heading2-IPRChar">
    <w:name w:val="Heading2-IPR Char"/>
    <w:basedOn w:val="Heading2Char"/>
    <w:link w:val="Heading2-IPR"/>
    <w:rsid w:val="00BE1BC2"/>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1C3C6B"/>
    <w:pPr>
      <w:spacing w:after="240" w:line="240" w:lineRule="auto"/>
    </w:pPr>
    <w:rPr>
      <w:rFonts w:ascii="Calibri" w:hAnsi="Calibri"/>
    </w:rPr>
  </w:style>
  <w:style w:type="paragraph" w:styleId="TOC3">
    <w:name w:val="toc 3"/>
    <w:basedOn w:val="Normal"/>
    <w:next w:val="Normal"/>
    <w:link w:val="TOC3Char"/>
    <w:autoRedefine/>
    <w:uiPriority w:val="39"/>
    <w:unhideWhenUsed/>
    <w:rsid w:val="00664A30"/>
    <w:pPr>
      <w:spacing w:after="100"/>
      <w:ind w:left="440"/>
    </w:pPr>
  </w:style>
  <w:style w:type="paragraph" w:customStyle="1" w:styleId="BodyCentered-IPR">
    <w:name w:val="BodyCentered-IPR"/>
    <w:link w:val="BodyCentered-IPRChar"/>
    <w:qFormat/>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065AB6"/>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link w:val="TOC2Char"/>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BE1BC2"/>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BE1BC2"/>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BE1BC2"/>
    <w:rPr>
      <w:rFonts w:ascii="Calibri" w:eastAsia="Times New Roman" w:hAnsi="Calibri" w:cs="Times New Roman"/>
      <w:b/>
      <w:i/>
      <w:szCs w:val="24"/>
    </w:rPr>
  </w:style>
  <w:style w:type="paragraph" w:customStyle="1" w:styleId="FrontMatterHeading-IPR">
    <w:name w:val="FrontMatterHeading-IPR"/>
    <w:link w:val="FrontMatterHeading-IPRChar"/>
    <w:qFormat/>
    <w:rsid w:val="00BE1BC2"/>
    <w:pPr>
      <w:keepNext/>
      <w:keepLines/>
      <w:pBdr>
        <w:bottom w:val="single" w:sz="12" w:space="1" w:color="6C7066"/>
      </w:pBdr>
      <w:spacing w:after="240" w:line="240" w:lineRule="auto"/>
      <w:jc w:val="center"/>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BE1BC2"/>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1C3C6B"/>
    <w:rPr>
      <w:rFonts w:ascii="Calibri" w:hAnsi="Calibri"/>
    </w:rPr>
  </w:style>
  <w:style w:type="character" w:customStyle="1" w:styleId="FrontMatterHeading-IPRChar">
    <w:name w:val="FrontMatterHeading-IPR Char"/>
    <w:basedOn w:val="DefaultParagraphFont"/>
    <w:link w:val="FrontMatterHeading-IPR"/>
    <w:rsid w:val="00BE1BC2"/>
    <w:rPr>
      <w:rFonts w:ascii="Candara" w:eastAsiaTheme="majorEastAsia" w:hAnsi="Candar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pPr>
      <w:spacing w:after="0"/>
    </w:pPr>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iPriority w:val="99"/>
    <w:unhideWhenUsed/>
    <w:qFormat/>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7"/>
      </w:numPr>
    </w:pPr>
  </w:style>
  <w:style w:type="numbering" w:customStyle="1" w:styleId="BulletListStyleRed-IPR">
    <w:name w:val="BulletListStyleRed-IPR"/>
    <w:uiPriority w:val="99"/>
    <w:rsid w:val="006F3271"/>
    <w:pPr>
      <w:numPr>
        <w:numId w:val="14"/>
      </w:numPr>
    </w:pPr>
  </w:style>
  <w:style w:type="character" w:customStyle="1" w:styleId="Heading4NoLetter-IPRChar">
    <w:name w:val="Heading4NoLetter-IPR Char"/>
    <w:basedOn w:val="DefaultParagraphFont"/>
    <w:link w:val="Heading4NoLetter-IPR"/>
    <w:rsid w:val="00BE1BC2"/>
    <w:rPr>
      <w:rFonts w:ascii="Candara" w:hAnsi="Candara"/>
      <w:b/>
      <w:i/>
      <w:color w:val="B12732"/>
    </w:rPr>
  </w:style>
  <w:style w:type="numbering" w:customStyle="1" w:styleId="TableBlackBulletsList-IPR">
    <w:name w:val="TableBlackBulletsList-IPR"/>
    <w:uiPriority w:val="99"/>
    <w:rsid w:val="005A01EC"/>
  </w:style>
  <w:style w:type="paragraph" w:customStyle="1" w:styleId="TableRedBullets-IPR">
    <w:name w:val="TableRedBullets-IPR"/>
    <w:link w:val="TableRedBullets-IPRChar"/>
    <w:qFormat/>
    <w:rsid w:val="006B13A0"/>
    <w:pPr>
      <w:numPr>
        <w:numId w:val="25"/>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pPr>
      <w:numPr>
        <w:numId w:val="10"/>
      </w:numPr>
    </w:pPr>
  </w:style>
  <w:style w:type="paragraph" w:customStyle="1" w:styleId="TableRedNumbers-IPR">
    <w:name w:val="TableRedNumbers-IPR"/>
    <w:link w:val="TableRedNumbers-IPRChar"/>
    <w:qFormat/>
    <w:rsid w:val="006B13A0"/>
    <w:pPr>
      <w:numPr>
        <w:numId w:val="12"/>
      </w:numPr>
      <w:spacing w:after="0" w:line="240" w:lineRule="auto"/>
      <w:ind w:left="360"/>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11"/>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1C3C6B"/>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1C3C6B"/>
    <w:rPr>
      <w:rFonts w:ascii="Candara" w:eastAsiaTheme="majorEastAsia" w:hAnsi="Candara" w:cstheme="majorBidi"/>
      <w:b/>
      <w:bCs/>
      <w:sz w:val="36"/>
      <w:szCs w:val="52"/>
    </w:rPr>
  </w:style>
  <w:style w:type="paragraph" w:customStyle="1" w:styleId="SubbulletRedLevelTwo">
    <w:name w:val="SubbulletRedLevelTwo"/>
    <w:basedOn w:val="BulletsRed-IPR"/>
    <w:link w:val="SubbulletRedLevelTwoChar"/>
    <w:qFormat/>
    <w:rsid w:val="00BE1BC2"/>
    <w:pPr>
      <w:numPr>
        <w:ilvl w:val="1"/>
      </w:numPr>
    </w:pPr>
  </w:style>
  <w:style w:type="paragraph" w:customStyle="1" w:styleId="SubbulletRedLevelThree">
    <w:name w:val="SubbulletRedLevelThree"/>
    <w:basedOn w:val="SubbulletRedLevelTwo"/>
    <w:link w:val="SubbulletRedLevelThreeChar"/>
    <w:qFormat/>
    <w:rsid w:val="00BE1BC2"/>
    <w:pPr>
      <w:numPr>
        <w:ilvl w:val="2"/>
      </w:numPr>
    </w:pPr>
  </w:style>
  <w:style w:type="character" w:customStyle="1" w:styleId="SubbulletRedLevelTwoChar">
    <w:name w:val="SubbulletRedLevelTwo Char"/>
    <w:basedOn w:val="BulletsRed-IPRChar"/>
    <w:link w:val="SubbulletRedLevelTwo"/>
    <w:rsid w:val="00BE1BC2"/>
    <w:rPr>
      <w:rFonts w:ascii="Calibri" w:hAnsi="Calibri" w:cs="Times New Roman"/>
      <w:szCs w:val="24"/>
    </w:rPr>
  </w:style>
  <w:style w:type="character" w:customStyle="1" w:styleId="SubbulletRedLevelThreeChar">
    <w:name w:val="SubbulletRedLevelThree Char"/>
    <w:basedOn w:val="SubbulletRedLevelTwoChar"/>
    <w:link w:val="SubbulletRedLevelThree"/>
    <w:rsid w:val="00BE1BC2"/>
    <w:rPr>
      <w:rFonts w:ascii="Calibri" w:hAnsi="Calibri" w:cs="Times New Roman"/>
      <w:szCs w:val="24"/>
    </w:rPr>
  </w:style>
  <w:style w:type="paragraph" w:customStyle="1" w:styleId="Body12ptCalibri-IPR">
    <w:name w:val="Body12ptCalibri-IPR"/>
    <w:link w:val="Body12ptCalibri-IPRChar"/>
    <w:qFormat/>
    <w:rsid w:val="00AD6D3B"/>
    <w:pPr>
      <w:spacing w:after="240" w:line="480" w:lineRule="exact"/>
    </w:pPr>
    <w:rPr>
      <w:rFonts w:eastAsia="Times New Roman" w:cs="Times New Roman"/>
      <w:sz w:val="24"/>
      <w:szCs w:val="24"/>
    </w:rPr>
  </w:style>
  <w:style w:type="character" w:customStyle="1" w:styleId="Body12ptCalibri-IPRChar">
    <w:name w:val="Body12ptCalibri-IPR Char"/>
    <w:basedOn w:val="DefaultParagraphFont"/>
    <w:link w:val="Body12ptCalibri-IPR"/>
    <w:rsid w:val="00AD6D3B"/>
    <w:rPr>
      <w:rFonts w:eastAsia="Times New Roman" w:cs="Times New Roman"/>
      <w:sz w:val="24"/>
      <w:szCs w:val="24"/>
    </w:rPr>
  </w:style>
  <w:style w:type="numbering" w:customStyle="1" w:styleId="Bullets11ptTNRList">
    <w:name w:val="Bullets11ptTNRList"/>
    <w:uiPriority w:val="99"/>
    <w:rsid w:val="00BC1DD5"/>
    <w:pPr>
      <w:numPr>
        <w:numId w:val="18"/>
      </w:numPr>
    </w:pPr>
  </w:style>
  <w:style w:type="numbering" w:customStyle="1" w:styleId="NoList1">
    <w:name w:val="No List1"/>
    <w:next w:val="NoList"/>
    <w:uiPriority w:val="99"/>
    <w:semiHidden/>
    <w:unhideWhenUsed/>
    <w:rsid w:val="003718B5"/>
  </w:style>
  <w:style w:type="numbering" w:customStyle="1" w:styleId="NumbersListStyleRed-IPR1">
    <w:name w:val="NumbersListStyleRed-IPR1"/>
    <w:uiPriority w:val="99"/>
    <w:rsid w:val="003718B5"/>
    <w:pPr>
      <w:numPr>
        <w:numId w:val="6"/>
      </w:numPr>
    </w:pPr>
  </w:style>
  <w:style w:type="table" w:customStyle="1" w:styleId="TableGrid1">
    <w:name w:val="Table Grid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
    <w:name w:val="Insight Table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Numbers12ptCalibriList1">
    <w:name w:val="Numbers12ptCalibriList1"/>
    <w:uiPriority w:val="99"/>
    <w:rsid w:val="003718B5"/>
    <w:pPr>
      <w:numPr>
        <w:numId w:val="1"/>
      </w:numPr>
    </w:pPr>
  </w:style>
  <w:style w:type="numbering" w:customStyle="1" w:styleId="BulletListStyleRed-IPR1">
    <w:name w:val="BulletListStyleRed-IPR1"/>
    <w:uiPriority w:val="99"/>
    <w:rsid w:val="003718B5"/>
    <w:pPr>
      <w:numPr>
        <w:numId w:val="5"/>
      </w:numPr>
    </w:pPr>
  </w:style>
  <w:style w:type="numbering" w:customStyle="1" w:styleId="TableBlackBulletsList-IPR1">
    <w:name w:val="TableBlackBulletsList-IPR1"/>
    <w:uiPriority w:val="99"/>
    <w:rsid w:val="003718B5"/>
    <w:pPr>
      <w:numPr>
        <w:numId w:val="2"/>
      </w:numPr>
    </w:pPr>
  </w:style>
  <w:style w:type="numbering" w:customStyle="1" w:styleId="TableRedBulletsList-IPR1">
    <w:name w:val="TableRedBulletsList-IPR1"/>
    <w:uiPriority w:val="99"/>
    <w:rsid w:val="003718B5"/>
    <w:pPr>
      <w:numPr>
        <w:numId w:val="39"/>
      </w:numPr>
    </w:pPr>
  </w:style>
  <w:style w:type="numbering" w:customStyle="1" w:styleId="TableRedNumbersList-IPR1">
    <w:name w:val="TableRedNumbersList-IPR1"/>
    <w:uiPriority w:val="99"/>
    <w:rsid w:val="003718B5"/>
  </w:style>
  <w:style w:type="paragraph" w:customStyle="1" w:styleId="SolicitationNumber-IPR">
    <w:name w:val="Solicitation Number-IPR"/>
    <w:basedOn w:val="DocTitle-IPR"/>
    <w:link w:val="SolicitationNumber-IPRChar"/>
    <w:qFormat/>
    <w:rsid w:val="003718B5"/>
    <w:pPr>
      <w:spacing w:before="0"/>
      <w:jc w:val="left"/>
    </w:pPr>
    <w:rPr>
      <w:sz w:val="20"/>
      <w:szCs w:val="20"/>
    </w:rPr>
  </w:style>
  <w:style w:type="paragraph" w:customStyle="1" w:styleId="LetterHeader-IPR">
    <w:name w:val="Letter Header-IPR"/>
    <w:basedOn w:val="Header"/>
    <w:link w:val="LetterHeader-IPRChar"/>
    <w:qFormat/>
    <w:rsid w:val="003718B5"/>
    <w:pPr>
      <w:pBdr>
        <w:bottom w:val="single" w:sz="2" w:space="1" w:color="B12732"/>
      </w:pBdr>
      <w:jc w:val="center"/>
    </w:pPr>
    <w:rPr>
      <w:sz w:val="20"/>
    </w:rPr>
  </w:style>
  <w:style w:type="character" w:customStyle="1" w:styleId="SolicitationNumber-IPRChar">
    <w:name w:val="Solicitation Number-IPR Char"/>
    <w:basedOn w:val="DocTitle-IPRChar"/>
    <w:link w:val="SolicitationNumber-IPR"/>
    <w:rsid w:val="003718B5"/>
    <w:rPr>
      <w:rFonts w:ascii="Candara" w:eastAsiaTheme="majorEastAsia" w:hAnsi="Candara" w:cstheme="majorBidi"/>
      <w:b/>
      <w:sz w:val="20"/>
      <w:szCs w:val="20"/>
    </w:rPr>
  </w:style>
  <w:style w:type="paragraph" w:customStyle="1" w:styleId="AddressFooter-IPR">
    <w:name w:val="AddressFooter-IPR"/>
    <w:link w:val="AddressFooter-IPRChar"/>
    <w:qFormat/>
    <w:rsid w:val="003718B5"/>
    <w:pPr>
      <w:pBdr>
        <w:top w:val="single" w:sz="4" w:space="1" w:color="auto"/>
      </w:pBdr>
      <w:spacing w:before="120" w:after="120" w:line="240" w:lineRule="auto"/>
      <w:jc w:val="center"/>
    </w:pPr>
    <w:rPr>
      <w:rFonts w:ascii="Tahoma" w:eastAsiaTheme="minorEastAsia" w:hAnsi="Tahoma" w:cs="Tahoma"/>
      <w:b/>
      <w:sz w:val="12"/>
      <w:szCs w:val="12"/>
    </w:rPr>
  </w:style>
  <w:style w:type="character" w:customStyle="1" w:styleId="LetterHeader-IPRChar">
    <w:name w:val="Letter Header-IPR Char"/>
    <w:basedOn w:val="HeaderChar"/>
    <w:link w:val="LetterHeader-IPR"/>
    <w:rsid w:val="003718B5"/>
    <w:rPr>
      <w:sz w:val="20"/>
    </w:rPr>
  </w:style>
  <w:style w:type="character" w:customStyle="1" w:styleId="AddressFooter-IPRChar">
    <w:name w:val="AddressFooter-IPR Char"/>
    <w:basedOn w:val="DefaultParagraphFont"/>
    <w:link w:val="AddressFooter-IPR"/>
    <w:rsid w:val="003718B5"/>
    <w:rPr>
      <w:rFonts w:ascii="Tahoma" w:eastAsiaTheme="minorEastAsia" w:hAnsi="Tahoma" w:cs="Tahoma"/>
      <w:b/>
      <w:sz w:val="12"/>
      <w:szCs w:val="12"/>
    </w:rPr>
  </w:style>
  <w:style w:type="paragraph" w:customStyle="1" w:styleId="Date-Address-IPR">
    <w:name w:val="Date-Address-IPR"/>
    <w:link w:val="Date-Address-IPRChar"/>
    <w:qFormat/>
    <w:rsid w:val="003718B5"/>
    <w:pPr>
      <w:spacing w:after="0" w:line="240" w:lineRule="auto"/>
    </w:pPr>
    <w:rPr>
      <w:rFonts w:ascii="Calibri" w:eastAsia="Times New Roman" w:hAnsi="Calibri" w:cs="Times New Roman"/>
      <w:sz w:val="24"/>
      <w:szCs w:val="24"/>
    </w:rPr>
  </w:style>
  <w:style w:type="character" w:customStyle="1" w:styleId="Date-Address-IPRChar">
    <w:name w:val="Date-Address-IPR Char"/>
    <w:basedOn w:val="DefaultParagraphFont"/>
    <w:link w:val="Date-Address-IPR"/>
    <w:rsid w:val="003718B5"/>
    <w:rPr>
      <w:rFonts w:ascii="Calibri" w:eastAsia="Times New Roman" w:hAnsi="Calibri" w:cs="Times New Roman"/>
      <w:sz w:val="24"/>
      <w:szCs w:val="24"/>
    </w:rPr>
  </w:style>
  <w:style w:type="paragraph" w:customStyle="1" w:styleId="TableFigureText">
    <w:name w:val="TableFigureText"/>
    <w:link w:val="TableFigureTextChar"/>
    <w:qFormat/>
    <w:rsid w:val="003718B5"/>
    <w:pPr>
      <w:spacing w:after="0" w:line="240" w:lineRule="auto"/>
    </w:pPr>
    <w:rPr>
      <w:rFonts w:ascii="Calibri" w:hAnsi="Calibri" w:cs="Times New Roman"/>
      <w:sz w:val="20"/>
      <w:szCs w:val="20"/>
    </w:rPr>
  </w:style>
  <w:style w:type="character" w:customStyle="1" w:styleId="TableFigureTextChar">
    <w:name w:val="TableFigureText Char"/>
    <w:basedOn w:val="DefaultParagraphFont"/>
    <w:link w:val="TableFigureText"/>
    <w:rsid w:val="003718B5"/>
    <w:rPr>
      <w:rFonts w:ascii="Calibri" w:hAnsi="Calibri" w:cs="Times New Roman"/>
      <w:sz w:val="20"/>
      <w:szCs w:val="20"/>
    </w:rPr>
  </w:style>
  <w:style w:type="paragraph" w:styleId="ListParagraph">
    <w:name w:val="List Paragraph"/>
    <w:aliases w:val="Body Text Paragraph"/>
    <w:basedOn w:val="Normal"/>
    <w:link w:val="ListParagraphChar"/>
    <w:uiPriority w:val="34"/>
    <w:qFormat/>
    <w:rsid w:val="003718B5"/>
    <w:pPr>
      <w:ind w:left="720"/>
      <w:contextualSpacing/>
    </w:pPr>
    <w:rPr>
      <w:sz w:val="24"/>
    </w:rPr>
  </w:style>
  <w:style w:type="paragraph" w:customStyle="1" w:styleId="HeaderText-IPR">
    <w:name w:val="Header Text - IPR"/>
    <w:basedOn w:val="Header"/>
    <w:link w:val="HeaderText-IPRChar"/>
    <w:qFormat/>
    <w:rsid w:val="003718B5"/>
    <w:pPr>
      <w:pBdr>
        <w:bottom w:val="single" w:sz="8" w:space="1" w:color="B12732"/>
      </w:pBdr>
      <w:tabs>
        <w:tab w:val="clear" w:pos="4680"/>
      </w:tabs>
    </w:pPr>
    <w:rPr>
      <w:sz w:val="18"/>
    </w:rPr>
  </w:style>
  <w:style w:type="paragraph" w:customStyle="1" w:styleId="FooterProposal-IPR">
    <w:name w:val="FooterProposal-IPR"/>
    <w:link w:val="FooterProposal-IPRChar"/>
    <w:rsid w:val="003718B5"/>
    <w:pPr>
      <w:pBdr>
        <w:top w:val="double" w:sz="4" w:space="1" w:color="FF0000"/>
      </w:pBdr>
      <w:spacing w:before="120" w:after="0" w:line="240" w:lineRule="auto"/>
    </w:pPr>
    <w:rPr>
      <w:rFonts w:ascii="Arial" w:eastAsia="Times New Roman" w:hAnsi="Arial" w:cs="Arial"/>
      <w:sz w:val="18"/>
      <w:szCs w:val="18"/>
    </w:rPr>
  </w:style>
  <w:style w:type="character" w:customStyle="1" w:styleId="FooterProposal-IPRChar">
    <w:name w:val="FooterProposal-IPR Char"/>
    <w:basedOn w:val="DefaultParagraphFont"/>
    <w:link w:val="FooterProposal-IPR"/>
    <w:rsid w:val="003718B5"/>
    <w:rPr>
      <w:rFonts w:ascii="Arial" w:eastAsia="Times New Roman" w:hAnsi="Arial" w:cs="Arial"/>
      <w:sz w:val="18"/>
      <w:szCs w:val="18"/>
    </w:rPr>
  </w:style>
  <w:style w:type="character" w:customStyle="1" w:styleId="Heading2WithoutLettersChar">
    <w:name w:val="Heading 2 Without Letters Char"/>
    <w:basedOn w:val="DefaultParagraphFont"/>
    <w:link w:val="Heading2WithoutLetters"/>
    <w:locked/>
    <w:rsid w:val="003718B5"/>
    <w:rPr>
      <w:rFonts w:ascii="Candara" w:eastAsiaTheme="majorEastAsia" w:hAnsi="Candara" w:cstheme="majorBidi"/>
      <w:b/>
      <w:bCs/>
      <w:color w:val="DD2230"/>
      <w:sz w:val="28"/>
      <w:szCs w:val="26"/>
    </w:rPr>
  </w:style>
  <w:style w:type="paragraph" w:customStyle="1" w:styleId="Heading2WithoutLetters">
    <w:name w:val="Heading 2 Without Letters"/>
    <w:link w:val="Heading2WithoutLettersChar"/>
    <w:rsid w:val="003718B5"/>
    <w:pPr>
      <w:pBdr>
        <w:bottom w:val="dotted" w:sz="4" w:space="1" w:color="auto"/>
      </w:pBdr>
      <w:spacing w:after="240"/>
    </w:pPr>
    <w:rPr>
      <w:rFonts w:ascii="Candara" w:eastAsiaTheme="majorEastAsia" w:hAnsi="Candara" w:cstheme="majorBidi"/>
      <w:b/>
      <w:bCs/>
      <w:color w:val="DD2230"/>
      <w:sz w:val="28"/>
      <w:szCs w:val="26"/>
    </w:rPr>
  </w:style>
  <w:style w:type="character" w:customStyle="1" w:styleId="Heading3WithoutNumebrsChar">
    <w:name w:val="Heading 3 Without Numebrs Char"/>
    <w:basedOn w:val="DefaultParagraphFont"/>
    <w:link w:val="Heading3WithoutNumebrs"/>
    <w:locked/>
    <w:rsid w:val="003718B5"/>
    <w:rPr>
      <w:rFonts w:ascii="Candara" w:eastAsia="Calibri" w:hAnsi="Candara" w:cs="Arial"/>
      <w:b/>
      <w:bCs/>
      <w:color w:val="B12732"/>
      <w:sz w:val="24"/>
      <w:szCs w:val="24"/>
    </w:rPr>
  </w:style>
  <w:style w:type="paragraph" w:customStyle="1" w:styleId="Heading3WithoutNumebrs">
    <w:name w:val="Heading 3 Without Numebrs"/>
    <w:basedOn w:val="Normal"/>
    <w:link w:val="Heading3WithoutNumebrsChar"/>
    <w:rsid w:val="003718B5"/>
    <w:pPr>
      <w:keepNext/>
      <w:outlineLvl w:val="2"/>
    </w:pPr>
    <w:rPr>
      <w:rFonts w:ascii="Candara" w:eastAsia="Calibri" w:hAnsi="Candara" w:cs="Arial"/>
      <w:b/>
      <w:bCs/>
      <w:color w:val="B12732"/>
      <w:sz w:val="24"/>
      <w:szCs w:val="24"/>
    </w:rPr>
  </w:style>
  <w:style w:type="paragraph" w:customStyle="1" w:styleId="HeaderProposal-IPR">
    <w:name w:val="HeaderProposal-IPR"/>
    <w:link w:val="HeaderProposal-IPRChar"/>
    <w:rsid w:val="003718B5"/>
    <w:pPr>
      <w:pBdr>
        <w:bottom w:val="double" w:sz="4" w:space="1" w:color="FF0000"/>
      </w:pBdr>
      <w:tabs>
        <w:tab w:val="right" w:pos="9360"/>
      </w:tabs>
      <w:spacing w:after="0" w:line="240" w:lineRule="auto"/>
    </w:pPr>
    <w:rPr>
      <w:rFonts w:ascii="Arial" w:eastAsia="Times New Roman" w:hAnsi="Arial" w:cs="Arial"/>
      <w:sz w:val="18"/>
      <w:szCs w:val="18"/>
    </w:rPr>
  </w:style>
  <w:style w:type="character" w:customStyle="1" w:styleId="HeaderProposal-IPRChar">
    <w:name w:val="HeaderProposal-IPR Char"/>
    <w:basedOn w:val="DefaultParagraphFont"/>
    <w:link w:val="HeaderProposal-IPR"/>
    <w:rsid w:val="003718B5"/>
    <w:rPr>
      <w:rFonts w:ascii="Arial" w:eastAsia="Times New Roman" w:hAnsi="Arial" w:cs="Arial"/>
      <w:sz w:val="18"/>
      <w:szCs w:val="18"/>
    </w:rPr>
  </w:style>
  <w:style w:type="character" w:customStyle="1" w:styleId="ListParagraphChar">
    <w:name w:val="List Paragraph Char"/>
    <w:aliases w:val="Body Text Paragraph Char"/>
    <w:basedOn w:val="DefaultParagraphFont"/>
    <w:link w:val="ListParagraph"/>
    <w:uiPriority w:val="34"/>
    <w:rsid w:val="003718B5"/>
    <w:rPr>
      <w:sz w:val="24"/>
    </w:rPr>
  </w:style>
  <w:style w:type="paragraph" w:customStyle="1" w:styleId="AppxSepPg-IPR">
    <w:name w:val="AppxSepPg-IPR"/>
    <w:link w:val="AppxSepPg-IPRChar"/>
    <w:qFormat/>
    <w:rsid w:val="003718B5"/>
    <w:pPr>
      <w:spacing w:after="0" w:line="240" w:lineRule="auto"/>
      <w:jc w:val="center"/>
    </w:pPr>
    <w:rPr>
      <w:rFonts w:ascii="Candara" w:eastAsia="Times New Roman" w:hAnsi="Candara" w:cs="Arial"/>
      <w:b/>
      <w:caps/>
      <w:color w:val="B12732"/>
      <w:sz w:val="36"/>
      <w:szCs w:val="28"/>
    </w:rPr>
  </w:style>
  <w:style w:type="character" w:customStyle="1" w:styleId="AppxSepPg-IPRChar">
    <w:name w:val="AppxSepPg-IPR Char"/>
    <w:basedOn w:val="DefaultParagraphFont"/>
    <w:link w:val="AppxSepPg-IPR"/>
    <w:rsid w:val="003718B5"/>
    <w:rPr>
      <w:rFonts w:ascii="Candara" w:eastAsia="Times New Roman" w:hAnsi="Candara" w:cs="Arial"/>
      <w:b/>
      <w:caps/>
      <w:color w:val="B12732"/>
      <w:sz w:val="36"/>
      <w:szCs w:val="28"/>
    </w:rPr>
  </w:style>
  <w:style w:type="numbering" w:customStyle="1" w:styleId="Bullets12ptTNRList">
    <w:name w:val="Bullets12ptTNRList"/>
    <w:uiPriority w:val="99"/>
    <w:rsid w:val="003718B5"/>
    <w:pPr>
      <w:numPr>
        <w:numId w:val="19"/>
      </w:numPr>
    </w:pPr>
  </w:style>
  <w:style w:type="numbering" w:customStyle="1" w:styleId="Bullets11ptTNRList1">
    <w:name w:val="Bullets11ptTNRList1"/>
    <w:uiPriority w:val="99"/>
    <w:rsid w:val="003718B5"/>
  </w:style>
  <w:style w:type="table" w:customStyle="1" w:styleId="TableGrid4">
    <w:name w:val="Table Grid4"/>
    <w:basedOn w:val="TableNormal"/>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kHeader-IPR">
    <w:name w:val="Task Header - IPR"/>
    <w:basedOn w:val="Heading2WithoutLetters"/>
    <w:link w:val="TaskHeader-IPRChar"/>
    <w:rsid w:val="003718B5"/>
    <w:pPr>
      <w:keepNext/>
    </w:pPr>
    <w:rPr>
      <w:color w:val="B12732"/>
      <w:sz w:val="26"/>
    </w:rPr>
  </w:style>
  <w:style w:type="character" w:customStyle="1" w:styleId="HeaderText-IPRChar">
    <w:name w:val="Header Text - IPR Char"/>
    <w:basedOn w:val="HeaderChar"/>
    <w:link w:val="HeaderText-IPR"/>
    <w:rsid w:val="003718B5"/>
    <w:rPr>
      <w:sz w:val="18"/>
    </w:rPr>
  </w:style>
  <w:style w:type="character" w:customStyle="1" w:styleId="TaskHeader-IPRChar">
    <w:name w:val="Task Header - IPR Char"/>
    <w:basedOn w:val="Heading2WithoutLettersChar"/>
    <w:link w:val="TaskHeader-IPR"/>
    <w:rsid w:val="003718B5"/>
    <w:rPr>
      <w:rFonts w:ascii="Candara" w:eastAsiaTheme="majorEastAsia" w:hAnsi="Candara" w:cstheme="majorBidi"/>
      <w:b/>
      <w:bCs/>
      <w:color w:val="B12732"/>
      <w:sz w:val="26"/>
      <w:szCs w:val="26"/>
    </w:rPr>
  </w:style>
  <w:style w:type="table" w:customStyle="1" w:styleId="InsightTable5">
    <w:name w:val="Insight Table5"/>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Bullet1">
    <w:name w:val="Table Text Bullet 1"/>
    <w:basedOn w:val="TableText-IPR"/>
    <w:link w:val="TableTextBullet1Char"/>
    <w:qFormat/>
    <w:rsid w:val="003718B5"/>
    <w:rPr>
      <w:rFonts w:eastAsia="Times New Roman"/>
    </w:rPr>
  </w:style>
  <w:style w:type="character" w:customStyle="1" w:styleId="TableTextBullet1Char">
    <w:name w:val="Table Text Bullet 1 Char"/>
    <w:basedOn w:val="TableText-IPRChar"/>
    <w:link w:val="TableTextBullet1"/>
    <w:locked/>
    <w:rsid w:val="003718B5"/>
    <w:rPr>
      <w:rFonts w:ascii="Calibri" w:eastAsia="Times New Roman" w:hAnsi="Calibri" w:cs="Times New Roman"/>
      <w:sz w:val="20"/>
      <w:szCs w:val="20"/>
    </w:rPr>
  </w:style>
  <w:style w:type="paragraph" w:customStyle="1" w:styleId="Hdng5Calibri-IPR">
    <w:name w:val="Hdng5Calibri-IPR"/>
    <w:link w:val="Hdng5Calibri-IPRChar"/>
    <w:rsid w:val="003718B5"/>
    <w:pPr>
      <w:keepNext/>
      <w:spacing w:after="240" w:line="240" w:lineRule="auto"/>
    </w:pPr>
    <w:rPr>
      <w:rFonts w:ascii="Calibri" w:eastAsia="Times New Roman" w:hAnsi="Calibri" w:cs="Times New Roman"/>
      <w:b/>
      <w:i/>
      <w:sz w:val="24"/>
      <w:szCs w:val="24"/>
    </w:rPr>
  </w:style>
  <w:style w:type="character" w:customStyle="1" w:styleId="Hdng5Calibri-IPRChar">
    <w:name w:val="Hdng5Calibri-IPR Char"/>
    <w:basedOn w:val="DefaultParagraphFont"/>
    <w:link w:val="Hdng5Calibri-IPR"/>
    <w:rsid w:val="003718B5"/>
    <w:rPr>
      <w:rFonts w:ascii="Calibri" w:eastAsia="Times New Roman" w:hAnsi="Calibri" w:cs="Times New Roman"/>
      <w:b/>
      <w:i/>
      <w:sz w:val="24"/>
      <w:szCs w:val="24"/>
    </w:rPr>
  </w:style>
  <w:style w:type="paragraph" w:customStyle="1" w:styleId="TextBoxNumber">
    <w:name w:val="TextBoxNumber"/>
    <w:basedOn w:val="TableRedNumbers-IPR"/>
    <w:link w:val="TextBoxNumberChar"/>
    <w:rsid w:val="003718B5"/>
    <w:pPr>
      <w:numPr>
        <w:numId w:val="0"/>
      </w:numPr>
      <w:spacing w:after="40"/>
      <w:ind w:left="288" w:hanging="288"/>
      <w:contextualSpacing w:val="0"/>
    </w:pPr>
    <w:rPr>
      <w:rFonts w:ascii="Century Gothic" w:hAnsi="Century Gothic"/>
      <w:sz w:val="19"/>
      <w:szCs w:val="19"/>
    </w:rPr>
  </w:style>
  <w:style w:type="character" w:customStyle="1" w:styleId="TextBoxNumberChar">
    <w:name w:val="TextBoxNumber Char"/>
    <w:basedOn w:val="TableRedNumbers-IPRChar"/>
    <w:link w:val="TextBoxNumber"/>
    <w:rsid w:val="003718B5"/>
    <w:rPr>
      <w:rFonts w:ascii="Century Gothic" w:hAnsi="Century Gothic" w:cstheme="minorHAnsi"/>
      <w:sz w:val="19"/>
      <w:szCs w:val="19"/>
    </w:rPr>
  </w:style>
  <w:style w:type="table" w:customStyle="1" w:styleId="InsightTable11">
    <w:name w:val="Insight Table1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LastSS">
    <w:name w:val="Bullet (Last SS)"/>
    <w:basedOn w:val="Normal"/>
    <w:next w:val="NormalSS"/>
    <w:qFormat/>
    <w:rsid w:val="003718B5"/>
    <w:pPr>
      <w:numPr>
        <w:numId w:val="20"/>
      </w:numPr>
      <w:tabs>
        <w:tab w:val="left" w:pos="432"/>
      </w:tabs>
      <w:ind w:left="432" w:hanging="432"/>
    </w:pPr>
    <w:rPr>
      <w:rFonts w:ascii="Times New Roman" w:eastAsia="Times New Roman" w:hAnsi="Times New Roman" w:cs="Times New Roman"/>
      <w:sz w:val="24"/>
      <w:szCs w:val="20"/>
    </w:rPr>
  </w:style>
  <w:style w:type="paragraph" w:customStyle="1" w:styleId="Dash">
    <w:name w:val="Dash"/>
    <w:basedOn w:val="Normal"/>
    <w:rsid w:val="003718B5"/>
    <w:pPr>
      <w:numPr>
        <w:numId w:val="21"/>
      </w:numPr>
      <w:tabs>
        <w:tab w:val="left" w:pos="288"/>
      </w:tabs>
      <w:spacing w:after="120"/>
    </w:pPr>
    <w:rPr>
      <w:rFonts w:ascii="Times New Roman" w:eastAsia="Times New Roman" w:hAnsi="Times New Roman" w:cs="Times New Roman"/>
      <w:sz w:val="24"/>
      <w:szCs w:val="20"/>
    </w:rPr>
  </w:style>
  <w:style w:type="paragraph" w:customStyle="1" w:styleId="NormalSS">
    <w:name w:val="NormalSS"/>
    <w:basedOn w:val="Normal"/>
    <w:rsid w:val="003718B5"/>
    <w:pPr>
      <w:ind w:firstLine="432"/>
    </w:pPr>
    <w:rPr>
      <w:rFonts w:ascii="Times New Roman" w:eastAsia="Times New Roman" w:hAnsi="Times New Roman" w:cs="Times New Roman"/>
      <w:sz w:val="24"/>
      <w:szCs w:val="20"/>
    </w:rPr>
  </w:style>
  <w:style w:type="paragraph" w:customStyle="1" w:styleId="Default">
    <w:name w:val="Default"/>
    <w:rsid w:val="003718B5"/>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BulletLAST">
    <w:name w:val="Bullet (LAST)"/>
    <w:basedOn w:val="Normal"/>
    <w:next w:val="Normal"/>
    <w:rsid w:val="003718B5"/>
    <w:pPr>
      <w:numPr>
        <w:numId w:val="22"/>
      </w:numPr>
      <w:tabs>
        <w:tab w:val="left" w:pos="360"/>
      </w:tabs>
      <w:ind w:right="360"/>
      <w:jc w:val="both"/>
    </w:pPr>
    <w:rPr>
      <w:rFonts w:ascii="Times New Roman" w:eastAsia="Times New Roman" w:hAnsi="Times New Roman" w:cs="Times New Roman"/>
      <w:sz w:val="24"/>
      <w:szCs w:val="24"/>
    </w:rPr>
  </w:style>
  <w:style w:type="paragraph" w:customStyle="1" w:styleId="Tabletext8">
    <w:name w:val="Table text 8"/>
    <w:basedOn w:val="Normal"/>
    <w:qFormat/>
    <w:rsid w:val="003718B5"/>
    <w:pPr>
      <w:spacing w:after="0"/>
    </w:pPr>
    <w:rPr>
      <w:rFonts w:ascii="Arial" w:eastAsia="Times New Roman" w:hAnsi="Arial" w:cs="Times New Roman"/>
      <w:snapToGrid w:val="0"/>
      <w:sz w:val="16"/>
      <w:szCs w:val="16"/>
    </w:rPr>
  </w:style>
  <w:style w:type="table" w:customStyle="1" w:styleId="InsightTable2">
    <w:name w:val="Insight Table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styleId="LightList-Accent2">
    <w:name w:val="Light List Accent 2"/>
    <w:basedOn w:val="TableNormal"/>
    <w:uiPriority w:val="61"/>
    <w:rsid w:val="003718B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InsightTable3">
    <w:name w:val="Insight Table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31">
    <w:name w:val="Insight Table3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4">
    <w:name w:val="Insight Table4"/>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5">
    <w:name w:val="Table Grid5"/>
    <w:basedOn w:val="TableNormal"/>
    <w:next w:val="TableGrid"/>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BoxBullets">
    <w:name w:val="TextBoxBullets"/>
    <w:basedOn w:val="TableTextBullet1"/>
    <w:link w:val="TextBoxBulletsChar"/>
    <w:rsid w:val="003718B5"/>
    <w:pPr>
      <w:spacing w:after="40" w:line="276" w:lineRule="auto"/>
    </w:pPr>
    <w:rPr>
      <w:rFonts w:ascii="Century Gothic" w:hAnsi="Century Gothic"/>
      <w:sz w:val="19"/>
    </w:rPr>
  </w:style>
  <w:style w:type="character" w:customStyle="1" w:styleId="TextBoxBulletsChar">
    <w:name w:val="TextBoxBullets Char"/>
    <w:basedOn w:val="TableTextBullet1Char"/>
    <w:link w:val="TextBoxBullets"/>
    <w:rsid w:val="003718B5"/>
    <w:rPr>
      <w:rFonts w:ascii="Century Gothic" w:eastAsia="Times New Roman" w:hAnsi="Century Gothic" w:cs="Times New Roman"/>
      <w:sz w:val="19"/>
      <w:szCs w:val="20"/>
    </w:rPr>
  </w:style>
  <w:style w:type="table" w:customStyle="1" w:styleId="InsightTable6">
    <w:name w:val="Insight Table6"/>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entury Gothic" w:hAnsi="Century Gothic"/>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preservelinebreaks">
    <w:name w:val="preservelinebreaks"/>
    <w:basedOn w:val="DefaultParagraphFont"/>
    <w:rsid w:val="003718B5"/>
  </w:style>
  <w:style w:type="paragraph" w:customStyle="1" w:styleId="Body12ptTNR-IPR">
    <w:name w:val="Body12ptTNR-IPR"/>
    <w:link w:val="Body12ptTNR-IPRChar"/>
    <w:rsid w:val="003718B5"/>
    <w:pPr>
      <w:spacing w:after="240" w:line="270" w:lineRule="exact"/>
    </w:pPr>
    <w:rPr>
      <w:rFonts w:ascii="Times New Roman" w:eastAsia="Times New Roman" w:hAnsi="Times New Roman" w:cs="Times New Roman"/>
      <w:sz w:val="24"/>
      <w:szCs w:val="24"/>
    </w:rPr>
  </w:style>
  <w:style w:type="character" w:customStyle="1" w:styleId="Body12ptTNR-IPRChar">
    <w:name w:val="Body12ptTNR-IPR Char"/>
    <w:basedOn w:val="DefaultParagraphFont"/>
    <w:link w:val="Body12ptTNR-IPR"/>
    <w:rsid w:val="003718B5"/>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
    <w:name w:val="Response"/>
    <w:basedOn w:val="Normal"/>
    <w:link w:val="ResponseChar"/>
    <w:qFormat/>
    <w:rsid w:val="003718B5"/>
    <w:pPr>
      <w:ind w:left="360"/>
    </w:pPr>
    <w:rPr>
      <w:rFonts w:ascii="Calibri" w:hAnsi="Calibri" w:cs="Times New Roman"/>
      <w:szCs w:val="24"/>
    </w:rPr>
  </w:style>
  <w:style w:type="character" w:customStyle="1" w:styleId="ResponseChar">
    <w:name w:val="Response Char"/>
    <w:basedOn w:val="DefaultParagraphFont"/>
    <w:link w:val="Response"/>
    <w:rsid w:val="003718B5"/>
    <w:rPr>
      <w:rFonts w:ascii="Calibri" w:hAnsi="Calibri" w:cs="Times New Roman"/>
      <w:szCs w:val="24"/>
    </w:rPr>
  </w:style>
  <w:style w:type="table" w:customStyle="1" w:styleId="InsightTable7">
    <w:name w:val="Insight Table7"/>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ListStyleRed-IPR11">
    <w:name w:val="BulletListStyleRed-IPR11"/>
    <w:uiPriority w:val="99"/>
    <w:rsid w:val="003718B5"/>
    <w:pPr>
      <w:numPr>
        <w:numId w:val="4"/>
      </w:numPr>
    </w:pPr>
  </w:style>
  <w:style w:type="table" w:customStyle="1" w:styleId="InsightTable21">
    <w:name w:val="Insight Table2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Garamond" w:hAnsi="Garamond"/>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2">
    <w:name w:val="Insight Table2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3">
    <w:name w:val="Insight Table23"/>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8">
    <w:name w:val="Insight Table8"/>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3">
    <w:name w:val="Table Grid3"/>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2DOUBLE">
    <w:name w:val="Body12DOUBLE"/>
    <w:basedOn w:val="Body12ptCalibri-IPR"/>
    <w:link w:val="Body12DOUBLEChar"/>
    <w:rsid w:val="003718B5"/>
    <w:pPr>
      <w:spacing w:before="240"/>
    </w:pPr>
  </w:style>
  <w:style w:type="character" w:customStyle="1" w:styleId="Body12DOUBLEChar">
    <w:name w:val="Body12DOUBLE Char"/>
    <w:basedOn w:val="Body12ptCalibri-IPRChar"/>
    <w:link w:val="Body12DOUBLE"/>
    <w:rsid w:val="003718B5"/>
    <w:rPr>
      <w:rFonts w:eastAsia="Times New Roman" w:cs="Times New Roman"/>
      <w:sz w:val="24"/>
      <w:szCs w:val="24"/>
    </w:rPr>
  </w:style>
  <w:style w:type="table" w:customStyle="1" w:styleId="InsightTable9">
    <w:name w:val="Insight Table9"/>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0">
    <w:name w:val="Insight Table10"/>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styleId="BodyText">
    <w:name w:val="Body Text"/>
    <w:basedOn w:val="Normal"/>
    <w:link w:val="BodyTextChar"/>
    <w:uiPriority w:val="1"/>
    <w:unhideWhenUsed/>
    <w:qFormat/>
    <w:rsid w:val="003718B5"/>
    <w:pPr>
      <w:spacing w:after="0"/>
    </w:pPr>
    <w:rPr>
      <w:rFonts w:ascii="Calibri" w:hAnsi="Calibri" w:cs="Times New Roman"/>
      <w:sz w:val="20"/>
      <w:szCs w:val="20"/>
    </w:rPr>
  </w:style>
  <w:style w:type="character" w:customStyle="1" w:styleId="BodyTextChar">
    <w:name w:val="Body Text Char"/>
    <w:basedOn w:val="DefaultParagraphFont"/>
    <w:link w:val="BodyText"/>
    <w:uiPriority w:val="1"/>
    <w:rsid w:val="003718B5"/>
    <w:rPr>
      <w:rFonts w:ascii="Calibri" w:hAnsi="Calibri" w:cs="Times New Roman"/>
      <w:sz w:val="20"/>
      <w:szCs w:val="20"/>
    </w:rPr>
  </w:style>
  <w:style w:type="table" w:customStyle="1" w:styleId="InsightTable111">
    <w:name w:val="Insight Table1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
    <w:name w:val="Table Text"/>
    <w:basedOn w:val="TableText-IPR"/>
    <w:link w:val="TableTextChar"/>
    <w:qFormat/>
    <w:rsid w:val="003718B5"/>
    <w:pPr>
      <w:spacing w:after="120"/>
    </w:pPr>
    <w:rPr>
      <w:rFonts w:eastAsia="Times New Roman"/>
      <w:sz w:val="18"/>
    </w:rPr>
  </w:style>
  <w:style w:type="character" w:customStyle="1" w:styleId="TableTextChar">
    <w:name w:val="Table Text Char"/>
    <w:basedOn w:val="TableText-IPRChar"/>
    <w:link w:val="TableText"/>
    <w:rsid w:val="003718B5"/>
    <w:rPr>
      <w:rFonts w:ascii="Calibri" w:eastAsia="Times New Roman" w:hAnsi="Calibri" w:cs="Times New Roman"/>
      <w:sz w:val="18"/>
      <w:szCs w:val="20"/>
    </w:rPr>
  </w:style>
  <w:style w:type="table" w:customStyle="1" w:styleId="TableGrid6">
    <w:name w:val="Table Grid6"/>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Letter-IPR">
    <w:name w:val="CoverLetter-IPR"/>
    <w:link w:val="CoverLetter-IPRChar"/>
    <w:qFormat/>
    <w:rsid w:val="003718B5"/>
    <w:pPr>
      <w:spacing w:after="0" w:line="240" w:lineRule="auto"/>
    </w:pPr>
    <w:rPr>
      <w:rFonts w:ascii="Calibri" w:eastAsia="Times New Roman" w:hAnsi="Calibri" w:cs="Times New Roman"/>
      <w:sz w:val="24"/>
      <w:szCs w:val="24"/>
    </w:rPr>
  </w:style>
  <w:style w:type="character" w:customStyle="1" w:styleId="CoverLetter-IPRChar">
    <w:name w:val="CoverLetter-IPR Char"/>
    <w:basedOn w:val="DefaultParagraphFont"/>
    <w:link w:val="CoverLetter-IPR"/>
    <w:rsid w:val="003718B5"/>
    <w:rPr>
      <w:rFonts w:ascii="Calibri" w:eastAsia="Times New Roman" w:hAnsi="Calibri" w:cs="Times New Roman"/>
      <w:sz w:val="24"/>
      <w:szCs w:val="24"/>
    </w:rPr>
  </w:style>
  <w:style w:type="paragraph" w:customStyle="1" w:styleId="Bullets12ptCalibri-IPR">
    <w:name w:val="Bullets12ptCalibri-IPR"/>
    <w:rsid w:val="003718B5"/>
    <w:pPr>
      <w:numPr>
        <w:numId w:val="23"/>
      </w:numPr>
      <w:spacing w:after="120" w:line="240" w:lineRule="auto"/>
    </w:pPr>
    <w:rPr>
      <w:rFonts w:ascii="Calibri" w:hAnsi="Calibri"/>
      <w:sz w:val="24"/>
      <w:szCs w:val="24"/>
    </w:rPr>
  </w:style>
  <w:style w:type="numbering" w:customStyle="1" w:styleId="Bullets12ptCalibriList">
    <w:name w:val="Bullets12ptCalibriList"/>
    <w:uiPriority w:val="99"/>
    <w:rsid w:val="003718B5"/>
    <w:pPr>
      <w:numPr>
        <w:numId w:val="23"/>
      </w:numPr>
    </w:pPr>
  </w:style>
  <w:style w:type="paragraph" w:styleId="Revision">
    <w:name w:val="Revision"/>
    <w:hidden/>
    <w:uiPriority w:val="99"/>
    <w:semiHidden/>
    <w:rsid w:val="003718B5"/>
    <w:pPr>
      <w:spacing w:after="0" w:line="240" w:lineRule="auto"/>
    </w:pPr>
    <w:rPr>
      <w:sz w:val="24"/>
    </w:rPr>
  </w:style>
  <w:style w:type="table" w:customStyle="1" w:styleId="InsightTable211">
    <w:name w:val="Insight Table2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styleId="FollowedHyperlink">
    <w:name w:val="FollowedHyperlink"/>
    <w:basedOn w:val="DefaultParagraphFont"/>
    <w:uiPriority w:val="99"/>
    <w:semiHidden/>
    <w:unhideWhenUsed/>
    <w:rsid w:val="003718B5"/>
    <w:rPr>
      <w:color w:val="800080" w:themeColor="followedHyperlink"/>
      <w:u w:val="single"/>
    </w:rPr>
  </w:style>
  <w:style w:type="table" w:customStyle="1" w:styleId="TableGrid7">
    <w:name w:val="Table Grid7"/>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Heading">
    <w:name w:val="TabHeading"/>
    <w:link w:val="TabHeadingChar"/>
    <w:qFormat/>
    <w:rsid w:val="003718B5"/>
    <w:pPr>
      <w:spacing w:after="360"/>
      <w:jc w:val="center"/>
    </w:pPr>
    <w:rPr>
      <w:rFonts w:ascii="Candara" w:eastAsia="Batang" w:hAnsi="Candara" w:cstheme="majorBidi"/>
      <w:b/>
      <w:bCs/>
      <w:color w:val="B12732"/>
      <w:sz w:val="32"/>
      <w:szCs w:val="34"/>
    </w:rPr>
  </w:style>
  <w:style w:type="paragraph" w:customStyle="1" w:styleId="FigureBorder">
    <w:name w:val="FigureBorder"/>
    <w:basedOn w:val="Body12ptCalibri-IPR"/>
    <w:link w:val="FigureBorderChar"/>
    <w:qFormat/>
    <w:rsid w:val="003718B5"/>
    <w:pPr>
      <w:pBdr>
        <w:top w:val="single" w:sz="8" w:space="1" w:color="B12732"/>
        <w:bottom w:val="single" w:sz="18" w:space="1" w:color="6C7066"/>
      </w:pBdr>
      <w:spacing w:after="0" w:line="240" w:lineRule="auto"/>
    </w:pPr>
    <w:rPr>
      <w:rFonts w:ascii="Calibri" w:hAnsi="Calibri"/>
    </w:rPr>
  </w:style>
  <w:style w:type="character" w:customStyle="1" w:styleId="TabHeadingChar">
    <w:name w:val="TabHeading Char"/>
    <w:basedOn w:val="Heading1-IPRChar"/>
    <w:link w:val="TabHeading"/>
    <w:rsid w:val="003718B5"/>
    <w:rPr>
      <w:rFonts w:ascii="Candara" w:eastAsia="Batang" w:hAnsi="Candara" w:cstheme="majorBidi"/>
      <w:b/>
      <w:bCs/>
      <w:color w:val="B12732"/>
      <w:sz w:val="32"/>
      <w:szCs w:val="34"/>
    </w:rPr>
  </w:style>
  <w:style w:type="table" w:customStyle="1" w:styleId="InsightTable12">
    <w:name w:val="Insight Table12"/>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FigureBorderChar">
    <w:name w:val="FigureBorder Char"/>
    <w:basedOn w:val="Body12ptCalibri-IPRChar"/>
    <w:link w:val="FigureBorder"/>
    <w:rsid w:val="003718B5"/>
    <w:rPr>
      <w:rFonts w:ascii="Calibri" w:eastAsia="Times New Roman" w:hAnsi="Calibri" w:cs="Times New Roman"/>
      <w:sz w:val="24"/>
      <w:szCs w:val="24"/>
    </w:rPr>
  </w:style>
  <w:style w:type="table" w:customStyle="1" w:styleId="InsightTable24">
    <w:name w:val="Insight Table24"/>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3">
    <w:name w:val="Insight Table1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4">
    <w:name w:val="Insight Table14"/>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5">
    <w:name w:val="Insight Table15"/>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
    <w:name w:val="Bullet"/>
    <w:basedOn w:val="Normal"/>
    <w:link w:val="BulletChar"/>
    <w:rsid w:val="003718B5"/>
    <w:pPr>
      <w:numPr>
        <w:numId w:val="24"/>
      </w:numPr>
    </w:pPr>
    <w:rPr>
      <w:sz w:val="24"/>
    </w:rPr>
  </w:style>
  <w:style w:type="paragraph" w:customStyle="1" w:styleId="Bullets">
    <w:name w:val="Bullets"/>
    <w:basedOn w:val="Bullet"/>
    <w:link w:val="BulletsChar"/>
    <w:qFormat/>
    <w:rsid w:val="003718B5"/>
    <w:pPr>
      <w:spacing w:after="120"/>
      <w:ind w:left="720"/>
    </w:pPr>
  </w:style>
  <w:style w:type="character" w:customStyle="1" w:styleId="BulletChar">
    <w:name w:val="Bullet Char"/>
    <w:basedOn w:val="DefaultParagraphFont"/>
    <w:link w:val="Bullet"/>
    <w:rsid w:val="003718B5"/>
    <w:rPr>
      <w:sz w:val="24"/>
    </w:rPr>
  </w:style>
  <w:style w:type="character" w:customStyle="1" w:styleId="BulletsChar">
    <w:name w:val="Bullets Char"/>
    <w:basedOn w:val="BulletChar"/>
    <w:link w:val="Bullets"/>
    <w:rsid w:val="003718B5"/>
    <w:rPr>
      <w:sz w:val="24"/>
    </w:rPr>
  </w:style>
  <w:style w:type="paragraph" w:customStyle="1" w:styleId="TOC20">
    <w:name w:val="TOC2"/>
    <w:basedOn w:val="TOC2"/>
    <w:link w:val="TOC2Char0"/>
    <w:qFormat/>
    <w:rsid w:val="003718B5"/>
    <w:pPr>
      <w:tabs>
        <w:tab w:val="clear" w:pos="720"/>
      </w:tabs>
      <w:ind w:left="720" w:hanging="360"/>
    </w:pPr>
    <w:rPr>
      <w:noProof/>
    </w:rPr>
  </w:style>
  <w:style w:type="paragraph" w:customStyle="1" w:styleId="TOC30">
    <w:name w:val="TOC3"/>
    <w:basedOn w:val="TOC3"/>
    <w:link w:val="TOC3Char0"/>
    <w:qFormat/>
    <w:rsid w:val="003718B5"/>
    <w:pPr>
      <w:tabs>
        <w:tab w:val="left" w:pos="880"/>
        <w:tab w:val="right" w:leader="dot" w:pos="9350"/>
      </w:tabs>
      <w:ind w:left="1080" w:hanging="360"/>
    </w:pPr>
    <w:rPr>
      <w:noProof/>
    </w:rPr>
  </w:style>
  <w:style w:type="character" w:customStyle="1" w:styleId="TOC2Char">
    <w:name w:val="TOC 2 Char"/>
    <w:basedOn w:val="DefaultParagraphFont"/>
    <w:link w:val="TOC2"/>
    <w:uiPriority w:val="39"/>
    <w:rsid w:val="003718B5"/>
  </w:style>
  <w:style w:type="character" w:customStyle="1" w:styleId="TOC2Char0">
    <w:name w:val="TOC2 Char"/>
    <w:basedOn w:val="TOC2Char"/>
    <w:link w:val="TOC20"/>
    <w:rsid w:val="003718B5"/>
    <w:rPr>
      <w:noProof/>
    </w:rPr>
  </w:style>
  <w:style w:type="character" w:customStyle="1" w:styleId="TOC3Char">
    <w:name w:val="TOC 3 Char"/>
    <w:basedOn w:val="DefaultParagraphFont"/>
    <w:link w:val="TOC3"/>
    <w:uiPriority w:val="39"/>
    <w:rsid w:val="003718B5"/>
  </w:style>
  <w:style w:type="character" w:customStyle="1" w:styleId="TOC3Char0">
    <w:name w:val="TOC3 Char"/>
    <w:basedOn w:val="TOC3Char"/>
    <w:link w:val="TOC30"/>
    <w:rsid w:val="003718B5"/>
    <w:rPr>
      <w:noProof/>
    </w:rPr>
  </w:style>
  <w:style w:type="paragraph" w:customStyle="1" w:styleId="LetterText">
    <w:name w:val="LetterText"/>
    <w:link w:val="LetterTextChar"/>
    <w:qFormat/>
    <w:rsid w:val="003718B5"/>
    <w:pPr>
      <w:spacing w:after="240" w:line="240" w:lineRule="auto"/>
    </w:pPr>
    <w:rPr>
      <w:rFonts w:ascii="Calibri" w:eastAsia="Times New Roman" w:hAnsi="Calibri" w:cs="Times New Roman"/>
      <w:sz w:val="24"/>
      <w:szCs w:val="24"/>
    </w:rPr>
  </w:style>
  <w:style w:type="character" w:customStyle="1" w:styleId="LetterTextChar">
    <w:name w:val="LetterText Char"/>
    <w:basedOn w:val="Date-Address-IPRChar"/>
    <w:link w:val="LetterText"/>
    <w:rsid w:val="003718B5"/>
    <w:rPr>
      <w:rFonts w:ascii="Calibri" w:eastAsia="Times New Roman" w:hAnsi="Calibri" w:cs="Times New Roman"/>
      <w:sz w:val="24"/>
      <w:szCs w:val="24"/>
    </w:rPr>
  </w:style>
  <w:style w:type="table" w:customStyle="1" w:styleId="InsightTable16">
    <w:name w:val="Insight Table16"/>
    <w:basedOn w:val="TableNormal"/>
    <w:uiPriority w:val="99"/>
    <w:rsid w:val="00840006"/>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s11ptTNRList2">
    <w:name w:val="Bullets11ptTNRList2"/>
    <w:uiPriority w:val="99"/>
    <w:rsid w:val="00840006"/>
    <w:pPr>
      <w:numPr>
        <w:numId w:val="8"/>
      </w:numPr>
    </w:pPr>
  </w:style>
  <w:style w:type="table" w:customStyle="1" w:styleId="InsightTable32">
    <w:name w:val="Insight Table32"/>
    <w:basedOn w:val="TableNormal"/>
    <w:uiPriority w:val="99"/>
    <w:rsid w:val="00840006"/>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7">
    <w:name w:val="Insight Table17"/>
    <w:basedOn w:val="TableNormal"/>
    <w:uiPriority w:val="99"/>
    <w:rsid w:val="00AD5389"/>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Left">
    <w:name w:val="Table Header Left"/>
    <w:basedOn w:val="TableText"/>
    <w:next w:val="TableText"/>
    <w:qFormat/>
    <w:rsid w:val="00FF40C1"/>
    <w:pPr>
      <w:spacing w:before="120" w:after="60"/>
    </w:pPr>
    <w:rPr>
      <w:rFonts w:ascii="Arial" w:hAnsi="Arial"/>
      <w:b/>
      <w:color w:val="FFFFFF" w:themeColor="background1"/>
    </w:rPr>
  </w:style>
  <w:style w:type="table" w:styleId="LightList">
    <w:name w:val="Light List"/>
    <w:basedOn w:val="TableNormal"/>
    <w:uiPriority w:val="61"/>
    <w:rsid w:val="00FF40C1"/>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SMPRTableBlue">
    <w:name w:val="SMPR_Table_Blue"/>
    <w:basedOn w:val="TableNormal"/>
    <w:uiPriority w:val="99"/>
    <w:rsid w:val="003E79F5"/>
    <w:pPr>
      <w:spacing w:after="0" w:line="240" w:lineRule="auto"/>
    </w:pPr>
    <w:rPr>
      <w:rFonts w:ascii="Arial" w:eastAsia="Times New Roman" w:hAnsi="Arial" w:cs="Times New Roman"/>
      <w:sz w:val="20"/>
      <w:szCs w:val="24"/>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TableGrid611">
    <w:name w:val="Table Grid611"/>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8">
    <w:name w:val="Insight Table18"/>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9">
    <w:name w:val="Insight Table19"/>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3E79F5"/>
    <w:rPr>
      <w:color w:val="808080"/>
      <w:shd w:val="clear" w:color="auto" w:fill="E6E6E6"/>
    </w:rPr>
  </w:style>
  <w:style w:type="character" w:customStyle="1" w:styleId="UnresolvedMention2">
    <w:name w:val="Unresolved Mention2"/>
    <w:basedOn w:val="DefaultParagraphFont"/>
    <w:uiPriority w:val="99"/>
    <w:semiHidden/>
    <w:unhideWhenUsed/>
    <w:rsid w:val="003E79F5"/>
    <w:rPr>
      <w:color w:val="808080"/>
      <w:shd w:val="clear" w:color="auto" w:fill="E6E6E6"/>
    </w:rPr>
  </w:style>
  <w:style w:type="paragraph" w:customStyle="1" w:styleId="tableheader">
    <w:name w:val="table header"/>
    <w:qFormat/>
    <w:rsid w:val="003E79F5"/>
    <w:pPr>
      <w:spacing w:after="120" w:line="240" w:lineRule="auto"/>
      <w:jc w:val="both"/>
    </w:pPr>
    <w:rPr>
      <w:rFonts w:ascii="Arial" w:eastAsia="Times New Roman" w:hAnsi="Arial" w:cs="Arial"/>
      <w:b/>
      <w:sz w:val="20"/>
      <w:szCs w:val="20"/>
    </w:rPr>
  </w:style>
  <w:style w:type="paragraph" w:customStyle="1" w:styleId="Body11ptCalibrDBi-IPR">
    <w:name w:val="Body11ptCalibrDBi-IPR"/>
    <w:link w:val="Body11ptCalibrDBi-IPRChar"/>
    <w:qFormat/>
    <w:rsid w:val="00D17B7C"/>
    <w:pPr>
      <w:spacing w:after="120" w:line="480" w:lineRule="exact"/>
    </w:pPr>
    <w:rPr>
      <w:rFonts w:ascii="Calibri" w:eastAsia="Times New Roman" w:hAnsi="Calibri" w:cs="Times New Roman"/>
      <w:szCs w:val="24"/>
    </w:rPr>
  </w:style>
  <w:style w:type="character" w:customStyle="1" w:styleId="Body11ptCalibrDBi-IPRChar">
    <w:name w:val="Body11ptCalibrDBi-IPR Char"/>
    <w:basedOn w:val="DefaultParagraphFont"/>
    <w:link w:val="Body11ptCalibrDBi-IPR"/>
    <w:rsid w:val="00D17B7C"/>
    <w:rPr>
      <w:rFonts w:ascii="Calibri" w:eastAsia="Times New Roman" w:hAnsi="Calibri" w:cs="Times New Roman"/>
      <w:szCs w:val="24"/>
    </w:rPr>
  </w:style>
  <w:style w:type="paragraph" w:customStyle="1" w:styleId="BulletLevel2">
    <w:name w:val="Bullet Level 2"/>
    <w:basedOn w:val="BulletsRed-IPR"/>
    <w:link w:val="BulletLevel2Char"/>
    <w:qFormat/>
    <w:rsid w:val="00D17B7C"/>
    <w:pPr>
      <w:numPr>
        <w:numId w:val="26"/>
      </w:numPr>
      <w:spacing w:line="480" w:lineRule="auto"/>
    </w:pPr>
  </w:style>
  <w:style w:type="paragraph" w:customStyle="1" w:styleId="BulletLevel1Indent">
    <w:name w:val="Bullet Level 1 Indent"/>
    <w:basedOn w:val="BulletsRed-IPR"/>
    <w:link w:val="BulletLevel1IndentChar"/>
    <w:qFormat/>
    <w:rsid w:val="00D17B7C"/>
    <w:pPr>
      <w:spacing w:line="480" w:lineRule="exact"/>
    </w:pPr>
  </w:style>
  <w:style w:type="character" w:customStyle="1" w:styleId="BulletLevel1IndentChar">
    <w:name w:val="Bullet Level 1 Indent Char"/>
    <w:basedOn w:val="DefaultParagraphFont"/>
    <w:link w:val="BulletLevel1Indent"/>
    <w:rsid w:val="00D17B7C"/>
    <w:rPr>
      <w:rFonts w:ascii="Calibri" w:hAnsi="Calibri" w:cs="Times New Roman"/>
      <w:szCs w:val="24"/>
    </w:rPr>
  </w:style>
  <w:style w:type="character" w:customStyle="1" w:styleId="BulletLevel2Char">
    <w:name w:val="Bullet Level 2 Char"/>
    <w:basedOn w:val="BulletsRed-IPRChar"/>
    <w:link w:val="BulletLevel2"/>
    <w:rsid w:val="00D17B7C"/>
    <w:rPr>
      <w:rFonts w:ascii="Calibri" w:hAnsi="Calibri" w:cs="Times New Roman"/>
      <w:szCs w:val="24"/>
    </w:rPr>
  </w:style>
  <w:style w:type="numbering" w:customStyle="1" w:styleId="Bullets12ptTNRList1">
    <w:name w:val="Bullets12ptTNRList1"/>
    <w:uiPriority w:val="99"/>
    <w:rsid w:val="00DD7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9407014">
      <w:bodyDiv w:val="1"/>
      <w:marLeft w:val="0"/>
      <w:marRight w:val="0"/>
      <w:marTop w:val="0"/>
      <w:marBottom w:val="0"/>
      <w:divBdr>
        <w:top w:val="none" w:sz="0" w:space="0" w:color="auto"/>
        <w:left w:val="none" w:sz="0" w:space="0" w:color="auto"/>
        <w:bottom w:val="none" w:sz="0" w:space="0" w:color="auto"/>
        <w:right w:val="none" w:sz="0" w:space="0" w:color="auto"/>
      </w:divBdr>
    </w:div>
    <w:div w:id="632059141">
      <w:bodyDiv w:val="1"/>
      <w:marLeft w:val="0"/>
      <w:marRight w:val="0"/>
      <w:marTop w:val="0"/>
      <w:marBottom w:val="0"/>
      <w:divBdr>
        <w:top w:val="none" w:sz="0" w:space="0" w:color="auto"/>
        <w:left w:val="none" w:sz="0" w:space="0" w:color="auto"/>
        <w:bottom w:val="none" w:sz="0" w:space="0" w:color="auto"/>
        <w:right w:val="none" w:sz="0" w:space="0" w:color="auto"/>
      </w:divBdr>
    </w:div>
    <w:div w:id="1400399782">
      <w:bodyDiv w:val="1"/>
      <w:marLeft w:val="0"/>
      <w:marRight w:val="0"/>
      <w:marTop w:val="0"/>
      <w:marBottom w:val="0"/>
      <w:divBdr>
        <w:top w:val="none" w:sz="0" w:space="0" w:color="auto"/>
        <w:left w:val="none" w:sz="0" w:space="0" w:color="auto"/>
        <w:bottom w:val="none" w:sz="0" w:space="0" w:color="auto"/>
        <w:right w:val="none" w:sz="0" w:space="0" w:color="auto"/>
      </w:divBdr>
    </w:div>
    <w:div w:id="1650018642">
      <w:bodyDiv w:val="1"/>
      <w:marLeft w:val="0"/>
      <w:marRight w:val="0"/>
      <w:marTop w:val="0"/>
      <w:marBottom w:val="0"/>
      <w:divBdr>
        <w:top w:val="none" w:sz="0" w:space="0" w:color="auto"/>
        <w:left w:val="none" w:sz="0" w:space="0" w:color="auto"/>
        <w:bottom w:val="none" w:sz="0" w:space="0" w:color="auto"/>
        <w:right w:val="none" w:sz="0" w:space="0" w:color="auto"/>
      </w:divBdr>
    </w:div>
    <w:div w:id="1986738641">
      <w:bodyDiv w:val="1"/>
      <w:marLeft w:val="0"/>
      <w:marRight w:val="0"/>
      <w:marTop w:val="0"/>
      <w:marBottom w:val="0"/>
      <w:divBdr>
        <w:top w:val="none" w:sz="0" w:space="0" w:color="auto"/>
        <w:left w:val="none" w:sz="0" w:space="0" w:color="auto"/>
        <w:bottom w:val="none" w:sz="0" w:space="0" w:color="auto"/>
        <w:right w:val="none" w:sz="0" w:space="0" w:color="auto"/>
      </w:divBdr>
    </w:div>
    <w:div w:id="212456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E4ABA-A288-4E18-B8D4-578080D7C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1925</Words>
  <Characters>10977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Allyson Corbo</dc:creator>
  <cp:lastModifiedBy>Williams, Eric - FNS</cp:lastModifiedBy>
  <cp:revision>2</cp:revision>
  <cp:lastPrinted>2017-12-04T13:28:00Z</cp:lastPrinted>
  <dcterms:created xsi:type="dcterms:W3CDTF">2021-04-26T13:30:00Z</dcterms:created>
  <dcterms:modified xsi:type="dcterms:W3CDTF">2021-04-26T13:30:00Z</dcterms:modified>
</cp:coreProperties>
</file>