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18" w:rsidRDefault="00965118">
      <w:pPr>
        <w:tabs>
          <w:tab w:val="left" w:pos="-720"/>
          <w:tab w:val="right" w:pos="8622"/>
        </w:tabs>
        <w:jc w:val="center"/>
        <w:rPr>
          <w:rFonts w:ascii="Times New Roman" w:hAnsi="Times New Roman"/>
          <w:sz w:val="24"/>
          <w:szCs w:val="24"/>
        </w:rPr>
      </w:pPr>
      <w:bookmarkStart w:id="0" w:name="_GoBack"/>
      <w:bookmarkEnd w:id="0"/>
      <w:r>
        <w:rPr>
          <w:rFonts w:ascii="Times New Roman" w:hAnsi="Times New Roman"/>
          <w:sz w:val="24"/>
          <w:szCs w:val="24"/>
        </w:rPr>
        <w:t>Voluntary</w:t>
      </w:r>
      <w:r>
        <w:rPr>
          <w:rFonts w:ascii="Times New Roman" w:hAnsi="Times New Roman"/>
          <w:b/>
          <w:bCs/>
          <w:sz w:val="24"/>
          <w:szCs w:val="24"/>
        </w:rPr>
        <w:t xml:space="preserve"> </w:t>
      </w:r>
      <w:r>
        <w:rPr>
          <w:rFonts w:ascii="Times New Roman" w:hAnsi="Times New Roman"/>
          <w:sz w:val="24"/>
          <w:szCs w:val="24"/>
        </w:rPr>
        <w:t>Partner Surveys to Implement</w:t>
      </w:r>
    </w:p>
    <w:p w:rsidR="00965118" w:rsidRDefault="00965118">
      <w:pPr>
        <w:tabs>
          <w:tab w:val="left" w:pos="-720"/>
          <w:tab w:val="right" w:pos="8622"/>
        </w:tabs>
        <w:jc w:val="center"/>
        <w:rPr>
          <w:rFonts w:ascii="Times New Roman" w:hAnsi="Times New Roman"/>
          <w:sz w:val="24"/>
          <w:szCs w:val="24"/>
        </w:rPr>
      </w:pPr>
      <w:r>
        <w:rPr>
          <w:rFonts w:ascii="Times New Roman" w:hAnsi="Times New Roman"/>
          <w:sz w:val="24"/>
          <w:szCs w:val="24"/>
        </w:rPr>
        <w:t>Executive Order 12862 in the</w:t>
      </w:r>
    </w:p>
    <w:p w:rsidR="007A03E5" w:rsidRDefault="00965118">
      <w:pPr>
        <w:jc w:val="center"/>
        <w:rPr>
          <w:rFonts w:ascii="Times New Roman" w:hAnsi="Times New Roman"/>
          <w:sz w:val="24"/>
          <w:szCs w:val="24"/>
        </w:rPr>
      </w:pPr>
      <w:r>
        <w:rPr>
          <w:rFonts w:ascii="Times New Roman" w:hAnsi="Times New Roman"/>
          <w:sz w:val="24"/>
          <w:szCs w:val="24"/>
        </w:rPr>
        <w:t>Health Resources and Services Administration</w:t>
      </w:r>
    </w:p>
    <w:p w:rsidR="004D03B7" w:rsidRDefault="004D03B7">
      <w:pPr>
        <w:jc w:val="center"/>
        <w:rPr>
          <w:rFonts w:ascii="Times New Roman" w:hAnsi="Times New Roman"/>
          <w:sz w:val="24"/>
          <w:szCs w:val="24"/>
        </w:rPr>
      </w:pPr>
    </w:p>
    <w:p w:rsidR="004D03B7" w:rsidRPr="004D03B7" w:rsidRDefault="004D03B7">
      <w:pPr>
        <w:jc w:val="center"/>
        <w:rPr>
          <w:rFonts w:ascii="Times New Roman" w:hAnsi="Times New Roman"/>
          <w:b/>
          <w:bCs/>
          <w:sz w:val="24"/>
          <w:szCs w:val="24"/>
        </w:rPr>
      </w:pPr>
      <w:r w:rsidRPr="004D03B7">
        <w:rPr>
          <w:rFonts w:ascii="Times New Roman" w:hAnsi="Times New Roman"/>
          <w:b/>
          <w:sz w:val="24"/>
          <w:szCs w:val="24"/>
        </w:rPr>
        <w:t>0915-0212 Extension</w:t>
      </w:r>
    </w:p>
    <w:p w:rsidR="007A03E5" w:rsidRDefault="007A03E5">
      <w:pPr>
        <w:rPr>
          <w:rFonts w:ascii="Times New Roman" w:hAnsi="Times New Roman"/>
          <w:b/>
          <w:bCs/>
          <w:sz w:val="24"/>
          <w:szCs w:val="24"/>
        </w:rPr>
      </w:pPr>
    </w:p>
    <w:p w:rsidR="007A03E5" w:rsidRDefault="007A03E5">
      <w:pPr>
        <w:rPr>
          <w:rFonts w:ascii="Times New Roman" w:hAnsi="Times New Roman"/>
          <w:b/>
          <w:bCs/>
          <w:sz w:val="24"/>
          <w:szCs w:val="24"/>
        </w:rPr>
      </w:pPr>
      <w:r>
        <w:rPr>
          <w:rFonts w:ascii="Times New Roman" w:hAnsi="Times New Roman"/>
          <w:b/>
          <w:bCs/>
          <w:sz w:val="24"/>
          <w:szCs w:val="24"/>
        </w:rPr>
        <w:t>B.</w:t>
      </w:r>
      <w:r>
        <w:rPr>
          <w:rFonts w:ascii="Times New Roman" w:hAnsi="Times New Roman"/>
          <w:b/>
          <w:bCs/>
          <w:sz w:val="24"/>
          <w:szCs w:val="24"/>
        </w:rPr>
        <w:tab/>
        <w:t>Statistical Methods</w:t>
      </w:r>
    </w:p>
    <w:p w:rsidR="007A03E5" w:rsidRDefault="007A03E5">
      <w:pPr>
        <w:rPr>
          <w:rFonts w:ascii="Times New Roman" w:hAnsi="Times New Roman"/>
          <w:sz w:val="24"/>
          <w:szCs w:val="24"/>
        </w:rPr>
      </w:pPr>
    </w:p>
    <w:p w:rsidR="007A03E5" w:rsidRDefault="007A03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Potential Respondent Universe and Sample Selection Method</w:t>
      </w:r>
    </w:p>
    <w:p w:rsidR="007A03E5" w:rsidRDefault="007A03E5">
      <w:pPr>
        <w:tabs>
          <w:tab w:val="left" w:pos="-720"/>
          <w:tab w:val="left" w:pos="720"/>
          <w:tab w:val="right" w:pos="8692"/>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The respondent universe will be separately identified for each program whose partners are to be surveyed.  Developmental activities, such as focus groups, will be designed to assure inclusion of an appropriate range of partners; quantitative activities will be carried out using sampling procedures developed to be properly representative of the universe.  In some cases, all partners in a particular category will be surveyed; for example, a survey of grantees to determine satisfaction with technical assistance activities is li</w:t>
      </w:r>
      <w:r w:rsidR="003C79CB">
        <w:rPr>
          <w:rFonts w:ascii="Times New Roman" w:hAnsi="Times New Roman"/>
          <w:sz w:val="24"/>
          <w:szCs w:val="24"/>
        </w:rPr>
        <w:t>kely to include all grantees that</w:t>
      </w:r>
      <w:r>
        <w:rPr>
          <w:rFonts w:ascii="Times New Roman" w:hAnsi="Times New Roman"/>
          <w:sz w:val="24"/>
          <w:szCs w:val="24"/>
        </w:rPr>
        <w:t xml:space="preserve"> were offered or received the assistance.  Similarly, all trainees in a given program may be asked to complete an evaluation form.</w:t>
      </w:r>
    </w:p>
    <w:p w:rsidR="007A03E5" w:rsidRDefault="007A03E5">
      <w:pPr>
        <w:tabs>
          <w:tab w:val="left" w:pos="-720"/>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Surveys will be designed to minimize burden on respondents while obtaining essential information.  The expectation is that information collection instruments will require no more than 15 minutes response time, on average.  Focus groups will generally last for one hour (plus travel time).</w:t>
      </w:r>
    </w:p>
    <w:p w:rsidR="007A03E5" w:rsidRDefault="007A03E5">
      <w:pPr>
        <w:tabs>
          <w:tab w:val="left" w:pos="-720"/>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In virtually all instances, there will be existing lists of "partners" readily available for sampling.  For example, names and addresses of grantees are available from the grants office. Appropriate probability sampling techniques will be used to select samples.</w:t>
      </w:r>
    </w:p>
    <w:p w:rsidR="007A03E5" w:rsidRDefault="007A03E5">
      <w:pPr>
        <w:tabs>
          <w:tab w:val="left" w:pos="-720"/>
        </w:tabs>
        <w:rPr>
          <w:rFonts w:ascii="Times New Roman" w:hAnsi="Times New Roman"/>
          <w:sz w:val="24"/>
          <w:szCs w:val="24"/>
        </w:rPr>
      </w:pPr>
    </w:p>
    <w:p w:rsidR="007A03E5" w:rsidRDefault="007A03E5">
      <w:pPr>
        <w:tabs>
          <w:tab w:val="left" w:pos="-720"/>
          <w:tab w:val="left" w:pos="720"/>
          <w:tab w:val="right" w:pos="8637"/>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Information Collection Procedures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All data collection will be conducted in a manner that is consistent with the following principles:</w:t>
      </w:r>
    </w:p>
    <w:p w:rsidR="007A03E5" w:rsidRDefault="007A03E5">
      <w:pPr>
        <w:tabs>
          <w:tab w:val="left" w:pos="-720"/>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t>#</w:t>
      </w:r>
      <w:r>
        <w:rPr>
          <w:rFonts w:ascii="Times New Roman" w:hAnsi="Times New Roman"/>
        </w:rPr>
        <w:tab/>
        <w:t>Appropriate sample sizes will be determined for each activity</w:t>
      </w:r>
      <w:r w:rsidR="00AE04B6">
        <w:rPr>
          <w:rFonts w:ascii="Times New Roman" w:hAnsi="Times New Roman"/>
        </w:rPr>
        <w:t xml:space="preserve"> where sampling is utilized</w:t>
      </w:r>
      <w:r>
        <w:rPr>
          <w:rFonts w:ascii="Times New Roman" w:hAnsi="Times New Roman"/>
        </w:rPr>
        <w:t xml:space="preserve"> to assure that burden is minimized while reliable estimates are produced.</w:t>
      </w:r>
    </w:p>
    <w:p w:rsidR="007A03E5" w:rsidRDefault="007A03E5">
      <w:pPr>
        <w:tabs>
          <w:tab w:val="left" w:pos="-720"/>
          <w:tab w:val="left" w:pos="720"/>
          <w:tab w:val="right" w:pos="8637"/>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t>#</w:t>
      </w:r>
      <w:r>
        <w:rPr>
          <w:rFonts w:ascii="Times New Roman" w:hAnsi="Times New Roman"/>
        </w:rPr>
        <w:tab/>
        <w:t>Participation will be fully vo</w:t>
      </w:r>
      <w:r w:rsidR="007B06C8">
        <w:rPr>
          <w:rFonts w:ascii="Times New Roman" w:hAnsi="Times New Roman"/>
        </w:rPr>
        <w:t xml:space="preserve">luntary, and non-participation </w:t>
      </w:r>
      <w:r>
        <w:rPr>
          <w:rFonts w:ascii="Times New Roman" w:hAnsi="Times New Roman"/>
        </w:rPr>
        <w:t>will have no impact on eligibility for or receipt of future services.  If necessary, steps will be taken to ensure unbiased completion of questionnaires by use of third-party distribution and receipt by a party not directly involved in provision of the service being assessed.</w:t>
      </w:r>
    </w:p>
    <w:p w:rsidR="007A03E5" w:rsidRDefault="007A03E5">
      <w:pPr>
        <w:tabs>
          <w:tab w:val="left" w:pos="-720"/>
          <w:tab w:val="left" w:pos="720"/>
          <w:tab w:val="right" w:pos="8637"/>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t>#</w:t>
      </w:r>
      <w:r>
        <w:rPr>
          <w:rFonts w:ascii="Times New Roman" w:hAnsi="Times New Roman"/>
        </w:rPr>
        <w:tab/>
        <w:t>Information to be collected will be limited to that needed to assess partner satisfaction.  Repeated implementation of quantitative surveys will be at an interval appropriate to measure the impact of changes and to monitor ongoing levels of satisfaction.</w:t>
      </w:r>
    </w:p>
    <w:p w:rsidR="007A03E5" w:rsidRDefault="007A03E5">
      <w:pPr>
        <w:tabs>
          <w:tab w:val="left" w:pos="-720"/>
          <w:tab w:val="left" w:pos="720"/>
          <w:tab w:val="right" w:pos="8637"/>
        </w:tabs>
        <w:rPr>
          <w:rFonts w:ascii="Times New Roman" w:hAnsi="Times New Roman"/>
          <w:sz w:val="24"/>
          <w:szCs w:val="24"/>
        </w:rPr>
      </w:pPr>
    </w:p>
    <w:p w:rsidR="007A03E5" w:rsidRDefault="007A03E5">
      <w:pPr>
        <w:pStyle w:val="a"/>
        <w:tabs>
          <w:tab w:val="left" w:pos="-720"/>
          <w:tab w:val="left" w:pos="720"/>
          <w:tab w:val="right" w:pos="8637"/>
        </w:tabs>
        <w:ind w:left="720" w:hanging="720"/>
        <w:rPr>
          <w:rFonts w:ascii="Times New Roman" w:hAnsi="Times New Roman"/>
        </w:rPr>
      </w:pPr>
      <w:r>
        <w:rPr>
          <w:rFonts w:ascii="WP TypographicSymbols" w:hAnsi="WP TypographicSymbols" w:cs="WP TypographicSymbols"/>
        </w:rPr>
        <w:lastRenderedPageBreak/>
        <w:t>#</w:t>
      </w:r>
      <w:r>
        <w:rPr>
          <w:rFonts w:ascii="Times New Roman" w:hAnsi="Times New Roman"/>
        </w:rPr>
        <w:tab/>
        <w:t>Efforts will be made to obtain the highest possible response rates, given the voluntary nature of the data collection efforts.  To the extent feasible, efforts will be made to assess non-response bias.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 w:val="left" w:pos="720"/>
          <w:tab w:val="right" w:pos="8637"/>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Methods to Maximize Response Rates</w:t>
      </w:r>
    </w:p>
    <w:p w:rsidR="007A03E5" w:rsidRDefault="007A03E5">
      <w:pPr>
        <w:tabs>
          <w:tab w:val="left" w:pos="-72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Consistent with sound survey methodology, the design of each quantitative survey will include approaches to maximize response rates, while retaining the voluntary nature of the effort.  For mail surveys, for example, this is expected to include a postcard follow</w:t>
      </w:r>
      <w:r w:rsidR="00AE04B6">
        <w:rPr>
          <w:rFonts w:ascii="Times New Roman" w:hAnsi="Times New Roman"/>
          <w:sz w:val="24"/>
          <w:szCs w:val="24"/>
        </w:rPr>
        <w:t>-</w:t>
      </w:r>
      <w:r>
        <w:rPr>
          <w:rFonts w:ascii="Times New Roman" w:hAnsi="Times New Roman"/>
          <w:sz w:val="24"/>
          <w:szCs w:val="24"/>
        </w:rPr>
        <w:t>up, a second mailing of the questionnaire, and possibly some telephone follow</w:t>
      </w:r>
      <w:r w:rsidR="00AE04B6">
        <w:rPr>
          <w:rFonts w:ascii="Times New Roman" w:hAnsi="Times New Roman"/>
          <w:sz w:val="24"/>
          <w:szCs w:val="24"/>
        </w:rPr>
        <w:t>-</w:t>
      </w:r>
      <w:r>
        <w:rPr>
          <w:rFonts w:ascii="Times New Roman" w:hAnsi="Times New Roman"/>
          <w:sz w:val="24"/>
          <w:szCs w:val="24"/>
        </w:rPr>
        <w:t>up, if phone numbers are readily available.</w:t>
      </w:r>
    </w:p>
    <w:p w:rsidR="007A03E5" w:rsidRDefault="007A03E5">
      <w:pPr>
        <w:tabs>
          <w:tab w:val="left" w:pos="-720"/>
        </w:tabs>
        <w:rPr>
          <w:rFonts w:ascii="Times New Roman" w:hAnsi="Times New Roman"/>
          <w:sz w:val="24"/>
          <w:szCs w:val="24"/>
        </w:rPr>
      </w:pPr>
    </w:p>
    <w:p w:rsidR="007A03E5" w:rsidRDefault="007A03E5">
      <w:pPr>
        <w:tabs>
          <w:tab w:val="left" w:pos="-720"/>
          <w:tab w:val="left" w:pos="60"/>
          <w:tab w:val="left" w:pos="720"/>
          <w:tab w:val="right" w:pos="8637"/>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Tests of Procedures</w:t>
      </w:r>
    </w:p>
    <w:p w:rsidR="007A03E5" w:rsidRDefault="007A03E5">
      <w:pPr>
        <w:tabs>
          <w:tab w:val="left" w:pos="-720"/>
          <w:tab w:val="left" w:pos="60"/>
          <w:tab w:val="left" w:pos="720"/>
          <w:tab w:val="right" w:pos="8637"/>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It is anticipated that most surveys will begin with focus groups or similar efforts to identify the views and concerns of p</w:t>
      </w:r>
      <w:r w:rsidR="007B06C8">
        <w:rPr>
          <w:rFonts w:ascii="Times New Roman" w:hAnsi="Times New Roman"/>
          <w:sz w:val="24"/>
          <w:szCs w:val="24"/>
        </w:rPr>
        <w:t xml:space="preserve">artners.  More formal </w:t>
      </w:r>
      <w:r w:rsidR="00947D34">
        <w:rPr>
          <w:rFonts w:ascii="Times New Roman" w:hAnsi="Times New Roman"/>
          <w:sz w:val="24"/>
          <w:szCs w:val="24"/>
        </w:rPr>
        <w:t xml:space="preserve">pilot </w:t>
      </w:r>
      <w:r w:rsidR="007B06C8">
        <w:rPr>
          <w:rFonts w:ascii="Times New Roman" w:hAnsi="Times New Roman"/>
          <w:sz w:val="24"/>
          <w:szCs w:val="24"/>
        </w:rPr>
        <w:t>tests</w:t>
      </w:r>
      <w:r>
        <w:rPr>
          <w:rFonts w:ascii="Times New Roman" w:hAnsi="Times New Roman"/>
          <w:sz w:val="24"/>
          <w:szCs w:val="24"/>
        </w:rPr>
        <w:t xml:space="preserve"> will be carried out at a level and in a manner consistent with the specific survey.  All mail and telephone surveys ar</w:t>
      </w:r>
      <w:r w:rsidR="007B06C8">
        <w:rPr>
          <w:rFonts w:ascii="Times New Roman" w:hAnsi="Times New Roman"/>
          <w:sz w:val="24"/>
          <w:szCs w:val="24"/>
        </w:rPr>
        <w:t xml:space="preserve">e expected to include </w:t>
      </w:r>
      <w:r w:rsidR="00947D34">
        <w:rPr>
          <w:rFonts w:ascii="Times New Roman" w:hAnsi="Times New Roman"/>
          <w:sz w:val="24"/>
          <w:szCs w:val="24"/>
        </w:rPr>
        <w:t xml:space="preserve">pilot </w:t>
      </w:r>
      <w:r w:rsidR="007B06C8">
        <w:rPr>
          <w:rFonts w:ascii="Times New Roman" w:hAnsi="Times New Roman"/>
          <w:sz w:val="24"/>
          <w:szCs w:val="24"/>
        </w:rPr>
        <w:t>tests</w:t>
      </w:r>
      <w:r>
        <w:rPr>
          <w:rFonts w:ascii="Times New Roman" w:hAnsi="Times New Roman"/>
          <w:sz w:val="24"/>
          <w:szCs w:val="24"/>
        </w:rPr>
        <w:t xml:space="preserve"> with a small number of partners, with telephone debriefing of </w:t>
      </w:r>
      <w:r w:rsidR="00947D34">
        <w:rPr>
          <w:rFonts w:ascii="Times New Roman" w:hAnsi="Times New Roman"/>
          <w:sz w:val="24"/>
          <w:szCs w:val="24"/>
        </w:rPr>
        <w:t xml:space="preserve">pilot </w:t>
      </w:r>
      <w:r>
        <w:rPr>
          <w:rFonts w:ascii="Times New Roman" w:hAnsi="Times New Roman"/>
          <w:sz w:val="24"/>
          <w:szCs w:val="24"/>
        </w:rPr>
        <w:t>test respondents</w:t>
      </w:r>
      <w:r w:rsidR="00947D34">
        <w:rPr>
          <w:rFonts w:ascii="Times New Roman" w:hAnsi="Times New Roman"/>
          <w:sz w:val="24"/>
          <w:szCs w:val="24"/>
        </w:rPr>
        <w:t>,</w:t>
      </w:r>
      <w:r>
        <w:rPr>
          <w:rFonts w:ascii="Times New Roman" w:hAnsi="Times New Roman"/>
          <w:sz w:val="24"/>
          <w:szCs w:val="24"/>
        </w:rPr>
        <w:t xml:space="preserve"> as needed</w:t>
      </w:r>
      <w:r w:rsidR="00947D34">
        <w:rPr>
          <w:rFonts w:ascii="Times New Roman" w:hAnsi="Times New Roman"/>
          <w:sz w:val="24"/>
          <w:szCs w:val="24"/>
        </w:rPr>
        <w:t>,</w:t>
      </w:r>
      <w:r>
        <w:rPr>
          <w:rFonts w:ascii="Times New Roman" w:hAnsi="Times New Roman"/>
          <w:sz w:val="24"/>
          <w:szCs w:val="24"/>
        </w:rPr>
        <w:t xml:space="preserve"> to clarify responses.</w:t>
      </w:r>
    </w:p>
    <w:p w:rsidR="007A03E5" w:rsidRDefault="007A03E5">
      <w:pPr>
        <w:tabs>
          <w:tab w:val="left" w:pos="-720"/>
        </w:tabs>
        <w:rPr>
          <w:rFonts w:ascii="Times New Roman" w:hAnsi="Times New Roman"/>
          <w:sz w:val="24"/>
          <w:szCs w:val="24"/>
        </w:rPr>
      </w:pPr>
    </w:p>
    <w:p w:rsidR="007A03E5" w:rsidRDefault="007A03E5">
      <w:pPr>
        <w:tabs>
          <w:tab w:val="left" w:pos="-720"/>
          <w:tab w:val="left" w:pos="720"/>
          <w:tab w:val="right" w:pos="8484"/>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Statistical Consultation and Independent Review</w:t>
      </w:r>
    </w:p>
    <w:p w:rsidR="007A03E5" w:rsidRDefault="007A03E5">
      <w:pPr>
        <w:tabs>
          <w:tab w:val="left" w:pos="-720"/>
          <w:tab w:val="left" w:pos="720"/>
          <w:tab w:val="right" w:pos="8484"/>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 xml:space="preserve">Each program will obtain input from statisticians in the development, design, conduct and analysis of partner satisfaction surveys.  This statistical expertise will be available from agency statisticians or from contractors.  If needed, HRSA will arrange for technical assistance in statistics and survey design through the </w:t>
      </w:r>
      <w:smartTag w:uri="urn:schemas-microsoft-com:office:smarttags" w:element="place">
        <w:smartTag w:uri="urn:schemas-microsoft-com:office:smarttags" w:element="PlaceName">
          <w:r>
            <w:rPr>
              <w:rFonts w:ascii="Times New Roman" w:hAnsi="Times New Roman"/>
              <w:sz w:val="24"/>
              <w:szCs w:val="24"/>
            </w:rPr>
            <w:t>National</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for Health Statistics.</w:t>
      </w:r>
    </w:p>
    <w:p w:rsidR="007A03E5" w:rsidRDefault="007A03E5">
      <w:pPr>
        <w:tabs>
          <w:tab w:val="left" w:pos="-720"/>
        </w:tabs>
        <w:rPr>
          <w:rFonts w:ascii="Times New Roman" w:hAnsi="Times New Roman"/>
          <w:sz w:val="24"/>
          <w:szCs w:val="24"/>
        </w:rPr>
      </w:pPr>
    </w:p>
    <w:p w:rsidR="007A03E5" w:rsidRDefault="007A03E5">
      <w:pPr>
        <w:tabs>
          <w:tab w:val="left" w:pos="-720"/>
        </w:tabs>
        <w:rPr>
          <w:rFonts w:ascii="Times New Roman" w:hAnsi="Times New Roman"/>
          <w:sz w:val="24"/>
          <w:szCs w:val="24"/>
        </w:rPr>
      </w:pPr>
      <w:r>
        <w:rPr>
          <w:rFonts w:ascii="Times New Roman" w:hAnsi="Times New Roman"/>
          <w:sz w:val="24"/>
          <w:szCs w:val="24"/>
        </w:rPr>
        <w:t xml:space="preserve">Proposals for specific partner satisfaction surveys within HRSA will be developed by program offices and submitted to HRSA for review and approval by the Office of </w:t>
      </w:r>
      <w:r w:rsidR="00026825">
        <w:rPr>
          <w:rFonts w:ascii="Times New Roman" w:hAnsi="Times New Roman"/>
          <w:sz w:val="24"/>
          <w:szCs w:val="24"/>
        </w:rPr>
        <w:t xml:space="preserve">Research </w:t>
      </w:r>
      <w:r>
        <w:rPr>
          <w:rFonts w:ascii="Times New Roman" w:hAnsi="Times New Roman"/>
          <w:sz w:val="24"/>
          <w:szCs w:val="24"/>
        </w:rPr>
        <w:t>and Evaluation (O</w:t>
      </w:r>
      <w:r w:rsidR="00026825">
        <w:rPr>
          <w:rFonts w:ascii="Times New Roman" w:hAnsi="Times New Roman"/>
          <w:sz w:val="24"/>
          <w:szCs w:val="24"/>
        </w:rPr>
        <w:t>R</w:t>
      </w:r>
      <w:r>
        <w:rPr>
          <w:rFonts w:ascii="Times New Roman" w:hAnsi="Times New Roman"/>
          <w:sz w:val="24"/>
          <w:szCs w:val="24"/>
        </w:rPr>
        <w:t>E).  O</w:t>
      </w:r>
      <w:r w:rsidR="00026825">
        <w:rPr>
          <w:rFonts w:ascii="Times New Roman" w:hAnsi="Times New Roman"/>
          <w:sz w:val="24"/>
          <w:szCs w:val="24"/>
        </w:rPr>
        <w:t>R</w:t>
      </w:r>
      <w:r>
        <w:rPr>
          <w:rFonts w:ascii="Times New Roman" w:hAnsi="Times New Roman"/>
          <w:sz w:val="24"/>
          <w:szCs w:val="24"/>
        </w:rPr>
        <w:t>E directs the OMB information collection clearance</w:t>
      </w:r>
      <w:r w:rsidRPr="00026825">
        <w:rPr>
          <w:rFonts w:ascii="Times New Roman" w:hAnsi="Times New Roman"/>
          <w:sz w:val="24"/>
          <w:szCs w:val="24"/>
        </w:rPr>
        <w:t xml:space="preserve"> program for HRSA, as well</w:t>
      </w:r>
      <w:r w:rsidRPr="00026825">
        <w:rPr>
          <w:rFonts w:ascii="Times New Roman" w:hAnsi="Times New Roman"/>
          <w:bCs/>
          <w:sz w:val="24"/>
          <w:szCs w:val="24"/>
        </w:rPr>
        <w:t xml:space="preserve"> </w:t>
      </w:r>
      <w:r w:rsidRPr="00026825">
        <w:rPr>
          <w:rFonts w:ascii="Times New Roman" w:hAnsi="Times New Roman"/>
          <w:sz w:val="24"/>
          <w:szCs w:val="24"/>
        </w:rPr>
        <w:t>as other data policy and planning activities within HRSA</w:t>
      </w:r>
      <w:r w:rsidRPr="00026825">
        <w:rPr>
          <w:rFonts w:ascii="Times New Roman" w:hAnsi="Times New Roman"/>
          <w:bCs/>
          <w:sz w:val="24"/>
          <w:szCs w:val="24"/>
        </w:rPr>
        <w:t xml:space="preserve">.  </w:t>
      </w:r>
      <w:r w:rsidRPr="00026825">
        <w:rPr>
          <w:rFonts w:ascii="Times New Roman" w:hAnsi="Times New Roman"/>
          <w:sz w:val="24"/>
          <w:szCs w:val="24"/>
        </w:rPr>
        <w:t>HRSA</w:t>
      </w:r>
      <w:r w:rsidR="00026825" w:rsidRPr="00026825">
        <w:rPr>
          <w:rFonts w:ascii="Times New Roman" w:hAnsi="Times New Roman"/>
          <w:sz w:val="24"/>
          <w:szCs w:val="24"/>
        </w:rPr>
        <w:t>’s</w:t>
      </w:r>
      <w:r w:rsidRPr="00026825">
        <w:rPr>
          <w:rFonts w:ascii="Times New Roman" w:hAnsi="Times New Roman"/>
          <w:bCs/>
          <w:sz w:val="24"/>
          <w:szCs w:val="24"/>
        </w:rPr>
        <w:t xml:space="preserve"> </w:t>
      </w:r>
      <w:r w:rsidR="00026825" w:rsidRPr="00026825">
        <w:rPr>
          <w:rFonts w:ascii="Times New Roman" w:hAnsi="Times New Roman"/>
          <w:bCs/>
          <w:sz w:val="24"/>
          <w:szCs w:val="24"/>
        </w:rPr>
        <w:t xml:space="preserve">information collections </w:t>
      </w:r>
      <w:r w:rsidRPr="00026825">
        <w:rPr>
          <w:rFonts w:ascii="Times New Roman" w:hAnsi="Times New Roman"/>
          <w:sz w:val="24"/>
          <w:szCs w:val="24"/>
        </w:rPr>
        <w:t xml:space="preserve">clearance officer is a </w:t>
      </w:r>
      <w:r w:rsidR="00947D34" w:rsidRPr="00026825">
        <w:rPr>
          <w:rFonts w:ascii="Times New Roman" w:hAnsi="Times New Roman"/>
          <w:sz w:val="24"/>
          <w:szCs w:val="24"/>
        </w:rPr>
        <w:t>social science analyst</w:t>
      </w:r>
      <w:r w:rsidRPr="00026825">
        <w:rPr>
          <w:rFonts w:ascii="Times New Roman" w:hAnsi="Times New Roman"/>
          <w:sz w:val="24"/>
          <w:szCs w:val="24"/>
        </w:rPr>
        <w:t xml:space="preserve"> with expertise in surve</w:t>
      </w:r>
      <w:r>
        <w:rPr>
          <w:rFonts w:ascii="Times New Roman" w:hAnsi="Times New Roman"/>
          <w:sz w:val="24"/>
          <w:szCs w:val="24"/>
        </w:rPr>
        <w:t>y methodology and questionnaire design, and familiarity with principles of sampling and data analysis.</w:t>
      </w:r>
    </w:p>
    <w:p w:rsidR="007E03F3" w:rsidRDefault="007E03F3"/>
    <w:sectPr w:rsidR="007E03F3">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A03E5"/>
    <w:rsid w:val="00000281"/>
    <w:rsid w:val="0000251C"/>
    <w:rsid w:val="000025D5"/>
    <w:rsid w:val="0000377C"/>
    <w:rsid w:val="00004BB6"/>
    <w:rsid w:val="00005DC8"/>
    <w:rsid w:val="000064E0"/>
    <w:rsid w:val="000066F9"/>
    <w:rsid w:val="00006E55"/>
    <w:rsid w:val="00007D55"/>
    <w:rsid w:val="0001048B"/>
    <w:rsid w:val="00010A76"/>
    <w:rsid w:val="000119D2"/>
    <w:rsid w:val="00015ACD"/>
    <w:rsid w:val="00016307"/>
    <w:rsid w:val="00016425"/>
    <w:rsid w:val="0001754A"/>
    <w:rsid w:val="0002084D"/>
    <w:rsid w:val="00020904"/>
    <w:rsid w:val="0002096C"/>
    <w:rsid w:val="00020BD1"/>
    <w:rsid w:val="00021EFF"/>
    <w:rsid w:val="00021FC5"/>
    <w:rsid w:val="000224F8"/>
    <w:rsid w:val="0002665F"/>
    <w:rsid w:val="00026825"/>
    <w:rsid w:val="000272CE"/>
    <w:rsid w:val="00027820"/>
    <w:rsid w:val="000303D3"/>
    <w:rsid w:val="0003075B"/>
    <w:rsid w:val="00030951"/>
    <w:rsid w:val="00031B42"/>
    <w:rsid w:val="000322B0"/>
    <w:rsid w:val="000333EC"/>
    <w:rsid w:val="00033620"/>
    <w:rsid w:val="00034AA2"/>
    <w:rsid w:val="00037AFB"/>
    <w:rsid w:val="00041AD4"/>
    <w:rsid w:val="00042DAD"/>
    <w:rsid w:val="000436FF"/>
    <w:rsid w:val="00044BAB"/>
    <w:rsid w:val="00045B73"/>
    <w:rsid w:val="00046FEA"/>
    <w:rsid w:val="000478E6"/>
    <w:rsid w:val="00047B4C"/>
    <w:rsid w:val="0005032D"/>
    <w:rsid w:val="000523DA"/>
    <w:rsid w:val="000528A5"/>
    <w:rsid w:val="00053D9B"/>
    <w:rsid w:val="00053DC2"/>
    <w:rsid w:val="00055B78"/>
    <w:rsid w:val="0005649C"/>
    <w:rsid w:val="00056BE3"/>
    <w:rsid w:val="000573A8"/>
    <w:rsid w:val="000605F9"/>
    <w:rsid w:val="00061533"/>
    <w:rsid w:val="00061CA2"/>
    <w:rsid w:val="0006216B"/>
    <w:rsid w:val="00062546"/>
    <w:rsid w:val="00065F06"/>
    <w:rsid w:val="00066033"/>
    <w:rsid w:val="00066472"/>
    <w:rsid w:val="000679BC"/>
    <w:rsid w:val="00070AB2"/>
    <w:rsid w:val="00071899"/>
    <w:rsid w:val="00072388"/>
    <w:rsid w:val="0007255B"/>
    <w:rsid w:val="0007473F"/>
    <w:rsid w:val="000756E1"/>
    <w:rsid w:val="00075B9F"/>
    <w:rsid w:val="00082BDF"/>
    <w:rsid w:val="000843A1"/>
    <w:rsid w:val="0008509A"/>
    <w:rsid w:val="000856A1"/>
    <w:rsid w:val="00085851"/>
    <w:rsid w:val="00086A1F"/>
    <w:rsid w:val="00086F84"/>
    <w:rsid w:val="00087729"/>
    <w:rsid w:val="00087B42"/>
    <w:rsid w:val="00090DD3"/>
    <w:rsid w:val="00091408"/>
    <w:rsid w:val="00091D17"/>
    <w:rsid w:val="000923C3"/>
    <w:rsid w:val="00093BC3"/>
    <w:rsid w:val="00094AC7"/>
    <w:rsid w:val="00095D47"/>
    <w:rsid w:val="00096B21"/>
    <w:rsid w:val="000A0DB8"/>
    <w:rsid w:val="000A0DF4"/>
    <w:rsid w:val="000A1804"/>
    <w:rsid w:val="000A23E9"/>
    <w:rsid w:val="000A245B"/>
    <w:rsid w:val="000A2B46"/>
    <w:rsid w:val="000A55BC"/>
    <w:rsid w:val="000B0A94"/>
    <w:rsid w:val="000B11C4"/>
    <w:rsid w:val="000B1338"/>
    <w:rsid w:val="000B2617"/>
    <w:rsid w:val="000B457E"/>
    <w:rsid w:val="000B6114"/>
    <w:rsid w:val="000B69A7"/>
    <w:rsid w:val="000C01A7"/>
    <w:rsid w:val="000C08EE"/>
    <w:rsid w:val="000C38FB"/>
    <w:rsid w:val="000C556E"/>
    <w:rsid w:val="000C5C8C"/>
    <w:rsid w:val="000C5F89"/>
    <w:rsid w:val="000C6D37"/>
    <w:rsid w:val="000D02FE"/>
    <w:rsid w:val="000D0659"/>
    <w:rsid w:val="000D0743"/>
    <w:rsid w:val="000D1021"/>
    <w:rsid w:val="000D139C"/>
    <w:rsid w:val="000D1D60"/>
    <w:rsid w:val="000D240B"/>
    <w:rsid w:val="000D2877"/>
    <w:rsid w:val="000D295D"/>
    <w:rsid w:val="000D3461"/>
    <w:rsid w:val="000D395A"/>
    <w:rsid w:val="000D4E10"/>
    <w:rsid w:val="000D5880"/>
    <w:rsid w:val="000D5C88"/>
    <w:rsid w:val="000D66B5"/>
    <w:rsid w:val="000D6800"/>
    <w:rsid w:val="000D75D7"/>
    <w:rsid w:val="000E0320"/>
    <w:rsid w:val="000E0AF8"/>
    <w:rsid w:val="000E0CF4"/>
    <w:rsid w:val="000E39F0"/>
    <w:rsid w:val="000E452A"/>
    <w:rsid w:val="000E61F7"/>
    <w:rsid w:val="000F0FA2"/>
    <w:rsid w:val="000F4D0F"/>
    <w:rsid w:val="000F57C1"/>
    <w:rsid w:val="000F6C36"/>
    <w:rsid w:val="00101FA9"/>
    <w:rsid w:val="00102DF0"/>
    <w:rsid w:val="00104367"/>
    <w:rsid w:val="00104956"/>
    <w:rsid w:val="00104B05"/>
    <w:rsid w:val="0010534A"/>
    <w:rsid w:val="00105FEC"/>
    <w:rsid w:val="00106164"/>
    <w:rsid w:val="00112255"/>
    <w:rsid w:val="00112EA5"/>
    <w:rsid w:val="00113BB1"/>
    <w:rsid w:val="00114D70"/>
    <w:rsid w:val="001211B3"/>
    <w:rsid w:val="00122591"/>
    <w:rsid w:val="00122EFD"/>
    <w:rsid w:val="00123E73"/>
    <w:rsid w:val="00125423"/>
    <w:rsid w:val="00126C54"/>
    <w:rsid w:val="001301B4"/>
    <w:rsid w:val="00131113"/>
    <w:rsid w:val="00131672"/>
    <w:rsid w:val="00132F64"/>
    <w:rsid w:val="00137D36"/>
    <w:rsid w:val="00137D7A"/>
    <w:rsid w:val="0014335C"/>
    <w:rsid w:val="00143B42"/>
    <w:rsid w:val="00144B6B"/>
    <w:rsid w:val="001474A9"/>
    <w:rsid w:val="00150526"/>
    <w:rsid w:val="00150778"/>
    <w:rsid w:val="00151AF9"/>
    <w:rsid w:val="00152DCF"/>
    <w:rsid w:val="00152E6B"/>
    <w:rsid w:val="001539D2"/>
    <w:rsid w:val="00155DEC"/>
    <w:rsid w:val="001562BB"/>
    <w:rsid w:val="0015717F"/>
    <w:rsid w:val="001573BD"/>
    <w:rsid w:val="00160005"/>
    <w:rsid w:val="0016074B"/>
    <w:rsid w:val="001608C9"/>
    <w:rsid w:val="00161563"/>
    <w:rsid w:val="00163283"/>
    <w:rsid w:val="001634E6"/>
    <w:rsid w:val="001645F6"/>
    <w:rsid w:val="00165FCC"/>
    <w:rsid w:val="00166871"/>
    <w:rsid w:val="00166C00"/>
    <w:rsid w:val="00166EC2"/>
    <w:rsid w:val="00170F16"/>
    <w:rsid w:val="00171BFA"/>
    <w:rsid w:val="00171E1F"/>
    <w:rsid w:val="00171E62"/>
    <w:rsid w:val="00173277"/>
    <w:rsid w:val="00173794"/>
    <w:rsid w:val="0017456B"/>
    <w:rsid w:val="001745C1"/>
    <w:rsid w:val="00176DCB"/>
    <w:rsid w:val="0018085C"/>
    <w:rsid w:val="00180C72"/>
    <w:rsid w:val="0018157E"/>
    <w:rsid w:val="00183402"/>
    <w:rsid w:val="001834B1"/>
    <w:rsid w:val="001851B1"/>
    <w:rsid w:val="00185220"/>
    <w:rsid w:val="001852D4"/>
    <w:rsid w:val="00185505"/>
    <w:rsid w:val="0018563C"/>
    <w:rsid w:val="001866D3"/>
    <w:rsid w:val="001868FE"/>
    <w:rsid w:val="001873DB"/>
    <w:rsid w:val="0018799A"/>
    <w:rsid w:val="00191171"/>
    <w:rsid w:val="00192C7A"/>
    <w:rsid w:val="0019351F"/>
    <w:rsid w:val="00193675"/>
    <w:rsid w:val="00195E7C"/>
    <w:rsid w:val="00196315"/>
    <w:rsid w:val="0019659C"/>
    <w:rsid w:val="00196C69"/>
    <w:rsid w:val="001974BA"/>
    <w:rsid w:val="00197E17"/>
    <w:rsid w:val="00197FAE"/>
    <w:rsid w:val="001A0F0C"/>
    <w:rsid w:val="001A19FA"/>
    <w:rsid w:val="001A1EEA"/>
    <w:rsid w:val="001A21C0"/>
    <w:rsid w:val="001A3C98"/>
    <w:rsid w:val="001A4FF9"/>
    <w:rsid w:val="001A592F"/>
    <w:rsid w:val="001A6466"/>
    <w:rsid w:val="001A7752"/>
    <w:rsid w:val="001A7BE9"/>
    <w:rsid w:val="001B1DAF"/>
    <w:rsid w:val="001B44C1"/>
    <w:rsid w:val="001B4EE7"/>
    <w:rsid w:val="001B5042"/>
    <w:rsid w:val="001B52A1"/>
    <w:rsid w:val="001C131D"/>
    <w:rsid w:val="001C23D2"/>
    <w:rsid w:val="001C2A8B"/>
    <w:rsid w:val="001C2D82"/>
    <w:rsid w:val="001C4BE0"/>
    <w:rsid w:val="001C4D82"/>
    <w:rsid w:val="001C5D79"/>
    <w:rsid w:val="001C6237"/>
    <w:rsid w:val="001C690A"/>
    <w:rsid w:val="001C6C72"/>
    <w:rsid w:val="001C70B9"/>
    <w:rsid w:val="001D11AE"/>
    <w:rsid w:val="001D2DBF"/>
    <w:rsid w:val="001D32E7"/>
    <w:rsid w:val="001D3585"/>
    <w:rsid w:val="001D56CE"/>
    <w:rsid w:val="001D7469"/>
    <w:rsid w:val="001E0683"/>
    <w:rsid w:val="001E3782"/>
    <w:rsid w:val="001E4DD8"/>
    <w:rsid w:val="001E665D"/>
    <w:rsid w:val="001E6E23"/>
    <w:rsid w:val="001F0B00"/>
    <w:rsid w:val="001F2396"/>
    <w:rsid w:val="001F2D21"/>
    <w:rsid w:val="001F464B"/>
    <w:rsid w:val="001F504C"/>
    <w:rsid w:val="001F55DB"/>
    <w:rsid w:val="001F5FF5"/>
    <w:rsid w:val="00203054"/>
    <w:rsid w:val="0020587A"/>
    <w:rsid w:val="00205F9B"/>
    <w:rsid w:val="002071E4"/>
    <w:rsid w:val="00207B1C"/>
    <w:rsid w:val="00210788"/>
    <w:rsid w:val="00211226"/>
    <w:rsid w:val="00212415"/>
    <w:rsid w:val="00213482"/>
    <w:rsid w:val="00213B33"/>
    <w:rsid w:val="00214D21"/>
    <w:rsid w:val="00217B60"/>
    <w:rsid w:val="0022158B"/>
    <w:rsid w:val="00221C86"/>
    <w:rsid w:val="002263BA"/>
    <w:rsid w:val="002277F6"/>
    <w:rsid w:val="002300CC"/>
    <w:rsid w:val="002304C2"/>
    <w:rsid w:val="00231CDC"/>
    <w:rsid w:val="00231EE9"/>
    <w:rsid w:val="002324E8"/>
    <w:rsid w:val="00233C30"/>
    <w:rsid w:val="002352C7"/>
    <w:rsid w:val="002354BF"/>
    <w:rsid w:val="0023668A"/>
    <w:rsid w:val="00236D4D"/>
    <w:rsid w:val="00237CE5"/>
    <w:rsid w:val="002418F7"/>
    <w:rsid w:val="00241983"/>
    <w:rsid w:val="00242DEA"/>
    <w:rsid w:val="002431FF"/>
    <w:rsid w:val="0024559A"/>
    <w:rsid w:val="00245942"/>
    <w:rsid w:val="00245D8E"/>
    <w:rsid w:val="00245E0C"/>
    <w:rsid w:val="0024607B"/>
    <w:rsid w:val="0024689F"/>
    <w:rsid w:val="0024722B"/>
    <w:rsid w:val="00251242"/>
    <w:rsid w:val="00251D16"/>
    <w:rsid w:val="00251E89"/>
    <w:rsid w:val="00252A81"/>
    <w:rsid w:val="00254DDC"/>
    <w:rsid w:val="0025548B"/>
    <w:rsid w:val="0025560E"/>
    <w:rsid w:val="00256433"/>
    <w:rsid w:val="0025776B"/>
    <w:rsid w:val="0025796B"/>
    <w:rsid w:val="00260A0D"/>
    <w:rsid w:val="002633D8"/>
    <w:rsid w:val="00266B5A"/>
    <w:rsid w:val="002674E9"/>
    <w:rsid w:val="00271142"/>
    <w:rsid w:val="00271F2B"/>
    <w:rsid w:val="00271F81"/>
    <w:rsid w:val="00272819"/>
    <w:rsid w:val="00274B10"/>
    <w:rsid w:val="0027666E"/>
    <w:rsid w:val="00277100"/>
    <w:rsid w:val="00277CC7"/>
    <w:rsid w:val="002804C8"/>
    <w:rsid w:val="002811CE"/>
    <w:rsid w:val="002812CE"/>
    <w:rsid w:val="00281A6B"/>
    <w:rsid w:val="00282696"/>
    <w:rsid w:val="00283C75"/>
    <w:rsid w:val="002921DD"/>
    <w:rsid w:val="002935B8"/>
    <w:rsid w:val="00297254"/>
    <w:rsid w:val="002A016B"/>
    <w:rsid w:val="002A0817"/>
    <w:rsid w:val="002A2B02"/>
    <w:rsid w:val="002A3333"/>
    <w:rsid w:val="002A4F10"/>
    <w:rsid w:val="002A7032"/>
    <w:rsid w:val="002A74EC"/>
    <w:rsid w:val="002B1F66"/>
    <w:rsid w:val="002B3E94"/>
    <w:rsid w:val="002B4015"/>
    <w:rsid w:val="002B4AC8"/>
    <w:rsid w:val="002B4B0E"/>
    <w:rsid w:val="002B5CFB"/>
    <w:rsid w:val="002B6E2E"/>
    <w:rsid w:val="002B7DCA"/>
    <w:rsid w:val="002C7F08"/>
    <w:rsid w:val="002D0D26"/>
    <w:rsid w:val="002D1F4D"/>
    <w:rsid w:val="002D2A64"/>
    <w:rsid w:val="002D35C7"/>
    <w:rsid w:val="002D4263"/>
    <w:rsid w:val="002D45B2"/>
    <w:rsid w:val="002D566B"/>
    <w:rsid w:val="002D5CA2"/>
    <w:rsid w:val="002D5E3A"/>
    <w:rsid w:val="002D7C0E"/>
    <w:rsid w:val="002E021B"/>
    <w:rsid w:val="002E0F49"/>
    <w:rsid w:val="002E193D"/>
    <w:rsid w:val="002E25A5"/>
    <w:rsid w:val="002E2BB8"/>
    <w:rsid w:val="002E4C43"/>
    <w:rsid w:val="002E51CF"/>
    <w:rsid w:val="002E5955"/>
    <w:rsid w:val="002E63FF"/>
    <w:rsid w:val="002E67C2"/>
    <w:rsid w:val="002E71B4"/>
    <w:rsid w:val="002E753F"/>
    <w:rsid w:val="002F17BD"/>
    <w:rsid w:val="002F1861"/>
    <w:rsid w:val="002F2D79"/>
    <w:rsid w:val="002F4AD0"/>
    <w:rsid w:val="002F5525"/>
    <w:rsid w:val="002F7B35"/>
    <w:rsid w:val="002F7D04"/>
    <w:rsid w:val="00300551"/>
    <w:rsid w:val="003012D5"/>
    <w:rsid w:val="00301845"/>
    <w:rsid w:val="003036F4"/>
    <w:rsid w:val="00303AF5"/>
    <w:rsid w:val="00304EC9"/>
    <w:rsid w:val="00306407"/>
    <w:rsid w:val="003123DC"/>
    <w:rsid w:val="0031319C"/>
    <w:rsid w:val="0031482D"/>
    <w:rsid w:val="00315260"/>
    <w:rsid w:val="00315B38"/>
    <w:rsid w:val="00317304"/>
    <w:rsid w:val="003173C6"/>
    <w:rsid w:val="00317A79"/>
    <w:rsid w:val="00321F1D"/>
    <w:rsid w:val="00322E64"/>
    <w:rsid w:val="00324F80"/>
    <w:rsid w:val="0032668F"/>
    <w:rsid w:val="00326BE6"/>
    <w:rsid w:val="0032763C"/>
    <w:rsid w:val="00331743"/>
    <w:rsid w:val="003325C1"/>
    <w:rsid w:val="00332A66"/>
    <w:rsid w:val="00333086"/>
    <w:rsid w:val="00333AB0"/>
    <w:rsid w:val="00334C49"/>
    <w:rsid w:val="00336095"/>
    <w:rsid w:val="0033621F"/>
    <w:rsid w:val="0033725C"/>
    <w:rsid w:val="00340F38"/>
    <w:rsid w:val="003418FE"/>
    <w:rsid w:val="00341B95"/>
    <w:rsid w:val="0034249A"/>
    <w:rsid w:val="00342CAB"/>
    <w:rsid w:val="00343F0B"/>
    <w:rsid w:val="003442BA"/>
    <w:rsid w:val="00344382"/>
    <w:rsid w:val="003445B1"/>
    <w:rsid w:val="00344CFB"/>
    <w:rsid w:val="00350463"/>
    <w:rsid w:val="0035526B"/>
    <w:rsid w:val="00356879"/>
    <w:rsid w:val="003607F5"/>
    <w:rsid w:val="00360B42"/>
    <w:rsid w:val="00360DED"/>
    <w:rsid w:val="00362149"/>
    <w:rsid w:val="00362247"/>
    <w:rsid w:val="00363ADC"/>
    <w:rsid w:val="00365011"/>
    <w:rsid w:val="00365DB7"/>
    <w:rsid w:val="003667D3"/>
    <w:rsid w:val="003706E8"/>
    <w:rsid w:val="00371582"/>
    <w:rsid w:val="003717E6"/>
    <w:rsid w:val="00371C90"/>
    <w:rsid w:val="00373D89"/>
    <w:rsid w:val="00376195"/>
    <w:rsid w:val="00377FCB"/>
    <w:rsid w:val="00382195"/>
    <w:rsid w:val="0038256D"/>
    <w:rsid w:val="00383882"/>
    <w:rsid w:val="00383B8A"/>
    <w:rsid w:val="00383F04"/>
    <w:rsid w:val="003848D7"/>
    <w:rsid w:val="00384E5E"/>
    <w:rsid w:val="0038560D"/>
    <w:rsid w:val="0038628C"/>
    <w:rsid w:val="00386326"/>
    <w:rsid w:val="00386A55"/>
    <w:rsid w:val="00387754"/>
    <w:rsid w:val="00390329"/>
    <w:rsid w:val="003908A5"/>
    <w:rsid w:val="00391E4D"/>
    <w:rsid w:val="00393241"/>
    <w:rsid w:val="00393FC8"/>
    <w:rsid w:val="00394927"/>
    <w:rsid w:val="00395A00"/>
    <w:rsid w:val="0039612E"/>
    <w:rsid w:val="003A1B7D"/>
    <w:rsid w:val="003A299A"/>
    <w:rsid w:val="003A54BA"/>
    <w:rsid w:val="003A5878"/>
    <w:rsid w:val="003A5B53"/>
    <w:rsid w:val="003A7502"/>
    <w:rsid w:val="003A76F6"/>
    <w:rsid w:val="003B022C"/>
    <w:rsid w:val="003B5D3C"/>
    <w:rsid w:val="003B67F4"/>
    <w:rsid w:val="003B6890"/>
    <w:rsid w:val="003C0529"/>
    <w:rsid w:val="003C05B2"/>
    <w:rsid w:val="003C1A96"/>
    <w:rsid w:val="003C277D"/>
    <w:rsid w:val="003C3A8E"/>
    <w:rsid w:val="003C3CCD"/>
    <w:rsid w:val="003C45EF"/>
    <w:rsid w:val="003C4835"/>
    <w:rsid w:val="003C4CF9"/>
    <w:rsid w:val="003C55D4"/>
    <w:rsid w:val="003C5F5D"/>
    <w:rsid w:val="003C6F1C"/>
    <w:rsid w:val="003C6F34"/>
    <w:rsid w:val="003C79CB"/>
    <w:rsid w:val="003D01E7"/>
    <w:rsid w:val="003D05EA"/>
    <w:rsid w:val="003D33A6"/>
    <w:rsid w:val="003D5526"/>
    <w:rsid w:val="003D60D9"/>
    <w:rsid w:val="003D76AA"/>
    <w:rsid w:val="003E3E7B"/>
    <w:rsid w:val="003E4004"/>
    <w:rsid w:val="003E4CC7"/>
    <w:rsid w:val="003E5D47"/>
    <w:rsid w:val="003F02C4"/>
    <w:rsid w:val="003F16AA"/>
    <w:rsid w:val="003F1992"/>
    <w:rsid w:val="003F2289"/>
    <w:rsid w:val="003F2797"/>
    <w:rsid w:val="003F283D"/>
    <w:rsid w:val="003F44DB"/>
    <w:rsid w:val="003F56C7"/>
    <w:rsid w:val="003F643B"/>
    <w:rsid w:val="00401F5C"/>
    <w:rsid w:val="004025B8"/>
    <w:rsid w:val="0040443F"/>
    <w:rsid w:val="004068BC"/>
    <w:rsid w:val="004070C6"/>
    <w:rsid w:val="00407991"/>
    <w:rsid w:val="00413972"/>
    <w:rsid w:val="00415592"/>
    <w:rsid w:val="0041643B"/>
    <w:rsid w:val="00420751"/>
    <w:rsid w:val="00422410"/>
    <w:rsid w:val="00423A49"/>
    <w:rsid w:val="00424737"/>
    <w:rsid w:val="0042478A"/>
    <w:rsid w:val="00426EC2"/>
    <w:rsid w:val="0042765A"/>
    <w:rsid w:val="00432ECB"/>
    <w:rsid w:val="00433CE7"/>
    <w:rsid w:val="00433E89"/>
    <w:rsid w:val="0043453E"/>
    <w:rsid w:val="00434AA3"/>
    <w:rsid w:val="004401D6"/>
    <w:rsid w:val="00440397"/>
    <w:rsid w:val="004431E4"/>
    <w:rsid w:val="0044437C"/>
    <w:rsid w:val="00444FE2"/>
    <w:rsid w:val="0044565A"/>
    <w:rsid w:val="0044607C"/>
    <w:rsid w:val="004462D3"/>
    <w:rsid w:val="00446732"/>
    <w:rsid w:val="0044695A"/>
    <w:rsid w:val="00447488"/>
    <w:rsid w:val="00447FFB"/>
    <w:rsid w:val="00450EC9"/>
    <w:rsid w:val="00451000"/>
    <w:rsid w:val="00451366"/>
    <w:rsid w:val="004534A9"/>
    <w:rsid w:val="004572D2"/>
    <w:rsid w:val="004576F8"/>
    <w:rsid w:val="00457A39"/>
    <w:rsid w:val="00460705"/>
    <w:rsid w:val="004613CE"/>
    <w:rsid w:val="004615BD"/>
    <w:rsid w:val="00463124"/>
    <w:rsid w:val="00463449"/>
    <w:rsid w:val="00464861"/>
    <w:rsid w:val="00465A3C"/>
    <w:rsid w:val="00466186"/>
    <w:rsid w:val="004666A3"/>
    <w:rsid w:val="004667A5"/>
    <w:rsid w:val="004668AB"/>
    <w:rsid w:val="004672A5"/>
    <w:rsid w:val="0046784F"/>
    <w:rsid w:val="004726B4"/>
    <w:rsid w:val="00472B6B"/>
    <w:rsid w:val="00474C55"/>
    <w:rsid w:val="00475408"/>
    <w:rsid w:val="00475BC5"/>
    <w:rsid w:val="004767E2"/>
    <w:rsid w:val="004770BA"/>
    <w:rsid w:val="00481DE2"/>
    <w:rsid w:val="0048282A"/>
    <w:rsid w:val="00482FE5"/>
    <w:rsid w:val="00483115"/>
    <w:rsid w:val="004833B7"/>
    <w:rsid w:val="00483AA9"/>
    <w:rsid w:val="00484A31"/>
    <w:rsid w:val="00485291"/>
    <w:rsid w:val="00492783"/>
    <w:rsid w:val="00492B1F"/>
    <w:rsid w:val="00494001"/>
    <w:rsid w:val="00495D4D"/>
    <w:rsid w:val="00496B8D"/>
    <w:rsid w:val="00497A3D"/>
    <w:rsid w:val="00497B21"/>
    <w:rsid w:val="004A1845"/>
    <w:rsid w:val="004A1ED9"/>
    <w:rsid w:val="004A1F6F"/>
    <w:rsid w:val="004A285C"/>
    <w:rsid w:val="004A5535"/>
    <w:rsid w:val="004A66F0"/>
    <w:rsid w:val="004A67C9"/>
    <w:rsid w:val="004A7629"/>
    <w:rsid w:val="004B001B"/>
    <w:rsid w:val="004B256A"/>
    <w:rsid w:val="004B4026"/>
    <w:rsid w:val="004B7EF2"/>
    <w:rsid w:val="004C6AA3"/>
    <w:rsid w:val="004C6D55"/>
    <w:rsid w:val="004C6ED8"/>
    <w:rsid w:val="004D03B7"/>
    <w:rsid w:val="004D0663"/>
    <w:rsid w:val="004D2B7B"/>
    <w:rsid w:val="004D34C3"/>
    <w:rsid w:val="004D4036"/>
    <w:rsid w:val="004D50A4"/>
    <w:rsid w:val="004D6D9A"/>
    <w:rsid w:val="004D6FF1"/>
    <w:rsid w:val="004E110C"/>
    <w:rsid w:val="004E1AB3"/>
    <w:rsid w:val="004E2576"/>
    <w:rsid w:val="004E2E14"/>
    <w:rsid w:val="004E4C50"/>
    <w:rsid w:val="004E64B9"/>
    <w:rsid w:val="004E73ED"/>
    <w:rsid w:val="004E7DBE"/>
    <w:rsid w:val="004F046D"/>
    <w:rsid w:val="004F0FFE"/>
    <w:rsid w:val="004F3BC4"/>
    <w:rsid w:val="004F4D24"/>
    <w:rsid w:val="004F52CC"/>
    <w:rsid w:val="004F6AFE"/>
    <w:rsid w:val="00501185"/>
    <w:rsid w:val="005014D0"/>
    <w:rsid w:val="00501611"/>
    <w:rsid w:val="00501C17"/>
    <w:rsid w:val="00503195"/>
    <w:rsid w:val="005037A4"/>
    <w:rsid w:val="005070E9"/>
    <w:rsid w:val="00511670"/>
    <w:rsid w:val="00513CCA"/>
    <w:rsid w:val="00514449"/>
    <w:rsid w:val="0051659A"/>
    <w:rsid w:val="00521031"/>
    <w:rsid w:val="00522A46"/>
    <w:rsid w:val="00524F38"/>
    <w:rsid w:val="0052540B"/>
    <w:rsid w:val="005316B7"/>
    <w:rsid w:val="005321C1"/>
    <w:rsid w:val="00532E81"/>
    <w:rsid w:val="005345BB"/>
    <w:rsid w:val="00534C36"/>
    <w:rsid w:val="00534D0C"/>
    <w:rsid w:val="00536EFD"/>
    <w:rsid w:val="00537263"/>
    <w:rsid w:val="00541E4E"/>
    <w:rsid w:val="00546EAE"/>
    <w:rsid w:val="005478B8"/>
    <w:rsid w:val="0055163D"/>
    <w:rsid w:val="00552093"/>
    <w:rsid w:val="005521A1"/>
    <w:rsid w:val="005526FC"/>
    <w:rsid w:val="00552D6F"/>
    <w:rsid w:val="00554295"/>
    <w:rsid w:val="00554C10"/>
    <w:rsid w:val="00556707"/>
    <w:rsid w:val="00561386"/>
    <w:rsid w:val="00561ABB"/>
    <w:rsid w:val="00561ED1"/>
    <w:rsid w:val="0056203F"/>
    <w:rsid w:val="00562F3C"/>
    <w:rsid w:val="00564781"/>
    <w:rsid w:val="0056640F"/>
    <w:rsid w:val="00567A63"/>
    <w:rsid w:val="00570226"/>
    <w:rsid w:val="005708EC"/>
    <w:rsid w:val="0057104E"/>
    <w:rsid w:val="00571105"/>
    <w:rsid w:val="00571C59"/>
    <w:rsid w:val="0057229A"/>
    <w:rsid w:val="00573F07"/>
    <w:rsid w:val="005755FD"/>
    <w:rsid w:val="005761EF"/>
    <w:rsid w:val="005767B1"/>
    <w:rsid w:val="0057686E"/>
    <w:rsid w:val="0057687D"/>
    <w:rsid w:val="00577033"/>
    <w:rsid w:val="00577208"/>
    <w:rsid w:val="0057781F"/>
    <w:rsid w:val="005803B2"/>
    <w:rsid w:val="00581444"/>
    <w:rsid w:val="00581DE7"/>
    <w:rsid w:val="00584F62"/>
    <w:rsid w:val="00587F10"/>
    <w:rsid w:val="00590A1A"/>
    <w:rsid w:val="00591C60"/>
    <w:rsid w:val="00594441"/>
    <w:rsid w:val="00594499"/>
    <w:rsid w:val="0059734C"/>
    <w:rsid w:val="00597F82"/>
    <w:rsid w:val="005A0941"/>
    <w:rsid w:val="005A20D1"/>
    <w:rsid w:val="005A218D"/>
    <w:rsid w:val="005A3011"/>
    <w:rsid w:val="005A3C53"/>
    <w:rsid w:val="005A3E7B"/>
    <w:rsid w:val="005A4294"/>
    <w:rsid w:val="005B04EB"/>
    <w:rsid w:val="005B0E1E"/>
    <w:rsid w:val="005B1A5B"/>
    <w:rsid w:val="005B1B1C"/>
    <w:rsid w:val="005B2317"/>
    <w:rsid w:val="005B2462"/>
    <w:rsid w:val="005B27AF"/>
    <w:rsid w:val="005B31B3"/>
    <w:rsid w:val="005B3928"/>
    <w:rsid w:val="005B43A6"/>
    <w:rsid w:val="005B5169"/>
    <w:rsid w:val="005B6655"/>
    <w:rsid w:val="005B6B8F"/>
    <w:rsid w:val="005C0E52"/>
    <w:rsid w:val="005C1CB7"/>
    <w:rsid w:val="005C3818"/>
    <w:rsid w:val="005C3AA1"/>
    <w:rsid w:val="005C3C31"/>
    <w:rsid w:val="005C47A8"/>
    <w:rsid w:val="005D0121"/>
    <w:rsid w:val="005D205E"/>
    <w:rsid w:val="005D4EF0"/>
    <w:rsid w:val="005D5BF1"/>
    <w:rsid w:val="005D6954"/>
    <w:rsid w:val="005D7F82"/>
    <w:rsid w:val="005E18F8"/>
    <w:rsid w:val="005E2282"/>
    <w:rsid w:val="005E4749"/>
    <w:rsid w:val="005F31FC"/>
    <w:rsid w:val="005F43F0"/>
    <w:rsid w:val="005F5985"/>
    <w:rsid w:val="005F6183"/>
    <w:rsid w:val="005F649E"/>
    <w:rsid w:val="005F7929"/>
    <w:rsid w:val="005F7DC5"/>
    <w:rsid w:val="0060210E"/>
    <w:rsid w:val="00602697"/>
    <w:rsid w:val="00602775"/>
    <w:rsid w:val="00603B2E"/>
    <w:rsid w:val="00603C41"/>
    <w:rsid w:val="00606884"/>
    <w:rsid w:val="00607FFC"/>
    <w:rsid w:val="00610AE9"/>
    <w:rsid w:val="00611DDF"/>
    <w:rsid w:val="00613858"/>
    <w:rsid w:val="00614B64"/>
    <w:rsid w:val="006156C7"/>
    <w:rsid w:val="006173EA"/>
    <w:rsid w:val="006179E7"/>
    <w:rsid w:val="00622B56"/>
    <w:rsid w:val="006260C9"/>
    <w:rsid w:val="00627587"/>
    <w:rsid w:val="00630DA2"/>
    <w:rsid w:val="0063485D"/>
    <w:rsid w:val="006348A7"/>
    <w:rsid w:val="0063585C"/>
    <w:rsid w:val="006359C4"/>
    <w:rsid w:val="00635CFC"/>
    <w:rsid w:val="00637108"/>
    <w:rsid w:val="00637637"/>
    <w:rsid w:val="00637ACE"/>
    <w:rsid w:val="00637AE1"/>
    <w:rsid w:val="00646ED1"/>
    <w:rsid w:val="00650F13"/>
    <w:rsid w:val="00651DD1"/>
    <w:rsid w:val="00653B5A"/>
    <w:rsid w:val="006542DC"/>
    <w:rsid w:val="006557FB"/>
    <w:rsid w:val="00656AD1"/>
    <w:rsid w:val="00656B26"/>
    <w:rsid w:val="00656EDA"/>
    <w:rsid w:val="00660766"/>
    <w:rsid w:val="006619CB"/>
    <w:rsid w:val="00662003"/>
    <w:rsid w:val="006621E5"/>
    <w:rsid w:val="006633B7"/>
    <w:rsid w:val="0066399F"/>
    <w:rsid w:val="00663EEA"/>
    <w:rsid w:val="00664CA4"/>
    <w:rsid w:val="00670E5D"/>
    <w:rsid w:val="00674890"/>
    <w:rsid w:val="00677DAA"/>
    <w:rsid w:val="006802CB"/>
    <w:rsid w:val="006804B6"/>
    <w:rsid w:val="00682BC0"/>
    <w:rsid w:val="00683875"/>
    <w:rsid w:val="006842A1"/>
    <w:rsid w:val="00684DDC"/>
    <w:rsid w:val="0068604C"/>
    <w:rsid w:val="00687B2A"/>
    <w:rsid w:val="00691758"/>
    <w:rsid w:val="006923AE"/>
    <w:rsid w:val="00693166"/>
    <w:rsid w:val="006935D7"/>
    <w:rsid w:val="006958FA"/>
    <w:rsid w:val="0069618B"/>
    <w:rsid w:val="0069632C"/>
    <w:rsid w:val="00696E87"/>
    <w:rsid w:val="006A04F5"/>
    <w:rsid w:val="006A08E4"/>
    <w:rsid w:val="006A0D84"/>
    <w:rsid w:val="006A153A"/>
    <w:rsid w:val="006A22C7"/>
    <w:rsid w:val="006A30F7"/>
    <w:rsid w:val="006A499C"/>
    <w:rsid w:val="006A5DF2"/>
    <w:rsid w:val="006A7B88"/>
    <w:rsid w:val="006B1111"/>
    <w:rsid w:val="006B2050"/>
    <w:rsid w:val="006B21F7"/>
    <w:rsid w:val="006B2521"/>
    <w:rsid w:val="006B2757"/>
    <w:rsid w:val="006B293F"/>
    <w:rsid w:val="006B3691"/>
    <w:rsid w:val="006B48CC"/>
    <w:rsid w:val="006B4CF8"/>
    <w:rsid w:val="006B5CB2"/>
    <w:rsid w:val="006B657D"/>
    <w:rsid w:val="006C0BC6"/>
    <w:rsid w:val="006C1C9F"/>
    <w:rsid w:val="006C4B7B"/>
    <w:rsid w:val="006C63F1"/>
    <w:rsid w:val="006D10D1"/>
    <w:rsid w:val="006D2365"/>
    <w:rsid w:val="006D27E9"/>
    <w:rsid w:val="006D658F"/>
    <w:rsid w:val="006D6D86"/>
    <w:rsid w:val="006D7EE4"/>
    <w:rsid w:val="006E0149"/>
    <w:rsid w:val="006E10F3"/>
    <w:rsid w:val="006E1300"/>
    <w:rsid w:val="006E13A8"/>
    <w:rsid w:val="006E200F"/>
    <w:rsid w:val="006E4F20"/>
    <w:rsid w:val="006E5375"/>
    <w:rsid w:val="006E5893"/>
    <w:rsid w:val="006E5A88"/>
    <w:rsid w:val="006E6EEE"/>
    <w:rsid w:val="006E7091"/>
    <w:rsid w:val="006F03D5"/>
    <w:rsid w:val="006F142C"/>
    <w:rsid w:val="006F31B8"/>
    <w:rsid w:val="006F3B8D"/>
    <w:rsid w:val="006F40A5"/>
    <w:rsid w:val="006F4DA3"/>
    <w:rsid w:val="006F6AF4"/>
    <w:rsid w:val="006F76BC"/>
    <w:rsid w:val="00700708"/>
    <w:rsid w:val="00700ACA"/>
    <w:rsid w:val="007017BF"/>
    <w:rsid w:val="00701A97"/>
    <w:rsid w:val="00701BFF"/>
    <w:rsid w:val="00703FCB"/>
    <w:rsid w:val="00704426"/>
    <w:rsid w:val="007046E8"/>
    <w:rsid w:val="0070506B"/>
    <w:rsid w:val="007054D9"/>
    <w:rsid w:val="00705B0A"/>
    <w:rsid w:val="00705C15"/>
    <w:rsid w:val="007062ED"/>
    <w:rsid w:val="00706451"/>
    <w:rsid w:val="00706498"/>
    <w:rsid w:val="00706613"/>
    <w:rsid w:val="0071016D"/>
    <w:rsid w:val="007103F6"/>
    <w:rsid w:val="00712FA8"/>
    <w:rsid w:val="00712FFB"/>
    <w:rsid w:val="007131E9"/>
    <w:rsid w:val="0071342D"/>
    <w:rsid w:val="00714237"/>
    <w:rsid w:val="00714ABC"/>
    <w:rsid w:val="0071686C"/>
    <w:rsid w:val="007205AC"/>
    <w:rsid w:val="00723C10"/>
    <w:rsid w:val="0072523E"/>
    <w:rsid w:val="0072639A"/>
    <w:rsid w:val="00731A0F"/>
    <w:rsid w:val="00731F12"/>
    <w:rsid w:val="00732B90"/>
    <w:rsid w:val="00734AF6"/>
    <w:rsid w:val="007353B3"/>
    <w:rsid w:val="007362BD"/>
    <w:rsid w:val="00741B72"/>
    <w:rsid w:val="0074234F"/>
    <w:rsid w:val="0074241B"/>
    <w:rsid w:val="00742D17"/>
    <w:rsid w:val="00742ECB"/>
    <w:rsid w:val="00743868"/>
    <w:rsid w:val="00743A82"/>
    <w:rsid w:val="00743F0B"/>
    <w:rsid w:val="007458CC"/>
    <w:rsid w:val="0074630B"/>
    <w:rsid w:val="00746EC0"/>
    <w:rsid w:val="00747423"/>
    <w:rsid w:val="00747708"/>
    <w:rsid w:val="0075103A"/>
    <w:rsid w:val="00751B1D"/>
    <w:rsid w:val="0075292B"/>
    <w:rsid w:val="00752A19"/>
    <w:rsid w:val="00752EE8"/>
    <w:rsid w:val="0075579B"/>
    <w:rsid w:val="00755BA8"/>
    <w:rsid w:val="00756F75"/>
    <w:rsid w:val="00756FCA"/>
    <w:rsid w:val="0076274B"/>
    <w:rsid w:val="00762F49"/>
    <w:rsid w:val="007639E0"/>
    <w:rsid w:val="00764162"/>
    <w:rsid w:val="0076449C"/>
    <w:rsid w:val="007647C2"/>
    <w:rsid w:val="007653B7"/>
    <w:rsid w:val="00765E20"/>
    <w:rsid w:val="007665D1"/>
    <w:rsid w:val="00766602"/>
    <w:rsid w:val="00770628"/>
    <w:rsid w:val="00772A00"/>
    <w:rsid w:val="00772B3A"/>
    <w:rsid w:val="007734C1"/>
    <w:rsid w:val="007743CA"/>
    <w:rsid w:val="007754EC"/>
    <w:rsid w:val="0077730F"/>
    <w:rsid w:val="00780E9B"/>
    <w:rsid w:val="0078290D"/>
    <w:rsid w:val="007847AA"/>
    <w:rsid w:val="00784824"/>
    <w:rsid w:val="00784BC8"/>
    <w:rsid w:val="00784C7E"/>
    <w:rsid w:val="00786DDE"/>
    <w:rsid w:val="007928A3"/>
    <w:rsid w:val="007955B8"/>
    <w:rsid w:val="007957F9"/>
    <w:rsid w:val="00796F05"/>
    <w:rsid w:val="007972D7"/>
    <w:rsid w:val="007A03E5"/>
    <w:rsid w:val="007A0C59"/>
    <w:rsid w:val="007A2193"/>
    <w:rsid w:val="007A3410"/>
    <w:rsid w:val="007A43DF"/>
    <w:rsid w:val="007A47F1"/>
    <w:rsid w:val="007B06C8"/>
    <w:rsid w:val="007B36A6"/>
    <w:rsid w:val="007B73AB"/>
    <w:rsid w:val="007C09B0"/>
    <w:rsid w:val="007C1CD3"/>
    <w:rsid w:val="007C21F3"/>
    <w:rsid w:val="007C25C6"/>
    <w:rsid w:val="007C3B05"/>
    <w:rsid w:val="007C45CB"/>
    <w:rsid w:val="007C48CA"/>
    <w:rsid w:val="007C6127"/>
    <w:rsid w:val="007C7FC1"/>
    <w:rsid w:val="007D4227"/>
    <w:rsid w:val="007D5A2C"/>
    <w:rsid w:val="007D5F74"/>
    <w:rsid w:val="007E03F3"/>
    <w:rsid w:val="007E1020"/>
    <w:rsid w:val="007E32DB"/>
    <w:rsid w:val="007E3F0D"/>
    <w:rsid w:val="007E441F"/>
    <w:rsid w:val="007E4DFE"/>
    <w:rsid w:val="007E5417"/>
    <w:rsid w:val="007E5E26"/>
    <w:rsid w:val="007E75FF"/>
    <w:rsid w:val="007F10F8"/>
    <w:rsid w:val="007F31FD"/>
    <w:rsid w:val="007F4429"/>
    <w:rsid w:val="007F6DE5"/>
    <w:rsid w:val="007F7AC7"/>
    <w:rsid w:val="008020A3"/>
    <w:rsid w:val="00802D16"/>
    <w:rsid w:val="008043EB"/>
    <w:rsid w:val="008054A5"/>
    <w:rsid w:val="00805E11"/>
    <w:rsid w:val="008065EF"/>
    <w:rsid w:val="008076A3"/>
    <w:rsid w:val="00807C7F"/>
    <w:rsid w:val="00810B66"/>
    <w:rsid w:val="00810F20"/>
    <w:rsid w:val="00811BCA"/>
    <w:rsid w:val="00811D60"/>
    <w:rsid w:val="008131BA"/>
    <w:rsid w:val="00814547"/>
    <w:rsid w:val="00816DFD"/>
    <w:rsid w:val="00820C30"/>
    <w:rsid w:val="00820F27"/>
    <w:rsid w:val="00821CC8"/>
    <w:rsid w:val="00821FC3"/>
    <w:rsid w:val="00822F0B"/>
    <w:rsid w:val="00822F57"/>
    <w:rsid w:val="00822FDD"/>
    <w:rsid w:val="008232AF"/>
    <w:rsid w:val="00825962"/>
    <w:rsid w:val="00825D16"/>
    <w:rsid w:val="00826869"/>
    <w:rsid w:val="008269A9"/>
    <w:rsid w:val="00826BD9"/>
    <w:rsid w:val="00826FED"/>
    <w:rsid w:val="008305D8"/>
    <w:rsid w:val="00830E99"/>
    <w:rsid w:val="00831773"/>
    <w:rsid w:val="00831A26"/>
    <w:rsid w:val="00832ED8"/>
    <w:rsid w:val="00833123"/>
    <w:rsid w:val="008337FC"/>
    <w:rsid w:val="00834EE4"/>
    <w:rsid w:val="00836546"/>
    <w:rsid w:val="00836A45"/>
    <w:rsid w:val="00840447"/>
    <w:rsid w:val="00841521"/>
    <w:rsid w:val="00841BDA"/>
    <w:rsid w:val="00842425"/>
    <w:rsid w:val="0084278E"/>
    <w:rsid w:val="00843549"/>
    <w:rsid w:val="00843923"/>
    <w:rsid w:val="00844CDD"/>
    <w:rsid w:val="00844CFF"/>
    <w:rsid w:val="0084541C"/>
    <w:rsid w:val="008455B7"/>
    <w:rsid w:val="00845BD0"/>
    <w:rsid w:val="0084652A"/>
    <w:rsid w:val="00846712"/>
    <w:rsid w:val="008518C9"/>
    <w:rsid w:val="00851F12"/>
    <w:rsid w:val="00853136"/>
    <w:rsid w:val="0085339B"/>
    <w:rsid w:val="00854FC2"/>
    <w:rsid w:val="008564CF"/>
    <w:rsid w:val="00856F62"/>
    <w:rsid w:val="0085774C"/>
    <w:rsid w:val="00860035"/>
    <w:rsid w:val="00860DA9"/>
    <w:rsid w:val="0086282F"/>
    <w:rsid w:val="0086366D"/>
    <w:rsid w:val="00863B51"/>
    <w:rsid w:val="008651D7"/>
    <w:rsid w:val="00865CCF"/>
    <w:rsid w:val="00866438"/>
    <w:rsid w:val="00870824"/>
    <w:rsid w:val="00872B06"/>
    <w:rsid w:val="008739E7"/>
    <w:rsid w:val="00873CEF"/>
    <w:rsid w:val="0087673E"/>
    <w:rsid w:val="00876D4B"/>
    <w:rsid w:val="00877557"/>
    <w:rsid w:val="008807BC"/>
    <w:rsid w:val="00881658"/>
    <w:rsid w:val="00881F91"/>
    <w:rsid w:val="008827F5"/>
    <w:rsid w:val="00882CD3"/>
    <w:rsid w:val="00884848"/>
    <w:rsid w:val="00886111"/>
    <w:rsid w:val="00886A54"/>
    <w:rsid w:val="00891042"/>
    <w:rsid w:val="00891904"/>
    <w:rsid w:val="00892208"/>
    <w:rsid w:val="0089329E"/>
    <w:rsid w:val="00894B72"/>
    <w:rsid w:val="00895B30"/>
    <w:rsid w:val="00896B4F"/>
    <w:rsid w:val="0089701A"/>
    <w:rsid w:val="00897D37"/>
    <w:rsid w:val="008A096A"/>
    <w:rsid w:val="008A299A"/>
    <w:rsid w:val="008A30F5"/>
    <w:rsid w:val="008A4842"/>
    <w:rsid w:val="008A4DED"/>
    <w:rsid w:val="008A5C2A"/>
    <w:rsid w:val="008A6274"/>
    <w:rsid w:val="008A7512"/>
    <w:rsid w:val="008B0DB3"/>
    <w:rsid w:val="008B5A29"/>
    <w:rsid w:val="008B766C"/>
    <w:rsid w:val="008B7C58"/>
    <w:rsid w:val="008C2618"/>
    <w:rsid w:val="008C2942"/>
    <w:rsid w:val="008C29B4"/>
    <w:rsid w:val="008C2FEA"/>
    <w:rsid w:val="008C38D5"/>
    <w:rsid w:val="008C4860"/>
    <w:rsid w:val="008C7372"/>
    <w:rsid w:val="008C7E17"/>
    <w:rsid w:val="008D2E54"/>
    <w:rsid w:val="008D3EB8"/>
    <w:rsid w:val="008D4B41"/>
    <w:rsid w:val="008D509C"/>
    <w:rsid w:val="008D71B8"/>
    <w:rsid w:val="008D795F"/>
    <w:rsid w:val="008E0FE6"/>
    <w:rsid w:val="008E2338"/>
    <w:rsid w:val="008E3218"/>
    <w:rsid w:val="008E3E7D"/>
    <w:rsid w:val="008E51F6"/>
    <w:rsid w:val="008E6913"/>
    <w:rsid w:val="008E7380"/>
    <w:rsid w:val="008E7D2F"/>
    <w:rsid w:val="008F04C7"/>
    <w:rsid w:val="008F0FFA"/>
    <w:rsid w:val="008F1A06"/>
    <w:rsid w:val="008F38FA"/>
    <w:rsid w:val="008F3C44"/>
    <w:rsid w:val="008F6235"/>
    <w:rsid w:val="008F6812"/>
    <w:rsid w:val="009048CE"/>
    <w:rsid w:val="00906610"/>
    <w:rsid w:val="00906F6D"/>
    <w:rsid w:val="009073DC"/>
    <w:rsid w:val="00910E71"/>
    <w:rsid w:val="00911163"/>
    <w:rsid w:val="009119D9"/>
    <w:rsid w:val="00911B5E"/>
    <w:rsid w:val="00912719"/>
    <w:rsid w:val="0091571D"/>
    <w:rsid w:val="0091593C"/>
    <w:rsid w:val="0091594E"/>
    <w:rsid w:val="0091637A"/>
    <w:rsid w:val="009165DF"/>
    <w:rsid w:val="00916B76"/>
    <w:rsid w:val="009201AD"/>
    <w:rsid w:val="0092123E"/>
    <w:rsid w:val="00922CA1"/>
    <w:rsid w:val="00924AEE"/>
    <w:rsid w:val="00924E8D"/>
    <w:rsid w:val="0092513A"/>
    <w:rsid w:val="00925EC0"/>
    <w:rsid w:val="00933637"/>
    <w:rsid w:val="00937254"/>
    <w:rsid w:val="00937944"/>
    <w:rsid w:val="00942350"/>
    <w:rsid w:val="00942C5A"/>
    <w:rsid w:val="009453DE"/>
    <w:rsid w:val="009454D5"/>
    <w:rsid w:val="00946D57"/>
    <w:rsid w:val="00947AE7"/>
    <w:rsid w:val="00947D34"/>
    <w:rsid w:val="0095044C"/>
    <w:rsid w:val="00950FAC"/>
    <w:rsid w:val="009521AD"/>
    <w:rsid w:val="009537B2"/>
    <w:rsid w:val="0095712E"/>
    <w:rsid w:val="00960960"/>
    <w:rsid w:val="009620C9"/>
    <w:rsid w:val="0096370B"/>
    <w:rsid w:val="009646EC"/>
    <w:rsid w:val="00965118"/>
    <w:rsid w:val="00965ADC"/>
    <w:rsid w:val="00973759"/>
    <w:rsid w:val="00973C8E"/>
    <w:rsid w:val="0097419A"/>
    <w:rsid w:val="009757E7"/>
    <w:rsid w:val="00980A3A"/>
    <w:rsid w:val="009815C9"/>
    <w:rsid w:val="00984098"/>
    <w:rsid w:val="00984C00"/>
    <w:rsid w:val="00985B8E"/>
    <w:rsid w:val="00986105"/>
    <w:rsid w:val="0098748A"/>
    <w:rsid w:val="009906E9"/>
    <w:rsid w:val="00991859"/>
    <w:rsid w:val="00991A28"/>
    <w:rsid w:val="0099287B"/>
    <w:rsid w:val="009928E8"/>
    <w:rsid w:val="00992AFC"/>
    <w:rsid w:val="00994522"/>
    <w:rsid w:val="009950CE"/>
    <w:rsid w:val="009953F4"/>
    <w:rsid w:val="00995C4E"/>
    <w:rsid w:val="009A06EA"/>
    <w:rsid w:val="009A0B7D"/>
    <w:rsid w:val="009A13A4"/>
    <w:rsid w:val="009A26A7"/>
    <w:rsid w:val="009A44BA"/>
    <w:rsid w:val="009A4DD4"/>
    <w:rsid w:val="009A62DC"/>
    <w:rsid w:val="009B1237"/>
    <w:rsid w:val="009B26E5"/>
    <w:rsid w:val="009B316B"/>
    <w:rsid w:val="009B34A8"/>
    <w:rsid w:val="009B36CB"/>
    <w:rsid w:val="009B37C8"/>
    <w:rsid w:val="009B420A"/>
    <w:rsid w:val="009B42FE"/>
    <w:rsid w:val="009B43F5"/>
    <w:rsid w:val="009B4E7C"/>
    <w:rsid w:val="009B5910"/>
    <w:rsid w:val="009B7910"/>
    <w:rsid w:val="009C1908"/>
    <w:rsid w:val="009C292F"/>
    <w:rsid w:val="009C4A98"/>
    <w:rsid w:val="009C67E1"/>
    <w:rsid w:val="009C67F9"/>
    <w:rsid w:val="009C690E"/>
    <w:rsid w:val="009C769F"/>
    <w:rsid w:val="009D149A"/>
    <w:rsid w:val="009D2134"/>
    <w:rsid w:val="009D431B"/>
    <w:rsid w:val="009D4F55"/>
    <w:rsid w:val="009D5AEF"/>
    <w:rsid w:val="009D5BB4"/>
    <w:rsid w:val="009D65F2"/>
    <w:rsid w:val="009D6EB2"/>
    <w:rsid w:val="009E06A1"/>
    <w:rsid w:val="009E14F9"/>
    <w:rsid w:val="009E23B7"/>
    <w:rsid w:val="009E35B1"/>
    <w:rsid w:val="009E46A7"/>
    <w:rsid w:val="009E507F"/>
    <w:rsid w:val="009E5156"/>
    <w:rsid w:val="009E5957"/>
    <w:rsid w:val="009F17AF"/>
    <w:rsid w:val="009F52D3"/>
    <w:rsid w:val="009F6294"/>
    <w:rsid w:val="009F6759"/>
    <w:rsid w:val="009F78A2"/>
    <w:rsid w:val="00A003A3"/>
    <w:rsid w:val="00A0095C"/>
    <w:rsid w:val="00A00CBF"/>
    <w:rsid w:val="00A0313E"/>
    <w:rsid w:val="00A0322F"/>
    <w:rsid w:val="00A0327C"/>
    <w:rsid w:val="00A060A6"/>
    <w:rsid w:val="00A076FB"/>
    <w:rsid w:val="00A07FBE"/>
    <w:rsid w:val="00A10298"/>
    <w:rsid w:val="00A10803"/>
    <w:rsid w:val="00A11D08"/>
    <w:rsid w:val="00A11F54"/>
    <w:rsid w:val="00A12BB3"/>
    <w:rsid w:val="00A16EB2"/>
    <w:rsid w:val="00A20493"/>
    <w:rsid w:val="00A217D3"/>
    <w:rsid w:val="00A22010"/>
    <w:rsid w:val="00A221A6"/>
    <w:rsid w:val="00A2338D"/>
    <w:rsid w:val="00A24B3B"/>
    <w:rsid w:val="00A25318"/>
    <w:rsid w:val="00A257B9"/>
    <w:rsid w:val="00A258F0"/>
    <w:rsid w:val="00A25E59"/>
    <w:rsid w:val="00A26365"/>
    <w:rsid w:val="00A27ADE"/>
    <w:rsid w:val="00A30C9F"/>
    <w:rsid w:val="00A30E92"/>
    <w:rsid w:val="00A31C7F"/>
    <w:rsid w:val="00A364D4"/>
    <w:rsid w:val="00A36AA1"/>
    <w:rsid w:val="00A373E5"/>
    <w:rsid w:val="00A37DA9"/>
    <w:rsid w:val="00A4123A"/>
    <w:rsid w:val="00A420D8"/>
    <w:rsid w:val="00A424B9"/>
    <w:rsid w:val="00A44DA0"/>
    <w:rsid w:val="00A4544D"/>
    <w:rsid w:val="00A469DB"/>
    <w:rsid w:val="00A51B13"/>
    <w:rsid w:val="00A52C5A"/>
    <w:rsid w:val="00A5329A"/>
    <w:rsid w:val="00A54F49"/>
    <w:rsid w:val="00A5513C"/>
    <w:rsid w:val="00A5590A"/>
    <w:rsid w:val="00A568D4"/>
    <w:rsid w:val="00A56AED"/>
    <w:rsid w:val="00A56C00"/>
    <w:rsid w:val="00A61A56"/>
    <w:rsid w:val="00A61EA5"/>
    <w:rsid w:val="00A63412"/>
    <w:rsid w:val="00A63797"/>
    <w:rsid w:val="00A637B0"/>
    <w:rsid w:val="00A6393B"/>
    <w:rsid w:val="00A64C2E"/>
    <w:rsid w:val="00A652D3"/>
    <w:rsid w:val="00A6564E"/>
    <w:rsid w:val="00A6780A"/>
    <w:rsid w:val="00A71D4B"/>
    <w:rsid w:val="00A723EC"/>
    <w:rsid w:val="00A72EA4"/>
    <w:rsid w:val="00A74620"/>
    <w:rsid w:val="00A74636"/>
    <w:rsid w:val="00A75436"/>
    <w:rsid w:val="00A758C5"/>
    <w:rsid w:val="00A759C0"/>
    <w:rsid w:val="00A77464"/>
    <w:rsid w:val="00A80D2B"/>
    <w:rsid w:val="00A8120F"/>
    <w:rsid w:val="00A81462"/>
    <w:rsid w:val="00A81522"/>
    <w:rsid w:val="00A8274C"/>
    <w:rsid w:val="00A8376C"/>
    <w:rsid w:val="00A84180"/>
    <w:rsid w:val="00A847EB"/>
    <w:rsid w:val="00A87732"/>
    <w:rsid w:val="00A9038A"/>
    <w:rsid w:val="00A9055D"/>
    <w:rsid w:val="00A933A5"/>
    <w:rsid w:val="00A93F22"/>
    <w:rsid w:val="00A94898"/>
    <w:rsid w:val="00A96E61"/>
    <w:rsid w:val="00A971BC"/>
    <w:rsid w:val="00A97493"/>
    <w:rsid w:val="00AA009E"/>
    <w:rsid w:val="00AA0222"/>
    <w:rsid w:val="00AA1430"/>
    <w:rsid w:val="00AA1968"/>
    <w:rsid w:val="00AA30A5"/>
    <w:rsid w:val="00AA536F"/>
    <w:rsid w:val="00AA5B15"/>
    <w:rsid w:val="00AA6BB1"/>
    <w:rsid w:val="00AA7043"/>
    <w:rsid w:val="00AB1CDD"/>
    <w:rsid w:val="00AB1D2E"/>
    <w:rsid w:val="00AB2817"/>
    <w:rsid w:val="00AB2FE8"/>
    <w:rsid w:val="00AB3122"/>
    <w:rsid w:val="00AB3EF6"/>
    <w:rsid w:val="00AB3F56"/>
    <w:rsid w:val="00AB54A8"/>
    <w:rsid w:val="00AB5773"/>
    <w:rsid w:val="00AB7145"/>
    <w:rsid w:val="00AC1342"/>
    <w:rsid w:val="00AC36D9"/>
    <w:rsid w:val="00AC5C4D"/>
    <w:rsid w:val="00AC7967"/>
    <w:rsid w:val="00AD0A67"/>
    <w:rsid w:val="00AD3D7F"/>
    <w:rsid w:val="00AD6562"/>
    <w:rsid w:val="00AD7B03"/>
    <w:rsid w:val="00AE04B6"/>
    <w:rsid w:val="00AE04E4"/>
    <w:rsid w:val="00AE2EC4"/>
    <w:rsid w:val="00AE492D"/>
    <w:rsid w:val="00AE615C"/>
    <w:rsid w:val="00AE61E9"/>
    <w:rsid w:val="00AE63F1"/>
    <w:rsid w:val="00AF2681"/>
    <w:rsid w:val="00AF3537"/>
    <w:rsid w:val="00AF3A7F"/>
    <w:rsid w:val="00AF3C8A"/>
    <w:rsid w:val="00AF4975"/>
    <w:rsid w:val="00AF4A8D"/>
    <w:rsid w:val="00AF673B"/>
    <w:rsid w:val="00AF6D08"/>
    <w:rsid w:val="00AF7E46"/>
    <w:rsid w:val="00B00A97"/>
    <w:rsid w:val="00B0120E"/>
    <w:rsid w:val="00B03CAC"/>
    <w:rsid w:val="00B03FB9"/>
    <w:rsid w:val="00B03FE7"/>
    <w:rsid w:val="00B0455A"/>
    <w:rsid w:val="00B04B2C"/>
    <w:rsid w:val="00B1042F"/>
    <w:rsid w:val="00B10BC2"/>
    <w:rsid w:val="00B11703"/>
    <w:rsid w:val="00B11736"/>
    <w:rsid w:val="00B126CE"/>
    <w:rsid w:val="00B1633B"/>
    <w:rsid w:val="00B16854"/>
    <w:rsid w:val="00B174F9"/>
    <w:rsid w:val="00B176FB"/>
    <w:rsid w:val="00B17817"/>
    <w:rsid w:val="00B20EC2"/>
    <w:rsid w:val="00B21852"/>
    <w:rsid w:val="00B22A62"/>
    <w:rsid w:val="00B246BD"/>
    <w:rsid w:val="00B258C6"/>
    <w:rsid w:val="00B32DED"/>
    <w:rsid w:val="00B3416C"/>
    <w:rsid w:val="00B34233"/>
    <w:rsid w:val="00B348FC"/>
    <w:rsid w:val="00B36008"/>
    <w:rsid w:val="00B3612E"/>
    <w:rsid w:val="00B37720"/>
    <w:rsid w:val="00B37F1D"/>
    <w:rsid w:val="00B40A20"/>
    <w:rsid w:val="00B40F0F"/>
    <w:rsid w:val="00B418B4"/>
    <w:rsid w:val="00B41F85"/>
    <w:rsid w:val="00B42605"/>
    <w:rsid w:val="00B42DAB"/>
    <w:rsid w:val="00B447BF"/>
    <w:rsid w:val="00B50287"/>
    <w:rsid w:val="00B503BF"/>
    <w:rsid w:val="00B50F1A"/>
    <w:rsid w:val="00B51771"/>
    <w:rsid w:val="00B517B6"/>
    <w:rsid w:val="00B51BC7"/>
    <w:rsid w:val="00B51F7A"/>
    <w:rsid w:val="00B53065"/>
    <w:rsid w:val="00B53E5E"/>
    <w:rsid w:val="00B53F1A"/>
    <w:rsid w:val="00B55A1B"/>
    <w:rsid w:val="00B56B2F"/>
    <w:rsid w:val="00B5780E"/>
    <w:rsid w:val="00B61A60"/>
    <w:rsid w:val="00B61C8B"/>
    <w:rsid w:val="00B61F97"/>
    <w:rsid w:val="00B62FE5"/>
    <w:rsid w:val="00B63C7C"/>
    <w:rsid w:val="00B64C9E"/>
    <w:rsid w:val="00B6711D"/>
    <w:rsid w:val="00B709E9"/>
    <w:rsid w:val="00B7307D"/>
    <w:rsid w:val="00B74556"/>
    <w:rsid w:val="00B75EDF"/>
    <w:rsid w:val="00B77AA8"/>
    <w:rsid w:val="00B80082"/>
    <w:rsid w:val="00B8094E"/>
    <w:rsid w:val="00B81407"/>
    <w:rsid w:val="00B825CC"/>
    <w:rsid w:val="00B834A1"/>
    <w:rsid w:val="00B837FA"/>
    <w:rsid w:val="00B84DE8"/>
    <w:rsid w:val="00B8552A"/>
    <w:rsid w:val="00B86B5A"/>
    <w:rsid w:val="00B87FAD"/>
    <w:rsid w:val="00B929EA"/>
    <w:rsid w:val="00B951B1"/>
    <w:rsid w:val="00BA13C1"/>
    <w:rsid w:val="00BA17EE"/>
    <w:rsid w:val="00BA1800"/>
    <w:rsid w:val="00BA267F"/>
    <w:rsid w:val="00BA28A2"/>
    <w:rsid w:val="00BA2EC5"/>
    <w:rsid w:val="00BA40FF"/>
    <w:rsid w:val="00BA4AE9"/>
    <w:rsid w:val="00BA5FA0"/>
    <w:rsid w:val="00BA6736"/>
    <w:rsid w:val="00BA6AED"/>
    <w:rsid w:val="00BB1848"/>
    <w:rsid w:val="00BB234A"/>
    <w:rsid w:val="00BB2670"/>
    <w:rsid w:val="00BB4DE9"/>
    <w:rsid w:val="00BB53FB"/>
    <w:rsid w:val="00BC0EDB"/>
    <w:rsid w:val="00BC2690"/>
    <w:rsid w:val="00BC3C6D"/>
    <w:rsid w:val="00BC4322"/>
    <w:rsid w:val="00BC7429"/>
    <w:rsid w:val="00BD02AA"/>
    <w:rsid w:val="00BD1CF1"/>
    <w:rsid w:val="00BD30C8"/>
    <w:rsid w:val="00BD33E0"/>
    <w:rsid w:val="00BD4E93"/>
    <w:rsid w:val="00BD4F7C"/>
    <w:rsid w:val="00BD4FBF"/>
    <w:rsid w:val="00BD5BB3"/>
    <w:rsid w:val="00BD6D30"/>
    <w:rsid w:val="00BE0954"/>
    <w:rsid w:val="00BE1738"/>
    <w:rsid w:val="00BE1CC1"/>
    <w:rsid w:val="00BE3AE6"/>
    <w:rsid w:val="00BE3B25"/>
    <w:rsid w:val="00BE4314"/>
    <w:rsid w:val="00BE449F"/>
    <w:rsid w:val="00BE4F1C"/>
    <w:rsid w:val="00BE4FE2"/>
    <w:rsid w:val="00BE546B"/>
    <w:rsid w:val="00BE7772"/>
    <w:rsid w:val="00BE7C31"/>
    <w:rsid w:val="00BF1458"/>
    <w:rsid w:val="00BF3FC5"/>
    <w:rsid w:val="00BF5419"/>
    <w:rsid w:val="00BF56C1"/>
    <w:rsid w:val="00BF63C0"/>
    <w:rsid w:val="00BF7343"/>
    <w:rsid w:val="00BF751A"/>
    <w:rsid w:val="00C00E07"/>
    <w:rsid w:val="00C061F4"/>
    <w:rsid w:val="00C068CF"/>
    <w:rsid w:val="00C07379"/>
    <w:rsid w:val="00C07B37"/>
    <w:rsid w:val="00C10069"/>
    <w:rsid w:val="00C10F8A"/>
    <w:rsid w:val="00C1213B"/>
    <w:rsid w:val="00C13129"/>
    <w:rsid w:val="00C15A08"/>
    <w:rsid w:val="00C17E52"/>
    <w:rsid w:val="00C20EB8"/>
    <w:rsid w:val="00C21792"/>
    <w:rsid w:val="00C225A9"/>
    <w:rsid w:val="00C2309C"/>
    <w:rsid w:val="00C2401B"/>
    <w:rsid w:val="00C25C16"/>
    <w:rsid w:val="00C26973"/>
    <w:rsid w:val="00C275EC"/>
    <w:rsid w:val="00C27B52"/>
    <w:rsid w:val="00C303F7"/>
    <w:rsid w:val="00C308C4"/>
    <w:rsid w:val="00C32540"/>
    <w:rsid w:val="00C3394B"/>
    <w:rsid w:val="00C3543A"/>
    <w:rsid w:val="00C35458"/>
    <w:rsid w:val="00C40DFC"/>
    <w:rsid w:val="00C41B80"/>
    <w:rsid w:val="00C4218C"/>
    <w:rsid w:val="00C425B1"/>
    <w:rsid w:val="00C431C1"/>
    <w:rsid w:val="00C43597"/>
    <w:rsid w:val="00C436EC"/>
    <w:rsid w:val="00C440F2"/>
    <w:rsid w:val="00C452B5"/>
    <w:rsid w:val="00C479DD"/>
    <w:rsid w:val="00C50080"/>
    <w:rsid w:val="00C51DD4"/>
    <w:rsid w:val="00C52537"/>
    <w:rsid w:val="00C52BEC"/>
    <w:rsid w:val="00C54937"/>
    <w:rsid w:val="00C55404"/>
    <w:rsid w:val="00C558BD"/>
    <w:rsid w:val="00C56367"/>
    <w:rsid w:val="00C609E1"/>
    <w:rsid w:val="00C62589"/>
    <w:rsid w:val="00C63D67"/>
    <w:rsid w:val="00C63F8F"/>
    <w:rsid w:val="00C64D5B"/>
    <w:rsid w:val="00C66889"/>
    <w:rsid w:val="00C67532"/>
    <w:rsid w:val="00C7181B"/>
    <w:rsid w:val="00C71D5B"/>
    <w:rsid w:val="00C80324"/>
    <w:rsid w:val="00C812B7"/>
    <w:rsid w:val="00C8174A"/>
    <w:rsid w:val="00C81A7D"/>
    <w:rsid w:val="00C82722"/>
    <w:rsid w:val="00C82DD3"/>
    <w:rsid w:val="00C82E9A"/>
    <w:rsid w:val="00C831D3"/>
    <w:rsid w:val="00C8320B"/>
    <w:rsid w:val="00C8458D"/>
    <w:rsid w:val="00C8589D"/>
    <w:rsid w:val="00C860A0"/>
    <w:rsid w:val="00C86F7A"/>
    <w:rsid w:val="00C87039"/>
    <w:rsid w:val="00C87F50"/>
    <w:rsid w:val="00C91D8C"/>
    <w:rsid w:val="00C93723"/>
    <w:rsid w:val="00C945B0"/>
    <w:rsid w:val="00C946A9"/>
    <w:rsid w:val="00C94875"/>
    <w:rsid w:val="00C94878"/>
    <w:rsid w:val="00C94F11"/>
    <w:rsid w:val="00C96522"/>
    <w:rsid w:val="00C97961"/>
    <w:rsid w:val="00CA23B6"/>
    <w:rsid w:val="00CA3493"/>
    <w:rsid w:val="00CA3C2A"/>
    <w:rsid w:val="00CA4369"/>
    <w:rsid w:val="00CA484B"/>
    <w:rsid w:val="00CA6EB3"/>
    <w:rsid w:val="00CA7947"/>
    <w:rsid w:val="00CA7B9F"/>
    <w:rsid w:val="00CB064B"/>
    <w:rsid w:val="00CB1454"/>
    <w:rsid w:val="00CB14A1"/>
    <w:rsid w:val="00CB61B3"/>
    <w:rsid w:val="00CB6D55"/>
    <w:rsid w:val="00CB7CA5"/>
    <w:rsid w:val="00CC1360"/>
    <w:rsid w:val="00CC1D98"/>
    <w:rsid w:val="00CC2B8A"/>
    <w:rsid w:val="00CC6DA1"/>
    <w:rsid w:val="00CC7706"/>
    <w:rsid w:val="00CC7E58"/>
    <w:rsid w:val="00CD034D"/>
    <w:rsid w:val="00CD44EE"/>
    <w:rsid w:val="00CD5930"/>
    <w:rsid w:val="00CD6288"/>
    <w:rsid w:val="00CD7112"/>
    <w:rsid w:val="00CE042F"/>
    <w:rsid w:val="00CE1894"/>
    <w:rsid w:val="00CE23E6"/>
    <w:rsid w:val="00CE242E"/>
    <w:rsid w:val="00CE278C"/>
    <w:rsid w:val="00CE68C3"/>
    <w:rsid w:val="00CF00CF"/>
    <w:rsid w:val="00CF0636"/>
    <w:rsid w:val="00CF1C84"/>
    <w:rsid w:val="00CF1F05"/>
    <w:rsid w:val="00CF4829"/>
    <w:rsid w:val="00CF57CF"/>
    <w:rsid w:val="00CF6ABD"/>
    <w:rsid w:val="00CF6BDA"/>
    <w:rsid w:val="00D006F2"/>
    <w:rsid w:val="00D0072F"/>
    <w:rsid w:val="00D03DCC"/>
    <w:rsid w:val="00D06CCF"/>
    <w:rsid w:val="00D07C57"/>
    <w:rsid w:val="00D1028C"/>
    <w:rsid w:val="00D125E1"/>
    <w:rsid w:val="00D149F9"/>
    <w:rsid w:val="00D14C3A"/>
    <w:rsid w:val="00D14FCC"/>
    <w:rsid w:val="00D201D6"/>
    <w:rsid w:val="00D20657"/>
    <w:rsid w:val="00D2251E"/>
    <w:rsid w:val="00D24946"/>
    <w:rsid w:val="00D259F6"/>
    <w:rsid w:val="00D26F68"/>
    <w:rsid w:val="00D27050"/>
    <w:rsid w:val="00D27BA1"/>
    <w:rsid w:val="00D27DF2"/>
    <w:rsid w:val="00D30E50"/>
    <w:rsid w:val="00D30EAD"/>
    <w:rsid w:val="00D331B8"/>
    <w:rsid w:val="00D34971"/>
    <w:rsid w:val="00D35872"/>
    <w:rsid w:val="00D35F26"/>
    <w:rsid w:val="00D35F8A"/>
    <w:rsid w:val="00D37641"/>
    <w:rsid w:val="00D37D79"/>
    <w:rsid w:val="00D4029D"/>
    <w:rsid w:val="00D40638"/>
    <w:rsid w:val="00D4119B"/>
    <w:rsid w:val="00D413A5"/>
    <w:rsid w:val="00D43CB5"/>
    <w:rsid w:val="00D44004"/>
    <w:rsid w:val="00D44106"/>
    <w:rsid w:val="00D45A59"/>
    <w:rsid w:val="00D461B5"/>
    <w:rsid w:val="00D4624A"/>
    <w:rsid w:val="00D463ED"/>
    <w:rsid w:val="00D46C31"/>
    <w:rsid w:val="00D47CD0"/>
    <w:rsid w:val="00D51352"/>
    <w:rsid w:val="00D51498"/>
    <w:rsid w:val="00D53F28"/>
    <w:rsid w:val="00D542EE"/>
    <w:rsid w:val="00D548E2"/>
    <w:rsid w:val="00D562B0"/>
    <w:rsid w:val="00D56B7C"/>
    <w:rsid w:val="00D602E4"/>
    <w:rsid w:val="00D6278E"/>
    <w:rsid w:val="00D64414"/>
    <w:rsid w:val="00D65B7F"/>
    <w:rsid w:val="00D70D3A"/>
    <w:rsid w:val="00D71338"/>
    <w:rsid w:val="00D7192E"/>
    <w:rsid w:val="00D72991"/>
    <w:rsid w:val="00D73444"/>
    <w:rsid w:val="00D734E1"/>
    <w:rsid w:val="00D73943"/>
    <w:rsid w:val="00D73961"/>
    <w:rsid w:val="00D73CA6"/>
    <w:rsid w:val="00D7449C"/>
    <w:rsid w:val="00D754AE"/>
    <w:rsid w:val="00D75FA1"/>
    <w:rsid w:val="00D7734B"/>
    <w:rsid w:val="00D77697"/>
    <w:rsid w:val="00D7790E"/>
    <w:rsid w:val="00D80091"/>
    <w:rsid w:val="00D811B7"/>
    <w:rsid w:val="00D813E8"/>
    <w:rsid w:val="00D81F31"/>
    <w:rsid w:val="00D82043"/>
    <w:rsid w:val="00D82F37"/>
    <w:rsid w:val="00D82F8D"/>
    <w:rsid w:val="00D8443B"/>
    <w:rsid w:val="00D855C2"/>
    <w:rsid w:val="00D8568C"/>
    <w:rsid w:val="00D86C10"/>
    <w:rsid w:val="00D923D3"/>
    <w:rsid w:val="00D93457"/>
    <w:rsid w:val="00D93EBE"/>
    <w:rsid w:val="00D94A39"/>
    <w:rsid w:val="00D95766"/>
    <w:rsid w:val="00D95BEC"/>
    <w:rsid w:val="00DA1410"/>
    <w:rsid w:val="00DA2981"/>
    <w:rsid w:val="00DA4B28"/>
    <w:rsid w:val="00DA4B75"/>
    <w:rsid w:val="00DA540F"/>
    <w:rsid w:val="00DA57DF"/>
    <w:rsid w:val="00DA7B5A"/>
    <w:rsid w:val="00DB0036"/>
    <w:rsid w:val="00DB0F56"/>
    <w:rsid w:val="00DB33CF"/>
    <w:rsid w:val="00DB3DAD"/>
    <w:rsid w:val="00DB46B8"/>
    <w:rsid w:val="00DB4B0D"/>
    <w:rsid w:val="00DB535F"/>
    <w:rsid w:val="00DB7031"/>
    <w:rsid w:val="00DB7F45"/>
    <w:rsid w:val="00DC061E"/>
    <w:rsid w:val="00DC0664"/>
    <w:rsid w:val="00DC09EB"/>
    <w:rsid w:val="00DC3E33"/>
    <w:rsid w:val="00DC5469"/>
    <w:rsid w:val="00DC54D3"/>
    <w:rsid w:val="00DC581A"/>
    <w:rsid w:val="00DC7A1C"/>
    <w:rsid w:val="00DD0EF2"/>
    <w:rsid w:val="00DD1006"/>
    <w:rsid w:val="00DD1C2E"/>
    <w:rsid w:val="00DD44FB"/>
    <w:rsid w:val="00DD5CE8"/>
    <w:rsid w:val="00DD7772"/>
    <w:rsid w:val="00DD79C5"/>
    <w:rsid w:val="00DE0296"/>
    <w:rsid w:val="00DE14E9"/>
    <w:rsid w:val="00DE31AD"/>
    <w:rsid w:val="00DE3C52"/>
    <w:rsid w:val="00DE40AD"/>
    <w:rsid w:val="00DE46F9"/>
    <w:rsid w:val="00DE5118"/>
    <w:rsid w:val="00DE5D69"/>
    <w:rsid w:val="00DE6817"/>
    <w:rsid w:val="00DE6CBE"/>
    <w:rsid w:val="00DE6CFE"/>
    <w:rsid w:val="00DE7724"/>
    <w:rsid w:val="00DE77D5"/>
    <w:rsid w:val="00DE7C10"/>
    <w:rsid w:val="00DF0ADF"/>
    <w:rsid w:val="00DF1A72"/>
    <w:rsid w:val="00DF22CB"/>
    <w:rsid w:val="00DF3796"/>
    <w:rsid w:val="00DF4C37"/>
    <w:rsid w:val="00DF7301"/>
    <w:rsid w:val="00DF7CB5"/>
    <w:rsid w:val="00E0009F"/>
    <w:rsid w:val="00E001E3"/>
    <w:rsid w:val="00E02C7F"/>
    <w:rsid w:val="00E059E5"/>
    <w:rsid w:val="00E05AFA"/>
    <w:rsid w:val="00E06786"/>
    <w:rsid w:val="00E06C9D"/>
    <w:rsid w:val="00E10144"/>
    <w:rsid w:val="00E107C0"/>
    <w:rsid w:val="00E10FA4"/>
    <w:rsid w:val="00E11F4D"/>
    <w:rsid w:val="00E144BB"/>
    <w:rsid w:val="00E15277"/>
    <w:rsid w:val="00E177CB"/>
    <w:rsid w:val="00E17E30"/>
    <w:rsid w:val="00E2009E"/>
    <w:rsid w:val="00E246BD"/>
    <w:rsid w:val="00E25537"/>
    <w:rsid w:val="00E2632F"/>
    <w:rsid w:val="00E26F3A"/>
    <w:rsid w:val="00E27972"/>
    <w:rsid w:val="00E3103D"/>
    <w:rsid w:val="00E3183E"/>
    <w:rsid w:val="00E31CD5"/>
    <w:rsid w:val="00E33E08"/>
    <w:rsid w:val="00E34A17"/>
    <w:rsid w:val="00E36455"/>
    <w:rsid w:val="00E36C78"/>
    <w:rsid w:val="00E374DF"/>
    <w:rsid w:val="00E4162A"/>
    <w:rsid w:val="00E41870"/>
    <w:rsid w:val="00E41FF2"/>
    <w:rsid w:val="00E427A0"/>
    <w:rsid w:val="00E42837"/>
    <w:rsid w:val="00E42FC5"/>
    <w:rsid w:val="00E4389F"/>
    <w:rsid w:val="00E443AA"/>
    <w:rsid w:val="00E453F7"/>
    <w:rsid w:val="00E458D0"/>
    <w:rsid w:val="00E46A39"/>
    <w:rsid w:val="00E5053B"/>
    <w:rsid w:val="00E52D04"/>
    <w:rsid w:val="00E52DDA"/>
    <w:rsid w:val="00E54C87"/>
    <w:rsid w:val="00E550F9"/>
    <w:rsid w:val="00E57C90"/>
    <w:rsid w:val="00E57CEA"/>
    <w:rsid w:val="00E60755"/>
    <w:rsid w:val="00E607D7"/>
    <w:rsid w:val="00E60B41"/>
    <w:rsid w:val="00E6267E"/>
    <w:rsid w:val="00E629D2"/>
    <w:rsid w:val="00E63790"/>
    <w:rsid w:val="00E64EF0"/>
    <w:rsid w:val="00E73073"/>
    <w:rsid w:val="00E7345D"/>
    <w:rsid w:val="00E75343"/>
    <w:rsid w:val="00E75AAD"/>
    <w:rsid w:val="00E75D35"/>
    <w:rsid w:val="00E7628F"/>
    <w:rsid w:val="00E76875"/>
    <w:rsid w:val="00E82F90"/>
    <w:rsid w:val="00E83BA1"/>
    <w:rsid w:val="00E84FE5"/>
    <w:rsid w:val="00E85320"/>
    <w:rsid w:val="00E858D4"/>
    <w:rsid w:val="00E85F09"/>
    <w:rsid w:val="00E85F54"/>
    <w:rsid w:val="00E864D7"/>
    <w:rsid w:val="00E910E0"/>
    <w:rsid w:val="00E923FF"/>
    <w:rsid w:val="00E92722"/>
    <w:rsid w:val="00E9312F"/>
    <w:rsid w:val="00E93477"/>
    <w:rsid w:val="00E95BBE"/>
    <w:rsid w:val="00E95BD7"/>
    <w:rsid w:val="00E95E4A"/>
    <w:rsid w:val="00E96072"/>
    <w:rsid w:val="00E9608B"/>
    <w:rsid w:val="00E96C5C"/>
    <w:rsid w:val="00E970CF"/>
    <w:rsid w:val="00E973DD"/>
    <w:rsid w:val="00EA0293"/>
    <w:rsid w:val="00EA043F"/>
    <w:rsid w:val="00EA22B3"/>
    <w:rsid w:val="00EA2CC2"/>
    <w:rsid w:val="00EA3A8A"/>
    <w:rsid w:val="00EA3D4E"/>
    <w:rsid w:val="00EA4087"/>
    <w:rsid w:val="00EA53EF"/>
    <w:rsid w:val="00EA56AD"/>
    <w:rsid w:val="00EA6B14"/>
    <w:rsid w:val="00EA73EA"/>
    <w:rsid w:val="00EB00F4"/>
    <w:rsid w:val="00EB0A0D"/>
    <w:rsid w:val="00EB0D92"/>
    <w:rsid w:val="00EB11BD"/>
    <w:rsid w:val="00EB17FE"/>
    <w:rsid w:val="00EB2077"/>
    <w:rsid w:val="00EB24FC"/>
    <w:rsid w:val="00EB377A"/>
    <w:rsid w:val="00EB5EA0"/>
    <w:rsid w:val="00EC038D"/>
    <w:rsid w:val="00EC2451"/>
    <w:rsid w:val="00EC2AA6"/>
    <w:rsid w:val="00EC37D4"/>
    <w:rsid w:val="00EC53E4"/>
    <w:rsid w:val="00EC59B1"/>
    <w:rsid w:val="00EC6020"/>
    <w:rsid w:val="00EC62AC"/>
    <w:rsid w:val="00EC6B76"/>
    <w:rsid w:val="00EC79BE"/>
    <w:rsid w:val="00ED0354"/>
    <w:rsid w:val="00ED13E5"/>
    <w:rsid w:val="00ED36E5"/>
    <w:rsid w:val="00ED3974"/>
    <w:rsid w:val="00ED4941"/>
    <w:rsid w:val="00ED5E0D"/>
    <w:rsid w:val="00ED7688"/>
    <w:rsid w:val="00EE1BF9"/>
    <w:rsid w:val="00EF0581"/>
    <w:rsid w:val="00EF0E30"/>
    <w:rsid w:val="00EF1270"/>
    <w:rsid w:val="00EF3320"/>
    <w:rsid w:val="00EF3554"/>
    <w:rsid w:val="00EF5858"/>
    <w:rsid w:val="00EF5C6E"/>
    <w:rsid w:val="00EF5CE9"/>
    <w:rsid w:val="00EF6F9B"/>
    <w:rsid w:val="00EF7CE6"/>
    <w:rsid w:val="00F0086D"/>
    <w:rsid w:val="00F01046"/>
    <w:rsid w:val="00F02084"/>
    <w:rsid w:val="00F02EE1"/>
    <w:rsid w:val="00F03204"/>
    <w:rsid w:val="00F045E0"/>
    <w:rsid w:val="00F05BEF"/>
    <w:rsid w:val="00F0601E"/>
    <w:rsid w:val="00F0799B"/>
    <w:rsid w:val="00F10497"/>
    <w:rsid w:val="00F1070D"/>
    <w:rsid w:val="00F11790"/>
    <w:rsid w:val="00F1272F"/>
    <w:rsid w:val="00F1280C"/>
    <w:rsid w:val="00F141CA"/>
    <w:rsid w:val="00F14B58"/>
    <w:rsid w:val="00F15913"/>
    <w:rsid w:val="00F16A1B"/>
    <w:rsid w:val="00F16E79"/>
    <w:rsid w:val="00F2119B"/>
    <w:rsid w:val="00F222F7"/>
    <w:rsid w:val="00F22A35"/>
    <w:rsid w:val="00F23074"/>
    <w:rsid w:val="00F2441B"/>
    <w:rsid w:val="00F2465E"/>
    <w:rsid w:val="00F2480F"/>
    <w:rsid w:val="00F24DC3"/>
    <w:rsid w:val="00F265BA"/>
    <w:rsid w:val="00F267D8"/>
    <w:rsid w:val="00F26C44"/>
    <w:rsid w:val="00F271C8"/>
    <w:rsid w:val="00F27BD8"/>
    <w:rsid w:val="00F3090B"/>
    <w:rsid w:val="00F31CFC"/>
    <w:rsid w:val="00F324C2"/>
    <w:rsid w:val="00F3595F"/>
    <w:rsid w:val="00F35B80"/>
    <w:rsid w:val="00F36E3E"/>
    <w:rsid w:val="00F375D7"/>
    <w:rsid w:val="00F37EF5"/>
    <w:rsid w:val="00F40F99"/>
    <w:rsid w:val="00F438E5"/>
    <w:rsid w:val="00F44647"/>
    <w:rsid w:val="00F4606E"/>
    <w:rsid w:val="00F46ABE"/>
    <w:rsid w:val="00F46D7F"/>
    <w:rsid w:val="00F4743B"/>
    <w:rsid w:val="00F50BFA"/>
    <w:rsid w:val="00F50D57"/>
    <w:rsid w:val="00F526BB"/>
    <w:rsid w:val="00F53770"/>
    <w:rsid w:val="00F53857"/>
    <w:rsid w:val="00F5554C"/>
    <w:rsid w:val="00F60D78"/>
    <w:rsid w:val="00F612B5"/>
    <w:rsid w:val="00F6215F"/>
    <w:rsid w:val="00F62B78"/>
    <w:rsid w:val="00F63919"/>
    <w:rsid w:val="00F6433D"/>
    <w:rsid w:val="00F64341"/>
    <w:rsid w:val="00F64E89"/>
    <w:rsid w:val="00F6641B"/>
    <w:rsid w:val="00F66752"/>
    <w:rsid w:val="00F6717C"/>
    <w:rsid w:val="00F67543"/>
    <w:rsid w:val="00F6777E"/>
    <w:rsid w:val="00F714B2"/>
    <w:rsid w:val="00F714D2"/>
    <w:rsid w:val="00F73D6C"/>
    <w:rsid w:val="00F74520"/>
    <w:rsid w:val="00F8318A"/>
    <w:rsid w:val="00F83B72"/>
    <w:rsid w:val="00F83E07"/>
    <w:rsid w:val="00F86231"/>
    <w:rsid w:val="00F92EE5"/>
    <w:rsid w:val="00F93F12"/>
    <w:rsid w:val="00F94726"/>
    <w:rsid w:val="00F94755"/>
    <w:rsid w:val="00F9615C"/>
    <w:rsid w:val="00F97399"/>
    <w:rsid w:val="00F97589"/>
    <w:rsid w:val="00FA14D2"/>
    <w:rsid w:val="00FA40DA"/>
    <w:rsid w:val="00FA5B81"/>
    <w:rsid w:val="00FA60E3"/>
    <w:rsid w:val="00FA637A"/>
    <w:rsid w:val="00FB04ED"/>
    <w:rsid w:val="00FB3A37"/>
    <w:rsid w:val="00FB47A3"/>
    <w:rsid w:val="00FB4DE6"/>
    <w:rsid w:val="00FB5192"/>
    <w:rsid w:val="00FB52E9"/>
    <w:rsid w:val="00FB5F07"/>
    <w:rsid w:val="00FB6A25"/>
    <w:rsid w:val="00FB7BE1"/>
    <w:rsid w:val="00FC042D"/>
    <w:rsid w:val="00FC0F09"/>
    <w:rsid w:val="00FC195D"/>
    <w:rsid w:val="00FC30B8"/>
    <w:rsid w:val="00FC3445"/>
    <w:rsid w:val="00FC3774"/>
    <w:rsid w:val="00FC5FF4"/>
    <w:rsid w:val="00FC67F8"/>
    <w:rsid w:val="00FD1467"/>
    <w:rsid w:val="00FD42FF"/>
    <w:rsid w:val="00FD5475"/>
    <w:rsid w:val="00FD6585"/>
    <w:rsid w:val="00FD76AC"/>
    <w:rsid w:val="00FE0BF2"/>
    <w:rsid w:val="00FE14B6"/>
    <w:rsid w:val="00FE15FB"/>
    <w:rsid w:val="00FE236E"/>
    <w:rsid w:val="00FE6E69"/>
    <w:rsid w:val="00FE75AD"/>
    <w:rsid w:val="00FF06FB"/>
    <w:rsid w:val="00FF1A4F"/>
    <w:rsid w:val="00FF3C11"/>
    <w:rsid w:val="00FF3DD3"/>
    <w:rsid w:val="00FF7794"/>
    <w:rsid w:val="00FF7DA0"/>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autoSpaceDE w:val="0"/>
      <w:autoSpaceDN w:val="0"/>
      <w:adjustRightInd w:val="0"/>
      <w:ind w:left="-1440"/>
    </w:pPr>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vt:lpstr>
    </vt:vector>
  </TitlesOfParts>
  <Company>hrsa</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HRSA</dc:creator>
  <cp:keywords/>
  <dc:description/>
  <cp:lastModifiedBy>SYSTEM</cp:lastModifiedBy>
  <cp:revision>2</cp:revision>
  <dcterms:created xsi:type="dcterms:W3CDTF">2018-05-07T19:14:00Z</dcterms:created>
  <dcterms:modified xsi:type="dcterms:W3CDTF">2018-05-07T19:14:00Z</dcterms:modified>
</cp:coreProperties>
</file>