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8EF" w:rsidP="005D762B" w:rsidRDefault="005C58EF">
      <w:pPr>
        <w:tabs>
          <w:tab w:val="left" w:pos="720"/>
        </w:tabs>
        <w:ind w:left="720" w:hanging="720"/>
        <w:rPr>
          <w:b/>
        </w:rPr>
      </w:pPr>
      <w:bookmarkStart w:name="_GoBack" w:id="0"/>
      <w:bookmarkEnd w:id="0"/>
    </w:p>
    <w:p w:rsidR="005D762B" w:rsidP="005C58EF" w:rsidRDefault="005D762B">
      <w:pPr>
        <w:tabs>
          <w:tab w:val="left" w:pos="720"/>
        </w:tabs>
        <w:ind w:left="720" w:hanging="720"/>
        <w:jc w:val="center"/>
        <w:rPr>
          <w:b/>
        </w:rPr>
      </w:pPr>
      <w:r>
        <w:rPr>
          <w:b/>
        </w:rPr>
        <w:t xml:space="preserve">Attachment </w:t>
      </w:r>
      <w:r w:rsidR="00C863EA">
        <w:rPr>
          <w:b/>
        </w:rPr>
        <w:t>L</w:t>
      </w:r>
    </w:p>
    <w:p w:rsidR="005C58EF" w:rsidP="005C58EF" w:rsidRDefault="005C58EF">
      <w:pPr>
        <w:tabs>
          <w:tab w:val="left" w:pos="720"/>
        </w:tabs>
        <w:ind w:left="720" w:hanging="720"/>
        <w:jc w:val="center"/>
        <w:rPr>
          <w:b/>
        </w:rPr>
      </w:pPr>
      <w:r>
        <w:rPr>
          <w:b/>
        </w:rPr>
        <w:t>Fact Sheet</w:t>
      </w:r>
    </w:p>
    <w:p w:rsidR="005C58EF" w:rsidP="00966CDE" w:rsidRDefault="005C58EF">
      <w:pPr>
        <w:tabs>
          <w:tab w:val="left" w:pos="720"/>
        </w:tabs>
        <w:ind w:left="720" w:hanging="720"/>
        <w:jc w:val="left"/>
        <w:rPr>
          <w:b/>
        </w:rPr>
      </w:pPr>
    </w:p>
    <w:p w:rsidR="005C58EF" w:rsidP="00966CDE" w:rsidRDefault="005C58EF">
      <w:pPr>
        <w:tabs>
          <w:tab w:val="left" w:pos="720"/>
        </w:tabs>
        <w:ind w:left="720" w:hanging="720"/>
        <w:jc w:val="left"/>
        <w:rPr>
          <w:b/>
        </w:rPr>
      </w:pPr>
    </w:p>
    <w:p w:rsidR="005C58EF" w:rsidP="00966CDE" w:rsidRDefault="005C58EF">
      <w:pPr>
        <w:tabs>
          <w:tab w:val="left" w:pos="720"/>
        </w:tabs>
        <w:ind w:left="720" w:hanging="720"/>
        <w:jc w:val="left"/>
        <w:rPr>
          <w:b/>
        </w:rPr>
      </w:pPr>
    </w:p>
    <w:p w:rsidRPr="005D762B" w:rsidR="00966CDE" w:rsidP="00966CDE" w:rsidRDefault="00966CDE">
      <w:pPr>
        <w:tabs>
          <w:tab w:val="left" w:pos="720"/>
        </w:tabs>
        <w:ind w:left="720" w:hanging="720"/>
        <w:jc w:val="left"/>
      </w:pPr>
      <w:r w:rsidRPr="005D762B">
        <w:rPr>
          <w:b/>
        </w:rPr>
        <w:t>Q.</w:t>
      </w:r>
      <w:r w:rsidRPr="005D762B">
        <w:rPr>
          <w:b/>
        </w:rPr>
        <w:tab/>
        <w:t xml:space="preserve">Why is the </w:t>
      </w:r>
      <w:r w:rsidRPr="005D762B" w:rsidR="00664438">
        <w:rPr>
          <w:b/>
        </w:rPr>
        <w:t>study</w:t>
      </w:r>
      <w:r w:rsidRPr="005D762B">
        <w:rPr>
          <w:b/>
        </w:rPr>
        <w:t xml:space="preserve"> being done?</w:t>
      </w:r>
    </w:p>
    <w:p w:rsidRPr="005D762B" w:rsidR="00966CDE" w:rsidP="00966CDE" w:rsidRDefault="00966CDE">
      <w:pPr>
        <w:tabs>
          <w:tab w:val="left" w:pos="720"/>
        </w:tabs>
        <w:spacing w:line="240" w:lineRule="auto"/>
        <w:ind w:left="720" w:hanging="720"/>
        <w:jc w:val="left"/>
      </w:pPr>
      <w:r w:rsidRPr="005D762B">
        <w:rPr>
          <w:b/>
        </w:rPr>
        <w:t>A.</w:t>
      </w:r>
      <w:r w:rsidRPr="005D762B">
        <w:tab/>
      </w:r>
      <w:r w:rsidRPr="005D762B" w:rsidR="00573678">
        <w:t xml:space="preserve">The purpose of this study is to test the reliability of data collected by the Youth Risk Behavior Survey. To do that, students take the survey two times so we can understand if students are answering questions on the YRBS the same way each time. </w:t>
      </w:r>
      <w:r w:rsidRPr="005D762B">
        <w:t xml:space="preserve">The </w:t>
      </w:r>
      <w:r w:rsidRPr="005D762B" w:rsidR="005C58EF">
        <w:t>CDC</w:t>
      </w:r>
      <w:r w:rsidRPr="005D762B">
        <w:t xml:space="preserve"> will use the results to </w:t>
      </w:r>
      <w:r w:rsidRPr="005D762B" w:rsidR="00664438">
        <w:t xml:space="preserve">develop better questionnaires to </w:t>
      </w:r>
      <w:r w:rsidRPr="005D762B">
        <w:t>help measure the percentage of youth who practice health risk behaviors. Th</w:t>
      </w:r>
      <w:r w:rsidRPr="005D762B" w:rsidR="00664438">
        <w:t>at</w:t>
      </w:r>
      <w:r w:rsidRPr="005D762B">
        <w:t xml:space="preserve"> information will be used to create school health programs to help reduce these behaviors.</w:t>
      </w:r>
    </w:p>
    <w:p w:rsidRPr="005D762B" w:rsidR="00966CDE" w:rsidP="00966CDE" w:rsidRDefault="00966CDE">
      <w:pPr>
        <w:spacing w:line="240" w:lineRule="auto"/>
        <w:ind w:left="720" w:hanging="720"/>
        <w:jc w:val="left"/>
      </w:pPr>
    </w:p>
    <w:p w:rsidRPr="005D762B" w:rsidR="00966CDE" w:rsidP="00966CDE" w:rsidRDefault="00966CDE">
      <w:pPr>
        <w:tabs>
          <w:tab w:val="left" w:pos="720"/>
        </w:tabs>
        <w:ind w:left="720" w:hanging="720"/>
        <w:jc w:val="left"/>
        <w:rPr>
          <w:b/>
        </w:rPr>
      </w:pPr>
      <w:r w:rsidRPr="005D762B">
        <w:rPr>
          <w:b/>
        </w:rPr>
        <w:t>Q.</w:t>
      </w:r>
      <w:r w:rsidRPr="005D762B">
        <w:rPr>
          <w:b/>
        </w:rPr>
        <w:tab/>
        <w:t>Are sensitive questions asked</w:t>
      </w:r>
      <w:r w:rsidRPr="005D762B" w:rsidR="00664438">
        <w:rPr>
          <w:b/>
        </w:rPr>
        <w:t xml:space="preserve"> on the survey</w:t>
      </w:r>
      <w:r w:rsidRPr="005D762B">
        <w:rPr>
          <w:b/>
        </w:rPr>
        <w:t>?</w:t>
      </w:r>
    </w:p>
    <w:p w:rsidRPr="005D762B" w:rsidR="00966CDE" w:rsidP="00966CDE" w:rsidRDefault="00966CDE">
      <w:pPr>
        <w:tabs>
          <w:tab w:val="left" w:pos="720"/>
        </w:tabs>
        <w:spacing w:line="240" w:lineRule="auto"/>
        <w:ind w:left="720" w:hanging="720"/>
        <w:jc w:val="left"/>
      </w:pPr>
      <w:r w:rsidRPr="005D762B">
        <w:rPr>
          <w:b/>
        </w:rPr>
        <w:t>A.</w:t>
      </w:r>
      <w:r w:rsidRPr="005D762B">
        <w:rPr>
          <w:b/>
        </w:rPr>
        <w:tab/>
      </w:r>
      <w:r w:rsidRPr="005D762B">
        <w:t>Yes. Some questions are sensitive. HIV infection and other sexually transmitted diseases (STDs) are major health problems. Sexual intercourse and injected drug use are behaviors that increase the risk of HIV infection. The only way to learn if youth are at risk of becoming infected with HIV or other ST</w:t>
      </w:r>
      <w:r w:rsidRPr="005D762B" w:rsidR="00BB0EBF">
        <w:t>D</w:t>
      </w:r>
      <w:r w:rsidRPr="005D762B">
        <w:t>s is to ask questions about these behaviors. Attempted suicide, tobacco use, alcohol and other drug use, and weapon-carrying also may be considered sensitive topics. Questions are written in a direct but sensitive way.</w:t>
      </w:r>
    </w:p>
    <w:p w:rsidRPr="005D762B" w:rsidR="00966CDE" w:rsidP="00966CDE" w:rsidRDefault="00966CDE">
      <w:pPr>
        <w:spacing w:line="240" w:lineRule="auto"/>
        <w:ind w:left="720" w:hanging="720"/>
        <w:jc w:val="left"/>
      </w:pPr>
    </w:p>
    <w:p w:rsidRPr="005D762B" w:rsidR="00966CDE" w:rsidP="00966CDE" w:rsidRDefault="00966CDE">
      <w:pPr>
        <w:tabs>
          <w:tab w:val="left" w:pos="720"/>
        </w:tabs>
        <w:ind w:left="720" w:hanging="720"/>
        <w:jc w:val="left"/>
        <w:rPr>
          <w:b/>
        </w:rPr>
      </w:pPr>
      <w:r w:rsidRPr="005D762B">
        <w:rPr>
          <w:b/>
        </w:rPr>
        <w:t>Q.</w:t>
      </w:r>
      <w:r w:rsidRPr="005D762B">
        <w:rPr>
          <w:b/>
        </w:rPr>
        <w:tab/>
        <w:t>Will students’ names be used or linked to the surveys?</w:t>
      </w:r>
    </w:p>
    <w:p w:rsidRPr="005D762B" w:rsidR="00966CDE" w:rsidP="00966CDE" w:rsidRDefault="00966CDE">
      <w:pPr>
        <w:tabs>
          <w:tab w:val="left" w:pos="720"/>
        </w:tabs>
        <w:spacing w:line="240" w:lineRule="auto"/>
        <w:ind w:left="720" w:hanging="720"/>
        <w:jc w:val="left"/>
      </w:pPr>
      <w:r w:rsidRPr="005D762B">
        <w:rPr>
          <w:b/>
        </w:rPr>
        <w:t>A.</w:t>
      </w:r>
      <w:r w:rsidRPr="005D762B">
        <w:tab/>
        <w:t xml:space="preserve">No. The survey has been designed to protect your child’s privacy. Students do not put their name on the survey. </w:t>
      </w:r>
    </w:p>
    <w:p w:rsidRPr="005D762B" w:rsidR="00966CDE" w:rsidP="00966CDE" w:rsidRDefault="00966CDE">
      <w:pPr>
        <w:spacing w:line="240" w:lineRule="auto"/>
        <w:ind w:left="720" w:hanging="720"/>
        <w:jc w:val="left"/>
      </w:pPr>
    </w:p>
    <w:p w:rsidRPr="005D762B" w:rsidR="00966CDE" w:rsidP="00966CDE" w:rsidRDefault="00966CDE">
      <w:pPr>
        <w:tabs>
          <w:tab w:val="left" w:pos="720"/>
        </w:tabs>
        <w:ind w:left="720" w:hanging="720"/>
        <w:jc w:val="left"/>
        <w:rPr>
          <w:b/>
        </w:rPr>
      </w:pPr>
      <w:r w:rsidRPr="005D762B">
        <w:rPr>
          <w:b/>
        </w:rPr>
        <w:t>Q.</w:t>
      </w:r>
      <w:r w:rsidRPr="005D762B">
        <w:rPr>
          <w:b/>
        </w:rPr>
        <w:tab/>
        <w:t xml:space="preserve">How was my child picked to be in the </w:t>
      </w:r>
      <w:r w:rsidRPr="005D762B" w:rsidR="00664438">
        <w:rPr>
          <w:b/>
        </w:rPr>
        <w:t>study</w:t>
      </w:r>
      <w:r w:rsidRPr="005D762B">
        <w:rPr>
          <w:b/>
        </w:rPr>
        <w:t>?</w:t>
      </w:r>
    </w:p>
    <w:p w:rsidRPr="005D762B" w:rsidR="00966CDE" w:rsidP="00966CDE" w:rsidRDefault="00966CDE">
      <w:pPr>
        <w:tabs>
          <w:tab w:val="left" w:pos="720"/>
        </w:tabs>
        <w:spacing w:line="240" w:lineRule="auto"/>
        <w:ind w:left="720" w:hanging="720"/>
        <w:jc w:val="left"/>
      </w:pPr>
      <w:r w:rsidRPr="005D762B">
        <w:rPr>
          <w:b/>
        </w:rPr>
        <w:t>A.</w:t>
      </w:r>
      <w:r w:rsidRPr="005D762B">
        <w:tab/>
        <w:t xml:space="preserve">A class your child is in was selected to participate, and all students in that class are being asked to participate. A total of </w:t>
      </w:r>
      <w:r w:rsidRPr="005D762B" w:rsidR="005C58EF">
        <w:t>2000</w:t>
      </w:r>
      <w:r w:rsidRPr="005D762B">
        <w:t xml:space="preserve"> students in grades 9 through 12 in </w:t>
      </w:r>
      <w:r w:rsidRPr="005D762B" w:rsidR="005C58EF">
        <w:t>20</w:t>
      </w:r>
      <w:r w:rsidRPr="005D762B">
        <w:t xml:space="preserve"> schools were randomly selected to participate. </w:t>
      </w:r>
    </w:p>
    <w:p w:rsidRPr="005D762B" w:rsidR="00966CDE" w:rsidP="00966CDE" w:rsidRDefault="00966CDE">
      <w:pPr>
        <w:spacing w:line="240" w:lineRule="auto"/>
        <w:ind w:left="720" w:hanging="720"/>
        <w:jc w:val="left"/>
      </w:pPr>
    </w:p>
    <w:p w:rsidRPr="005D762B" w:rsidR="00966CDE" w:rsidP="00966CDE" w:rsidRDefault="00966CDE">
      <w:pPr>
        <w:tabs>
          <w:tab w:val="left" w:pos="720"/>
        </w:tabs>
        <w:ind w:left="720" w:hanging="720"/>
        <w:jc w:val="left"/>
        <w:rPr>
          <w:b/>
        </w:rPr>
      </w:pPr>
      <w:r w:rsidRPr="005D762B">
        <w:rPr>
          <w:b/>
        </w:rPr>
        <w:t>Q.</w:t>
      </w:r>
      <w:r w:rsidRPr="005D762B">
        <w:rPr>
          <w:b/>
        </w:rPr>
        <w:tab/>
        <w:t>How long does it take to fill out the survey? Does the survey include a physical test?</w:t>
      </w:r>
    </w:p>
    <w:p w:rsidRPr="005D762B" w:rsidR="00966CDE" w:rsidP="00966CDE" w:rsidRDefault="00966CDE">
      <w:pPr>
        <w:tabs>
          <w:tab w:val="left" w:pos="720"/>
        </w:tabs>
        <w:spacing w:line="240" w:lineRule="auto"/>
        <w:ind w:left="720" w:hanging="720"/>
        <w:jc w:val="left"/>
      </w:pPr>
      <w:r w:rsidRPr="005D762B">
        <w:rPr>
          <w:b/>
        </w:rPr>
        <w:t>A.</w:t>
      </w:r>
      <w:r w:rsidRPr="005D762B">
        <w:tab/>
        <w:t xml:space="preserve">One class period is needed to fill out the survey, which has </w:t>
      </w:r>
      <w:r w:rsidRPr="005D762B" w:rsidR="005C58EF">
        <w:t>99</w:t>
      </w:r>
      <w:r w:rsidRPr="005D762B">
        <w:t xml:space="preserve"> questions. The survey does not include a physical test or exam.</w:t>
      </w:r>
      <w:r w:rsidRPr="005D762B" w:rsidR="00D51415">
        <w:t xml:space="preserve">  The survey will be administered twice for this study.</w:t>
      </w:r>
      <w:r w:rsidRPr="005D762B" w:rsidR="00D51415">
        <w:rPr>
          <w:b/>
          <w:szCs w:val="22"/>
        </w:rPr>
        <w:t xml:space="preserve"> </w:t>
      </w:r>
    </w:p>
    <w:p w:rsidRPr="005D762B" w:rsidR="00966CDE" w:rsidP="00966CDE" w:rsidRDefault="00966CDE">
      <w:pPr>
        <w:tabs>
          <w:tab w:val="left" w:pos="720"/>
        </w:tabs>
        <w:ind w:left="720" w:hanging="720"/>
        <w:jc w:val="left"/>
        <w:rPr>
          <w:b/>
        </w:rPr>
      </w:pPr>
    </w:p>
    <w:p w:rsidRPr="005D762B" w:rsidR="00966CDE" w:rsidP="00966CDE" w:rsidRDefault="00966CDE">
      <w:pPr>
        <w:tabs>
          <w:tab w:val="left" w:pos="720"/>
        </w:tabs>
        <w:ind w:left="720" w:hanging="720"/>
        <w:jc w:val="left"/>
        <w:rPr>
          <w:b/>
        </w:rPr>
      </w:pPr>
      <w:r w:rsidRPr="005D762B">
        <w:rPr>
          <w:b/>
        </w:rPr>
        <w:t>Q.</w:t>
      </w:r>
      <w:r w:rsidRPr="005D762B">
        <w:rPr>
          <w:b/>
        </w:rPr>
        <w:tab/>
        <w:t>Can I see the questions my student will be asked?</w:t>
      </w:r>
    </w:p>
    <w:p w:rsidRPr="00C8087E" w:rsidR="00966CDE" w:rsidP="00966CDE" w:rsidRDefault="00966CDE">
      <w:pPr>
        <w:tabs>
          <w:tab w:val="left" w:pos="720"/>
        </w:tabs>
        <w:ind w:left="720" w:hanging="720"/>
        <w:jc w:val="left"/>
        <w:rPr>
          <w:b/>
        </w:rPr>
      </w:pPr>
      <w:r w:rsidRPr="005D762B">
        <w:rPr>
          <w:b/>
        </w:rPr>
        <w:t>A.</w:t>
      </w:r>
      <w:r w:rsidRPr="005D762B">
        <w:tab/>
        <w:t>Yes, a copy of the survey is at [________].</w:t>
      </w:r>
    </w:p>
    <w:p w:rsidR="00966CDE" w:rsidP="00966CDE" w:rsidRDefault="00966CDE">
      <w:pPr>
        <w:spacing w:line="240" w:lineRule="auto"/>
        <w:ind w:left="720" w:hanging="720"/>
        <w:jc w:val="left"/>
      </w:pPr>
    </w:p>
    <w:p w:rsidR="00966CDE" w:rsidP="00966CDE" w:rsidRDefault="00966CDE">
      <w:pPr>
        <w:pStyle w:val="SL-FlLftSgl"/>
        <w:jc w:val="left"/>
      </w:pPr>
    </w:p>
    <w:p w:rsidRPr="00966CDE" w:rsidR="00FF074E" w:rsidP="00966CDE" w:rsidRDefault="00EC0711"/>
    <w:sectPr w:rsidRPr="00966CDE" w:rsidR="00FF074E" w:rsidSect="00E84447">
      <w:headerReference w:type="first" r:id="rId7"/>
      <w:footerReference w:type="first" r:id="rId8"/>
      <w:pgSz w:w="12240" w:h="15840" w:code="1"/>
      <w:pgMar w:top="1008" w:right="720" w:bottom="720" w:left="720" w:header="720" w:footer="576" w:gutter="36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782D" w:rsidRDefault="005C58EF">
      <w:pPr>
        <w:spacing w:line="240" w:lineRule="auto"/>
      </w:pPr>
      <w:r>
        <w:separator/>
      </w:r>
    </w:p>
  </w:endnote>
  <w:endnote w:type="continuationSeparator" w:id="0">
    <w:p w:rsidR="00F3782D" w:rsidRDefault="005C58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A3F" w:rsidRPr="002337A8" w:rsidRDefault="00EC0711" w:rsidP="002337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782D" w:rsidRDefault="005C58EF">
      <w:pPr>
        <w:spacing w:line="240" w:lineRule="auto"/>
      </w:pPr>
      <w:r>
        <w:separator/>
      </w:r>
    </w:p>
  </w:footnote>
  <w:footnote w:type="continuationSeparator" w:id="0">
    <w:p w:rsidR="00F3782D" w:rsidRDefault="005C58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A3F" w:rsidRPr="00300429" w:rsidRDefault="00EC0711" w:rsidP="003004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3D03B4"/>
    <w:multiLevelType w:val="hybridMultilevel"/>
    <w:tmpl w:val="7A385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6A467F0"/>
    <w:multiLevelType w:val="hybridMultilevel"/>
    <w:tmpl w:val="54F012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74838FE"/>
    <w:multiLevelType w:val="hybridMultilevel"/>
    <w:tmpl w:val="5C0246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0D43483"/>
    <w:multiLevelType w:val="hybridMultilevel"/>
    <w:tmpl w:val="701663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55C"/>
    <w:rsid w:val="000F4D0C"/>
    <w:rsid w:val="00172AD7"/>
    <w:rsid w:val="00224332"/>
    <w:rsid w:val="003A110A"/>
    <w:rsid w:val="003E7275"/>
    <w:rsid w:val="00426E24"/>
    <w:rsid w:val="00573678"/>
    <w:rsid w:val="005859CE"/>
    <w:rsid w:val="005A4F01"/>
    <w:rsid w:val="005B3A8B"/>
    <w:rsid w:val="005C58EF"/>
    <w:rsid w:val="005D762B"/>
    <w:rsid w:val="00664438"/>
    <w:rsid w:val="00786671"/>
    <w:rsid w:val="008A25E2"/>
    <w:rsid w:val="008A655C"/>
    <w:rsid w:val="008D498E"/>
    <w:rsid w:val="009653FB"/>
    <w:rsid w:val="00966CDE"/>
    <w:rsid w:val="00967C7E"/>
    <w:rsid w:val="00AF1196"/>
    <w:rsid w:val="00B95A25"/>
    <w:rsid w:val="00BB0EBF"/>
    <w:rsid w:val="00C863EA"/>
    <w:rsid w:val="00D43F3F"/>
    <w:rsid w:val="00D51415"/>
    <w:rsid w:val="00E84447"/>
    <w:rsid w:val="00EC0711"/>
    <w:rsid w:val="00F3782D"/>
    <w:rsid w:val="00F57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FC64AE-A393-4A17-AB98-D991E8102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55C"/>
    <w:pPr>
      <w:spacing w:after="0" w:line="240" w:lineRule="atLeast"/>
      <w:jc w:val="both"/>
    </w:pPr>
    <w:rPr>
      <w:rFonts w:ascii="Times New Roman" w:eastAsia="Times New Roman" w:hAnsi="Times New Roman" w:cs="Times New Roman"/>
      <w:szCs w:val="20"/>
    </w:rPr>
  </w:style>
  <w:style w:type="paragraph" w:styleId="Heading2">
    <w:name w:val="heading 2"/>
    <w:aliases w:val="H2-Sec. Head"/>
    <w:basedOn w:val="Normal"/>
    <w:next w:val="P1-StandPara"/>
    <w:link w:val="Heading2Char"/>
    <w:qFormat/>
    <w:rsid w:val="00AF1196"/>
    <w:pPr>
      <w:keepNext/>
      <w:tabs>
        <w:tab w:val="left" w:pos="1152"/>
      </w:tabs>
      <w:spacing w:after="360" w:line="360" w:lineRule="atLeast"/>
      <w:ind w:left="1152" w:hanging="1152"/>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FlLftSgl">
    <w:name w:val="SL-Fl Lft Sgl"/>
    <w:rsid w:val="008A655C"/>
    <w:pPr>
      <w:spacing w:after="0" w:line="240" w:lineRule="atLeast"/>
      <w:jc w:val="both"/>
    </w:pPr>
    <w:rPr>
      <w:rFonts w:ascii="Times New Roman" w:eastAsia="Times New Roman" w:hAnsi="Times New Roman" w:cs="Times New Roman"/>
      <w:szCs w:val="20"/>
    </w:rPr>
  </w:style>
  <w:style w:type="paragraph" w:customStyle="1" w:styleId="C1-CtrSglSp">
    <w:name w:val="C1-Ctr Sgl Sp"/>
    <w:rsid w:val="008A655C"/>
    <w:pPr>
      <w:keepNext/>
      <w:spacing w:after="0" w:line="240" w:lineRule="exact"/>
      <w:jc w:val="center"/>
    </w:pPr>
    <w:rPr>
      <w:rFonts w:ascii="Times New Roman" w:eastAsia="Times New Roman" w:hAnsi="Times New Roman" w:cs="Times New Roman"/>
      <w:szCs w:val="20"/>
    </w:rPr>
  </w:style>
  <w:style w:type="paragraph" w:customStyle="1" w:styleId="P1-StandPara">
    <w:name w:val="P1-Stand Para"/>
    <w:rsid w:val="00F573BF"/>
    <w:pPr>
      <w:spacing w:after="0" w:line="360" w:lineRule="atLeast"/>
      <w:ind w:firstLine="1152"/>
      <w:jc w:val="both"/>
    </w:pPr>
    <w:rPr>
      <w:rFonts w:ascii="Times New Roman" w:eastAsia="Times New Roman" w:hAnsi="Times New Roman" w:cs="Times New Roman"/>
      <w:szCs w:val="20"/>
    </w:rPr>
  </w:style>
  <w:style w:type="paragraph" w:styleId="Footer">
    <w:name w:val="footer"/>
    <w:basedOn w:val="Normal"/>
    <w:link w:val="FooterChar"/>
    <w:rsid w:val="00F573BF"/>
    <w:pPr>
      <w:tabs>
        <w:tab w:val="center" w:pos="4320"/>
        <w:tab w:val="right" w:pos="8640"/>
      </w:tabs>
    </w:pPr>
  </w:style>
  <w:style w:type="character" w:customStyle="1" w:styleId="FooterChar">
    <w:name w:val="Footer Char"/>
    <w:basedOn w:val="DefaultParagraphFont"/>
    <w:link w:val="Footer"/>
    <w:rsid w:val="00F573BF"/>
    <w:rPr>
      <w:rFonts w:ascii="Times New Roman" w:eastAsia="Times New Roman" w:hAnsi="Times New Roman" w:cs="Times New Roman"/>
      <w:szCs w:val="20"/>
    </w:rPr>
  </w:style>
  <w:style w:type="paragraph" w:styleId="Header">
    <w:name w:val="header"/>
    <w:basedOn w:val="Normal"/>
    <w:link w:val="HeaderChar"/>
    <w:rsid w:val="00F573BF"/>
    <w:pPr>
      <w:tabs>
        <w:tab w:val="center" w:pos="4320"/>
        <w:tab w:val="right" w:pos="8640"/>
      </w:tabs>
    </w:pPr>
    <w:rPr>
      <w:sz w:val="16"/>
    </w:rPr>
  </w:style>
  <w:style w:type="character" w:customStyle="1" w:styleId="HeaderChar">
    <w:name w:val="Header Char"/>
    <w:basedOn w:val="DefaultParagraphFont"/>
    <w:link w:val="Header"/>
    <w:rsid w:val="00F573BF"/>
    <w:rPr>
      <w:rFonts w:ascii="Times New Roman" w:eastAsia="Times New Roman" w:hAnsi="Times New Roman" w:cs="Times New Roman"/>
      <w:sz w:val="16"/>
      <w:szCs w:val="20"/>
    </w:rPr>
  </w:style>
  <w:style w:type="character" w:styleId="Hyperlink">
    <w:name w:val="Hyperlink"/>
    <w:basedOn w:val="DefaultParagraphFont"/>
    <w:unhideWhenUsed/>
    <w:rsid w:val="00F573BF"/>
    <w:rPr>
      <w:color w:val="0000FF"/>
      <w:u w:val="single"/>
    </w:rPr>
  </w:style>
  <w:style w:type="character" w:styleId="PageNumber">
    <w:name w:val="page number"/>
    <w:basedOn w:val="DefaultParagraphFont"/>
    <w:rsid w:val="00F573BF"/>
  </w:style>
  <w:style w:type="paragraph" w:styleId="BodyTextIndent">
    <w:name w:val="Body Text Indent"/>
    <w:basedOn w:val="Normal"/>
    <w:link w:val="BodyTextIndentChar"/>
    <w:uiPriority w:val="99"/>
    <w:rsid w:val="008D498E"/>
    <w:pPr>
      <w:spacing w:line="240" w:lineRule="exact"/>
      <w:ind w:left="2880"/>
      <w:jc w:val="left"/>
    </w:pPr>
    <w:rPr>
      <w:rFonts w:ascii="CG Times (WN)" w:hAnsi="CG Times (WN)"/>
      <w:lang w:val="x-none" w:eastAsia="x-none"/>
    </w:rPr>
  </w:style>
  <w:style w:type="character" w:customStyle="1" w:styleId="BodyTextIndentChar">
    <w:name w:val="Body Text Indent Char"/>
    <w:basedOn w:val="DefaultParagraphFont"/>
    <w:link w:val="BodyTextIndent"/>
    <w:uiPriority w:val="99"/>
    <w:rsid w:val="008D498E"/>
    <w:rPr>
      <w:rFonts w:ascii="CG Times (WN)" w:eastAsia="Times New Roman" w:hAnsi="CG Times (WN)" w:cs="Times New Roman"/>
      <w:szCs w:val="20"/>
      <w:lang w:val="x-none" w:eastAsia="x-none"/>
    </w:rPr>
  </w:style>
  <w:style w:type="paragraph" w:styleId="BodyText">
    <w:name w:val="Body Text"/>
    <w:basedOn w:val="Normal"/>
    <w:link w:val="BodyTextChar"/>
    <w:uiPriority w:val="99"/>
    <w:rsid w:val="008D498E"/>
    <w:pPr>
      <w:spacing w:line="240" w:lineRule="auto"/>
      <w:jc w:val="left"/>
    </w:pPr>
    <w:rPr>
      <w:rFonts w:ascii="CG Times (WN)" w:hAnsi="CG Times (WN)"/>
      <w:lang w:val="x-none" w:eastAsia="x-none"/>
    </w:rPr>
  </w:style>
  <w:style w:type="character" w:customStyle="1" w:styleId="BodyTextChar">
    <w:name w:val="Body Text Char"/>
    <w:basedOn w:val="DefaultParagraphFont"/>
    <w:link w:val="BodyText"/>
    <w:uiPriority w:val="99"/>
    <w:rsid w:val="008D498E"/>
    <w:rPr>
      <w:rFonts w:ascii="CG Times (WN)" w:eastAsia="Times New Roman" w:hAnsi="CG Times (WN)" w:cs="Times New Roman"/>
      <w:szCs w:val="20"/>
      <w:lang w:val="x-none" w:eastAsia="x-none"/>
    </w:rPr>
  </w:style>
  <w:style w:type="paragraph" w:customStyle="1" w:styleId="SP-SglSpPara">
    <w:name w:val="SP-Sgl Sp Para"/>
    <w:rsid w:val="003E7275"/>
    <w:pPr>
      <w:tabs>
        <w:tab w:val="left" w:pos="576"/>
      </w:tabs>
      <w:spacing w:after="0" w:line="240" w:lineRule="atLeast"/>
      <w:ind w:firstLine="576"/>
      <w:jc w:val="both"/>
    </w:pPr>
    <w:rPr>
      <w:rFonts w:ascii="Times New Roman" w:eastAsia="Times New Roman" w:hAnsi="Times New Roman" w:cs="Times New Roman"/>
      <w:szCs w:val="20"/>
    </w:rPr>
  </w:style>
  <w:style w:type="paragraph" w:customStyle="1" w:styleId="C4-CtrCaps">
    <w:name w:val="C4-Ctr Caps"/>
    <w:rsid w:val="003E7275"/>
    <w:pPr>
      <w:keepNext/>
      <w:spacing w:after="0" w:line="360" w:lineRule="exact"/>
      <w:jc w:val="center"/>
    </w:pPr>
    <w:rPr>
      <w:rFonts w:ascii="CG Times (WN)" w:eastAsia="Times New Roman" w:hAnsi="CG Times (WN)" w:cs="Times New Roman"/>
      <w:b/>
      <w:caps/>
      <w:szCs w:val="20"/>
    </w:rPr>
  </w:style>
  <w:style w:type="character" w:customStyle="1" w:styleId="Heading2Char">
    <w:name w:val="Heading 2 Char"/>
    <w:aliases w:val="H2-Sec. Head Char"/>
    <w:basedOn w:val="DefaultParagraphFont"/>
    <w:link w:val="Heading2"/>
    <w:rsid w:val="00AF1196"/>
    <w:rPr>
      <w:rFonts w:ascii="Times New Roman" w:eastAsia="Times New Roman" w:hAnsi="Times New Roman" w:cs="Times New Roman"/>
      <w:b/>
      <w:szCs w:val="20"/>
    </w:rPr>
  </w:style>
  <w:style w:type="paragraph" w:customStyle="1" w:styleId="4Document">
    <w:name w:val="4Document"/>
    <w:rsid w:val="00AF1196"/>
    <w:pPr>
      <w:widowControl w:val="0"/>
      <w:autoSpaceDE w:val="0"/>
      <w:autoSpaceDN w:val="0"/>
      <w:adjustRightInd w:val="0"/>
      <w:spacing w:after="0" w:line="240" w:lineRule="auto"/>
    </w:pPr>
    <w:rPr>
      <w:rFonts w:ascii="CG Times" w:eastAsia="Times New Roman" w:hAnsi="CG Times" w:cs="Times New Roman"/>
      <w:sz w:val="24"/>
      <w:szCs w:val="24"/>
    </w:rPr>
  </w:style>
  <w:style w:type="paragraph" w:customStyle="1" w:styleId="N4-FlLftBullet">
    <w:name w:val="N4-Fl Lft Bullet"/>
    <w:rsid w:val="00966CDE"/>
    <w:pPr>
      <w:tabs>
        <w:tab w:val="left" w:pos="600"/>
      </w:tabs>
      <w:spacing w:after="0" w:line="240" w:lineRule="exact"/>
      <w:ind w:left="600" w:hanging="600"/>
      <w:jc w:val="both"/>
    </w:pPr>
    <w:rPr>
      <w:rFonts w:ascii="CG Times (WN)" w:eastAsia="Times New Roman" w:hAnsi="CG Times (WN)" w:cs="Times New Roman"/>
      <w:szCs w:val="20"/>
    </w:rPr>
  </w:style>
  <w:style w:type="paragraph" w:styleId="BalloonText">
    <w:name w:val="Balloon Text"/>
    <w:basedOn w:val="Normal"/>
    <w:link w:val="BalloonTextChar"/>
    <w:uiPriority w:val="99"/>
    <w:semiHidden/>
    <w:unhideWhenUsed/>
    <w:rsid w:val="0022433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433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2AC48B9F.dotm</Template>
  <TotalTime>6</TotalTime>
  <Pages>1</Pages>
  <Words>290</Words>
  <Characters>1654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Cross</dc:creator>
  <cp:keywords/>
  <dc:description/>
  <cp:lastModifiedBy>Molly Hershey-Arista</cp:lastModifiedBy>
  <cp:revision>7</cp:revision>
  <cp:lastPrinted>2020-01-10T17:36:00Z</cp:lastPrinted>
  <dcterms:created xsi:type="dcterms:W3CDTF">2019-12-18T14:04:00Z</dcterms:created>
  <dcterms:modified xsi:type="dcterms:W3CDTF">2020-04-09T14:45:00Z</dcterms:modified>
</cp:coreProperties>
</file>