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DF" w:rsidP="00C03EDF" w:rsidRDefault="005C43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Justification for Non-Substantive Changes</w:t>
      </w:r>
      <w:r w:rsidR="00855A2B">
        <w:rPr>
          <w:rFonts w:ascii="Times New Roman" w:hAnsi="Times New Roman"/>
          <w:b/>
        </w:rPr>
        <w:t xml:space="preserve"> for </w:t>
      </w:r>
      <w:r w:rsidR="00E33F05">
        <w:rPr>
          <w:rFonts w:ascii="Times New Roman" w:hAnsi="Times New Roman"/>
          <w:b/>
        </w:rPr>
        <w:t>Online Request for Correction of Earnings Record</w:t>
      </w:r>
    </w:p>
    <w:p w:rsidRPr="00E33F05" w:rsidR="00E33F05" w:rsidP="00E33F05" w:rsidRDefault="00E33F05">
      <w:pPr>
        <w:snapToGrid/>
        <w:jc w:val="center"/>
        <w:rPr>
          <w:rFonts w:ascii="Times New Roman" w:hAnsi="Times New Roman"/>
          <w:b/>
          <w:snapToGrid w:val="0"/>
        </w:rPr>
      </w:pPr>
      <w:proofErr w:type="gramStart"/>
      <w:r w:rsidRPr="00E33F05">
        <w:rPr>
          <w:rFonts w:ascii="Times New Roman" w:hAnsi="Times New Roman"/>
          <w:b/>
          <w:snapToGrid w:val="0"/>
        </w:rPr>
        <w:t>20</w:t>
      </w:r>
      <w:proofErr w:type="gramEnd"/>
      <w:r w:rsidRPr="00E33F05">
        <w:rPr>
          <w:rFonts w:ascii="Times New Roman" w:hAnsi="Times New Roman"/>
          <w:b/>
          <w:snapToGrid w:val="0"/>
        </w:rPr>
        <w:t xml:space="preserve"> CFR 404.820 &amp; 422.125</w:t>
      </w:r>
    </w:p>
    <w:p w:rsidRPr="00E33F05" w:rsidR="00E33F05" w:rsidP="00E33F05" w:rsidRDefault="00E33F05">
      <w:pPr>
        <w:snapToGrid/>
        <w:jc w:val="center"/>
        <w:rPr>
          <w:rFonts w:ascii="Times New Roman" w:hAnsi="Times New Roman"/>
          <w:b/>
          <w:snapToGrid w:val="0"/>
        </w:rPr>
      </w:pPr>
      <w:r w:rsidRPr="00E33F05">
        <w:rPr>
          <w:rFonts w:ascii="Times New Roman" w:hAnsi="Times New Roman"/>
          <w:b/>
        </w:rPr>
        <w:t>OMB No. 0960-</w:t>
      </w:r>
      <w:r w:rsidR="009111E5">
        <w:rPr>
          <w:rFonts w:ascii="Times New Roman" w:hAnsi="Times New Roman"/>
          <w:b/>
        </w:rPr>
        <w:t>0819</w:t>
      </w:r>
    </w:p>
    <w:p w:rsidR="008469CF" w:rsidP="00571290" w:rsidRDefault="008469CF">
      <w:pPr>
        <w:rPr>
          <w:rFonts w:ascii="Times New Roman" w:hAnsi="Times New Roman"/>
          <w:b/>
          <w:snapToGrid w:val="0"/>
        </w:rPr>
      </w:pPr>
    </w:p>
    <w:p w:rsidRPr="00127253" w:rsidR="00127253" w:rsidP="00571290" w:rsidRDefault="00840BE0">
      <w:pPr>
        <w:rPr>
          <w:rFonts w:ascii="Times New Roman" w:hAnsi="Times New Roman"/>
          <w:snapToGrid w:val="0"/>
          <w:u w:val="single"/>
        </w:rPr>
      </w:pPr>
      <w:r w:rsidRPr="00127253">
        <w:rPr>
          <w:rFonts w:ascii="Times New Roman" w:hAnsi="Times New Roman"/>
          <w:b/>
          <w:snapToGrid w:val="0"/>
          <w:u w:val="single"/>
        </w:rPr>
        <w:t>Background</w:t>
      </w:r>
    </w:p>
    <w:p w:rsidR="008469CF" w:rsidP="00571290" w:rsidRDefault="00840BE0">
      <w:pPr>
        <w:rPr>
          <w:rFonts w:ascii="Times New Roman" w:hAnsi="Times New Roman"/>
        </w:rPr>
      </w:pPr>
      <w:r>
        <w:rPr>
          <w:rFonts w:ascii="Times New Roman" w:hAnsi="Times New Roman"/>
        </w:rPr>
        <w:t>If an i</w:t>
      </w:r>
      <w:r w:rsidRPr="00992D81">
        <w:rPr>
          <w:rFonts w:ascii="Times New Roman" w:hAnsi="Times New Roman"/>
        </w:rPr>
        <w:t>ndividual alleg</w:t>
      </w:r>
      <w:r>
        <w:rPr>
          <w:rFonts w:ascii="Times New Roman" w:hAnsi="Times New Roman"/>
        </w:rPr>
        <w:t xml:space="preserve">es an inaccurate earnings record in </w:t>
      </w:r>
      <w:r w:rsidRPr="00992D81">
        <w:rPr>
          <w:rFonts w:ascii="Times New Roman" w:hAnsi="Times New Roman"/>
        </w:rPr>
        <w:t>SSA’s files</w:t>
      </w:r>
      <w:r>
        <w:rPr>
          <w:rFonts w:ascii="Times New Roman" w:hAnsi="Times New Roman"/>
        </w:rPr>
        <w:t xml:space="preserve">, they can submit earnings correction requests electronically on the </w:t>
      </w:r>
      <w:r w:rsidRPr="00182033">
        <w:rPr>
          <w:rFonts w:ascii="Times New Roman" w:hAnsi="Times New Roman"/>
        </w:rPr>
        <w:t>Online Request for Correction of Earnings Record</w:t>
      </w:r>
      <w:r>
        <w:rPr>
          <w:rFonts w:ascii="Times New Roman" w:hAnsi="Times New Roman"/>
        </w:rPr>
        <w:t xml:space="preserve"> screens, via the </w:t>
      </w:r>
      <w:proofErr w:type="gramStart"/>
      <w:r>
        <w:rPr>
          <w:rFonts w:ascii="Times New Roman" w:hAnsi="Times New Roman"/>
        </w:rPr>
        <w:t>agency’s</w:t>
      </w:r>
      <w:proofErr w:type="gramEnd"/>
      <w:r>
        <w:rPr>
          <w:rFonts w:ascii="Times New Roman" w:hAnsi="Times New Roman"/>
        </w:rPr>
        <w:t xml:space="preserve"> online secure web platform </w:t>
      </w:r>
    </w:p>
    <w:p w:rsidR="008469CF" w:rsidP="00571290" w:rsidRDefault="00840BE0">
      <w:pPr>
        <w:rPr>
          <w:rFonts w:ascii="Times New Roman" w:hAnsi="Times New Roman"/>
        </w:rPr>
      </w:pPr>
      <w:proofErr w:type="gramStart"/>
      <w:r w:rsidRPr="008B31C3">
        <w:rPr>
          <w:rFonts w:ascii="Georgia" w:hAnsi="Georgia"/>
          <w:i/>
          <w:iCs/>
          <w:color w:val="D12229"/>
        </w:rPr>
        <w:t>my</w:t>
      </w:r>
      <w:proofErr w:type="gramEnd"/>
      <w:r>
        <w:rPr>
          <w:rFonts w:ascii="Georgia itallic" w:hAnsi="Georgia itallic"/>
          <w:i/>
          <w:iCs/>
          <w:color w:val="D12229"/>
        </w:rPr>
        <w:t xml:space="preserve"> </w:t>
      </w:r>
      <w:r>
        <w:rPr>
          <w:rFonts w:ascii="Georgia" w:hAnsi="Georgia"/>
          <w:color w:val="0054A6"/>
        </w:rPr>
        <w:t xml:space="preserve">Social Security </w:t>
      </w:r>
      <w:r w:rsidRPr="00B93FB0">
        <w:rPr>
          <w:rFonts w:ascii="Times New Roman" w:hAnsi="Times New Roman"/>
        </w:rPr>
        <w:t>portal</w:t>
      </w:r>
      <w:r w:rsidRPr="00346FE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These Internet screens collect information, which supports an </w:t>
      </w:r>
      <w:r w:rsidRPr="00387781">
        <w:rPr>
          <w:rFonts w:ascii="Times New Roman" w:hAnsi="Times New Roman"/>
        </w:rPr>
        <w:t>earnings correction action, such as employer names, addresses, wage amounts, and pertinent details about the nature of employment</w:t>
      </w:r>
      <w:r w:rsidR="00571290">
        <w:rPr>
          <w:rFonts w:ascii="Times New Roman" w:hAnsi="Times New Roman"/>
        </w:rPr>
        <w:t xml:space="preserve">.  </w:t>
      </w:r>
    </w:p>
    <w:p w:rsidR="00127253" w:rsidP="00571290" w:rsidRDefault="00127253">
      <w:pPr>
        <w:rPr>
          <w:rFonts w:ascii="Times New Roman" w:hAnsi="Times New Roman"/>
        </w:rPr>
      </w:pPr>
    </w:p>
    <w:p w:rsidR="00840BE0" w:rsidP="00571290" w:rsidRDefault="00840BE0">
      <w:pPr>
        <w:rPr>
          <w:rFonts w:ascii="Times New Roman" w:hAnsi="Times New Roman"/>
          <w:color w:val="000000"/>
        </w:rPr>
      </w:pPr>
      <w:r w:rsidRPr="00840BE0">
        <w:rPr>
          <w:rFonts w:ascii="Times New Roman" w:hAnsi="Times New Roman"/>
          <w:color w:val="000000"/>
        </w:rPr>
        <w:t>We a</w:t>
      </w:r>
      <w:r w:rsidR="00127253">
        <w:rPr>
          <w:rFonts w:ascii="Times New Roman" w:hAnsi="Times New Roman"/>
          <w:color w:val="000000"/>
        </w:rPr>
        <w:t>re making the following</w:t>
      </w:r>
      <w:r w:rsidRPr="00840BE0">
        <w:rPr>
          <w:rFonts w:ascii="Times New Roman" w:hAnsi="Times New Roman"/>
          <w:color w:val="000000"/>
        </w:rPr>
        <w:t xml:space="preserve"> changes</w:t>
      </w:r>
      <w:r w:rsidR="00127253">
        <w:rPr>
          <w:rFonts w:ascii="Times New Roman" w:hAnsi="Times New Roman"/>
          <w:color w:val="000000"/>
        </w:rPr>
        <w:t xml:space="preserve"> to the Online Request for Correction of Earnings Record</w:t>
      </w:r>
      <w:r w:rsidRPr="00840BE0">
        <w:rPr>
          <w:rFonts w:ascii="Times New Roman" w:hAnsi="Times New Roman"/>
          <w:color w:val="000000"/>
        </w:rPr>
        <w:t xml:space="preserve"> as part of SSA's </w:t>
      </w:r>
      <w:r w:rsidR="00127253">
        <w:rPr>
          <w:rFonts w:ascii="Times New Roman" w:hAnsi="Times New Roman"/>
          <w:color w:val="000000"/>
        </w:rPr>
        <w:t xml:space="preserve">ongoing </w:t>
      </w:r>
      <w:r w:rsidRPr="00840BE0">
        <w:rPr>
          <w:rFonts w:ascii="Times New Roman" w:hAnsi="Times New Roman"/>
          <w:color w:val="000000"/>
        </w:rPr>
        <w:t xml:space="preserve">IT Modification process.  We intend to implement these revisions on </w:t>
      </w:r>
      <w:r w:rsidRPr="00127253">
        <w:rPr>
          <w:rFonts w:ascii="Times New Roman" w:hAnsi="Times New Roman"/>
          <w:b/>
          <w:color w:val="000000"/>
        </w:rPr>
        <w:t>January 30, 2021</w:t>
      </w:r>
      <w:r w:rsidRPr="00840BE0">
        <w:rPr>
          <w:rFonts w:ascii="Times New Roman" w:hAnsi="Times New Roman"/>
          <w:color w:val="000000"/>
        </w:rPr>
        <w:t>.</w:t>
      </w:r>
      <w:r w:rsidR="00571290">
        <w:rPr>
          <w:rFonts w:ascii="Times New Roman" w:hAnsi="Times New Roman"/>
          <w:color w:val="000000"/>
        </w:rPr>
        <w:t xml:space="preserve">  </w:t>
      </w:r>
    </w:p>
    <w:p w:rsidR="00571290" w:rsidP="00571290" w:rsidRDefault="00571290">
      <w:pPr>
        <w:rPr>
          <w:rFonts w:ascii="Times New Roman" w:hAnsi="Times New Roman"/>
          <w:color w:val="000000"/>
        </w:rPr>
      </w:pPr>
    </w:p>
    <w:p w:rsidRPr="00571290" w:rsidR="00571290" w:rsidP="00840BE0" w:rsidRDefault="00127253">
      <w:pPr>
        <w:autoSpaceDE w:val="0"/>
        <w:autoSpaceDN w:val="0"/>
        <w:spacing w:before="40" w:after="40"/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 xml:space="preserve">Revisions to the </w:t>
      </w:r>
      <w:r w:rsidRPr="00571290" w:rsidR="00571290">
        <w:rPr>
          <w:rFonts w:ascii="Times New Roman" w:hAnsi="Times New Roman"/>
          <w:b/>
          <w:snapToGrid w:val="0"/>
          <w:u w:val="single"/>
        </w:rPr>
        <w:t>P</w:t>
      </w:r>
      <w:r>
        <w:rPr>
          <w:rFonts w:ascii="Times New Roman" w:hAnsi="Times New Roman"/>
          <w:b/>
          <w:snapToGrid w:val="0"/>
          <w:u w:val="single"/>
        </w:rPr>
        <w:t>roof of Correct Earnings Screen</w:t>
      </w:r>
    </w:p>
    <w:p w:rsidR="00571290" w:rsidP="00840BE0" w:rsidRDefault="00571290">
      <w:pPr>
        <w:autoSpaceDE w:val="0"/>
        <w:autoSpaceDN w:val="0"/>
        <w:spacing w:before="40" w:after="40"/>
        <w:rPr>
          <w:rFonts w:ascii="Times New Roman" w:hAnsi="Times New Roman"/>
          <w:color w:val="000000"/>
        </w:rPr>
      </w:pPr>
      <w:r>
        <w:rPr>
          <w:rFonts w:ascii="Times New Roman" w:hAnsi="Times New Roman"/>
          <w:snapToGrid w:val="0"/>
        </w:rPr>
        <w:t>We are making the following changes to the “Proof of Correct Earnings” screen in accordance with OMB’s recommendations</w:t>
      </w:r>
    </w:p>
    <w:p w:rsidRPr="00840BE0" w:rsidR="00840BE0" w:rsidP="00840BE0" w:rsidRDefault="00840BE0">
      <w:pPr>
        <w:autoSpaceDE w:val="0"/>
        <w:autoSpaceDN w:val="0"/>
        <w:spacing w:before="40" w:after="40"/>
        <w:rPr>
          <w:rFonts w:ascii="Times New Roman" w:hAnsi="Times New Roman"/>
        </w:rPr>
      </w:pPr>
    </w:p>
    <w:p w:rsidRPr="00376B96" w:rsidR="00262B15" w:rsidP="00262B15" w:rsidRDefault="00262B15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127253">
        <w:rPr>
          <w:rFonts w:ascii="Times New Roman" w:hAnsi="Times New Roman"/>
          <w:b/>
          <w:snapToGrid w:val="0"/>
          <w:u w:val="single"/>
        </w:rPr>
        <w:t>Change #1</w:t>
      </w:r>
      <w:r w:rsidRPr="00127253">
        <w:rPr>
          <w:rFonts w:ascii="Times New Roman" w:hAnsi="Times New Roman"/>
          <w:b/>
          <w:snapToGrid w:val="0"/>
        </w:rPr>
        <w:t>:</w:t>
      </w:r>
      <w:r w:rsidRPr="00376B96">
        <w:rPr>
          <w:rFonts w:ascii="Times New Roman" w:hAnsi="Times New Roman"/>
          <w:snapToGrid w:val="0"/>
        </w:rPr>
        <w:t xml:space="preserve">  </w:t>
      </w:r>
      <w:r w:rsidR="00571290">
        <w:rPr>
          <w:rFonts w:ascii="Times New Roman" w:hAnsi="Times New Roman"/>
          <w:snapToGrid w:val="0"/>
        </w:rPr>
        <w:t xml:space="preserve">We are removing </w:t>
      </w:r>
      <w:r w:rsidRPr="00376B96" w:rsidR="001D0FC5">
        <w:rPr>
          <w:rFonts w:ascii="Times New Roman" w:hAnsi="Times New Roman"/>
          <w:snapToGrid w:val="0"/>
        </w:rPr>
        <w:t>the phrase “except copy A”</w:t>
      </w:r>
      <w:r w:rsidRPr="00376B96" w:rsidR="00376B96">
        <w:rPr>
          <w:rFonts w:ascii="Times New Roman" w:hAnsi="Times New Roman"/>
          <w:snapToGrid w:val="0"/>
        </w:rPr>
        <w:t xml:space="preserve"> from the sentence, “</w:t>
      </w:r>
      <w:r w:rsidRPr="00376B96" w:rsidR="00376B96">
        <w:rPr>
          <w:rFonts w:ascii="Times New Roman" w:hAnsi="Times New Roman"/>
          <w:color w:val="222222"/>
        </w:rPr>
        <w:t>Copies of your Form W-2 (except copy A) for the year(s) you believe are wrong. A photocopy is acceptable.”</w:t>
      </w:r>
    </w:p>
    <w:p w:rsidRPr="00376B96" w:rsidR="00262B15" w:rsidP="00262B15" w:rsidRDefault="00262B15">
      <w:pPr>
        <w:ind w:left="360"/>
        <w:rPr>
          <w:rFonts w:ascii="Times New Roman" w:hAnsi="Times New Roman"/>
          <w:snapToGrid w:val="0"/>
        </w:rPr>
      </w:pPr>
    </w:p>
    <w:p w:rsidR="00262B15" w:rsidP="00262B15" w:rsidRDefault="00262B15">
      <w:pPr>
        <w:ind w:left="360"/>
        <w:rPr>
          <w:rFonts w:ascii="Times New Roman" w:hAnsi="Times New Roman"/>
          <w:snapToGrid w:val="0"/>
        </w:rPr>
      </w:pPr>
      <w:r w:rsidRPr="00127253">
        <w:rPr>
          <w:rFonts w:ascii="Times New Roman" w:hAnsi="Times New Roman"/>
          <w:b/>
          <w:snapToGrid w:val="0"/>
          <w:u w:val="single"/>
        </w:rPr>
        <w:t>Justification #1</w:t>
      </w:r>
      <w:r w:rsidRPr="00127253">
        <w:rPr>
          <w:rFonts w:ascii="Times New Roman" w:hAnsi="Times New Roman"/>
          <w:b/>
          <w:snapToGrid w:val="0"/>
        </w:rPr>
        <w:t xml:space="preserve">: </w:t>
      </w:r>
      <w:r>
        <w:rPr>
          <w:rFonts w:ascii="Times New Roman" w:hAnsi="Times New Roman"/>
          <w:snapToGrid w:val="0"/>
        </w:rPr>
        <w:t xml:space="preserve"> </w:t>
      </w:r>
      <w:r w:rsidR="00571290">
        <w:rPr>
          <w:rFonts w:ascii="Times New Roman" w:hAnsi="Times New Roman"/>
          <w:snapToGrid w:val="0"/>
        </w:rPr>
        <w:t xml:space="preserve">We are removing the language to </w:t>
      </w:r>
      <w:r w:rsidR="001D0FC5">
        <w:rPr>
          <w:rFonts w:ascii="Times New Roman" w:hAnsi="Times New Roman"/>
          <w:snapToGrid w:val="0"/>
        </w:rPr>
        <w:t xml:space="preserve">concerns that the original language on this screen </w:t>
      </w:r>
      <w:r w:rsidR="00571290">
        <w:rPr>
          <w:rFonts w:ascii="Times New Roman" w:hAnsi="Times New Roman"/>
          <w:snapToGrid w:val="0"/>
        </w:rPr>
        <w:t>were</w:t>
      </w:r>
      <w:r w:rsidR="001D0FC5">
        <w:rPr>
          <w:rFonts w:ascii="Times New Roman" w:hAnsi="Times New Roman"/>
          <w:snapToGrid w:val="0"/>
        </w:rPr>
        <w:t xml:space="preserve"> not targeted to electronic submissions.</w:t>
      </w:r>
    </w:p>
    <w:p w:rsidR="00262B15" w:rsidP="00262B15" w:rsidRDefault="00262B15">
      <w:pPr>
        <w:pStyle w:val="ListParagraph"/>
        <w:rPr>
          <w:rFonts w:ascii="Times New Roman" w:hAnsi="Times New Roman"/>
          <w:snapToGrid w:val="0"/>
        </w:rPr>
      </w:pPr>
    </w:p>
    <w:p w:rsidR="00376B96" w:rsidP="00376B96" w:rsidRDefault="00376B96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127253">
        <w:rPr>
          <w:rFonts w:ascii="Times New Roman" w:hAnsi="Times New Roman"/>
          <w:b/>
          <w:snapToGrid w:val="0"/>
          <w:u w:val="single"/>
        </w:rPr>
        <w:t>Change #2:</w:t>
      </w:r>
      <w:r>
        <w:rPr>
          <w:rFonts w:ascii="Times New Roman" w:hAnsi="Times New Roman"/>
          <w:snapToGrid w:val="0"/>
        </w:rPr>
        <w:t xml:space="preserve">  </w:t>
      </w:r>
      <w:r w:rsidR="00571290">
        <w:rPr>
          <w:rFonts w:ascii="Times New Roman" w:hAnsi="Times New Roman"/>
          <w:snapToGrid w:val="0"/>
        </w:rPr>
        <w:t>We are replacing the</w:t>
      </w:r>
      <w:r>
        <w:rPr>
          <w:rFonts w:ascii="Times New Roman" w:hAnsi="Times New Roman"/>
          <w:snapToGrid w:val="0"/>
        </w:rPr>
        <w:t xml:space="preserve"> phrase “a photocopy is acceptable” with the phrase “a scan or scan-quality photo is acceptable” in the sentence, </w:t>
      </w:r>
      <w:r w:rsidRPr="00376B96">
        <w:rPr>
          <w:rFonts w:ascii="Times New Roman" w:hAnsi="Times New Roman"/>
          <w:snapToGrid w:val="0"/>
        </w:rPr>
        <w:t>“</w:t>
      </w:r>
      <w:r w:rsidRPr="00376B96">
        <w:rPr>
          <w:rFonts w:ascii="Times New Roman" w:hAnsi="Times New Roman"/>
          <w:color w:val="222222"/>
        </w:rPr>
        <w:t xml:space="preserve">Copies of your Form W-2 (except copy A) for the year(s) you believe are wrong. </w:t>
      </w:r>
      <w:r w:rsidR="008469CF">
        <w:rPr>
          <w:rFonts w:ascii="Times New Roman" w:hAnsi="Times New Roman"/>
          <w:color w:val="222222"/>
        </w:rPr>
        <w:t xml:space="preserve"> </w:t>
      </w:r>
      <w:r w:rsidRPr="00376B96">
        <w:rPr>
          <w:rFonts w:ascii="Times New Roman" w:hAnsi="Times New Roman"/>
          <w:color w:val="222222"/>
        </w:rPr>
        <w:t>A photocopy is acceptable.”</w:t>
      </w:r>
    </w:p>
    <w:p w:rsidR="00376B96" w:rsidP="00376B96" w:rsidRDefault="00376B96">
      <w:pPr>
        <w:ind w:left="360"/>
        <w:rPr>
          <w:rFonts w:ascii="Times New Roman" w:hAnsi="Times New Roman"/>
          <w:snapToGrid w:val="0"/>
        </w:rPr>
      </w:pPr>
    </w:p>
    <w:p w:rsidR="00376B96" w:rsidP="00376B96" w:rsidRDefault="00376B96">
      <w:pPr>
        <w:ind w:left="360"/>
        <w:rPr>
          <w:rFonts w:ascii="Times New Roman" w:hAnsi="Times New Roman"/>
          <w:snapToGrid w:val="0"/>
        </w:rPr>
      </w:pPr>
      <w:r w:rsidRPr="00127253">
        <w:rPr>
          <w:rFonts w:ascii="Times New Roman" w:hAnsi="Times New Roman"/>
          <w:b/>
          <w:snapToGrid w:val="0"/>
          <w:u w:val="single"/>
        </w:rPr>
        <w:t>Justifica</w:t>
      </w:r>
      <w:r w:rsidRPr="00127253" w:rsidR="00E75C43">
        <w:rPr>
          <w:rFonts w:ascii="Times New Roman" w:hAnsi="Times New Roman"/>
          <w:b/>
          <w:snapToGrid w:val="0"/>
          <w:u w:val="single"/>
        </w:rPr>
        <w:t>tion #2</w:t>
      </w:r>
      <w:r w:rsidRPr="00127253" w:rsidR="00E75C43">
        <w:rPr>
          <w:rFonts w:ascii="Times New Roman" w:hAnsi="Times New Roman"/>
          <w:b/>
          <w:snapToGrid w:val="0"/>
        </w:rPr>
        <w:t>:</w:t>
      </w:r>
      <w:r w:rsidR="00E75C43">
        <w:rPr>
          <w:rFonts w:ascii="Times New Roman" w:hAnsi="Times New Roman"/>
          <w:snapToGrid w:val="0"/>
        </w:rPr>
        <w:t xml:space="preserve">  </w:t>
      </w:r>
      <w:r w:rsidR="00571290">
        <w:rPr>
          <w:rFonts w:ascii="Times New Roman" w:hAnsi="Times New Roman"/>
          <w:snapToGrid w:val="0"/>
        </w:rPr>
        <w:t>We are replacing the phrase to</w:t>
      </w:r>
      <w:r w:rsidR="00E75C43">
        <w:rPr>
          <w:rFonts w:ascii="Times New Roman" w:hAnsi="Times New Roman"/>
          <w:snapToGrid w:val="0"/>
        </w:rPr>
        <w:t xml:space="preserve"> addresses</w:t>
      </w:r>
      <w:r>
        <w:rPr>
          <w:rFonts w:ascii="Times New Roman" w:hAnsi="Times New Roman"/>
          <w:snapToGrid w:val="0"/>
        </w:rPr>
        <w:t xml:space="preserve"> concerns that the or</w:t>
      </w:r>
      <w:r w:rsidR="00571290">
        <w:rPr>
          <w:rFonts w:ascii="Times New Roman" w:hAnsi="Times New Roman"/>
          <w:snapToGrid w:val="0"/>
        </w:rPr>
        <w:t xml:space="preserve">iginal language on this screen were </w:t>
      </w:r>
      <w:r>
        <w:rPr>
          <w:rFonts w:ascii="Times New Roman" w:hAnsi="Times New Roman"/>
          <w:snapToGrid w:val="0"/>
        </w:rPr>
        <w:t>not targeted to electronic submissions.</w:t>
      </w:r>
    </w:p>
    <w:p w:rsidR="00376B96" w:rsidP="00376B96" w:rsidRDefault="00376B96">
      <w:pPr>
        <w:ind w:left="360"/>
        <w:rPr>
          <w:rFonts w:ascii="Times New Roman" w:hAnsi="Times New Roman"/>
          <w:snapToGrid w:val="0"/>
        </w:rPr>
      </w:pPr>
    </w:p>
    <w:p w:rsidRPr="00376B96" w:rsidR="00262B15" w:rsidP="00376B96" w:rsidRDefault="00262B15">
      <w:pPr>
        <w:widowControl/>
        <w:numPr>
          <w:ilvl w:val="0"/>
          <w:numId w:val="1"/>
        </w:numPr>
        <w:snapToGrid/>
        <w:textAlignment w:val="center"/>
        <w:rPr>
          <w:rFonts w:ascii="Calibri" w:hAnsi="Calibri" w:cs="Calibri"/>
          <w:color w:val="222222"/>
          <w:sz w:val="22"/>
          <w:szCs w:val="22"/>
        </w:rPr>
      </w:pPr>
      <w:r w:rsidRPr="00127253">
        <w:rPr>
          <w:rFonts w:ascii="Times New Roman" w:hAnsi="Times New Roman"/>
          <w:b/>
          <w:snapToGrid w:val="0"/>
          <w:u w:val="single"/>
        </w:rPr>
        <w:t>Change #</w:t>
      </w:r>
      <w:r w:rsidRPr="00127253" w:rsidR="00376B96">
        <w:rPr>
          <w:rFonts w:ascii="Times New Roman" w:hAnsi="Times New Roman"/>
          <w:b/>
          <w:snapToGrid w:val="0"/>
          <w:u w:val="single"/>
        </w:rPr>
        <w:t>3</w:t>
      </w:r>
      <w:r w:rsidRPr="00127253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571290">
        <w:rPr>
          <w:rFonts w:ascii="Times New Roman" w:hAnsi="Times New Roman"/>
          <w:snapToGrid w:val="0"/>
        </w:rPr>
        <w:t>We are replacing</w:t>
      </w:r>
      <w:r w:rsidR="001D0FC5">
        <w:rPr>
          <w:rFonts w:ascii="Times New Roman" w:hAnsi="Times New Roman"/>
          <w:snapToGrid w:val="0"/>
        </w:rPr>
        <w:t xml:space="preserve"> the phrase “we need the original statement”</w:t>
      </w:r>
      <w:r w:rsidR="00376B96">
        <w:rPr>
          <w:rFonts w:ascii="Times New Roman" w:hAnsi="Times New Roman"/>
          <w:snapToGrid w:val="0"/>
        </w:rPr>
        <w:t xml:space="preserve"> from the sentence, </w:t>
      </w:r>
      <w:r w:rsidRPr="00376B96" w:rsidR="00376B96">
        <w:rPr>
          <w:rFonts w:ascii="Times New Roman" w:hAnsi="Times New Roman"/>
          <w:snapToGrid w:val="0"/>
        </w:rPr>
        <w:t>“</w:t>
      </w:r>
      <w:r w:rsidRPr="00376B96" w:rsidR="00376B96">
        <w:rPr>
          <w:rFonts w:ascii="Times New Roman" w:hAnsi="Times New Roman"/>
          <w:color w:val="222222"/>
        </w:rPr>
        <w:t>A signed statement from your employer or the person who keeps your employer’s records; we need the original statement.”</w:t>
      </w:r>
    </w:p>
    <w:p w:rsidR="00262B15" w:rsidP="00262B15" w:rsidRDefault="00262B15">
      <w:pPr>
        <w:ind w:left="360"/>
        <w:rPr>
          <w:rFonts w:ascii="Times New Roman" w:hAnsi="Times New Roman"/>
          <w:snapToGrid w:val="0"/>
        </w:rPr>
      </w:pPr>
    </w:p>
    <w:p w:rsidR="00262B15" w:rsidP="00376B96" w:rsidRDefault="00262B15">
      <w:pPr>
        <w:ind w:left="360"/>
        <w:rPr>
          <w:rFonts w:ascii="Times New Roman" w:hAnsi="Times New Roman"/>
          <w:snapToGrid w:val="0"/>
        </w:rPr>
      </w:pPr>
      <w:r w:rsidRPr="00127253">
        <w:rPr>
          <w:rFonts w:ascii="Times New Roman" w:hAnsi="Times New Roman"/>
          <w:b/>
          <w:snapToGrid w:val="0"/>
          <w:u w:val="single"/>
        </w:rPr>
        <w:t>Justification #</w:t>
      </w:r>
      <w:r w:rsidRPr="00127253" w:rsidR="00376B96">
        <w:rPr>
          <w:rFonts w:ascii="Times New Roman" w:hAnsi="Times New Roman"/>
          <w:b/>
          <w:snapToGrid w:val="0"/>
          <w:u w:val="single"/>
        </w:rPr>
        <w:t>3</w:t>
      </w:r>
      <w:r w:rsidRPr="00127253">
        <w:rPr>
          <w:rFonts w:ascii="Times New Roman" w:hAnsi="Times New Roman"/>
          <w:b/>
          <w:snapToGrid w:val="0"/>
        </w:rPr>
        <w:t xml:space="preserve">: </w:t>
      </w:r>
      <w:r>
        <w:rPr>
          <w:rFonts w:ascii="Times New Roman" w:hAnsi="Times New Roman"/>
          <w:snapToGrid w:val="0"/>
        </w:rPr>
        <w:t xml:space="preserve"> </w:t>
      </w:r>
      <w:r w:rsidR="00571290">
        <w:rPr>
          <w:rFonts w:ascii="Times New Roman" w:hAnsi="Times New Roman"/>
          <w:snapToGrid w:val="0"/>
        </w:rPr>
        <w:t xml:space="preserve">We are replacing the phrase to </w:t>
      </w:r>
      <w:r w:rsidR="008469CF">
        <w:rPr>
          <w:rFonts w:ascii="Times New Roman" w:hAnsi="Times New Roman"/>
          <w:snapToGrid w:val="0"/>
        </w:rPr>
        <w:t>address</w:t>
      </w:r>
      <w:r w:rsidR="001D0FC5">
        <w:rPr>
          <w:rFonts w:ascii="Times New Roman" w:hAnsi="Times New Roman"/>
          <w:snapToGrid w:val="0"/>
        </w:rPr>
        <w:t xml:space="preserve"> concerns that the original la</w:t>
      </w:r>
      <w:r w:rsidR="00571290">
        <w:rPr>
          <w:rFonts w:ascii="Times New Roman" w:hAnsi="Times New Roman"/>
          <w:snapToGrid w:val="0"/>
        </w:rPr>
        <w:t>nguage on this screen were not targeted</w:t>
      </w:r>
      <w:r w:rsidR="001D0FC5">
        <w:rPr>
          <w:rFonts w:ascii="Times New Roman" w:hAnsi="Times New Roman"/>
          <w:snapToGrid w:val="0"/>
        </w:rPr>
        <w:t xml:space="preserve"> to electronic submissions.</w:t>
      </w:r>
    </w:p>
    <w:p w:rsidR="001D0FC5" w:rsidP="001D0FC5" w:rsidRDefault="001D0FC5">
      <w:pPr>
        <w:ind w:left="360"/>
        <w:rPr>
          <w:rFonts w:ascii="Times New Roman" w:hAnsi="Times New Roman"/>
          <w:snapToGrid w:val="0"/>
        </w:rPr>
      </w:pPr>
    </w:p>
    <w:p w:rsidR="00855A2B" w:rsidP="00C03EDF" w:rsidRDefault="00E75C43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After further review, we agree with OMB’s recommendations to address what could be confusing language to our users. </w:t>
      </w:r>
      <w:r w:rsidR="00571290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For a better user </w:t>
      </w:r>
      <w:r w:rsidR="00DE1D3A">
        <w:rPr>
          <w:rFonts w:ascii="Times New Roman" w:hAnsi="Times New Roman"/>
          <w:snapToGrid w:val="0"/>
        </w:rPr>
        <w:t>experience,</w:t>
      </w:r>
      <w:r>
        <w:rPr>
          <w:rFonts w:ascii="Times New Roman" w:hAnsi="Times New Roman"/>
          <w:snapToGrid w:val="0"/>
        </w:rPr>
        <w:t xml:space="preserve"> we want to address these non-substantive changes </w:t>
      </w:r>
      <w:r w:rsidRPr="00855A2B">
        <w:rPr>
          <w:rFonts w:ascii="Times New Roman" w:hAnsi="Times New Roman"/>
          <w:b/>
          <w:i/>
          <w:snapToGrid w:val="0"/>
        </w:rPr>
        <w:t>within a year of the OMB approval date</w:t>
      </w:r>
      <w:r>
        <w:rPr>
          <w:rFonts w:ascii="Times New Roman" w:hAnsi="Times New Roman"/>
          <w:snapToGrid w:val="0"/>
        </w:rPr>
        <w:t xml:space="preserve"> of November 9, 2020.</w:t>
      </w:r>
    </w:p>
    <w:p w:rsidR="00127253" w:rsidP="00C03EDF" w:rsidRDefault="00127253">
      <w:pPr>
        <w:rPr>
          <w:rFonts w:ascii="Times New Roman" w:hAnsi="Times New Roman"/>
          <w:snapToGrid w:val="0"/>
        </w:rPr>
      </w:pPr>
    </w:p>
    <w:p w:rsidR="00127253" w:rsidP="00C03EDF" w:rsidRDefault="00127253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As these revisions do not affect the burden for this collection, we are not making any changes to the overall burden information.</w:t>
      </w:r>
    </w:p>
    <w:p w:rsidR="00127253" w:rsidP="00C03EDF" w:rsidRDefault="00127253">
      <w:pPr>
        <w:rPr>
          <w:rFonts w:ascii="Times New Roman" w:hAnsi="Times New Roman"/>
          <w:snapToGrid w:val="0"/>
        </w:rPr>
      </w:pPr>
    </w:p>
    <w:p w:rsidR="00127253" w:rsidP="00C03EDF" w:rsidRDefault="00127253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As mentioned above, SSA plans to implement these IT Modification changes on </w:t>
      </w:r>
      <w:r w:rsidRPr="00127253">
        <w:rPr>
          <w:rFonts w:ascii="Times New Roman" w:hAnsi="Times New Roman"/>
          <w:b/>
          <w:snapToGrid w:val="0"/>
        </w:rPr>
        <w:t>January 30, 2021</w:t>
      </w:r>
      <w:r>
        <w:rPr>
          <w:rFonts w:ascii="Times New Roman" w:hAnsi="Times New Roman"/>
          <w:snapToGrid w:val="0"/>
        </w:rPr>
        <w:t xml:space="preserve">.  </w:t>
      </w:r>
      <w:r>
        <w:rPr>
          <w:rFonts w:ascii="Times New Roman" w:hAnsi="Times New Roman"/>
          <w:color w:val="000000"/>
        </w:rPr>
        <w:t>Therefore, we are asking OMB for approval for these updated screens as quickly as possible.</w:t>
      </w:r>
      <w:bookmarkStart w:name="_GoBack" w:id="0"/>
      <w:bookmarkEnd w:id="0"/>
    </w:p>
    <w:sectPr w:rsidR="001272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itallic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814EB"/>
    <w:multiLevelType w:val="multilevel"/>
    <w:tmpl w:val="6DC47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083298"/>
    <w:multiLevelType w:val="hybridMultilevel"/>
    <w:tmpl w:val="5E50B584"/>
    <w:lvl w:ilvl="0" w:tplc="BB649C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063"/>
    <w:rsid w:val="0007722E"/>
    <w:rsid w:val="00077D42"/>
    <w:rsid w:val="000814A4"/>
    <w:rsid w:val="00082BC9"/>
    <w:rsid w:val="00082F1F"/>
    <w:rsid w:val="00085001"/>
    <w:rsid w:val="00086169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253"/>
    <w:rsid w:val="0012773E"/>
    <w:rsid w:val="00127B8A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0FC5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67936"/>
    <w:rsid w:val="00370F0C"/>
    <w:rsid w:val="0037379A"/>
    <w:rsid w:val="00376B96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42AF"/>
    <w:rsid w:val="00405BB4"/>
    <w:rsid w:val="004118C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1290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E0"/>
    <w:rsid w:val="00840BFC"/>
    <w:rsid w:val="00841918"/>
    <w:rsid w:val="008469CF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832"/>
    <w:rsid w:val="00902B1F"/>
    <w:rsid w:val="009035B5"/>
    <w:rsid w:val="00910DD0"/>
    <w:rsid w:val="009111E5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7656"/>
    <w:rsid w:val="00C57A9B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2FAE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302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A79FD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1D3A"/>
    <w:rsid w:val="00DE2695"/>
    <w:rsid w:val="00DF21AB"/>
    <w:rsid w:val="00DF4321"/>
    <w:rsid w:val="00E01241"/>
    <w:rsid w:val="00E03CC3"/>
    <w:rsid w:val="00E10248"/>
    <w:rsid w:val="00E10A54"/>
    <w:rsid w:val="00E115E9"/>
    <w:rsid w:val="00E15514"/>
    <w:rsid w:val="00E157B0"/>
    <w:rsid w:val="00E25448"/>
    <w:rsid w:val="00E26A9C"/>
    <w:rsid w:val="00E275E5"/>
    <w:rsid w:val="00E307F1"/>
    <w:rsid w:val="00E31090"/>
    <w:rsid w:val="00E33F05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C43"/>
    <w:rsid w:val="00E75F45"/>
    <w:rsid w:val="00E7699E"/>
    <w:rsid w:val="00E77D35"/>
    <w:rsid w:val="00E81661"/>
    <w:rsid w:val="00E82AF6"/>
    <w:rsid w:val="00E83576"/>
    <w:rsid w:val="00E8388D"/>
    <w:rsid w:val="00E851F6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6BDC6"/>
  <w15:chartTrackingRefBased/>
  <w15:docId w15:val="{945EB404-718D-41F1-9ED3-760F5022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BalloonText">
    <w:name w:val="Balloon Text"/>
    <w:basedOn w:val="Normal"/>
    <w:link w:val="BalloonTextChar"/>
    <w:rsid w:val="00E33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subject/>
  <dc:creator>Naomi</dc:creator>
  <cp:keywords/>
  <dc:description/>
  <cp:lastModifiedBy>Naomi Sipple</cp:lastModifiedBy>
  <cp:revision>2</cp:revision>
  <dcterms:created xsi:type="dcterms:W3CDTF">2020-12-17T19:36:00Z</dcterms:created>
  <dcterms:modified xsi:type="dcterms:W3CDTF">2020-12-17T19:36:00Z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-1580010395</vt:i4>
  </property>
  <property fmtid="{D5CDD505-2E9C-101B-9397-08002B2CF9AE}" pid="3" name="_NewReviewCycle">
    <vt:lpwstr/>
  </property>
  <property fmtid="{D5CDD505-2E9C-101B-9397-08002B2CF9AE}" pid="4" name="_EmailSubject">
    <vt:lpwstr>ACTION REQUIRED: mySSA Earnings Correction OMB Change Request AC Sign-Off</vt:lpwstr>
  </property>
  <property fmtid="{D5CDD505-2E9C-101B-9397-08002B2CF9AE}" pid="5" name="_AuthorEmail">
    <vt:lpwstr>Gilbert.Guillen@ssa.gov</vt:lpwstr>
  </property>
  <property fmtid="{D5CDD505-2E9C-101B-9397-08002B2CF9AE}" pid="6" name="_AuthorEmailDisplayName">
    <vt:lpwstr>Guillen, Gilbert</vt:lpwstr>
  </property>
  <property fmtid="{D5CDD505-2E9C-101B-9397-08002B2CF9AE}" pid="7" name="_PreviousAdHocReviewCycleID">
    <vt:i4>1290463556</vt:i4>
  </property>
  <property fmtid="{D5CDD505-2E9C-101B-9397-08002B2CF9AE}" pid="8" name="_ReviewingToolsShownOnce">
    <vt:lpwstr/>
  </property>
</Properties>
</file>