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0C57" w:rsidR="000F3BF9" w:rsidP="000F3BF9" w:rsidRDefault="000A407B" w14:paraId="3E0D3D68" w14:textId="77777777">
      <w:pPr>
        <w:tabs>
          <w:tab w:val="left" w:pos="-720"/>
        </w:tabs>
        <w:suppressAutoHyphens/>
        <w:jc w:val="center"/>
        <w:rPr>
          <w:rFonts w:ascii="Times New Roman" w:hAnsi="Times New Roman"/>
          <w:szCs w:val="24"/>
        </w:rPr>
      </w:pPr>
      <w:r w:rsidRPr="00750C57">
        <w:rPr>
          <w:rFonts w:ascii="Times New Roman" w:hAnsi="Times New Roman"/>
          <w:szCs w:val="24"/>
        </w:rPr>
        <w:t>SUPPORTING STATEMENT</w:t>
      </w:r>
    </w:p>
    <w:p w:rsidRPr="00750C57" w:rsidR="00E60F4B" w:rsidP="000F3BF9" w:rsidRDefault="00E60F4B" w14:paraId="1CF99806" w14:textId="77777777">
      <w:pPr>
        <w:tabs>
          <w:tab w:val="left" w:pos="-720"/>
        </w:tabs>
        <w:suppressAutoHyphens/>
        <w:jc w:val="center"/>
        <w:rPr>
          <w:rFonts w:ascii="Times New Roman" w:hAnsi="Times New Roman"/>
          <w:szCs w:val="24"/>
        </w:rPr>
      </w:pPr>
    </w:p>
    <w:p w:rsidRPr="00750C57" w:rsidR="000A407B" w:rsidP="000F3BF9" w:rsidRDefault="000A407B" w14:paraId="2E49DE78" w14:textId="77777777">
      <w:pPr>
        <w:tabs>
          <w:tab w:val="left" w:pos="-720"/>
        </w:tabs>
        <w:suppressAutoHyphens/>
        <w:jc w:val="center"/>
        <w:rPr>
          <w:rFonts w:ascii="Times New Roman" w:hAnsi="Times New Roman"/>
          <w:szCs w:val="24"/>
        </w:rPr>
      </w:pPr>
      <w:r w:rsidRPr="00750C57">
        <w:rPr>
          <w:rFonts w:ascii="Times New Roman" w:hAnsi="Times New Roman"/>
          <w:szCs w:val="24"/>
        </w:rPr>
        <w:t>Agreement and Undertaking</w:t>
      </w:r>
    </w:p>
    <w:p w:rsidRPr="00750C57" w:rsidR="00A10AA6" w:rsidP="00A10AA6" w:rsidRDefault="00A10AA6" w14:paraId="62E87596" w14:textId="77777777">
      <w:pPr>
        <w:tabs>
          <w:tab w:val="left" w:pos="-720"/>
        </w:tabs>
        <w:suppressAutoHyphens/>
        <w:jc w:val="center"/>
        <w:rPr>
          <w:rFonts w:ascii="Times New Roman" w:hAnsi="Times New Roman"/>
          <w:szCs w:val="24"/>
        </w:rPr>
      </w:pPr>
      <w:r w:rsidRPr="00750C57">
        <w:rPr>
          <w:rFonts w:ascii="Times New Roman" w:hAnsi="Times New Roman"/>
          <w:szCs w:val="24"/>
        </w:rPr>
        <w:t>1240-0039</w:t>
      </w:r>
    </w:p>
    <w:p w:rsidR="00EA6E87" w:rsidP="007C1C9C" w:rsidRDefault="00EA6E87" w14:paraId="0AF3ED16" w14:textId="77777777">
      <w:pPr>
        <w:tabs>
          <w:tab w:val="left" w:pos="-720"/>
        </w:tabs>
        <w:suppressAutoHyphens/>
        <w:rPr>
          <w:rFonts w:ascii="Times New Roman" w:hAnsi="Times New Roman"/>
          <w:szCs w:val="24"/>
        </w:rPr>
      </w:pPr>
    </w:p>
    <w:p w:rsidRPr="00C366AC" w:rsidR="00C366AC" w:rsidP="00C366AC" w:rsidRDefault="00C366AC" w14:paraId="4ADB268E" w14:textId="77777777">
      <w:pPr>
        <w:widowControl/>
        <w:rPr>
          <w:rFonts w:ascii="Times New Roman" w:hAnsi="Times New Roman"/>
          <w:bCs/>
        </w:rPr>
      </w:pPr>
      <w:r w:rsidRPr="00D53DEB">
        <w:rPr>
          <w:rFonts w:ascii="Times New Roman" w:hAnsi="Times New Roman"/>
          <w:bCs/>
        </w:rPr>
        <w:t xml:space="preserve">This ICR seeks to </w:t>
      </w:r>
      <w:r>
        <w:rPr>
          <w:rFonts w:ascii="Times New Roman" w:hAnsi="Times New Roman"/>
          <w:bCs/>
        </w:rPr>
        <w:t>extend the Agreement and Undertaking ICR</w:t>
      </w:r>
      <w:r w:rsidRPr="00D53DEB">
        <w:rPr>
          <w:rFonts w:ascii="Times New Roman" w:hAnsi="Times New Roman"/>
          <w:bCs/>
        </w:rPr>
        <w:t>.</w:t>
      </w:r>
    </w:p>
    <w:p w:rsidRPr="00750C57" w:rsidR="00E60F4B" w:rsidP="007C1C9C" w:rsidRDefault="00E60F4B" w14:paraId="5462ECF4" w14:textId="77777777">
      <w:pPr>
        <w:tabs>
          <w:tab w:val="left" w:pos="-720"/>
        </w:tabs>
        <w:suppressAutoHyphens/>
        <w:rPr>
          <w:rFonts w:ascii="Times New Roman" w:hAnsi="Times New Roman"/>
          <w:b/>
          <w:szCs w:val="24"/>
        </w:rPr>
      </w:pPr>
    </w:p>
    <w:p w:rsidRPr="00750C57" w:rsidR="00A402B2" w:rsidP="007C1C9C" w:rsidRDefault="00A402B2" w14:paraId="72291E89" w14:textId="77777777">
      <w:pPr>
        <w:tabs>
          <w:tab w:val="left" w:pos="-720"/>
        </w:tabs>
        <w:suppressAutoHyphens/>
        <w:rPr>
          <w:rFonts w:ascii="Times New Roman" w:hAnsi="Times New Roman"/>
          <w:b/>
          <w:szCs w:val="24"/>
          <w:u w:val="single"/>
        </w:rPr>
      </w:pPr>
      <w:r w:rsidRPr="00750C57">
        <w:rPr>
          <w:rFonts w:ascii="Times New Roman" w:hAnsi="Times New Roman"/>
          <w:b/>
          <w:szCs w:val="24"/>
        </w:rPr>
        <w:t>A.  Justification</w:t>
      </w:r>
    </w:p>
    <w:p w:rsidRPr="00750C57" w:rsidR="00CC5803" w:rsidP="007C1C9C" w:rsidRDefault="00CC5803" w14:paraId="2E855C11" w14:textId="77777777">
      <w:pPr>
        <w:tabs>
          <w:tab w:val="left" w:pos="-720"/>
        </w:tabs>
        <w:suppressAutoHyphens/>
        <w:rPr>
          <w:rFonts w:ascii="Times New Roman" w:hAnsi="Times New Roman"/>
          <w:szCs w:val="24"/>
        </w:rPr>
      </w:pPr>
    </w:p>
    <w:p w:rsidRPr="00750C57" w:rsidR="00782BD3" w:rsidP="00782BD3" w:rsidRDefault="00782BD3" w14:paraId="4D29BA0A" w14:textId="77777777">
      <w:pPr>
        <w:numPr>
          <w:ilvl w:val="0"/>
          <w:numId w:val="1"/>
        </w:numPr>
        <w:tabs>
          <w:tab w:val="clear" w:pos="720"/>
          <w:tab w:val="left" w:pos="-720"/>
          <w:tab w:val="num" w:pos="0"/>
        </w:tabs>
        <w:suppressAutoHyphens/>
        <w:ind w:left="0" w:firstLine="0"/>
        <w:rPr>
          <w:rFonts w:ascii="Times New Roman" w:hAnsi="Times New Roman"/>
          <w:b/>
          <w:szCs w:val="24"/>
        </w:rPr>
      </w:pPr>
      <w:r w:rsidRPr="00750C57">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750C57" w:rsidR="00782BD3" w:rsidP="00782BD3" w:rsidRDefault="00782BD3" w14:paraId="54D2DE82" w14:textId="77777777">
      <w:pPr>
        <w:tabs>
          <w:tab w:val="left" w:pos="-720"/>
          <w:tab w:val="left" w:pos="0"/>
        </w:tabs>
        <w:suppressAutoHyphens/>
        <w:ind w:left="360"/>
        <w:rPr>
          <w:rFonts w:ascii="Times New Roman" w:hAnsi="Times New Roman"/>
          <w:szCs w:val="24"/>
        </w:rPr>
      </w:pPr>
    </w:p>
    <w:p w:rsidRPr="00466998" w:rsidR="000A407B" w:rsidP="00782BD3" w:rsidRDefault="00C366AC" w14:paraId="38AF0901" w14:textId="77777777">
      <w:pPr>
        <w:tabs>
          <w:tab w:val="left" w:pos="-720"/>
          <w:tab w:val="left" w:pos="0"/>
        </w:tabs>
        <w:suppressAutoHyphens/>
        <w:rPr>
          <w:rFonts w:ascii="Times New Roman" w:hAnsi="Times New Roman"/>
          <w:szCs w:val="24"/>
        </w:rPr>
      </w:pPr>
      <w:r>
        <w:rPr>
          <w:rFonts w:ascii="Times New Roman" w:hAnsi="Times New Roman"/>
          <w:szCs w:val="24"/>
        </w:rPr>
        <w:t>Per 30 U.S.C. 901, C</w:t>
      </w:r>
      <w:r w:rsidRPr="00C366AC">
        <w:rPr>
          <w:rFonts w:ascii="Times New Roman" w:hAnsi="Times New Roman"/>
          <w:szCs w:val="24"/>
        </w:rPr>
        <w:t xml:space="preserve">ongress finds and declares that there are a significant number of coal miners living today who are totally disabled due to pneumoconiosis arising out of employment in one or more of the Nation’s coal mines; that there are a number of survivors of coal miners whose deaths were due to this disease; and that few States provide benefits for death or disability due to this disease to coal miners or their surviving dependents. It is, therefore, the purpose of this </w:t>
      </w:r>
      <w:r>
        <w:rPr>
          <w:rFonts w:ascii="Times New Roman" w:hAnsi="Times New Roman"/>
          <w:szCs w:val="24"/>
        </w:rPr>
        <w:t>ICR</w:t>
      </w:r>
      <w:r w:rsidRPr="00C366AC">
        <w:rPr>
          <w:rFonts w:ascii="Times New Roman" w:hAnsi="Times New Roman"/>
          <w:szCs w:val="24"/>
        </w:rPr>
        <w:t>, to coal miners who are totally disabled due to pneumoconiosis and to the surviving dependents of miners whose death was due to such disease; and to ensure that in the future adequate benefits are provided to coal miners and their dependents in the event of their death or total disability due to pneumoconiosis.</w:t>
      </w:r>
      <w:r>
        <w:rPr>
          <w:rFonts w:ascii="Times New Roman" w:hAnsi="Times New Roman"/>
          <w:szCs w:val="24"/>
        </w:rPr>
        <w:t xml:space="preserve"> </w:t>
      </w:r>
      <w:r w:rsidRPr="00750C57" w:rsidR="000A407B">
        <w:rPr>
          <w:rFonts w:ascii="Times New Roman" w:hAnsi="Times New Roman"/>
          <w:szCs w:val="24"/>
        </w:rPr>
        <w:t>Coal mine operators desiring to be self</w:t>
      </w:r>
      <w:r w:rsidRPr="00750C57" w:rsidR="00A402B2">
        <w:rPr>
          <w:rFonts w:ascii="Times New Roman" w:hAnsi="Times New Roman"/>
          <w:szCs w:val="24"/>
        </w:rPr>
        <w:t>-</w:t>
      </w:r>
      <w:r w:rsidRPr="00750C57" w:rsidR="000A407B">
        <w:rPr>
          <w:rFonts w:ascii="Times New Roman" w:hAnsi="Times New Roman"/>
          <w:szCs w:val="24"/>
        </w:rPr>
        <w:t>insurers are required by law (30 U</w:t>
      </w:r>
      <w:r w:rsidRPr="00750C57" w:rsidR="00C37818">
        <w:rPr>
          <w:rFonts w:ascii="Times New Roman" w:hAnsi="Times New Roman"/>
          <w:szCs w:val="24"/>
        </w:rPr>
        <w:t>.</w:t>
      </w:r>
      <w:r w:rsidRPr="00750C57" w:rsidR="000A407B">
        <w:rPr>
          <w:rFonts w:ascii="Times New Roman" w:hAnsi="Times New Roman"/>
          <w:szCs w:val="24"/>
        </w:rPr>
        <w:t>S</w:t>
      </w:r>
      <w:r w:rsidRPr="005F4273" w:rsidR="00C37818">
        <w:rPr>
          <w:rFonts w:ascii="Times New Roman" w:hAnsi="Times New Roman"/>
          <w:szCs w:val="24"/>
        </w:rPr>
        <w:t>.</w:t>
      </w:r>
      <w:r w:rsidRPr="005F4273" w:rsidR="000A407B">
        <w:rPr>
          <w:rFonts w:ascii="Times New Roman" w:hAnsi="Times New Roman"/>
          <w:szCs w:val="24"/>
        </w:rPr>
        <w:t>C</w:t>
      </w:r>
      <w:r w:rsidRPr="005F4273" w:rsidR="00C37818">
        <w:rPr>
          <w:rFonts w:ascii="Times New Roman" w:hAnsi="Times New Roman"/>
          <w:szCs w:val="24"/>
        </w:rPr>
        <w:t>.</w:t>
      </w:r>
      <w:r w:rsidRPr="005F4273" w:rsidR="000A407B">
        <w:rPr>
          <w:rFonts w:ascii="Times New Roman" w:hAnsi="Times New Roman"/>
          <w:szCs w:val="24"/>
        </w:rPr>
        <w:t xml:space="preserve"> 933) to produce security </w:t>
      </w:r>
      <w:r w:rsidRPr="005F4273" w:rsidR="00EA5C8F">
        <w:rPr>
          <w:rFonts w:ascii="Times New Roman" w:hAnsi="Times New Roman"/>
          <w:szCs w:val="24"/>
        </w:rPr>
        <w:t>by way of</w:t>
      </w:r>
      <w:r w:rsidRPr="005F4273" w:rsidR="000A407B">
        <w:rPr>
          <w:rFonts w:ascii="Times New Roman" w:hAnsi="Times New Roman"/>
          <w:szCs w:val="24"/>
        </w:rPr>
        <w:t xml:space="preserve"> an indemnity bond,</w:t>
      </w:r>
      <w:r w:rsidRPr="005F4273" w:rsidR="00EA6E87">
        <w:rPr>
          <w:rFonts w:ascii="Times New Roman" w:hAnsi="Times New Roman"/>
          <w:szCs w:val="24"/>
        </w:rPr>
        <w:t xml:space="preserve"> </w:t>
      </w:r>
      <w:r w:rsidRPr="005F4273" w:rsidR="000A407B">
        <w:rPr>
          <w:rFonts w:ascii="Times New Roman" w:hAnsi="Times New Roman"/>
          <w:szCs w:val="24"/>
        </w:rPr>
        <w:t>security deposit, a letter of credit</w:t>
      </w:r>
      <w:r w:rsidRPr="005F4273" w:rsidR="00EA5C8F">
        <w:rPr>
          <w:rFonts w:ascii="Times New Roman" w:hAnsi="Times New Roman"/>
          <w:szCs w:val="24"/>
        </w:rPr>
        <w:t>,</w:t>
      </w:r>
      <w:r w:rsidRPr="005F4273" w:rsidR="00C4770D">
        <w:rPr>
          <w:rFonts w:ascii="Times New Roman" w:hAnsi="Times New Roman"/>
          <w:szCs w:val="24"/>
        </w:rPr>
        <w:t xml:space="preserve"> or 501(c)(</w:t>
      </w:r>
      <w:r w:rsidRPr="005F4273" w:rsidR="004C768D">
        <w:rPr>
          <w:rFonts w:ascii="Times New Roman" w:hAnsi="Times New Roman"/>
          <w:szCs w:val="24"/>
        </w:rPr>
        <w:t>21) trust.</w:t>
      </w:r>
      <w:r w:rsidRPr="005F4273" w:rsidR="000A407B">
        <w:rPr>
          <w:rFonts w:ascii="Times New Roman" w:hAnsi="Times New Roman"/>
          <w:szCs w:val="24"/>
        </w:rPr>
        <w:t xml:space="preserve"> Once a company's application to become self</w:t>
      </w:r>
      <w:r w:rsidRPr="005F4273" w:rsidR="00A402B2">
        <w:rPr>
          <w:rFonts w:ascii="Times New Roman" w:hAnsi="Times New Roman"/>
          <w:szCs w:val="24"/>
        </w:rPr>
        <w:t>-</w:t>
      </w:r>
      <w:r w:rsidRPr="00537309" w:rsidR="000A407B">
        <w:rPr>
          <w:rFonts w:ascii="Times New Roman" w:hAnsi="Times New Roman"/>
          <w:szCs w:val="24"/>
        </w:rPr>
        <w:t xml:space="preserve">insured is reviewed by the Division of Coal Mine Workers' Compensation (DCMWC) and it is determined the company is potentially eligible, an amount of security is determined to guarantee the payment of benefits required by the Act.  The </w:t>
      </w:r>
      <w:r w:rsidRPr="00537309" w:rsidR="00A402B2">
        <w:rPr>
          <w:rFonts w:ascii="Times New Roman" w:hAnsi="Times New Roman"/>
          <w:szCs w:val="24"/>
        </w:rPr>
        <w:t>OWCP-</w:t>
      </w:r>
      <w:r w:rsidRPr="00537309" w:rsidR="000A407B">
        <w:rPr>
          <w:rFonts w:ascii="Times New Roman" w:hAnsi="Times New Roman"/>
          <w:szCs w:val="24"/>
        </w:rPr>
        <w:t>1 form is executed by the self</w:t>
      </w:r>
      <w:r w:rsidRPr="00F15A03" w:rsidR="00A402B2">
        <w:rPr>
          <w:rFonts w:ascii="Times New Roman" w:hAnsi="Times New Roman"/>
          <w:szCs w:val="24"/>
        </w:rPr>
        <w:t>-</w:t>
      </w:r>
      <w:r w:rsidRPr="00466998" w:rsidR="000A407B">
        <w:rPr>
          <w:rFonts w:ascii="Times New Roman" w:hAnsi="Times New Roman"/>
          <w:szCs w:val="24"/>
        </w:rPr>
        <w:t>insurer who agrees to abide by the Department's rules and authorizes the Secretary, in the event of default, to file suit to secure payment from a bond underwriter or</w:t>
      </w:r>
      <w:r w:rsidRPr="00466998" w:rsidR="00C37818">
        <w:rPr>
          <w:rFonts w:ascii="Times New Roman" w:hAnsi="Times New Roman"/>
          <w:szCs w:val="24"/>
        </w:rPr>
        <w:t>,</w:t>
      </w:r>
      <w:r w:rsidRPr="00466998" w:rsidR="000A407B">
        <w:rPr>
          <w:rFonts w:ascii="Times New Roman" w:hAnsi="Times New Roman"/>
          <w:szCs w:val="24"/>
        </w:rPr>
        <w:t xml:space="preserve"> in the case of a Federal Reserve account, to sell the securities for the same purpose.  A company cannot be authorized to self</w:t>
      </w:r>
      <w:r w:rsidRPr="00466998" w:rsidR="00A402B2">
        <w:rPr>
          <w:rFonts w:ascii="Times New Roman" w:hAnsi="Times New Roman"/>
          <w:szCs w:val="24"/>
        </w:rPr>
        <w:t>-</w:t>
      </w:r>
      <w:r w:rsidRPr="00466998" w:rsidR="000A407B">
        <w:rPr>
          <w:rFonts w:ascii="Times New Roman" w:hAnsi="Times New Roman"/>
          <w:szCs w:val="24"/>
        </w:rPr>
        <w:t xml:space="preserve">insure until this requirement is met.  20 CFR 726.110. </w:t>
      </w:r>
    </w:p>
    <w:p w:rsidRPr="00466998" w:rsidR="000A407B" w:rsidP="007C1C9C" w:rsidRDefault="000A407B" w14:paraId="2DF934CB" w14:textId="77777777">
      <w:pPr>
        <w:tabs>
          <w:tab w:val="left" w:pos="-720"/>
        </w:tabs>
        <w:suppressAutoHyphens/>
        <w:rPr>
          <w:rFonts w:ascii="Times New Roman" w:hAnsi="Times New Roman"/>
          <w:szCs w:val="24"/>
        </w:rPr>
      </w:pPr>
    </w:p>
    <w:p w:rsidRPr="00466998" w:rsidR="00782BD3" w:rsidP="00782BD3" w:rsidRDefault="000A407B" w14:paraId="4C6B29E2" w14:textId="77777777">
      <w:pPr>
        <w:tabs>
          <w:tab w:val="left" w:pos="-720"/>
          <w:tab w:val="left" w:pos="0"/>
        </w:tabs>
        <w:suppressAutoHyphens/>
        <w:rPr>
          <w:rFonts w:ascii="Times New Roman" w:hAnsi="Times New Roman"/>
          <w:b/>
          <w:szCs w:val="24"/>
        </w:rPr>
      </w:pPr>
      <w:r w:rsidRPr="00466998">
        <w:rPr>
          <w:rFonts w:ascii="Times New Roman" w:hAnsi="Times New Roman"/>
          <w:b/>
          <w:szCs w:val="24"/>
        </w:rPr>
        <w:t>2.</w:t>
      </w:r>
      <w:r w:rsidRPr="00466998" w:rsidR="00782BD3">
        <w:rPr>
          <w:rFonts w:ascii="Times New Roman" w:hAnsi="Times New Roman"/>
          <w:szCs w:val="24"/>
        </w:rPr>
        <w:tab/>
      </w:r>
      <w:r w:rsidRPr="00466998" w:rsidR="00782BD3">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466998" w:rsidR="00782BD3" w:rsidP="007C1C9C" w:rsidRDefault="00782BD3" w14:paraId="4632B0A6" w14:textId="77777777">
      <w:pPr>
        <w:tabs>
          <w:tab w:val="left" w:pos="-720"/>
          <w:tab w:val="left" w:pos="0"/>
        </w:tabs>
        <w:suppressAutoHyphens/>
        <w:ind w:left="720" w:hanging="720"/>
        <w:rPr>
          <w:rFonts w:ascii="Times New Roman" w:hAnsi="Times New Roman"/>
          <w:szCs w:val="24"/>
        </w:rPr>
      </w:pPr>
    </w:p>
    <w:p w:rsidRPr="00466998" w:rsidR="000A407B" w:rsidP="00782BD3" w:rsidRDefault="000A407B" w14:paraId="21AF9936" w14:textId="77777777">
      <w:pPr>
        <w:tabs>
          <w:tab w:val="left" w:pos="-720"/>
          <w:tab w:val="left" w:pos="0"/>
        </w:tabs>
        <w:suppressAutoHyphens/>
        <w:rPr>
          <w:rFonts w:ascii="Times New Roman" w:hAnsi="Times New Roman"/>
          <w:szCs w:val="24"/>
        </w:rPr>
      </w:pPr>
      <w:r w:rsidRPr="00466998">
        <w:rPr>
          <w:rFonts w:ascii="Times New Roman" w:hAnsi="Times New Roman"/>
          <w:szCs w:val="24"/>
        </w:rPr>
        <w:lastRenderedPageBreak/>
        <w:t xml:space="preserve">An authorized representative of a coal mine </w:t>
      </w:r>
      <w:r w:rsidRPr="00466998" w:rsidR="00EA5C8F">
        <w:rPr>
          <w:rFonts w:ascii="Times New Roman" w:hAnsi="Times New Roman"/>
          <w:szCs w:val="24"/>
        </w:rPr>
        <w:t>operator</w:t>
      </w:r>
      <w:r w:rsidRPr="00466998">
        <w:rPr>
          <w:rFonts w:ascii="Times New Roman" w:hAnsi="Times New Roman"/>
          <w:szCs w:val="24"/>
        </w:rPr>
        <w:t xml:space="preserve"> is required to complete this form only after the company is determined to be potentially eligible to become self</w:t>
      </w:r>
      <w:r w:rsidRPr="00466998" w:rsidR="00A402B2">
        <w:rPr>
          <w:rFonts w:ascii="Times New Roman" w:hAnsi="Times New Roman"/>
          <w:szCs w:val="24"/>
        </w:rPr>
        <w:t>-</w:t>
      </w:r>
      <w:r w:rsidRPr="00466998">
        <w:rPr>
          <w:rFonts w:ascii="Times New Roman" w:hAnsi="Times New Roman"/>
          <w:szCs w:val="24"/>
        </w:rPr>
        <w:t>insured.  The information is reviewed to insure that the correct amount</w:t>
      </w:r>
      <w:r w:rsidRPr="00466998" w:rsidR="00EA6E87">
        <w:rPr>
          <w:rFonts w:ascii="Times New Roman" w:hAnsi="Times New Roman"/>
          <w:szCs w:val="24"/>
        </w:rPr>
        <w:t>s</w:t>
      </w:r>
      <w:r w:rsidRPr="00466998">
        <w:rPr>
          <w:rFonts w:ascii="Times New Roman" w:hAnsi="Times New Roman"/>
          <w:szCs w:val="24"/>
        </w:rPr>
        <w:t xml:space="preserve"> of negotiable securities are deposited or indemnity bond is purchased and that in case of default OWCP has the authority to utilize the securities or bond.  If this Agreement and Undertaking were not required, OWCP would not be empowered to utilize the company's security deposit to meet its financial responsibilities for the </w:t>
      </w:r>
      <w:r w:rsidRPr="00466998" w:rsidR="00EA5C8F">
        <w:rPr>
          <w:rFonts w:ascii="Times New Roman" w:hAnsi="Times New Roman"/>
          <w:szCs w:val="24"/>
        </w:rPr>
        <w:t>payment black lung</w:t>
      </w:r>
      <w:r w:rsidRPr="00466998">
        <w:rPr>
          <w:rFonts w:ascii="Times New Roman" w:hAnsi="Times New Roman"/>
          <w:szCs w:val="24"/>
        </w:rPr>
        <w:t xml:space="preserve"> benefits in case of default. </w:t>
      </w:r>
    </w:p>
    <w:p w:rsidRPr="00466998" w:rsidR="000A407B" w:rsidP="007C1C9C" w:rsidRDefault="000A407B" w14:paraId="68957C57" w14:textId="77777777">
      <w:pPr>
        <w:tabs>
          <w:tab w:val="left" w:pos="-720"/>
        </w:tabs>
        <w:suppressAutoHyphens/>
        <w:rPr>
          <w:rFonts w:ascii="Times New Roman" w:hAnsi="Times New Roman"/>
          <w:szCs w:val="24"/>
        </w:rPr>
      </w:pPr>
    </w:p>
    <w:p w:rsidRPr="00466998" w:rsidR="00782BD3" w:rsidP="00782BD3" w:rsidRDefault="000A407B" w14:paraId="49CFF9A2" w14:textId="77777777">
      <w:pPr>
        <w:tabs>
          <w:tab w:val="left" w:pos="-720"/>
          <w:tab w:val="left" w:pos="0"/>
        </w:tabs>
        <w:suppressAutoHyphens/>
        <w:rPr>
          <w:rFonts w:ascii="Times New Roman" w:hAnsi="Times New Roman"/>
          <w:szCs w:val="24"/>
        </w:rPr>
      </w:pPr>
      <w:r w:rsidRPr="00466998">
        <w:rPr>
          <w:rFonts w:ascii="Times New Roman" w:hAnsi="Times New Roman"/>
          <w:b/>
          <w:szCs w:val="24"/>
        </w:rPr>
        <w:t>3.</w:t>
      </w:r>
      <w:r w:rsidRPr="00466998">
        <w:rPr>
          <w:rFonts w:ascii="Times New Roman" w:hAnsi="Times New Roman"/>
          <w:szCs w:val="24"/>
        </w:rPr>
        <w:tab/>
      </w:r>
      <w:r w:rsidRPr="00466998" w:rsidR="00782BD3">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w:t>
      </w:r>
      <w:r w:rsidRPr="00466998" w:rsidR="00782BD3">
        <w:rPr>
          <w:rFonts w:ascii="Times New Roman" w:hAnsi="Times New Roman"/>
          <w:b/>
          <w:i/>
          <w:szCs w:val="24"/>
        </w:rPr>
        <w:t xml:space="preserve"> e.g.</w:t>
      </w:r>
      <w:r w:rsidRPr="00466998" w:rsidR="00782BD3">
        <w:rPr>
          <w:rFonts w:ascii="Times New Roman" w:hAnsi="Times New Roman"/>
          <w:b/>
          <w:szCs w:val="24"/>
        </w:rPr>
        <w:t xml:space="preserve"> permitting electronic submission of responses, and the basis for the decision for adopting this means of collection.  Also describe any consideration of using information technology to reduce burden.</w:t>
      </w:r>
    </w:p>
    <w:p w:rsidRPr="00466998" w:rsidR="00782BD3" w:rsidP="007C1C9C" w:rsidRDefault="00782BD3" w14:paraId="4AA8A87F" w14:textId="77777777">
      <w:pPr>
        <w:tabs>
          <w:tab w:val="left" w:pos="-720"/>
          <w:tab w:val="left" w:pos="0"/>
        </w:tabs>
        <w:suppressAutoHyphens/>
        <w:ind w:left="720" w:hanging="720"/>
        <w:rPr>
          <w:rFonts w:ascii="Times New Roman" w:hAnsi="Times New Roman"/>
          <w:szCs w:val="24"/>
        </w:rPr>
      </w:pPr>
    </w:p>
    <w:p w:rsidRPr="00750C57" w:rsidR="00750C57" w:rsidP="00750C57" w:rsidRDefault="000A407B" w14:paraId="4354F883" w14:textId="77777777">
      <w:pPr>
        <w:tabs>
          <w:tab w:val="left" w:pos="-720"/>
          <w:tab w:val="left" w:pos="0"/>
        </w:tabs>
        <w:suppressAutoHyphens/>
        <w:rPr>
          <w:rFonts w:ascii="Times New Roman" w:hAnsi="Times New Roman"/>
          <w:szCs w:val="24"/>
        </w:rPr>
      </w:pPr>
      <w:r w:rsidRPr="00466998">
        <w:rPr>
          <w:rFonts w:ascii="Times New Roman" w:hAnsi="Times New Roman"/>
          <w:szCs w:val="24"/>
        </w:rPr>
        <w:t>The OWCP</w:t>
      </w:r>
      <w:r w:rsidRPr="00466998" w:rsidR="00D33315">
        <w:rPr>
          <w:rFonts w:ascii="Times New Roman" w:hAnsi="Times New Roman"/>
          <w:szCs w:val="24"/>
        </w:rPr>
        <w:t>-</w:t>
      </w:r>
      <w:r w:rsidRPr="00466998">
        <w:rPr>
          <w:rFonts w:ascii="Times New Roman" w:hAnsi="Times New Roman"/>
          <w:szCs w:val="24"/>
        </w:rPr>
        <w:t xml:space="preserve">1 is </w:t>
      </w:r>
      <w:r w:rsidRPr="00466998" w:rsidR="00750C57">
        <w:rPr>
          <w:rFonts w:ascii="Times New Roman" w:hAnsi="Times New Roman"/>
          <w:szCs w:val="24"/>
        </w:rPr>
        <w:t xml:space="preserve">available in form-fillable PDF format on OWCP’s website: </w:t>
      </w:r>
      <w:hyperlink w:history="1" r:id="rId11">
        <w:r w:rsidRPr="00750C57" w:rsidR="00750C57">
          <w:rPr>
            <w:rStyle w:val="Hyperlink"/>
            <w:rFonts w:ascii="Times New Roman" w:hAnsi="Times New Roman"/>
            <w:szCs w:val="24"/>
          </w:rPr>
          <w:t>http://www.dol.gov/owcp</w:t>
        </w:r>
        <w:r w:rsidRPr="00750C57" w:rsidR="00750C57">
          <w:rPr>
            <w:rStyle w:val="Hyperlink"/>
            <w:rFonts w:ascii="Times New Roman" w:hAnsi="Times New Roman"/>
            <w:szCs w:val="24"/>
          </w:rPr>
          <w:t>/</w:t>
        </w:r>
        <w:r w:rsidRPr="00750C57" w:rsidR="00750C57">
          <w:rPr>
            <w:rStyle w:val="Hyperlink"/>
            <w:rFonts w:ascii="Times New Roman" w:hAnsi="Times New Roman"/>
            <w:szCs w:val="24"/>
          </w:rPr>
          <w:t>dcmwc/regs/compliance/blforms.htm</w:t>
        </w:r>
      </w:hyperlink>
      <w:r w:rsidRPr="00750C57" w:rsidR="00750C57">
        <w:rPr>
          <w:rFonts w:ascii="Times New Roman" w:hAnsi="Times New Roman"/>
          <w:szCs w:val="24"/>
          <w:u w:val="single"/>
        </w:rPr>
        <w:t xml:space="preserve">.  </w:t>
      </w:r>
      <w:r w:rsidRPr="00750C57" w:rsidR="00750C57">
        <w:rPr>
          <w:rFonts w:ascii="Times New Roman" w:hAnsi="Times New Roman"/>
          <w:szCs w:val="24"/>
        </w:rPr>
        <w:t>Operators have the option of returning the form by email or in hard copy.</w:t>
      </w:r>
    </w:p>
    <w:p w:rsidRPr="00750C57" w:rsidR="00CC5803" w:rsidP="00782BD3" w:rsidRDefault="00CC5803" w14:paraId="2DCE9468" w14:textId="77777777">
      <w:pPr>
        <w:tabs>
          <w:tab w:val="left" w:pos="-720"/>
          <w:tab w:val="left" w:pos="0"/>
        </w:tabs>
        <w:suppressAutoHyphens/>
        <w:rPr>
          <w:rFonts w:ascii="Times New Roman" w:hAnsi="Times New Roman"/>
          <w:szCs w:val="24"/>
        </w:rPr>
      </w:pPr>
    </w:p>
    <w:p w:rsidRPr="00750C57" w:rsidR="000A407B" w:rsidP="007C1C9C" w:rsidRDefault="000A407B" w14:paraId="692012F3" w14:textId="77777777">
      <w:pPr>
        <w:tabs>
          <w:tab w:val="left" w:pos="-720"/>
          <w:tab w:val="left" w:pos="0"/>
        </w:tabs>
        <w:suppressAutoHyphens/>
        <w:ind w:left="720" w:hanging="720"/>
        <w:rPr>
          <w:rFonts w:ascii="Times New Roman" w:hAnsi="Times New Roman"/>
          <w:szCs w:val="24"/>
        </w:rPr>
      </w:pPr>
    </w:p>
    <w:p w:rsidRPr="00750C57" w:rsidR="00782BD3" w:rsidP="00782BD3" w:rsidRDefault="000A407B" w14:paraId="0E83E4D3" w14:textId="77777777">
      <w:pPr>
        <w:tabs>
          <w:tab w:val="left" w:pos="-720"/>
          <w:tab w:val="left" w:pos="0"/>
        </w:tabs>
        <w:suppressAutoHyphens/>
        <w:rPr>
          <w:rFonts w:ascii="Times New Roman" w:hAnsi="Times New Roman"/>
          <w:szCs w:val="24"/>
        </w:rPr>
      </w:pPr>
      <w:r w:rsidRPr="00750C57">
        <w:rPr>
          <w:rFonts w:ascii="Times New Roman" w:hAnsi="Times New Roman"/>
          <w:b/>
          <w:szCs w:val="24"/>
        </w:rPr>
        <w:t>4.</w:t>
      </w:r>
      <w:r w:rsidRPr="00750C57">
        <w:rPr>
          <w:rFonts w:ascii="Times New Roman" w:hAnsi="Times New Roman"/>
          <w:szCs w:val="24"/>
        </w:rPr>
        <w:tab/>
      </w:r>
      <w:r w:rsidRPr="00750C57" w:rsidR="00782BD3">
        <w:rPr>
          <w:rFonts w:ascii="Times New Roman" w:hAnsi="Times New Roman"/>
          <w:b/>
          <w:szCs w:val="24"/>
        </w:rPr>
        <w:t xml:space="preserve">Describe efforts to identify duplication.  </w:t>
      </w:r>
      <w:r w:rsidRPr="00750C57" w:rsidR="00AD54DC">
        <w:rPr>
          <w:rFonts w:ascii="Times New Roman" w:hAnsi="Times New Roman"/>
          <w:b/>
          <w:szCs w:val="24"/>
        </w:rPr>
        <w:t>S</w:t>
      </w:r>
      <w:r w:rsidRPr="00750C57" w:rsidR="00782BD3">
        <w:rPr>
          <w:rFonts w:ascii="Times New Roman" w:hAnsi="Times New Roman"/>
          <w:b/>
          <w:szCs w:val="24"/>
        </w:rPr>
        <w:t xml:space="preserve">how specifically why any similar information already available cannot be used or modified for use for the purposes described in Item </w:t>
      </w:r>
      <w:r w:rsidRPr="00750C57" w:rsidR="00217175">
        <w:rPr>
          <w:rFonts w:ascii="Times New Roman" w:hAnsi="Times New Roman"/>
          <w:b/>
          <w:szCs w:val="24"/>
        </w:rPr>
        <w:t>A.</w:t>
      </w:r>
      <w:r w:rsidRPr="00750C57" w:rsidR="00782BD3">
        <w:rPr>
          <w:rFonts w:ascii="Times New Roman" w:hAnsi="Times New Roman"/>
          <w:b/>
          <w:szCs w:val="24"/>
        </w:rPr>
        <w:t>2 above.</w:t>
      </w:r>
    </w:p>
    <w:p w:rsidRPr="00750C57" w:rsidR="00782BD3" w:rsidP="007C1C9C" w:rsidRDefault="00782BD3" w14:paraId="74EE1F62" w14:textId="77777777">
      <w:pPr>
        <w:tabs>
          <w:tab w:val="left" w:pos="-720"/>
          <w:tab w:val="left" w:pos="0"/>
        </w:tabs>
        <w:suppressAutoHyphens/>
        <w:ind w:left="720" w:hanging="720"/>
        <w:rPr>
          <w:rFonts w:ascii="Times New Roman" w:hAnsi="Times New Roman"/>
          <w:szCs w:val="24"/>
        </w:rPr>
      </w:pPr>
    </w:p>
    <w:p w:rsidRPr="00750C57" w:rsidR="000A407B" w:rsidP="007C1C9C" w:rsidRDefault="000A407B" w14:paraId="6E36DD4C" w14:textId="77777777">
      <w:pPr>
        <w:tabs>
          <w:tab w:val="left" w:pos="-720"/>
          <w:tab w:val="left" w:pos="0"/>
        </w:tabs>
        <w:suppressAutoHyphens/>
        <w:ind w:left="720" w:hanging="720"/>
        <w:rPr>
          <w:rFonts w:ascii="Times New Roman" w:hAnsi="Times New Roman"/>
          <w:szCs w:val="24"/>
        </w:rPr>
      </w:pPr>
      <w:r w:rsidRPr="00750C57">
        <w:rPr>
          <w:rFonts w:ascii="Times New Roman" w:hAnsi="Times New Roman"/>
          <w:szCs w:val="24"/>
        </w:rPr>
        <w:t xml:space="preserve">There is no </w:t>
      </w:r>
      <w:r w:rsidRPr="00750C57" w:rsidR="00E60F4B">
        <w:rPr>
          <w:rFonts w:ascii="Times New Roman" w:hAnsi="Times New Roman"/>
          <w:szCs w:val="24"/>
        </w:rPr>
        <w:t>similar information available.</w:t>
      </w:r>
      <w:r w:rsidRPr="00750C57">
        <w:rPr>
          <w:rFonts w:ascii="Times New Roman" w:hAnsi="Times New Roman"/>
          <w:szCs w:val="24"/>
        </w:rPr>
        <w:t xml:space="preserve"> </w:t>
      </w:r>
      <w:r w:rsidRPr="00750C57">
        <w:rPr>
          <w:rFonts w:ascii="Times New Roman" w:hAnsi="Times New Roman"/>
          <w:szCs w:val="24"/>
        </w:rPr>
        <w:tab/>
      </w:r>
    </w:p>
    <w:p w:rsidRPr="00750C57" w:rsidR="00CC5803" w:rsidP="007C1C9C" w:rsidRDefault="00CC5803" w14:paraId="49D49FA0" w14:textId="77777777">
      <w:pPr>
        <w:tabs>
          <w:tab w:val="left" w:pos="-720"/>
          <w:tab w:val="left" w:pos="0"/>
        </w:tabs>
        <w:suppressAutoHyphens/>
        <w:ind w:left="720" w:hanging="720"/>
        <w:rPr>
          <w:rFonts w:ascii="Times New Roman" w:hAnsi="Times New Roman"/>
          <w:szCs w:val="24"/>
        </w:rPr>
      </w:pPr>
    </w:p>
    <w:p w:rsidRPr="00750C57" w:rsidR="00700237" w:rsidP="00EB67C0" w:rsidRDefault="000A407B" w14:paraId="7CFC9011" w14:textId="77777777">
      <w:pPr>
        <w:pStyle w:val="Caption"/>
        <w:rPr>
          <w:rFonts w:ascii="Times New Roman" w:hAnsi="Times New Roman"/>
          <w:b/>
          <w:szCs w:val="24"/>
        </w:rPr>
      </w:pPr>
      <w:r w:rsidRPr="00750C57">
        <w:rPr>
          <w:rFonts w:ascii="Times New Roman" w:hAnsi="Times New Roman"/>
          <w:b/>
          <w:szCs w:val="24"/>
        </w:rPr>
        <w:t>5.</w:t>
      </w:r>
      <w:r w:rsidRPr="00750C57">
        <w:rPr>
          <w:rFonts w:ascii="Times New Roman" w:hAnsi="Times New Roman"/>
          <w:b/>
          <w:szCs w:val="24"/>
        </w:rPr>
        <w:tab/>
      </w:r>
      <w:r w:rsidRPr="00750C57" w:rsidR="00700237">
        <w:rPr>
          <w:rFonts w:ascii="Times New Roman" w:hAnsi="Times New Roman"/>
          <w:b/>
          <w:szCs w:val="24"/>
        </w:rPr>
        <w:t>If the collection information impacts small businesses or other small entities</w:t>
      </w:r>
      <w:r w:rsidRPr="00750C57" w:rsidR="00C762E1">
        <w:rPr>
          <w:rFonts w:ascii="Times New Roman" w:hAnsi="Times New Roman"/>
          <w:b/>
          <w:szCs w:val="24"/>
        </w:rPr>
        <w:t>,</w:t>
      </w:r>
      <w:r w:rsidRPr="00750C57" w:rsidR="00700237">
        <w:rPr>
          <w:rFonts w:ascii="Times New Roman" w:hAnsi="Times New Roman"/>
          <w:b/>
          <w:szCs w:val="24"/>
        </w:rPr>
        <w:t xml:space="preserve"> describe any methods used to minimize burden.</w:t>
      </w:r>
    </w:p>
    <w:p w:rsidRPr="00750C57" w:rsidR="00700237" w:rsidP="00EB67C0" w:rsidRDefault="00700237" w14:paraId="002FDF4E" w14:textId="77777777">
      <w:pPr>
        <w:pStyle w:val="Caption"/>
        <w:rPr>
          <w:rFonts w:ascii="Times New Roman" w:hAnsi="Times New Roman"/>
          <w:szCs w:val="24"/>
        </w:rPr>
      </w:pPr>
    </w:p>
    <w:p w:rsidRPr="00750C57" w:rsidR="00750C57" w:rsidP="00750C57" w:rsidRDefault="00750C57" w14:paraId="47966204" w14:textId="77777777">
      <w:pPr>
        <w:rPr>
          <w:rFonts w:ascii="Times New Roman" w:hAnsi="Times New Roman"/>
          <w:snapToGrid/>
          <w:sz w:val="22"/>
        </w:rPr>
      </w:pPr>
      <w:r w:rsidRPr="00750C57">
        <w:rPr>
          <w:rFonts w:ascii="Times New Roman" w:hAnsi="Times New Roman"/>
        </w:rPr>
        <w:t xml:space="preserve">This information collection contains only that information required for OWCP to </w:t>
      </w:r>
      <w:r>
        <w:rPr>
          <w:rFonts w:ascii="Times New Roman" w:hAnsi="Times New Roman"/>
        </w:rPr>
        <w:t>authorize a coal mine operator to self-insure its Black Lung B</w:t>
      </w:r>
      <w:r w:rsidRPr="00750C57">
        <w:rPr>
          <w:rFonts w:ascii="Times New Roman" w:hAnsi="Times New Roman"/>
        </w:rPr>
        <w:t xml:space="preserve">enefits Act liabilities.  Generally, the respondents are large coal mine operators, although </w:t>
      </w:r>
      <w:r w:rsidRPr="00750C57">
        <w:rPr>
          <w:rFonts w:ascii="Times New Roman" w:hAnsi="Times New Roman"/>
          <w:szCs w:val="24"/>
        </w:rPr>
        <w:t>some self-insurers may be considered small entities under the current Small Business Administration size standards</w:t>
      </w:r>
      <w:r w:rsidRPr="00750C57">
        <w:rPr>
          <w:rFonts w:ascii="Times New Roman" w:hAnsi="Times New Roman"/>
        </w:rPr>
        <w:t xml:space="preserve">.  </w:t>
      </w:r>
      <w:r>
        <w:rPr>
          <w:rFonts w:ascii="Times New Roman" w:hAnsi="Times New Roman"/>
        </w:rPr>
        <w:t>T</w:t>
      </w:r>
      <w:r w:rsidRPr="00750C57">
        <w:rPr>
          <w:rFonts w:ascii="Times New Roman" w:hAnsi="Times New Roman"/>
        </w:rPr>
        <w:t>his collection does not impose additional burdens on small businesses or other small entities because coal mine operators routinely maintain the information requested in the normal course of business as part of their usual business practices or as part of self-insuring its liabilities.</w:t>
      </w:r>
      <w:r>
        <w:rPr>
          <w:rFonts w:ascii="Times New Roman" w:hAnsi="Times New Roman"/>
        </w:rPr>
        <w:t xml:space="preserve">  Moreover, as described below, the burden on respondents is expected to be minimal.</w:t>
      </w:r>
    </w:p>
    <w:p w:rsidRPr="00750C57" w:rsidR="000A407B" w:rsidP="007C1C9C" w:rsidRDefault="000A407B" w14:paraId="6F3B1383" w14:textId="77777777">
      <w:pPr>
        <w:tabs>
          <w:tab w:val="left" w:pos="-720"/>
        </w:tabs>
        <w:suppressAutoHyphens/>
        <w:rPr>
          <w:rFonts w:ascii="Times New Roman" w:hAnsi="Times New Roman"/>
          <w:szCs w:val="24"/>
        </w:rPr>
      </w:pPr>
    </w:p>
    <w:p w:rsidRPr="00750C57" w:rsidR="005118D2" w:rsidP="005118D2" w:rsidRDefault="000A407B" w14:paraId="48686B92" w14:textId="77777777">
      <w:pPr>
        <w:tabs>
          <w:tab w:val="left" w:pos="-720"/>
          <w:tab w:val="left" w:pos="0"/>
        </w:tabs>
        <w:suppressAutoHyphens/>
        <w:rPr>
          <w:rFonts w:ascii="Times New Roman" w:hAnsi="Times New Roman"/>
          <w:szCs w:val="24"/>
        </w:rPr>
      </w:pPr>
      <w:r w:rsidRPr="00750C57">
        <w:rPr>
          <w:rFonts w:ascii="Times New Roman" w:hAnsi="Times New Roman"/>
          <w:b/>
          <w:szCs w:val="24"/>
        </w:rPr>
        <w:t>6</w:t>
      </w:r>
      <w:r w:rsidRPr="00750C57">
        <w:rPr>
          <w:rFonts w:ascii="Times New Roman" w:hAnsi="Times New Roman"/>
          <w:szCs w:val="24"/>
        </w:rPr>
        <w:t>.</w:t>
      </w:r>
      <w:r w:rsidRPr="00750C57">
        <w:rPr>
          <w:rFonts w:ascii="Times New Roman" w:hAnsi="Times New Roman"/>
          <w:szCs w:val="24"/>
        </w:rPr>
        <w:tab/>
      </w:r>
      <w:r w:rsidRPr="00750C57" w:rsidR="005118D2">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Pr="00750C57" w:rsidR="005118D2" w:rsidP="007C1C9C" w:rsidRDefault="005118D2" w14:paraId="68F397EE" w14:textId="77777777">
      <w:pPr>
        <w:tabs>
          <w:tab w:val="left" w:pos="-720"/>
          <w:tab w:val="left" w:pos="0"/>
        </w:tabs>
        <w:suppressAutoHyphens/>
        <w:ind w:left="720" w:hanging="720"/>
        <w:rPr>
          <w:rFonts w:ascii="Times New Roman" w:hAnsi="Times New Roman"/>
          <w:szCs w:val="24"/>
        </w:rPr>
      </w:pPr>
    </w:p>
    <w:p w:rsidRPr="00750C57" w:rsidR="000A407B" w:rsidP="005118D2" w:rsidRDefault="000A407B" w14:paraId="641861C5" w14:textId="77777777">
      <w:pPr>
        <w:tabs>
          <w:tab w:val="left" w:pos="-720"/>
          <w:tab w:val="left" w:pos="0"/>
        </w:tabs>
        <w:suppressAutoHyphens/>
        <w:rPr>
          <w:rFonts w:ascii="Times New Roman" w:hAnsi="Times New Roman"/>
          <w:szCs w:val="24"/>
        </w:rPr>
      </w:pPr>
      <w:r w:rsidRPr="00750C57">
        <w:rPr>
          <w:rFonts w:ascii="Times New Roman" w:hAnsi="Times New Roman"/>
          <w:szCs w:val="24"/>
        </w:rPr>
        <w:t xml:space="preserve">The information is required when a </w:t>
      </w:r>
      <w:r w:rsidRPr="00750C57" w:rsidR="00C37818">
        <w:rPr>
          <w:rFonts w:ascii="Times New Roman" w:hAnsi="Times New Roman"/>
          <w:szCs w:val="24"/>
        </w:rPr>
        <w:t xml:space="preserve">coal mine operator </w:t>
      </w:r>
      <w:r w:rsidRPr="00750C57">
        <w:rPr>
          <w:rFonts w:ascii="Times New Roman" w:hAnsi="Times New Roman"/>
          <w:szCs w:val="24"/>
        </w:rPr>
        <w:t>first applies to become a self</w:t>
      </w:r>
      <w:r w:rsidRPr="00750C57" w:rsidR="00D33315">
        <w:rPr>
          <w:rFonts w:ascii="Times New Roman" w:hAnsi="Times New Roman"/>
          <w:szCs w:val="24"/>
        </w:rPr>
        <w:t>-</w:t>
      </w:r>
      <w:r w:rsidRPr="00750C57">
        <w:rPr>
          <w:rFonts w:ascii="Times New Roman" w:hAnsi="Times New Roman"/>
          <w:szCs w:val="24"/>
        </w:rPr>
        <w:t>insurer, and is updated whenever there is a change in the corporate name, corporate structure or the security requirement.</w:t>
      </w:r>
      <w:r w:rsidRPr="00750C57" w:rsidR="00C715E2">
        <w:rPr>
          <w:rFonts w:ascii="Times New Roman" w:hAnsi="Times New Roman"/>
          <w:szCs w:val="24"/>
        </w:rPr>
        <w:t xml:space="preserve"> </w:t>
      </w:r>
      <w:r w:rsidRPr="00750C57" w:rsidR="00EB67C0">
        <w:rPr>
          <w:rFonts w:ascii="Times New Roman" w:hAnsi="Times New Roman"/>
          <w:szCs w:val="24"/>
        </w:rPr>
        <w:t xml:space="preserve"> If this Agreement and Undertaking were not required, </w:t>
      </w:r>
      <w:r w:rsidRPr="00750C57" w:rsidR="00BA3557">
        <w:rPr>
          <w:rFonts w:ascii="Times New Roman" w:hAnsi="Times New Roman"/>
          <w:szCs w:val="24"/>
        </w:rPr>
        <w:t xml:space="preserve">it could make it more difficult for </w:t>
      </w:r>
      <w:r w:rsidRPr="00750C57" w:rsidR="00EB67C0">
        <w:rPr>
          <w:rFonts w:ascii="Times New Roman" w:hAnsi="Times New Roman"/>
          <w:szCs w:val="24"/>
        </w:rPr>
        <w:t>OWCP to utilize the company's security deposit to meet its financial responsibilities for the payment of black lung benefits in case of default.</w:t>
      </w:r>
    </w:p>
    <w:p w:rsidRPr="00750C57" w:rsidR="000A407B" w:rsidP="007C1C9C" w:rsidRDefault="000A407B" w14:paraId="166BBA61" w14:textId="77777777">
      <w:pPr>
        <w:tabs>
          <w:tab w:val="left" w:pos="-720"/>
          <w:tab w:val="left" w:pos="0"/>
        </w:tabs>
        <w:suppressAutoHyphens/>
        <w:ind w:left="720" w:hanging="720"/>
        <w:rPr>
          <w:rFonts w:ascii="Times New Roman" w:hAnsi="Times New Roman"/>
          <w:szCs w:val="24"/>
        </w:rPr>
      </w:pPr>
    </w:p>
    <w:p w:rsidRPr="00750C57" w:rsidR="005118D2" w:rsidP="005118D2" w:rsidRDefault="005118D2" w14:paraId="3DD9DFB9" w14:textId="77777777">
      <w:pPr>
        <w:numPr>
          <w:ilvl w:val="0"/>
          <w:numId w:val="3"/>
        </w:numPr>
        <w:tabs>
          <w:tab w:val="clear" w:pos="1080"/>
        </w:tabs>
        <w:ind w:left="0" w:firstLine="0"/>
        <w:rPr>
          <w:rFonts w:ascii="Times New Roman" w:hAnsi="Times New Roman"/>
          <w:b/>
          <w:szCs w:val="24"/>
        </w:rPr>
      </w:pPr>
      <w:r w:rsidRPr="00750C57">
        <w:rPr>
          <w:rFonts w:ascii="Times New Roman" w:hAnsi="Times New Roman"/>
          <w:b/>
          <w:szCs w:val="24"/>
        </w:rPr>
        <w:t xml:space="preserve">Explain any special circumstance </w:t>
      </w:r>
      <w:r w:rsidRPr="00750C57" w:rsidR="002B1412">
        <w:rPr>
          <w:rFonts w:ascii="Times New Roman" w:hAnsi="Times New Roman"/>
          <w:b/>
          <w:szCs w:val="24"/>
        </w:rPr>
        <w:t>required in the conduct of this information collection</w:t>
      </w:r>
      <w:r w:rsidR="00C366AC">
        <w:rPr>
          <w:rFonts w:ascii="Times New Roman" w:hAnsi="Times New Roman"/>
          <w:b/>
          <w:szCs w:val="24"/>
        </w:rPr>
        <w:t xml:space="preserve">: </w:t>
      </w:r>
    </w:p>
    <w:p w:rsidR="00AC1341" w:rsidP="00AC1341" w:rsidRDefault="00C366AC" w14:paraId="6A6896CB"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AC1341" w:rsidP="00AC1341" w:rsidRDefault="00C366AC" w14:paraId="496DDABD"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C1341">
        <w:rPr>
          <w:b/>
          <w:bCs/>
        </w:rPr>
        <w:t>requiring respondents to prepare a written response to a collection of information in fewer than 30 days after receipt of it;</w:t>
      </w:r>
    </w:p>
    <w:p w:rsidR="00AC1341" w:rsidP="00AC1341" w:rsidRDefault="00C366AC" w14:paraId="166D5B35"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C1341">
        <w:rPr>
          <w:b/>
          <w:bCs/>
        </w:rPr>
        <w:t>requiring respondents to submit more than an original and two copies of any document;</w:t>
      </w:r>
    </w:p>
    <w:p w:rsidR="00AC1341" w:rsidP="00AC1341" w:rsidRDefault="00C366AC" w14:paraId="7C50ABDC"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C1341">
        <w:rPr>
          <w:b/>
          <w:bCs/>
        </w:rPr>
        <w:t>requiring respondents to retain records, other than health, medical, government contract, grant-in-aid, or tax records for more than three years;</w:t>
      </w:r>
    </w:p>
    <w:p w:rsidR="00AC1341" w:rsidP="00AC1341" w:rsidRDefault="00C366AC" w14:paraId="3DDE0C2F"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C1341">
        <w:rPr>
          <w:b/>
          <w:bCs/>
        </w:rPr>
        <w:t>in connection with a statistical survey, that is not designed to produce valid and reliable results that can be generalized to the universe of study;</w:t>
      </w:r>
    </w:p>
    <w:p w:rsidR="00AC1341" w:rsidP="00AC1341" w:rsidRDefault="00C366AC" w14:paraId="0A864B42"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C1341">
        <w:rPr>
          <w:b/>
          <w:bCs/>
        </w:rPr>
        <w:t>requiring the use of statistical data classification that has not been reviewed and approved by OMB;</w:t>
      </w:r>
    </w:p>
    <w:p w:rsidR="00AC1341" w:rsidP="00AC1341" w:rsidRDefault="00C366AC" w14:paraId="5D01D0D5"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C1341">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C1341" w:rsidR="00C366AC" w:rsidP="00AC1341" w:rsidRDefault="00C366AC" w14:paraId="29B55B83"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C1341">
        <w:rPr>
          <w:b/>
          <w:bCs/>
        </w:rPr>
        <w:t>requiring respondents to submit proprietary trade secret, or other confidential information unless the agency can demonstrate that it has instituted procedures to protect the information's confidentially to the extent permitted by law.</w:t>
      </w:r>
    </w:p>
    <w:p w:rsidRPr="00750C57" w:rsidR="005118D2" w:rsidP="005118D2" w:rsidRDefault="005118D2" w14:paraId="2D848C27" w14:textId="77777777">
      <w:pPr>
        <w:ind w:left="360"/>
        <w:rPr>
          <w:rFonts w:ascii="Times New Roman" w:hAnsi="Times New Roman"/>
          <w:b/>
          <w:szCs w:val="24"/>
        </w:rPr>
      </w:pPr>
    </w:p>
    <w:p w:rsidRPr="00750C57" w:rsidR="000A407B" w:rsidP="00D33315" w:rsidRDefault="000A407B" w14:paraId="51018CA8" w14:textId="77777777">
      <w:pPr>
        <w:tabs>
          <w:tab w:val="left" w:pos="-720"/>
          <w:tab w:val="left" w:pos="0"/>
        </w:tabs>
        <w:suppressAutoHyphens/>
        <w:rPr>
          <w:rFonts w:ascii="Times New Roman" w:hAnsi="Times New Roman"/>
          <w:szCs w:val="24"/>
        </w:rPr>
      </w:pPr>
      <w:r w:rsidRPr="00750C57">
        <w:rPr>
          <w:rFonts w:ascii="Times New Roman" w:hAnsi="Times New Roman"/>
          <w:szCs w:val="24"/>
        </w:rPr>
        <w:t>There are no special circumstances for the collection of this information.</w:t>
      </w:r>
    </w:p>
    <w:p w:rsidRPr="00750C57" w:rsidR="000A407B" w:rsidP="007C1C9C" w:rsidRDefault="000A407B" w14:paraId="437DF6BA" w14:textId="77777777">
      <w:pPr>
        <w:tabs>
          <w:tab w:val="left" w:pos="-720"/>
        </w:tabs>
        <w:suppressAutoHyphens/>
        <w:rPr>
          <w:rFonts w:ascii="Times New Roman" w:hAnsi="Times New Roman"/>
          <w:szCs w:val="24"/>
        </w:rPr>
      </w:pPr>
    </w:p>
    <w:p w:rsidR="005118D2" w:rsidP="005118D2" w:rsidRDefault="000A407B" w14:paraId="526F1469" w14:textId="77777777">
      <w:pPr>
        <w:tabs>
          <w:tab w:val="left" w:pos="-720"/>
          <w:tab w:val="left" w:pos="0"/>
        </w:tabs>
        <w:suppressAutoHyphens/>
        <w:rPr>
          <w:rFonts w:ascii="Times New Roman" w:hAnsi="Times New Roman"/>
          <w:b/>
          <w:szCs w:val="24"/>
        </w:rPr>
      </w:pPr>
      <w:r w:rsidRPr="00750C57">
        <w:rPr>
          <w:rFonts w:ascii="Times New Roman" w:hAnsi="Times New Roman"/>
          <w:b/>
          <w:szCs w:val="24"/>
        </w:rPr>
        <w:t>8</w:t>
      </w:r>
      <w:r w:rsidRPr="00750C57">
        <w:rPr>
          <w:rFonts w:ascii="Times New Roman" w:hAnsi="Times New Roman"/>
          <w:szCs w:val="24"/>
        </w:rPr>
        <w:t>.</w:t>
      </w:r>
      <w:r w:rsidRPr="00750C57">
        <w:rPr>
          <w:rFonts w:ascii="Times New Roman" w:hAnsi="Times New Roman"/>
          <w:szCs w:val="24"/>
        </w:rPr>
        <w:tab/>
      </w:r>
      <w:r w:rsidRPr="00750C57" w:rsidR="005118D2">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750C57" w:rsidR="00AC1341" w:rsidP="005118D2" w:rsidRDefault="00AC1341" w14:paraId="0A6EEDFE" w14:textId="77777777">
      <w:pPr>
        <w:tabs>
          <w:tab w:val="left" w:pos="-720"/>
          <w:tab w:val="left" w:pos="0"/>
        </w:tabs>
        <w:suppressAutoHyphens/>
        <w:rPr>
          <w:rFonts w:ascii="Times New Roman" w:hAnsi="Times New Roman"/>
          <w:szCs w:val="24"/>
        </w:rPr>
      </w:pPr>
    </w:p>
    <w:p w:rsidRPr="00D53DEB" w:rsidR="00AC1341" w:rsidP="00AC1341" w:rsidRDefault="00AC1341" w14:paraId="5CACE7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AC1341" w:rsidP="00AC1341" w:rsidRDefault="00AC1341" w14:paraId="704130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AC1341" w:rsidP="00AC1341" w:rsidRDefault="00AC1341" w14:paraId="0FF003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750C57" w:rsidR="000A407B" w:rsidP="007C1C9C" w:rsidRDefault="000A407B" w14:paraId="05C94908" w14:textId="77777777">
      <w:pPr>
        <w:tabs>
          <w:tab w:val="left" w:pos="-720"/>
        </w:tabs>
        <w:suppressAutoHyphens/>
        <w:rPr>
          <w:rFonts w:ascii="Times New Roman" w:hAnsi="Times New Roman"/>
          <w:szCs w:val="24"/>
        </w:rPr>
      </w:pPr>
    </w:p>
    <w:p w:rsidRPr="005F4273" w:rsidR="004C768D" w:rsidP="005118D2" w:rsidRDefault="000A407B" w14:paraId="16037B32" w14:textId="77777777">
      <w:pPr>
        <w:tabs>
          <w:tab w:val="left" w:pos="-720"/>
          <w:tab w:val="left" w:pos="0"/>
        </w:tabs>
        <w:suppressAutoHyphens/>
        <w:rPr>
          <w:rFonts w:ascii="Times New Roman" w:hAnsi="Times New Roman"/>
          <w:szCs w:val="24"/>
        </w:rPr>
      </w:pPr>
      <w:r w:rsidRPr="00750C57">
        <w:rPr>
          <w:rFonts w:ascii="Times New Roman" w:hAnsi="Times New Roman"/>
          <w:szCs w:val="24"/>
        </w:rPr>
        <w:t xml:space="preserve">A Federal Register Notice inviting public comment was published on </w:t>
      </w:r>
      <w:r w:rsidR="00AC1341">
        <w:rPr>
          <w:rFonts w:ascii="Times New Roman" w:hAnsi="Times New Roman"/>
          <w:szCs w:val="24"/>
        </w:rPr>
        <w:t>December 23, 2020</w:t>
      </w:r>
      <w:r w:rsidRPr="00750C57" w:rsidR="00C4770D">
        <w:rPr>
          <w:rFonts w:ascii="Times New Roman" w:hAnsi="Times New Roman"/>
          <w:szCs w:val="24"/>
        </w:rPr>
        <w:t xml:space="preserve"> (</w:t>
      </w:r>
      <w:r w:rsidR="00AC1341">
        <w:rPr>
          <w:rFonts w:ascii="Times New Roman" w:hAnsi="Times New Roman"/>
          <w:szCs w:val="24"/>
        </w:rPr>
        <w:t xml:space="preserve">85 FR </w:t>
      </w:r>
      <w:r w:rsidRPr="00AC1341" w:rsidR="00AC1341">
        <w:rPr>
          <w:rFonts w:ascii="Times New Roman" w:hAnsi="Times New Roman"/>
          <w:szCs w:val="24"/>
        </w:rPr>
        <w:t>84009</w:t>
      </w:r>
      <w:r w:rsidRPr="00750C57" w:rsidR="00C4770D">
        <w:rPr>
          <w:rFonts w:ascii="Times New Roman" w:hAnsi="Times New Roman"/>
          <w:szCs w:val="24"/>
        </w:rPr>
        <w:t>)</w:t>
      </w:r>
      <w:r w:rsidRPr="005F4273" w:rsidR="00BF5C34">
        <w:rPr>
          <w:rFonts w:ascii="Times New Roman" w:hAnsi="Times New Roman"/>
          <w:szCs w:val="24"/>
        </w:rPr>
        <w:t>.</w:t>
      </w:r>
      <w:r w:rsidRPr="005F4273" w:rsidR="00C4770D">
        <w:rPr>
          <w:rFonts w:ascii="Times New Roman" w:hAnsi="Times New Roman"/>
          <w:szCs w:val="24"/>
        </w:rPr>
        <w:t xml:space="preserve">  </w:t>
      </w:r>
      <w:r w:rsidRPr="005F4273" w:rsidR="00892346">
        <w:rPr>
          <w:rFonts w:ascii="Times New Roman" w:hAnsi="Times New Roman"/>
          <w:szCs w:val="24"/>
        </w:rPr>
        <w:t xml:space="preserve">No comments </w:t>
      </w:r>
      <w:r w:rsidRPr="005F4273" w:rsidR="007871C8">
        <w:rPr>
          <w:rFonts w:ascii="Times New Roman" w:hAnsi="Times New Roman"/>
          <w:szCs w:val="24"/>
        </w:rPr>
        <w:t xml:space="preserve">were </w:t>
      </w:r>
      <w:r w:rsidRPr="005F4273" w:rsidR="00892346">
        <w:rPr>
          <w:rFonts w:ascii="Times New Roman" w:hAnsi="Times New Roman"/>
          <w:szCs w:val="24"/>
        </w:rPr>
        <w:t>received.</w:t>
      </w:r>
    </w:p>
    <w:p w:rsidRPr="005F4273" w:rsidR="004C768D" w:rsidP="005118D2" w:rsidRDefault="004C768D" w14:paraId="1E99E4FD" w14:textId="77777777">
      <w:pPr>
        <w:tabs>
          <w:tab w:val="left" w:pos="-720"/>
          <w:tab w:val="left" w:pos="0"/>
        </w:tabs>
        <w:suppressAutoHyphens/>
        <w:rPr>
          <w:rFonts w:ascii="Times New Roman" w:hAnsi="Times New Roman"/>
          <w:szCs w:val="24"/>
        </w:rPr>
      </w:pPr>
    </w:p>
    <w:p w:rsidRPr="00466998" w:rsidR="005118D2" w:rsidP="005118D2" w:rsidRDefault="000A407B" w14:paraId="10F27DC1" w14:textId="77777777">
      <w:pPr>
        <w:tabs>
          <w:tab w:val="left" w:pos="-720"/>
          <w:tab w:val="left" w:pos="0"/>
        </w:tabs>
        <w:suppressAutoHyphens/>
        <w:rPr>
          <w:rFonts w:ascii="Times New Roman" w:hAnsi="Times New Roman"/>
          <w:szCs w:val="24"/>
        </w:rPr>
      </w:pPr>
      <w:r w:rsidRPr="00537309">
        <w:rPr>
          <w:rFonts w:ascii="Times New Roman" w:hAnsi="Times New Roman"/>
          <w:b/>
          <w:szCs w:val="24"/>
        </w:rPr>
        <w:t>9.</w:t>
      </w:r>
      <w:r w:rsidRPr="00537309">
        <w:rPr>
          <w:rFonts w:ascii="Times New Roman" w:hAnsi="Times New Roman"/>
          <w:szCs w:val="24"/>
        </w:rPr>
        <w:tab/>
      </w:r>
      <w:r w:rsidRPr="00537309" w:rsidR="005118D2">
        <w:rPr>
          <w:rFonts w:ascii="Times New Roman" w:hAnsi="Times New Roman"/>
          <w:b/>
          <w:szCs w:val="24"/>
        </w:rPr>
        <w:t>Explain any decision to provide any payment or gift to respondents, other than remuneration of contractors or grantees.</w:t>
      </w:r>
    </w:p>
    <w:p w:rsidRPr="00466998" w:rsidR="005118D2" w:rsidP="007C1C9C" w:rsidRDefault="005118D2" w14:paraId="41CEFF4C" w14:textId="77777777">
      <w:pPr>
        <w:tabs>
          <w:tab w:val="left" w:pos="-720"/>
          <w:tab w:val="left" w:pos="0"/>
        </w:tabs>
        <w:suppressAutoHyphens/>
        <w:ind w:left="720" w:hanging="720"/>
        <w:rPr>
          <w:rFonts w:ascii="Times New Roman" w:hAnsi="Times New Roman"/>
          <w:szCs w:val="24"/>
        </w:rPr>
      </w:pPr>
    </w:p>
    <w:p w:rsidRPr="00466998" w:rsidR="000A407B" w:rsidP="00E60F4B" w:rsidRDefault="000A407B" w14:paraId="3D24EA90" w14:textId="77777777">
      <w:pPr>
        <w:tabs>
          <w:tab w:val="left" w:pos="-720"/>
          <w:tab w:val="left" w:pos="0"/>
        </w:tabs>
        <w:suppressAutoHyphens/>
        <w:rPr>
          <w:rFonts w:ascii="Times New Roman" w:hAnsi="Times New Roman"/>
          <w:szCs w:val="24"/>
        </w:rPr>
      </w:pPr>
      <w:r w:rsidRPr="00466998">
        <w:rPr>
          <w:rFonts w:ascii="Times New Roman" w:hAnsi="Times New Roman"/>
          <w:szCs w:val="24"/>
        </w:rPr>
        <w:t xml:space="preserve">No payments or gifts are </w:t>
      </w:r>
      <w:r w:rsidRPr="00466998" w:rsidR="00E60F4B">
        <w:rPr>
          <w:rFonts w:ascii="Times New Roman" w:hAnsi="Times New Roman"/>
          <w:szCs w:val="24"/>
        </w:rPr>
        <w:t>made to respondents to furnish the information</w:t>
      </w:r>
      <w:r w:rsidRPr="00466998">
        <w:rPr>
          <w:rFonts w:ascii="Times New Roman" w:hAnsi="Times New Roman"/>
          <w:szCs w:val="24"/>
        </w:rPr>
        <w:t xml:space="preserve">. </w:t>
      </w:r>
    </w:p>
    <w:p w:rsidRPr="00466998" w:rsidR="000A407B" w:rsidP="007C1C9C" w:rsidRDefault="000A407B" w14:paraId="4C477BFD" w14:textId="77777777">
      <w:pPr>
        <w:tabs>
          <w:tab w:val="left" w:pos="-720"/>
        </w:tabs>
        <w:suppressAutoHyphens/>
        <w:rPr>
          <w:rFonts w:ascii="Times New Roman" w:hAnsi="Times New Roman"/>
          <w:szCs w:val="24"/>
        </w:rPr>
      </w:pPr>
    </w:p>
    <w:p w:rsidRPr="00466998" w:rsidR="005118D2" w:rsidP="005118D2" w:rsidRDefault="000A407B" w14:paraId="6D6C8567" w14:textId="77777777">
      <w:pPr>
        <w:tabs>
          <w:tab w:val="left" w:pos="-720"/>
          <w:tab w:val="left" w:pos="0"/>
        </w:tabs>
        <w:suppressAutoHyphens/>
        <w:rPr>
          <w:rFonts w:ascii="Times New Roman" w:hAnsi="Times New Roman"/>
          <w:szCs w:val="24"/>
        </w:rPr>
      </w:pPr>
      <w:r w:rsidRPr="00466998">
        <w:rPr>
          <w:rFonts w:ascii="Times New Roman" w:hAnsi="Times New Roman"/>
          <w:b/>
          <w:szCs w:val="24"/>
        </w:rPr>
        <w:t>10.</w:t>
      </w:r>
      <w:r w:rsidRPr="00466998">
        <w:rPr>
          <w:rFonts w:ascii="Times New Roman" w:hAnsi="Times New Roman"/>
          <w:szCs w:val="24"/>
        </w:rPr>
        <w:tab/>
      </w:r>
      <w:r w:rsidRPr="00466998" w:rsidR="005118D2">
        <w:rPr>
          <w:rFonts w:ascii="Times New Roman" w:hAnsi="Times New Roman"/>
          <w:b/>
          <w:szCs w:val="24"/>
        </w:rPr>
        <w:t>Describe any assurance of confidentiality provided to respondents and the basis for the assurance in statute, regulations, or agency policy.</w:t>
      </w:r>
    </w:p>
    <w:p w:rsidRPr="00466998" w:rsidR="005118D2" w:rsidP="005118D2" w:rsidRDefault="005118D2" w14:paraId="7746C137" w14:textId="77777777">
      <w:pPr>
        <w:tabs>
          <w:tab w:val="left" w:pos="-720"/>
          <w:tab w:val="left" w:pos="0"/>
        </w:tabs>
        <w:suppressAutoHyphens/>
        <w:rPr>
          <w:rFonts w:ascii="Times New Roman" w:hAnsi="Times New Roman"/>
          <w:szCs w:val="24"/>
        </w:rPr>
      </w:pPr>
    </w:p>
    <w:p w:rsidRPr="00466998" w:rsidR="000A407B" w:rsidP="005118D2" w:rsidRDefault="00994F2B" w14:paraId="706F6479" w14:textId="77777777">
      <w:pPr>
        <w:tabs>
          <w:tab w:val="left" w:pos="-720"/>
          <w:tab w:val="left" w:pos="0"/>
        </w:tabs>
        <w:suppressAutoHyphens/>
        <w:rPr>
          <w:rFonts w:ascii="Times New Roman" w:hAnsi="Times New Roman"/>
          <w:szCs w:val="24"/>
        </w:rPr>
      </w:pPr>
      <w:r w:rsidRPr="00466998">
        <w:rPr>
          <w:rFonts w:ascii="Times New Roman" w:hAnsi="Times New Roman"/>
          <w:szCs w:val="24"/>
        </w:rPr>
        <w:t xml:space="preserve">This </w:t>
      </w:r>
      <w:r w:rsidRPr="00466998" w:rsidR="00C047B9">
        <w:rPr>
          <w:rFonts w:ascii="Times New Roman" w:hAnsi="Times New Roman"/>
          <w:szCs w:val="24"/>
        </w:rPr>
        <w:t>form is used exclusively by self-insured businesses to secure the payment of compensation benefits</w:t>
      </w:r>
      <w:r w:rsidRPr="00466998">
        <w:rPr>
          <w:rFonts w:ascii="Times New Roman" w:hAnsi="Times New Roman"/>
          <w:szCs w:val="24"/>
        </w:rPr>
        <w:t xml:space="preserve">.  </w:t>
      </w:r>
      <w:r w:rsidRPr="00466998" w:rsidR="00B940CF">
        <w:rPr>
          <w:rFonts w:ascii="Times New Roman" w:hAnsi="Times New Roman"/>
          <w:szCs w:val="24"/>
        </w:rPr>
        <w:t xml:space="preserve">The Black Lung Benefits Act and its implementing regulations necessitate this information collection.  </w:t>
      </w:r>
      <w:r w:rsidRPr="00466998" w:rsidR="00C37818">
        <w:rPr>
          <w:rFonts w:ascii="Times New Roman" w:hAnsi="Times New Roman"/>
          <w:szCs w:val="24"/>
        </w:rPr>
        <w:t>30 U.S.C. 933; 20 CFR 726.110.</w:t>
      </w:r>
      <w:r w:rsidRPr="00466998" w:rsidR="00C047B9">
        <w:rPr>
          <w:rFonts w:ascii="Times New Roman" w:hAnsi="Times New Roman"/>
          <w:szCs w:val="24"/>
        </w:rPr>
        <w:t xml:space="preserve"> </w:t>
      </w:r>
      <w:r w:rsidRPr="00466998" w:rsidR="00C3289B">
        <w:rPr>
          <w:rFonts w:ascii="Times New Roman" w:hAnsi="Times New Roman"/>
          <w:szCs w:val="24"/>
        </w:rPr>
        <w:t>No information covered by the Privacy Act of 1974 is collected.</w:t>
      </w:r>
      <w:r w:rsidRPr="00466998" w:rsidR="00C047B9">
        <w:rPr>
          <w:rFonts w:ascii="Times New Roman" w:hAnsi="Times New Roman"/>
          <w:szCs w:val="24"/>
        </w:rPr>
        <w:t xml:space="preserve"> </w:t>
      </w:r>
    </w:p>
    <w:p w:rsidRPr="00466998" w:rsidR="000A407B" w:rsidP="007C1C9C" w:rsidRDefault="000A407B" w14:paraId="7C6E5BC8" w14:textId="77777777">
      <w:pPr>
        <w:tabs>
          <w:tab w:val="left" w:pos="-720"/>
        </w:tabs>
        <w:suppressAutoHyphens/>
        <w:rPr>
          <w:rFonts w:ascii="Times New Roman" w:hAnsi="Times New Roman"/>
          <w:szCs w:val="24"/>
        </w:rPr>
      </w:pPr>
    </w:p>
    <w:p w:rsidRPr="00466998" w:rsidR="005118D2" w:rsidP="005118D2" w:rsidRDefault="000A407B" w14:paraId="30C4022A" w14:textId="77777777">
      <w:pPr>
        <w:tabs>
          <w:tab w:val="left" w:pos="-720"/>
          <w:tab w:val="left" w:pos="0"/>
        </w:tabs>
        <w:suppressAutoHyphens/>
        <w:rPr>
          <w:rFonts w:ascii="Times New Roman" w:hAnsi="Times New Roman"/>
          <w:szCs w:val="24"/>
        </w:rPr>
      </w:pPr>
      <w:r w:rsidRPr="00466998">
        <w:rPr>
          <w:rFonts w:ascii="Times New Roman" w:hAnsi="Times New Roman"/>
          <w:b/>
          <w:szCs w:val="24"/>
        </w:rPr>
        <w:t>11.</w:t>
      </w:r>
      <w:r w:rsidRPr="00466998">
        <w:rPr>
          <w:rFonts w:ascii="Times New Roman" w:hAnsi="Times New Roman"/>
          <w:szCs w:val="24"/>
        </w:rPr>
        <w:tab/>
      </w:r>
      <w:r w:rsidRPr="00466998" w:rsidR="005118D2">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66998" w:rsidR="005118D2" w:rsidP="007C1C9C" w:rsidRDefault="005118D2" w14:paraId="6A93DE7F" w14:textId="77777777">
      <w:pPr>
        <w:tabs>
          <w:tab w:val="left" w:pos="-720"/>
          <w:tab w:val="left" w:pos="0"/>
        </w:tabs>
        <w:suppressAutoHyphens/>
        <w:ind w:left="720" w:hanging="720"/>
        <w:rPr>
          <w:rFonts w:ascii="Times New Roman" w:hAnsi="Times New Roman"/>
          <w:szCs w:val="24"/>
        </w:rPr>
      </w:pPr>
    </w:p>
    <w:p w:rsidRPr="00466998" w:rsidR="000A407B" w:rsidP="005118D2" w:rsidRDefault="000A407B" w14:paraId="45CB94CA" w14:textId="77777777">
      <w:pPr>
        <w:tabs>
          <w:tab w:val="left" w:pos="-720"/>
          <w:tab w:val="left" w:pos="0"/>
        </w:tabs>
        <w:suppressAutoHyphens/>
        <w:rPr>
          <w:rFonts w:ascii="Times New Roman" w:hAnsi="Times New Roman"/>
          <w:szCs w:val="24"/>
        </w:rPr>
      </w:pPr>
      <w:r w:rsidRPr="00466998">
        <w:rPr>
          <w:rFonts w:ascii="Times New Roman" w:hAnsi="Times New Roman"/>
          <w:szCs w:val="24"/>
        </w:rPr>
        <w:t>Th</w:t>
      </w:r>
      <w:r w:rsidRPr="00466998" w:rsidR="00E60F4B">
        <w:rPr>
          <w:rFonts w:ascii="Times New Roman" w:hAnsi="Times New Roman"/>
          <w:szCs w:val="24"/>
        </w:rPr>
        <w:t>is collection contains no questions of a sensitive nature.</w:t>
      </w:r>
      <w:r w:rsidRPr="00466998">
        <w:rPr>
          <w:rFonts w:ascii="Times New Roman" w:hAnsi="Times New Roman"/>
          <w:szCs w:val="24"/>
        </w:rPr>
        <w:t xml:space="preserve"> </w:t>
      </w:r>
    </w:p>
    <w:p w:rsidRPr="00466998" w:rsidR="000A407B" w:rsidP="007C1C9C" w:rsidRDefault="000A407B" w14:paraId="2E17DD61" w14:textId="77777777">
      <w:pPr>
        <w:tabs>
          <w:tab w:val="left" w:pos="-720"/>
        </w:tabs>
        <w:suppressAutoHyphens/>
        <w:rPr>
          <w:rFonts w:ascii="Times New Roman" w:hAnsi="Times New Roman"/>
          <w:szCs w:val="24"/>
        </w:rPr>
      </w:pPr>
    </w:p>
    <w:p w:rsidRPr="00466998" w:rsidR="005118D2" w:rsidP="005118D2" w:rsidRDefault="000A407B" w14:paraId="64949D77" w14:textId="77777777">
      <w:pPr>
        <w:tabs>
          <w:tab w:val="num" w:pos="720"/>
        </w:tabs>
        <w:rPr>
          <w:rFonts w:ascii="Times New Roman" w:hAnsi="Times New Roman"/>
          <w:b/>
          <w:szCs w:val="24"/>
        </w:rPr>
      </w:pPr>
      <w:r w:rsidRPr="00466998">
        <w:rPr>
          <w:rFonts w:ascii="Times New Roman" w:hAnsi="Times New Roman"/>
          <w:b/>
          <w:szCs w:val="24"/>
        </w:rPr>
        <w:lastRenderedPageBreak/>
        <w:t>12</w:t>
      </w:r>
      <w:r w:rsidRPr="00466998">
        <w:rPr>
          <w:rFonts w:ascii="Times New Roman" w:hAnsi="Times New Roman"/>
          <w:szCs w:val="24"/>
        </w:rPr>
        <w:t>.</w:t>
      </w:r>
      <w:r w:rsidRPr="00466998">
        <w:rPr>
          <w:rFonts w:ascii="Times New Roman" w:hAnsi="Times New Roman"/>
          <w:szCs w:val="24"/>
        </w:rPr>
        <w:tab/>
      </w:r>
      <w:r w:rsidRPr="00466998" w:rsidR="005118D2">
        <w:rPr>
          <w:rFonts w:ascii="Times New Roman" w:hAnsi="Times New Roman"/>
          <w:b/>
          <w:szCs w:val="24"/>
        </w:rPr>
        <w:t>Provide estimates of the hour burden of the collection of information.  The statement should:</w:t>
      </w:r>
    </w:p>
    <w:p w:rsidRPr="00466998" w:rsidR="005118D2" w:rsidP="005118D2" w:rsidRDefault="005118D2" w14:paraId="3469C628" w14:textId="77777777">
      <w:pPr>
        <w:tabs>
          <w:tab w:val="num" w:pos="993"/>
        </w:tabs>
        <w:rPr>
          <w:rFonts w:ascii="Times New Roman" w:hAnsi="Times New Roman"/>
          <w:b/>
          <w:szCs w:val="24"/>
        </w:rPr>
      </w:pPr>
    </w:p>
    <w:p w:rsidR="00AC1341" w:rsidP="00AC1341" w:rsidRDefault="005118D2" w14:paraId="58E3C3E5" w14:textId="77777777">
      <w:pPr>
        <w:numPr>
          <w:ilvl w:val="0"/>
          <w:numId w:val="7"/>
        </w:numPr>
        <w:rPr>
          <w:rFonts w:ascii="Times New Roman" w:hAnsi="Times New Roman"/>
          <w:b/>
          <w:szCs w:val="24"/>
        </w:rPr>
      </w:pPr>
      <w:r w:rsidRPr="00466998">
        <w:rPr>
          <w:rFonts w:ascii="Times New Roman" w:hAnsi="Times New Roman"/>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00AC1341" w:rsidP="00AC1341" w:rsidRDefault="00AC1341" w14:paraId="34DF2074" w14:textId="77777777">
      <w:pPr>
        <w:ind w:left="720"/>
        <w:rPr>
          <w:rFonts w:ascii="Times New Roman" w:hAnsi="Times New Roman"/>
          <w:b/>
          <w:szCs w:val="24"/>
        </w:rPr>
      </w:pPr>
    </w:p>
    <w:p w:rsidRPr="00AC1341" w:rsidR="00AC1341" w:rsidP="00AC1341" w:rsidRDefault="00AC1341" w14:paraId="6EECCA12" w14:textId="77777777">
      <w:pPr>
        <w:numPr>
          <w:ilvl w:val="0"/>
          <w:numId w:val="7"/>
        </w:numPr>
        <w:rPr>
          <w:rFonts w:ascii="Times New Roman" w:hAnsi="Times New Roman"/>
          <w:b/>
          <w:szCs w:val="24"/>
        </w:rPr>
      </w:pPr>
      <w:r w:rsidRPr="00654DBB">
        <w:rPr>
          <w:rFonts w:ascii="Times New Roman" w:hAnsi="Times New Roman"/>
          <w:b/>
        </w:rPr>
        <w:t xml:space="preserve">If this </w:t>
      </w:r>
      <w:r w:rsidRPr="00654DBB">
        <w:rPr>
          <w:rFonts w:ascii="Times New Roman" w:hAnsi="Times New Roman"/>
          <w:b/>
          <w:bCs/>
        </w:rPr>
        <w:t>request for approval covers more than one form, provide separate hour burden estimates for each form.</w:t>
      </w:r>
    </w:p>
    <w:p w:rsidR="00AC1341" w:rsidP="00AC1341" w:rsidRDefault="00AC1341" w14:paraId="0D10FCC5" w14:textId="77777777">
      <w:pPr>
        <w:pStyle w:val="ListParagraph"/>
        <w:rPr>
          <w:rFonts w:ascii="Times New Roman" w:hAnsi="Times New Roman"/>
          <w:b/>
          <w:bCs/>
        </w:rPr>
      </w:pPr>
    </w:p>
    <w:p w:rsidRPr="00AC1341" w:rsidR="00AC1341" w:rsidP="00AC1341" w:rsidRDefault="00AC1341" w14:paraId="5FBDB827" w14:textId="77777777">
      <w:pPr>
        <w:numPr>
          <w:ilvl w:val="0"/>
          <w:numId w:val="7"/>
        </w:numPr>
        <w:rPr>
          <w:rFonts w:ascii="Times New Roman" w:hAnsi="Times New Roman"/>
          <w:b/>
          <w:szCs w:val="24"/>
        </w:rPr>
      </w:pPr>
      <w:r w:rsidRPr="00AC1341">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6626FF" w:rsidR="00AC1341" w:rsidP="0047228B" w:rsidRDefault="00AC1341" w14:paraId="0C4E9EEA" w14:textId="77777777">
      <w:pPr>
        <w:rPr>
          <w:rFonts w:ascii="Times New Roman" w:hAnsi="Times New Roman"/>
          <w:i/>
        </w:rPr>
      </w:pPr>
    </w:p>
    <w:p w:rsidRPr="00466998" w:rsidR="000A407B" w:rsidP="007C1C9C" w:rsidRDefault="00AC1341" w14:paraId="3F333C51" w14:textId="77777777">
      <w:pPr>
        <w:tabs>
          <w:tab w:val="left" w:pos="-720"/>
        </w:tabs>
        <w:suppressAutoHyphens/>
        <w:rPr>
          <w:rFonts w:ascii="Times New Roman" w:hAnsi="Times New Roman"/>
          <w:szCs w:val="24"/>
        </w:rPr>
      </w:pPr>
      <w:r w:rsidRPr="00E60FB0">
        <w:rPr>
          <w:rFonts w:ascii="Times New Roman" w:hAnsi="Times New Roman"/>
          <w:b/>
        </w:rPr>
        <w:t>Estimated Annualized Respondent Cost and Hour Burden</w:t>
      </w:r>
    </w:p>
    <w:p w:rsidRPr="00466998" w:rsidR="00892346" w:rsidP="00D33315" w:rsidRDefault="000A407B" w14:paraId="2B9DC9F1" w14:textId="77777777">
      <w:pPr>
        <w:tabs>
          <w:tab w:val="left" w:pos="-720"/>
          <w:tab w:val="left" w:pos="0"/>
        </w:tabs>
        <w:suppressAutoHyphens/>
        <w:rPr>
          <w:rFonts w:ascii="Times New Roman" w:hAnsi="Times New Roman"/>
          <w:szCs w:val="24"/>
        </w:rPr>
      </w:pPr>
      <w:r w:rsidRPr="00466998">
        <w:rPr>
          <w:rFonts w:ascii="Times New Roman" w:hAnsi="Times New Roman"/>
          <w:szCs w:val="24"/>
        </w:rPr>
        <w:t xml:space="preserve">The estimated burden is </w:t>
      </w:r>
      <w:r w:rsidRPr="00466998" w:rsidR="004E4E49">
        <w:rPr>
          <w:rFonts w:ascii="Times New Roman" w:hAnsi="Times New Roman"/>
          <w:szCs w:val="24"/>
        </w:rPr>
        <w:t xml:space="preserve">.25 hours or </w:t>
      </w:r>
      <w:r w:rsidRPr="00466998">
        <w:rPr>
          <w:rFonts w:ascii="Times New Roman" w:hAnsi="Times New Roman"/>
          <w:szCs w:val="24"/>
        </w:rPr>
        <w:t xml:space="preserve">15 minutes per form for completion and mailing for a total estimated time of </w:t>
      </w:r>
      <w:r w:rsidRPr="00466998" w:rsidR="00E42EAF">
        <w:rPr>
          <w:rFonts w:ascii="Times New Roman" w:hAnsi="Times New Roman"/>
          <w:szCs w:val="24"/>
        </w:rPr>
        <w:t>4.25</w:t>
      </w:r>
      <w:r w:rsidRPr="00466998">
        <w:rPr>
          <w:rFonts w:ascii="Times New Roman" w:hAnsi="Times New Roman"/>
          <w:szCs w:val="24"/>
        </w:rPr>
        <w:t xml:space="preserve"> hours for </w:t>
      </w:r>
      <w:r w:rsidRPr="00466998" w:rsidR="00464D3C">
        <w:rPr>
          <w:rFonts w:ascii="Times New Roman" w:hAnsi="Times New Roman"/>
          <w:szCs w:val="24"/>
        </w:rPr>
        <w:t>17</w:t>
      </w:r>
      <w:r w:rsidRPr="00466998" w:rsidR="00EA5C8F">
        <w:rPr>
          <w:rFonts w:ascii="Times New Roman" w:hAnsi="Times New Roman"/>
          <w:szCs w:val="24"/>
        </w:rPr>
        <w:t xml:space="preserve"> </w:t>
      </w:r>
      <w:r w:rsidRPr="00466998">
        <w:rPr>
          <w:rFonts w:ascii="Times New Roman" w:hAnsi="Times New Roman"/>
          <w:szCs w:val="24"/>
        </w:rPr>
        <w:t xml:space="preserve">forms.  </w:t>
      </w:r>
      <w:r w:rsidRPr="00466998" w:rsidR="004E4E49">
        <w:rPr>
          <w:rFonts w:ascii="Times New Roman" w:hAnsi="Times New Roman"/>
          <w:szCs w:val="24"/>
        </w:rPr>
        <w:t xml:space="preserve">This estimate is based on the estimated number of </w:t>
      </w:r>
      <w:r w:rsidRPr="00466998" w:rsidR="00BA3557">
        <w:rPr>
          <w:rFonts w:ascii="Times New Roman" w:hAnsi="Times New Roman"/>
          <w:szCs w:val="24"/>
        </w:rPr>
        <w:t xml:space="preserve">currently </w:t>
      </w:r>
      <w:r w:rsidRPr="00466998" w:rsidR="004E4E49">
        <w:rPr>
          <w:rFonts w:ascii="Times New Roman" w:hAnsi="Times New Roman"/>
          <w:szCs w:val="24"/>
        </w:rPr>
        <w:t xml:space="preserve">authorized self-insured employers who will be responding.  </w:t>
      </w:r>
      <w:r w:rsidRPr="00466998">
        <w:rPr>
          <w:rFonts w:ascii="Times New Roman" w:hAnsi="Times New Roman"/>
          <w:szCs w:val="24"/>
        </w:rPr>
        <w:t xml:space="preserve">The form requires only </w:t>
      </w:r>
      <w:r w:rsidRPr="00466998" w:rsidR="004E4E49">
        <w:rPr>
          <w:rFonts w:ascii="Times New Roman" w:hAnsi="Times New Roman"/>
          <w:szCs w:val="24"/>
        </w:rPr>
        <w:t xml:space="preserve">minimal </w:t>
      </w:r>
      <w:r w:rsidRPr="00466998">
        <w:rPr>
          <w:rFonts w:ascii="Times New Roman" w:hAnsi="Times New Roman"/>
          <w:szCs w:val="24"/>
        </w:rPr>
        <w:t>basic information, i.e., the amount of securities or the amount of the bond and the name of the bonding company.  The estimate is considered reasonable considering the type of information that is requested.</w:t>
      </w:r>
      <w:r w:rsidRPr="00466998" w:rsidR="004E4E49">
        <w:rPr>
          <w:rFonts w:ascii="Times New Roman" w:hAnsi="Times New Roman"/>
          <w:szCs w:val="24"/>
        </w:rPr>
        <w:t xml:space="preserve">  </w:t>
      </w:r>
    </w:p>
    <w:p w:rsidRPr="00466998" w:rsidR="000A407B" w:rsidP="00D33315" w:rsidRDefault="004E4E49" w14:paraId="5F58E636" w14:textId="77777777">
      <w:pPr>
        <w:tabs>
          <w:tab w:val="left" w:pos="-720"/>
          <w:tab w:val="left" w:pos="0"/>
        </w:tabs>
        <w:suppressAutoHyphens/>
        <w:rPr>
          <w:rFonts w:ascii="Times New Roman" w:hAnsi="Times New Roman"/>
          <w:szCs w:val="24"/>
        </w:rPr>
      </w:pPr>
      <w:r w:rsidRPr="00466998">
        <w:rPr>
          <w:rFonts w:ascii="Times New Roman" w:hAnsi="Times New Roman"/>
          <w:szCs w:val="24"/>
        </w:rPr>
        <w:t xml:space="preserve">Accordingly, </w:t>
      </w:r>
      <w:r w:rsidRPr="00466998" w:rsidR="00464D3C">
        <w:rPr>
          <w:rFonts w:ascii="Times New Roman" w:hAnsi="Times New Roman"/>
          <w:szCs w:val="24"/>
        </w:rPr>
        <w:t>17</w:t>
      </w:r>
      <w:r w:rsidRPr="00466998" w:rsidR="00EA5C8F">
        <w:rPr>
          <w:rFonts w:ascii="Times New Roman" w:hAnsi="Times New Roman"/>
          <w:szCs w:val="24"/>
        </w:rPr>
        <w:t xml:space="preserve"> </w:t>
      </w:r>
      <w:r w:rsidRPr="00466998">
        <w:rPr>
          <w:rFonts w:ascii="Times New Roman" w:hAnsi="Times New Roman"/>
          <w:szCs w:val="24"/>
        </w:rPr>
        <w:t xml:space="preserve">forms x .25 hours = </w:t>
      </w:r>
      <w:r w:rsidRPr="00466998" w:rsidR="00E42EAF">
        <w:rPr>
          <w:rFonts w:ascii="Times New Roman" w:hAnsi="Times New Roman"/>
          <w:szCs w:val="24"/>
        </w:rPr>
        <w:t>4.25</w:t>
      </w:r>
      <w:r w:rsidRPr="00466998">
        <w:rPr>
          <w:rFonts w:ascii="Times New Roman" w:hAnsi="Times New Roman"/>
          <w:szCs w:val="24"/>
        </w:rPr>
        <w:t xml:space="preserve"> hours</w:t>
      </w:r>
      <w:r w:rsidRPr="00466998" w:rsidR="009E033C">
        <w:rPr>
          <w:rFonts w:ascii="Times New Roman" w:hAnsi="Times New Roman"/>
          <w:szCs w:val="24"/>
        </w:rPr>
        <w:t>.</w:t>
      </w:r>
    </w:p>
    <w:p w:rsidRPr="00466998" w:rsidR="000A407B" w:rsidP="007C1C9C" w:rsidRDefault="000A407B" w14:paraId="70848047" w14:textId="77777777">
      <w:pPr>
        <w:tabs>
          <w:tab w:val="left" w:pos="-720"/>
        </w:tabs>
        <w:suppressAutoHyphens/>
        <w:rPr>
          <w:rFonts w:ascii="Times New Roman" w:hAnsi="Times New Roman"/>
          <w:szCs w:val="24"/>
        </w:rPr>
      </w:pPr>
    </w:p>
    <w:p w:rsidRPr="00750C57" w:rsidR="00892346" w:rsidP="00D33315" w:rsidRDefault="000A407B" w14:paraId="263A1BC1" w14:textId="77777777">
      <w:pPr>
        <w:tabs>
          <w:tab w:val="left" w:pos="-720"/>
          <w:tab w:val="left" w:pos="0"/>
        </w:tabs>
        <w:suppressAutoHyphens/>
        <w:rPr>
          <w:rFonts w:ascii="Times New Roman" w:hAnsi="Times New Roman"/>
          <w:szCs w:val="24"/>
        </w:rPr>
      </w:pPr>
      <w:r w:rsidRPr="00466998">
        <w:rPr>
          <w:rFonts w:ascii="Times New Roman" w:hAnsi="Times New Roman"/>
          <w:szCs w:val="24"/>
        </w:rPr>
        <w:t>Annualized Burden Cost</w:t>
      </w:r>
      <w:r w:rsidRPr="00466998">
        <w:rPr>
          <w:rFonts w:ascii="Times New Roman" w:hAnsi="Times New Roman"/>
          <w:b/>
          <w:szCs w:val="24"/>
        </w:rPr>
        <w:t>:</w:t>
      </w:r>
      <w:r w:rsidRPr="00466998" w:rsidR="00F45F60">
        <w:rPr>
          <w:rFonts w:ascii="Times New Roman" w:hAnsi="Times New Roman"/>
          <w:b/>
          <w:szCs w:val="24"/>
        </w:rPr>
        <w:t xml:space="preserve">  </w:t>
      </w:r>
      <w:r w:rsidRPr="00466998" w:rsidR="00BD5C58">
        <w:rPr>
          <w:rFonts w:ascii="Times New Roman" w:hAnsi="Times New Roman"/>
          <w:szCs w:val="24"/>
        </w:rPr>
        <w:t xml:space="preserve">The annualized burden cost to the respondents has been estimated to be approximately </w:t>
      </w:r>
      <w:r w:rsidRPr="00466998" w:rsidR="00C762E1">
        <w:rPr>
          <w:rFonts w:ascii="Times New Roman" w:hAnsi="Times New Roman"/>
          <w:szCs w:val="24"/>
        </w:rPr>
        <w:t>$</w:t>
      </w:r>
      <w:r w:rsidRPr="00466998" w:rsidR="00F45F60">
        <w:rPr>
          <w:rFonts w:ascii="Times New Roman" w:hAnsi="Times New Roman"/>
          <w:szCs w:val="24"/>
        </w:rPr>
        <w:t>97.45</w:t>
      </w:r>
      <w:r w:rsidRPr="00466998" w:rsidR="00BD5C58">
        <w:rPr>
          <w:rFonts w:ascii="Times New Roman" w:hAnsi="Times New Roman"/>
          <w:szCs w:val="24"/>
        </w:rPr>
        <w:t xml:space="preserve">. </w:t>
      </w:r>
      <w:r w:rsidRPr="00466998">
        <w:rPr>
          <w:rFonts w:ascii="Times New Roman" w:hAnsi="Times New Roman"/>
          <w:szCs w:val="24"/>
        </w:rPr>
        <w:t xml:space="preserve">Since the form is to be completed by </w:t>
      </w:r>
      <w:r w:rsidRPr="00466998" w:rsidR="001D226D">
        <w:rPr>
          <w:rFonts w:ascii="Times New Roman" w:hAnsi="Times New Roman"/>
          <w:szCs w:val="24"/>
        </w:rPr>
        <w:t>various</w:t>
      </w:r>
      <w:r w:rsidRPr="00466998">
        <w:rPr>
          <w:rFonts w:ascii="Times New Roman" w:hAnsi="Times New Roman"/>
          <w:szCs w:val="24"/>
        </w:rPr>
        <w:t xml:space="preserve"> categories of employees in the coal mining industry, i.e., some clerical workers, professionals and other office personnel, it appears reasonable to </w:t>
      </w:r>
      <w:r w:rsidRPr="00466998" w:rsidR="001D226D">
        <w:rPr>
          <w:rFonts w:ascii="Times New Roman" w:hAnsi="Times New Roman"/>
          <w:szCs w:val="24"/>
        </w:rPr>
        <w:t xml:space="preserve">use </w:t>
      </w:r>
      <w:r w:rsidRPr="00466998">
        <w:rPr>
          <w:rFonts w:ascii="Times New Roman" w:hAnsi="Times New Roman"/>
          <w:szCs w:val="24"/>
        </w:rPr>
        <w:t xml:space="preserve">the </w:t>
      </w:r>
      <w:r w:rsidRPr="00466998" w:rsidR="000F5005">
        <w:rPr>
          <w:rFonts w:ascii="Times New Roman" w:hAnsi="Times New Roman"/>
          <w:szCs w:val="24"/>
        </w:rPr>
        <w:t>most recent</w:t>
      </w:r>
      <w:r w:rsidRPr="00466998">
        <w:rPr>
          <w:rFonts w:ascii="Times New Roman" w:hAnsi="Times New Roman"/>
          <w:szCs w:val="24"/>
        </w:rPr>
        <w:t xml:space="preserve"> </w:t>
      </w:r>
      <w:r w:rsidRPr="00466998" w:rsidR="000F5005">
        <w:rPr>
          <w:rFonts w:ascii="Times New Roman" w:hAnsi="Times New Roman"/>
          <w:szCs w:val="24"/>
        </w:rPr>
        <w:t xml:space="preserve">table Median Weekly Earnings of Full-time and Salary Workers for </w:t>
      </w:r>
      <w:r w:rsidRPr="00466998" w:rsidR="009E033C">
        <w:rPr>
          <w:rFonts w:ascii="Times New Roman" w:hAnsi="Times New Roman"/>
          <w:szCs w:val="24"/>
        </w:rPr>
        <w:t>201</w:t>
      </w:r>
      <w:r w:rsidRPr="00466998" w:rsidR="00F45F60">
        <w:rPr>
          <w:rFonts w:ascii="Times New Roman" w:hAnsi="Times New Roman"/>
          <w:szCs w:val="24"/>
        </w:rPr>
        <w:t>9</w:t>
      </w:r>
      <w:r w:rsidRPr="00466998" w:rsidR="001D226D">
        <w:rPr>
          <w:rFonts w:ascii="Times New Roman" w:hAnsi="Times New Roman"/>
          <w:szCs w:val="24"/>
        </w:rPr>
        <w:t xml:space="preserve"> from the Bureau of Labor Standards in estimating the annualized burden cost</w:t>
      </w:r>
      <w:r w:rsidRPr="00466998" w:rsidR="00BF5C34">
        <w:rPr>
          <w:rFonts w:ascii="Times New Roman" w:hAnsi="Times New Roman"/>
          <w:szCs w:val="24"/>
        </w:rPr>
        <w:t>:</w:t>
      </w:r>
      <w:r w:rsidRPr="00466998" w:rsidR="009E033C">
        <w:rPr>
          <w:rFonts w:ascii="Times New Roman" w:hAnsi="Times New Roman"/>
          <w:szCs w:val="24"/>
        </w:rPr>
        <w:t xml:space="preserve"> http: </w:t>
      </w:r>
      <w:hyperlink w:history="1" r:id="rId12">
        <w:r w:rsidRPr="00750C57" w:rsidR="00F45F60">
          <w:rPr>
            <w:rStyle w:val="Hyperlink"/>
            <w:rFonts w:ascii="Times New Roman" w:hAnsi="Times New Roman"/>
            <w:szCs w:val="24"/>
          </w:rPr>
          <w:t>www.bls.gov/cps</w:t>
        </w:r>
        <w:r w:rsidRPr="00750C57" w:rsidR="00F45F60">
          <w:rPr>
            <w:rStyle w:val="Hyperlink"/>
            <w:rFonts w:ascii="Times New Roman" w:hAnsi="Times New Roman"/>
            <w:szCs w:val="24"/>
          </w:rPr>
          <w:t>/</w:t>
        </w:r>
        <w:r w:rsidRPr="00750C57" w:rsidR="00F45F60">
          <w:rPr>
            <w:rStyle w:val="Hyperlink"/>
            <w:rFonts w:ascii="Times New Roman" w:hAnsi="Times New Roman"/>
            <w:szCs w:val="24"/>
          </w:rPr>
          <w:t>cpsaat39.htm</w:t>
        </w:r>
      </w:hyperlink>
      <w:r w:rsidRPr="00750C57">
        <w:rPr>
          <w:rFonts w:ascii="Times New Roman" w:hAnsi="Times New Roman"/>
          <w:szCs w:val="24"/>
        </w:rPr>
        <w:t xml:space="preserve">.  </w:t>
      </w:r>
    </w:p>
    <w:p w:rsidR="000A407B" w:rsidP="00D33315" w:rsidRDefault="000A407B" w14:paraId="1E478D9D" w14:textId="77777777">
      <w:pPr>
        <w:tabs>
          <w:tab w:val="left" w:pos="-720"/>
          <w:tab w:val="left" w:pos="0"/>
        </w:tabs>
        <w:suppressAutoHyphens/>
        <w:rPr>
          <w:rFonts w:ascii="Times New Roman" w:hAnsi="Times New Roman"/>
          <w:szCs w:val="24"/>
        </w:rPr>
      </w:pPr>
      <w:r w:rsidRPr="00750C57">
        <w:rPr>
          <w:rFonts w:ascii="Times New Roman" w:hAnsi="Times New Roman"/>
          <w:szCs w:val="24"/>
        </w:rPr>
        <w:t>Accordingly, the calculations are as follows:</w:t>
      </w:r>
      <w:r w:rsidRPr="00750C57" w:rsidR="007C1C9C">
        <w:rPr>
          <w:rFonts w:ascii="Times New Roman" w:hAnsi="Times New Roman"/>
          <w:szCs w:val="24"/>
        </w:rPr>
        <w:t xml:space="preserve"> </w:t>
      </w:r>
      <w:r w:rsidRPr="00750C57" w:rsidR="0021255D">
        <w:rPr>
          <w:rFonts w:ascii="Times New Roman" w:hAnsi="Times New Roman"/>
          <w:szCs w:val="24"/>
        </w:rPr>
        <w:t xml:space="preserve"> $</w:t>
      </w:r>
      <w:r w:rsidRPr="00750C57" w:rsidR="00F45F60">
        <w:rPr>
          <w:rFonts w:ascii="Times New Roman" w:hAnsi="Times New Roman"/>
          <w:szCs w:val="24"/>
        </w:rPr>
        <w:t>917</w:t>
      </w:r>
      <w:r w:rsidRPr="00750C57" w:rsidR="0021255D">
        <w:rPr>
          <w:rFonts w:ascii="Times New Roman" w:hAnsi="Times New Roman"/>
          <w:szCs w:val="24"/>
        </w:rPr>
        <w:t>.00</w:t>
      </w:r>
      <w:r w:rsidRPr="00750C57" w:rsidR="000F5005">
        <w:rPr>
          <w:rFonts w:ascii="Times New Roman" w:hAnsi="Times New Roman"/>
          <w:szCs w:val="24"/>
        </w:rPr>
        <w:t xml:space="preserve"> </w:t>
      </w:r>
      <w:r w:rsidRPr="00750C57" w:rsidR="000F5005">
        <w:rPr>
          <w:rFonts w:ascii="Times New Roman" w:hAnsi="Times New Roman"/>
          <w:szCs w:val="24"/>
        </w:rPr>
        <w:sym w:font="Symbol" w:char="F0B8"/>
      </w:r>
      <w:r w:rsidRPr="00750C57" w:rsidR="000F5005">
        <w:rPr>
          <w:rFonts w:ascii="Times New Roman" w:hAnsi="Times New Roman"/>
          <w:szCs w:val="24"/>
        </w:rPr>
        <w:t xml:space="preserve"> 40 h</w:t>
      </w:r>
      <w:r w:rsidRPr="00750C57" w:rsidR="009E033C">
        <w:rPr>
          <w:rFonts w:ascii="Times New Roman" w:hAnsi="Times New Roman"/>
          <w:szCs w:val="24"/>
        </w:rPr>
        <w:t>ou</w:t>
      </w:r>
      <w:r w:rsidRPr="00750C57" w:rsidR="000F5005">
        <w:rPr>
          <w:rFonts w:ascii="Times New Roman" w:hAnsi="Times New Roman"/>
          <w:szCs w:val="24"/>
        </w:rPr>
        <w:t xml:space="preserve">rs </w:t>
      </w:r>
      <w:r w:rsidRPr="00750C57" w:rsidR="00E54749">
        <w:rPr>
          <w:rFonts w:ascii="Times New Roman" w:hAnsi="Times New Roman"/>
          <w:szCs w:val="24"/>
        </w:rPr>
        <w:t>= $</w:t>
      </w:r>
      <w:r w:rsidRPr="00750C57" w:rsidR="0021313C">
        <w:rPr>
          <w:rFonts w:ascii="Times New Roman" w:hAnsi="Times New Roman"/>
          <w:szCs w:val="24"/>
        </w:rPr>
        <w:t>2</w:t>
      </w:r>
      <w:r w:rsidRPr="00750C57" w:rsidR="00F45F60">
        <w:rPr>
          <w:rFonts w:ascii="Times New Roman" w:hAnsi="Times New Roman"/>
          <w:szCs w:val="24"/>
        </w:rPr>
        <w:t>2.93</w:t>
      </w:r>
      <w:r w:rsidRPr="00750C57" w:rsidR="000F5005">
        <w:rPr>
          <w:rFonts w:ascii="Times New Roman" w:hAnsi="Times New Roman"/>
          <w:szCs w:val="24"/>
        </w:rPr>
        <w:t>/h</w:t>
      </w:r>
      <w:r w:rsidRPr="00750C57" w:rsidR="009E033C">
        <w:rPr>
          <w:rFonts w:ascii="Times New Roman" w:hAnsi="Times New Roman"/>
          <w:szCs w:val="24"/>
        </w:rPr>
        <w:t>ou</w:t>
      </w:r>
      <w:r w:rsidRPr="00750C57" w:rsidR="000F5005">
        <w:rPr>
          <w:rFonts w:ascii="Times New Roman" w:hAnsi="Times New Roman"/>
          <w:szCs w:val="24"/>
        </w:rPr>
        <w:t>r</w:t>
      </w:r>
      <w:r w:rsidRPr="00750C57">
        <w:rPr>
          <w:rFonts w:ascii="Times New Roman" w:hAnsi="Times New Roman"/>
          <w:szCs w:val="24"/>
        </w:rPr>
        <w:t xml:space="preserve"> x </w:t>
      </w:r>
      <w:r w:rsidRPr="00750C57" w:rsidR="00E42EAF">
        <w:rPr>
          <w:rFonts w:ascii="Times New Roman" w:hAnsi="Times New Roman"/>
          <w:szCs w:val="24"/>
        </w:rPr>
        <w:lastRenderedPageBreak/>
        <w:t>4.25</w:t>
      </w:r>
      <w:r w:rsidRPr="00750C57">
        <w:rPr>
          <w:rFonts w:ascii="Times New Roman" w:hAnsi="Times New Roman"/>
          <w:szCs w:val="24"/>
        </w:rPr>
        <w:t xml:space="preserve"> h</w:t>
      </w:r>
      <w:r w:rsidRPr="00750C57" w:rsidR="009E033C">
        <w:rPr>
          <w:rFonts w:ascii="Times New Roman" w:hAnsi="Times New Roman"/>
          <w:szCs w:val="24"/>
        </w:rPr>
        <w:t>ou</w:t>
      </w:r>
      <w:r w:rsidRPr="00750C57">
        <w:rPr>
          <w:rFonts w:ascii="Times New Roman" w:hAnsi="Times New Roman"/>
          <w:szCs w:val="24"/>
        </w:rPr>
        <w:t xml:space="preserve">rs </w:t>
      </w:r>
      <w:r w:rsidRPr="00750C57" w:rsidR="00E54749">
        <w:rPr>
          <w:rFonts w:ascii="Times New Roman" w:hAnsi="Times New Roman"/>
          <w:szCs w:val="24"/>
        </w:rPr>
        <w:t xml:space="preserve">= </w:t>
      </w:r>
      <w:r w:rsidRPr="00750C57" w:rsidR="0021313C">
        <w:rPr>
          <w:rFonts w:ascii="Times New Roman" w:hAnsi="Times New Roman"/>
          <w:szCs w:val="24"/>
        </w:rPr>
        <w:t>$</w:t>
      </w:r>
      <w:r w:rsidRPr="00750C57" w:rsidR="00F45F60">
        <w:rPr>
          <w:rFonts w:ascii="Times New Roman" w:hAnsi="Times New Roman"/>
          <w:szCs w:val="24"/>
        </w:rPr>
        <w:t>97.45</w:t>
      </w:r>
      <w:r w:rsidRPr="00750C57">
        <w:rPr>
          <w:rFonts w:ascii="Times New Roman" w:hAnsi="Times New Roman"/>
          <w:szCs w:val="24"/>
        </w:rPr>
        <w:t xml:space="preserve"> annualized burden cost.</w:t>
      </w:r>
    </w:p>
    <w:p w:rsidR="00AC1341" w:rsidP="00D33315" w:rsidRDefault="00AC1341" w14:paraId="3A1072FD" w14:textId="77777777">
      <w:pPr>
        <w:tabs>
          <w:tab w:val="left" w:pos="-720"/>
          <w:tab w:val="left" w:pos="0"/>
        </w:tabs>
        <w:suppressAutoHyphens/>
        <w:rPr>
          <w:rFonts w:ascii="Times New Roman" w:hAnsi="Times New Roman"/>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8"/>
        <w:gridCol w:w="1415"/>
        <w:gridCol w:w="1329"/>
        <w:gridCol w:w="1183"/>
        <w:gridCol w:w="1094"/>
        <w:gridCol w:w="969"/>
        <w:gridCol w:w="912"/>
        <w:gridCol w:w="1538"/>
        <w:tblGridChange w:id="0">
          <w:tblGrid>
            <w:gridCol w:w="1388"/>
            <w:gridCol w:w="1415"/>
            <w:gridCol w:w="1329"/>
            <w:gridCol w:w="1183"/>
            <w:gridCol w:w="1094"/>
            <w:gridCol w:w="969"/>
            <w:gridCol w:w="912"/>
            <w:gridCol w:w="1538"/>
          </w:tblGrid>
        </w:tblGridChange>
      </w:tblGrid>
      <w:tr w:rsidRPr="00E60FB0" w:rsidR="00AC1341" w:rsidTr="0047228B" w14:paraId="1BD8EC8E" w14:textId="77777777">
        <w:trPr>
          <w:trHeight w:val="890"/>
        </w:trPr>
        <w:tc>
          <w:tcPr>
            <w:tcW w:w="138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1341" w:rsidP="005208C9" w:rsidRDefault="00AC1341" w14:paraId="24181B2B"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1341" w:rsidP="005208C9" w:rsidRDefault="00AC1341" w14:paraId="4BD7107F"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8"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AC1341" w:rsidP="005208C9" w:rsidRDefault="00AC1341" w14:paraId="14A0A3BE" w14:textId="77777777">
            <w:pPr>
              <w:spacing w:line="276" w:lineRule="auto"/>
              <w:jc w:val="center"/>
              <w:rPr>
                <w:rFonts w:ascii="Times New Roman" w:hAnsi="Times New Roman"/>
                <w:b/>
                <w:sz w:val="22"/>
                <w:szCs w:val="22"/>
              </w:rPr>
            </w:pPr>
          </w:p>
          <w:p w:rsidRPr="00E60FB0" w:rsidR="00AC1341" w:rsidP="005208C9" w:rsidRDefault="00AC1341" w14:paraId="71B66E1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AC1341" w:rsidP="005208C9" w:rsidRDefault="00AC1341" w14:paraId="7EA944EF"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1341" w:rsidP="005208C9" w:rsidRDefault="00AC1341" w14:paraId="3EC67F0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9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1341" w:rsidP="005208C9" w:rsidRDefault="00AC1341" w14:paraId="600439A2"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6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1341" w:rsidP="005208C9" w:rsidRDefault="00AC1341" w14:paraId="1D23F2FD"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1341" w:rsidP="005208C9" w:rsidRDefault="00AC1341" w14:paraId="072DA669"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AC1341" w:rsidP="005208C9" w:rsidRDefault="00AC1341" w14:paraId="7D55BD18"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5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1341" w:rsidP="005208C9" w:rsidRDefault="00AC1341" w14:paraId="5D442F56"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AC1341" w:rsidTr="0047228B" w14:paraId="0A9FF427" w14:textId="77777777">
        <w:tc>
          <w:tcPr>
            <w:tcW w:w="1388" w:type="dxa"/>
            <w:tcBorders>
              <w:top w:val="single" w:color="auto" w:sz="4" w:space="0"/>
              <w:left w:val="single" w:color="auto" w:sz="4" w:space="0"/>
              <w:bottom w:val="single" w:color="auto" w:sz="4" w:space="0"/>
              <w:right w:val="single" w:color="auto" w:sz="4" w:space="0"/>
            </w:tcBorders>
            <w:vAlign w:val="bottom"/>
            <w:hideMark/>
          </w:tcPr>
          <w:p w:rsidRPr="00E60FB0" w:rsidR="00AC1341" w:rsidP="005208C9" w:rsidRDefault="00AC1341" w14:paraId="6BF7D628" w14:textId="77777777">
            <w:pPr>
              <w:spacing w:line="276" w:lineRule="auto"/>
              <w:rPr>
                <w:rFonts w:ascii="Times New Roman" w:hAnsi="Times New Roman"/>
                <w:sz w:val="22"/>
                <w:szCs w:val="22"/>
              </w:rPr>
            </w:pPr>
            <w:r>
              <w:rPr>
                <w:rFonts w:ascii="Times New Roman" w:hAnsi="Times New Roman"/>
                <w:sz w:val="22"/>
                <w:szCs w:val="22"/>
              </w:rPr>
              <w:t>OWCP-1</w:t>
            </w:r>
          </w:p>
        </w:tc>
        <w:tc>
          <w:tcPr>
            <w:tcW w:w="1415" w:type="dxa"/>
            <w:tcBorders>
              <w:top w:val="single" w:color="auto" w:sz="4" w:space="0"/>
              <w:left w:val="single" w:color="auto" w:sz="4" w:space="0"/>
              <w:bottom w:val="single" w:color="auto" w:sz="4" w:space="0"/>
              <w:right w:val="single" w:color="auto" w:sz="4" w:space="0"/>
            </w:tcBorders>
            <w:vAlign w:val="center"/>
          </w:tcPr>
          <w:p w:rsidR="00AC1341" w:rsidP="005208C9" w:rsidRDefault="00AC1341" w14:paraId="1DDF9CD1" w14:textId="77777777">
            <w:pPr>
              <w:spacing w:line="276" w:lineRule="auto"/>
              <w:jc w:val="center"/>
              <w:rPr>
                <w:rFonts w:ascii="Times New Roman" w:hAnsi="Times New Roman"/>
                <w:sz w:val="22"/>
                <w:szCs w:val="22"/>
              </w:rPr>
            </w:pPr>
          </w:p>
          <w:p w:rsidR="00AC1341" w:rsidP="005208C9" w:rsidRDefault="00AC1341" w14:paraId="268FC123" w14:textId="77777777">
            <w:pPr>
              <w:spacing w:line="276" w:lineRule="auto"/>
              <w:jc w:val="center"/>
              <w:rPr>
                <w:rFonts w:ascii="Times New Roman" w:hAnsi="Times New Roman"/>
                <w:sz w:val="22"/>
                <w:szCs w:val="22"/>
              </w:rPr>
            </w:pPr>
          </w:p>
          <w:p w:rsidRPr="00E60FB0" w:rsidR="00AC1341" w:rsidP="00AC1341" w:rsidRDefault="00AC1341" w14:paraId="73F132EE" w14:textId="77777777">
            <w:pPr>
              <w:spacing w:line="276" w:lineRule="auto"/>
              <w:jc w:val="center"/>
              <w:rPr>
                <w:rFonts w:ascii="Times New Roman" w:hAnsi="Times New Roman"/>
                <w:sz w:val="22"/>
                <w:szCs w:val="22"/>
              </w:rPr>
            </w:pPr>
            <w:r>
              <w:rPr>
                <w:rFonts w:ascii="Times New Roman" w:hAnsi="Times New Roman"/>
                <w:sz w:val="22"/>
                <w:szCs w:val="22"/>
              </w:rPr>
              <w:t>17</w:t>
            </w:r>
          </w:p>
        </w:tc>
        <w:tc>
          <w:tcPr>
            <w:tcW w:w="1328" w:type="dxa"/>
            <w:tcBorders>
              <w:top w:val="single" w:color="auto" w:sz="4" w:space="0"/>
              <w:left w:val="single" w:color="auto" w:sz="4" w:space="0"/>
              <w:bottom w:val="single" w:color="auto" w:sz="4" w:space="0"/>
              <w:right w:val="single" w:color="auto" w:sz="4" w:space="0"/>
            </w:tcBorders>
            <w:vAlign w:val="center"/>
          </w:tcPr>
          <w:p w:rsidRPr="00E60FB0" w:rsidR="00AC1341" w:rsidP="005208C9" w:rsidRDefault="00AC1341" w14:paraId="073BBECA" w14:textId="77777777">
            <w:pPr>
              <w:spacing w:line="276" w:lineRule="auto"/>
              <w:jc w:val="center"/>
              <w:rPr>
                <w:rFonts w:ascii="Times New Roman" w:hAnsi="Times New Roman"/>
                <w:sz w:val="22"/>
                <w:szCs w:val="22"/>
              </w:rPr>
            </w:pPr>
          </w:p>
          <w:p w:rsidR="00AC1341" w:rsidP="005208C9" w:rsidRDefault="00AC1341" w14:paraId="1A12F545" w14:textId="77777777">
            <w:pPr>
              <w:spacing w:line="276" w:lineRule="auto"/>
              <w:jc w:val="center"/>
              <w:rPr>
                <w:rFonts w:ascii="Times New Roman" w:hAnsi="Times New Roman"/>
                <w:sz w:val="22"/>
                <w:szCs w:val="22"/>
              </w:rPr>
            </w:pPr>
          </w:p>
          <w:p w:rsidRPr="00E60FB0" w:rsidR="00AC1341" w:rsidP="005208C9" w:rsidRDefault="00AC1341" w14:paraId="64582025"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AC1341" w:rsidP="005208C9" w:rsidRDefault="00AC1341" w14:paraId="23D6219B" w14:textId="77777777">
            <w:pPr>
              <w:spacing w:line="276" w:lineRule="auto"/>
              <w:jc w:val="center"/>
              <w:rPr>
                <w:rFonts w:ascii="Times New Roman" w:hAnsi="Times New Roman"/>
                <w:sz w:val="22"/>
                <w:szCs w:val="22"/>
              </w:rPr>
            </w:pPr>
          </w:p>
          <w:p w:rsidR="00AC1341" w:rsidP="005208C9" w:rsidRDefault="00AC1341" w14:paraId="68D3FBF1" w14:textId="77777777">
            <w:pPr>
              <w:spacing w:line="276" w:lineRule="auto"/>
              <w:jc w:val="center"/>
              <w:rPr>
                <w:rFonts w:ascii="Times New Roman" w:hAnsi="Times New Roman"/>
                <w:sz w:val="22"/>
                <w:szCs w:val="22"/>
              </w:rPr>
            </w:pPr>
          </w:p>
          <w:p w:rsidRPr="00E60FB0" w:rsidR="00AC1341" w:rsidP="005208C9" w:rsidRDefault="00AC1341" w14:paraId="27753514" w14:textId="77777777">
            <w:pPr>
              <w:spacing w:line="276" w:lineRule="auto"/>
              <w:jc w:val="center"/>
              <w:rPr>
                <w:rFonts w:ascii="Times New Roman" w:hAnsi="Times New Roman"/>
                <w:sz w:val="22"/>
                <w:szCs w:val="22"/>
              </w:rPr>
            </w:pPr>
            <w:r>
              <w:rPr>
                <w:rFonts w:ascii="Times New Roman" w:hAnsi="Times New Roman"/>
                <w:sz w:val="22"/>
                <w:szCs w:val="22"/>
              </w:rPr>
              <w:t>17</w:t>
            </w:r>
          </w:p>
        </w:tc>
        <w:tc>
          <w:tcPr>
            <w:tcW w:w="1094" w:type="dxa"/>
            <w:tcBorders>
              <w:top w:val="single" w:color="auto" w:sz="4" w:space="0"/>
              <w:left w:val="single" w:color="auto" w:sz="4" w:space="0"/>
              <w:bottom w:val="single" w:color="auto" w:sz="4" w:space="0"/>
              <w:right w:val="single" w:color="auto" w:sz="4" w:space="0"/>
            </w:tcBorders>
            <w:vAlign w:val="center"/>
          </w:tcPr>
          <w:p w:rsidRPr="00E60FB0" w:rsidR="00AC1341" w:rsidP="005208C9" w:rsidRDefault="00AC1341" w14:paraId="568202A7" w14:textId="77777777">
            <w:pPr>
              <w:spacing w:line="276" w:lineRule="auto"/>
              <w:jc w:val="center"/>
              <w:rPr>
                <w:rFonts w:ascii="Times New Roman" w:hAnsi="Times New Roman"/>
                <w:sz w:val="22"/>
                <w:szCs w:val="22"/>
              </w:rPr>
            </w:pPr>
          </w:p>
          <w:p w:rsidRPr="00E60FB0" w:rsidR="00AC1341" w:rsidP="005208C9" w:rsidRDefault="00AC1341" w14:paraId="54AC97F5" w14:textId="77777777">
            <w:pPr>
              <w:spacing w:line="276" w:lineRule="auto"/>
              <w:jc w:val="center"/>
              <w:rPr>
                <w:rFonts w:ascii="Times New Roman" w:hAnsi="Times New Roman"/>
                <w:sz w:val="22"/>
                <w:szCs w:val="22"/>
              </w:rPr>
            </w:pPr>
          </w:p>
          <w:p w:rsidRPr="00E60FB0" w:rsidR="00AC1341" w:rsidP="00AC1341" w:rsidRDefault="00AC1341" w14:paraId="7C4E834B" w14:textId="77777777">
            <w:pPr>
              <w:spacing w:line="276" w:lineRule="auto"/>
              <w:jc w:val="center"/>
              <w:rPr>
                <w:rFonts w:ascii="Times New Roman" w:hAnsi="Times New Roman"/>
                <w:sz w:val="22"/>
                <w:szCs w:val="22"/>
              </w:rPr>
            </w:pPr>
            <w:r>
              <w:rPr>
                <w:rFonts w:ascii="Times New Roman" w:hAnsi="Times New Roman"/>
                <w:sz w:val="22"/>
                <w:szCs w:val="22"/>
              </w:rPr>
              <w:t>.25</w:t>
            </w:r>
          </w:p>
        </w:tc>
        <w:tc>
          <w:tcPr>
            <w:tcW w:w="969" w:type="dxa"/>
            <w:tcBorders>
              <w:top w:val="single" w:color="auto" w:sz="4" w:space="0"/>
              <w:left w:val="single" w:color="auto" w:sz="4" w:space="0"/>
              <w:bottom w:val="single" w:color="auto" w:sz="4" w:space="0"/>
              <w:right w:val="single" w:color="auto" w:sz="4" w:space="0"/>
            </w:tcBorders>
            <w:vAlign w:val="center"/>
          </w:tcPr>
          <w:p w:rsidRPr="00E60FB0" w:rsidR="00AC1341" w:rsidP="005208C9" w:rsidRDefault="00AC1341" w14:paraId="6B0FC6A9" w14:textId="77777777">
            <w:pPr>
              <w:spacing w:line="276" w:lineRule="auto"/>
              <w:jc w:val="center"/>
              <w:rPr>
                <w:rFonts w:ascii="Times New Roman" w:hAnsi="Times New Roman"/>
                <w:sz w:val="22"/>
                <w:szCs w:val="22"/>
              </w:rPr>
            </w:pPr>
          </w:p>
          <w:p w:rsidR="00AC1341" w:rsidP="005208C9" w:rsidRDefault="00AC1341" w14:paraId="57452952" w14:textId="77777777">
            <w:pPr>
              <w:spacing w:line="276" w:lineRule="auto"/>
              <w:jc w:val="center"/>
              <w:rPr>
                <w:rFonts w:ascii="Times New Roman" w:hAnsi="Times New Roman"/>
                <w:sz w:val="22"/>
                <w:szCs w:val="22"/>
              </w:rPr>
            </w:pPr>
          </w:p>
          <w:p w:rsidRPr="00E60FB0" w:rsidR="00AC1341" w:rsidP="005208C9" w:rsidRDefault="00AC1341" w14:paraId="134F063C" w14:textId="77777777">
            <w:pPr>
              <w:spacing w:line="276" w:lineRule="auto"/>
              <w:jc w:val="center"/>
              <w:rPr>
                <w:rFonts w:ascii="Times New Roman" w:hAnsi="Times New Roman"/>
                <w:sz w:val="22"/>
                <w:szCs w:val="22"/>
              </w:rPr>
            </w:pPr>
            <w:r>
              <w:rPr>
                <w:rFonts w:ascii="Times New Roman" w:hAnsi="Times New Roman"/>
                <w:sz w:val="22"/>
                <w:szCs w:val="22"/>
              </w:rPr>
              <w:t>4.25</w:t>
            </w:r>
          </w:p>
        </w:tc>
        <w:tc>
          <w:tcPr>
            <w:tcW w:w="912" w:type="dxa"/>
            <w:tcBorders>
              <w:top w:val="single" w:color="auto" w:sz="4" w:space="0"/>
              <w:left w:val="single" w:color="auto" w:sz="4" w:space="0"/>
              <w:bottom w:val="single" w:color="auto" w:sz="4" w:space="0"/>
              <w:right w:val="single" w:color="auto" w:sz="4" w:space="0"/>
            </w:tcBorders>
            <w:vAlign w:val="center"/>
          </w:tcPr>
          <w:p w:rsidRPr="00E60FB0" w:rsidR="00AC1341" w:rsidP="005208C9" w:rsidRDefault="00AC1341" w14:paraId="59AEDE4C" w14:textId="77777777">
            <w:pPr>
              <w:spacing w:line="276" w:lineRule="auto"/>
              <w:jc w:val="center"/>
              <w:rPr>
                <w:rFonts w:ascii="Times New Roman" w:hAnsi="Times New Roman"/>
                <w:sz w:val="22"/>
                <w:szCs w:val="22"/>
              </w:rPr>
            </w:pPr>
          </w:p>
          <w:p w:rsidR="00AC1341" w:rsidP="005208C9" w:rsidRDefault="00AC1341" w14:paraId="2492F3C9" w14:textId="77777777">
            <w:pPr>
              <w:spacing w:line="276" w:lineRule="auto"/>
              <w:jc w:val="center"/>
              <w:rPr>
                <w:rFonts w:ascii="Times New Roman" w:hAnsi="Times New Roman"/>
                <w:sz w:val="22"/>
                <w:szCs w:val="22"/>
              </w:rPr>
            </w:pPr>
          </w:p>
          <w:p w:rsidRPr="00E60FB0" w:rsidR="00AC1341" w:rsidP="005208C9" w:rsidRDefault="00AC1341" w14:paraId="349F2842" w14:textId="77777777">
            <w:pPr>
              <w:spacing w:line="276" w:lineRule="auto"/>
              <w:jc w:val="center"/>
              <w:rPr>
                <w:rFonts w:ascii="Times New Roman" w:hAnsi="Times New Roman"/>
                <w:sz w:val="22"/>
                <w:szCs w:val="22"/>
              </w:rPr>
            </w:pPr>
            <w:r>
              <w:rPr>
                <w:rFonts w:ascii="Times New Roman" w:hAnsi="Times New Roman"/>
                <w:sz w:val="22"/>
                <w:szCs w:val="22"/>
              </w:rPr>
              <w:t>$97.45</w:t>
            </w:r>
          </w:p>
        </w:tc>
        <w:tc>
          <w:tcPr>
            <w:tcW w:w="1539" w:type="dxa"/>
            <w:tcBorders>
              <w:top w:val="single" w:color="auto" w:sz="4" w:space="0"/>
              <w:left w:val="single" w:color="auto" w:sz="4" w:space="0"/>
              <w:bottom w:val="single" w:color="auto" w:sz="4" w:space="0"/>
              <w:right w:val="single" w:color="auto" w:sz="4" w:space="0"/>
            </w:tcBorders>
            <w:vAlign w:val="center"/>
          </w:tcPr>
          <w:p w:rsidRPr="00E60FB0" w:rsidR="00AC1341" w:rsidP="005208C9" w:rsidRDefault="00AC1341" w14:paraId="58D83555" w14:textId="77777777">
            <w:pPr>
              <w:spacing w:line="276" w:lineRule="auto"/>
              <w:jc w:val="center"/>
              <w:rPr>
                <w:rFonts w:ascii="Times New Roman" w:hAnsi="Times New Roman"/>
                <w:sz w:val="22"/>
                <w:szCs w:val="22"/>
              </w:rPr>
            </w:pPr>
          </w:p>
          <w:p w:rsidR="00AC1341" w:rsidP="005208C9" w:rsidRDefault="00AC1341" w14:paraId="7982D10C" w14:textId="77777777">
            <w:pPr>
              <w:spacing w:line="276" w:lineRule="auto"/>
              <w:jc w:val="center"/>
              <w:rPr>
                <w:rFonts w:ascii="Times New Roman" w:hAnsi="Times New Roman"/>
                <w:sz w:val="22"/>
                <w:szCs w:val="22"/>
              </w:rPr>
            </w:pPr>
          </w:p>
          <w:p w:rsidRPr="00E60FB0" w:rsidR="00A02990" w:rsidP="005208C9" w:rsidRDefault="00A02990" w14:paraId="2A9AAB07" w14:textId="77777777">
            <w:pPr>
              <w:spacing w:line="276" w:lineRule="auto"/>
              <w:jc w:val="center"/>
              <w:rPr>
                <w:rFonts w:ascii="Times New Roman" w:hAnsi="Times New Roman"/>
                <w:sz w:val="22"/>
                <w:szCs w:val="22"/>
              </w:rPr>
            </w:pPr>
            <w:r>
              <w:rPr>
                <w:rFonts w:ascii="Times New Roman" w:hAnsi="Times New Roman"/>
                <w:sz w:val="22"/>
                <w:szCs w:val="22"/>
              </w:rPr>
              <w:t>$414</w:t>
            </w:r>
          </w:p>
        </w:tc>
      </w:tr>
      <w:tr w:rsidRPr="00E60FB0" w:rsidR="0047228B" w:rsidTr="00AC1341" w14:paraId="40AF702F" w14:textId="77777777">
        <w:tc>
          <w:tcPr>
            <w:tcW w:w="1388" w:type="dxa"/>
            <w:tcBorders>
              <w:top w:val="single" w:color="auto" w:sz="4" w:space="0"/>
              <w:left w:val="single" w:color="auto" w:sz="4" w:space="0"/>
              <w:bottom w:val="single" w:color="auto" w:sz="4" w:space="0"/>
              <w:right w:val="single" w:color="auto" w:sz="4" w:space="0"/>
            </w:tcBorders>
            <w:vAlign w:val="bottom"/>
          </w:tcPr>
          <w:p w:rsidRPr="0047228B" w:rsidR="0047228B" w:rsidP="005208C9" w:rsidRDefault="0047228B" w14:paraId="35663005" w14:textId="77777777">
            <w:pPr>
              <w:spacing w:line="276" w:lineRule="auto"/>
              <w:rPr>
                <w:rFonts w:ascii="Times New Roman" w:hAnsi="Times New Roman"/>
                <w:i/>
                <w:sz w:val="22"/>
                <w:szCs w:val="22"/>
              </w:rPr>
            </w:pPr>
            <w:r w:rsidRPr="0047228B">
              <w:rPr>
                <w:rFonts w:ascii="Times New Roman" w:hAnsi="Times New Roman"/>
                <w:i/>
                <w:sz w:val="22"/>
                <w:szCs w:val="22"/>
              </w:rPr>
              <w:t>Total</w:t>
            </w:r>
          </w:p>
        </w:tc>
        <w:tc>
          <w:tcPr>
            <w:tcW w:w="1415" w:type="dxa"/>
            <w:tcBorders>
              <w:top w:val="single" w:color="auto" w:sz="4" w:space="0"/>
              <w:left w:val="single" w:color="auto" w:sz="4" w:space="0"/>
              <w:bottom w:val="single" w:color="auto" w:sz="4" w:space="0"/>
              <w:right w:val="single" w:color="auto" w:sz="4" w:space="0"/>
            </w:tcBorders>
            <w:vAlign w:val="center"/>
          </w:tcPr>
          <w:p w:rsidRPr="0047228B" w:rsidR="0047228B" w:rsidP="005208C9" w:rsidRDefault="0047228B" w14:paraId="2C4CFDF8" w14:textId="77777777">
            <w:pPr>
              <w:spacing w:line="276" w:lineRule="auto"/>
              <w:jc w:val="center"/>
              <w:rPr>
                <w:rFonts w:ascii="Times New Roman" w:hAnsi="Times New Roman"/>
                <w:i/>
                <w:sz w:val="22"/>
                <w:szCs w:val="22"/>
              </w:rPr>
            </w:pPr>
            <w:r w:rsidRPr="0047228B">
              <w:rPr>
                <w:rFonts w:ascii="Times New Roman" w:hAnsi="Times New Roman"/>
                <w:i/>
                <w:sz w:val="22"/>
                <w:szCs w:val="22"/>
              </w:rPr>
              <w:t>17</w:t>
            </w:r>
          </w:p>
        </w:tc>
        <w:tc>
          <w:tcPr>
            <w:tcW w:w="1328" w:type="dxa"/>
            <w:tcBorders>
              <w:top w:val="single" w:color="auto" w:sz="4" w:space="0"/>
              <w:left w:val="single" w:color="auto" w:sz="4" w:space="0"/>
              <w:bottom w:val="single" w:color="auto" w:sz="4" w:space="0"/>
              <w:right w:val="single" w:color="auto" w:sz="4" w:space="0"/>
            </w:tcBorders>
            <w:vAlign w:val="center"/>
          </w:tcPr>
          <w:p w:rsidRPr="0047228B" w:rsidR="0047228B" w:rsidP="005208C9" w:rsidRDefault="0047228B" w14:paraId="20B7D7E1" w14:textId="77777777">
            <w:pPr>
              <w:spacing w:line="276" w:lineRule="auto"/>
              <w:jc w:val="center"/>
              <w:rPr>
                <w:rFonts w:ascii="Times New Roman" w:hAnsi="Times New Roman"/>
                <w:i/>
                <w:sz w:val="22"/>
                <w:szCs w:val="22"/>
              </w:rPr>
            </w:pPr>
          </w:p>
        </w:tc>
        <w:tc>
          <w:tcPr>
            <w:tcW w:w="1183" w:type="dxa"/>
            <w:tcBorders>
              <w:top w:val="single" w:color="auto" w:sz="4" w:space="0"/>
              <w:left w:val="single" w:color="auto" w:sz="4" w:space="0"/>
              <w:bottom w:val="single" w:color="auto" w:sz="4" w:space="0"/>
              <w:right w:val="single" w:color="auto" w:sz="4" w:space="0"/>
            </w:tcBorders>
            <w:vAlign w:val="center"/>
          </w:tcPr>
          <w:p w:rsidRPr="0047228B" w:rsidR="0047228B" w:rsidP="005208C9" w:rsidRDefault="0047228B" w14:paraId="47E1A2D6" w14:textId="77777777">
            <w:pPr>
              <w:spacing w:line="276" w:lineRule="auto"/>
              <w:jc w:val="center"/>
              <w:rPr>
                <w:rFonts w:ascii="Times New Roman" w:hAnsi="Times New Roman"/>
                <w:i/>
                <w:sz w:val="22"/>
                <w:szCs w:val="22"/>
              </w:rPr>
            </w:pPr>
            <w:r w:rsidRPr="0047228B">
              <w:rPr>
                <w:rFonts w:ascii="Times New Roman" w:hAnsi="Times New Roman"/>
                <w:i/>
                <w:sz w:val="22"/>
                <w:szCs w:val="22"/>
              </w:rPr>
              <w:t>17</w:t>
            </w:r>
          </w:p>
        </w:tc>
        <w:tc>
          <w:tcPr>
            <w:tcW w:w="1094" w:type="dxa"/>
            <w:tcBorders>
              <w:top w:val="single" w:color="auto" w:sz="4" w:space="0"/>
              <w:left w:val="single" w:color="auto" w:sz="4" w:space="0"/>
              <w:bottom w:val="single" w:color="auto" w:sz="4" w:space="0"/>
              <w:right w:val="single" w:color="auto" w:sz="4" w:space="0"/>
            </w:tcBorders>
            <w:vAlign w:val="center"/>
          </w:tcPr>
          <w:p w:rsidRPr="0047228B" w:rsidR="0047228B" w:rsidP="005208C9" w:rsidRDefault="0047228B" w14:paraId="3630CC40" w14:textId="77777777">
            <w:pPr>
              <w:spacing w:line="276" w:lineRule="auto"/>
              <w:jc w:val="center"/>
              <w:rPr>
                <w:rFonts w:ascii="Times New Roman" w:hAnsi="Times New Roman"/>
                <w:i/>
                <w:sz w:val="22"/>
                <w:szCs w:val="22"/>
              </w:rPr>
            </w:pPr>
          </w:p>
        </w:tc>
        <w:tc>
          <w:tcPr>
            <w:tcW w:w="969" w:type="dxa"/>
            <w:tcBorders>
              <w:top w:val="single" w:color="auto" w:sz="4" w:space="0"/>
              <w:left w:val="single" w:color="auto" w:sz="4" w:space="0"/>
              <w:bottom w:val="single" w:color="auto" w:sz="4" w:space="0"/>
              <w:right w:val="single" w:color="auto" w:sz="4" w:space="0"/>
            </w:tcBorders>
            <w:vAlign w:val="center"/>
          </w:tcPr>
          <w:p w:rsidRPr="0047228B" w:rsidR="0047228B" w:rsidP="005208C9" w:rsidRDefault="0047228B" w14:paraId="09188B4B" w14:textId="77777777">
            <w:pPr>
              <w:spacing w:line="276" w:lineRule="auto"/>
              <w:jc w:val="center"/>
              <w:rPr>
                <w:rFonts w:ascii="Times New Roman" w:hAnsi="Times New Roman"/>
                <w:i/>
                <w:sz w:val="22"/>
                <w:szCs w:val="22"/>
              </w:rPr>
            </w:pPr>
            <w:r w:rsidRPr="0047228B">
              <w:rPr>
                <w:rFonts w:ascii="Times New Roman" w:hAnsi="Times New Roman"/>
                <w:i/>
                <w:sz w:val="22"/>
                <w:szCs w:val="22"/>
              </w:rPr>
              <w:t>4</w:t>
            </w:r>
          </w:p>
        </w:tc>
        <w:tc>
          <w:tcPr>
            <w:tcW w:w="912" w:type="dxa"/>
            <w:tcBorders>
              <w:top w:val="single" w:color="auto" w:sz="4" w:space="0"/>
              <w:left w:val="single" w:color="auto" w:sz="4" w:space="0"/>
              <w:bottom w:val="single" w:color="auto" w:sz="4" w:space="0"/>
              <w:right w:val="single" w:color="auto" w:sz="4" w:space="0"/>
            </w:tcBorders>
            <w:vAlign w:val="center"/>
          </w:tcPr>
          <w:p w:rsidRPr="0047228B" w:rsidR="0047228B" w:rsidP="005208C9" w:rsidRDefault="0047228B" w14:paraId="0DA48022" w14:textId="77777777">
            <w:pPr>
              <w:spacing w:line="276" w:lineRule="auto"/>
              <w:jc w:val="center"/>
              <w:rPr>
                <w:rFonts w:ascii="Times New Roman" w:hAnsi="Times New Roman"/>
                <w:i/>
                <w:sz w:val="22"/>
                <w:szCs w:val="22"/>
              </w:rPr>
            </w:pPr>
          </w:p>
        </w:tc>
        <w:tc>
          <w:tcPr>
            <w:tcW w:w="1539" w:type="dxa"/>
            <w:tcBorders>
              <w:top w:val="single" w:color="auto" w:sz="4" w:space="0"/>
              <w:left w:val="single" w:color="auto" w:sz="4" w:space="0"/>
              <w:bottom w:val="single" w:color="auto" w:sz="4" w:space="0"/>
              <w:right w:val="single" w:color="auto" w:sz="4" w:space="0"/>
            </w:tcBorders>
            <w:vAlign w:val="center"/>
          </w:tcPr>
          <w:p w:rsidRPr="0047228B" w:rsidR="0047228B" w:rsidP="005208C9" w:rsidRDefault="0047228B" w14:paraId="7AD4618E" w14:textId="77777777">
            <w:pPr>
              <w:spacing w:line="276" w:lineRule="auto"/>
              <w:jc w:val="center"/>
              <w:rPr>
                <w:rFonts w:ascii="Times New Roman" w:hAnsi="Times New Roman"/>
                <w:i/>
                <w:sz w:val="22"/>
                <w:szCs w:val="22"/>
              </w:rPr>
            </w:pPr>
            <w:r w:rsidRPr="0047228B">
              <w:rPr>
                <w:rFonts w:ascii="Times New Roman" w:hAnsi="Times New Roman"/>
                <w:i/>
                <w:sz w:val="22"/>
                <w:szCs w:val="22"/>
              </w:rPr>
              <w:t>$414</w:t>
            </w:r>
          </w:p>
        </w:tc>
      </w:tr>
    </w:tbl>
    <w:p w:rsidRPr="00750C57" w:rsidR="00C762E1" w:rsidP="00A402B2" w:rsidRDefault="00C762E1" w14:paraId="256F8E9F" w14:textId="77777777">
      <w:pPr>
        <w:tabs>
          <w:tab w:val="left" w:pos="-720"/>
          <w:tab w:val="left" w:pos="0"/>
        </w:tabs>
        <w:suppressAutoHyphens/>
        <w:rPr>
          <w:rFonts w:ascii="Times New Roman" w:hAnsi="Times New Roman"/>
          <w:b/>
          <w:szCs w:val="24"/>
        </w:rPr>
      </w:pPr>
      <w:bookmarkStart w:name="_GoBack" w:id="1"/>
      <w:bookmarkEnd w:id="1"/>
    </w:p>
    <w:p w:rsidRPr="00D53DEB" w:rsidR="00A02990" w:rsidP="00A02990" w:rsidRDefault="000A407B" w14:paraId="43BF31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5F4273">
        <w:rPr>
          <w:rFonts w:ascii="Times New Roman" w:hAnsi="Times New Roman"/>
          <w:b/>
          <w:szCs w:val="24"/>
        </w:rPr>
        <w:t>13</w:t>
      </w:r>
      <w:r w:rsidRPr="005F4273">
        <w:rPr>
          <w:rFonts w:ascii="Times New Roman" w:hAnsi="Times New Roman"/>
          <w:szCs w:val="24"/>
        </w:rPr>
        <w:t>.</w:t>
      </w:r>
      <w:r w:rsidRPr="005F4273">
        <w:rPr>
          <w:rFonts w:ascii="Times New Roman" w:hAnsi="Times New Roman"/>
          <w:szCs w:val="24"/>
        </w:rPr>
        <w:tab/>
      </w:r>
      <w:r w:rsidRPr="00D53DEB" w:rsidR="00A02990">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Pr="00D53DEB" w:rsidR="00A02990" w:rsidP="00A02990" w:rsidRDefault="00A02990" w14:paraId="18DC7B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A02990" w:rsidP="00A02990" w:rsidRDefault="00A02990" w14:paraId="5D85A323" w14:textId="77777777">
      <w:pPr>
        <w:widowControl/>
        <w:numPr>
          <w:ilvl w:val="0"/>
          <w:numId w:val="9"/>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rPr>
      </w:pPr>
      <w:r>
        <w:rPr>
          <w:rFonts w:ascii="Times New Roman" w:hAnsi="Times New Roman"/>
          <w:b/>
        </w:rPr>
        <w:t>T</w:t>
      </w:r>
      <w:r w:rsidRPr="006F6E13">
        <w:rPr>
          <w:rFonts w:ascii="Times New Roman" w:hAnsi="Times New Roman"/>
          <w:b/>
        </w:rPr>
        <w:t>he cost estimate should be split into two components:  (a) a total capital</w:t>
      </w:r>
    </w:p>
    <w:p w:rsidR="00A02990" w:rsidP="00A02990" w:rsidRDefault="00A02990" w14:paraId="6AD05CBD"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Pr>
          <w:rFonts w:ascii="Times New Roman" w:hAnsi="Times New Roman"/>
          <w:b/>
        </w:rPr>
        <w:t>nd</w:t>
      </w:r>
      <w:r>
        <w:rPr>
          <w:rFonts w:ascii="Times New Roman" w:hAnsi="Times New Roman"/>
          <w:b/>
        </w:rPr>
        <w:t xml:space="preserve"> </w:t>
      </w:r>
      <w:r w:rsidRPr="006F6E13">
        <w:rPr>
          <w:rFonts w:ascii="Times New Roman" w:hAnsi="Times New Roman"/>
          <w:b/>
        </w:rPr>
        <w:t>start up cost component (annualized over its expected useful life); and (b) a</w:t>
      </w:r>
    </w:p>
    <w:p w:rsidR="00A02990" w:rsidP="00A02990" w:rsidRDefault="00A02990" w14:paraId="5682B57F"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 and maintenance and purchase of se</w:t>
      </w:r>
      <w:r>
        <w:rPr>
          <w:rFonts w:ascii="Times New Roman" w:hAnsi="Times New Roman"/>
          <w:b/>
        </w:rPr>
        <w:t xml:space="preserve">rvice component.  </w:t>
      </w:r>
    </w:p>
    <w:p w:rsidR="00A02990" w:rsidP="00A02990" w:rsidRDefault="00A02990" w14:paraId="6F79A64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w:t>
      </w:r>
      <w:r w:rsidRPr="006F6E13">
        <w:rPr>
          <w:rFonts w:ascii="Times New Roman" w:hAnsi="Times New Roman"/>
          <w:b/>
        </w:rPr>
        <w:t xml:space="preserve">should take into account costs associated with generating, </w:t>
      </w:r>
    </w:p>
    <w:p w:rsidR="00A02990" w:rsidP="00A02990" w:rsidRDefault="00A02990" w14:paraId="28EC9CC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Pr>
          <w:rFonts w:ascii="Times New Roman" w:hAnsi="Times New Roman"/>
          <w:b/>
        </w:rPr>
        <w:t xml:space="preserve">maintaining, and disclosing or providing the information.  Include descriptions of </w:t>
      </w:r>
    </w:p>
    <w:p w:rsidRPr="006F6E13" w:rsidR="00A02990" w:rsidP="00A02990" w:rsidRDefault="00A02990" w14:paraId="18484881"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A02990" w:rsidP="00A02990" w:rsidRDefault="00A02990" w14:paraId="2812432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A02990" w:rsidP="00A02990" w:rsidRDefault="00A02990" w14:paraId="5FA6CAD1" w14:textId="77777777">
      <w:pPr>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A02990" w:rsidP="00A02990" w:rsidRDefault="00A02990" w14:paraId="1CBF8E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A02990" w:rsidP="00A02990" w:rsidRDefault="00A02990" w14:paraId="7BD3C831" w14:textId="77777777">
      <w:pPr>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F4273" w:rsidR="00A402B2" w:rsidP="00A402B2" w:rsidRDefault="00A402B2" w14:paraId="06B3F059" w14:textId="77777777">
      <w:pPr>
        <w:tabs>
          <w:tab w:val="left" w:pos="-720"/>
          <w:tab w:val="left" w:pos="0"/>
        </w:tabs>
        <w:suppressAutoHyphens/>
        <w:rPr>
          <w:rFonts w:ascii="Times New Roman" w:hAnsi="Times New Roman"/>
          <w:szCs w:val="24"/>
        </w:rPr>
      </w:pPr>
    </w:p>
    <w:p w:rsidRPr="005F4273" w:rsidR="00A402B2" w:rsidP="007C1C9C" w:rsidRDefault="00A402B2" w14:paraId="40183337" w14:textId="77777777">
      <w:pPr>
        <w:tabs>
          <w:tab w:val="left" w:pos="-720"/>
          <w:tab w:val="left" w:pos="0"/>
        </w:tabs>
        <w:suppressAutoHyphens/>
        <w:ind w:left="720" w:hanging="720"/>
        <w:rPr>
          <w:rFonts w:ascii="Times New Roman" w:hAnsi="Times New Roman"/>
          <w:szCs w:val="24"/>
        </w:rPr>
      </w:pPr>
    </w:p>
    <w:p w:rsidRPr="00750C57" w:rsidR="000A407B" w:rsidP="00A402B2" w:rsidRDefault="000A407B" w14:paraId="7B719740" w14:textId="77777777">
      <w:pPr>
        <w:tabs>
          <w:tab w:val="left" w:pos="-720"/>
          <w:tab w:val="left" w:pos="0"/>
        </w:tabs>
        <w:suppressAutoHyphens/>
        <w:rPr>
          <w:rFonts w:ascii="Times New Roman" w:hAnsi="Times New Roman"/>
          <w:szCs w:val="24"/>
        </w:rPr>
      </w:pPr>
      <w:r w:rsidRPr="005F4273">
        <w:rPr>
          <w:rFonts w:ascii="Times New Roman" w:hAnsi="Times New Roman"/>
          <w:szCs w:val="24"/>
        </w:rPr>
        <w:t>This information collection does not require the use of systems or technology for generating, maintaining or disclosing the data above that which would already be kept as a customary business practice.</w:t>
      </w:r>
      <w:r w:rsidR="00FD0CB5">
        <w:rPr>
          <w:rFonts w:ascii="Times New Roman" w:hAnsi="Times New Roman"/>
          <w:szCs w:val="24"/>
        </w:rPr>
        <w:t xml:space="preserve">  Approximately</w:t>
      </w:r>
      <w:r w:rsidR="00537309">
        <w:rPr>
          <w:rFonts w:ascii="Times New Roman" w:hAnsi="Times New Roman"/>
          <w:szCs w:val="24"/>
        </w:rPr>
        <w:t xml:space="preserve"> 75% of the 17 respondents e-mail their completed OWCP-1, leaving four </w:t>
      </w:r>
      <w:r w:rsidR="00F15A03">
        <w:rPr>
          <w:rFonts w:ascii="Times New Roman" w:hAnsi="Times New Roman"/>
          <w:szCs w:val="24"/>
        </w:rPr>
        <w:t xml:space="preserve">responses </w:t>
      </w:r>
      <w:r w:rsidR="00537309">
        <w:rPr>
          <w:rFonts w:ascii="Times New Roman" w:hAnsi="Times New Roman"/>
          <w:szCs w:val="24"/>
        </w:rPr>
        <w:t xml:space="preserve">sent by mail (17 x 75% </w:t>
      </w:r>
      <w:r w:rsidR="00FD0CB5">
        <w:rPr>
          <w:rFonts w:ascii="Times New Roman" w:hAnsi="Times New Roman"/>
          <w:szCs w:val="24"/>
        </w:rPr>
        <w:t>=</w:t>
      </w:r>
      <w:r w:rsidR="00537309">
        <w:rPr>
          <w:rFonts w:ascii="Times New Roman" w:hAnsi="Times New Roman"/>
          <w:szCs w:val="24"/>
        </w:rPr>
        <w:t xml:space="preserve"> 12.5, rounded up to 13)</w:t>
      </w:r>
      <w:r w:rsidR="00A02990">
        <w:rPr>
          <w:rFonts w:ascii="Times New Roman" w:hAnsi="Times New Roman"/>
          <w:szCs w:val="24"/>
        </w:rPr>
        <w:t xml:space="preserve">. </w:t>
      </w:r>
      <w:r w:rsidRPr="005F4273">
        <w:rPr>
          <w:rFonts w:ascii="Times New Roman" w:hAnsi="Times New Roman"/>
          <w:szCs w:val="24"/>
        </w:rPr>
        <w:t xml:space="preserve">A mailing cost of </w:t>
      </w:r>
      <w:r w:rsidRPr="005F4273" w:rsidR="00417838">
        <w:rPr>
          <w:rFonts w:ascii="Times New Roman" w:hAnsi="Times New Roman"/>
          <w:szCs w:val="24"/>
        </w:rPr>
        <w:t>$.5</w:t>
      </w:r>
      <w:r w:rsidRPr="005F4273" w:rsidR="00F45F60">
        <w:rPr>
          <w:rFonts w:ascii="Times New Roman" w:hAnsi="Times New Roman"/>
          <w:szCs w:val="24"/>
        </w:rPr>
        <w:t>8</w:t>
      </w:r>
      <w:r w:rsidRPr="005F4273" w:rsidR="0055195F">
        <w:rPr>
          <w:rFonts w:ascii="Times New Roman" w:hAnsi="Times New Roman"/>
          <w:szCs w:val="24"/>
        </w:rPr>
        <w:t xml:space="preserve"> </w:t>
      </w:r>
      <w:r w:rsidRPr="005F4273">
        <w:rPr>
          <w:rFonts w:ascii="Times New Roman" w:hAnsi="Times New Roman"/>
          <w:szCs w:val="24"/>
        </w:rPr>
        <w:t xml:space="preserve">per response </w:t>
      </w:r>
      <w:r w:rsidRPr="005F4273" w:rsidR="00E54749">
        <w:rPr>
          <w:rFonts w:ascii="Times New Roman" w:hAnsi="Times New Roman"/>
          <w:szCs w:val="24"/>
        </w:rPr>
        <w:t>($</w:t>
      </w:r>
      <w:r w:rsidRPr="005F4273" w:rsidR="0021255D">
        <w:rPr>
          <w:rFonts w:ascii="Times New Roman" w:hAnsi="Times New Roman"/>
          <w:szCs w:val="24"/>
        </w:rPr>
        <w:t>.</w:t>
      </w:r>
      <w:r w:rsidRPr="00537309" w:rsidR="00F45F60">
        <w:rPr>
          <w:rFonts w:ascii="Times New Roman" w:hAnsi="Times New Roman"/>
          <w:szCs w:val="24"/>
        </w:rPr>
        <w:t xml:space="preserve">55 </w:t>
      </w:r>
      <w:r w:rsidRPr="00537309" w:rsidR="0021255D">
        <w:rPr>
          <w:rFonts w:ascii="Times New Roman" w:hAnsi="Times New Roman"/>
          <w:szCs w:val="24"/>
        </w:rPr>
        <w:t>postage</w:t>
      </w:r>
      <w:r w:rsidRPr="00537309">
        <w:rPr>
          <w:rFonts w:ascii="Times New Roman" w:hAnsi="Times New Roman"/>
          <w:szCs w:val="24"/>
        </w:rPr>
        <w:t xml:space="preserve"> and $.03 envelope charge) is applied as an operation cost with a total of </w:t>
      </w:r>
      <w:r w:rsidRPr="00537309" w:rsidR="0021255D">
        <w:rPr>
          <w:rFonts w:ascii="Times New Roman" w:hAnsi="Times New Roman"/>
          <w:szCs w:val="24"/>
        </w:rPr>
        <w:t>$</w:t>
      </w:r>
      <w:r w:rsidR="00537309">
        <w:rPr>
          <w:rFonts w:ascii="Times New Roman" w:hAnsi="Times New Roman"/>
          <w:szCs w:val="24"/>
        </w:rPr>
        <w:t>2.32</w:t>
      </w:r>
      <w:r w:rsidRPr="00537309">
        <w:rPr>
          <w:rFonts w:ascii="Times New Roman" w:hAnsi="Times New Roman"/>
          <w:szCs w:val="24"/>
        </w:rPr>
        <w:t xml:space="preserve"> (</w:t>
      </w:r>
      <w:r w:rsidR="00537309">
        <w:rPr>
          <w:rFonts w:ascii="Times New Roman" w:hAnsi="Times New Roman"/>
          <w:szCs w:val="24"/>
        </w:rPr>
        <w:t>4</w:t>
      </w:r>
      <w:r w:rsidRPr="00537309" w:rsidR="0055195F">
        <w:rPr>
          <w:rFonts w:ascii="Times New Roman" w:hAnsi="Times New Roman"/>
          <w:szCs w:val="24"/>
        </w:rPr>
        <w:t xml:space="preserve"> </w:t>
      </w:r>
      <w:r w:rsidRPr="00537309">
        <w:rPr>
          <w:rFonts w:ascii="Times New Roman" w:hAnsi="Times New Roman"/>
          <w:szCs w:val="24"/>
        </w:rPr>
        <w:t xml:space="preserve">x </w:t>
      </w:r>
      <w:r w:rsidRPr="00537309" w:rsidR="0021255D">
        <w:rPr>
          <w:rFonts w:ascii="Times New Roman" w:hAnsi="Times New Roman"/>
          <w:szCs w:val="24"/>
        </w:rPr>
        <w:t>.</w:t>
      </w:r>
      <w:r w:rsidRPr="00537309" w:rsidR="00FB6D7C">
        <w:rPr>
          <w:rFonts w:ascii="Times New Roman" w:hAnsi="Times New Roman"/>
          <w:szCs w:val="24"/>
        </w:rPr>
        <w:t>5</w:t>
      </w:r>
      <w:r w:rsidRPr="00537309" w:rsidR="00F45F60">
        <w:rPr>
          <w:rFonts w:ascii="Times New Roman" w:hAnsi="Times New Roman"/>
          <w:szCs w:val="24"/>
        </w:rPr>
        <w:t>8</w:t>
      </w:r>
      <w:r w:rsidRPr="00537309">
        <w:rPr>
          <w:rFonts w:ascii="Times New Roman" w:hAnsi="Times New Roman"/>
          <w:szCs w:val="24"/>
        </w:rPr>
        <w:t xml:space="preserve">) for the </w:t>
      </w:r>
      <w:r w:rsidR="00537309">
        <w:rPr>
          <w:rFonts w:ascii="Times New Roman" w:hAnsi="Times New Roman"/>
          <w:szCs w:val="24"/>
        </w:rPr>
        <w:t>4</w:t>
      </w:r>
      <w:r w:rsidRPr="00537309" w:rsidR="0055195F">
        <w:rPr>
          <w:rFonts w:ascii="Times New Roman" w:hAnsi="Times New Roman"/>
          <w:szCs w:val="24"/>
        </w:rPr>
        <w:t xml:space="preserve"> </w:t>
      </w:r>
      <w:r w:rsidRPr="00537309">
        <w:rPr>
          <w:rFonts w:ascii="Times New Roman" w:hAnsi="Times New Roman"/>
          <w:szCs w:val="24"/>
        </w:rPr>
        <w:t>responses.</w:t>
      </w:r>
    </w:p>
    <w:p w:rsidRPr="00750C57" w:rsidR="000A407B" w:rsidP="007C1C9C" w:rsidRDefault="000A407B" w14:paraId="4FC45D06" w14:textId="77777777">
      <w:pPr>
        <w:tabs>
          <w:tab w:val="left" w:pos="-720"/>
        </w:tabs>
        <w:suppressAutoHyphens/>
        <w:rPr>
          <w:rFonts w:ascii="Times New Roman" w:hAnsi="Times New Roman"/>
          <w:szCs w:val="24"/>
        </w:rPr>
      </w:pPr>
    </w:p>
    <w:p w:rsidRPr="00D53DEB" w:rsidR="001109A8" w:rsidP="001109A8" w:rsidRDefault="000A407B" w14:paraId="3B3182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50C57">
        <w:rPr>
          <w:rFonts w:ascii="Times New Roman" w:hAnsi="Times New Roman"/>
          <w:b/>
          <w:szCs w:val="24"/>
        </w:rPr>
        <w:t>14.</w:t>
      </w:r>
      <w:r w:rsidRPr="00750C57">
        <w:rPr>
          <w:rFonts w:ascii="Times New Roman" w:hAnsi="Times New Roman"/>
          <w:b/>
          <w:szCs w:val="24"/>
        </w:rPr>
        <w:tab/>
      </w:r>
      <w:r w:rsidRPr="00D53DEB" w:rsidR="001109A8">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sidR="001109A8">
        <w:rPr>
          <w:rFonts w:ascii="Times New Roman" w:hAnsi="Times New Roman"/>
        </w:rPr>
        <w:t xml:space="preserve"> </w:t>
      </w:r>
      <w:r w:rsidRPr="00D53DEB" w:rsidR="001109A8">
        <w:rPr>
          <w:rFonts w:ascii="Times New Roman" w:hAnsi="Times New Roman"/>
          <w:b/>
          <w:bCs/>
        </w:rPr>
        <w:t>without this collection of information.  Agencies also may aggregate cost estimates from Items 12, 13, and 14 into a single table.</w:t>
      </w:r>
    </w:p>
    <w:p w:rsidRPr="00750C57" w:rsidR="00A402B2" w:rsidP="00A402B2" w:rsidRDefault="00A402B2" w14:paraId="7576A117" w14:textId="77777777">
      <w:pPr>
        <w:tabs>
          <w:tab w:val="left" w:pos="-720"/>
          <w:tab w:val="left" w:pos="0"/>
        </w:tabs>
        <w:suppressAutoHyphens/>
        <w:rPr>
          <w:rFonts w:ascii="Times New Roman" w:hAnsi="Times New Roman"/>
          <w:szCs w:val="24"/>
        </w:rPr>
      </w:pPr>
    </w:p>
    <w:p w:rsidRPr="00750C57" w:rsidR="00A402B2" w:rsidP="007C1C9C" w:rsidRDefault="00A402B2" w14:paraId="630EE7C3" w14:textId="77777777">
      <w:pPr>
        <w:tabs>
          <w:tab w:val="left" w:pos="-720"/>
          <w:tab w:val="left" w:pos="0"/>
        </w:tabs>
        <w:suppressAutoHyphens/>
        <w:ind w:left="720" w:hanging="720"/>
        <w:rPr>
          <w:rFonts w:ascii="Times New Roman" w:hAnsi="Times New Roman"/>
          <w:szCs w:val="24"/>
        </w:rPr>
      </w:pPr>
    </w:p>
    <w:p w:rsidRPr="00537309" w:rsidR="00BD5C58" w:rsidP="00302760" w:rsidRDefault="000A407B" w14:paraId="4DDE2025" w14:textId="77777777">
      <w:pPr>
        <w:tabs>
          <w:tab w:val="left" w:pos="-720"/>
          <w:tab w:val="left" w:pos="0"/>
        </w:tabs>
        <w:suppressAutoHyphens/>
        <w:rPr>
          <w:rFonts w:ascii="Times New Roman" w:hAnsi="Times New Roman"/>
          <w:szCs w:val="24"/>
        </w:rPr>
      </w:pPr>
      <w:r w:rsidRPr="00750C57">
        <w:rPr>
          <w:rFonts w:ascii="Times New Roman" w:hAnsi="Times New Roman"/>
          <w:szCs w:val="24"/>
        </w:rPr>
        <w:t xml:space="preserve">The cost to the government has been estimated to be approximately </w:t>
      </w:r>
      <w:r w:rsidRPr="00750C57" w:rsidR="0021255D">
        <w:rPr>
          <w:rFonts w:ascii="Times New Roman" w:hAnsi="Times New Roman"/>
          <w:szCs w:val="24"/>
        </w:rPr>
        <w:t>$</w:t>
      </w:r>
      <w:r w:rsidRPr="00750C57" w:rsidR="008B2078">
        <w:rPr>
          <w:rFonts w:ascii="Times New Roman" w:hAnsi="Times New Roman"/>
          <w:szCs w:val="24"/>
        </w:rPr>
        <w:t>89.99</w:t>
      </w:r>
      <w:r w:rsidRPr="00750C57" w:rsidR="00420E52">
        <w:rPr>
          <w:rFonts w:ascii="Times New Roman" w:hAnsi="Times New Roman"/>
          <w:szCs w:val="24"/>
        </w:rPr>
        <w:t>.</w:t>
      </w:r>
      <w:r w:rsidRPr="00750C57">
        <w:rPr>
          <w:rFonts w:ascii="Times New Roman" w:hAnsi="Times New Roman"/>
          <w:szCs w:val="24"/>
        </w:rPr>
        <w:t xml:space="preserve">  This estimate was determined by taking into consideration distribution and analysis costs associated with the issuance and review of Form OWCP-1.  </w:t>
      </w:r>
      <w:r w:rsidRPr="00750C57" w:rsidR="009C395F">
        <w:rPr>
          <w:rFonts w:ascii="Times New Roman" w:hAnsi="Times New Roman"/>
          <w:szCs w:val="24"/>
        </w:rPr>
        <w:t xml:space="preserve">Mailing </w:t>
      </w:r>
      <w:r w:rsidRPr="00750C57" w:rsidR="00C26D89">
        <w:rPr>
          <w:rFonts w:ascii="Times New Roman" w:hAnsi="Times New Roman"/>
          <w:szCs w:val="24"/>
        </w:rPr>
        <w:t>costs were determined by applying a postage and envelope charge (</w:t>
      </w:r>
      <w:r w:rsidRPr="00750C57" w:rsidR="0021255D">
        <w:rPr>
          <w:rFonts w:ascii="Times New Roman" w:hAnsi="Times New Roman"/>
          <w:szCs w:val="24"/>
        </w:rPr>
        <w:t>$.</w:t>
      </w:r>
      <w:r w:rsidRPr="00750C57" w:rsidR="00F45F60">
        <w:rPr>
          <w:rFonts w:ascii="Times New Roman" w:hAnsi="Times New Roman"/>
          <w:szCs w:val="24"/>
        </w:rPr>
        <w:t>55</w:t>
      </w:r>
      <w:r w:rsidRPr="005F4273" w:rsidR="0055195F">
        <w:rPr>
          <w:rFonts w:ascii="Times New Roman" w:hAnsi="Times New Roman"/>
          <w:szCs w:val="24"/>
        </w:rPr>
        <w:t xml:space="preserve"> </w:t>
      </w:r>
      <w:r w:rsidRPr="005F4273" w:rsidR="00C26D89">
        <w:rPr>
          <w:rFonts w:ascii="Times New Roman" w:hAnsi="Times New Roman"/>
          <w:szCs w:val="24"/>
        </w:rPr>
        <w:t xml:space="preserve">for postage and $.03 for envelopes) </w:t>
      </w:r>
      <w:r w:rsidRPr="005F4273">
        <w:rPr>
          <w:rFonts w:ascii="Times New Roman" w:hAnsi="Times New Roman"/>
          <w:szCs w:val="24"/>
        </w:rPr>
        <w:t xml:space="preserve">against the number of copies issued annually.  </w:t>
      </w:r>
      <w:r w:rsidRPr="005F4273" w:rsidR="009C395F">
        <w:rPr>
          <w:rFonts w:ascii="Times New Roman" w:hAnsi="Times New Roman"/>
          <w:szCs w:val="24"/>
        </w:rPr>
        <w:t xml:space="preserve">Processing </w:t>
      </w:r>
      <w:r w:rsidRPr="005F4273">
        <w:rPr>
          <w:rFonts w:ascii="Times New Roman" w:hAnsi="Times New Roman"/>
          <w:szCs w:val="24"/>
        </w:rPr>
        <w:t>costs were determined by applying the hourly rate</w:t>
      </w:r>
      <w:r w:rsidRPr="005F4273" w:rsidR="008B2078">
        <w:rPr>
          <w:rFonts w:ascii="Times New Roman" w:hAnsi="Times New Roman"/>
          <w:szCs w:val="24"/>
        </w:rPr>
        <w:t xml:space="preserve"> ($56.83)</w:t>
      </w:r>
      <w:r w:rsidRPr="005F4273">
        <w:rPr>
          <w:rFonts w:ascii="Times New Roman" w:hAnsi="Times New Roman"/>
          <w:szCs w:val="24"/>
        </w:rPr>
        <w:t xml:space="preserve"> of a GS-</w:t>
      </w:r>
      <w:r w:rsidRPr="005F4273" w:rsidR="0055195F">
        <w:rPr>
          <w:rFonts w:ascii="Times New Roman" w:hAnsi="Times New Roman"/>
          <w:szCs w:val="24"/>
        </w:rPr>
        <w:t>13</w:t>
      </w:r>
      <w:r w:rsidRPr="005F4273" w:rsidR="0045260F">
        <w:rPr>
          <w:rFonts w:ascii="Times New Roman" w:hAnsi="Times New Roman"/>
          <w:szCs w:val="24"/>
        </w:rPr>
        <w:t>, step 10,</w:t>
      </w:r>
      <w:r w:rsidRPr="005F4273" w:rsidR="0055195F">
        <w:rPr>
          <w:rFonts w:ascii="Times New Roman" w:hAnsi="Times New Roman"/>
          <w:szCs w:val="24"/>
        </w:rPr>
        <w:t xml:space="preserve"> supervisory </w:t>
      </w:r>
      <w:r w:rsidRPr="005F4273">
        <w:rPr>
          <w:rFonts w:ascii="Times New Roman" w:hAnsi="Times New Roman"/>
          <w:szCs w:val="24"/>
        </w:rPr>
        <w:t xml:space="preserve">claims examiner to the total annual hours </w:t>
      </w:r>
      <w:r w:rsidRPr="005F4273" w:rsidR="008B2078">
        <w:rPr>
          <w:rFonts w:ascii="Times New Roman" w:hAnsi="Times New Roman"/>
          <w:szCs w:val="24"/>
        </w:rPr>
        <w:t xml:space="preserve">(1.41) </w:t>
      </w:r>
      <w:r w:rsidRPr="005F4273">
        <w:rPr>
          <w:rFonts w:ascii="Times New Roman" w:hAnsi="Times New Roman"/>
          <w:szCs w:val="24"/>
        </w:rPr>
        <w:t>required for review</w:t>
      </w:r>
      <w:r w:rsidRPr="005F4273" w:rsidR="00720063">
        <w:rPr>
          <w:rFonts w:ascii="Times New Roman" w:hAnsi="Times New Roman"/>
          <w:szCs w:val="24"/>
        </w:rPr>
        <w:t xml:space="preserve"> </w:t>
      </w:r>
      <w:hyperlink w:history="1" r:id="rId13">
        <w:r w:rsidRPr="002308BF" w:rsidR="00302760">
          <w:rPr>
            <w:rStyle w:val="Hyperlink"/>
            <w:rFonts w:ascii="Times New Roman" w:hAnsi="Times New Roman"/>
            <w:szCs w:val="24"/>
          </w:rPr>
          <w:t>https://www.opm.gov/policy-data-oversight/pay-leave/salaries-wages/salary-tables/pdf/2020/RUS_h.pdf</w:t>
        </w:r>
      </w:hyperlink>
      <w:r w:rsidR="00302760">
        <w:rPr>
          <w:rFonts w:ascii="Times New Roman" w:hAnsi="Times New Roman"/>
          <w:szCs w:val="24"/>
        </w:rPr>
        <w:t xml:space="preserve">.  </w:t>
      </w:r>
      <w:r w:rsidRPr="00537309">
        <w:rPr>
          <w:rFonts w:ascii="Times New Roman" w:hAnsi="Times New Roman"/>
          <w:szCs w:val="24"/>
        </w:rPr>
        <w:t xml:space="preserve">The annual review hours were determined by applying an estimate of 5 minutes for the review and analysis of each form against the </w:t>
      </w:r>
      <w:r w:rsidRPr="00537309" w:rsidR="00CD756D">
        <w:rPr>
          <w:rFonts w:ascii="Times New Roman" w:hAnsi="Times New Roman"/>
          <w:szCs w:val="24"/>
        </w:rPr>
        <w:t>17</w:t>
      </w:r>
      <w:r w:rsidRPr="00537309" w:rsidR="00A45ABC">
        <w:rPr>
          <w:rFonts w:ascii="Times New Roman" w:hAnsi="Times New Roman"/>
          <w:szCs w:val="24"/>
        </w:rPr>
        <w:t xml:space="preserve"> </w:t>
      </w:r>
      <w:r w:rsidRPr="00537309">
        <w:rPr>
          <w:rFonts w:ascii="Times New Roman" w:hAnsi="Times New Roman"/>
          <w:szCs w:val="24"/>
        </w:rPr>
        <w:t>forms that are received each year.  The calculations are as follows:</w:t>
      </w:r>
      <w:r w:rsidRPr="00537309" w:rsidR="00302760">
        <w:rPr>
          <w:rFonts w:ascii="Times New Roman" w:hAnsi="Times New Roman"/>
          <w:szCs w:val="24"/>
        </w:rPr>
        <w:t xml:space="preserve"> </w:t>
      </w:r>
    </w:p>
    <w:p w:rsidRPr="00537309" w:rsidR="000A407B" w:rsidP="007C1C9C" w:rsidRDefault="000A407B" w14:paraId="5D841264" w14:textId="77777777">
      <w:pPr>
        <w:tabs>
          <w:tab w:val="left" w:pos="-720"/>
          <w:tab w:val="left" w:pos="0"/>
        </w:tabs>
        <w:suppressAutoHyphens/>
        <w:ind w:left="720" w:hanging="720"/>
        <w:rPr>
          <w:rFonts w:ascii="Times New Roman" w:hAnsi="Times New Roman"/>
          <w:szCs w:val="24"/>
        </w:rPr>
      </w:pPr>
      <w:r w:rsidRPr="00537309">
        <w:rPr>
          <w:rFonts w:ascii="Times New Roman" w:hAnsi="Times New Roman"/>
          <w:szCs w:val="24"/>
        </w:rPr>
        <w:tab/>
      </w:r>
    </w:p>
    <w:p w:rsidRPr="00537309" w:rsidR="000A407B" w:rsidP="007C1C9C" w:rsidRDefault="000A407B" w14:paraId="2EC27633" w14:textId="77777777">
      <w:pPr>
        <w:tabs>
          <w:tab w:val="left" w:pos="-720"/>
          <w:tab w:val="left" w:pos="0"/>
        </w:tabs>
        <w:suppressAutoHyphens/>
        <w:ind w:left="720" w:hanging="720"/>
        <w:rPr>
          <w:rFonts w:ascii="Times New Roman" w:hAnsi="Times New Roman"/>
          <w:szCs w:val="24"/>
        </w:rPr>
      </w:pPr>
      <w:r w:rsidRPr="00537309">
        <w:rPr>
          <w:rFonts w:ascii="Times New Roman" w:hAnsi="Times New Roman"/>
          <w:szCs w:val="24"/>
        </w:rPr>
        <w:tab/>
        <w:t>Mailing</w:t>
      </w:r>
      <w:r w:rsidRPr="00537309" w:rsidR="009C395F">
        <w:rPr>
          <w:rFonts w:ascii="Times New Roman" w:hAnsi="Times New Roman"/>
          <w:szCs w:val="24"/>
        </w:rPr>
        <w:t xml:space="preserve"> </w:t>
      </w:r>
      <w:r w:rsidRPr="00537309" w:rsidR="0055195F">
        <w:rPr>
          <w:rFonts w:ascii="Times New Roman" w:hAnsi="Times New Roman"/>
          <w:szCs w:val="24"/>
        </w:rPr>
        <w:t xml:space="preserve">  </w:t>
      </w:r>
      <w:r w:rsidRPr="00537309" w:rsidR="0045260F">
        <w:rPr>
          <w:rFonts w:ascii="Times New Roman" w:hAnsi="Times New Roman"/>
          <w:szCs w:val="24"/>
        </w:rPr>
        <w:t xml:space="preserve"> </w:t>
      </w:r>
      <w:r w:rsidRPr="00537309" w:rsidR="008B2078">
        <w:rPr>
          <w:rFonts w:ascii="Times New Roman" w:hAnsi="Times New Roman"/>
          <w:szCs w:val="24"/>
        </w:rPr>
        <w:t xml:space="preserve"> </w:t>
      </w:r>
      <w:r w:rsidRPr="00537309" w:rsidR="00FB6D7C">
        <w:rPr>
          <w:rFonts w:ascii="Times New Roman" w:hAnsi="Times New Roman"/>
          <w:szCs w:val="24"/>
        </w:rPr>
        <w:t>$</w:t>
      </w:r>
      <w:r w:rsidR="00617CEB">
        <w:rPr>
          <w:rFonts w:ascii="Times New Roman" w:hAnsi="Times New Roman"/>
          <w:szCs w:val="24"/>
        </w:rPr>
        <w:t>2.32</w:t>
      </w:r>
      <w:r w:rsidRPr="00537309" w:rsidR="00C26D89">
        <w:rPr>
          <w:rFonts w:ascii="Times New Roman" w:hAnsi="Times New Roman"/>
          <w:szCs w:val="24"/>
        </w:rPr>
        <w:t xml:space="preserve"> (</w:t>
      </w:r>
      <w:r w:rsidRPr="00537309" w:rsidR="00CD756D">
        <w:rPr>
          <w:rFonts w:ascii="Times New Roman" w:hAnsi="Times New Roman"/>
          <w:szCs w:val="24"/>
        </w:rPr>
        <w:t>17</w:t>
      </w:r>
      <w:r w:rsidRPr="00537309" w:rsidR="0055195F">
        <w:rPr>
          <w:rFonts w:ascii="Times New Roman" w:hAnsi="Times New Roman"/>
          <w:szCs w:val="24"/>
        </w:rPr>
        <w:t xml:space="preserve"> </w:t>
      </w:r>
      <w:r w:rsidRPr="00537309" w:rsidR="00E54749">
        <w:rPr>
          <w:rFonts w:ascii="Times New Roman" w:hAnsi="Times New Roman"/>
          <w:szCs w:val="24"/>
        </w:rPr>
        <w:t>x</w:t>
      </w:r>
      <w:r w:rsidRPr="00537309" w:rsidR="00FB6D7C">
        <w:rPr>
          <w:rFonts w:ascii="Times New Roman" w:hAnsi="Times New Roman"/>
          <w:szCs w:val="24"/>
        </w:rPr>
        <w:t xml:space="preserve"> </w:t>
      </w:r>
      <w:r w:rsidRPr="00537309" w:rsidR="00E54749">
        <w:rPr>
          <w:rFonts w:ascii="Times New Roman" w:hAnsi="Times New Roman"/>
          <w:szCs w:val="24"/>
        </w:rPr>
        <w:t>$</w:t>
      </w:r>
      <w:r w:rsidRPr="00537309" w:rsidR="0045260F">
        <w:rPr>
          <w:rFonts w:ascii="Times New Roman" w:hAnsi="Times New Roman"/>
          <w:szCs w:val="24"/>
        </w:rPr>
        <w:t>.</w:t>
      </w:r>
      <w:r w:rsidRPr="00537309" w:rsidR="00FB6D7C">
        <w:rPr>
          <w:rFonts w:ascii="Times New Roman" w:hAnsi="Times New Roman"/>
          <w:szCs w:val="24"/>
        </w:rPr>
        <w:t>5</w:t>
      </w:r>
      <w:r w:rsidRPr="00537309" w:rsidR="00F45F60">
        <w:rPr>
          <w:rFonts w:ascii="Times New Roman" w:hAnsi="Times New Roman"/>
          <w:szCs w:val="24"/>
        </w:rPr>
        <w:t>8</w:t>
      </w:r>
      <w:r w:rsidRPr="00537309" w:rsidR="00C26D89">
        <w:rPr>
          <w:rFonts w:ascii="Times New Roman" w:hAnsi="Times New Roman"/>
          <w:szCs w:val="24"/>
        </w:rPr>
        <w:t>)</w:t>
      </w:r>
    </w:p>
    <w:p w:rsidRPr="00750C57" w:rsidR="000A407B" w:rsidP="007C1C9C" w:rsidRDefault="000A407B" w14:paraId="753D3D45" w14:textId="77777777">
      <w:pPr>
        <w:tabs>
          <w:tab w:val="left" w:pos="-720"/>
          <w:tab w:val="left" w:pos="0"/>
        </w:tabs>
        <w:suppressAutoHyphens/>
        <w:ind w:left="720" w:hanging="720"/>
        <w:rPr>
          <w:rFonts w:ascii="Times New Roman" w:hAnsi="Times New Roman"/>
          <w:szCs w:val="24"/>
        </w:rPr>
      </w:pPr>
      <w:r w:rsidRPr="00537309">
        <w:rPr>
          <w:rFonts w:ascii="Times New Roman" w:hAnsi="Times New Roman"/>
          <w:szCs w:val="24"/>
        </w:rPr>
        <w:tab/>
        <w:t>Processing</w:t>
      </w:r>
      <w:r w:rsidRPr="00537309" w:rsidR="00C26D89">
        <w:rPr>
          <w:rFonts w:ascii="Times New Roman" w:hAnsi="Times New Roman"/>
          <w:szCs w:val="24"/>
        </w:rPr>
        <w:t xml:space="preserve"> </w:t>
      </w:r>
      <w:r w:rsidRPr="00537309" w:rsidR="00FB6D7C">
        <w:rPr>
          <w:rFonts w:ascii="Times New Roman" w:hAnsi="Times New Roman"/>
          <w:szCs w:val="24"/>
        </w:rPr>
        <w:t>$</w:t>
      </w:r>
      <w:r w:rsidRPr="00537309" w:rsidR="008B2078">
        <w:rPr>
          <w:rFonts w:ascii="Times New Roman" w:hAnsi="Times New Roman"/>
          <w:szCs w:val="24"/>
        </w:rPr>
        <w:t>80.13</w:t>
      </w:r>
      <w:r w:rsidRPr="00750C57">
        <w:rPr>
          <w:rFonts w:ascii="Times New Roman" w:hAnsi="Times New Roman"/>
          <w:szCs w:val="24"/>
        </w:rPr>
        <w:t xml:space="preserve"> </w:t>
      </w:r>
      <w:r w:rsidRPr="00750C57" w:rsidR="001D226D">
        <w:rPr>
          <w:rFonts w:ascii="Times New Roman" w:hAnsi="Times New Roman"/>
          <w:szCs w:val="24"/>
        </w:rPr>
        <w:t>(</w:t>
      </w:r>
      <w:r w:rsidRPr="00750C57" w:rsidR="00CD756D">
        <w:rPr>
          <w:rFonts w:ascii="Times New Roman" w:hAnsi="Times New Roman"/>
          <w:szCs w:val="24"/>
        </w:rPr>
        <w:t>17</w:t>
      </w:r>
      <w:r w:rsidRPr="00750C57" w:rsidR="00A45ABC">
        <w:rPr>
          <w:rFonts w:ascii="Times New Roman" w:hAnsi="Times New Roman"/>
          <w:szCs w:val="24"/>
        </w:rPr>
        <w:t xml:space="preserve"> </w:t>
      </w:r>
      <w:r w:rsidRPr="00750C57" w:rsidR="00C26D89">
        <w:rPr>
          <w:rFonts w:ascii="Times New Roman" w:hAnsi="Times New Roman"/>
          <w:szCs w:val="24"/>
        </w:rPr>
        <w:t xml:space="preserve">x </w:t>
      </w:r>
      <w:r w:rsidRPr="00750C57" w:rsidR="008B2078">
        <w:rPr>
          <w:rFonts w:ascii="Times New Roman" w:hAnsi="Times New Roman"/>
          <w:szCs w:val="24"/>
        </w:rPr>
        <w:t>5 = 85/60</w:t>
      </w:r>
      <w:r w:rsidRPr="00750C57" w:rsidR="00C26D89">
        <w:rPr>
          <w:rFonts w:ascii="Times New Roman" w:hAnsi="Times New Roman"/>
          <w:szCs w:val="24"/>
        </w:rPr>
        <w:t xml:space="preserve"> </w:t>
      </w:r>
      <w:r w:rsidRPr="00750C57" w:rsidR="00A45ABC">
        <w:rPr>
          <w:rFonts w:ascii="Times New Roman" w:hAnsi="Times New Roman"/>
          <w:szCs w:val="24"/>
        </w:rPr>
        <w:t>=</w:t>
      </w:r>
      <w:r w:rsidRPr="00750C57" w:rsidR="0045260F">
        <w:rPr>
          <w:rFonts w:ascii="Times New Roman" w:hAnsi="Times New Roman"/>
          <w:szCs w:val="24"/>
        </w:rPr>
        <w:t xml:space="preserve"> </w:t>
      </w:r>
      <w:r w:rsidRPr="00750C57" w:rsidR="00CD756D">
        <w:rPr>
          <w:rFonts w:ascii="Times New Roman" w:hAnsi="Times New Roman"/>
          <w:szCs w:val="24"/>
        </w:rPr>
        <w:t>1.41</w:t>
      </w:r>
      <w:r w:rsidRPr="00750C57" w:rsidR="0045260F">
        <w:rPr>
          <w:rFonts w:ascii="Times New Roman" w:hAnsi="Times New Roman"/>
          <w:szCs w:val="24"/>
        </w:rPr>
        <w:t xml:space="preserve"> h</w:t>
      </w:r>
      <w:r w:rsidRPr="00750C57" w:rsidR="00FB6D7C">
        <w:rPr>
          <w:rFonts w:ascii="Times New Roman" w:hAnsi="Times New Roman"/>
          <w:szCs w:val="24"/>
        </w:rPr>
        <w:t>ou</w:t>
      </w:r>
      <w:r w:rsidRPr="00750C57" w:rsidR="0045260F">
        <w:rPr>
          <w:rFonts w:ascii="Times New Roman" w:hAnsi="Times New Roman"/>
          <w:szCs w:val="24"/>
        </w:rPr>
        <w:t>rs</w:t>
      </w:r>
      <w:r w:rsidRPr="00750C57" w:rsidR="00C26D89">
        <w:rPr>
          <w:rFonts w:ascii="Times New Roman" w:hAnsi="Times New Roman"/>
          <w:szCs w:val="24"/>
        </w:rPr>
        <w:t xml:space="preserve"> x </w:t>
      </w:r>
      <w:r w:rsidRPr="00750C57" w:rsidR="0045260F">
        <w:rPr>
          <w:rFonts w:ascii="Times New Roman" w:hAnsi="Times New Roman"/>
          <w:szCs w:val="24"/>
        </w:rPr>
        <w:t>$</w:t>
      </w:r>
      <w:r w:rsidRPr="00750C57" w:rsidR="00720063">
        <w:rPr>
          <w:rFonts w:ascii="Times New Roman" w:hAnsi="Times New Roman"/>
          <w:szCs w:val="24"/>
        </w:rPr>
        <w:t>5</w:t>
      </w:r>
      <w:r w:rsidRPr="00750C57" w:rsidR="00F45F60">
        <w:rPr>
          <w:rFonts w:ascii="Times New Roman" w:hAnsi="Times New Roman"/>
          <w:szCs w:val="24"/>
        </w:rPr>
        <w:t>6.83</w:t>
      </w:r>
      <w:r w:rsidRPr="00750C57" w:rsidR="001D226D">
        <w:rPr>
          <w:rFonts w:ascii="Times New Roman" w:hAnsi="Times New Roman"/>
          <w:szCs w:val="24"/>
        </w:rPr>
        <w:t>)</w:t>
      </w:r>
    </w:p>
    <w:p w:rsidRPr="00466998" w:rsidR="00AE6AFD" w:rsidP="007C1C9C" w:rsidRDefault="000A407B" w14:paraId="4964697E" w14:textId="77777777">
      <w:pPr>
        <w:tabs>
          <w:tab w:val="left" w:pos="-720"/>
          <w:tab w:val="left" w:pos="0"/>
        </w:tabs>
        <w:suppressAutoHyphens/>
        <w:ind w:left="720" w:hanging="720"/>
        <w:rPr>
          <w:rFonts w:ascii="Times New Roman" w:hAnsi="Times New Roman"/>
          <w:szCs w:val="24"/>
        </w:rPr>
      </w:pPr>
      <w:r w:rsidRPr="00466998">
        <w:rPr>
          <w:rFonts w:ascii="Times New Roman" w:hAnsi="Times New Roman"/>
          <w:szCs w:val="24"/>
        </w:rPr>
        <w:lastRenderedPageBreak/>
        <w:tab/>
      </w:r>
      <w:r w:rsidRPr="00466998" w:rsidR="0055195F">
        <w:rPr>
          <w:rFonts w:ascii="Times New Roman" w:hAnsi="Times New Roman"/>
          <w:szCs w:val="24"/>
        </w:rPr>
        <w:t>T</w:t>
      </w:r>
      <w:r w:rsidRPr="00466998">
        <w:rPr>
          <w:rFonts w:ascii="Times New Roman" w:hAnsi="Times New Roman"/>
          <w:szCs w:val="24"/>
        </w:rPr>
        <w:t>otal</w:t>
      </w:r>
      <w:r w:rsidRPr="00466998" w:rsidR="00C27FBA">
        <w:rPr>
          <w:rFonts w:ascii="Times New Roman" w:hAnsi="Times New Roman"/>
          <w:szCs w:val="24"/>
        </w:rPr>
        <w:t xml:space="preserve">     </w:t>
      </w:r>
      <w:r w:rsidR="00302760">
        <w:rPr>
          <w:rFonts w:ascii="Times New Roman" w:hAnsi="Times New Roman"/>
          <w:szCs w:val="24"/>
        </w:rPr>
        <w:t xml:space="preserve">   </w:t>
      </w:r>
      <w:r w:rsidRPr="00466998" w:rsidR="008B2078">
        <w:rPr>
          <w:rFonts w:ascii="Times New Roman" w:hAnsi="Times New Roman"/>
          <w:szCs w:val="24"/>
        </w:rPr>
        <w:t xml:space="preserve"> </w:t>
      </w:r>
      <w:r w:rsidRPr="00466998" w:rsidR="0006666E">
        <w:rPr>
          <w:rFonts w:ascii="Times New Roman" w:hAnsi="Times New Roman"/>
          <w:szCs w:val="24"/>
        </w:rPr>
        <w:t>$</w:t>
      </w:r>
      <w:r w:rsidRPr="00466998" w:rsidR="008B2078">
        <w:rPr>
          <w:rFonts w:ascii="Times New Roman" w:hAnsi="Times New Roman"/>
          <w:szCs w:val="24"/>
        </w:rPr>
        <w:t>8</w:t>
      </w:r>
      <w:r w:rsidR="0047228B">
        <w:rPr>
          <w:rFonts w:ascii="Times New Roman" w:hAnsi="Times New Roman"/>
          <w:szCs w:val="24"/>
        </w:rPr>
        <w:t>2.45</w:t>
      </w:r>
    </w:p>
    <w:p w:rsidRPr="00466998" w:rsidR="00D83E90" w:rsidP="001D226D" w:rsidRDefault="00AE6AFD" w14:paraId="2C2FD021" w14:textId="77777777">
      <w:pPr>
        <w:tabs>
          <w:tab w:val="left" w:pos="-720"/>
          <w:tab w:val="left" w:pos="0"/>
        </w:tabs>
        <w:suppressAutoHyphens/>
        <w:ind w:left="720" w:hanging="720"/>
        <w:rPr>
          <w:rFonts w:ascii="Times New Roman" w:hAnsi="Times New Roman"/>
          <w:szCs w:val="24"/>
        </w:rPr>
      </w:pPr>
      <w:r w:rsidRPr="00466998">
        <w:rPr>
          <w:rFonts w:ascii="Times New Roman" w:hAnsi="Times New Roman"/>
          <w:szCs w:val="24"/>
        </w:rPr>
        <w:tab/>
      </w:r>
    </w:p>
    <w:p w:rsidRPr="00466998" w:rsidR="00A402B2" w:rsidP="00A402B2" w:rsidRDefault="000A407B" w14:paraId="41505529" w14:textId="77777777">
      <w:pPr>
        <w:tabs>
          <w:tab w:val="left" w:pos="-720"/>
          <w:tab w:val="left" w:pos="0"/>
        </w:tabs>
        <w:suppressAutoHyphens/>
        <w:rPr>
          <w:rFonts w:ascii="Times New Roman" w:hAnsi="Times New Roman"/>
          <w:szCs w:val="24"/>
        </w:rPr>
      </w:pPr>
      <w:r w:rsidRPr="00466998">
        <w:rPr>
          <w:rFonts w:ascii="Times New Roman" w:hAnsi="Times New Roman"/>
          <w:b/>
          <w:szCs w:val="24"/>
        </w:rPr>
        <w:t>15.</w:t>
      </w:r>
      <w:r w:rsidRPr="00466998">
        <w:rPr>
          <w:rFonts w:ascii="Times New Roman" w:hAnsi="Times New Roman"/>
          <w:szCs w:val="24"/>
        </w:rPr>
        <w:tab/>
      </w:r>
      <w:r w:rsidRPr="00466998" w:rsidR="00A402B2">
        <w:rPr>
          <w:rFonts w:ascii="Times New Roman" w:hAnsi="Times New Roman"/>
          <w:b/>
          <w:szCs w:val="24"/>
        </w:rPr>
        <w:t>E</w:t>
      </w:r>
      <w:r w:rsidRPr="00466998" w:rsidR="00A402B2">
        <w:rPr>
          <w:rFonts w:ascii="Times New Roman" w:hAnsi="Times New Roman"/>
          <w:b/>
          <w:bCs/>
          <w:szCs w:val="24"/>
        </w:rPr>
        <w:t>xplain the reasons for any program changes or adjustments</w:t>
      </w:r>
      <w:r w:rsidRPr="00466998" w:rsidR="002B1412">
        <w:rPr>
          <w:rFonts w:ascii="Times New Roman" w:hAnsi="Times New Roman"/>
          <w:b/>
          <w:bCs/>
          <w:szCs w:val="24"/>
        </w:rPr>
        <w:t>.</w:t>
      </w:r>
      <w:r w:rsidRPr="00466998" w:rsidR="00A402B2">
        <w:rPr>
          <w:rFonts w:ascii="Times New Roman" w:hAnsi="Times New Roman"/>
          <w:b/>
          <w:bCs/>
          <w:szCs w:val="24"/>
        </w:rPr>
        <w:t xml:space="preserve"> </w:t>
      </w:r>
    </w:p>
    <w:p w:rsidRPr="00466998" w:rsidR="00A402B2" w:rsidP="007C1C9C" w:rsidRDefault="00A402B2" w14:paraId="41DFD133" w14:textId="77777777">
      <w:pPr>
        <w:tabs>
          <w:tab w:val="left" w:pos="-720"/>
          <w:tab w:val="left" w:pos="0"/>
        </w:tabs>
        <w:suppressAutoHyphens/>
        <w:ind w:left="720" w:hanging="720"/>
        <w:rPr>
          <w:rFonts w:ascii="Times New Roman" w:hAnsi="Times New Roman"/>
          <w:szCs w:val="24"/>
        </w:rPr>
      </w:pPr>
    </w:p>
    <w:p w:rsidRPr="00466998" w:rsidR="001C3C88" w:rsidP="00A402B2" w:rsidRDefault="00E60F4B" w14:paraId="42695A0F" w14:textId="77777777">
      <w:pPr>
        <w:tabs>
          <w:tab w:val="left" w:pos="-720"/>
          <w:tab w:val="left" w:pos="0"/>
        </w:tabs>
        <w:suppressAutoHyphens/>
        <w:rPr>
          <w:rFonts w:ascii="Times New Roman" w:hAnsi="Times New Roman"/>
          <w:szCs w:val="24"/>
        </w:rPr>
      </w:pPr>
      <w:r w:rsidRPr="00466998">
        <w:rPr>
          <w:rFonts w:ascii="Times New Roman" w:hAnsi="Times New Roman"/>
          <w:szCs w:val="24"/>
        </w:rPr>
        <w:t xml:space="preserve">There has been </w:t>
      </w:r>
      <w:r w:rsidRPr="00466998" w:rsidR="008B2078">
        <w:rPr>
          <w:rFonts w:ascii="Times New Roman" w:hAnsi="Times New Roman"/>
          <w:szCs w:val="24"/>
        </w:rPr>
        <w:t>no change</w:t>
      </w:r>
      <w:r w:rsidRPr="00466998" w:rsidR="00CD756D">
        <w:rPr>
          <w:rFonts w:ascii="Times New Roman" w:hAnsi="Times New Roman"/>
          <w:szCs w:val="24"/>
        </w:rPr>
        <w:t xml:space="preserve"> in the estimated number of respondents</w:t>
      </w:r>
      <w:r w:rsidRPr="00466998" w:rsidR="008B2078">
        <w:rPr>
          <w:rFonts w:ascii="Times New Roman" w:hAnsi="Times New Roman"/>
          <w:szCs w:val="24"/>
        </w:rPr>
        <w:t>.</w:t>
      </w:r>
      <w:r w:rsidR="0047228B">
        <w:rPr>
          <w:rFonts w:ascii="Times New Roman" w:hAnsi="Times New Roman"/>
          <w:szCs w:val="24"/>
        </w:rPr>
        <w:t xml:space="preserve"> Minor chang</w:t>
      </w:r>
      <w:r w:rsidR="002C744C">
        <w:rPr>
          <w:rFonts w:ascii="Times New Roman" w:hAnsi="Times New Roman"/>
          <w:szCs w:val="24"/>
        </w:rPr>
        <w:t>es were made to the OWCP-1 form</w:t>
      </w:r>
      <w:r w:rsidR="0047228B">
        <w:rPr>
          <w:rFonts w:ascii="Times New Roman" w:hAnsi="Times New Roman"/>
          <w:szCs w:val="24"/>
        </w:rPr>
        <w:t xml:space="preserve"> such as</w:t>
      </w:r>
      <w:r w:rsidR="002C744C">
        <w:rPr>
          <w:rFonts w:ascii="Times New Roman" w:hAnsi="Times New Roman"/>
          <w:szCs w:val="24"/>
        </w:rPr>
        <w:t>, updating punctuation and the authorizing statute in the top paragraph on page 1 of the form.</w:t>
      </w:r>
    </w:p>
    <w:p w:rsidRPr="00466998" w:rsidR="00E60F4B" w:rsidP="00A402B2" w:rsidRDefault="00E60F4B" w14:paraId="5EB0C4B1" w14:textId="77777777">
      <w:pPr>
        <w:tabs>
          <w:tab w:val="left" w:pos="-720"/>
          <w:tab w:val="left" w:pos="0"/>
        </w:tabs>
        <w:suppressAutoHyphens/>
        <w:rPr>
          <w:rFonts w:ascii="Times New Roman" w:hAnsi="Times New Roman"/>
          <w:szCs w:val="24"/>
        </w:rPr>
      </w:pPr>
    </w:p>
    <w:p w:rsidRPr="00466998" w:rsidR="00A402B2" w:rsidP="00A402B2" w:rsidRDefault="00C762E1" w14:paraId="3E76B2F0" w14:textId="77777777">
      <w:pPr>
        <w:tabs>
          <w:tab w:val="left" w:pos="-720"/>
          <w:tab w:val="left" w:pos="0"/>
        </w:tabs>
        <w:suppressAutoHyphens/>
        <w:rPr>
          <w:rFonts w:ascii="Times New Roman" w:hAnsi="Times New Roman"/>
          <w:szCs w:val="24"/>
        </w:rPr>
      </w:pPr>
      <w:r w:rsidRPr="00466998">
        <w:rPr>
          <w:rFonts w:ascii="Times New Roman" w:hAnsi="Times New Roman"/>
          <w:b/>
          <w:szCs w:val="24"/>
        </w:rPr>
        <w:t xml:space="preserve">16.  For </w:t>
      </w:r>
      <w:r w:rsidRPr="00466998" w:rsidR="00A402B2">
        <w:rPr>
          <w:rFonts w:ascii="Times New Roman" w:hAnsi="Times New Roman"/>
          <w:b/>
          <w:szCs w:val="24"/>
        </w:rPr>
        <w:t>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466998" w:rsidR="00A402B2" w:rsidP="007C1C9C" w:rsidRDefault="00A402B2" w14:paraId="6ABB6598" w14:textId="77777777">
      <w:pPr>
        <w:tabs>
          <w:tab w:val="left" w:pos="-720"/>
          <w:tab w:val="left" w:pos="0"/>
        </w:tabs>
        <w:suppressAutoHyphens/>
        <w:ind w:left="720" w:hanging="720"/>
        <w:rPr>
          <w:rFonts w:ascii="Times New Roman" w:hAnsi="Times New Roman"/>
          <w:szCs w:val="24"/>
        </w:rPr>
      </w:pPr>
    </w:p>
    <w:p w:rsidRPr="00466998" w:rsidR="000A407B" w:rsidP="007C1C9C" w:rsidRDefault="000A407B" w14:paraId="32357234" w14:textId="77777777">
      <w:pPr>
        <w:tabs>
          <w:tab w:val="left" w:pos="-720"/>
          <w:tab w:val="left" w:pos="0"/>
        </w:tabs>
        <w:suppressAutoHyphens/>
        <w:ind w:left="720" w:hanging="720"/>
        <w:rPr>
          <w:rFonts w:ascii="Times New Roman" w:hAnsi="Times New Roman"/>
          <w:szCs w:val="24"/>
        </w:rPr>
      </w:pPr>
      <w:r w:rsidRPr="00466998">
        <w:rPr>
          <w:rFonts w:ascii="Times New Roman" w:hAnsi="Times New Roman"/>
          <w:szCs w:val="24"/>
        </w:rPr>
        <w:t>Th</w:t>
      </w:r>
      <w:r w:rsidRPr="00466998" w:rsidR="00E60F4B">
        <w:rPr>
          <w:rFonts w:ascii="Times New Roman" w:hAnsi="Times New Roman"/>
          <w:szCs w:val="24"/>
        </w:rPr>
        <w:t>ere are no plans to publish this collection of information.</w:t>
      </w:r>
    </w:p>
    <w:p w:rsidRPr="00466998" w:rsidR="000A407B" w:rsidP="007C1C9C" w:rsidRDefault="000A407B" w14:paraId="476B03A4" w14:textId="77777777">
      <w:pPr>
        <w:tabs>
          <w:tab w:val="left" w:pos="-720"/>
        </w:tabs>
        <w:suppressAutoHyphens/>
        <w:rPr>
          <w:rFonts w:ascii="Times New Roman" w:hAnsi="Times New Roman"/>
          <w:szCs w:val="24"/>
        </w:rPr>
      </w:pPr>
    </w:p>
    <w:p w:rsidRPr="00466998" w:rsidR="00A402B2" w:rsidP="00A402B2" w:rsidRDefault="000A407B" w14:paraId="6F7780BE" w14:textId="77777777">
      <w:pPr>
        <w:tabs>
          <w:tab w:val="left" w:pos="-720"/>
          <w:tab w:val="left" w:pos="0"/>
        </w:tabs>
        <w:suppressAutoHyphens/>
        <w:rPr>
          <w:rFonts w:ascii="Times New Roman" w:hAnsi="Times New Roman"/>
          <w:szCs w:val="24"/>
        </w:rPr>
      </w:pPr>
      <w:r w:rsidRPr="00466998">
        <w:rPr>
          <w:rFonts w:ascii="Times New Roman" w:hAnsi="Times New Roman"/>
          <w:b/>
          <w:szCs w:val="24"/>
        </w:rPr>
        <w:t>17.</w:t>
      </w:r>
      <w:r w:rsidRPr="00466998">
        <w:rPr>
          <w:rFonts w:ascii="Times New Roman" w:hAnsi="Times New Roman"/>
          <w:szCs w:val="24"/>
        </w:rPr>
        <w:tab/>
      </w:r>
      <w:r w:rsidRPr="00466998" w:rsidR="00A402B2">
        <w:rPr>
          <w:rFonts w:ascii="Times New Roman" w:hAnsi="Times New Roman"/>
          <w:b/>
          <w:bCs/>
          <w:szCs w:val="24"/>
        </w:rPr>
        <w:t>If seeking approval to not display the expiration date for OMB approval of the information collection, explain the reasons that display would be inappropriate.</w:t>
      </w:r>
    </w:p>
    <w:p w:rsidRPr="00466998" w:rsidR="00A402B2" w:rsidP="007C1C9C" w:rsidRDefault="00A402B2" w14:paraId="5692F4E1" w14:textId="77777777">
      <w:pPr>
        <w:tabs>
          <w:tab w:val="left" w:pos="-720"/>
          <w:tab w:val="left" w:pos="0"/>
        </w:tabs>
        <w:suppressAutoHyphens/>
        <w:ind w:left="720" w:hanging="720"/>
        <w:rPr>
          <w:rFonts w:ascii="Times New Roman" w:hAnsi="Times New Roman"/>
          <w:szCs w:val="24"/>
        </w:rPr>
      </w:pPr>
    </w:p>
    <w:p w:rsidRPr="00466998" w:rsidR="000A407B" w:rsidP="007C1C9C" w:rsidRDefault="008F0C2B" w14:paraId="5EC93F51" w14:textId="77777777">
      <w:pPr>
        <w:tabs>
          <w:tab w:val="left" w:pos="-720"/>
        </w:tabs>
        <w:suppressAutoHyphens/>
        <w:rPr>
          <w:rFonts w:ascii="Times New Roman" w:hAnsi="Times New Roman"/>
          <w:szCs w:val="24"/>
        </w:rPr>
      </w:pPr>
      <w:r w:rsidRPr="00466998">
        <w:rPr>
          <w:rFonts w:ascii="Times New Roman" w:hAnsi="Times New Roman"/>
          <w:szCs w:val="24"/>
        </w:rPr>
        <w:t>This ICR does not seek a waiver from the requirement to display the expiration date.</w:t>
      </w:r>
    </w:p>
    <w:p w:rsidRPr="00466998" w:rsidR="008F0C2B" w:rsidP="007C1C9C" w:rsidRDefault="008F0C2B" w14:paraId="698EEF9F" w14:textId="77777777">
      <w:pPr>
        <w:tabs>
          <w:tab w:val="left" w:pos="-720"/>
        </w:tabs>
        <w:suppressAutoHyphens/>
        <w:rPr>
          <w:rFonts w:ascii="Times New Roman" w:hAnsi="Times New Roman"/>
          <w:szCs w:val="24"/>
        </w:rPr>
      </w:pPr>
    </w:p>
    <w:p w:rsidRPr="00466998" w:rsidR="00A402B2" w:rsidP="00A402B2" w:rsidRDefault="000A407B" w14:paraId="2B8BA7DD" w14:textId="77777777">
      <w:pPr>
        <w:tabs>
          <w:tab w:val="left" w:pos="-720"/>
          <w:tab w:val="left" w:pos="0"/>
        </w:tabs>
        <w:suppressAutoHyphens/>
        <w:rPr>
          <w:rFonts w:ascii="Times New Roman" w:hAnsi="Times New Roman"/>
          <w:szCs w:val="24"/>
        </w:rPr>
      </w:pPr>
      <w:r w:rsidRPr="00466998">
        <w:rPr>
          <w:rFonts w:ascii="Times New Roman" w:hAnsi="Times New Roman"/>
          <w:b/>
          <w:szCs w:val="24"/>
        </w:rPr>
        <w:t>18</w:t>
      </w:r>
      <w:r w:rsidRPr="00466998">
        <w:rPr>
          <w:rFonts w:ascii="Times New Roman" w:hAnsi="Times New Roman"/>
          <w:szCs w:val="24"/>
        </w:rPr>
        <w:t>.</w:t>
      </w:r>
      <w:r w:rsidRPr="00466998">
        <w:rPr>
          <w:rFonts w:ascii="Times New Roman" w:hAnsi="Times New Roman"/>
          <w:szCs w:val="24"/>
        </w:rPr>
        <w:tab/>
      </w:r>
      <w:r w:rsidRPr="00466998" w:rsidR="00A402B2">
        <w:rPr>
          <w:rFonts w:ascii="Times New Roman" w:hAnsi="Times New Roman"/>
          <w:b/>
          <w:szCs w:val="24"/>
        </w:rPr>
        <w:t xml:space="preserve">Explain each exception to the certification statement identified in </w:t>
      </w:r>
      <w:r w:rsidRPr="00466998" w:rsidR="006830CF">
        <w:rPr>
          <w:rFonts w:ascii="Times New Roman" w:hAnsi="Times New Roman"/>
          <w:b/>
          <w:szCs w:val="24"/>
        </w:rPr>
        <w:t>ROCIS</w:t>
      </w:r>
      <w:r w:rsidRPr="00466998" w:rsidR="00A402B2">
        <w:rPr>
          <w:rFonts w:ascii="Times New Roman" w:hAnsi="Times New Roman"/>
          <w:b/>
          <w:szCs w:val="24"/>
        </w:rPr>
        <w:t>.</w:t>
      </w:r>
    </w:p>
    <w:p w:rsidRPr="00466998" w:rsidR="00A402B2" w:rsidP="00852B5D" w:rsidRDefault="00A402B2" w14:paraId="27B3A1DA" w14:textId="77777777">
      <w:pPr>
        <w:tabs>
          <w:tab w:val="left" w:pos="-720"/>
          <w:tab w:val="left" w:pos="0"/>
        </w:tabs>
        <w:suppressAutoHyphens/>
        <w:ind w:left="720" w:hanging="720"/>
        <w:rPr>
          <w:rFonts w:ascii="Times New Roman" w:hAnsi="Times New Roman"/>
          <w:szCs w:val="24"/>
        </w:rPr>
      </w:pPr>
    </w:p>
    <w:p w:rsidRPr="00466998" w:rsidR="00592D13" w:rsidP="00852B5D" w:rsidRDefault="000A407B" w14:paraId="3154F67F" w14:textId="77777777">
      <w:pPr>
        <w:tabs>
          <w:tab w:val="left" w:pos="-720"/>
          <w:tab w:val="left" w:pos="0"/>
        </w:tabs>
        <w:suppressAutoHyphens/>
        <w:ind w:left="720" w:hanging="720"/>
        <w:rPr>
          <w:rFonts w:ascii="Times New Roman" w:hAnsi="Times New Roman"/>
          <w:szCs w:val="24"/>
        </w:rPr>
      </w:pPr>
      <w:r w:rsidRPr="00466998">
        <w:rPr>
          <w:rFonts w:ascii="Times New Roman" w:hAnsi="Times New Roman"/>
          <w:szCs w:val="24"/>
        </w:rPr>
        <w:t>There are no exceptions to the certification statement.</w:t>
      </w:r>
    </w:p>
    <w:p w:rsidRPr="00466998" w:rsidR="00A402B2" w:rsidP="00852B5D" w:rsidRDefault="00A402B2" w14:paraId="238138DC" w14:textId="77777777">
      <w:pPr>
        <w:tabs>
          <w:tab w:val="left" w:pos="-720"/>
          <w:tab w:val="left" w:pos="0"/>
        </w:tabs>
        <w:suppressAutoHyphens/>
        <w:ind w:left="720" w:hanging="720"/>
        <w:rPr>
          <w:rFonts w:ascii="Times New Roman" w:hAnsi="Times New Roman"/>
          <w:szCs w:val="24"/>
        </w:rPr>
      </w:pPr>
    </w:p>
    <w:p w:rsidRPr="00466998" w:rsidR="00A402B2" w:rsidP="00A402B2" w:rsidRDefault="00A402B2" w14:paraId="2F6F17C8" w14:textId="77777777">
      <w:pPr>
        <w:rPr>
          <w:rFonts w:ascii="Times New Roman" w:hAnsi="Times New Roman"/>
          <w:b/>
          <w:szCs w:val="24"/>
        </w:rPr>
      </w:pPr>
      <w:r w:rsidRPr="00466998">
        <w:rPr>
          <w:rFonts w:ascii="Times New Roman" w:hAnsi="Times New Roman"/>
          <w:b/>
          <w:szCs w:val="24"/>
        </w:rPr>
        <w:t>B. Collections of Information Employing Statistical Methods</w:t>
      </w:r>
    </w:p>
    <w:p w:rsidRPr="00466998" w:rsidR="00A402B2" w:rsidP="00A402B2" w:rsidRDefault="00A402B2" w14:paraId="53F00E8D" w14:textId="77777777">
      <w:pPr>
        <w:rPr>
          <w:rFonts w:ascii="Times New Roman" w:hAnsi="Times New Roman"/>
          <w:szCs w:val="24"/>
          <w:u w:val="single"/>
        </w:rPr>
      </w:pPr>
    </w:p>
    <w:p w:rsidRPr="00466998" w:rsidR="001C3C88" w:rsidP="00A402B2" w:rsidRDefault="00A402B2" w14:paraId="3B6B0839" w14:textId="77777777">
      <w:pPr>
        <w:rPr>
          <w:rFonts w:ascii="Times New Roman" w:hAnsi="Times New Roman"/>
          <w:szCs w:val="24"/>
        </w:rPr>
      </w:pPr>
      <w:r w:rsidRPr="00466998">
        <w:rPr>
          <w:rFonts w:ascii="Times New Roman" w:hAnsi="Times New Roman"/>
          <w:szCs w:val="24"/>
        </w:rPr>
        <w:t xml:space="preserve">Statistical methods are not used in </w:t>
      </w:r>
      <w:r w:rsidRPr="00466998" w:rsidR="0045260F">
        <w:rPr>
          <w:rFonts w:ascii="Times New Roman" w:hAnsi="Times New Roman"/>
          <w:szCs w:val="24"/>
        </w:rPr>
        <w:t>this collection</w:t>
      </w:r>
      <w:r w:rsidRPr="00466998">
        <w:rPr>
          <w:rFonts w:ascii="Times New Roman" w:hAnsi="Times New Roman"/>
          <w:szCs w:val="24"/>
        </w:rPr>
        <w:t xml:space="preserve"> of information.</w:t>
      </w:r>
    </w:p>
    <w:sectPr w:rsidRPr="00466998" w:rsidR="001C3C88" w:rsidSect="00052ABE">
      <w:headerReference w:type="default" r:id="rId14"/>
      <w:footerReference w:type="even" r:id="rId15"/>
      <w:headerReference w:type="first" r:id="rId16"/>
      <w:endnotePr>
        <w:numFmt w:val="decimal"/>
      </w:endnotePr>
      <w:type w:val="continuous"/>
      <w:pgSz w:w="12240" w:h="15840" w:code="1"/>
      <w:pgMar w:top="1440" w:right="1440" w:bottom="1440" w:left="1440" w:header="27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35274" w14:textId="77777777" w:rsidR="009778A2" w:rsidRDefault="009778A2">
      <w:pPr>
        <w:spacing w:line="20" w:lineRule="exact"/>
      </w:pPr>
    </w:p>
  </w:endnote>
  <w:endnote w:type="continuationSeparator" w:id="0">
    <w:p w14:paraId="767F549A" w14:textId="77777777" w:rsidR="009778A2" w:rsidRDefault="009778A2">
      <w:r>
        <w:t xml:space="preserve"> </w:t>
      </w:r>
    </w:p>
  </w:endnote>
  <w:endnote w:type="continuationNotice" w:id="1">
    <w:p w14:paraId="0714B326" w14:textId="77777777" w:rsidR="009778A2" w:rsidRDefault="009778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E67B0" w14:textId="77777777" w:rsidR="00192509" w:rsidRDefault="00192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DCC598" w14:textId="77777777" w:rsidR="00192509" w:rsidRDefault="00192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C8C13" w14:textId="77777777" w:rsidR="009778A2" w:rsidRDefault="009778A2">
      <w:r>
        <w:separator/>
      </w:r>
    </w:p>
  </w:footnote>
  <w:footnote w:type="continuationSeparator" w:id="0">
    <w:p w14:paraId="6DD38CB8" w14:textId="77777777" w:rsidR="009778A2" w:rsidRDefault="00977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8F3D" w14:textId="7EF60538" w:rsidR="00192509" w:rsidRDefault="00823A50">
    <w:r>
      <w:rPr>
        <w:noProof/>
        <w:snapToGrid/>
      </w:rPr>
      <mc:AlternateContent>
        <mc:Choice Requires="wps">
          <w:drawing>
            <wp:anchor distT="0" distB="0" distL="114300" distR="114300" simplePos="0" relativeHeight="251657728" behindDoc="0" locked="0" layoutInCell="0" allowOverlap="1" wp14:anchorId="013827C5" wp14:editId="770E6999">
              <wp:simplePos x="0" y="0"/>
              <wp:positionH relativeFrom="page">
                <wp:posOffset>914400</wp:posOffset>
              </wp:positionH>
              <wp:positionV relativeFrom="paragraph">
                <wp:posOffset>0</wp:posOffset>
              </wp:positionV>
              <wp:extent cx="5943600" cy="1206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5A4FE2" w14:textId="77777777" w:rsidR="00192509" w:rsidRDefault="00192509">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827C5" id="Rectangle 1" o:spid="_x0000_s1026" style="position:absolute;margin-left:1in;margin-top:0;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" o:allowincell="f" filled="f" stroked="f" strokeweight="0">
              <v:textbox inset="0,0,0,0">
                <w:txbxContent>
                  <w:p w14:paraId="625A4FE2" w14:textId="77777777" w:rsidR="00192509" w:rsidRDefault="00192509">
                    <w:pPr>
                      <w:tabs>
                        <w:tab w:val="center" w:pos="4680"/>
                        <w:tab w:val="right" w:pos="9360"/>
                      </w:tabs>
                    </w:pPr>
                  </w:p>
                </w:txbxContent>
              </v:textbox>
              <w10:wrap anchorx="page"/>
            </v:rect>
          </w:pict>
        </mc:Fallback>
      </mc:AlternateContent>
    </w:r>
  </w:p>
  <w:p w14:paraId="053ADB33" w14:textId="77777777" w:rsidR="00192509" w:rsidRDefault="00192509">
    <w:pPr>
      <w:spacing w:after="14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B043A" w14:textId="77777777" w:rsidR="00192509" w:rsidRDefault="00192509">
    <w:pPr>
      <w:pStyle w:val="Header"/>
    </w:pPr>
    <w:r>
      <w:t>Agreement and Undertaking</w:t>
    </w:r>
  </w:p>
  <w:p w14:paraId="5ECE244C" w14:textId="77777777" w:rsidR="00192509" w:rsidRDefault="00192509">
    <w:pPr>
      <w:pStyle w:val="Header"/>
    </w:pPr>
    <w:r>
      <w:t>1240-0039</w:t>
    </w:r>
  </w:p>
  <w:p w14:paraId="255361EF" w14:textId="77777777" w:rsidR="00EB3699" w:rsidRDefault="00EB3699">
    <w:pPr>
      <w:pStyle w:val="Header"/>
    </w:pPr>
    <w:r>
      <w:t>April 30,2021</w:t>
    </w:r>
  </w:p>
  <w:p w14:paraId="0AE0DE00" w14:textId="77777777" w:rsidR="00192509" w:rsidRDefault="0019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9441F00"/>
    <w:multiLevelType w:val="hybridMultilevel"/>
    <w:tmpl w:val="E792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8A9363D"/>
    <w:multiLevelType w:val="hybridMultilevel"/>
    <w:tmpl w:val="8932DF44"/>
    <w:lvl w:ilvl="0" w:tplc="B818F40E">
      <w:start w:val="1"/>
      <w:numFmt w:val="decimal"/>
      <w:lvlText w:val="%1."/>
      <w:lvlJc w:val="left"/>
      <w:pPr>
        <w:tabs>
          <w:tab w:val="num" w:pos="720"/>
        </w:tabs>
        <w:ind w:left="720" w:hanging="360"/>
      </w:pPr>
      <w:rPr>
        <w:rFonts w:ascii="Courier New" w:hAnsi="Courier New" w:cs="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ED15A4"/>
    <w:multiLevelType w:val="hybridMultilevel"/>
    <w:tmpl w:val="CC5E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04252D4"/>
    <w:multiLevelType w:val="hybridMultilevel"/>
    <w:tmpl w:val="07688FEA"/>
    <w:lvl w:ilvl="0" w:tplc="74345804">
      <w:start w:val="7"/>
      <w:numFmt w:val="decimal"/>
      <w:lvlText w:val="%1."/>
      <w:lvlJc w:val="left"/>
      <w:pPr>
        <w:tabs>
          <w:tab w:val="num" w:pos="1080"/>
        </w:tabs>
        <w:ind w:left="1080" w:hanging="720"/>
      </w:pPr>
      <w:rPr>
        <w:rFonts w:ascii="Courier New" w:hAnsi="Courier New" w:cs="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8"/>
  </w:num>
  <w:num w:numId="4">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5">
    <w:abstractNumId w:val="6"/>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87"/>
    <w:rsid w:val="00003E10"/>
    <w:rsid w:val="00007B22"/>
    <w:rsid w:val="00015EB4"/>
    <w:rsid w:val="00026C34"/>
    <w:rsid w:val="00026D25"/>
    <w:rsid w:val="00027FA2"/>
    <w:rsid w:val="00037148"/>
    <w:rsid w:val="00042B9E"/>
    <w:rsid w:val="00052ABE"/>
    <w:rsid w:val="0006666E"/>
    <w:rsid w:val="000A407B"/>
    <w:rsid w:val="000B2E10"/>
    <w:rsid w:val="000C5647"/>
    <w:rsid w:val="000E0C19"/>
    <w:rsid w:val="000E6C7C"/>
    <w:rsid w:val="000F1FC7"/>
    <w:rsid w:val="000F3BF9"/>
    <w:rsid w:val="000F5005"/>
    <w:rsid w:val="0010223F"/>
    <w:rsid w:val="001109A8"/>
    <w:rsid w:val="00172093"/>
    <w:rsid w:val="00176364"/>
    <w:rsid w:val="00192509"/>
    <w:rsid w:val="001C1A28"/>
    <w:rsid w:val="001C2A6E"/>
    <w:rsid w:val="001C3C88"/>
    <w:rsid w:val="001D226D"/>
    <w:rsid w:val="001F06B0"/>
    <w:rsid w:val="00205852"/>
    <w:rsid w:val="00211C06"/>
    <w:rsid w:val="0021212F"/>
    <w:rsid w:val="0021255D"/>
    <w:rsid w:val="0021313C"/>
    <w:rsid w:val="00217175"/>
    <w:rsid w:val="00225E51"/>
    <w:rsid w:val="002359B3"/>
    <w:rsid w:val="00236A9C"/>
    <w:rsid w:val="0025404E"/>
    <w:rsid w:val="002B1412"/>
    <w:rsid w:val="002C20CB"/>
    <w:rsid w:val="002C6C3E"/>
    <w:rsid w:val="002C744C"/>
    <w:rsid w:val="002E70B3"/>
    <w:rsid w:val="00301140"/>
    <w:rsid w:val="00302760"/>
    <w:rsid w:val="00317E6F"/>
    <w:rsid w:val="00322A72"/>
    <w:rsid w:val="00341C1B"/>
    <w:rsid w:val="00345B50"/>
    <w:rsid w:val="0036629C"/>
    <w:rsid w:val="00374BF7"/>
    <w:rsid w:val="00381FC4"/>
    <w:rsid w:val="00385EDD"/>
    <w:rsid w:val="003A6F36"/>
    <w:rsid w:val="003C6D8C"/>
    <w:rsid w:val="003D00E3"/>
    <w:rsid w:val="003E1EF4"/>
    <w:rsid w:val="003E24FA"/>
    <w:rsid w:val="003F58C7"/>
    <w:rsid w:val="003F7C5A"/>
    <w:rsid w:val="004012E8"/>
    <w:rsid w:val="0041137E"/>
    <w:rsid w:val="00417838"/>
    <w:rsid w:val="00420E52"/>
    <w:rsid w:val="0045260F"/>
    <w:rsid w:val="00464D3C"/>
    <w:rsid w:val="00466998"/>
    <w:rsid w:val="0047228B"/>
    <w:rsid w:val="00483C91"/>
    <w:rsid w:val="004C5235"/>
    <w:rsid w:val="004C768D"/>
    <w:rsid w:val="004E4E49"/>
    <w:rsid w:val="00507679"/>
    <w:rsid w:val="005118D2"/>
    <w:rsid w:val="00514896"/>
    <w:rsid w:val="00537309"/>
    <w:rsid w:val="0055195F"/>
    <w:rsid w:val="00586C5E"/>
    <w:rsid w:val="00592D13"/>
    <w:rsid w:val="00593BB1"/>
    <w:rsid w:val="005A2202"/>
    <w:rsid w:val="005C4C14"/>
    <w:rsid w:val="005D739C"/>
    <w:rsid w:val="005E5E5C"/>
    <w:rsid w:val="005F4273"/>
    <w:rsid w:val="00617CEB"/>
    <w:rsid w:val="006465E3"/>
    <w:rsid w:val="00654DBB"/>
    <w:rsid w:val="006830CF"/>
    <w:rsid w:val="00691371"/>
    <w:rsid w:val="006A42F3"/>
    <w:rsid w:val="006E50FC"/>
    <w:rsid w:val="006E7A4B"/>
    <w:rsid w:val="00700237"/>
    <w:rsid w:val="00707D9F"/>
    <w:rsid w:val="00720063"/>
    <w:rsid w:val="00740068"/>
    <w:rsid w:val="00750C57"/>
    <w:rsid w:val="00772F0B"/>
    <w:rsid w:val="00782BD3"/>
    <w:rsid w:val="007871C8"/>
    <w:rsid w:val="00793CA4"/>
    <w:rsid w:val="007B3A02"/>
    <w:rsid w:val="007C1C9C"/>
    <w:rsid w:val="007E598E"/>
    <w:rsid w:val="00815AE6"/>
    <w:rsid w:val="00823A50"/>
    <w:rsid w:val="00852B5D"/>
    <w:rsid w:val="00855AE9"/>
    <w:rsid w:val="00882317"/>
    <w:rsid w:val="00892346"/>
    <w:rsid w:val="008A512D"/>
    <w:rsid w:val="008A51D0"/>
    <w:rsid w:val="008B2078"/>
    <w:rsid w:val="008D00CC"/>
    <w:rsid w:val="008D43E9"/>
    <w:rsid w:val="008D73A3"/>
    <w:rsid w:val="008F0C2B"/>
    <w:rsid w:val="008F0E75"/>
    <w:rsid w:val="00921482"/>
    <w:rsid w:val="00924EFB"/>
    <w:rsid w:val="00970116"/>
    <w:rsid w:val="00975C2F"/>
    <w:rsid w:val="009778A2"/>
    <w:rsid w:val="00994F2B"/>
    <w:rsid w:val="009A5FF6"/>
    <w:rsid w:val="009B1338"/>
    <w:rsid w:val="009B2E2A"/>
    <w:rsid w:val="009C395F"/>
    <w:rsid w:val="009E033C"/>
    <w:rsid w:val="009E5CBA"/>
    <w:rsid w:val="00A02990"/>
    <w:rsid w:val="00A0776A"/>
    <w:rsid w:val="00A10AA6"/>
    <w:rsid w:val="00A13707"/>
    <w:rsid w:val="00A21DD7"/>
    <w:rsid w:val="00A402B2"/>
    <w:rsid w:val="00A42140"/>
    <w:rsid w:val="00A45ABC"/>
    <w:rsid w:val="00A97912"/>
    <w:rsid w:val="00AC1341"/>
    <w:rsid w:val="00AD54DC"/>
    <w:rsid w:val="00AE6AFD"/>
    <w:rsid w:val="00B13427"/>
    <w:rsid w:val="00B160D0"/>
    <w:rsid w:val="00B541A1"/>
    <w:rsid w:val="00B716C6"/>
    <w:rsid w:val="00B940CF"/>
    <w:rsid w:val="00BA3557"/>
    <w:rsid w:val="00BB022D"/>
    <w:rsid w:val="00BB37CF"/>
    <w:rsid w:val="00BD5C58"/>
    <w:rsid w:val="00BF5C34"/>
    <w:rsid w:val="00C047B9"/>
    <w:rsid w:val="00C05FFA"/>
    <w:rsid w:val="00C21927"/>
    <w:rsid w:val="00C26D89"/>
    <w:rsid w:val="00C27FBA"/>
    <w:rsid w:val="00C3289B"/>
    <w:rsid w:val="00C366AC"/>
    <w:rsid w:val="00C37818"/>
    <w:rsid w:val="00C4770D"/>
    <w:rsid w:val="00C524BA"/>
    <w:rsid w:val="00C56CA9"/>
    <w:rsid w:val="00C57650"/>
    <w:rsid w:val="00C715E2"/>
    <w:rsid w:val="00C762E1"/>
    <w:rsid w:val="00CB114F"/>
    <w:rsid w:val="00CB7D77"/>
    <w:rsid w:val="00CC5803"/>
    <w:rsid w:val="00CD756D"/>
    <w:rsid w:val="00D30448"/>
    <w:rsid w:val="00D33315"/>
    <w:rsid w:val="00D413CC"/>
    <w:rsid w:val="00D44900"/>
    <w:rsid w:val="00D5596C"/>
    <w:rsid w:val="00D81C9E"/>
    <w:rsid w:val="00D83E90"/>
    <w:rsid w:val="00DA71D4"/>
    <w:rsid w:val="00DF3011"/>
    <w:rsid w:val="00E31D37"/>
    <w:rsid w:val="00E35DAE"/>
    <w:rsid w:val="00E42EAF"/>
    <w:rsid w:val="00E54749"/>
    <w:rsid w:val="00E60F31"/>
    <w:rsid w:val="00E60F4B"/>
    <w:rsid w:val="00E748AF"/>
    <w:rsid w:val="00E83F89"/>
    <w:rsid w:val="00E9189D"/>
    <w:rsid w:val="00EA5C8F"/>
    <w:rsid w:val="00EA6E87"/>
    <w:rsid w:val="00EB3699"/>
    <w:rsid w:val="00EB67C0"/>
    <w:rsid w:val="00EF26AC"/>
    <w:rsid w:val="00F15A03"/>
    <w:rsid w:val="00F310F7"/>
    <w:rsid w:val="00F45F60"/>
    <w:rsid w:val="00F46020"/>
    <w:rsid w:val="00F657D2"/>
    <w:rsid w:val="00FB6D7C"/>
    <w:rsid w:val="00FD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D943D9"/>
  <w15:chartTrackingRefBased/>
  <w15:docId w15:val="{7B277A9D-1A15-4EF3-948A-9FE3C6F6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A13707"/>
    <w:rPr>
      <w:color w:val="0000FF"/>
      <w:u w:val="single"/>
    </w:rPr>
  </w:style>
  <w:style w:type="paragraph" w:styleId="BalloonText">
    <w:name w:val="Balloon Text"/>
    <w:basedOn w:val="Normal"/>
    <w:semiHidden/>
    <w:rsid w:val="00EA5C8F"/>
    <w:rPr>
      <w:rFonts w:ascii="Tahoma" w:hAnsi="Tahoma" w:cs="Tahoma"/>
      <w:sz w:val="16"/>
      <w:szCs w:val="16"/>
    </w:rPr>
  </w:style>
  <w:style w:type="character" w:styleId="FollowedHyperlink">
    <w:name w:val="FollowedHyperlink"/>
    <w:rsid w:val="00EF26AC"/>
    <w:rPr>
      <w:color w:val="800080"/>
      <w:u w:val="single"/>
    </w:rPr>
  </w:style>
  <w:style w:type="character" w:styleId="CommentReference">
    <w:name w:val="annotation reference"/>
    <w:semiHidden/>
    <w:rsid w:val="00C05FFA"/>
    <w:rPr>
      <w:sz w:val="16"/>
      <w:szCs w:val="16"/>
    </w:rPr>
  </w:style>
  <w:style w:type="paragraph" w:styleId="CommentText">
    <w:name w:val="annotation text"/>
    <w:basedOn w:val="Normal"/>
    <w:semiHidden/>
    <w:rsid w:val="00C05FFA"/>
    <w:rPr>
      <w:sz w:val="20"/>
    </w:rPr>
  </w:style>
  <w:style w:type="paragraph" w:styleId="CommentSubject">
    <w:name w:val="annotation subject"/>
    <w:basedOn w:val="CommentText"/>
    <w:next w:val="CommentText"/>
    <w:semiHidden/>
    <w:rsid w:val="00C05FFA"/>
    <w:rPr>
      <w:b/>
      <w:bCs/>
    </w:rPr>
  </w:style>
  <w:style w:type="paragraph" w:styleId="Header">
    <w:name w:val="header"/>
    <w:basedOn w:val="Normal"/>
    <w:rsid w:val="002C20CB"/>
    <w:pPr>
      <w:tabs>
        <w:tab w:val="center" w:pos="4320"/>
        <w:tab w:val="right" w:pos="8640"/>
      </w:tabs>
    </w:pPr>
  </w:style>
  <w:style w:type="paragraph" w:customStyle="1" w:styleId="Level1">
    <w:name w:val="Level 1"/>
    <w:basedOn w:val="Normal"/>
    <w:rsid w:val="00C366AC"/>
    <w:pPr>
      <w:autoSpaceDE w:val="0"/>
      <w:autoSpaceDN w:val="0"/>
      <w:adjustRightInd w:val="0"/>
      <w:ind w:left="360" w:hanging="360"/>
    </w:pPr>
    <w:rPr>
      <w:rFonts w:ascii="Times New Roman" w:hAnsi="Times New Roman"/>
      <w:snapToGrid/>
      <w:szCs w:val="24"/>
    </w:rPr>
  </w:style>
  <w:style w:type="paragraph" w:styleId="ListParagraph">
    <w:name w:val="List Paragraph"/>
    <w:basedOn w:val="Normal"/>
    <w:uiPriority w:val="34"/>
    <w:qFormat/>
    <w:rsid w:val="00AC13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429270">
      <w:bodyDiv w:val="1"/>
      <w:marLeft w:val="0"/>
      <w:marRight w:val="0"/>
      <w:marTop w:val="0"/>
      <w:marBottom w:val="0"/>
      <w:divBdr>
        <w:top w:val="none" w:sz="0" w:space="0" w:color="auto"/>
        <w:left w:val="none" w:sz="0" w:space="0" w:color="auto"/>
        <w:bottom w:val="none" w:sz="0" w:space="0" w:color="auto"/>
        <w:right w:val="none" w:sz="0" w:space="0" w:color="auto"/>
      </w:divBdr>
    </w:div>
    <w:div w:id="21100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RUS_h.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cps/cpsaat39.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cmwc/regs/compliance/blform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134E75E6FFDC449AD24B12BC7155CE" ma:contentTypeVersion="7" ma:contentTypeDescription="Create a new document." ma:contentTypeScope="" ma:versionID="8a92cbba335160b33dc39089645c104c">
  <xsd:schema xmlns:xsd="http://www.w3.org/2001/XMLSchema" xmlns:xs="http://www.w3.org/2001/XMLSchema" xmlns:p="http://schemas.microsoft.com/office/2006/metadata/properties" xmlns:ns3="f94a6a0e-a1d0-45a7-b7c1-bfc0860cb601" targetNamespace="http://schemas.microsoft.com/office/2006/metadata/properties" ma:root="true" ma:fieldsID="83941ffb0e208fb23b117770ea8c8980" ns3:_="">
    <xsd:import namespace="f94a6a0e-a1d0-45a7-b7c1-bfc0860cb6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6a0e-a1d0-45a7-b7c1-bfc0860cb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E5100-A751-445C-9055-D746C9D1EA50}">
  <ds:schemaRefs>
    <ds:schemaRef ds:uri="http://schemas.microsoft.com/sharepoint/v3/contenttype/forms"/>
  </ds:schemaRefs>
</ds:datastoreItem>
</file>

<file path=customXml/itemProps2.xml><?xml version="1.0" encoding="utf-8"?>
<ds:datastoreItem xmlns:ds="http://schemas.openxmlformats.org/officeDocument/2006/customXml" ds:itemID="{8D26F352-0377-49CD-8446-CC9F1004F60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94a6a0e-a1d0-45a7-b7c1-bfc0860cb60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80CDAE6-BF2B-4D97-86E5-1CB86C273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a6a0e-a1d0-45a7-b7c1-bfc0860c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3A46-07FB-42F0-A4BA-1136282F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2547</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OWCP-1 -- Agreement and Undertaking</vt:lpstr>
    </vt:vector>
  </TitlesOfParts>
  <Company>US Department of Labor</Company>
  <LinksUpToDate>false</LinksUpToDate>
  <CharactersWithSpaces>17031</CharactersWithSpaces>
  <SharedDoc>false</SharedDoc>
  <HLinks>
    <vt:vector size="18" baseType="variant">
      <vt:variant>
        <vt:i4>5242995</vt:i4>
      </vt:variant>
      <vt:variant>
        <vt:i4>6</vt:i4>
      </vt:variant>
      <vt:variant>
        <vt:i4>0</vt:i4>
      </vt:variant>
      <vt:variant>
        <vt:i4>5</vt:i4>
      </vt:variant>
      <vt:variant>
        <vt:lpwstr>https://www.opm.gov/policy-data-oversight/pay-leave/salaries-wages/salary-tables/pdf/2020/RUS_h.pdf</vt:lpwstr>
      </vt:variant>
      <vt:variant>
        <vt:lpwstr/>
      </vt:variant>
      <vt:variant>
        <vt:i4>2293817</vt:i4>
      </vt:variant>
      <vt:variant>
        <vt:i4>3</vt:i4>
      </vt:variant>
      <vt:variant>
        <vt:i4>0</vt:i4>
      </vt:variant>
      <vt:variant>
        <vt:i4>5</vt:i4>
      </vt:variant>
      <vt:variant>
        <vt:lpwstr>http://www.bls.gov/cps/cpsaat39.htm</vt:lpwstr>
      </vt:variant>
      <vt:variant>
        <vt:lpwstr/>
      </vt:variant>
      <vt:variant>
        <vt:i4>4653078</vt:i4>
      </vt:variant>
      <vt:variant>
        <vt:i4>0</vt:i4>
      </vt:variant>
      <vt:variant>
        <vt:i4>0</vt:i4>
      </vt:variant>
      <vt:variant>
        <vt:i4>5</vt:i4>
      </vt:variant>
      <vt:variant>
        <vt:lpwstr>http://www.dol.gov/owcp/dcmwc/regs/compliance/blforms.htm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OWCP-1 -- Agreement and Undertaking</dc:title>
  <dc:subject/>
  <dc:creator>John Sidwar</dc:creator>
  <cp:keywords/>
  <cp:lastModifiedBy>Amoah, Myaa - OWCP</cp:lastModifiedBy>
  <cp:revision>2</cp:revision>
  <cp:lastPrinted>2014-10-09T15:09:00Z</cp:lastPrinted>
  <dcterms:created xsi:type="dcterms:W3CDTF">2021-01-08T22:05:00Z</dcterms:created>
  <dcterms:modified xsi:type="dcterms:W3CDTF">2021-01-08T22:05:00Z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0x0101004E134E75E6FFDC449AD24B12BC7155CE</vt:lpwstr>
  </property>
</Properties>
</file>