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5A08" w:rsidP="00855A08" w:rsidRDefault="00855A08" w14:paraId="3C0B1B9C" w14:textId="77777777">
      <w:pPr>
        <w:pStyle w:val="Title"/>
        <w:rPr>
          <w:rFonts w:ascii="Univers" w:hAnsi="Univers"/>
          <w:sz w:val="24"/>
        </w:rPr>
      </w:pPr>
      <w:r>
        <w:rPr>
          <w:rFonts w:ascii="Univers" w:hAnsi="Univers"/>
          <w:sz w:val="24"/>
        </w:rPr>
        <w:t>SUPPORTING STATEMENT PART B</w:t>
      </w:r>
    </w:p>
    <w:p w:rsidR="00855A08" w:rsidP="00855A08" w:rsidRDefault="00855A08" w14:paraId="112EFFEC" w14:textId="77777777">
      <w:pPr>
        <w:pStyle w:val="Title"/>
        <w:rPr>
          <w:rFonts w:ascii="Univers" w:hAnsi="Univers"/>
          <w:sz w:val="24"/>
        </w:rPr>
      </w:pPr>
      <w:r>
        <w:rPr>
          <w:rFonts w:ascii="Univers" w:hAnsi="Univers"/>
          <w:sz w:val="24"/>
        </w:rPr>
        <w:tab/>
        <w:t>FOR PAPERWORK REDUCTION ACT SUBMISSION</w:t>
      </w:r>
    </w:p>
    <w:p w:rsidR="00855A08" w:rsidP="00855A08" w:rsidRDefault="00855A08" w14:paraId="531CC8D1" w14:textId="77777777">
      <w:pPr>
        <w:tabs>
          <w:tab w:val="left" w:pos="-720"/>
        </w:tabs>
        <w:suppressAutoHyphens/>
        <w:rPr>
          <w:rFonts w:ascii="Univers" w:hAnsi="Univers"/>
          <w:b/>
        </w:rPr>
      </w:pPr>
    </w:p>
    <w:p w:rsidR="00855A08" w:rsidP="00855A08" w:rsidRDefault="00855A08" w14:paraId="1250C9BA" w14:textId="77777777">
      <w:pPr>
        <w:tabs>
          <w:tab w:val="left" w:pos="-720"/>
        </w:tabs>
        <w:suppressAutoHyphens/>
        <w:rPr>
          <w:rFonts w:ascii="Univers" w:hAnsi="Univers"/>
        </w:rPr>
      </w:pPr>
      <w:r>
        <w:rPr>
          <w:rFonts w:ascii="Univers" w:hAnsi="Univers"/>
          <w:b/>
        </w:rPr>
        <w:t>B.  Collection of Information Employing Statistical Methods</w:t>
      </w:r>
    </w:p>
    <w:p w:rsidR="00855A08" w:rsidP="00855A08" w:rsidRDefault="00855A08" w14:paraId="4057A934" w14:textId="77777777">
      <w:pPr>
        <w:tabs>
          <w:tab w:val="left" w:pos="-720"/>
        </w:tabs>
        <w:suppressAutoHyphens/>
        <w:rPr>
          <w:rFonts w:ascii="Univers" w:hAnsi="Univers"/>
        </w:rPr>
      </w:pPr>
    </w:p>
    <w:p w:rsidR="00855A08" w:rsidP="00855A08" w:rsidRDefault="00855A08" w14:paraId="7E03186A" w14:textId="77777777">
      <w:pPr>
        <w:tabs>
          <w:tab w:val="left" w:pos="-720"/>
        </w:tabs>
        <w:suppressAutoHyphens/>
        <w:rPr>
          <w:rFonts w:ascii="Univers" w:hAnsi="Univers"/>
        </w:rPr>
      </w:pPr>
      <w:r>
        <w:rPr>
          <w:rFonts w:ascii="Univers" w:hAnsi="Univers"/>
        </w:rPr>
        <w:t>The agency should be prepared to justify its decision not to use statistical methods in any case where such methods might reduce burden or improve accuracy of results.  When Item 7 of the IC Data Part 1 is checked “Yes,” the following documentation should be included in the Supporting Statement to the extent that it applies to the methods proposed:</w:t>
      </w:r>
    </w:p>
    <w:p w:rsidR="00855A08" w:rsidP="00855A08" w:rsidRDefault="00855A08" w14:paraId="57CC8342" w14:textId="77777777">
      <w:pPr>
        <w:tabs>
          <w:tab w:val="left" w:pos="-720"/>
        </w:tabs>
        <w:suppressAutoHyphens/>
        <w:rPr>
          <w:rFonts w:ascii="Univers" w:hAnsi="Univers"/>
        </w:rPr>
      </w:pPr>
    </w:p>
    <w:p w:rsidR="00855A08" w:rsidP="00855A08" w:rsidRDefault="00855A08" w14:paraId="5BD4526B" w14:textId="77777777">
      <w:pPr>
        <w:numPr>
          <w:ilvl w:val="0"/>
          <w:numId w:val="1"/>
        </w:numPr>
        <w:tabs>
          <w:tab w:val="left" w:pos="-720"/>
          <w:tab w:val="left" w:pos="360"/>
        </w:tabs>
        <w:suppressAutoHyphens/>
        <w:rPr>
          <w:rFonts w:ascii="Univers" w:hAnsi="Univers"/>
        </w:rPr>
      </w:pPr>
      <w:r>
        <w:rPr>
          <w:rFonts w:ascii="Univers" w:hAnsi="Univers"/>
        </w:rPr>
        <w:t xml:space="preserve">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w:t>
      </w:r>
      <w:proofErr w:type="gramStart"/>
      <w:r>
        <w:rPr>
          <w:rFonts w:ascii="Univers" w:hAnsi="Univers"/>
        </w:rPr>
        <w:t>collection as a whole</w:t>
      </w:r>
      <w:proofErr w:type="gramEnd"/>
      <w:r>
        <w:rPr>
          <w:rFonts w:ascii="Univers" w:hAnsi="Univers"/>
        </w:rPr>
        <w:t>.  If the collection had been conducted previously, include the actual response rate achieved during the last collection.</w:t>
      </w:r>
    </w:p>
    <w:p w:rsidR="00855A08" w:rsidP="00855A08" w:rsidRDefault="00855A08" w14:paraId="7B6AABBC" w14:textId="77777777">
      <w:pPr>
        <w:numPr>
          <w:ilvl w:val="12"/>
          <w:numId w:val="0"/>
        </w:numPr>
        <w:tabs>
          <w:tab w:val="left" w:pos="-720"/>
        </w:tabs>
        <w:suppressAutoHyphens/>
        <w:rPr>
          <w:rFonts w:ascii="Univers" w:hAnsi="Univers"/>
        </w:rPr>
      </w:pPr>
    </w:p>
    <w:p w:rsidR="00855A08" w:rsidP="00855A08" w:rsidRDefault="00DA1BFF" w14:paraId="464B3578" w14:textId="274AD59A">
      <w:pPr>
        <w:numPr>
          <w:ilvl w:val="12"/>
          <w:numId w:val="0"/>
        </w:numPr>
        <w:tabs>
          <w:tab w:val="left" w:pos="-720"/>
        </w:tabs>
        <w:suppressAutoHyphens/>
        <w:rPr>
          <w:rFonts w:ascii="Univers" w:hAnsi="Univers"/>
        </w:rPr>
      </w:pPr>
      <w:r>
        <w:rPr>
          <w:rFonts w:ascii="Univers" w:hAnsi="Univers"/>
        </w:rPr>
        <w:t>I</w:t>
      </w:r>
      <w:r w:rsidRPr="00DA1BFF">
        <w:rPr>
          <w:rFonts w:ascii="Univers" w:hAnsi="Univers"/>
        </w:rPr>
        <w:t xml:space="preserve">nstitutions </w:t>
      </w:r>
      <w:r>
        <w:rPr>
          <w:rFonts w:ascii="Univers" w:hAnsi="Univers"/>
        </w:rPr>
        <w:t xml:space="preserve">that </w:t>
      </w:r>
      <w:r w:rsidRPr="00DA1BFF">
        <w:rPr>
          <w:rFonts w:ascii="Univers" w:hAnsi="Univers"/>
        </w:rPr>
        <w:t xml:space="preserve">appear on the tuition and fees and/or net price increase CATC Lists for being in the </w:t>
      </w:r>
      <w:r w:rsidR="00E3211B">
        <w:rPr>
          <w:rFonts w:ascii="Univers" w:hAnsi="Univers"/>
        </w:rPr>
        <w:t xml:space="preserve">top </w:t>
      </w:r>
      <w:r w:rsidRPr="00DA1BFF">
        <w:rPr>
          <w:rFonts w:ascii="Univers" w:hAnsi="Univers"/>
        </w:rPr>
        <w:t>five percent of institutions in their institutional sector that have the highest increases</w:t>
      </w:r>
      <w:r w:rsidR="0030379E">
        <w:rPr>
          <w:rFonts w:ascii="Univers" w:hAnsi="Univers"/>
        </w:rPr>
        <w:t xml:space="preserve"> in tuition and fees or </w:t>
      </w:r>
      <w:r w:rsidR="00A56D1C">
        <w:rPr>
          <w:rFonts w:ascii="Univers" w:hAnsi="Univers"/>
        </w:rPr>
        <w:t xml:space="preserve">top five percent of </w:t>
      </w:r>
      <w:r w:rsidR="00A90299">
        <w:rPr>
          <w:rFonts w:ascii="Univers" w:hAnsi="Univers"/>
        </w:rPr>
        <w:t xml:space="preserve">increase in </w:t>
      </w:r>
      <w:r w:rsidR="00A56D1C">
        <w:rPr>
          <w:rFonts w:ascii="Univers" w:hAnsi="Univers"/>
        </w:rPr>
        <w:t>net price</w:t>
      </w:r>
      <w:r w:rsidRPr="00DA1BFF">
        <w:rPr>
          <w:rFonts w:ascii="Univers" w:hAnsi="Univers"/>
        </w:rPr>
        <w:t>, expressed as a percentage change, over the three-year time period for which the most recent data are available</w:t>
      </w:r>
      <w:r>
        <w:rPr>
          <w:rFonts w:ascii="Univers" w:hAnsi="Univers"/>
        </w:rPr>
        <w:t xml:space="preserve"> are required by law to complete the College Affordability and Transparency Explanation Form (CATEF)</w:t>
      </w:r>
      <w:r w:rsidRPr="00DA1BFF">
        <w:rPr>
          <w:rFonts w:ascii="Univers" w:hAnsi="Univers"/>
        </w:rPr>
        <w:t xml:space="preserve">. </w:t>
      </w:r>
      <w:r w:rsidR="00FB6249">
        <w:rPr>
          <w:rFonts w:ascii="Univers" w:hAnsi="Univers"/>
        </w:rPr>
        <w:t>Because of this, the expected response rate is 100 percen</w:t>
      </w:r>
      <w:r w:rsidR="000F13F1">
        <w:rPr>
          <w:rFonts w:ascii="Univers" w:hAnsi="Univers"/>
        </w:rPr>
        <w:t>t and it has been 100 percent. The number of respondents is variable from year-to-year</w:t>
      </w:r>
      <w:r w:rsidR="00F92DE5">
        <w:rPr>
          <w:rFonts w:ascii="Univers" w:hAnsi="Univers"/>
        </w:rPr>
        <w:t>. The table below demonstrates this variability.</w:t>
      </w:r>
    </w:p>
    <w:p w:rsidR="00855A08" w:rsidP="00855A08" w:rsidRDefault="00855A08" w14:paraId="4E4F2545" w14:textId="77777777">
      <w:pPr>
        <w:numPr>
          <w:ilvl w:val="12"/>
          <w:numId w:val="0"/>
        </w:numPr>
        <w:tabs>
          <w:tab w:val="left" w:pos="-720"/>
        </w:tabs>
        <w:suppressAutoHyphens/>
        <w:rPr>
          <w:rFonts w:ascii="Univers" w:hAnsi="Univers"/>
        </w:rPr>
      </w:pPr>
    </w:p>
    <w:p w:rsidR="00855A08" w:rsidP="00855A08" w:rsidRDefault="0032628B" w14:paraId="4D559864" w14:textId="2C392D3B">
      <w:pPr>
        <w:numPr>
          <w:ilvl w:val="12"/>
          <w:numId w:val="0"/>
        </w:numPr>
        <w:tabs>
          <w:tab w:val="left" w:pos="-720"/>
        </w:tabs>
        <w:suppressAutoHyphens/>
        <w:rPr>
          <w:rFonts w:ascii="Univers" w:hAnsi="Univers"/>
        </w:rPr>
      </w:pPr>
      <w:r w:rsidRPr="0032628B">
        <w:rPr>
          <w:noProof/>
        </w:rPr>
        <w:drawing>
          <wp:inline distT="0" distB="0" distL="0" distR="0" wp14:anchorId="70CB8EEE" wp14:editId="5DA55EF8">
            <wp:extent cx="3562350" cy="1847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2350" cy="1847850"/>
                    </a:xfrm>
                    <a:prstGeom prst="rect">
                      <a:avLst/>
                    </a:prstGeom>
                    <a:noFill/>
                    <a:ln>
                      <a:noFill/>
                    </a:ln>
                  </pic:spPr>
                </pic:pic>
              </a:graphicData>
            </a:graphic>
          </wp:inline>
        </w:drawing>
      </w:r>
    </w:p>
    <w:p w:rsidR="00A90299" w:rsidP="00855A08" w:rsidRDefault="001047D9" w14:paraId="4F1DB590" w14:textId="4FCD7FA3">
      <w:pPr>
        <w:numPr>
          <w:ilvl w:val="12"/>
          <w:numId w:val="0"/>
        </w:numPr>
        <w:tabs>
          <w:tab w:val="left" w:pos="-720"/>
        </w:tabs>
        <w:suppressAutoHyphens/>
        <w:rPr>
          <w:rFonts w:ascii="Univers" w:hAnsi="Univers"/>
        </w:rPr>
      </w:pPr>
      <w:r>
        <w:rPr>
          <w:rFonts w:ascii="Univers" w:hAnsi="Univers"/>
        </w:rPr>
        <w:lastRenderedPageBreak/>
        <w:t xml:space="preserve">The expected number of </w:t>
      </w:r>
      <w:r w:rsidR="0032628B">
        <w:rPr>
          <w:rFonts w:ascii="Univers" w:hAnsi="Univers"/>
        </w:rPr>
        <w:t>survey</w:t>
      </w:r>
      <w:r>
        <w:rPr>
          <w:rFonts w:ascii="Univers" w:hAnsi="Univers"/>
        </w:rPr>
        <w:t>s for 202</w:t>
      </w:r>
      <w:r w:rsidR="00976ECD">
        <w:rPr>
          <w:rFonts w:ascii="Univers" w:hAnsi="Univers"/>
        </w:rPr>
        <w:t>1 is 544</w:t>
      </w:r>
      <w:r w:rsidR="0032628B">
        <w:rPr>
          <w:rFonts w:ascii="Univers" w:hAnsi="Univers"/>
        </w:rPr>
        <w:t xml:space="preserve"> and that number </w:t>
      </w:r>
      <w:r w:rsidR="002A3CA9">
        <w:rPr>
          <w:rFonts w:ascii="Univers" w:hAnsi="Univers"/>
        </w:rPr>
        <w:t>will be a proxy for this submission.</w:t>
      </w:r>
    </w:p>
    <w:p w:rsidR="002A3CA9" w:rsidP="00855A08" w:rsidRDefault="002A3CA9" w14:paraId="19A6602A" w14:textId="77777777">
      <w:pPr>
        <w:numPr>
          <w:ilvl w:val="12"/>
          <w:numId w:val="0"/>
        </w:numPr>
        <w:tabs>
          <w:tab w:val="left" w:pos="-720"/>
        </w:tabs>
        <w:suppressAutoHyphens/>
        <w:rPr>
          <w:rFonts w:ascii="Univers" w:hAnsi="Univers"/>
        </w:rPr>
      </w:pPr>
    </w:p>
    <w:p w:rsidR="00855A08" w:rsidP="00855A08" w:rsidRDefault="00855A08" w14:paraId="67C40360" w14:textId="77777777">
      <w:pPr>
        <w:numPr>
          <w:ilvl w:val="0"/>
          <w:numId w:val="1"/>
        </w:numPr>
        <w:tabs>
          <w:tab w:val="left" w:pos="-720"/>
          <w:tab w:val="left" w:pos="360"/>
        </w:tabs>
        <w:suppressAutoHyphens/>
        <w:rPr>
          <w:rFonts w:ascii="Univers" w:hAnsi="Univers"/>
        </w:rPr>
      </w:pPr>
      <w:r>
        <w:rPr>
          <w:rFonts w:ascii="Univers" w:hAnsi="Univers"/>
        </w:rPr>
        <w:t>Describe the procedures for the collection of information, including:</w:t>
      </w:r>
    </w:p>
    <w:p w:rsidR="00855A08" w:rsidP="00855A08" w:rsidRDefault="00855A08" w14:paraId="65C26BEA" w14:textId="77777777">
      <w:pPr>
        <w:tabs>
          <w:tab w:val="left" w:pos="-720"/>
          <w:tab w:val="left" w:pos="360"/>
        </w:tabs>
        <w:suppressAutoHyphens/>
        <w:rPr>
          <w:rFonts w:ascii="Univers" w:hAnsi="Univers"/>
        </w:rPr>
      </w:pPr>
    </w:p>
    <w:p w:rsidR="00855A08" w:rsidP="00855A08" w:rsidRDefault="00855A08" w14:paraId="6EB2DB61" w14:textId="77777777">
      <w:pPr>
        <w:numPr>
          <w:ilvl w:val="0"/>
          <w:numId w:val="2"/>
        </w:numPr>
        <w:tabs>
          <w:tab w:val="left" w:pos="-720"/>
          <w:tab w:val="left" w:pos="1247"/>
        </w:tabs>
        <w:suppressAutoHyphens/>
        <w:rPr>
          <w:rFonts w:ascii="Univers" w:hAnsi="Univers"/>
        </w:rPr>
      </w:pPr>
      <w:r>
        <w:rPr>
          <w:rFonts w:ascii="Univers" w:hAnsi="Univers"/>
        </w:rPr>
        <w:t>Statistical methodology for stratification and sample selection.</w:t>
      </w:r>
    </w:p>
    <w:p w:rsidR="00855A08" w:rsidP="00855A08" w:rsidRDefault="00855A08" w14:paraId="5E96FD3D" w14:textId="77777777">
      <w:pPr>
        <w:numPr>
          <w:ilvl w:val="12"/>
          <w:numId w:val="0"/>
        </w:numPr>
        <w:tabs>
          <w:tab w:val="left" w:pos="-720"/>
        </w:tabs>
        <w:suppressAutoHyphens/>
        <w:ind w:left="340"/>
        <w:rPr>
          <w:rFonts w:ascii="Univers" w:hAnsi="Univers"/>
        </w:rPr>
      </w:pPr>
    </w:p>
    <w:p w:rsidR="00855A08" w:rsidP="00855A08" w:rsidRDefault="00855A08" w14:paraId="617E07AB" w14:textId="77777777">
      <w:pPr>
        <w:numPr>
          <w:ilvl w:val="0"/>
          <w:numId w:val="2"/>
        </w:numPr>
        <w:tabs>
          <w:tab w:val="left" w:pos="-720"/>
          <w:tab w:val="left" w:pos="1247"/>
        </w:tabs>
        <w:suppressAutoHyphens/>
        <w:rPr>
          <w:rFonts w:ascii="Univers" w:hAnsi="Univers"/>
        </w:rPr>
      </w:pPr>
      <w:r>
        <w:rPr>
          <w:rFonts w:ascii="Univers" w:hAnsi="Univers"/>
        </w:rPr>
        <w:t>Estimation procedure.</w:t>
      </w:r>
    </w:p>
    <w:p w:rsidR="00855A08" w:rsidP="00855A08" w:rsidRDefault="00855A08" w14:paraId="3AF90449" w14:textId="77777777">
      <w:pPr>
        <w:numPr>
          <w:ilvl w:val="12"/>
          <w:numId w:val="0"/>
        </w:numPr>
        <w:tabs>
          <w:tab w:val="left" w:pos="-720"/>
        </w:tabs>
        <w:suppressAutoHyphens/>
        <w:ind w:left="340"/>
        <w:rPr>
          <w:rFonts w:ascii="Univers" w:hAnsi="Univers"/>
        </w:rPr>
      </w:pPr>
    </w:p>
    <w:p w:rsidR="00855A08" w:rsidP="00855A08" w:rsidRDefault="00855A08" w14:paraId="7E264433" w14:textId="77777777">
      <w:pPr>
        <w:numPr>
          <w:ilvl w:val="0"/>
          <w:numId w:val="2"/>
        </w:numPr>
        <w:tabs>
          <w:tab w:val="left" w:pos="-720"/>
          <w:tab w:val="left" w:pos="1247"/>
        </w:tabs>
        <w:suppressAutoHyphens/>
        <w:rPr>
          <w:rFonts w:ascii="Univers" w:hAnsi="Univers"/>
        </w:rPr>
      </w:pPr>
      <w:r>
        <w:rPr>
          <w:rFonts w:ascii="Univers" w:hAnsi="Univers"/>
        </w:rPr>
        <w:t>Degree of accuracy needed for the purpose described in the justification.</w:t>
      </w:r>
    </w:p>
    <w:p w:rsidR="00855A08" w:rsidP="00855A08" w:rsidRDefault="00855A08" w14:paraId="1D135702" w14:textId="77777777">
      <w:pPr>
        <w:numPr>
          <w:ilvl w:val="12"/>
          <w:numId w:val="0"/>
        </w:numPr>
        <w:tabs>
          <w:tab w:val="left" w:pos="-720"/>
        </w:tabs>
        <w:suppressAutoHyphens/>
        <w:rPr>
          <w:rFonts w:ascii="Univers" w:hAnsi="Univers"/>
        </w:rPr>
      </w:pPr>
    </w:p>
    <w:p w:rsidR="00855A08" w:rsidP="00855A08" w:rsidRDefault="00855A08" w14:paraId="09FDB295" w14:textId="77777777">
      <w:pPr>
        <w:numPr>
          <w:ilvl w:val="0"/>
          <w:numId w:val="2"/>
        </w:numPr>
        <w:tabs>
          <w:tab w:val="left" w:pos="-720"/>
          <w:tab w:val="left" w:pos="1247"/>
        </w:tabs>
        <w:suppressAutoHyphens/>
        <w:rPr>
          <w:rFonts w:ascii="Univers" w:hAnsi="Univers"/>
        </w:rPr>
      </w:pPr>
      <w:r>
        <w:rPr>
          <w:rFonts w:ascii="Univers" w:hAnsi="Univers"/>
        </w:rPr>
        <w:t>Unusual problems requiring specialized sampling procedures, and</w:t>
      </w:r>
    </w:p>
    <w:p w:rsidR="00855A08" w:rsidP="00855A08" w:rsidRDefault="00855A08" w14:paraId="64B8C336" w14:textId="77777777">
      <w:pPr>
        <w:numPr>
          <w:ilvl w:val="12"/>
          <w:numId w:val="0"/>
        </w:numPr>
        <w:tabs>
          <w:tab w:val="left" w:pos="-720"/>
        </w:tabs>
        <w:suppressAutoHyphens/>
        <w:rPr>
          <w:rFonts w:ascii="Univers" w:hAnsi="Univers"/>
        </w:rPr>
      </w:pPr>
    </w:p>
    <w:p w:rsidR="00855A08" w:rsidP="00855A08" w:rsidRDefault="00855A08" w14:paraId="1F25DA97" w14:textId="77777777">
      <w:pPr>
        <w:numPr>
          <w:ilvl w:val="0"/>
          <w:numId w:val="2"/>
        </w:numPr>
        <w:tabs>
          <w:tab w:val="left" w:pos="-720"/>
          <w:tab w:val="left" w:pos="1247"/>
        </w:tabs>
        <w:suppressAutoHyphens/>
        <w:rPr>
          <w:rFonts w:ascii="Univers" w:hAnsi="Univers"/>
        </w:rPr>
      </w:pPr>
      <w:r>
        <w:rPr>
          <w:rFonts w:ascii="Univers" w:hAnsi="Univers"/>
        </w:rPr>
        <w:t>Any use of periodic (less frequent than annual) data collection cycles to reduce burden.</w:t>
      </w:r>
    </w:p>
    <w:p w:rsidR="00855A08" w:rsidP="00855A08" w:rsidRDefault="00855A08" w14:paraId="0A3FA2E2" w14:textId="77777777">
      <w:pPr>
        <w:tabs>
          <w:tab w:val="left" w:pos="-720"/>
        </w:tabs>
        <w:suppressAutoHyphens/>
        <w:rPr>
          <w:rFonts w:ascii="Univers" w:hAnsi="Univers"/>
        </w:rPr>
      </w:pPr>
    </w:p>
    <w:p w:rsidR="00855A08" w:rsidP="00855A08" w:rsidRDefault="00B0088A" w14:paraId="46586B47" w14:textId="7A909534">
      <w:pPr>
        <w:tabs>
          <w:tab w:val="left" w:pos="-720"/>
        </w:tabs>
        <w:suppressAutoHyphens/>
        <w:rPr>
          <w:rFonts w:ascii="Univers" w:hAnsi="Univers"/>
        </w:rPr>
      </w:pPr>
      <w:r>
        <w:rPr>
          <w:rFonts w:ascii="Univers" w:hAnsi="Univers"/>
        </w:rPr>
        <w:t xml:space="preserve">There is no sampling. All (100 percent) institutions in the College Affordability and Transparency lists will be required to complete the </w:t>
      </w:r>
      <w:r w:rsidRPr="00B0088A">
        <w:rPr>
          <w:rFonts w:ascii="Univers" w:hAnsi="Univers"/>
        </w:rPr>
        <w:t>College Affordability and Transparency</w:t>
      </w:r>
      <w:r>
        <w:rPr>
          <w:rFonts w:ascii="Univers" w:hAnsi="Univers"/>
        </w:rPr>
        <w:t xml:space="preserve"> Explanation Form.</w:t>
      </w:r>
    </w:p>
    <w:p w:rsidR="00855A08" w:rsidP="00855A08" w:rsidRDefault="00855A08" w14:paraId="49185EF4" w14:textId="77777777">
      <w:pPr>
        <w:tabs>
          <w:tab w:val="left" w:pos="-720"/>
        </w:tabs>
        <w:suppressAutoHyphens/>
        <w:rPr>
          <w:rFonts w:ascii="Univers" w:hAnsi="Univers"/>
        </w:rPr>
      </w:pPr>
    </w:p>
    <w:p w:rsidR="00855A08" w:rsidP="00855A08" w:rsidRDefault="00855A08" w14:paraId="46FFA084" w14:textId="77777777">
      <w:pPr>
        <w:tabs>
          <w:tab w:val="left" w:pos="-720"/>
        </w:tabs>
        <w:suppressAutoHyphens/>
        <w:rPr>
          <w:rFonts w:ascii="Univers" w:hAnsi="Univers"/>
        </w:rPr>
      </w:pPr>
    </w:p>
    <w:p w:rsidR="00855A08" w:rsidP="00855A08" w:rsidRDefault="00855A08" w14:paraId="57BDB4AE" w14:textId="77777777">
      <w:pPr>
        <w:numPr>
          <w:ilvl w:val="0"/>
          <w:numId w:val="1"/>
        </w:numPr>
        <w:tabs>
          <w:tab w:val="left" w:pos="-720"/>
          <w:tab w:val="left" w:pos="360"/>
        </w:tabs>
        <w:suppressAutoHyphens/>
        <w:rPr>
          <w:rFonts w:ascii="Univers" w:hAnsi="Univers"/>
        </w:rPr>
      </w:pPr>
      <w:r>
        <w:rPr>
          <w:rFonts w:ascii="Univers" w:hAnsi="Univers"/>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55A08" w:rsidP="00855A08" w:rsidRDefault="00855A08" w14:paraId="23C9510D" w14:textId="77777777">
      <w:pPr>
        <w:numPr>
          <w:ilvl w:val="12"/>
          <w:numId w:val="0"/>
        </w:numPr>
        <w:tabs>
          <w:tab w:val="left" w:pos="-720"/>
        </w:tabs>
        <w:suppressAutoHyphens/>
        <w:rPr>
          <w:rFonts w:ascii="Univers" w:hAnsi="Univers"/>
        </w:rPr>
      </w:pPr>
    </w:p>
    <w:p w:rsidR="00855A08" w:rsidP="00855A08" w:rsidRDefault="00B01A9A" w14:paraId="7D373164" w14:textId="0089C7BF">
      <w:pPr>
        <w:numPr>
          <w:ilvl w:val="12"/>
          <w:numId w:val="0"/>
        </w:numPr>
        <w:tabs>
          <w:tab w:val="left" w:pos="-720"/>
        </w:tabs>
        <w:suppressAutoHyphens/>
        <w:rPr>
          <w:rFonts w:ascii="Univers" w:hAnsi="Univers"/>
        </w:rPr>
      </w:pPr>
      <w:r>
        <w:rPr>
          <w:rFonts w:ascii="Univers" w:hAnsi="Univers"/>
        </w:rPr>
        <w:t>Response is mandated in the HEA.</w:t>
      </w:r>
    </w:p>
    <w:p w:rsidR="00855A08" w:rsidP="00855A08" w:rsidRDefault="00855A08" w14:paraId="496EC915" w14:textId="77777777">
      <w:pPr>
        <w:numPr>
          <w:ilvl w:val="12"/>
          <w:numId w:val="0"/>
        </w:numPr>
        <w:tabs>
          <w:tab w:val="left" w:pos="-720"/>
        </w:tabs>
        <w:suppressAutoHyphens/>
        <w:rPr>
          <w:rFonts w:ascii="Univers" w:hAnsi="Univers"/>
        </w:rPr>
      </w:pPr>
    </w:p>
    <w:p w:rsidR="00855A08" w:rsidP="00855A08" w:rsidRDefault="00855A08" w14:paraId="3A24F8EE" w14:textId="77777777">
      <w:pPr>
        <w:numPr>
          <w:ilvl w:val="12"/>
          <w:numId w:val="0"/>
        </w:numPr>
        <w:tabs>
          <w:tab w:val="left" w:pos="-720"/>
        </w:tabs>
        <w:suppressAutoHyphens/>
        <w:rPr>
          <w:rFonts w:ascii="Univers" w:hAnsi="Univers"/>
        </w:rPr>
      </w:pPr>
    </w:p>
    <w:p w:rsidR="00855A08" w:rsidP="00855A08" w:rsidRDefault="00855A08" w14:paraId="376E952F" w14:textId="77777777">
      <w:pPr>
        <w:numPr>
          <w:ilvl w:val="0"/>
          <w:numId w:val="1"/>
        </w:numPr>
        <w:tabs>
          <w:tab w:val="left" w:pos="-720"/>
          <w:tab w:val="left" w:pos="360"/>
        </w:tabs>
        <w:suppressAutoHyphens/>
        <w:rPr>
          <w:rFonts w:ascii="Univers" w:hAnsi="Univers"/>
        </w:rPr>
      </w:pPr>
      <w:r>
        <w:rPr>
          <w:rFonts w:ascii="Univers" w:hAnsi="Univer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55A08" w:rsidP="00855A08" w:rsidRDefault="00855A08" w14:paraId="285DF3EF" w14:textId="77777777">
      <w:pPr>
        <w:numPr>
          <w:ilvl w:val="12"/>
          <w:numId w:val="0"/>
        </w:numPr>
        <w:tabs>
          <w:tab w:val="left" w:pos="-720"/>
        </w:tabs>
        <w:suppressAutoHyphens/>
        <w:rPr>
          <w:rFonts w:ascii="Univers" w:hAnsi="Univers"/>
        </w:rPr>
      </w:pPr>
    </w:p>
    <w:p w:rsidR="00855A08" w:rsidP="00855A08" w:rsidRDefault="00A22F0B" w14:paraId="3763D2B8" w14:textId="532D0B54">
      <w:pPr>
        <w:numPr>
          <w:ilvl w:val="12"/>
          <w:numId w:val="0"/>
        </w:numPr>
        <w:tabs>
          <w:tab w:val="left" w:pos="-720"/>
        </w:tabs>
        <w:suppressAutoHyphens/>
        <w:rPr>
          <w:rFonts w:ascii="Univers" w:hAnsi="Univers"/>
        </w:rPr>
      </w:pPr>
      <w:r>
        <w:rPr>
          <w:rFonts w:ascii="Univers" w:hAnsi="Univers"/>
        </w:rPr>
        <w:t>N/A</w:t>
      </w:r>
    </w:p>
    <w:p w:rsidR="00855A08" w:rsidP="00855A08" w:rsidRDefault="00855A08" w14:paraId="0B97ADD8" w14:textId="77777777">
      <w:pPr>
        <w:numPr>
          <w:ilvl w:val="12"/>
          <w:numId w:val="0"/>
        </w:numPr>
        <w:tabs>
          <w:tab w:val="left" w:pos="-720"/>
        </w:tabs>
        <w:suppressAutoHyphens/>
        <w:rPr>
          <w:rFonts w:ascii="Univers" w:hAnsi="Univers"/>
        </w:rPr>
      </w:pPr>
    </w:p>
    <w:p w:rsidR="00855A08" w:rsidP="00855A08" w:rsidRDefault="00855A08" w14:paraId="54F4F881" w14:textId="77777777">
      <w:pPr>
        <w:numPr>
          <w:ilvl w:val="12"/>
          <w:numId w:val="0"/>
        </w:numPr>
        <w:tabs>
          <w:tab w:val="left" w:pos="-720"/>
        </w:tabs>
        <w:suppressAutoHyphens/>
        <w:rPr>
          <w:rFonts w:ascii="Univers" w:hAnsi="Univers"/>
        </w:rPr>
      </w:pPr>
    </w:p>
    <w:p w:rsidR="00855A08" w:rsidP="00855A08" w:rsidRDefault="00855A08" w14:paraId="54EE602D" w14:textId="77777777">
      <w:pPr>
        <w:numPr>
          <w:ilvl w:val="0"/>
          <w:numId w:val="1"/>
        </w:numPr>
        <w:tabs>
          <w:tab w:val="left" w:pos="-720"/>
          <w:tab w:val="left" w:pos="360"/>
        </w:tabs>
        <w:suppressAutoHyphens/>
        <w:rPr>
          <w:rFonts w:ascii="Univers" w:hAnsi="Univers"/>
        </w:rPr>
      </w:pPr>
      <w:r>
        <w:rPr>
          <w:rFonts w:ascii="Univers" w:hAnsi="Univers"/>
        </w:rPr>
        <w:t xml:space="preserve">Provide the name and telephone number of individuals consulted on statistical aspects of the design and the name of the agency unit, contractor(s), </w:t>
      </w:r>
      <w:r>
        <w:rPr>
          <w:rFonts w:ascii="Univers" w:hAnsi="Univers"/>
        </w:rPr>
        <w:lastRenderedPageBreak/>
        <w:t>grantee(s), or other persons who will actually collect and/or analyze the information for the agency.</w:t>
      </w:r>
    </w:p>
    <w:p w:rsidR="002F1104" w:rsidRDefault="002F1104" w14:paraId="57EC8D17" w14:textId="02186492"/>
    <w:p w:rsidRPr="00A22F0B" w:rsidR="00A22F0B" w:rsidP="00A22F0B" w:rsidRDefault="00A22F0B" w14:paraId="7CD6DA5A" w14:textId="14EE2828">
      <w:pPr>
        <w:numPr>
          <w:ilvl w:val="12"/>
          <w:numId w:val="0"/>
        </w:numPr>
        <w:tabs>
          <w:tab w:val="left" w:pos="-720"/>
        </w:tabs>
        <w:suppressAutoHyphens/>
        <w:rPr>
          <w:rFonts w:ascii="Univers" w:hAnsi="Univers"/>
        </w:rPr>
      </w:pPr>
      <w:r w:rsidRPr="00A22F0B">
        <w:rPr>
          <w:rFonts w:ascii="Univers" w:hAnsi="Univers"/>
        </w:rPr>
        <w:t>N/A</w:t>
      </w:r>
    </w:p>
    <w:sectPr w:rsidRPr="00A22F0B" w:rsidR="00A22F0B" w:rsidSect="00855A08">
      <w:footerReference w:type="default" r:id="rId11"/>
      <w:endnotePr>
        <w:numFmt w:val="decimal"/>
      </w:endnotePr>
      <w:pgSz w:w="12240" w:h="15840" w:code="1"/>
      <w:pgMar w:top="1440" w:right="1440" w:bottom="1440" w:left="1440" w:header="706" w:footer="70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D6457" w14:textId="77777777" w:rsidR="00CC4AC0" w:rsidRDefault="00CC4AC0" w:rsidP="00CC4AC0">
      <w:r>
        <w:separator/>
      </w:r>
    </w:p>
  </w:endnote>
  <w:endnote w:type="continuationSeparator" w:id="0">
    <w:p w14:paraId="1F824EE4" w14:textId="77777777" w:rsidR="00CC4AC0" w:rsidRDefault="00CC4AC0" w:rsidP="00CC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D5CC1" w14:textId="77777777" w:rsidR="004F692A" w:rsidRDefault="002F0AEC">
    <w:pPr>
      <w:spacing w:before="140" w:line="100" w:lineRule="exact"/>
      <w:rPr>
        <w:sz w:val="10"/>
      </w:rPr>
    </w:pPr>
  </w:p>
  <w:p w14:paraId="482C273D" w14:textId="77777777" w:rsidR="004F692A" w:rsidRDefault="002F0AEC">
    <w:pPr>
      <w:tabs>
        <w:tab w:val="left" w:pos="0"/>
      </w:tabs>
      <w:suppressAutoHyphens/>
    </w:pPr>
  </w:p>
  <w:p w14:paraId="60EA21CE" w14:textId="77777777" w:rsidR="004F692A" w:rsidRDefault="00880A00">
    <w:pPr>
      <w:tabs>
        <w:tab w:val="left" w:pos="0"/>
      </w:tabs>
      <w:suppressAutoHyphens/>
    </w:pPr>
    <w:r>
      <w:rPr>
        <w:noProof/>
      </w:rPr>
      <mc:AlternateContent>
        <mc:Choice Requires="wps">
          <w:drawing>
            <wp:anchor distT="0" distB="0" distL="114300" distR="114300" simplePos="0" relativeHeight="251657728" behindDoc="1" locked="0" layoutInCell="0" allowOverlap="1" wp14:anchorId="3929F523" wp14:editId="19AE044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3E6D2FD" w14:textId="77777777" w:rsidR="004F692A" w:rsidRDefault="00855A08">
                          <w:pPr>
                            <w:tabs>
                              <w:tab w:val="center" w:pos="4650"/>
                            </w:tabs>
                            <w:suppressAutoHyphens/>
                            <w:jc w:val="both"/>
                          </w:pPr>
                          <w:r>
                            <w:tab/>
                          </w:r>
                          <w:r w:rsidR="00CC4AC0">
                            <w:fldChar w:fldCharType="begin"/>
                          </w:r>
                          <w:r>
                            <w:instrText>page \* arabic</w:instrText>
                          </w:r>
                          <w:r w:rsidR="00CC4AC0">
                            <w:fldChar w:fldCharType="separate"/>
                          </w:r>
                          <w:r w:rsidR="00880A00">
                            <w:rPr>
                              <w:noProof/>
                            </w:rPr>
                            <w:t>1</w:t>
                          </w:r>
                          <w:r w:rsidR="00CC4AC0">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9F523"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43E6D2FD" w14:textId="77777777" w:rsidR="004F692A" w:rsidRDefault="00855A08">
                    <w:pPr>
                      <w:tabs>
                        <w:tab w:val="center" w:pos="4650"/>
                      </w:tabs>
                      <w:suppressAutoHyphens/>
                      <w:jc w:val="both"/>
                    </w:pPr>
                    <w:r>
                      <w:tab/>
                    </w:r>
                    <w:r w:rsidR="00CC4AC0">
                      <w:fldChar w:fldCharType="begin"/>
                    </w:r>
                    <w:r>
                      <w:instrText>page \* arabic</w:instrText>
                    </w:r>
                    <w:r w:rsidR="00CC4AC0">
                      <w:fldChar w:fldCharType="separate"/>
                    </w:r>
                    <w:r w:rsidR="00880A00">
                      <w:rPr>
                        <w:noProof/>
                      </w:rPr>
                      <w:t>1</w:t>
                    </w:r>
                    <w:r w:rsidR="00CC4AC0">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D9707" w14:textId="77777777" w:rsidR="00CC4AC0" w:rsidRDefault="00CC4AC0" w:rsidP="00CC4AC0">
      <w:r>
        <w:separator/>
      </w:r>
    </w:p>
  </w:footnote>
  <w:footnote w:type="continuationSeparator" w:id="0">
    <w:p w14:paraId="336C7D1C" w14:textId="77777777" w:rsidR="00CC4AC0" w:rsidRDefault="00CC4AC0" w:rsidP="00CC4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035B8"/>
    <w:multiLevelType w:val="singleLevel"/>
    <w:tmpl w:val="1082AB00"/>
    <w:lvl w:ilvl="0">
      <w:start w:val="1"/>
      <w:numFmt w:val="decimal"/>
      <w:lvlText w:val="%1."/>
      <w:legacy w:legacy="1" w:legacySpace="0" w:legacyIndent="360"/>
      <w:lvlJc w:val="left"/>
      <w:pPr>
        <w:ind w:left="360" w:hanging="360"/>
      </w:pPr>
    </w:lvl>
  </w:abstractNum>
  <w:abstractNum w:abstractNumId="1"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08"/>
    <w:rsid w:val="000123D8"/>
    <w:rsid w:val="000F13F1"/>
    <w:rsid w:val="001047D9"/>
    <w:rsid w:val="002A3CA9"/>
    <w:rsid w:val="002F0AEC"/>
    <w:rsid w:val="002F1104"/>
    <w:rsid w:val="0030379E"/>
    <w:rsid w:val="0032628B"/>
    <w:rsid w:val="003657A9"/>
    <w:rsid w:val="00381FF4"/>
    <w:rsid w:val="003E7FF9"/>
    <w:rsid w:val="004C0895"/>
    <w:rsid w:val="00855A08"/>
    <w:rsid w:val="00880A00"/>
    <w:rsid w:val="00976ECD"/>
    <w:rsid w:val="00A22F0B"/>
    <w:rsid w:val="00A56D1C"/>
    <w:rsid w:val="00A90299"/>
    <w:rsid w:val="00B0088A"/>
    <w:rsid w:val="00B01A9A"/>
    <w:rsid w:val="00CC4AC0"/>
    <w:rsid w:val="00D008DA"/>
    <w:rsid w:val="00D30384"/>
    <w:rsid w:val="00DA1BFF"/>
    <w:rsid w:val="00E3211B"/>
    <w:rsid w:val="00F92DE5"/>
    <w:rsid w:val="00FB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FAC0A"/>
  <w15:docId w15:val="{78A9B269-58AE-473D-B8FC-34406C0C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A0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rsid w:val="00855A08"/>
    <w:rPr>
      <w:rFonts w:ascii="Arial" w:eastAsia="Times New Roman" w:hAnsi="Arial" w:cs="Times New Roman"/>
      <w:b/>
      <w:kern w:val="28"/>
      <w:sz w:val="32"/>
      <w:szCs w:val="20"/>
    </w:rPr>
  </w:style>
  <w:style w:type="paragraph" w:styleId="BalloonText">
    <w:name w:val="Balloon Text"/>
    <w:basedOn w:val="Normal"/>
    <w:link w:val="BalloonTextChar"/>
    <w:uiPriority w:val="99"/>
    <w:semiHidden/>
    <w:unhideWhenUsed/>
    <w:rsid w:val="00DA1B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BF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3dfbb15db7e1375b32d34dd0e756d7e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d6255eed2878de8dff1c6fa736ac0c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77C91B-9EF8-4C0D-9E3F-81B192495C23}">
  <ds:schemaRefs>
    <ds:schemaRef ds:uri="http://purl.org/dc/elements/1.1/"/>
    <ds:schemaRef ds:uri="f87c7b8b-c0e7-4b77-a067-2c707fd1239f"/>
    <ds:schemaRef ds:uri="02e41e38-1731-4866-b09a-6257d8bc047f"/>
    <ds:schemaRef ds:uri="http://purl.org/dc/term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B94A478C-B30D-4494-94CB-F6673EDF7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819236-4628-42DC-A3BF-42324C1455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Mullan, Kate</cp:lastModifiedBy>
  <cp:revision>2</cp:revision>
  <dcterms:created xsi:type="dcterms:W3CDTF">2020-12-04T20:01:00Z</dcterms:created>
  <dcterms:modified xsi:type="dcterms:W3CDTF">2020-12-04T20:01:00Z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