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D6C83" w:rsidR="00DB0BA9" w:rsidP="007D6C83" w:rsidRDefault="00A2425A" w14:paraId="7628C659" w14:textId="77777777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</w:t>
      </w:r>
      <w:r w:rsidR="003E4CF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BCU STUDENT RECOGNITION</w:t>
      </w:r>
      <w:r w:rsidR="003E4CF8">
        <w:rPr>
          <w:rFonts w:ascii="Times New Roman" w:hAnsi="Times New Roman"/>
          <w:sz w:val="24"/>
          <w:szCs w:val="24"/>
        </w:rPr>
        <w:t xml:space="preserve"> PROGRAM </w:t>
      </w:r>
    </w:p>
    <w:p w:rsidRPr="007D6C83" w:rsidR="000B7F9B" w:rsidP="007D6C83" w:rsidRDefault="000B7F9B" w14:paraId="154E4357" w14:textId="77777777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 w:rsidRPr="007D6C83">
        <w:rPr>
          <w:rFonts w:ascii="Times New Roman" w:hAnsi="Times New Roman"/>
          <w:sz w:val="24"/>
          <w:szCs w:val="24"/>
        </w:rPr>
        <w:t>REVIEW PROCESS</w:t>
      </w:r>
    </w:p>
    <w:p w:rsidRPr="007D6C83" w:rsidR="00DB0BA9" w:rsidP="007D6C83" w:rsidRDefault="00DB0BA9" w14:paraId="767A0F9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425A" w:rsidP="007D6C83" w:rsidRDefault="00785905" w14:paraId="43B4C30F" w14:textId="77777777">
      <w:pPr>
        <w:spacing w:after="0"/>
        <w:outlineLvl w:val="0"/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</w:pPr>
      <w:r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  <w:t xml:space="preserve">General </w:t>
      </w:r>
      <w:r w:rsidRPr="007D6C83" w:rsidR="00DB0BA9"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  <w:t>Information</w:t>
      </w:r>
    </w:p>
    <w:p w:rsidR="00A2425A" w:rsidP="00785905" w:rsidRDefault="00A2425A" w14:paraId="08AC0113" w14:textId="2B38AEDC">
      <w:pPr>
        <w:pStyle w:val="PlainText"/>
        <w:rPr>
          <w:rFonts w:ascii="Times New Roman" w:hAnsi="Times New Roman"/>
          <w:sz w:val="24"/>
          <w:szCs w:val="24"/>
        </w:rPr>
      </w:pPr>
      <w:r w:rsidRPr="00F516C5">
        <w:rPr>
          <w:rFonts w:ascii="Times New Roman" w:hAnsi="Times New Roman"/>
          <w:sz w:val="24"/>
          <w:szCs w:val="24"/>
        </w:rPr>
        <w:t xml:space="preserve">This program is designed to </w:t>
      </w:r>
      <w:r w:rsidRPr="00F516C5">
        <w:rPr>
          <w:rFonts w:ascii="Times New Roman" w:hAnsi="Times New Roman" w:eastAsia="PMingLiU"/>
          <w:sz w:val="24"/>
          <w:szCs w:val="24"/>
        </w:rPr>
        <w:t>identify current HBCU</w:t>
      </w:r>
      <w:r w:rsidR="003E4CF8">
        <w:rPr>
          <w:rFonts w:ascii="Times New Roman" w:hAnsi="Times New Roman" w:eastAsia="PMingLiU"/>
          <w:sz w:val="24"/>
          <w:szCs w:val="24"/>
        </w:rPr>
        <w:t xml:space="preserve"> scholars</w:t>
      </w:r>
      <w:r w:rsidRPr="00F516C5">
        <w:rPr>
          <w:rFonts w:ascii="Times New Roman" w:hAnsi="Times New Roman" w:eastAsia="PMingLiU"/>
          <w:sz w:val="24"/>
          <w:szCs w:val="24"/>
        </w:rPr>
        <w:t xml:space="preserve"> for their dedication to academics, </w:t>
      </w:r>
      <w:r w:rsidRPr="00F516C5" w:rsidR="0009121F">
        <w:rPr>
          <w:rFonts w:ascii="Times New Roman" w:hAnsi="Times New Roman" w:eastAsia="PMingLiU"/>
          <w:sz w:val="24"/>
          <w:szCs w:val="24"/>
        </w:rPr>
        <w:t>leadership,</w:t>
      </w:r>
      <w:r w:rsidRPr="00F516C5">
        <w:rPr>
          <w:rFonts w:ascii="Times New Roman" w:hAnsi="Times New Roman" w:eastAsia="PMingLiU"/>
          <w:sz w:val="24"/>
          <w:szCs w:val="24"/>
        </w:rPr>
        <w:t xml:space="preserve"> and civic engagement. </w:t>
      </w:r>
      <w:r>
        <w:rPr>
          <w:rFonts w:ascii="Times New Roman" w:hAnsi="Times New Roman"/>
          <w:sz w:val="24"/>
          <w:szCs w:val="24"/>
        </w:rPr>
        <w:t xml:space="preserve">Students will be recognized by the </w:t>
      </w:r>
      <w:r w:rsidRPr="00F516C5">
        <w:rPr>
          <w:rFonts w:ascii="Times New Roman" w:hAnsi="Times New Roman"/>
          <w:sz w:val="24"/>
          <w:szCs w:val="24"/>
        </w:rPr>
        <w:t>White House Initiative on Historically Black Colleges and Universities</w:t>
      </w:r>
      <w:r>
        <w:rPr>
          <w:rFonts w:ascii="Times New Roman" w:hAnsi="Times New Roman"/>
          <w:sz w:val="24"/>
          <w:szCs w:val="24"/>
        </w:rPr>
        <w:t xml:space="preserve"> </w:t>
      </w:r>
      <w:r w:rsidR="0009121F">
        <w:rPr>
          <w:rFonts w:ascii="Times New Roman" w:hAnsi="Times New Roman"/>
          <w:sz w:val="24"/>
          <w:szCs w:val="24"/>
        </w:rPr>
        <w:t xml:space="preserve">(Initiative) </w:t>
      </w:r>
      <w:r>
        <w:rPr>
          <w:rFonts w:ascii="Times New Roman" w:hAnsi="Times New Roman"/>
          <w:sz w:val="24"/>
          <w:szCs w:val="24"/>
        </w:rPr>
        <w:t>and acknowledge for one academic school year. Recognized s</w:t>
      </w:r>
      <w:r w:rsidR="0009121F">
        <w:rPr>
          <w:rFonts w:ascii="Times New Roman" w:hAnsi="Times New Roman"/>
          <w:sz w:val="24"/>
          <w:szCs w:val="24"/>
        </w:rPr>
        <w:t xml:space="preserve">cholars </w:t>
      </w:r>
      <w:r>
        <w:rPr>
          <w:rFonts w:ascii="Times New Roman" w:hAnsi="Times New Roman"/>
          <w:sz w:val="24"/>
          <w:szCs w:val="24"/>
        </w:rPr>
        <w:t xml:space="preserve">will also receive a formal invitation to attend the Annual HBCU Week Conference. </w:t>
      </w:r>
      <w:r w:rsidR="0009121F">
        <w:rPr>
          <w:rFonts w:ascii="Times New Roman" w:hAnsi="Times New Roman"/>
          <w:sz w:val="24"/>
          <w:szCs w:val="24"/>
        </w:rPr>
        <w:t>During</w:t>
      </w:r>
      <w:r>
        <w:rPr>
          <w:rFonts w:ascii="Times New Roman" w:hAnsi="Times New Roman"/>
          <w:sz w:val="24"/>
          <w:szCs w:val="24"/>
        </w:rPr>
        <w:t xml:space="preserve"> an </w:t>
      </w:r>
      <w:r w:rsidR="0009121F">
        <w:rPr>
          <w:rFonts w:ascii="Times New Roman" w:hAnsi="Times New Roman"/>
          <w:sz w:val="24"/>
          <w:szCs w:val="24"/>
        </w:rPr>
        <w:t>academic school year selected member of Initiative Staff</w:t>
      </w:r>
      <w:r>
        <w:rPr>
          <w:rFonts w:ascii="Times New Roman" w:hAnsi="Times New Roman"/>
          <w:sz w:val="24"/>
          <w:szCs w:val="24"/>
        </w:rPr>
        <w:t xml:space="preserve"> will reach out to recognized students to inform them of outreach and engagement opportunities that they can take advantage of or communicate to their fellow students. </w:t>
      </w:r>
    </w:p>
    <w:p w:rsidR="00A2425A" w:rsidP="00A2425A" w:rsidRDefault="00A2425A" w14:paraId="49B1FB96" w14:textId="777777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2425A" w:rsidP="00A2425A" w:rsidRDefault="00A2425A" w14:paraId="4C0D807C" w14:textId="3F80C71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Through </w:t>
      </w:r>
      <w:r w:rsidRPr="00F516C5">
        <w:rPr>
          <w:rFonts w:ascii="Times New Roman" w:hAnsi="Times New Roman"/>
          <w:sz w:val="24"/>
          <w:szCs w:val="24"/>
        </w:rPr>
        <w:t>professional relationships with community-based organizations,</w:t>
      </w:r>
      <w:r>
        <w:rPr>
          <w:rFonts w:ascii="Times New Roman" w:hAnsi="Times New Roman"/>
          <w:sz w:val="24"/>
          <w:szCs w:val="24"/>
        </w:rPr>
        <w:t xml:space="preserve"> public and private sector entities,</w:t>
      </w:r>
      <w:r w:rsidRPr="00F51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selected </w:t>
      </w:r>
      <w:r w:rsidRPr="00F516C5"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z w:val="24"/>
          <w:szCs w:val="24"/>
        </w:rPr>
        <w:t>s</w:t>
      </w:r>
      <w:r w:rsidRPr="00F516C5">
        <w:rPr>
          <w:rFonts w:ascii="Times New Roman" w:hAnsi="Times New Roman"/>
          <w:sz w:val="24"/>
          <w:szCs w:val="24"/>
        </w:rPr>
        <w:t xml:space="preserve"> will share promising and proven practices</w:t>
      </w:r>
      <w:r>
        <w:rPr>
          <w:rFonts w:ascii="Times New Roman" w:hAnsi="Times New Roman"/>
          <w:sz w:val="24"/>
          <w:szCs w:val="24"/>
        </w:rPr>
        <w:t xml:space="preserve"> with key stakeholders</w:t>
      </w:r>
      <w:r w:rsidRPr="00F516C5">
        <w:rPr>
          <w:rFonts w:ascii="Times New Roman" w:hAnsi="Times New Roman"/>
          <w:sz w:val="24"/>
          <w:szCs w:val="24"/>
        </w:rPr>
        <w:t xml:space="preserve"> that support opp</w:t>
      </w:r>
      <w:r>
        <w:rPr>
          <w:rFonts w:ascii="Times New Roman" w:hAnsi="Times New Roman"/>
          <w:sz w:val="24"/>
          <w:szCs w:val="24"/>
        </w:rPr>
        <w:t xml:space="preserve">ortunities for all young people. In addition, this opportunity will also allow students to participate in regional events, </w:t>
      </w:r>
      <w:r w:rsidRPr="00F516C5">
        <w:rPr>
          <w:rFonts w:ascii="Times New Roman" w:hAnsi="Times New Roman"/>
          <w:sz w:val="24"/>
          <w:szCs w:val="24"/>
        </w:rPr>
        <w:t xml:space="preserve">as well as, web chats </w:t>
      </w:r>
      <w:r>
        <w:rPr>
          <w:rFonts w:ascii="Times New Roman" w:hAnsi="Times New Roman"/>
          <w:sz w:val="24"/>
          <w:szCs w:val="24"/>
        </w:rPr>
        <w:t xml:space="preserve">facilitated by </w:t>
      </w:r>
      <w:r w:rsidR="0009121F">
        <w:rPr>
          <w:rFonts w:ascii="Times New Roman" w:hAnsi="Times New Roman"/>
          <w:sz w:val="24"/>
          <w:szCs w:val="24"/>
        </w:rPr>
        <w:t>Initiative</w:t>
      </w:r>
      <w:r>
        <w:rPr>
          <w:rFonts w:ascii="Times New Roman" w:hAnsi="Times New Roman"/>
          <w:sz w:val="24"/>
          <w:szCs w:val="24"/>
        </w:rPr>
        <w:t xml:space="preserve"> S</w:t>
      </w:r>
      <w:r w:rsidRPr="00F516C5">
        <w:rPr>
          <w:rFonts w:ascii="Times New Roman" w:hAnsi="Times New Roman"/>
          <w:sz w:val="24"/>
          <w:szCs w:val="24"/>
        </w:rPr>
        <w:t>taff and other professionals from a wide range of disciplines that support a spiri</w:t>
      </w:r>
      <w:r>
        <w:rPr>
          <w:rFonts w:ascii="Times New Roman" w:hAnsi="Times New Roman"/>
          <w:sz w:val="24"/>
          <w:szCs w:val="24"/>
        </w:rPr>
        <w:t xml:space="preserve">t of engagement and personal, </w:t>
      </w:r>
      <w:r w:rsidRPr="00F516C5">
        <w:rPr>
          <w:rFonts w:ascii="Times New Roman" w:hAnsi="Times New Roman"/>
          <w:sz w:val="24"/>
          <w:szCs w:val="24"/>
        </w:rPr>
        <w:t>professional de</w:t>
      </w:r>
      <w:r>
        <w:rPr>
          <w:rFonts w:ascii="Times New Roman" w:hAnsi="Times New Roman"/>
          <w:sz w:val="24"/>
          <w:szCs w:val="24"/>
        </w:rPr>
        <w:t xml:space="preserve">velopment and entrepreneurship. </w:t>
      </w:r>
    </w:p>
    <w:p w:rsidRPr="00A2425A" w:rsidR="00A2425A" w:rsidP="00A2425A" w:rsidRDefault="00A2425A" w14:paraId="3D06EA77" w14:textId="777777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4FEF" w:rsidP="007D6C83" w:rsidRDefault="00D54FEF" w14:paraId="4D5DB3C4" w14:textId="77777777">
      <w:pPr>
        <w:spacing w:after="0"/>
        <w:outlineLvl w:val="0"/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</w:pPr>
      <w:r w:rsidRPr="007D6C83"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  <w:t>Eligibility and Rules</w:t>
      </w:r>
    </w:p>
    <w:p w:rsidR="00073A70" w:rsidP="007D6C83" w:rsidRDefault="00785905" w14:paraId="1EC64C8F" w14:textId="77777777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PMingLiU"/>
          <w:sz w:val="24"/>
          <w:szCs w:val="24"/>
        </w:rPr>
        <w:t xml:space="preserve">In the past, students were self-nominated and </w:t>
      </w:r>
      <w:r w:rsidRPr="00F516C5" w:rsidR="00A2425A">
        <w:rPr>
          <w:rFonts w:ascii="Times New Roman" w:hAnsi="Times New Roman" w:eastAsia="PMingLiU"/>
          <w:sz w:val="24"/>
          <w:szCs w:val="24"/>
        </w:rPr>
        <w:t xml:space="preserve">asked to submit a nomination package containing </w:t>
      </w:r>
      <w:r w:rsidRPr="00F516C5" w:rsidR="00A2425A">
        <w:rPr>
          <w:rFonts w:ascii="Times New Roman" w:hAnsi="Times New Roman"/>
          <w:sz w:val="24"/>
          <w:szCs w:val="24"/>
        </w:rPr>
        <w:t>a signed nomination form, unofficial transcripts, short essay, resume, and endorsement letter.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A70" w:rsidP="007D6C83" w:rsidRDefault="00073A70" w14:paraId="3873C212" w14:textId="77777777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073A70" w:rsidP="007D6C83" w:rsidRDefault="00073A70" w14:paraId="4BE90840" w14:textId="6AA8E797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073A70">
        <w:rPr>
          <w:rFonts w:ascii="Times New Roman" w:hAnsi="Times New Roman"/>
          <w:b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Students may identify interested in this program; HBCU faculty may also identify potential scholars. </w:t>
      </w:r>
      <w:r w:rsidR="00814C16">
        <w:rPr>
          <w:rFonts w:ascii="Times New Roman" w:hAnsi="Times New Roman"/>
          <w:sz w:val="24"/>
          <w:szCs w:val="24"/>
        </w:rPr>
        <w:t>To</w:t>
      </w:r>
      <w:r w:rsidR="000912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streamline the </w:t>
      </w:r>
      <w:r w:rsidR="0009121F">
        <w:rPr>
          <w:rFonts w:ascii="Times New Roman" w:hAnsi="Times New Roman"/>
          <w:sz w:val="24"/>
          <w:szCs w:val="24"/>
        </w:rPr>
        <w:t>nomination,</w:t>
      </w:r>
      <w:r>
        <w:rPr>
          <w:rFonts w:ascii="Times New Roman" w:hAnsi="Times New Roman"/>
          <w:sz w:val="24"/>
          <w:szCs w:val="24"/>
        </w:rPr>
        <w:t xml:space="preserve"> process the </w:t>
      </w:r>
      <w:r w:rsidR="00C4268C">
        <w:rPr>
          <w:rFonts w:ascii="Times New Roman" w:hAnsi="Times New Roman"/>
          <w:sz w:val="24"/>
          <w:szCs w:val="24"/>
        </w:rPr>
        <w:t xml:space="preserve">Initiative </w:t>
      </w:r>
      <w:r>
        <w:rPr>
          <w:rFonts w:ascii="Times New Roman" w:hAnsi="Times New Roman"/>
          <w:sz w:val="24"/>
          <w:szCs w:val="24"/>
        </w:rPr>
        <w:t xml:space="preserve">request that each HBCU identify their scholars and submit nomination packages. </w:t>
      </w:r>
      <w:r w:rsidR="00785905">
        <w:rPr>
          <w:rFonts w:ascii="Times New Roman" w:hAnsi="Times New Roman"/>
          <w:sz w:val="24"/>
          <w:szCs w:val="24"/>
        </w:rPr>
        <w:t xml:space="preserve">HBCU Presidents or Chancellors may nominate up to two current HBCU students to participate in the recognition program. </w:t>
      </w:r>
    </w:p>
    <w:p w:rsidRPr="007D6C83" w:rsidR="00785905" w:rsidP="007D6C83" w:rsidRDefault="00785905" w14:paraId="45EE65AD" w14:textId="77777777">
      <w:pPr>
        <w:spacing w:after="0"/>
        <w:outlineLvl w:val="0"/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</w:pPr>
    </w:p>
    <w:p w:rsidR="00D54FEF" w:rsidP="007D6C83" w:rsidRDefault="00814C16" w14:paraId="65BF834C" w14:textId="0BFA1F75">
      <w:pPr>
        <w:spacing w:after="0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09121F">
        <w:rPr>
          <w:rFonts w:ascii="Times New Roman" w:hAnsi="Times New Roman"/>
          <w:sz w:val="24"/>
          <w:szCs w:val="24"/>
        </w:rPr>
        <w:t xml:space="preserve">, </w:t>
      </w:r>
      <w:r w:rsidR="003E4CF8">
        <w:rPr>
          <w:rFonts w:ascii="Times New Roman" w:hAnsi="Times New Roman"/>
          <w:sz w:val="24"/>
          <w:szCs w:val="24"/>
        </w:rPr>
        <w:t>participate in the 20</w:t>
      </w:r>
      <w:r w:rsidR="0009121F">
        <w:rPr>
          <w:rFonts w:ascii="Times New Roman" w:hAnsi="Times New Roman"/>
          <w:sz w:val="24"/>
          <w:szCs w:val="24"/>
        </w:rPr>
        <w:t>21</w:t>
      </w:r>
      <w:r w:rsidR="003E4CF8">
        <w:rPr>
          <w:rFonts w:ascii="Times New Roman" w:hAnsi="Times New Roman"/>
          <w:sz w:val="24"/>
          <w:szCs w:val="24"/>
        </w:rPr>
        <w:t xml:space="preserve"> </w:t>
      </w:r>
      <w:r w:rsidR="0009121F">
        <w:rPr>
          <w:rFonts w:ascii="Times New Roman" w:hAnsi="Times New Roman"/>
          <w:sz w:val="24"/>
          <w:szCs w:val="24"/>
        </w:rPr>
        <w:t>HBCU Scholar</w:t>
      </w:r>
      <w:r w:rsidR="003E4CF8">
        <w:rPr>
          <w:rFonts w:ascii="Times New Roman" w:hAnsi="Times New Roman"/>
          <w:sz w:val="24"/>
          <w:szCs w:val="24"/>
        </w:rPr>
        <w:t xml:space="preserve"> Recognition Program</w:t>
      </w:r>
      <w:r w:rsidRPr="007D6C83" w:rsidR="00D54FEF">
        <w:rPr>
          <w:rFonts w:ascii="Times New Roman" w:hAnsi="Times New Roman"/>
          <w:sz w:val="24"/>
          <w:szCs w:val="24"/>
        </w:rPr>
        <w:t>, the nominee must:</w:t>
      </w:r>
    </w:p>
    <w:p w:rsidRPr="007D6C83" w:rsidR="00785905" w:rsidP="007D6C83" w:rsidRDefault="00785905" w14:paraId="7F1CF88F" w14:textId="77777777">
      <w:pPr>
        <w:spacing w:after="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:rsidRPr="007D6C83" w:rsidR="00D54FEF" w:rsidP="007D6C83" w:rsidRDefault="00D54FEF" w14:paraId="1578931E" w14:textId="5B757F99">
      <w:pPr>
        <w:numPr>
          <w:ilvl w:val="0"/>
          <w:numId w:val="2"/>
        </w:numPr>
        <w:spacing w:after="0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7D6C83">
        <w:rPr>
          <w:rFonts w:ascii="Times New Roman" w:hAnsi="Times New Roman"/>
          <w:sz w:val="24"/>
          <w:szCs w:val="24"/>
        </w:rPr>
        <w:t>Be a current undergraduate, graduate, or professional student at a Historically Black College or University (HBCU)</w:t>
      </w:r>
      <w:r w:rsidRPr="007D6C83" w:rsidR="00DD3D90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7D6C83">
        <w:rPr>
          <w:rFonts w:ascii="Times New Roman" w:hAnsi="Times New Roman"/>
          <w:sz w:val="24"/>
          <w:szCs w:val="24"/>
        </w:rPr>
        <w:t>. Student</w:t>
      </w:r>
      <w:r w:rsidR="00814C16">
        <w:rPr>
          <w:rFonts w:ascii="Times New Roman" w:hAnsi="Times New Roman"/>
          <w:sz w:val="24"/>
          <w:szCs w:val="24"/>
        </w:rPr>
        <w:t>s</w:t>
      </w:r>
      <w:r w:rsidRPr="007D6C83">
        <w:rPr>
          <w:rFonts w:ascii="Times New Roman" w:hAnsi="Times New Roman"/>
          <w:sz w:val="24"/>
          <w:szCs w:val="24"/>
        </w:rPr>
        <w:t xml:space="preserve"> must be enrolled for the 20</w:t>
      </w:r>
      <w:r w:rsidR="0009121F">
        <w:rPr>
          <w:rFonts w:ascii="Times New Roman" w:hAnsi="Times New Roman"/>
          <w:sz w:val="24"/>
          <w:szCs w:val="24"/>
        </w:rPr>
        <w:t>21</w:t>
      </w:r>
      <w:r w:rsidRPr="007D6C83">
        <w:rPr>
          <w:rFonts w:ascii="Times New Roman" w:hAnsi="Times New Roman"/>
          <w:sz w:val="24"/>
          <w:szCs w:val="24"/>
        </w:rPr>
        <w:t>-20</w:t>
      </w:r>
      <w:r w:rsidR="0009121F">
        <w:rPr>
          <w:rFonts w:ascii="Times New Roman" w:hAnsi="Times New Roman"/>
          <w:sz w:val="24"/>
          <w:szCs w:val="24"/>
        </w:rPr>
        <w:t xml:space="preserve">22 academic school </w:t>
      </w:r>
      <w:proofErr w:type="gramStart"/>
      <w:r w:rsidR="0009121F">
        <w:rPr>
          <w:rFonts w:ascii="Times New Roman" w:hAnsi="Times New Roman"/>
          <w:sz w:val="24"/>
          <w:szCs w:val="24"/>
        </w:rPr>
        <w:t>year</w:t>
      </w:r>
      <w:r w:rsidRPr="007D6C83" w:rsidR="00060412">
        <w:rPr>
          <w:rFonts w:ascii="Times New Roman" w:hAnsi="Times New Roman"/>
          <w:sz w:val="24"/>
          <w:szCs w:val="24"/>
        </w:rPr>
        <w:t>;</w:t>
      </w:r>
      <w:proofErr w:type="gramEnd"/>
      <w:r w:rsidRPr="007D6C83" w:rsidR="00060412">
        <w:rPr>
          <w:rFonts w:ascii="Times New Roman" w:hAnsi="Times New Roman"/>
          <w:sz w:val="24"/>
          <w:szCs w:val="24"/>
        </w:rPr>
        <w:t xml:space="preserve"> and</w:t>
      </w:r>
    </w:p>
    <w:p w:rsidRPr="007D6C83" w:rsidR="00D54FEF" w:rsidP="007D6C83" w:rsidRDefault="00D5236E" w14:paraId="4DB0A177" w14:textId="3849F225">
      <w:pPr>
        <w:numPr>
          <w:ilvl w:val="0"/>
          <w:numId w:val="2"/>
        </w:numPr>
        <w:spacing w:after="0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HBCU Presidents/Chancellors or surrogated staff must </w:t>
      </w:r>
      <w:r w:rsidR="00814C16">
        <w:rPr>
          <w:rFonts w:ascii="Times New Roman" w:hAnsi="Times New Roman"/>
          <w:sz w:val="24"/>
          <w:szCs w:val="24"/>
        </w:rPr>
        <w:t>sign the</w:t>
      </w:r>
      <w:r w:rsidRPr="007D6C83" w:rsidR="00D54FEF">
        <w:rPr>
          <w:rFonts w:ascii="Times New Roman" w:hAnsi="Times New Roman"/>
          <w:sz w:val="24"/>
          <w:szCs w:val="24"/>
        </w:rPr>
        <w:t xml:space="preserve"> completed application package by the established deadline that includes the signed nomination form, unoffi</w:t>
      </w:r>
      <w:r>
        <w:rPr>
          <w:rFonts w:ascii="Times New Roman" w:hAnsi="Times New Roman"/>
          <w:sz w:val="24"/>
          <w:szCs w:val="24"/>
        </w:rPr>
        <w:t xml:space="preserve">cial transcripts, and short essays. </w:t>
      </w:r>
    </w:p>
    <w:p w:rsidRPr="007D6C83" w:rsidR="00B139A9" w:rsidP="007D6C83" w:rsidRDefault="00B139A9" w14:paraId="0C2F3B95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Pr="007D6C83" w:rsidR="00B139A9" w:rsidP="007D6C83" w:rsidRDefault="00B139A9" w14:paraId="0B0D8572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6C83">
        <w:rPr>
          <w:rFonts w:ascii="Times New Roman" w:hAnsi="Times New Roman" w:eastAsia="Times New Roman"/>
          <w:sz w:val="24"/>
          <w:szCs w:val="24"/>
        </w:rPr>
        <w:t xml:space="preserve">Completed nomination applications to The White House </w:t>
      </w:r>
      <w:r w:rsidR="007D6C83">
        <w:rPr>
          <w:rFonts w:ascii="Times New Roman" w:hAnsi="Times New Roman" w:eastAsia="Times New Roman"/>
          <w:sz w:val="24"/>
          <w:szCs w:val="24"/>
        </w:rPr>
        <w:t>Initiative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 on HBCUs should represent the best depiction of the </w:t>
      </w:r>
      <w:r w:rsidR="00C0388D">
        <w:rPr>
          <w:rFonts w:ascii="Times New Roman" w:hAnsi="Times New Roman" w:eastAsia="Times New Roman"/>
          <w:sz w:val="24"/>
          <w:szCs w:val="24"/>
        </w:rPr>
        <w:t>nominee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 and specifically outline activities and experiences that will make the nominee a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 great candidate for this recognition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. </w:t>
      </w:r>
    </w:p>
    <w:p w:rsidRPr="007D6C83" w:rsidR="00B139A9" w:rsidP="007D6C83" w:rsidRDefault="00B139A9" w14:paraId="20C51060" w14:textId="77777777">
      <w:pPr>
        <w:spacing w:after="0"/>
        <w:outlineLvl w:val="0"/>
        <w:rPr>
          <w:rFonts w:ascii="Times New Roman" w:hAnsi="Times New Roman" w:eastAsia="Times New Roman"/>
          <w:spacing w:val="-15"/>
          <w:kern w:val="36"/>
          <w:sz w:val="24"/>
          <w:szCs w:val="24"/>
        </w:rPr>
      </w:pPr>
    </w:p>
    <w:p w:rsidR="00B139A9" w:rsidP="007D6C83" w:rsidRDefault="00B139A9" w14:paraId="431201ED" w14:textId="77777777">
      <w:pPr>
        <w:spacing w:after="0"/>
        <w:outlineLvl w:val="0"/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</w:pPr>
      <w:r w:rsidRPr="007D6C83"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  <w:t>Evaluation of the Complete Package</w:t>
      </w:r>
    </w:p>
    <w:p w:rsidRPr="007D6C83" w:rsidR="00D5236E" w:rsidP="007D6C83" w:rsidRDefault="00D5236E" w14:paraId="24E0ACC7" w14:textId="77777777">
      <w:pPr>
        <w:spacing w:after="0"/>
        <w:outlineLvl w:val="0"/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</w:pPr>
    </w:p>
    <w:p w:rsidRPr="007D6C83" w:rsidR="00B139A9" w:rsidP="007D6C83" w:rsidRDefault="00B139A9" w14:paraId="5A51134D" w14:textId="77777777">
      <w:pPr>
        <w:spacing w:after="0"/>
        <w:outlineLvl w:val="2"/>
        <w:rPr>
          <w:rFonts w:ascii="Times New Roman" w:hAnsi="Times New Roman" w:eastAsia="Times New Roman"/>
          <w:b/>
          <w:bCs/>
          <w:sz w:val="24"/>
          <w:szCs w:val="24"/>
        </w:rPr>
      </w:pPr>
      <w:r w:rsidRPr="007D6C83">
        <w:rPr>
          <w:rFonts w:ascii="Times New Roman" w:hAnsi="Times New Roman" w:eastAsia="Times New Roman"/>
          <w:b/>
          <w:bCs/>
          <w:sz w:val="24"/>
          <w:szCs w:val="24"/>
        </w:rPr>
        <w:t>Nomination Form</w:t>
      </w:r>
    </w:p>
    <w:p w:rsidRPr="007D6C83" w:rsidR="00B139A9" w:rsidP="007D6C83" w:rsidRDefault="00B139A9" w14:paraId="735E55F9" w14:textId="63E731E5">
      <w:pPr>
        <w:spacing w:after="0"/>
        <w:outlineLvl w:val="2"/>
        <w:rPr>
          <w:rFonts w:ascii="Times New Roman" w:hAnsi="Times New Roman" w:eastAsia="Times New Roman"/>
          <w:bCs/>
          <w:sz w:val="24"/>
          <w:szCs w:val="24"/>
        </w:rPr>
      </w:pPr>
      <w:r w:rsidRPr="007D6C83">
        <w:rPr>
          <w:rFonts w:ascii="Times New Roman" w:hAnsi="Times New Roman" w:eastAsia="Times New Roman"/>
          <w:bCs/>
          <w:sz w:val="24"/>
          <w:szCs w:val="24"/>
        </w:rPr>
        <w:t>The nomination form provides genera</w:t>
      </w:r>
      <w:r w:rsidR="007D6C83">
        <w:rPr>
          <w:rFonts w:ascii="Times New Roman" w:hAnsi="Times New Roman" w:eastAsia="Times New Roman"/>
          <w:bCs/>
          <w:sz w:val="24"/>
          <w:szCs w:val="24"/>
        </w:rPr>
        <w:t>l information about the nominee;</w:t>
      </w:r>
      <w:r w:rsidRPr="007D6C83">
        <w:rPr>
          <w:rFonts w:ascii="Times New Roman" w:hAnsi="Times New Roman" w:eastAsia="Times New Roman"/>
          <w:bCs/>
          <w:sz w:val="24"/>
          <w:szCs w:val="24"/>
        </w:rPr>
        <w:t xml:space="preserve"> provides additional information on required elements of the completed package</w:t>
      </w:r>
      <w:r w:rsidRPr="007D6C83" w:rsidR="00D40F6E">
        <w:rPr>
          <w:rFonts w:ascii="Times New Roman" w:hAnsi="Times New Roman" w:eastAsia="Times New Roman"/>
          <w:bCs/>
          <w:sz w:val="24"/>
          <w:szCs w:val="24"/>
        </w:rPr>
        <w:t xml:space="preserve"> and 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identifies the nominee and </w:t>
      </w:r>
      <w:r w:rsidRPr="007D6C83" w:rsidR="00D40F6E">
        <w:rPr>
          <w:rFonts w:ascii="Times New Roman" w:hAnsi="Times New Roman" w:eastAsia="Times New Roman"/>
          <w:bCs/>
          <w:sz w:val="24"/>
          <w:szCs w:val="24"/>
        </w:rPr>
        <w:t>the</w:t>
      </w:r>
      <w:r w:rsidR="00A2425A">
        <w:rPr>
          <w:rFonts w:ascii="Times New Roman" w:hAnsi="Times New Roman" w:eastAsia="Times New Roman"/>
          <w:bCs/>
          <w:sz w:val="24"/>
          <w:szCs w:val="24"/>
        </w:rPr>
        <w:t xml:space="preserve"> President or 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Chancellor. </w:t>
      </w:r>
      <w:r w:rsidR="007D6C83">
        <w:rPr>
          <w:rFonts w:ascii="Times New Roman" w:hAnsi="Times New Roman" w:eastAsia="Times New Roman"/>
          <w:bCs/>
          <w:sz w:val="24"/>
          <w:szCs w:val="24"/>
        </w:rPr>
        <w:t>The a</w:t>
      </w:r>
      <w:r w:rsidRPr="007D6C83" w:rsidR="00D40F6E">
        <w:rPr>
          <w:rFonts w:ascii="Times New Roman" w:hAnsi="Times New Roman" w:eastAsia="Times New Roman"/>
          <w:bCs/>
          <w:sz w:val="24"/>
          <w:szCs w:val="24"/>
        </w:rPr>
        <w:t>pplication must</w:t>
      </w:r>
      <w:r w:rsidRPr="007D6C83">
        <w:rPr>
          <w:rFonts w:ascii="Times New Roman" w:hAnsi="Times New Roman" w:eastAsia="Times New Roman"/>
          <w:bCs/>
          <w:sz w:val="24"/>
          <w:szCs w:val="24"/>
        </w:rPr>
        <w:t xml:space="preserve"> be signed by the nominee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 and the HBCU President</w:t>
      </w:r>
      <w:r w:rsidR="003137A2">
        <w:rPr>
          <w:rFonts w:ascii="Times New Roman" w:hAnsi="Times New Roman" w:eastAsia="Times New Roman"/>
          <w:bCs/>
          <w:sz w:val="24"/>
          <w:szCs w:val="24"/>
        </w:rPr>
        <w:t>/Chancellor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. </w:t>
      </w:r>
      <w:r w:rsidRPr="007D6C83" w:rsidR="00D40F6E">
        <w:rPr>
          <w:rFonts w:ascii="Times New Roman" w:hAnsi="Times New Roman" w:eastAsia="Times New Roman"/>
          <w:bCs/>
          <w:sz w:val="24"/>
          <w:szCs w:val="24"/>
        </w:rPr>
        <w:t>Nominees</w:t>
      </w:r>
      <w:r w:rsidRPr="007D6C83">
        <w:rPr>
          <w:rFonts w:ascii="Times New Roman" w:hAnsi="Times New Roman" w:eastAsia="Times New Roman"/>
          <w:bCs/>
          <w:sz w:val="24"/>
          <w:szCs w:val="24"/>
        </w:rPr>
        <w:t xml:space="preserve"> should pay special attention </w:t>
      </w:r>
      <w:r w:rsidRPr="00E016BF">
        <w:rPr>
          <w:rFonts w:ascii="Times New Roman" w:hAnsi="Times New Roman" w:eastAsia="Times New Roman"/>
          <w:bCs/>
          <w:sz w:val="24"/>
          <w:szCs w:val="24"/>
        </w:rPr>
        <w:t xml:space="preserve">to </w:t>
      </w:r>
      <w:r w:rsidRPr="00E016BF" w:rsidR="00D40F6E">
        <w:rPr>
          <w:rFonts w:ascii="Times New Roman" w:hAnsi="Times New Roman" w:eastAsia="Times New Roman"/>
          <w:bCs/>
          <w:sz w:val="24"/>
          <w:szCs w:val="24"/>
        </w:rPr>
        <w:t>th</w:t>
      </w:r>
      <w:r w:rsidRPr="00E016BF" w:rsidR="00C0388D">
        <w:rPr>
          <w:rFonts w:ascii="Times New Roman" w:hAnsi="Times New Roman" w:eastAsia="Times New Roman"/>
          <w:bCs/>
          <w:sz w:val="24"/>
          <w:szCs w:val="24"/>
        </w:rPr>
        <w:t>e</w:t>
      </w:r>
      <w:r w:rsidRPr="007D6C83" w:rsidR="00D40F6E">
        <w:rPr>
          <w:rFonts w:ascii="Times New Roman" w:hAnsi="Times New Roman" w:eastAsia="Times New Roman"/>
          <w:bCs/>
          <w:sz w:val="24"/>
          <w:szCs w:val="24"/>
        </w:rPr>
        <w:t xml:space="preserve"> required</w:t>
      </w:r>
      <w:r w:rsidRPr="007D6C83">
        <w:rPr>
          <w:rFonts w:ascii="Times New Roman" w:hAnsi="Times New Roman" w:eastAsia="Times New Roman"/>
          <w:bCs/>
          <w:sz w:val="24"/>
          <w:szCs w:val="24"/>
        </w:rPr>
        <w:t xml:space="preserve"> fields on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 the application </w:t>
      </w:r>
      <w:r w:rsidRPr="007D6C83">
        <w:rPr>
          <w:rFonts w:ascii="Times New Roman" w:hAnsi="Times New Roman" w:eastAsia="Times New Roman"/>
          <w:bCs/>
          <w:sz w:val="24"/>
          <w:szCs w:val="24"/>
        </w:rPr>
        <w:t>page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s. </w:t>
      </w:r>
      <w:r w:rsidRPr="007D6C83">
        <w:rPr>
          <w:rFonts w:ascii="Times New Roman" w:hAnsi="Times New Roman" w:eastAsia="Times New Roman"/>
          <w:bCs/>
          <w:sz w:val="24"/>
          <w:szCs w:val="24"/>
        </w:rPr>
        <w:t xml:space="preserve"> </w:t>
      </w:r>
      <w:r w:rsidR="00D5236E">
        <w:rPr>
          <w:rFonts w:ascii="Times New Roman" w:hAnsi="Times New Roman" w:eastAsia="Times New Roman"/>
          <w:bCs/>
          <w:sz w:val="24"/>
          <w:szCs w:val="24"/>
        </w:rPr>
        <w:t xml:space="preserve">Incomplete forms will not be considered. </w:t>
      </w:r>
    </w:p>
    <w:p w:rsidRPr="007D6C83" w:rsidR="00B139A9" w:rsidP="007D6C83" w:rsidRDefault="00B139A9" w14:paraId="05152BF8" w14:textId="77777777">
      <w:pPr>
        <w:spacing w:after="0"/>
        <w:outlineLvl w:val="2"/>
        <w:rPr>
          <w:rFonts w:ascii="Times New Roman" w:hAnsi="Times New Roman" w:eastAsia="Times New Roman"/>
          <w:bCs/>
          <w:sz w:val="24"/>
          <w:szCs w:val="24"/>
        </w:rPr>
      </w:pPr>
      <w:r w:rsidRPr="007D6C83">
        <w:rPr>
          <w:rFonts w:ascii="Times New Roman" w:hAnsi="Times New Roman" w:eastAsia="Times New Roman"/>
          <w:bCs/>
          <w:sz w:val="24"/>
          <w:szCs w:val="24"/>
        </w:rPr>
        <w:t xml:space="preserve"> </w:t>
      </w:r>
    </w:p>
    <w:p w:rsidRPr="007D6C83" w:rsidR="00B139A9" w:rsidP="007D6C83" w:rsidRDefault="00B139A9" w14:paraId="18447BF9" w14:textId="77777777">
      <w:pPr>
        <w:spacing w:after="0"/>
        <w:outlineLvl w:val="2"/>
        <w:rPr>
          <w:rFonts w:ascii="Times New Roman" w:hAnsi="Times New Roman" w:eastAsia="Times New Roman"/>
          <w:b/>
          <w:bCs/>
          <w:sz w:val="24"/>
          <w:szCs w:val="24"/>
        </w:rPr>
      </w:pPr>
      <w:r w:rsidRPr="007D6C83">
        <w:rPr>
          <w:rFonts w:ascii="Times New Roman" w:hAnsi="Times New Roman" w:eastAsia="Times New Roman"/>
          <w:b/>
          <w:bCs/>
          <w:sz w:val="24"/>
          <w:szCs w:val="24"/>
        </w:rPr>
        <w:t>Transcript</w:t>
      </w:r>
    </w:p>
    <w:p w:rsidR="00B139A9" w:rsidP="007D6C83" w:rsidRDefault="00B139A9" w14:paraId="1654BFC0" w14:textId="6CC9792C">
      <w:pPr>
        <w:spacing w:after="0"/>
        <w:rPr>
          <w:rFonts w:ascii="Times New Roman" w:hAnsi="Times New Roman" w:eastAsia="Times New Roman"/>
          <w:sz w:val="24"/>
          <w:szCs w:val="24"/>
        </w:rPr>
      </w:pPr>
      <w:r w:rsidRPr="007D6C83">
        <w:rPr>
          <w:rFonts w:ascii="Times New Roman" w:hAnsi="Times New Roman" w:eastAsia="Times New Roman"/>
          <w:sz w:val="24"/>
          <w:szCs w:val="24"/>
        </w:rPr>
        <w:t xml:space="preserve">The unofficial transcript is an important piece of the review process at The White House </w:t>
      </w:r>
      <w:r w:rsidR="007D6C83">
        <w:rPr>
          <w:rFonts w:ascii="Times New Roman" w:hAnsi="Times New Roman" w:eastAsia="Times New Roman"/>
          <w:sz w:val="24"/>
          <w:szCs w:val="24"/>
        </w:rPr>
        <w:t>Initiative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 on H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BCU. With each transcript, the </w:t>
      </w:r>
      <w:r w:rsidR="003137A2">
        <w:rPr>
          <w:rFonts w:ascii="Times New Roman" w:hAnsi="Times New Roman" w:eastAsia="Times New Roman"/>
          <w:sz w:val="24"/>
          <w:szCs w:val="24"/>
        </w:rPr>
        <w:t>Initiative s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taff 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will take a close look at a </w:t>
      </w:r>
      <w:r w:rsidR="00C0388D">
        <w:rPr>
          <w:rFonts w:ascii="Times New Roman" w:hAnsi="Times New Roman" w:eastAsia="Times New Roman"/>
          <w:sz w:val="24"/>
          <w:szCs w:val="24"/>
        </w:rPr>
        <w:t>nominee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's current enrollment status and grade point average. </w:t>
      </w:r>
    </w:p>
    <w:p w:rsidRPr="007D6C83" w:rsidR="00D5236E" w:rsidP="007D6C83" w:rsidRDefault="00D5236E" w14:paraId="4C4CD662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</w:p>
    <w:p w:rsidRPr="007D6C83" w:rsidR="00B139A9" w:rsidP="007D6C83" w:rsidRDefault="00B139A9" w14:paraId="3AC938D5" w14:textId="77777777">
      <w:pPr>
        <w:spacing w:after="0"/>
        <w:outlineLvl w:val="2"/>
        <w:rPr>
          <w:rFonts w:ascii="Times New Roman" w:hAnsi="Times New Roman" w:eastAsia="Times New Roman"/>
          <w:b/>
          <w:bCs/>
          <w:sz w:val="24"/>
          <w:szCs w:val="24"/>
        </w:rPr>
      </w:pPr>
      <w:r w:rsidRPr="007D6C83">
        <w:rPr>
          <w:rFonts w:ascii="Times New Roman" w:hAnsi="Times New Roman" w:eastAsia="Times New Roman"/>
          <w:b/>
          <w:bCs/>
          <w:sz w:val="24"/>
          <w:szCs w:val="24"/>
        </w:rPr>
        <w:t>Common Application Essays</w:t>
      </w:r>
    </w:p>
    <w:p w:rsidRPr="00E016BF" w:rsidR="00B139A9" w:rsidP="007D6C83" w:rsidRDefault="00D5236E" w14:paraId="549604F1" w14:textId="542868E3">
      <w:pPr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The essay is</w:t>
      </w:r>
      <w:r w:rsidRPr="007D6C83" w:rsidR="00B139A9">
        <w:rPr>
          <w:rFonts w:ascii="Times New Roman" w:hAnsi="Times New Roman" w:eastAsia="Times New Roman"/>
          <w:sz w:val="24"/>
          <w:szCs w:val="24"/>
        </w:rPr>
        <w:t xml:space="preserve"> 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an important </w:t>
      </w:r>
      <w:r>
        <w:rPr>
          <w:rFonts w:ascii="Times New Roman" w:hAnsi="Times New Roman" w:eastAsia="Times New Roman"/>
          <w:sz w:val="24"/>
          <w:szCs w:val="24"/>
        </w:rPr>
        <w:t>piece of the application as this</w:t>
      </w:r>
      <w:r w:rsidRPr="007D6C83">
        <w:rPr>
          <w:rFonts w:ascii="Times New Roman" w:hAnsi="Times New Roman" w:eastAsia="Times New Roman"/>
          <w:sz w:val="24"/>
          <w:szCs w:val="24"/>
        </w:rPr>
        <w:t xml:space="preserve"> allows</w:t>
      </w:r>
      <w:r w:rsidRPr="007D6C83" w:rsidR="00B139A9">
        <w:rPr>
          <w:rFonts w:ascii="Times New Roman" w:hAnsi="Times New Roman" w:eastAsia="Times New Roman"/>
          <w:sz w:val="24"/>
          <w:szCs w:val="24"/>
        </w:rPr>
        <w:t xml:space="preserve"> for additional meaningful information f</w:t>
      </w:r>
      <w:r>
        <w:rPr>
          <w:rFonts w:ascii="Times New Roman" w:hAnsi="Times New Roman" w:eastAsia="Times New Roman"/>
          <w:sz w:val="24"/>
          <w:szCs w:val="24"/>
        </w:rPr>
        <w:t xml:space="preserve">rom the nominee.  We will use the short essay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>to learn more about th</w:t>
      </w:r>
      <w:r>
        <w:rPr>
          <w:rFonts w:ascii="Times New Roman" w:hAnsi="Times New Roman" w:eastAsia="Times New Roman"/>
          <w:sz w:val="24"/>
          <w:szCs w:val="24"/>
        </w:rPr>
        <w:t xml:space="preserve">e nominee on the personal level.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From the essay, the </w:t>
      </w:r>
      <w:r w:rsidR="003137A2">
        <w:rPr>
          <w:rFonts w:ascii="Times New Roman" w:hAnsi="Times New Roman" w:eastAsia="Times New Roman"/>
          <w:sz w:val="24"/>
          <w:szCs w:val="24"/>
        </w:rPr>
        <w:t>Initiative s</w:t>
      </w:r>
      <w:r>
        <w:rPr>
          <w:rFonts w:ascii="Times New Roman" w:hAnsi="Times New Roman" w:eastAsia="Times New Roman"/>
          <w:sz w:val="24"/>
          <w:szCs w:val="24"/>
        </w:rPr>
        <w:t>taff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 hopes to gain an understanding of what issu</w:t>
      </w:r>
      <w:r>
        <w:rPr>
          <w:rFonts w:ascii="Times New Roman" w:hAnsi="Times New Roman" w:eastAsia="Times New Roman"/>
          <w:sz w:val="24"/>
          <w:szCs w:val="24"/>
        </w:rPr>
        <w:t xml:space="preserve">es are important to the nominee. </w:t>
      </w:r>
    </w:p>
    <w:p w:rsidRPr="00E016BF" w:rsidR="00B139A9" w:rsidP="007D6C83" w:rsidRDefault="00B139A9" w14:paraId="1A4868EB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</w:p>
    <w:p w:rsidRPr="00E016BF" w:rsidR="00E51F3F" w:rsidP="007D6C83" w:rsidRDefault="0072561C" w14:paraId="66EDD144" w14:textId="24F64445">
      <w:pPr>
        <w:spacing w:after="0"/>
        <w:rPr>
          <w:rFonts w:ascii="Times New Roman" w:hAnsi="Times New Roman" w:eastAsia="Times New Roman"/>
          <w:sz w:val="24"/>
          <w:szCs w:val="24"/>
        </w:rPr>
      </w:pPr>
      <w:r w:rsidRPr="00E016BF">
        <w:rPr>
          <w:rFonts w:ascii="Times New Roman" w:hAnsi="Times New Roman" w:eastAsia="Times New Roman"/>
          <w:sz w:val="24"/>
          <w:szCs w:val="24"/>
        </w:rPr>
        <w:t xml:space="preserve">We are proud of HBCU </w:t>
      </w:r>
      <w:r w:rsidR="003137A2">
        <w:rPr>
          <w:rFonts w:ascii="Times New Roman" w:hAnsi="Times New Roman" w:eastAsia="Times New Roman"/>
          <w:sz w:val="24"/>
          <w:szCs w:val="24"/>
        </w:rPr>
        <w:t xml:space="preserve">Scholars </w:t>
      </w:r>
      <w:r w:rsidRPr="00E016BF">
        <w:rPr>
          <w:rFonts w:ascii="Times New Roman" w:hAnsi="Times New Roman" w:eastAsia="Times New Roman"/>
          <w:sz w:val="24"/>
          <w:szCs w:val="24"/>
        </w:rPr>
        <w:t xml:space="preserve">active and vibrant civic engagement </w:t>
      </w:r>
      <w:r w:rsidRPr="00E016BF" w:rsidR="003137A2">
        <w:rPr>
          <w:rFonts w:ascii="Times New Roman" w:hAnsi="Times New Roman" w:eastAsia="Times New Roman"/>
          <w:sz w:val="24"/>
          <w:szCs w:val="24"/>
        </w:rPr>
        <w:t>activities and</w:t>
      </w:r>
      <w:r w:rsidRPr="00E016BF">
        <w:rPr>
          <w:rFonts w:ascii="Times New Roman" w:hAnsi="Times New Roman" w:eastAsia="Times New Roman"/>
          <w:sz w:val="24"/>
          <w:szCs w:val="24"/>
        </w:rPr>
        <w:t xml:space="preserve"> seek to invite new students who have demonstrated strong involvement beyond the classroom to serve. 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These pieces tell the unique story beyond a nominee’s academic achievements and paint the picture of his/her personality and potential contributions to the community of The White House </w:t>
      </w:r>
      <w:r w:rsidRPr="00E016BF" w:rsidR="007D6C83">
        <w:rPr>
          <w:rFonts w:ascii="Times New Roman" w:hAnsi="Times New Roman" w:eastAsia="Times New Roman"/>
          <w:sz w:val="24"/>
          <w:szCs w:val="24"/>
        </w:rPr>
        <w:t>Initiative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 on HBCU and the HBCU 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Student Recognition.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We urge nominees to take advantage of the opportunities within the application to detail 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some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>their campus advocacy activities</w:t>
      </w:r>
      <w:r w:rsidRPr="00E016BF" w:rsidR="00D5236E">
        <w:rPr>
          <w:rFonts w:ascii="Times New Roman" w:hAnsi="Times New Roman" w:eastAsia="Times New Roman"/>
          <w:sz w:val="24"/>
          <w:szCs w:val="24"/>
        </w:rPr>
        <w:t xml:space="preserve">, 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issues, </w:t>
      </w:r>
      <w:proofErr w:type="gramStart"/>
      <w:r w:rsidRPr="00E016BF" w:rsidR="00B139A9">
        <w:rPr>
          <w:rFonts w:ascii="Times New Roman" w:hAnsi="Times New Roman" w:eastAsia="Times New Roman"/>
          <w:sz w:val="24"/>
          <w:szCs w:val="24"/>
        </w:rPr>
        <w:t>inv</w:t>
      </w:r>
      <w:r w:rsidR="00D5236E">
        <w:rPr>
          <w:rFonts w:ascii="Times New Roman" w:hAnsi="Times New Roman" w:eastAsia="Times New Roman"/>
          <w:sz w:val="24"/>
          <w:szCs w:val="24"/>
        </w:rPr>
        <w:t>olvements</w:t>
      </w:r>
      <w:proofErr w:type="gramEnd"/>
      <w:r w:rsidR="00D5236E">
        <w:rPr>
          <w:rFonts w:ascii="Times New Roman" w:hAnsi="Times New Roman" w:eastAsia="Times New Roman"/>
          <w:sz w:val="24"/>
          <w:szCs w:val="24"/>
        </w:rPr>
        <w:t xml:space="preserve"> and accomplishments. </w:t>
      </w:r>
    </w:p>
    <w:p w:rsidRPr="00E016BF" w:rsidR="00E51F3F" w:rsidP="007D6C83" w:rsidRDefault="00E51F3F" w14:paraId="4C820BFF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</w:p>
    <w:p w:rsidRPr="00E016BF" w:rsidR="00B139A9" w:rsidP="007D6C83" w:rsidRDefault="00B139A9" w14:paraId="34131DDD" w14:textId="77777777">
      <w:pPr>
        <w:spacing w:after="0"/>
        <w:outlineLvl w:val="0"/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</w:pPr>
      <w:r w:rsidRPr="00E016BF">
        <w:rPr>
          <w:rFonts w:ascii="Times New Roman" w:hAnsi="Times New Roman" w:eastAsia="Times New Roman"/>
          <w:b/>
          <w:spacing w:val="-15"/>
          <w:kern w:val="36"/>
          <w:sz w:val="24"/>
          <w:szCs w:val="24"/>
        </w:rPr>
        <w:t xml:space="preserve">Endorsement/Commitment Letters </w:t>
      </w:r>
    </w:p>
    <w:p w:rsidR="00D5236E" w:rsidP="007D6C83" w:rsidRDefault="00B139A9" w14:paraId="5C6D7429" w14:textId="2DFEF81E">
      <w:pPr>
        <w:spacing w:after="0"/>
        <w:rPr>
          <w:rFonts w:ascii="Times New Roman" w:hAnsi="Times New Roman" w:eastAsia="Times New Roman"/>
          <w:sz w:val="24"/>
          <w:szCs w:val="24"/>
        </w:rPr>
      </w:pPr>
      <w:r w:rsidRPr="00E016BF">
        <w:rPr>
          <w:rFonts w:ascii="Times New Roman" w:hAnsi="Times New Roman" w:eastAsia="Times New Roman"/>
          <w:sz w:val="24"/>
          <w:szCs w:val="24"/>
        </w:rPr>
        <w:t xml:space="preserve">Endorsement/commitment letters play an important role in the holistic application review process. For all applications, one </w:t>
      </w:r>
      <w:r w:rsidR="00B85965">
        <w:rPr>
          <w:rFonts w:ascii="Times New Roman" w:hAnsi="Times New Roman" w:eastAsia="Times New Roman"/>
          <w:sz w:val="24"/>
          <w:szCs w:val="24"/>
        </w:rPr>
        <w:t xml:space="preserve">letter endorsed by </w:t>
      </w:r>
      <w:r w:rsidR="00D5236E">
        <w:rPr>
          <w:rFonts w:ascii="Times New Roman" w:hAnsi="Times New Roman" w:eastAsia="Times New Roman"/>
          <w:sz w:val="24"/>
          <w:szCs w:val="24"/>
        </w:rPr>
        <w:t>HBCU President</w:t>
      </w:r>
      <w:r w:rsidR="003137A2">
        <w:rPr>
          <w:rFonts w:ascii="Times New Roman" w:hAnsi="Times New Roman" w:eastAsia="Times New Roman"/>
          <w:sz w:val="24"/>
          <w:szCs w:val="24"/>
        </w:rPr>
        <w:t>/</w:t>
      </w:r>
      <w:r w:rsidR="00D5236E">
        <w:rPr>
          <w:rFonts w:ascii="Times New Roman" w:hAnsi="Times New Roman" w:eastAsia="Times New Roman"/>
          <w:sz w:val="24"/>
          <w:szCs w:val="24"/>
        </w:rPr>
        <w:t xml:space="preserve">Chancellor </w:t>
      </w:r>
      <w:r w:rsidR="003137A2">
        <w:rPr>
          <w:rFonts w:ascii="Times New Roman" w:hAnsi="Times New Roman" w:eastAsia="Times New Roman"/>
          <w:sz w:val="24"/>
          <w:szCs w:val="24"/>
        </w:rPr>
        <w:t>or designated faculty member</w:t>
      </w:r>
      <w:r w:rsidRPr="00E016BF">
        <w:rPr>
          <w:rFonts w:ascii="Times New Roman" w:hAnsi="Times New Roman" w:eastAsia="Times New Roman"/>
          <w:sz w:val="24"/>
          <w:szCs w:val="24"/>
        </w:rPr>
        <w:t xml:space="preserve"> required. </w:t>
      </w:r>
    </w:p>
    <w:p w:rsidR="00D5236E" w:rsidP="007D6C83" w:rsidRDefault="00D5236E" w14:paraId="6E0E30AB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</w:p>
    <w:p w:rsidR="00B85965" w:rsidP="007D6C83" w:rsidRDefault="00B85965" w14:paraId="316DFFEA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We understand that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Professors </w:t>
      </w:r>
      <w:r w:rsidRPr="00E016BF" w:rsidR="00D40F6E">
        <w:rPr>
          <w:rFonts w:ascii="Times New Roman" w:hAnsi="Times New Roman" w:eastAsia="Times New Roman"/>
          <w:sz w:val="24"/>
          <w:szCs w:val="24"/>
        </w:rPr>
        <w:t xml:space="preserve">and </w:t>
      </w:r>
      <w:r>
        <w:rPr>
          <w:rFonts w:ascii="Times New Roman" w:hAnsi="Times New Roman" w:eastAsia="Times New Roman"/>
          <w:sz w:val="24"/>
          <w:szCs w:val="24"/>
        </w:rPr>
        <w:t xml:space="preserve">other </w:t>
      </w:r>
      <w:r w:rsidRPr="00E016BF" w:rsidR="00D40F6E">
        <w:rPr>
          <w:rFonts w:ascii="Times New Roman" w:hAnsi="Times New Roman" w:eastAsia="Times New Roman"/>
          <w:sz w:val="24"/>
          <w:szCs w:val="24"/>
        </w:rPr>
        <w:t xml:space="preserve">HBCU faculty 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are often able to provide useful context for the </w:t>
      </w:r>
      <w:r w:rsidRPr="00E016BF" w:rsidR="00C0388D">
        <w:rPr>
          <w:rFonts w:ascii="Times New Roman" w:hAnsi="Times New Roman" w:eastAsia="Times New Roman"/>
          <w:sz w:val="24"/>
          <w:szCs w:val="24"/>
        </w:rPr>
        <w:t>nominee</w:t>
      </w:r>
      <w:r w:rsidRPr="00E016BF" w:rsidR="00B139A9">
        <w:rPr>
          <w:rFonts w:ascii="Times New Roman" w:hAnsi="Times New Roman" w:eastAsia="Times New Roman"/>
          <w:sz w:val="24"/>
          <w:szCs w:val="24"/>
        </w:rPr>
        <w:t xml:space="preserve">'s academic performance, and explain any special circumstances (i.e. campus involvement, leadership potential or personal situations) that may have arisen during the academic career. </w:t>
      </w:r>
    </w:p>
    <w:p w:rsidR="00B85965" w:rsidP="007D6C83" w:rsidRDefault="00B85965" w14:paraId="63FF8E25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</w:p>
    <w:p w:rsidR="00B139A9" w:rsidP="007D6C83" w:rsidRDefault="00B85965" w14:paraId="5DFD0EFC" w14:textId="2981638D">
      <w:pPr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lastRenderedPageBreak/>
        <w:t xml:space="preserve">We encourage HBCU Faculty to provide to provide the office of the president their recommendation. </w:t>
      </w:r>
    </w:p>
    <w:p w:rsidRPr="00E016BF" w:rsidR="00B85965" w:rsidP="007D6C83" w:rsidRDefault="00B85965" w14:paraId="5034C8D1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</w:p>
    <w:p w:rsidRPr="00E016BF" w:rsidR="00B139A9" w:rsidP="007D6C83" w:rsidRDefault="00B139A9" w14:paraId="1408C9A7" w14:textId="77777777">
      <w:pPr>
        <w:spacing w:after="0"/>
        <w:rPr>
          <w:rFonts w:ascii="Times New Roman" w:hAnsi="Times New Roman" w:eastAsia="Times New Roman"/>
          <w:sz w:val="24"/>
          <w:szCs w:val="24"/>
        </w:rPr>
      </w:pPr>
      <w:r w:rsidRPr="00E016BF">
        <w:rPr>
          <w:rFonts w:ascii="Times New Roman" w:hAnsi="Times New Roman" w:eastAsia="Times New Roman"/>
          <w:sz w:val="24"/>
          <w:szCs w:val="24"/>
        </w:rPr>
        <w:t xml:space="preserve">The endorsement/commitment letter </w:t>
      </w:r>
      <w:r w:rsidR="00B85965">
        <w:rPr>
          <w:rFonts w:ascii="Times New Roman" w:hAnsi="Times New Roman" w:eastAsia="Times New Roman"/>
          <w:sz w:val="24"/>
          <w:szCs w:val="24"/>
        </w:rPr>
        <w:t xml:space="preserve">should provide </w:t>
      </w:r>
      <w:r w:rsidRPr="00E016BF">
        <w:rPr>
          <w:rFonts w:ascii="Times New Roman" w:hAnsi="Times New Roman" w:eastAsia="Times New Roman"/>
          <w:sz w:val="24"/>
          <w:szCs w:val="24"/>
        </w:rPr>
        <w:t xml:space="preserve">helpful context of the </w:t>
      </w:r>
      <w:r w:rsidRPr="00E016BF" w:rsidR="00C0388D">
        <w:rPr>
          <w:rFonts w:ascii="Times New Roman" w:hAnsi="Times New Roman" w:eastAsia="Times New Roman"/>
          <w:sz w:val="24"/>
          <w:szCs w:val="24"/>
        </w:rPr>
        <w:t>nominee</w:t>
      </w:r>
      <w:r w:rsidRPr="00E016BF">
        <w:rPr>
          <w:rFonts w:ascii="Times New Roman" w:hAnsi="Times New Roman" w:eastAsia="Times New Roman"/>
          <w:sz w:val="24"/>
          <w:szCs w:val="24"/>
        </w:rPr>
        <w:t xml:space="preserve">'s academic career, ideally bringing to light things about the </w:t>
      </w:r>
      <w:r w:rsidRPr="00E016BF" w:rsidR="00C0388D">
        <w:rPr>
          <w:rFonts w:ascii="Times New Roman" w:hAnsi="Times New Roman" w:eastAsia="Times New Roman"/>
          <w:sz w:val="24"/>
          <w:szCs w:val="24"/>
        </w:rPr>
        <w:t>nominee</w:t>
      </w:r>
      <w:r w:rsidRPr="00E016BF">
        <w:rPr>
          <w:rFonts w:ascii="Times New Roman" w:hAnsi="Times New Roman" w:eastAsia="Times New Roman"/>
          <w:sz w:val="24"/>
          <w:szCs w:val="24"/>
        </w:rPr>
        <w:t xml:space="preserve"> that may not be apparent from simply looking at the unofficial transcript. </w:t>
      </w:r>
    </w:p>
    <w:p w:rsidRPr="00E016BF" w:rsidR="00A85A38" w:rsidP="007D6C83" w:rsidRDefault="00A85A38" w14:paraId="302CC956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Pr="00E016BF" w:rsidR="004F0F8D" w:rsidP="007D6C83" w:rsidRDefault="004F0F8D" w14:paraId="4134AE86" w14:textId="77777777">
      <w:pPr>
        <w:spacing w:after="0"/>
      </w:pPr>
    </w:p>
    <w:sectPr w:rsidRPr="00E016BF" w:rsidR="004F0F8D" w:rsidSect="007D4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ED7DD" w14:textId="77777777" w:rsidR="00314FB9" w:rsidRDefault="00314FB9" w:rsidP="00DD3D90">
      <w:pPr>
        <w:spacing w:after="0" w:line="240" w:lineRule="auto"/>
      </w:pPr>
      <w:r>
        <w:separator/>
      </w:r>
    </w:p>
  </w:endnote>
  <w:endnote w:type="continuationSeparator" w:id="0">
    <w:p w14:paraId="5BAD4732" w14:textId="77777777" w:rsidR="00314FB9" w:rsidRDefault="00314FB9" w:rsidP="00DD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DA2" w14:textId="77777777" w:rsidR="00B85965" w:rsidRDefault="00B85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0F31" w14:textId="77777777" w:rsidR="007D6C83" w:rsidRDefault="007D6C8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943">
      <w:rPr>
        <w:noProof/>
      </w:rPr>
      <w:t>1</w:t>
    </w:r>
    <w:r>
      <w:rPr>
        <w:noProof/>
      </w:rPr>
      <w:fldChar w:fldCharType="end"/>
    </w:r>
  </w:p>
  <w:p w14:paraId="429CA324" w14:textId="77777777" w:rsidR="007D6C83" w:rsidRDefault="007D6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3E135" w14:textId="77777777" w:rsidR="00B85965" w:rsidRDefault="00B85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8330F" w14:textId="77777777" w:rsidR="00314FB9" w:rsidRDefault="00314FB9" w:rsidP="00DD3D90">
      <w:pPr>
        <w:spacing w:after="0" w:line="240" w:lineRule="auto"/>
      </w:pPr>
      <w:r>
        <w:separator/>
      </w:r>
    </w:p>
  </w:footnote>
  <w:footnote w:type="continuationSeparator" w:id="0">
    <w:p w14:paraId="6A56A916" w14:textId="77777777" w:rsidR="00314FB9" w:rsidRDefault="00314FB9" w:rsidP="00DD3D90">
      <w:pPr>
        <w:spacing w:after="0" w:line="240" w:lineRule="auto"/>
      </w:pPr>
      <w:r>
        <w:continuationSeparator/>
      </w:r>
    </w:p>
  </w:footnote>
  <w:footnote w:id="1">
    <w:p w14:paraId="605EC878" w14:textId="77777777" w:rsidR="00DD3D90" w:rsidRDefault="00DD3D90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2651E1">
          <w:rPr>
            <w:rStyle w:val="Hyperlink"/>
          </w:rPr>
          <w:t>www.whhbcu/ed.gov/schools</w:t>
        </w:r>
      </w:hyperlink>
      <w:r>
        <w:t xml:space="preserve"> for a list of accredited HBCUs.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F8B8" w14:textId="77777777" w:rsidR="00B85965" w:rsidRDefault="00B85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47C8" w14:textId="77777777" w:rsidR="00B85965" w:rsidRDefault="00B859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A9FD4" w14:textId="77777777" w:rsidR="00B85965" w:rsidRDefault="00B85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752C8"/>
    <w:multiLevelType w:val="hybridMultilevel"/>
    <w:tmpl w:val="D9A2A33A"/>
    <w:lvl w:ilvl="0" w:tplc="A2841C2A">
      <w:start w:val="1"/>
      <w:numFmt w:val="decimal"/>
      <w:lvlText w:val="%1."/>
      <w:lvlJc w:val="left"/>
      <w:pPr>
        <w:ind w:left="1710" w:hanging="99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E65F19"/>
    <w:multiLevelType w:val="multilevel"/>
    <w:tmpl w:val="10BA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60"/>
    <w:rsid w:val="000442BB"/>
    <w:rsid w:val="00060412"/>
    <w:rsid w:val="00073A70"/>
    <w:rsid w:val="0009121F"/>
    <w:rsid w:val="000B7F9B"/>
    <w:rsid w:val="000C375B"/>
    <w:rsid w:val="00296E7F"/>
    <w:rsid w:val="003137A2"/>
    <w:rsid w:val="00314FB9"/>
    <w:rsid w:val="00385C96"/>
    <w:rsid w:val="003B7A1A"/>
    <w:rsid w:val="003E4CF8"/>
    <w:rsid w:val="00404E42"/>
    <w:rsid w:val="00404E4B"/>
    <w:rsid w:val="004213F8"/>
    <w:rsid w:val="00454943"/>
    <w:rsid w:val="004F0F8D"/>
    <w:rsid w:val="00530286"/>
    <w:rsid w:val="006E7E31"/>
    <w:rsid w:val="0072561C"/>
    <w:rsid w:val="00785905"/>
    <w:rsid w:val="007C6024"/>
    <w:rsid w:val="007D40B9"/>
    <w:rsid w:val="007D6C83"/>
    <w:rsid w:val="00814C16"/>
    <w:rsid w:val="00961365"/>
    <w:rsid w:val="00991F65"/>
    <w:rsid w:val="009D3F75"/>
    <w:rsid w:val="00A2425A"/>
    <w:rsid w:val="00A4168B"/>
    <w:rsid w:val="00A81CBF"/>
    <w:rsid w:val="00A85A38"/>
    <w:rsid w:val="00A90F0C"/>
    <w:rsid w:val="00AB64D1"/>
    <w:rsid w:val="00AD7A04"/>
    <w:rsid w:val="00B139A9"/>
    <w:rsid w:val="00B53A34"/>
    <w:rsid w:val="00B54FA8"/>
    <w:rsid w:val="00B85965"/>
    <w:rsid w:val="00BA2824"/>
    <w:rsid w:val="00BF3960"/>
    <w:rsid w:val="00C0388D"/>
    <w:rsid w:val="00C4268C"/>
    <w:rsid w:val="00CA7A4F"/>
    <w:rsid w:val="00D40F6E"/>
    <w:rsid w:val="00D50451"/>
    <w:rsid w:val="00D5236E"/>
    <w:rsid w:val="00D54FEF"/>
    <w:rsid w:val="00D6700E"/>
    <w:rsid w:val="00D744DD"/>
    <w:rsid w:val="00DB0BA9"/>
    <w:rsid w:val="00DD3D90"/>
    <w:rsid w:val="00E016BF"/>
    <w:rsid w:val="00E51F3F"/>
    <w:rsid w:val="00EF720D"/>
    <w:rsid w:val="00F274AA"/>
    <w:rsid w:val="00FB6FE9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4FD3DA2E"/>
  <w15:docId w15:val="{B96F1104-9600-4E45-AC70-22AFC32C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02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B7F9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B7F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3D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D90"/>
  </w:style>
  <w:style w:type="character" w:styleId="FootnoteReference">
    <w:name w:val="footnote reference"/>
    <w:uiPriority w:val="99"/>
    <w:semiHidden/>
    <w:unhideWhenUsed/>
    <w:rsid w:val="00DD3D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3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73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73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73E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3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7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D73E2"/>
    <w:rPr>
      <w:b/>
      <w:bCs/>
    </w:rPr>
  </w:style>
  <w:style w:type="character" w:styleId="FollowedHyperlink">
    <w:name w:val="FollowedHyperlink"/>
    <w:uiPriority w:val="99"/>
    <w:semiHidden/>
    <w:unhideWhenUsed/>
    <w:rsid w:val="00FD73E2"/>
    <w:rPr>
      <w:color w:val="800080"/>
      <w:u w:val="single"/>
    </w:rPr>
  </w:style>
  <w:style w:type="character" w:customStyle="1" w:styleId="tgc">
    <w:name w:val="_tgc"/>
    <w:rsid w:val="00FD73E2"/>
  </w:style>
  <w:style w:type="paragraph" w:styleId="PlainText">
    <w:name w:val="Plain Text"/>
    <w:basedOn w:val="Normal"/>
    <w:link w:val="PlainTextChar"/>
    <w:uiPriority w:val="99"/>
    <w:unhideWhenUsed/>
    <w:rsid w:val="00A2425A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A2425A"/>
    <w:rPr>
      <w:sz w:val="22"/>
      <w:szCs w:val="21"/>
    </w:rPr>
  </w:style>
  <w:style w:type="character" w:styleId="CommentReference">
    <w:name w:val="annotation reference"/>
    <w:uiPriority w:val="99"/>
    <w:semiHidden/>
    <w:unhideWhenUsed/>
    <w:rsid w:val="00D52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3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12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8" w:color="CCCCCC"/>
                                      </w:divBdr>
                                      <w:divsChild>
                                        <w:div w:id="193424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5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7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0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5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48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817">
          <w:marLeft w:val="0"/>
          <w:marRight w:val="0"/>
          <w:marTop w:val="0"/>
          <w:marBottom w:val="0"/>
          <w:divBdr>
            <w:top w:val="single" w:sz="48" w:space="0" w:color="E5E5E5"/>
            <w:left w:val="single" w:sz="48" w:space="0" w:color="E5E5E5"/>
            <w:bottom w:val="single" w:sz="48" w:space="0" w:color="E5E5E5"/>
            <w:right w:val="single" w:sz="48" w:space="0" w:color="E5E5E5"/>
          </w:divBdr>
          <w:divsChild>
            <w:div w:id="566308942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6241">
                  <w:marLeft w:val="0"/>
                  <w:marRight w:val="150"/>
                  <w:marTop w:val="0"/>
                  <w:marBottom w:val="0"/>
                  <w:divBdr>
                    <w:top w:val="single" w:sz="6" w:space="8" w:color="8F8F8F"/>
                    <w:left w:val="single" w:sz="6" w:space="15" w:color="8F8F8F"/>
                    <w:bottom w:val="single" w:sz="6" w:space="8" w:color="8F8F8F"/>
                    <w:right w:val="single" w:sz="6" w:space="15" w:color="8F8F8F"/>
                  </w:divBdr>
                  <w:divsChild>
                    <w:div w:id="5434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72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98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8" w:color="CCCCCC"/>
                                      </w:divBdr>
                                      <w:divsChild>
                                        <w:div w:id="1411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3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1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7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91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8" w:color="CCCCCC"/>
                                      </w:divBdr>
                                      <w:divsChild>
                                        <w:div w:id="552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1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7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70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4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8" w:color="CCCCCC"/>
                                      </w:divBdr>
                                      <w:divsChild>
                                        <w:div w:id="14598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5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15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31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8" w:color="CCCCCC"/>
                                      </w:divBdr>
                                      <w:divsChild>
                                        <w:div w:id="9008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2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3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80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09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283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607010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9" w:color="BCD2EE"/>
              </w:divBdr>
            </w:div>
          </w:divsChild>
        </w:div>
      </w:divsChild>
    </w:div>
    <w:div w:id="2076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hbcu/ed.gov/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5102-FAED-4B93-8CFC-B509BA98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5052</CharactersWithSpaces>
  <SharedDoc>false</SharedDoc>
  <HLinks>
    <vt:vector size="6" baseType="variant">
      <vt:variant>
        <vt:i4>655428</vt:i4>
      </vt:variant>
      <vt:variant>
        <vt:i4>0</vt:i4>
      </vt:variant>
      <vt:variant>
        <vt:i4>0</vt:i4>
      </vt:variant>
      <vt:variant>
        <vt:i4>5</vt:i4>
      </vt:variant>
      <vt:variant>
        <vt:lpwstr>http://www.whhbcu/ed.gov/schools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Sedika Franklin</dc:creator>
  <cp:lastModifiedBy>Jones, Elyse</cp:lastModifiedBy>
  <cp:revision>2</cp:revision>
  <dcterms:created xsi:type="dcterms:W3CDTF">2020-12-08T20:34:00Z</dcterms:created>
  <dcterms:modified xsi:type="dcterms:W3CDTF">2020-12-08T20:34:00Z</dcterms:modified>
</cp:coreProperties>
</file>