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469FD" w:rsidR="000219DB" w:rsidP="000219DB" w:rsidRDefault="00CC32C6" w14:paraId="792D2FF4" w14:textId="77777777">
      <w:pPr>
        <w:widowControl w:val="0"/>
        <w:tabs>
          <w:tab w:val="center" w:pos="4680"/>
        </w:tabs>
        <w:rPr>
          <w:b/>
          <w:szCs w:val="24"/>
        </w:rPr>
      </w:pPr>
      <w:r>
        <w:rPr>
          <w:b/>
        </w:rPr>
        <w:tab/>
      </w:r>
      <w:r w:rsidRPr="007469FD" w:rsidR="000219DB">
        <w:fldChar w:fldCharType="begin"/>
      </w:r>
      <w:r w:rsidRPr="007469FD" w:rsidR="000219DB">
        <w:instrText xml:space="preserve"> SEQ CHAPTER \h \r 1</w:instrText>
      </w:r>
      <w:r w:rsidRPr="007469FD" w:rsidR="000219DB">
        <w:fldChar w:fldCharType="end"/>
      </w:r>
      <w:r w:rsidRPr="007469FD" w:rsidR="000219DB">
        <w:fldChar w:fldCharType="begin"/>
      </w:r>
      <w:r w:rsidRPr="007469FD" w:rsidR="000219DB">
        <w:instrText xml:space="preserve"> SEQ CHAPTER \h \r 1</w:instrText>
      </w:r>
      <w:r w:rsidRPr="007469FD" w:rsidR="000219DB">
        <w:fldChar w:fldCharType="end"/>
      </w:r>
      <w:r w:rsidRPr="007469FD" w:rsidR="000219DB">
        <w:rPr>
          <w:b/>
          <w:szCs w:val="24"/>
        </w:rPr>
        <w:t>FEDERAL RAILROAD ADMINISTRATION</w:t>
      </w:r>
    </w:p>
    <w:p w:rsidRPr="007469FD" w:rsidR="000219DB" w:rsidP="000219DB" w:rsidRDefault="000219DB" w14:paraId="5595A9FC" w14:textId="77777777">
      <w:pPr>
        <w:widowControl w:val="0"/>
        <w:tabs>
          <w:tab w:val="center" w:pos="4680"/>
        </w:tabs>
        <w:jc w:val="center"/>
        <w:rPr>
          <w:b/>
        </w:rPr>
      </w:pPr>
      <w:r w:rsidRPr="007469FD">
        <w:rPr>
          <w:b/>
        </w:rPr>
        <w:t>Safety and Health Requirements Related to Camp Cars</w:t>
      </w:r>
    </w:p>
    <w:p w:rsidRPr="007469FD" w:rsidR="000219DB" w:rsidP="000219DB" w:rsidRDefault="000219DB" w14:paraId="69A71C9C" w14:textId="77777777">
      <w:pPr>
        <w:widowControl w:val="0"/>
        <w:tabs>
          <w:tab w:val="center" w:pos="4680"/>
        </w:tabs>
        <w:jc w:val="center"/>
        <w:rPr>
          <w:b/>
          <w:szCs w:val="24"/>
        </w:rPr>
      </w:pPr>
      <w:r w:rsidRPr="007469FD">
        <w:rPr>
          <w:b/>
          <w:szCs w:val="24"/>
        </w:rPr>
        <w:t xml:space="preserve"> (Title 49 Code of Federal Regulations Part 228)</w:t>
      </w:r>
    </w:p>
    <w:p w:rsidRPr="007469FD" w:rsidR="000219DB" w:rsidP="000219DB" w:rsidRDefault="000219DB" w14:paraId="4B01745F" w14:textId="77777777">
      <w:pPr>
        <w:widowControl w:val="0"/>
        <w:tabs>
          <w:tab w:val="center" w:pos="4680"/>
        </w:tabs>
        <w:jc w:val="center"/>
        <w:rPr>
          <w:szCs w:val="24"/>
        </w:rPr>
      </w:pPr>
      <w:r w:rsidRPr="007469FD">
        <w:rPr>
          <w:b/>
          <w:szCs w:val="24"/>
        </w:rPr>
        <w:t>SUPPORTING JUSTIFICATION</w:t>
      </w:r>
    </w:p>
    <w:p w:rsidRPr="007469FD" w:rsidR="000219DB" w:rsidP="000219DB" w:rsidRDefault="000219DB" w14:paraId="11DA4957" w14:textId="77777777">
      <w:pPr>
        <w:widowControl w:val="0"/>
        <w:tabs>
          <w:tab w:val="center" w:pos="4680"/>
        </w:tabs>
        <w:jc w:val="center"/>
        <w:rPr>
          <w:b/>
          <w:szCs w:val="24"/>
        </w:rPr>
      </w:pPr>
      <w:r w:rsidRPr="007469FD">
        <w:rPr>
          <w:b/>
          <w:szCs w:val="24"/>
        </w:rPr>
        <w:t>OMB Control No. 2130-0595</w:t>
      </w:r>
    </w:p>
    <w:p w:rsidRPr="007469FD" w:rsidR="00D47E80" w:rsidP="00CB2171" w:rsidRDefault="00D47E80" w14:paraId="7E3C4680" w14:textId="77777777">
      <w:pPr>
        <w:widowControl w:val="0"/>
        <w:tabs>
          <w:tab w:val="center" w:pos="4680"/>
        </w:tabs>
        <w:rPr>
          <w:b/>
          <w:sz w:val="28"/>
        </w:rPr>
      </w:pPr>
    </w:p>
    <w:p w:rsidRPr="007469FD" w:rsidR="00D47E80" w:rsidP="00D47E80" w:rsidRDefault="00D47E80" w14:paraId="696989AB" w14:textId="77777777">
      <w:pPr>
        <w:widowControl w:val="0"/>
        <w:ind w:left="720"/>
        <w:rPr>
          <w:u w:val="single"/>
        </w:rPr>
      </w:pPr>
      <w:r w:rsidRPr="007469FD">
        <w:rPr>
          <w:u w:val="single"/>
        </w:rPr>
        <w:t>Summary</w:t>
      </w:r>
    </w:p>
    <w:p w:rsidRPr="007469FD" w:rsidR="00D47E80" w:rsidP="00D47E80" w:rsidRDefault="00D47E80" w14:paraId="10D357FD" w14:textId="77777777">
      <w:pPr>
        <w:widowControl w:val="0"/>
        <w:ind w:left="720"/>
        <w:rPr>
          <w:u w:val="single"/>
        </w:rPr>
      </w:pPr>
    </w:p>
    <w:p w:rsidRPr="007469FD" w:rsidR="000219DB" w:rsidP="000219DB" w:rsidRDefault="000219DB" w14:paraId="16E349D9" w14:textId="77777777">
      <w:pPr>
        <w:widowControl w:val="0"/>
        <w:numPr>
          <w:ilvl w:val="1"/>
          <w:numId w:val="6"/>
        </w:numPr>
      </w:pPr>
      <w:r w:rsidRPr="007469FD">
        <w:t xml:space="preserve">This submission is a request for an extension with change of the last three-year approval granted by the Office of Management and Budget (OMB) on April 2, 2018, which now expires on April 30, 2021. </w:t>
      </w:r>
    </w:p>
    <w:p w:rsidRPr="007469FD" w:rsidR="000219DB" w:rsidP="000219DB" w:rsidRDefault="000219DB" w14:paraId="2894C181" w14:textId="77777777">
      <w:pPr>
        <w:widowControl w:val="0"/>
        <w:ind w:left="1080"/>
      </w:pPr>
    </w:p>
    <w:p w:rsidRPr="007469FD" w:rsidR="000219DB" w:rsidP="009D5B09" w:rsidRDefault="002018B6" w14:paraId="6DD04A20" w14:textId="31A1352C">
      <w:pPr>
        <w:widowControl w:val="0"/>
        <w:numPr>
          <w:ilvl w:val="1"/>
          <w:numId w:val="6"/>
        </w:numPr>
      </w:pPr>
      <w:r>
        <w:t>The Federal Railroad Administration (</w:t>
      </w:r>
      <w:r w:rsidRPr="007469FD" w:rsidR="000219DB">
        <w:t>FRA</w:t>
      </w:r>
      <w:r>
        <w:t>)</w:t>
      </w:r>
      <w:r w:rsidRPr="007469FD" w:rsidR="000219DB">
        <w:t xml:space="preserve"> published the required 60-day </w:t>
      </w:r>
      <w:r w:rsidRPr="007469FD" w:rsidR="000219DB">
        <w:rPr>
          <w:i/>
        </w:rPr>
        <w:t>Federal Register</w:t>
      </w:r>
      <w:r w:rsidRPr="007469FD" w:rsidR="000219DB">
        <w:t xml:space="preserve"> Notice on </w:t>
      </w:r>
      <w:r w:rsidRPr="007469FD" w:rsidR="00B05A74">
        <w:t>October 16</w:t>
      </w:r>
      <w:r w:rsidRPr="007469FD" w:rsidR="000219DB">
        <w:t xml:space="preserve">, 2020.  </w:t>
      </w:r>
      <w:r w:rsidRPr="007469FD" w:rsidR="000219DB">
        <w:rPr>
          <w:u w:val="single"/>
        </w:rPr>
        <w:t>See</w:t>
      </w:r>
      <w:r w:rsidRPr="007469FD" w:rsidR="000219DB">
        <w:t xml:space="preserve"> </w:t>
      </w:r>
      <w:bookmarkStart w:name="_Hlk51024477" w:id="0"/>
      <w:r w:rsidRPr="007469FD" w:rsidR="000219DB">
        <w:t xml:space="preserve">85 FR </w:t>
      </w:r>
      <w:bookmarkEnd w:id="0"/>
      <w:r w:rsidRPr="007469FD" w:rsidR="009D5B09">
        <w:t>65899</w:t>
      </w:r>
      <w:r w:rsidRPr="007469FD" w:rsidR="000219DB">
        <w:t xml:space="preserve">.  FRA received </w:t>
      </w:r>
      <w:r w:rsidRPr="007469FD" w:rsidR="000219DB">
        <w:rPr>
          <w:u w:val="single"/>
        </w:rPr>
        <w:t>no</w:t>
      </w:r>
      <w:r w:rsidRPr="007469FD" w:rsidR="000219DB">
        <w:t xml:space="preserve"> comments in response to this Notice.  </w:t>
      </w:r>
    </w:p>
    <w:p w:rsidRPr="007469FD" w:rsidR="000219DB" w:rsidP="000219DB" w:rsidRDefault="000219DB" w14:paraId="6AB8ACC7" w14:textId="77777777">
      <w:pPr>
        <w:widowControl w:val="0"/>
        <w:ind w:left="1080"/>
      </w:pPr>
    </w:p>
    <w:p w:rsidRPr="007469FD" w:rsidR="000219DB" w:rsidP="000219DB" w:rsidRDefault="000219DB" w14:paraId="49C93193" w14:textId="77777777">
      <w:pPr>
        <w:widowControl w:val="0"/>
        <w:numPr>
          <w:ilvl w:val="1"/>
          <w:numId w:val="6"/>
        </w:numPr>
        <w:rPr>
          <w:szCs w:val="24"/>
        </w:rPr>
      </w:pPr>
      <w:r w:rsidRPr="007469FD">
        <w:rPr>
          <w:szCs w:val="24"/>
        </w:rPr>
        <w:t xml:space="preserve">The total number of burden hours requested for this information collection is </w:t>
      </w:r>
      <w:r w:rsidRPr="007469FD" w:rsidR="00F97A4A">
        <w:rPr>
          <w:szCs w:val="24"/>
        </w:rPr>
        <w:t xml:space="preserve">994 </w:t>
      </w:r>
      <w:r w:rsidRPr="007469FD">
        <w:rPr>
          <w:szCs w:val="24"/>
        </w:rPr>
        <w:t xml:space="preserve">hours.  The total number of burden hours previously approved by OMB was </w:t>
      </w:r>
      <w:r w:rsidRPr="007469FD">
        <w:t xml:space="preserve">1,043 </w:t>
      </w:r>
      <w:r w:rsidRPr="007469FD">
        <w:rPr>
          <w:szCs w:val="24"/>
        </w:rPr>
        <w:t>hours.</w:t>
      </w:r>
    </w:p>
    <w:p w:rsidRPr="007469FD" w:rsidR="000219DB" w:rsidP="000219DB" w:rsidRDefault="000219DB" w14:paraId="467FA1BA" w14:textId="77777777">
      <w:pPr>
        <w:widowControl w:val="0"/>
        <w:rPr>
          <w:szCs w:val="24"/>
        </w:rPr>
      </w:pPr>
    </w:p>
    <w:p w:rsidRPr="007469FD" w:rsidR="000219DB" w:rsidP="000219DB" w:rsidRDefault="000219DB" w14:paraId="296C47CB" w14:textId="77777777">
      <w:pPr>
        <w:widowControl w:val="0"/>
        <w:numPr>
          <w:ilvl w:val="1"/>
          <w:numId w:val="6"/>
        </w:numPr>
        <w:rPr>
          <w:szCs w:val="24"/>
        </w:rPr>
      </w:pPr>
      <w:r w:rsidRPr="007469FD">
        <w:rPr>
          <w:szCs w:val="24"/>
        </w:rPr>
        <w:t>The total number of responses requested for this information collection is 6,</w:t>
      </w:r>
      <w:r w:rsidRPr="007469FD" w:rsidR="00F97A4A">
        <w:rPr>
          <w:szCs w:val="24"/>
        </w:rPr>
        <w:t>125</w:t>
      </w:r>
      <w:r w:rsidRPr="007469FD">
        <w:rPr>
          <w:szCs w:val="24"/>
        </w:rPr>
        <w:t xml:space="preserve">.  The total number of responses previously approved by OMB was </w:t>
      </w:r>
      <w:r w:rsidRPr="007469FD">
        <w:t>11,206</w:t>
      </w:r>
      <w:r w:rsidRPr="007469FD">
        <w:rPr>
          <w:szCs w:val="24"/>
        </w:rPr>
        <w:t>.</w:t>
      </w:r>
    </w:p>
    <w:p w:rsidRPr="007469FD" w:rsidR="000219DB" w:rsidP="000219DB" w:rsidRDefault="000219DB" w14:paraId="3A0B0DD0" w14:textId="77777777">
      <w:pPr>
        <w:pStyle w:val="ListParagraph"/>
      </w:pPr>
    </w:p>
    <w:p w:rsidRPr="007469FD" w:rsidR="000219DB" w:rsidP="000219DB" w:rsidRDefault="000219DB" w14:paraId="551DC0F3" w14:textId="77777777">
      <w:pPr>
        <w:widowControl w:val="0"/>
        <w:numPr>
          <w:ilvl w:val="1"/>
          <w:numId w:val="6"/>
        </w:numPr>
        <w:rPr>
          <w:szCs w:val="24"/>
        </w:rPr>
      </w:pPr>
      <w:r w:rsidRPr="007469FD">
        <w:rPr>
          <w:szCs w:val="24"/>
        </w:rPr>
        <w:t xml:space="preserve">Overall, the adjustments decreased the burden by </w:t>
      </w:r>
      <w:r w:rsidRPr="007469FD" w:rsidR="00F97A4A">
        <w:rPr>
          <w:szCs w:val="24"/>
        </w:rPr>
        <w:t xml:space="preserve">49 </w:t>
      </w:r>
      <w:r w:rsidRPr="007469FD">
        <w:rPr>
          <w:szCs w:val="24"/>
        </w:rPr>
        <w:t>hours and decreased responses by 5,</w:t>
      </w:r>
      <w:r w:rsidRPr="007469FD" w:rsidR="00F97A4A">
        <w:rPr>
          <w:szCs w:val="24"/>
        </w:rPr>
        <w:t xml:space="preserve">081 </w:t>
      </w:r>
      <w:r w:rsidRPr="007469FD">
        <w:rPr>
          <w:szCs w:val="24"/>
        </w:rPr>
        <w:t xml:space="preserve">after a thorough review of the data.  </w:t>
      </w:r>
    </w:p>
    <w:p w:rsidRPr="007469FD" w:rsidR="000219DB" w:rsidP="000219DB" w:rsidRDefault="000219DB" w14:paraId="718002B1" w14:textId="77777777">
      <w:pPr>
        <w:widowControl w:val="0"/>
        <w:rPr>
          <w:szCs w:val="24"/>
        </w:rPr>
      </w:pPr>
    </w:p>
    <w:p w:rsidRPr="007469FD" w:rsidR="000219DB" w:rsidP="000219DB" w:rsidRDefault="000219DB" w14:paraId="56F42707" w14:textId="77777777">
      <w:pPr>
        <w:widowControl w:val="0"/>
        <w:numPr>
          <w:ilvl w:val="1"/>
          <w:numId w:val="6"/>
        </w:numPr>
        <w:rPr>
          <w:szCs w:val="24"/>
        </w:rPr>
      </w:pPr>
      <w:r w:rsidRPr="007469FD">
        <w:rPr>
          <w:szCs w:val="24"/>
        </w:rPr>
        <w:t xml:space="preserve">The answer to question </w:t>
      </w:r>
      <w:r w:rsidRPr="007469FD">
        <w:rPr>
          <w:szCs w:val="24"/>
          <w:u w:val="single"/>
        </w:rPr>
        <w:t>number 12</w:t>
      </w:r>
      <w:r w:rsidRPr="007469FD">
        <w:rPr>
          <w:szCs w:val="24"/>
        </w:rPr>
        <w:t xml:space="preserve"> </w:t>
      </w:r>
      <w:r w:rsidRPr="007469FD">
        <w:t>itemizes all information collection requirements</w:t>
      </w:r>
      <w:r w:rsidRPr="007469FD">
        <w:rPr>
          <w:szCs w:val="24"/>
        </w:rPr>
        <w:t xml:space="preserve">.  </w:t>
      </w:r>
    </w:p>
    <w:p w:rsidRPr="007469FD" w:rsidR="000219DB" w:rsidP="000219DB" w:rsidRDefault="000219DB" w14:paraId="6F8A1294" w14:textId="77777777">
      <w:pPr>
        <w:widowControl w:val="0"/>
        <w:ind w:left="1080"/>
        <w:rPr>
          <w:szCs w:val="24"/>
        </w:rPr>
      </w:pPr>
    </w:p>
    <w:p w:rsidRPr="007469FD" w:rsidR="000219DB" w:rsidP="000219DB" w:rsidRDefault="000219DB" w14:paraId="1EF7AC35" w14:textId="77777777">
      <w:pPr>
        <w:widowControl w:val="0"/>
        <w:numPr>
          <w:ilvl w:val="1"/>
          <w:numId w:val="6"/>
        </w:numPr>
        <w:rPr>
          <w:szCs w:val="24"/>
        </w:rPr>
      </w:pPr>
      <w:r w:rsidRPr="007469FD">
        <w:rPr>
          <w:szCs w:val="24"/>
        </w:rPr>
        <w:t xml:space="preserve">The answer to question </w:t>
      </w:r>
      <w:r w:rsidRPr="007469FD">
        <w:rPr>
          <w:szCs w:val="24"/>
          <w:u w:val="single"/>
        </w:rPr>
        <w:t>number 15</w:t>
      </w:r>
      <w:r w:rsidRPr="007469FD">
        <w:rPr>
          <w:szCs w:val="24"/>
        </w:rPr>
        <w:t xml:space="preserve"> itemizes all adjustments. </w:t>
      </w:r>
    </w:p>
    <w:p w:rsidRPr="007469FD" w:rsidR="000219DB" w:rsidP="000219DB" w:rsidRDefault="000219DB" w14:paraId="1E962B39" w14:textId="77777777">
      <w:pPr>
        <w:widowControl w:val="0"/>
        <w:ind w:left="1080"/>
        <w:outlineLvl w:val="0"/>
      </w:pPr>
    </w:p>
    <w:p w:rsidRPr="007469FD" w:rsidR="000219DB" w:rsidP="000219DB" w:rsidRDefault="000219DB" w14:paraId="0204E581" w14:textId="77777777">
      <w:pPr>
        <w:widowControl w:val="0"/>
        <w:numPr>
          <w:ilvl w:val="1"/>
          <w:numId w:val="6"/>
        </w:numPr>
        <w:outlineLvl w:val="0"/>
        <w:rPr>
          <w:b/>
        </w:rPr>
      </w:pPr>
      <w:r w:rsidRPr="007469FD">
        <w:t xml:space="preserve">There are </w:t>
      </w:r>
      <w:r w:rsidRPr="007469FD">
        <w:rPr>
          <w:u w:val="single"/>
        </w:rPr>
        <w:t>no</w:t>
      </w:r>
      <w:r w:rsidRPr="007469FD">
        <w:t xml:space="preserve"> </w:t>
      </w:r>
      <w:r w:rsidRPr="007469FD">
        <w:rPr>
          <w:b/>
        </w:rPr>
        <w:t xml:space="preserve">program changes </w:t>
      </w:r>
      <w:r w:rsidRPr="007469FD">
        <w:t>at this time.</w:t>
      </w:r>
    </w:p>
    <w:p w:rsidRPr="007469FD" w:rsidR="00CF4EF9" w:rsidP="000219DB" w:rsidRDefault="000219DB" w14:paraId="10E53765" w14:textId="77777777">
      <w:pPr>
        <w:widowControl w:val="0"/>
        <w:outlineLvl w:val="0"/>
        <w:rPr>
          <w:b/>
        </w:rPr>
      </w:pPr>
      <w:r w:rsidRPr="007469FD">
        <w:rPr>
          <w:b/>
        </w:rPr>
        <w:t xml:space="preserve"> </w:t>
      </w:r>
    </w:p>
    <w:p w:rsidRPr="007469FD" w:rsidR="00CF4EF9" w:rsidP="00CF4EF9" w:rsidRDefault="00CF4EF9" w14:paraId="448AD3A4" w14:textId="77777777">
      <w:pPr>
        <w:widowControl w:val="0"/>
        <w:numPr>
          <w:ilvl w:val="0"/>
          <w:numId w:val="7"/>
        </w:numPr>
        <w:rPr>
          <w:b/>
        </w:rPr>
      </w:pPr>
      <w:r w:rsidRPr="007469FD">
        <w:rPr>
          <w:b/>
          <w:u w:val="single"/>
        </w:rPr>
        <w:t>Circumstances that make collection of the information necessary</w:t>
      </w:r>
      <w:r w:rsidRPr="007469FD">
        <w:rPr>
          <w:b/>
        </w:rPr>
        <w:t>.</w:t>
      </w:r>
    </w:p>
    <w:p w:rsidRPr="007469FD" w:rsidR="006B4EFB" w:rsidP="0017719F" w:rsidRDefault="006B4EFB" w14:paraId="1CE62308" w14:textId="77777777">
      <w:pPr>
        <w:widowControl w:val="0"/>
        <w:rPr>
          <w:b/>
        </w:rPr>
      </w:pPr>
    </w:p>
    <w:p w:rsidRPr="007469FD" w:rsidR="006B4EFB" w:rsidP="0017719F" w:rsidRDefault="006B4EFB" w14:paraId="43DAA553" w14:textId="77777777">
      <w:pPr>
        <w:widowControl w:val="0"/>
        <w:ind w:left="720"/>
        <w:rPr>
          <w:u w:val="single"/>
        </w:rPr>
      </w:pPr>
      <w:r w:rsidRPr="007469FD">
        <w:rPr>
          <w:u w:val="single"/>
        </w:rPr>
        <w:t>Background</w:t>
      </w:r>
    </w:p>
    <w:p w:rsidRPr="007469FD" w:rsidR="00CF4EF9" w:rsidP="00CF4EF9" w:rsidRDefault="00CF4EF9" w14:paraId="36053C91" w14:textId="77777777">
      <w:pPr>
        <w:widowControl w:val="0"/>
        <w:ind w:left="1080"/>
        <w:rPr>
          <w:b/>
          <w:u w:val="single"/>
        </w:rPr>
      </w:pPr>
    </w:p>
    <w:p w:rsidRPr="007469FD" w:rsidR="00004B26" w:rsidP="00004B26" w:rsidRDefault="00004B26" w14:paraId="01F1513C" w14:textId="37D748AD">
      <w:pPr>
        <w:ind w:left="720"/>
        <w:rPr>
          <w:szCs w:val="24"/>
        </w:rPr>
      </w:pPr>
      <w:r w:rsidRPr="007469FD">
        <w:rPr>
          <w:szCs w:val="24"/>
        </w:rPr>
        <w:t xml:space="preserve">This </w:t>
      </w:r>
      <w:r w:rsidRPr="007469FD" w:rsidR="002A2165">
        <w:rPr>
          <w:szCs w:val="24"/>
        </w:rPr>
        <w:t xml:space="preserve">final </w:t>
      </w:r>
      <w:r w:rsidRPr="007469FD">
        <w:rPr>
          <w:szCs w:val="24"/>
        </w:rPr>
        <w:t xml:space="preserve">rule </w:t>
      </w:r>
      <w:r w:rsidR="000679AE">
        <w:rPr>
          <w:szCs w:val="24"/>
        </w:rPr>
        <w:t>was</w:t>
      </w:r>
      <w:r w:rsidRPr="007469FD">
        <w:rPr>
          <w:szCs w:val="24"/>
        </w:rPr>
        <w:t xml:space="preserve"> issued primarily to help satisfy the requirements of section 420 of the Rail Safety Improvement Act of 2008 (RSIA),</w:t>
      </w:r>
      <w:r w:rsidRPr="007469FD">
        <w:rPr>
          <w:rStyle w:val="documentbody5"/>
          <w:szCs w:val="24"/>
        </w:rPr>
        <w:t xml:space="preserve"> </w:t>
      </w:r>
      <w:r w:rsidRPr="007469FD">
        <w:rPr>
          <w:rStyle w:val="documentbody5"/>
          <w:rFonts w:ascii="Times New Roman" w:hAnsi="Times New Roman"/>
          <w:sz w:val="24"/>
          <w:szCs w:val="24"/>
        </w:rPr>
        <w:t xml:space="preserve">Pub. L. 110-432, Div. A, 122 Stat. 4848, </w:t>
      </w:r>
      <w:smartTag w:uri="urn:schemas-microsoft-com:office:smarttags" w:element="date">
        <w:smartTagPr>
          <w:attr w:name="Month" w:val="10"/>
          <w:attr w:name="Day" w:val="16"/>
          <w:attr w:name="Year" w:val="2008"/>
        </w:smartTagPr>
        <w:r w:rsidRPr="007469FD">
          <w:rPr>
            <w:rStyle w:val="documentbody5"/>
            <w:rFonts w:ascii="Times New Roman" w:hAnsi="Times New Roman"/>
            <w:sz w:val="24"/>
            <w:szCs w:val="24"/>
          </w:rPr>
          <w:t>October 16, 2008</w:t>
        </w:r>
      </w:smartTag>
      <w:r w:rsidRPr="007469FD">
        <w:rPr>
          <w:rStyle w:val="documentbody5"/>
          <w:rFonts w:ascii="Times New Roman" w:hAnsi="Times New Roman"/>
          <w:sz w:val="24"/>
          <w:szCs w:val="24"/>
        </w:rPr>
        <w:t xml:space="preserve"> (amending a provision of the hours of service laws at 49 U.S.C. 21106).  RSIA requires the Secretary of Transportation (Secretary) to adopt regulations no later than April 1, 2010, establishing minimum standards for “employee sleeping quarters” in the form of “camp cars” that are provided by railroads</w:t>
      </w:r>
      <w:r w:rsidRPr="007469FD">
        <w:rPr>
          <w:szCs w:val="24"/>
        </w:rPr>
        <w:t xml:space="preserve">.  49 U.S.C. 21106(a)(1)(c).  </w:t>
      </w:r>
      <w:r w:rsidRPr="007469FD">
        <w:rPr>
          <w:szCs w:val="24"/>
        </w:rPr>
        <w:lastRenderedPageBreak/>
        <w:t>Specifically, RSIA instructs the Secretary to prescribe regulations “to implement [49 U.S.C. 21106(a)(1)] to protect the safety and health of any employees and individuals employed to maintain the right of way of a railroad carrier that use</w:t>
      </w:r>
      <w:r w:rsidRPr="007469FD" w:rsidR="00E3200C">
        <w:rPr>
          <w:szCs w:val="24"/>
        </w:rPr>
        <w:t>s</w:t>
      </w:r>
      <w:r w:rsidRPr="007469FD">
        <w:rPr>
          <w:szCs w:val="24"/>
        </w:rPr>
        <w:t xml:space="preserve"> camp cars</w:t>
      </w:r>
      <w:r w:rsidR="00CA37B3">
        <w:rPr>
          <w:szCs w:val="24"/>
        </w:rPr>
        <w:t>…</w:t>
      </w:r>
      <w:r w:rsidRPr="007469FD">
        <w:rPr>
          <w:szCs w:val="24"/>
        </w:rPr>
        <w:t>”   49 U.S.C. 21106(c).  The statutory term “employee” is defined in 49 U.S.C. 21101(3) to include a train employee, a signal employee, and a dispatching service employee, who as a group are sometimes referred to as “covered service employees.”  As amended through 2008, 49 U.S.C. 21106(a)(1) provides that such camp cars must be</w:t>
      </w:r>
      <w:r w:rsidRPr="007469FD" w:rsidR="00D5519F">
        <w:rPr>
          <w:szCs w:val="24"/>
        </w:rPr>
        <w:t xml:space="preserve"> </w:t>
      </w:r>
      <w:r w:rsidRPr="007469FD">
        <w:rPr>
          <w:szCs w:val="24"/>
        </w:rPr>
        <w:t>—</w:t>
      </w:r>
    </w:p>
    <w:p w:rsidRPr="007469FD" w:rsidR="00004B26" w:rsidP="00004B26" w:rsidRDefault="00004B26" w14:paraId="21C61402" w14:textId="77777777">
      <w:pPr>
        <w:ind w:left="720"/>
        <w:rPr>
          <w:szCs w:val="24"/>
        </w:rPr>
      </w:pPr>
    </w:p>
    <w:p w:rsidRPr="007469FD" w:rsidR="00004B26" w:rsidP="00004B26" w:rsidRDefault="00004B26" w14:paraId="46FA66D2" w14:textId="77777777">
      <w:pPr>
        <w:ind w:left="720"/>
        <w:rPr>
          <w:sz w:val="22"/>
          <w:szCs w:val="22"/>
        </w:rPr>
      </w:pPr>
      <w:r w:rsidRPr="007469FD">
        <w:rPr>
          <w:sz w:val="22"/>
          <w:szCs w:val="22"/>
        </w:rPr>
        <w:t xml:space="preserve">clean, safe, and sanitary, give those employees and individuals an opportunity for rest free from the interruptions caused by noise under the control of the carrier, and provide indoor toilet facilities, potable water, and other features to protect the health of employees. </w:t>
      </w:r>
    </w:p>
    <w:p w:rsidRPr="007469FD" w:rsidR="00004B26" w:rsidP="00004B26" w:rsidRDefault="00004B26" w14:paraId="0F476BD2" w14:textId="77777777">
      <w:pPr>
        <w:ind w:left="720"/>
        <w:rPr>
          <w:szCs w:val="24"/>
        </w:rPr>
      </w:pPr>
      <w:r w:rsidRPr="007469FD">
        <w:rPr>
          <w:szCs w:val="24"/>
        </w:rPr>
        <w:t xml:space="preserve">   </w:t>
      </w:r>
    </w:p>
    <w:p w:rsidRPr="007469FD" w:rsidR="00004B26" w:rsidP="00004B26" w:rsidRDefault="00004B26" w14:paraId="42000F7C" w14:textId="77777777">
      <w:pPr>
        <w:ind w:left="720"/>
        <w:rPr>
          <w:szCs w:val="24"/>
        </w:rPr>
      </w:pPr>
      <w:r w:rsidRPr="007469FD">
        <w:rPr>
          <w:szCs w:val="24"/>
        </w:rPr>
        <w:t xml:space="preserve">49 U.S.C. 21106(a)(1).  RSIA requires the Secretary to conduct this rulemaking “in coordination with the Secretary of Labor,” and to “assess the action taken by any railroad carrier to fully retrofit or replace its camp cars . . . .”  49 U.S.C. 21106(c). </w:t>
      </w:r>
    </w:p>
    <w:p w:rsidRPr="007469FD" w:rsidR="00004B26" w:rsidP="00004B26" w:rsidRDefault="00004B26" w14:paraId="175EEABB" w14:textId="77777777">
      <w:pPr>
        <w:ind w:left="720"/>
        <w:rPr>
          <w:szCs w:val="24"/>
        </w:rPr>
      </w:pPr>
    </w:p>
    <w:p w:rsidRPr="007469FD" w:rsidR="00004B26" w:rsidP="00004B26" w:rsidRDefault="00004B26" w14:paraId="2F5FC3E1" w14:textId="77777777">
      <w:pPr>
        <w:ind w:left="720"/>
        <w:rPr>
          <w:szCs w:val="24"/>
        </w:rPr>
      </w:pPr>
      <w:r w:rsidRPr="007469FD">
        <w:rPr>
          <w:szCs w:val="24"/>
        </w:rPr>
        <w:t xml:space="preserve">In addition, RSIA directly requires that railroads using camp cars must "fully retrofit or replace such cars in compliance with [49 U.S.C. 20106(a)]" by </w:t>
      </w:r>
      <w:smartTag w:uri="urn:schemas-microsoft-com:office:smarttags" w:element="date">
        <w:smartTagPr>
          <w:attr w:name="Month" w:val="12"/>
          <w:attr w:name="Day" w:val="31"/>
          <w:attr w:name="Year" w:val="2009"/>
        </w:smartTagPr>
        <w:r w:rsidRPr="007469FD">
          <w:rPr>
            <w:szCs w:val="24"/>
          </w:rPr>
          <w:t>December 31, 2009</w:t>
        </w:r>
      </w:smartTag>
      <w:r w:rsidRPr="007469FD">
        <w:rPr>
          <w:szCs w:val="24"/>
        </w:rPr>
        <w:t xml:space="preserve">.  49 U.S.C. 21106(b).  As will be further explained below, FRA interprets 49 U.S.C. 21106(b) as </w:t>
      </w:r>
      <w:r w:rsidRPr="007469FD" w:rsidR="00FE67A2">
        <w:rPr>
          <w:szCs w:val="24"/>
        </w:rPr>
        <w:t xml:space="preserve">(1) </w:t>
      </w:r>
      <w:r w:rsidRPr="007469FD">
        <w:rPr>
          <w:szCs w:val="24"/>
        </w:rPr>
        <w:t xml:space="preserve">applying the prohibition in 49 U.S.C. 21106(a)(2) against beginning construction or reconstruction of employee sleeping quarters near switching or humping operations to camp cars provided by railroads as sleeping quarters for individuals employed to maintain the railroad right of way (MOW workers) and </w:t>
      </w:r>
      <w:r w:rsidRPr="007469FD" w:rsidR="00B5398C">
        <w:rPr>
          <w:szCs w:val="24"/>
        </w:rPr>
        <w:t xml:space="preserve">(2) </w:t>
      </w:r>
      <w:r w:rsidRPr="007469FD">
        <w:rPr>
          <w:szCs w:val="24"/>
        </w:rPr>
        <w:t xml:space="preserve">setting a compliance date of December 31, 2009, with respect to such camp cars exclusively for MOW workers.   </w:t>
      </w:r>
    </w:p>
    <w:p w:rsidRPr="007469FD" w:rsidR="00004B26" w:rsidP="00004B26" w:rsidRDefault="00004B26" w14:paraId="07EA4E35" w14:textId="77777777">
      <w:pPr>
        <w:autoSpaceDE w:val="0"/>
        <w:autoSpaceDN w:val="0"/>
        <w:adjustRightInd w:val="0"/>
        <w:ind w:left="720"/>
        <w:rPr>
          <w:szCs w:val="24"/>
        </w:rPr>
      </w:pPr>
    </w:p>
    <w:p w:rsidRPr="007469FD" w:rsidR="00004B26" w:rsidP="00004B26" w:rsidRDefault="00004B26" w14:paraId="42C6F4F6" w14:textId="77777777">
      <w:pPr>
        <w:autoSpaceDE w:val="0"/>
        <w:autoSpaceDN w:val="0"/>
        <w:adjustRightInd w:val="0"/>
        <w:ind w:left="720"/>
        <w:rPr>
          <w:szCs w:val="24"/>
        </w:rPr>
      </w:pPr>
      <w:r w:rsidRPr="007469FD">
        <w:rPr>
          <w:szCs w:val="24"/>
        </w:rPr>
        <w:t>The Secretary has delegated the responsibility to carry out his responsibilities under RSIA to the Administrator of FRA.</w:t>
      </w:r>
      <w:r w:rsidRPr="007469FD" w:rsidR="00812DF9">
        <w:rPr>
          <w:szCs w:val="24"/>
        </w:rPr>
        <w:t xml:space="preserve"> </w:t>
      </w:r>
      <w:r w:rsidRPr="007469FD">
        <w:rPr>
          <w:szCs w:val="24"/>
        </w:rPr>
        <w:t xml:space="preserve"> 74 FR 26981, 26982, </w:t>
      </w:r>
      <w:smartTag w:uri="urn:schemas-microsoft-com:office:smarttags" w:element="date">
        <w:smartTagPr>
          <w:attr w:name="Month" w:val="6"/>
          <w:attr w:name="Day" w:val="5"/>
          <w:attr w:name="Year" w:val="2009"/>
        </w:smartTagPr>
        <w:r w:rsidRPr="007469FD">
          <w:rPr>
            <w:szCs w:val="24"/>
          </w:rPr>
          <w:t>June 5, 2009</w:t>
        </w:r>
      </w:smartTag>
      <w:r w:rsidRPr="007469FD">
        <w:rPr>
          <w:szCs w:val="24"/>
        </w:rPr>
        <w:t xml:space="preserve">, codified at 49 CFR 1.49(oo).   </w:t>
      </w:r>
      <w:r w:rsidRPr="007469FD">
        <w:rPr>
          <w:szCs w:val="24"/>
          <w:u w:val="single"/>
        </w:rPr>
        <w:t>See</w:t>
      </w:r>
      <w:r w:rsidRPr="007469FD">
        <w:rPr>
          <w:szCs w:val="24"/>
        </w:rPr>
        <w:t xml:space="preserve"> also 49 CFR 1.49(d), delegating the Secretary’s authority to carry out the hours of service laws to the Administrator of FRA, and 49 U.S.C. 103.</w:t>
      </w:r>
    </w:p>
    <w:p w:rsidRPr="007469FD" w:rsidR="00004B26" w:rsidP="00004B26" w:rsidRDefault="00004B26" w14:paraId="65B05390" w14:textId="77777777">
      <w:pPr>
        <w:autoSpaceDE w:val="0"/>
        <w:autoSpaceDN w:val="0"/>
        <w:adjustRightInd w:val="0"/>
        <w:ind w:left="720"/>
        <w:rPr>
          <w:szCs w:val="24"/>
        </w:rPr>
      </w:pPr>
    </w:p>
    <w:p w:rsidRPr="007469FD" w:rsidR="00004B26" w:rsidP="00004B26" w:rsidRDefault="00004B26" w14:paraId="38829F1E" w14:textId="050DC650">
      <w:pPr>
        <w:ind w:left="720"/>
        <w:rPr>
          <w:szCs w:val="24"/>
        </w:rPr>
      </w:pPr>
      <w:r w:rsidRPr="007469FD">
        <w:rPr>
          <w:szCs w:val="24"/>
        </w:rPr>
        <w:t>To carry out a 2008 Congressional rulemaking mandate, FRA is pro</w:t>
      </w:r>
      <w:r w:rsidRPr="007469FD" w:rsidR="00F270FB">
        <w:rPr>
          <w:szCs w:val="24"/>
        </w:rPr>
        <w:t xml:space="preserve">mulgating </w:t>
      </w:r>
      <w:r w:rsidRPr="007469FD">
        <w:rPr>
          <w:szCs w:val="24"/>
        </w:rPr>
        <w:t xml:space="preserve">regulations at new </w:t>
      </w:r>
      <w:r w:rsidRPr="007469FD" w:rsidR="00F270FB">
        <w:rPr>
          <w:szCs w:val="24"/>
        </w:rPr>
        <w:t>S</w:t>
      </w:r>
      <w:r w:rsidRPr="007469FD">
        <w:rPr>
          <w:szCs w:val="24"/>
        </w:rPr>
        <w:t xml:space="preserve">ubpart E of </w:t>
      </w:r>
      <w:r w:rsidRPr="007469FD" w:rsidR="005F7572">
        <w:rPr>
          <w:szCs w:val="24"/>
        </w:rPr>
        <w:t>P</w:t>
      </w:r>
      <w:r w:rsidRPr="007469FD">
        <w:rPr>
          <w:szCs w:val="24"/>
        </w:rPr>
        <w:t>art 228</w:t>
      </w:r>
      <w:r w:rsidRPr="007469FD" w:rsidR="00B36695">
        <w:rPr>
          <w:szCs w:val="24"/>
        </w:rPr>
        <w:t>,</w:t>
      </w:r>
      <w:r w:rsidRPr="007469FD">
        <w:rPr>
          <w:szCs w:val="24"/>
        </w:rPr>
        <w:t xml:space="preserve"> prescribing minimum safety and health requirements for camp cars that a railroad provides as sleeping quarters to any of its train employees, signal employees, and dispatching service employees and individuals employed to maintain its right of way.  The </w:t>
      </w:r>
      <w:r w:rsidRPr="007469FD" w:rsidR="00DF736D">
        <w:rPr>
          <w:szCs w:val="24"/>
        </w:rPr>
        <w:t>new</w:t>
      </w:r>
      <w:r w:rsidRPr="007469FD">
        <w:rPr>
          <w:szCs w:val="24"/>
        </w:rPr>
        <w:t xml:space="preserve"> regulations would supplant existing guidelines that interpret existing statutory requirements, enacted decades earlier, that railroad-provided camp cars be clean, safe, and sanitary, and afford those employees and individuals an opportunity for rest free from the interruptions caused by noise under the control of the railroad.  In further response to the rulemaking mandate, the proposed regulations would include the additional statutory requirements, enacted in 2008, that camp cars be provided with indoor toilets, potable water, and other features to protect the health of such workers.  FRA coordinated with the U.S. Department of Labor, as required by the Congressional mandate</w:t>
      </w:r>
      <w:r w:rsidR="00D25F61">
        <w:rPr>
          <w:szCs w:val="24"/>
        </w:rPr>
        <w:t>, when this rule was developed</w:t>
      </w:r>
      <w:r w:rsidRPr="007469FD">
        <w:rPr>
          <w:szCs w:val="24"/>
        </w:rPr>
        <w:t xml:space="preserve">. </w:t>
      </w:r>
    </w:p>
    <w:p w:rsidR="00D25F61" w:rsidP="00004B26" w:rsidRDefault="00004B26" w14:paraId="1F15A629" w14:textId="570401C0">
      <w:pPr>
        <w:ind w:left="720"/>
        <w:rPr>
          <w:szCs w:val="24"/>
        </w:rPr>
      </w:pPr>
      <w:r w:rsidRPr="007469FD">
        <w:rPr>
          <w:szCs w:val="24"/>
        </w:rPr>
        <w:lastRenderedPageBreak/>
        <w:t xml:space="preserve">Under separate but related statutory authority, FRA </w:t>
      </w:r>
      <w:r w:rsidR="00D25F61">
        <w:rPr>
          <w:szCs w:val="24"/>
        </w:rPr>
        <w:t>amended</w:t>
      </w:r>
      <w:r w:rsidRPr="007469FD">
        <w:rPr>
          <w:szCs w:val="24"/>
        </w:rPr>
        <w:t xml:space="preserve"> </w:t>
      </w:r>
      <w:r w:rsidRPr="007469FD" w:rsidR="002044B5">
        <w:rPr>
          <w:szCs w:val="24"/>
        </w:rPr>
        <w:t>S</w:t>
      </w:r>
      <w:r w:rsidRPr="007469FD">
        <w:rPr>
          <w:szCs w:val="24"/>
        </w:rPr>
        <w:t xml:space="preserve">ubpart C of 49 CFR </w:t>
      </w:r>
      <w:r w:rsidRPr="007469FD" w:rsidR="002044B5">
        <w:rPr>
          <w:szCs w:val="24"/>
        </w:rPr>
        <w:t>P</w:t>
      </w:r>
      <w:r w:rsidRPr="007469FD">
        <w:rPr>
          <w:szCs w:val="24"/>
        </w:rPr>
        <w:t xml:space="preserve">art 228, “Construction of </w:t>
      </w:r>
      <w:r w:rsidRPr="007469FD" w:rsidR="00B36695">
        <w:rPr>
          <w:szCs w:val="24"/>
        </w:rPr>
        <w:t xml:space="preserve">Railroad-Provided </w:t>
      </w:r>
      <w:r w:rsidRPr="007469FD">
        <w:rPr>
          <w:szCs w:val="24"/>
        </w:rPr>
        <w:t xml:space="preserve">Sleeping Quarters.”  This </w:t>
      </w:r>
      <w:r w:rsidRPr="007469FD" w:rsidR="008D2AB0">
        <w:rPr>
          <w:szCs w:val="24"/>
        </w:rPr>
        <w:t>S</w:t>
      </w:r>
      <w:r w:rsidRPr="007469FD">
        <w:rPr>
          <w:szCs w:val="24"/>
        </w:rPr>
        <w:t xml:space="preserve">ubpart contains FRA’s longstanding regulations implementing the statutory provision that prohibits railroads, effective July 8, 1976, from beginning the construction or reconstruction of railroad-provided sleeping quarters for train employees, signal employees, and dispatching service employees in an area or in the immediate vicinity of an area where railroad switching or humping of hazardous material occurs.  </w:t>
      </w:r>
      <w:commentRangeStart w:id="1"/>
    </w:p>
    <w:p w:rsidR="00D25F61" w:rsidP="00004B26" w:rsidRDefault="00D25F61" w14:paraId="01F8EA5A" w14:textId="77777777">
      <w:pPr>
        <w:ind w:left="720"/>
        <w:rPr>
          <w:szCs w:val="24"/>
        </w:rPr>
      </w:pPr>
    </w:p>
    <w:p w:rsidRPr="007469FD" w:rsidR="00004B26" w:rsidP="00004B26" w:rsidRDefault="00004B26" w14:paraId="061F19A5" w14:textId="1728B592">
      <w:pPr>
        <w:ind w:left="720"/>
        <w:rPr>
          <w:szCs w:val="24"/>
        </w:rPr>
      </w:pPr>
      <w:r w:rsidRPr="007469FD">
        <w:rPr>
          <w:szCs w:val="24"/>
        </w:rPr>
        <w:t xml:space="preserve">FRA </w:t>
      </w:r>
      <w:r w:rsidR="00D25F61">
        <w:rPr>
          <w:szCs w:val="24"/>
        </w:rPr>
        <w:t>implemented</w:t>
      </w:r>
      <w:r w:rsidRPr="007469FD" w:rsidR="00D25F61">
        <w:rPr>
          <w:szCs w:val="24"/>
        </w:rPr>
        <w:t xml:space="preserve"> </w:t>
      </w:r>
      <w:r w:rsidRPr="007469FD">
        <w:rPr>
          <w:szCs w:val="24"/>
        </w:rPr>
        <w:t xml:space="preserve">a 2008 statutory amendment that, on and after December 31, 2009, camp cars provided by a railroad as sleeping quarters exclusively for individuals employed to maintain the right of way of a railroad are within the scope of the prohibition against beginning construction or reconstruction of employee sleeping quarters near railroad switching or humping of hazardous material.  </w:t>
      </w:r>
      <w:r w:rsidR="00D25F61">
        <w:rPr>
          <w:szCs w:val="24"/>
        </w:rPr>
        <w:t>FRA’s</w:t>
      </w:r>
      <w:r w:rsidRPr="007469FD">
        <w:rPr>
          <w:szCs w:val="24"/>
        </w:rPr>
        <w:t xml:space="preserve"> regulatory amendments prohibit a railroad from positioning such a camp car in the immediate vicinity of the switching or humping of hazardous material.    </w:t>
      </w:r>
      <w:commentRangeEnd w:id="1"/>
      <w:r w:rsidR="00D25F61">
        <w:rPr>
          <w:rStyle w:val="CommentReference"/>
        </w:rPr>
        <w:commentReference w:id="1"/>
      </w:r>
      <w:r w:rsidRPr="007469FD">
        <w:rPr>
          <w:szCs w:val="24"/>
        </w:rPr>
        <w:t xml:space="preserve"> </w:t>
      </w:r>
    </w:p>
    <w:p w:rsidRPr="007469FD" w:rsidR="00004B26" w:rsidP="00004B26" w:rsidRDefault="00004B26" w14:paraId="722776F3" w14:textId="77777777">
      <w:pPr>
        <w:autoSpaceDE w:val="0"/>
        <w:autoSpaceDN w:val="0"/>
        <w:adjustRightInd w:val="0"/>
        <w:ind w:left="720"/>
        <w:rPr>
          <w:szCs w:val="24"/>
        </w:rPr>
      </w:pPr>
    </w:p>
    <w:p w:rsidRPr="007469FD" w:rsidR="00880E87" w:rsidP="00004B26" w:rsidRDefault="00004B26" w14:paraId="6F0B4854" w14:textId="64A927CC">
      <w:pPr>
        <w:autoSpaceDE w:val="0"/>
        <w:autoSpaceDN w:val="0"/>
        <w:adjustRightInd w:val="0"/>
        <w:ind w:left="720"/>
        <w:rPr>
          <w:szCs w:val="24"/>
        </w:rPr>
      </w:pPr>
      <w:r w:rsidRPr="007469FD">
        <w:rPr>
          <w:szCs w:val="24"/>
        </w:rPr>
        <w:t>Finally, FRA ma</w:t>
      </w:r>
      <w:r w:rsidR="00D25F61">
        <w:rPr>
          <w:szCs w:val="24"/>
        </w:rPr>
        <w:t>d</w:t>
      </w:r>
      <w:r w:rsidRPr="007469FD">
        <w:rPr>
          <w:szCs w:val="24"/>
        </w:rPr>
        <w:t xml:space="preserve">e conforming changes to </w:t>
      </w:r>
      <w:r w:rsidRPr="007469FD" w:rsidR="00190629">
        <w:rPr>
          <w:szCs w:val="24"/>
        </w:rPr>
        <w:t>P</w:t>
      </w:r>
      <w:r w:rsidRPr="007469FD">
        <w:rPr>
          <w:szCs w:val="24"/>
        </w:rPr>
        <w:t xml:space="preserve">art 228, clarify its provision on applicability, remove an existing provision on the preemptive effect of </w:t>
      </w:r>
      <w:r w:rsidRPr="007469FD" w:rsidR="00190629">
        <w:rPr>
          <w:szCs w:val="24"/>
        </w:rPr>
        <w:t>P</w:t>
      </w:r>
      <w:r w:rsidRPr="007469FD">
        <w:rPr>
          <w:szCs w:val="24"/>
        </w:rPr>
        <w:t xml:space="preserve">art 228 as unnecessary, and move, without change, an existing provision on penalties for violation of </w:t>
      </w:r>
      <w:r w:rsidRPr="007469FD" w:rsidR="00190629">
        <w:rPr>
          <w:szCs w:val="24"/>
        </w:rPr>
        <w:t>P</w:t>
      </w:r>
      <w:r w:rsidRPr="007469FD">
        <w:rPr>
          <w:szCs w:val="24"/>
        </w:rPr>
        <w:t>art 228 from subpart B to subpart A.</w:t>
      </w:r>
    </w:p>
    <w:p w:rsidRPr="007469FD" w:rsidR="006768E0" w:rsidP="00507257" w:rsidRDefault="006768E0" w14:paraId="1EE2A8B1" w14:textId="77777777">
      <w:pPr>
        <w:ind w:left="720"/>
        <w:rPr>
          <w:szCs w:val="24"/>
        </w:rPr>
      </w:pPr>
    </w:p>
    <w:p w:rsidRPr="007469FD" w:rsidR="001C4A59" w:rsidP="001C4A59" w:rsidRDefault="001C4A59" w14:paraId="786E509C" w14:textId="77777777">
      <w:pPr>
        <w:widowControl w:val="0"/>
        <w:numPr>
          <w:ilvl w:val="0"/>
          <w:numId w:val="8"/>
        </w:numPr>
        <w:rPr>
          <w:b/>
        </w:rPr>
      </w:pPr>
      <w:r w:rsidRPr="007469FD">
        <w:rPr>
          <w:b/>
          <w:u w:val="single"/>
        </w:rPr>
        <w:t>How, by whom, and for what purpose the information is to be used</w:t>
      </w:r>
      <w:r w:rsidRPr="007469FD">
        <w:rPr>
          <w:b/>
        </w:rPr>
        <w:t>.</w:t>
      </w:r>
    </w:p>
    <w:p w:rsidRPr="007469FD" w:rsidR="00CC32C6" w:rsidRDefault="00CC32C6" w14:paraId="3B17675C" w14:textId="77777777">
      <w:pPr>
        <w:widowControl w:val="0"/>
        <w:ind w:left="720" w:hanging="720"/>
      </w:pPr>
      <w:r w:rsidRPr="007469FD">
        <w:tab/>
      </w:r>
    </w:p>
    <w:p w:rsidRPr="007469FD" w:rsidR="00516639" w:rsidRDefault="00721F13" w14:paraId="0BE5037A" w14:textId="320E12F3">
      <w:pPr>
        <w:widowControl w:val="0"/>
        <w:ind w:left="720"/>
      </w:pPr>
      <w:r w:rsidRPr="007469FD">
        <w:t xml:space="preserve">This is an extension with change to a current collection of information entirely associated with FRA’s Part 231 rule.  </w:t>
      </w:r>
      <w:r w:rsidRPr="007469FD" w:rsidR="00CD758F">
        <w:t>T</w:t>
      </w:r>
      <w:r w:rsidRPr="007469FD" w:rsidR="00137E40">
        <w:t>he information collected under this</w:t>
      </w:r>
      <w:r w:rsidRPr="007469FD" w:rsidR="00E33B4E">
        <w:t xml:space="preserve"> </w:t>
      </w:r>
      <w:r w:rsidRPr="007469FD" w:rsidR="00137E40">
        <w:t xml:space="preserve">rule </w:t>
      </w:r>
      <w:r w:rsidRPr="007469FD" w:rsidR="00CD758F">
        <w:t>is</w:t>
      </w:r>
      <w:r w:rsidRPr="007469FD" w:rsidR="00137E40">
        <w:t xml:space="preserve"> used by FRA to ensure that </w:t>
      </w:r>
      <w:r w:rsidRPr="007469FD" w:rsidR="009B2E22">
        <w:t>railroads operating camp cars comply with</w:t>
      </w:r>
      <w:r w:rsidRPr="007469FD" w:rsidR="00AF64F4">
        <w:t xml:space="preserve"> all </w:t>
      </w:r>
      <w:r w:rsidRPr="007469FD" w:rsidR="009B2E22">
        <w:t>requirements of this regulation</w:t>
      </w:r>
      <w:r w:rsidRPr="007469FD" w:rsidR="000A4E21">
        <w:t xml:space="preserve"> </w:t>
      </w:r>
      <w:r w:rsidRPr="007469FD" w:rsidR="00042E04">
        <w:t xml:space="preserve">in order </w:t>
      </w:r>
      <w:r w:rsidRPr="007469FD" w:rsidR="000A4E21">
        <w:t>to protect the health and safety of camp car occupants</w:t>
      </w:r>
      <w:r w:rsidRPr="007469FD" w:rsidR="00137E40">
        <w:t>.</w:t>
      </w:r>
      <w:r w:rsidRPr="007469FD" w:rsidR="00E44184">
        <w:t xml:space="preserve">  Specifically, FRA inspectors</w:t>
      </w:r>
      <w:r w:rsidRPr="007469FD" w:rsidR="00326B23">
        <w:t>—</w:t>
      </w:r>
      <w:r w:rsidRPr="007469FD" w:rsidR="00CD758F">
        <w:t>in the course of their audits</w:t>
      </w:r>
      <w:r w:rsidRPr="007469FD" w:rsidR="00326B23">
        <w:t>—</w:t>
      </w:r>
      <w:r w:rsidRPr="007469FD" w:rsidR="00CD758F">
        <w:t>ens</w:t>
      </w:r>
      <w:r w:rsidRPr="007469FD" w:rsidR="00E44184">
        <w:t xml:space="preserve">ure that </w:t>
      </w:r>
      <w:r w:rsidRPr="007469FD" w:rsidR="001815DB">
        <w:t xml:space="preserve">a camp </w:t>
      </w:r>
      <w:r w:rsidRPr="007469FD" w:rsidR="00CD758F">
        <w:t xml:space="preserve">car that </w:t>
      </w:r>
      <w:r w:rsidRPr="007469FD" w:rsidR="001815DB">
        <w:t>has a faucet that has</w:t>
      </w:r>
      <w:r w:rsidRPr="007469FD" w:rsidR="00E44184">
        <w:t xml:space="preserve"> water not supplied from a potable source </w:t>
      </w:r>
      <w:r w:rsidRPr="007469FD" w:rsidR="00CD758F">
        <w:t xml:space="preserve">has </w:t>
      </w:r>
      <w:r w:rsidRPr="007469FD" w:rsidR="00E44184">
        <w:t>mandated signage stating that “the water in not suitable for human consumption” and “do not drink the water.”</w:t>
      </w:r>
      <w:r w:rsidRPr="007469FD" w:rsidR="00BC44DC">
        <w:t xml:space="preserve">  </w:t>
      </w:r>
    </w:p>
    <w:p w:rsidRPr="007469FD" w:rsidR="00A7231C" w:rsidP="00CE47A5" w:rsidRDefault="00A7231C" w14:paraId="6BC304A2" w14:textId="77777777">
      <w:pPr>
        <w:widowControl w:val="0"/>
        <w:ind w:left="720"/>
      </w:pPr>
    </w:p>
    <w:p w:rsidRPr="007469FD" w:rsidR="005526B6" w:rsidRDefault="00CE47A5" w14:paraId="3395A63A" w14:textId="77777777">
      <w:pPr>
        <w:widowControl w:val="0"/>
        <w:ind w:left="720"/>
      </w:pPr>
      <w:r w:rsidRPr="007469FD">
        <w:t xml:space="preserve">The information collected </w:t>
      </w:r>
      <w:r w:rsidRPr="007469FD" w:rsidR="00071890">
        <w:t xml:space="preserve">is </w:t>
      </w:r>
      <w:r w:rsidRPr="007469FD">
        <w:t xml:space="preserve">also used by FRA </w:t>
      </w:r>
      <w:r w:rsidRPr="007469FD" w:rsidR="00E44184">
        <w:t xml:space="preserve">inspectors to verify </w:t>
      </w:r>
      <w:r w:rsidRPr="007469FD">
        <w:t>t</w:t>
      </w:r>
      <w:r w:rsidRPr="007469FD" w:rsidR="00E44184">
        <w:t>hat</w:t>
      </w:r>
      <w:r w:rsidRPr="007469FD">
        <w:t xml:space="preserve"> </w:t>
      </w:r>
      <w:r w:rsidRPr="007469FD" w:rsidR="00E44184">
        <w:t>railroads operating camp cars inspect each water hydrant, hose, or nozzle used for supplying potable water to a camp car water system</w:t>
      </w:r>
      <w:r w:rsidRPr="007469FD" w:rsidR="00143144">
        <w:t xml:space="preserve"> </w:t>
      </w:r>
      <w:r w:rsidRPr="007469FD" w:rsidR="00BC4E7B">
        <w:t xml:space="preserve">prior to use </w:t>
      </w:r>
      <w:r w:rsidRPr="007469FD" w:rsidR="00143144">
        <w:t xml:space="preserve">and keep records </w:t>
      </w:r>
      <w:r w:rsidRPr="007469FD" w:rsidR="00BC4E7B">
        <w:t xml:space="preserve">of these inspections </w:t>
      </w:r>
      <w:r w:rsidRPr="007469FD" w:rsidR="00326B23">
        <w:t xml:space="preserve">as </w:t>
      </w:r>
      <w:r w:rsidRPr="007469FD" w:rsidR="00143144">
        <w:t>required under § 228.323</w:t>
      </w:r>
      <w:r w:rsidRPr="007469FD" w:rsidR="00E44184">
        <w:t>.</w:t>
      </w:r>
      <w:r w:rsidRPr="007469FD" w:rsidR="00662201">
        <w:t xml:space="preserve">  Each such hose or nozzle used must be cleaned and sanitized as part of the inspection.  A signed, dated record of this inspection must be kept within the camp for the period of the connection.  When the connection is terminated, a copy of each of these records must be submitted promptly to a centralized location for the railroad and maintained for one year from the date the connection was terminated.</w:t>
      </w:r>
      <w:r w:rsidRPr="007469FD" w:rsidR="005A4A5A">
        <w:t xml:space="preserve">  Review of the required record enables FR</w:t>
      </w:r>
      <w:r w:rsidRPr="007469FD" w:rsidR="00E33B4E">
        <w:t xml:space="preserve">A inspectors to closely monitor </w:t>
      </w:r>
      <w:r w:rsidRPr="007469FD" w:rsidR="005A4A5A">
        <w:t>water hydrants, hoses, and nozzles used for supplying</w:t>
      </w:r>
      <w:r w:rsidRPr="007469FD" w:rsidR="00254A5D">
        <w:t xml:space="preserve"> potable</w:t>
      </w:r>
      <w:r w:rsidRPr="007469FD" w:rsidR="005A4A5A">
        <w:t xml:space="preserve"> water to a camp car water system are properly cleaned</w:t>
      </w:r>
      <w:r w:rsidRPr="007469FD" w:rsidR="00254A5D">
        <w:t>, sanitized, and inspected in order to prevent camp car occupants from drinking contaminated water.</w:t>
      </w:r>
    </w:p>
    <w:p w:rsidRPr="007469FD" w:rsidR="005526B6" w:rsidRDefault="005526B6" w14:paraId="0F16BDCA" w14:textId="77777777">
      <w:pPr>
        <w:widowControl w:val="0"/>
        <w:ind w:left="720"/>
      </w:pPr>
    </w:p>
    <w:p w:rsidRPr="007469FD" w:rsidR="00C45E6B" w:rsidP="00AA77AE" w:rsidRDefault="005526B6" w14:paraId="767BA321" w14:textId="2ABD64CD">
      <w:pPr>
        <w:tabs>
          <w:tab w:val="left" w:pos="-1252"/>
          <w:tab w:val="left" w:pos="-720"/>
          <w:tab w:val="left" w:pos="0"/>
          <w:tab w:val="left" w:pos="360"/>
        </w:tabs>
        <w:ind w:left="720"/>
        <w:rPr>
          <w:szCs w:val="24"/>
        </w:rPr>
      </w:pPr>
      <w:r w:rsidRPr="007469FD">
        <w:t xml:space="preserve">The information collected </w:t>
      </w:r>
      <w:r w:rsidRPr="007469FD" w:rsidR="00A96670">
        <w:t xml:space="preserve">under § 228.323 </w:t>
      </w:r>
      <w:r w:rsidRPr="007469FD" w:rsidR="00C049B0">
        <w:t xml:space="preserve">is </w:t>
      </w:r>
      <w:r w:rsidRPr="007469FD">
        <w:t>also be used by FRA to confirm that only trained individuals are permitted to fill the potable water systems.</w:t>
      </w:r>
      <w:r w:rsidRPr="007469FD" w:rsidR="00051BAA">
        <w:t xml:space="preserve">  </w:t>
      </w:r>
      <w:r w:rsidRPr="007469FD" w:rsidR="009A0F13">
        <w:rPr>
          <w:szCs w:val="24"/>
        </w:rPr>
        <w:t>Each individual who fills a potable water system must be trained in the following:</w:t>
      </w:r>
      <w:r w:rsidRPr="007469FD" w:rsidR="00A0626D">
        <w:rPr>
          <w:szCs w:val="24"/>
        </w:rPr>
        <w:t xml:space="preserve"> </w:t>
      </w:r>
      <w:r w:rsidRPr="007469FD" w:rsidR="009A0F13">
        <w:rPr>
          <w:szCs w:val="24"/>
        </w:rPr>
        <w:t xml:space="preserve"> (i) The approved method of inspecting, cleaning, and sanitizing hydrants, hoses, and nozzles used for filling potable water systems; and (ii) The approved procedures to prevent contamination during watering.</w:t>
      </w:r>
      <w:r w:rsidRPr="007469FD" w:rsidR="00B01EE5">
        <w:rPr>
          <w:szCs w:val="24"/>
        </w:rPr>
        <w:t xml:space="preserve">  </w:t>
      </w:r>
      <w:r w:rsidRPr="007469FD" w:rsidR="006F317F">
        <w:rPr>
          <w:szCs w:val="24"/>
        </w:rPr>
        <w:t xml:space="preserve">Individuals who are properly trained to fill potable water systems help ensure that the drinking water remains safe for all camp car occupants.  </w:t>
      </w:r>
    </w:p>
    <w:p w:rsidRPr="007469FD" w:rsidR="00C45E6B" w:rsidP="00AA77AE" w:rsidRDefault="00C45E6B" w14:paraId="002E2466" w14:textId="77777777">
      <w:pPr>
        <w:tabs>
          <w:tab w:val="left" w:pos="-1252"/>
          <w:tab w:val="left" w:pos="-720"/>
          <w:tab w:val="left" w:pos="0"/>
          <w:tab w:val="left" w:pos="360"/>
        </w:tabs>
        <w:ind w:left="720"/>
        <w:rPr>
          <w:szCs w:val="24"/>
        </w:rPr>
      </w:pPr>
    </w:p>
    <w:p w:rsidRPr="007469FD" w:rsidR="00AA77AE" w:rsidP="00AA77AE" w:rsidRDefault="00B01EE5" w14:paraId="053716D4" w14:textId="7B8DE451">
      <w:pPr>
        <w:tabs>
          <w:tab w:val="left" w:pos="-1252"/>
          <w:tab w:val="left" w:pos="-720"/>
          <w:tab w:val="left" w:pos="0"/>
          <w:tab w:val="left" w:pos="360"/>
        </w:tabs>
        <w:ind w:left="720"/>
        <w:rPr>
          <w:szCs w:val="24"/>
        </w:rPr>
      </w:pPr>
      <w:r w:rsidRPr="007469FD">
        <w:rPr>
          <w:szCs w:val="24"/>
        </w:rPr>
        <w:t xml:space="preserve">Furthermore, under this section, FRA inspectors verify that railroads keep </w:t>
      </w:r>
      <w:r w:rsidRPr="007469FD" w:rsidR="007005C2">
        <w:rPr>
          <w:szCs w:val="24"/>
        </w:rPr>
        <w:t>essential</w:t>
      </w:r>
      <w:r w:rsidRPr="007469FD">
        <w:rPr>
          <w:szCs w:val="24"/>
        </w:rPr>
        <w:t xml:space="preserve"> certification records</w:t>
      </w:r>
      <w:r w:rsidRPr="007469FD" w:rsidR="002C5EA6">
        <w:rPr>
          <w:szCs w:val="24"/>
        </w:rPr>
        <w:t>/copies</w:t>
      </w:r>
      <w:r w:rsidRPr="007469FD" w:rsidR="00D72864">
        <w:rPr>
          <w:szCs w:val="24"/>
        </w:rPr>
        <w:t xml:space="preserve"> regarding the safety of potable water from a </w:t>
      </w:r>
      <w:r w:rsidRPr="007469FD" w:rsidR="008C76F2">
        <w:rPr>
          <w:szCs w:val="24"/>
        </w:rPr>
        <w:t xml:space="preserve">different </w:t>
      </w:r>
      <w:r w:rsidRPr="007469FD" w:rsidR="00D72864">
        <w:rPr>
          <w:szCs w:val="24"/>
        </w:rPr>
        <w:t>local source</w:t>
      </w:r>
      <w:r w:rsidRPr="007469FD">
        <w:rPr>
          <w:szCs w:val="24"/>
        </w:rPr>
        <w:t>.</w:t>
      </w:r>
      <w:r w:rsidRPr="007469FD" w:rsidR="00AA77AE">
        <w:rPr>
          <w:szCs w:val="24"/>
        </w:rPr>
        <w:t xml:space="preserve">  The requirement states that each time that potable water is drawn from a different local source, the railroad must obtain a certificate from a State or local health authority indicating that the water from this source is of a quality not less than that prescribed in the National Primary Drinking Water Regulations promulgated by the U.S. Environmental Protection Agency </w:t>
      </w:r>
      <w:r w:rsidR="00D25F61">
        <w:rPr>
          <w:szCs w:val="24"/>
        </w:rPr>
        <w:t xml:space="preserve">(EPA) </w:t>
      </w:r>
      <w:r w:rsidRPr="007469FD" w:rsidR="00AA77AE">
        <w:rPr>
          <w:szCs w:val="24"/>
        </w:rPr>
        <w:t>or obtain such a certificate by a certified laboratory following testing for compliance with those standards.  The current certification must be kept within the camp for the duration of the connection.  When the connection is terminated, a copy of each of these records must be submitted promptly to a centralized location for the railroad and maintained for one year from the date the connection was terminated.</w:t>
      </w:r>
      <w:r w:rsidRPr="007469FD" w:rsidR="00812BB0">
        <w:rPr>
          <w:szCs w:val="24"/>
        </w:rPr>
        <w:t xml:space="preserve">  </w:t>
      </w:r>
      <w:r w:rsidRPr="007469FD" w:rsidR="00A2355C">
        <w:rPr>
          <w:szCs w:val="24"/>
        </w:rPr>
        <w:t xml:space="preserve">Certification </w:t>
      </w:r>
      <w:r w:rsidRPr="007469FD" w:rsidR="00812BB0">
        <w:rPr>
          <w:szCs w:val="24"/>
        </w:rPr>
        <w:t xml:space="preserve">by a State or local health authority </w:t>
      </w:r>
      <w:r w:rsidRPr="007469FD" w:rsidR="00A2355C">
        <w:rPr>
          <w:szCs w:val="24"/>
        </w:rPr>
        <w:t xml:space="preserve">or testing by a certified laboratory </w:t>
      </w:r>
      <w:r w:rsidRPr="007469FD" w:rsidR="00812BB0">
        <w:rPr>
          <w:szCs w:val="24"/>
        </w:rPr>
        <w:t xml:space="preserve">and </w:t>
      </w:r>
      <w:r w:rsidRPr="007469FD" w:rsidR="002129D4">
        <w:rPr>
          <w:szCs w:val="24"/>
        </w:rPr>
        <w:t xml:space="preserve">FRA </w:t>
      </w:r>
      <w:r w:rsidRPr="007469FD" w:rsidR="00812BB0">
        <w:rPr>
          <w:szCs w:val="24"/>
        </w:rPr>
        <w:t xml:space="preserve">review of certification records </w:t>
      </w:r>
      <w:r w:rsidRPr="007469FD" w:rsidR="00A2355C">
        <w:rPr>
          <w:szCs w:val="24"/>
        </w:rPr>
        <w:t xml:space="preserve">help ensure that </w:t>
      </w:r>
      <w:r w:rsidRPr="007469FD" w:rsidR="00812BB0">
        <w:rPr>
          <w:szCs w:val="24"/>
        </w:rPr>
        <w:t>drinking water used by camp car occupants meets Federal standards</w:t>
      </w:r>
      <w:r w:rsidRPr="007469FD" w:rsidR="00A2355C">
        <w:rPr>
          <w:szCs w:val="24"/>
        </w:rPr>
        <w:t xml:space="preserve"> and is safe for consumption</w:t>
      </w:r>
      <w:r w:rsidRPr="007469FD" w:rsidR="00812BB0">
        <w:rPr>
          <w:szCs w:val="24"/>
        </w:rPr>
        <w:t xml:space="preserve">.  </w:t>
      </w:r>
    </w:p>
    <w:p w:rsidRPr="007469FD" w:rsidR="007005C2" w:rsidP="00AA77AE" w:rsidRDefault="007005C2" w14:paraId="2D737838" w14:textId="77777777">
      <w:pPr>
        <w:tabs>
          <w:tab w:val="left" w:pos="-1252"/>
          <w:tab w:val="left" w:pos="-720"/>
          <w:tab w:val="left" w:pos="0"/>
          <w:tab w:val="left" w:pos="360"/>
        </w:tabs>
        <w:ind w:left="720"/>
        <w:rPr>
          <w:szCs w:val="24"/>
        </w:rPr>
      </w:pPr>
    </w:p>
    <w:p w:rsidRPr="007469FD" w:rsidR="007B1BC1" w:rsidP="00AA77AE" w:rsidRDefault="007005C2" w14:paraId="41D7BCD8" w14:textId="77777777">
      <w:pPr>
        <w:tabs>
          <w:tab w:val="left" w:pos="-1252"/>
          <w:tab w:val="left" w:pos="-720"/>
          <w:tab w:val="left" w:pos="0"/>
          <w:tab w:val="left" w:pos="360"/>
        </w:tabs>
        <w:ind w:left="720"/>
        <w:rPr>
          <w:szCs w:val="24"/>
        </w:rPr>
      </w:pPr>
      <w:r w:rsidRPr="007469FD">
        <w:rPr>
          <w:szCs w:val="24"/>
        </w:rPr>
        <w:t xml:space="preserve">Also, </w:t>
      </w:r>
      <w:r w:rsidRPr="007469FD">
        <w:t xml:space="preserve">under § 228.323, </w:t>
      </w:r>
      <w:r w:rsidRPr="007469FD">
        <w:rPr>
          <w:szCs w:val="24"/>
        </w:rPr>
        <w:t>FRA inspectors verify that nece</w:t>
      </w:r>
      <w:r w:rsidRPr="007469FD" w:rsidR="00E52407">
        <w:rPr>
          <w:szCs w:val="24"/>
        </w:rPr>
        <w:t xml:space="preserve">ssary flushing records are kept by railroads operating camp cars.  </w:t>
      </w:r>
      <w:r w:rsidRPr="007469FD" w:rsidR="00DB6FF9">
        <w:rPr>
          <w:szCs w:val="24"/>
        </w:rPr>
        <w:t>Under the requirement,</w:t>
      </w:r>
      <w:r w:rsidRPr="007469FD" w:rsidR="000A4E21">
        <w:rPr>
          <w:szCs w:val="24"/>
        </w:rPr>
        <w:t xml:space="preserve"> each potable water system must be drained and flushed with a disinfecting solution at least once every 120 days</w:t>
      </w:r>
      <w:r w:rsidRPr="007469FD" w:rsidR="000219DB">
        <w:rPr>
          <w:szCs w:val="24"/>
        </w:rPr>
        <w:t>.</w:t>
      </w:r>
      <w:r w:rsidRPr="007469FD" w:rsidR="000A4E21">
        <w:rPr>
          <w:szCs w:val="24"/>
        </w:rPr>
        <w:t xml:space="preserve">  The railroad must maintain a record of the draining and flushing of each separate system within the camp for the last two drain and flush cycles.  The record must contain the date of the work and the name(s) of the individuals(s) performing the work.  The original record must be maintained with the camp.  A copy of each of these records must be sent to a centralized location for the railroad and maintained for one year.</w:t>
      </w:r>
      <w:r w:rsidRPr="007469FD" w:rsidR="00754716">
        <w:rPr>
          <w:szCs w:val="24"/>
        </w:rPr>
        <w:t xml:space="preserve">  To be safe for consumption by camp car occupants, it is critical that potable water systems be drained and flushed periodically with a disinfecting solution to prevent the growth of bacteria that causes sickness.  FRA closely monitor</w:t>
      </w:r>
      <w:r w:rsidRPr="007469FD" w:rsidR="003E3C00">
        <w:rPr>
          <w:szCs w:val="24"/>
        </w:rPr>
        <w:t>s</w:t>
      </w:r>
      <w:r w:rsidRPr="007469FD" w:rsidR="00754716">
        <w:rPr>
          <w:szCs w:val="24"/>
        </w:rPr>
        <w:t xml:space="preserve"> the required flushing</w:t>
      </w:r>
      <w:r w:rsidRPr="007469FD" w:rsidR="007B1BC1">
        <w:rPr>
          <w:szCs w:val="24"/>
        </w:rPr>
        <w:t xml:space="preserve"> and taste</w:t>
      </w:r>
      <w:r w:rsidRPr="007469FD" w:rsidR="00754716">
        <w:rPr>
          <w:szCs w:val="24"/>
        </w:rPr>
        <w:t xml:space="preserve"> records to </w:t>
      </w:r>
      <w:r w:rsidRPr="007469FD" w:rsidR="007B1BC1">
        <w:rPr>
          <w:szCs w:val="24"/>
        </w:rPr>
        <w:t>ensure that this necessary task is completed on a continuing basis while camp cars are operational, especially when camp car occupants report experiencing taste problems with the drinking water.</w:t>
      </w:r>
    </w:p>
    <w:p w:rsidRPr="007469FD" w:rsidR="007B1BC1" w:rsidP="00AA77AE" w:rsidRDefault="007B1BC1" w14:paraId="0C747C7B" w14:textId="77777777">
      <w:pPr>
        <w:tabs>
          <w:tab w:val="left" w:pos="-1252"/>
          <w:tab w:val="left" w:pos="-720"/>
          <w:tab w:val="left" w:pos="0"/>
          <w:tab w:val="left" w:pos="360"/>
        </w:tabs>
        <w:ind w:left="720"/>
        <w:rPr>
          <w:szCs w:val="24"/>
        </w:rPr>
      </w:pPr>
    </w:p>
    <w:p w:rsidRPr="007469FD" w:rsidR="008C7E34" w:rsidP="002E7BAE" w:rsidRDefault="00D25F61" w14:paraId="6BD839EC" w14:textId="2C7F9EEA">
      <w:pPr>
        <w:tabs>
          <w:tab w:val="left" w:pos="-1252"/>
          <w:tab w:val="left" w:pos="-720"/>
          <w:tab w:val="left" w:pos="0"/>
          <w:tab w:val="left" w:pos="360"/>
        </w:tabs>
        <w:ind w:left="720"/>
        <w:rPr>
          <w:szCs w:val="24"/>
        </w:rPr>
      </w:pPr>
      <w:r>
        <w:t>U</w:t>
      </w:r>
      <w:r w:rsidRPr="007469FD" w:rsidR="002E7BAE">
        <w:t xml:space="preserve">nder § 228.323, </w:t>
      </w:r>
      <w:r w:rsidRPr="007469FD" w:rsidR="002E7BAE">
        <w:rPr>
          <w:szCs w:val="24"/>
        </w:rPr>
        <w:t xml:space="preserve">following any report of a taste problem with the water from a system or a health problem resulting from the water in a system, samples of water from each tap or dispensing location on the system must be collected and sent to a laboratory approved by the </w:t>
      </w:r>
      <w:r>
        <w:rPr>
          <w:szCs w:val="24"/>
        </w:rPr>
        <w:t>EPA</w:t>
      </w:r>
      <w:r w:rsidRPr="007469FD" w:rsidR="002E7BAE">
        <w:rPr>
          <w:szCs w:val="24"/>
        </w:rPr>
        <w:t xml:space="preserve"> for testing for heterotrophic plate counts, total coliform, and fecal coliform.</w:t>
      </w:r>
      <w:r w:rsidRPr="007469FD" w:rsidR="0099082B">
        <w:rPr>
          <w:szCs w:val="24"/>
        </w:rPr>
        <w:t xml:space="preserve"> </w:t>
      </w:r>
      <w:r w:rsidRPr="007469FD" w:rsidR="002E7BAE">
        <w:rPr>
          <w:szCs w:val="24"/>
        </w:rPr>
        <w:t xml:space="preserve"> If a </w:t>
      </w:r>
      <w:r w:rsidRPr="007469FD" w:rsidR="002E7BAE">
        <w:rPr>
          <w:szCs w:val="24"/>
        </w:rPr>
        <w:lastRenderedPageBreak/>
        <w:t xml:space="preserve">single sample fails any of these tests, the system must be treated as follows: </w:t>
      </w:r>
      <w:r w:rsidRPr="007469FD" w:rsidR="002C3261">
        <w:rPr>
          <w:szCs w:val="24"/>
        </w:rPr>
        <w:t xml:space="preserve"> </w:t>
      </w:r>
      <w:r w:rsidRPr="007469FD" w:rsidR="002E7BAE">
        <w:rPr>
          <w:szCs w:val="24"/>
        </w:rPr>
        <w:t xml:space="preserve">(i) </w:t>
      </w:r>
      <w:r w:rsidRPr="007469FD" w:rsidR="002E7BAE">
        <w:rPr>
          <w:i/>
          <w:szCs w:val="24"/>
        </w:rPr>
        <w:t>Heterotrophic plate count</w:t>
      </w:r>
      <w:r w:rsidRPr="007469FD" w:rsidR="002E7BAE">
        <w:rPr>
          <w:szCs w:val="24"/>
        </w:rPr>
        <w:t>.</w:t>
      </w:r>
      <w:r w:rsidRPr="007469FD" w:rsidR="002C3261">
        <w:rPr>
          <w:szCs w:val="24"/>
        </w:rPr>
        <w:t xml:space="preserve"> </w:t>
      </w:r>
      <w:r w:rsidRPr="007469FD" w:rsidR="002E7BAE">
        <w:rPr>
          <w:szCs w:val="24"/>
        </w:rPr>
        <w:t xml:space="preserve"> Drain and flush the system within two days, and then return it to service.</w:t>
      </w:r>
      <w:r w:rsidRPr="007469FD" w:rsidR="002C3261">
        <w:rPr>
          <w:szCs w:val="24"/>
        </w:rPr>
        <w:t xml:space="preserve"> </w:t>
      </w:r>
      <w:r w:rsidRPr="007469FD" w:rsidR="002E7BAE">
        <w:rPr>
          <w:szCs w:val="24"/>
        </w:rPr>
        <w:t xml:space="preserve"> (ii) </w:t>
      </w:r>
      <w:r w:rsidRPr="007469FD" w:rsidR="002E7BAE">
        <w:rPr>
          <w:i/>
          <w:szCs w:val="24"/>
        </w:rPr>
        <w:t>Total coliform</w:t>
      </w:r>
      <w:r w:rsidRPr="007469FD" w:rsidR="002E7BAE">
        <w:rPr>
          <w:szCs w:val="24"/>
        </w:rPr>
        <w:t>.</w:t>
      </w:r>
      <w:r w:rsidRPr="007469FD" w:rsidR="002C3261">
        <w:rPr>
          <w:szCs w:val="24"/>
        </w:rPr>
        <w:t xml:space="preserve"> </w:t>
      </w:r>
      <w:r w:rsidRPr="007469FD" w:rsidR="002E7BAE">
        <w:rPr>
          <w:szCs w:val="24"/>
        </w:rPr>
        <w:t xml:space="preserve"> Remove the system from service, drain and flush system, resample the system, and then return the system to service.</w:t>
      </w:r>
      <w:r w:rsidRPr="007469FD" w:rsidR="009715AB">
        <w:rPr>
          <w:szCs w:val="24"/>
        </w:rPr>
        <w:t xml:space="preserve"> </w:t>
      </w:r>
      <w:r w:rsidRPr="007469FD" w:rsidR="002E7BAE">
        <w:rPr>
          <w:szCs w:val="24"/>
        </w:rPr>
        <w:t xml:space="preserve"> (iii) </w:t>
      </w:r>
      <w:r w:rsidRPr="007469FD" w:rsidR="002E7BAE">
        <w:rPr>
          <w:i/>
          <w:szCs w:val="24"/>
        </w:rPr>
        <w:t>Fecal coliform</w:t>
      </w:r>
      <w:r w:rsidRPr="007469FD" w:rsidR="002E7BAE">
        <w:rPr>
          <w:szCs w:val="24"/>
        </w:rPr>
        <w:t xml:space="preserve">.  Remove the system from service, drain and flush the system, resample the system, and do not return the system to service until a satisfactory result on the test of the samples is obtained from the laboratory. </w:t>
      </w:r>
    </w:p>
    <w:p w:rsidRPr="007469FD" w:rsidR="007005C2" w:rsidP="00AA77AE" w:rsidRDefault="002E7BAE" w14:paraId="6132F843" w14:textId="77777777">
      <w:pPr>
        <w:tabs>
          <w:tab w:val="left" w:pos="-1252"/>
          <w:tab w:val="left" w:pos="-720"/>
          <w:tab w:val="left" w:pos="0"/>
          <w:tab w:val="left" w:pos="360"/>
        </w:tabs>
        <w:ind w:left="720"/>
        <w:rPr>
          <w:szCs w:val="24"/>
        </w:rPr>
      </w:pPr>
      <w:r w:rsidRPr="007469FD">
        <w:rPr>
          <w:szCs w:val="24"/>
        </w:rPr>
        <w:t xml:space="preserve"> </w:t>
      </w:r>
      <w:r w:rsidRPr="007469FD" w:rsidR="00E52407">
        <w:rPr>
          <w:szCs w:val="24"/>
        </w:rPr>
        <w:t xml:space="preserve"> </w:t>
      </w:r>
      <w:r w:rsidRPr="007469FD" w:rsidR="007005C2">
        <w:rPr>
          <w:szCs w:val="24"/>
        </w:rPr>
        <w:t xml:space="preserve"> </w:t>
      </w:r>
    </w:p>
    <w:p w:rsidRPr="007469FD" w:rsidR="00D519E6" w:rsidP="000A5DDD" w:rsidRDefault="00D22DEE" w14:paraId="7B6B00F9" w14:textId="77777777">
      <w:pPr>
        <w:tabs>
          <w:tab w:val="left" w:pos="-1252"/>
          <w:tab w:val="left" w:pos="-720"/>
          <w:tab w:val="left" w:pos="0"/>
          <w:tab w:val="left" w:pos="360"/>
        </w:tabs>
        <w:ind w:left="720"/>
        <w:rPr>
          <w:szCs w:val="24"/>
        </w:rPr>
      </w:pPr>
      <w:r w:rsidRPr="007469FD">
        <w:rPr>
          <w:szCs w:val="24"/>
        </w:rPr>
        <w:t>FRA review</w:t>
      </w:r>
      <w:r w:rsidRPr="007469FD" w:rsidR="00ED3BBD">
        <w:rPr>
          <w:szCs w:val="24"/>
        </w:rPr>
        <w:t>s</w:t>
      </w:r>
      <w:r w:rsidRPr="007469FD">
        <w:rPr>
          <w:szCs w:val="24"/>
        </w:rPr>
        <w:t xml:space="preserve"> these laboratory reports to ensure that the necessary testing is done as prescribed and the water kept safe to drink.  The requirement states that all laboratory reports pertaining to the water system of the camp car must be maintained with the car.  Within 15 days of the receipt of such a laboratory report, a copy of the report must be posted for a minimum of 10 calendar days at a conspicuous location within the camp car or cars affected for review by occupants.  Thus, camp car occupants use these reports to be kept fully informed of the status of their drinking water after reporting a taste problem and can be assured that water they are drinking is safe for consumption.  The report </w:t>
      </w:r>
      <w:r w:rsidRPr="007469FD" w:rsidR="00BD3D2E">
        <w:rPr>
          <w:szCs w:val="24"/>
        </w:rPr>
        <w:t xml:space="preserve">must </w:t>
      </w:r>
      <w:r w:rsidRPr="007469FD">
        <w:rPr>
          <w:szCs w:val="24"/>
        </w:rPr>
        <w:t xml:space="preserve">be maintained in the camp </w:t>
      </w:r>
      <w:r w:rsidRPr="007469FD" w:rsidR="006A5BC5">
        <w:rPr>
          <w:szCs w:val="24"/>
        </w:rPr>
        <w:t xml:space="preserve">car </w:t>
      </w:r>
      <w:r w:rsidRPr="007469FD">
        <w:rPr>
          <w:szCs w:val="24"/>
        </w:rPr>
        <w:t xml:space="preserve">for the duration of the same connection.  When the connection is terminated, the certification must be submitted promptly to a centralized location for the railroad and maintained </w:t>
      </w:r>
      <w:r w:rsidRPr="007469FD" w:rsidR="00ED70CD">
        <w:rPr>
          <w:szCs w:val="24"/>
        </w:rPr>
        <w:t xml:space="preserve">on file </w:t>
      </w:r>
      <w:r w:rsidRPr="007469FD">
        <w:rPr>
          <w:szCs w:val="24"/>
        </w:rPr>
        <w:t>for one year from the date the connection was terminated.</w:t>
      </w:r>
    </w:p>
    <w:p w:rsidRPr="007469FD" w:rsidR="008C7E34" w:rsidP="000A5DDD" w:rsidRDefault="008C7E34" w14:paraId="53113A1B" w14:textId="77777777">
      <w:pPr>
        <w:tabs>
          <w:tab w:val="left" w:pos="-1252"/>
          <w:tab w:val="left" w:pos="-720"/>
          <w:tab w:val="left" w:pos="0"/>
          <w:tab w:val="left" w:pos="360"/>
        </w:tabs>
        <w:ind w:left="720"/>
        <w:rPr>
          <w:szCs w:val="24"/>
        </w:rPr>
      </w:pPr>
    </w:p>
    <w:p w:rsidRPr="007469FD" w:rsidR="00D0334B" w:rsidP="00D0334B" w:rsidRDefault="00714F4E" w14:paraId="56EEFC24" w14:textId="77777777">
      <w:pPr>
        <w:ind w:left="720"/>
        <w:rPr>
          <w:szCs w:val="24"/>
        </w:rPr>
      </w:pPr>
      <w:r w:rsidRPr="007469FD">
        <w:t>U</w:t>
      </w:r>
      <w:r w:rsidRPr="007469FD" w:rsidR="005C72CF">
        <w:t>nder § 228.331,</w:t>
      </w:r>
      <w:r w:rsidRPr="007469FD">
        <w:t xml:space="preserve"> FRA ensure</w:t>
      </w:r>
      <w:r w:rsidRPr="007469FD" w:rsidR="004E5888">
        <w:t>s</w:t>
      </w:r>
      <w:r w:rsidRPr="007469FD">
        <w:t xml:space="preserve"> that any railroad using camp cars submit</w:t>
      </w:r>
      <w:r w:rsidRPr="007469FD" w:rsidR="004E5888">
        <w:t>s</w:t>
      </w:r>
      <w:r w:rsidRPr="007469FD">
        <w:t xml:space="preserve"> a master emergency preparedness plan pertaining to life safety and prominently display a copy of this plan in all their camp cars so that all camp occupants can view it a</w:t>
      </w:r>
      <w:r w:rsidRPr="007469FD" w:rsidR="004E5888">
        <w:t>t</w:t>
      </w:r>
      <w:r w:rsidRPr="007469FD">
        <w:t xml:space="preserve"> their convenience</w:t>
      </w:r>
      <w:r w:rsidRPr="007469FD" w:rsidR="009D691B">
        <w:t>.  FRA review</w:t>
      </w:r>
      <w:r w:rsidRPr="007469FD" w:rsidR="004E5888">
        <w:t>s</w:t>
      </w:r>
      <w:r w:rsidRPr="007469FD" w:rsidR="009D691B">
        <w:t xml:space="preserve"> each plan to ensure that it addresses the following</w:t>
      </w:r>
      <w:r w:rsidRPr="007469FD" w:rsidR="004E5888">
        <w:t xml:space="preserve"> items</w:t>
      </w:r>
      <w:r w:rsidRPr="007469FD" w:rsidR="009D691B">
        <w:t>:</w:t>
      </w:r>
      <w:r w:rsidRPr="007469FD" w:rsidR="004E5888">
        <w:t xml:space="preserve">   </w:t>
      </w:r>
      <w:r w:rsidRPr="007469FD" w:rsidR="00D0334B">
        <w:t xml:space="preserve"> </w:t>
      </w:r>
      <w:r w:rsidRPr="007469FD" w:rsidR="00D0334B">
        <w:rPr>
          <w:szCs w:val="24"/>
        </w:rPr>
        <w:t>(1) The means used to be aware of and notify all occupants of impending weather threats, including thunderstorms, tornados, hurricanes, floods and other major weather related risks;</w:t>
      </w:r>
      <w:r w:rsidRPr="007469FD" w:rsidR="004E5888">
        <w:rPr>
          <w:szCs w:val="24"/>
        </w:rPr>
        <w:t xml:space="preserve"> </w:t>
      </w:r>
      <w:r w:rsidRPr="007469FD" w:rsidR="00D0334B">
        <w:rPr>
          <w:szCs w:val="24"/>
        </w:rPr>
        <w:t>(2) Shelter-in- place and emergency-evacuation instructions for each of the specific threats identified; and (3) The address and telephone number of the nearest emergency medical facility and directions on how to get there from the camp car.</w:t>
      </w:r>
      <w:r w:rsidRPr="007469FD" w:rsidR="007C7F2F">
        <w:rPr>
          <w:szCs w:val="24"/>
        </w:rPr>
        <w:t xml:space="preserve">  Camp car occupants use this information to take necessary action to protect their lives and health.</w:t>
      </w:r>
    </w:p>
    <w:p w:rsidRPr="007469FD" w:rsidR="003C06DA" w:rsidP="00D0334B" w:rsidRDefault="007C7F2F" w14:paraId="294BE538" w14:textId="77777777">
      <w:pPr>
        <w:ind w:left="720"/>
        <w:rPr>
          <w:szCs w:val="24"/>
        </w:rPr>
      </w:pPr>
      <w:r w:rsidRPr="007469FD">
        <w:rPr>
          <w:szCs w:val="24"/>
        </w:rPr>
        <w:t xml:space="preserve">  </w:t>
      </w:r>
    </w:p>
    <w:p w:rsidRPr="007469FD" w:rsidR="00A7090A" w:rsidP="00D0334B" w:rsidRDefault="00BB24DA" w14:paraId="5FA55DA6" w14:textId="6A81E546">
      <w:pPr>
        <w:ind w:left="720"/>
      </w:pPr>
      <w:r w:rsidRPr="007469FD">
        <w:t>Finally, u</w:t>
      </w:r>
      <w:r w:rsidRPr="007469FD" w:rsidR="003C06DA">
        <w:t xml:space="preserve">nder § 228.333, </w:t>
      </w:r>
      <w:r w:rsidRPr="007469FD">
        <w:t xml:space="preserve">railroads must take remedial action within 24 hours after receiving a good faith notice from a camp car occupant or an employee labor organization or notice from FRA of non-compliance with this Subpart.  The good faith notices will be used by railroads to correct each non-complying condition on a camp car.  If the non-complying condition is not correctable, the railroad </w:t>
      </w:r>
      <w:r w:rsidRPr="007469FD" w:rsidR="009715AB">
        <w:t>must</w:t>
      </w:r>
      <w:r w:rsidRPr="007469FD">
        <w:t xml:space="preserve"> cease use of the camp car as sleeping quarters for each occupant.</w:t>
      </w:r>
      <w:r w:rsidRPr="007469FD" w:rsidR="00AC5E98">
        <w:t xml:space="preserve">  FRA inspectors also use this information to ensure that necessary remedial actions are taken for camp cars with non-complying conditions.</w:t>
      </w:r>
    </w:p>
    <w:p w:rsidRPr="007469FD" w:rsidR="00A7090A" w:rsidP="00D0334B" w:rsidRDefault="00A7090A" w14:paraId="66068E02" w14:textId="77777777">
      <w:pPr>
        <w:ind w:left="720"/>
      </w:pPr>
    </w:p>
    <w:p w:rsidRPr="007469FD" w:rsidR="003C06DA" w:rsidRDefault="00BC3B66" w14:paraId="2482C15D" w14:textId="6F1DAF44">
      <w:pPr>
        <w:ind w:left="720"/>
        <w:rPr>
          <w:szCs w:val="24"/>
        </w:rPr>
      </w:pPr>
      <w:r w:rsidRPr="007469FD">
        <w:rPr>
          <w:szCs w:val="24"/>
        </w:rPr>
        <w:t xml:space="preserve">In the event that a </w:t>
      </w:r>
      <w:r w:rsidRPr="007469FD" w:rsidR="00A7090A">
        <w:rPr>
          <w:szCs w:val="24"/>
        </w:rPr>
        <w:t xml:space="preserve">non-complying </w:t>
      </w:r>
      <w:r w:rsidRPr="007469FD">
        <w:rPr>
          <w:szCs w:val="24"/>
        </w:rPr>
        <w:t xml:space="preserve">condition affects the safety or health of an occupant, such as, </w:t>
      </w:r>
      <w:r w:rsidRPr="007469FD">
        <w:rPr>
          <w:bCs/>
          <w:szCs w:val="24"/>
        </w:rPr>
        <w:t xml:space="preserve">but not limited to, </w:t>
      </w:r>
      <w:r w:rsidRPr="007469FD">
        <w:rPr>
          <w:szCs w:val="24"/>
        </w:rPr>
        <w:t>water, cooling, heating, or eating facilities</w:t>
      </w:r>
      <w:r w:rsidRPr="007469FD" w:rsidR="009715AB">
        <w:rPr>
          <w:szCs w:val="24"/>
        </w:rPr>
        <w:t>;</w:t>
      </w:r>
      <w:r w:rsidRPr="007469FD">
        <w:rPr>
          <w:szCs w:val="24"/>
        </w:rPr>
        <w:t xml:space="preserve"> </w:t>
      </w:r>
      <w:r w:rsidRPr="007469FD">
        <w:rPr>
          <w:bCs/>
          <w:szCs w:val="24"/>
        </w:rPr>
        <w:t xml:space="preserve">sanitation issues </w:t>
      </w:r>
      <w:r w:rsidRPr="007469FD">
        <w:rPr>
          <w:bCs/>
          <w:szCs w:val="24"/>
        </w:rPr>
        <w:lastRenderedPageBreak/>
        <w:t>related to food storage, food handling or sewage disposal</w:t>
      </w:r>
      <w:r w:rsidRPr="007469FD" w:rsidR="009715AB">
        <w:rPr>
          <w:bCs/>
          <w:szCs w:val="24"/>
        </w:rPr>
        <w:t>;</w:t>
      </w:r>
      <w:r w:rsidRPr="007469FD">
        <w:rPr>
          <w:bCs/>
          <w:szCs w:val="24"/>
        </w:rPr>
        <w:t xml:space="preserve"> vermin or pest infestation</w:t>
      </w:r>
      <w:r w:rsidRPr="007469FD" w:rsidR="009715AB">
        <w:rPr>
          <w:bCs/>
          <w:szCs w:val="24"/>
        </w:rPr>
        <w:t>;</w:t>
      </w:r>
      <w:r w:rsidRPr="007469FD">
        <w:rPr>
          <w:bCs/>
          <w:szCs w:val="24"/>
        </w:rPr>
        <w:t xml:space="preserve"> or electrical hazards, </w:t>
      </w:r>
      <w:r w:rsidRPr="007469FD" w:rsidR="00A7090A">
        <w:rPr>
          <w:bCs/>
          <w:szCs w:val="24"/>
        </w:rPr>
        <w:t xml:space="preserve">the </w:t>
      </w:r>
      <w:r w:rsidRPr="007469FD">
        <w:rPr>
          <w:szCs w:val="24"/>
        </w:rPr>
        <w:t>railroad must immediatel</w:t>
      </w:r>
      <w:r w:rsidRPr="007469FD" w:rsidR="009715AB">
        <w:rPr>
          <w:szCs w:val="24"/>
        </w:rPr>
        <w:t>y—</w:t>
      </w:r>
      <w:r w:rsidRPr="007469FD">
        <w:rPr>
          <w:szCs w:val="24"/>
        </w:rPr>
        <w:t>upon notice</w:t>
      </w:r>
      <w:r w:rsidRPr="007469FD" w:rsidR="009715AB">
        <w:rPr>
          <w:szCs w:val="24"/>
        </w:rPr>
        <w:t>—</w:t>
      </w:r>
      <w:r w:rsidRPr="007469FD">
        <w:rPr>
          <w:szCs w:val="24"/>
        </w:rPr>
        <w:t>provide alternative arrangements for housing and for providing food to the employee or MOW worker until the condition adverse to the safety or health of the occupant(s) is corrected.</w:t>
      </w:r>
      <w:r w:rsidRPr="007469FD" w:rsidR="00846AC8">
        <w:rPr>
          <w:szCs w:val="24"/>
        </w:rPr>
        <w:t xml:space="preserve">  FRA inspectors verify that railroads complete the required arrangements.</w:t>
      </w:r>
      <w:r w:rsidRPr="007469FD" w:rsidR="00BB24DA">
        <w:t xml:space="preserve">      </w:t>
      </w:r>
    </w:p>
    <w:p w:rsidRPr="007469FD" w:rsidR="00CC32C6" w:rsidRDefault="001A1C28" w14:paraId="4740D012" w14:textId="77777777">
      <w:pPr>
        <w:widowControl w:val="0"/>
      </w:pPr>
      <w:r w:rsidRPr="007469FD">
        <w:tab/>
      </w:r>
    </w:p>
    <w:p w:rsidRPr="007469FD" w:rsidR="00C22DE5" w:rsidP="00C22DE5" w:rsidRDefault="00C22DE5" w14:paraId="1C7B20BA" w14:textId="77777777">
      <w:pPr>
        <w:widowControl w:val="0"/>
        <w:ind w:left="720" w:hanging="720"/>
        <w:rPr>
          <w:b/>
        </w:rPr>
      </w:pPr>
      <w:r w:rsidRPr="007469FD">
        <w:rPr>
          <w:b/>
        </w:rPr>
        <w:t>3.</w:t>
      </w:r>
      <w:r w:rsidRPr="007469FD">
        <w:rPr>
          <w:b/>
        </w:rPr>
        <w:tab/>
      </w:r>
      <w:r w:rsidRPr="007469FD">
        <w:rPr>
          <w:b/>
          <w:u w:val="single"/>
        </w:rPr>
        <w:t>Extent of automated information collection</w:t>
      </w:r>
      <w:r w:rsidRPr="007469FD">
        <w:rPr>
          <w:b/>
        </w:rPr>
        <w:t>.</w:t>
      </w:r>
    </w:p>
    <w:p w:rsidRPr="007469FD" w:rsidR="00CC32C6" w:rsidRDefault="00CC32C6" w14:paraId="3AA33F69" w14:textId="77777777">
      <w:pPr>
        <w:widowControl w:val="0"/>
      </w:pPr>
    </w:p>
    <w:p w:rsidRPr="007469FD" w:rsidR="001719D6" w:rsidRDefault="002376C8" w14:paraId="23C46FB2" w14:textId="60D9C614">
      <w:pPr>
        <w:widowControl w:val="0"/>
        <w:ind w:left="720"/>
      </w:pPr>
      <w:r w:rsidRPr="007469FD">
        <w:t xml:space="preserve">For many years, </w:t>
      </w:r>
      <w:r w:rsidRPr="007469FD" w:rsidR="00CC32C6">
        <w:t xml:space="preserve">FRA </w:t>
      </w:r>
      <w:r w:rsidRPr="007469FD">
        <w:t xml:space="preserve">has </w:t>
      </w:r>
      <w:r w:rsidRPr="007469FD" w:rsidR="00CC32C6">
        <w:t>strongly endorse</w:t>
      </w:r>
      <w:r w:rsidRPr="007469FD">
        <w:t>d</w:t>
      </w:r>
      <w:r w:rsidRPr="007469FD" w:rsidR="00CC32C6">
        <w:t xml:space="preserve"> and highly encourage</w:t>
      </w:r>
      <w:r w:rsidRPr="007469FD">
        <w:t>d</w:t>
      </w:r>
      <w:r w:rsidRPr="007469FD" w:rsidR="00CC32C6">
        <w:t xml:space="preserve"> the use of the latest information technology, wherever feasible, to reduce burden</w:t>
      </w:r>
      <w:r w:rsidRPr="007469FD">
        <w:t xml:space="preserve"> on the railroad industry.  FRA has particularly </w:t>
      </w:r>
      <w:r w:rsidRPr="007469FD" w:rsidR="00CC32C6">
        <w:t>encouraged the use of electronic records</w:t>
      </w:r>
      <w:r w:rsidRPr="007469FD" w:rsidR="00340F1B">
        <w:t xml:space="preserve"> by railroads and other respondents</w:t>
      </w:r>
      <w:r w:rsidRPr="007469FD" w:rsidR="00CC32C6">
        <w:t>.  In keeping with its longstanding practice and with the requirements of the Government Paperwork Elimination Act (GPEA)</w:t>
      </w:r>
      <w:r w:rsidRPr="007469FD">
        <w:t xml:space="preserve"> and the Paperwork Reduction Act (PRA) of 1995</w:t>
      </w:r>
      <w:r w:rsidRPr="007469FD" w:rsidR="00CC32C6">
        <w:t xml:space="preserve">, </w:t>
      </w:r>
      <w:r w:rsidRPr="007469FD" w:rsidR="008E7F7F">
        <w:t xml:space="preserve">§ 228.335 of the rule allows </w:t>
      </w:r>
      <w:r w:rsidRPr="007469FD" w:rsidR="00CC32C6">
        <w:t xml:space="preserve">railroads </w:t>
      </w:r>
      <w:r w:rsidRPr="007469FD" w:rsidR="008E7F7F">
        <w:t xml:space="preserve">to </w:t>
      </w:r>
      <w:r w:rsidRPr="007469FD" w:rsidR="00B6397A">
        <w:t xml:space="preserve">keep the records required under § </w:t>
      </w:r>
      <w:r w:rsidRPr="007469FD" w:rsidR="00CC32C6">
        <w:t>2</w:t>
      </w:r>
      <w:r w:rsidRPr="007469FD" w:rsidR="00B6397A">
        <w:t>28</w:t>
      </w:r>
      <w:r w:rsidRPr="007469FD" w:rsidR="00CC32C6">
        <w:t>.</w:t>
      </w:r>
      <w:r w:rsidRPr="007469FD" w:rsidR="00B6397A">
        <w:t>32</w:t>
      </w:r>
      <w:r w:rsidRPr="007469FD" w:rsidR="00EF3C24">
        <w:t xml:space="preserve">3 </w:t>
      </w:r>
      <w:r w:rsidRPr="007469FD" w:rsidR="00B12B2E">
        <w:t xml:space="preserve">either on paper forms or </w:t>
      </w:r>
      <w:r w:rsidRPr="007469FD" w:rsidR="00EF3C24">
        <w:t>electronically</w:t>
      </w:r>
      <w:r w:rsidRPr="007469FD" w:rsidR="00B6397A">
        <w:t>, if they so choose</w:t>
      </w:r>
      <w:r w:rsidRPr="007469FD" w:rsidR="00EF3C24">
        <w:t>.</w:t>
      </w:r>
      <w:r w:rsidRPr="007469FD" w:rsidR="00384C73">
        <w:t xml:space="preserve">  Norfolk Southern (</w:t>
      </w:r>
      <w:r w:rsidRPr="007469FD" w:rsidR="000018B0">
        <w:t>NS</w:t>
      </w:r>
      <w:r w:rsidRPr="007469FD" w:rsidR="00384C73">
        <w:t>)</w:t>
      </w:r>
      <w:r w:rsidRPr="007469FD" w:rsidR="000018B0">
        <w:t xml:space="preserve"> keeps these records electronically.  </w:t>
      </w:r>
      <w:r w:rsidRPr="007469FD" w:rsidR="008E7F7F">
        <w:t>Thus, a</w:t>
      </w:r>
      <w:r w:rsidRPr="007469FD" w:rsidR="00B6397A">
        <w:t>pproximately</w:t>
      </w:r>
      <w:r w:rsidRPr="007469FD" w:rsidR="007F405C">
        <w:t xml:space="preserve"> </w:t>
      </w:r>
      <w:r w:rsidRPr="007469FD" w:rsidR="00E30AE0">
        <w:t>eight</w:t>
      </w:r>
      <w:r w:rsidRPr="007469FD" w:rsidR="000018B0">
        <w:t xml:space="preserve"> </w:t>
      </w:r>
      <w:r w:rsidRPr="007469FD" w:rsidR="00F24129">
        <w:t>(</w:t>
      </w:r>
      <w:r w:rsidRPr="007469FD" w:rsidR="00E30AE0">
        <w:t>8</w:t>
      </w:r>
      <w:r w:rsidRPr="007469FD" w:rsidR="00F24129">
        <w:t xml:space="preserve">) percent </w:t>
      </w:r>
      <w:r w:rsidRPr="007469FD" w:rsidR="007F405C">
        <w:t xml:space="preserve">of </w:t>
      </w:r>
      <w:r w:rsidRPr="007469FD" w:rsidR="008E7F7F">
        <w:t>all</w:t>
      </w:r>
      <w:r w:rsidRPr="007469FD" w:rsidR="007F405C">
        <w:t xml:space="preserve"> estimated responses</w:t>
      </w:r>
      <w:r w:rsidRPr="007469FD" w:rsidR="00260802">
        <w:t xml:space="preserve"> </w:t>
      </w:r>
      <w:r w:rsidRPr="007469FD" w:rsidR="00A4382F">
        <w:t xml:space="preserve">that </w:t>
      </w:r>
      <w:r w:rsidRPr="007469FD" w:rsidR="00260802">
        <w:t>lend themselves</w:t>
      </w:r>
      <w:r w:rsidRPr="007469FD" w:rsidR="00A4382F">
        <w:t xml:space="preserve"> </w:t>
      </w:r>
      <w:r w:rsidRPr="007469FD" w:rsidR="00260802">
        <w:t xml:space="preserve">to an electronic capability </w:t>
      </w:r>
      <w:r w:rsidRPr="007469FD" w:rsidR="007F405C">
        <w:t>may be</w:t>
      </w:r>
      <w:r w:rsidRPr="007469FD" w:rsidR="00F24129">
        <w:t xml:space="preserve"> kept electronically by railroads under this rule.</w:t>
      </w:r>
    </w:p>
    <w:p w:rsidRPr="007469FD" w:rsidR="00CC32C6" w:rsidRDefault="00CC32C6" w14:paraId="41FDBD41" w14:textId="77777777">
      <w:pPr>
        <w:widowControl w:val="0"/>
      </w:pPr>
    </w:p>
    <w:p w:rsidRPr="007469FD" w:rsidR="00CC32C6" w:rsidRDefault="00AB25F6" w14:paraId="3E524C4B" w14:textId="77777777">
      <w:pPr>
        <w:widowControl w:val="0"/>
        <w:rPr>
          <w:b/>
        </w:rPr>
      </w:pPr>
      <w:r w:rsidRPr="007469FD">
        <w:rPr>
          <w:b/>
        </w:rPr>
        <w:t>4.</w:t>
      </w:r>
      <w:r w:rsidRPr="007469FD">
        <w:rPr>
          <w:b/>
        </w:rPr>
        <w:tab/>
      </w:r>
      <w:r w:rsidRPr="007469FD">
        <w:rPr>
          <w:b/>
          <w:u w:val="single"/>
        </w:rPr>
        <w:t>Efforts to identify duplication</w:t>
      </w:r>
      <w:r w:rsidRPr="007469FD">
        <w:rPr>
          <w:b/>
        </w:rPr>
        <w:t>.</w:t>
      </w:r>
    </w:p>
    <w:p w:rsidRPr="007469FD" w:rsidR="00AB25F6" w:rsidRDefault="00AB25F6" w14:paraId="76459F60" w14:textId="77777777">
      <w:pPr>
        <w:widowControl w:val="0"/>
      </w:pPr>
    </w:p>
    <w:p w:rsidRPr="007469FD" w:rsidR="00CC32C6" w:rsidRDefault="00CC32C6" w14:paraId="680026AD" w14:textId="77777777">
      <w:pPr>
        <w:widowControl w:val="0"/>
        <w:ind w:left="720"/>
      </w:pPr>
      <w:r w:rsidRPr="007469FD">
        <w:t xml:space="preserve">To our knowledge, the information collection requirements are unique and are not duplicated anywhere. </w:t>
      </w:r>
    </w:p>
    <w:p w:rsidRPr="007469FD" w:rsidR="00CC32C6" w:rsidRDefault="00CC32C6" w14:paraId="68D89DFA" w14:textId="77777777">
      <w:pPr>
        <w:widowControl w:val="0"/>
      </w:pPr>
    </w:p>
    <w:p w:rsidRPr="007469FD" w:rsidR="00377217" w:rsidRDefault="00CC32C6" w14:paraId="59316592" w14:textId="77777777">
      <w:pPr>
        <w:widowControl w:val="0"/>
        <w:ind w:left="720"/>
      </w:pPr>
      <w:r w:rsidRPr="007469FD">
        <w:t>Similar data are unavailable from any other source.</w:t>
      </w:r>
    </w:p>
    <w:p w:rsidRPr="007469FD" w:rsidR="00771C86" w:rsidRDefault="00771C86" w14:paraId="57128581" w14:textId="77777777">
      <w:pPr>
        <w:widowControl w:val="0"/>
        <w:ind w:left="720"/>
      </w:pPr>
    </w:p>
    <w:p w:rsidRPr="007469FD" w:rsidR="00907DFF" w:rsidRDefault="004B383F" w14:paraId="7C987C2D" w14:textId="77777777">
      <w:pPr>
        <w:widowControl w:val="0"/>
        <w:rPr>
          <w:b/>
        </w:rPr>
      </w:pPr>
      <w:r w:rsidRPr="007469FD">
        <w:rPr>
          <w:b/>
        </w:rPr>
        <w:t>5.</w:t>
      </w:r>
      <w:r w:rsidRPr="007469FD">
        <w:rPr>
          <w:b/>
        </w:rPr>
        <w:tab/>
      </w:r>
      <w:r w:rsidRPr="007469FD">
        <w:rPr>
          <w:b/>
          <w:u w:val="single"/>
        </w:rPr>
        <w:t>Efforts to minimize the burden on small businesses</w:t>
      </w:r>
      <w:r w:rsidRPr="007469FD">
        <w:rPr>
          <w:b/>
        </w:rPr>
        <w:t>.</w:t>
      </w:r>
    </w:p>
    <w:p w:rsidRPr="007469FD" w:rsidR="00377217" w:rsidRDefault="00377217" w14:paraId="00E0D425" w14:textId="77777777">
      <w:pPr>
        <w:widowControl w:val="0"/>
      </w:pPr>
    </w:p>
    <w:p w:rsidRPr="007469FD" w:rsidR="00B14483" w:rsidP="00B14483" w:rsidRDefault="00B14483" w14:paraId="4C37446A" w14:textId="1D90C934">
      <w:pPr>
        <w:ind w:left="720"/>
        <w:rPr>
          <w:szCs w:val="24"/>
        </w:rPr>
      </w:pPr>
      <w:r w:rsidRPr="007469FD">
        <w:rPr>
          <w:szCs w:val="24"/>
        </w:rPr>
        <w:t xml:space="preserve">“Small entity” is defined in 5 U.S.C. 601 as including a small business concern that is independently owned and operated, and is not dominant in its field of operation.  The U.S. Small Business Administration (SBA) has authority to regulate issues related to small businesses and stipulates in its size standards that a “small entity” in the railroad industry is a for profit “line-haul railroad” that has fewer than 1,500 employees, a “short line railroad” with fewer than 500 employees, or a “commuter rail system” with annual receipts of less than seven million dollars.  </w:t>
      </w:r>
      <w:r w:rsidRPr="007469FD">
        <w:rPr>
          <w:szCs w:val="24"/>
          <w:u w:val="single"/>
        </w:rPr>
        <w:t>See</w:t>
      </w:r>
      <w:r w:rsidRPr="007469FD">
        <w:rPr>
          <w:szCs w:val="24"/>
        </w:rPr>
        <w:t xml:space="preserve"> “Size Eligibility Provisions and Standards,” 13 CFR </w:t>
      </w:r>
      <w:r w:rsidRPr="007469FD" w:rsidR="004A2389">
        <w:rPr>
          <w:szCs w:val="24"/>
        </w:rPr>
        <w:t>P</w:t>
      </w:r>
      <w:r w:rsidRPr="007469FD">
        <w:rPr>
          <w:szCs w:val="24"/>
        </w:rPr>
        <w:t xml:space="preserve">art 121, </w:t>
      </w:r>
      <w:r w:rsidRPr="007469FD" w:rsidR="00B058F0">
        <w:rPr>
          <w:szCs w:val="24"/>
        </w:rPr>
        <w:t>S</w:t>
      </w:r>
      <w:r w:rsidRPr="007469FD">
        <w:rPr>
          <w:szCs w:val="24"/>
        </w:rPr>
        <w:t xml:space="preserve">ubpart A.  </w:t>
      </w:r>
    </w:p>
    <w:p w:rsidRPr="007469FD" w:rsidR="008906A1" w:rsidP="00B14483" w:rsidRDefault="008906A1" w14:paraId="7F488074" w14:textId="77777777">
      <w:pPr>
        <w:ind w:left="720"/>
        <w:rPr>
          <w:rFonts w:eastAsia="Calibri"/>
          <w:szCs w:val="24"/>
        </w:rPr>
      </w:pPr>
    </w:p>
    <w:p w:rsidRPr="007469FD" w:rsidR="00B14483" w:rsidP="00B14483" w:rsidRDefault="00B14483" w14:paraId="1B74E7AA" w14:textId="77777777">
      <w:pPr>
        <w:ind w:left="720"/>
        <w:rPr>
          <w:szCs w:val="24"/>
        </w:rPr>
      </w:pPr>
      <w:r w:rsidRPr="007469FD">
        <w:rPr>
          <w:rFonts w:eastAsia="Calibri"/>
          <w:szCs w:val="24"/>
        </w:rPr>
        <w:t xml:space="preserve">Additionally, 5 USC 601(5) defines as “small entities” governments of cities, counties, towns, townships, villages, school districts, or special districts with populations less than 50,000.  </w:t>
      </w:r>
      <w:r w:rsidRPr="007469FD">
        <w:rPr>
          <w:szCs w:val="24"/>
        </w:rPr>
        <w:t xml:space="preserve">Federal agencies use a different standard for small entities, in consultation with SBA and in conjunction with public comment.  Pursuant to that authority FRA has published a final statement of agency policy that formally establishes “small entities” or “small businesses” as being railroads, contractors and hazardous materials shippers that </w:t>
      </w:r>
      <w:r w:rsidRPr="007469FD">
        <w:rPr>
          <w:szCs w:val="24"/>
        </w:rPr>
        <w:lastRenderedPageBreak/>
        <w:t xml:space="preserve">meet the revenue requirements of a Class III railroad as set forth in 49 CFR § 1201.1-1, which is $20 million or less in inflation-adjusted annual revenues, and commuter railroads or small governmental jurisdictions that serve populations of 50,000 or less.  </w:t>
      </w:r>
      <w:r w:rsidRPr="007469FD">
        <w:rPr>
          <w:szCs w:val="24"/>
          <w:u w:val="single"/>
        </w:rPr>
        <w:t>See</w:t>
      </w:r>
      <w:r w:rsidRPr="007469FD">
        <w:rPr>
          <w:szCs w:val="24"/>
        </w:rPr>
        <w:t xml:space="preserve"> 68 FR 24891, </w:t>
      </w:r>
      <w:smartTag w:uri="urn:schemas-microsoft-com:office:smarttags" w:element="date">
        <w:smartTagPr>
          <w:attr w:name="Month" w:val="5"/>
          <w:attr w:name="Day" w:val="9"/>
          <w:attr w:name="Year" w:val="2003"/>
        </w:smartTagPr>
        <w:r w:rsidRPr="007469FD">
          <w:rPr>
            <w:szCs w:val="24"/>
          </w:rPr>
          <w:t>May 9, 2003</w:t>
        </w:r>
      </w:smartTag>
      <w:r w:rsidRPr="007469FD">
        <w:rPr>
          <w:szCs w:val="24"/>
        </w:rPr>
        <w:t xml:space="preserve">, codified at Appendix C to 49 CFR part 209.  The $20 million limit is based on the Surface Transportation Board’s revenue threshold for a Class III railroad carrier.  Railroad revenue is adjusted for inflation by applying a revenue deflator formula in accordance with 49 CFR § 1201.1-1.  FRA is using this definition for this rulemaking.  </w:t>
      </w:r>
    </w:p>
    <w:p w:rsidRPr="007469FD" w:rsidR="008E2FEE" w:rsidP="00B14483" w:rsidRDefault="008E2FEE" w14:paraId="6EE8329B" w14:textId="77777777">
      <w:pPr>
        <w:ind w:left="720"/>
        <w:rPr>
          <w:szCs w:val="24"/>
        </w:rPr>
      </w:pPr>
    </w:p>
    <w:p w:rsidRPr="007469FD" w:rsidR="008E2FEE" w:rsidP="00B14483" w:rsidRDefault="008E2FEE" w14:paraId="5CEA59F2" w14:textId="77777777">
      <w:pPr>
        <w:ind w:left="720"/>
        <w:rPr>
          <w:szCs w:val="24"/>
        </w:rPr>
      </w:pPr>
      <w:r w:rsidRPr="007469FD">
        <w:rPr>
          <w:szCs w:val="24"/>
        </w:rPr>
        <w:t xml:space="preserve">It </w:t>
      </w:r>
      <w:r w:rsidRPr="007469FD">
        <w:t xml:space="preserve">should be noted that </w:t>
      </w:r>
      <w:r w:rsidRPr="007469FD" w:rsidR="007904F7">
        <w:t xml:space="preserve">the operations of the following railroads, which are not part of the </w:t>
      </w:r>
      <w:r w:rsidRPr="007469FD" w:rsidR="007904F7">
        <w:rPr>
          <w:szCs w:val="24"/>
        </w:rPr>
        <w:t xml:space="preserve">general railroad system of transportation, </w:t>
      </w:r>
      <w:r w:rsidRPr="007469FD" w:rsidR="007904F7">
        <w:t>are exempt from the requirements of Part 228</w:t>
      </w:r>
      <w:r w:rsidRPr="007469FD" w:rsidR="007904F7">
        <w:rPr>
          <w:szCs w:val="24"/>
        </w:rPr>
        <w:t xml:space="preserve">:  (1) railroads that operate exclusively on track that is not part of that system (plant railroads, as that term is defined in § 228.5); (2) tourist, scenic, historic, or excursion railroads that are not part of the general railroad system of transportation, a term also defined in § 228.5 (tourist railroads); and (3) rapid transit operations in an urban area that are not connected to the general railroad system of transportation. </w:t>
      </w:r>
      <w:r w:rsidRPr="007469FD">
        <w:t xml:space="preserve"> The</w:t>
      </w:r>
      <w:r w:rsidRPr="007469FD" w:rsidR="007904F7">
        <w:t xml:space="preserve"> first two </w:t>
      </w:r>
      <w:r w:rsidRPr="007469FD">
        <w:t>types of railroads are invariably small.</w:t>
      </w:r>
    </w:p>
    <w:p w:rsidRPr="007469FD" w:rsidR="00F55B3C" w:rsidP="00B14483" w:rsidRDefault="00F55B3C" w14:paraId="258979A6" w14:textId="77777777">
      <w:pPr>
        <w:ind w:left="720"/>
        <w:rPr>
          <w:szCs w:val="24"/>
        </w:rPr>
      </w:pPr>
    </w:p>
    <w:p w:rsidRPr="007469FD" w:rsidR="00E87039" w:rsidP="00541C53" w:rsidRDefault="00F92D13" w14:paraId="260C9BE4" w14:textId="2368F316">
      <w:pPr>
        <w:ind w:left="720"/>
      </w:pPr>
      <w:r w:rsidRPr="007469FD">
        <w:rPr>
          <w:szCs w:val="24"/>
        </w:rPr>
        <w:t xml:space="preserve">Pursuant to the Regulatory Flexibility Act of 1980, 5 U.S.C. 605(b), the FRA Administrator </w:t>
      </w:r>
      <w:r w:rsidRPr="007469FD" w:rsidR="009A53BC">
        <w:rPr>
          <w:szCs w:val="24"/>
        </w:rPr>
        <w:t xml:space="preserve">certified </w:t>
      </w:r>
      <w:r w:rsidRPr="007469FD">
        <w:rPr>
          <w:szCs w:val="24"/>
        </w:rPr>
        <w:t xml:space="preserve">that </w:t>
      </w:r>
      <w:r w:rsidR="00D25F61">
        <w:rPr>
          <w:szCs w:val="24"/>
        </w:rPr>
        <w:t>the</w:t>
      </w:r>
      <w:r w:rsidRPr="007469FD" w:rsidR="00D25F61">
        <w:rPr>
          <w:szCs w:val="24"/>
        </w:rPr>
        <w:t xml:space="preserve"> </w:t>
      </w:r>
      <w:r w:rsidRPr="007469FD">
        <w:rPr>
          <w:szCs w:val="24"/>
        </w:rPr>
        <w:t xml:space="preserve">rule </w:t>
      </w:r>
      <w:r w:rsidR="00D25F61">
        <w:rPr>
          <w:szCs w:val="24"/>
        </w:rPr>
        <w:t>did</w:t>
      </w:r>
      <w:r w:rsidRPr="007469FD" w:rsidR="00D25F61">
        <w:rPr>
          <w:szCs w:val="24"/>
        </w:rPr>
        <w:t xml:space="preserve"> </w:t>
      </w:r>
      <w:r w:rsidRPr="007469FD">
        <w:rPr>
          <w:szCs w:val="24"/>
        </w:rPr>
        <w:t xml:space="preserve">not have a significant economic impact on a substantial number of small entities.  </w:t>
      </w:r>
      <w:r w:rsidRPr="007469FD" w:rsidR="00B14483">
        <w:rPr>
          <w:szCs w:val="24"/>
        </w:rPr>
        <w:t xml:space="preserve">The </w:t>
      </w:r>
      <w:r w:rsidRPr="007469FD" w:rsidR="00B14483">
        <w:rPr>
          <w:i/>
          <w:szCs w:val="24"/>
        </w:rPr>
        <w:t>factual basis</w:t>
      </w:r>
      <w:r w:rsidRPr="007469FD" w:rsidR="00B14483">
        <w:rPr>
          <w:szCs w:val="24"/>
        </w:rPr>
        <w:t xml:space="preserve"> for the certification that this </w:t>
      </w:r>
      <w:r w:rsidRPr="007469FD" w:rsidR="00BA67E1">
        <w:rPr>
          <w:szCs w:val="24"/>
        </w:rPr>
        <w:t>final</w:t>
      </w:r>
      <w:r w:rsidRPr="007469FD" w:rsidR="00B14483">
        <w:rPr>
          <w:szCs w:val="24"/>
        </w:rPr>
        <w:t xml:space="preserve"> rule </w:t>
      </w:r>
      <w:r w:rsidR="00D25F61">
        <w:rPr>
          <w:szCs w:val="24"/>
        </w:rPr>
        <w:t>did</w:t>
      </w:r>
      <w:r w:rsidRPr="007469FD" w:rsidR="00D25F61">
        <w:rPr>
          <w:szCs w:val="24"/>
        </w:rPr>
        <w:t xml:space="preserve"> </w:t>
      </w:r>
      <w:r w:rsidRPr="007469FD" w:rsidR="00B14483">
        <w:rPr>
          <w:szCs w:val="24"/>
        </w:rPr>
        <w:t xml:space="preserve">not have a significant economic impact on a substantial number of small entities is that no small entities </w:t>
      </w:r>
      <w:r w:rsidR="00D25F61">
        <w:rPr>
          <w:szCs w:val="24"/>
        </w:rPr>
        <w:t>were</w:t>
      </w:r>
      <w:r w:rsidRPr="007469FD" w:rsidR="00D25F61">
        <w:rPr>
          <w:szCs w:val="24"/>
        </w:rPr>
        <w:t xml:space="preserve"> </w:t>
      </w:r>
      <w:r w:rsidRPr="007469FD" w:rsidR="00B14483">
        <w:rPr>
          <w:szCs w:val="24"/>
        </w:rPr>
        <w:t>affected.  This rule affect</w:t>
      </w:r>
      <w:r w:rsidR="00D25F61">
        <w:rPr>
          <w:szCs w:val="24"/>
        </w:rPr>
        <w:t>ed</w:t>
      </w:r>
      <w:r w:rsidRPr="007469FD" w:rsidR="00B14483">
        <w:rPr>
          <w:szCs w:val="24"/>
        </w:rPr>
        <w:t xml:space="preserve"> only one railroad, the Norfolk Southern </w:t>
      </w:r>
      <w:r w:rsidRPr="007469FD" w:rsidR="00BA67E1">
        <w:rPr>
          <w:szCs w:val="24"/>
        </w:rPr>
        <w:t xml:space="preserve">(NS) </w:t>
      </w:r>
      <w:r w:rsidRPr="007469FD" w:rsidR="00B14483">
        <w:rPr>
          <w:szCs w:val="24"/>
        </w:rPr>
        <w:t>Railway, which is a Class I railroad with revenues far exceeding</w:t>
      </w:r>
      <w:r w:rsidRPr="007469FD" w:rsidR="00FE19F2">
        <w:rPr>
          <w:szCs w:val="24"/>
        </w:rPr>
        <w:t xml:space="preserve"> an</w:t>
      </w:r>
      <w:r w:rsidRPr="007469FD" w:rsidR="00B14483">
        <w:rPr>
          <w:szCs w:val="24"/>
        </w:rPr>
        <w:t xml:space="preserve"> inflation-adjusted $20 million.  Accordingly, FRA </w:t>
      </w:r>
      <w:r w:rsidR="00D25F61">
        <w:rPr>
          <w:szCs w:val="24"/>
        </w:rPr>
        <w:t>did</w:t>
      </w:r>
      <w:r w:rsidRPr="007469FD" w:rsidR="00D25F61">
        <w:rPr>
          <w:szCs w:val="24"/>
        </w:rPr>
        <w:t xml:space="preserve"> </w:t>
      </w:r>
      <w:r w:rsidRPr="007469FD" w:rsidR="00B14483">
        <w:rPr>
          <w:szCs w:val="24"/>
        </w:rPr>
        <w:t>not consider this impact to be significant.</w:t>
      </w:r>
      <w:r w:rsidRPr="007469FD" w:rsidR="00541C53">
        <w:rPr>
          <w:szCs w:val="24"/>
        </w:rPr>
        <w:t xml:space="preserve">  </w:t>
      </w:r>
      <w:r w:rsidRPr="007469FD" w:rsidR="003D0E7B">
        <w:t xml:space="preserve">  </w:t>
      </w:r>
    </w:p>
    <w:p w:rsidRPr="007469FD" w:rsidR="00DA3C6C" w:rsidP="00541C53" w:rsidRDefault="00DA3C6C" w14:paraId="4CC53159" w14:textId="77777777">
      <w:pPr>
        <w:ind w:left="720"/>
      </w:pPr>
    </w:p>
    <w:p w:rsidRPr="007469FD" w:rsidR="00CC32C6" w:rsidRDefault="001C511D" w14:paraId="44031406" w14:textId="77777777">
      <w:pPr>
        <w:widowControl w:val="0"/>
      </w:pPr>
      <w:r w:rsidRPr="007469FD">
        <w:rPr>
          <w:b/>
        </w:rPr>
        <w:t>6.</w:t>
      </w:r>
      <w:r w:rsidRPr="007469FD">
        <w:rPr>
          <w:b/>
        </w:rPr>
        <w:tab/>
      </w:r>
      <w:r w:rsidRPr="007469FD">
        <w:rPr>
          <w:b/>
          <w:u w:val="single"/>
        </w:rPr>
        <w:t>Impact of less frequent collection of information</w:t>
      </w:r>
      <w:r w:rsidRPr="007469FD">
        <w:rPr>
          <w:b/>
        </w:rPr>
        <w:t>.</w:t>
      </w:r>
    </w:p>
    <w:p w:rsidRPr="007469FD" w:rsidR="001C511D" w:rsidP="00716721" w:rsidRDefault="001C511D" w14:paraId="45240B36" w14:textId="77777777">
      <w:pPr>
        <w:widowControl w:val="0"/>
        <w:ind w:left="720"/>
      </w:pPr>
    </w:p>
    <w:p w:rsidRPr="007469FD" w:rsidR="008E4445" w:rsidP="00716721" w:rsidRDefault="00CC32C6" w14:paraId="12CEF913" w14:textId="13586504">
      <w:pPr>
        <w:widowControl w:val="0"/>
        <w:ind w:left="720"/>
      </w:pPr>
      <w:r w:rsidRPr="007469FD">
        <w:t xml:space="preserve">If the information were not collected or </w:t>
      </w:r>
      <w:r w:rsidRPr="007469FD" w:rsidR="00654689">
        <w:t xml:space="preserve">were </w:t>
      </w:r>
      <w:r w:rsidRPr="007469FD">
        <w:t xml:space="preserve">collected less frequently, </w:t>
      </w:r>
      <w:r w:rsidRPr="007469FD" w:rsidR="00831EF7">
        <w:t>the health and safety of railroad workers occupying camp cars might be seriously jeopardized</w:t>
      </w:r>
      <w:r w:rsidRPr="007469FD" w:rsidR="00F87084">
        <w:t>,</w:t>
      </w:r>
      <w:r w:rsidRPr="007469FD" w:rsidR="00C35229">
        <w:t xml:space="preserve"> </w:t>
      </w:r>
      <w:r w:rsidRPr="007469FD" w:rsidR="00F87084">
        <w:t xml:space="preserve">thereby impeding </w:t>
      </w:r>
      <w:r w:rsidRPr="007469FD" w:rsidR="00C35229">
        <w:t xml:space="preserve">an important part of FRA’s comprehensive </w:t>
      </w:r>
      <w:r w:rsidRPr="007469FD" w:rsidR="0046210B">
        <w:t xml:space="preserve">national </w:t>
      </w:r>
      <w:r w:rsidRPr="007469FD" w:rsidR="00C35229">
        <w:t>program to protect railroad workers</w:t>
      </w:r>
      <w:r w:rsidRPr="007469FD" w:rsidR="00831EF7">
        <w:t>.</w:t>
      </w:r>
      <w:r w:rsidRPr="007469FD" w:rsidR="004617A1">
        <w:t xml:space="preserve">  </w:t>
      </w:r>
      <w:r w:rsidRPr="007469FD">
        <w:t xml:space="preserve">Specifically, </w:t>
      </w:r>
      <w:r w:rsidRPr="007469FD" w:rsidR="004617A1">
        <w:t xml:space="preserve">without the information collected under </w:t>
      </w:r>
      <w:r w:rsidRPr="007469FD" w:rsidR="00875157">
        <w:rPr>
          <w:szCs w:val="24"/>
        </w:rPr>
        <w:t>§ 228.3</w:t>
      </w:r>
      <w:r w:rsidRPr="007469FD" w:rsidR="00870E70">
        <w:rPr>
          <w:szCs w:val="24"/>
        </w:rPr>
        <w:t>23</w:t>
      </w:r>
      <w:r w:rsidRPr="007469FD" w:rsidR="00875157">
        <w:rPr>
          <w:szCs w:val="24"/>
        </w:rPr>
        <w:t xml:space="preserve">, </w:t>
      </w:r>
      <w:r w:rsidRPr="007469FD">
        <w:t>FRA w</w:t>
      </w:r>
      <w:r w:rsidRPr="007469FD" w:rsidR="00875157">
        <w:t xml:space="preserve">ould have no assurance that necessary signs were posted </w:t>
      </w:r>
      <w:r w:rsidRPr="007469FD" w:rsidR="001815DB">
        <w:t xml:space="preserve">for faucets within a camp </w:t>
      </w:r>
      <w:r w:rsidRPr="007469FD" w:rsidR="00875157">
        <w:t>to inform occupants of camp cars that water supplied from a non-potable is not suitable for human consumption.</w:t>
      </w:r>
      <w:r w:rsidRPr="007469FD" w:rsidR="001815DB">
        <w:t xml:space="preserve">  However, this rule requires potable water in lavatories, showers, and sinks.  Therefore, it is unlikely that a camp will have any water outlets that are </w:t>
      </w:r>
      <w:r w:rsidRPr="007469FD" w:rsidR="001815DB">
        <w:rPr>
          <w:i/>
        </w:rPr>
        <w:t xml:space="preserve">not </w:t>
      </w:r>
      <w:r w:rsidRPr="007469FD" w:rsidR="001815DB">
        <w:t>potable.</w:t>
      </w:r>
      <w:r w:rsidRPr="007469FD" w:rsidR="006D34F4">
        <w:t xml:space="preserve">  </w:t>
      </w:r>
    </w:p>
    <w:p w:rsidRPr="007469FD" w:rsidR="004A37B7" w:rsidP="00716721" w:rsidRDefault="008E4445" w14:paraId="29361B4E" w14:textId="77777777">
      <w:pPr>
        <w:widowControl w:val="0"/>
        <w:ind w:left="720"/>
      </w:pPr>
      <w:r w:rsidRPr="007469FD">
        <w:t xml:space="preserve"> </w:t>
      </w:r>
    </w:p>
    <w:p w:rsidRPr="007469FD" w:rsidR="00266C76" w:rsidP="00721F13" w:rsidRDefault="00870E70" w14:paraId="1BC24B2A" w14:textId="603803B2">
      <w:pPr>
        <w:widowControl w:val="0"/>
        <w:ind w:left="720"/>
      </w:pPr>
      <w:r w:rsidRPr="007469FD">
        <w:t>Also, wi</w:t>
      </w:r>
      <w:r w:rsidRPr="007469FD" w:rsidR="00BE6D36">
        <w:t xml:space="preserve">thout </w:t>
      </w:r>
      <w:r w:rsidRPr="007469FD" w:rsidR="00CC32C6">
        <w:t>th</w:t>
      </w:r>
      <w:r w:rsidRPr="007469FD" w:rsidR="00DD4690">
        <w:t xml:space="preserve">e </w:t>
      </w:r>
      <w:r w:rsidRPr="007469FD" w:rsidR="00CC32C6">
        <w:t xml:space="preserve">information </w:t>
      </w:r>
      <w:r w:rsidRPr="007469FD" w:rsidR="00DD4690">
        <w:t xml:space="preserve">collected </w:t>
      </w:r>
      <w:r w:rsidRPr="007469FD" w:rsidR="00BE6D36">
        <w:t>under § 2</w:t>
      </w:r>
      <w:r w:rsidRPr="007469FD" w:rsidR="00EC1E93">
        <w:t>28</w:t>
      </w:r>
      <w:r w:rsidRPr="007469FD" w:rsidR="00BE6D36">
        <w:t>.</w:t>
      </w:r>
      <w:r w:rsidRPr="007469FD" w:rsidR="00EC1E93">
        <w:t>323</w:t>
      </w:r>
      <w:r w:rsidRPr="007469FD" w:rsidR="00486F21">
        <w:t xml:space="preserve">, FRA would </w:t>
      </w:r>
      <w:r w:rsidRPr="007469FD" w:rsidR="00EC1E93">
        <w:t xml:space="preserve">have no way to confirm </w:t>
      </w:r>
      <w:r w:rsidRPr="007469FD" w:rsidR="00593A8D">
        <w:t xml:space="preserve">each water hydrant, hose, or nozzle used for supplying potable water to a camp car water system is inspected prior to use.  Without the required record, FRA inspectors would be unable to verify </w:t>
      </w:r>
      <w:r w:rsidRPr="007469FD" w:rsidR="005A1964">
        <w:t xml:space="preserve">that </w:t>
      </w:r>
      <w:r w:rsidRPr="007469FD" w:rsidR="00E10A4A">
        <w:t>each such hose or nozzle is properly cleaned and sanitized as part of the inspection.</w:t>
      </w:r>
      <w:r w:rsidRPr="007469FD" w:rsidR="00AA35A8">
        <w:t xml:space="preserve">  </w:t>
      </w:r>
    </w:p>
    <w:p w:rsidRPr="007469FD" w:rsidR="00721F13" w:rsidP="00721F13" w:rsidRDefault="00721F13" w14:paraId="07CA5D35" w14:textId="77777777">
      <w:pPr>
        <w:widowControl w:val="0"/>
        <w:ind w:left="720"/>
      </w:pPr>
    </w:p>
    <w:p w:rsidRPr="007469FD" w:rsidR="00401511" w:rsidRDefault="00721F13" w14:paraId="796670A6" w14:textId="77777777">
      <w:pPr>
        <w:widowControl w:val="0"/>
        <w:ind w:left="720"/>
      </w:pPr>
      <w:r w:rsidRPr="007469FD">
        <w:t>Moreover</w:t>
      </w:r>
      <w:r w:rsidRPr="007469FD" w:rsidR="00A043F9">
        <w:t>, w</w:t>
      </w:r>
      <w:r w:rsidRPr="007469FD" w:rsidR="00650B33">
        <w:t xml:space="preserve">ithout the </w:t>
      </w:r>
      <w:r w:rsidRPr="007469FD" w:rsidR="00485B79">
        <w:t xml:space="preserve">certification </w:t>
      </w:r>
      <w:r w:rsidRPr="007469FD" w:rsidR="003F02FD">
        <w:t xml:space="preserve">information </w:t>
      </w:r>
      <w:r w:rsidRPr="007469FD" w:rsidR="00485B79">
        <w:t>required</w:t>
      </w:r>
      <w:r w:rsidRPr="007469FD" w:rsidR="00650B33">
        <w:t xml:space="preserve"> under </w:t>
      </w:r>
      <w:r w:rsidRPr="007469FD" w:rsidR="00266C76">
        <w:t>§ 228.323</w:t>
      </w:r>
      <w:r w:rsidRPr="007469FD" w:rsidR="00650B33">
        <w:t xml:space="preserve">, FRA would </w:t>
      </w:r>
      <w:r w:rsidRPr="007469FD" w:rsidR="00485B79">
        <w:t xml:space="preserve">have </w:t>
      </w:r>
      <w:r w:rsidRPr="007469FD" w:rsidR="00170AA5">
        <w:t xml:space="preserve">no way </w:t>
      </w:r>
      <w:r w:rsidRPr="007469FD" w:rsidR="00485B79">
        <w:t>of knowing about the quality of potable water drawn from a different local source and that such quality is not less than prescribed in the National Primary Drinking Water Regulations promulgated by the Environmental Protection Agency.  A certificate by a certified laboratory following testing for compliance with the</w:t>
      </w:r>
      <w:r w:rsidRPr="007469FD" w:rsidR="00170AA5">
        <w:t xml:space="preserve"> aforementioned </w:t>
      </w:r>
      <w:r w:rsidRPr="007469FD" w:rsidR="00485B79">
        <w:t xml:space="preserve">standards serves to assure FRA inspectors that individuals occupying camp cars can safely drink </w:t>
      </w:r>
      <w:r w:rsidRPr="007469FD" w:rsidR="00170AA5">
        <w:t xml:space="preserve">the </w:t>
      </w:r>
      <w:r w:rsidRPr="007469FD" w:rsidR="001A7266">
        <w:t>water</w:t>
      </w:r>
      <w:r w:rsidRPr="007469FD" w:rsidR="00485B79">
        <w:t xml:space="preserve"> </w:t>
      </w:r>
      <w:r w:rsidRPr="007469FD" w:rsidR="00170AA5">
        <w:t xml:space="preserve">and carry out their important duties without fear </w:t>
      </w:r>
      <w:r w:rsidRPr="007469FD" w:rsidR="001A7266">
        <w:t>of consuming contaminated water that might make them seriously ill.</w:t>
      </w:r>
      <w:r w:rsidRPr="007469FD" w:rsidR="00A6529E">
        <w:t xml:space="preserve">  Camp car occupants are also assured </w:t>
      </w:r>
      <w:r w:rsidRPr="007469FD" w:rsidR="006B6DB0">
        <w:t xml:space="preserve">about the quality of their drinking water </w:t>
      </w:r>
      <w:r w:rsidRPr="007469FD" w:rsidR="00A6529E">
        <w:t xml:space="preserve">by these lab reports, since all lab reports pertaining to the water system of the camp car must be maintained with the car and posted for a minimum of 10 calendar days in a conspicuous location in the camp cars. </w:t>
      </w:r>
      <w:r w:rsidRPr="007469FD" w:rsidR="00066937">
        <w:t xml:space="preserve">  </w:t>
      </w:r>
    </w:p>
    <w:p w:rsidRPr="007469FD" w:rsidR="007561D8" w:rsidRDefault="007561D8" w14:paraId="69FC8B8F" w14:textId="77777777">
      <w:pPr>
        <w:widowControl w:val="0"/>
        <w:ind w:left="720"/>
      </w:pPr>
    </w:p>
    <w:p w:rsidRPr="007469FD" w:rsidR="007C7F2F" w:rsidRDefault="00C05FC2" w14:paraId="1882E583" w14:textId="77777777">
      <w:pPr>
        <w:widowControl w:val="0"/>
        <w:ind w:left="720"/>
      </w:pPr>
      <w:r w:rsidRPr="007469FD">
        <w:t>Finally, w</w:t>
      </w:r>
      <w:r w:rsidRPr="007469FD" w:rsidR="00E0652C">
        <w:t xml:space="preserve">ithout the </w:t>
      </w:r>
      <w:r w:rsidRPr="007469FD" w:rsidR="00066937">
        <w:t xml:space="preserve">flushing </w:t>
      </w:r>
      <w:r w:rsidRPr="007469FD" w:rsidR="00E0652C">
        <w:t xml:space="preserve">information </w:t>
      </w:r>
      <w:r w:rsidRPr="007469FD" w:rsidR="00066937">
        <w:t xml:space="preserve">required </w:t>
      </w:r>
      <w:r w:rsidRPr="007469FD" w:rsidR="00E0652C">
        <w:t>under</w:t>
      </w:r>
      <w:r w:rsidRPr="007469FD" w:rsidR="0094515D">
        <w:t xml:space="preserve"> </w:t>
      </w:r>
      <w:r w:rsidRPr="007469FD" w:rsidR="00E0652C">
        <w:t>§ 2</w:t>
      </w:r>
      <w:r w:rsidRPr="007469FD" w:rsidR="00066937">
        <w:t>28</w:t>
      </w:r>
      <w:r w:rsidRPr="007469FD" w:rsidR="00E0652C">
        <w:t>.</w:t>
      </w:r>
      <w:r w:rsidRPr="007469FD" w:rsidR="00066937">
        <w:t>323</w:t>
      </w:r>
      <w:r w:rsidRPr="007469FD" w:rsidR="00E0652C">
        <w:t xml:space="preserve">, </w:t>
      </w:r>
      <w:r w:rsidRPr="007469FD" w:rsidR="00066937">
        <w:t xml:space="preserve">FRA would have no record to consult to ensure that each potable </w:t>
      </w:r>
      <w:r w:rsidRPr="007469FD" w:rsidR="00700622">
        <w:t>water system is drained and flushed with a disinfecting solution at least once every 120 days.  The draining and flushing must be done more frequently if an occupant reports a taste or health problem associated with the water or following any plumbing repair.</w:t>
      </w:r>
      <w:r w:rsidRPr="007469FD" w:rsidR="00A70B90">
        <w:t xml:space="preserve">  </w:t>
      </w:r>
    </w:p>
    <w:p w:rsidRPr="007469FD" w:rsidR="00721F13" w:rsidRDefault="00721F13" w14:paraId="70AB9007" w14:textId="77777777">
      <w:pPr>
        <w:widowControl w:val="0"/>
        <w:ind w:left="720"/>
      </w:pPr>
    </w:p>
    <w:p w:rsidRPr="007469FD" w:rsidR="00F759D3" w:rsidP="00F759D3" w:rsidRDefault="007C7F2F" w14:paraId="00C15AA7" w14:textId="361A4713">
      <w:pPr>
        <w:ind w:left="720"/>
        <w:rPr>
          <w:szCs w:val="24"/>
        </w:rPr>
      </w:pPr>
      <w:r w:rsidRPr="007469FD">
        <w:t xml:space="preserve">Without the information collection under § 228.331, camp car occupants might be injured or killed because they were unaware of the railroad’s emergency preparedness plan that </w:t>
      </w:r>
      <w:r w:rsidRPr="007469FD" w:rsidR="00F759D3">
        <w:t>provide</w:t>
      </w:r>
      <w:r w:rsidRPr="007469FD" w:rsidR="005A1964">
        <w:t>s</w:t>
      </w:r>
      <w:r w:rsidRPr="007469FD" w:rsidR="00F759D3">
        <w:t xml:space="preserve"> critical information regarding </w:t>
      </w:r>
      <w:r w:rsidRPr="007469FD">
        <w:t>the following issues:</w:t>
      </w:r>
      <w:r w:rsidRPr="007469FD" w:rsidR="00F759D3">
        <w:t xml:space="preserve"> </w:t>
      </w:r>
      <w:r w:rsidRPr="007469FD" w:rsidR="005A1964">
        <w:t xml:space="preserve"> </w:t>
      </w:r>
      <w:r w:rsidRPr="007469FD" w:rsidR="00F759D3">
        <w:rPr>
          <w:szCs w:val="24"/>
        </w:rPr>
        <w:t xml:space="preserve">(1) The means used to </w:t>
      </w:r>
      <w:r w:rsidRPr="007469FD" w:rsidR="005A1964">
        <w:rPr>
          <w:szCs w:val="24"/>
        </w:rPr>
        <w:t xml:space="preserve">learn </w:t>
      </w:r>
      <w:r w:rsidRPr="007469FD" w:rsidR="00F759D3">
        <w:rPr>
          <w:szCs w:val="24"/>
        </w:rPr>
        <w:t xml:space="preserve">of and notify all occupants of impending weather threats, including thunderstorms, tornados, hurricanes, floods and other major weather related risks; (2) Shelter-in- place and emergency-evacuation instructions for each of the specific threats identified; and     (3) The address and telephone number of the nearest emergency medical facility and directions </w:t>
      </w:r>
      <w:r w:rsidRPr="007469FD" w:rsidR="005A1964">
        <w:rPr>
          <w:szCs w:val="24"/>
        </w:rPr>
        <w:t xml:space="preserve">for </w:t>
      </w:r>
      <w:r w:rsidRPr="007469FD" w:rsidR="00F759D3">
        <w:rPr>
          <w:szCs w:val="24"/>
        </w:rPr>
        <w:t xml:space="preserve">how to get there from the camp car.  </w:t>
      </w:r>
    </w:p>
    <w:p w:rsidRPr="007469FD" w:rsidR="00CC32C6" w:rsidRDefault="007C7F2F" w14:paraId="14BF60C2" w14:textId="77777777">
      <w:pPr>
        <w:widowControl w:val="0"/>
        <w:ind w:left="720"/>
      </w:pPr>
      <w:r w:rsidRPr="007469FD">
        <w:t xml:space="preserve"> </w:t>
      </w:r>
      <w:r w:rsidRPr="007469FD" w:rsidR="00700622">
        <w:t xml:space="preserve"> </w:t>
      </w:r>
      <w:r w:rsidRPr="007469FD" w:rsidR="00CC3348">
        <w:t xml:space="preserve"> </w:t>
      </w:r>
    </w:p>
    <w:p w:rsidRPr="007469FD" w:rsidR="00F759D3" w:rsidRDefault="00F759D3" w14:paraId="0CEFACC7" w14:textId="77777777">
      <w:pPr>
        <w:widowControl w:val="0"/>
        <w:ind w:left="720"/>
      </w:pPr>
      <w:r w:rsidRPr="007469FD">
        <w:t xml:space="preserve">Without the </w:t>
      </w:r>
      <w:r w:rsidRPr="007469FD" w:rsidR="001815DB">
        <w:t>requirements</w:t>
      </w:r>
      <w:r w:rsidRPr="007469FD">
        <w:t xml:space="preserve"> under § 228.333, railroads </w:t>
      </w:r>
      <w:r w:rsidRPr="007469FD" w:rsidR="006A79D1">
        <w:t xml:space="preserve">could delay taking </w:t>
      </w:r>
      <w:r w:rsidRPr="007469FD">
        <w:t xml:space="preserve">necessary remedial action to correct non-complying conditions before they threatened the health and safety of camp car occupants.  </w:t>
      </w:r>
    </w:p>
    <w:p w:rsidRPr="007469FD" w:rsidR="00CC32C6" w:rsidRDefault="00CC32C6" w14:paraId="61C3F30B" w14:textId="77777777">
      <w:pPr>
        <w:widowControl w:val="0"/>
      </w:pPr>
    </w:p>
    <w:p w:rsidRPr="007469FD" w:rsidR="003A63CF" w:rsidRDefault="00CC32C6" w14:paraId="354FDDA7" w14:textId="0A78C179">
      <w:pPr>
        <w:widowControl w:val="0"/>
        <w:ind w:left="720"/>
      </w:pPr>
      <w:r w:rsidRPr="007469FD">
        <w:t>In s</w:t>
      </w:r>
      <w:r w:rsidRPr="007469FD" w:rsidR="005250AD">
        <w:t>um</w:t>
      </w:r>
      <w:r w:rsidRPr="007469FD">
        <w:t xml:space="preserve">, this collection of information promotes and enhances </w:t>
      </w:r>
      <w:r w:rsidRPr="007469FD" w:rsidR="00CC3348">
        <w:t xml:space="preserve">FRA’s </w:t>
      </w:r>
      <w:r w:rsidRPr="007469FD">
        <w:t>national rail safety</w:t>
      </w:r>
      <w:r w:rsidRPr="007469FD" w:rsidR="005250AD">
        <w:t xml:space="preserve"> program by ensuring that camp car</w:t>
      </w:r>
      <w:r w:rsidRPr="007469FD" w:rsidR="00B2500E">
        <w:t>s are habitable so that camp car</w:t>
      </w:r>
      <w:r w:rsidRPr="007469FD" w:rsidR="005250AD">
        <w:t xml:space="preserve"> occupants can carry out their </w:t>
      </w:r>
      <w:r w:rsidRPr="007469FD" w:rsidR="002A5145">
        <w:t xml:space="preserve">important </w:t>
      </w:r>
      <w:r w:rsidRPr="007469FD" w:rsidR="005250AD">
        <w:t>d</w:t>
      </w:r>
      <w:r w:rsidRPr="007469FD" w:rsidR="002A5145">
        <w:t>ai</w:t>
      </w:r>
      <w:r w:rsidRPr="007469FD" w:rsidR="005250AD">
        <w:t xml:space="preserve">ly </w:t>
      </w:r>
      <w:r w:rsidRPr="007469FD" w:rsidR="002A5145">
        <w:t xml:space="preserve">duties and </w:t>
      </w:r>
      <w:r w:rsidRPr="007469FD" w:rsidR="005250AD">
        <w:t>routines without fear of developing a serious</w:t>
      </w:r>
      <w:r w:rsidRPr="007469FD" w:rsidR="005A1964">
        <w:t>—</w:t>
      </w:r>
      <w:r w:rsidRPr="007469FD" w:rsidR="005250AD">
        <w:t>and perhaps fatal</w:t>
      </w:r>
      <w:r w:rsidRPr="007469FD" w:rsidR="005A1964">
        <w:t>—</w:t>
      </w:r>
      <w:r w:rsidRPr="007469FD" w:rsidR="005250AD">
        <w:t xml:space="preserve">illness from consumption of </w:t>
      </w:r>
      <w:r w:rsidRPr="007469FD" w:rsidR="00B2500E">
        <w:t xml:space="preserve">contaminated </w:t>
      </w:r>
      <w:r w:rsidRPr="007469FD" w:rsidR="005250AD">
        <w:t xml:space="preserve">water </w:t>
      </w:r>
      <w:r w:rsidRPr="007469FD" w:rsidR="00B2500E">
        <w:t xml:space="preserve">or </w:t>
      </w:r>
      <w:r w:rsidRPr="007469FD" w:rsidR="005250AD">
        <w:t>food</w:t>
      </w:r>
      <w:r w:rsidRPr="007469FD" w:rsidR="00202CD1">
        <w:t xml:space="preserve">.  Also, the collection of information enhances FRA’s national rail safety program by ensuring </w:t>
      </w:r>
      <w:r w:rsidRPr="007469FD" w:rsidR="005A1964">
        <w:t xml:space="preserve">that </w:t>
      </w:r>
      <w:r w:rsidRPr="007469FD" w:rsidR="00202CD1">
        <w:t xml:space="preserve">camp car occupants have </w:t>
      </w:r>
      <w:r w:rsidRPr="007469FD" w:rsidR="005A1964">
        <w:t xml:space="preserve">all </w:t>
      </w:r>
      <w:r w:rsidRPr="007469FD" w:rsidR="00202CD1">
        <w:t xml:space="preserve">necessary information regarding the nearest medical facility in case of a medical emergency and critical information regarding severe weather so that they can take </w:t>
      </w:r>
      <w:r w:rsidRPr="007469FD" w:rsidR="0015495B">
        <w:t xml:space="preserve">any </w:t>
      </w:r>
      <w:r w:rsidRPr="007469FD" w:rsidR="00202CD1">
        <w:t xml:space="preserve">necessary </w:t>
      </w:r>
      <w:r w:rsidRPr="007469FD" w:rsidR="0015495B">
        <w:t xml:space="preserve">protective </w:t>
      </w:r>
      <w:r w:rsidRPr="007469FD" w:rsidR="00202CD1">
        <w:t>measures.  T</w:t>
      </w:r>
      <w:r w:rsidRPr="007469FD" w:rsidR="00B2500E">
        <w:t>hus, th</w:t>
      </w:r>
      <w:r w:rsidRPr="007469FD" w:rsidR="00202CD1">
        <w:t>e information collected serve</w:t>
      </w:r>
      <w:r w:rsidRPr="007469FD" w:rsidR="0015495B">
        <w:t>s</w:t>
      </w:r>
      <w:r w:rsidRPr="007469FD" w:rsidR="00202CD1">
        <w:t xml:space="preserve"> to reduce injuries and fatalities</w:t>
      </w:r>
      <w:r w:rsidRPr="007469FD" w:rsidR="00AE7480">
        <w:t xml:space="preserve"> to railroad employees and helps </w:t>
      </w:r>
      <w:r w:rsidRPr="007469FD">
        <w:t>FRA</w:t>
      </w:r>
      <w:r w:rsidRPr="007469FD" w:rsidR="00B23A52">
        <w:t xml:space="preserve"> to</w:t>
      </w:r>
      <w:r w:rsidRPr="007469FD">
        <w:t xml:space="preserve"> fulfill its primary agency mission and objective.</w:t>
      </w:r>
    </w:p>
    <w:p w:rsidRPr="007469FD" w:rsidR="00791B4A" w:rsidRDefault="00791B4A" w14:paraId="53F719FF" w14:textId="77777777">
      <w:pPr>
        <w:widowControl w:val="0"/>
        <w:ind w:left="720"/>
      </w:pPr>
    </w:p>
    <w:p w:rsidRPr="007469FD" w:rsidR="00126AAE" w:rsidP="00126AAE" w:rsidRDefault="00126AAE" w14:paraId="49AD2CAB" w14:textId="77777777">
      <w:pPr>
        <w:widowControl w:val="0"/>
        <w:ind w:left="720" w:hanging="720"/>
        <w:rPr>
          <w:b/>
        </w:rPr>
      </w:pPr>
      <w:r w:rsidRPr="007469FD">
        <w:rPr>
          <w:b/>
        </w:rPr>
        <w:lastRenderedPageBreak/>
        <w:t>7.</w:t>
      </w:r>
      <w:r w:rsidRPr="007469FD">
        <w:rPr>
          <w:b/>
        </w:rPr>
        <w:tab/>
      </w:r>
      <w:r w:rsidRPr="007469FD">
        <w:rPr>
          <w:b/>
          <w:u w:val="single"/>
        </w:rPr>
        <w:t>Special circumstances</w:t>
      </w:r>
      <w:r w:rsidRPr="007469FD">
        <w:rPr>
          <w:b/>
        </w:rPr>
        <w:t>.</w:t>
      </w:r>
    </w:p>
    <w:p w:rsidRPr="007469FD" w:rsidR="00CC32C6" w:rsidP="006B771E" w:rsidRDefault="00CC32C6" w14:paraId="13977E94" w14:textId="77777777">
      <w:pPr>
        <w:widowControl w:val="0"/>
      </w:pPr>
    </w:p>
    <w:p w:rsidRPr="007469FD" w:rsidR="0098664B" w:rsidRDefault="00BC04EE" w14:paraId="35DFC12B" w14:textId="77777777">
      <w:pPr>
        <w:widowControl w:val="0"/>
        <w:ind w:left="720"/>
      </w:pPr>
      <w:r w:rsidRPr="007469FD">
        <w:t>A</w:t>
      </w:r>
      <w:r w:rsidRPr="007469FD" w:rsidR="00CC32C6">
        <w:t xml:space="preserve">ll information collection requirements contained in </w:t>
      </w:r>
      <w:r w:rsidRPr="007469FD">
        <w:t>this propos</w:t>
      </w:r>
      <w:r w:rsidRPr="007469FD" w:rsidR="00CC32C6">
        <w:t>e</w:t>
      </w:r>
      <w:r w:rsidRPr="007469FD">
        <w:t>d</w:t>
      </w:r>
      <w:r w:rsidRPr="007469FD" w:rsidR="00CC32C6">
        <w:t xml:space="preserve"> rule are in compliance with this section.</w:t>
      </w:r>
    </w:p>
    <w:p w:rsidRPr="007469FD" w:rsidR="00CC32C6" w:rsidRDefault="00CC32C6" w14:paraId="64025A72" w14:textId="77777777">
      <w:pPr>
        <w:widowControl w:val="0"/>
      </w:pPr>
    </w:p>
    <w:p w:rsidRPr="007469FD" w:rsidR="006210B3" w:rsidP="006210B3" w:rsidRDefault="006210B3" w14:paraId="4954C0B9" w14:textId="77777777">
      <w:pPr>
        <w:widowControl w:val="0"/>
        <w:ind w:left="720" w:hanging="720"/>
        <w:rPr>
          <w:b/>
        </w:rPr>
      </w:pPr>
      <w:r w:rsidRPr="007469FD">
        <w:rPr>
          <w:b/>
        </w:rPr>
        <w:t>8.</w:t>
      </w:r>
      <w:r w:rsidRPr="007469FD">
        <w:rPr>
          <w:b/>
        </w:rPr>
        <w:tab/>
      </w:r>
      <w:r w:rsidRPr="007469FD">
        <w:rPr>
          <w:b/>
          <w:u w:val="single"/>
        </w:rPr>
        <w:t>Compliance with 5 CFR 1320.8</w:t>
      </w:r>
      <w:r w:rsidRPr="007469FD">
        <w:rPr>
          <w:b/>
        </w:rPr>
        <w:t>.</w:t>
      </w:r>
    </w:p>
    <w:p w:rsidRPr="007469FD" w:rsidR="00440855" w:rsidRDefault="00440855" w14:paraId="537255F8" w14:textId="77777777">
      <w:pPr>
        <w:widowControl w:val="0"/>
        <w:ind w:left="720"/>
      </w:pPr>
    </w:p>
    <w:p w:rsidRPr="007469FD" w:rsidR="000219DB" w:rsidP="000219DB" w:rsidRDefault="000219DB" w14:paraId="6458DFFC" w14:textId="55A2E6BE">
      <w:pPr>
        <w:widowControl w:val="0"/>
        <w:ind w:left="720"/>
      </w:pPr>
      <w:r w:rsidRPr="007469FD">
        <w:t xml:space="preserve">As required by the Paperwork Reduction Act of 1995 and 5 CFR 1320, FRA published a notice in the </w:t>
      </w:r>
      <w:r w:rsidRPr="007469FD">
        <w:rPr>
          <w:i/>
        </w:rPr>
        <w:t>Federal Register</w:t>
      </w:r>
      <w:r w:rsidRPr="007469FD">
        <w:t xml:space="preserve"> on </w:t>
      </w:r>
      <w:r w:rsidRPr="007469FD" w:rsidR="003A6C99">
        <w:t>October 16</w:t>
      </w:r>
      <w:r w:rsidRPr="007469FD">
        <w:t>, 2020, soliciting comment on these information collection requirements from the public, railroads, and other interested parties.</w:t>
      </w:r>
      <w:r w:rsidRPr="007469FD">
        <w:rPr>
          <w:rStyle w:val="FootnoteReference"/>
        </w:rPr>
        <w:footnoteReference w:id="1"/>
      </w:r>
      <w:r w:rsidRPr="007469FD">
        <w:t xml:space="preserve">  FRA received </w:t>
      </w:r>
      <w:r w:rsidRPr="007469FD">
        <w:rPr>
          <w:u w:val="single"/>
        </w:rPr>
        <w:t>no</w:t>
      </w:r>
      <w:r w:rsidRPr="007469FD">
        <w:t xml:space="preserve"> comments in response to this notice.</w:t>
      </w:r>
    </w:p>
    <w:p w:rsidRPr="007469FD" w:rsidR="00CC32C6" w:rsidRDefault="00CC32C6" w14:paraId="4095BF08" w14:textId="77777777">
      <w:pPr>
        <w:widowControl w:val="0"/>
        <w:ind w:left="720"/>
        <w:rPr>
          <w:rFonts w:ascii="CG Times" w:hAnsi="CG Times"/>
        </w:rPr>
      </w:pPr>
    </w:p>
    <w:p w:rsidRPr="007469FD" w:rsidR="001D4336" w:rsidP="001D4336" w:rsidRDefault="001D4336" w14:paraId="4BCE72BE" w14:textId="77777777">
      <w:pPr>
        <w:widowControl w:val="0"/>
        <w:ind w:left="720" w:hanging="720"/>
        <w:rPr>
          <w:b/>
        </w:rPr>
      </w:pPr>
      <w:r w:rsidRPr="007469FD">
        <w:rPr>
          <w:b/>
        </w:rPr>
        <w:t>9.</w:t>
      </w:r>
      <w:r w:rsidRPr="007469FD">
        <w:rPr>
          <w:b/>
        </w:rPr>
        <w:tab/>
      </w:r>
      <w:r w:rsidRPr="007469FD">
        <w:rPr>
          <w:b/>
          <w:u w:val="single"/>
        </w:rPr>
        <w:t>Payments or gifts to respondents</w:t>
      </w:r>
      <w:r w:rsidRPr="007469FD">
        <w:rPr>
          <w:b/>
        </w:rPr>
        <w:t>.</w:t>
      </w:r>
    </w:p>
    <w:p w:rsidRPr="007469FD" w:rsidR="00CC32C6" w:rsidRDefault="00CC32C6" w14:paraId="4A14BEE3" w14:textId="77777777">
      <w:pPr>
        <w:widowControl w:val="0"/>
      </w:pPr>
    </w:p>
    <w:p w:rsidRPr="007469FD" w:rsidR="00013BCB" w:rsidP="00DA4A60" w:rsidRDefault="00CC32C6" w14:paraId="18EBD878" w14:textId="77777777">
      <w:pPr>
        <w:widowControl w:val="0"/>
        <w:ind w:left="720"/>
      </w:pPr>
      <w:r w:rsidRPr="007469FD">
        <w:t>There are no monetary payments provided or gifts made to respondents associated with the information collection requirements contained in this regulation.</w:t>
      </w:r>
    </w:p>
    <w:p w:rsidRPr="007469FD" w:rsidR="00013BCB" w:rsidP="00DA4A60" w:rsidRDefault="00013BCB" w14:paraId="2ADC2A71" w14:textId="77777777">
      <w:pPr>
        <w:widowControl w:val="0"/>
        <w:ind w:left="720"/>
      </w:pPr>
    </w:p>
    <w:p w:rsidRPr="007469FD" w:rsidR="001722C6" w:rsidP="00DA4A60" w:rsidRDefault="001722C6" w14:paraId="5B550964" w14:textId="77777777">
      <w:pPr>
        <w:widowControl w:val="0"/>
        <w:rPr>
          <w:b/>
        </w:rPr>
      </w:pPr>
      <w:r w:rsidRPr="007469FD">
        <w:rPr>
          <w:b/>
        </w:rPr>
        <w:t>10.</w:t>
      </w:r>
      <w:r w:rsidRPr="007469FD">
        <w:rPr>
          <w:b/>
        </w:rPr>
        <w:tab/>
      </w:r>
      <w:r w:rsidRPr="007469FD" w:rsidR="00076489">
        <w:rPr>
          <w:b/>
        </w:rPr>
        <w:t xml:space="preserve"> </w:t>
      </w:r>
      <w:r w:rsidRPr="007469FD">
        <w:rPr>
          <w:b/>
          <w:u w:val="single"/>
        </w:rPr>
        <w:t>Assurance of confidentiality</w:t>
      </w:r>
      <w:r w:rsidRPr="007469FD">
        <w:rPr>
          <w:b/>
        </w:rPr>
        <w:t>.</w:t>
      </w:r>
    </w:p>
    <w:p w:rsidRPr="007469FD" w:rsidR="005E3779" w:rsidRDefault="005E3779" w14:paraId="68562116" w14:textId="77777777">
      <w:pPr>
        <w:widowControl w:val="0"/>
        <w:ind w:left="720" w:hanging="720"/>
      </w:pPr>
    </w:p>
    <w:p w:rsidRPr="007469FD" w:rsidR="0025674D" w:rsidP="005F76FE" w:rsidRDefault="00053CC7" w14:paraId="4B402813" w14:textId="77777777">
      <w:pPr>
        <w:widowControl w:val="0"/>
        <w:ind w:left="720"/>
      </w:pPr>
      <w:r w:rsidRPr="007469FD">
        <w:t xml:space="preserve">There is no information of a private or confidential nature requested to be submitted in this </w:t>
      </w:r>
      <w:r w:rsidRPr="007469FD" w:rsidR="007E28BB">
        <w:t>final</w:t>
      </w:r>
      <w:r w:rsidRPr="007469FD">
        <w:t xml:space="preserve"> rule.  Thus, FRA offers n</w:t>
      </w:r>
      <w:r w:rsidRPr="007469FD" w:rsidR="00CC32C6">
        <w:t>o assurances of confidentiality</w:t>
      </w:r>
      <w:r w:rsidRPr="007469FD">
        <w:t xml:space="preserve">.  </w:t>
      </w:r>
      <w:r w:rsidRPr="007469FD" w:rsidR="00CC32C6">
        <w:t xml:space="preserve">   </w:t>
      </w:r>
    </w:p>
    <w:p w:rsidRPr="007469FD" w:rsidR="00CC32C6" w:rsidRDefault="00CC32C6" w14:paraId="774E4DFF" w14:textId="77777777">
      <w:pPr>
        <w:widowControl w:val="0"/>
      </w:pPr>
    </w:p>
    <w:p w:rsidRPr="007469FD" w:rsidR="00C777DC" w:rsidP="00C777DC" w:rsidRDefault="00C777DC" w14:paraId="12131B76" w14:textId="77777777">
      <w:pPr>
        <w:widowControl w:val="0"/>
        <w:ind w:left="720" w:hanging="720"/>
        <w:rPr>
          <w:b/>
        </w:rPr>
      </w:pPr>
      <w:r w:rsidRPr="007469FD">
        <w:rPr>
          <w:b/>
        </w:rPr>
        <w:t>11.</w:t>
      </w:r>
      <w:r w:rsidRPr="007469FD">
        <w:rPr>
          <w:b/>
        </w:rPr>
        <w:tab/>
      </w:r>
      <w:r w:rsidRPr="007469FD">
        <w:rPr>
          <w:b/>
          <w:u w:val="single"/>
        </w:rPr>
        <w:t>Justification for any questions of a sensitive nature</w:t>
      </w:r>
      <w:r w:rsidRPr="007469FD">
        <w:rPr>
          <w:b/>
        </w:rPr>
        <w:t>.</w:t>
      </w:r>
    </w:p>
    <w:p w:rsidRPr="007469FD" w:rsidR="00CC32C6" w:rsidRDefault="00CC32C6" w14:paraId="02114008" w14:textId="77777777">
      <w:pPr>
        <w:widowControl w:val="0"/>
      </w:pPr>
    </w:p>
    <w:p w:rsidRPr="007469FD" w:rsidR="00CC32C6" w:rsidRDefault="00CB5DC4" w14:paraId="6AD2354A" w14:textId="77777777">
      <w:pPr>
        <w:widowControl w:val="0"/>
        <w:ind w:left="720"/>
      </w:pPr>
      <w:r w:rsidRPr="007469FD">
        <w:t>Again, t</w:t>
      </w:r>
      <w:r w:rsidRPr="007469FD" w:rsidR="00CC32C6">
        <w:t xml:space="preserve">here are no questions or information of a sensitive nature or data that would normally be considered private matters contained in this </w:t>
      </w:r>
      <w:r w:rsidRPr="007469FD" w:rsidR="0025674D">
        <w:t xml:space="preserve">final </w:t>
      </w:r>
      <w:r w:rsidRPr="007469FD" w:rsidR="00CC32C6">
        <w:t>rule.</w:t>
      </w:r>
    </w:p>
    <w:p w:rsidRPr="007469FD" w:rsidR="00CC32C6" w:rsidRDefault="00CC32C6" w14:paraId="1D53558B" w14:textId="77777777">
      <w:pPr>
        <w:widowControl w:val="0"/>
      </w:pPr>
    </w:p>
    <w:p w:rsidRPr="007469FD" w:rsidR="004137BE" w:rsidP="004137BE" w:rsidRDefault="004137BE" w14:paraId="21057111" w14:textId="2C5A9C77">
      <w:pPr>
        <w:ind w:left="720" w:hanging="720"/>
      </w:pPr>
      <w:r w:rsidRPr="007469FD">
        <w:rPr>
          <w:b/>
          <w:bCs/>
        </w:rPr>
        <w:t>12.       </w:t>
      </w:r>
      <w:r w:rsidRPr="007469FD">
        <w:rPr>
          <w:b/>
          <w:bCs/>
          <w:u w:val="single"/>
        </w:rPr>
        <w:t>Estimate of burden hours for information collected</w:t>
      </w:r>
      <w:r w:rsidRPr="007469FD">
        <w:rPr>
          <w:b/>
          <w:bCs/>
        </w:rPr>
        <w:t>.</w:t>
      </w:r>
    </w:p>
    <w:p w:rsidRPr="007469FD" w:rsidR="00CC32C6" w:rsidRDefault="00CC32C6" w14:paraId="68CF5C29" w14:textId="77777777">
      <w:pPr>
        <w:widowControl w:val="0"/>
      </w:pPr>
    </w:p>
    <w:p w:rsidRPr="002018B6" w:rsidR="00B73165" w:rsidP="00921416" w:rsidRDefault="00CC32C6" w14:paraId="760F7991" w14:textId="263DDDB9">
      <w:pPr>
        <w:widowControl w:val="0"/>
        <w:ind w:left="720"/>
      </w:pPr>
      <w:r w:rsidRPr="007469FD">
        <w:t>Note:</w:t>
      </w:r>
      <w:r w:rsidRPr="007469FD" w:rsidR="00F31F8E">
        <w:t xml:space="preserve"> </w:t>
      </w:r>
      <w:r w:rsidRPr="007469FD" w:rsidR="00465570">
        <w:t xml:space="preserve">Even though </w:t>
      </w:r>
      <w:r w:rsidRPr="007469FD" w:rsidR="00F97A4A">
        <w:t>the rule</w:t>
      </w:r>
      <w:r w:rsidRPr="007469FD" w:rsidR="00465570">
        <w:t xml:space="preserve"> applies to all railroads on the general system of </w:t>
      </w:r>
      <w:r w:rsidRPr="002018B6" w:rsidR="00465570">
        <w:t>transportation, there is only one railroad</w:t>
      </w:r>
      <w:r w:rsidRPr="002018B6" w:rsidR="005A1964">
        <w:t xml:space="preserve">, </w:t>
      </w:r>
      <w:r w:rsidRPr="002018B6" w:rsidR="00465570">
        <w:t>Norfolk Southern</w:t>
      </w:r>
      <w:r w:rsidRPr="002018B6" w:rsidR="005A1964">
        <w:t xml:space="preserve"> (NS), </w:t>
      </w:r>
      <w:r w:rsidRPr="002018B6" w:rsidR="00465570">
        <w:t xml:space="preserve">that </w:t>
      </w:r>
      <w:r w:rsidRPr="002018B6" w:rsidR="00AC1B41">
        <w:t>pres</w:t>
      </w:r>
      <w:r w:rsidRPr="002018B6" w:rsidR="000D76FB">
        <w:t>ently uses camp cars.  Thus, the respondent universe is one (1) railroad.</w:t>
      </w:r>
      <w:r w:rsidRPr="002018B6" w:rsidR="005F19F3">
        <w:t xml:space="preserve">  Also, based on the current agency data, NS operates </w:t>
      </w:r>
      <w:r w:rsidRPr="002018B6" w:rsidR="00096B89">
        <w:t xml:space="preserve">approximately </w:t>
      </w:r>
      <w:r w:rsidRPr="002018B6" w:rsidR="005F19F3">
        <w:t>292 camp cars.</w:t>
      </w:r>
      <w:r w:rsidRPr="002018B6" w:rsidR="00AC1B41">
        <w:t xml:space="preserve">   </w:t>
      </w:r>
      <w:r w:rsidRPr="002018B6" w:rsidR="00465570">
        <w:t xml:space="preserve">  </w:t>
      </w:r>
    </w:p>
    <w:p w:rsidRPr="002018B6" w:rsidR="008E4583" w:rsidP="00921416" w:rsidRDefault="008E4583" w14:paraId="4AB7A65D" w14:textId="77777777">
      <w:pPr>
        <w:widowControl w:val="0"/>
        <w:ind w:left="720"/>
        <w:rPr>
          <w:i/>
        </w:rPr>
      </w:pPr>
    </w:p>
    <w:p w:rsidRPr="002018B6" w:rsidR="00BD7E37" w:rsidP="004C0BF5" w:rsidRDefault="00BD7E37" w14:paraId="02760CD7" w14:textId="77777777">
      <w:pPr>
        <w:ind w:left="720"/>
        <w:rPr>
          <w:bCs/>
        </w:rPr>
      </w:pPr>
      <w:r w:rsidRPr="002018B6">
        <w:rPr>
          <w:bCs/>
        </w:rPr>
        <w:t xml:space="preserve">The estimates for the respondent universe, annual responses, and average time per responses are based on the experience and expertise of FRA’s Office of Railroad Infrastructure and Mechanical Equipment.  </w:t>
      </w:r>
    </w:p>
    <w:p w:rsidRPr="002018B6" w:rsidR="004C0BF5" w:rsidP="004C0BF5" w:rsidRDefault="004C0BF5" w14:paraId="05D7396C" w14:textId="77777777">
      <w:pPr>
        <w:ind w:left="720"/>
        <w:rPr>
          <w:bCs/>
        </w:rPr>
      </w:pPr>
    </w:p>
    <w:p w:rsidRPr="002018B6" w:rsidR="00BD7E37" w:rsidP="00BD7E37" w:rsidRDefault="00BD7E37" w14:paraId="2CC2A93F" w14:textId="77777777">
      <w:pPr>
        <w:ind w:left="720"/>
        <w:rPr>
          <w:bCs/>
        </w:rPr>
      </w:pPr>
      <w:bookmarkStart w:name="_Hlk51283609" w:id="2"/>
      <w:r w:rsidRPr="002018B6">
        <w:rPr>
          <w:bCs/>
        </w:rPr>
        <w:t xml:space="preserve">FRA is including the dollar equivalent cost for each of the itemized hours below using STB’s Full-Year Wage A&amp;B data series as the basis for each cost calculation.  For </w:t>
      </w:r>
      <w:r w:rsidRPr="002018B6">
        <w:rPr>
          <w:bCs/>
        </w:rPr>
        <w:lastRenderedPageBreak/>
        <w:t xml:space="preserve">professional and administrative staff, the hourly wage rate is $77 per hour ($44.27 * 1.75 = $77).  </w:t>
      </w:r>
      <w:r w:rsidRPr="002018B6" w:rsidR="00ED0A67">
        <w:rPr>
          <w:bCs/>
        </w:rPr>
        <w:t xml:space="preserve"> For maintenance of way &amp; structures staff, the hourly wage is $59 ($33.57 *1.75).</w:t>
      </w:r>
      <w:r w:rsidRPr="002018B6" w:rsidR="00ED0A67">
        <w:rPr>
          <w:bCs/>
        </w:rPr>
        <w:tab/>
      </w:r>
    </w:p>
    <w:bookmarkEnd w:id="2"/>
    <w:p w:rsidRPr="002018B6" w:rsidR="00861993" w:rsidP="005166BE" w:rsidRDefault="00861993" w14:paraId="42E3AB85" w14:textId="77777777">
      <w:pPr>
        <w:widowControl w:val="0"/>
      </w:pPr>
    </w:p>
    <w:p w:rsidRPr="002018B6" w:rsidR="008748B2" w:rsidP="005166BE" w:rsidRDefault="005166BE" w14:paraId="3337EF83" w14:textId="77777777">
      <w:pPr>
        <w:widowControl w:val="0"/>
      </w:pPr>
      <w:r w:rsidRPr="002018B6">
        <w:tab/>
      </w:r>
      <w:r w:rsidRPr="002018B6" w:rsidR="00767A40">
        <w:rPr>
          <w:u w:val="single"/>
        </w:rPr>
        <w:t>Potable water</w:t>
      </w:r>
      <w:r w:rsidRPr="002018B6" w:rsidR="008748B2">
        <w:rPr>
          <w:u w:val="single"/>
        </w:rPr>
        <w:t xml:space="preserve"> (§ 228.32</w:t>
      </w:r>
      <w:r w:rsidRPr="002018B6" w:rsidR="00767A40">
        <w:rPr>
          <w:u w:val="single"/>
        </w:rPr>
        <w:t>3</w:t>
      </w:r>
      <w:r w:rsidRPr="002018B6" w:rsidR="008748B2">
        <w:rPr>
          <w:u w:val="single"/>
        </w:rPr>
        <w:t>)</w:t>
      </w:r>
    </w:p>
    <w:p w:rsidRPr="002018B6" w:rsidR="009B3F28" w:rsidP="00E8280D" w:rsidRDefault="009B3F28" w14:paraId="03EC3CD3" w14:textId="77777777">
      <w:pPr>
        <w:tabs>
          <w:tab w:val="left" w:pos="-1252"/>
          <w:tab w:val="left" w:pos="-720"/>
          <w:tab w:val="left" w:pos="0"/>
          <w:tab w:val="left" w:pos="360"/>
        </w:tabs>
        <w:ind w:left="720"/>
        <w:rPr>
          <w:szCs w:val="24"/>
        </w:rPr>
      </w:pPr>
    </w:p>
    <w:p w:rsidRPr="002018B6" w:rsidR="006E0920" w:rsidP="00E8280D" w:rsidRDefault="00BD7E37" w14:paraId="18E62207" w14:textId="77777777">
      <w:pPr>
        <w:tabs>
          <w:tab w:val="left" w:pos="-1252"/>
          <w:tab w:val="left" w:pos="-720"/>
          <w:tab w:val="left" w:pos="0"/>
          <w:tab w:val="left" w:pos="360"/>
        </w:tabs>
        <w:ind w:left="720"/>
      </w:pPr>
      <w:r w:rsidRPr="002018B6">
        <w:rPr>
          <w:szCs w:val="24"/>
        </w:rPr>
        <w:t xml:space="preserve">(b)(4) </w:t>
      </w:r>
      <w:r w:rsidRPr="002018B6" w:rsidR="00C700DE">
        <w:rPr>
          <w:szCs w:val="24"/>
          <w:u w:val="single"/>
        </w:rPr>
        <w:t>Water hydrants</w:t>
      </w:r>
      <w:r w:rsidRPr="002018B6" w:rsidR="00FF3098">
        <w:rPr>
          <w:szCs w:val="24"/>
        </w:rPr>
        <w:t xml:space="preserve">. </w:t>
      </w:r>
      <w:r w:rsidRPr="002018B6" w:rsidR="00C24DBA">
        <w:rPr>
          <w:szCs w:val="24"/>
        </w:rPr>
        <w:t>Each water hydrant, hose, or nozzle used for supplying potable water to a camp car water system shall be inspected prior to use.  Each such hose or nozzle used shall be cleaned and sanitized as part of the inspection.  A signed, dated record of this inspection shall be kept within the camp for the period of the connection.   When the connection is terminated, a copy of each of these records must be submitted promptly to a centralized location for the railroad and maintained for one year from the date the connection was terminated.</w:t>
      </w:r>
    </w:p>
    <w:p w:rsidRPr="002018B6" w:rsidR="005A7272" w:rsidP="005D7D91" w:rsidRDefault="005A7272" w14:paraId="4FB422EF" w14:textId="77777777">
      <w:pPr>
        <w:widowControl w:val="0"/>
        <w:ind w:left="720"/>
        <w:rPr>
          <w:szCs w:val="24"/>
        </w:rPr>
      </w:pPr>
    </w:p>
    <w:p w:rsidRPr="002018B6" w:rsidR="00924B83" w:rsidP="005D7D91" w:rsidRDefault="000A1AE9" w14:paraId="4CAD1419" w14:textId="44771E95">
      <w:pPr>
        <w:widowControl w:val="0"/>
        <w:ind w:left="720"/>
      </w:pPr>
      <w:r w:rsidRPr="002018B6">
        <w:rPr>
          <w:szCs w:val="24"/>
        </w:rPr>
        <w:t xml:space="preserve">The estimated 292 camp cars are broken down into large, medium, and small groups.  Most </w:t>
      </w:r>
      <w:r w:rsidRPr="002018B6" w:rsidR="005A1964">
        <w:rPr>
          <w:szCs w:val="24"/>
        </w:rPr>
        <w:t>cars</w:t>
      </w:r>
      <w:r w:rsidRPr="002018B6">
        <w:rPr>
          <w:szCs w:val="24"/>
        </w:rPr>
        <w:t xml:space="preserve"> are medium size groups and, thus, there are approximately 37 camps that are set up and broken down for 10 months each year.  </w:t>
      </w:r>
      <w:r w:rsidRPr="002018B6" w:rsidR="005C44BF">
        <w:rPr>
          <w:szCs w:val="24"/>
        </w:rPr>
        <w:t xml:space="preserve">Each camp car group moves approximately 20 times each year.  </w:t>
      </w:r>
      <w:r w:rsidRPr="002018B6" w:rsidR="005D7D91">
        <w:t>FRA estimates</w:t>
      </w:r>
      <w:r w:rsidRPr="002018B6" w:rsidR="005A1964">
        <w:t>,</w:t>
      </w:r>
      <w:r w:rsidRPr="002018B6" w:rsidR="005D7D91">
        <w:t xml:space="preserve"> </w:t>
      </w:r>
      <w:r w:rsidRPr="002018B6">
        <w:t>then</w:t>
      </w:r>
      <w:r w:rsidRPr="002018B6" w:rsidR="005A1964">
        <w:t>,</w:t>
      </w:r>
      <w:r w:rsidRPr="002018B6">
        <w:t xml:space="preserve"> </w:t>
      </w:r>
      <w:r w:rsidRPr="002018B6" w:rsidR="005D7D91">
        <w:t xml:space="preserve">that approximately </w:t>
      </w:r>
      <w:r w:rsidRPr="002018B6" w:rsidR="005C44BF">
        <w:t xml:space="preserve">740 </w:t>
      </w:r>
      <w:r w:rsidRPr="002018B6">
        <w:t>connections per year will be made</w:t>
      </w:r>
      <w:r w:rsidRPr="002018B6" w:rsidR="005A1964">
        <w:t>,</w:t>
      </w:r>
      <w:r w:rsidRPr="002018B6">
        <w:t xml:space="preserve"> and </w:t>
      </w:r>
      <w:r w:rsidRPr="002018B6" w:rsidR="005C44BF">
        <w:t xml:space="preserve">740 </w:t>
      </w:r>
      <w:r w:rsidRPr="002018B6" w:rsidR="009A0D53">
        <w:t>water hydrants, hoses, and nozzles</w:t>
      </w:r>
      <w:r w:rsidRPr="002018B6" w:rsidR="009A0D53">
        <w:rPr>
          <w:szCs w:val="24"/>
        </w:rPr>
        <w:t xml:space="preserve"> used for supplying potable water to a camp car water system will be inspected</w:t>
      </w:r>
      <w:r w:rsidRPr="002018B6" w:rsidR="005A1964">
        <w:rPr>
          <w:szCs w:val="24"/>
        </w:rPr>
        <w:t>,</w:t>
      </w:r>
      <w:r w:rsidRPr="002018B6" w:rsidR="009A0D53">
        <w:t xml:space="preserve"> and a signed and dated record</w:t>
      </w:r>
      <w:r w:rsidRPr="002018B6" w:rsidR="005A1964">
        <w:t xml:space="preserve"> will be</w:t>
      </w:r>
      <w:r w:rsidRPr="002018B6" w:rsidR="009A0D53">
        <w:t xml:space="preserve"> made </w:t>
      </w:r>
      <w:r w:rsidRPr="002018B6" w:rsidR="005D7D91">
        <w:rPr>
          <w:szCs w:val="24"/>
        </w:rPr>
        <w:t>under the above requirement</w:t>
      </w:r>
      <w:r w:rsidRPr="002018B6" w:rsidR="005D7D91">
        <w:t xml:space="preserve">.  It is estimated that it will take </w:t>
      </w:r>
      <w:r w:rsidRPr="002018B6" w:rsidR="00BD7E37">
        <w:t>two</w:t>
      </w:r>
      <w:r w:rsidRPr="002018B6" w:rsidR="00991BB8">
        <w:t xml:space="preserve"> minutes </w:t>
      </w:r>
      <w:r w:rsidRPr="002018B6" w:rsidR="00A2179C">
        <w:t>complete the required record</w:t>
      </w:r>
      <w:r w:rsidRPr="002018B6" w:rsidR="005D7D91">
        <w:t xml:space="preserve">.  </w:t>
      </w:r>
    </w:p>
    <w:p w:rsidRPr="002018B6" w:rsidR="005D7D91" w:rsidP="005D7D91" w:rsidRDefault="005D7D91" w14:paraId="26E8E4CA" w14:textId="77777777">
      <w:pPr>
        <w:widowControl w:val="0"/>
      </w:pPr>
    </w:p>
    <w:p w:rsidRPr="002018B6" w:rsidR="005D7D91" w:rsidP="005D7D91" w:rsidRDefault="005D7D91" w14:paraId="4F9DEDD4" w14:textId="77777777">
      <w:pPr>
        <w:widowControl w:val="0"/>
        <w:ind w:left="5760" w:hanging="3600"/>
      </w:pPr>
      <w:r w:rsidRPr="002018B6">
        <w:t>Respondent Universe:</w:t>
      </w:r>
      <w:r w:rsidRPr="002018B6">
        <w:tab/>
        <w:t>1 railroad</w:t>
      </w:r>
    </w:p>
    <w:p w:rsidRPr="002018B6" w:rsidR="005D7D91" w:rsidP="005D7D91" w:rsidRDefault="005D7D91" w14:paraId="78B9ACB0" w14:textId="77777777">
      <w:pPr>
        <w:widowControl w:val="0"/>
        <w:ind w:left="5760" w:hanging="3600"/>
      </w:pPr>
      <w:r w:rsidRPr="002018B6">
        <w:t>Burden time per response:</w:t>
      </w:r>
      <w:r w:rsidRPr="002018B6">
        <w:tab/>
      </w:r>
      <w:r w:rsidRPr="002018B6" w:rsidR="00C74DFB">
        <w:t>2 minutes</w:t>
      </w:r>
    </w:p>
    <w:p w:rsidRPr="002018B6" w:rsidR="005D7D91" w:rsidP="005D7D91" w:rsidRDefault="005D7D91" w14:paraId="0622D181" w14:textId="77777777">
      <w:pPr>
        <w:widowControl w:val="0"/>
        <w:ind w:left="5760" w:hanging="3600"/>
      </w:pPr>
      <w:r w:rsidRPr="002018B6">
        <w:t>Frequency of Response:</w:t>
      </w:r>
      <w:r w:rsidRPr="002018B6">
        <w:tab/>
        <w:t>On occasion</w:t>
      </w:r>
    </w:p>
    <w:p w:rsidRPr="002018B6" w:rsidR="005D7D91" w:rsidP="005D7D91" w:rsidRDefault="005D7D91" w14:paraId="00CBF531" w14:textId="77777777">
      <w:pPr>
        <w:widowControl w:val="0"/>
        <w:ind w:left="5760" w:hanging="3600"/>
      </w:pPr>
      <w:r w:rsidRPr="002018B6">
        <w:t>Annual number of Responses:</w:t>
      </w:r>
      <w:r w:rsidRPr="002018B6">
        <w:tab/>
      </w:r>
      <w:r w:rsidRPr="002018B6" w:rsidR="00C74DFB">
        <w:t>740 records</w:t>
      </w:r>
    </w:p>
    <w:p w:rsidRPr="002018B6" w:rsidR="005D7D91" w:rsidP="005D7D91" w:rsidRDefault="005D7D91" w14:paraId="2B8A1C8A" w14:textId="77777777">
      <w:pPr>
        <w:widowControl w:val="0"/>
        <w:ind w:left="5760" w:hanging="3600"/>
      </w:pPr>
      <w:r w:rsidRPr="002018B6">
        <w:t>Annual Burden:</w:t>
      </w:r>
      <w:r w:rsidRPr="002018B6">
        <w:tab/>
      </w:r>
      <w:r w:rsidRPr="002018B6" w:rsidR="00BD7E37">
        <w:t>25</w:t>
      </w:r>
      <w:r w:rsidRPr="002018B6" w:rsidR="009D1D35">
        <w:t xml:space="preserve"> </w:t>
      </w:r>
      <w:r w:rsidRPr="002018B6">
        <w:t>hours</w:t>
      </w:r>
    </w:p>
    <w:p w:rsidRPr="002018B6" w:rsidR="005C3083" w:rsidP="005D7D91" w:rsidRDefault="005C3083" w14:paraId="6C759566" w14:textId="77777777">
      <w:pPr>
        <w:widowControl w:val="0"/>
        <w:ind w:left="5760" w:hanging="3600"/>
      </w:pPr>
      <w:r w:rsidRPr="002018B6">
        <w:t xml:space="preserve">Annual Cost: </w:t>
      </w:r>
      <w:r w:rsidRPr="002018B6">
        <w:tab/>
      </w:r>
      <w:r w:rsidRPr="002018B6" w:rsidR="00BD7E37">
        <w:t>$1,475 ($59 x 25 hours)</w:t>
      </w:r>
    </w:p>
    <w:p w:rsidRPr="002018B6" w:rsidR="00C3395D" w:rsidP="005D7D91" w:rsidRDefault="00C3395D" w14:paraId="75F16964" w14:textId="77777777">
      <w:pPr>
        <w:widowControl w:val="0"/>
        <w:ind w:left="3600" w:hanging="1440"/>
        <w:rPr>
          <w:u w:val="single"/>
        </w:rPr>
      </w:pPr>
    </w:p>
    <w:p w:rsidRPr="002018B6" w:rsidR="005D7D91" w:rsidP="005D7D91" w:rsidRDefault="005D7D91" w14:paraId="4965292C" w14:textId="77777777">
      <w:pPr>
        <w:widowControl w:val="0"/>
        <w:ind w:left="3600" w:hanging="1440"/>
      </w:pPr>
      <w:r w:rsidRPr="002018B6">
        <w:rPr>
          <w:u w:val="single"/>
        </w:rPr>
        <w:t>Calculation</w:t>
      </w:r>
      <w:r w:rsidRPr="002018B6">
        <w:t>:</w:t>
      </w:r>
      <w:r w:rsidRPr="002018B6">
        <w:tab/>
      </w:r>
      <w:r w:rsidRPr="002018B6" w:rsidR="00133615">
        <w:t>740 records x 2 min</w:t>
      </w:r>
      <w:r w:rsidRPr="002018B6" w:rsidR="004313C7">
        <w:t>.</w:t>
      </w:r>
      <w:r w:rsidRPr="002018B6" w:rsidR="00133615">
        <w:t xml:space="preserve"> </w:t>
      </w:r>
      <w:r w:rsidRPr="002018B6">
        <w:t xml:space="preserve">= </w:t>
      </w:r>
      <w:r w:rsidRPr="002018B6" w:rsidR="00BD7E37">
        <w:t>25</w:t>
      </w:r>
      <w:r w:rsidRPr="002018B6" w:rsidR="005C44BF">
        <w:t xml:space="preserve"> </w:t>
      </w:r>
      <w:r w:rsidRPr="002018B6">
        <w:t>hours</w:t>
      </w:r>
    </w:p>
    <w:p w:rsidRPr="002018B6" w:rsidR="00526979" w:rsidP="00250845" w:rsidRDefault="00526979" w14:paraId="48E962F6" w14:textId="77777777">
      <w:pPr>
        <w:widowControl w:val="0"/>
        <w:ind w:left="720"/>
      </w:pPr>
    </w:p>
    <w:p w:rsidRPr="002018B6" w:rsidR="004C0DA2" w:rsidP="004C0DA2" w:rsidRDefault="004C0DA2" w14:paraId="3C865960" w14:textId="7AD0F887">
      <w:pPr>
        <w:widowControl w:val="0"/>
        <w:ind w:left="720"/>
      </w:pPr>
      <w:r w:rsidRPr="002018B6">
        <w:t xml:space="preserve">Additionally, FRA estimates that approximately </w:t>
      </w:r>
      <w:r w:rsidRPr="002018B6" w:rsidR="005C44BF">
        <w:t xml:space="preserve">740 </w:t>
      </w:r>
      <w:r w:rsidRPr="002018B6">
        <w:t>record copies will be made</w:t>
      </w:r>
      <w:r w:rsidRPr="002018B6" w:rsidR="00AB76CE">
        <w:rPr>
          <w:szCs w:val="24"/>
        </w:rPr>
        <w:t xml:space="preserve"> when the connection is terminated</w:t>
      </w:r>
      <w:r w:rsidRPr="002018B6" w:rsidR="005C3F49">
        <w:t xml:space="preserve"> and </w:t>
      </w:r>
      <w:r w:rsidRPr="002018B6" w:rsidR="005A1964">
        <w:t xml:space="preserve">will be </w:t>
      </w:r>
      <w:r w:rsidRPr="002018B6">
        <w:t xml:space="preserve">kept in a centralized location </w:t>
      </w:r>
      <w:r w:rsidRPr="002018B6" w:rsidR="00AB76CE">
        <w:t xml:space="preserve">as specified </w:t>
      </w:r>
      <w:r w:rsidRPr="002018B6">
        <w:rPr>
          <w:szCs w:val="24"/>
        </w:rPr>
        <w:t>under the above requirement</w:t>
      </w:r>
      <w:r w:rsidRPr="002018B6">
        <w:t xml:space="preserve">.  It is estimated that it will take approximately </w:t>
      </w:r>
      <w:r w:rsidRPr="002018B6" w:rsidR="004025C6">
        <w:t>10</w:t>
      </w:r>
      <w:r w:rsidRPr="002018B6">
        <w:t xml:space="preserve"> seconds to make and store each record copy.  </w:t>
      </w:r>
    </w:p>
    <w:p w:rsidRPr="002018B6" w:rsidR="004C0DA2" w:rsidP="004C0DA2" w:rsidRDefault="004C0DA2" w14:paraId="091F81D5" w14:textId="77777777">
      <w:pPr>
        <w:widowControl w:val="0"/>
      </w:pPr>
    </w:p>
    <w:p w:rsidRPr="002018B6" w:rsidR="004C0DA2" w:rsidP="004C0DA2" w:rsidRDefault="004C0DA2" w14:paraId="18C48692" w14:textId="77777777">
      <w:pPr>
        <w:widowControl w:val="0"/>
        <w:ind w:left="5760" w:hanging="3600"/>
      </w:pPr>
      <w:r w:rsidRPr="002018B6">
        <w:t>Respondent Universe:</w:t>
      </w:r>
      <w:r w:rsidRPr="002018B6">
        <w:tab/>
      </w:r>
      <w:r w:rsidRPr="002018B6">
        <w:tab/>
        <w:t>1 railroad</w:t>
      </w:r>
    </w:p>
    <w:p w:rsidRPr="002018B6" w:rsidR="004C0DA2" w:rsidP="004C0DA2" w:rsidRDefault="004C0DA2" w14:paraId="466B5FBD" w14:textId="77777777">
      <w:pPr>
        <w:widowControl w:val="0"/>
        <w:ind w:left="5760" w:hanging="3600"/>
      </w:pPr>
      <w:r w:rsidRPr="002018B6">
        <w:t>Burden time per response:</w:t>
      </w:r>
      <w:r w:rsidRPr="002018B6">
        <w:tab/>
      </w:r>
      <w:r w:rsidRPr="002018B6">
        <w:tab/>
      </w:r>
      <w:r w:rsidRPr="002018B6" w:rsidR="004025C6">
        <w:t>10</w:t>
      </w:r>
      <w:r w:rsidRPr="002018B6">
        <w:t xml:space="preserve"> seconds</w:t>
      </w:r>
    </w:p>
    <w:p w:rsidRPr="002018B6" w:rsidR="004C0DA2" w:rsidP="004C0DA2" w:rsidRDefault="004C0DA2" w14:paraId="2044A131" w14:textId="77777777">
      <w:pPr>
        <w:widowControl w:val="0"/>
        <w:ind w:left="5760" w:hanging="3600"/>
      </w:pPr>
      <w:r w:rsidRPr="002018B6">
        <w:t>Frequency of Response:</w:t>
      </w:r>
      <w:r w:rsidRPr="002018B6">
        <w:tab/>
      </w:r>
      <w:r w:rsidRPr="002018B6">
        <w:tab/>
        <w:t>On occasion</w:t>
      </w:r>
    </w:p>
    <w:p w:rsidRPr="002018B6" w:rsidR="004C0DA2" w:rsidP="004C0DA2" w:rsidRDefault="004C0DA2" w14:paraId="03E88BE1" w14:textId="77777777">
      <w:pPr>
        <w:widowControl w:val="0"/>
        <w:ind w:left="5760" w:hanging="3600"/>
      </w:pPr>
      <w:r w:rsidRPr="002018B6">
        <w:t>Annual number of Responses:</w:t>
      </w:r>
      <w:r w:rsidRPr="002018B6">
        <w:tab/>
      </w:r>
      <w:r w:rsidRPr="002018B6" w:rsidR="004313C7">
        <w:tab/>
      </w:r>
      <w:r w:rsidRPr="002018B6" w:rsidR="006A39E5">
        <w:t xml:space="preserve">740 </w:t>
      </w:r>
      <w:r w:rsidRPr="002018B6">
        <w:t>record copies</w:t>
      </w:r>
    </w:p>
    <w:p w:rsidRPr="002018B6" w:rsidR="004C0DA2" w:rsidP="004C0DA2" w:rsidRDefault="004C0DA2" w14:paraId="0B4AD743" w14:textId="77777777">
      <w:pPr>
        <w:widowControl w:val="0"/>
        <w:ind w:left="5760" w:hanging="3600"/>
      </w:pPr>
      <w:r w:rsidRPr="002018B6">
        <w:t>Annual Burden:</w:t>
      </w:r>
      <w:r w:rsidRPr="002018B6">
        <w:tab/>
      </w:r>
      <w:r w:rsidRPr="002018B6">
        <w:tab/>
      </w:r>
      <w:r w:rsidRPr="002018B6" w:rsidR="00602376">
        <w:t xml:space="preserve">2 </w:t>
      </w:r>
      <w:r w:rsidRPr="002018B6">
        <w:t>hour</w:t>
      </w:r>
      <w:r w:rsidRPr="002018B6" w:rsidR="00DF5294">
        <w:t>s</w:t>
      </w:r>
    </w:p>
    <w:p w:rsidRPr="002018B6" w:rsidR="003171F0" w:rsidP="003171F0" w:rsidRDefault="003171F0" w14:paraId="5130D25F" w14:textId="77777777">
      <w:pPr>
        <w:widowControl w:val="0"/>
        <w:ind w:left="5760" w:hanging="3600"/>
      </w:pPr>
      <w:r w:rsidRPr="002018B6">
        <w:t xml:space="preserve">Annual Cost: </w:t>
      </w:r>
      <w:r w:rsidRPr="002018B6">
        <w:tab/>
      </w:r>
      <w:r w:rsidRPr="002018B6">
        <w:tab/>
        <w:t>$</w:t>
      </w:r>
      <w:r w:rsidRPr="002018B6" w:rsidR="00BD7E37">
        <w:t>118 ($59 x 2 hours)</w:t>
      </w:r>
    </w:p>
    <w:p w:rsidRPr="002018B6" w:rsidR="004C0DA2" w:rsidP="004C0DA2" w:rsidRDefault="004C0DA2" w14:paraId="590366B8" w14:textId="77777777">
      <w:pPr>
        <w:widowControl w:val="0"/>
        <w:ind w:left="5760" w:hanging="3600"/>
      </w:pPr>
    </w:p>
    <w:p w:rsidRPr="002018B6" w:rsidR="002731C2" w:rsidP="001E152B" w:rsidRDefault="004C0DA2" w14:paraId="7288835F" w14:textId="77777777">
      <w:pPr>
        <w:widowControl w:val="0"/>
        <w:ind w:left="1440" w:firstLine="720"/>
      </w:pPr>
      <w:r w:rsidRPr="002018B6">
        <w:rPr>
          <w:u w:val="single"/>
        </w:rPr>
        <w:t>Calculation</w:t>
      </w:r>
      <w:r w:rsidRPr="002018B6">
        <w:t>:</w:t>
      </w:r>
      <w:r w:rsidRPr="002018B6">
        <w:tab/>
      </w:r>
      <w:r w:rsidRPr="002018B6" w:rsidR="006A39E5">
        <w:t xml:space="preserve">740 </w:t>
      </w:r>
      <w:r w:rsidRPr="002018B6" w:rsidR="001E152B">
        <w:t>record copies</w:t>
      </w:r>
      <w:r w:rsidRPr="002018B6">
        <w:t xml:space="preserve"> x </w:t>
      </w:r>
      <w:r w:rsidRPr="002018B6" w:rsidR="008979B5">
        <w:t>10</w:t>
      </w:r>
      <w:r w:rsidRPr="002018B6">
        <w:t xml:space="preserve"> </w:t>
      </w:r>
      <w:r w:rsidRPr="002018B6" w:rsidR="001E152B">
        <w:t>sec</w:t>
      </w:r>
      <w:r w:rsidRPr="002018B6" w:rsidR="00BD7E37">
        <w:t>onds</w:t>
      </w:r>
      <w:r w:rsidRPr="002018B6">
        <w:t xml:space="preserve"> = </w:t>
      </w:r>
      <w:r w:rsidRPr="002018B6" w:rsidR="006A39E5">
        <w:t xml:space="preserve">2 </w:t>
      </w:r>
      <w:r w:rsidRPr="002018B6">
        <w:t>hour</w:t>
      </w:r>
      <w:r w:rsidRPr="002018B6" w:rsidR="006A39E5">
        <w:t>s</w:t>
      </w:r>
    </w:p>
    <w:p w:rsidRPr="002018B6" w:rsidR="005672EF" w:rsidP="001E152B" w:rsidRDefault="005672EF" w14:paraId="7A24CE3E" w14:textId="77777777">
      <w:pPr>
        <w:widowControl w:val="0"/>
        <w:ind w:left="1440" w:firstLine="720"/>
      </w:pPr>
    </w:p>
    <w:p w:rsidRPr="002018B6" w:rsidR="0099676F" w:rsidP="0099676F" w:rsidRDefault="00BD7E37" w14:paraId="71090EBE" w14:textId="3DDB5378">
      <w:pPr>
        <w:tabs>
          <w:tab w:val="left" w:pos="-1252"/>
          <w:tab w:val="left" w:pos="-720"/>
          <w:tab w:val="left" w:pos="0"/>
          <w:tab w:val="left" w:pos="360"/>
        </w:tabs>
        <w:ind w:left="720"/>
        <w:rPr>
          <w:szCs w:val="24"/>
        </w:rPr>
      </w:pPr>
      <w:r w:rsidRPr="002018B6">
        <w:rPr>
          <w:szCs w:val="24"/>
        </w:rPr>
        <w:t>(b)(6)</w:t>
      </w:r>
      <w:r w:rsidRPr="002018B6" w:rsidR="00870424">
        <w:rPr>
          <w:szCs w:val="24"/>
        </w:rPr>
        <w:t xml:space="preserve"> </w:t>
      </w:r>
      <w:r w:rsidRPr="002018B6" w:rsidR="00870424">
        <w:rPr>
          <w:szCs w:val="24"/>
          <w:u w:val="single"/>
        </w:rPr>
        <w:t>Certification</w:t>
      </w:r>
      <w:r w:rsidRPr="002018B6" w:rsidR="00870424">
        <w:rPr>
          <w:szCs w:val="24"/>
        </w:rPr>
        <w:t xml:space="preserve">. </w:t>
      </w:r>
      <w:r w:rsidRPr="002018B6" w:rsidR="0099676F">
        <w:rPr>
          <w:szCs w:val="24"/>
        </w:rPr>
        <w:t xml:space="preserve">Each time that potable water is drawn from a different local source, the railroad shall obtain a certificate from a State or local health authority indicating that the water from this source is of a quality not less than that prescribed in the National Primary Drinking Water Regulations promulgated by the </w:t>
      </w:r>
      <w:r w:rsidRPr="002018B6" w:rsidR="00D25F61">
        <w:rPr>
          <w:szCs w:val="24"/>
        </w:rPr>
        <w:t>EPA</w:t>
      </w:r>
      <w:r w:rsidRPr="002018B6" w:rsidR="0099676F">
        <w:rPr>
          <w:szCs w:val="24"/>
        </w:rPr>
        <w:t xml:space="preserve"> or obtain such a certificate by a certified laboratory following testing for compliance with those standards.  The current certification shall be kept within the camp for the duration of the connection.</w:t>
      </w:r>
      <w:r w:rsidRPr="002018B6" w:rsidR="00020C75">
        <w:rPr>
          <w:szCs w:val="24"/>
        </w:rPr>
        <w:t xml:space="preserve">  </w:t>
      </w:r>
      <w:r w:rsidRPr="002018B6" w:rsidR="0099676F">
        <w:rPr>
          <w:szCs w:val="24"/>
        </w:rPr>
        <w:t>When the connection is terminated, a copy of each of these records must be submitted promptly to a centralized location for the railroad and maintained for one year from the date the connection was terminated.</w:t>
      </w:r>
    </w:p>
    <w:p w:rsidRPr="002018B6" w:rsidR="00DD7D07" w:rsidP="00A1227C" w:rsidRDefault="00DD7D07" w14:paraId="0387705C" w14:textId="77777777">
      <w:pPr>
        <w:tabs>
          <w:tab w:val="left" w:pos="-1252"/>
          <w:tab w:val="left" w:pos="-720"/>
          <w:tab w:val="left" w:pos="0"/>
          <w:tab w:val="left" w:pos="360"/>
        </w:tabs>
        <w:ind w:left="720"/>
      </w:pPr>
    </w:p>
    <w:p w:rsidRPr="002018B6" w:rsidR="006A39E5" w:rsidP="00352F5B" w:rsidRDefault="00C823DC" w14:paraId="7DEE2B19" w14:textId="5BDDD838">
      <w:pPr>
        <w:widowControl w:val="0"/>
        <w:ind w:left="720"/>
      </w:pPr>
      <w:r w:rsidRPr="002018B6">
        <w:t xml:space="preserve">As estimated previously, there are approximately </w:t>
      </w:r>
      <w:r w:rsidRPr="002018B6" w:rsidR="006A39E5">
        <w:t xml:space="preserve">740 </w:t>
      </w:r>
      <w:r w:rsidRPr="002018B6">
        <w:t xml:space="preserve">connections made each year relating to potable water.  </w:t>
      </w:r>
      <w:r w:rsidRPr="002018B6" w:rsidR="006A39E5">
        <w:t xml:space="preserve">Approximately 90% of the time, NS will be hooking into a municipal water supply.  Therefore, </w:t>
      </w:r>
      <w:r w:rsidRPr="002018B6" w:rsidR="00DF5294">
        <w:t xml:space="preserve">approximately </w:t>
      </w:r>
      <w:r w:rsidRPr="002018B6" w:rsidR="006A39E5">
        <w:t xml:space="preserve">666 connections will require NS to contact the water supplier to obtain proper certification of EPA compliance.  </w:t>
      </w:r>
      <w:r w:rsidRPr="002018B6">
        <w:t xml:space="preserve">Thus, </w:t>
      </w:r>
      <w:r w:rsidRPr="002018B6" w:rsidR="00352F5B">
        <w:t>FRA estimates that</w:t>
      </w:r>
      <w:r w:rsidRPr="002018B6" w:rsidR="00142199">
        <w:t xml:space="preserve"> NS will obtain</w:t>
      </w:r>
      <w:r w:rsidRPr="002018B6" w:rsidR="00352F5B">
        <w:t xml:space="preserve"> approximately </w:t>
      </w:r>
      <w:r w:rsidRPr="002018B6" w:rsidR="006A39E5">
        <w:t xml:space="preserve">666 </w:t>
      </w:r>
      <w:r w:rsidRPr="002018B6" w:rsidR="00352F5B">
        <w:t xml:space="preserve">certificates each year under </w:t>
      </w:r>
      <w:r w:rsidRPr="002018B6" w:rsidR="00352F5B">
        <w:rPr>
          <w:szCs w:val="24"/>
        </w:rPr>
        <w:t>the above requirement</w:t>
      </w:r>
      <w:r w:rsidRPr="002018B6" w:rsidR="00352F5B">
        <w:t>.</w:t>
      </w:r>
      <w:r w:rsidRPr="002018B6" w:rsidR="00F74EB5">
        <w:t xml:space="preserve">  It is estimated that contacting the water supplier</w:t>
      </w:r>
      <w:r w:rsidRPr="002018B6" w:rsidR="009D1D35">
        <w:t xml:space="preserve"> </w:t>
      </w:r>
      <w:r w:rsidRPr="002018B6" w:rsidR="00F74EB5">
        <w:t>and copying the certification will take approximately 1 hour.</w:t>
      </w:r>
      <w:r w:rsidRPr="002018B6" w:rsidR="009D1D35">
        <w:t xml:space="preserve">  </w:t>
      </w:r>
    </w:p>
    <w:p w:rsidRPr="002018B6" w:rsidR="000D3E26" w:rsidP="00352F5B" w:rsidRDefault="000D3E26" w14:paraId="34F84855" w14:textId="77777777">
      <w:pPr>
        <w:widowControl w:val="0"/>
        <w:ind w:left="720"/>
      </w:pPr>
    </w:p>
    <w:p w:rsidRPr="002018B6" w:rsidR="00F74EB5" w:rsidP="00F74EB5" w:rsidRDefault="00F74EB5" w14:paraId="33FBAE3C" w14:textId="77777777">
      <w:pPr>
        <w:widowControl w:val="0"/>
        <w:ind w:left="5760" w:hanging="3600"/>
      </w:pPr>
      <w:r w:rsidRPr="002018B6">
        <w:t>Respondent Universe:</w:t>
      </w:r>
      <w:r w:rsidRPr="002018B6">
        <w:tab/>
      </w:r>
      <w:r w:rsidRPr="002018B6">
        <w:tab/>
        <w:t>1 railroad</w:t>
      </w:r>
    </w:p>
    <w:p w:rsidRPr="002018B6" w:rsidR="00F74EB5" w:rsidP="00F74EB5" w:rsidRDefault="00F74EB5" w14:paraId="595806F7" w14:textId="77777777">
      <w:pPr>
        <w:widowControl w:val="0"/>
        <w:ind w:left="5760" w:hanging="3600"/>
      </w:pPr>
      <w:r w:rsidRPr="002018B6">
        <w:t>Burden time per response:</w:t>
      </w:r>
      <w:r w:rsidRPr="002018B6">
        <w:tab/>
      </w:r>
      <w:r w:rsidRPr="002018B6">
        <w:tab/>
        <w:t>1 hour</w:t>
      </w:r>
    </w:p>
    <w:p w:rsidRPr="002018B6" w:rsidR="00F74EB5" w:rsidP="00F74EB5" w:rsidRDefault="00F74EB5" w14:paraId="21102366" w14:textId="77777777">
      <w:pPr>
        <w:widowControl w:val="0"/>
        <w:ind w:left="5760" w:hanging="3600"/>
      </w:pPr>
      <w:r w:rsidRPr="002018B6">
        <w:t>Frequency of Response:</w:t>
      </w:r>
      <w:r w:rsidRPr="002018B6">
        <w:tab/>
      </w:r>
      <w:r w:rsidRPr="002018B6">
        <w:tab/>
        <w:t>On occasion</w:t>
      </w:r>
    </w:p>
    <w:p w:rsidRPr="002018B6" w:rsidR="00F74EB5" w:rsidP="00F74EB5" w:rsidRDefault="00F74EB5" w14:paraId="032AC897" w14:textId="77777777">
      <w:pPr>
        <w:widowControl w:val="0"/>
        <w:ind w:left="5760" w:hanging="3600"/>
      </w:pPr>
      <w:r w:rsidRPr="002018B6">
        <w:t>Annual number of Responses:</w:t>
      </w:r>
      <w:r w:rsidRPr="002018B6">
        <w:tab/>
      </w:r>
      <w:r w:rsidRPr="002018B6" w:rsidR="0035267A">
        <w:tab/>
      </w:r>
      <w:r w:rsidRPr="002018B6">
        <w:t>666 certificates</w:t>
      </w:r>
    </w:p>
    <w:p w:rsidRPr="002018B6" w:rsidR="00F74EB5" w:rsidP="00F74EB5" w:rsidRDefault="00F74EB5" w14:paraId="1B5DF5BD" w14:textId="77777777">
      <w:pPr>
        <w:widowControl w:val="0"/>
        <w:ind w:left="5760" w:hanging="3600"/>
      </w:pPr>
      <w:r w:rsidRPr="002018B6">
        <w:t>Annual Burden:</w:t>
      </w:r>
      <w:r w:rsidRPr="002018B6">
        <w:tab/>
      </w:r>
      <w:r w:rsidRPr="002018B6">
        <w:tab/>
        <w:t>666 hours</w:t>
      </w:r>
    </w:p>
    <w:p w:rsidRPr="002018B6" w:rsidR="00466E5C" w:rsidP="00466E5C" w:rsidRDefault="00466E5C" w14:paraId="7EA925EE" w14:textId="77777777">
      <w:pPr>
        <w:widowControl w:val="0"/>
        <w:ind w:left="5760" w:hanging="3600"/>
      </w:pPr>
      <w:r w:rsidRPr="002018B6">
        <w:t xml:space="preserve">Annual Cost: </w:t>
      </w:r>
      <w:r w:rsidRPr="002018B6">
        <w:tab/>
      </w:r>
      <w:r w:rsidRPr="002018B6">
        <w:tab/>
      </w:r>
      <w:r w:rsidRPr="002018B6" w:rsidR="00CC2AC2">
        <w:t>$51,282 ($77 x 666 hours)</w:t>
      </w:r>
    </w:p>
    <w:p w:rsidRPr="002018B6" w:rsidR="00F74EB5" w:rsidP="00F74EB5" w:rsidRDefault="00F74EB5" w14:paraId="3A211D3D" w14:textId="77777777">
      <w:pPr>
        <w:widowControl w:val="0"/>
        <w:ind w:left="5760" w:hanging="3600"/>
      </w:pPr>
    </w:p>
    <w:p w:rsidRPr="002018B6" w:rsidR="00F74EB5" w:rsidP="00F74EB5" w:rsidRDefault="00F74EB5" w14:paraId="236B77B7" w14:textId="77777777">
      <w:pPr>
        <w:widowControl w:val="0"/>
        <w:ind w:left="5760" w:hanging="3600"/>
      </w:pPr>
      <w:r w:rsidRPr="002018B6">
        <w:rPr>
          <w:u w:val="single"/>
        </w:rPr>
        <w:t>Calculation</w:t>
      </w:r>
      <w:r w:rsidRPr="002018B6">
        <w:t>:</w:t>
      </w:r>
      <w:r w:rsidRPr="002018B6" w:rsidR="0035267A">
        <w:t xml:space="preserve">  </w:t>
      </w:r>
      <w:r w:rsidRPr="002018B6" w:rsidR="00CC2AC2">
        <w:t>666 certificates x 1 hour</w:t>
      </w:r>
      <w:r w:rsidRPr="002018B6">
        <w:t xml:space="preserve"> = 666 hours</w:t>
      </w:r>
    </w:p>
    <w:p w:rsidRPr="002018B6" w:rsidR="006A39E5" w:rsidP="00352F5B" w:rsidRDefault="006A39E5" w14:paraId="6CDC770D" w14:textId="77777777">
      <w:pPr>
        <w:widowControl w:val="0"/>
        <w:ind w:left="720"/>
      </w:pPr>
    </w:p>
    <w:p w:rsidRPr="002018B6" w:rsidR="00352F5B" w:rsidP="00352F5B" w:rsidRDefault="00F74EB5" w14:paraId="60D02A2D" w14:textId="2CC349DB">
      <w:pPr>
        <w:widowControl w:val="0"/>
        <w:ind w:left="720"/>
      </w:pPr>
      <w:r w:rsidRPr="002018B6">
        <w:t xml:space="preserve">Approximately 10% of the time, NS will be unable to acquire the certification from the water supplier.  </w:t>
      </w:r>
      <w:r w:rsidRPr="002018B6" w:rsidR="00602376">
        <w:t xml:space="preserve">Therefore, 74 connections will require additional testing.  </w:t>
      </w:r>
      <w:r w:rsidRPr="002018B6">
        <w:t xml:space="preserve">In these cases, </w:t>
      </w:r>
      <w:r w:rsidRPr="002018B6" w:rsidR="00DF5294">
        <w:t>they</w:t>
      </w:r>
      <w:r w:rsidRPr="002018B6">
        <w:t xml:space="preserve"> must send a sample to a lab for testing</w:t>
      </w:r>
      <w:r w:rsidRPr="002018B6" w:rsidR="00142199">
        <w:t>,</w:t>
      </w:r>
      <w:r w:rsidRPr="002018B6">
        <w:t xml:space="preserve"> then post the certification on</w:t>
      </w:r>
      <w:r w:rsidRPr="002018B6" w:rsidR="00DF5294">
        <w:t>-</w:t>
      </w:r>
      <w:r w:rsidRPr="002018B6">
        <w:t xml:space="preserve">site.  </w:t>
      </w:r>
      <w:r w:rsidRPr="002018B6" w:rsidR="00352F5B">
        <w:t xml:space="preserve">It is estimated that it will take approximately </w:t>
      </w:r>
      <w:r w:rsidRPr="002018B6" w:rsidR="000B1FEA">
        <w:t>20 minutes</w:t>
      </w:r>
      <w:r w:rsidRPr="002018B6" w:rsidR="00352F5B">
        <w:t xml:space="preserve"> </w:t>
      </w:r>
      <w:r w:rsidRPr="002018B6" w:rsidR="00DF5294">
        <w:t xml:space="preserve">to </w:t>
      </w:r>
      <w:r w:rsidRPr="002018B6" w:rsidR="00C823DC">
        <w:t xml:space="preserve">complete/send the required </w:t>
      </w:r>
      <w:r w:rsidRPr="002018B6" w:rsidR="00DF5294">
        <w:t xml:space="preserve">sample and paperwork </w:t>
      </w:r>
      <w:r w:rsidRPr="002018B6" w:rsidR="000B1FEA">
        <w:t xml:space="preserve">and </w:t>
      </w:r>
      <w:r w:rsidRPr="002018B6" w:rsidR="00DF5294">
        <w:t xml:space="preserve">to </w:t>
      </w:r>
      <w:r w:rsidRPr="002018B6" w:rsidR="000B1FEA">
        <w:t>post the certificate once received from the laboratory</w:t>
      </w:r>
      <w:r w:rsidRPr="002018B6" w:rsidR="00352F5B">
        <w:t xml:space="preserve">.  </w:t>
      </w:r>
    </w:p>
    <w:p w:rsidRPr="002018B6" w:rsidR="00352F5B" w:rsidP="00352F5B" w:rsidRDefault="00352F5B" w14:paraId="2CEEF550" w14:textId="77777777">
      <w:pPr>
        <w:widowControl w:val="0"/>
      </w:pPr>
    </w:p>
    <w:p w:rsidRPr="002018B6" w:rsidR="00352F5B" w:rsidP="00352F5B" w:rsidRDefault="00352F5B" w14:paraId="6645C64B" w14:textId="77777777">
      <w:pPr>
        <w:widowControl w:val="0"/>
        <w:ind w:left="5760" w:hanging="3600"/>
      </w:pPr>
      <w:r w:rsidRPr="002018B6">
        <w:t>Respondent Universe:</w:t>
      </w:r>
      <w:r w:rsidRPr="002018B6">
        <w:tab/>
      </w:r>
      <w:r w:rsidRPr="002018B6">
        <w:tab/>
        <w:t>1 railroad</w:t>
      </w:r>
    </w:p>
    <w:p w:rsidRPr="002018B6" w:rsidR="00352F5B" w:rsidP="00352F5B" w:rsidRDefault="00352F5B" w14:paraId="1DD508FC" w14:textId="77777777">
      <w:pPr>
        <w:widowControl w:val="0"/>
        <w:ind w:left="5760" w:hanging="3600"/>
      </w:pPr>
      <w:r w:rsidRPr="002018B6">
        <w:t>Burden time per response:</w:t>
      </w:r>
      <w:r w:rsidRPr="002018B6">
        <w:tab/>
      </w:r>
      <w:r w:rsidRPr="002018B6">
        <w:tab/>
      </w:r>
      <w:r w:rsidRPr="002018B6" w:rsidR="000B1FEA">
        <w:t>20 minutes</w:t>
      </w:r>
    </w:p>
    <w:p w:rsidRPr="002018B6" w:rsidR="00352F5B" w:rsidP="00352F5B" w:rsidRDefault="00352F5B" w14:paraId="10C667F1" w14:textId="77777777">
      <w:pPr>
        <w:widowControl w:val="0"/>
        <w:ind w:left="5760" w:hanging="3600"/>
      </w:pPr>
      <w:r w:rsidRPr="002018B6">
        <w:t>Frequency of Response:</w:t>
      </w:r>
      <w:r w:rsidRPr="002018B6">
        <w:tab/>
      </w:r>
      <w:r w:rsidRPr="002018B6">
        <w:tab/>
        <w:t>On occasion</w:t>
      </w:r>
    </w:p>
    <w:p w:rsidRPr="002018B6" w:rsidR="00352F5B" w:rsidP="00352F5B" w:rsidRDefault="00352F5B" w14:paraId="268E4B77" w14:textId="77777777">
      <w:pPr>
        <w:widowControl w:val="0"/>
        <w:ind w:left="5760" w:hanging="3600"/>
      </w:pPr>
      <w:r w:rsidRPr="002018B6">
        <w:t>Annual number of Responses:</w:t>
      </w:r>
      <w:r w:rsidRPr="002018B6">
        <w:tab/>
      </w:r>
      <w:r w:rsidRPr="002018B6" w:rsidR="0035267A">
        <w:tab/>
      </w:r>
      <w:r w:rsidRPr="002018B6" w:rsidR="00F74EB5">
        <w:t>74</w:t>
      </w:r>
      <w:r w:rsidRPr="002018B6">
        <w:t xml:space="preserve"> </w:t>
      </w:r>
      <w:r w:rsidRPr="002018B6" w:rsidR="00B50629">
        <w:t>certificates</w:t>
      </w:r>
    </w:p>
    <w:p w:rsidRPr="002018B6" w:rsidR="00352F5B" w:rsidP="00352F5B" w:rsidRDefault="00352F5B" w14:paraId="3BF1CF93" w14:textId="77777777">
      <w:pPr>
        <w:widowControl w:val="0"/>
        <w:ind w:left="5760" w:hanging="3600"/>
      </w:pPr>
      <w:r w:rsidRPr="002018B6">
        <w:t>Annual Burden:</w:t>
      </w:r>
      <w:r w:rsidRPr="002018B6">
        <w:tab/>
      </w:r>
      <w:r w:rsidRPr="002018B6">
        <w:tab/>
      </w:r>
      <w:r w:rsidRPr="002018B6" w:rsidR="008E2AC8">
        <w:t>25</w:t>
      </w:r>
      <w:r w:rsidRPr="002018B6">
        <w:t xml:space="preserve"> hours</w:t>
      </w:r>
    </w:p>
    <w:p w:rsidRPr="002018B6" w:rsidR="00ED0A67" w:rsidP="00ED0A67" w:rsidRDefault="00ED0A67" w14:paraId="46B50ED9" w14:textId="77777777">
      <w:pPr>
        <w:widowControl w:val="0"/>
        <w:ind w:left="5760" w:hanging="3600"/>
      </w:pPr>
      <w:r w:rsidRPr="002018B6">
        <w:t xml:space="preserve">Annual Cost: </w:t>
      </w:r>
      <w:r w:rsidRPr="002018B6">
        <w:tab/>
      </w:r>
      <w:r w:rsidRPr="002018B6">
        <w:tab/>
        <w:t>$1,9</w:t>
      </w:r>
      <w:r w:rsidRPr="002018B6" w:rsidR="00D56073">
        <w:t>25</w:t>
      </w:r>
      <w:r w:rsidRPr="002018B6">
        <w:t xml:space="preserve"> ($77 x 25 hours)</w:t>
      </w:r>
    </w:p>
    <w:p w:rsidRPr="002018B6" w:rsidR="00D56073" w:rsidP="00352F5B" w:rsidRDefault="00D56073" w14:paraId="2B076982" w14:textId="77777777">
      <w:pPr>
        <w:widowControl w:val="0"/>
        <w:ind w:left="5760" w:hanging="3600"/>
      </w:pPr>
    </w:p>
    <w:p w:rsidRPr="002018B6" w:rsidR="00E64898" w:rsidP="00352F5B" w:rsidRDefault="00352F5B" w14:paraId="56676F6D" w14:textId="77777777">
      <w:pPr>
        <w:widowControl w:val="0"/>
        <w:ind w:left="3600" w:hanging="1440"/>
      </w:pPr>
      <w:r w:rsidRPr="002018B6">
        <w:rPr>
          <w:u w:val="single"/>
        </w:rPr>
        <w:lastRenderedPageBreak/>
        <w:t>Calculation</w:t>
      </w:r>
      <w:r w:rsidRPr="002018B6">
        <w:t>:</w:t>
      </w:r>
      <w:r w:rsidRPr="002018B6">
        <w:tab/>
      </w:r>
      <w:r w:rsidRPr="002018B6" w:rsidR="00F74EB5">
        <w:t xml:space="preserve">74 </w:t>
      </w:r>
      <w:r w:rsidRPr="002018B6" w:rsidR="00B50629">
        <w:t xml:space="preserve">certificates </w:t>
      </w:r>
      <w:r w:rsidRPr="002018B6">
        <w:t xml:space="preserve">x </w:t>
      </w:r>
      <w:r w:rsidRPr="002018B6" w:rsidR="000B1FEA">
        <w:t>20 min</w:t>
      </w:r>
      <w:r w:rsidRPr="002018B6" w:rsidR="00ED0A67">
        <w:t>utes</w:t>
      </w:r>
      <w:r w:rsidRPr="002018B6">
        <w:t xml:space="preserve"> = </w:t>
      </w:r>
      <w:r w:rsidRPr="002018B6" w:rsidR="008E2AC8">
        <w:t>25</w:t>
      </w:r>
      <w:r w:rsidRPr="002018B6">
        <w:t xml:space="preserve"> hours</w:t>
      </w:r>
    </w:p>
    <w:p w:rsidRPr="002018B6" w:rsidR="00ED0A67" w:rsidP="00352F5B" w:rsidRDefault="00ED0A67" w14:paraId="592A8236" w14:textId="77777777">
      <w:pPr>
        <w:widowControl w:val="0"/>
        <w:ind w:left="3600" w:hanging="1440"/>
      </w:pPr>
    </w:p>
    <w:p w:rsidRPr="002018B6" w:rsidR="00E64898" w:rsidP="00E64898" w:rsidRDefault="00E64898" w14:paraId="4ED234BF" w14:textId="1F79D4C5">
      <w:pPr>
        <w:widowControl w:val="0"/>
        <w:ind w:left="720"/>
      </w:pPr>
      <w:r w:rsidRPr="002018B6">
        <w:t xml:space="preserve">Additionally, FRA estimates that approximately </w:t>
      </w:r>
      <w:r w:rsidRPr="002018B6" w:rsidR="00762D41">
        <w:t xml:space="preserve">740 </w:t>
      </w:r>
      <w:r w:rsidRPr="002018B6">
        <w:rPr>
          <w:szCs w:val="24"/>
        </w:rPr>
        <w:t>certification</w:t>
      </w:r>
      <w:r w:rsidRPr="002018B6">
        <w:t xml:space="preserve"> copies will be made</w:t>
      </w:r>
      <w:r w:rsidRPr="002018B6">
        <w:rPr>
          <w:szCs w:val="24"/>
        </w:rPr>
        <w:t xml:space="preserve"> </w:t>
      </w:r>
      <w:r w:rsidRPr="002018B6">
        <w:t>and kept in a centralized location</w:t>
      </w:r>
      <w:r w:rsidRPr="002018B6" w:rsidR="00142199">
        <w:t xml:space="preserve"> </w:t>
      </w:r>
      <w:r w:rsidRPr="002018B6" w:rsidR="00142199">
        <w:rPr>
          <w:szCs w:val="24"/>
        </w:rPr>
        <w:t>when the connection is terminated,</w:t>
      </w:r>
      <w:r w:rsidRPr="002018B6">
        <w:t xml:space="preserve"> as specified </w:t>
      </w:r>
      <w:r w:rsidRPr="002018B6">
        <w:rPr>
          <w:szCs w:val="24"/>
        </w:rPr>
        <w:t>under the above requirement</w:t>
      </w:r>
      <w:r w:rsidRPr="002018B6">
        <w:t xml:space="preserve">.  It is estimated that it will take approximately </w:t>
      </w:r>
      <w:r w:rsidRPr="002018B6" w:rsidR="002C2BF8">
        <w:t>10</w:t>
      </w:r>
      <w:r w:rsidRPr="002018B6">
        <w:t xml:space="preserve"> seconds to make and store each </w:t>
      </w:r>
      <w:r w:rsidRPr="002018B6">
        <w:rPr>
          <w:szCs w:val="24"/>
        </w:rPr>
        <w:t>certification</w:t>
      </w:r>
      <w:r w:rsidRPr="002018B6">
        <w:t xml:space="preserve"> copy.  </w:t>
      </w:r>
    </w:p>
    <w:p w:rsidRPr="002018B6" w:rsidR="00E64898" w:rsidP="00E64898" w:rsidRDefault="00E64898" w14:paraId="713E6923" w14:textId="77777777">
      <w:pPr>
        <w:widowControl w:val="0"/>
      </w:pPr>
    </w:p>
    <w:p w:rsidRPr="002018B6" w:rsidR="00E64898" w:rsidP="00E64898" w:rsidRDefault="00E64898" w14:paraId="0254572F" w14:textId="77777777">
      <w:pPr>
        <w:widowControl w:val="0"/>
        <w:ind w:left="5760" w:hanging="3600"/>
      </w:pPr>
      <w:r w:rsidRPr="002018B6">
        <w:t>Respondent Universe:</w:t>
      </w:r>
      <w:r w:rsidRPr="002018B6">
        <w:tab/>
      </w:r>
      <w:r w:rsidRPr="002018B6">
        <w:tab/>
        <w:t>1 railroad</w:t>
      </w:r>
    </w:p>
    <w:p w:rsidRPr="002018B6" w:rsidR="00E64898" w:rsidP="00E64898" w:rsidRDefault="00E64898" w14:paraId="78A1561A" w14:textId="77777777">
      <w:pPr>
        <w:widowControl w:val="0"/>
        <w:ind w:left="5760" w:hanging="3600"/>
      </w:pPr>
      <w:r w:rsidRPr="002018B6">
        <w:t>Burden time per response:</w:t>
      </w:r>
      <w:r w:rsidRPr="002018B6">
        <w:tab/>
      </w:r>
      <w:r w:rsidRPr="002018B6">
        <w:tab/>
      </w:r>
      <w:r w:rsidRPr="002018B6" w:rsidR="00696A13">
        <w:t>10</w:t>
      </w:r>
      <w:r w:rsidRPr="002018B6">
        <w:t xml:space="preserve"> seconds</w:t>
      </w:r>
    </w:p>
    <w:p w:rsidRPr="002018B6" w:rsidR="00E64898" w:rsidP="00E64898" w:rsidRDefault="00E64898" w14:paraId="60710DD8" w14:textId="77777777">
      <w:pPr>
        <w:widowControl w:val="0"/>
        <w:ind w:left="5760" w:hanging="3600"/>
      </w:pPr>
      <w:r w:rsidRPr="002018B6">
        <w:t>Frequency of Response:</w:t>
      </w:r>
      <w:r w:rsidRPr="002018B6">
        <w:tab/>
      </w:r>
      <w:r w:rsidRPr="002018B6">
        <w:tab/>
        <w:t>On occasion</w:t>
      </w:r>
    </w:p>
    <w:p w:rsidRPr="002018B6" w:rsidR="00E64898" w:rsidP="00E64898" w:rsidRDefault="00E64898" w14:paraId="6C2D05B0" w14:textId="77777777">
      <w:pPr>
        <w:widowControl w:val="0"/>
        <w:ind w:left="5760" w:hanging="3600"/>
      </w:pPr>
      <w:r w:rsidRPr="002018B6">
        <w:t>Annual number of Responses:</w:t>
      </w:r>
      <w:r w:rsidRPr="002018B6">
        <w:tab/>
      </w:r>
      <w:r w:rsidRPr="002018B6" w:rsidR="0035267A">
        <w:tab/>
      </w:r>
      <w:r w:rsidRPr="002018B6" w:rsidR="00762D41">
        <w:t xml:space="preserve">740 </w:t>
      </w:r>
      <w:r w:rsidRPr="002018B6">
        <w:rPr>
          <w:szCs w:val="24"/>
        </w:rPr>
        <w:t>certification</w:t>
      </w:r>
      <w:r w:rsidRPr="002018B6">
        <w:t xml:space="preserve"> copies</w:t>
      </w:r>
    </w:p>
    <w:p w:rsidRPr="002018B6" w:rsidR="00E64898" w:rsidP="00E64898" w:rsidRDefault="00E64898" w14:paraId="16401233" w14:textId="77777777">
      <w:pPr>
        <w:widowControl w:val="0"/>
        <w:ind w:left="5760" w:hanging="3600"/>
      </w:pPr>
      <w:r w:rsidRPr="002018B6">
        <w:t>Annual Burden:</w:t>
      </w:r>
      <w:r w:rsidRPr="002018B6">
        <w:tab/>
      </w:r>
      <w:r w:rsidRPr="002018B6">
        <w:tab/>
      </w:r>
      <w:r w:rsidRPr="002018B6" w:rsidR="00762D41">
        <w:t>2</w:t>
      </w:r>
      <w:r w:rsidRPr="002018B6" w:rsidR="00FA0E0D">
        <w:t xml:space="preserve"> </w:t>
      </w:r>
      <w:r w:rsidRPr="002018B6">
        <w:t>hour</w:t>
      </w:r>
      <w:r w:rsidRPr="002018B6" w:rsidR="00762D41">
        <w:t>s</w:t>
      </w:r>
    </w:p>
    <w:p w:rsidRPr="002018B6" w:rsidR="00ED0A67" w:rsidP="00ED0A67" w:rsidRDefault="00F529E6" w14:paraId="3306D950" w14:textId="77777777">
      <w:pPr>
        <w:widowControl w:val="0"/>
        <w:ind w:left="5760" w:hanging="3600"/>
      </w:pPr>
      <w:r w:rsidRPr="002018B6">
        <w:t xml:space="preserve">Annual Cost: </w:t>
      </w:r>
      <w:r w:rsidRPr="002018B6">
        <w:tab/>
      </w:r>
      <w:r w:rsidRPr="002018B6">
        <w:tab/>
      </w:r>
      <w:r w:rsidRPr="002018B6" w:rsidR="00ED0A67">
        <w:t>$118 ($59 x 2 hours)</w:t>
      </w:r>
    </w:p>
    <w:p w:rsidRPr="002018B6" w:rsidR="00E64898" w:rsidP="00E64898" w:rsidRDefault="00E64898" w14:paraId="28CBA10A" w14:textId="77777777">
      <w:pPr>
        <w:widowControl w:val="0"/>
        <w:ind w:left="5760" w:hanging="3600"/>
      </w:pPr>
    </w:p>
    <w:p w:rsidRPr="002018B6" w:rsidR="00E64898" w:rsidP="00E64898" w:rsidRDefault="00E64898" w14:paraId="26EDC158" w14:textId="77777777">
      <w:pPr>
        <w:widowControl w:val="0"/>
        <w:ind w:left="1440" w:firstLine="720"/>
      </w:pPr>
      <w:r w:rsidRPr="002018B6">
        <w:rPr>
          <w:u w:val="single"/>
        </w:rPr>
        <w:t>Calculation</w:t>
      </w:r>
      <w:r w:rsidRPr="002018B6">
        <w:t>:</w:t>
      </w:r>
      <w:r w:rsidRPr="002018B6">
        <w:tab/>
      </w:r>
      <w:r w:rsidRPr="002018B6" w:rsidR="00762D41">
        <w:t xml:space="preserve">740 </w:t>
      </w:r>
      <w:r w:rsidRPr="002018B6">
        <w:rPr>
          <w:szCs w:val="24"/>
        </w:rPr>
        <w:t>certification</w:t>
      </w:r>
      <w:r w:rsidRPr="002018B6">
        <w:t xml:space="preserve"> copies x </w:t>
      </w:r>
      <w:r w:rsidRPr="002018B6" w:rsidR="00503B32">
        <w:t>10</w:t>
      </w:r>
      <w:r w:rsidRPr="002018B6">
        <w:t xml:space="preserve"> sec</w:t>
      </w:r>
      <w:r w:rsidRPr="002018B6" w:rsidR="00ED0A67">
        <w:t>onds</w:t>
      </w:r>
      <w:r w:rsidRPr="002018B6">
        <w:t xml:space="preserve"> = </w:t>
      </w:r>
      <w:r w:rsidRPr="002018B6" w:rsidR="00762D41">
        <w:t>2</w:t>
      </w:r>
      <w:r w:rsidRPr="002018B6" w:rsidR="00FA0E0D">
        <w:t xml:space="preserve"> </w:t>
      </w:r>
      <w:r w:rsidRPr="002018B6">
        <w:t>hour</w:t>
      </w:r>
      <w:r w:rsidRPr="002018B6" w:rsidR="00762D41">
        <w:t>s</w:t>
      </w:r>
    </w:p>
    <w:p w:rsidRPr="002018B6" w:rsidR="00E64898" w:rsidP="00E64898" w:rsidRDefault="00E64898" w14:paraId="0A1F161A" w14:textId="77777777">
      <w:pPr>
        <w:widowControl w:val="0"/>
      </w:pPr>
    </w:p>
    <w:p w:rsidRPr="002018B6" w:rsidR="0024126D" w:rsidP="0024126D" w:rsidRDefault="00E64898" w14:paraId="659FA1B5" w14:textId="2083080C">
      <w:pPr>
        <w:tabs>
          <w:tab w:val="left" w:pos="-1252"/>
          <w:tab w:val="left" w:pos="-720"/>
          <w:tab w:val="left" w:pos="0"/>
          <w:tab w:val="left" w:pos="360"/>
        </w:tabs>
        <w:ind w:left="720"/>
        <w:rPr>
          <w:szCs w:val="24"/>
        </w:rPr>
      </w:pPr>
      <w:r w:rsidRPr="002018B6">
        <w:rPr>
          <w:szCs w:val="24"/>
        </w:rPr>
        <w:t xml:space="preserve">E. </w:t>
      </w:r>
      <w:r w:rsidRPr="002018B6" w:rsidR="00142199">
        <w:rPr>
          <w:szCs w:val="24"/>
        </w:rPr>
        <w:t xml:space="preserve"> </w:t>
      </w:r>
      <w:r w:rsidRPr="002018B6">
        <w:rPr>
          <w:szCs w:val="24"/>
          <w:u w:val="single"/>
        </w:rPr>
        <w:t>Flushing</w:t>
      </w:r>
      <w:r w:rsidRPr="002018B6">
        <w:rPr>
          <w:szCs w:val="24"/>
        </w:rPr>
        <w:t>.</w:t>
      </w:r>
      <w:r w:rsidRPr="002018B6" w:rsidR="0024126D">
        <w:rPr>
          <w:szCs w:val="24"/>
        </w:rPr>
        <w:t xml:space="preserve"> </w:t>
      </w:r>
      <w:r w:rsidRPr="002018B6" w:rsidR="00142199">
        <w:rPr>
          <w:szCs w:val="24"/>
        </w:rPr>
        <w:t xml:space="preserve"> </w:t>
      </w:r>
      <w:r w:rsidRPr="002018B6" w:rsidR="0024126D">
        <w:rPr>
          <w:szCs w:val="24"/>
        </w:rPr>
        <w:t>Each potable water system shall be drained and flushed with a disinfecting solution at least once every 120 days</w:t>
      </w:r>
      <w:r w:rsidRPr="002018B6" w:rsidR="006B440B">
        <w:rPr>
          <w:szCs w:val="24"/>
        </w:rPr>
        <w:t>.</w:t>
      </w:r>
      <w:r w:rsidRPr="002018B6" w:rsidR="0024126D">
        <w:rPr>
          <w:szCs w:val="24"/>
        </w:rPr>
        <w:t xml:space="preserve"> </w:t>
      </w:r>
      <w:r w:rsidRPr="002018B6" w:rsidR="006B440B">
        <w:rPr>
          <w:szCs w:val="24"/>
        </w:rPr>
        <w:t xml:space="preserve"> </w:t>
      </w:r>
      <w:r w:rsidRPr="002018B6" w:rsidR="0024126D">
        <w:rPr>
          <w:szCs w:val="24"/>
        </w:rPr>
        <w:t xml:space="preserve">The railroad shall maintain a record of the draining and flushing of each separate system within the camp for the last two drain and flush cycles.  The record shall contain the date of the work and the name(s) of the individuals(s) performing the work.  The original record shall be maintained with the camp.  A copy of each of these records shall be sent to a centralized location for the railroad and maintained for one year. </w:t>
      </w:r>
    </w:p>
    <w:p w:rsidRPr="002018B6" w:rsidR="002A67C8" w:rsidP="0024126D" w:rsidRDefault="002A67C8" w14:paraId="380B9AC9" w14:textId="77777777">
      <w:pPr>
        <w:widowControl w:val="0"/>
        <w:ind w:left="720"/>
      </w:pPr>
    </w:p>
    <w:p w:rsidRPr="002018B6" w:rsidR="0024126D" w:rsidP="0024126D" w:rsidRDefault="0002779E" w14:paraId="303DD86D" w14:textId="3370151D">
      <w:pPr>
        <w:widowControl w:val="0"/>
        <w:ind w:left="720"/>
      </w:pPr>
      <w:r w:rsidRPr="002018B6">
        <w:t xml:space="preserve">As previously mentioned, NS operates approximately </w:t>
      </w:r>
      <w:r w:rsidRPr="002018B6" w:rsidR="00584FF7">
        <w:t xml:space="preserve">37 </w:t>
      </w:r>
      <w:r w:rsidRPr="002018B6">
        <w:t>camp car</w:t>
      </w:r>
      <w:r w:rsidRPr="002018B6" w:rsidR="00584FF7">
        <w:t xml:space="preserve"> groups</w:t>
      </w:r>
      <w:r w:rsidRPr="002018B6">
        <w:t xml:space="preserve">.  </w:t>
      </w:r>
      <w:r w:rsidRPr="002018B6" w:rsidR="0024126D">
        <w:t xml:space="preserve">FRA estimates </w:t>
      </w:r>
      <w:r w:rsidRPr="002018B6" w:rsidR="00762D41">
        <w:t>all</w:t>
      </w:r>
      <w:r w:rsidRPr="002018B6">
        <w:t xml:space="preserve"> of these </w:t>
      </w:r>
      <w:r w:rsidRPr="002018B6" w:rsidR="00142199">
        <w:t xml:space="preserve">groups </w:t>
      </w:r>
      <w:r w:rsidRPr="002018B6" w:rsidR="0024126D">
        <w:rPr>
          <w:szCs w:val="24"/>
        </w:rPr>
        <w:t xml:space="preserve">will be </w:t>
      </w:r>
      <w:r w:rsidRPr="002018B6">
        <w:rPr>
          <w:szCs w:val="24"/>
        </w:rPr>
        <w:t>need</w:t>
      </w:r>
      <w:r w:rsidRPr="002018B6" w:rsidR="009075C5">
        <w:rPr>
          <w:szCs w:val="24"/>
        </w:rPr>
        <w:t>ed</w:t>
      </w:r>
      <w:r w:rsidRPr="002018B6">
        <w:rPr>
          <w:szCs w:val="24"/>
        </w:rPr>
        <w:t xml:space="preserve"> to be </w:t>
      </w:r>
      <w:r w:rsidRPr="002018B6" w:rsidR="0024126D">
        <w:rPr>
          <w:szCs w:val="24"/>
        </w:rPr>
        <w:t>drained and flushed with a disinfecting solution</w:t>
      </w:r>
      <w:r w:rsidRPr="002018B6" w:rsidR="0024126D">
        <w:t xml:space="preserve"> </w:t>
      </w:r>
      <w:r w:rsidRPr="002018B6" w:rsidR="00762D41">
        <w:t xml:space="preserve">three </w:t>
      </w:r>
      <w:r w:rsidRPr="002018B6" w:rsidR="0065115D">
        <w:t>times a year (every 120 days)</w:t>
      </w:r>
      <w:r w:rsidRPr="002018B6" w:rsidR="00142199">
        <w:t>,</w:t>
      </w:r>
      <w:r w:rsidRPr="002018B6" w:rsidR="00555601">
        <w:t xml:space="preserve"> or a total of </w:t>
      </w:r>
      <w:r w:rsidRPr="002018B6" w:rsidR="00584FF7">
        <w:t xml:space="preserve">111 </w:t>
      </w:r>
      <w:r w:rsidRPr="002018B6" w:rsidR="00555601">
        <w:t>times per year</w:t>
      </w:r>
      <w:r w:rsidRPr="002018B6" w:rsidR="00142199">
        <w:t>,</w:t>
      </w:r>
      <w:r w:rsidRPr="002018B6" w:rsidR="0065115D">
        <w:t xml:space="preserve"> </w:t>
      </w:r>
      <w:r w:rsidRPr="002018B6" w:rsidR="0024126D">
        <w:t>and a record kept</w:t>
      </w:r>
      <w:r w:rsidRPr="002018B6" w:rsidR="00142199">
        <w:t>,</w:t>
      </w:r>
      <w:r w:rsidRPr="002018B6" w:rsidR="0024126D">
        <w:t xml:space="preserve"> as specified under </w:t>
      </w:r>
      <w:r w:rsidRPr="002018B6" w:rsidR="0024126D">
        <w:rPr>
          <w:szCs w:val="24"/>
        </w:rPr>
        <w:t>the above requirement</w:t>
      </w:r>
      <w:r w:rsidRPr="002018B6" w:rsidR="0024126D">
        <w:t xml:space="preserve">.  It is estimated that it will take approximately </w:t>
      </w:r>
      <w:r w:rsidRPr="002018B6" w:rsidR="00ED68F7">
        <w:t>30 minutes</w:t>
      </w:r>
      <w:r w:rsidRPr="002018B6" w:rsidR="0024126D">
        <w:t xml:space="preserve"> to complete the record</w:t>
      </w:r>
      <w:r w:rsidRPr="002018B6" w:rsidR="00584FF7">
        <w:t xml:space="preserve"> associated with draining and flushing each potable water system</w:t>
      </w:r>
      <w:r w:rsidRPr="002018B6" w:rsidR="0024126D">
        <w:t xml:space="preserve">.  </w:t>
      </w:r>
    </w:p>
    <w:p w:rsidRPr="002018B6" w:rsidR="00A73C76" w:rsidP="0024126D" w:rsidRDefault="00A73C76" w14:paraId="7B509E80" w14:textId="77777777">
      <w:pPr>
        <w:widowControl w:val="0"/>
        <w:ind w:left="5760" w:hanging="3600"/>
      </w:pPr>
    </w:p>
    <w:p w:rsidRPr="002018B6" w:rsidR="0024126D" w:rsidP="0024126D" w:rsidRDefault="0024126D" w14:paraId="5EDDA004" w14:textId="77777777">
      <w:pPr>
        <w:widowControl w:val="0"/>
        <w:ind w:left="5760" w:hanging="3600"/>
      </w:pPr>
      <w:r w:rsidRPr="002018B6">
        <w:t>Respondent Universe:</w:t>
      </w:r>
      <w:r w:rsidRPr="002018B6">
        <w:tab/>
        <w:t>1 railroad</w:t>
      </w:r>
    </w:p>
    <w:p w:rsidRPr="002018B6" w:rsidR="0024126D" w:rsidP="0024126D" w:rsidRDefault="0024126D" w14:paraId="77509BAE" w14:textId="77777777">
      <w:pPr>
        <w:widowControl w:val="0"/>
        <w:ind w:left="5760" w:hanging="3600"/>
      </w:pPr>
      <w:r w:rsidRPr="002018B6">
        <w:t>Burden time per response:</w:t>
      </w:r>
      <w:r w:rsidRPr="002018B6">
        <w:tab/>
      </w:r>
      <w:r w:rsidRPr="002018B6" w:rsidR="00ED68F7">
        <w:t>30 minutes</w:t>
      </w:r>
    </w:p>
    <w:p w:rsidRPr="002018B6" w:rsidR="0024126D" w:rsidP="0024126D" w:rsidRDefault="0024126D" w14:paraId="6A71676E" w14:textId="77777777">
      <w:pPr>
        <w:widowControl w:val="0"/>
        <w:ind w:left="5760" w:hanging="3600"/>
      </w:pPr>
      <w:r w:rsidRPr="002018B6">
        <w:t>Frequency of Response:</w:t>
      </w:r>
      <w:r w:rsidRPr="002018B6">
        <w:tab/>
        <w:t>On occasion</w:t>
      </w:r>
    </w:p>
    <w:p w:rsidRPr="002018B6" w:rsidR="0024126D" w:rsidP="0024126D" w:rsidRDefault="0024126D" w14:paraId="1B99E5AB" w14:textId="77777777">
      <w:pPr>
        <w:widowControl w:val="0"/>
        <w:ind w:left="5760" w:hanging="3600"/>
      </w:pPr>
      <w:r w:rsidRPr="002018B6">
        <w:t>Annual number of Responses:</w:t>
      </w:r>
      <w:r w:rsidRPr="002018B6">
        <w:tab/>
      </w:r>
      <w:r w:rsidRPr="002018B6" w:rsidR="00584FF7">
        <w:t xml:space="preserve">111 </w:t>
      </w:r>
      <w:r w:rsidRPr="002018B6">
        <w:t>potable water systems cleansing (i.e., draining and flushing) records</w:t>
      </w:r>
    </w:p>
    <w:p w:rsidRPr="002018B6" w:rsidR="0024126D" w:rsidP="0024126D" w:rsidRDefault="0024126D" w14:paraId="7A0C8A83" w14:textId="77777777">
      <w:pPr>
        <w:widowControl w:val="0"/>
        <w:ind w:left="5760" w:hanging="3600"/>
      </w:pPr>
      <w:r w:rsidRPr="002018B6">
        <w:t>Annual Burden:</w:t>
      </w:r>
      <w:r w:rsidRPr="002018B6">
        <w:tab/>
      </w:r>
      <w:r w:rsidRPr="002018B6" w:rsidR="0047796F">
        <w:t>56</w:t>
      </w:r>
      <w:r w:rsidRPr="002018B6" w:rsidR="00A04B6D">
        <w:t xml:space="preserve"> </w:t>
      </w:r>
      <w:r w:rsidRPr="002018B6">
        <w:t>hours</w:t>
      </w:r>
    </w:p>
    <w:p w:rsidRPr="002018B6" w:rsidR="00BA00C6" w:rsidP="0024126D" w:rsidRDefault="00BA00C6" w14:paraId="4E2AC909" w14:textId="77777777">
      <w:pPr>
        <w:widowControl w:val="0"/>
        <w:ind w:left="5760" w:hanging="3600"/>
      </w:pPr>
      <w:r w:rsidRPr="002018B6">
        <w:t xml:space="preserve">Annual Cost: </w:t>
      </w:r>
      <w:r w:rsidRPr="002018B6">
        <w:tab/>
      </w:r>
      <w:r w:rsidRPr="002018B6" w:rsidR="00D01A78">
        <w:t>$3,304 ($59 x 56 hours)</w:t>
      </w:r>
    </w:p>
    <w:p w:rsidRPr="002018B6" w:rsidR="0024126D" w:rsidP="0024126D" w:rsidRDefault="0024126D" w14:paraId="5A6F4B70" w14:textId="77777777">
      <w:pPr>
        <w:widowControl w:val="0"/>
        <w:ind w:left="5760" w:hanging="3600"/>
      </w:pPr>
    </w:p>
    <w:p w:rsidRPr="002018B6" w:rsidR="008434B9" w:rsidP="0024126D" w:rsidRDefault="0024126D" w14:paraId="7AADFA79" w14:textId="77777777">
      <w:pPr>
        <w:widowControl w:val="0"/>
        <w:ind w:left="3600" w:hanging="1440"/>
      </w:pPr>
      <w:r w:rsidRPr="002018B6">
        <w:rPr>
          <w:u w:val="single"/>
        </w:rPr>
        <w:t>Calculation</w:t>
      </w:r>
      <w:r w:rsidRPr="002018B6">
        <w:t>:</w:t>
      </w:r>
      <w:r w:rsidRPr="002018B6">
        <w:tab/>
      </w:r>
      <w:r w:rsidRPr="002018B6" w:rsidR="00584FF7">
        <w:t xml:space="preserve">111 </w:t>
      </w:r>
      <w:r w:rsidRPr="002018B6">
        <w:t xml:space="preserve">potable water system cleansing records x </w:t>
      </w:r>
      <w:r w:rsidRPr="002018B6" w:rsidR="00ED68F7">
        <w:t>30 min</w:t>
      </w:r>
      <w:r w:rsidRPr="002018B6" w:rsidR="00D01A78">
        <w:t>utes</w:t>
      </w:r>
      <w:r w:rsidRPr="002018B6">
        <w:t xml:space="preserve"> = </w:t>
      </w:r>
      <w:r w:rsidRPr="002018B6" w:rsidR="00ED68F7">
        <w:t>5</w:t>
      </w:r>
      <w:r w:rsidRPr="002018B6" w:rsidR="0047796F">
        <w:t>6</w:t>
      </w:r>
      <w:r w:rsidRPr="002018B6">
        <w:t xml:space="preserve"> hours</w:t>
      </w:r>
    </w:p>
    <w:p w:rsidRPr="002018B6" w:rsidR="009A3E3D" w:rsidP="009A3E3D" w:rsidRDefault="009A3E3D" w14:paraId="7F6EFEA5" w14:textId="77777777">
      <w:pPr>
        <w:widowControl w:val="0"/>
      </w:pPr>
    </w:p>
    <w:p w:rsidRPr="002018B6" w:rsidR="00047874" w:rsidP="00EF39DD" w:rsidRDefault="00D01A78" w14:paraId="602C0889" w14:textId="590C1CC8">
      <w:pPr>
        <w:tabs>
          <w:tab w:val="left" w:pos="-1252"/>
          <w:tab w:val="left" w:pos="-720"/>
          <w:tab w:val="left" w:pos="0"/>
          <w:tab w:val="left" w:pos="360"/>
        </w:tabs>
        <w:ind w:left="720"/>
      </w:pPr>
      <w:r w:rsidRPr="002018B6">
        <w:rPr>
          <w:szCs w:val="24"/>
        </w:rPr>
        <w:lastRenderedPageBreak/>
        <w:t>(c)(6)</w:t>
      </w:r>
      <w:r w:rsidRPr="002018B6" w:rsidR="00C0485C">
        <w:rPr>
          <w:szCs w:val="24"/>
        </w:rPr>
        <w:t xml:space="preserve"> </w:t>
      </w:r>
      <w:r w:rsidRPr="002018B6" w:rsidR="00047874">
        <w:rPr>
          <w:szCs w:val="24"/>
          <w:u w:val="single"/>
        </w:rPr>
        <w:t>Reports</w:t>
      </w:r>
      <w:r w:rsidRPr="002018B6" w:rsidR="00C0485C">
        <w:rPr>
          <w:szCs w:val="24"/>
        </w:rPr>
        <w:t>.</w:t>
      </w:r>
      <w:r w:rsidRPr="002018B6" w:rsidR="005B5F85">
        <w:rPr>
          <w:szCs w:val="24"/>
        </w:rPr>
        <w:t xml:space="preserve"> </w:t>
      </w:r>
      <w:r w:rsidRPr="002018B6" w:rsidR="00872732">
        <w:rPr>
          <w:szCs w:val="24"/>
        </w:rPr>
        <w:t xml:space="preserve"> </w:t>
      </w:r>
      <w:r w:rsidRPr="002018B6" w:rsidR="005B5F85">
        <w:rPr>
          <w:szCs w:val="24"/>
        </w:rPr>
        <w:t>All laboratory reports pertaining to the water system of the camp car shall be maintained with the car.  Within 15 days of the receipt of such a laboratory report, a copy of the report shall be posted for a minimum of 10 calendar days at a conspicuous location within the camp car or cars affected for review by occupants.  The report shall be maintained in the camp for the duration of the same connection.  When the connection is terminated, the certification must be submitted promptly</w:t>
      </w:r>
      <w:r w:rsidRPr="002018B6" w:rsidR="00626FB7">
        <w:rPr>
          <w:szCs w:val="24"/>
        </w:rPr>
        <w:t xml:space="preserve"> </w:t>
      </w:r>
      <w:r w:rsidRPr="002018B6" w:rsidR="005B5F85">
        <w:rPr>
          <w:szCs w:val="24"/>
        </w:rPr>
        <w:t>to a centralized location for the railroad and maintained for one year from the date the connection was terminated.</w:t>
      </w:r>
    </w:p>
    <w:p w:rsidRPr="002018B6" w:rsidR="0024126D" w:rsidP="0024126D" w:rsidRDefault="0024126D" w14:paraId="14504EB5" w14:textId="77777777">
      <w:pPr>
        <w:widowControl w:val="0"/>
        <w:ind w:left="720"/>
      </w:pPr>
    </w:p>
    <w:p w:rsidRPr="002018B6" w:rsidR="00456EB0" w:rsidP="00456EB0" w:rsidRDefault="00456EB0" w14:paraId="67E82E8C" w14:textId="19862BA3">
      <w:pPr>
        <w:widowControl w:val="0"/>
        <w:ind w:left="720"/>
        <w:rPr>
          <w:sz w:val="22"/>
        </w:rPr>
      </w:pPr>
      <w:r w:rsidRPr="002018B6">
        <w:t xml:space="preserve">FRA estimates that approximately </w:t>
      </w:r>
      <w:r w:rsidRPr="002018B6" w:rsidR="0002640D">
        <w:t>10</w:t>
      </w:r>
      <w:r w:rsidRPr="002018B6">
        <w:t xml:space="preserve"> </w:t>
      </w:r>
      <w:r w:rsidRPr="002018B6">
        <w:rPr>
          <w:szCs w:val="24"/>
        </w:rPr>
        <w:t xml:space="preserve">laboratory report </w:t>
      </w:r>
      <w:r w:rsidRPr="002018B6" w:rsidR="00081CC0">
        <w:rPr>
          <w:szCs w:val="24"/>
        </w:rPr>
        <w:t>c</w:t>
      </w:r>
      <w:r w:rsidRPr="002018B6">
        <w:rPr>
          <w:szCs w:val="24"/>
        </w:rPr>
        <w:t>opies</w:t>
      </w:r>
      <w:r w:rsidRPr="002018B6">
        <w:t xml:space="preserve"> will be completed under </w:t>
      </w:r>
      <w:r w:rsidRPr="002018B6">
        <w:rPr>
          <w:szCs w:val="24"/>
        </w:rPr>
        <w:t>the above requirement</w:t>
      </w:r>
      <w:r w:rsidRPr="002018B6">
        <w:t xml:space="preserve">.  It is estimated that it will take approximately </w:t>
      </w:r>
      <w:r w:rsidRPr="002018B6" w:rsidR="005704DA">
        <w:t>two (2)</w:t>
      </w:r>
      <w:r w:rsidRPr="002018B6">
        <w:t xml:space="preserve"> minutes to complete each laboratory report copy.  </w:t>
      </w:r>
    </w:p>
    <w:p w:rsidRPr="002018B6" w:rsidR="00456EB0" w:rsidP="00456EB0" w:rsidRDefault="00456EB0" w14:paraId="514EA4EC" w14:textId="77777777">
      <w:pPr>
        <w:widowControl w:val="0"/>
      </w:pPr>
    </w:p>
    <w:p w:rsidRPr="002018B6" w:rsidR="00456EB0" w:rsidP="00456EB0" w:rsidRDefault="00456EB0" w14:paraId="5119D96F" w14:textId="77777777">
      <w:pPr>
        <w:widowControl w:val="0"/>
        <w:ind w:left="5760" w:hanging="3600"/>
      </w:pPr>
      <w:r w:rsidRPr="002018B6">
        <w:t>Respondent Universe:</w:t>
      </w:r>
      <w:r w:rsidRPr="002018B6">
        <w:tab/>
        <w:t>1 railroad</w:t>
      </w:r>
    </w:p>
    <w:p w:rsidRPr="002018B6" w:rsidR="00456EB0" w:rsidP="00456EB0" w:rsidRDefault="00456EB0" w14:paraId="67B76026" w14:textId="77777777">
      <w:pPr>
        <w:widowControl w:val="0"/>
        <w:ind w:left="5760" w:hanging="3600"/>
      </w:pPr>
      <w:r w:rsidRPr="002018B6">
        <w:t>Burden time per response:</w:t>
      </w:r>
      <w:r w:rsidRPr="002018B6">
        <w:tab/>
      </w:r>
      <w:r w:rsidRPr="002018B6" w:rsidR="004C3E90">
        <w:t>2</w:t>
      </w:r>
      <w:r w:rsidRPr="002018B6">
        <w:t xml:space="preserve"> minutes</w:t>
      </w:r>
    </w:p>
    <w:p w:rsidRPr="002018B6" w:rsidR="00456EB0" w:rsidP="00456EB0" w:rsidRDefault="00456EB0" w14:paraId="00F07012" w14:textId="77777777">
      <w:pPr>
        <w:widowControl w:val="0"/>
        <w:ind w:left="5760" w:hanging="3600"/>
      </w:pPr>
      <w:r w:rsidRPr="002018B6">
        <w:t>Frequency of Response:</w:t>
      </w:r>
      <w:r w:rsidRPr="002018B6">
        <w:tab/>
        <w:t>On occasion</w:t>
      </w:r>
    </w:p>
    <w:p w:rsidRPr="002018B6" w:rsidR="00456EB0" w:rsidP="00456EB0" w:rsidRDefault="00456EB0" w14:paraId="230802FC" w14:textId="77777777">
      <w:pPr>
        <w:widowControl w:val="0"/>
        <w:ind w:left="5760" w:hanging="3600"/>
      </w:pPr>
      <w:r w:rsidRPr="002018B6">
        <w:t>Annual number of Responses:</w:t>
      </w:r>
      <w:r w:rsidRPr="002018B6">
        <w:tab/>
      </w:r>
      <w:r w:rsidRPr="002018B6" w:rsidR="004C3E90">
        <w:t>10</w:t>
      </w:r>
      <w:r w:rsidRPr="002018B6">
        <w:t xml:space="preserve"> </w:t>
      </w:r>
      <w:r w:rsidRPr="002018B6">
        <w:rPr>
          <w:szCs w:val="24"/>
        </w:rPr>
        <w:t>laboratory report copies</w:t>
      </w:r>
    </w:p>
    <w:p w:rsidRPr="002018B6" w:rsidR="00456EB0" w:rsidP="00456EB0" w:rsidRDefault="00456EB0" w14:paraId="056749FB" w14:textId="77777777">
      <w:pPr>
        <w:widowControl w:val="0"/>
        <w:ind w:left="5760" w:hanging="3600"/>
      </w:pPr>
      <w:r w:rsidRPr="002018B6">
        <w:t>Annual Burden:</w:t>
      </w:r>
      <w:r w:rsidRPr="002018B6">
        <w:tab/>
      </w:r>
      <w:r w:rsidRPr="002018B6" w:rsidR="00D01A78">
        <w:t>.33</w:t>
      </w:r>
      <w:r w:rsidRPr="002018B6">
        <w:t xml:space="preserve"> hour</w:t>
      </w:r>
    </w:p>
    <w:p w:rsidRPr="002018B6" w:rsidR="008F17DA" w:rsidP="00456EB0" w:rsidRDefault="008F17DA" w14:paraId="668DC549" w14:textId="77777777">
      <w:pPr>
        <w:widowControl w:val="0"/>
        <w:ind w:left="5760" w:hanging="3600"/>
      </w:pPr>
      <w:r w:rsidRPr="002018B6">
        <w:t xml:space="preserve">Annual Cost: </w:t>
      </w:r>
      <w:r w:rsidRPr="002018B6">
        <w:tab/>
        <w:t>$22</w:t>
      </w:r>
      <w:r w:rsidRPr="002018B6" w:rsidR="00D01A78">
        <w:t xml:space="preserve"> ($59 x .33 hours)</w:t>
      </w:r>
    </w:p>
    <w:p w:rsidRPr="002018B6" w:rsidR="00456EB0" w:rsidP="00456EB0" w:rsidRDefault="00456EB0" w14:paraId="67D67252" w14:textId="77777777">
      <w:pPr>
        <w:widowControl w:val="0"/>
        <w:ind w:left="5760" w:hanging="3600"/>
      </w:pPr>
    </w:p>
    <w:p w:rsidRPr="002018B6" w:rsidR="00456EB0" w:rsidP="00456EB0" w:rsidRDefault="00456EB0" w14:paraId="28ECB26B" w14:textId="77777777">
      <w:pPr>
        <w:widowControl w:val="0"/>
        <w:ind w:left="3600" w:hanging="1440"/>
      </w:pPr>
      <w:r w:rsidRPr="002018B6">
        <w:rPr>
          <w:u w:val="single"/>
        </w:rPr>
        <w:t>Calculation</w:t>
      </w:r>
      <w:r w:rsidRPr="002018B6">
        <w:t>:</w:t>
      </w:r>
      <w:r w:rsidRPr="002018B6">
        <w:tab/>
      </w:r>
      <w:r w:rsidRPr="002018B6" w:rsidR="004C3E90">
        <w:t>10</w:t>
      </w:r>
      <w:r w:rsidRPr="002018B6" w:rsidR="003A6263">
        <w:t xml:space="preserve"> </w:t>
      </w:r>
      <w:r w:rsidRPr="002018B6" w:rsidR="003A6263">
        <w:rPr>
          <w:szCs w:val="24"/>
        </w:rPr>
        <w:t xml:space="preserve">laboratory report copies x </w:t>
      </w:r>
      <w:r w:rsidRPr="002018B6" w:rsidR="004C3E90">
        <w:rPr>
          <w:szCs w:val="24"/>
        </w:rPr>
        <w:t>2</w:t>
      </w:r>
      <w:r w:rsidRPr="002018B6" w:rsidR="003A6263">
        <w:rPr>
          <w:szCs w:val="24"/>
        </w:rPr>
        <w:t xml:space="preserve"> </w:t>
      </w:r>
      <w:r w:rsidRPr="002018B6" w:rsidR="004C3E90">
        <w:rPr>
          <w:szCs w:val="24"/>
        </w:rPr>
        <w:t>min</w:t>
      </w:r>
      <w:r w:rsidRPr="002018B6" w:rsidR="00D01A78">
        <w:rPr>
          <w:szCs w:val="24"/>
        </w:rPr>
        <w:t>utes</w:t>
      </w:r>
      <w:r w:rsidRPr="002018B6" w:rsidR="003A6263">
        <w:rPr>
          <w:szCs w:val="24"/>
        </w:rPr>
        <w:t xml:space="preserve"> </w:t>
      </w:r>
      <w:r w:rsidRPr="002018B6">
        <w:t xml:space="preserve">= </w:t>
      </w:r>
      <w:r w:rsidRPr="002018B6" w:rsidR="00D01A78">
        <w:t>.33</w:t>
      </w:r>
      <w:r w:rsidRPr="002018B6" w:rsidR="004C3E90">
        <w:t xml:space="preserve"> </w:t>
      </w:r>
      <w:r w:rsidRPr="002018B6">
        <w:t>hour</w:t>
      </w:r>
    </w:p>
    <w:p w:rsidRPr="002018B6" w:rsidR="00726A64" w:rsidP="0083201A" w:rsidRDefault="00726A64" w14:paraId="1B858BAA" w14:textId="77777777">
      <w:pPr>
        <w:tabs>
          <w:tab w:val="left" w:pos="-1252"/>
          <w:tab w:val="left" w:pos="-720"/>
          <w:tab w:val="left" w:pos="0"/>
          <w:tab w:val="left" w:pos="360"/>
        </w:tabs>
        <w:ind w:left="720"/>
      </w:pPr>
    </w:p>
    <w:p w:rsidRPr="002018B6" w:rsidR="0083201A" w:rsidP="0083201A" w:rsidRDefault="00D01A78" w14:paraId="6D4BB599" w14:textId="5B0918A9">
      <w:pPr>
        <w:tabs>
          <w:tab w:val="left" w:pos="-1252"/>
          <w:tab w:val="left" w:pos="-720"/>
          <w:tab w:val="left" w:pos="0"/>
          <w:tab w:val="left" w:pos="360"/>
        </w:tabs>
        <w:ind w:left="720"/>
        <w:rPr>
          <w:szCs w:val="24"/>
        </w:rPr>
      </w:pPr>
      <w:r w:rsidRPr="002018B6">
        <w:t>(d)</w:t>
      </w:r>
      <w:r w:rsidRPr="002018B6" w:rsidR="00D7449E">
        <w:t xml:space="preserve"> </w:t>
      </w:r>
      <w:r w:rsidRPr="002018B6" w:rsidR="0083201A">
        <w:rPr>
          <w:szCs w:val="24"/>
          <w:u w:val="single"/>
        </w:rPr>
        <w:t>Signage</w:t>
      </w:r>
      <w:r w:rsidRPr="002018B6" w:rsidR="0083201A">
        <w:rPr>
          <w:szCs w:val="24"/>
        </w:rPr>
        <w:t xml:space="preserve">.  </w:t>
      </w:r>
      <w:r w:rsidRPr="002018B6" w:rsidR="00872732">
        <w:rPr>
          <w:szCs w:val="24"/>
        </w:rPr>
        <w:t>For a</w:t>
      </w:r>
      <w:r w:rsidRPr="002018B6" w:rsidR="0083201A">
        <w:rPr>
          <w:szCs w:val="24"/>
        </w:rPr>
        <w:t xml:space="preserve">ny water outlet/faucet within the camp car facility that supplies water not from a potable source or </w:t>
      </w:r>
      <w:r w:rsidRPr="002018B6" w:rsidR="00C85420">
        <w:rPr>
          <w:szCs w:val="24"/>
        </w:rPr>
        <w:t xml:space="preserve">that </w:t>
      </w:r>
      <w:r w:rsidRPr="002018B6" w:rsidR="0083201A">
        <w:rPr>
          <w:szCs w:val="24"/>
        </w:rPr>
        <w:t xml:space="preserve">is from a potable source but supplied through a system that is not maintained as required in § 228.323, the outlet/faucet must be labeled with a sign visible to the user </w:t>
      </w:r>
      <w:r w:rsidRPr="002018B6" w:rsidR="008B348A">
        <w:rPr>
          <w:szCs w:val="24"/>
        </w:rPr>
        <w:t xml:space="preserve">and </w:t>
      </w:r>
      <w:r w:rsidRPr="002018B6" w:rsidR="0083201A">
        <w:rPr>
          <w:szCs w:val="24"/>
        </w:rPr>
        <w:t>bearing a message to the following effect: “The water is not suitable for human consumption. Do not drink the water.”</w:t>
      </w:r>
      <w:r w:rsidRPr="002018B6" w:rsidR="0083201A">
        <w:rPr>
          <w:szCs w:val="24"/>
          <w:u w:val="single"/>
        </w:rPr>
        <w:t xml:space="preserve">  </w:t>
      </w:r>
    </w:p>
    <w:p w:rsidRPr="002018B6" w:rsidR="00D7449E" w:rsidP="00D7449E" w:rsidRDefault="00D7449E" w14:paraId="0C829B4E" w14:textId="77777777">
      <w:pPr>
        <w:widowControl w:val="0"/>
      </w:pPr>
    </w:p>
    <w:p w:rsidRPr="002018B6" w:rsidR="00F92A3A" w:rsidP="00F92A3A" w:rsidRDefault="0071060F" w14:paraId="098CC865" w14:textId="5D1986CB">
      <w:pPr>
        <w:widowControl w:val="0"/>
        <w:ind w:left="720"/>
      </w:pPr>
      <w:r w:rsidRPr="002018B6">
        <w:t>All w</w:t>
      </w:r>
      <w:r w:rsidRPr="002018B6" w:rsidR="00F92A3A">
        <w:t>ater outlets/faucets in lavatories and showers</w:t>
      </w:r>
      <w:r w:rsidRPr="002018B6">
        <w:t xml:space="preserve"> must provide potable water</w:t>
      </w:r>
      <w:r w:rsidRPr="002018B6" w:rsidR="00F92A3A">
        <w:t xml:space="preserve">.  </w:t>
      </w:r>
      <w:r w:rsidRPr="002018B6">
        <w:t xml:space="preserve">However, there </w:t>
      </w:r>
      <w:r w:rsidRPr="002018B6" w:rsidR="00F67828">
        <w:rPr>
          <w:i/>
        </w:rPr>
        <w:t>may</w:t>
      </w:r>
      <w:r w:rsidRPr="002018B6">
        <w:t xml:space="preserve"> be a location somewhere in the camp where a faucet or hydrant provides water that has not been certified as potable.  FRA estimates that approximately 1 </w:t>
      </w:r>
      <w:r w:rsidRPr="002018B6" w:rsidR="00CA31E9">
        <w:t>faucet/hydrant</w:t>
      </w:r>
      <w:r w:rsidRPr="002018B6">
        <w:t xml:space="preserve"> per camp location will need a non-potable-water sign.</w:t>
      </w:r>
      <w:r w:rsidRPr="002018B6" w:rsidR="00516639">
        <w:t xml:space="preserve">  FRA estimates that approximately 37 signs will be purchased, so that each camp car group has a sign available for use.  </w:t>
      </w:r>
      <w:r w:rsidRPr="002018B6" w:rsidR="00F92A3A">
        <w:t xml:space="preserve">It is estimated that it will take approximately 2.5 minutes to place each sign in the appropriate area. </w:t>
      </w:r>
    </w:p>
    <w:p w:rsidRPr="002018B6" w:rsidR="00F92A3A" w:rsidP="00F92A3A" w:rsidRDefault="00F92A3A" w14:paraId="78F081FC" w14:textId="77777777">
      <w:pPr>
        <w:widowControl w:val="0"/>
      </w:pPr>
    </w:p>
    <w:p w:rsidRPr="002018B6" w:rsidR="00F92A3A" w:rsidP="00F92A3A" w:rsidRDefault="00F92A3A" w14:paraId="3DB7A2B3" w14:textId="77777777">
      <w:pPr>
        <w:widowControl w:val="0"/>
        <w:ind w:left="5760" w:hanging="3600"/>
      </w:pPr>
      <w:r w:rsidRPr="002018B6">
        <w:t>Respondent Universe:</w:t>
      </w:r>
      <w:r w:rsidRPr="002018B6">
        <w:tab/>
        <w:t>1 railroad</w:t>
      </w:r>
    </w:p>
    <w:p w:rsidRPr="002018B6" w:rsidR="00F92A3A" w:rsidP="00F92A3A" w:rsidRDefault="00F92A3A" w14:paraId="48E97422" w14:textId="77777777">
      <w:pPr>
        <w:widowControl w:val="0"/>
        <w:ind w:left="5760" w:hanging="3600"/>
      </w:pPr>
      <w:r w:rsidRPr="002018B6">
        <w:t>Burden time per response:</w:t>
      </w:r>
      <w:r w:rsidRPr="002018B6">
        <w:tab/>
        <w:t>2.5 minutes</w:t>
      </w:r>
    </w:p>
    <w:p w:rsidRPr="002018B6" w:rsidR="00F92A3A" w:rsidP="00F92A3A" w:rsidRDefault="00F92A3A" w14:paraId="3F1924A7" w14:textId="77777777">
      <w:pPr>
        <w:widowControl w:val="0"/>
        <w:ind w:left="5760" w:hanging="3600"/>
      </w:pPr>
      <w:r w:rsidRPr="002018B6">
        <w:t xml:space="preserve"> Frequency of Response:</w:t>
      </w:r>
      <w:r w:rsidRPr="002018B6">
        <w:tab/>
        <w:t>On occasion</w:t>
      </w:r>
    </w:p>
    <w:p w:rsidRPr="002018B6" w:rsidR="00F92A3A" w:rsidP="00F92A3A" w:rsidRDefault="00F92A3A" w14:paraId="429FEE83" w14:textId="77777777">
      <w:pPr>
        <w:widowControl w:val="0"/>
        <w:ind w:left="5760" w:hanging="3600"/>
      </w:pPr>
      <w:r w:rsidRPr="002018B6">
        <w:t>Annual number of Responses:</w:t>
      </w:r>
      <w:r w:rsidRPr="002018B6">
        <w:tab/>
      </w:r>
      <w:r w:rsidRPr="002018B6" w:rsidR="0071060F">
        <w:t>7</w:t>
      </w:r>
      <w:commentRangeStart w:id="3"/>
      <w:r w:rsidRPr="002018B6" w:rsidR="0071060F">
        <w:t>40</w:t>
      </w:r>
      <w:r w:rsidRPr="002018B6">
        <w:t xml:space="preserve"> </w:t>
      </w:r>
      <w:r w:rsidRPr="002018B6" w:rsidR="00516639">
        <w:t>sign placements</w:t>
      </w:r>
      <w:commentRangeEnd w:id="3"/>
      <w:r w:rsidRPr="002018B6" w:rsidR="00AE39BF">
        <w:rPr>
          <w:rStyle w:val="CommentReference"/>
        </w:rPr>
        <w:commentReference w:id="3"/>
      </w:r>
    </w:p>
    <w:p w:rsidRPr="002018B6" w:rsidR="00F92A3A" w:rsidP="00F92A3A" w:rsidRDefault="00F92A3A" w14:paraId="0C8DFB3F" w14:textId="77777777">
      <w:pPr>
        <w:widowControl w:val="0"/>
        <w:ind w:left="5760" w:hanging="3600"/>
      </w:pPr>
      <w:r w:rsidRPr="002018B6">
        <w:t>Annual Burden:</w:t>
      </w:r>
      <w:r w:rsidRPr="002018B6">
        <w:tab/>
      </w:r>
      <w:r w:rsidRPr="002018B6" w:rsidR="0062089E">
        <w:t>31</w:t>
      </w:r>
      <w:r w:rsidRPr="002018B6" w:rsidR="00190E9B">
        <w:t xml:space="preserve"> </w:t>
      </w:r>
      <w:r w:rsidRPr="002018B6">
        <w:t>hours</w:t>
      </w:r>
    </w:p>
    <w:p w:rsidRPr="002018B6" w:rsidR="00782C3E" w:rsidP="00F92A3A" w:rsidRDefault="00782C3E" w14:paraId="3DEC69B1" w14:textId="77777777">
      <w:pPr>
        <w:widowControl w:val="0"/>
        <w:ind w:left="5760" w:hanging="3600"/>
      </w:pPr>
      <w:r w:rsidRPr="002018B6">
        <w:t xml:space="preserve">Annual Cost: </w:t>
      </w:r>
      <w:r w:rsidRPr="002018B6">
        <w:tab/>
      </w:r>
      <w:r w:rsidRPr="002018B6" w:rsidR="00D01A78">
        <w:t>$1,817 ($59 x 31 hours)</w:t>
      </w:r>
    </w:p>
    <w:p w:rsidRPr="002018B6" w:rsidR="00F92A3A" w:rsidP="00F92A3A" w:rsidRDefault="00F92A3A" w14:paraId="319F81EB" w14:textId="77777777">
      <w:pPr>
        <w:widowControl w:val="0"/>
        <w:ind w:left="3600" w:hanging="1440"/>
        <w:rPr>
          <w:u w:val="single"/>
        </w:rPr>
      </w:pPr>
    </w:p>
    <w:p w:rsidRPr="002018B6" w:rsidR="00F92A3A" w:rsidP="00F92A3A" w:rsidRDefault="00F92A3A" w14:paraId="4F47ED4F" w14:textId="77777777">
      <w:pPr>
        <w:widowControl w:val="0"/>
        <w:ind w:left="3600" w:hanging="1440"/>
      </w:pPr>
      <w:r w:rsidRPr="002018B6">
        <w:rPr>
          <w:u w:val="single"/>
        </w:rPr>
        <w:t>Calculation</w:t>
      </w:r>
      <w:r w:rsidRPr="002018B6">
        <w:t>:</w:t>
      </w:r>
      <w:r w:rsidRPr="002018B6">
        <w:tab/>
      </w:r>
      <w:r w:rsidRPr="002018B6" w:rsidR="0071060F">
        <w:t>740</w:t>
      </w:r>
      <w:r w:rsidRPr="002018B6">
        <w:t xml:space="preserve"> sign</w:t>
      </w:r>
      <w:r w:rsidRPr="002018B6" w:rsidR="00516639">
        <w:t xml:space="preserve"> placements</w:t>
      </w:r>
      <w:r w:rsidRPr="002018B6">
        <w:t xml:space="preserve"> x 2.5 min</w:t>
      </w:r>
      <w:r w:rsidRPr="002018B6" w:rsidR="00D01A78">
        <w:t>utes</w:t>
      </w:r>
      <w:r w:rsidRPr="002018B6">
        <w:t xml:space="preserve"> = </w:t>
      </w:r>
      <w:r w:rsidRPr="002018B6" w:rsidR="00190E9B">
        <w:t>3</w:t>
      </w:r>
      <w:r w:rsidRPr="002018B6" w:rsidR="0062089E">
        <w:t>1</w:t>
      </w:r>
      <w:r w:rsidRPr="002018B6" w:rsidR="00190E9B">
        <w:t xml:space="preserve"> </w:t>
      </w:r>
      <w:r w:rsidRPr="002018B6">
        <w:t>hours</w:t>
      </w:r>
    </w:p>
    <w:p w:rsidRPr="002018B6" w:rsidR="003A6263" w:rsidP="00456EB0" w:rsidRDefault="003A6263" w14:paraId="1567E0D8" w14:textId="77777777">
      <w:pPr>
        <w:widowControl w:val="0"/>
        <w:ind w:left="3600" w:hanging="1440"/>
      </w:pPr>
    </w:p>
    <w:p w:rsidRPr="002018B6" w:rsidR="003A6263" w:rsidP="003A6263" w:rsidRDefault="00D01A78" w14:paraId="4D297C95" w14:textId="77777777">
      <w:pPr>
        <w:widowControl w:val="0"/>
        <w:ind w:left="720"/>
      </w:pPr>
      <w:r w:rsidRPr="002018B6">
        <w:t>Total annual burden for this</w:t>
      </w:r>
      <w:r w:rsidRPr="002018B6" w:rsidR="003A6263">
        <w:t xml:space="preserve"> requirement is </w:t>
      </w:r>
      <w:r w:rsidRPr="002018B6" w:rsidR="009347C1">
        <w:t>8</w:t>
      </w:r>
      <w:r w:rsidRPr="002018B6">
        <w:t>07</w:t>
      </w:r>
      <w:r w:rsidRPr="002018B6" w:rsidR="003A6263">
        <w:t xml:space="preserve"> hours</w:t>
      </w:r>
      <w:r w:rsidRPr="002018B6" w:rsidR="006E5C01">
        <w:t xml:space="preserve"> </w:t>
      </w:r>
      <w:r w:rsidRPr="002018B6">
        <w:t>(25 + 2</w:t>
      </w:r>
      <w:r w:rsidRPr="002018B6" w:rsidR="00056F09">
        <w:t xml:space="preserve"> </w:t>
      </w:r>
      <w:r w:rsidRPr="002018B6" w:rsidR="00CA31E9">
        <w:t>+ 666 + 2</w:t>
      </w:r>
      <w:r w:rsidRPr="002018B6" w:rsidR="008C1666">
        <w:t>5</w:t>
      </w:r>
      <w:r w:rsidRPr="002018B6" w:rsidR="00CA31E9">
        <w:t xml:space="preserve"> + 2 + </w:t>
      </w:r>
      <w:r w:rsidRPr="002018B6" w:rsidR="009347C1">
        <w:t>5</w:t>
      </w:r>
      <w:r w:rsidRPr="002018B6" w:rsidR="008C1666">
        <w:t>6</w:t>
      </w:r>
      <w:r w:rsidRPr="002018B6">
        <w:t xml:space="preserve"> </w:t>
      </w:r>
      <w:r w:rsidRPr="002018B6" w:rsidR="00190E9B">
        <w:t>+ 3</w:t>
      </w:r>
      <w:r w:rsidRPr="002018B6" w:rsidR="008C1666">
        <w:t>1</w:t>
      </w:r>
      <w:r w:rsidRPr="002018B6" w:rsidR="00CA31E9">
        <w:t>).</w:t>
      </w:r>
    </w:p>
    <w:p w:rsidRPr="002018B6" w:rsidR="00B43158" w:rsidP="003A6263" w:rsidRDefault="00B43158" w14:paraId="4B9D5039" w14:textId="77777777">
      <w:pPr>
        <w:widowControl w:val="0"/>
        <w:ind w:left="720"/>
      </w:pPr>
    </w:p>
    <w:p w:rsidRPr="002018B6" w:rsidR="00BE35E6" w:rsidP="00BE35E6" w:rsidRDefault="00BE35E6" w14:paraId="6D1B6A5A" w14:textId="77777777">
      <w:pPr>
        <w:widowControl w:val="0"/>
        <w:ind w:firstLine="720"/>
        <w:rPr>
          <w:u w:val="single"/>
        </w:rPr>
      </w:pPr>
      <w:r w:rsidRPr="002018B6">
        <w:rPr>
          <w:u w:val="single"/>
        </w:rPr>
        <w:t>First aid and life safety (§ 228.331)</w:t>
      </w:r>
    </w:p>
    <w:p w:rsidRPr="002018B6" w:rsidR="00BE35E6" w:rsidP="00BE35E6" w:rsidRDefault="00BE35E6" w14:paraId="4FCC021E" w14:textId="77777777">
      <w:pPr>
        <w:widowControl w:val="0"/>
        <w:ind w:firstLine="720"/>
        <w:rPr>
          <w:u w:val="single"/>
        </w:rPr>
      </w:pPr>
    </w:p>
    <w:p w:rsidRPr="002018B6" w:rsidR="00CA3DF6" w:rsidP="00CA3DF6" w:rsidRDefault="00D01A78" w14:paraId="607A29D0" w14:textId="2BE4B5B7">
      <w:pPr>
        <w:widowControl w:val="0"/>
        <w:ind w:left="720"/>
      </w:pPr>
      <w:r w:rsidRPr="002018B6">
        <w:t>(</w:t>
      </w:r>
      <w:r w:rsidRPr="002018B6" w:rsidR="005008BF">
        <w:t xml:space="preserve">d) </w:t>
      </w:r>
      <w:r w:rsidRPr="002018B6" w:rsidR="005008BF">
        <w:rPr>
          <w:u w:val="single"/>
        </w:rPr>
        <w:t>Modified Emergency Preparedness Plan.</w:t>
      </w:r>
      <w:r w:rsidRPr="002018B6" w:rsidR="005008BF">
        <w:t xml:space="preserve">  </w:t>
      </w:r>
      <w:r w:rsidRPr="002018B6">
        <w:t>A</w:t>
      </w:r>
      <w:r w:rsidRPr="002018B6" w:rsidR="00CA3DF6">
        <w:t xml:space="preserve"> revised or modified plan will need to be completed each time one of the </w:t>
      </w:r>
      <w:r w:rsidRPr="002018B6" w:rsidR="00957456">
        <w:t>3</w:t>
      </w:r>
      <w:r w:rsidRPr="002018B6" w:rsidR="00A861C5">
        <w:t xml:space="preserve">7 </w:t>
      </w:r>
      <w:r w:rsidRPr="002018B6" w:rsidR="00CA3DF6">
        <w:t>camp car</w:t>
      </w:r>
      <w:r w:rsidRPr="002018B6" w:rsidR="00A861C5">
        <w:t xml:space="preserve"> groups</w:t>
      </w:r>
      <w:r w:rsidRPr="002018B6" w:rsidR="00CA3DF6">
        <w:t xml:space="preserve"> is broken down and reassembled.  </w:t>
      </w:r>
      <w:r w:rsidRPr="002018B6" w:rsidR="00CA5857">
        <w:t xml:space="preserve">The revised plan will include updated information about the nearest emergency medical facility.  </w:t>
      </w:r>
      <w:r w:rsidRPr="002018B6" w:rsidR="00CA3DF6">
        <w:t xml:space="preserve">This </w:t>
      </w:r>
      <w:r w:rsidRPr="002018B6" w:rsidR="00AB6848">
        <w:t xml:space="preserve">process </w:t>
      </w:r>
      <w:r w:rsidRPr="002018B6" w:rsidR="00CA3DF6">
        <w:t xml:space="preserve">occurs </w:t>
      </w:r>
      <w:r w:rsidRPr="002018B6" w:rsidR="00CA31E9">
        <w:t>approximately</w:t>
      </w:r>
      <w:r w:rsidRPr="002018B6" w:rsidR="00F33553">
        <w:t xml:space="preserve"> </w:t>
      </w:r>
      <w:r w:rsidRPr="002018B6" w:rsidR="005E03F8">
        <w:t xml:space="preserve">20 </w:t>
      </w:r>
      <w:r w:rsidRPr="002018B6" w:rsidR="00F33553">
        <w:t>times per year</w:t>
      </w:r>
      <w:r w:rsidRPr="002018B6" w:rsidR="00CA3DF6">
        <w:t>.</w:t>
      </w:r>
      <w:r w:rsidRPr="002018B6" w:rsidR="00F33553">
        <w:t xml:space="preserve">  </w:t>
      </w:r>
      <w:r w:rsidRPr="002018B6" w:rsidR="00CA3DF6">
        <w:t>Thus</w:t>
      </w:r>
      <w:r w:rsidRPr="002018B6" w:rsidR="00AB6848">
        <w:t>, Norfolk Southern Railroad will prepare</w:t>
      </w:r>
      <w:r w:rsidRPr="002018B6" w:rsidR="00CA3DF6">
        <w:t xml:space="preserve"> approximately </w:t>
      </w:r>
      <w:r w:rsidRPr="002018B6" w:rsidR="00A861C5">
        <w:t>740</w:t>
      </w:r>
      <w:r w:rsidRPr="002018B6" w:rsidR="004542C1">
        <w:t xml:space="preserve"> </w:t>
      </w:r>
      <w:r w:rsidRPr="002018B6" w:rsidR="00CA3DF6">
        <w:t>mo</w:t>
      </w:r>
      <w:r w:rsidRPr="002018B6" w:rsidR="00CB2046">
        <w:t xml:space="preserve">dified emergency preparedness plans </w:t>
      </w:r>
      <w:r w:rsidRPr="002018B6" w:rsidR="00F33553">
        <w:t>(</w:t>
      </w:r>
      <w:r w:rsidRPr="002018B6" w:rsidR="00A861C5">
        <w:t>37</w:t>
      </w:r>
      <w:r w:rsidRPr="002018B6" w:rsidR="00F33553">
        <w:t xml:space="preserve"> x </w:t>
      </w:r>
      <w:r w:rsidRPr="002018B6" w:rsidR="005E03F8">
        <w:t>20</w:t>
      </w:r>
      <w:r w:rsidRPr="002018B6" w:rsidR="00F33553">
        <w:t xml:space="preserve">) </w:t>
      </w:r>
      <w:r w:rsidRPr="002018B6" w:rsidR="00CA3DF6">
        <w:t xml:space="preserve">under the above requirement.  It is estimated that it will take approximately </w:t>
      </w:r>
      <w:r w:rsidRPr="002018B6" w:rsidR="00CB2046">
        <w:t>15 minutes</w:t>
      </w:r>
      <w:r w:rsidRPr="002018B6" w:rsidR="00CA3DF6">
        <w:t xml:space="preserve"> to complete the </w:t>
      </w:r>
      <w:r w:rsidRPr="002018B6" w:rsidR="00CB2046">
        <w:t xml:space="preserve">modified </w:t>
      </w:r>
      <w:r w:rsidRPr="002018B6" w:rsidR="00CA3DF6">
        <w:t>plan</w:t>
      </w:r>
      <w:r w:rsidRPr="002018B6" w:rsidR="00A861C5">
        <w:t xml:space="preserve">.  A copy of each revised plan will be necessary for each camp car at each new location.  Therefore, </w:t>
      </w:r>
      <w:r w:rsidRPr="002018B6" w:rsidR="005008BF">
        <w:t>1,560</w:t>
      </w:r>
      <w:r w:rsidRPr="002018B6" w:rsidR="00A861C5">
        <w:t xml:space="preserve"> emergency plan copies will be required.  It will take</w:t>
      </w:r>
      <w:r w:rsidRPr="002018B6" w:rsidR="00CA3DF6">
        <w:t xml:space="preserve"> approximately </w:t>
      </w:r>
      <w:r w:rsidRPr="002018B6" w:rsidR="00F33553">
        <w:t>three</w:t>
      </w:r>
      <w:r w:rsidRPr="002018B6" w:rsidR="005008BF">
        <w:t xml:space="preserve"> </w:t>
      </w:r>
      <w:r w:rsidRPr="002018B6" w:rsidR="00CA3DF6">
        <w:t xml:space="preserve">seconds to make a copy of the plan and prominently display it in each of the camp cars.  </w:t>
      </w:r>
    </w:p>
    <w:p w:rsidRPr="002018B6" w:rsidR="00CA3DF6" w:rsidP="00CA3DF6" w:rsidRDefault="00CA3DF6" w14:paraId="49A30680" w14:textId="77777777">
      <w:pPr>
        <w:widowControl w:val="0"/>
      </w:pPr>
    </w:p>
    <w:p w:rsidRPr="002018B6" w:rsidR="00CA3DF6" w:rsidP="00CA3DF6" w:rsidRDefault="00CA3DF6" w14:paraId="0E3D3299" w14:textId="77777777">
      <w:pPr>
        <w:widowControl w:val="0"/>
        <w:ind w:left="5760" w:hanging="3600"/>
      </w:pPr>
      <w:r w:rsidRPr="002018B6">
        <w:t>Respondent Universe:</w:t>
      </w:r>
      <w:r w:rsidRPr="002018B6">
        <w:tab/>
        <w:t>1 railroad</w:t>
      </w:r>
    </w:p>
    <w:p w:rsidRPr="002018B6" w:rsidR="00CA3DF6" w:rsidP="00CA3DF6" w:rsidRDefault="00CA3DF6" w14:paraId="5CCABFBE" w14:textId="77777777">
      <w:pPr>
        <w:widowControl w:val="0"/>
        <w:ind w:left="5760" w:hanging="3600"/>
      </w:pPr>
      <w:r w:rsidRPr="002018B6">
        <w:t>Burden time per response:</w:t>
      </w:r>
      <w:r w:rsidRPr="002018B6">
        <w:tab/>
      </w:r>
      <w:r w:rsidRPr="002018B6" w:rsidR="00F33553">
        <w:t>15 minutes</w:t>
      </w:r>
      <w:r w:rsidRPr="002018B6">
        <w:t xml:space="preserve"> + </w:t>
      </w:r>
      <w:r w:rsidRPr="002018B6" w:rsidR="00F33553">
        <w:t>3</w:t>
      </w:r>
      <w:r w:rsidRPr="002018B6">
        <w:t xml:space="preserve"> seconds</w:t>
      </w:r>
    </w:p>
    <w:p w:rsidRPr="002018B6" w:rsidR="00CA3DF6" w:rsidP="00CA3DF6" w:rsidRDefault="00CA3DF6" w14:paraId="692AC3A6" w14:textId="77777777">
      <w:pPr>
        <w:widowControl w:val="0"/>
        <w:ind w:left="5760" w:hanging="3600"/>
      </w:pPr>
      <w:r w:rsidRPr="002018B6">
        <w:t>Frequency of Response:</w:t>
      </w:r>
      <w:r w:rsidRPr="002018B6">
        <w:tab/>
        <w:t>On occasion</w:t>
      </w:r>
    </w:p>
    <w:p w:rsidRPr="002018B6" w:rsidR="00CA3DF6" w:rsidP="00CA3DF6" w:rsidRDefault="00CA3DF6" w14:paraId="28A0992A" w14:textId="77777777">
      <w:pPr>
        <w:widowControl w:val="0"/>
        <w:ind w:left="5760" w:hanging="3600"/>
      </w:pPr>
      <w:r w:rsidRPr="002018B6">
        <w:t>Annual number of Responses:</w:t>
      </w:r>
      <w:r w:rsidRPr="002018B6">
        <w:tab/>
      </w:r>
      <w:r w:rsidRPr="002018B6" w:rsidR="00A861C5">
        <w:t>740</w:t>
      </w:r>
      <w:r w:rsidRPr="002018B6" w:rsidR="00B00577">
        <w:t xml:space="preserve"> </w:t>
      </w:r>
      <w:r w:rsidRPr="002018B6" w:rsidR="00561B2D">
        <w:t>modified</w:t>
      </w:r>
      <w:r w:rsidRPr="002018B6">
        <w:t xml:space="preserve"> plan</w:t>
      </w:r>
      <w:r w:rsidRPr="002018B6" w:rsidR="00561B2D">
        <w:t>s</w:t>
      </w:r>
      <w:r w:rsidRPr="002018B6">
        <w:t xml:space="preserve"> + </w:t>
      </w:r>
      <w:r w:rsidRPr="002018B6" w:rsidR="005008BF">
        <w:t>1,560</w:t>
      </w:r>
      <w:r w:rsidRPr="002018B6">
        <w:t xml:space="preserve"> plan copies</w:t>
      </w:r>
    </w:p>
    <w:p w:rsidRPr="002018B6" w:rsidR="00CA3DF6" w:rsidP="00CA3DF6" w:rsidRDefault="00CA3DF6" w14:paraId="34209C47" w14:textId="77777777">
      <w:pPr>
        <w:widowControl w:val="0"/>
        <w:ind w:left="5760" w:hanging="3600"/>
      </w:pPr>
      <w:r w:rsidRPr="002018B6">
        <w:t>Annual Burden:</w:t>
      </w:r>
      <w:r w:rsidRPr="002018B6">
        <w:tab/>
      </w:r>
      <w:r w:rsidRPr="002018B6" w:rsidR="005008BF">
        <w:t>186</w:t>
      </w:r>
      <w:r w:rsidRPr="002018B6" w:rsidR="00B00577">
        <w:t xml:space="preserve"> </w:t>
      </w:r>
      <w:r w:rsidRPr="002018B6">
        <w:t>hours</w:t>
      </w:r>
    </w:p>
    <w:p w:rsidRPr="002018B6" w:rsidR="00AF18A8" w:rsidP="00AF18A8" w:rsidRDefault="00AF18A8" w14:paraId="62181639" w14:textId="77777777">
      <w:pPr>
        <w:widowControl w:val="0"/>
        <w:ind w:left="5760" w:hanging="3600"/>
      </w:pPr>
      <w:r w:rsidRPr="002018B6">
        <w:t xml:space="preserve">Annual Cost: </w:t>
      </w:r>
      <w:r w:rsidRPr="002018B6">
        <w:tab/>
        <w:t>$</w:t>
      </w:r>
      <w:r w:rsidRPr="002018B6" w:rsidR="005008BF">
        <w:t>14,322 ($77 x 186 hours)</w:t>
      </w:r>
    </w:p>
    <w:p w:rsidRPr="002018B6" w:rsidR="00CA3DF6" w:rsidP="00CA3DF6" w:rsidRDefault="00CA3DF6" w14:paraId="51197F05" w14:textId="77777777">
      <w:pPr>
        <w:widowControl w:val="0"/>
        <w:ind w:left="5760" w:hanging="3600"/>
      </w:pPr>
    </w:p>
    <w:p w:rsidRPr="002018B6" w:rsidR="00CA3DF6" w:rsidP="00CA3DF6" w:rsidRDefault="00CA3DF6" w14:paraId="5A2AB563" w14:textId="4E0CA990">
      <w:pPr>
        <w:widowControl w:val="0"/>
        <w:ind w:left="3600" w:hanging="1440"/>
      </w:pPr>
      <w:r w:rsidRPr="002018B6">
        <w:rPr>
          <w:u w:val="single"/>
        </w:rPr>
        <w:t>Calculation</w:t>
      </w:r>
      <w:r w:rsidRPr="002018B6">
        <w:t>:</w:t>
      </w:r>
      <w:r w:rsidRPr="002018B6">
        <w:tab/>
      </w:r>
      <w:r w:rsidRPr="002018B6" w:rsidR="00B00577">
        <w:t>7</w:t>
      </w:r>
      <w:r w:rsidRPr="002018B6" w:rsidR="005E03F8">
        <w:t>40</w:t>
      </w:r>
      <w:r w:rsidRPr="002018B6" w:rsidR="00C84DFA">
        <w:t xml:space="preserve"> modified </w:t>
      </w:r>
      <w:r w:rsidRPr="002018B6" w:rsidR="00561B2D">
        <w:t>emergency preparedness plans</w:t>
      </w:r>
      <w:r w:rsidRPr="002018B6">
        <w:t xml:space="preserve"> x 15 </w:t>
      </w:r>
      <w:r w:rsidRPr="002018B6" w:rsidR="00561B2D">
        <w:t>min</w:t>
      </w:r>
      <w:r w:rsidRPr="002018B6" w:rsidR="005008BF">
        <w:t>utes</w:t>
      </w:r>
      <w:r w:rsidRPr="002018B6">
        <w:t xml:space="preserve"> + </w:t>
      </w:r>
      <w:r w:rsidRPr="002018B6" w:rsidR="005008BF">
        <w:t>1,560</w:t>
      </w:r>
      <w:r w:rsidRPr="002018B6">
        <w:t xml:space="preserve"> plan copies x </w:t>
      </w:r>
      <w:r w:rsidRPr="002018B6" w:rsidR="005E03F8">
        <w:t xml:space="preserve">3 </w:t>
      </w:r>
      <w:r w:rsidRPr="002018B6">
        <w:t>sec</w:t>
      </w:r>
      <w:r w:rsidRPr="002018B6" w:rsidR="005008BF">
        <w:t>onds</w:t>
      </w:r>
      <w:r w:rsidRPr="002018B6">
        <w:t xml:space="preserve"> = </w:t>
      </w:r>
      <w:r w:rsidRPr="002018B6" w:rsidR="00AE39BF">
        <w:t xml:space="preserve">186 </w:t>
      </w:r>
      <w:r w:rsidRPr="002018B6">
        <w:t>hours</w:t>
      </w:r>
    </w:p>
    <w:p w:rsidRPr="002018B6" w:rsidR="00561B2D" w:rsidP="00561B2D" w:rsidRDefault="00561B2D" w14:paraId="337D7740" w14:textId="77777777">
      <w:pPr>
        <w:widowControl w:val="0"/>
      </w:pPr>
    </w:p>
    <w:p w:rsidRPr="002018B6" w:rsidR="00CA3DF6" w:rsidP="00CA3DF6" w:rsidRDefault="00561B2D" w14:paraId="6F549562" w14:textId="77777777">
      <w:pPr>
        <w:widowControl w:val="0"/>
      </w:pPr>
      <w:r w:rsidRPr="002018B6">
        <w:tab/>
        <w:t xml:space="preserve">Total annual burden for this requirement is </w:t>
      </w:r>
      <w:r w:rsidRPr="002018B6" w:rsidR="005008BF">
        <w:t>186</w:t>
      </w:r>
      <w:r w:rsidRPr="002018B6" w:rsidR="00D90146">
        <w:t xml:space="preserve"> </w:t>
      </w:r>
      <w:r w:rsidRPr="002018B6">
        <w:t>hours.</w:t>
      </w:r>
    </w:p>
    <w:p w:rsidRPr="002018B6" w:rsidR="00F6597A" w:rsidP="00F6597A" w:rsidRDefault="00F6597A" w14:paraId="1AF3C737" w14:textId="77777777">
      <w:pPr>
        <w:widowControl w:val="0"/>
      </w:pPr>
    </w:p>
    <w:p w:rsidRPr="002018B6" w:rsidR="00F6597A" w:rsidP="00F6597A" w:rsidRDefault="00F6597A" w14:paraId="152E5124" w14:textId="77777777">
      <w:pPr>
        <w:widowControl w:val="0"/>
        <w:ind w:firstLine="720"/>
        <w:rPr>
          <w:u w:val="single"/>
        </w:rPr>
      </w:pPr>
      <w:r w:rsidRPr="002018B6">
        <w:rPr>
          <w:u w:val="single"/>
        </w:rPr>
        <w:t>Re</w:t>
      </w:r>
      <w:r w:rsidRPr="002018B6" w:rsidR="00086123">
        <w:rPr>
          <w:u w:val="single"/>
        </w:rPr>
        <w:t>medial action</w:t>
      </w:r>
      <w:r w:rsidRPr="002018B6">
        <w:rPr>
          <w:u w:val="single"/>
        </w:rPr>
        <w:t xml:space="preserve"> (§ 228.333)</w:t>
      </w:r>
    </w:p>
    <w:p w:rsidRPr="002018B6" w:rsidR="00F6597A" w:rsidP="00F6597A" w:rsidRDefault="00F6597A" w14:paraId="2CEB827C" w14:textId="77777777">
      <w:pPr>
        <w:rPr>
          <w:szCs w:val="24"/>
        </w:rPr>
      </w:pPr>
    </w:p>
    <w:p w:rsidRPr="002018B6" w:rsidR="00F6597A" w:rsidP="00A35BC0" w:rsidRDefault="00F6597A" w14:paraId="61F98F8F" w14:textId="77777777">
      <w:pPr>
        <w:ind w:left="720"/>
        <w:rPr>
          <w:szCs w:val="24"/>
        </w:rPr>
      </w:pPr>
      <w:r w:rsidRPr="002018B6">
        <w:rPr>
          <w:szCs w:val="24"/>
        </w:rPr>
        <w:t xml:space="preserve">A railroad shall, within </w:t>
      </w:r>
      <w:r w:rsidRPr="002018B6">
        <w:rPr>
          <w:bCs/>
          <w:szCs w:val="24"/>
        </w:rPr>
        <w:t xml:space="preserve">24 </w:t>
      </w:r>
      <w:r w:rsidRPr="002018B6">
        <w:rPr>
          <w:szCs w:val="24"/>
        </w:rPr>
        <w:t xml:space="preserve">hours after </w:t>
      </w:r>
      <w:r w:rsidRPr="002018B6">
        <w:rPr>
          <w:bCs/>
          <w:szCs w:val="24"/>
        </w:rPr>
        <w:t xml:space="preserve">receiving a good faith notice from a camp car occupant or an employee labor organization representing camp car occupants or </w:t>
      </w:r>
      <w:r w:rsidRPr="002018B6">
        <w:rPr>
          <w:szCs w:val="24"/>
        </w:rPr>
        <w:t xml:space="preserve">notice from the Federal Railroad Administration of noncompliance with this </w:t>
      </w:r>
      <w:r w:rsidRPr="002018B6" w:rsidR="00C5249A">
        <w:rPr>
          <w:szCs w:val="24"/>
        </w:rPr>
        <w:t>S</w:t>
      </w:r>
      <w:r w:rsidRPr="002018B6">
        <w:rPr>
          <w:szCs w:val="24"/>
        </w:rPr>
        <w:t>ubpart, correct each non-complying condition on the camp car or cease use of the camp car as sleeping quarters for each occupant.</w:t>
      </w:r>
      <w:r w:rsidRPr="002018B6" w:rsidR="003556D1">
        <w:rPr>
          <w:szCs w:val="24"/>
        </w:rPr>
        <w:t xml:space="preserve">  </w:t>
      </w:r>
      <w:r w:rsidRPr="002018B6">
        <w:rPr>
          <w:szCs w:val="24"/>
        </w:rPr>
        <w:t xml:space="preserve">In the event that such a condition affects the safety or health of an occupant, such as, </w:t>
      </w:r>
      <w:r w:rsidRPr="002018B6">
        <w:rPr>
          <w:bCs/>
          <w:szCs w:val="24"/>
        </w:rPr>
        <w:t xml:space="preserve">but not limited to, </w:t>
      </w:r>
      <w:r w:rsidRPr="002018B6">
        <w:rPr>
          <w:szCs w:val="24"/>
        </w:rPr>
        <w:t xml:space="preserve">water, cooling, heating, or eating facilities, </w:t>
      </w:r>
      <w:r w:rsidRPr="002018B6">
        <w:rPr>
          <w:bCs/>
          <w:szCs w:val="24"/>
        </w:rPr>
        <w:t xml:space="preserve">sanitation issues related to food storage, food handling or sewage disposal, vermin or pest infestation, </w:t>
      </w:r>
      <w:r w:rsidRPr="002018B6" w:rsidR="00214CA3">
        <w:rPr>
          <w:bCs/>
          <w:szCs w:val="24"/>
        </w:rPr>
        <w:t xml:space="preserve">or </w:t>
      </w:r>
      <w:r w:rsidRPr="002018B6">
        <w:rPr>
          <w:bCs/>
          <w:szCs w:val="24"/>
        </w:rPr>
        <w:t>electrical hazards,</w:t>
      </w:r>
      <w:r w:rsidRPr="002018B6" w:rsidR="00214CA3">
        <w:rPr>
          <w:bCs/>
          <w:szCs w:val="24"/>
        </w:rPr>
        <w:t xml:space="preserve"> </w:t>
      </w:r>
      <w:r w:rsidRPr="002018B6">
        <w:rPr>
          <w:szCs w:val="24"/>
        </w:rPr>
        <w:t>the railroad must immediately upon notice provide alternative arrangements for housing and</w:t>
      </w:r>
      <w:r w:rsidRPr="002018B6" w:rsidR="00214CA3">
        <w:rPr>
          <w:szCs w:val="24"/>
        </w:rPr>
        <w:t xml:space="preserve"> for</w:t>
      </w:r>
      <w:r w:rsidRPr="002018B6">
        <w:rPr>
          <w:szCs w:val="24"/>
        </w:rPr>
        <w:t xml:space="preserve"> providing food to the employee or MOW worker until the condition adverse to the safety or health of the occupant(s) is corrected. </w:t>
      </w:r>
    </w:p>
    <w:p w:rsidRPr="002018B6" w:rsidR="00A35BC0" w:rsidP="00A35BC0" w:rsidRDefault="00A35BC0" w14:paraId="3E0549D9" w14:textId="77777777">
      <w:pPr>
        <w:ind w:left="720"/>
        <w:rPr>
          <w:szCs w:val="24"/>
        </w:rPr>
      </w:pPr>
    </w:p>
    <w:p w:rsidRPr="002018B6" w:rsidR="002018B6" w:rsidP="00C508AB" w:rsidRDefault="00C508AB" w14:paraId="5FE77DBD" w14:textId="77777777">
      <w:pPr>
        <w:widowControl w:val="0"/>
        <w:ind w:left="720"/>
        <w:sectPr w:rsidRPr="002018B6" w:rsidR="002018B6" w:rsidSect="00A96103">
          <w:headerReference w:type="even" r:id="rId13"/>
          <w:headerReference w:type="default" r:id="rId14"/>
          <w:footerReference w:type="even" r:id="rId15"/>
          <w:footerReference w:type="default" r:id="rId16"/>
          <w:type w:val="continuous"/>
          <w:pgSz w:w="12240" w:h="15840"/>
          <w:pgMar w:top="1920" w:right="1440" w:bottom="1920" w:left="1440" w:header="1440" w:footer="1440" w:gutter="0"/>
          <w:cols w:space="720"/>
          <w:titlePg/>
          <w:docGrid w:linePitch="326"/>
        </w:sectPr>
      </w:pPr>
      <w:r w:rsidRPr="002018B6">
        <w:t xml:space="preserve">FRA estimates that approximately </w:t>
      </w:r>
      <w:r w:rsidRPr="002018B6" w:rsidR="00F97A4A">
        <w:t>4 good faith notices</w:t>
      </w:r>
      <w:r w:rsidRPr="002018B6" w:rsidR="002D0019">
        <w:t xml:space="preserve"> will be</w:t>
      </w:r>
      <w:r w:rsidRPr="002018B6">
        <w:t xml:space="preserve"> made </w:t>
      </w:r>
      <w:r w:rsidRPr="002018B6" w:rsidR="00913D6B">
        <w:t xml:space="preserve">each year </w:t>
      </w:r>
      <w:r w:rsidRPr="002018B6">
        <w:t xml:space="preserve">under the </w:t>
      </w:r>
    </w:p>
    <w:p w:rsidRPr="002018B6" w:rsidR="00C508AB" w:rsidP="00C508AB" w:rsidRDefault="00C508AB" w14:paraId="6BEEEF0F" w14:textId="0CEC4A35">
      <w:pPr>
        <w:widowControl w:val="0"/>
        <w:ind w:left="720"/>
      </w:pPr>
      <w:r w:rsidRPr="002018B6">
        <w:lastRenderedPageBreak/>
        <w:t xml:space="preserve">above requirement.  </w:t>
      </w:r>
      <w:r w:rsidRPr="002018B6" w:rsidR="005629CE">
        <w:t>FRA also estimates</w:t>
      </w:r>
      <w:r w:rsidRPr="002018B6">
        <w:t xml:space="preserve"> that it will take approximately </w:t>
      </w:r>
      <w:r w:rsidRPr="002018B6" w:rsidR="00F97A4A">
        <w:t xml:space="preserve">15 minutes </w:t>
      </w:r>
      <w:r w:rsidRPr="002018B6">
        <w:t xml:space="preserve">to complete </w:t>
      </w:r>
      <w:r w:rsidRPr="002018B6" w:rsidR="002D0019">
        <w:t xml:space="preserve">each </w:t>
      </w:r>
      <w:r w:rsidRPr="002018B6" w:rsidR="00F97A4A">
        <w:t>notice</w:t>
      </w:r>
      <w:r w:rsidRPr="002018B6" w:rsidR="002D0019">
        <w:t xml:space="preserve">.  </w:t>
      </w:r>
    </w:p>
    <w:p w:rsidRPr="002018B6" w:rsidR="00C508AB" w:rsidP="00C508AB" w:rsidRDefault="00C508AB" w14:paraId="4855FB80" w14:textId="77777777">
      <w:pPr>
        <w:widowControl w:val="0"/>
      </w:pPr>
    </w:p>
    <w:p w:rsidRPr="002018B6" w:rsidR="00C508AB" w:rsidP="00C508AB" w:rsidRDefault="00C508AB" w14:paraId="259E2A74" w14:textId="77777777">
      <w:pPr>
        <w:widowControl w:val="0"/>
        <w:ind w:left="5760" w:hanging="3600"/>
      </w:pPr>
      <w:r w:rsidRPr="002018B6">
        <w:t>Respondent Universe:</w:t>
      </w:r>
      <w:r w:rsidRPr="002018B6">
        <w:tab/>
        <w:t>1 railroad</w:t>
      </w:r>
    </w:p>
    <w:p w:rsidRPr="002018B6" w:rsidR="00C508AB" w:rsidP="00C508AB" w:rsidRDefault="00C508AB" w14:paraId="3FCF6C86" w14:textId="77777777">
      <w:pPr>
        <w:widowControl w:val="0"/>
        <w:ind w:left="5760" w:hanging="3600"/>
      </w:pPr>
      <w:r w:rsidRPr="002018B6">
        <w:t>Burden time per response:</w:t>
      </w:r>
      <w:r w:rsidRPr="002018B6">
        <w:tab/>
      </w:r>
      <w:r w:rsidRPr="002018B6" w:rsidR="00B43158">
        <w:t>15 minutes</w:t>
      </w:r>
    </w:p>
    <w:p w:rsidRPr="002018B6" w:rsidR="00C508AB" w:rsidP="00C508AB" w:rsidRDefault="00C508AB" w14:paraId="138315FE" w14:textId="77777777">
      <w:pPr>
        <w:widowControl w:val="0"/>
        <w:ind w:left="5760" w:hanging="3600"/>
      </w:pPr>
      <w:r w:rsidRPr="002018B6">
        <w:t>Frequency of Response:</w:t>
      </w:r>
      <w:r w:rsidRPr="002018B6">
        <w:tab/>
        <w:t>On occasion</w:t>
      </w:r>
    </w:p>
    <w:p w:rsidRPr="002018B6" w:rsidR="00C508AB" w:rsidP="00C508AB" w:rsidRDefault="00C508AB" w14:paraId="26EF656D" w14:textId="77777777">
      <w:pPr>
        <w:widowControl w:val="0"/>
        <w:ind w:left="5760" w:hanging="3600"/>
      </w:pPr>
      <w:r w:rsidRPr="002018B6">
        <w:t>Annual number of Responses:</w:t>
      </w:r>
      <w:r w:rsidRPr="002018B6">
        <w:tab/>
      </w:r>
      <w:r w:rsidRPr="002018B6" w:rsidR="00B43158">
        <w:t>4 good faith notices</w:t>
      </w:r>
    </w:p>
    <w:p w:rsidRPr="002018B6" w:rsidR="004313C7" w:rsidP="00C508AB" w:rsidRDefault="00C508AB" w14:paraId="4912CA42" w14:textId="77777777">
      <w:pPr>
        <w:widowControl w:val="0"/>
        <w:ind w:left="5760" w:hanging="3600"/>
      </w:pPr>
      <w:r w:rsidRPr="002018B6">
        <w:t>Annual Burden:</w:t>
      </w:r>
      <w:r w:rsidRPr="002018B6">
        <w:tab/>
      </w:r>
      <w:r w:rsidRPr="002018B6" w:rsidR="00B43158">
        <w:t>1 hour</w:t>
      </w:r>
    </w:p>
    <w:p w:rsidRPr="002018B6" w:rsidR="00050CA1" w:rsidP="00050CA1" w:rsidRDefault="00050CA1" w14:paraId="70E620A3" w14:textId="77777777">
      <w:pPr>
        <w:widowControl w:val="0"/>
        <w:ind w:left="5760" w:hanging="3600"/>
      </w:pPr>
      <w:r w:rsidRPr="002018B6">
        <w:t xml:space="preserve">Annual Cost: </w:t>
      </w:r>
      <w:r w:rsidRPr="002018B6">
        <w:tab/>
        <w:t>$5</w:t>
      </w:r>
      <w:r w:rsidRPr="002018B6" w:rsidR="00B43158">
        <w:t>9</w:t>
      </w:r>
      <w:r w:rsidRPr="002018B6" w:rsidR="005008BF">
        <w:t xml:space="preserve"> ($59 x </w:t>
      </w:r>
      <w:r w:rsidRPr="002018B6" w:rsidR="00B43158">
        <w:t>1 hour</w:t>
      </w:r>
      <w:r w:rsidRPr="002018B6" w:rsidR="005008BF">
        <w:t>)</w:t>
      </w:r>
    </w:p>
    <w:p w:rsidRPr="002018B6" w:rsidR="00050CA1" w:rsidP="00C508AB" w:rsidRDefault="00050CA1" w14:paraId="477F052D" w14:textId="77777777">
      <w:pPr>
        <w:widowControl w:val="0"/>
        <w:ind w:left="5760" w:hanging="3600"/>
      </w:pPr>
    </w:p>
    <w:p w:rsidRPr="002018B6" w:rsidR="00D67D6E" w:rsidP="00F43977" w:rsidRDefault="00C508AB" w14:paraId="6EF661D7" w14:textId="77777777">
      <w:pPr>
        <w:widowControl w:val="0"/>
        <w:ind w:left="1440" w:firstLine="720"/>
        <w:rPr>
          <w:u w:val="single"/>
        </w:rPr>
      </w:pPr>
      <w:r w:rsidRPr="002018B6">
        <w:rPr>
          <w:u w:val="single"/>
        </w:rPr>
        <w:t>Calculation</w:t>
      </w:r>
      <w:r w:rsidRPr="002018B6">
        <w:t>:</w:t>
      </w:r>
      <w:r w:rsidRPr="002018B6">
        <w:tab/>
      </w:r>
      <w:r w:rsidRPr="002018B6" w:rsidR="00B43158">
        <w:t>4 good faith notices</w:t>
      </w:r>
      <w:r w:rsidRPr="002018B6" w:rsidR="007953CA">
        <w:t xml:space="preserve"> </w:t>
      </w:r>
      <w:r w:rsidRPr="002018B6">
        <w:t xml:space="preserve">x </w:t>
      </w:r>
      <w:r w:rsidRPr="002018B6" w:rsidR="00B43158">
        <w:t>15 minutes</w:t>
      </w:r>
      <w:r w:rsidRPr="002018B6">
        <w:t xml:space="preserve"> = </w:t>
      </w:r>
      <w:r w:rsidRPr="002018B6" w:rsidR="00B43158">
        <w:t>1 hour</w:t>
      </w:r>
    </w:p>
    <w:p w:rsidRPr="002018B6" w:rsidR="00D67D6E" w:rsidP="00EA37CF" w:rsidRDefault="00D67D6E" w14:paraId="7D1474C8" w14:textId="77777777">
      <w:pPr>
        <w:widowControl w:val="0"/>
        <w:ind w:firstLine="720"/>
        <w:rPr>
          <w:u w:val="single"/>
        </w:rPr>
      </w:pPr>
    </w:p>
    <w:p w:rsidRPr="002018B6" w:rsidR="00EA37CF" w:rsidP="00EA37CF" w:rsidRDefault="00EA37CF" w14:paraId="14D10A48" w14:textId="77777777">
      <w:pPr>
        <w:widowControl w:val="0"/>
        <w:ind w:firstLine="720"/>
        <w:rPr>
          <w:u w:val="single"/>
        </w:rPr>
      </w:pPr>
      <w:r w:rsidRPr="002018B6">
        <w:rPr>
          <w:u w:val="single"/>
        </w:rPr>
        <w:t>Electronic Recordkeeping (§ 228.335)</w:t>
      </w:r>
    </w:p>
    <w:p w:rsidRPr="007469FD" w:rsidR="00EA37CF" w:rsidP="00EA37CF" w:rsidRDefault="00EA37CF" w14:paraId="328415BE" w14:textId="77777777">
      <w:pPr>
        <w:widowControl w:val="0"/>
        <w:ind w:firstLine="720"/>
        <w:rPr>
          <w:u w:val="single"/>
        </w:rPr>
      </w:pPr>
    </w:p>
    <w:p w:rsidRPr="007469FD" w:rsidR="00EA37CF" w:rsidP="004435D9" w:rsidRDefault="004435D9" w14:paraId="1042EC99" w14:textId="77777777">
      <w:pPr>
        <w:widowControl w:val="0"/>
        <w:ind w:left="720"/>
        <w:rPr>
          <w:szCs w:val="24"/>
        </w:rPr>
      </w:pPr>
      <w:r w:rsidRPr="007469FD">
        <w:rPr>
          <w:szCs w:val="24"/>
        </w:rPr>
        <w:t>(b) Records required to be kept shall be made available to the Federal Railroad Administration as provided by 49 U.S.C. 20107.</w:t>
      </w:r>
    </w:p>
    <w:p w:rsidRPr="007469FD" w:rsidR="00375F19" w:rsidP="004435D9" w:rsidRDefault="00375F19" w14:paraId="727B6380" w14:textId="77777777">
      <w:pPr>
        <w:widowControl w:val="0"/>
        <w:ind w:left="720"/>
        <w:rPr>
          <w:szCs w:val="24"/>
        </w:rPr>
      </w:pPr>
    </w:p>
    <w:p w:rsidRPr="007469FD" w:rsidR="004435D9" w:rsidP="00375F19" w:rsidRDefault="00375F19" w14:paraId="02A50F01" w14:textId="77777777">
      <w:pPr>
        <w:widowControl w:val="0"/>
        <w:ind w:left="720"/>
        <w:rPr>
          <w:szCs w:val="24"/>
        </w:rPr>
      </w:pPr>
      <w:r w:rsidRPr="007469FD">
        <w:rPr>
          <w:i/>
          <w:szCs w:val="24"/>
        </w:rPr>
        <w:t>The burden for this requirement is already included under that of § 228.323 above.  Consequently, there is no additional burden associated with this requirement</w:t>
      </w:r>
      <w:r w:rsidRPr="007469FD">
        <w:rPr>
          <w:szCs w:val="24"/>
        </w:rPr>
        <w:t>.</w:t>
      </w:r>
    </w:p>
    <w:p w:rsidRPr="007469FD" w:rsidR="004435D9" w:rsidP="004435D9" w:rsidRDefault="004435D9" w14:paraId="113D4340" w14:textId="77777777">
      <w:pPr>
        <w:widowControl w:val="0"/>
        <w:ind w:firstLine="720"/>
        <w:rPr>
          <w:u w:val="single"/>
        </w:rPr>
      </w:pPr>
    </w:p>
    <w:p w:rsidRPr="007469FD" w:rsidR="00EA37CF" w:rsidP="00EA37CF" w:rsidRDefault="00EA37CF" w14:paraId="7649B655" w14:textId="77777777">
      <w:pPr>
        <w:widowControl w:val="0"/>
        <w:ind w:left="720"/>
      </w:pPr>
      <w:r w:rsidRPr="007469FD">
        <w:t xml:space="preserve">Total annual burden for this </w:t>
      </w:r>
      <w:r w:rsidRPr="007469FD">
        <w:rPr>
          <w:u w:val="single"/>
        </w:rPr>
        <w:t>entire</w:t>
      </w:r>
      <w:r w:rsidRPr="007469FD">
        <w:t xml:space="preserve"> information collection is </w:t>
      </w:r>
      <w:r w:rsidRPr="007469FD" w:rsidR="00B43158">
        <w:t xml:space="preserve">994 </w:t>
      </w:r>
      <w:r w:rsidRPr="007469FD">
        <w:t xml:space="preserve">hours. </w:t>
      </w:r>
    </w:p>
    <w:p w:rsidRPr="007469FD" w:rsidR="00CC32C6" w:rsidRDefault="00CC32C6" w14:paraId="04E4C1AF" w14:textId="77777777">
      <w:pPr>
        <w:widowControl w:val="0"/>
      </w:pPr>
    </w:p>
    <w:p w:rsidRPr="007469FD" w:rsidR="00A82258" w:rsidP="00A82258" w:rsidRDefault="00A82258" w14:paraId="56E71224" w14:textId="77777777">
      <w:pPr>
        <w:widowControl w:val="0"/>
        <w:ind w:left="720" w:hanging="720"/>
      </w:pPr>
      <w:r w:rsidRPr="007469FD">
        <w:rPr>
          <w:b/>
        </w:rPr>
        <w:t>13.</w:t>
      </w:r>
      <w:r w:rsidRPr="007469FD">
        <w:rPr>
          <w:b/>
        </w:rPr>
        <w:tab/>
      </w:r>
      <w:r w:rsidRPr="007469FD">
        <w:rPr>
          <w:b/>
          <w:u w:val="single"/>
        </w:rPr>
        <w:t>Estimate of total annual costs to respondents</w:t>
      </w:r>
      <w:r w:rsidRPr="007469FD">
        <w:t>.</w:t>
      </w:r>
    </w:p>
    <w:p w:rsidRPr="007469FD" w:rsidR="00CC32C6" w:rsidRDefault="00CC32C6" w14:paraId="79AFD86D" w14:textId="77777777">
      <w:pPr>
        <w:widowControl w:val="0"/>
      </w:pPr>
    </w:p>
    <w:p w:rsidRPr="007469FD" w:rsidR="00342C49" w:rsidP="00F97A4A" w:rsidRDefault="00516639" w14:paraId="6A0EB645" w14:textId="77777777">
      <w:pPr>
        <w:widowControl w:val="0"/>
        <w:ind w:left="720"/>
        <w:rPr>
          <w:bCs/>
          <w:color w:val="000000"/>
          <w:szCs w:val="24"/>
        </w:rPr>
      </w:pPr>
      <w:r w:rsidRPr="007469FD">
        <w:rPr>
          <w:bCs/>
          <w:color w:val="000000"/>
          <w:szCs w:val="24"/>
        </w:rPr>
        <w:t>NS will incur additional costs due to t</w:t>
      </w:r>
      <w:r w:rsidRPr="007469FD" w:rsidR="00E74083">
        <w:rPr>
          <w:bCs/>
          <w:color w:val="000000"/>
          <w:szCs w:val="24"/>
        </w:rPr>
        <w:t xml:space="preserve">hree </w:t>
      </w:r>
      <w:r w:rsidRPr="007469FD">
        <w:rPr>
          <w:bCs/>
          <w:color w:val="000000"/>
          <w:szCs w:val="24"/>
        </w:rPr>
        <w:t>of the requirements in this submission.  For areas where there may be a non-potable faucet in the area of a camp car group, NS will be required to purchase a sign that cautions users about the danger of drinking non-potable water.  FRA estimates that NS will spend $7 for a 7</w:t>
      </w:r>
      <w:r w:rsidRPr="007469FD" w:rsidR="00EE4BBC">
        <w:rPr>
          <w:bCs/>
          <w:color w:val="000000"/>
          <w:szCs w:val="24"/>
        </w:rPr>
        <w:t>”</w:t>
      </w:r>
      <w:r w:rsidRPr="007469FD">
        <w:rPr>
          <w:bCs/>
          <w:color w:val="000000"/>
          <w:szCs w:val="24"/>
        </w:rPr>
        <w:t>x10</w:t>
      </w:r>
      <w:r w:rsidRPr="007469FD" w:rsidR="00EE4BBC">
        <w:rPr>
          <w:bCs/>
          <w:color w:val="000000"/>
          <w:szCs w:val="24"/>
        </w:rPr>
        <w:t>”</w:t>
      </w:r>
      <w:r w:rsidRPr="007469FD">
        <w:rPr>
          <w:bCs/>
          <w:color w:val="000000"/>
          <w:szCs w:val="24"/>
        </w:rPr>
        <w:t xml:space="preserve"> sign.  One sign will be needed for each of the 37 camp car groups.  Therefore, this requirement will cost approximately $259.  </w:t>
      </w:r>
    </w:p>
    <w:p w:rsidR="002018B6" w:rsidP="003A45DE" w:rsidRDefault="002018B6" w14:paraId="22558FF5" w14:textId="77777777">
      <w:pPr>
        <w:widowControl w:val="0"/>
        <w:ind w:left="720"/>
        <w:rPr>
          <w:bCs/>
          <w:color w:val="000000"/>
          <w:szCs w:val="24"/>
        </w:rPr>
      </w:pPr>
    </w:p>
    <w:p w:rsidRPr="007469FD" w:rsidR="003D255D" w:rsidP="003A45DE" w:rsidRDefault="00516639" w14:paraId="53FC7A08" w14:textId="4BCA135C">
      <w:pPr>
        <w:widowControl w:val="0"/>
        <w:ind w:left="720"/>
        <w:rPr>
          <w:bCs/>
          <w:color w:val="000000"/>
          <w:szCs w:val="24"/>
        </w:rPr>
      </w:pPr>
      <w:r w:rsidRPr="007469FD">
        <w:rPr>
          <w:bCs/>
          <w:color w:val="000000"/>
          <w:szCs w:val="24"/>
        </w:rPr>
        <w:t xml:space="preserve">The </w:t>
      </w:r>
      <w:r w:rsidRPr="007469FD" w:rsidR="00E74083">
        <w:rPr>
          <w:bCs/>
          <w:color w:val="000000"/>
          <w:szCs w:val="24"/>
        </w:rPr>
        <w:t xml:space="preserve">second </w:t>
      </w:r>
      <w:r w:rsidRPr="007469FD">
        <w:rPr>
          <w:bCs/>
          <w:color w:val="000000"/>
          <w:szCs w:val="24"/>
        </w:rPr>
        <w:t>requirement that will burden NS with a new cost is laboratory testing, when the certification of potable water cannot be obtained from the supplier.  Each laboratory test will cost approximately $200.  FRA estimates that approximately 74 lab tests will be required per year.  Therefore, the annual burden to NS for laboratory testing is approximately $14,800.</w:t>
      </w:r>
    </w:p>
    <w:p w:rsidRPr="007469FD" w:rsidR="00044A24" w:rsidP="003A45DE" w:rsidRDefault="00044A24" w14:paraId="17E272D4" w14:textId="77777777">
      <w:pPr>
        <w:widowControl w:val="0"/>
        <w:ind w:left="720"/>
        <w:rPr>
          <w:bCs/>
          <w:color w:val="000000"/>
          <w:szCs w:val="24"/>
        </w:rPr>
      </w:pPr>
    </w:p>
    <w:p w:rsidRPr="007469FD" w:rsidR="00044A24" w:rsidP="003A45DE" w:rsidRDefault="00E74083" w14:paraId="655BF466" w14:textId="77777777">
      <w:pPr>
        <w:widowControl w:val="0"/>
        <w:ind w:left="720"/>
      </w:pPr>
      <w:r w:rsidRPr="007469FD">
        <w:t>The third requirement pertains to costs relating to the copying of documents.  FRA estimates these costs as follows:</w:t>
      </w:r>
    </w:p>
    <w:p w:rsidRPr="007469FD" w:rsidR="00E74083" w:rsidP="003A45DE" w:rsidRDefault="00E74083" w14:paraId="13BBCE8A" w14:textId="77777777">
      <w:pPr>
        <w:widowControl w:val="0"/>
        <w:ind w:left="720"/>
      </w:pPr>
    </w:p>
    <w:p w:rsidR="00AF2B4B" w:rsidP="00AF2B4B" w:rsidRDefault="00AF2B4B" w14:paraId="26EF43AD" w14:textId="418D63AE">
      <w:pPr>
        <w:widowControl w:val="0"/>
        <w:numPr>
          <w:ilvl w:val="0"/>
          <w:numId w:val="14"/>
        </w:numPr>
      </w:pPr>
      <w:r w:rsidRPr="007469FD">
        <w:t>Section 228.323B – 740 inspection record copies – 1 page per record @ 10 cents per page = $74</w:t>
      </w:r>
    </w:p>
    <w:p w:rsidRPr="007469FD" w:rsidR="002018B6" w:rsidP="002018B6" w:rsidRDefault="002018B6" w14:paraId="6835D344" w14:textId="77777777">
      <w:pPr>
        <w:widowControl w:val="0"/>
        <w:ind w:left="1440"/>
      </w:pPr>
    </w:p>
    <w:p w:rsidR="002018B6" w:rsidP="00AF2B4B" w:rsidRDefault="002018B6" w14:paraId="76F9550E" w14:textId="77777777">
      <w:pPr>
        <w:widowControl w:val="0"/>
        <w:numPr>
          <w:ilvl w:val="0"/>
          <w:numId w:val="14"/>
        </w:numPr>
        <w:sectPr w:rsidR="002018B6" w:rsidSect="002018B6">
          <w:pgSz w:w="12240" w:h="15840"/>
          <w:pgMar w:top="1920" w:right="1440" w:bottom="1920" w:left="1440" w:header="1440" w:footer="1440" w:gutter="0"/>
          <w:cols w:space="720"/>
          <w:titlePg/>
          <w:docGrid w:linePitch="326"/>
        </w:sectPr>
      </w:pPr>
    </w:p>
    <w:p w:rsidRPr="007469FD" w:rsidR="00AF2B4B" w:rsidP="00AF2B4B" w:rsidRDefault="00AF2B4B" w14:paraId="4403F886" w14:textId="5FD7DAFF">
      <w:pPr>
        <w:widowControl w:val="0"/>
        <w:numPr>
          <w:ilvl w:val="0"/>
          <w:numId w:val="14"/>
        </w:numPr>
      </w:pPr>
      <w:r w:rsidRPr="007469FD">
        <w:lastRenderedPageBreak/>
        <w:t xml:space="preserve">Section 228.323D </w:t>
      </w:r>
      <w:r w:rsidRPr="007469FD" w:rsidR="002018B6">
        <w:t xml:space="preserve">– </w:t>
      </w:r>
      <w:r w:rsidRPr="007469FD">
        <w:t>740 certification copies – 1 page per certification@ 10 cents per page = $74</w:t>
      </w:r>
    </w:p>
    <w:p w:rsidRPr="007469FD" w:rsidR="00AF2B4B" w:rsidP="00AF2B4B" w:rsidRDefault="00AF2B4B" w14:paraId="6761FAC1" w14:textId="77777777">
      <w:pPr>
        <w:widowControl w:val="0"/>
        <w:numPr>
          <w:ilvl w:val="0"/>
          <w:numId w:val="14"/>
        </w:numPr>
      </w:pPr>
      <w:r w:rsidRPr="007469FD">
        <w:t>Section 228.331 – 1,560 emergency plan copies – 1 page per plan @ 10 cents per page = $156</w:t>
      </w:r>
    </w:p>
    <w:p w:rsidRPr="007469FD" w:rsidR="00784061" w:rsidP="003A45DE" w:rsidRDefault="00784061" w14:paraId="34DDA24B" w14:textId="77777777">
      <w:pPr>
        <w:widowControl w:val="0"/>
        <w:ind w:left="720"/>
      </w:pPr>
    </w:p>
    <w:p w:rsidRPr="007469FD" w:rsidR="00AF2B4B" w:rsidP="00AF2B4B" w:rsidRDefault="00AF2B4B" w14:paraId="35A7EB77" w14:textId="77777777">
      <w:pPr>
        <w:widowControl w:val="0"/>
        <w:ind w:left="720"/>
      </w:pPr>
      <w:r w:rsidRPr="007469FD">
        <w:t>TOTAL RESPONDENT COST = $15,363 ($259 + $14,800 + $74 +$74 + $156)</w:t>
      </w:r>
    </w:p>
    <w:p w:rsidRPr="007469FD" w:rsidR="00AF2B4B" w:rsidP="00AF2B4B" w:rsidRDefault="00AF2B4B" w14:paraId="0601145E" w14:textId="77777777">
      <w:pPr>
        <w:widowControl w:val="0"/>
      </w:pPr>
    </w:p>
    <w:p w:rsidRPr="007469FD" w:rsidR="00AF2B4B" w:rsidP="00AF2B4B" w:rsidRDefault="00AF2B4B" w14:paraId="72770F58" w14:textId="77777777">
      <w:pPr>
        <w:widowControl w:val="0"/>
        <w:rPr>
          <w:b/>
        </w:rPr>
      </w:pPr>
      <w:r w:rsidRPr="007469FD">
        <w:rPr>
          <w:b/>
        </w:rPr>
        <w:t>14.</w:t>
      </w:r>
      <w:r w:rsidRPr="007469FD">
        <w:rPr>
          <w:b/>
        </w:rPr>
        <w:tab/>
      </w:r>
      <w:r w:rsidRPr="007469FD">
        <w:rPr>
          <w:b/>
          <w:u w:val="single"/>
        </w:rPr>
        <w:t>Estimate of Cost to Federal Government</w:t>
      </w:r>
      <w:r w:rsidRPr="007469FD">
        <w:t>.</w:t>
      </w:r>
    </w:p>
    <w:p w:rsidRPr="007469FD" w:rsidR="00AF2B4B" w:rsidP="00AF2B4B" w:rsidRDefault="00AF2B4B" w14:paraId="5C94A1D2" w14:textId="77777777">
      <w:pPr>
        <w:widowControl w:val="0"/>
        <w:ind w:left="720"/>
        <w:rPr>
          <w:b/>
        </w:rPr>
      </w:pPr>
    </w:p>
    <w:p w:rsidRPr="007469FD" w:rsidR="00AF2B4B" w:rsidP="00AF2B4B" w:rsidRDefault="00AF2B4B" w14:paraId="4D10E30F" w14:textId="77777777">
      <w:pPr>
        <w:widowControl w:val="0"/>
        <w:ind w:left="720"/>
      </w:pPr>
      <w:bookmarkStart w:name="_Hlk51283908" w:id="4"/>
      <w:r w:rsidRPr="007469FD">
        <w:t xml:space="preserve">There are no additional costs to the Federal Government relating to this collection of information as FRA inspectors accomplish the necessary tasks as part of their routine duties. </w:t>
      </w:r>
    </w:p>
    <w:bookmarkEnd w:id="4"/>
    <w:p w:rsidRPr="007469FD" w:rsidR="00F97A4A" w:rsidP="003A45DE" w:rsidRDefault="00F97A4A" w14:paraId="1BE39443" w14:textId="77777777">
      <w:pPr>
        <w:widowControl w:val="0"/>
        <w:ind w:left="720"/>
      </w:pPr>
    </w:p>
    <w:p w:rsidRPr="007469FD" w:rsidR="00CC32C6" w:rsidRDefault="001D3813" w14:paraId="04BB91B4" w14:textId="77777777">
      <w:pPr>
        <w:widowControl w:val="0"/>
      </w:pPr>
      <w:r w:rsidRPr="007469FD">
        <w:rPr>
          <w:b/>
        </w:rPr>
        <w:t>15.</w:t>
      </w:r>
      <w:r w:rsidRPr="007469FD">
        <w:rPr>
          <w:b/>
        </w:rPr>
        <w:tab/>
      </w:r>
      <w:r w:rsidRPr="007469FD">
        <w:rPr>
          <w:b/>
          <w:u w:val="single"/>
        </w:rPr>
        <w:t>Explanation of program changes and adjustments</w:t>
      </w:r>
      <w:r w:rsidRPr="007469FD">
        <w:t>.</w:t>
      </w:r>
    </w:p>
    <w:p w:rsidRPr="007469FD" w:rsidR="001D3813" w:rsidRDefault="001D3813" w14:paraId="2AD1652F" w14:textId="77777777">
      <w:pPr>
        <w:widowControl w:val="0"/>
        <w:ind w:left="720"/>
      </w:pPr>
    </w:p>
    <w:p w:rsidRPr="007469FD" w:rsidR="00784061" w:rsidP="00E323A4" w:rsidRDefault="00784061" w14:paraId="3E2377CB" w14:textId="77777777">
      <w:pPr>
        <w:widowControl w:val="0"/>
        <w:ind w:left="720"/>
      </w:pPr>
      <w:r w:rsidRPr="007469FD">
        <w:t xml:space="preserve">The current inventory exhibits a total burden of 1,043 hours while that of this requesting notice is </w:t>
      </w:r>
      <w:r w:rsidRPr="007469FD" w:rsidR="00F97A4A">
        <w:t xml:space="preserve">994 </w:t>
      </w:r>
      <w:r w:rsidRPr="007469FD">
        <w:t xml:space="preserve">hours.  FRA determined some of the estimates were not derived from PRA requirements, thus leading to the increased figures in the current inventory, which were decreased accordingly in this notice.  The decrease in burden is </w:t>
      </w:r>
      <w:r w:rsidRPr="007469FD">
        <w:rPr>
          <w:u w:val="single"/>
        </w:rPr>
        <w:t>solely</w:t>
      </w:r>
      <w:r w:rsidRPr="007469FD">
        <w:t xml:space="preserve"> the result of adjustments as show in the below table.</w:t>
      </w:r>
    </w:p>
    <w:p w:rsidRPr="007469FD" w:rsidR="00A4012B" w:rsidP="00A4012B" w:rsidRDefault="00A4012B" w14:paraId="71B777AA" w14:textId="77777777">
      <w:pPr>
        <w:widowControl w:val="0"/>
      </w:pPr>
    </w:p>
    <w:tbl>
      <w:tblPr>
        <w:tblW w:w="127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65"/>
        <w:gridCol w:w="1463"/>
        <w:gridCol w:w="1710"/>
        <w:gridCol w:w="1440"/>
        <w:gridCol w:w="1440"/>
        <w:gridCol w:w="1260"/>
        <w:gridCol w:w="3397"/>
      </w:tblGrid>
      <w:tr w:rsidRPr="007469FD" w:rsidR="00784061" w:rsidTr="002018B6" w14:paraId="2283F06E" w14:textId="77777777">
        <w:tc>
          <w:tcPr>
            <w:tcW w:w="2065" w:type="dxa"/>
          </w:tcPr>
          <w:p w:rsidRPr="007469FD" w:rsidR="00784061" w:rsidP="00784061" w:rsidRDefault="00784061" w14:paraId="2676BB8E" w14:textId="77777777">
            <w:pPr>
              <w:widowControl w:val="0"/>
              <w:rPr>
                <w:sz w:val="20"/>
              </w:rPr>
            </w:pPr>
            <w:r w:rsidRPr="007469FD">
              <w:rPr>
                <w:sz w:val="20"/>
              </w:rPr>
              <w:t>CFR Sections</w:t>
            </w:r>
          </w:p>
        </w:tc>
        <w:tc>
          <w:tcPr>
            <w:tcW w:w="1463" w:type="dxa"/>
          </w:tcPr>
          <w:p w:rsidRPr="007469FD" w:rsidR="00784061" w:rsidP="00142199" w:rsidRDefault="00784061" w14:paraId="340607BC" w14:textId="77777777">
            <w:pPr>
              <w:widowControl w:val="0"/>
              <w:rPr>
                <w:sz w:val="20"/>
              </w:rPr>
            </w:pPr>
            <w:r w:rsidRPr="007469FD">
              <w:rPr>
                <w:sz w:val="20"/>
              </w:rPr>
              <w:t>Responses &amp; Avg. Time (Previous Submission)</w:t>
            </w:r>
          </w:p>
        </w:tc>
        <w:tc>
          <w:tcPr>
            <w:tcW w:w="1710" w:type="dxa"/>
          </w:tcPr>
          <w:p w:rsidRPr="007469FD" w:rsidR="00784061" w:rsidP="00142199" w:rsidRDefault="00784061" w14:paraId="66638645" w14:textId="77777777">
            <w:pPr>
              <w:widowControl w:val="0"/>
              <w:rPr>
                <w:sz w:val="20"/>
              </w:rPr>
            </w:pPr>
            <w:r w:rsidRPr="007469FD">
              <w:rPr>
                <w:sz w:val="20"/>
              </w:rPr>
              <w:t>Responses &amp; Avg. Time (This Submission)</w:t>
            </w:r>
          </w:p>
        </w:tc>
        <w:tc>
          <w:tcPr>
            <w:tcW w:w="1440" w:type="dxa"/>
          </w:tcPr>
          <w:p w:rsidRPr="007469FD" w:rsidR="00784061" w:rsidP="00142199" w:rsidRDefault="00784061" w14:paraId="1322F024" w14:textId="77777777">
            <w:pPr>
              <w:widowControl w:val="0"/>
              <w:rPr>
                <w:sz w:val="20"/>
              </w:rPr>
            </w:pPr>
            <w:r w:rsidRPr="007469FD">
              <w:rPr>
                <w:sz w:val="20"/>
              </w:rPr>
              <w:t>Burden Hours (Previous Submission)</w:t>
            </w:r>
          </w:p>
        </w:tc>
        <w:tc>
          <w:tcPr>
            <w:tcW w:w="1440" w:type="dxa"/>
          </w:tcPr>
          <w:p w:rsidRPr="007469FD" w:rsidR="00784061" w:rsidP="00142199" w:rsidRDefault="00784061" w14:paraId="3E635E35" w14:textId="77777777">
            <w:pPr>
              <w:widowControl w:val="0"/>
              <w:rPr>
                <w:sz w:val="20"/>
              </w:rPr>
            </w:pPr>
            <w:r w:rsidRPr="007469FD">
              <w:rPr>
                <w:sz w:val="20"/>
              </w:rPr>
              <w:t>Burden Hours (This Submission)</w:t>
            </w:r>
          </w:p>
          <w:p w:rsidRPr="007469FD" w:rsidR="00784061" w:rsidP="00142199" w:rsidRDefault="00784061" w14:paraId="0521FBE3" w14:textId="77777777">
            <w:pPr>
              <w:widowControl w:val="0"/>
              <w:rPr>
                <w:sz w:val="20"/>
              </w:rPr>
            </w:pPr>
          </w:p>
        </w:tc>
        <w:tc>
          <w:tcPr>
            <w:tcW w:w="1260" w:type="dxa"/>
          </w:tcPr>
          <w:p w:rsidRPr="007469FD" w:rsidR="00784061" w:rsidP="00142199" w:rsidRDefault="00784061" w14:paraId="03C8E4C6" w14:textId="77777777">
            <w:pPr>
              <w:widowControl w:val="0"/>
              <w:rPr>
                <w:sz w:val="20"/>
              </w:rPr>
            </w:pPr>
            <w:r w:rsidRPr="007469FD">
              <w:rPr>
                <w:sz w:val="20"/>
              </w:rPr>
              <w:t>Difference</w:t>
            </w:r>
          </w:p>
          <w:p w:rsidRPr="007469FD" w:rsidR="00784061" w:rsidP="00142199" w:rsidRDefault="00784061" w14:paraId="4CFD20F9" w14:textId="77777777">
            <w:pPr>
              <w:widowControl w:val="0"/>
              <w:rPr>
                <w:sz w:val="20"/>
              </w:rPr>
            </w:pPr>
            <w:r w:rsidRPr="007469FD">
              <w:rPr>
                <w:sz w:val="20"/>
              </w:rPr>
              <w:t>(plus/minus)</w:t>
            </w:r>
          </w:p>
        </w:tc>
        <w:tc>
          <w:tcPr>
            <w:tcW w:w="3397" w:type="dxa"/>
          </w:tcPr>
          <w:p w:rsidRPr="007469FD" w:rsidR="00784061" w:rsidP="00142199" w:rsidRDefault="00784061" w14:paraId="25E6CE45" w14:textId="77777777">
            <w:pPr>
              <w:widowControl w:val="0"/>
              <w:rPr>
                <w:sz w:val="20"/>
              </w:rPr>
            </w:pPr>
            <w:r w:rsidRPr="007469FD">
              <w:rPr>
                <w:sz w:val="20"/>
              </w:rPr>
              <w:t>Section analyses and estimates</w:t>
            </w:r>
          </w:p>
        </w:tc>
      </w:tr>
      <w:tr w:rsidRPr="007469FD" w:rsidR="00784061" w:rsidTr="002018B6" w14:paraId="58EC0A4D" w14:textId="77777777">
        <w:tc>
          <w:tcPr>
            <w:tcW w:w="2065" w:type="dxa"/>
          </w:tcPr>
          <w:p w:rsidRPr="007469FD" w:rsidR="00784061" w:rsidP="00142199" w:rsidRDefault="00784061" w14:paraId="3AAB6AC0" w14:textId="77777777">
            <w:pPr>
              <w:widowControl w:val="0"/>
              <w:rPr>
                <w:sz w:val="20"/>
              </w:rPr>
            </w:pPr>
            <w:r w:rsidRPr="007469FD">
              <w:rPr>
                <w:sz w:val="20"/>
              </w:rPr>
              <w:t>228.323(b)(4)—Water Hydrant/Hoses/Nozzle Inspections</w:t>
            </w:r>
          </w:p>
        </w:tc>
        <w:tc>
          <w:tcPr>
            <w:tcW w:w="1463" w:type="dxa"/>
          </w:tcPr>
          <w:p w:rsidRPr="007469FD" w:rsidR="00784061" w:rsidP="00142199" w:rsidRDefault="00784061" w14:paraId="5D2B29D4" w14:textId="77777777">
            <w:pPr>
              <w:widowControl w:val="0"/>
              <w:rPr>
                <w:sz w:val="20"/>
              </w:rPr>
            </w:pPr>
            <w:r w:rsidRPr="007469FD">
              <w:rPr>
                <w:sz w:val="20"/>
              </w:rPr>
              <w:t>740 inspections</w:t>
            </w:r>
          </w:p>
          <w:p w:rsidRPr="007469FD" w:rsidR="00784061" w:rsidP="00142199" w:rsidRDefault="00784061" w14:paraId="5BF0A14D" w14:textId="77777777">
            <w:pPr>
              <w:widowControl w:val="0"/>
              <w:rPr>
                <w:sz w:val="20"/>
              </w:rPr>
            </w:pPr>
            <w:r w:rsidRPr="007469FD">
              <w:rPr>
                <w:sz w:val="20"/>
              </w:rPr>
              <w:t>3 minutes</w:t>
            </w:r>
          </w:p>
        </w:tc>
        <w:tc>
          <w:tcPr>
            <w:tcW w:w="1710" w:type="dxa"/>
          </w:tcPr>
          <w:p w:rsidRPr="007469FD" w:rsidR="00784061" w:rsidP="00142199" w:rsidRDefault="00784061" w14:paraId="3968E768" w14:textId="77777777">
            <w:pPr>
              <w:widowControl w:val="0"/>
              <w:rPr>
                <w:sz w:val="20"/>
              </w:rPr>
            </w:pPr>
            <w:r w:rsidRPr="007469FD">
              <w:rPr>
                <w:sz w:val="20"/>
              </w:rPr>
              <w:t>0</w:t>
            </w:r>
          </w:p>
        </w:tc>
        <w:tc>
          <w:tcPr>
            <w:tcW w:w="1440" w:type="dxa"/>
          </w:tcPr>
          <w:p w:rsidRPr="007469FD" w:rsidR="00784061" w:rsidP="00142199" w:rsidRDefault="00784061" w14:paraId="088251DB" w14:textId="77777777">
            <w:pPr>
              <w:widowControl w:val="0"/>
              <w:rPr>
                <w:sz w:val="20"/>
              </w:rPr>
            </w:pPr>
            <w:r w:rsidRPr="007469FD">
              <w:rPr>
                <w:sz w:val="20"/>
              </w:rPr>
              <w:t>37 hours</w:t>
            </w:r>
          </w:p>
        </w:tc>
        <w:tc>
          <w:tcPr>
            <w:tcW w:w="1440" w:type="dxa"/>
          </w:tcPr>
          <w:p w:rsidRPr="007469FD" w:rsidR="00784061" w:rsidP="00142199" w:rsidRDefault="00784061" w14:paraId="0A8B0691" w14:textId="77777777">
            <w:pPr>
              <w:widowControl w:val="0"/>
              <w:rPr>
                <w:sz w:val="20"/>
              </w:rPr>
            </w:pPr>
            <w:r w:rsidRPr="007469FD">
              <w:rPr>
                <w:sz w:val="20"/>
              </w:rPr>
              <w:t>0</w:t>
            </w:r>
          </w:p>
        </w:tc>
        <w:tc>
          <w:tcPr>
            <w:tcW w:w="1260" w:type="dxa"/>
          </w:tcPr>
          <w:p w:rsidRPr="007469FD" w:rsidR="00784061" w:rsidP="00142199" w:rsidRDefault="00784061" w14:paraId="1287B182" w14:textId="77777777">
            <w:pPr>
              <w:widowControl w:val="0"/>
              <w:rPr>
                <w:sz w:val="20"/>
              </w:rPr>
            </w:pPr>
            <w:r w:rsidRPr="007469FD">
              <w:rPr>
                <w:sz w:val="20"/>
              </w:rPr>
              <w:t>- 37 hours</w:t>
            </w:r>
          </w:p>
          <w:p w:rsidRPr="007469FD" w:rsidR="00784061" w:rsidP="00142199" w:rsidRDefault="00784061" w14:paraId="7AB190FB" w14:textId="77777777">
            <w:pPr>
              <w:widowControl w:val="0"/>
              <w:rPr>
                <w:sz w:val="20"/>
              </w:rPr>
            </w:pPr>
            <w:r w:rsidRPr="007469FD">
              <w:rPr>
                <w:sz w:val="20"/>
              </w:rPr>
              <w:t>- 740 responses</w:t>
            </w:r>
          </w:p>
        </w:tc>
        <w:tc>
          <w:tcPr>
            <w:tcW w:w="3397" w:type="dxa"/>
          </w:tcPr>
          <w:p w:rsidRPr="007469FD" w:rsidR="00784061" w:rsidP="00142199" w:rsidRDefault="00784061" w14:paraId="0913D556" w14:textId="77777777">
            <w:pPr>
              <w:widowControl w:val="0"/>
              <w:rPr>
                <w:i/>
                <w:sz w:val="20"/>
              </w:rPr>
            </w:pPr>
            <w:r w:rsidRPr="007469FD">
              <w:rPr>
                <w:i/>
                <w:sz w:val="20"/>
              </w:rPr>
              <w:t xml:space="preserve">An inspection is a regulatory requirement and should not have been included in the PRA burden.  However, FRA recognizes recordkeeping </w:t>
            </w:r>
            <w:r w:rsidRPr="007469FD" w:rsidR="00AD7D39">
              <w:rPr>
                <w:i/>
                <w:sz w:val="20"/>
              </w:rPr>
              <w:t>which has been listed under question 12.</w:t>
            </w:r>
          </w:p>
        </w:tc>
      </w:tr>
      <w:tr w:rsidRPr="007469FD" w:rsidR="00784061" w:rsidTr="002018B6" w14:paraId="3012EC83" w14:textId="77777777">
        <w:trPr>
          <w:trHeight w:val="1871"/>
        </w:trPr>
        <w:tc>
          <w:tcPr>
            <w:tcW w:w="2065" w:type="dxa"/>
          </w:tcPr>
          <w:p w:rsidRPr="007469FD" w:rsidR="00784061" w:rsidP="00784061" w:rsidRDefault="00784061" w14:paraId="7253FF71" w14:textId="77777777">
            <w:pPr>
              <w:widowControl w:val="0"/>
              <w:rPr>
                <w:sz w:val="20"/>
              </w:rPr>
            </w:pPr>
            <w:r w:rsidRPr="007469FD">
              <w:rPr>
                <w:sz w:val="20"/>
              </w:rPr>
              <w:t>—Training—For Individuals to Fill Potable Water Systems</w:t>
            </w:r>
          </w:p>
        </w:tc>
        <w:tc>
          <w:tcPr>
            <w:tcW w:w="1463" w:type="dxa"/>
          </w:tcPr>
          <w:p w:rsidRPr="007469FD" w:rsidR="00784061" w:rsidP="00784061" w:rsidRDefault="00784061" w14:paraId="1B7B793B" w14:textId="77777777">
            <w:pPr>
              <w:widowControl w:val="0"/>
              <w:rPr>
                <w:sz w:val="20"/>
              </w:rPr>
            </w:pPr>
            <w:r w:rsidRPr="007469FD">
              <w:rPr>
                <w:sz w:val="20"/>
              </w:rPr>
              <w:t>5 trained employees</w:t>
            </w:r>
          </w:p>
          <w:p w:rsidRPr="007469FD" w:rsidR="00784061" w:rsidP="00784061" w:rsidRDefault="00784061" w14:paraId="6AE6848D" w14:textId="77777777">
            <w:pPr>
              <w:widowControl w:val="0"/>
              <w:rPr>
                <w:sz w:val="20"/>
              </w:rPr>
            </w:pPr>
            <w:r w:rsidRPr="007469FD">
              <w:rPr>
                <w:sz w:val="20"/>
              </w:rPr>
              <w:t>15 minutes</w:t>
            </w:r>
          </w:p>
          <w:p w:rsidRPr="007469FD" w:rsidR="00784061" w:rsidP="00784061" w:rsidRDefault="00784061" w14:paraId="2878174D" w14:textId="77777777">
            <w:pPr>
              <w:widowControl w:val="0"/>
              <w:rPr>
                <w:sz w:val="20"/>
              </w:rPr>
            </w:pPr>
          </w:p>
          <w:p w:rsidRPr="007469FD" w:rsidR="00784061" w:rsidP="00784061" w:rsidRDefault="00784061" w14:paraId="2222A50A" w14:textId="77777777">
            <w:pPr>
              <w:widowControl w:val="0"/>
              <w:rPr>
                <w:sz w:val="20"/>
              </w:rPr>
            </w:pPr>
          </w:p>
        </w:tc>
        <w:tc>
          <w:tcPr>
            <w:tcW w:w="1710" w:type="dxa"/>
          </w:tcPr>
          <w:p w:rsidRPr="007469FD" w:rsidR="00784061" w:rsidP="00784061" w:rsidRDefault="00784061" w14:paraId="26222FB9" w14:textId="77777777">
            <w:pPr>
              <w:widowControl w:val="0"/>
              <w:rPr>
                <w:sz w:val="20"/>
              </w:rPr>
            </w:pPr>
            <w:r w:rsidRPr="007469FD">
              <w:rPr>
                <w:sz w:val="20"/>
              </w:rPr>
              <w:t>0</w:t>
            </w:r>
          </w:p>
          <w:p w:rsidRPr="007469FD" w:rsidR="00784061" w:rsidP="00784061" w:rsidRDefault="00784061" w14:paraId="088DA3CD" w14:textId="77777777">
            <w:pPr>
              <w:widowControl w:val="0"/>
              <w:rPr>
                <w:sz w:val="20"/>
              </w:rPr>
            </w:pPr>
          </w:p>
          <w:p w:rsidRPr="007469FD" w:rsidR="00784061" w:rsidP="00784061" w:rsidRDefault="00784061" w14:paraId="3CD1AFE9" w14:textId="77777777">
            <w:pPr>
              <w:widowControl w:val="0"/>
              <w:rPr>
                <w:sz w:val="20"/>
              </w:rPr>
            </w:pPr>
          </w:p>
          <w:p w:rsidRPr="007469FD" w:rsidR="00784061" w:rsidP="00784061" w:rsidRDefault="00784061" w14:paraId="53565F93" w14:textId="77777777">
            <w:pPr>
              <w:widowControl w:val="0"/>
              <w:rPr>
                <w:sz w:val="20"/>
              </w:rPr>
            </w:pPr>
          </w:p>
          <w:p w:rsidRPr="007469FD" w:rsidR="00784061" w:rsidP="00784061" w:rsidRDefault="00784061" w14:paraId="339D73C1" w14:textId="77777777">
            <w:pPr>
              <w:widowControl w:val="0"/>
              <w:rPr>
                <w:i/>
                <w:color w:val="000000"/>
                <w:sz w:val="20"/>
              </w:rPr>
            </w:pPr>
          </w:p>
        </w:tc>
        <w:tc>
          <w:tcPr>
            <w:tcW w:w="1440" w:type="dxa"/>
          </w:tcPr>
          <w:p w:rsidRPr="007469FD" w:rsidR="00784061" w:rsidP="00784061" w:rsidRDefault="00784061" w14:paraId="3A6E756D" w14:textId="77777777">
            <w:pPr>
              <w:widowControl w:val="0"/>
              <w:rPr>
                <w:sz w:val="20"/>
              </w:rPr>
            </w:pPr>
            <w:r w:rsidRPr="007469FD">
              <w:rPr>
                <w:sz w:val="20"/>
              </w:rPr>
              <w:t>1 hour</w:t>
            </w:r>
          </w:p>
          <w:p w:rsidRPr="007469FD" w:rsidR="00784061" w:rsidP="00784061" w:rsidRDefault="00784061" w14:paraId="3A9BA6EC" w14:textId="77777777">
            <w:pPr>
              <w:widowControl w:val="0"/>
              <w:rPr>
                <w:sz w:val="20"/>
              </w:rPr>
            </w:pPr>
          </w:p>
          <w:p w:rsidRPr="007469FD" w:rsidR="00784061" w:rsidP="00784061" w:rsidRDefault="00784061" w14:paraId="005F7ACA" w14:textId="77777777">
            <w:pPr>
              <w:widowControl w:val="0"/>
              <w:rPr>
                <w:sz w:val="20"/>
              </w:rPr>
            </w:pPr>
          </w:p>
          <w:p w:rsidRPr="007469FD" w:rsidR="00784061" w:rsidP="00784061" w:rsidRDefault="00784061" w14:paraId="69F63CB2" w14:textId="77777777">
            <w:pPr>
              <w:widowControl w:val="0"/>
              <w:rPr>
                <w:sz w:val="20"/>
              </w:rPr>
            </w:pPr>
          </w:p>
          <w:p w:rsidRPr="007469FD" w:rsidR="00784061" w:rsidP="00784061" w:rsidRDefault="00784061" w14:paraId="2683640A" w14:textId="77777777">
            <w:pPr>
              <w:widowControl w:val="0"/>
              <w:rPr>
                <w:sz w:val="20"/>
              </w:rPr>
            </w:pPr>
          </w:p>
          <w:p w:rsidRPr="007469FD" w:rsidR="00784061" w:rsidP="00784061" w:rsidRDefault="00784061" w14:paraId="19A1A0A9" w14:textId="77777777">
            <w:pPr>
              <w:widowControl w:val="0"/>
              <w:rPr>
                <w:sz w:val="20"/>
              </w:rPr>
            </w:pPr>
          </w:p>
          <w:p w:rsidRPr="007469FD" w:rsidR="00784061" w:rsidP="00784061" w:rsidRDefault="00784061" w14:paraId="689D42BE" w14:textId="77777777">
            <w:pPr>
              <w:widowControl w:val="0"/>
              <w:rPr>
                <w:sz w:val="20"/>
              </w:rPr>
            </w:pPr>
          </w:p>
        </w:tc>
        <w:tc>
          <w:tcPr>
            <w:tcW w:w="1440" w:type="dxa"/>
          </w:tcPr>
          <w:p w:rsidRPr="007469FD" w:rsidR="00784061" w:rsidP="00784061" w:rsidRDefault="00784061" w14:paraId="74165A92" w14:textId="77777777">
            <w:pPr>
              <w:widowControl w:val="0"/>
              <w:rPr>
                <w:sz w:val="20"/>
              </w:rPr>
            </w:pPr>
            <w:r w:rsidRPr="007469FD">
              <w:rPr>
                <w:sz w:val="20"/>
              </w:rPr>
              <w:t>0</w:t>
            </w:r>
          </w:p>
        </w:tc>
        <w:tc>
          <w:tcPr>
            <w:tcW w:w="1260" w:type="dxa"/>
          </w:tcPr>
          <w:p w:rsidRPr="007469FD" w:rsidR="00784061" w:rsidP="00784061" w:rsidRDefault="00784061" w14:paraId="189D944B" w14:textId="77777777">
            <w:pPr>
              <w:widowControl w:val="0"/>
              <w:rPr>
                <w:sz w:val="20"/>
              </w:rPr>
            </w:pPr>
            <w:r w:rsidRPr="007469FD">
              <w:rPr>
                <w:sz w:val="20"/>
              </w:rPr>
              <w:t>- 1 hour</w:t>
            </w:r>
          </w:p>
          <w:p w:rsidRPr="007469FD" w:rsidR="00784061" w:rsidP="00784061" w:rsidRDefault="00784061" w14:paraId="704EC175" w14:textId="77777777">
            <w:pPr>
              <w:widowControl w:val="0"/>
              <w:rPr>
                <w:sz w:val="20"/>
              </w:rPr>
            </w:pPr>
            <w:r w:rsidRPr="007469FD">
              <w:rPr>
                <w:sz w:val="20"/>
              </w:rPr>
              <w:t>- 5</w:t>
            </w:r>
            <w:r w:rsidRPr="007469FD" w:rsidR="00AF2B4B">
              <w:rPr>
                <w:sz w:val="20"/>
              </w:rPr>
              <w:t xml:space="preserve"> responses</w:t>
            </w:r>
          </w:p>
          <w:p w:rsidRPr="007469FD" w:rsidR="00784061" w:rsidP="00784061" w:rsidRDefault="00784061" w14:paraId="186098E5" w14:textId="77777777">
            <w:pPr>
              <w:widowControl w:val="0"/>
              <w:rPr>
                <w:sz w:val="20"/>
              </w:rPr>
            </w:pPr>
          </w:p>
          <w:p w:rsidRPr="007469FD" w:rsidR="00784061" w:rsidP="00784061" w:rsidRDefault="00784061" w14:paraId="4CD6588A" w14:textId="77777777">
            <w:pPr>
              <w:widowControl w:val="0"/>
              <w:rPr>
                <w:sz w:val="20"/>
              </w:rPr>
            </w:pPr>
          </w:p>
          <w:p w:rsidRPr="007469FD" w:rsidR="00784061" w:rsidP="00784061" w:rsidRDefault="00784061" w14:paraId="560F8DAF" w14:textId="77777777">
            <w:pPr>
              <w:widowControl w:val="0"/>
              <w:rPr>
                <w:sz w:val="20"/>
              </w:rPr>
            </w:pPr>
          </w:p>
          <w:p w:rsidRPr="007469FD" w:rsidR="00784061" w:rsidP="00784061" w:rsidRDefault="00784061" w14:paraId="2DBB4D77" w14:textId="77777777">
            <w:pPr>
              <w:widowControl w:val="0"/>
              <w:rPr>
                <w:sz w:val="20"/>
              </w:rPr>
            </w:pPr>
          </w:p>
          <w:p w:rsidRPr="007469FD" w:rsidR="00784061" w:rsidP="00784061" w:rsidRDefault="00784061" w14:paraId="05978E5F" w14:textId="77777777">
            <w:pPr>
              <w:widowControl w:val="0"/>
              <w:rPr>
                <w:sz w:val="20"/>
              </w:rPr>
            </w:pPr>
          </w:p>
        </w:tc>
        <w:tc>
          <w:tcPr>
            <w:tcW w:w="3397" w:type="dxa"/>
          </w:tcPr>
          <w:p w:rsidRPr="007469FD" w:rsidR="00784061" w:rsidP="00784061" w:rsidRDefault="00784061" w14:paraId="223D9892" w14:textId="77777777">
            <w:pPr>
              <w:rPr>
                <w:i/>
                <w:sz w:val="20"/>
              </w:rPr>
            </w:pPr>
            <w:r w:rsidRPr="007469FD">
              <w:rPr>
                <w:i/>
                <w:sz w:val="20"/>
              </w:rPr>
              <w:t>Based on FRA’s interpretation of the PRA’s implementing regulations, specifically the definition of “information” within 5 C.F.R. § 1320.3(h), FRA considers training/testing to be an ex</w:t>
            </w:r>
            <w:r w:rsidRPr="007469FD" w:rsidR="00AF2B4B">
              <w:rPr>
                <w:i/>
                <w:sz w:val="20"/>
              </w:rPr>
              <w:t>cepted category of information </w:t>
            </w:r>
            <w:r w:rsidRPr="007469FD">
              <w:rPr>
                <w:i/>
                <w:sz w:val="20"/>
              </w:rPr>
              <w:t xml:space="preserve">under the PRA.  </w:t>
            </w:r>
          </w:p>
        </w:tc>
      </w:tr>
      <w:tr w:rsidRPr="007469FD" w:rsidR="00784061" w:rsidTr="002018B6" w14:paraId="197FEE9A" w14:textId="77777777">
        <w:tc>
          <w:tcPr>
            <w:tcW w:w="2065" w:type="dxa"/>
          </w:tcPr>
          <w:p w:rsidRPr="007469FD" w:rsidR="00784061" w:rsidP="00784061" w:rsidRDefault="00784061" w14:paraId="61081E67" w14:textId="77777777">
            <w:pPr>
              <w:rPr>
                <w:sz w:val="20"/>
              </w:rPr>
            </w:pPr>
            <w:r w:rsidRPr="007469FD">
              <w:rPr>
                <w:sz w:val="20"/>
              </w:rPr>
              <w:t xml:space="preserve">—(c)(4)(iv) Occupant report of taste problem  </w:t>
            </w:r>
          </w:p>
        </w:tc>
        <w:tc>
          <w:tcPr>
            <w:tcW w:w="1463" w:type="dxa"/>
          </w:tcPr>
          <w:p w:rsidRPr="007469FD" w:rsidR="00784061" w:rsidP="00784061" w:rsidRDefault="00784061" w14:paraId="0F8333D5" w14:textId="77777777">
            <w:pPr>
              <w:rPr>
                <w:sz w:val="20"/>
              </w:rPr>
            </w:pPr>
            <w:r w:rsidRPr="007469FD">
              <w:rPr>
                <w:sz w:val="20"/>
              </w:rPr>
              <w:t>1,130 petition copies</w:t>
            </w:r>
          </w:p>
          <w:p w:rsidRPr="007469FD" w:rsidR="00784061" w:rsidP="00784061" w:rsidRDefault="00784061" w14:paraId="376820C3" w14:textId="77777777">
            <w:pPr>
              <w:rPr>
                <w:sz w:val="20"/>
              </w:rPr>
            </w:pPr>
            <w:r w:rsidRPr="007469FD">
              <w:rPr>
                <w:sz w:val="20"/>
              </w:rPr>
              <w:lastRenderedPageBreak/>
              <w:t>15 minutes</w:t>
            </w:r>
          </w:p>
        </w:tc>
        <w:tc>
          <w:tcPr>
            <w:tcW w:w="1710" w:type="dxa"/>
          </w:tcPr>
          <w:p w:rsidRPr="007469FD" w:rsidR="00784061" w:rsidP="00784061" w:rsidRDefault="00784061" w14:paraId="30BD9D07" w14:textId="77777777">
            <w:pPr>
              <w:widowControl w:val="0"/>
              <w:rPr>
                <w:sz w:val="20"/>
              </w:rPr>
            </w:pPr>
            <w:r w:rsidRPr="007469FD">
              <w:rPr>
                <w:sz w:val="20"/>
              </w:rPr>
              <w:lastRenderedPageBreak/>
              <w:t>0</w:t>
            </w:r>
          </w:p>
        </w:tc>
        <w:tc>
          <w:tcPr>
            <w:tcW w:w="1440" w:type="dxa"/>
          </w:tcPr>
          <w:p w:rsidRPr="007469FD" w:rsidR="00784061" w:rsidP="00784061" w:rsidRDefault="00784061" w14:paraId="753DD441" w14:textId="77777777">
            <w:pPr>
              <w:rPr>
                <w:sz w:val="20"/>
              </w:rPr>
            </w:pPr>
            <w:r w:rsidRPr="007469FD">
              <w:rPr>
                <w:sz w:val="20"/>
              </w:rPr>
              <w:t>283 hours</w:t>
            </w:r>
          </w:p>
        </w:tc>
        <w:tc>
          <w:tcPr>
            <w:tcW w:w="1440" w:type="dxa"/>
          </w:tcPr>
          <w:p w:rsidRPr="007469FD" w:rsidR="00784061" w:rsidP="00784061" w:rsidRDefault="00784061" w14:paraId="6004C316" w14:textId="77777777">
            <w:pPr>
              <w:widowControl w:val="0"/>
              <w:rPr>
                <w:sz w:val="20"/>
              </w:rPr>
            </w:pPr>
            <w:r w:rsidRPr="007469FD">
              <w:rPr>
                <w:sz w:val="20"/>
              </w:rPr>
              <w:t>0</w:t>
            </w:r>
          </w:p>
        </w:tc>
        <w:tc>
          <w:tcPr>
            <w:tcW w:w="1260" w:type="dxa"/>
          </w:tcPr>
          <w:p w:rsidRPr="007469FD" w:rsidR="00784061" w:rsidP="00784061" w:rsidRDefault="00784061" w14:paraId="31BD1E66" w14:textId="77777777">
            <w:pPr>
              <w:rPr>
                <w:sz w:val="20"/>
              </w:rPr>
            </w:pPr>
            <w:r w:rsidRPr="007469FD">
              <w:rPr>
                <w:sz w:val="20"/>
              </w:rPr>
              <w:t>- 283 hours</w:t>
            </w:r>
          </w:p>
          <w:p w:rsidRPr="007469FD" w:rsidR="00784061" w:rsidP="00784061" w:rsidRDefault="00784061" w14:paraId="3F440F1D" w14:textId="77777777">
            <w:pPr>
              <w:rPr>
                <w:sz w:val="20"/>
              </w:rPr>
            </w:pPr>
            <w:r w:rsidRPr="007469FD">
              <w:rPr>
                <w:sz w:val="20"/>
              </w:rPr>
              <w:lastRenderedPageBreak/>
              <w:t>- 1,130 responses</w:t>
            </w:r>
          </w:p>
        </w:tc>
        <w:tc>
          <w:tcPr>
            <w:tcW w:w="3397" w:type="dxa"/>
          </w:tcPr>
          <w:p w:rsidRPr="007469FD" w:rsidR="00784061" w:rsidP="00784061" w:rsidRDefault="00784061" w14:paraId="3104A021" w14:textId="77777777">
            <w:pPr>
              <w:rPr>
                <w:i/>
                <w:sz w:val="20"/>
              </w:rPr>
            </w:pPr>
            <w:r w:rsidRPr="007469FD">
              <w:rPr>
                <w:i/>
                <w:sz w:val="20"/>
              </w:rPr>
              <w:lastRenderedPageBreak/>
              <w:t xml:space="preserve">FRA estimates that zero taste reports will be received.  Consequently, there </w:t>
            </w:r>
            <w:r w:rsidRPr="007469FD">
              <w:rPr>
                <w:i/>
                <w:sz w:val="20"/>
              </w:rPr>
              <w:lastRenderedPageBreak/>
              <w:t xml:space="preserve">is no burden associated with the above requirement.  </w:t>
            </w:r>
          </w:p>
        </w:tc>
      </w:tr>
      <w:tr w:rsidRPr="007469FD" w:rsidR="00784061" w:rsidTr="002018B6" w14:paraId="01D9BE6D" w14:textId="77777777">
        <w:tc>
          <w:tcPr>
            <w:tcW w:w="2065" w:type="dxa"/>
          </w:tcPr>
          <w:p w:rsidRPr="007469FD" w:rsidR="00784061" w:rsidP="00784061" w:rsidRDefault="00784061" w14:paraId="5BF150E7" w14:textId="77777777">
            <w:pPr>
              <w:rPr>
                <w:sz w:val="20"/>
              </w:rPr>
            </w:pPr>
            <w:r w:rsidRPr="007469FD">
              <w:rPr>
                <w:sz w:val="20"/>
              </w:rPr>
              <w:lastRenderedPageBreak/>
              <w:t>—Draining/Flushing and Record When Taste Report</w:t>
            </w:r>
          </w:p>
        </w:tc>
        <w:tc>
          <w:tcPr>
            <w:tcW w:w="1463" w:type="dxa"/>
          </w:tcPr>
          <w:p w:rsidRPr="007469FD" w:rsidR="00784061" w:rsidP="00784061" w:rsidRDefault="00784061" w14:paraId="53B98848" w14:textId="77777777">
            <w:pPr>
              <w:rPr>
                <w:sz w:val="20"/>
              </w:rPr>
            </w:pPr>
            <w:r w:rsidRPr="007469FD">
              <w:rPr>
                <w:sz w:val="20"/>
              </w:rPr>
              <w:t>150 statements</w:t>
            </w:r>
          </w:p>
          <w:p w:rsidRPr="007469FD" w:rsidR="00784061" w:rsidP="00784061" w:rsidRDefault="00784061" w14:paraId="0FAE0E3F" w14:textId="77777777">
            <w:pPr>
              <w:rPr>
                <w:sz w:val="20"/>
              </w:rPr>
            </w:pPr>
            <w:r w:rsidRPr="007469FD">
              <w:rPr>
                <w:sz w:val="20"/>
              </w:rPr>
              <w:t>8 hours</w:t>
            </w:r>
          </w:p>
        </w:tc>
        <w:tc>
          <w:tcPr>
            <w:tcW w:w="1710" w:type="dxa"/>
          </w:tcPr>
          <w:p w:rsidRPr="007469FD" w:rsidR="00784061" w:rsidP="00784061" w:rsidRDefault="00784061" w14:paraId="2365436E" w14:textId="77777777">
            <w:pPr>
              <w:widowControl w:val="0"/>
              <w:rPr>
                <w:sz w:val="20"/>
              </w:rPr>
            </w:pPr>
            <w:r w:rsidRPr="007469FD">
              <w:rPr>
                <w:sz w:val="20"/>
              </w:rPr>
              <w:t>0</w:t>
            </w:r>
          </w:p>
        </w:tc>
        <w:tc>
          <w:tcPr>
            <w:tcW w:w="1440" w:type="dxa"/>
          </w:tcPr>
          <w:p w:rsidRPr="007469FD" w:rsidR="00784061" w:rsidP="00784061" w:rsidRDefault="00784061" w14:paraId="7ED8A3CE" w14:textId="77777777">
            <w:pPr>
              <w:rPr>
                <w:sz w:val="20"/>
              </w:rPr>
            </w:pPr>
            <w:r w:rsidRPr="007469FD">
              <w:rPr>
                <w:sz w:val="20"/>
              </w:rPr>
              <w:t>1,200 hours</w:t>
            </w:r>
          </w:p>
        </w:tc>
        <w:tc>
          <w:tcPr>
            <w:tcW w:w="1440" w:type="dxa"/>
          </w:tcPr>
          <w:p w:rsidRPr="007469FD" w:rsidR="00784061" w:rsidP="00784061" w:rsidRDefault="00784061" w14:paraId="581115AA" w14:textId="77777777">
            <w:pPr>
              <w:widowControl w:val="0"/>
              <w:rPr>
                <w:sz w:val="20"/>
              </w:rPr>
            </w:pPr>
            <w:r w:rsidRPr="007469FD">
              <w:rPr>
                <w:sz w:val="20"/>
              </w:rPr>
              <w:t>0</w:t>
            </w:r>
          </w:p>
        </w:tc>
        <w:tc>
          <w:tcPr>
            <w:tcW w:w="1260" w:type="dxa"/>
          </w:tcPr>
          <w:p w:rsidRPr="007469FD" w:rsidR="00784061" w:rsidP="00784061" w:rsidRDefault="00784061" w14:paraId="2278F01A" w14:textId="77777777">
            <w:pPr>
              <w:rPr>
                <w:sz w:val="20"/>
              </w:rPr>
            </w:pPr>
            <w:r w:rsidRPr="007469FD">
              <w:rPr>
                <w:sz w:val="20"/>
              </w:rPr>
              <w:t>- 1,200 hours</w:t>
            </w:r>
          </w:p>
          <w:p w:rsidRPr="007469FD" w:rsidR="00784061" w:rsidP="00784061" w:rsidRDefault="00784061" w14:paraId="149FEB04" w14:textId="77777777">
            <w:pPr>
              <w:rPr>
                <w:sz w:val="20"/>
              </w:rPr>
            </w:pPr>
            <w:r w:rsidRPr="007469FD">
              <w:rPr>
                <w:sz w:val="20"/>
              </w:rPr>
              <w:t>- 150 responses</w:t>
            </w:r>
          </w:p>
        </w:tc>
        <w:tc>
          <w:tcPr>
            <w:tcW w:w="3397" w:type="dxa"/>
          </w:tcPr>
          <w:p w:rsidRPr="007469FD" w:rsidR="00784061" w:rsidP="00784061" w:rsidRDefault="00784061" w14:paraId="5607BC90" w14:textId="77777777">
            <w:pPr>
              <w:rPr>
                <w:i/>
                <w:sz w:val="20"/>
              </w:rPr>
            </w:pPr>
            <w:r w:rsidRPr="007469FD">
              <w:rPr>
                <w:i/>
                <w:sz w:val="20"/>
              </w:rPr>
              <w:t xml:space="preserve">FRA estimates that zero taste report copies will be received.  Consequently, there is no burden associated with the above requirement.  </w:t>
            </w:r>
          </w:p>
        </w:tc>
      </w:tr>
      <w:tr w:rsidRPr="007469FD" w:rsidR="00784061" w:rsidTr="002018B6" w14:paraId="396D1D7C" w14:textId="77777777">
        <w:tc>
          <w:tcPr>
            <w:tcW w:w="2065" w:type="dxa"/>
          </w:tcPr>
          <w:p w:rsidRPr="007469FD" w:rsidR="00784061" w:rsidP="00784061" w:rsidRDefault="00784061" w14:paraId="196B1479" w14:textId="77777777">
            <w:pPr>
              <w:rPr>
                <w:sz w:val="20"/>
              </w:rPr>
            </w:pPr>
            <w:r w:rsidRPr="007469FD">
              <w:rPr>
                <w:sz w:val="20"/>
              </w:rPr>
              <w:t>—(c)(5) Reported problems—Samples of water or dispensing location to be collected and sent to a laboratory approved by the EPA for testing</w:t>
            </w:r>
          </w:p>
        </w:tc>
        <w:tc>
          <w:tcPr>
            <w:tcW w:w="1463" w:type="dxa"/>
          </w:tcPr>
          <w:p w:rsidRPr="007469FD" w:rsidR="00784061" w:rsidP="00784061" w:rsidRDefault="00784061" w14:paraId="3BFD1444" w14:textId="77777777">
            <w:pPr>
              <w:rPr>
                <w:sz w:val="20"/>
              </w:rPr>
            </w:pPr>
            <w:r w:rsidRPr="007469FD">
              <w:rPr>
                <w:sz w:val="20"/>
              </w:rPr>
              <w:t>75 comments</w:t>
            </w:r>
          </w:p>
          <w:p w:rsidRPr="007469FD" w:rsidR="00784061" w:rsidP="00784061" w:rsidRDefault="00784061" w14:paraId="76FF48EB" w14:textId="77777777">
            <w:pPr>
              <w:rPr>
                <w:sz w:val="20"/>
              </w:rPr>
            </w:pPr>
            <w:r w:rsidRPr="007469FD">
              <w:rPr>
                <w:sz w:val="20"/>
              </w:rPr>
              <w:t>10 hours</w:t>
            </w:r>
          </w:p>
        </w:tc>
        <w:tc>
          <w:tcPr>
            <w:tcW w:w="1710" w:type="dxa"/>
          </w:tcPr>
          <w:p w:rsidRPr="007469FD" w:rsidR="00784061" w:rsidP="00784061" w:rsidRDefault="00784061" w14:paraId="3A9D65DE" w14:textId="77777777">
            <w:pPr>
              <w:widowControl w:val="0"/>
              <w:rPr>
                <w:sz w:val="20"/>
              </w:rPr>
            </w:pPr>
            <w:r w:rsidRPr="007469FD">
              <w:rPr>
                <w:sz w:val="20"/>
              </w:rPr>
              <w:t>0</w:t>
            </w:r>
          </w:p>
        </w:tc>
        <w:tc>
          <w:tcPr>
            <w:tcW w:w="1440" w:type="dxa"/>
          </w:tcPr>
          <w:p w:rsidRPr="007469FD" w:rsidR="00784061" w:rsidP="00784061" w:rsidRDefault="00784061" w14:paraId="4359D149" w14:textId="77777777">
            <w:pPr>
              <w:rPr>
                <w:sz w:val="20"/>
              </w:rPr>
            </w:pPr>
            <w:r w:rsidRPr="007469FD">
              <w:rPr>
                <w:sz w:val="20"/>
              </w:rPr>
              <w:t>750 hours</w:t>
            </w:r>
          </w:p>
        </w:tc>
        <w:tc>
          <w:tcPr>
            <w:tcW w:w="1440" w:type="dxa"/>
          </w:tcPr>
          <w:p w:rsidRPr="007469FD" w:rsidR="00784061" w:rsidP="00784061" w:rsidRDefault="00784061" w14:paraId="67BEBCFA" w14:textId="77777777">
            <w:pPr>
              <w:widowControl w:val="0"/>
              <w:rPr>
                <w:sz w:val="20"/>
              </w:rPr>
            </w:pPr>
            <w:r w:rsidRPr="007469FD">
              <w:rPr>
                <w:sz w:val="20"/>
              </w:rPr>
              <w:t>0</w:t>
            </w:r>
          </w:p>
        </w:tc>
        <w:tc>
          <w:tcPr>
            <w:tcW w:w="1260" w:type="dxa"/>
          </w:tcPr>
          <w:p w:rsidRPr="007469FD" w:rsidR="00784061" w:rsidP="00784061" w:rsidRDefault="00784061" w14:paraId="1B64AC66" w14:textId="77777777">
            <w:pPr>
              <w:rPr>
                <w:sz w:val="20"/>
              </w:rPr>
            </w:pPr>
            <w:r w:rsidRPr="007469FD">
              <w:rPr>
                <w:sz w:val="20"/>
              </w:rPr>
              <w:t>- 750 hours</w:t>
            </w:r>
          </w:p>
          <w:p w:rsidRPr="007469FD" w:rsidR="00784061" w:rsidP="00784061" w:rsidRDefault="00784061" w14:paraId="003675EA" w14:textId="77777777">
            <w:pPr>
              <w:rPr>
                <w:sz w:val="20"/>
              </w:rPr>
            </w:pPr>
            <w:r w:rsidRPr="007469FD">
              <w:rPr>
                <w:sz w:val="20"/>
              </w:rPr>
              <w:t>- 75 responses</w:t>
            </w:r>
          </w:p>
        </w:tc>
        <w:tc>
          <w:tcPr>
            <w:tcW w:w="3397" w:type="dxa"/>
          </w:tcPr>
          <w:p w:rsidRPr="007469FD" w:rsidR="00784061" w:rsidP="00784061" w:rsidRDefault="00784061" w14:paraId="44562F9B" w14:textId="77777777">
            <w:pPr>
              <w:rPr>
                <w:i/>
                <w:sz w:val="20"/>
              </w:rPr>
            </w:pPr>
            <w:r w:rsidRPr="007469FD">
              <w:rPr>
                <w:i/>
                <w:sz w:val="20"/>
              </w:rPr>
              <w:t xml:space="preserve">Based on FRA’s interpretation of the PRA’s implementing regulations, specifically the definition of “information” within 5 C.F.R. § 1320.3(h), FRA considers training/testing to be an excepted category of information under the PRA.  </w:t>
            </w:r>
          </w:p>
        </w:tc>
      </w:tr>
      <w:tr w:rsidRPr="007469FD" w:rsidR="00784061" w:rsidTr="002018B6" w14:paraId="0AFF7519" w14:textId="77777777">
        <w:tc>
          <w:tcPr>
            <w:tcW w:w="2065" w:type="dxa"/>
          </w:tcPr>
          <w:p w:rsidRPr="007469FD" w:rsidR="00784061" w:rsidP="00142199" w:rsidRDefault="00AF2B4B" w14:paraId="2A10ED8C" w14:textId="77777777">
            <w:pPr>
              <w:widowControl w:val="0"/>
              <w:rPr>
                <w:sz w:val="20"/>
              </w:rPr>
            </w:pPr>
            <w:r w:rsidRPr="007469FD">
              <w:rPr>
                <w:sz w:val="20"/>
              </w:rPr>
              <w:t>228.331(d)—Modified Emergency Preparedness Plan copies</w:t>
            </w:r>
          </w:p>
        </w:tc>
        <w:tc>
          <w:tcPr>
            <w:tcW w:w="1463" w:type="dxa"/>
          </w:tcPr>
          <w:p w:rsidRPr="007469FD" w:rsidR="00784061" w:rsidP="00142199" w:rsidRDefault="00AD7D39" w14:paraId="6675E2FB" w14:textId="77777777">
            <w:pPr>
              <w:rPr>
                <w:sz w:val="20"/>
              </w:rPr>
            </w:pPr>
            <w:r w:rsidRPr="007469FD">
              <w:rPr>
                <w:sz w:val="20"/>
              </w:rPr>
              <w:t>5,840 plan copies</w:t>
            </w:r>
          </w:p>
          <w:p w:rsidRPr="007469FD" w:rsidR="00AD7D39" w:rsidP="00142199" w:rsidRDefault="00AD7D39" w14:paraId="5391B031" w14:textId="77777777">
            <w:pPr>
              <w:rPr>
                <w:sz w:val="20"/>
              </w:rPr>
            </w:pPr>
            <w:r w:rsidRPr="007469FD">
              <w:rPr>
                <w:sz w:val="20"/>
              </w:rPr>
              <w:t>3 seconds</w:t>
            </w:r>
          </w:p>
        </w:tc>
        <w:tc>
          <w:tcPr>
            <w:tcW w:w="1710" w:type="dxa"/>
          </w:tcPr>
          <w:p w:rsidRPr="007469FD" w:rsidR="00AD7D39" w:rsidP="00AD7D39" w:rsidRDefault="00AD7D39" w14:paraId="17212F0E" w14:textId="77777777">
            <w:pPr>
              <w:rPr>
                <w:sz w:val="20"/>
              </w:rPr>
            </w:pPr>
            <w:r w:rsidRPr="007469FD">
              <w:rPr>
                <w:sz w:val="20"/>
              </w:rPr>
              <w:t>1,560 plan copies</w:t>
            </w:r>
          </w:p>
          <w:p w:rsidRPr="007469FD" w:rsidR="00784061" w:rsidP="00142199" w:rsidRDefault="00AD7D39" w14:paraId="6F16EB19" w14:textId="77777777">
            <w:pPr>
              <w:widowControl w:val="0"/>
              <w:rPr>
                <w:sz w:val="20"/>
              </w:rPr>
            </w:pPr>
            <w:r w:rsidRPr="007469FD">
              <w:rPr>
                <w:sz w:val="20"/>
              </w:rPr>
              <w:t>3 seconds</w:t>
            </w:r>
          </w:p>
        </w:tc>
        <w:tc>
          <w:tcPr>
            <w:tcW w:w="1440" w:type="dxa"/>
          </w:tcPr>
          <w:p w:rsidRPr="007469FD" w:rsidR="00784061" w:rsidP="00142199" w:rsidRDefault="00AD7D39" w14:paraId="5D461511" w14:textId="77777777">
            <w:pPr>
              <w:rPr>
                <w:sz w:val="20"/>
              </w:rPr>
            </w:pPr>
            <w:r w:rsidRPr="007469FD">
              <w:rPr>
                <w:sz w:val="20"/>
              </w:rPr>
              <w:t>5</w:t>
            </w:r>
            <w:r w:rsidRPr="007469FD" w:rsidR="00784061">
              <w:rPr>
                <w:sz w:val="20"/>
              </w:rPr>
              <w:t xml:space="preserve"> hours</w:t>
            </w:r>
          </w:p>
        </w:tc>
        <w:tc>
          <w:tcPr>
            <w:tcW w:w="1440" w:type="dxa"/>
          </w:tcPr>
          <w:p w:rsidRPr="007469FD" w:rsidR="00784061" w:rsidP="00142199" w:rsidRDefault="00AD7D39" w14:paraId="64A31819" w14:textId="77777777">
            <w:pPr>
              <w:widowControl w:val="0"/>
              <w:rPr>
                <w:sz w:val="20"/>
              </w:rPr>
            </w:pPr>
            <w:r w:rsidRPr="007469FD">
              <w:rPr>
                <w:sz w:val="20"/>
              </w:rPr>
              <w:t xml:space="preserve">1 </w:t>
            </w:r>
            <w:r w:rsidRPr="007469FD" w:rsidR="00784061">
              <w:rPr>
                <w:sz w:val="20"/>
              </w:rPr>
              <w:t>hour</w:t>
            </w:r>
          </w:p>
        </w:tc>
        <w:tc>
          <w:tcPr>
            <w:tcW w:w="1260" w:type="dxa"/>
          </w:tcPr>
          <w:p w:rsidRPr="007469FD" w:rsidR="00784061" w:rsidP="00142199" w:rsidRDefault="00784061" w14:paraId="5FE058A3" w14:textId="77777777">
            <w:pPr>
              <w:widowControl w:val="0"/>
              <w:rPr>
                <w:sz w:val="20"/>
              </w:rPr>
            </w:pPr>
            <w:r w:rsidRPr="007469FD">
              <w:rPr>
                <w:sz w:val="20"/>
              </w:rPr>
              <w:t xml:space="preserve">- </w:t>
            </w:r>
            <w:r w:rsidRPr="007469FD" w:rsidR="00AD7D39">
              <w:rPr>
                <w:sz w:val="20"/>
              </w:rPr>
              <w:t xml:space="preserve">4 </w:t>
            </w:r>
            <w:r w:rsidRPr="007469FD">
              <w:rPr>
                <w:sz w:val="20"/>
              </w:rPr>
              <w:t>hours</w:t>
            </w:r>
          </w:p>
          <w:p w:rsidRPr="007469FD" w:rsidR="00784061" w:rsidP="00142199" w:rsidRDefault="00784061" w14:paraId="3CB55216" w14:textId="77777777">
            <w:pPr>
              <w:rPr>
                <w:sz w:val="20"/>
              </w:rPr>
            </w:pPr>
            <w:r w:rsidRPr="007469FD">
              <w:rPr>
                <w:sz w:val="20"/>
              </w:rPr>
              <w:t xml:space="preserve">- </w:t>
            </w:r>
            <w:r w:rsidRPr="007469FD" w:rsidR="00AD7D39">
              <w:rPr>
                <w:sz w:val="20"/>
              </w:rPr>
              <w:t>4</w:t>
            </w:r>
            <w:r w:rsidRPr="007469FD">
              <w:rPr>
                <w:sz w:val="20"/>
              </w:rPr>
              <w:t xml:space="preserve"> responses</w:t>
            </w:r>
          </w:p>
        </w:tc>
        <w:tc>
          <w:tcPr>
            <w:tcW w:w="3397" w:type="dxa"/>
          </w:tcPr>
          <w:p w:rsidRPr="007469FD" w:rsidR="00AD7D39" w:rsidP="00142199" w:rsidRDefault="00AF2B4B" w14:paraId="131AECE9" w14:textId="77777777">
            <w:pPr>
              <w:widowControl w:val="0"/>
              <w:rPr>
                <w:i/>
                <w:sz w:val="20"/>
              </w:rPr>
            </w:pPr>
            <w:r w:rsidRPr="007469FD">
              <w:rPr>
                <w:i/>
                <w:sz w:val="20"/>
              </w:rPr>
              <w:t>The reduction is due to review of estimated number of submissions expected to be received.</w:t>
            </w:r>
            <w:r w:rsidRPr="007469FD" w:rsidR="00AD7D39">
              <w:rPr>
                <w:i/>
                <w:sz w:val="20"/>
              </w:rPr>
              <w:t xml:space="preserve">  </w:t>
            </w:r>
          </w:p>
        </w:tc>
      </w:tr>
      <w:tr w:rsidRPr="007469FD" w:rsidR="00B43158" w:rsidTr="002018B6" w14:paraId="2417BF4D" w14:textId="77777777">
        <w:tc>
          <w:tcPr>
            <w:tcW w:w="2065" w:type="dxa"/>
          </w:tcPr>
          <w:p w:rsidRPr="007469FD" w:rsidR="00B43158" w:rsidP="00142199" w:rsidRDefault="00B43158" w14:paraId="053BFA61" w14:textId="77777777">
            <w:pPr>
              <w:widowControl w:val="0"/>
              <w:rPr>
                <w:sz w:val="20"/>
              </w:rPr>
            </w:pPr>
            <w:r w:rsidRPr="007469FD">
              <w:rPr>
                <w:sz w:val="20"/>
              </w:rPr>
              <w:t>228.333—Remedial action—A good faith notice of needed repair</w:t>
            </w:r>
          </w:p>
        </w:tc>
        <w:tc>
          <w:tcPr>
            <w:tcW w:w="1463" w:type="dxa"/>
          </w:tcPr>
          <w:p w:rsidRPr="007469FD" w:rsidR="00B43158" w:rsidP="00142199" w:rsidRDefault="00B43158" w14:paraId="69011ADA" w14:textId="77777777">
            <w:pPr>
              <w:widowControl w:val="0"/>
              <w:rPr>
                <w:sz w:val="20"/>
              </w:rPr>
            </w:pPr>
            <w:r w:rsidRPr="007469FD">
              <w:rPr>
                <w:sz w:val="20"/>
              </w:rPr>
              <w:t>30 reports</w:t>
            </w:r>
          </w:p>
          <w:p w:rsidRPr="007469FD" w:rsidR="00B43158" w:rsidP="00142199" w:rsidRDefault="00B43158" w14:paraId="6A6FFF33" w14:textId="77777777">
            <w:pPr>
              <w:widowControl w:val="0"/>
              <w:rPr>
                <w:sz w:val="20"/>
              </w:rPr>
            </w:pPr>
            <w:r w:rsidRPr="007469FD">
              <w:rPr>
                <w:sz w:val="20"/>
              </w:rPr>
              <w:t>10 seconds</w:t>
            </w:r>
          </w:p>
        </w:tc>
        <w:tc>
          <w:tcPr>
            <w:tcW w:w="1710" w:type="dxa"/>
          </w:tcPr>
          <w:p w:rsidRPr="007469FD" w:rsidR="00B43158" w:rsidP="00142199" w:rsidRDefault="00B43158" w14:paraId="659E37D8" w14:textId="77777777">
            <w:pPr>
              <w:widowControl w:val="0"/>
              <w:rPr>
                <w:sz w:val="20"/>
              </w:rPr>
            </w:pPr>
            <w:r w:rsidRPr="007469FD">
              <w:rPr>
                <w:sz w:val="20"/>
              </w:rPr>
              <w:t>4 good faith notices</w:t>
            </w:r>
          </w:p>
          <w:p w:rsidRPr="007469FD" w:rsidR="00B43158" w:rsidP="00142199" w:rsidRDefault="00B43158" w14:paraId="01D13E07" w14:textId="77777777">
            <w:pPr>
              <w:widowControl w:val="0"/>
              <w:rPr>
                <w:sz w:val="20"/>
              </w:rPr>
            </w:pPr>
            <w:r w:rsidRPr="007469FD">
              <w:rPr>
                <w:sz w:val="20"/>
              </w:rPr>
              <w:t>15 minutes</w:t>
            </w:r>
          </w:p>
        </w:tc>
        <w:tc>
          <w:tcPr>
            <w:tcW w:w="1440" w:type="dxa"/>
          </w:tcPr>
          <w:p w:rsidRPr="007469FD" w:rsidR="00B43158" w:rsidP="00142199" w:rsidRDefault="00B43158" w14:paraId="53453CE0" w14:textId="77777777">
            <w:pPr>
              <w:rPr>
                <w:sz w:val="20"/>
              </w:rPr>
            </w:pPr>
            <w:r w:rsidRPr="007469FD">
              <w:rPr>
                <w:sz w:val="20"/>
              </w:rPr>
              <w:t>0.083 hours</w:t>
            </w:r>
          </w:p>
        </w:tc>
        <w:tc>
          <w:tcPr>
            <w:tcW w:w="1440" w:type="dxa"/>
          </w:tcPr>
          <w:p w:rsidRPr="007469FD" w:rsidR="00B43158" w:rsidP="00142199" w:rsidRDefault="00B43158" w14:paraId="223D4F45" w14:textId="77777777">
            <w:pPr>
              <w:widowControl w:val="0"/>
              <w:rPr>
                <w:sz w:val="20"/>
              </w:rPr>
            </w:pPr>
            <w:r w:rsidRPr="007469FD">
              <w:rPr>
                <w:sz w:val="20"/>
              </w:rPr>
              <w:t>1 hour</w:t>
            </w:r>
          </w:p>
        </w:tc>
        <w:tc>
          <w:tcPr>
            <w:tcW w:w="1260" w:type="dxa"/>
          </w:tcPr>
          <w:p w:rsidRPr="007469FD" w:rsidR="00B43158" w:rsidP="00142199" w:rsidRDefault="00B43158" w14:paraId="2516D825" w14:textId="77777777">
            <w:pPr>
              <w:widowControl w:val="0"/>
              <w:rPr>
                <w:sz w:val="20"/>
              </w:rPr>
            </w:pPr>
            <w:r w:rsidRPr="007469FD">
              <w:rPr>
                <w:sz w:val="20"/>
              </w:rPr>
              <w:t>+ .92 hours</w:t>
            </w:r>
          </w:p>
          <w:p w:rsidRPr="007469FD" w:rsidR="00B43158" w:rsidP="00142199" w:rsidRDefault="00B43158" w14:paraId="786EC141" w14:textId="77777777">
            <w:pPr>
              <w:widowControl w:val="0"/>
              <w:rPr>
                <w:sz w:val="20"/>
              </w:rPr>
            </w:pPr>
            <w:r w:rsidRPr="007469FD">
              <w:rPr>
                <w:sz w:val="20"/>
              </w:rPr>
              <w:t xml:space="preserve">-26 </w:t>
            </w:r>
            <w:r w:rsidRPr="007469FD" w:rsidR="00AD7D39">
              <w:rPr>
                <w:sz w:val="20"/>
              </w:rPr>
              <w:t>responses</w:t>
            </w:r>
          </w:p>
        </w:tc>
        <w:tc>
          <w:tcPr>
            <w:tcW w:w="3397" w:type="dxa"/>
          </w:tcPr>
          <w:p w:rsidRPr="007469FD" w:rsidR="00B43158" w:rsidP="00142199" w:rsidRDefault="00B43158" w14:paraId="4BF8D532" w14:textId="644D66F7">
            <w:pPr>
              <w:widowControl w:val="0"/>
              <w:rPr>
                <w:i/>
                <w:sz w:val="20"/>
              </w:rPr>
            </w:pPr>
            <w:r w:rsidRPr="007469FD">
              <w:rPr>
                <w:i/>
                <w:sz w:val="20"/>
              </w:rPr>
              <w:t>The reduction in good faith notices from 30 to 4 is due to NS Camp Car Gangs moving to hotels instead of using the rail camps.</w:t>
            </w:r>
            <w:r w:rsidRPr="007469FD" w:rsidR="004E051D">
              <w:rPr>
                <w:i/>
                <w:sz w:val="20"/>
              </w:rPr>
              <w:t xml:space="preserve"> </w:t>
            </w:r>
            <w:r w:rsidRPr="007469FD">
              <w:rPr>
                <w:i/>
                <w:sz w:val="20"/>
              </w:rPr>
              <w:t xml:space="preserve"> Additionally, the amount of time it takes to draft a good faith notice has increased</w:t>
            </w:r>
            <w:r w:rsidRPr="007469FD" w:rsidR="00AD7D39">
              <w:rPr>
                <w:i/>
                <w:sz w:val="20"/>
              </w:rPr>
              <w:t xml:space="preserve"> from 10 seconds to 15 minutes because it takes time to setup a repair of a car or exterminator. </w:t>
            </w:r>
          </w:p>
        </w:tc>
      </w:tr>
    </w:tbl>
    <w:p w:rsidR="00DE1E7A" w:rsidP="003447C5" w:rsidRDefault="00DE1E7A" w14:paraId="3E12A22C" w14:textId="1628B73E">
      <w:pPr>
        <w:widowControl w:val="0"/>
        <w:ind w:left="720"/>
        <w:rPr>
          <w:szCs w:val="24"/>
        </w:rPr>
      </w:pPr>
    </w:p>
    <w:p w:rsidRPr="00DE1E7A" w:rsidR="00DE1E7A" w:rsidP="00DE1E7A" w:rsidRDefault="00DE1E7A" w14:paraId="6105DBF1" w14:textId="49B184D4">
      <w:pPr>
        <w:rPr>
          <w:szCs w:val="24"/>
        </w:rPr>
        <w:sectPr w:rsidRPr="00DE1E7A" w:rsidR="00DE1E7A" w:rsidSect="002018B6">
          <w:pgSz w:w="15840" w:h="12240" w:orient="landscape"/>
          <w:pgMar w:top="1440" w:right="1920" w:bottom="1440" w:left="1920" w:header="1440" w:footer="1440" w:gutter="0"/>
          <w:cols w:space="720"/>
          <w:titlePg/>
          <w:docGrid w:linePitch="326"/>
        </w:sectPr>
      </w:pPr>
      <w:r w:rsidRPr="00DE1E7A">
        <w:rPr>
          <w:szCs w:val="24"/>
        </w:rPr>
        <w:t>The cost</w:t>
      </w:r>
      <w:r>
        <w:rPr>
          <w:szCs w:val="24"/>
        </w:rPr>
        <w:t xml:space="preserve"> to respondents changed slightly from $15,791 to $15,363.</w:t>
      </w:r>
    </w:p>
    <w:p w:rsidRPr="007469FD" w:rsidR="00CC32C6" w:rsidRDefault="007264BB" w14:paraId="6BE44A79" w14:textId="77777777">
      <w:pPr>
        <w:widowControl w:val="0"/>
      </w:pPr>
      <w:r w:rsidRPr="007469FD">
        <w:rPr>
          <w:b/>
        </w:rPr>
        <w:lastRenderedPageBreak/>
        <w:t>16.</w:t>
      </w:r>
      <w:r w:rsidRPr="007469FD">
        <w:rPr>
          <w:b/>
        </w:rPr>
        <w:tab/>
      </w:r>
      <w:r w:rsidRPr="007469FD">
        <w:rPr>
          <w:b/>
          <w:u w:val="single"/>
        </w:rPr>
        <w:t>Publication of results of data collection</w:t>
      </w:r>
      <w:r w:rsidRPr="007469FD">
        <w:rPr>
          <w:b/>
        </w:rPr>
        <w:t>.</w:t>
      </w:r>
    </w:p>
    <w:p w:rsidRPr="007469FD" w:rsidR="007264BB" w:rsidRDefault="007264BB" w14:paraId="3009F1A7" w14:textId="77777777">
      <w:pPr>
        <w:widowControl w:val="0"/>
        <w:ind w:left="720"/>
      </w:pPr>
    </w:p>
    <w:p w:rsidRPr="007469FD" w:rsidR="0029608F" w:rsidRDefault="00CC32C6" w14:paraId="08886A83" w14:textId="77777777">
      <w:pPr>
        <w:widowControl w:val="0"/>
        <w:ind w:left="720"/>
      </w:pPr>
      <w:r w:rsidRPr="007469FD">
        <w:t>There are no plans for publication of this submission.  Primarily, the information is used by specialists of the Office of Safety, as well as field personnel, to enforce the regulation.</w:t>
      </w:r>
    </w:p>
    <w:p w:rsidRPr="007469FD" w:rsidR="00CC32C6" w:rsidRDefault="00CC32C6" w14:paraId="746AEB12" w14:textId="77777777">
      <w:pPr>
        <w:widowControl w:val="0"/>
      </w:pPr>
    </w:p>
    <w:p w:rsidRPr="007469FD" w:rsidR="0027004E" w:rsidP="0027004E" w:rsidRDefault="0027004E" w14:paraId="44C8F651" w14:textId="77777777">
      <w:pPr>
        <w:widowControl w:val="0"/>
        <w:ind w:left="720" w:hanging="720"/>
        <w:rPr>
          <w:b/>
        </w:rPr>
      </w:pPr>
      <w:r w:rsidRPr="007469FD">
        <w:rPr>
          <w:b/>
        </w:rPr>
        <w:t>17.</w:t>
      </w:r>
      <w:r w:rsidRPr="007469FD">
        <w:rPr>
          <w:b/>
        </w:rPr>
        <w:tab/>
      </w:r>
      <w:r w:rsidRPr="007469FD">
        <w:rPr>
          <w:b/>
          <w:u w:val="single"/>
        </w:rPr>
        <w:t>Approval for not displaying the expiration date for OMB approval</w:t>
      </w:r>
      <w:r w:rsidRPr="007469FD">
        <w:rPr>
          <w:b/>
        </w:rPr>
        <w:t>.</w:t>
      </w:r>
    </w:p>
    <w:p w:rsidRPr="007469FD" w:rsidR="00CC32C6" w:rsidRDefault="00CC32C6" w14:paraId="6C9E671A" w14:textId="77777777">
      <w:pPr>
        <w:widowControl w:val="0"/>
      </w:pPr>
    </w:p>
    <w:p w:rsidRPr="007469FD" w:rsidR="00CC32C6" w:rsidRDefault="00CC32C6" w14:paraId="13E63CF2" w14:textId="77777777">
      <w:pPr>
        <w:widowControl w:val="0"/>
        <w:ind w:left="720"/>
      </w:pPr>
      <w:r w:rsidRPr="007469FD">
        <w:t xml:space="preserve">Once OMB approval is received, FRA will publish the approval number for these information collection requirements in the </w:t>
      </w:r>
      <w:r w:rsidRPr="007469FD">
        <w:rPr>
          <w:i/>
        </w:rPr>
        <w:t>Federal Register</w:t>
      </w:r>
      <w:r w:rsidRPr="007469FD">
        <w:t>.</w:t>
      </w:r>
    </w:p>
    <w:p w:rsidRPr="007469FD" w:rsidR="009D5CA7" w:rsidRDefault="009D5CA7" w14:paraId="02BCC3FE" w14:textId="77777777">
      <w:pPr>
        <w:widowControl w:val="0"/>
        <w:ind w:left="720"/>
      </w:pPr>
    </w:p>
    <w:p w:rsidRPr="007469FD" w:rsidR="007E7215" w:rsidP="007E7215" w:rsidRDefault="007E7215" w14:paraId="061A1985" w14:textId="77777777">
      <w:pPr>
        <w:widowControl w:val="0"/>
        <w:ind w:left="720" w:hanging="720"/>
        <w:rPr>
          <w:b/>
        </w:rPr>
      </w:pPr>
      <w:r w:rsidRPr="007469FD">
        <w:rPr>
          <w:b/>
        </w:rPr>
        <w:t>18.</w:t>
      </w:r>
      <w:r w:rsidRPr="007469FD">
        <w:rPr>
          <w:b/>
        </w:rPr>
        <w:tab/>
      </w:r>
      <w:r w:rsidRPr="007469FD">
        <w:rPr>
          <w:b/>
          <w:u w:val="single"/>
        </w:rPr>
        <w:t>Exception to certification statement</w:t>
      </w:r>
      <w:r w:rsidRPr="007469FD">
        <w:rPr>
          <w:b/>
        </w:rPr>
        <w:t>.</w:t>
      </w:r>
    </w:p>
    <w:p w:rsidRPr="007469FD" w:rsidR="00CC32C6" w:rsidRDefault="00CC32C6" w14:paraId="3251C52E" w14:textId="77777777">
      <w:pPr>
        <w:widowControl w:val="0"/>
      </w:pPr>
      <w:r w:rsidRPr="007469FD">
        <w:tab/>
      </w:r>
      <w:r w:rsidRPr="007469FD">
        <w:tab/>
      </w:r>
      <w:r w:rsidRPr="007469FD">
        <w:tab/>
      </w:r>
      <w:r w:rsidRPr="007469FD">
        <w:tab/>
      </w:r>
      <w:r w:rsidRPr="007469FD">
        <w:tab/>
      </w:r>
      <w:r w:rsidRPr="007469FD">
        <w:tab/>
      </w:r>
      <w:r w:rsidRPr="007469FD">
        <w:tab/>
      </w:r>
    </w:p>
    <w:p w:rsidRPr="007469FD" w:rsidR="00AD39CE" w:rsidP="00DD05D6" w:rsidRDefault="00CC32C6" w14:paraId="06064297" w14:textId="77777777">
      <w:pPr>
        <w:widowControl w:val="0"/>
        <w:ind w:left="720"/>
      </w:pPr>
      <w:bookmarkStart w:name="QuickMark_1" w:id="5"/>
      <w:bookmarkEnd w:id="5"/>
      <w:r w:rsidRPr="007469FD">
        <w:t>No exceptions are taken at this time.</w:t>
      </w:r>
    </w:p>
    <w:p w:rsidR="00CC32C6" w:rsidRDefault="00CC32C6" w14:paraId="4F218C7F" w14:textId="5F9CD0CC">
      <w:pPr>
        <w:widowControl w:val="0"/>
        <w:spacing w:line="0" w:lineRule="atLeast"/>
        <w:ind w:left="720"/>
      </w:pPr>
      <w:bookmarkStart w:name="_GoBack" w:id="6"/>
      <w:bookmarkEnd w:id="6"/>
      <w:r>
        <w:t xml:space="preserve">  </w:t>
      </w:r>
    </w:p>
    <w:sectPr w:rsidR="00CC32C6" w:rsidSect="00E323A4">
      <w:pgSz w:w="12240" w:h="15840"/>
      <w:pgMar w:top="1920" w:right="1440" w:bottom="1920" w:left="1440" w:header="1440" w:footer="144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Fuller, Marc (FRA)" w:date="2020-12-16T16:00:00Z" w:initials="FM(">
    <w:p w14:paraId="0EB456B9" w14:textId="17540BB4" w:rsidR="00D25F61" w:rsidRDefault="00D25F61">
      <w:pPr>
        <w:pStyle w:val="CommentText"/>
      </w:pPr>
      <w:r>
        <w:rPr>
          <w:rStyle w:val="CommentReference"/>
        </w:rPr>
        <w:annotationRef/>
      </w:r>
      <w:r>
        <w:t>This sounds like we are issuing a final rule, not an ICR</w:t>
      </w:r>
    </w:p>
  </w:comment>
  <w:comment w:id="3" w:author="Fuller, Marc (FRA)" w:date="2020-12-16T16:13:00Z" w:initials="FM(">
    <w:p w14:paraId="6E06911E" w14:textId="56F3BDE3" w:rsidR="00AE39BF" w:rsidRDefault="00AE39BF">
      <w:pPr>
        <w:pStyle w:val="CommentText"/>
      </w:pPr>
      <w:r>
        <w:rPr>
          <w:rStyle w:val="CommentReference"/>
        </w:rPr>
        <w:annotationRef/>
      </w:r>
      <w:r>
        <w:t>Shouldn’t this be 27,380 because you have 37 signs that are place in 740 camp locations? So you are placing 27,380 signs?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B456B9" w15:done="0"/>
  <w15:commentEx w15:paraId="6E06911E"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ACE76" w14:textId="77777777" w:rsidR="0062675B" w:rsidRDefault="0062675B">
      <w:r>
        <w:separator/>
      </w:r>
    </w:p>
  </w:endnote>
  <w:endnote w:type="continuationSeparator" w:id="0">
    <w:p w14:paraId="1A4473AE" w14:textId="77777777" w:rsidR="0062675B" w:rsidRDefault="00626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EE"/>
    <w:family w:val="roman"/>
    <w:pitch w:val="variable"/>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CDD34" w14:textId="77777777" w:rsidR="00142199" w:rsidRPr="00C12170" w:rsidRDefault="00142199" w:rsidP="00C12170">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4AE1B" w14:textId="178C133C" w:rsidR="00142199" w:rsidRDefault="00142199" w:rsidP="00EF467E">
    <w:pPr>
      <w:widowControl w:val="0"/>
      <w:jc w:val="right"/>
    </w:pPr>
    <w:r>
      <w:rPr>
        <w:rStyle w:val="PageNumber"/>
      </w:rPr>
      <w:fldChar w:fldCharType="begin"/>
    </w:r>
    <w:r>
      <w:rPr>
        <w:rStyle w:val="PageNumber"/>
      </w:rPr>
      <w:instrText xml:space="preserve"> PAGE </w:instrText>
    </w:r>
    <w:r>
      <w:rPr>
        <w:rStyle w:val="PageNumber"/>
      </w:rPr>
      <w:fldChar w:fldCharType="separate"/>
    </w:r>
    <w:r w:rsidR="0046442C">
      <w:rPr>
        <w:rStyle w:val="PageNumber"/>
        <w:noProof/>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08A42" w14:textId="77777777" w:rsidR="0062675B" w:rsidRDefault="0062675B">
      <w:r>
        <w:separator/>
      </w:r>
    </w:p>
  </w:footnote>
  <w:footnote w:type="continuationSeparator" w:id="0">
    <w:p w14:paraId="17D4F4E2" w14:textId="77777777" w:rsidR="0062675B" w:rsidRDefault="0062675B">
      <w:r>
        <w:continuationSeparator/>
      </w:r>
    </w:p>
  </w:footnote>
  <w:footnote w:id="1">
    <w:p w14:paraId="1E302153" w14:textId="0701C24F" w:rsidR="00142199" w:rsidRPr="000219DB" w:rsidRDefault="00142199" w:rsidP="000219DB">
      <w:pPr>
        <w:pStyle w:val="FootnoteText"/>
        <w:rPr>
          <w:rFonts w:ascii="Times New Roman" w:hAnsi="Times New Roman"/>
        </w:rPr>
      </w:pPr>
      <w:r w:rsidRPr="000219DB">
        <w:rPr>
          <w:rStyle w:val="FootnoteReference"/>
          <w:rFonts w:ascii="Times New Roman" w:hAnsi="Times New Roman"/>
        </w:rPr>
        <w:footnoteRef/>
      </w:r>
      <w:r w:rsidRPr="000219DB">
        <w:rPr>
          <w:rFonts w:ascii="Times New Roman" w:hAnsi="Times New Roman"/>
        </w:rPr>
        <w:t xml:space="preserve"> 85 FR </w:t>
      </w:r>
      <w:r w:rsidR="009D5B09" w:rsidRPr="009D5B09">
        <w:rPr>
          <w:rFonts w:ascii="Times New Roman" w:hAnsi="Times New Roman"/>
        </w:rPr>
        <w:t>65899</w:t>
      </w:r>
      <w:r w:rsidRPr="000219DB">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8B982" w14:textId="77777777" w:rsidR="00142199" w:rsidRDefault="00142199">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1895E" w14:textId="77777777" w:rsidR="00142199" w:rsidRDefault="00142199">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1" w15:restartNumberingAfterBreak="0">
    <w:nsid w:val="00000002"/>
    <w:multiLevelType w:val="multilevel"/>
    <w:tmpl w:val="00000002"/>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2" w15:restartNumberingAfterBreak="0">
    <w:nsid w:val="0675741A"/>
    <w:multiLevelType w:val="hybridMultilevel"/>
    <w:tmpl w:val="775686F8"/>
    <w:lvl w:ilvl="0" w:tplc="7DCC59A8">
      <w:start w:val="3"/>
      <w:numFmt w:val="lowerLetter"/>
      <w:lvlText w:val="(%1)"/>
      <w:lvlJc w:val="left"/>
      <w:pPr>
        <w:tabs>
          <w:tab w:val="num" w:pos="1440"/>
        </w:tabs>
        <w:ind w:left="1440" w:hanging="360"/>
      </w:pPr>
      <w:rPr>
        <w:rFonts w:cs="Times New Roman" w:hint="default"/>
      </w:rPr>
    </w:lvl>
    <w:lvl w:ilvl="1" w:tplc="7D3A8338">
      <w:start w:val="2"/>
      <w:numFmt w:val="decimal"/>
      <w:lvlText w:val="(%2)"/>
      <w:lvlJc w:val="left"/>
      <w:pPr>
        <w:tabs>
          <w:tab w:val="num" w:pos="2160"/>
        </w:tabs>
        <w:ind w:left="2160" w:hanging="360"/>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1F4C6761"/>
    <w:multiLevelType w:val="hybridMultilevel"/>
    <w:tmpl w:val="77347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9B7EBE"/>
    <w:multiLevelType w:val="hybridMultilevel"/>
    <w:tmpl w:val="872E7D6A"/>
    <w:lvl w:ilvl="0" w:tplc="8446F1E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011440"/>
    <w:multiLevelType w:val="hybridMultilevel"/>
    <w:tmpl w:val="E1B8DBB4"/>
    <w:lvl w:ilvl="0" w:tplc="49D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7E4969"/>
    <w:multiLevelType w:val="hybridMultilevel"/>
    <w:tmpl w:val="AABC87C8"/>
    <w:lvl w:ilvl="0" w:tplc="A050CD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25D7E5F"/>
    <w:multiLevelType w:val="hybridMultilevel"/>
    <w:tmpl w:val="EA148EA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ED11B82"/>
    <w:multiLevelType w:val="hybridMultilevel"/>
    <w:tmpl w:val="6834EF42"/>
    <w:lvl w:ilvl="0" w:tplc="4044CDE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A415F32"/>
    <w:multiLevelType w:val="hybridMultilevel"/>
    <w:tmpl w:val="84428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0C761E"/>
    <w:multiLevelType w:val="hybridMultilevel"/>
    <w:tmpl w:val="DB9A63D0"/>
    <w:lvl w:ilvl="0" w:tplc="96606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D947DB"/>
    <w:multiLevelType w:val="hybridMultilevel"/>
    <w:tmpl w:val="E30E4390"/>
    <w:lvl w:ilvl="0" w:tplc="4044CDEC">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4"/>
  </w:num>
  <w:num w:numId="4">
    <w:abstractNumId w:val="9"/>
  </w:num>
  <w:num w:numId="5">
    <w:abstractNumId w:val="11"/>
  </w:num>
  <w:num w:numId="6">
    <w:abstractNumId w:val="5"/>
  </w:num>
  <w:num w:numId="7">
    <w:abstractNumId w:val="7"/>
  </w:num>
  <w:num w:numId="8">
    <w:abstractNumId w:val="6"/>
  </w:num>
  <w:num w:numId="9">
    <w:abstractNumId w:val="2"/>
  </w:num>
  <w:num w:numId="10">
    <w:abstractNumId w:val="8"/>
  </w:num>
  <w:num w:numId="11">
    <w:abstractNumId w:val="12"/>
  </w:num>
  <w:num w:numId="12">
    <w:abstractNumId w:val="10"/>
  </w:num>
  <w:num w:numId="13">
    <w:abstractNumId w:val="13"/>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ller, Marc (FRA)">
    <w15:presenceInfo w15:providerId="AD" w15:userId="S-1-5-21-982035342-1880134254-310265210-1686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180"/>
    <w:rsid w:val="000018B0"/>
    <w:rsid w:val="00001D9A"/>
    <w:rsid w:val="00003393"/>
    <w:rsid w:val="00004245"/>
    <w:rsid w:val="00004B26"/>
    <w:rsid w:val="00004D6D"/>
    <w:rsid w:val="000050CA"/>
    <w:rsid w:val="000058C2"/>
    <w:rsid w:val="000077D1"/>
    <w:rsid w:val="00010218"/>
    <w:rsid w:val="00010A2B"/>
    <w:rsid w:val="00010B10"/>
    <w:rsid w:val="00011010"/>
    <w:rsid w:val="00011829"/>
    <w:rsid w:val="00011B3E"/>
    <w:rsid w:val="0001235A"/>
    <w:rsid w:val="000123B0"/>
    <w:rsid w:val="00012828"/>
    <w:rsid w:val="0001291C"/>
    <w:rsid w:val="0001354F"/>
    <w:rsid w:val="000135AD"/>
    <w:rsid w:val="0001382F"/>
    <w:rsid w:val="00013AB9"/>
    <w:rsid w:val="00013BCB"/>
    <w:rsid w:val="000151B5"/>
    <w:rsid w:val="0001607B"/>
    <w:rsid w:val="00016797"/>
    <w:rsid w:val="000172A7"/>
    <w:rsid w:val="00017317"/>
    <w:rsid w:val="000175E9"/>
    <w:rsid w:val="00020C75"/>
    <w:rsid w:val="000219DB"/>
    <w:rsid w:val="000222BB"/>
    <w:rsid w:val="00022B6A"/>
    <w:rsid w:val="00022BDA"/>
    <w:rsid w:val="00023709"/>
    <w:rsid w:val="0002378F"/>
    <w:rsid w:val="00024AB9"/>
    <w:rsid w:val="00025104"/>
    <w:rsid w:val="000259B4"/>
    <w:rsid w:val="0002640D"/>
    <w:rsid w:val="00026F51"/>
    <w:rsid w:val="00027512"/>
    <w:rsid w:val="0002779E"/>
    <w:rsid w:val="00027A9A"/>
    <w:rsid w:val="000302FE"/>
    <w:rsid w:val="00030997"/>
    <w:rsid w:val="00030F68"/>
    <w:rsid w:val="0003213F"/>
    <w:rsid w:val="0003248B"/>
    <w:rsid w:val="000325E0"/>
    <w:rsid w:val="00032E1D"/>
    <w:rsid w:val="000336E4"/>
    <w:rsid w:val="00033E22"/>
    <w:rsid w:val="0003509B"/>
    <w:rsid w:val="000350AF"/>
    <w:rsid w:val="00036569"/>
    <w:rsid w:val="00036789"/>
    <w:rsid w:val="00036845"/>
    <w:rsid w:val="00036C1F"/>
    <w:rsid w:val="00036F5C"/>
    <w:rsid w:val="0003770D"/>
    <w:rsid w:val="00037FEF"/>
    <w:rsid w:val="00040BD2"/>
    <w:rsid w:val="00040FAB"/>
    <w:rsid w:val="000416C0"/>
    <w:rsid w:val="00041A36"/>
    <w:rsid w:val="00041FD7"/>
    <w:rsid w:val="0004246D"/>
    <w:rsid w:val="00042E04"/>
    <w:rsid w:val="00043E8A"/>
    <w:rsid w:val="00044021"/>
    <w:rsid w:val="0004482C"/>
    <w:rsid w:val="00044A24"/>
    <w:rsid w:val="00047764"/>
    <w:rsid w:val="00047874"/>
    <w:rsid w:val="00047964"/>
    <w:rsid w:val="00047F78"/>
    <w:rsid w:val="000503D3"/>
    <w:rsid w:val="000504D9"/>
    <w:rsid w:val="00050CA1"/>
    <w:rsid w:val="00050FDC"/>
    <w:rsid w:val="000517C2"/>
    <w:rsid w:val="00051B2B"/>
    <w:rsid w:val="00051B6D"/>
    <w:rsid w:val="00051BAA"/>
    <w:rsid w:val="00051D64"/>
    <w:rsid w:val="00051E25"/>
    <w:rsid w:val="00051FDD"/>
    <w:rsid w:val="0005256B"/>
    <w:rsid w:val="00052893"/>
    <w:rsid w:val="0005301C"/>
    <w:rsid w:val="00053CC7"/>
    <w:rsid w:val="0005482E"/>
    <w:rsid w:val="00055EE2"/>
    <w:rsid w:val="00056082"/>
    <w:rsid w:val="00056789"/>
    <w:rsid w:val="000569A9"/>
    <w:rsid w:val="00056C47"/>
    <w:rsid w:val="00056E20"/>
    <w:rsid w:val="00056F09"/>
    <w:rsid w:val="0006042F"/>
    <w:rsid w:val="00060970"/>
    <w:rsid w:val="00061527"/>
    <w:rsid w:val="0006238C"/>
    <w:rsid w:val="00062816"/>
    <w:rsid w:val="000634E1"/>
    <w:rsid w:val="000636D7"/>
    <w:rsid w:val="00063C04"/>
    <w:rsid w:val="00064461"/>
    <w:rsid w:val="00064654"/>
    <w:rsid w:val="0006470B"/>
    <w:rsid w:val="00065F87"/>
    <w:rsid w:val="00066285"/>
    <w:rsid w:val="00066937"/>
    <w:rsid w:val="00066C7A"/>
    <w:rsid w:val="00067157"/>
    <w:rsid w:val="000679AE"/>
    <w:rsid w:val="00067AFA"/>
    <w:rsid w:val="00067D2D"/>
    <w:rsid w:val="0007135A"/>
    <w:rsid w:val="0007137B"/>
    <w:rsid w:val="00071890"/>
    <w:rsid w:val="000723DC"/>
    <w:rsid w:val="0007253E"/>
    <w:rsid w:val="0007331F"/>
    <w:rsid w:val="00073F50"/>
    <w:rsid w:val="000740F3"/>
    <w:rsid w:val="000741D7"/>
    <w:rsid w:val="0007429E"/>
    <w:rsid w:val="00075124"/>
    <w:rsid w:val="000751E7"/>
    <w:rsid w:val="00075C42"/>
    <w:rsid w:val="00075C5E"/>
    <w:rsid w:val="00076489"/>
    <w:rsid w:val="00076B66"/>
    <w:rsid w:val="00076C1C"/>
    <w:rsid w:val="00076C9A"/>
    <w:rsid w:val="000778F5"/>
    <w:rsid w:val="00077CB8"/>
    <w:rsid w:val="00080470"/>
    <w:rsid w:val="00080B4E"/>
    <w:rsid w:val="00080FFE"/>
    <w:rsid w:val="00081118"/>
    <w:rsid w:val="000816C0"/>
    <w:rsid w:val="00081CC0"/>
    <w:rsid w:val="0008201B"/>
    <w:rsid w:val="000820BC"/>
    <w:rsid w:val="000827E4"/>
    <w:rsid w:val="00082890"/>
    <w:rsid w:val="00082C75"/>
    <w:rsid w:val="00082DBA"/>
    <w:rsid w:val="000842B7"/>
    <w:rsid w:val="00084306"/>
    <w:rsid w:val="00084905"/>
    <w:rsid w:val="00084D7B"/>
    <w:rsid w:val="000853BB"/>
    <w:rsid w:val="0008543A"/>
    <w:rsid w:val="000854C2"/>
    <w:rsid w:val="00085E74"/>
    <w:rsid w:val="00086123"/>
    <w:rsid w:val="00086431"/>
    <w:rsid w:val="00086B64"/>
    <w:rsid w:val="00087A9E"/>
    <w:rsid w:val="00087B4C"/>
    <w:rsid w:val="00087B79"/>
    <w:rsid w:val="00087FC2"/>
    <w:rsid w:val="000907F5"/>
    <w:rsid w:val="00090BE6"/>
    <w:rsid w:val="0009124E"/>
    <w:rsid w:val="000913F3"/>
    <w:rsid w:val="000914F2"/>
    <w:rsid w:val="00092227"/>
    <w:rsid w:val="0009270E"/>
    <w:rsid w:val="0009288A"/>
    <w:rsid w:val="00092BE7"/>
    <w:rsid w:val="00093635"/>
    <w:rsid w:val="000936BA"/>
    <w:rsid w:val="0009370E"/>
    <w:rsid w:val="00093D79"/>
    <w:rsid w:val="00093E65"/>
    <w:rsid w:val="00094D81"/>
    <w:rsid w:val="00094F33"/>
    <w:rsid w:val="00096B89"/>
    <w:rsid w:val="00096C42"/>
    <w:rsid w:val="00096D76"/>
    <w:rsid w:val="00096E26"/>
    <w:rsid w:val="00096F10"/>
    <w:rsid w:val="00097698"/>
    <w:rsid w:val="00097DA0"/>
    <w:rsid w:val="000A00ED"/>
    <w:rsid w:val="000A14E6"/>
    <w:rsid w:val="000A1AE9"/>
    <w:rsid w:val="000A2880"/>
    <w:rsid w:val="000A3A51"/>
    <w:rsid w:val="000A3D1B"/>
    <w:rsid w:val="000A3E3C"/>
    <w:rsid w:val="000A490E"/>
    <w:rsid w:val="000A4E21"/>
    <w:rsid w:val="000A547C"/>
    <w:rsid w:val="000A5AE1"/>
    <w:rsid w:val="000A5DDD"/>
    <w:rsid w:val="000A63A1"/>
    <w:rsid w:val="000A64A5"/>
    <w:rsid w:val="000A6D2D"/>
    <w:rsid w:val="000A7671"/>
    <w:rsid w:val="000B005F"/>
    <w:rsid w:val="000B0A03"/>
    <w:rsid w:val="000B0B0F"/>
    <w:rsid w:val="000B19BD"/>
    <w:rsid w:val="000B19EB"/>
    <w:rsid w:val="000B1A2D"/>
    <w:rsid w:val="000B1E6A"/>
    <w:rsid w:val="000B1FEA"/>
    <w:rsid w:val="000B20C2"/>
    <w:rsid w:val="000B24B2"/>
    <w:rsid w:val="000B2DA0"/>
    <w:rsid w:val="000B3615"/>
    <w:rsid w:val="000B38C0"/>
    <w:rsid w:val="000B3916"/>
    <w:rsid w:val="000B4B99"/>
    <w:rsid w:val="000B4CC3"/>
    <w:rsid w:val="000B5441"/>
    <w:rsid w:val="000B63C1"/>
    <w:rsid w:val="000B657A"/>
    <w:rsid w:val="000B665D"/>
    <w:rsid w:val="000B6EDB"/>
    <w:rsid w:val="000B6FDE"/>
    <w:rsid w:val="000B71EE"/>
    <w:rsid w:val="000B7ADC"/>
    <w:rsid w:val="000B7AE5"/>
    <w:rsid w:val="000B7B93"/>
    <w:rsid w:val="000C233F"/>
    <w:rsid w:val="000C293A"/>
    <w:rsid w:val="000C29E6"/>
    <w:rsid w:val="000C2AC0"/>
    <w:rsid w:val="000C37DC"/>
    <w:rsid w:val="000C4DFD"/>
    <w:rsid w:val="000C4F19"/>
    <w:rsid w:val="000C57BF"/>
    <w:rsid w:val="000C5B12"/>
    <w:rsid w:val="000C686B"/>
    <w:rsid w:val="000C7D55"/>
    <w:rsid w:val="000C7DFD"/>
    <w:rsid w:val="000C7F85"/>
    <w:rsid w:val="000D00DA"/>
    <w:rsid w:val="000D0591"/>
    <w:rsid w:val="000D103C"/>
    <w:rsid w:val="000D13CA"/>
    <w:rsid w:val="000D14C4"/>
    <w:rsid w:val="000D1B0F"/>
    <w:rsid w:val="000D27F7"/>
    <w:rsid w:val="000D2B10"/>
    <w:rsid w:val="000D3C43"/>
    <w:rsid w:val="000D3E26"/>
    <w:rsid w:val="000D44EE"/>
    <w:rsid w:val="000D4A72"/>
    <w:rsid w:val="000D4B9C"/>
    <w:rsid w:val="000D55BA"/>
    <w:rsid w:val="000D58B2"/>
    <w:rsid w:val="000D5AB0"/>
    <w:rsid w:val="000D5C16"/>
    <w:rsid w:val="000D70BD"/>
    <w:rsid w:val="000D7428"/>
    <w:rsid w:val="000D76FB"/>
    <w:rsid w:val="000E02A8"/>
    <w:rsid w:val="000E0948"/>
    <w:rsid w:val="000E0E61"/>
    <w:rsid w:val="000E19CB"/>
    <w:rsid w:val="000E1AA2"/>
    <w:rsid w:val="000E244D"/>
    <w:rsid w:val="000E3A23"/>
    <w:rsid w:val="000E43F9"/>
    <w:rsid w:val="000E4D88"/>
    <w:rsid w:val="000E52A6"/>
    <w:rsid w:val="000E60D7"/>
    <w:rsid w:val="000E77BC"/>
    <w:rsid w:val="000E77D2"/>
    <w:rsid w:val="000E7AEF"/>
    <w:rsid w:val="000F1B60"/>
    <w:rsid w:val="000F1D7E"/>
    <w:rsid w:val="000F1E87"/>
    <w:rsid w:val="000F216B"/>
    <w:rsid w:val="000F2DE9"/>
    <w:rsid w:val="000F2F4B"/>
    <w:rsid w:val="000F3819"/>
    <w:rsid w:val="000F3919"/>
    <w:rsid w:val="000F3A80"/>
    <w:rsid w:val="000F3C0A"/>
    <w:rsid w:val="000F4C4F"/>
    <w:rsid w:val="000F4D4E"/>
    <w:rsid w:val="000F50E6"/>
    <w:rsid w:val="000F544F"/>
    <w:rsid w:val="000F549F"/>
    <w:rsid w:val="000F5F08"/>
    <w:rsid w:val="000F5F89"/>
    <w:rsid w:val="000F60BF"/>
    <w:rsid w:val="000F658F"/>
    <w:rsid w:val="000F6B4A"/>
    <w:rsid w:val="000F6BAB"/>
    <w:rsid w:val="000F71F1"/>
    <w:rsid w:val="000F72A9"/>
    <w:rsid w:val="000F7C62"/>
    <w:rsid w:val="000F7D59"/>
    <w:rsid w:val="00100274"/>
    <w:rsid w:val="0010044A"/>
    <w:rsid w:val="00100627"/>
    <w:rsid w:val="001011C4"/>
    <w:rsid w:val="00101BE9"/>
    <w:rsid w:val="00101BF9"/>
    <w:rsid w:val="00101D36"/>
    <w:rsid w:val="00101DC6"/>
    <w:rsid w:val="001020B6"/>
    <w:rsid w:val="0010256D"/>
    <w:rsid w:val="001026FE"/>
    <w:rsid w:val="00102731"/>
    <w:rsid w:val="001038A4"/>
    <w:rsid w:val="001038E9"/>
    <w:rsid w:val="00103A88"/>
    <w:rsid w:val="00104337"/>
    <w:rsid w:val="00104E69"/>
    <w:rsid w:val="001059F2"/>
    <w:rsid w:val="00105C49"/>
    <w:rsid w:val="00105F56"/>
    <w:rsid w:val="00105F6E"/>
    <w:rsid w:val="001066CA"/>
    <w:rsid w:val="00107388"/>
    <w:rsid w:val="00107FF7"/>
    <w:rsid w:val="0011009C"/>
    <w:rsid w:val="00110180"/>
    <w:rsid w:val="00110295"/>
    <w:rsid w:val="00110552"/>
    <w:rsid w:val="001105B9"/>
    <w:rsid w:val="00110633"/>
    <w:rsid w:val="0011088A"/>
    <w:rsid w:val="00110CEC"/>
    <w:rsid w:val="00110EA7"/>
    <w:rsid w:val="0011101C"/>
    <w:rsid w:val="001113CA"/>
    <w:rsid w:val="00111525"/>
    <w:rsid w:val="00111F60"/>
    <w:rsid w:val="0011239C"/>
    <w:rsid w:val="00112C7B"/>
    <w:rsid w:val="001133AF"/>
    <w:rsid w:val="0011738C"/>
    <w:rsid w:val="00117A18"/>
    <w:rsid w:val="0012002B"/>
    <w:rsid w:val="00120892"/>
    <w:rsid w:val="00121297"/>
    <w:rsid w:val="001219B3"/>
    <w:rsid w:val="00121B86"/>
    <w:rsid w:val="00121D51"/>
    <w:rsid w:val="00121DFD"/>
    <w:rsid w:val="001233DA"/>
    <w:rsid w:val="00123D55"/>
    <w:rsid w:val="0012403F"/>
    <w:rsid w:val="00124358"/>
    <w:rsid w:val="00124874"/>
    <w:rsid w:val="00124933"/>
    <w:rsid w:val="00124F7D"/>
    <w:rsid w:val="0012558D"/>
    <w:rsid w:val="001261DA"/>
    <w:rsid w:val="0012628C"/>
    <w:rsid w:val="00126AAE"/>
    <w:rsid w:val="001272BC"/>
    <w:rsid w:val="0012779C"/>
    <w:rsid w:val="0013024E"/>
    <w:rsid w:val="00130681"/>
    <w:rsid w:val="00130A22"/>
    <w:rsid w:val="00131280"/>
    <w:rsid w:val="001315B6"/>
    <w:rsid w:val="001316D5"/>
    <w:rsid w:val="001324F4"/>
    <w:rsid w:val="00132514"/>
    <w:rsid w:val="00133063"/>
    <w:rsid w:val="00133615"/>
    <w:rsid w:val="00133C76"/>
    <w:rsid w:val="00133D29"/>
    <w:rsid w:val="00134415"/>
    <w:rsid w:val="00134B31"/>
    <w:rsid w:val="001368FD"/>
    <w:rsid w:val="001370BA"/>
    <w:rsid w:val="00137882"/>
    <w:rsid w:val="00137904"/>
    <w:rsid w:val="001379BF"/>
    <w:rsid w:val="00137E40"/>
    <w:rsid w:val="001400D2"/>
    <w:rsid w:val="0014096C"/>
    <w:rsid w:val="00140DDD"/>
    <w:rsid w:val="00141607"/>
    <w:rsid w:val="0014180F"/>
    <w:rsid w:val="00141F04"/>
    <w:rsid w:val="00142199"/>
    <w:rsid w:val="00142782"/>
    <w:rsid w:val="00143099"/>
    <w:rsid w:val="00143144"/>
    <w:rsid w:val="00143FB4"/>
    <w:rsid w:val="001445F9"/>
    <w:rsid w:val="00144689"/>
    <w:rsid w:val="001446F4"/>
    <w:rsid w:val="00144879"/>
    <w:rsid w:val="00144D47"/>
    <w:rsid w:val="001451B4"/>
    <w:rsid w:val="0014603C"/>
    <w:rsid w:val="00146B00"/>
    <w:rsid w:val="00146D24"/>
    <w:rsid w:val="00147813"/>
    <w:rsid w:val="00147830"/>
    <w:rsid w:val="00147ED7"/>
    <w:rsid w:val="001502B2"/>
    <w:rsid w:val="00150484"/>
    <w:rsid w:val="00151DB4"/>
    <w:rsid w:val="00152105"/>
    <w:rsid w:val="00152165"/>
    <w:rsid w:val="00152878"/>
    <w:rsid w:val="00152B88"/>
    <w:rsid w:val="00152F5A"/>
    <w:rsid w:val="0015343F"/>
    <w:rsid w:val="00153777"/>
    <w:rsid w:val="00153FF7"/>
    <w:rsid w:val="00154100"/>
    <w:rsid w:val="0015433D"/>
    <w:rsid w:val="0015436F"/>
    <w:rsid w:val="0015495B"/>
    <w:rsid w:val="00155C33"/>
    <w:rsid w:val="00155CCD"/>
    <w:rsid w:val="0015674F"/>
    <w:rsid w:val="00156B93"/>
    <w:rsid w:val="0015716C"/>
    <w:rsid w:val="001576D5"/>
    <w:rsid w:val="00157D2A"/>
    <w:rsid w:val="00160F81"/>
    <w:rsid w:val="001614C7"/>
    <w:rsid w:val="00162EC5"/>
    <w:rsid w:val="001634FC"/>
    <w:rsid w:val="00163E61"/>
    <w:rsid w:val="00164142"/>
    <w:rsid w:val="00164536"/>
    <w:rsid w:val="001653B7"/>
    <w:rsid w:val="001658ED"/>
    <w:rsid w:val="001666B2"/>
    <w:rsid w:val="00166E9B"/>
    <w:rsid w:val="00167645"/>
    <w:rsid w:val="00170AA5"/>
    <w:rsid w:val="00170C7B"/>
    <w:rsid w:val="001719D6"/>
    <w:rsid w:val="00171CBA"/>
    <w:rsid w:val="001722C6"/>
    <w:rsid w:val="00172E06"/>
    <w:rsid w:val="00173616"/>
    <w:rsid w:val="001736CB"/>
    <w:rsid w:val="00174828"/>
    <w:rsid w:val="0017495A"/>
    <w:rsid w:val="00174A89"/>
    <w:rsid w:val="001756A6"/>
    <w:rsid w:val="00175C72"/>
    <w:rsid w:val="001764C5"/>
    <w:rsid w:val="0017672C"/>
    <w:rsid w:val="00176AC6"/>
    <w:rsid w:val="00176CBB"/>
    <w:rsid w:val="0017703B"/>
    <w:rsid w:val="0017719F"/>
    <w:rsid w:val="001771C3"/>
    <w:rsid w:val="0018033D"/>
    <w:rsid w:val="00180F24"/>
    <w:rsid w:val="0018142C"/>
    <w:rsid w:val="001815DB"/>
    <w:rsid w:val="00181832"/>
    <w:rsid w:val="00181AF9"/>
    <w:rsid w:val="00181C0F"/>
    <w:rsid w:val="00182372"/>
    <w:rsid w:val="00182528"/>
    <w:rsid w:val="00182B4D"/>
    <w:rsid w:val="00182F0D"/>
    <w:rsid w:val="00183DB9"/>
    <w:rsid w:val="001842D1"/>
    <w:rsid w:val="001847FF"/>
    <w:rsid w:val="001849B1"/>
    <w:rsid w:val="00184F14"/>
    <w:rsid w:val="00185126"/>
    <w:rsid w:val="001857E9"/>
    <w:rsid w:val="00185A6D"/>
    <w:rsid w:val="00186720"/>
    <w:rsid w:val="0018792B"/>
    <w:rsid w:val="00187B93"/>
    <w:rsid w:val="00190279"/>
    <w:rsid w:val="00190629"/>
    <w:rsid w:val="00190676"/>
    <w:rsid w:val="00190748"/>
    <w:rsid w:val="00190E9B"/>
    <w:rsid w:val="00190F3B"/>
    <w:rsid w:val="00192021"/>
    <w:rsid w:val="001923E2"/>
    <w:rsid w:val="0019256A"/>
    <w:rsid w:val="0019511D"/>
    <w:rsid w:val="001954CA"/>
    <w:rsid w:val="00195BA9"/>
    <w:rsid w:val="0019742F"/>
    <w:rsid w:val="0019745E"/>
    <w:rsid w:val="00197D21"/>
    <w:rsid w:val="00197D9D"/>
    <w:rsid w:val="001A0D81"/>
    <w:rsid w:val="001A180C"/>
    <w:rsid w:val="001A18DC"/>
    <w:rsid w:val="001A1C28"/>
    <w:rsid w:val="001A2868"/>
    <w:rsid w:val="001A286F"/>
    <w:rsid w:val="001A3108"/>
    <w:rsid w:val="001A35C8"/>
    <w:rsid w:val="001A363B"/>
    <w:rsid w:val="001A3B3E"/>
    <w:rsid w:val="001A49B4"/>
    <w:rsid w:val="001A50D4"/>
    <w:rsid w:val="001A5506"/>
    <w:rsid w:val="001A5AAA"/>
    <w:rsid w:val="001A7266"/>
    <w:rsid w:val="001A7D66"/>
    <w:rsid w:val="001B10C4"/>
    <w:rsid w:val="001B1483"/>
    <w:rsid w:val="001B196D"/>
    <w:rsid w:val="001B1D01"/>
    <w:rsid w:val="001B3202"/>
    <w:rsid w:val="001B37CF"/>
    <w:rsid w:val="001B4324"/>
    <w:rsid w:val="001B45D8"/>
    <w:rsid w:val="001B4629"/>
    <w:rsid w:val="001B46F4"/>
    <w:rsid w:val="001B4CCD"/>
    <w:rsid w:val="001B4F4E"/>
    <w:rsid w:val="001B6029"/>
    <w:rsid w:val="001B7E86"/>
    <w:rsid w:val="001C1A9D"/>
    <w:rsid w:val="001C1B79"/>
    <w:rsid w:val="001C1D9E"/>
    <w:rsid w:val="001C3131"/>
    <w:rsid w:val="001C42DB"/>
    <w:rsid w:val="001C4A59"/>
    <w:rsid w:val="001C4C8A"/>
    <w:rsid w:val="001C511D"/>
    <w:rsid w:val="001C5E3B"/>
    <w:rsid w:val="001C68E6"/>
    <w:rsid w:val="001C6C97"/>
    <w:rsid w:val="001D047C"/>
    <w:rsid w:val="001D053D"/>
    <w:rsid w:val="001D0889"/>
    <w:rsid w:val="001D094B"/>
    <w:rsid w:val="001D0F1C"/>
    <w:rsid w:val="001D1446"/>
    <w:rsid w:val="001D34BC"/>
    <w:rsid w:val="001D3813"/>
    <w:rsid w:val="001D424E"/>
    <w:rsid w:val="001D4336"/>
    <w:rsid w:val="001D4431"/>
    <w:rsid w:val="001D500C"/>
    <w:rsid w:val="001D50BE"/>
    <w:rsid w:val="001D5892"/>
    <w:rsid w:val="001D5983"/>
    <w:rsid w:val="001D5AAA"/>
    <w:rsid w:val="001D6993"/>
    <w:rsid w:val="001D6AAA"/>
    <w:rsid w:val="001D7322"/>
    <w:rsid w:val="001E06EA"/>
    <w:rsid w:val="001E0CBC"/>
    <w:rsid w:val="001E0D9C"/>
    <w:rsid w:val="001E1075"/>
    <w:rsid w:val="001E152B"/>
    <w:rsid w:val="001E1897"/>
    <w:rsid w:val="001E1D61"/>
    <w:rsid w:val="001E2181"/>
    <w:rsid w:val="001E2542"/>
    <w:rsid w:val="001E3044"/>
    <w:rsid w:val="001E4265"/>
    <w:rsid w:val="001E4CE9"/>
    <w:rsid w:val="001E4ECB"/>
    <w:rsid w:val="001E5E5E"/>
    <w:rsid w:val="001E5E6D"/>
    <w:rsid w:val="001E70AB"/>
    <w:rsid w:val="001E77FB"/>
    <w:rsid w:val="001E79B7"/>
    <w:rsid w:val="001E7FE7"/>
    <w:rsid w:val="001F0C62"/>
    <w:rsid w:val="001F2096"/>
    <w:rsid w:val="001F209C"/>
    <w:rsid w:val="001F2822"/>
    <w:rsid w:val="001F2C03"/>
    <w:rsid w:val="001F335F"/>
    <w:rsid w:val="001F68CE"/>
    <w:rsid w:val="001F7CF1"/>
    <w:rsid w:val="00200459"/>
    <w:rsid w:val="00200DFD"/>
    <w:rsid w:val="00201562"/>
    <w:rsid w:val="002018B6"/>
    <w:rsid w:val="002020FE"/>
    <w:rsid w:val="0020255D"/>
    <w:rsid w:val="0020272B"/>
    <w:rsid w:val="00202CD1"/>
    <w:rsid w:val="002030D9"/>
    <w:rsid w:val="0020395A"/>
    <w:rsid w:val="00203BB1"/>
    <w:rsid w:val="002044B5"/>
    <w:rsid w:val="00204891"/>
    <w:rsid w:val="00205239"/>
    <w:rsid w:val="00205C18"/>
    <w:rsid w:val="00205E28"/>
    <w:rsid w:val="00206909"/>
    <w:rsid w:val="00206987"/>
    <w:rsid w:val="00207CAF"/>
    <w:rsid w:val="0021042B"/>
    <w:rsid w:val="00210B1C"/>
    <w:rsid w:val="002118BB"/>
    <w:rsid w:val="0021194C"/>
    <w:rsid w:val="002121E8"/>
    <w:rsid w:val="0021234B"/>
    <w:rsid w:val="0021246A"/>
    <w:rsid w:val="002129D4"/>
    <w:rsid w:val="00213CE2"/>
    <w:rsid w:val="00213F36"/>
    <w:rsid w:val="002146E5"/>
    <w:rsid w:val="00214CA3"/>
    <w:rsid w:val="00214EBE"/>
    <w:rsid w:val="002156B2"/>
    <w:rsid w:val="00215B6D"/>
    <w:rsid w:val="00215BA9"/>
    <w:rsid w:val="00216A41"/>
    <w:rsid w:val="00216C51"/>
    <w:rsid w:val="00216EDF"/>
    <w:rsid w:val="00216FF2"/>
    <w:rsid w:val="00220009"/>
    <w:rsid w:val="002209EA"/>
    <w:rsid w:val="00220BB4"/>
    <w:rsid w:val="00220C27"/>
    <w:rsid w:val="00220CCF"/>
    <w:rsid w:val="00220CFC"/>
    <w:rsid w:val="002215B3"/>
    <w:rsid w:val="00222198"/>
    <w:rsid w:val="0022300A"/>
    <w:rsid w:val="002232B7"/>
    <w:rsid w:val="002233ED"/>
    <w:rsid w:val="00223BF1"/>
    <w:rsid w:val="00224606"/>
    <w:rsid w:val="00224956"/>
    <w:rsid w:val="0022497D"/>
    <w:rsid w:val="00225800"/>
    <w:rsid w:val="00225B2F"/>
    <w:rsid w:val="00226204"/>
    <w:rsid w:val="00227445"/>
    <w:rsid w:val="002308D4"/>
    <w:rsid w:val="00230AD0"/>
    <w:rsid w:val="002310E7"/>
    <w:rsid w:val="00231371"/>
    <w:rsid w:val="00231878"/>
    <w:rsid w:val="0023188B"/>
    <w:rsid w:val="00232A8B"/>
    <w:rsid w:val="00232A95"/>
    <w:rsid w:val="00232C87"/>
    <w:rsid w:val="0023324E"/>
    <w:rsid w:val="00233C02"/>
    <w:rsid w:val="00234608"/>
    <w:rsid w:val="002359B9"/>
    <w:rsid w:val="002363BD"/>
    <w:rsid w:val="002376C8"/>
    <w:rsid w:val="00237AB1"/>
    <w:rsid w:val="00240331"/>
    <w:rsid w:val="0024126D"/>
    <w:rsid w:val="00241A09"/>
    <w:rsid w:val="00241F2C"/>
    <w:rsid w:val="00241FC2"/>
    <w:rsid w:val="0024269A"/>
    <w:rsid w:val="00245652"/>
    <w:rsid w:val="00245AFB"/>
    <w:rsid w:val="0024780C"/>
    <w:rsid w:val="00247A90"/>
    <w:rsid w:val="00247BD4"/>
    <w:rsid w:val="00250390"/>
    <w:rsid w:val="00250719"/>
    <w:rsid w:val="00250845"/>
    <w:rsid w:val="00251083"/>
    <w:rsid w:val="00251A67"/>
    <w:rsid w:val="00253885"/>
    <w:rsid w:val="00253CD9"/>
    <w:rsid w:val="00254154"/>
    <w:rsid w:val="002549BD"/>
    <w:rsid w:val="00254A5D"/>
    <w:rsid w:val="002552E1"/>
    <w:rsid w:val="002553A8"/>
    <w:rsid w:val="002553E4"/>
    <w:rsid w:val="00255B0F"/>
    <w:rsid w:val="00255E9B"/>
    <w:rsid w:val="00256358"/>
    <w:rsid w:val="0025674D"/>
    <w:rsid w:val="00256881"/>
    <w:rsid w:val="002568EE"/>
    <w:rsid w:val="00256AAD"/>
    <w:rsid w:val="00256F10"/>
    <w:rsid w:val="0025735E"/>
    <w:rsid w:val="00257414"/>
    <w:rsid w:val="00257438"/>
    <w:rsid w:val="00260700"/>
    <w:rsid w:val="00260802"/>
    <w:rsid w:val="00260F52"/>
    <w:rsid w:val="0026133B"/>
    <w:rsid w:val="002618B1"/>
    <w:rsid w:val="002625E6"/>
    <w:rsid w:val="00262768"/>
    <w:rsid w:val="0026392E"/>
    <w:rsid w:val="00263C8A"/>
    <w:rsid w:val="00265226"/>
    <w:rsid w:val="002655BD"/>
    <w:rsid w:val="00266B9C"/>
    <w:rsid w:val="00266C76"/>
    <w:rsid w:val="00267CB0"/>
    <w:rsid w:val="0027004E"/>
    <w:rsid w:val="00270128"/>
    <w:rsid w:val="0027101D"/>
    <w:rsid w:val="00271CCB"/>
    <w:rsid w:val="00272276"/>
    <w:rsid w:val="002722CF"/>
    <w:rsid w:val="002731C2"/>
    <w:rsid w:val="0027386B"/>
    <w:rsid w:val="00273E71"/>
    <w:rsid w:val="00275DA1"/>
    <w:rsid w:val="002764DF"/>
    <w:rsid w:val="00276A3A"/>
    <w:rsid w:val="00276CC5"/>
    <w:rsid w:val="00277FF1"/>
    <w:rsid w:val="00280512"/>
    <w:rsid w:val="00280FCD"/>
    <w:rsid w:val="002814CA"/>
    <w:rsid w:val="00281D10"/>
    <w:rsid w:val="00282019"/>
    <w:rsid w:val="0028206D"/>
    <w:rsid w:val="002822A4"/>
    <w:rsid w:val="00282532"/>
    <w:rsid w:val="002827AB"/>
    <w:rsid w:val="00282CF5"/>
    <w:rsid w:val="002832A0"/>
    <w:rsid w:val="00283B54"/>
    <w:rsid w:val="00283D03"/>
    <w:rsid w:val="002841EA"/>
    <w:rsid w:val="00285D28"/>
    <w:rsid w:val="0028644C"/>
    <w:rsid w:val="00286D95"/>
    <w:rsid w:val="00291435"/>
    <w:rsid w:val="00291468"/>
    <w:rsid w:val="00291EF5"/>
    <w:rsid w:val="00292520"/>
    <w:rsid w:val="00292CEC"/>
    <w:rsid w:val="00292F85"/>
    <w:rsid w:val="002934DC"/>
    <w:rsid w:val="002943CE"/>
    <w:rsid w:val="002948CB"/>
    <w:rsid w:val="002949E4"/>
    <w:rsid w:val="002950E3"/>
    <w:rsid w:val="00295F44"/>
    <w:rsid w:val="0029608F"/>
    <w:rsid w:val="00296692"/>
    <w:rsid w:val="00296C4E"/>
    <w:rsid w:val="00296FCF"/>
    <w:rsid w:val="002972F4"/>
    <w:rsid w:val="002974F2"/>
    <w:rsid w:val="002A0506"/>
    <w:rsid w:val="002A07E9"/>
    <w:rsid w:val="002A19B1"/>
    <w:rsid w:val="002A1B51"/>
    <w:rsid w:val="002A2165"/>
    <w:rsid w:val="002A2339"/>
    <w:rsid w:val="002A31AF"/>
    <w:rsid w:val="002A3390"/>
    <w:rsid w:val="002A34DD"/>
    <w:rsid w:val="002A360B"/>
    <w:rsid w:val="002A3A1D"/>
    <w:rsid w:val="002A3BE6"/>
    <w:rsid w:val="002A3CC4"/>
    <w:rsid w:val="002A3FA4"/>
    <w:rsid w:val="002A408D"/>
    <w:rsid w:val="002A46FA"/>
    <w:rsid w:val="002A4E42"/>
    <w:rsid w:val="002A5145"/>
    <w:rsid w:val="002A6095"/>
    <w:rsid w:val="002A6716"/>
    <w:rsid w:val="002A67C8"/>
    <w:rsid w:val="002A7E22"/>
    <w:rsid w:val="002B0117"/>
    <w:rsid w:val="002B04DC"/>
    <w:rsid w:val="002B15F2"/>
    <w:rsid w:val="002B289A"/>
    <w:rsid w:val="002B2904"/>
    <w:rsid w:val="002B2C31"/>
    <w:rsid w:val="002B419F"/>
    <w:rsid w:val="002B5E6F"/>
    <w:rsid w:val="002B6FF6"/>
    <w:rsid w:val="002B784E"/>
    <w:rsid w:val="002C01C0"/>
    <w:rsid w:val="002C026D"/>
    <w:rsid w:val="002C126B"/>
    <w:rsid w:val="002C16E6"/>
    <w:rsid w:val="002C1B97"/>
    <w:rsid w:val="002C2335"/>
    <w:rsid w:val="002C2912"/>
    <w:rsid w:val="002C2B2C"/>
    <w:rsid w:val="002C2BF8"/>
    <w:rsid w:val="002C2DE4"/>
    <w:rsid w:val="002C3261"/>
    <w:rsid w:val="002C3CA4"/>
    <w:rsid w:val="002C5683"/>
    <w:rsid w:val="002C5EA6"/>
    <w:rsid w:val="002C63BE"/>
    <w:rsid w:val="002C65E0"/>
    <w:rsid w:val="002C68D9"/>
    <w:rsid w:val="002C69BA"/>
    <w:rsid w:val="002C6AF6"/>
    <w:rsid w:val="002C6B0A"/>
    <w:rsid w:val="002C6BD3"/>
    <w:rsid w:val="002C7192"/>
    <w:rsid w:val="002C7D4E"/>
    <w:rsid w:val="002D0019"/>
    <w:rsid w:val="002D0073"/>
    <w:rsid w:val="002D01AB"/>
    <w:rsid w:val="002D0334"/>
    <w:rsid w:val="002D072C"/>
    <w:rsid w:val="002D1BF2"/>
    <w:rsid w:val="002D39C4"/>
    <w:rsid w:val="002D3B4C"/>
    <w:rsid w:val="002D3C26"/>
    <w:rsid w:val="002D3CAA"/>
    <w:rsid w:val="002D49E5"/>
    <w:rsid w:val="002D538E"/>
    <w:rsid w:val="002D5FF6"/>
    <w:rsid w:val="002D60AF"/>
    <w:rsid w:val="002D6344"/>
    <w:rsid w:val="002D6EE6"/>
    <w:rsid w:val="002D75CC"/>
    <w:rsid w:val="002E0406"/>
    <w:rsid w:val="002E0B55"/>
    <w:rsid w:val="002E15BE"/>
    <w:rsid w:val="002E1AA8"/>
    <w:rsid w:val="002E244F"/>
    <w:rsid w:val="002E2701"/>
    <w:rsid w:val="002E29E8"/>
    <w:rsid w:val="002E2B87"/>
    <w:rsid w:val="002E38B5"/>
    <w:rsid w:val="002E4255"/>
    <w:rsid w:val="002E44DA"/>
    <w:rsid w:val="002E4CBC"/>
    <w:rsid w:val="002E5EA6"/>
    <w:rsid w:val="002E5F8F"/>
    <w:rsid w:val="002E61C7"/>
    <w:rsid w:val="002E7A2F"/>
    <w:rsid w:val="002E7BAE"/>
    <w:rsid w:val="002F00DF"/>
    <w:rsid w:val="002F02A2"/>
    <w:rsid w:val="002F0A08"/>
    <w:rsid w:val="002F1308"/>
    <w:rsid w:val="002F1670"/>
    <w:rsid w:val="002F199B"/>
    <w:rsid w:val="002F200F"/>
    <w:rsid w:val="002F24F5"/>
    <w:rsid w:val="002F2955"/>
    <w:rsid w:val="002F2BBC"/>
    <w:rsid w:val="002F43A2"/>
    <w:rsid w:val="002F443C"/>
    <w:rsid w:val="002F45E1"/>
    <w:rsid w:val="002F4BA5"/>
    <w:rsid w:val="002F51A4"/>
    <w:rsid w:val="002F5F50"/>
    <w:rsid w:val="002F60BE"/>
    <w:rsid w:val="002F63B9"/>
    <w:rsid w:val="002F6654"/>
    <w:rsid w:val="002F7257"/>
    <w:rsid w:val="002F7EDD"/>
    <w:rsid w:val="0030013C"/>
    <w:rsid w:val="003003D3"/>
    <w:rsid w:val="00300A49"/>
    <w:rsid w:val="00300EEA"/>
    <w:rsid w:val="00300F8B"/>
    <w:rsid w:val="00301711"/>
    <w:rsid w:val="0030171A"/>
    <w:rsid w:val="003029E0"/>
    <w:rsid w:val="00302DB9"/>
    <w:rsid w:val="003030DD"/>
    <w:rsid w:val="00303F10"/>
    <w:rsid w:val="00304B45"/>
    <w:rsid w:val="00304B7A"/>
    <w:rsid w:val="00305E6D"/>
    <w:rsid w:val="00305F33"/>
    <w:rsid w:val="00306404"/>
    <w:rsid w:val="003069F3"/>
    <w:rsid w:val="00306FBF"/>
    <w:rsid w:val="0030703D"/>
    <w:rsid w:val="003070AD"/>
    <w:rsid w:val="003076CC"/>
    <w:rsid w:val="00307A3C"/>
    <w:rsid w:val="00310461"/>
    <w:rsid w:val="003121D0"/>
    <w:rsid w:val="00312A7A"/>
    <w:rsid w:val="00312D3F"/>
    <w:rsid w:val="0031379A"/>
    <w:rsid w:val="0031488A"/>
    <w:rsid w:val="00314E51"/>
    <w:rsid w:val="00315857"/>
    <w:rsid w:val="003162DB"/>
    <w:rsid w:val="0031650D"/>
    <w:rsid w:val="003171F0"/>
    <w:rsid w:val="00317493"/>
    <w:rsid w:val="0031752C"/>
    <w:rsid w:val="003212F6"/>
    <w:rsid w:val="00321A85"/>
    <w:rsid w:val="00322A0B"/>
    <w:rsid w:val="00322D57"/>
    <w:rsid w:val="00322F55"/>
    <w:rsid w:val="003233C1"/>
    <w:rsid w:val="00324561"/>
    <w:rsid w:val="003245E2"/>
    <w:rsid w:val="00324CFE"/>
    <w:rsid w:val="003255C4"/>
    <w:rsid w:val="00325BC7"/>
    <w:rsid w:val="0032627B"/>
    <w:rsid w:val="00326B23"/>
    <w:rsid w:val="003279F6"/>
    <w:rsid w:val="00327DDD"/>
    <w:rsid w:val="00330AF1"/>
    <w:rsid w:val="00330BF0"/>
    <w:rsid w:val="00330C82"/>
    <w:rsid w:val="00331482"/>
    <w:rsid w:val="00331883"/>
    <w:rsid w:val="0033245F"/>
    <w:rsid w:val="00332677"/>
    <w:rsid w:val="00332BEB"/>
    <w:rsid w:val="00332FC2"/>
    <w:rsid w:val="00333FA7"/>
    <w:rsid w:val="003342EE"/>
    <w:rsid w:val="00334751"/>
    <w:rsid w:val="00334BE2"/>
    <w:rsid w:val="00334F85"/>
    <w:rsid w:val="0033551E"/>
    <w:rsid w:val="00335CCF"/>
    <w:rsid w:val="003369F5"/>
    <w:rsid w:val="00337721"/>
    <w:rsid w:val="00337B27"/>
    <w:rsid w:val="00340F1B"/>
    <w:rsid w:val="00341696"/>
    <w:rsid w:val="003425F2"/>
    <w:rsid w:val="00342711"/>
    <w:rsid w:val="00342C49"/>
    <w:rsid w:val="00343A5B"/>
    <w:rsid w:val="00343C29"/>
    <w:rsid w:val="003440FB"/>
    <w:rsid w:val="003447C5"/>
    <w:rsid w:val="00344E5A"/>
    <w:rsid w:val="00344E60"/>
    <w:rsid w:val="0034503B"/>
    <w:rsid w:val="00345568"/>
    <w:rsid w:val="00345884"/>
    <w:rsid w:val="00345F9D"/>
    <w:rsid w:val="00345FCB"/>
    <w:rsid w:val="00346265"/>
    <w:rsid w:val="00346351"/>
    <w:rsid w:val="00346462"/>
    <w:rsid w:val="0034722B"/>
    <w:rsid w:val="00347CF4"/>
    <w:rsid w:val="003503C9"/>
    <w:rsid w:val="003517A9"/>
    <w:rsid w:val="0035267A"/>
    <w:rsid w:val="003528EC"/>
    <w:rsid w:val="00352925"/>
    <w:rsid w:val="00352F5B"/>
    <w:rsid w:val="00353ED5"/>
    <w:rsid w:val="003552DB"/>
    <w:rsid w:val="0035552F"/>
    <w:rsid w:val="00355591"/>
    <w:rsid w:val="003556D1"/>
    <w:rsid w:val="00355829"/>
    <w:rsid w:val="00355857"/>
    <w:rsid w:val="00356396"/>
    <w:rsid w:val="00356450"/>
    <w:rsid w:val="00356FE2"/>
    <w:rsid w:val="00356FFC"/>
    <w:rsid w:val="00357AD3"/>
    <w:rsid w:val="00357B94"/>
    <w:rsid w:val="003604C0"/>
    <w:rsid w:val="00360651"/>
    <w:rsid w:val="00360833"/>
    <w:rsid w:val="00360EA5"/>
    <w:rsid w:val="003618FF"/>
    <w:rsid w:val="00362173"/>
    <w:rsid w:val="00362EB6"/>
    <w:rsid w:val="003639E2"/>
    <w:rsid w:val="0036453A"/>
    <w:rsid w:val="00364947"/>
    <w:rsid w:val="003652E5"/>
    <w:rsid w:val="00365415"/>
    <w:rsid w:val="00366045"/>
    <w:rsid w:val="00366245"/>
    <w:rsid w:val="00370454"/>
    <w:rsid w:val="003717F3"/>
    <w:rsid w:val="00371FB6"/>
    <w:rsid w:val="0037357E"/>
    <w:rsid w:val="003736BB"/>
    <w:rsid w:val="0037393B"/>
    <w:rsid w:val="00373D6D"/>
    <w:rsid w:val="00374058"/>
    <w:rsid w:val="003753EA"/>
    <w:rsid w:val="00375B75"/>
    <w:rsid w:val="00375F19"/>
    <w:rsid w:val="00376D03"/>
    <w:rsid w:val="00377217"/>
    <w:rsid w:val="00377AD4"/>
    <w:rsid w:val="003800F4"/>
    <w:rsid w:val="003802F4"/>
    <w:rsid w:val="003817FA"/>
    <w:rsid w:val="003819F8"/>
    <w:rsid w:val="00381A1D"/>
    <w:rsid w:val="00382209"/>
    <w:rsid w:val="0038259D"/>
    <w:rsid w:val="00382D93"/>
    <w:rsid w:val="00383123"/>
    <w:rsid w:val="003837AE"/>
    <w:rsid w:val="00383943"/>
    <w:rsid w:val="00383ADF"/>
    <w:rsid w:val="00384710"/>
    <w:rsid w:val="0038499F"/>
    <w:rsid w:val="00384C73"/>
    <w:rsid w:val="00385753"/>
    <w:rsid w:val="00385ABB"/>
    <w:rsid w:val="00385F5B"/>
    <w:rsid w:val="00386AB3"/>
    <w:rsid w:val="00387D2C"/>
    <w:rsid w:val="003906C5"/>
    <w:rsid w:val="00390D60"/>
    <w:rsid w:val="0039124E"/>
    <w:rsid w:val="00391D35"/>
    <w:rsid w:val="00394245"/>
    <w:rsid w:val="003943E8"/>
    <w:rsid w:val="003947B8"/>
    <w:rsid w:val="00394A9B"/>
    <w:rsid w:val="00394CDF"/>
    <w:rsid w:val="00395E81"/>
    <w:rsid w:val="003960FD"/>
    <w:rsid w:val="00396EE9"/>
    <w:rsid w:val="0039717C"/>
    <w:rsid w:val="00397F12"/>
    <w:rsid w:val="003A0B35"/>
    <w:rsid w:val="003A1513"/>
    <w:rsid w:val="003A1801"/>
    <w:rsid w:val="003A1D2A"/>
    <w:rsid w:val="003A2DDC"/>
    <w:rsid w:val="003A3A26"/>
    <w:rsid w:val="003A45DE"/>
    <w:rsid w:val="003A6263"/>
    <w:rsid w:val="003A63B4"/>
    <w:rsid w:val="003A63CF"/>
    <w:rsid w:val="003A64EB"/>
    <w:rsid w:val="003A65B6"/>
    <w:rsid w:val="003A6A24"/>
    <w:rsid w:val="003A6C99"/>
    <w:rsid w:val="003A6CBA"/>
    <w:rsid w:val="003A7B89"/>
    <w:rsid w:val="003A7C31"/>
    <w:rsid w:val="003B0068"/>
    <w:rsid w:val="003B08AB"/>
    <w:rsid w:val="003B14F9"/>
    <w:rsid w:val="003B2111"/>
    <w:rsid w:val="003B215A"/>
    <w:rsid w:val="003B25DC"/>
    <w:rsid w:val="003B324A"/>
    <w:rsid w:val="003B3307"/>
    <w:rsid w:val="003B35EA"/>
    <w:rsid w:val="003B3B9C"/>
    <w:rsid w:val="003B3F71"/>
    <w:rsid w:val="003B4960"/>
    <w:rsid w:val="003B4964"/>
    <w:rsid w:val="003B507B"/>
    <w:rsid w:val="003B55C2"/>
    <w:rsid w:val="003B5DC4"/>
    <w:rsid w:val="003B618D"/>
    <w:rsid w:val="003B61A4"/>
    <w:rsid w:val="003B6315"/>
    <w:rsid w:val="003B7573"/>
    <w:rsid w:val="003B7600"/>
    <w:rsid w:val="003B7DD2"/>
    <w:rsid w:val="003C06DA"/>
    <w:rsid w:val="003C0738"/>
    <w:rsid w:val="003C0BE5"/>
    <w:rsid w:val="003C0EE7"/>
    <w:rsid w:val="003C1C24"/>
    <w:rsid w:val="003C2570"/>
    <w:rsid w:val="003C2690"/>
    <w:rsid w:val="003C2A6E"/>
    <w:rsid w:val="003C2CFA"/>
    <w:rsid w:val="003C2F0C"/>
    <w:rsid w:val="003C3081"/>
    <w:rsid w:val="003C3653"/>
    <w:rsid w:val="003C3732"/>
    <w:rsid w:val="003C3A75"/>
    <w:rsid w:val="003C40BA"/>
    <w:rsid w:val="003C4633"/>
    <w:rsid w:val="003C4672"/>
    <w:rsid w:val="003C7138"/>
    <w:rsid w:val="003C78A6"/>
    <w:rsid w:val="003C7D72"/>
    <w:rsid w:val="003D0435"/>
    <w:rsid w:val="003D0736"/>
    <w:rsid w:val="003D0E7B"/>
    <w:rsid w:val="003D0F1B"/>
    <w:rsid w:val="003D1676"/>
    <w:rsid w:val="003D255D"/>
    <w:rsid w:val="003D26F8"/>
    <w:rsid w:val="003D2BAE"/>
    <w:rsid w:val="003D3B50"/>
    <w:rsid w:val="003D3D4B"/>
    <w:rsid w:val="003D3E10"/>
    <w:rsid w:val="003D66D5"/>
    <w:rsid w:val="003D7373"/>
    <w:rsid w:val="003D77BF"/>
    <w:rsid w:val="003D7F3C"/>
    <w:rsid w:val="003E0780"/>
    <w:rsid w:val="003E206D"/>
    <w:rsid w:val="003E23E9"/>
    <w:rsid w:val="003E2979"/>
    <w:rsid w:val="003E316B"/>
    <w:rsid w:val="003E344C"/>
    <w:rsid w:val="003E3C00"/>
    <w:rsid w:val="003E3EDB"/>
    <w:rsid w:val="003E3F4A"/>
    <w:rsid w:val="003E4074"/>
    <w:rsid w:val="003E434E"/>
    <w:rsid w:val="003E438F"/>
    <w:rsid w:val="003E4F43"/>
    <w:rsid w:val="003E59EF"/>
    <w:rsid w:val="003E5AC9"/>
    <w:rsid w:val="003E6267"/>
    <w:rsid w:val="003E70E8"/>
    <w:rsid w:val="003E7111"/>
    <w:rsid w:val="003E7523"/>
    <w:rsid w:val="003E7AC9"/>
    <w:rsid w:val="003F02AB"/>
    <w:rsid w:val="003F02FD"/>
    <w:rsid w:val="003F1502"/>
    <w:rsid w:val="003F16D1"/>
    <w:rsid w:val="003F1E24"/>
    <w:rsid w:val="003F1FE5"/>
    <w:rsid w:val="003F1FFB"/>
    <w:rsid w:val="003F30DE"/>
    <w:rsid w:val="003F3A52"/>
    <w:rsid w:val="003F3A6B"/>
    <w:rsid w:val="003F42B0"/>
    <w:rsid w:val="003F4E21"/>
    <w:rsid w:val="003F58B3"/>
    <w:rsid w:val="003F5FE5"/>
    <w:rsid w:val="003F6FC9"/>
    <w:rsid w:val="00400AF4"/>
    <w:rsid w:val="00400B63"/>
    <w:rsid w:val="0040119C"/>
    <w:rsid w:val="00401511"/>
    <w:rsid w:val="004019F4"/>
    <w:rsid w:val="00402427"/>
    <w:rsid w:val="004025C6"/>
    <w:rsid w:val="00402B0A"/>
    <w:rsid w:val="00402DA1"/>
    <w:rsid w:val="00402DCB"/>
    <w:rsid w:val="00402EDB"/>
    <w:rsid w:val="00403611"/>
    <w:rsid w:val="004036CC"/>
    <w:rsid w:val="00403975"/>
    <w:rsid w:val="00403CDF"/>
    <w:rsid w:val="004043A7"/>
    <w:rsid w:val="004048C8"/>
    <w:rsid w:val="00404917"/>
    <w:rsid w:val="00404F00"/>
    <w:rsid w:val="004059EE"/>
    <w:rsid w:val="004059FE"/>
    <w:rsid w:val="004061F0"/>
    <w:rsid w:val="004073C2"/>
    <w:rsid w:val="0041058F"/>
    <w:rsid w:val="0041076D"/>
    <w:rsid w:val="004107B1"/>
    <w:rsid w:val="00411710"/>
    <w:rsid w:val="00412238"/>
    <w:rsid w:val="00412345"/>
    <w:rsid w:val="004137BE"/>
    <w:rsid w:val="00414145"/>
    <w:rsid w:val="004150FF"/>
    <w:rsid w:val="004159DC"/>
    <w:rsid w:val="00415EE6"/>
    <w:rsid w:val="0041600C"/>
    <w:rsid w:val="0042042D"/>
    <w:rsid w:val="004208D0"/>
    <w:rsid w:val="00420B2E"/>
    <w:rsid w:val="00421098"/>
    <w:rsid w:val="004211B2"/>
    <w:rsid w:val="004212F5"/>
    <w:rsid w:val="004217E2"/>
    <w:rsid w:val="00421DFA"/>
    <w:rsid w:val="00422B61"/>
    <w:rsid w:val="00422CD8"/>
    <w:rsid w:val="00424497"/>
    <w:rsid w:val="004248F2"/>
    <w:rsid w:val="00424954"/>
    <w:rsid w:val="0042610A"/>
    <w:rsid w:val="0042628E"/>
    <w:rsid w:val="004267D8"/>
    <w:rsid w:val="00426B76"/>
    <w:rsid w:val="004301A0"/>
    <w:rsid w:val="0043051F"/>
    <w:rsid w:val="00430B01"/>
    <w:rsid w:val="00430CB0"/>
    <w:rsid w:val="004311EA"/>
    <w:rsid w:val="004313AC"/>
    <w:rsid w:val="004313C7"/>
    <w:rsid w:val="0043174B"/>
    <w:rsid w:val="004327FA"/>
    <w:rsid w:val="004329CD"/>
    <w:rsid w:val="00432F3D"/>
    <w:rsid w:val="00434270"/>
    <w:rsid w:val="004344F4"/>
    <w:rsid w:val="004345A9"/>
    <w:rsid w:val="0043463E"/>
    <w:rsid w:val="00434F29"/>
    <w:rsid w:val="00435702"/>
    <w:rsid w:val="0043585C"/>
    <w:rsid w:val="004364A6"/>
    <w:rsid w:val="004379BC"/>
    <w:rsid w:val="00437CB7"/>
    <w:rsid w:val="00440083"/>
    <w:rsid w:val="00440175"/>
    <w:rsid w:val="004402C1"/>
    <w:rsid w:val="00440855"/>
    <w:rsid w:val="00441A01"/>
    <w:rsid w:val="00441F8B"/>
    <w:rsid w:val="0044204B"/>
    <w:rsid w:val="00442D2D"/>
    <w:rsid w:val="004435D9"/>
    <w:rsid w:val="00443B13"/>
    <w:rsid w:val="0044493A"/>
    <w:rsid w:val="00444FC4"/>
    <w:rsid w:val="0044677C"/>
    <w:rsid w:val="00446946"/>
    <w:rsid w:val="00446A5E"/>
    <w:rsid w:val="004471BB"/>
    <w:rsid w:val="0044736C"/>
    <w:rsid w:val="00447AE8"/>
    <w:rsid w:val="00447FB9"/>
    <w:rsid w:val="0045042F"/>
    <w:rsid w:val="004507C0"/>
    <w:rsid w:val="00450ADE"/>
    <w:rsid w:val="00450B36"/>
    <w:rsid w:val="004510E6"/>
    <w:rsid w:val="00451900"/>
    <w:rsid w:val="00453694"/>
    <w:rsid w:val="00453F8A"/>
    <w:rsid w:val="004542C1"/>
    <w:rsid w:val="00454331"/>
    <w:rsid w:val="00454518"/>
    <w:rsid w:val="00454905"/>
    <w:rsid w:val="00454E0B"/>
    <w:rsid w:val="0045514A"/>
    <w:rsid w:val="00455C5D"/>
    <w:rsid w:val="00455FC1"/>
    <w:rsid w:val="0045601E"/>
    <w:rsid w:val="00456268"/>
    <w:rsid w:val="004566AD"/>
    <w:rsid w:val="0045690B"/>
    <w:rsid w:val="00456EB0"/>
    <w:rsid w:val="00457083"/>
    <w:rsid w:val="004570B8"/>
    <w:rsid w:val="0046114A"/>
    <w:rsid w:val="004617A1"/>
    <w:rsid w:val="00461AAE"/>
    <w:rsid w:val="00461E27"/>
    <w:rsid w:val="0046210B"/>
    <w:rsid w:val="0046294F"/>
    <w:rsid w:val="00462AD3"/>
    <w:rsid w:val="00462C03"/>
    <w:rsid w:val="00463CFE"/>
    <w:rsid w:val="0046442C"/>
    <w:rsid w:val="00465212"/>
    <w:rsid w:val="00465217"/>
    <w:rsid w:val="00465455"/>
    <w:rsid w:val="004654B6"/>
    <w:rsid w:val="00465540"/>
    <w:rsid w:val="00465570"/>
    <w:rsid w:val="00465824"/>
    <w:rsid w:val="00466E5C"/>
    <w:rsid w:val="004672E6"/>
    <w:rsid w:val="0047063D"/>
    <w:rsid w:val="00470F1F"/>
    <w:rsid w:val="0047119A"/>
    <w:rsid w:val="0047136F"/>
    <w:rsid w:val="004719A8"/>
    <w:rsid w:val="00471D95"/>
    <w:rsid w:val="00473037"/>
    <w:rsid w:val="00474528"/>
    <w:rsid w:val="00474635"/>
    <w:rsid w:val="00474898"/>
    <w:rsid w:val="00475286"/>
    <w:rsid w:val="00475A5B"/>
    <w:rsid w:val="00475AFF"/>
    <w:rsid w:val="00476158"/>
    <w:rsid w:val="00476C80"/>
    <w:rsid w:val="00476DD3"/>
    <w:rsid w:val="0047745D"/>
    <w:rsid w:val="004777EB"/>
    <w:rsid w:val="0047796F"/>
    <w:rsid w:val="004814B4"/>
    <w:rsid w:val="004815D2"/>
    <w:rsid w:val="00481C85"/>
    <w:rsid w:val="00481F4F"/>
    <w:rsid w:val="0048232A"/>
    <w:rsid w:val="00482488"/>
    <w:rsid w:val="004824B7"/>
    <w:rsid w:val="00483062"/>
    <w:rsid w:val="004830BF"/>
    <w:rsid w:val="004832B1"/>
    <w:rsid w:val="00483355"/>
    <w:rsid w:val="00484703"/>
    <w:rsid w:val="004847F1"/>
    <w:rsid w:val="00484B3D"/>
    <w:rsid w:val="00484DF3"/>
    <w:rsid w:val="00484F66"/>
    <w:rsid w:val="00484FDB"/>
    <w:rsid w:val="00485130"/>
    <w:rsid w:val="0048528E"/>
    <w:rsid w:val="00485598"/>
    <w:rsid w:val="00485B79"/>
    <w:rsid w:val="00485D30"/>
    <w:rsid w:val="00486464"/>
    <w:rsid w:val="00486F21"/>
    <w:rsid w:val="00486FBF"/>
    <w:rsid w:val="00487079"/>
    <w:rsid w:val="00487A08"/>
    <w:rsid w:val="0049012A"/>
    <w:rsid w:val="00490D26"/>
    <w:rsid w:val="0049100D"/>
    <w:rsid w:val="0049141F"/>
    <w:rsid w:val="00491685"/>
    <w:rsid w:val="00492321"/>
    <w:rsid w:val="00493123"/>
    <w:rsid w:val="00493C17"/>
    <w:rsid w:val="004941C2"/>
    <w:rsid w:val="004943B2"/>
    <w:rsid w:val="004946D4"/>
    <w:rsid w:val="004946DB"/>
    <w:rsid w:val="004955EF"/>
    <w:rsid w:val="00495611"/>
    <w:rsid w:val="0049587C"/>
    <w:rsid w:val="00495EF4"/>
    <w:rsid w:val="00496167"/>
    <w:rsid w:val="004967CC"/>
    <w:rsid w:val="004971EE"/>
    <w:rsid w:val="004975D1"/>
    <w:rsid w:val="004976D4"/>
    <w:rsid w:val="00497847"/>
    <w:rsid w:val="00497868"/>
    <w:rsid w:val="00497CC9"/>
    <w:rsid w:val="004A038F"/>
    <w:rsid w:val="004A079C"/>
    <w:rsid w:val="004A13AB"/>
    <w:rsid w:val="004A1C3F"/>
    <w:rsid w:val="004A2177"/>
    <w:rsid w:val="004A233C"/>
    <w:rsid w:val="004A2389"/>
    <w:rsid w:val="004A2FDB"/>
    <w:rsid w:val="004A35CE"/>
    <w:rsid w:val="004A3621"/>
    <w:rsid w:val="004A37B7"/>
    <w:rsid w:val="004A3D06"/>
    <w:rsid w:val="004A3D7D"/>
    <w:rsid w:val="004A4772"/>
    <w:rsid w:val="004A5CB4"/>
    <w:rsid w:val="004A64D4"/>
    <w:rsid w:val="004A75A5"/>
    <w:rsid w:val="004A7C41"/>
    <w:rsid w:val="004B00A8"/>
    <w:rsid w:val="004B0638"/>
    <w:rsid w:val="004B08F3"/>
    <w:rsid w:val="004B090A"/>
    <w:rsid w:val="004B0A0F"/>
    <w:rsid w:val="004B0CA1"/>
    <w:rsid w:val="004B1066"/>
    <w:rsid w:val="004B14F6"/>
    <w:rsid w:val="004B1A42"/>
    <w:rsid w:val="004B26E3"/>
    <w:rsid w:val="004B305F"/>
    <w:rsid w:val="004B383F"/>
    <w:rsid w:val="004B3850"/>
    <w:rsid w:val="004B3BC8"/>
    <w:rsid w:val="004B3C31"/>
    <w:rsid w:val="004B5081"/>
    <w:rsid w:val="004B5505"/>
    <w:rsid w:val="004B556F"/>
    <w:rsid w:val="004B5B4C"/>
    <w:rsid w:val="004B605D"/>
    <w:rsid w:val="004B6E0A"/>
    <w:rsid w:val="004B77A1"/>
    <w:rsid w:val="004C0BF5"/>
    <w:rsid w:val="004C0DA2"/>
    <w:rsid w:val="004C10A5"/>
    <w:rsid w:val="004C16F0"/>
    <w:rsid w:val="004C1745"/>
    <w:rsid w:val="004C23F7"/>
    <w:rsid w:val="004C2AA1"/>
    <w:rsid w:val="004C2EA9"/>
    <w:rsid w:val="004C3A05"/>
    <w:rsid w:val="004C3D67"/>
    <w:rsid w:val="004C3E90"/>
    <w:rsid w:val="004C3F82"/>
    <w:rsid w:val="004C4BD1"/>
    <w:rsid w:val="004C55BD"/>
    <w:rsid w:val="004C5EFB"/>
    <w:rsid w:val="004C648E"/>
    <w:rsid w:val="004C65D9"/>
    <w:rsid w:val="004C6868"/>
    <w:rsid w:val="004C6F3E"/>
    <w:rsid w:val="004C75A7"/>
    <w:rsid w:val="004C78A8"/>
    <w:rsid w:val="004C7CE6"/>
    <w:rsid w:val="004D1FF7"/>
    <w:rsid w:val="004D3C9A"/>
    <w:rsid w:val="004D4470"/>
    <w:rsid w:val="004D4CB5"/>
    <w:rsid w:val="004D5503"/>
    <w:rsid w:val="004D5BC9"/>
    <w:rsid w:val="004D62FE"/>
    <w:rsid w:val="004D6B41"/>
    <w:rsid w:val="004D79A3"/>
    <w:rsid w:val="004D7DA0"/>
    <w:rsid w:val="004E051D"/>
    <w:rsid w:val="004E103B"/>
    <w:rsid w:val="004E124E"/>
    <w:rsid w:val="004E15B3"/>
    <w:rsid w:val="004E1EFF"/>
    <w:rsid w:val="004E291C"/>
    <w:rsid w:val="004E2A23"/>
    <w:rsid w:val="004E2CD5"/>
    <w:rsid w:val="004E3B01"/>
    <w:rsid w:val="004E3E7D"/>
    <w:rsid w:val="004E43A8"/>
    <w:rsid w:val="004E4DBE"/>
    <w:rsid w:val="004E4FF1"/>
    <w:rsid w:val="004E5888"/>
    <w:rsid w:val="004E58CF"/>
    <w:rsid w:val="004E5C9F"/>
    <w:rsid w:val="004E60FA"/>
    <w:rsid w:val="004E62E1"/>
    <w:rsid w:val="004E67EE"/>
    <w:rsid w:val="004E79D2"/>
    <w:rsid w:val="004E7BE1"/>
    <w:rsid w:val="004E7D06"/>
    <w:rsid w:val="004F0A66"/>
    <w:rsid w:val="004F0ABB"/>
    <w:rsid w:val="004F12B1"/>
    <w:rsid w:val="004F169C"/>
    <w:rsid w:val="004F1C17"/>
    <w:rsid w:val="004F2DFD"/>
    <w:rsid w:val="004F3393"/>
    <w:rsid w:val="004F3D0E"/>
    <w:rsid w:val="004F4616"/>
    <w:rsid w:val="004F496D"/>
    <w:rsid w:val="004F4B57"/>
    <w:rsid w:val="004F4C6E"/>
    <w:rsid w:val="004F5049"/>
    <w:rsid w:val="004F5478"/>
    <w:rsid w:val="004F65E5"/>
    <w:rsid w:val="004F6983"/>
    <w:rsid w:val="004F7077"/>
    <w:rsid w:val="004F70F5"/>
    <w:rsid w:val="004F7232"/>
    <w:rsid w:val="00500060"/>
    <w:rsid w:val="005006F7"/>
    <w:rsid w:val="0050084A"/>
    <w:rsid w:val="005008BF"/>
    <w:rsid w:val="00500BCF"/>
    <w:rsid w:val="0050136D"/>
    <w:rsid w:val="00501C6C"/>
    <w:rsid w:val="005022CC"/>
    <w:rsid w:val="00502D48"/>
    <w:rsid w:val="005033DD"/>
    <w:rsid w:val="00503B32"/>
    <w:rsid w:val="00503B6F"/>
    <w:rsid w:val="005045EF"/>
    <w:rsid w:val="00506546"/>
    <w:rsid w:val="00506A5C"/>
    <w:rsid w:val="00507257"/>
    <w:rsid w:val="00507407"/>
    <w:rsid w:val="0051001B"/>
    <w:rsid w:val="005105BE"/>
    <w:rsid w:val="00510B0B"/>
    <w:rsid w:val="0051117F"/>
    <w:rsid w:val="00511578"/>
    <w:rsid w:val="005119E5"/>
    <w:rsid w:val="00512954"/>
    <w:rsid w:val="00513C23"/>
    <w:rsid w:val="00513FE3"/>
    <w:rsid w:val="00514713"/>
    <w:rsid w:val="005148E1"/>
    <w:rsid w:val="0051490B"/>
    <w:rsid w:val="00514FAC"/>
    <w:rsid w:val="0051512E"/>
    <w:rsid w:val="0051546E"/>
    <w:rsid w:val="005155A7"/>
    <w:rsid w:val="005160B8"/>
    <w:rsid w:val="0051621F"/>
    <w:rsid w:val="00516639"/>
    <w:rsid w:val="005166BE"/>
    <w:rsid w:val="0051670C"/>
    <w:rsid w:val="00516738"/>
    <w:rsid w:val="00516780"/>
    <w:rsid w:val="00517516"/>
    <w:rsid w:val="005211DD"/>
    <w:rsid w:val="005214C8"/>
    <w:rsid w:val="005226AB"/>
    <w:rsid w:val="005226F9"/>
    <w:rsid w:val="005227D6"/>
    <w:rsid w:val="005238C7"/>
    <w:rsid w:val="00524196"/>
    <w:rsid w:val="00524388"/>
    <w:rsid w:val="0052465F"/>
    <w:rsid w:val="00524AF7"/>
    <w:rsid w:val="00524B14"/>
    <w:rsid w:val="00524FC4"/>
    <w:rsid w:val="005250AD"/>
    <w:rsid w:val="00525D0E"/>
    <w:rsid w:val="005260CC"/>
    <w:rsid w:val="0052658B"/>
    <w:rsid w:val="00526979"/>
    <w:rsid w:val="00526BC5"/>
    <w:rsid w:val="0052773C"/>
    <w:rsid w:val="005277B0"/>
    <w:rsid w:val="00527C2B"/>
    <w:rsid w:val="00527DD0"/>
    <w:rsid w:val="005306DB"/>
    <w:rsid w:val="00532150"/>
    <w:rsid w:val="00532433"/>
    <w:rsid w:val="00532697"/>
    <w:rsid w:val="00532783"/>
    <w:rsid w:val="00533827"/>
    <w:rsid w:val="005347A7"/>
    <w:rsid w:val="005347E1"/>
    <w:rsid w:val="00535181"/>
    <w:rsid w:val="0053586A"/>
    <w:rsid w:val="00535FEF"/>
    <w:rsid w:val="005360E3"/>
    <w:rsid w:val="00536493"/>
    <w:rsid w:val="00537011"/>
    <w:rsid w:val="00537E6D"/>
    <w:rsid w:val="00540131"/>
    <w:rsid w:val="0054014B"/>
    <w:rsid w:val="0054058C"/>
    <w:rsid w:val="00540A19"/>
    <w:rsid w:val="00540A5F"/>
    <w:rsid w:val="00540EC4"/>
    <w:rsid w:val="00541237"/>
    <w:rsid w:val="0054194F"/>
    <w:rsid w:val="00541C0B"/>
    <w:rsid w:val="00541C53"/>
    <w:rsid w:val="005429A6"/>
    <w:rsid w:val="00542BC0"/>
    <w:rsid w:val="00542D66"/>
    <w:rsid w:val="00543DB2"/>
    <w:rsid w:val="00544AC2"/>
    <w:rsid w:val="005454C0"/>
    <w:rsid w:val="005455B8"/>
    <w:rsid w:val="00545834"/>
    <w:rsid w:val="00545B32"/>
    <w:rsid w:val="00546474"/>
    <w:rsid w:val="005475D4"/>
    <w:rsid w:val="00550B65"/>
    <w:rsid w:val="00550DDB"/>
    <w:rsid w:val="005516EB"/>
    <w:rsid w:val="00551C29"/>
    <w:rsid w:val="00551EE5"/>
    <w:rsid w:val="005526B6"/>
    <w:rsid w:val="00552E4F"/>
    <w:rsid w:val="00553010"/>
    <w:rsid w:val="005545F7"/>
    <w:rsid w:val="00555601"/>
    <w:rsid w:val="00555D73"/>
    <w:rsid w:val="00555EEA"/>
    <w:rsid w:val="00557DBA"/>
    <w:rsid w:val="00557EC2"/>
    <w:rsid w:val="00560B06"/>
    <w:rsid w:val="005614B5"/>
    <w:rsid w:val="005618CF"/>
    <w:rsid w:val="00561B2D"/>
    <w:rsid w:val="00562801"/>
    <w:rsid w:val="005628A6"/>
    <w:rsid w:val="005629CE"/>
    <w:rsid w:val="005633EA"/>
    <w:rsid w:val="00563989"/>
    <w:rsid w:val="00564592"/>
    <w:rsid w:val="00564B92"/>
    <w:rsid w:val="00565A13"/>
    <w:rsid w:val="00566FD8"/>
    <w:rsid w:val="005672EF"/>
    <w:rsid w:val="00567D33"/>
    <w:rsid w:val="005703AF"/>
    <w:rsid w:val="005703F1"/>
    <w:rsid w:val="005704DA"/>
    <w:rsid w:val="005709A4"/>
    <w:rsid w:val="00571425"/>
    <w:rsid w:val="005721DD"/>
    <w:rsid w:val="005721F7"/>
    <w:rsid w:val="00572698"/>
    <w:rsid w:val="00572A85"/>
    <w:rsid w:val="00572DD0"/>
    <w:rsid w:val="005731B6"/>
    <w:rsid w:val="005738D0"/>
    <w:rsid w:val="005739A0"/>
    <w:rsid w:val="00573E62"/>
    <w:rsid w:val="00575FA8"/>
    <w:rsid w:val="0057763E"/>
    <w:rsid w:val="0057783C"/>
    <w:rsid w:val="005801A7"/>
    <w:rsid w:val="0058071A"/>
    <w:rsid w:val="0058079A"/>
    <w:rsid w:val="005808EE"/>
    <w:rsid w:val="00580B0D"/>
    <w:rsid w:val="0058217F"/>
    <w:rsid w:val="00582532"/>
    <w:rsid w:val="00582932"/>
    <w:rsid w:val="00582DDA"/>
    <w:rsid w:val="005834F2"/>
    <w:rsid w:val="00583C0B"/>
    <w:rsid w:val="00583C8D"/>
    <w:rsid w:val="0058441F"/>
    <w:rsid w:val="00584FF7"/>
    <w:rsid w:val="00585364"/>
    <w:rsid w:val="005872D6"/>
    <w:rsid w:val="005875AD"/>
    <w:rsid w:val="00587B7F"/>
    <w:rsid w:val="00587CC9"/>
    <w:rsid w:val="00590374"/>
    <w:rsid w:val="0059099A"/>
    <w:rsid w:val="00591C19"/>
    <w:rsid w:val="00591C29"/>
    <w:rsid w:val="0059204B"/>
    <w:rsid w:val="005923F1"/>
    <w:rsid w:val="0059257F"/>
    <w:rsid w:val="005925B4"/>
    <w:rsid w:val="005929FC"/>
    <w:rsid w:val="00592AD7"/>
    <w:rsid w:val="005935F3"/>
    <w:rsid w:val="00593A8D"/>
    <w:rsid w:val="0059426E"/>
    <w:rsid w:val="0059432A"/>
    <w:rsid w:val="00594B20"/>
    <w:rsid w:val="00594D2B"/>
    <w:rsid w:val="00595BC0"/>
    <w:rsid w:val="00595E8E"/>
    <w:rsid w:val="00596C79"/>
    <w:rsid w:val="0059789A"/>
    <w:rsid w:val="00597E2E"/>
    <w:rsid w:val="005A0B5E"/>
    <w:rsid w:val="005A1964"/>
    <w:rsid w:val="005A225E"/>
    <w:rsid w:val="005A23AD"/>
    <w:rsid w:val="005A2992"/>
    <w:rsid w:val="005A2E5F"/>
    <w:rsid w:val="005A2FEA"/>
    <w:rsid w:val="005A3245"/>
    <w:rsid w:val="005A336E"/>
    <w:rsid w:val="005A4A5A"/>
    <w:rsid w:val="005A5752"/>
    <w:rsid w:val="005A6E8A"/>
    <w:rsid w:val="005A7272"/>
    <w:rsid w:val="005A7D89"/>
    <w:rsid w:val="005B0557"/>
    <w:rsid w:val="005B0F55"/>
    <w:rsid w:val="005B0FCD"/>
    <w:rsid w:val="005B109E"/>
    <w:rsid w:val="005B1429"/>
    <w:rsid w:val="005B1810"/>
    <w:rsid w:val="005B18AB"/>
    <w:rsid w:val="005B1BF1"/>
    <w:rsid w:val="005B1E5E"/>
    <w:rsid w:val="005B2F5F"/>
    <w:rsid w:val="005B3727"/>
    <w:rsid w:val="005B4415"/>
    <w:rsid w:val="005B479A"/>
    <w:rsid w:val="005B56B8"/>
    <w:rsid w:val="005B59A1"/>
    <w:rsid w:val="005B5F85"/>
    <w:rsid w:val="005B642F"/>
    <w:rsid w:val="005B70E8"/>
    <w:rsid w:val="005B76A6"/>
    <w:rsid w:val="005B7926"/>
    <w:rsid w:val="005B7C0E"/>
    <w:rsid w:val="005B7C41"/>
    <w:rsid w:val="005B7D43"/>
    <w:rsid w:val="005C0761"/>
    <w:rsid w:val="005C0DAC"/>
    <w:rsid w:val="005C15CA"/>
    <w:rsid w:val="005C2508"/>
    <w:rsid w:val="005C270F"/>
    <w:rsid w:val="005C3083"/>
    <w:rsid w:val="005C32D2"/>
    <w:rsid w:val="005C3541"/>
    <w:rsid w:val="005C3753"/>
    <w:rsid w:val="005C3C57"/>
    <w:rsid w:val="005C3F49"/>
    <w:rsid w:val="005C418E"/>
    <w:rsid w:val="005C44BF"/>
    <w:rsid w:val="005C4BA5"/>
    <w:rsid w:val="005C4DA3"/>
    <w:rsid w:val="005C4F88"/>
    <w:rsid w:val="005C542E"/>
    <w:rsid w:val="005C568C"/>
    <w:rsid w:val="005C592E"/>
    <w:rsid w:val="005C6DB3"/>
    <w:rsid w:val="005C7167"/>
    <w:rsid w:val="005C72CF"/>
    <w:rsid w:val="005C7567"/>
    <w:rsid w:val="005D0421"/>
    <w:rsid w:val="005D1A24"/>
    <w:rsid w:val="005D229F"/>
    <w:rsid w:val="005D3F82"/>
    <w:rsid w:val="005D4064"/>
    <w:rsid w:val="005D41C6"/>
    <w:rsid w:val="005D4505"/>
    <w:rsid w:val="005D48F0"/>
    <w:rsid w:val="005D521B"/>
    <w:rsid w:val="005D5335"/>
    <w:rsid w:val="005D5846"/>
    <w:rsid w:val="005D6D6F"/>
    <w:rsid w:val="005D6DEA"/>
    <w:rsid w:val="005D6E29"/>
    <w:rsid w:val="005D6F20"/>
    <w:rsid w:val="005D6F28"/>
    <w:rsid w:val="005D736E"/>
    <w:rsid w:val="005D77B7"/>
    <w:rsid w:val="005D7D91"/>
    <w:rsid w:val="005E007D"/>
    <w:rsid w:val="005E03F8"/>
    <w:rsid w:val="005E193C"/>
    <w:rsid w:val="005E1B78"/>
    <w:rsid w:val="005E1CF1"/>
    <w:rsid w:val="005E1E04"/>
    <w:rsid w:val="005E21C1"/>
    <w:rsid w:val="005E2F96"/>
    <w:rsid w:val="005E33BE"/>
    <w:rsid w:val="005E3673"/>
    <w:rsid w:val="005E3779"/>
    <w:rsid w:val="005E3C82"/>
    <w:rsid w:val="005E42C0"/>
    <w:rsid w:val="005E4E36"/>
    <w:rsid w:val="005E5841"/>
    <w:rsid w:val="005E6330"/>
    <w:rsid w:val="005E63C0"/>
    <w:rsid w:val="005E6743"/>
    <w:rsid w:val="005E6AB3"/>
    <w:rsid w:val="005F0020"/>
    <w:rsid w:val="005F1096"/>
    <w:rsid w:val="005F1485"/>
    <w:rsid w:val="005F1756"/>
    <w:rsid w:val="005F19F3"/>
    <w:rsid w:val="005F1EE9"/>
    <w:rsid w:val="005F23B7"/>
    <w:rsid w:val="005F28CA"/>
    <w:rsid w:val="005F2D7C"/>
    <w:rsid w:val="005F3187"/>
    <w:rsid w:val="005F3C1C"/>
    <w:rsid w:val="005F3D72"/>
    <w:rsid w:val="005F4070"/>
    <w:rsid w:val="005F5756"/>
    <w:rsid w:val="005F589E"/>
    <w:rsid w:val="005F5D73"/>
    <w:rsid w:val="005F5E88"/>
    <w:rsid w:val="005F6078"/>
    <w:rsid w:val="005F6176"/>
    <w:rsid w:val="005F63B3"/>
    <w:rsid w:val="005F66BC"/>
    <w:rsid w:val="005F6762"/>
    <w:rsid w:val="005F67D5"/>
    <w:rsid w:val="005F6BA3"/>
    <w:rsid w:val="005F7572"/>
    <w:rsid w:val="005F76FE"/>
    <w:rsid w:val="005F7961"/>
    <w:rsid w:val="005F7A1B"/>
    <w:rsid w:val="00600275"/>
    <w:rsid w:val="00600C14"/>
    <w:rsid w:val="00600D1D"/>
    <w:rsid w:val="0060122D"/>
    <w:rsid w:val="006013FD"/>
    <w:rsid w:val="00601960"/>
    <w:rsid w:val="00601A2A"/>
    <w:rsid w:val="00602376"/>
    <w:rsid w:val="0060306B"/>
    <w:rsid w:val="00603671"/>
    <w:rsid w:val="0060369B"/>
    <w:rsid w:val="00603B6E"/>
    <w:rsid w:val="00603D1D"/>
    <w:rsid w:val="0060455B"/>
    <w:rsid w:val="006046E1"/>
    <w:rsid w:val="0060484E"/>
    <w:rsid w:val="0060532B"/>
    <w:rsid w:val="0060545F"/>
    <w:rsid w:val="006060C1"/>
    <w:rsid w:val="0060761D"/>
    <w:rsid w:val="00607B07"/>
    <w:rsid w:val="0061107D"/>
    <w:rsid w:val="006110B2"/>
    <w:rsid w:val="00611B65"/>
    <w:rsid w:val="00612227"/>
    <w:rsid w:val="00613D92"/>
    <w:rsid w:val="00614B4B"/>
    <w:rsid w:val="00614BA1"/>
    <w:rsid w:val="00614C24"/>
    <w:rsid w:val="00615118"/>
    <w:rsid w:val="00615B73"/>
    <w:rsid w:val="00615FEC"/>
    <w:rsid w:val="00616886"/>
    <w:rsid w:val="00617BC2"/>
    <w:rsid w:val="00620556"/>
    <w:rsid w:val="0062089E"/>
    <w:rsid w:val="00620900"/>
    <w:rsid w:val="006210B3"/>
    <w:rsid w:val="006210EA"/>
    <w:rsid w:val="00622DBD"/>
    <w:rsid w:val="00623997"/>
    <w:rsid w:val="00623F84"/>
    <w:rsid w:val="006245E6"/>
    <w:rsid w:val="00625A54"/>
    <w:rsid w:val="0062675B"/>
    <w:rsid w:val="00626FB7"/>
    <w:rsid w:val="00627467"/>
    <w:rsid w:val="00630175"/>
    <w:rsid w:val="006301EF"/>
    <w:rsid w:val="006317E6"/>
    <w:rsid w:val="00631B8A"/>
    <w:rsid w:val="00632151"/>
    <w:rsid w:val="0063388A"/>
    <w:rsid w:val="00633A62"/>
    <w:rsid w:val="00633EA6"/>
    <w:rsid w:val="00634BF9"/>
    <w:rsid w:val="00636C06"/>
    <w:rsid w:val="00637948"/>
    <w:rsid w:val="00640AD8"/>
    <w:rsid w:val="0064196A"/>
    <w:rsid w:val="00643057"/>
    <w:rsid w:val="0064373F"/>
    <w:rsid w:val="00643ACB"/>
    <w:rsid w:val="00643C49"/>
    <w:rsid w:val="00644031"/>
    <w:rsid w:val="00644223"/>
    <w:rsid w:val="00644D3F"/>
    <w:rsid w:val="006452FA"/>
    <w:rsid w:val="00645AE5"/>
    <w:rsid w:val="0064693D"/>
    <w:rsid w:val="00647418"/>
    <w:rsid w:val="006479BF"/>
    <w:rsid w:val="00647C01"/>
    <w:rsid w:val="00650B33"/>
    <w:rsid w:val="0065115D"/>
    <w:rsid w:val="00651689"/>
    <w:rsid w:val="006516EF"/>
    <w:rsid w:val="00651BF8"/>
    <w:rsid w:val="00651CB4"/>
    <w:rsid w:val="00652D44"/>
    <w:rsid w:val="0065317E"/>
    <w:rsid w:val="006532E6"/>
    <w:rsid w:val="00653490"/>
    <w:rsid w:val="00653F88"/>
    <w:rsid w:val="00654689"/>
    <w:rsid w:val="006547C0"/>
    <w:rsid w:val="00654821"/>
    <w:rsid w:val="00654A07"/>
    <w:rsid w:val="00655374"/>
    <w:rsid w:val="00656982"/>
    <w:rsid w:val="00656D91"/>
    <w:rsid w:val="006577F5"/>
    <w:rsid w:val="00657FB4"/>
    <w:rsid w:val="00660130"/>
    <w:rsid w:val="00660445"/>
    <w:rsid w:val="00660F00"/>
    <w:rsid w:val="00661416"/>
    <w:rsid w:val="00661D63"/>
    <w:rsid w:val="00662201"/>
    <w:rsid w:val="006626E8"/>
    <w:rsid w:val="00662C89"/>
    <w:rsid w:val="0066345D"/>
    <w:rsid w:val="00663D16"/>
    <w:rsid w:val="00663E7A"/>
    <w:rsid w:val="00664020"/>
    <w:rsid w:val="0066426F"/>
    <w:rsid w:val="006643AC"/>
    <w:rsid w:val="00664DDB"/>
    <w:rsid w:val="0066632A"/>
    <w:rsid w:val="006669D3"/>
    <w:rsid w:val="00670E3F"/>
    <w:rsid w:val="00670F0A"/>
    <w:rsid w:val="006727B0"/>
    <w:rsid w:val="00672861"/>
    <w:rsid w:val="006729A5"/>
    <w:rsid w:val="00672D0D"/>
    <w:rsid w:val="006733D4"/>
    <w:rsid w:val="006736FF"/>
    <w:rsid w:val="00673ED3"/>
    <w:rsid w:val="00676103"/>
    <w:rsid w:val="006768E0"/>
    <w:rsid w:val="00676B4D"/>
    <w:rsid w:val="00676DC3"/>
    <w:rsid w:val="00676EB8"/>
    <w:rsid w:val="00677DDD"/>
    <w:rsid w:val="00680266"/>
    <w:rsid w:val="006809B9"/>
    <w:rsid w:val="00680DE5"/>
    <w:rsid w:val="00680E4B"/>
    <w:rsid w:val="00680ECA"/>
    <w:rsid w:val="00681960"/>
    <w:rsid w:val="00681F7E"/>
    <w:rsid w:val="00682D11"/>
    <w:rsid w:val="00682D90"/>
    <w:rsid w:val="006832E2"/>
    <w:rsid w:val="00683898"/>
    <w:rsid w:val="00683F33"/>
    <w:rsid w:val="00684ADA"/>
    <w:rsid w:val="00684E6C"/>
    <w:rsid w:val="00684F0C"/>
    <w:rsid w:val="00685525"/>
    <w:rsid w:val="006856C4"/>
    <w:rsid w:val="00685834"/>
    <w:rsid w:val="00685868"/>
    <w:rsid w:val="00685C0B"/>
    <w:rsid w:val="00686AE3"/>
    <w:rsid w:val="0068701A"/>
    <w:rsid w:val="00687C83"/>
    <w:rsid w:val="00687F09"/>
    <w:rsid w:val="006917FC"/>
    <w:rsid w:val="00691832"/>
    <w:rsid w:val="00691AA6"/>
    <w:rsid w:val="00692AB7"/>
    <w:rsid w:val="00696185"/>
    <w:rsid w:val="0069629E"/>
    <w:rsid w:val="00696715"/>
    <w:rsid w:val="00696732"/>
    <w:rsid w:val="00696A13"/>
    <w:rsid w:val="006970D1"/>
    <w:rsid w:val="006972BE"/>
    <w:rsid w:val="006974E4"/>
    <w:rsid w:val="00697B10"/>
    <w:rsid w:val="006A018F"/>
    <w:rsid w:val="006A069A"/>
    <w:rsid w:val="006A11E3"/>
    <w:rsid w:val="006A1C18"/>
    <w:rsid w:val="006A2700"/>
    <w:rsid w:val="006A39E5"/>
    <w:rsid w:val="006A4493"/>
    <w:rsid w:val="006A5BC5"/>
    <w:rsid w:val="006A64F4"/>
    <w:rsid w:val="006A6A24"/>
    <w:rsid w:val="006A7579"/>
    <w:rsid w:val="006A79D1"/>
    <w:rsid w:val="006A7A16"/>
    <w:rsid w:val="006A7BF2"/>
    <w:rsid w:val="006B026C"/>
    <w:rsid w:val="006B094C"/>
    <w:rsid w:val="006B0FC3"/>
    <w:rsid w:val="006B1AFF"/>
    <w:rsid w:val="006B215F"/>
    <w:rsid w:val="006B2A5F"/>
    <w:rsid w:val="006B3054"/>
    <w:rsid w:val="006B3F39"/>
    <w:rsid w:val="006B40EB"/>
    <w:rsid w:val="006B440B"/>
    <w:rsid w:val="006B4A94"/>
    <w:rsid w:val="006B4EFB"/>
    <w:rsid w:val="006B5B5A"/>
    <w:rsid w:val="006B5E86"/>
    <w:rsid w:val="006B6A9B"/>
    <w:rsid w:val="006B6DB0"/>
    <w:rsid w:val="006B7610"/>
    <w:rsid w:val="006B76C6"/>
    <w:rsid w:val="006B771E"/>
    <w:rsid w:val="006B7945"/>
    <w:rsid w:val="006B7CC9"/>
    <w:rsid w:val="006B7F3F"/>
    <w:rsid w:val="006C0B0A"/>
    <w:rsid w:val="006C0F07"/>
    <w:rsid w:val="006C0FE9"/>
    <w:rsid w:val="006C1368"/>
    <w:rsid w:val="006C1A13"/>
    <w:rsid w:val="006C1DEA"/>
    <w:rsid w:val="006C326B"/>
    <w:rsid w:val="006C33F7"/>
    <w:rsid w:val="006C3D33"/>
    <w:rsid w:val="006C4ECF"/>
    <w:rsid w:val="006C4F93"/>
    <w:rsid w:val="006C550A"/>
    <w:rsid w:val="006C56D1"/>
    <w:rsid w:val="006C5E65"/>
    <w:rsid w:val="006C6470"/>
    <w:rsid w:val="006C7AB0"/>
    <w:rsid w:val="006C7E37"/>
    <w:rsid w:val="006D0058"/>
    <w:rsid w:val="006D00E1"/>
    <w:rsid w:val="006D19D0"/>
    <w:rsid w:val="006D1B46"/>
    <w:rsid w:val="006D2026"/>
    <w:rsid w:val="006D230B"/>
    <w:rsid w:val="006D2413"/>
    <w:rsid w:val="006D24A3"/>
    <w:rsid w:val="006D28F3"/>
    <w:rsid w:val="006D3035"/>
    <w:rsid w:val="006D32A1"/>
    <w:rsid w:val="006D34F4"/>
    <w:rsid w:val="006D39AC"/>
    <w:rsid w:val="006D3AB8"/>
    <w:rsid w:val="006D4117"/>
    <w:rsid w:val="006D497D"/>
    <w:rsid w:val="006D5346"/>
    <w:rsid w:val="006D5F7C"/>
    <w:rsid w:val="006D603C"/>
    <w:rsid w:val="006D6081"/>
    <w:rsid w:val="006D6207"/>
    <w:rsid w:val="006D68D3"/>
    <w:rsid w:val="006E0920"/>
    <w:rsid w:val="006E0EDC"/>
    <w:rsid w:val="006E1214"/>
    <w:rsid w:val="006E17CB"/>
    <w:rsid w:val="006E187E"/>
    <w:rsid w:val="006E1A60"/>
    <w:rsid w:val="006E1CE6"/>
    <w:rsid w:val="006E1F18"/>
    <w:rsid w:val="006E24FC"/>
    <w:rsid w:val="006E27BF"/>
    <w:rsid w:val="006E4099"/>
    <w:rsid w:val="006E4258"/>
    <w:rsid w:val="006E509D"/>
    <w:rsid w:val="006E537E"/>
    <w:rsid w:val="006E5C01"/>
    <w:rsid w:val="006E5CE4"/>
    <w:rsid w:val="006E5EAB"/>
    <w:rsid w:val="006E5F6B"/>
    <w:rsid w:val="006E63AE"/>
    <w:rsid w:val="006E642F"/>
    <w:rsid w:val="006E6E88"/>
    <w:rsid w:val="006E6F11"/>
    <w:rsid w:val="006E732B"/>
    <w:rsid w:val="006E73C5"/>
    <w:rsid w:val="006E74E6"/>
    <w:rsid w:val="006E7AD9"/>
    <w:rsid w:val="006E7CF2"/>
    <w:rsid w:val="006E7F30"/>
    <w:rsid w:val="006F0049"/>
    <w:rsid w:val="006F06B6"/>
    <w:rsid w:val="006F1DF6"/>
    <w:rsid w:val="006F1E87"/>
    <w:rsid w:val="006F229D"/>
    <w:rsid w:val="006F244E"/>
    <w:rsid w:val="006F2E2B"/>
    <w:rsid w:val="006F2EB0"/>
    <w:rsid w:val="006F317F"/>
    <w:rsid w:val="006F3998"/>
    <w:rsid w:val="006F4BBA"/>
    <w:rsid w:val="006F544B"/>
    <w:rsid w:val="006F5765"/>
    <w:rsid w:val="006F6757"/>
    <w:rsid w:val="006F7A7B"/>
    <w:rsid w:val="007000D9"/>
    <w:rsid w:val="00700561"/>
    <w:rsid w:val="007005C2"/>
    <w:rsid w:val="007005D2"/>
    <w:rsid w:val="00700622"/>
    <w:rsid w:val="00700E77"/>
    <w:rsid w:val="00700F07"/>
    <w:rsid w:val="00701212"/>
    <w:rsid w:val="0070147D"/>
    <w:rsid w:val="007015A3"/>
    <w:rsid w:val="00702161"/>
    <w:rsid w:val="0070356D"/>
    <w:rsid w:val="00704049"/>
    <w:rsid w:val="00704D0D"/>
    <w:rsid w:val="00705EF5"/>
    <w:rsid w:val="0070708B"/>
    <w:rsid w:val="007070AB"/>
    <w:rsid w:val="00707624"/>
    <w:rsid w:val="0071042E"/>
    <w:rsid w:val="0071060F"/>
    <w:rsid w:val="00710AAC"/>
    <w:rsid w:val="00714111"/>
    <w:rsid w:val="007142FB"/>
    <w:rsid w:val="00714AAA"/>
    <w:rsid w:val="00714D8E"/>
    <w:rsid w:val="00714F4E"/>
    <w:rsid w:val="00715201"/>
    <w:rsid w:val="00715A6F"/>
    <w:rsid w:val="00715AF4"/>
    <w:rsid w:val="00716721"/>
    <w:rsid w:val="00716A95"/>
    <w:rsid w:val="00716B85"/>
    <w:rsid w:val="00716FD1"/>
    <w:rsid w:val="007179CB"/>
    <w:rsid w:val="00720E2D"/>
    <w:rsid w:val="00720F34"/>
    <w:rsid w:val="00721F13"/>
    <w:rsid w:val="0072205C"/>
    <w:rsid w:val="007221CE"/>
    <w:rsid w:val="007226DC"/>
    <w:rsid w:val="007238D5"/>
    <w:rsid w:val="00723A20"/>
    <w:rsid w:val="00724331"/>
    <w:rsid w:val="00724A5F"/>
    <w:rsid w:val="00724FF7"/>
    <w:rsid w:val="00725010"/>
    <w:rsid w:val="00725391"/>
    <w:rsid w:val="0072592D"/>
    <w:rsid w:val="007260AD"/>
    <w:rsid w:val="007264BB"/>
    <w:rsid w:val="00726A64"/>
    <w:rsid w:val="00726ADA"/>
    <w:rsid w:val="00726BFB"/>
    <w:rsid w:val="00730640"/>
    <w:rsid w:val="00731E7E"/>
    <w:rsid w:val="00732853"/>
    <w:rsid w:val="00732E18"/>
    <w:rsid w:val="007333CA"/>
    <w:rsid w:val="0073354E"/>
    <w:rsid w:val="00733DBA"/>
    <w:rsid w:val="00734DE6"/>
    <w:rsid w:val="00735CF0"/>
    <w:rsid w:val="00736597"/>
    <w:rsid w:val="007373FD"/>
    <w:rsid w:val="00737D8B"/>
    <w:rsid w:val="007409DF"/>
    <w:rsid w:val="00740CFF"/>
    <w:rsid w:val="00741518"/>
    <w:rsid w:val="007417A9"/>
    <w:rsid w:val="00741A2E"/>
    <w:rsid w:val="00742262"/>
    <w:rsid w:val="0074231E"/>
    <w:rsid w:val="007424F9"/>
    <w:rsid w:val="0074305F"/>
    <w:rsid w:val="007430B6"/>
    <w:rsid w:val="00743F1D"/>
    <w:rsid w:val="00744A50"/>
    <w:rsid w:val="0074575F"/>
    <w:rsid w:val="007457DD"/>
    <w:rsid w:val="00745E86"/>
    <w:rsid w:val="00746301"/>
    <w:rsid w:val="007469FD"/>
    <w:rsid w:val="0074792F"/>
    <w:rsid w:val="0075082F"/>
    <w:rsid w:val="00750AB9"/>
    <w:rsid w:val="00750B3D"/>
    <w:rsid w:val="007519CE"/>
    <w:rsid w:val="00751A46"/>
    <w:rsid w:val="00751B8C"/>
    <w:rsid w:val="00752DBF"/>
    <w:rsid w:val="00753222"/>
    <w:rsid w:val="0075335A"/>
    <w:rsid w:val="00753C7E"/>
    <w:rsid w:val="007544E2"/>
    <w:rsid w:val="00754716"/>
    <w:rsid w:val="00754A79"/>
    <w:rsid w:val="00754B01"/>
    <w:rsid w:val="00754B15"/>
    <w:rsid w:val="00754B7C"/>
    <w:rsid w:val="00755FD8"/>
    <w:rsid w:val="007561D8"/>
    <w:rsid w:val="0075655A"/>
    <w:rsid w:val="007568BA"/>
    <w:rsid w:val="0075727E"/>
    <w:rsid w:val="00757C56"/>
    <w:rsid w:val="007614A2"/>
    <w:rsid w:val="00761733"/>
    <w:rsid w:val="00761A68"/>
    <w:rsid w:val="00761AE8"/>
    <w:rsid w:val="0076286B"/>
    <w:rsid w:val="00762C25"/>
    <w:rsid w:val="00762D41"/>
    <w:rsid w:val="00763AA0"/>
    <w:rsid w:val="00764696"/>
    <w:rsid w:val="00764E64"/>
    <w:rsid w:val="0076527F"/>
    <w:rsid w:val="0076545B"/>
    <w:rsid w:val="00766566"/>
    <w:rsid w:val="00766DCE"/>
    <w:rsid w:val="00767157"/>
    <w:rsid w:val="00767A11"/>
    <w:rsid w:val="00767A40"/>
    <w:rsid w:val="007705DA"/>
    <w:rsid w:val="00771877"/>
    <w:rsid w:val="00771C86"/>
    <w:rsid w:val="00772882"/>
    <w:rsid w:val="00772A11"/>
    <w:rsid w:val="00772C1B"/>
    <w:rsid w:val="00772E1C"/>
    <w:rsid w:val="00772F7E"/>
    <w:rsid w:val="00773287"/>
    <w:rsid w:val="00773D3A"/>
    <w:rsid w:val="007744FF"/>
    <w:rsid w:val="00774DD3"/>
    <w:rsid w:val="0077593C"/>
    <w:rsid w:val="00776526"/>
    <w:rsid w:val="0077655E"/>
    <w:rsid w:val="0077698E"/>
    <w:rsid w:val="00776BB9"/>
    <w:rsid w:val="00776F67"/>
    <w:rsid w:val="00777C21"/>
    <w:rsid w:val="00777D65"/>
    <w:rsid w:val="0078023B"/>
    <w:rsid w:val="007826F6"/>
    <w:rsid w:val="007827D2"/>
    <w:rsid w:val="00782C3E"/>
    <w:rsid w:val="00782EAD"/>
    <w:rsid w:val="00782EE6"/>
    <w:rsid w:val="00783035"/>
    <w:rsid w:val="00784061"/>
    <w:rsid w:val="0078452D"/>
    <w:rsid w:val="00784A21"/>
    <w:rsid w:val="0078503F"/>
    <w:rsid w:val="0078567C"/>
    <w:rsid w:val="007876B0"/>
    <w:rsid w:val="007904F7"/>
    <w:rsid w:val="00790718"/>
    <w:rsid w:val="00790744"/>
    <w:rsid w:val="0079152A"/>
    <w:rsid w:val="00791B4A"/>
    <w:rsid w:val="0079275F"/>
    <w:rsid w:val="0079277B"/>
    <w:rsid w:val="00792CE8"/>
    <w:rsid w:val="00793D6A"/>
    <w:rsid w:val="00794089"/>
    <w:rsid w:val="00794490"/>
    <w:rsid w:val="00794F83"/>
    <w:rsid w:val="0079503B"/>
    <w:rsid w:val="007953CA"/>
    <w:rsid w:val="007957DC"/>
    <w:rsid w:val="00795811"/>
    <w:rsid w:val="00795DD0"/>
    <w:rsid w:val="00796B80"/>
    <w:rsid w:val="007A0536"/>
    <w:rsid w:val="007A06D1"/>
    <w:rsid w:val="007A0BFD"/>
    <w:rsid w:val="007A1AEA"/>
    <w:rsid w:val="007A1C93"/>
    <w:rsid w:val="007A1D7A"/>
    <w:rsid w:val="007A2626"/>
    <w:rsid w:val="007A3467"/>
    <w:rsid w:val="007A3E2F"/>
    <w:rsid w:val="007A43F4"/>
    <w:rsid w:val="007A5417"/>
    <w:rsid w:val="007A641A"/>
    <w:rsid w:val="007A64CC"/>
    <w:rsid w:val="007A7017"/>
    <w:rsid w:val="007A7431"/>
    <w:rsid w:val="007A7E2C"/>
    <w:rsid w:val="007A7E6A"/>
    <w:rsid w:val="007B074E"/>
    <w:rsid w:val="007B0D3D"/>
    <w:rsid w:val="007B1BC1"/>
    <w:rsid w:val="007B1F73"/>
    <w:rsid w:val="007B1FB2"/>
    <w:rsid w:val="007B219A"/>
    <w:rsid w:val="007B33EF"/>
    <w:rsid w:val="007B3981"/>
    <w:rsid w:val="007B57A2"/>
    <w:rsid w:val="007B57EC"/>
    <w:rsid w:val="007B58CC"/>
    <w:rsid w:val="007B6E6E"/>
    <w:rsid w:val="007B6F94"/>
    <w:rsid w:val="007B7215"/>
    <w:rsid w:val="007B728E"/>
    <w:rsid w:val="007B7752"/>
    <w:rsid w:val="007C007A"/>
    <w:rsid w:val="007C067D"/>
    <w:rsid w:val="007C11A6"/>
    <w:rsid w:val="007C11E2"/>
    <w:rsid w:val="007C2533"/>
    <w:rsid w:val="007C27DC"/>
    <w:rsid w:val="007C3D1E"/>
    <w:rsid w:val="007C41A0"/>
    <w:rsid w:val="007C4BC7"/>
    <w:rsid w:val="007C4C86"/>
    <w:rsid w:val="007C55B2"/>
    <w:rsid w:val="007C6BE5"/>
    <w:rsid w:val="007C7C63"/>
    <w:rsid w:val="007C7F2F"/>
    <w:rsid w:val="007D0332"/>
    <w:rsid w:val="007D133D"/>
    <w:rsid w:val="007D13EF"/>
    <w:rsid w:val="007D2276"/>
    <w:rsid w:val="007D2ADB"/>
    <w:rsid w:val="007D3054"/>
    <w:rsid w:val="007D492E"/>
    <w:rsid w:val="007D551E"/>
    <w:rsid w:val="007D5CF2"/>
    <w:rsid w:val="007D663C"/>
    <w:rsid w:val="007D6AF4"/>
    <w:rsid w:val="007D6B0A"/>
    <w:rsid w:val="007D7234"/>
    <w:rsid w:val="007D7E3C"/>
    <w:rsid w:val="007E0DE2"/>
    <w:rsid w:val="007E1C00"/>
    <w:rsid w:val="007E1E7C"/>
    <w:rsid w:val="007E2035"/>
    <w:rsid w:val="007E20A0"/>
    <w:rsid w:val="007E2401"/>
    <w:rsid w:val="007E28BB"/>
    <w:rsid w:val="007E3C40"/>
    <w:rsid w:val="007E4BC6"/>
    <w:rsid w:val="007E590D"/>
    <w:rsid w:val="007E5AEF"/>
    <w:rsid w:val="007E5ED6"/>
    <w:rsid w:val="007E6361"/>
    <w:rsid w:val="007E65FF"/>
    <w:rsid w:val="007E6919"/>
    <w:rsid w:val="007E7215"/>
    <w:rsid w:val="007E7546"/>
    <w:rsid w:val="007E7859"/>
    <w:rsid w:val="007F00E1"/>
    <w:rsid w:val="007F0473"/>
    <w:rsid w:val="007F163C"/>
    <w:rsid w:val="007F1978"/>
    <w:rsid w:val="007F287F"/>
    <w:rsid w:val="007F2B75"/>
    <w:rsid w:val="007F30FB"/>
    <w:rsid w:val="007F369A"/>
    <w:rsid w:val="007F39E6"/>
    <w:rsid w:val="007F405C"/>
    <w:rsid w:val="007F43F3"/>
    <w:rsid w:val="007F4E59"/>
    <w:rsid w:val="007F53A5"/>
    <w:rsid w:val="007F5FF7"/>
    <w:rsid w:val="007F649A"/>
    <w:rsid w:val="007F691A"/>
    <w:rsid w:val="007F7E5B"/>
    <w:rsid w:val="008001EA"/>
    <w:rsid w:val="0080056B"/>
    <w:rsid w:val="00800893"/>
    <w:rsid w:val="00800CDE"/>
    <w:rsid w:val="00801965"/>
    <w:rsid w:val="008028DD"/>
    <w:rsid w:val="00802D1A"/>
    <w:rsid w:val="00802D73"/>
    <w:rsid w:val="0080312D"/>
    <w:rsid w:val="0080399B"/>
    <w:rsid w:val="00803CAC"/>
    <w:rsid w:val="00804B92"/>
    <w:rsid w:val="00804BEA"/>
    <w:rsid w:val="008054F2"/>
    <w:rsid w:val="00806D7A"/>
    <w:rsid w:val="00806FD0"/>
    <w:rsid w:val="00807670"/>
    <w:rsid w:val="00807D32"/>
    <w:rsid w:val="00810205"/>
    <w:rsid w:val="008105F3"/>
    <w:rsid w:val="0081091A"/>
    <w:rsid w:val="00810964"/>
    <w:rsid w:val="00810E9C"/>
    <w:rsid w:val="00811402"/>
    <w:rsid w:val="00811FF4"/>
    <w:rsid w:val="008122D8"/>
    <w:rsid w:val="00812BB0"/>
    <w:rsid w:val="00812DF9"/>
    <w:rsid w:val="00813AC5"/>
    <w:rsid w:val="0081474F"/>
    <w:rsid w:val="00814D35"/>
    <w:rsid w:val="008154F0"/>
    <w:rsid w:val="00816033"/>
    <w:rsid w:val="008170AF"/>
    <w:rsid w:val="00817206"/>
    <w:rsid w:val="0082026F"/>
    <w:rsid w:val="008224B2"/>
    <w:rsid w:val="00822781"/>
    <w:rsid w:val="0082278F"/>
    <w:rsid w:val="00823869"/>
    <w:rsid w:val="00824D8F"/>
    <w:rsid w:val="00825109"/>
    <w:rsid w:val="0082703B"/>
    <w:rsid w:val="00827064"/>
    <w:rsid w:val="008270C4"/>
    <w:rsid w:val="00827CE0"/>
    <w:rsid w:val="00830138"/>
    <w:rsid w:val="00830CBC"/>
    <w:rsid w:val="00831724"/>
    <w:rsid w:val="00831EF7"/>
    <w:rsid w:val="00832009"/>
    <w:rsid w:val="0083201A"/>
    <w:rsid w:val="0083283A"/>
    <w:rsid w:val="00833475"/>
    <w:rsid w:val="00834C8E"/>
    <w:rsid w:val="00835025"/>
    <w:rsid w:val="00835EEA"/>
    <w:rsid w:val="00836530"/>
    <w:rsid w:val="008366D7"/>
    <w:rsid w:val="00836772"/>
    <w:rsid w:val="00836FC6"/>
    <w:rsid w:val="00837BB8"/>
    <w:rsid w:val="0084060A"/>
    <w:rsid w:val="008409BE"/>
    <w:rsid w:val="00840F81"/>
    <w:rsid w:val="0084188F"/>
    <w:rsid w:val="0084192E"/>
    <w:rsid w:val="00842EEB"/>
    <w:rsid w:val="00842F94"/>
    <w:rsid w:val="00843013"/>
    <w:rsid w:val="008434B9"/>
    <w:rsid w:val="00843665"/>
    <w:rsid w:val="008438DA"/>
    <w:rsid w:val="00844A98"/>
    <w:rsid w:val="008454C7"/>
    <w:rsid w:val="00845F13"/>
    <w:rsid w:val="00846240"/>
    <w:rsid w:val="008463A4"/>
    <w:rsid w:val="00846AC8"/>
    <w:rsid w:val="00846D22"/>
    <w:rsid w:val="008472D4"/>
    <w:rsid w:val="008525C4"/>
    <w:rsid w:val="0085327F"/>
    <w:rsid w:val="00855191"/>
    <w:rsid w:val="00855DB6"/>
    <w:rsid w:val="00856639"/>
    <w:rsid w:val="00857635"/>
    <w:rsid w:val="0085771B"/>
    <w:rsid w:val="00860EEF"/>
    <w:rsid w:val="008614A6"/>
    <w:rsid w:val="00861512"/>
    <w:rsid w:val="00861993"/>
    <w:rsid w:val="00861BF5"/>
    <w:rsid w:val="00861FBB"/>
    <w:rsid w:val="00862832"/>
    <w:rsid w:val="008637CA"/>
    <w:rsid w:val="00863EF4"/>
    <w:rsid w:val="00864905"/>
    <w:rsid w:val="00865225"/>
    <w:rsid w:val="00865417"/>
    <w:rsid w:val="00866FEF"/>
    <w:rsid w:val="00867571"/>
    <w:rsid w:val="008678FA"/>
    <w:rsid w:val="00867C81"/>
    <w:rsid w:val="00867DB5"/>
    <w:rsid w:val="00870424"/>
    <w:rsid w:val="00870E70"/>
    <w:rsid w:val="00870FC7"/>
    <w:rsid w:val="00871497"/>
    <w:rsid w:val="0087178E"/>
    <w:rsid w:val="008722A5"/>
    <w:rsid w:val="00872732"/>
    <w:rsid w:val="00872D28"/>
    <w:rsid w:val="008739E2"/>
    <w:rsid w:val="00873E45"/>
    <w:rsid w:val="00874369"/>
    <w:rsid w:val="008744AA"/>
    <w:rsid w:val="008748B2"/>
    <w:rsid w:val="00874B9E"/>
    <w:rsid w:val="00875157"/>
    <w:rsid w:val="00876388"/>
    <w:rsid w:val="00880E87"/>
    <w:rsid w:val="0088189F"/>
    <w:rsid w:val="00881BB8"/>
    <w:rsid w:val="00881C2D"/>
    <w:rsid w:val="00881DD0"/>
    <w:rsid w:val="008844A6"/>
    <w:rsid w:val="0088489D"/>
    <w:rsid w:val="008851B1"/>
    <w:rsid w:val="00885387"/>
    <w:rsid w:val="00885AFF"/>
    <w:rsid w:val="00885BFD"/>
    <w:rsid w:val="00885DE5"/>
    <w:rsid w:val="00886134"/>
    <w:rsid w:val="00886753"/>
    <w:rsid w:val="00886CBA"/>
    <w:rsid w:val="0088739A"/>
    <w:rsid w:val="00887432"/>
    <w:rsid w:val="008878FB"/>
    <w:rsid w:val="00887BBB"/>
    <w:rsid w:val="008906A1"/>
    <w:rsid w:val="008917AD"/>
    <w:rsid w:val="008919ED"/>
    <w:rsid w:val="008927F9"/>
    <w:rsid w:val="0089327B"/>
    <w:rsid w:val="00893B0E"/>
    <w:rsid w:val="00894C39"/>
    <w:rsid w:val="00895B74"/>
    <w:rsid w:val="00895FB8"/>
    <w:rsid w:val="00896040"/>
    <w:rsid w:val="00896058"/>
    <w:rsid w:val="008962AF"/>
    <w:rsid w:val="008972A9"/>
    <w:rsid w:val="008979B5"/>
    <w:rsid w:val="00897D6E"/>
    <w:rsid w:val="008A035A"/>
    <w:rsid w:val="008A0DC7"/>
    <w:rsid w:val="008A1083"/>
    <w:rsid w:val="008A1386"/>
    <w:rsid w:val="008A140F"/>
    <w:rsid w:val="008A1A8E"/>
    <w:rsid w:val="008A1D6B"/>
    <w:rsid w:val="008A2BF5"/>
    <w:rsid w:val="008A43D0"/>
    <w:rsid w:val="008A47B6"/>
    <w:rsid w:val="008A5610"/>
    <w:rsid w:val="008A5A4E"/>
    <w:rsid w:val="008A5A85"/>
    <w:rsid w:val="008A5C59"/>
    <w:rsid w:val="008A62C7"/>
    <w:rsid w:val="008A6B52"/>
    <w:rsid w:val="008B01DA"/>
    <w:rsid w:val="008B0589"/>
    <w:rsid w:val="008B1504"/>
    <w:rsid w:val="008B24CA"/>
    <w:rsid w:val="008B26B1"/>
    <w:rsid w:val="008B2C2F"/>
    <w:rsid w:val="008B2CAB"/>
    <w:rsid w:val="008B2CEF"/>
    <w:rsid w:val="008B348A"/>
    <w:rsid w:val="008B4CDF"/>
    <w:rsid w:val="008B5E54"/>
    <w:rsid w:val="008B612A"/>
    <w:rsid w:val="008B6F1B"/>
    <w:rsid w:val="008B7FE6"/>
    <w:rsid w:val="008C0554"/>
    <w:rsid w:val="008C0B20"/>
    <w:rsid w:val="008C0E86"/>
    <w:rsid w:val="008C1666"/>
    <w:rsid w:val="008C1FAA"/>
    <w:rsid w:val="008C3167"/>
    <w:rsid w:val="008C323E"/>
    <w:rsid w:val="008C33AB"/>
    <w:rsid w:val="008C3C81"/>
    <w:rsid w:val="008C3DC1"/>
    <w:rsid w:val="008C40A6"/>
    <w:rsid w:val="008C4314"/>
    <w:rsid w:val="008C4B22"/>
    <w:rsid w:val="008C53EC"/>
    <w:rsid w:val="008C5A4E"/>
    <w:rsid w:val="008C5B59"/>
    <w:rsid w:val="008C5DE5"/>
    <w:rsid w:val="008C5FF0"/>
    <w:rsid w:val="008C76F2"/>
    <w:rsid w:val="008C798E"/>
    <w:rsid w:val="008C7E34"/>
    <w:rsid w:val="008D0423"/>
    <w:rsid w:val="008D091A"/>
    <w:rsid w:val="008D0A91"/>
    <w:rsid w:val="008D1001"/>
    <w:rsid w:val="008D1086"/>
    <w:rsid w:val="008D164F"/>
    <w:rsid w:val="008D217B"/>
    <w:rsid w:val="008D22D9"/>
    <w:rsid w:val="008D2325"/>
    <w:rsid w:val="008D2593"/>
    <w:rsid w:val="008D2AB0"/>
    <w:rsid w:val="008D3690"/>
    <w:rsid w:val="008D3AB7"/>
    <w:rsid w:val="008D59C6"/>
    <w:rsid w:val="008D5E91"/>
    <w:rsid w:val="008D6385"/>
    <w:rsid w:val="008D6B61"/>
    <w:rsid w:val="008D71D8"/>
    <w:rsid w:val="008E0B51"/>
    <w:rsid w:val="008E12FF"/>
    <w:rsid w:val="008E1456"/>
    <w:rsid w:val="008E1FAD"/>
    <w:rsid w:val="008E251D"/>
    <w:rsid w:val="008E29E7"/>
    <w:rsid w:val="008E2A1C"/>
    <w:rsid w:val="008E2AC8"/>
    <w:rsid w:val="008E2FEE"/>
    <w:rsid w:val="008E31E4"/>
    <w:rsid w:val="008E35D2"/>
    <w:rsid w:val="008E378B"/>
    <w:rsid w:val="008E4445"/>
    <w:rsid w:val="008E4583"/>
    <w:rsid w:val="008E47EC"/>
    <w:rsid w:val="008E5395"/>
    <w:rsid w:val="008E5B28"/>
    <w:rsid w:val="008E708E"/>
    <w:rsid w:val="008E7B07"/>
    <w:rsid w:val="008E7F7F"/>
    <w:rsid w:val="008F06FC"/>
    <w:rsid w:val="008F0756"/>
    <w:rsid w:val="008F17DA"/>
    <w:rsid w:val="008F1B7F"/>
    <w:rsid w:val="008F2075"/>
    <w:rsid w:val="008F20EB"/>
    <w:rsid w:val="008F29AB"/>
    <w:rsid w:val="008F46D3"/>
    <w:rsid w:val="008F4AFC"/>
    <w:rsid w:val="008F55CC"/>
    <w:rsid w:val="008F65E8"/>
    <w:rsid w:val="008F68C7"/>
    <w:rsid w:val="008F6992"/>
    <w:rsid w:val="008F766E"/>
    <w:rsid w:val="008F7C43"/>
    <w:rsid w:val="009001E4"/>
    <w:rsid w:val="00900830"/>
    <w:rsid w:val="00900FF3"/>
    <w:rsid w:val="009018AD"/>
    <w:rsid w:val="009031D7"/>
    <w:rsid w:val="00903301"/>
    <w:rsid w:val="0090394D"/>
    <w:rsid w:val="00903FE2"/>
    <w:rsid w:val="0090427F"/>
    <w:rsid w:val="009047D2"/>
    <w:rsid w:val="00904B82"/>
    <w:rsid w:val="00904FCF"/>
    <w:rsid w:val="00905984"/>
    <w:rsid w:val="009061C3"/>
    <w:rsid w:val="00906C9F"/>
    <w:rsid w:val="009075C5"/>
    <w:rsid w:val="00907DFF"/>
    <w:rsid w:val="009100B2"/>
    <w:rsid w:val="00910C14"/>
    <w:rsid w:val="00911127"/>
    <w:rsid w:val="00911164"/>
    <w:rsid w:val="009114FF"/>
    <w:rsid w:val="009117D1"/>
    <w:rsid w:val="00911DD7"/>
    <w:rsid w:val="00911F03"/>
    <w:rsid w:val="00913409"/>
    <w:rsid w:val="00913413"/>
    <w:rsid w:val="00913430"/>
    <w:rsid w:val="00913D6B"/>
    <w:rsid w:val="009144E4"/>
    <w:rsid w:val="0091473F"/>
    <w:rsid w:val="00914BD4"/>
    <w:rsid w:val="00915B08"/>
    <w:rsid w:val="009167FB"/>
    <w:rsid w:val="0091774D"/>
    <w:rsid w:val="00917B57"/>
    <w:rsid w:val="00920190"/>
    <w:rsid w:val="00920291"/>
    <w:rsid w:val="009209A7"/>
    <w:rsid w:val="00920E19"/>
    <w:rsid w:val="00921083"/>
    <w:rsid w:val="00921416"/>
    <w:rsid w:val="00921BEE"/>
    <w:rsid w:val="00921C05"/>
    <w:rsid w:val="00922C0D"/>
    <w:rsid w:val="00922DFC"/>
    <w:rsid w:val="0092390F"/>
    <w:rsid w:val="00923A03"/>
    <w:rsid w:val="00923F67"/>
    <w:rsid w:val="00924260"/>
    <w:rsid w:val="0092428A"/>
    <w:rsid w:val="0092454A"/>
    <w:rsid w:val="00924B83"/>
    <w:rsid w:val="00925030"/>
    <w:rsid w:val="009254A7"/>
    <w:rsid w:val="009254E6"/>
    <w:rsid w:val="00926443"/>
    <w:rsid w:val="00926829"/>
    <w:rsid w:val="00926923"/>
    <w:rsid w:val="009269B4"/>
    <w:rsid w:val="00926FBA"/>
    <w:rsid w:val="00927B89"/>
    <w:rsid w:val="00930610"/>
    <w:rsid w:val="00930D20"/>
    <w:rsid w:val="00930FFE"/>
    <w:rsid w:val="00931114"/>
    <w:rsid w:val="0093139C"/>
    <w:rsid w:val="0093172E"/>
    <w:rsid w:val="00931749"/>
    <w:rsid w:val="009319B8"/>
    <w:rsid w:val="00931B7F"/>
    <w:rsid w:val="009340DD"/>
    <w:rsid w:val="009347C1"/>
    <w:rsid w:val="0093487C"/>
    <w:rsid w:val="009354D7"/>
    <w:rsid w:val="00935A23"/>
    <w:rsid w:val="009363D2"/>
    <w:rsid w:val="00936459"/>
    <w:rsid w:val="009371E2"/>
    <w:rsid w:val="009375B1"/>
    <w:rsid w:val="009378F0"/>
    <w:rsid w:val="00937A53"/>
    <w:rsid w:val="00937E91"/>
    <w:rsid w:val="0094005F"/>
    <w:rsid w:val="00940735"/>
    <w:rsid w:val="00940963"/>
    <w:rsid w:val="00941106"/>
    <w:rsid w:val="009418D2"/>
    <w:rsid w:val="009422C4"/>
    <w:rsid w:val="009422E4"/>
    <w:rsid w:val="00942E43"/>
    <w:rsid w:val="00943006"/>
    <w:rsid w:val="00943A0F"/>
    <w:rsid w:val="00943B3B"/>
    <w:rsid w:val="009441F5"/>
    <w:rsid w:val="009447BA"/>
    <w:rsid w:val="0094498B"/>
    <w:rsid w:val="0094515D"/>
    <w:rsid w:val="00946624"/>
    <w:rsid w:val="00947475"/>
    <w:rsid w:val="00950205"/>
    <w:rsid w:val="00950276"/>
    <w:rsid w:val="00950304"/>
    <w:rsid w:val="0095069F"/>
    <w:rsid w:val="00951DCA"/>
    <w:rsid w:val="00952635"/>
    <w:rsid w:val="00953238"/>
    <w:rsid w:val="00953C5E"/>
    <w:rsid w:val="00954155"/>
    <w:rsid w:val="00954733"/>
    <w:rsid w:val="00954BB8"/>
    <w:rsid w:val="0095505D"/>
    <w:rsid w:val="009553D3"/>
    <w:rsid w:val="009557C1"/>
    <w:rsid w:val="00955981"/>
    <w:rsid w:val="00955A31"/>
    <w:rsid w:val="0095640B"/>
    <w:rsid w:val="009567F9"/>
    <w:rsid w:val="00956E5B"/>
    <w:rsid w:val="009571EE"/>
    <w:rsid w:val="00957456"/>
    <w:rsid w:val="00960372"/>
    <w:rsid w:val="00960542"/>
    <w:rsid w:val="00961C16"/>
    <w:rsid w:val="009628D7"/>
    <w:rsid w:val="00962C6D"/>
    <w:rsid w:val="009648B1"/>
    <w:rsid w:val="00965882"/>
    <w:rsid w:val="009660EF"/>
    <w:rsid w:val="00966C14"/>
    <w:rsid w:val="00967302"/>
    <w:rsid w:val="009674B3"/>
    <w:rsid w:val="009715AB"/>
    <w:rsid w:val="00972ADE"/>
    <w:rsid w:val="0097341C"/>
    <w:rsid w:val="00973F14"/>
    <w:rsid w:val="009745A0"/>
    <w:rsid w:val="00974607"/>
    <w:rsid w:val="00974E9F"/>
    <w:rsid w:val="00974EDD"/>
    <w:rsid w:val="00975375"/>
    <w:rsid w:val="00975804"/>
    <w:rsid w:val="00975CC8"/>
    <w:rsid w:val="00976572"/>
    <w:rsid w:val="00976B4F"/>
    <w:rsid w:val="00980AF9"/>
    <w:rsid w:val="00980EB5"/>
    <w:rsid w:val="009815BE"/>
    <w:rsid w:val="00981B02"/>
    <w:rsid w:val="009834FC"/>
    <w:rsid w:val="00983BD4"/>
    <w:rsid w:val="00984053"/>
    <w:rsid w:val="00984C24"/>
    <w:rsid w:val="00984F51"/>
    <w:rsid w:val="0098571F"/>
    <w:rsid w:val="009858A4"/>
    <w:rsid w:val="00985A37"/>
    <w:rsid w:val="00985BA1"/>
    <w:rsid w:val="0098642B"/>
    <w:rsid w:val="0098664B"/>
    <w:rsid w:val="009877CF"/>
    <w:rsid w:val="00987C4C"/>
    <w:rsid w:val="0099082B"/>
    <w:rsid w:val="0099101F"/>
    <w:rsid w:val="00991BB8"/>
    <w:rsid w:val="00991D7D"/>
    <w:rsid w:val="00992238"/>
    <w:rsid w:val="00992417"/>
    <w:rsid w:val="009924C7"/>
    <w:rsid w:val="00992B0C"/>
    <w:rsid w:val="00992DF6"/>
    <w:rsid w:val="00993483"/>
    <w:rsid w:val="009934BF"/>
    <w:rsid w:val="00993DE1"/>
    <w:rsid w:val="009946FD"/>
    <w:rsid w:val="00994829"/>
    <w:rsid w:val="00994CAE"/>
    <w:rsid w:val="00994D46"/>
    <w:rsid w:val="00994E15"/>
    <w:rsid w:val="0099577C"/>
    <w:rsid w:val="0099609A"/>
    <w:rsid w:val="00996582"/>
    <w:rsid w:val="0099676F"/>
    <w:rsid w:val="00996FF8"/>
    <w:rsid w:val="0099770B"/>
    <w:rsid w:val="00997812"/>
    <w:rsid w:val="00997E5E"/>
    <w:rsid w:val="00997E9E"/>
    <w:rsid w:val="009A0D53"/>
    <w:rsid w:val="009A0F13"/>
    <w:rsid w:val="009A1313"/>
    <w:rsid w:val="009A1F8B"/>
    <w:rsid w:val="009A215B"/>
    <w:rsid w:val="009A2797"/>
    <w:rsid w:val="009A2884"/>
    <w:rsid w:val="009A309D"/>
    <w:rsid w:val="009A3A17"/>
    <w:rsid w:val="009A3CC3"/>
    <w:rsid w:val="009A3E3D"/>
    <w:rsid w:val="009A4FAE"/>
    <w:rsid w:val="009A53BC"/>
    <w:rsid w:val="009A5B62"/>
    <w:rsid w:val="009A5EAE"/>
    <w:rsid w:val="009A62C6"/>
    <w:rsid w:val="009A6EBC"/>
    <w:rsid w:val="009A6F56"/>
    <w:rsid w:val="009B01BB"/>
    <w:rsid w:val="009B095B"/>
    <w:rsid w:val="009B09B9"/>
    <w:rsid w:val="009B176E"/>
    <w:rsid w:val="009B1E43"/>
    <w:rsid w:val="009B2268"/>
    <w:rsid w:val="009B25C3"/>
    <w:rsid w:val="009B2A12"/>
    <w:rsid w:val="009B2E22"/>
    <w:rsid w:val="009B2E56"/>
    <w:rsid w:val="009B33A4"/>
    <w:rsid w:val="009B3861"/>
    <w:rsid w:val="009B3F28"/>
    <w:rsid w:val="009B431E"/>
    <w:rsid w:val="009B5818"/>
    <w:rsid w:val="009B582B"/>
    <w:rsid w:val="009B5A60"/>
    <w:rsid w:val="009B5CD4"/>
    <w:rsid w:val="009B5D91"/>
    <w:rsid w:val="009B618A"/>
    <w:rsid w:val="009B6681"/>
    <w:rsid w:val="009B7714"/>
    <w:rsid w:val="009B7880"/>
    <w:rsid w:val="009B7C71"/>
    <w:rsid w:val="009B7F13"/>
    <w:rsid w:val="009C225A"/>
    <w:rsid w:val="009C2BC7"/>
    <w:rsid w:val="009C48CD"/>
    <w:rsid w:val="009C4B76"/>
    <w:rsid w:val="009C4C58"/>
    <w:rsid w:val="009C513B"/>
    <w:rsid w:val="009C5C38"/>
    <w:rsid w:val="009C65E0"/>
    <w:rsid w:val="009C6D04"/>
    <w:rsid w:val="009C71BF"/>
    <w:rsid w:val="009C7ABF"/>
    <w:rsid w:val="009C7CE8"/>
    <w:rsid w:val="009D0D3B"/>
    <w:rsid w:val="009D1A24"/>
    <w:rsid w:val="009D1D35"/>
    <w:rsid w:val="009D20A5"/>
    <w:rsid w:val="009D256F"/>
    <w:rsid w:val="009D2EEF"/>
    <w:rsid w:val="009D358F"/>
    <w:rsid w:val="009D4B2B"/>
    <w:rsid w:val="009D57B5"/>
    <w:rsid w:val="009D5A60"/>
    <w:rsid w:val="009D5B09"/>
    <w:rsid w:val="009D5CA7"/>
    <w:rsid w:val="009D604F"/>
    <w:rsid w:val="009D6701"/>
    <w:rsid w:val="009D691B"/>
    <w:rsid w:val="009D6AAA"/>
    <w:rsid w:val="009D72E8"/>
    <w:rsid w:val="009D7543"/>
    <w:rsid w:val="009D755B"/>
    <w:rsid w:val="009D7C0E"/>
    <w:rsid w:val="009E0339"/>
    <w:rsid w:val="009E0BAF"/>
    <w:rsid w:val="009E1228"/>
    <w:rsid w:val="009E1354"/>
    <w:rsid w:val="009E1C01"/>
    <w:rsid w:val="009E1C04"/>
    <w:rsid w:val="009E261A"/>
    <w:rsid w:val="009E3064"/>
    <w:rsid w:val="009E33CC"/>
    <w:rsid w:val="009E3A05"/>
    <w:rsid w:val="009E3F5C"/>
    <w:rsid w:val="009E4111"/>
    <w:rsid w:val="009E41A6"/>
    <w:rsid w:val="009E4224"/>
    <w:rsid w:val="009E4459"/>
    <w:rsid w:val="009E45F9"/>
    <w:rsid w:val="009E4C19"/>
    <w:rsid w:val="009E4C6B"/>
    <w:rsid w:val="009E545E"/>
    <w:rsid w:val="009E5CBA"/>
    <w:rsid w:val="009E66F6"/>
    <w:rsid w:val="009E7679"/>
    <w:rsid w:val="009F0BC8"/>
    <w:rsid w:val="009F1602"/>
    <w:rsid w:val="009F26FE"/>
    <w:rsid w:val="009F2A9F"/>
    <w:rsid w:val="009F2D42"/>
    <w:rsid w:val="009F2F2D"/>
    <w:rsid w:val="009F2F37"/>
    <w:rsid w:val="009F3067"/>
    <w:rsid w:val="009F3A0B"/>
    <w:rsid w:val="009F3CED"/>
    <w:rsid w:val="009F438C"/>
    <w:rsid w:val="009F4BC4"/>
    <w:rsid w:val="009F4E88"/>
    <w:rsid w:val="009F4F0A"/>
    <w:rsid w:val="009F53E8"/>
    <w:rsid w:val="009F62AA"/>
    <w:rsid w:val="009F6471"/>
    <w:rsid w:val="009F6DC0"/>
    <w:rsid w:val="009F7522"/>
    <w:rsid w:val="009F7D6D"/>
    <w:rsid w:val="00A0000A"/>
    <w:rsid w:val="00A00387"/>
    <w:rsid w:val="00A004E4"/>
    <w:rsid w:val="00A00B19"/>
    <w:rsid w:val="00A00B4E"/>
    <w:rsid w:val="00A01CAD"/>
    <w:rsid w:val="00A01F4A"/>
    <w:rsid w:val="00A02450"/>
    <w:rsid w:val="00A03157"/>
    <w:rsid w:val="00A031D7"/>
    <w:rsid w:val="00A03250"/>
    <w:rsid w:val="00A03726"/>
    <w:rsid w:val="00A03E67"/>
    <w:rsid w:val="00A043F9"/>
    <w:rsid w:val="00A04B6D"/>
    <w:rsid w:val="00A0503C"/>
    <w:rsid w:val="00A051DE"/>
    <w:rsid w:val="00A05669"/>
    <w:rsid w:val="00A061BA"/>
    <w:rsid w:val="00A0626D"/>
    <w:rsid w:val="00A06B58"/>
    <w:rsid w:val="00A07076"/>
    <w:rsid w:val="00A107CD"/>
    <w:rsid w:val="00A10B6E"/>
    <w:rsid w:val="00A11633"/>
    <w:rsid w:val="00A11F24"/>
    <w:rsid w:val="00A1227C"/>
    <w:rsid w:val="00A1239D"/>
    <w:rsid w:val="00A126BC"/>
    <w:rsid w:val="00A12A8F"/>
    <w:rsid w:val="00A12DA6"/>
    <w:rsid w:val="00A132F2"/>
    <w:rsid w:val="00A13377"/>
    <w:rsid w:val="00A1353E"/>
    <w:rsid w:val="00A13D6F"/>
    <w:rsid w:val="00A1436C"/>
    <w:rsid w:val="00A14D67"/>
    <w:rsid w:val="00A15080"/>
    <w:rsid w:val="00A152A2"/>
    <w:rsid w:val="00A15C8B"/>
    <w:rsid w:val="00A163E5"/>
    <w:rsid w:val="00A17604"/>
    <w:rsid w:val="00A20916"/>
    <w:rsid w:val="00A20A9F"/>
    <w:rsid w:val="00A2179C"/>
    <w:rsid w:val="00A218EA"/>
    <w:rsid w:val="00A21976"/>
    <w:rsid w:val="00A21F6B"/>
    <w:rsid w:val="00A23305"/>
    <w:rsid w:val="00A233EA"/>
    <w:rsid w:val="00A2355C"/>
    <w:rsid w:val="00A24390"/>
    <w:rsid w:val="00A249A4"/>
    <w:rsid w:val="00A25B6F"/>
    <w:rsid w:val="00A265F5"/>
    <w:rsid w:val="00A267C7"/>
    <w:rsid w:val="00A26816"/>
    <w:rsid w:val="00A26BCE"/>
    <w:rsid w:val="00A26C7B"/>
    <w:rsid w:val="00A26E8C"/>
    <w:rsid w:val="00A27260"/>
    <w:rsid w:val="00A273D8"/>
    <w:rsid w:val="00A27FAB"/>
    <w:rsid w:val="00A300C2"/>
    <w:rsid w:val="00A300CA"/>
    <w:rsid w:val="00A303EC"/>
    <w:rsid w:val="00A30444"/>
    <w:rsid w:val="00A308CC"/>
    <w:rsid w:val="00A3123B"/>
    <w:rsid w:val="00A3174F"/>
    <w:rsid w:val="00A31B5F"/>
    <w:rsid w:val="00A32308"/>
    <w:rsid w:val="00A32530"/>
    <w:rsid w:val="00A32D08"/>
    <w:rsid w:val="00A34342"/>
    <w:rsid w:val="00A34FBD"/>
    <w:rsid w:val="00A3588E"/>
    <w:rsid w:val="00A35BC0"/>
    <w:rsid w:val="00A35F12"/>
    <w:rsid w:val="00A36FF5"/>
    <w:rsid w:val="00A375BF"/>
    <w:rsid w:val="00A37B1B"/>
    <w:rsid w:val="00A4012B"/>
    <w:rsid w:val="00A401AB"/>
    <w:rsid w:val="00A4064E"/>
    <w:rsid w:val="00A40834"/>
    <w:rsid w:val="00A40CAC"/>
    <w:rsid w:val="00A40E84"/>
    <w:rsid w:val="00A4175F"/>
    <w:rsid w:val="00A41824"/>
    <w:rsid w:val="00A42B60"/>
    <w:rsid w:val="00A43320"/>
    <w:rsid w:val="00A4333E"/>
    <w:rsid w:val="00A4359C"/>
    <w:rsid w:val="00A4382F"/>
    <w:rsid w:val="00A43DBA"/>
    <w:rsid w:val="00A442AB"/>
    <w:rsid w:val="00A442C2"/>
    <w:rsid w:val="00A447C8"/>
    <w:rsid w:val="00A448EF"/>
    <w:rsid w:val="00A45145"/>
    <w:rsid w:val="00A46BF6"/>
    <w:rsid w:val="00A47128"/>
    <w:rsid w:val="00A47691"/>
    <w:rsid w:val="00A47AED"/>
    <w:rsid w:val="00A50BFB"/>
    <w:rsid w:val="00A517DA"/>
    <w:rsid w:val="00A51B6F"/>
    <w:rsid w:val="00A51DF6"/>
    <w:rsid w:val="00A52499"/>
    <w:rsid w:val="00A534D3"/>
    <w:rsid w:val="00A53CCB"/>
    <w:rsid w:val="00A54E28"/>
    <w:rsid w:val="00A55948"/>
    <w:rsid w:val="00A55BB3"/>
    <w:rsid w:val="00A55DE5"/>
    <w:rsid w:val="00A55E88"/>
    <w:rsid w:val="00A563F0"/>
    <w:rsid w:val="00A57389"/>
    <w:rsid w:val="00A579A6"/>
    <w:rsid w:val="00A61F6E"/>
    <w:rsid w:val="00A625B9"/>
    <w:rsid w:val="00A62A17"/>
    <w:rsid w:val="00A62E7E"/>
    <w:rsid w:val="00A62F7A"/>
    <w:rsid w:val="00A638E4"/>
    <w:rsid w:val="00A63907"/>
    <w:rsid w:val="00A639A1"/>
    <w:rsid w:val="00A6402C"/>
    <w:rsid w:val="00A64AA4"/>
    <w:rsid w:val="00A64AEB"/>
    <w:rsid w:val="00A650F7"/>
    <w:rsid w:val="00A6529E"/>
    <w:rsid w:val="00A6555A"/>
    <w:rsid w:val="00A65FD6"/>
    <w:rsid w:val="00A66E83"/>
    <w:rsid w:val="00A67A54"/>
    <w:rsid w:val="00A7090A"/>
    <w:rsid w:val="00A70B90"/>
    <w:rsid w:val="00A71712"/>
    <w:rsid w:val="00A71C46"/>
    <w:rsid w:val="00A720BB"/>
    <w:rsid w:val="00A7231C"/>
    <w:rsid w:val="00A72E95"/>
    <w:rsid w:val="00A73C76"/>
    <w:rsid w:val="00A747C8"/>
    <w:rsid w:val="00A7539E"/>
    <w:rsid w:val="00A77498"/>
    <w:rsid w:val="00A803D3"/>
    <w:rsid w:val="00A80C6B"/>
    <w:rsid w:val="00A80E08"/>
    <w:rsid w:val="00A81285"/>
    <w:rsid w:val="00A81ED8"/>
    <w:rsid w:val="00A82258"/>
    <w:rsid w:val="00A822B3"/>
    <w:rsid w:val="00A82BD7"/>
    <w:rsid w:val="00A83003"/>
    <w:rsid w:val="00A83ED0"/>
    <w:rsid w:val="00A84062"/>
    <w:rsid w:val="00A8411C"/>
    <w:rsid w:val="00A84A94"/>
    <w:rsid w:val="00A84C51"/>
    <w:rsid w:val="00A84D13"/>
    <w:rsid w:val="00A85409"/>
    <w:rsid w:val="00A856BE"/>
    <w:rsid w:val="00A85850"/>
    <w:rsid w:val="00A861C5"/>
    <w:rsid w:val="00A866E3"/>
    <w:rsid w:val="00A8728B"/>
    <w:rsid w:val="00A87518"/>
    <w:rsid w:val="00A876FA"/>
    <w:rsid w:val="00A877A8"/>
    <w:rsid w:val="00A87EC0"/>
    <w:rsid w:val="00A9021F"/>
    <w:rsid w:val="00A903AD"/>
    <w:rsid w:val="00A91DDA"/>
    <w:rsid w:val="00A91E43"/>
    <w:rsid w:val="00A91E74"/>
    <w:rsid w:val="00A92A03"/>
    <w:rsid w:val="00A93152"/>
    <w:rsid w:val="00A937FF"/>
    <w:rsid w:val="00A94605"/>
    <w:rsid w:val="00A948EB"/>
    <w:rsid w:val="00A949F8"/>
    <w:rsid w:val="00A95593"/>
    <w:rsid w:val="00A96103"/>
    <w:rsid w:val="00A96148"/>
    <w:rsid w:val="00A96237"/>
    <w:rsid w:val="00A965C2"/>
    <w:rsid w:val="00A96670"/>
    <w:rsid w:val="00A96BD0"/>
    <w:rsid w:val="00A9708A"/>
    <w:rsid w:val="00A97444"/>
    <w:rsid w:val="00A9757B"/>
    <w:rsid w:val="00A97BC8"/>
    <w:rsid w:val="00AA00DF"/>
    <w:rsid w:val="00AA0301"/>
    <w:rsid w:val="00AA0535"/>
    <w:rsid w:val="00AA0F01"/>
    <w:rsid w:val="00AA35A8"/>
    <w:rsid w:val="00AA3699"/>
    <w:rsid w:val="00AA39CF"/>
    <w:rsid w:val="00AA3C86"/>
    <w:rsid w:val="00AA5BBA"/>
    <w:rsid w:val="00AA625A"/>
    <w:rsid w:val="00AA6291"/>
    <w:rsid w:val="00AA6B07"/>
    <w:rsid w:val="00AA77AE"/>
    <w:rsid w:val="00AA7E8F"/>
    <w:rsid w:val="00AB0277"/>
    <w:rsid w:val="00AB0C07"/>
    <w:rsid w:val="00AB1336"/>
    <w:rsid w:val="00AB22BC"/>
    <w:rsid w:val="00AB25F6"/>
    <w:rsid w:val="00AB26D9"/>
    <w:rsid w:val="00AB2D4D"/>
    <w:rsid w:val="00AB40AE"/>
    <w:rsid w:val="00AB45A6"/>
    <w:rsid w:val="00AB50A3"/>
    <w:rsid w:val="00AB5118"/>
    <w:rsid w:val="00AB52CB"/>
    <w:rsid w:val="00AB55B4"/>
    <w:rsid w:val="00AB617C"/>
    <w:rsid w:val="00AB6848"/>
    <w:rsid w:val="00AB7258"/>
    <w:rsid w:val="00AB73D7"/>
    <w:rsid w:val="00AB76CE"/>
    <w:rsid w:val="00AC022C"/>
    <w:rsid w:val="00AC06AD"/>
    <w:rsid w:val="00AC1B41"/>
    <w:rsid w:val="00AC288B"/>
    <w:rsid w:val="00AC2894"/>
    <w:rsid w:val="00AC2BBC"/>
    <w:rsid w:val="00AC30FF"/>
    <w:rsid w:val="00AC53E6"/>
    <w:rsid w:val="00AC5CC5"/>
    <w:rsid w:val="00AC5E98"/>
    <w:rsid w:val="00AC607D"/>
    <w:rsid w:val="00AC6167"/>
    <w:rsid w:val="00AC673A"/>
    <w:rsid w:val="00AC6793"/>
    <w:rsid w:val="00AC6ED7"/>
    <w:rsid w:val="00AC72E6"/>
    <w:rsid w:val="00AC786F"/>
    <w:rsid w:val="00AD0BA4"/>
    <w:rsid w:val="00AD0BC4"/>
    <w:rsid w:val="00AD0CD5"/>
    <w:rsid w:val="00AD10AF"/>
    <w:rsid w:val="00AD39CE"/>
    <w:rsid w:val="00AD413A"/>
    <w:rsid w:val="00AD5CDE"/>
    <w:rsid w:val="00AD6E05"/>
    <w:rsid w:val="00AD70DC"/>
    <w:rsid w:val="00AD733B"/>
    <w:rsid w:val="00AD7D39"/>
    <w:rsid w:val="00AE0003"/>
    <w:rsid w:val="00AE06C3"/>
    <w:rsid w:val="00AE0CB5"/>
    <w:rsid w:val="00AE0F68"/>
    <w:rsid w:val="00AE19A9"/>
    <w:rsid w:val="00AE26BD"/>
    <w:rsid w:val="00AE28C6"/>
    <w:rsid w:val="00AE2F52"/>
    <w:rsid w:val="00AE39BF"/>
    <w:rsid w:val="00AE3BA1"/>
    <w:rsid w:val="00AE3FD0"/>
    <w:rsid w:val="00AE47E6"/>
    <w:rsid w:val="00AE5738"/>
    <w:rsid w:val="00AE6270"/>
    <w:rsid w:val="00AE63F1"/>
    <w:rsid w:val="00AE6514"/>
    <w:rsid w:val="00AE73C1"/>
    <w:rsid w:val="00AE7480"/>
    <w:rsid w:val="00AE75FB"/>
    <w:rsid w:val="00AE7B6A"/>
    <w:rsid w:val="00AF0C84"/>
    <w:rsid w:val="00AF102C"/>
    <w:rsid w:val="00AF1221"/>
    <w:rsid w:val="00AF184E"/>
    <w:rsid w:val="00AF18A8"/>
    <w:rsid w:val="00AF2AA2"/>
    <w:rsid w:val="00AF2B4B"/>
    <w:rsid w:val="00AF35FE"/>
    <w:rsid w:val="00AF383F"/>
    <w:rsid w:val="00AF4716"/>
    <w:rsid w:val="00AF49E7"/>
    <w:rsid w:val="00AF581B"/>
    <w:rsid w:val="00AF59A7"/>
    <w:rsid w:val="00AF5B92"/>
    <w:rsid w:val="00AF5F97"/>
    <w:rsid w:val="00AF64F4"/>
    <w:rsid w:val="00AF7255"/>
    <w:rsid w:val="00AF778E"/>
    <w:rsid w:val="00B00336"/>
    <w:rsid w:val="00B00577"/>
    <w:rsid w:val="00B00E6B"/>
    <w:rsid w:val="00B012BF"/>
    <w:rsid w:val="00B01448"/>
    <w:rsid w:val="00B01769"/>
    <w:rsid w:val="00B01818"/>
    <w:rsid w:val="00B01A62"/>
    <w:rsid w:val="00B01DAE"/>
    <w:rsid w:val="00B01EE5"/>
    <w:rsid w:val="00B01F40"/>
    <w:rsid w:val="00B022D1"/>
    <w:rsid w:val="00B02D9F"/>
    <w:rsid w:val="00B031BF"/>
    <w:rsid w:val="00B03ADE"/>
    <w:rsid w:val="00B04124"/>
    <w:rsid w:val="00B046A0"/>
    <w:rsid w:val="00B053A1"/>
    <w:rsid w:val="00B0555A"/>
    <w:rsid w:val="00B058F0"/>
    <w:rsid w:val="00B05A06"/>
    <w:rsid w:val="00B05A74"/>
    <w:rsid w:val="00B05ABE"/>
    <w:rsid w:val="00B05B68"/>
    <w:rsid w:val="00B06289"/>
    <w:rsid w:val="00B06345"/>
    <w:rsid w:val="00B074D3"/>
    <w:rsid w:val="00B07998"/>
    <w:rsid w:val="00B100FA"/>
    <w:rsid w:val="00B10C05"/>
    <w:rsid w:val="00B10EAC"/>
    <w:rsid w:val="00B11606"/>
    <w:rsid w:val="00B117FC"/>
    <w:rsid w:val="00B1223B"/>
    <w:rsid w:val="00B12292"/>
    <w:rsid w:val="00B12383"/>
    <w:rsid w:val="00B12B2E"/>
    <w:rsid w:val="00B12FA6"/>
    <w:rsid w:val="00B13709"/>
    <w:rsid w:val="00B14483"/>
    <w:rsid w:val="00B14FAC"/>
    <w:rsid w:val="00B14FEB"/>
    <w:rsid w:val="00B151EE"/>
    <w:rsid w:val="00B15708"/>
    <w:rsid w:val="00B15842"/>
    <w:rsid w:val="00B1610B"/>
    <w:rsid w:val="00B164D0"/>
    <w:rsid w:val="00B169D8"/>
    <w:rsid w:val="00B17191"/>
    <w:rsid w:val="00B171CD"/>
    <w:rsid w:val="00B1757A"/>
    <w:rsid w:val="00B203B6"/>
    <w:rsid w:val="00B204AC"/>
    <w:rsid w:val="00B20AF9"/>
    <w:rsid w:val="00B20C82"/>
    <w:rsid w:val="00B20FFC"/>
    <w:rsid w:val="00B2164F"/>
    <w:rsid w:val="00B21C3E"/>
    <w:rsid w:val="00B21C4E"/>
    <w:rsid w:val="00B223F0"/>
    <w:rsid w:val="00B22849"/>
    <w:rsid w:val="00B2285C"/>
    <w:rsid w:val="00B22A0B"/>
    <w:rsid w:val="00B23699"/>
    <w:rsid w:val="00B239CC"/>
    <w:rsid w:val="00B23A52"/>
    <w:rsid w:val="00B23C65"/>
    <w:rsid w:val="00B2414E"/>
    <w:rsid w:val="00B2478D"/>
    <w:rsid w:val="00B24E8C"/>
    <w:rsid w:val="00B2500E"/>
    <w:rsid w:val="00B25579"/>
    <w:rsid w:val="00B260A9"/>
    <w:rsid w:val="00B26BAE"/>
    <w:rsid w:val="00B26D01"/>
    <w:rsid w:val="00B27242"/>
    <w:rsid w:val="00B272C4"/>
    <w:rsid w:val="00B27688"/>
    <w:rsid w:val="00B27817"/>
    <w:rsid w:val="00B3077A"/>
    <w:rsid w:val="00B318D8"/>
    <w:rsid w:val="00B3428E"/>
    <w:rsid w:val="00B34B1C"/>
    <w:rsid w:val="00B359AC"/>
    <w:rsid w:val="00B35B44"/>
    <w:rsid w:val="00B36695"/>
    <w:rsid w:val="00B36B0B"/>
    <w:rsid w:val="00B37059"/>
    <w:rsid w:val="00B371D2"/>
    <w:rsid w:val="00B4014B"/>
    <w:rsid w:val="00B40B29"/>
    <w:rsid w:val="00B4166D"/>
    <w:rsid w:val="00B41B1D"/>
    <w:rsid w:val="00B41C31"/>
    <w:rsid w:val="00B42020"/>
    <w:rsid w:val="00B4222E"/>
    <w:rsid w:val="00B42255"/>
    <w:rsid w:val="00B43158"/>
    <w:rsid w:val="00B448CB"/>
    <w:rsid w:val="00B44900"/>
    <w:rsid w:val="00B44E47"/>
    <w:rsid w:val="00B45584"/>
    <w:rsid w:val="00B46A12"/>
    <w:rsid w:val="00B470B3"/>
    <w:rsid w:val="00B47F67"/>
    <w:rsid w:val="00B50629"/>
    <w:rsid w:val="00B506E9"/>
    <w:rsid w:val="00B51269"/>
    <w:rsid w:val="00B51427"/>
    <w:rsid w:val="00B522FD"/>
    <w:rsid w:val="00B52471"/>
    <w:rsid w:val="00B53425"/>
    <w:rsid w:val="00B5389D"/>
    <w:rsid w:val="00B5398C"/>
    <w:rsid w:val="00B53BB2"/>
    <w:rsid w:val="00B53F5C"/>
    <w:rsid w:val="00B540F4"/>
    <w:rsid w:val="00B54347"/>
    <w:rsid w:val="00B54540"/>
    <w:rsid w:val="00B54BDD"/>
    <w:rsid w:val="00B55B0D"/>
    <w:rsid w:val="00B563DF"/>
    <w:rsid w:val="00B56F82"/>
    <w:rsid w:val="00B5730C"/>
    <w:rsid w:val="00B57727"/>
    <w:rsid w:val="00B57A48"/>
    <w:rsid w:val="00B6005C"/>
    <w:rsid w:val="00B60785"/>
    <w:rsid w:val="00B60950"/>
    <w:rsid w:val="00B60E2C"/>
    <w:rsid w:val="00B61369"/>
    <w:rsid w:val="00B61479"/>
    <w:rsid w:val="00B6155A"/>
    <w:rsid w:val="00B61614"/>
    <w:rsid w:val="00B61C17"/>
    <w:rsid w:val="00B63692"/>
    <w:rsid w:val="00B6397A"/>
    <w:rsid w:val="00B63B75"/>
    <w:rsid w:val="00B63F49"/>
    <w:rsid w:val="00B641D7"/>
    <w:rsid w:val="00B64E9D"/>
    <w:rsid w:val="00B64FCD"/>
    <w:rsid w:val="00B653DE"/>
    <w:rsid w:val="00B65A21"/>
    <w:rsid w:val="00B6633D"/>
    <w:rsid w:val="00B66709"/>
    <w:rsid w:val="00B66C1B"/>
    <w:rsid w:val="00B671BC"/>
    <w:rsid w:val="00B67A56"/>
    <w:rsid w:val="00B67C22"/>
    <w:rsid w:val="00B67FF2"/>
    <w:rsid w:val="00B7007E"/>
    <w:rsid w:val="00B707D8"/>
    <w:rsid w:val="00B7082A"/>
    <w:rsid w:val="00B70F20"/>
    <w:rsid w:val="00B710F5"/>
    <w:rsid w:val="00B71564"/>
    <w:rsid w:val="00B718FC"/>
    <w:rsid w:val="00B71D4D"/>
    <w:rsid w:val="00B7239C"/>
    <w:rsid w:val="00B7242F"/>
    <w:rsid w:val="00B727B8"/>
    <w:rsid w:val="00B72CAB"/>
    <w:rsid w:val="00B73165"/>
    <w:rsid w:val="00B74708"/>
    <w:rsid w:val="00B753A8"/>
    <w:rsid w:val="00B75B38"/>
    <w:rsid w:val="00B76602"/>
    <w:rsid w:val="00B769E5"/>
    <w:rsid w:val="00B76F98"/>
    <w:rsid w:val="00B773F5"/>
    <w:rsid w:val="00B778F1"/>
    <w:rsid w:val="00B8054D"/>
    <w:rsid w:val="00B81084"/>
    <w:rsid w:val="00B8146B"/>
    <w:rsid w:val="00B8203F"/>
    <w:rsid w:val="00B837FF"/>
    <w:rsid w:val="00B83FB1"/>
    <w:rsid w:val="00B8440B"/>
    <w:rsid w:val="00B8464F"/>
    <w:rsid w:val="00B85B5E"/>
    <w:rsid w:val="00B861DC"/>
    <w:rsid w:val="00B86263"/>
    <w:rsid w:val="00B8661C"/>
    <w:rsid w:val="00B86955"/>
    <w:rsid w:val="00B86B3E"/>
    <w:rsid w:val="00B9054E"/>
    <w:rsid w:val="00B9065F"/>
    <w:rsid w:val="00B906D6"/>
    <w:rsid w:val="00B919D5"/>
    <w:rsid w:val="00B91D23"/>
    <w:rsid w:val="00B92534"/>
    <w:rsid w:val="00B92705"/>
    <w:rsid w:val="00B947FC"/>
    <w:rsid w:val="00B94C31"/>
    <w:rsid w:val="00B95AFD"/>
    <w:rsid w:val="00B96973"/>
    <w:rsid w:val="00B96BF3"/>
    <w:rsid w:val="00B97BA9"/>
    <w:rsid w:val="00BA00C6"/>
    <w:rsid w:val="00BA18E1"/>
    <w:rsid w:val="00BA1FD2"/>
    <w:rsid w:val="00BA2A42"/>
    <w:rsid w:val="00BA3DCA"/>
    <w:rsid w:val="00BA3E2F"/>
    <w:rsid w:val="00BA50C6"/>
    <w:rsid w:val="00BA5568"/>
    <w:rsid w:val="00BA5569"/>
    <w:rsid w:val="00BA583D"/>
    <w:rsid w:val="00BA67E1"/>
    <w:rsid w:val="00BA7243"/>
    <w:rsid w:val="00BB0BD8"/>
    <w:rsid w:val="00BB11B9"/>
    <w:rsid w:val="00BB2339"/>
    <w:rsid w:val="00BB24DA"/>
    <w:rsid w:val="00BB25E7"/>
    <w:rsid w:val="00BB26ED"/>
    <w:rsid w:val="00BB282C"/>
    <w:rsid w:val="00BB3303"/>
    <w:rsid w:val="00BB4573"/>
    <w:rsid w:val="00BB4C08"/>
    <w:rsid w:val="00BB4E4B"/>
    <w:rsid w:val="00BB5879"/>
    <w:rsid w:val="00BB5F52"/>
    <w:rsid w:val="00BB5FED"/>
    <w:rsid w:val="00BB65E5"/>
    <w:rsid w:val="00BB66A6"/>
    <w:rsid w:val="00BB6842"/>
    <w:rsid w:val="00BB72B5"/>
    <w:rsid w:val="00BB73E8"/>
    <w:rsid w:val="00BC0159"/>
    <w:rsid w:val="00BC04EE"/>
    <w:rsid w:val="00BC09F2"/>
    <w:rsid w:val="00BC22AE"/>
    <w:rsid w:val="00BC3002"/>
    <w:rsid w:val="00BC3628"/>
    <w:rsid w:val="00BC3B66"/>
    <w:rsid w:val="00BC4379"/>
    <w:rsid w:val="00BC44DC"/>
    <w:rsid w:val="00BC4A9B"/>
    <w:rsid w:val="00BC4E7B"/>
    <w:rsid w:val="00BC5D20"/>
    <w:rsid w:val="00BC5DA4"/>
    <w:rsid w:val="00BC6CE2"/>
    <w:rsid w:val="00BC7062"/>
    <w:rsid w:val="00BC79B6"/>
    <w:rsid w:val="00BD146B"/>
    <w:rsid w:val="00BD2257"/>
    <w:rsid w:val="00BD2C6F"/>
    <w:rsid w:val="00BD3B9B"/>
    <w:rsid w:val="00BD3D2E"/>
    <w:rsid w:val="00BD51D7"/>
    <w:rsid w:val="00BD52A5"/>
    <w:rsid w:val="00BD574B"/>
    <w:rsid w:val="00BD5AA2"/>
    <w:rsid w:val="00BD650F"/>
    <w:rsid w:val="00BD6F0D"/>
    <w:rsid w:val="00BD7619"/>
    <w:rsid w:val="00BD7A38"/>
    <w:rsid w:val="00BD7D41"/>
    <w:rsid w:val="00BD7E37"/>
    <w:rsid w:val="00BE13D0"/>
    <w:rsid w:val="00BE1594"/>
    <w:rsid w:val="00BE176F"/>
    <w:rsid w:val="00BE2295"/>
    <w:rsid w:val="00BE332D"/>
    <w:rsid w:val="00BE35E6"/>
    <w:rsid w:val="00BE44CA"/>
    <w:rsid w:val="00BE4EB9"/>
    <w:rsid w:val="00BE5064"/>
    <w:rsid w:val="00BE58A7"/>
    <w:rsid w:val="00BE5D8F"/>
    <w:rsid w:val="00BE5DD1"/>
    <w:rsid w:val="00BE6200"/>
    <w:rsid w:val="00BE692F"/>
    <w:rsid w:val="00BE69B7"/>
    <w:rsid w:val="00BE6A8D"/>
    <w:rsid w:val="00BE6D36"/>
    <w:rsid w:val="00BE7472"/>
    <w:rsid w:val="00BE7678"/>
    <w:rsid w:val="00BF0AFE"/>
    <w:rsid w:val="00BF0C8D"/>
    <w:rsid w:val="00BF1A03"/>
    <w:rsid w:val="00BF1B80"/>
    <w:rsid w:val="00BF1D93"/>
    <w:rsid w:val="00BF251D"/>
    <w:rsid w:val="00BF2A5C"/>
    <w:rsid w:val="00BF35D6"/>
    <w:rsid w:val="00BF46DA"/>
    <w:rsid w:val="00BF5130"/>
    <w:rsid w:val="00BF52D0"/>
    <w:rsid w:val="00BF539F"/>
    <w:rsid w:val="00BF5817"/>
    <w:rsid w:val="00BF5AEE"/>
    <w:rsid w:val="00BF7A82"/>
    <w:rsid w:val="00BF7B14"/>
    <w:rsid w:val="00C0018A"/>
    <w:rsid w:val="00C00B0E"/>
    <w:rsid w:val="00C01160"/>
    <w:rsid w:val="00C015DE"/>
    <w:rsid w:val="00C0204D"/>
    <w:rsid w:val="00C02167"/>
    <w:rsid w:val="00C022AF"/>
    <w:rsid w:val="00C02901"/>
    <w:rsid w:val="00C02D41"/>
    <w:rsid w:val="00C031C6"/>
    <w:rsid w:val="00C0485C"/>
    <w:rsid w:val="00C048CC"/>
    <w:rsid w:val="00C049B0"/>
    <w:rsid w:val="00C04D42"/>
    <w:rsid w:val="00C04F07"/>
    <w:rsid w:val="00C05FC2"/>
    <w:rsid w:val="00C076D7"/>
    <w:rsid w:val="00C10A09"/>
    <w:rsid w:val="00C10A11"/>
    <w:rsid w:val="00C110C0"/>
    <w:rsid w:val="00C1122E"/>
    <w:rsid w:val="00C11384"/>
    <w:rsid w:val="00C11888"/>
    <w:rsid w:val="00C12170"/>
    <w:rsid w:val="00C121AF"/>
    <w:rsid w:val="00C12828"/>
    <w:rsid w:val="00C13570"/>
    <w:rsid w:val="00C1378C"/>
    <w:rsid w:val="00C1380A"/>
    <w:rsid w:val="00C13BDF"/>
    <w:rsid w:val="00C1454F"/>
    <w:rsid w:val="00C148FE"/>
    <w:rsid w:val="00C14B65"/>
    <w:rsid w:val="00C15685"/>
    <w:rsid w:val="00C15B0E"/>
    <w:rsid w:val="00C15B9A"/>
    <w:rsid w:val="00C16658"/>
    <w:rsid w:val="00C166B9"/>
    <w:rsid w:val="00C16D77"/>
    <w:rsid w:val="00C16FEF"/>
    <w:rsid w:val="00C17528"/>
    <w:rsid w:val="00C1789E"/>
    <w:rsid w:val="00C17B6D"/>
    <w:rsid w:val="00C17D6E"/>
    <w:rsid w:val="00C17DDD"/>
    <w:rsid w:val="00C20022"/>
    <w:rsid w:val="00C20DE9"/>
    <w:rsid w:val="00C2221F"/>
    <w:rsid w:val="00C22590"/>
    <w:rsid w:val="00C22DE5"/>
    <w:rsid w:val="00C2452E"/>
    <w:rsid w:val="00C24DBA"/>
    <w:rsid w:val="00C24E5E"/>
    <w:rsid w:val="00C253D4"/>
    <w:rsid w:val="00C2767E"/>
    <w:rsid w:val="00C276B3"/>
    <w:rsid w:val="00C276DD"/>
    <w:rsid w:val="00C30041"/>
    <w:rsid w:val="00C31B48"/>
    <w:rsid w:val="00C32A4D"/>
    <w:rsid w:val="00C337FF"/>
    <w:rsid w:val="00C3395D"/>
    <w:rsid w:val="00C33E8F"/>
    <w:rsid w:val="00C347B1"/>
    <w:rsid w:val="00C347FC"/>
    <w:rsid w:val="00C34CE2"/>
    <w:rsid w:val="00C34D68"/>
    <w:rsid w:val="00C34DA5"/>
    <w:rsid w:val="00C34DDF"/>
    <w:rsid w:val="00C35229"/>
    <w:rsid w:val="00C355A3"/>
    <w:rsid w:val="00C356FE"/>
    <w:rsid w:val="00C35DFA"/>
    <w:rsid w:val="00C368BD"/>
    <w:rsid w:val="00C36C4F"/>
    <w:rsid w:val="00C37037"/>
    <w:rsid w:val="00C37550"/>
    <w:rsid w:val="00C37D2C"/>
    <w:rsid w:val="00C42DB9"/>
    <w:rsid w:val="00C42E88"/>
    <w:rsid w:val="00C450EE"/>
    <w:rsid w:val="00C45389"/>
    <w:rsid w:val="00C45517"/>
    <w:rsid w:val="00C45E07"/>
    <w:rsid w:val="00C45E6B"/>
    <w:rsid w:val="00C4603B"/>
    <w:rsid w:val="00C508AB"/>
    <w:rsid w:val="00C50AD2"/>
    <w:rsid w:val="00C51DDA"/>
    <w:rsid w:val="00C5249A"/>
    <w:rsid w:val="00C52BC0"/>
    <w:rsid w:val="00C52C53"/>
    <w:rsid w:val="00C52CE3"/>
    <w:rsid w:val="00C52EBC"/>
    <w:rsid w:val="00C5326A"/>
    <w:rsid w:val="00C533CB"/>
    <w:rsid w:val="00C53D5F"/>
    <w:rsid w:val="00C549C7"/>
    <w:rsid w:val="00C54CBB"/>
    <w:rsid w:val="00C54FA8"/>
    <w:rsid w:val="00C55F7E"/>
    <w:rsid w:val="00C55F98"/>
    <w:rsid w:val="00C57769"/>
    <w:rsid w:val="00C5779D"/>
    <w:rsid w:val="00C60489"/>
    <w:rsid w:val="00C60F98"/>
    <w:rsid w:val="00C61213"/>
    <w:rsid w:val="00C6150B"/>
    <w:rsid w:val="00C61D3F"/>
    <w:rsid w:val="00C627BB"/>
    <w:rsid w:val="00C62A91"/>
    <w:rsid w:val="00C62F13"/>
    <w:rsid w:val="00C6410D"/>
    <w:rsid w:val="00C64363"/>
    <w:rsid w:val="00C643E2"/>
    <w:rsid w:val="00C64890"/>
    <w:rsid w:val="00C648E3"/>
    <w:rsid w:val="00C654F4"/>
    <w:rsid w:val="00C66FB1"/>
    <w:rsid w:val="00C67034"/>
    <w:rsid w:val="00C67330"/>
    <w:rsid w:val="00C67488"/>
    <w:rsid w:val="00C679C7"/>
    <w:rsid w:val="00C700DE"/>
    <w:rsid w:val="00C706F3"/>
    <w:rsid w:val="00C70D7E"/>
    <w:rsid w:val="00C70E4E"/>
    <w:rsid w:val="00C7107F"/>
    <w:rsid w:val="00C71CA6"/>
    <w:rsid w:val="00C71CE3"/>
    <w:rsid w:val="00C71E26"/>
    <w:rsid w:val="00C72504"/>
    <w:rsid w:val="00C72AAF"/>
    <w:rsid w:val="00C72C36"/>
    <w:rsid w:val="00C7328D"/>
    <w:rsid w:val="00C73609"/>
    <w:rsid w:val="00C73ACD"/>
    <w:rsid w:val="00C73BEE"/>
    <w:rsid w:val="00C73CE5"/>
    <w:rsid w:val="00C73CF0"/>
    <w:rsid w:val="00C73F9C"/>
    <w:rsid w:val="00C7460F"/>
    <w:rsid w:val="00C74CD6"/>
    <w:rsid w:val="00C74D7F"/>
    <w:rsid w:val="00C74DFB"/>
    <w:rsid w:val="00C76D41"/>
    <w:rsid w:val="00C76F0B"/>
    <w:rsid w:val="00C777DC"/>
    <w:rsid w:val="00C77E07"/>
    <w:rsid w:val="00C801B1"/>
    <w:rsid w:val="00C808D8"/>
    <w:rsid w:val="00C81A26"/>
    <w:rsid w:val="00C81AE8"/>
    <w:rsid w:val="00C823DC"/>
    <w:rsid w:val="00C826FA"/>
    <w:rsid w:val="00C82C78"/>
    <w:rsid w:val="00C835B8"/>
    <w:rsid w:val="00C83963"/>
    <w:rsid w:val="00C84290"/>
    <w:rsid w:val="00C84DFA"/>
    <w:rsid w:val="00C85420"/>
    <w:rsid w:val="00C86058"/>
    <w:rsid w:val="00C868BC"/>
    <w:rsid w:val="00C86AEC"/>
    <w:rsid w:val="00C87B37"/>
    <w:rsid w:val="00C906AD"/>
    <w:rsid w:val="00C90AA2"/>
    <w:rsid w:val="00C92DAD"/>
    <w:rsid w:val="00C931F8"/>
    <w:rsid w:val="00C93DFB"/>
    <w:rsid w:val="00C94045"/>
    <w:rsid w:val="00C9498E"/>
    <w:rsid w:val="00C95789"/>
    <w:rsid w:val="00C959AB"/>
    <w:rsid w:val="00C95CF0"/>
    <w:rsid w:val="00C95FA3"/>
    <w:rsid w:val="00C96F44"/>
    <w:rsid w:val="00C97905"/>
    <w:rsid w:val="00CA29B4"/>
    <w:rsid w:val="00CA29DB"/>
    <w:rsid w:val="00CA31E9"/>
    <w:rsid w:val="00CA32D5"/>
    <w:rsid w:val="00CA37B3"/>
    <w:rsid w:val="00CA37C4"/>
    <w:rsid w:val="00CA3BE0"/>
    <w:rsid w:val="00CA3DF6"/>
    <w:rsid w:val="00CA43B7"/>
    <w:rsid w:val="00CA44D3"/>
    <w:rsid w:val="00CA53F2"/>
    <w:rsid w:val="00CA5857"/>
    <w:rsid w:val="00CA59A2"/>
    <w:rsid w:val="00CA6362"/>
    <w:rsid w:val="00CA6D62"/>
    <w:rsid w:val="00CB0075"/>
    <w:rsid w:val="00CB0C98"/>
    <w:rsid w:val="00CB0CEA"/>
    <w:rsid w:val="00CB1781"/>
    <w:rsid w:val="00CB1878"/>
    <w:rsid w:val="00CB2046"/>
    <w:rsid w:val="00CB2171"/>
    <w:rsid w:val="00CB22D8"/>
    <w:rsid w:val="00CB2E07"/>
    <w:rsid w:val="00CB3063"/>
    <w:rsid w:val="00CB3910"/>
    <w:rsid w:val="00CB3AD9"/>
    <w:rsid w:val="00CB3E25"/>
    <w:rsid w:val="00CB40C2"/>
    <w:rsid w:val="00CB41B7"/>
    <w:rsid w:val="00CB4507"/>
    <w:rsid w:val="00CB5692"/>
    <w:rsid w:val="00CB5AC0"/>
    <w:rsid w:val="00CB5DC4"/>
    <w:rsid w:val="00CB600B"/>
    <w:rsid w:val="00CB6494"/>
    <w:rsid w:val="00CB6611"/>
    <w:rsid w:val="00CB6FB2"/>
    <w:rsid w:val="00CB6FEE"/>
    <w:rsid w:val="00CC0269"/>
    <w:rsid w:val="00CC0D37"/>
    <w:rsid w:val="00CC0F1F"/>
    <w:rsid w:val="00CC1A48"/>
    <w:rsid w:val="00CC1EE2"/>
    <w:rsid w:val="00CC286D"/>
    <w:rsid w:val="00CC2957"/>
    <w:rsid w:val="00CC2AC2"/>
    <w:rsid w:val="00CC306D"/>
    <w:rsid w:val="00CC32C6"/>
    <w:rsid w:val="00CC3348"/>
    <w:rsid w:val="00CC3C4F"/>
    <w:rsid w:val="00CC4064"/>
    <w:rsid w:val="00CC44BC"/>
    <w:rsid w:val="00CC5392"/>
    <w:rsid w:val="00CC56F5"/>
    <w:rsid w:val="00CC57B6"/>
    <w:rsid w:val="00CC5839"/>
    <w:rsid w:val="00CC7137"/>
    <w:rsid w:val="00CC7EAF"/>
    <w:rsid w:val="00CD0591"/>
    <w:rsid w:val="00CD05F0"/>
    <w:rsid w:val="00CD0BBF"/>
    <w:rsid w:val="00CD0E23"/>
    <w:rsid w:val="00CD102C"/>
    <w:rsid w:val="00CD1D49"/>
    <w:rsid w:val="00CD1F04"/>
    <w:rsid w:val="00CD2376"/>
    <w:rsid w:val="00CD2954"/>
    <w:rsid w:val="00CD2A0D"/>
    <w:rsid w:val="00CD2BDB"/>
    <w:rsid w:val="00CD2E64"/>
    <w:rsid w:val="00CD3B48"/>
    <w:rsid w:val="00CD4755"/>
    <w:rsid w:val="00CD4A75"/>
    <w:rsid w:val="00CD55C1"/>
    <w:rsid w:val="00CD61C8"/>
    <w:rsid w:val="00CD6530"/>
    <w:rsid w:val="00CD6628"/>
    <w:rsid w:val="00CD68EB"/>
    <w:rsid w:val="00CD6ECD"/>
    <w:rsid w:val="00CD70A3"/>
    <w:rsid w:val="00CD7324"/>
    <w:rsid w:val="00CD758F"/>
    <w:rsid w:val="00CE0E20"/>
    <w:rsid w:val="00CE1535"/>
    <w:rsid w:val="00CE197D"/>
    <w:rsid w:val="00CE46B6"/>
    <w:rsid w:val="00CE47A5"/>
    <w:rsid w:val="00CE5110"/>
    <w:rsid w:val="00CE5C74"/>
    <w:rsid w:val="00CE609D"/>
    <w:rsid w:val="00CE634C"/>
    <w:rsid w:val="00CE64AC"/>
    <w:rsid w:val="00CE65F4"/>
    <w:rsid w:val="00CE6A5E"/>
    <w:rsid w:val="00CE72DC"/>
    <w:rsid w:val="00CE79B5"/>
    <w:rsid w:val="00CF0EE5"/>
    <w:rsid w:val="00CF0F12"/>
    <w:rsid w:val="00CF1807"/>
    <w:rsid w:val="00CF1B78"/>
    <w:rsid w:val="00CF2DC9"/>
    <w:rsid w:val="00CF31F3"/>
    <w:rsid w:val="00CF3559"/>
    <w:rsid w:val="00CF3E33"/>
    <w:rsid w:val="00CF42EF"/>
    <w:rsid w:val="00CF437E"/>
    <w:rsid w:val="00CF444E"/>
    <w:rsid w:val="00CF4580"/>
    <w:rsid w:val="00CF4808"/>
    <w:rsid w:val="00CF48B0"/>
    <w:rsid w:val="00CF4EF9"/>
    <w:rsid w:val="00CF62AC"/>
    <w:rsid w:val="00CF6F21"/>
    <w:rsid w:val="00CF7375"/>
    <w:rsid w:val="00CF7A82"/>
    <w:rsid w:val="00D00103"/>
    <w:rsid w:val="00D00F04"/>
    <w:rsid w:val="00D01844"/>
    <w:rsid w:val="00D01A38"/>
    <w:rsid w:val="00D01A78"/>
    <w:rsid w:val="00D02275"/>
    <w:rsid w:val="00D0250A"/>
    <w:rsid w:val="00D02C92"/>
    <w:rsid w:val="00D02E49"/>
    <w:rsid w:val="00D0334B"/>
    <w:rsid w:val="00D046AB"/>
    <w:rsid w:val="00D04CB4"/>
    <w:rsid w:val="00D04D1A"/>
    <w:rsid w:val="00D05059"/>
    <w:rsid w:val="00D0535D"/>
    <w:rsid w:val="00D061A5"/>
    <w:rsid w:val="00D0655B"/>
    <w:rsid w:val="00D068A3"/>
    <w:rsid w:val="00D06CA2"/>
    <w:rsid w:val="00D07FFA"/>
    <w:rsid w:val="00D110F8"/>
    <w:rsid w:val="00D1196E"/>
    <w:rsid w:val="00D12EE7"/>
    <w:rsid w:val="00D1316A"/>
    <w:rsid w:val="00D13258"/>
    <w:rsid w:val="00D13B88"/>
    <w:rsid w:val="00D13DB7"/>
    <w:rsid w:val="00D146EF"/>
    <w:rsid w:val="00D14F4C"/>
    <w:rsid w:val="00D152C0"/>
    <w:rsid w:val="00D15CE6"/>
    <w:rsid w:val="00D162AA"/>
    <w:rsid w:val="00D168E1"/>
    <w:rsid w:val="00D16DB1"/>
    <w:rsid w:val="00D178DA"/>
    <w:rsid w:val="00D20996"/>
    <w:rsid w:val="00D22539"/>
    <w:rsid w:val="00D225AA"/>
    <w:rsid w:val="00D22DEE"/>
    <w:rsid w:val="00D230B2"/>
    <w:rsid w:val="00D233CB"/>
    <w:rsid w:val="00D2342E"/>
    <w:rsid w:val="00D2381A"/>
    <w:rsid w:val="00D24A0E"/>
    <w:rsid w:val="00D24B7D"/>
    <w:rsid w:val="00D24BF5"/>
    <w:rsid w:val="00D24D17"/>
    <w:rsid w:val="00D25CCD"/>
    <w:rsid w:val="00D25F61"/>
    <w:rsid w:val="00D2601F"/>
    <w:rsid w:val="00D261E0"/>
    <w:rsid w:val="00D306F8"/>
    <w:rsid w:val="00D30B1C"/>
    <w:rsid w:val="00D31E3F"/>
    <w:rsid w:val="00D320BE"/>
    <w:rsid w:val="00D32545"/>
    <w:rsid w:val="00D34477"/>
    <w:rsid w:val="00D34844"/>
    <w:rsid w:val="00D34B4E"/>
    <w:rsid w:val="00D352A1"/>
    <w:rsid w:val="00D35559"/>
    <w:rsid w:val="00D35E4A"/>
    <w:rsid w:val="00D364BB"/>
    <w:rsid w:val="00D36C8A"/>
    <w:rsid w:val="00D378F2"/>
    <w:rsid w:val="00D404B5"/>
    <w:rsid w:val="00D40C5D"/>
    <w:rsid w:val="00D41005"/>
    <w:rsid w:val="00D413D3"/>
    <w:rsid w:val="00D42983"/>
    <w:rsid w:val="00D42B57"/>
    <w:rsid w:val="00D433B0"/>
    <w:rsid w:val="00D44B9F"/>
    <w:rsid w:val="00D45170"/>
    <w:rsid w:val="00D45A4D"/>
    <w:rsid w:val="00D45D04"/>
    <w:rsid w:val="00D463AB"/>
    <w:rsid w:val="00D47E80"/>
    <w:rsid w:val="00D510F4"/>
    <w:rsid w:val="00D512FB"/>
    <w:rsid w:val="00D519E6"/>
    <w:rsid w:val="00D51BE2"/>
    <w:rsid w:val="00D51E56"/>
    <w:rsid w:val="00D522E3"/>
    <w:rsid w:val="00D5245E"/>
    <w:rsid w:val="00D526D3"/>
    <w:rsid w:val="00D52A0B"/>
    <w:rsid w:val="00D52C31"/>
    <w:rsid w:val="00D52E4D"/>
    <w:rsid w:val="00D52E5A"/>
    <w:rsid w:val="00D53D63"/>
    <w:rsid w:val="00D54111"/>
    <w:rsid w:val="00D5465F"/>
    <w:rsid w:val="00D5485C"/>
    <w:rsid w:val="00D54D63"/>
    <w:rsid w:val="00D5519F"/>
    <w:rsid w:val="00D551B7"/>
    <w:rsid w:val="00D55BEC"/>
    <w:rsid w:val="00D55F94"/>
    <w:rsid w:val="00D56073"/>
    <w:rsid w:val="00D57753"/>
    <w:rsid w:val="00D57CB6"/>
    <w:rsid w:val="00D604B2"/>
    <w:rsid w:val="00D62215"/>
    <w:rsid w:val="00D62982"/>
    <w:rsid w:val="00D63A46"/>
    <w:rsid w:val="00D64028"/>
    <w:rsid w:val="00D645F4"/>
    <w:rsid w:val="00D6478A"/>
    <w:rsid w:val="00D64B2E"/>
    <w:rsid w:val="00D64C09"/>
    <w:rsid w:val="00D6527A"/>
    <w:rsid w:val="00D66B6F"/>
    <w:rsid w:val="00D6781F"/>
    <w:rsid w:val="00D67D6E"/>
    <w:rsid w:val="00D70256"/>
    <w:rsid w:val="00D70D9E"/>
    <w:rsid w:val="00D71341"/>
    <w:rsid w:val="00D71A6C"/>
    <w:rsid w:val="00D71B85"/>
    <w:rsid w:val="00D71CC9"/>
    <w:rsid w:val="00D725B8"/>
    <w:rsid w:val="00D72864"/>
    <w:rsid w:val="00D734D7"/>
    <w:rsid w:val="00D73675"/>
    <w:rsid w:val="00D73B9F"/>
    <w:rsid w:val="00D7449E"/>
    <w:rsid w:val="00D750DC"/>
    <w:rsid w:val="00D754EF"/>
    <w:rsid w:val="00D76522"/>
    <w:rsid w:val="00D77240"/>
    <w:rsid w:val="00D77AD7"/>
    <w:rsid w:val="00D8071E"/>
    <w:rsid w:val="00D82234"/>
    <w:rsid w:val="00D82A85"/>
    <w:rsid w:val="00D833E7"/>
    <w:rsid w:val="00D835DB"/>
    <w:rsid w:val="00D8439F"/>
    <w:rsid w:val="00D850E6"/>
    <w:rsid w:val="00D856BC"/>
    <w:rsid w:val="00D856D2"/>
    <w:rsid w:val="00D859F4"/>
    <w:rsid w:val="00D85A60"/>
    <w:rsid w:val="00D85CB9"/>
    <w:rsid w:val="00D85DB0"/>
    <w:rsid w:val="00D85FE6"/>
    <w:rsid w:val="00D862C7"/>
    <w:rsid w:val="00D86B3C"/>
    <w:rsid w:val="00D86C16"/>
    <w:rsid w:val="00D8722E"/>
    <w:rsid w:val="00D90146"/>
    <w:rsid w:val="00D91588"/>
    <w:rsid w:val="00D916F0"/>
    <w:rsid w:val="00D924C6"/>
    <w:rsid w:val="00D933B4"/>
    <w:rsid w:val="00D93899"/>
    <w:rsid w:val="00D939CA"/>
    <w:rsid w:val="00D93C79"/>
    <w:rsid w:val="00D94EDF"/>
    <w:rsid w:val="00D95D82"/>
    <w:rsid w:val="00D95ED1"/>
    <w:rsid w:val="00D95F65"/>
    <w:rsid w:val="00D9616E"/>
    <w:rsid w:val="00D9634B"/>
    <w:rsid w:val="00D96CDC"/>
    <w:rsid w:val="00D9739C"/>
    <w:rsid w:val="00D97990"/>
    <w:rsid w:val="00D97E89"/>
    <w:rsid w:val="00D97F00"/>
    <w:rsid w:val="00DA00C6"/>
    <w:rsid w:val="00DA1A0E"/>
    <w:rsid w:val="00DA1C20"/>
    <w:rsid w:val="00DA232E"/>
    <w:rsid w:val="00DA25FA"/>
    <w:rsid w:val="00DA2987"/>
    <w:rsid w:val="00DA2AE7"/>
    <w:rsid w:val="00DA2C27"/>
    <w:rsid w:val="00DA32BD"/>
    <w:rsid w:val="00DA3ADC"/>
    <w:rsid w:val="00DA3B5C"/>
    <w:rsid w:val="00DA3BA5"/>
    <w:rsid w:val="00DA3C6C"/>
    <w:rsid w:val="00DA406C"/>
    <w:rsid w:val="00DA46F5"/>
    <w:rsid w:val="00DA4A60"/>
    <w:rsid w:val="00DA522E"/>
    <w:rsid w:val="00DA5DC0"/>
    <w:rsid w:val="00DA6D36"/>
    <w:rsid w:val="00DA74D9"/>
    <w:rsid w:val="00DA7701"/>
    <w:rsid w:val="00DA7968"/>
    <w:rsid w:val="00DB02D9"/>
    <w:rsid w:val="00DB0528"/>
    <w:rsid w:val="00DB0791"/>
    <w:rsid w:val="00DB113A"/>
    <w:rsid w:val="00DB1704"/>
    <w:rsid w:val="00DB1AD8"/>
    <w:rsid w:val="00DB1C03"/>
    <w:rsid w:val="00DB2CCF"/>
    <w:rsid w:val="00DB3B69"/>
    <w:rsid w:val="00DB4006"/>
    <w:rsid w:val="00DB4E6E"/>
    <w:rsid w:val="00DB506E"/>
    <w:rsid w:val="00DB6FF9"/>
    <w:rsid w:val="00DB7A60"/>
    <w:rsid w:val="00DB7DE4"/>
    <w:rsid w:val="00DC00D7"/>
    <w:rsid w:val="00DC0CBE"/>
    <w:rsid w:val="00DC11D9"/>
    <w:rsid w:val="00DC14AC"/>
    <w:rsid w:val="00DC168B"/>
    <w:rsid w:val="00DC1737"/>
    <w:rsid w:val="00DC23D7"/>
    <w:rsid w:val="00DC28E1"/>
    <w:rsid w:val="00DC2A85"/>
    <w:rsid w:val="00DC39BC"/>
    <w:rsid w:val="00DC3D95"/>
    <w:rsid w:val="00DC402C"/>
    <w:rsid w:val="00DC4646"/>
    <w:rsid w:val="00DC68D5"/>
    <w:rsid w:val="00DC7517"/>
    <w:rsid w:val="00DD04FA"/>
    <w:rsid w:val="00DD05D6"/>
    <w:rsid w:val="00DD0EA4"/>
    <w:rsid w:val="00DD0FB0"/>
    <w:rsid w:val="00DD2A92"/>
    <w:rsid w:val="00DD2D6A"/>
    <w:rsid w:val="00DD2E70"/>
    <w:rsid w:val="00DD4690"/>
    <w:rsid w:val="00DD4C25"/>
    <w:rsid w:val="00DD518E"/>
    <w:rsid w:val="00DD54FF"/>
    <w:rsid w:val="00DD5EFF"/>
    <w:rsid w:val="00DD6A66"/>
    <w:rsid w:val="00DD6E5B"/>
    <w:rsid w:val="00DD7C4C"/>
    <w:rsid w:val="00DD7D07"/>
    <w:rsid w:val="00DE0F96"/>
    <w:rsid w:val="00DE1844"/>
    <w:rsid w:val="00DE1E7A"/>
    <w:rsid w:val="00DE28D8"/>
    <w:rsid w:val="00DE2D48"/>
    <w:rsid w:val="00DE3882"/>
    <w:rsid w:val="00DE4119"/>
    <w:rsid w:val="00DE51CC"/>
    <w:rsid w:val="00DE5AC3"/>
    <w:rsid w:val="00DE5AFE"/>
    <w:rsid w:val="00DE6227"/>
    <w:rsid w:val="00DE6919"/>
    <w:rsid w:val="00DE6C2D"/>
    <w:rsid w:val="00DE737F"/>
    <w:rsid w:val="00DE78FE"/>
    <w:rsid w:val="00DE7BE1"/>
    <w:rsid w:val="00DF03AA"/>
    <w:rsid w:val="00DF22EF"/>
    <w:rsid w:val="00DF2D6B"/>
    <w:rsid w:val="00DF30AE"/>
    <w:rsid w:val="00DF3B5E"/>
    <w:rsid w:val="00DF3C59"/>
    <w:rsid w:val="00DF40A4"/>
    <w:rsid w:val="00DF453B"/>
    <w:rsid w:val="00DF5294"/>
    <w:rsid w:val="00DF5339"/>
    <w:rsid w:val="00DF5D98"/>
    <w:rsid w:val="00DF5DAC"/>
    <w:rsid w:val="00DF5FFB"/>
    <w:rsid w:val="00DF6462"/>
    <w:rsid w:val="00DF6B30"/>
    <w:rsid w:val="00DF736D"/>
    <w:rsid w:val="00DF7619"/>
    <w:rsid w:val="00DF7744"/>
    <w:rsid w:val="00E01CF7"/>
    <w:rsid w:val="00E0208D"/>
    <w:rsid w:val="00E02283"/>
    <w:rsid w:val="00E0235E"/>
    <w:rsid w:val="00E02599"/>
    <w:rsid w:val="00E02B2E"/>
    <w:rsid w:val="00E031E6"/>
    <w:rsid w:val="00E03338"/>
    <w:rsid w:val="00E03372"/>
    <w:rsid w:val="00E04666"/>
    <w:rsid w:val="00E04A4A"/>
    <w:rsid w:val="00E04A70"/>
    <w:rsid w:val="00E060EA"/>
    <w:rsid w:val="00E063C3"/>
    <w:rsid w:val="00E0652C"/>
    <w:rsid w:val="00E0681D"/>
    <w:rsid w:val="00E06CEA"/>
    <w:rsid w:val="00E07193"/>
    <w:rsid w:val="00E07A6D"/>
    <w:rsid w:val="00E07ED7"/>
    <w:rsid w:val="00E10A4A"/>
    <w:rsid w:val="00E10BED"/>
    <w:rsid w:val="00E115D3"/>
    <w:rsid w:val="00E123A4"/>
    <w:rsid w:val="00E12726"/>
    <w:rsid w:val="00E12A6C"/>
    <w:rsid w:val="00E12BB2"/>
    <w:rsid w:val="00E12C99"/>
    <w:rsid w:val="00E1315D"/>
    <w:rsid w:val="00E13805"/>
    <w:rsid w:val="00E1450F"/>
    <w:rsid w:val="00E14729"/>
    <w:rsid w:val="00E14D3B"/>
    <w:rsid w:val="00E1537B"/>
    <w:rsid w:val="00E167B9"/>
    <w:rsid w:val="00E17809"/>
    <w:rsid w:val="00E17BFF"/>
    <w:rsid w:val="00E17FFE"/>
    <w:rsid w:val="00E20756"/>
    <w:rsid w:val="00E20B73"/>
    <w:rsid w:val="00E20BE0"/>
    <w:rsid w:val="00E21016"/>
    <w:rsid w:val="00E21329"/>
    <w:rsid w:val="00E21665"/>
    <w:rsid w:val="00E21C24"/>
    <w:rsid w:val="00E23E3D"/>
    <w:rsid w:val="00E23F14"/>
    <w:rsid w:val="00E2412A"/>
    <w:rsid w:val="00E24BCB"/>
    <w:rsid w:val="00E2508C"/>
    <w:rsid w:val="00E25537"/>
    <w:rsid w:val="00E25544"/>
    <w:rsid w:val="00E25C3B"/>
    <w:rsid w:val="00E262F3"/>
    <w:rsid w:val="00E30AE0"/>
    <w:rsid w:val="00E30CD9"/>
    <w:rsid w:val="00E31E4C"/>
    <w:rsid w:val="00E3200C"/>
    <w:rsid w:val="00E32355"/>
    <w:rsid w:val="00E323A4"/>
    <w:rsid w:val="00E32B2F"/>
    <w:rsid w:val="00E32DBB"/>
    <w:rsid w:val="00E3392B"/>
    <w:rsid w:val="00E33B4E"/>
    <w:rsid w:val="00E3404A"/>
    <w:rsid w:val="00E34B8B"/>
    <w:rsid w:val="00E35F8B"/>
    <w:rsid w:val="00E3691C"/>
    <w:rsid w:val="00E36A81"/>
    <w:rsid w:val="00E370E2"/>
    <w:rsid w:val="00E373CC"/>
    <w:rsid w:val="00E37B6C"/>
    <w:rsid w:val="00E37DBF"/>
    <w:rsid w:val="00E4016D"/>
    <w:rsid w:val="00E4212B"/>
    <w:rsid w:val="00E423C9"/>
    <w:rsid w:val="00E42BAB"/>
    <w:rsid w:val="00E42CF1"/>
    <w:rsid w:val="00E42F57"/>
    <w:rsid w:val="00E43224"/>
    <w:rsid w:val="00E44184"/>
    <w:rsid w:val="00E44A3C"/>
    <w:rsid w:val="00E45C72"/>
    <w:rsid w:val="00E46165"/>
    <w:rsid w:val="00E47BE1"/>
    <w:rsid w:val="00E47D2C"/>
    <w:rsid w:val="00E50AE5"/>
    <w:rsid w:val="00E50CAF"/>
    <w:rsid w:val="00E51140"/>
    <w:rsid w:val="00E51195"/>
    <w:rsid w:val="00E51968"/>
    <w:rsid w:val="00E51BC0"/>
    <w:rsid w:val="00E521D4"/>
    <w:rsid w:val="00E52407"/>
    <w:rsid w:val="00E52558"/>
    <w:rsid w:val="00E540FF"/>
    <w:rsid w:val="00E54C7E"/>
    <w:rsid w:val="00E54E49"/>
    <w:rsid w:val="00E552DC"/>
    <w:rsid w:val="00E5684A"/>
    <w:rsid w:val="00E5695F"/>
    <w:rsid w:val="00E573CB"/>
    <w:rsid w:val="00E57D5A"/>
    <w:rsid w:val="00E600F3"/>
    <w:rsid w:val="00E61285"/>
    <w:rsid w:val="00E61F7F"/>
    <w:rsid w:val="00E62418"/>
    <w:rsid w:val="00E6297A"/>
    <w:rsid w:val="00E62CB2"/>
    <w:rsid w:val="00E62FF7"/>
    <w:rsid w:val="00E63CBB"/>
    <w:rsid w:val="00E63F97"/>
    <w:rsid w:val="00E643C2"/>
    <w:rsid w:val="00E64898"/>
    <w:rsid w:val="00E653D7"/>
    <w:rsid w:val="00E65B91"/>
    <w:rsid w:val="00E66B36"/>
    <w:rsid w:val="00E66C6F"/>
    <w:rsid w:val="00E67D94"/>
    <w:rsid w:val="00E706B2"/>
    <w:rsid w:val="00E71892"/>
    <w:rsid w:val="00E7302C"/>
    <w:rsid w:val="00E73213"/>
    <w:rsid w:val="00E73797"/>
    <w:rsid w:val="00E74083"/>
    <w:rsid w:val="00E75512"/>
    <w:rsid w:val="00E757BB"/>
    <w:rsid w:val="00E757DF"/>
    <w:rsid w:val="00E760A5"/>
    <w:rsid w:val="00E76B0F"/>
    <w:rsid w:val="00E76B33"/>
    <w:rsid w:val="00E76F66"/>
    <w:rsid w:val="00E7713A"/>
    <w:rsid w:val="00E77350"/>
    <w:rsid w:val="00E7751D"/>
    <w:rsid w:val="00E8044A"/>
    <w:rsid w:val="00E80C52"/>
    <w:rsid w:val="00E82027"/>
    <w:rsid w:val="00E8227A"/>
    <w:rsid w:val="00E8280D"/>
    <w:rsid w:val="00E837F2"/>
    <w:rsid w:val="00E841A3"/>
    <w:rsid w:val="00E84EE9"/>
    <w:rsid w:val="00E850EA"/>
    <w:rsid w:val="00E85241"/>
    <w:rsid w:val="00E85903"/>
    <w:rsid w:val="00E86487"/>
    <w:rsid w:val="00E86735"/>
    <w:rsid w:val="00E87039"/>
    <w:rsid w:val="00E874E6"/>
    <w:rsid w:val="00E87825"/>
    <w:rsid w:val="00E91025"/>
    <w:rsid w:val="00E9309F"/>
    <w:rsid w:val="00E9319C"/>
    <w:rsid w:val="00E93C4E"/>
    <w:rsid w:val="00E9524D"/>
    <w:rsid w:val="00E9537F"/>
    <w:rsid w:val="00E95B86"/>
    <w:rsid w:val="00E96457"/>
    <w:rsid w:val="00E97814"/>
    <w:rsid w:val="00E97939"/>
    <w:rsid w:val="00E97ABF"/>
    <w:rsid w:val="00E97D77"/>
    <w:rsid w:val="00EA02BF"/>
    <w:rsid w:val="00EA0568"/>
    <w:rsid w:val="00EA1213"/>
    <w:rsid w:val="00EA12D8"/>
    <w:rsid w:val="00EA1D48"/>
    <w:rsid w:val="00EA25B6"/>
    <w:rsid w:val="00EA25DF"/>
    <w:rsid w:val="00EA2C2B"/>
    <w:rsid w:val="00EA2DB7"/>
    <w:rsid w:val="00EA32B3"/>
    <w:rsid w:val="00EA345F"/>
    <w:rsid w:val="00EA37CF"/>
    <w:rsid w:val="00EA3F3B"/>
    <w:rsid w:val="00EA3F66"/>
    <w:rsid w:val="00EA47D7"/>
    <w:rsid w:val="00EA5E81"/>
    <w:rsid w:val="00EA649C"/>
    <w:rsid w:val="00EA6A69"/>
    <w:rsid w:val="00EA779D"/>
    <w:rsid w:val="00EA77CB"/>
    <w:rsid w:val="00EA7937"/>
    <w:rsid w:val="00EB025B"/>
    <w:rsid w:val="00EB0855"/>
    <w:rsid w:val="00EB0912"/>
    <w:rsid w:val="00EB0D91"/>
    <w:rsid w:val="00EB11BA"/>
    <w:rsid w:val="00EB1BE0"/>
    <w:rsid w:val="00EB1EDF"/>
    <w:rsid w:val="00EB1F49"/>
    <w:rsid w:val="00EB3A45"/>
    <w:rsid w:val="00EB429C"/>
    <w:rsid w:val="00EB4CEB"/>
    <w:rsid w:val="00EB5096"/>
    <w:rsid w:val="00EB50D7"/>
    <w:rsid w:val="00EB575F"/>
    <w:rsid w:val="00EB588A"/>
    <w:rsid w:val="00EB5F6A"/>
    <w:rsid w:val="00EB6752"/>
    <w:rsid w:val="00EB6B3F"/>
    <w:rsid w:val="00EB6E42"/>
    <w:rsid w:val="00EB7E73"/>
    <w:rsid w:val="00EC0793"/>
    <w:rsid w:val="00EC082D"/>
    <w:rsid w:val="00EC14BA"/>
    <w:rsid w:val="00EC18D1"/>
    <w:rsid w:val="00EC1AE2"/>
    <w:rsid w:val="00EC1E93"/>
    <w:rsid w:val="00EC232B"/>
    <w:rsid w:val="00EC252E"/>
    <w:rsid w:val="00EC2B77"/>
    <w:rsid w:val="00EC2C14"/>
    <w:rsid w:val="00EC2C8C"/>
    <w:rsid w:val="00EC4449"/>
    <w:rsid w:val="00EC531D"/>
    <w:rsid w:val="00EC5800"/>
    <w:rsid w:val="00EC6637"/>
    <w:rsid w:val="00EC696D"/>
    <w:rsid w:val="00EC6B12"/>
    <w:rsid w:val="00EC706B"/>
    <w:rsid w:val="00ED0A52"/>
    <w:rsid w:val="00ED0A67"/>
    <w:rsid w:val="00ED0A8F"/>
    <w:rsid w:val="00ED24BE"/>
    <w:rsid w:val="00ED2F84"/>
    <w:rsid w:val="00ED3867"/>
    <w:rsid w:val="00ED3BBD"/>
    <w:rsid w:val="00ED3E45"/>
    <w:rsid w:val="00ED499D"/>
    <w:rsid w:val="00ED4C1F"/>
    <w:rsid w:val="00ED519D"/>
    <w:rsid w:val="00ED5CCF"/>
    <w:rsid w:val="00ED5E6B"/>
    <w:rsid w:val="00ED5FDA"/>
    <w:rsid w:val="00ED67AE"/>
    <w:rsid w:val="00ED68F7"/>
    <w:rsid w:val="00ED6D25"/>
    <w:rsid w:val="00ED70CD"/>
    <w:rsid w:val="00EE00ED"/>
    <w:rsid w:val="00EE0650"/>
    <w:rsid w:val="00EE0D68"/>
    <w:rsid w:val="00EE0DC0"/>
    <w:rsid w:val="00EE0E81"/>
    <w:rsid w:val="00EE1330"/>
    <w:rsid w:val="00EE24C0"/>
    <w:rsid w:val="00EE342C"/>
    <w:rsid w:val="00EE4B26"/>
    <w:rsid w:val="00EE4B36"/>
    <w:rsid w:val="00EE4BBC"/>
    <w:rsid w:val="00EE4CDB"/>
    <w:rsid w:val="00EE5A38"/>
    <w:rsid w:val="00EE65F5"/>
    <w:rsid w:val="00EE662F"/>
    <w:rsid w:val="00EE7480"/>
    <w:rsid w:val="00EE74DE"/>
    <w:rsid w:val="00EE75CE"/>
    <w:rsid w:val="00EE791C"/>
    <w:rsid w:val="00EF08B5"/>
    <w:rsid w:val="00EF1135"/>
    <w:rsid w:val="00EF13D7"/>
    <w:rsid w:val="00EF1651"/>
    <w:rsid w:val="00EF20AD"/>
    <w:rsid w:val="00EF2843"/>
    <w:rsid w:val="00EF2C43"/>
    <w:rsid w:val="00EF34B6"/>
    <w:rsid w:val="00EF39DD"/>
    <w:rsid w:val="00EF3C24"/>
    <w:rsid w:val="00EF467E"/>
    <w:rsid w:val="00EF4E35"/>
    <w:rsid w:val="00EF4EFC"/>
    <w:rsid w:val="00EF4FC7"/>
    <w:rsid w:val="00EF597B"/>
    <w:rsid w:val="00EF59E0"/>
    <w:rsid w:val="00EF5DF7"/>
    <w:rsid w:val="00EF612A"/>
    <w:rsid w:val="00EF6C74"/>
    <w:rsid w:val="00EF7635"/>
    <w:rsid w:val="00EF77D4"/>
    <w:rsid w:val="00EF795F"/>
    <w:rsid w:val="00F00231"/>
    <w:rsid w:val="00F003ED"/>
    <w:rsid w:val="00F02F14"/>
    <w:rsid w:val="00F03345"/>
    <w:rsid w:val="00F0383D"/>
    <w:rsid w:val="00F03CC3"/>
    <w:rsid w:val="00F04625"/>
    <w:rsid w:val="00F04E52"/>
    <w:rsid w:val="00F056A1"/>
    <w:rsid w:val="00F05B3B"/>
    <w:rsid w:val="00F05B7F"/>
    <w:rsid w:val="00F06E5F"/>
    <w:rsid w:val="00F06EDF"/>
    <w:rsid w:val="00F0744D"/>
    <w:rsid w:val="00F07934"/>
    <w:rsid w:val="00F10B5D"/>
    <w:rsid w:val="00F12061"/>
    <w:rsid w:val="00F1260D"/>
    <w:rsid w:val="00F128CA"/>
    <w:rsid w:val="00F12EF6"/>
    <w:rsid w:val="00F13002"/>
    <w:rsid w:val="00F145CB"/>
    <w:rsid w:val="00F14623"/>
    <w:rsid w:val="00F14719"/>
    <w:rsid w:val="00F14E56"/>
    <w:rsid w:val="00F15363"/>
    <w:rsid w:val="00F154EC"/>
    <w:rsid w:val="00F15BEF"/>
    <w:rsid w:val="00F15F1C"/>
    <w:rsid w:val="00F1618E"/>
    <w:rsid w:val="00F16879"/>
    <w:rsid w:val="00F17B54"/>
    <w:rsid w:val="00F21301"/>
    <w:rsid w:val="00F21644"/>
    <w:rsid w:val="00F21997"/>
    <w:rsid w:val="00F22601"/>
    <w:rsid w:val="00F229C4"/>
    <w:rsid w:val="00F22BE8"/>
    <w:rsid w:val="00F22DF7"/>
    <w:rsid w:val="00F23724"/>
    <w:rsid w:val="00F239EF"/>
    <w:rsid w:val="00F23C0F"/>
    <w:rsid w:val="00F24129"/>
    <w:rsid w:val="00F242A0"/>
    <w:rsid w:val="00F24DEC"/>
    <w:rsid w:val="00F270A2"/>
    <w:rsid w:val="00F270FB"/>
    <w:rsid w:val="00F27282"/>
    <w:rsid w:val="00F2770E"/>
    <w:rsid w:val="00F278C6"/>
    <w:rsid w:val="00F30199"/>
    <w:rsid w:val="00F304ED"/>
    <w:rsid w:val="00F3056C"/>
    <w:rsid w:val="00F30638"/>
    <w:rsid w:val="00F311DC"/>
    <w:rsid w:val="00F3136D"/>
    <w:rsid w:val="00F31F8E"/>
    <w:rsid w:val="00F331AE"/>
    <w:rsid w:val="00F33553"/>
    <w:rsid w:val="00F33586"/>
    <w:rsid w:val="00F33EFA"/>
    <w:rsid w:val="00F340E8"/>
    <w:rsid w:val="00F34112"/>
    <w:rsid w:val="00F348A5"/>
    <w:rsid w:val="00F34F1B"/>
    <w:rsid w:val="00F35157"/>
    <w:rsid w:val="00F3550C"/>
    <w:rsid w:val="00F35600"/>
    <w:rsid w:val="00F35807"/>
    <w:rsid w:val="00F368BB"/>
    <w:rsid w:val="00F3690D"/>
    <w:rsid w:val="00F36CC8"/>
    <w:rsid w:val="00F36ED4"/>
    <w:rsid w:val="00F371D6"/>
    <w:rsid w:val="00F40083"/>
    <w:rsid w:val="00F40135"/>
    <w:rsid w:val="00F41640"/>
    <w:rsid w:val="00F41DEF"/>
    <w:rsid w:val="00F420CF"/>
    <w:rsid w:val="00F425A3"/>
    <w:rsid w:val="00F42D4E"/>
    <w:rsid w:val="00F436E9"/>
    <w:rsid w:val="00F43977"/>
    <w:rsid w:val="00F43C13"/>
    <w:rsid w:val="00F444E2"/>
    <w:rsid w:val="00F44E6B"/>
    <w:rsid w:val="00F44F88"/>
    <w:rsid w:val="00F450F9"/>
    <w:rsid w:val="00F45846"/>
    <w:rsid w:val="00F46818"/>
    <w:rsid w:val="00F47477"/>
    <w:rsid w:val="00F47738"/>
    <w:rsid w:val="00F47B2E"/>
    <w:rsid w:val="00F503F5"/>
    <w:rsid w:val="00F50596"/>
    <w:rsid w:val="00F50ED6"/>
    <w:rsid w:val="00F51721"/>
    <w:rsid w:val="00F52119"/>
    <w:rsid w:val="00F521FB"/>
    <w:rsid w:val="00F5259B"/>
    <w:rsid w:val="00F529E6"/>
    <w:rsid w:val="00F52BDF"/>
    <w:rsid w:val="00F53686"/>
    <w:rsid w:val="00F53B6F"/>
    <w:rsid w:val="00F54F07"/>
    <w:rsid w:val="00F55B3C"/>
    <w:rsid w:val="00F55CC3"/>
    <w:rsid w:val="00F56DC8"/>
    <w:rsid w:val="00F578A8"/>
    <w:rsid w:val="00F60260"/>
    <w:rsid w:val="00F605A6"/>
    <w:rsid w:val="00F60BFC"/>
    <w:rsid w:val="00F618A6"/>
    <w:rsid w:val="00F61BE0"/>
    <w:rsid w:val="00F64DA1"/>
    <w:rsid w:val="00F6597A"/>
    <w:rsid w:val="00F660C1"/>
    <w:rsid w:val="00F663B7"/>
    <w:rsid w:val="00F67828"/>
    <w:rsid w:val="00F70584"/>
    <w:rsid w:val="00F712A0"/>
    <w:rsid w:val="00F72106"/>
    <w:rsid w:val="00F7223B"/>
    <w:rsid w:val="00F72A1C"/>
    <w:rsid w:val="00F72A25"/>
    <w:rsid w:val="00F7368C"/>
    <w:rsid w:val="00F73907"/>
    <w:rsid w:val="00F73986"/>
    <w:rsid w:val="00F7492B"/>
    <w:rsid w:val="00F74EB5"/>
    <w:rsid w:val="00F75235"/>
    <w:rsid w:val="00F754AD"/>
    <w:rsid w:val="00F759D3"/>
    <w:rsid w:val="00F76925"/>
    <w:rsid w:val="00F77263"/>
    <w:rsid w:val="00F77B79"/>
    <w:rsid w:val="00F817EF"/>
    <w:rsid w:val="00F81D60"/>
    <w:rsid w:val="00F82499"/>
    <w:rsid w:val="00F828FE"/>
    <w:rsid w:val="00F846EA"/>
    <w:rsid w:val="00F84991"/>
    <w:rsid w:val="00F84BF7"/>
    <w:rsid w:val="00F854F6"/>
    <w:rsid w:val="00F85904"/>
    <w:rsid w:val="00F85C5C"/>
    <w:rsid w:val="00F85D48"/>
    <w:rsid w:val="00F85DEE"/>
    <w:rsid w:val="00F86295"/>
    <w:rsid w:val="00F864B8"/>
    <w:rsid w:val="00F866F0"/>
    <w:rsid w:val="00F87084"/>
    <w:rsid w:val="00F87220"/>
    <w:rsid w:val="00F875F9"/>
    <w:rsid w:val="00F908EC"/>
    <w:rsid w:val="00F90AD2"/>
    <w:rsid w:val="00F91446"/>
    <w:rsid w:val="00F9145D"/>
    <w:rsid w:val="00F9149A"/>
    <w:rsid w:val="00F91E7F"/>
    <w:rsid w:val="00F92A3A"/>
    <w:rsid w:val="00F92D13"/>
    <w:rsid w:val="00F93256"/>
    <w:rsid w:val="00F93394"/>
    <w:rsid w:val="00F93C38"/>
    <w:rsid w:val="00F9467B"/>
    <w:rsid w:val="00F949B5"/>
    <w:rsid w:val="00F94B82"/>
    <w:rsid w:val="00F94F5A"/>
    <w:rsid w:val="00F95553"/>
    <w:rsid w:val="00F9696C"/>
    <w:rsid w:val="00F969D3"/>
    <w:rsid w:val="00F96A3C"/>
    <w:rsid w:val="00F972B1"/>
    <w:rsid w:val="00F97A4A"/>
    <w:rsid w:val="00F97C2E"/>
    <w:rsid w:val="00F97DBD"/>
    <w:rsid w:val="00FA09E8"/>
    <w:rsid w:val="00FA0E0D"/>
    <w:rsid w:val="00FA152F"/>
    <w:rsid w:val="00FA22E3"/>
    <w:rsid w:val="00FA3E48"/>
    <w:rsid w:val="00FA416C"/>
    <w:rsid w:val="00FA4C97"/>
    <w:rsid w:val="00FA6280"/>
    <w:rsid w:val="00FA6613"/>
    <w:rsid w:val="00FA6CA3"/>
    <w:rsid w:val="00FB024B"/>
    <w:rsid w:val="00FB0A8D"/>
    <w:rsid w:val="00FB1A57"/>
    <w:rsid w:val="00FB2913"/>
    <w:rsid w:val="00FB408A"/>
    <w:rsid w:val="00FB4238"/>
    <w:rsid w:val="00FB44B2"/>
    <w:rsid w:val="00FB49A2"/>
    <w:rsid w:val="00FB4AAC"/>
    <w:rsid w:val="00FB4AF1"/>
    <w:rsid w:val="00FB4BD7"/>
    <w:rsid w:val="00FB5901"/>
    <w:rsid w:val="00FB60C2"/>
    <w:rsid w:val="00FB612D"/>
    <w:rsid w:val="00FB638E"/>
    <w:rsid w:val="00FB6D0E"/>
    <w:rsid w:val="00FB6E9B"/>
    <w:rsid w:val="00FB722E"/>
    <w:rsid w:val="00FB72E3"/>
    <w:rsid w:val="00FB759F"/>
    <w:rsid w:val="00FB7801"/>
    <w:rsid w:val="00FB7B79"/>
    <w:rsid w:val="00FB7FC9"/>
    <w:rsid w:val="00FC0004"/>
    <w:rsid w:val="00FC1754"/>
    <w:rsid w:val="00FC1B0D"/>
    <w:rsid w:val="00FC2209"/>
    <w:rsid w:val="00FC296B"/>
    <w:rsid w:val="00FC3AF6"/>
    <w:rsid w:val="00FC4407"/>
    <w:rsid w:val="00FC4E93"/>
    <w:rsid w:val="00FC5CED"/>
    <w:rsid w:val="00FC6472"/>
    <w:rsid w:val="00FC7A21"/>
    <w:rsid w:val="00FC7B14"/>
    <w:rsid w:val="00FD0CD4"/>
    <w:rsid w:val="00FD11B6"/>
    <w:rsid w:val="00FD1225"/>
    <w:rsid w:val="00FD1D72"/>
    <w:rsid w:val="00FD307A"/>
    <w:rsid w:val="00FD317A"/>
    <w:rsid w:val="00FD38BB"/>
    <w:rsid w:val="00FD467B"/>
    <w:rsid w:val="00FD4B18"/>
    <w:rsid w:val="00FD5310"/>
    <w:rsid w:val="00FD5FD8"/>
    <w:rsid w:val="00FD6A3B"/>
    <w:rsid w:val="00FD7A46"/>
    <w:rsid w:val="00FE0947"/>
    <w:rsid w:val="00FE0A96"/>
    <w:rsid w:val="00FE11AD"/>
    <w:rsid w:val="00FE1282"/>
    <w:rsid w:val="00FE13E6"/>
    <w:rsid w:val="00FE149E"/>
    <w:rsid w:val="00FE19F2"/>
    <w:rsid w:val="00FE1E07"/>
    <w:rsid w:val="00FE342E"/>
    <w:rsid w:val="00FE35BE"/>
    <w:rsid w:val="00FE3BB2"/>
    <w:rsid w:val="00FE3D87"/>
    <w:rsid w:val="00FE3F38"/>
    <w:rsid w:val="00FE4956"/>
    <w:rsid w:val="00FE4DF1"/>
    <w:rsid w:val="00FE5493"/>
    <w:rsid w:val="00FE67A2"/>
    <w:rsid w:val="00FE67CE"/>
    <w:rsid w:val="00FE6D48"/>
    <w:rsid w:val="00FE7BD7"/>
    <w:rsid w:val="00FF0791"/>
    <w:rsid w:val="00FF0845"/>
    <w:rsid w:val="00FF299F"/>
    <w:rsid w:val="00FF2E1D"/>
    <w:rsid w:val="00FF3098"/>
    <w:rsid w:val="00FF319E"/>
    <w:rsid w:val="00FF3376"/>
    <w:rsid w:val="00FF39C9"/>
    <w:rsid w:val="00FF49EB"/>
    <w:rsid w:val="00FF651C"/>
    <w:rsid w:val="00FF66A2"/>
    <w:rsid w:val="00FF677C"/>
    <w:rsid w:val="00FF6782"/>
    <w:rsid w:val="00FF69EA"/>
    <w:rsid w:val="00FF6E66"/>
    <w:rsid w:val="00FF6E94"/>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2289"/>
    <o:shapelayout v:ext="edit">
      <o:idmap v:ext="edit" data="1"/>
    </o:shapelayout>
  </w:shapeDefaults>
  <w:decimalSymbol w:val="."/>
  <w:listSeparator w:val=","/>
  <w14:docId w14:val="0FE2B215"/>
  <w15:chartTrackingRefBased/>
  <w15:docId w15:val="{97C8D331-E3F5-43E5-B436-65914D3C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A5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12170"/>
    <w:pPr>
      <w:tabs>
        <w:tab w:val="center" w:pos="4320"/>
        <w:tab w:val="right" w:pos="8640"/>
      </w:tabs>
    </w:pPr>
  </w:style>
  <w:style w:type="paragraph" w:customStyle="1" w:styleId="Level1">
    <w:name w:val="Level 1"/>
    <w:basedOn w:val="Normal"/>
    <w:rsid w:val="00A95593"/>
    <w:pPr>
      <w:widowControl w:val="0"/>
    </w:pPr>
  </w:style>
  <w:style w:type="paragraph" w:customStyle="1" w:styleId="Level2">
    <w:name w:val="Level 2"/>
    <w:basedOn w:val="Normal"/>
    <w:rsid w:val="00A95593"/>
    <w:pPr>
      <w:widowControl w:val="0"/>
    </w:pPr>
  </w:style>
  <w:style w:type="paragraph" w:customStyle="1" w:styleId="Level3">
    <w:name w:val="Level 3"/>
    <w:basedOn w:val="Normal"/>
    <w:rsid w:val="00A95593"/>
    <w:pPr>
      <w:widowControl w:val="0"/>
    </w:pPr>
  </w:style>
  <w:style w:type="paragraph" w:customStyle="1" w:styleId="Level4">
    <w:name w:val="Level 4"/>
    <w:basedOn w:val="Normal"/>
    <w:rsid w:val="00A95593"/>
    <w:pPr>
      <w:widowControl w:val="0"/>
    </w:pPr>
  </w:style>
  <w:style w:type="paragraph" w:customStyle="1" w:styleId="Level5">
    <w:name w:val="Level 5"/>
    <w:basedOn w:val="Normal"/>
    <w:rsid w:val="00A95593"/>
    <w:pPr>
      <w:widowControl w:val="0"/>
    </w:pPr>
  </w:style>
  <w:style w:type="paragraph" w:customStyle="1" w:styleId="Level6">
    <w:name w:val="Level 6"/>
    <w:basedOn w:val="Normal"/>
    <w:rsid w:val="00A95593"/>
    <w:pPr>
      <w:widowControl w:val="0"/>
    </w:pPr>
  </w:style>
  <w:style w:type="paragraph" w:customStyle="1" w:styleId="Level7">
    <w:name w:val="Level 7"/>
    <w:basedOn w:val="Normal"/>
    <w:rsid w:val="00A95593"/>
    <w:pPr>
      <w:widowControl w:val="0"/>
    </w:pPr>
  </w:style>
  <w:style w:type="paragraph" w:customStyle="1" w:styleId="Level8">
    <w:name w:val="Level 8"/>
    <w:basedOn w:val="Normal"/>
    <w:rsid w:val="00A95593"/>
    <w:pPr>
      <w:widowControl w:val="0"/>
    </w:pPr>
  </w:style>
  <w:style w:type="paragraph" w:customStyle="1" w:styleId="Level9">
    <w:name w:val="Level 9"/>
    <w:basedOn w:val="Normal"/>
    <w:rsid w:val="00A95593"/>
    <w:pPr>
      <w:widowControl w:val="0"/>
    </w:pPr>
  </w:style>
  <w:style w:type="paragraph" w:customStyle="1" w:styleId="26">
    <w:name w:val="_26"/>
    <w:basedOn w:val="Normal"/>
    <w:rsid w:val="00A95593"/>
    <w:pPr>
      <w:widowControl w:val="0"/>
    </w:pPr>
  </w:style>
  <w:style w:type="paragraph" w:customStyle="1" w:styleId="25">
    <w:name w:val="_25"/>
    <w:basedOn w:val="Normal"/>
    <w:rsid w:val="00A95593"/>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A95593"/>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A95593"/>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A95593"/>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A95593"/>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A95593"/>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A95593"/>
    <w:pPr>
      <w:widowControl w:val="0"/>
      <w:tabs>
        <w:tab w:val="left" w:pos="5760"/>
        <w:tab w:val="left" w:pos="6480"/>
        <w:tab w:val="left" w:pos="7200"/>
        <w:tab w:val="left" w:pos="7920"/>
      </w:tabs>
      <w:ind w:left="5760" w:hanging="720"/>
    </w:pPr>
  </w:style>
  <w:style w:type="paragraph" w:customStyle="1" w:styleId="18">
    <w:name w:val="_18"/>
    <w:basedOn w:val="Normal"/>
    <w:rsid w:val="00A95593"/>
    <w:pPr>
      <w:widowControl w:val="0"/>
      <w:tabs>
        <w:tab w:val="left" w:pos="6480"/>
        <w:tab w:val="left" w:pos="7200"/>
        <w:tab w:val="left" w:pos="7920"/>
      </w:tabs>
      <w:ind w:left="6480" w:hanging="720"/>
    </w:pPr>
  </w:style>
  <w:style w:type="paragraph" w:customStyle="1" w:styleId="17">
    <w:name w:val="_17"/>
    <w:basedOn w:val="Normal"/>
    <w:rsid w:val="00A95593"/>
    <w:pPr>
      <w:widowControl w:val="0"/>
    </w:pPr>
  </w:style>
  <w:style w:type="paragraph" w:customStyle="1" w:styleId="16">
    <w:name w:val="_16"/>
    <w:basedOn w:val="Normal"/>
    <w:rsid w:val="00A95593"/>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A95593"/>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A95593"/>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A95593"/>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rsid w:val="00A95593"/>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A95593"/>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A95593"/>
    <w:pPr>
      <w:widowControl w:val="0"/>
      <w:tabs>
        <w:tab w:val="left" w:pos="5760"/>
        <w:tab w:val="left" w:pos="6480"/>
        <w:tab w:val="left" w:pos="7200"/>
        <w:tab w:val="left" w:pos="7920"/>
      </w:tabs>
      <w:ind w:left="5760" w:hanging="720"/>
    </w:pPr>
  </w:style>
  <w:style w:type="paragraph" w:customStyle="1" w:styleId="9">
    <w:name w:val="_9"/>
    <w:basedOn w:val="Normal"/>
    <w:rsid w:val="00A95593"/>
    <w:pPr>
      <w:widowControl w:val="0"/>
      <w:tabs>
        <w:tab w:val="left" w:pos="6480"/>
        <w:tab w:val="left" w:pos="7200"/>
        <w:tab w:val="left" w:pos="7920"/>
      </w:tabs>
      <w:ind w:left="6480" w:hanging="720"/>
    </w:pPr>
  </w:style>
  <w:style w:type="paragraph" w:customStyle="1" w:styleId="8">
    <w:name w:val="_8"/>
    <w:basedOn w:val="Normal"/>
    <w:rsid w:val="00A95593"/>
    <w:pPr>
      <w:widowControl w:val="0"/>
    </w:pPr>
  </w:style>
  <w:style w:type="paragraph" w:customStyle="1" w:styleId="7">
    <w:name w:val="_7"/>
    <w:basedOn w:val="Normal"/>
    <w:rsid w:val="00A95593"/>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A95593"/>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A95593"/>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A95593"/>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A95593"/>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A95593"/>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A95593"/>
    <w:pPr>
      <w:widowControl w:val="0"/>
      <w:tabs>
        <w:tab w:val="left" w:pos="5760"/>
        <w:tab w:val="left" w:pos="6480"/>
        <w:tab w:val="left" w:pos="7200"/>
        <w:tab w:val="left" w:pos="7920"/>
      </w:tabs>
      <w:ind w:left="5760" w:hanging="720"/>
    </w:pPr>
  </w:style>
  <w:style w:type="paragraph" w:customStyle="1" w:styleId="a">
    <w:name w:val="_"/>
    <w:basedOn w:val="Normal"/>
    <w:rsid w:val="00A95593"/>
    <w:pPr>
      <w:widowControl w:val="0"/>
      <w:tabs>
        <w:tab w:val="left" w:pos="6480"/>
        <w:tab w:val="left" w:pos="7200"/>
        <w:tab w:val="left" w:pos="7920"/>
      </w:tabs>
      <w:ind w:left="6480" w:hanging="720"/>
    </w:pPr>
  </w:style>
  <w:style w:type="character" w:customStyle="1" w:styleId="DefaultPara">
    <w:name w:val="Default Para"/>
    <w:basedOn w:val="DefaultParagraphFont"/>
    <w:rsid w:val="00A95593"/>
  </w:style>
  <w:style w:type="character" w:customStyle="1" w:styleId="EmailStyle15">
    <w:name w:val="EmailStyle15"/>
    <w:rsid w:val="00A95593"/>
    <w:rPr>
      <w:rFonts w:ascii="Courier" w:hAnsi="Courier"/>
      <w:color w:val="000080"/>
    </w:rPr>
  </w:style>
  <w:style w:type="character" w:customStyle="1" w:styleId="SYSHYPERTEXT">
    <w:name w:val="SYS_HYPERTEXT"/>
    <w:rsid w:val="00A95593"/>
    <w:rPr>
      <w:color w:val="0000FF"/>
      <w:u w:val="single"/>
    </w:rPr>
  </w:style>
  <w:style w:type="character" w:styleId="PageNumber">
    <w:name w:val="page number"/>
    <w:basedOn w:val="DefaultParagraphFont"/>
    <w:rsid w:val="00110180"/>
  </w:style>
  <w:style w:type="paragraph" w:styleId="ListParagraph">
    <w:name w:val="List Paragraph"/>
    <w:basedOn w:val="Normal"/>
    <w:uiPriority w:val="34"/>
    <w:qFormat/>
    <w:rsid w:val="00017317"/>
    <w:pPr>
      <w:ind w:left="720"/>
    </w:pPr>
  </w:style>
  <w:style w:type="paragraph" w:styleId="Header">
    <w:name w:val="header"/>
    <w:basedOn w:val="Normal"/>
    <w:rsid w:val="00EF467E"/>
    <w:pPr>
      <w:tabs>
        <w:tab w:val="center" w:pos="4320"/>
        <w:tab w:val="right" w:pos="8640"/>
      </w:tabs>
    </w:pPr>
  </w:style>
  <w:style w:type="paragraph" w:styleId="BalloonText">
    <w:name w:val="Balloon Text"/>
    <w:basedOn w:val="Normal"/>
    <w:semiHidden/>
    <w:rsid w:val="009C6D04"/>
    <w:rPr>
      <w:rFonts w:ascii="Tahoma" w:hAnsi="Tahoma" w:cs="Tahoma"/>
      <w:sz w:val="16"/>
      <w:szCs w:val="16"/>
    </w:rPr>
  </w:style>
  <w:style w:type="character" w:styleId="CommentReference">
    <w:name w:val="annotation reference"/>
    <w:rsid w:val="001D500C"/>
    <w:rPr>
      <w:sz w:val="16"/>
      <w:szCs w:val="16"/>
    </w:rPr>
  </w:style>
  <w:style w:type="paragraph" w:styleId="CommentText">
    <w:name w:val="annotation text"/>
    <w:basedOn w:val="Normal"/>
    <w:link w:val="CommentTextChar"/>
    <w:rsid w:val="001D500C"/>
    <w:rPr>
      <w:sz w:val="20"/>
    </w:rPr>
  </w:style>
  <w:style w:type="character" w:customStyle="1" w:styleId="CommentTextChar">
    <w:name w:val="Comment Text Char"/>
    <w:basedOn w:val="DefaultParagraphFont"/>
    <w:link w:val="CommentText"/>
    <w:rsid w:val="001D500C"/>
  </w:style>
  <w:style w:type="character" w:styleId="Hyperlink">
    <w:name w:val="Hyperlink"/>
    <w:uiPriority w:val="99"/>
    <w:unhideWhenUsed/>
    <w:rsid w:val="00D152C0"/>
    <w:rPr>
      <w:color w:val="0000FF"/>
      <w:u w:val="single"/>
    </w:rPr>
  </w:style>
  <w:style w:type="character" w:customStyle="1" w:styleId="documentbody5">
    <w:name w:val="documentbody5"/>
    <w:rsid w:val="00CD2376"/>
    <w:rPr>
      <w:rFonts w:ascii="Verdana" w:hAnsi="Verdana" w:hint="default"/>
      <w:sz w:val="19"/>
      <w:szCs w:val="19"/>
    </w:rPr>
  </w:style>
  <w:style w:type="paragraph" w:styleId="NormalWeb">
    <w:name w:val="Normal (Web)"/>
    <w:basedOn w:val="Normal"/>
    <w:semiHidden/>
    <w:rsid w:val="006727B0"/>
    <w:pPr>
      <w:spacing w:after="10" w:line="276" w:lineRule="auto"/>
    </w:pPr>
    <w:rPr>
      <w:rFonts w:ascii="Calibri" w:hAnsi="Calibri"/>
      <w:sz w:val="22"/>
      <w:szCs w:val="22"/>
      <w:lang w:bidi="en-US"/>
    </w:rPr>
  </w:style>
  <w:style w:type="paragraph" w:styleId="FootnoteText">
    <w:name w:val="footnote text"/>
    <w:basedOn w:val="Normal"/>
    <w:link w:val="FootnoteTextChar"/>
    <w:uiPriority w:val="99"/>
    <w:qFormat/>
    <w:rsid w:val="006727B0"/>
    <w:pPr>
      <w:spacing w:after="200" w:line="276" w:lineRule="auto"/>
    </w:pPr>
    <w:rPr>
      <w:rFonts w:ascii="Calibri" w:hAnsi="Calibri"/>
      <w:sz w:val="20"/>
      <w:lang w:bidi="en-US"/>
    </w:rPr>
  </w:style>
  <w:style w:type="character" w:customStyle="1" w:styleId="FootnoteTextChar">
    <w:name w:val="Footnote Text Char"/>
    <w:link w:val="FootnoteText"/>
    <w:uiPriority w:val="99"/>
    <w:rsid w:val="006727B0"/>
    <w:rPr>
      <w:rFonts w:ascii="Calibri" w:hAnsi="Calibri"/>
      <w:lang w:bidi="en-US"/>
    </w:rPr>
  </w:style>
  <w:style w:type="character" w:styleId="FootnoteReference">
    <w:name w:val="footnote reference"/>
    <w:uiPriority w:val="99"/>
    <w:qFormat/>
    <w:rsid w:val="006727B0"/>
    <w:rPr>
      <w:vertAlign w:val="superscript"/>
    </w:rPr>
  </w:style>
  <w:style w:type="paragraph" w:styleId="CommentSubject">
    <w:name w:val="annotation subject"/>
    <w:basedOn w:val="CommentText"/>
    <w:next w:val="CommentText"/>
    <w:link w:val="CommentSubjectChar"/>
    <w:uiPriority w:val="99"/>
    <w:semiHidden/>
    <w:unhideWhenUsed/>
    <w:rsid w:val="00762D41"/>
    <w:rPr>
      <w:b/>
      <w:bCs/>
    </w:rPr>
  </w:style>
  <w:style w:type="character" w:customStyle="1" w:styleId="CommentSubjectChar">
    <w:name w:val="Comment Subject Char"/>
    <w:link w:val="CommentSubject"/>
    <w:uiPriority w:val="99"/>
    <w:semiHidden/>
    <w:rsid w:val="00762D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90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55c7d747-dc5b-4f68-ad38-82fb59419a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18" ma:contentTypeDescription="Create a new document." ma:contentTypeScope="" ma:versionID="b0617cb029dbf74704b657be7c330117">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8f04a815b21ce00abaf02a9855a51e8d"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A2D71-6375-448C-9AFB-5BB24D4C44C0}">
  <ds:schemaRefs>
    <ds:schemaRef ds:uri="http://purl.org/dc/terms/"/>
    <ds:schemaRef ds:uri="http://schemas.openxmlformats.org/package/2006/metadata/core-properties"/>
    <ds:schemaRef ds:uri="d66ae8a0-813c-4955-929f-5956edcdccbf"/>
    <ds:schemaRef ds:uri="http://schemas.microsoft.com/office/2006/documentManagement/types"/>
    <ds:schemaRef ds:uri="http://schemas.microsoft.com/office/infopath/2007/PartnerControls"/>
    <ds:schemaRef ds:uri="http://purl.org/dc/elements/1.1/"/>
    <ds:schemaRef ds:uri="http://schemas.microsoft.com/office/2006/metadata/properties"/>
    <ds:schemaRef ds:uri="55c7d747-dc5b-4f68-ad38-82fb59419ad8"/>
    <ds:schemaRef ds:uri="http://www.w3.org/XML/1998/namespace"/>
    <ds:schemaRef ds:uri="http://purl.org/dc/dcmitype/"/>
  </ds:schemaRefs>
</ds:datastoreItem>
</file>

<file path=customXml/itemProps2.xml><?xml version="1.0" encoding="utf-8"?>
<ds:datastoreItem xmlns:ds="http://schemas.openxmlformats.org/officeDocument/2006/customXml" ds:itemID="{83D881E5-04F9-4779-9D99-137F51E0BBAB}">
  <ds:schemaRefs>
    <ds:schemaRef ds:uri="http://schemas.microsoft.com/sharepoint/v3/contenttype/forms"/>
  </ds:schemaRefs>
</ds:datastoreItem>
</file>

<file path=customXml/itemProps3.xml><?xml version="1.0" encoding="utf-8"?>
<ds:datastoreItem xmlns:ds="http://schemas.openxmlformats.org/officeDocument/2006/customXml" ds:itemID="{0692F5C5-D7E0-462A-85D8-A16C6817C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BC19E8-DE11-4FB1-8CF5-F7CBBCB0D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6350</Words>
  <Characters>36198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42464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frauser1</dc:creator>
  <cp:keywords/>
  <cp:lastModifiedBy>Wells, Hodan (FRA)</cp:lastModifiedBy>
  <cp:revision>2</cp:revision>
  <cp:lastPrinted>2017-12-14T19:44:00Z</cp:lastPrinted>
  <dcterms:created xsi:type="dcterms:W3CDTF">2020-12-28T23:33:00Z</dcterms:created>
  <dcterms:modified xsi:type="dcterms:W3CDTF">2020-12-28T23:33:00Z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ies>
</file>