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593B" w:rsidP="00721858" w:rsidRDefault="004E24C1" w14:paraId="7B51B611" w14:textId="099D1818">
      <w:pPr>
        <w:spacing w:after="0" w:line="240" w:lineRule="auto"/>
        <w:contextualSpacing/>
        <w:rPr>
          <w:rFonts w:ascii="Times New Roman" w:hAnsi="Times New Roman" w:cs="Times New Roman"/>
          <w:b/>
          <w:bCs/>
          <w:sz w:val="24"/>
          <w:szCs w:val="24"/>
        </w:rPr>
      </w:pPr>
      <w:r w:rsidRPr="00CF4AE9">
        <w:rPr>
          <w:rFonts w:ascii="Times New Roman" w:hAnsi="Times New Roman" w:cs="Times New Roman"/>
          <w:b/>
          <w:bCs/>
          <w:sz w:val="24"/>
          <w:szCs w:val="24"/>
        </w:rPr>
        <w:t>IMLS MUSEUMS FOR ALL</w:t>
      </w:r>
      <w:r w:rsidR="009E593B">
        <w:rPr>
          <w:rFonts w:ascii="Times New Roman" w:hAnsi="Times New Roman" w:cs="Times New Roman"/>
          <w:b/>
          <w:bCs/>
          <w:sz w:val="24"/>
          <w:szCs w:val="24"/>
        </w:rPr>
        <w:t xml:space="preserve"> </w:t>
      </w:r>
    </w:p>
    <w:p w:rsidR="007E6E2F" w:rsidP="00721858" w:rsidRDefault="004E24C1" w14:paraId="6D4EF7C9" w14:textId="08C2B0C0">
      <w:pPr>
        <w:spacing w:after="0" w:line="240" w:lineRule="auto"/>
        <w:contextualSpacing/>
        <w:rPr>
          <w:rFonts w:ascii="Times New Roman" w:hAnsi="Times New Roman" w:cs="Times New Roman"/>
          <w:b/>
          <w:bCs/>
          <w:sz w:val="24"/>
          <w:szCs w:val="24"/>
        </w:rPr>
      </w:pPr>
      <w:r w:rsidRPr="00CF4AE9">
        <w:rPr>
          <w:rFonts w:ascii="Times New Roman" w:hAnsi="Times New Roman" w:cs="Times New Roman"/>
          <w:b/>
          <w:bCs/>
          <w:sz w:val="24"/>
          <w:szCs w:val="24"/>
        </w:rPr>
        <w:t xml:space="preserve">Supporting Statement </w:t>
      </w:r>
      <w:proofErr w:type="gramStart"/>
      <w:r w:rsidRPr="00CF4AE9">
        <w:rPr>
          <w:rFonts w:ascii="Times New Roman" w:hAnsi="Times New Roman" w:cs="Times New Roman"/>
          <w:b/>
          <w:bCs/>
          <w:sz w:val="24"/>
          <w:szCs w:val="24"/>
        </w:rPr>
        <w:t>Part</w:t>
      </w:r>
      <w:proofErr w:type="gramEnd"/>
      <w:r w:rsidRPr="00CF4AE9">
        <w:rPr>
          <w:rFonts w:ascii="Times New Roman" w:hAnsi="Times New Roman" w:cs="Times New Roman"/>
          <w:b/>
          <w:bCs/>
          <w:sz w:val="24"/>
          <w:szCs w:val="24"/>
        </w:rPr>
        <w:t xml:space="preserve"> A: Justification</w:t>
      </w:r>
    </w:p>
    <w:p w:rsidRPr="00CF4AE9" w:rsidR="00721858" w:rsidP="00721858" w:rsidRDefault="00721858" w14:paraId="3F369C57" w14:textId="77777777">
      <w:pPr>
        <w:spacing w:after="0" w:line="240" w:lineRule="auto"/>
        <w:contextualSpacing/>
        <w:rPr>
          <w:rFonts w:ascii="Times New Roman" w:hAnsi="Times New Roman" w:cs="Times New Roman"/>
          <w:b/>
          <w:bCs/>
          <w:sz w:val="24"/>
          <w:szCs w:val="24"/>
        </w:rPr>
      </w:pPr>
    </w:p>
    <w:p w:rsidRPr="00CF4AE9" w:rsidR="007E6E2F" w:rsidP="00721858" w:rsidRDefault="003C0C1F" w14:paraId="63864E7A" w14:textId="6858DB81">
      <w:pPr>
        <w:pStyle w:val="ListParagraph"/>
        <w:numPr>
          <w:ilvl w:val="0"/>
          <w:numId w:val="1"/>
        </w:numPr>
        <w:spacing w:after="120" w:line="240" w:lineRule="auto"/>
        <w:ind w:left="360"/>
        <w:rPr>
          <w:rFonts w:ascii="Times New Roman" w:hAnsi="Times New Roman" w:cs="Times New Roman"/>
          <w:b/>
          <w:bCs/>
          <w:sz w:val="24"/>
          <w:szCs w:val="24"/>
        </w:rPr>
      </w:pPr>
      <w:r>
        <w:rPr>
          <w:rFonts w:ascii="Times New Roman" w:hAnsi="Times New Roman" w:cs="Times New Roman"/>
          <w:b/>
          <w:bCs/>
          <w:sz w:val="24"/>
          <w:szCs w:val="24"/>
        </w:rPr>
        <w:t xml:space="preserve">Necessity of the Information Collection </w:t>
      </w:r>
    </w:p>
    <w:p w:rsidRPr="00CF4AE9" w:rsidR="007E6E2F" w:rsidP="00721858" w:rsidRDefault="007E6E2F" w14:paraId="327D8A4B" w14:textId="48C0093C">
      <w:pPr>
        <w:spacing w:after="0" w:line="240" w:lineRule="auto"/>
        <w:ind w:left="360"/>
        <w:contextualSpacing/>
        <w:rPr>
          <w:rFonts w:ascii="Times New Roman" w:hAnsi="Times New Roman" w:cs="Times New Roman"/>
          <w:sz w:val="24"/>
          <w:szCs w:val="24"/>
        </w:rPr>
      </w:pPr>
      <w:r w:rsidRPr="00CF4AE9">
        <w:rPr>
          <w:rFonts w:ascii="Times New Roman" w:hAnsi="Times New Roman" w:cs="Times New Roman"/>
          <w:b/>
          <w:bCs/>
          <w:sz w:val="24"/>
          <w:szCs w:val="24"/>
        </w:rPr>
        <w:t>Registration Form</w:t>
      </w:r>
      <w:r w:rsidRPr="00CF4AE9">
        <w:rPr>
          <w:rFonts w:ascii="Times New Roman" w:hAnsi="Times New Roman" w:cs="Times New Roman"/>
          <w:sz w:val="24"/>
          <w:szCs w:val="24"/>
        </w:rPr>
        <w:t xml:space="preserve"> requests </w:t>
      </w:r>
      <w:r w:rsidRPr="00CF4AE9" w:rsidR="005F61D5">
        <w:rPr>
          <w:rFonts w:ascii="Times New Roman" w:hAnsi="Times New Roman" w:cs="Times New Roman"/>
          <w:sz w:val="24"/>
          <w:szCs w:val="24"/>
        </w:rPr>
        <w:t xml:space="preserve">information </w:t>
      </w:r>
      <w:r w:rsidR="005F61D5">
        <w:rPr>
          <w:rFonts w:ascii="Times New Roman" w:hAnsi="Times New Roman" w:cs="Times New Roman"/>
          <w:sz w:val="24"/>
          <w:szCs w:val="24"/>
        </w:rPr>
        <w:t>necessary</w:t>
      </w:r>
      <w:r w:rsidRPr="00CF4AE9" w:rsidR="005F61D5">
        <w:rPr>
          <w:rFonts w:ascii="Times New Roman" w:hAnsi="Times New Roman" w:cs="Times New Roman"/>
          <w:sz w:val="24"/>
          <w:szCs w:val="24"/>
        </w:rPr>
        <w:t xml:space="preserve"> for the management of and communications about the Museums for All program</w:t>
      </w:r>
      <w:r w:rsidR="005F61D5">
        <w:rPr>
          <w:rFonts w:ascii="Times New Roman" w:hAnsi="Times New Roman" w:cs="Times New Roman"/>
          <w:sz w:val="24"/>
          <w:szCs w:val="24"/>
        </w:rPr>
        <w:t>, including</w:t>
      </w:r>
      <w:r w:rsidRPr="00CF4AE9" w:rsidR="005F61D5">
        <w:rPr>
          <w:rFonts w:ascii="Times New Roman" w:hAnsi="Times New Roman" w:cs="Times New Roman"/>
          <w:sz w:val="24"/>
          <w:szCs w:val="24"/>
        </w:rPr>
        <w:t xml:space="preserve"> </w:t>
      </w:r>
      <w:r w:rsidRPr="00CF4AE9">
        <w:rPr>
          <w:rFonts w:ascii="Times New Roman" w:hAnsi="Times New Roman" w:cs="Times New Roman"/>
          <w:sz w:val="24"/>
          <w:szCs w:val="24"/>
        </w:rPr>
        <w:t>contact information</w:t>
      </w:r>
      <w:r w:rsidR="005F61D5">
        <w:rPr>
          <w:rFonts w:ascii="Times New Roman" w:hAnsi="Times New Roman" w:cs="Times New Roman"/>
          <w:sz w:val="24"/>
          <w:szCs w:val="24"/>
        </w:rPr>
        <w:t>,</w:t>
      </w:r>
      <w:r w:rsidRPr="00CF4AE9">
        <w:rPr>
          <w:rFonts w:ascii="Times New Roman" w:hAnsi="Times New Roman" w:cs="Times New Roman"/>
          <w:sz w:val="24"/>
          <w:szCs w:val="24"/>
        </w:rPr>
        <w:t xml:space="preserve"> museum type, nature of participation, a</w:t>
      </w:r>
      <w:r w:rsidR="005F61D5">
        <w:rPr>
          <w:rFonts w:ascii="Times New Roman" w:hAnsi="Times New Roman" w:cs="Times New Roman"/>
          <w:sz w:val="24"/>
          <w:szCs w:val="24"/>
        </w:rPr>
        <w:t>nd</w:t>
      </w:r>
      <w:r w:rsidRPr="00CF4AE9">
        <w:rPr>
          <w:rFonts w:ascii="Times New Roman" w:hAnsi="Times New Roman" w:cs="Times New Roman"/>
          <w:sz w:val="24"/>
          <w:szCs w:val="24"/>
        </w:rPr>
        <w:t xml:space="preserve"> logo</w:t>
      </w:r>
      <w:r w:rsidR="005F61D5">
        <w:rPr>
          <w:rFonts w:ascii="Times New Roman" w:hAnsi="Times New Roman" w:cs="Times New Roman"/>
          <w:sz w:val="24"/>
          <w:szCs w:val="24"/>
        </w:rPr>
        <w:t xml:space="preserve"> </w:t>
      </w:r>
      <w:r w:rsidRPr="00CF4AE9" w:rsidR="005F61D5">
        <w:rPr>
          <w:rFonts w:ascii="Times New Roman" w:hAnsi="Times New Roman" w:cs="Times New Roman"/>
          <w:sz w:val="24"/>
          <w:szCs w:val="24"/>
        </w:rPr>
        <w:t>for museums joining the Museums for All program</w:t>
      </w:r>
      <w:r w:rsidRPr="00CF4AE9">
        <w:rPr>
          <w:rFonts w:ascii="Times New Roman" w:hAnsi="Times New Roman" w:cs="Times New Roman"/>
          <w:sz w:val="24"/>
          <w:szCs w:val="24"/>
        </w:rPr>
        <w:t>.</w:t>
      </w:r>
    </w:p>
    <w:p w:rsidR="00721858" w:rsidP="00721858" w:rsidRDefault="00721858" w14:paraId="199E5A78" w14:textId="77777777">
      <w:pPr>
        <w:spacing w:after="0" w:line="240" w:lineRule="auto"/>
        <w:ind w:left="360"/>
        <w:contextualSpacing/>
        <w:rPr>
          <w:rFonts w:ascii="Times New Roman" w:hAnsi="Times New Roman" w:cs="Times New Roman"/>
          <w:b/>
          <w:bCs/>
          <w:sz w:val="24"/>
          <w:szCs w:val="24"/>
        </w:rPr>
      </w:pPr>
    </w:p>
    <w:p w:rsidRPr="00CF4AE9" w:rsidR="007E6E2F" w:rsidP="00721858" w:rsidRDefault="007E6E2F" w14:paraId="152F2F46" w14:textId="0A2F130C">
      <w:pPr>
        <w:spacing w:after="0" w:line="240" w:lineRule="auto"/>
        <w:ind w:left="360"/>
        <w:contextualSpacing/>
        <w:rPr>
          <w:rFonts w:ascii="Times New Roman" w:hAnsi="Times New Roman" w:cs="Times New Roman"/>
          <w:sz w:val="24"/>
          <w:szCs w:val="24"/>
        </w:rPr>
      </w:pPr>
      <w:r w:rsidRPr="00CF4AE9">
        <w:rPr>
          <w:rFonts w:ascii="Times New Roman" w:hAnsi="Times New Roman" w:cs="Times New Roman"/>
          <w:b/>
          <w:bCs/>
          <w:sz w:val="24"/>
          <w:szCs w:val="24"/>
        </w:rPr>
        <w:t xml:space="preserve">Reporting Form </w:t>
      </w:r>
      <w:r w:rsidRPr="00CF4AE9">
        <w:rPr>
          <w:rFonts w:ascii="Times New Roman" w:hAnsi="Times New Roman" w:cs="Times New Roman"/>
          <w:sz w:val="24"/>
          <w:szCs w:val="24"/>
        </w:rPr>
        <w:t xml:space="preserve">requests attendance data and anecdotal information concerning the </w:t>
      </w:r>
      <w:r w:rsidRPr="00CF4AE9" w:rsidR="004E24C1">
        <w:rPr>
          <w:rFonts w:ascii="Times New Roman" w:hAnsi="Times New Roman" w:cs="Times New Roman"/>
          <w:sz w:val="24"/>
          <w:szCs w:val="24"/>
        </w:rPr>
        <w:t>most recent</w:t>
      </w:r>
      <w:r w:rsidRPr="00CF4AE9">
        <w:rPr>
          <w:rFonts w:ascii="Times New Roman" w:hAnsi="Times New Roman" w:cs="Times New Roman"/>
          <w:sz w:val="24"/>
          <w:szCs w:val="24"/>
        </w:rPr>
        <w:t xml:space="preserve"> quarter of Museums for All participation. This i</w:t>
      </w:r>
      <w:r w:rsidR="005F61D5">
        <w:rPr>
          <w:rFonts w:ascii="Times New Roman" w:hAnsi="Times New Roman" w:cs="Times New Roman"/>
          <w:sz w:val="24"/>
          <w:szCs w:val="24"/>
        </w:rPr>
        <w:t xml:space="preserve">nformation is necessary </w:t>
      </w:r>
      <w:r w:rsidRPr="00CF4AE9">
        <w:rPr>
          <w:rFonts w:ascii="Times New Roman" w:hAnsi="Times New Roman" w:cs="Times New Roman"/>
          <w:sz w:val="24"/>
          <w:szCs w:val="24"/>
        </w:rPr>
        <w:t>to asses</w:t>
      </w:r>
      <w:r w:rsidR="00342C67">
        <w:rPr>
          <w:rFonts w:ascii="Times New Roman" w:hAnsi="Times New Roman" w:cs="Times New Roman"/>
          <w:sz w:val="24"/>
          <w:szCs w:val="24"/>
        </w:rPr>
        <w:t>s</w:t>
      </w:r>
      <w:r w:rsidRPr="00CF4AE9">
        <w:rPr>
          <w:rFonts w:ascii="Times New Roman" w:hAnsi="Times New Roman" w:cs="Times New Roman"/>
          <w:sz w:val="24"/>
          <w:szCs w:val="24"/>
        </w:rPr>
        <w:t xml:space="preserve"> the growth of the program, trends in service to the target population, and the need for adjustments to the program. </w:t>
      </w:r>
    </w:p>
    <w:p w:rsidRPr="00CF4AE9" w:rsidR="007E6E2F" w:rsidP="00721858" w:rsidRDefault="007E6E2F" w14:paraId="4E35439B" w14:textId="77777777">
      <w:pPr>
        <w:pStyle w:val="ListParagraph"/>
        <w:spacing w:after="0" w:line="240" w:lineRule="auto"/>
        <w:ind w:left="360"/>
        <w:rPr>
          <w:rFonts w:ascii="Times New Roman" w:hAnsi="Times New Roman" w:cs="Times New Roman"/>
          <w:sz w:val="24"/>
          <w:szCs w:val="24"/>
        </w:rPr>
      </w:pPr>
    </w:p>
    <w:p w:rsidRPr="00CF4AE9" w:rsidR="007E6E2F" w:rsidP="00721858" w:rsidRDefault="003C0C1F" w14:paraId="6C6F6D78" w14:textId="3F803001">
      <w:pPr>
        <w:pStyle w:val="ListParagraph"/>
        <w:numPr>
          <w:ilvl w:val="0"/>
          <w:numId w:val="1"/>
        </w:numPr>
        <w:spacing w:after="120" w:line="240" w:lineRule="auto"/>
        <w:ind w:left="360"/>
        <w:contextualSpacing w:val="0"/>
        <w:rPr>
          <w:rFonts w:ascii="Times New Roman" w:hAnsi="Times New Roman" w:cs="Times New Roman"/>
          <w:b/>
          <w:bCs/>
          <w:sz w:val="24"/>
          <w:szCs w:val="24"/>
        </w:rPr>
      </w:pPr>
      <w:r>
        <w:rPr>
          <w:rFonts w:ascii="Times New Roman" w:hAnsi="Times New Roman" w:cs="Times New Roman"/>
          <w:b/>
          <w:bCs/>
          <w:sz w:val="24"/>
          <w:szCs w:val="24"/>
        </w:rPr>
        <w:t>P</w:t>
      </w:r>
      <w:r w:rsidRPr="00CF4AE9" w:rsidR="007E6E2F">
        <w:rPr>
          <w:rFonts w:ascii="Times New Roman" w:hAnsi="Times New Roman" w:cs="Times New Roman"/>
          <w:b/>
          <w:bCs/>
          <w:sz w:val="24"/>
          <w:szCs w:val="24"/>
        </w:rPr>
        <w:t>urpose</w:t>
      </w:r>
      <w:r>
        <w:rPr>
          <w:rFonts w:ascii="Times New Roman" w:hAnsi="Times New Roman" w:cs="Times New Roman"/>
          <w:b/>
          <w:bCs/>
          <w:sz w:val="24"/>
          <w:szCs w:val="24"/>
        </w:rPr>
        <w:t>s and Uses of Data</w:t>
      </w:r>
    </w:p>
    <w:p w:rsidRPr="00CF4AE9" w:rsidR="007E6E2F" w:rsidP="00721858" w:rsidRDefault="007E6E2F" w14:paraId="454B8E65" w14:textId="140ABE04">
      <w:pPr>
        <w:pStyle w:val="ListParagraph"/>
        <w:spacing w:after="0" w:line="240" w:lineRule="auto"/>
        <w:ind w:left="360"/>
        <w:rPr>
          <w:rFonts w:ascii="Times New Roman" w:hAnsi="Times New Roman" w:cs="Times New Roman"/>
          <w:sz w:val="24"/>
          <w:szCs w:val="24"/>
        </w:rPr>
      </w:pPr>
      <w:r w:rsidRPr="00CF4AE9">
        <w:rPr>
          <w:rFonts w:ascii="Times New Roman" w:hAnsi="Times New Roman" w:cs="Times New Roman"/>
          <w:b/>
          <w:bCs/>
          <w:sz w:val="24"/>
          <w:szCs w:val="24"/>
        </w:rPr>
        <w:t xml:space="preserve">Registration Form </w:t>
      </w:r>
      <w:r w:rsidRPr="00CF4AE9">
        <w:rPr>
          <w:rFonts w:ascii="Times New Roman" w:hAnsi="Times New Roman" w:cs="Times New Roman"/>
          <w:sz w:val="24"/>
          <w:szCs w:val="24"/>
        </w:rPr>
        <w:t>data</w:t>
      </w:r>
      <w:r w:rsidRPr="00CF4AE9">
        <w:rPr>
          <w:rFonts w:ascii="Times New Roman" w:hAnsi="Times New Roman" w:cs="Times New Roman"/>
          <w:b/>
          <w:bCs/>
          <w:sz w:val="24"/>
          <w:szCs w:val="24"/>
        </w:rPr>
        <w:t xml:space="preserve"> </w:t>
      </w:r>
      <w:r w:rsidRPr="00CF4AE9" w:rsidR="004E24C1">
        <w:rPr>
          <w:rFonts w:ascii="Times New Roman" w:hAnsi="Times New Roman" w:cs="Times New Roman"/>
          <w:sz w:val="24"/>
          <w:szCs w:val="24"/>
        </w:rPr>
        <w:t>are</w:t>
      </w:r>
      <w:r w:rsidRPr="00CF4AE9">
        <w:rPr>
          <w:rFonts w:ascii="Times New Roman" w:hAnsi="Times New Roman" w:cs="Times New Roman"/>
          <w:sz w:val="24"/>
          <w:szCs w:val="24"/>
        </w:rPr>
        <w:t xml:space="preserve"> used by the program staff at the Association of Children’s Museums to maintain contact information and to understand the geographic and disciplinary diversity of participating members.</w:t>
      </w:r>
    </w:p>
    <w:p w:rsidRPr="00CF4AE9" w:rsidR="007E6E2F" w:rsidP="00721858" w:rsidRDefault="007E6E2F" w14:paraId="7EA2997F" w14:textId="77777777">
      <w:pPr>
        <w:pStyle w:val="ListParagraph"/>
        <w:spacing w:after="0" w:line="240" w:lineRule="auto"/>
        <w:ind w:left="360"/>
        <w:rPr>
          <w:rFonts w:ascii="Times New Roman" w:hAnsi="Times New Roman" w:cs="Times New Roman"/>
          <w:sz w:val="24"/>
          <w:szCs w:val="24"/>
        </w:rPr>
      </w:pPr>
    </w:p>
    <w:p w:rsidRPr="00CF4AE9" w:rsidR="007E6E2F" w:rsidP="00721858" w:rsidRDefault="007E6E2F" w14:paraId="3EE7910D" w14:textId="6918F463">
      <w:pPr>
        <w:pStyle w:val="ListParagraph"/>
        <w:spacing w:after="0" w:line="240" w:lineRule="auto"/>
        <w:ind w:left="360"/>
        <w:rPr>
          <w:rFonts w:ascii="Times New Roman" w:hAnsi="Times New Roman" w:cs="Times New Roman"/>
          <w:sz w:val="24"/>
          <w:szCs w:val="24"/>
        </w:rPr>
      </w:pPr>
      <w:r w:rsidRPr="00CF4AE9">
        <w:rPr>
          <w:rFonts w:ascii="Times New Roman" w:hAnsi="Times New Roman" w:cs="Times New Roman"/>
          <w:b/>
          <w:bCs/>
          <w:sz w:val="24"/>
          <w:szCs w:val="24"/>
        </w:rPr>
        <w:t>Reporting Form</w:t>
      </w:r>
      <w:r w:rsidRPr="00CF4AE9">
        <w:rPr>
          <w:rFonts w:ascii="Times New Roman" w:hAnsi="Times New Roman" w:cs="Times New Roman"/>
          <w:sz w:val="24"/>
          <w:szCs w:val="24"/>
        </w:rPr>
        <w:t xml:space="preserve"> data </w:t>
      </w:r>
      <w:r w:rsidRPr="00CF4AE9" w:rsidR="004E24C1">
        <w:rPr>
          <w:rFonts w:ascii="Times New Roman" w:hAnsi="Times New Roman" w:cs="Times New Roman"/>
          <w:sz w:val="24"/>
          <w:szCs w:val="24"/>
        </w:rPr>
        <w:t>are</w:t>
      </w:r>
      <w:r w:rsidRPr="00CF4AE9">
        <w:rPr>
          <w:rFonts w:ascii="Times New Roman" w:hAnsi="Times New Roman" w:cs="Times New Roman"/>
          <w:sz w:val="24"/>
          <w:szCs w:val="24"/>
        </w:rPr>
        <w:t xml:space="preserve"> used in the aggregate for</w:t>
      </w:r>
      <w:r w:rsidR="005F61D5">
        <w:rPr>
          <w:rFonts w:ascii="Times New Roman" w:hAnsi="Times New Roman" w:cs="Times New Roman"/>
          <w:sz w:val="24"/>
          <w:szCs w:val="24"/>
        </w:rPr>
        <w:t xml:space="preserve"> assessing and</w:t>
      </w:r>
      <w:r w:rsidRPr="00CF4AE9">
        <w:rPr>
          <w:rFonts w:ascii="Times New Roman" w:hAnsi="Times New Roman" w:cs="Times New Roman"/>
          <w:sz w:val="24"/>
          <w:szCs w:val="24"/>
        </w:rPr>
        <w:t xml:space="preserve"> communicating about the Museums for All program, its growth</w:t>
      </w:r>
      <w:r w:rsidRPr="00CF4AE9" w:rsidR="004E24C1">
        <w:rPr>
          <w:rFonts w:ascii="Times New Roman" w:hAnsi="Times New Roman" w:cs="Times New Roman"/>
          <w:sz w:val="24"/>
          <w:szCs w:val="24"/>
        </w:rPr>
        <w:t>,</w:t>
      </w:r>
      <w:r w:rsidRPr="00CF4AE9">
        <w:rPr>
          <w:rFonts w:ascii="Times New Roman" w:hAnsi="Times New Roman" w:cs="Times New Roman"/>
          <w:sz w:val="24"/>
          <w:szCs w:val="24"/>
        </w:rPr>
        <w:t xml:space="preserve"> and </w:t>
      </w:r>
      <w:r w:rsidRPr="00CF4AE9" w:rsidR="004E24C1">
        <w:rPr>
          <w:rFonts w:ascii="Times New Roman" w:hAnsi="Times New Roman" w:cs="Times New Roman"/>
          <w:sz w:val="24"/>
          <w:szCs w:val="24"/>
        </w:rPr>
        <w:t xml:space="preserve">its </w:t>
      </w:r>
      <w:r w:rsidRPr="00CF4AE9">
        <w:rPr>
          <w:rFonts w:ascii="Times New Roman" w:hAnsi="Times New Roman" w:cs="Times New Roman"/>
          <w:sz w:val="24"/>
          <w:szCs w:val="24"/>
        </w:rPr>
        <w:t>impact.</w:t>
      </w:r>
    </w:p>
    <w:p w:rsidRPr="00CF4AE9" w:rsidR="007E6E2F" w:rsidP="00721858" w:rsidRDefault="007E6E2F" w14:paraId="54B47990" w14:textId="77777777">
      <w:pPr>
        <w:pStyle w:val="ListParagraph"/>
        <w:spacing w:after="0" w:line="240" w:lineRule="auto"/>
        <w:ind w:left="360"/>
        <w:rPr>
          <w:rFonts w:ascii="Times New Roman" w:hAnsi="Times New Roman" w:cs="Times New Roman"/>
          <w:b/>
          <w:bCs/>
          <w:sz w:val="24"/>
          <w:szCs w:val="24"/>
        </w:rPr>
      </w:pPr>
    </w:p>
    <w:p w:rsidRPr="00CF4AE9" w:rsidR="007E6E2F" w:rsidP="00721858" w:rsidRDefault="003C0C1F" w14:paraId="2AA85AFC" w14:textId="2C7E4197">
      <w:pPr>
        <w:pStyle w:val="ListParagraph"/>
        <w:numPr>
          <w:ilvl w:val="0"/>
          <w:numId w:val="1"/>
        </w:numPr>
        <w:spacing w:after="120" w:line="240" w:lineRule="auto"/>
        <w:ind w:left="360"/>
        <w:contextualSpacing w:val="0"/>
        <w:rPr>
          <w:rFonts w:ascii="Times New Roman" w:hAnsi="Times New Roman" w:cs="Times New Roman"/>
          <w:b/>
          <w:bCs/>
          <w:sz w:val="24"/>
          <w:szCs w:val="24"/>
        </w:rPr>
      </w:pPr>
      <w:r>
        <w:rPr>
          <w:rFonts w:ascii="Times New Roman" w:hAnsi="Times New Roman" w:cs="Times New Roman"/>
          <w:b/>
          <w:bCs/>
          <w:sz w:val="24"/>
          <w:szCs w:val="24"/>
        </w:rPr>
        <w:t>Use of Information Technology</w:t>
      </w:r>
    </w:p>
    <w:p w:rsidRPr="00CF4AE9" w:rsidR="007E6E2F" w:rsidP="00721858" w:rsidRDefault="007E6E2F" w14:paraId="17B74EF0" w14:textId="6B0179DE">
      <w:pPr>
        <w:spacing w:after="0" w:line="240" w:lineRule="auto"/>
        <w:ind w:left="360"/>
        <w:contextualSpacing/>
        <w:rPr>
          <w:rFonts w:ascii="Times New Roman" w:hAnsi="Times New Roman" w:cs="Times New Roman"/>
          <w:sz w:val="24"/>
          <w:szCs w:val="24"/>
        </w:rPr>
      </w:pPr>
      <w:r w:rsidRPr="00CF4AE9">
        <w:rPr>
          <w:rFonts w:ascii="Times New Roman" w:hAnsi="Times New Roman" w:cs="Times New Roman"/>
          <w:sz w:val="24"/>
          <w:szCs w:val="24"/>
        </w:rPr>
        <w:t xml:space="preserve">Both the </w:t>
      </w:r>
      <w:r w:rsidRPr="00CF4AE9">
        <w:rPr>
          <w:rFonts w:ascii="Times New Roman" w:hAnsi="Times New Roman" w:cs="Times New Roman"/>
          <w:b/>
          <w:bCs/>
          <w:sz w:val="24"/>
          <w:szCs w:val="24"/>
        </w:rPr>
        <w:t>Registration Form</w:t>
      </w:r>
      <w:r w:rsidRPr="00CF4AE9">
        <w:rPr>
          <w:rFonts w:ascii="Times New Roman" w:hAnsi="Times New Roman" w:cs="Times New Roman"/>
          <w:sz w:val="24"/>
          <w:szCs w:val="24"/>
        </w:rPr>
        <w:t xml:space="preserve"> and the </w:t>
      </w:r>
      <w:r w:rsidRPr="00CF4AE9">
        <w:rPr>
          <w:rFonts w:ascii="Times New Roman" w:hAnsi="Times New Roman" w:cs="Times New Roman"/>
          <w:b/>
          <w:bCs/>
          <w:sz w:val="24"/>
          <w:szCs w:val="24"/>
        </w:rPr>
        <w:t>Reporting Form</w:t>
      </w:r>
      <w:r w:rsidRPr="00CF4AE9">
        <w:rPr>
          <w:rFonts w:ascii="Times New Roman" w:hAnsi="Times New Roman" w:cs="Times New Roman"/>
          <w:sz w:val="24"/>
          <w:szCs w:val="24"/>
        </w:rPr>
        <w:t xml:space="preserve"> are web forms. The data </w:t>
      </w:r>
      <w:r w:rsidRPr="00CF4AE9" w:rsidR="004E24C1">
        <w:rPr>
          <w:rFonts w:ascii="Times New Roman" w:hAnsi="Times New Roman" w:cs="Times New Roman"/>
          <w:sz w:val="24"/>
          <w:szCs w:val="24"/>
        </w:rPr>
        <w:t>are</w:t>
      </w:r>
      <w:r w:rsidRPr="00CF4AE9">
        <w:rPr>
          <w:rFonts w:ascii="Times New Roman" w:hAnsi="Times New Roman" w:cs="Times New Roman"/>
          <w:sz w:val="24"/>
          <w:szCs w:val="24"/>
        </w:rPr>
        <w:t xml:space="preserve"> automatically collected in a database</w:t>
      </w:r>
      <w:r w:rsidRPr="00CF4AE9" w:rsidR="004E24C1">
        <w:rPr>
          <w:rFonts w:ascii="Times New Roman" w:hAnsi="Times New Roman" w:cs="Times New Roman"/>
          <w:sz w:val="24"/>
          <w:szCs w:val="24"/>
        </w:rPr>
        <w:t>,</w:t>
      </w:r>
      <w:r w:rsidRPr="00CF4AE9">
        <w:rPr>
          <w:rFonts w:ascii="Times New Roman" w:hAnsi="Times New Roman" w:cs="Times New Roman"/>
          <w:sz w:val="24"/>
          <w:szCs w:val="24"/>
        </w:rPr>
        <w:t xml:space="preserve"> which reduces the burden on both the Museums for All participating museums and the program administrators at the Association of Children’s Museums.</w:t>
      </w:r>
    </w:p>
    <w:p w:rsidRPr="00CF4AE9" w:rsidR="007E6E2F" w:rsidP="00721858" w:rsidRDefault="007E6E2F" w14:paraId="6E5C1B69" w14:textId="77777777">
      <w:pPr>
        <w:pStyle w:val="ListParagraph"/>
        <w:spacing w:after="0" w:line="240" w:lineRule="auto"/>
        <w:ind w:left="360"/>
        <w:rPr>
          <w:rFonts w:ascii="Times New Roman" w:hAnsi="Times New Roman" w:cs="Times New Roman"/>
          <w:sz w:val="24"/>
          <w:szCs w:val="24"/>
        </w:rPr>
      </w:pPr>
    </w:p>
    <w:p w:rsidRPr="00721858" w:rsidR="007E6E2F" w:rsidP="00721858" w:rsidRDefault="003C0C1F" w14:paraId="01963F65" w14:textId="795565DD">
      <w:pPr>
        <w:pStyle w:val="ListParagraph"/>
        <w:numPr>
          <w:ilvl w:val="0"/>
          <w:numId w:val="1"/>
        </w:numPr>
        <w:spacing w:after="120" w:line="240" w:lineRule="auto"/>
        <w:ind w:left="360"/>
        <w:contextualSpacing w:val="0"/>
        <w:rPr>
          <w:rFonts w:ascii="Times New Roman" w:hAnsi="Times New Roman" w:cs="Times New Roman"/>
          <w:b/>
          <w:bCs/>
          <w:sz w:val="24"/>
          <w:szCs w:val="24"/>
        </w:rPr>
      </w:pPr>
      <w:r>
        <w:rPr>
          <w:rFonts w:ascii="Times New Roman" w:hAnsi="Times New Roman" w:cs="Times New Roman"/>
          <w:b/>
          <w:bCs/>
          <w:sz w:val="24"/>
          <w:szCs w:val="24"/>
        </w:rPr>
        <w:t>E</w:t>
      </w:r>
      <w:r w:rsidRPr="00CF4AE9" w:rsidR="007E6E2F">
        <w:rPr>
          <w:rFonts w:ascii="Times New Roman" w:hAnsi="Times New Roman" w:cs="Times New Roman"/>
          <w:b/>
          <w:bCs/>
          <w:sz w:val="24"/>
          <w:szCs w:val="24"/>
        </w:rPr>
        <w:t xml:space="preserve">fforts to </w:t>
      </w:r>
      <w:r>
        <w:rPr>
          <w:rFonts w:ascii="Times New Roman" w:hAnsi="Times New Roman" w:cs="Times New Roman"/>
          <w:b/>
          <w:bCs/>
          <w:sz w:val="24"/>
          <w:szCs w:val="24"/>
        </w:rPr>
        <w:t>I</w:t>
      </w:r>
      <w:r w:rsidRPr="00CF4AE9" w:rsidR="007E6E2F">
        <w:rPr>
          <w:rFonts w:ascii="Times New Roman" w:hAnsi="Times New Roman" w:cs="Times New Roman"/>
          <w:b/>
          <w:bCs/>
          <w:sz w:val="24"/>
          <w:szCs w:val="24"/>
        </w:rPr>
        <w:t xml:space="preserve">dentify </w:t>
      </w:r>
      <w:r>
        <w:rPr>
          <w:rFonts w:ascii="Times New Roman" w:hAnsi="Times New Roman" w:cs="Times New Roman"/>
          <w:b/>
          <w:bCs/>
          <w:sz w:val="24"/>
          <w:szCs w:val="24"/>
        </w:rPr>
        <w:t>D</w:t>
      </w:r>
      <w:r w:rsidRPr="00CF4AE9" w:rsidR="007E6E2F">
        <w:rPr>
          <w:rFonts w:ascii="Times New Roman" w:hAnsi="Times New Roman" w:cs="Times New Roman"/>
          <w:b/>
          <w:bCs/>
          <w:sz w:val="24"/>
          <w:szCs w:val="24"/>
        </w:rPr>
        <w:t>uplication</w:t>
      </w:r>
    </w:p>
    <w:p w:rsidRPr="00CF4AE9" w:rsidR="007E6E2F" w:rsidP="00836DFD" w:rsidRDefault="007E6E2F" w14:paraId="7C0AC72D" w14:textId="0CF0C10B">
      <w:pPr>
        <w:pStyle w:val="ListParagraph"/>
        <w:spacing w:after="0" w:line="240" w:lineRule="auto"/>
        <w:ind w:left="360"/>
        <w:rPr>
          <w:rFonts w:ascii="Times New Roman" w:hAnsi="Times New Roman" w:cs="Times New Roman"/>
          <w:sz w:val="24"/>
          <w:szCs w:val="24"/>
        </w:rPr>
      </w:pPr>
      <w:r w:rsidRPr="00CF4AE9">
        <w:rPr>
          <w:rFonts w:ascii="Times New Roman" w:hAnsi="Times New Roman" w:cs="Times New Roman"/>
          <w:sz w:val="24"/>
          <w:szCs w:val="24"/>
        </w:rPr>
        <w:t xml:space="preserve">The </w:t>
      </w:r>
      <w:r w:rsidR="009E0E81">
        <w:rPr>
          <w:rFonts w:ascii="Times New Roman" w:hAnsi="Times New Roman" w:cs="Times New Roman"/>
          <w:sz w:val="24"/>
          <w:szCs w:val="24"/>
        </w:rPr>
        <w:t xml:space="preserve">information requested on the </w:t>
      </w:r>
      <w:r w:rsidRPr="00CF4AE9">
        <w:rPr>
          <w:rFonts w:ascii="Times New Roman" w:hAnsi="Times New Roman" w:cs="Times New Roman"/>
          <w:b/>
          <w:bCs/>
          <w:sz w:val="24"/>
          <w:szCs w:val="24"/>
        </w:rPr>
        <w:t>Registration Form</w:t>
      </w:r>
      <w:r w:rsidRPr="00CF4AE9">
        <w:rPr>
          <w:rFonts w:ascii="Times New Roman" w:hAnsi="Times New Roman" w:cs="Times New Roman"/>
          <w:sz w:val="24"/>
          <w:szCs w:val="24"/>
        </w:rPr>
        <w:t xml:space="preserve"> and the </w:t>
      </w:r>
      <w:r w:rsidRPr="00CF4AE9">
        <w:rPr>
          <w:rFonts w:ascii="Times New Roman" w:hAnsi="Times New Roman" w:cs="Times New Roman"/>
          <w:b/>
          <w:bCs/>
          <w:sz w:val="24"/>
          <w:szCs w:val="24"/>
        </w:rPr>
        <w:t>Reporting Form</w:t>
      </w:r>
      <w:r w:rsidRPr="00CF4AE9">
        <w:rPr>
          <w:rFonts w:ascii="Times New Roman" w:hAnsi="Times New Roman" w:cs="Times New Roman"/>
          <w:sz w:val="24"/>
          <w:szCs w:val="24"/>
        </w:rPr>
        <w:t xml:space="preserve"> </w:t>
      </w:r>
      <w:r w:rsidR="009E0E81">
        <w:rPr>
          <w:rFonts w:ascii="Times New Roman" w:hAnsi="Times New Roman" w:cs="Times New Roman"/>
          <w:sz w:val="24"/>
          <w:szCs w:val="24"/>
        </w:rPr>
        <w:t xml:space="preserve">is the only information collected from participating museums, and it thus </w:t>
      </w:r>
      <w:r w:rsidR="00836DFD">
        <w:rPr>
          <w:rFonts w:ascii="Times New Roman" w:hAnsi="Times New Roman" w:cs="Times New Roman"/>
          <w:sz w:val="24"/>
          <w:szCs w:val="24"/>
        </w:rPr>
        <w:t xml:space="preserve">does </w:t>
      </w:r>
      <w:r w:rsidR="009E0E81">
        <w:rPr>
          <w:rFonts w:ascii="Times New Roman" w:hAnsi="Times New Roman" w:cs="Times New Roman"/>
          <w:sz w:val="24"/>
          <w:szCs w:val="24"/>
        </w:rPr>
        <w:t xml:space="preserve">not duplicate </w:t>
      </w:r>
      <w:r w:rsidR="009A663A">
        <w:rPr>
          <w:rFonts w:ascii="Times New Roman" w:hAnsi="Times New Roman" w:cs="Times New Roman"/>
          <w:sz w:val="24"/>
          <w:szCs w:val="24"/>
        </w:rPr>
        <w:t xml:space="preserve">that acquired from </w:t>
      </w:r>
      <w:r w:rsidR="009E0E81">
        <w:rPr>
          <w:rFonts w:ascii="Times New Roman" w:hAnsi="Times New Roman" w:cs="Times New Roman"/>
          <w:sz w:val="24"/>
          <w:szCs w:val="24"/>
        </w:rPr>
        <w:t xml:space="preserve">any other </w:t>
      </w:r>
      <w:r w:rsidR="00965E62">
        <w:rPr>
          <w:rFonts w:ascii="Times New Roman" w:hAnsi="Times New Roman" w:cs="Times New Roman"/>
          <w:sz w:val="24"/>
          <w:szCs w:val="24"/>
        </w:rPr>
        <w:t>source</w:t>
      </w:r>
      <w:r w:rsidR="009E0E81">
        <w:rPr>
          <w:rFonts w:ascii="Times New Roman" w:hAnsi="Times New Roman" w:cs="Times New Roman"/>
          <w:sz w:val="24"/>
          <w:szCs w:val="24"/>
        </w:rPr>
        <w:t xml:space="preserve">. </w:t>
      </w:r>
    </w:p>
    <w:p w:rsidRPr="00CF4AE9" w:rsidR="007E6E2F" w:rsidP="00721858" w:rsidRDefault="007E6E2F" w14:paraId="4488001C" w14:textId="77777777">
      <w:pPr>
        <w:pStyle w:val="ListParagraph"/>
        <w:spacing w:after="0" w:line="240" w:lineRule="auto"/>
        <w:ind w:left="360"/>
        <w:rPr>
          <w:rFonts w:ascii="Times New Roman" w:hAnsi="Times New Roman" w:cs="Times New Roman"/>
          <w:sz w:val="24"/>
          <w:szCs w:val="24"/>
        </w:rPr>
      </w:pPr>
    </w:p>
    <w:p w:rsidRPr="00CF4AE9" w:rsidR="007E6E2F" w:rsidP="00721858" w:rsidRDefault="003C0C1F" w14:paraId="307913CE" w14:textId="77A1A184">
      <w:pPr>
        <w:pStyle w:val="ListParagraph"/>
        <w:numPr>
          <w:ilvl w:val="0"/>
          <w:numId w:val="1"/>
        </w:numPr>
        <w:spacing w:after="120" w:line="240" w:lineRule="auto"/>
        <w:ind w:left="360"/>
        <w:contextualSpacing w:val="0"/>
        <w:rPr>
          <w:rFonts w:ascii="Times New Roman" w:hAnsi="Times New Roman" w:cs="Times New Roman"/>
          <w:b/>
          <w:bCs/>
          <w:sz w:val="24"/>
          <w:szCs w:val="24"/>
        </w:rPr>
      </w:pPr>
      <w:r>
        <w:rPr>
          <w:rFonts w:ascii="Times New Roman" w:hAnsi="Times New Roman" w:cs="Times New Roman"/>
          <w:b/>
          <w:bCs/>
          <w:sz w:val="24"/>
          <w:szCs w:val="24"/>
        </w:rPr>
        <w:t>M</w:t>
      </w:r>
      <w:r w:rsidRPr="00CF4AE9" w:rsidR="007E6E2F">
        <w:rPr>
          <w:rFonts w:ascii="Times New Roman" w:hAnsi="Times New Roman" w:cs="Times New Roman"/>
          <w:b/>
          <w:bCs/>
          <w:sz w:val="24"/>
          <w:szCs w:val="24"/>
        </w:rPr>
        <w:t xml:space="preserve">ethods </w:t>
      </w:r>
      <w:r>
        <w:rPr>
          <w:rFonts w:ascii="Times New Roman" w:hAnsi="Times New Roman" w:cs="Times New Roman"/>
          <w:b/>
          <w:bCs/>
          <w:sz w:val="24"/>
          <w:szCs w:val="24"/>
        </w:rPr>
        <w:t>U</w:t>
      </w:r>
      <w:r w:rsidRPr="00CF4AE9" w:rsidR="007E6E2F">
        <w:rPr>
          <w:rFonts w:ascii="Times New Roman" w:hAnsi="Times New Roman" w:cs="Times New Roman"/>
          <w:b/>
          <w:bCs/>
          <w:sz w:val="24"/>
          <w:szCs w:val="24"/>
        </w:rPr>
        <w:t xml:space="preserve">sed to </w:t>
      </w:r>
      <w:r>
        <w:rPr>
          <w:rFonts w:ascii="Times New Roman" w:hAnsi="Times New Roman" w:cs="Times New Roman"/>
          <w:b/>
          <w:bCs/>
          <w:sz w:val="24"/>
          <w:szCs w:val="24"/>
        </w:rPr>
        <w:t>M</w:t>
      </w:r>
      <w:r w:rsidRPr="00CF4AE9" w:rsidR="007E6E2F">
        <w:rPr>
          <w:rFonts w:ascii="Times New Roman" w:hAnsi="Times New Roman" w:cs="Times New Roman"/>
          <w:b/>
          <w:bCs/>
          <w:sz w:val="24"/>
          <w:szCs w:val="24"/>
        </w:rPr>
        <w:t xml:space="preserve">inimize </w:t>
      </w:r>
      <w:r>
        <w:rPr>
          <w:rFonts w:ascii="Times New Roman" w:hAnsi="Times New Roman" w:cs="Times New Roman"/>
          <w:b/>
          <w:bCs/>
          <w:sz w:val="24"/>
          <w:szCs w:val="24"/>
        </w:rPr>
        <w:t>B</w:t>
      </w:r>
      <w:r w:rsidRPr="00CF4AE9" w:rsidR="007E6E2F">
        <w:rPr>
          <w:rFonts w:ascii="Times New Roman" w:hAnsi="Times New Roman" w:cs="Times New Roman"/>
          <w:b/>
          <w:bCs/>
          <w:sz w:val="24"/>
          <w:szCs w:val="24"/>
        </w:rPr>
        <w:t>urden</w:t>
      </w:r>
      <w:r>
        <w:rPr>
          <w:rFonts w:ascii="Times New Roman" w:hAnsi="Times New Roman" w:cs="Times New Roman"/>
          <w:b/>
          <w:bCs/>
          <w:sz w:val="24"/>
          <w:szCs w:val="24"/>
        </w:rPr>
        <w:t xml:space="preserve"> on Small Businesses</w:t>
      </w:r>
      <w:r w:rsidRPr="00CF4AE9" w:rsidR="007E6E2F">
        <w:rPr>
          <w:rFonts w:ascii="Times New Roman" w:hAnsi="Times New Roman" w:cs="Times New Roman"/>
          <w:b/>
          <w:bCs/>
          <w:sz w:val="24"/>
          <w:szCs w:val="24"/>
        </w:rPr>
        <w:t>.</w:t>
      </w:r>
    </w:p>
    <w:p w:rsidRPr="00CF4AE9" w:rsidR="007E6E2F" w:rsidP="00721858" w:rsidRDefault="007E6E2F" w14:paraId="2FF99350" w14:textId="21BFF881">
      <w:pPr>
        <w:spacing w:after="0" w:line="240" w:lineRule="auto"/>
        <w:ind w:left="360"/>
        <w:contextualSpacing/>
        <w:rPr>
          <w:rFonts w:ascii="Times New Roman" w:hAnsi="Times New Roman" w:cs="Times New Roman"/>
          <w:sz w:val="24"/>
          <w:szCs w:val="24"/>
        </w:rPr>
      </w:pPr>
      <w:r w:rsidRPr="00CF4AE9">
        <w:rPr>
          <w:rFonts w:ascii="Times New Roman" w:hAnsi="Times New Roman" w:cs="Times New Roman"/>
          <w:sz w:val="24"/>
          <w:szCs w:val="24"/>
        </w:rPr>
        <w:t>Museums for All welcomes small</w:t>
      </w:r>
      <w:r w:rsidR="00721858">
        <w:rPr>
          <w:rFonts w:ascii="Times New Roman" w:hAnsi="Times New Roman" w:cs="Times New Roman"/>
          <w:sz w:val="24"/>
          <w:szCs w:val="24"/>
        </w:rPr>
        <w:t>-</w:t>
      </w:r>
      <w:r w:rsidRPr="00CF4AE9">
        <w:rPr>
          <w:rFonts w:ascii="Times New Roman" w:hAnsi="Times New Roman" w:cs="Times New Roman"/>
          <w:sz w:val="24"/>
          <w:szCs w:val="24"/>
        </w:rPr>
        <w:t xml:space="preserve">museum participants. The </w:t>
      </w:r>
      <w:r w:rsidRPr="00CF4AE9">
        <w:rPr>
          <w:rFonts w:ascii="Times New Roman" w:hAnsi="Times New Roman" w:cs="Times New Roman"/>
          <w:b/>
          <w:bCs/>
          <w:sz w:val="24"/>
          <w:szCs w:val="24"/>
        </w:rPr>
        <w:t>Registration Form</w:t>
      </w:r>
      <w:r w:rsidRPr="00CF4AE9">
        <w:rPr>
          <w:rFonts w:ascii="Times New Roman" w:hAnsi="Times New Roman" w:cs="Times New Roman"/>
          <w:sz w:val="24"/>
          <w:szCs w:val="24"/>
        </w:rPr>
        <w:t xml:space="preserve"> and the </w:t>
      </w:r>
      <w:r w:rsidRPr="00CF4AE9">
        <w:rPr>
          <w:rFonts w:ascii="Times New Roman" w:hAnsi="Times New Roman" w:cs="Times New Roman"/>
          <w:b/>
          <w:bCs/>
          <w:sz w:val="24"/>
          <w:szCs w:val="24"/>
        </w:rPr>
        <w:t>Reporting Form</w:t>
      </w:r>
      <w:r w:rsidRPr="00CF4AE9">
        <w:rPr>
          <w:rFonts w:ascii="Times New Roman" w:hAnsi="Times New Roman" w:cs="Times New Roman"/>
          <w:sz w:val="24"/>
          <w:szCs w:val="24"/>
        </w:rPr>
        <w:t xml:space="preserve"> are very short and the burden to complete them is minimal.</w:t>
      </w:r>
    </w:p>
    <w:p w:rsidRPr="00CF4AE9" w:rsidR="007E6E2F" w:rsidP="00721858" w:rsidRDefault="007E6E2F" w14:paraId="149536DC" w14:textId="77777777">
      <w:pPr>
        <w:pStyle w:val="ListParagraph"/>
        <w:spacing w:after="0" w:line="240" w:lineRule="auto"/>
        <w:ind w:left="360"/>
        <w:rPr>
          <w:rFonts w:ascii="Times New Roman" w:hAnsi="Times New Roman" w:cs="Times New Roman"/>
          <w:sz w:val="24"/>
          <w:szCs w:val="24"/>
        </w:rPr>
      </w:pPr>
    </w:p>
    <w:p w:rsidRPr="00CF4AE9" w:rsidR="007E6E2F" w:rsidP="00721858" w:rsidRDefault="003C0C1F" w14:paraId="3B6664BF" w14:textId="6AC8799B">
      <w:pPr>
        <w:pStyle w:val="ListParagraph"/>
        <w:numPr>
          <w:ilvl w:val="0"/>
          <w:numId w:val="1"/>
        </w:numPr>
        <w:spacing w:after="120" w:line="240" w:lineRule="auto"/>
        <w:ind w:left="360"/>
        <w:contextualSpacing w:val="0"/>
        <w:rPr>
          <w:rFonts w:ascii="Times New Roman" w:hAnsi="Times New Roman" w:cs="Times New Roman"/>
          <w:b/>
          <w:bCs/>
          <w:sz w:val="24"/>
          <w:szCs w:val="24"/>
        </w:rPr>
      </w:pPr>
      <w:r>
        <w:rPr>
          <w:rFonts w:ascii="Times New Roman" w:hAnsi="Times New Roman" w:cs="Times New Roman"/>
          <w:b/>
          <w:bCs/>
          <w:sz w:val="24"/>
          <w:szCs w:val="24"/>
        </w:rPr>
        <w:t xml:space="preserve">Consequences of Less Frequent Data Collection </w:t>
      </w:r>
    </w:p>
    <w:p w:rsidRPr="00CF4AE9" w:rsidR="007E6E2F" w:rsidP="00721858" w:rsidRDefault="007E6E2F" w14:paraId="78D3760C" w14:textId="77777777">
      <w:pPr>
        <w:pStyle w:val="ListParagraph"/>
        <w:spacing w:after="0" w:line="240" w:lineRule="auto"/>
        <w:ind w:left="360"/>
        <w:rPr>
          <w:rFonts w:ascii="Times New Roman" w:hAnsi="Times New Roman" w:cs="Times New Roman"/>
          <w:b/>
          <w:bCs/>
          <w:sz w:val="24"/>
          <w:szCs w:val="24"/>
        </w:rPr>
      </w:pPr>
      <w:r w:rsidRPr="00CF4AE9">
        <w:rPr>
          <w:rFonts w:ascii="Times New Roman" w:hAnsi="Times New Roman" w:cs="Times New Roman"/>
          <w:sz w:val="24"/>
          <w:szCs w:val="24"/>
        </w:rPr>
        <w:t xml:space="preserve">The Museums for All program would not be able to service its participants without the information provided on the </w:t>
      </w:r>
      <w:r w:rsidRPr="00CF4AE9">
        <w:rPr>
          <w:rFonts w:ascii="Times New Roman" w:hAnsi="Times New Roman" w:cs="Times New Roman"/>
          <w:b/>
          <w:bCs/>
          <w:sz w:val="24"/>
          <w:szCs w:val="24"/>
        </w:rPr>
        <w:t>Registration Form</w:t>
      </w:r>
      <w:r w:rsidRPr="00CF4AE9">
        <w:rPr>
          <w:rFonts w:ascii="Times New Roman" w:hAnsi="Times New Roman" w:cs="Times New Roman"/>
          <w:sz w:val="24"/>
          <w:szCs w:val="24"/>
        </w:rPr>
        <w:t xml:space="preserve">. The program would not be able to measure the achievement of participation markers nor have feedback on how to improve the program without the </w:t>
      </w:r>
      <w:r w:rsidRPr="00CF4AE9">
        <w:rPr>
          <w:rFonts w:ascii="Times New Roman" w:hAnsi="Times New Roman" w:cs="Times New Roman"/>
          <w:b/>
          <w:bCs/>
          <w:sz w:val="24"/>
          <w:szCs w:val="24"/>
        </w:rPr>
        <w:t>Reporting Form.</w:t>
      </w:r>
    </w:p>
    <w:p w:rsidRPr="00CF4AE9" w:rsidR="007E6E2F" w:rsidP="00721858" w:rsidRDefault="007E6E2F" w14:paraId="6364B49A" w14:textId="77777777">
      <w:pPr>
        <w:pStyle w:val="ListParagraph"/>
        <w:spacing w:after="0" w:line="240" w:lineRule="auto"/>
        <w:ind w:left="360"/>
        <w:rPr>
          <w:rFonts w:ascii="Times New Roman" w:hAnsi="Times New Roman" w:cs="Times New Roman"/>
          <w:b/>
          <w:bCs/>
          <w:sz w:val="24"/>
          <w:szCs w:val="24"/>
        </w:rPr>
      </w:pPr>
    </w:p>
    <w:p w:rsidRPr="00CF4AE9" w:rsidR="007E6E2F" w:rsidP="00721858" w:rsidRDefault="007E6E2F" w14:paraId="297156BB" w14:textId="77777777">
      <w:pPr>
        <w:pStyle w:val="ListParagraph"/>
        <w:spacing w:after="0" w:line="240" w:lineRule="auto"/>
        <w:ind w:left="360"/>
        <w:rPr>
          <w:rFonts w:ascii="Times New Roman" w:hAnsi="Times New Roman" w:cs="Times New Roman"/>
          <w:sz w:val="24"/>
          <w:szCs w:val="24"/>
        </w:rPr>
      </w:pPr>
      <w:r w:rsidRPr="00CF4AE9">
        <w:rPr>
          <w:rFonts w:ascii="Times New Roman" w:hAnsi="Times New Roman" w:cs="Times New Roman"/>
          <w:sz w:val="24"/>
          <w:szCs w:val="24"/>
        </w:rPr>
        <w:t>There are no technical or legal obstacles to reducing the burden, which is already low.</w:t>
      </w:r>
    </w:p>
    <w:p w:rsidRPr="00CF4AE9" w:rsidR="007E6E2F" w:rsidP="00721858" w:rsidRDefault="007E6E2F" w14:paraId="7C191527" w14:textId="77777777">
      <w:pPr>
        <w:pStyle w:val="ListParagraph"/>
        <w:spacing w:after="0" w:line="240" w:lineRule="auto"/>
        <w:ind w:left="360"/>
        <w:rPr>
          <w:rFonts w:ascii="Times New Roman" w:hAnsi="Times New Roman" w:cs="Times New Roman"/>
          <w:sz w:val="24"/>
          <w:szCs w:val="24"/>
        </w:rPr>
      </w:pPr>
    </w:p>
    <w:p w:rsidRPr="003C0C1F" w:rsidR="007E6E2F" w:rsidP="003C0C1F" w:rsidRDefault="003C0C1F" w14:paraId="5BA089FB" w14:textId="18FF4C0F">
      <w:pPr>
        <w:pStyle w:val="ListParagraph"/>
        <w:numPr>
          <w:ilvl w:val="0"/>
          <w:numId w:val="1"/>
        </w:numPr>
        <w:spacing w:after="120" w:line="240" w:lineRule="auto"/>
        <w:ind w:left="360"/>
        <w:rPr>
          <w:rFonts w:ascii="Times New Roman" w:hAnsi="Times New Roman" w:cs="Times New Roman"/>
          <w:b/>
          <w:bCs/>
          <w:sz w:val="24"/>
          <w:szCs w:val="24"/>
        </w:rPr>
      </w:pPr>
      <w:r>
        <w:rPr>
          <w:rFonts w:ascii="Times New Roman" w:hAnsi="Times New Roman" w:cs="Times New Roman"/>
          <w:b/>
          <w:bCs/>
          <w:sz w:val="24"/>
          <w:szCs w:val="24"/>
        </w:rPr>
        <w:t>S</w:t>
      </w:r>
      <w:r w:rsidRPr="00CF4AE9" w:rsidR="007E6E2F">
        <w:rPr>
          <w:rFonts w:ascii="Times New Roman" w:hAnsi="Times New Roman" w:cs="Times New Roman"/>
          <w:b/>
          <w:bCs/>
          <w:sz w:val="24"/>
          <w:szCs w:val="24"/>
        </w:rPr>
        <w:t xml:space="preserve">pecial </w:t>
      </w:r>
      <w:r>
        <w:rPr>
          <w:rFonts w:ascii="Times New Roman" w:hAnsi="Times New Roman" w:cs="Times New Roman"/>
          <w:b/>
          <w:bCs/>
          <w:sz w:val="24"/>
          <w:szCs w:val="24"/>
        </w:rPr>
        <w:t>C</w:t>
      </w:r>
      <w:r w:rsidRPr="00CF4AE9" w:rsidR="007E6E2F">
        <w:rPr>
          <w:rFonts w:ascii="Times New Roman" w:hAnsi="Times New Roman" w:cs="Times New Roman"/>
          <w:b/>
          <w:bCs/>
          <w:sz w:val="24"/>
          <w:szCs w:val="24"/>
        </w:rPr>
        <w:t xml:space="preserve">ircumstances that would cause an information collection to be conducted in a manner: </w:t>
      </w:r>
    </w:p>
    <w:p w:rsidRPr="00CF4AE9" w:rsidR="007E6E2F" w:rsidP="00787DC0" w:rsidRDefault="00F96F95" w14:paraId="4E123D02" w14:textId="7D8B66BC">
      <w:p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There are no special circumstances requiring the information collection to be conducted in any manner listed here</w:t>
      </w:r>
      <w:r w:rsidRPr="00CF4AE9" w:rsidR="007E6E2F">
        <w:rPr>
          <w:rFonts w:ascii="Times New Roman" w:hAnsi="Times New Roman" w:cs="Times New Roman"/>
          <w:sz w:val="24"/>
          <w:szCs w:val="24"/>
        </w:rPr>
        <w:t>.</w:t>
      </w:r>
    </w:p>
    <w:p w:rsidRPr="00CF4AE9" w:rsidR="007E6E2F" w:rsidP="00721858" w:rsidRDefault="007E6E2F" w14:paraId="2CBB61D9" w14:textId="77777777">
      <w:pPr>
        <w:pStyle w:val="ListParagraph"/>
        <w:spacing w:after="0" w:line="240" w:lineRule="auto"/>
        <w:rPr>
          <w:rFonts w:ascii="Times New Roman" w:hAnsi="Times New Roman" w:cs="Times New Roman"/>
          <w:sz w:val="24"/>
          <w:szCs w:val="24"/>
        </w:rPr>
      </w:pPr>
    </w:p>
    <w:p w:rsidRPr="00CF4AE9" w:rsidR="007E6E2F" w:rsidP="00721858" w:rsidRDefault="003C0C1F" w14:paraId="2BA59FCB" w14:textId="4DF4D67C">
      <w:pPr>
        <w:pStyle w:val="ListParagraph"/>
        <w:numPr>
          <w:ilvl w:val="0"/>
          <w:numId w:val="1"/>
        </w:numPr>
        <w:spacing w:after="120" w:line="240" w:lineRule="auto"/>
        <w:ind w:left="360"/>
        <w:contextualSpacing w:val="0"/>
        <w:rPr>
          <w:rFonts w:ascii="Times New Roman" w:hAnsi="Times New Roman" w:cs="Times New Roman"/>
          <w:b/>
          <w:bCs/>
          <w:sz w:val="24"/>
          <w:szCs w:val="24"/>
        </w:rPr>
      </w:pPr>
      <w:r>
        <w:rPr>
          <w:rFonts w:ascii="Times New Roman" w:hAnsi="Times New Roman" w:cs="Times New Roman"/>
          <w:b/>
          <w:bCs/>
          <w:sz w:val="24"/>
          <w:szCs w:val="24"/>
        </w:rPr>
        <w:t xml:space="preserve">Consultations Outside the Agency </w:t>
      </w:r>
    </w:p>
    <w:p w:rsidRPr="00CF4AE9" w:rsidR="007E6E2F" w:rsidP="00721858" w:rsidRDefault="007E6E2F" w14:paraId="113E82E9" w14:textId="070F1060">
      <w:pPr>
        <w:pStyle w:val="ListParagraph"/>
        <w:spacing w:after="0" w:line="240" w:lineRule="auto"/>
        <w:ind w:left="360"/>
        <w:rPr>
          <w:rFonts w:ascii="Times New Roman" w:hAnsi="Times New Roman" w:cs="Times New Roman"/>
          <w:sz w:val="24"/>
          <w:szCs w:val="24"/>
        </w:rPr>
      </w:pPr>
      <w:r w:rsidRPr="00CF4AE9">
        <w:rPr>
          <w:rFonts w:ascii="Times New Roman" w:hAnsi="Times New Roman" w:cs="Times New Roman"/>
          <w:sz w:val="24"/>
          <w:szCs w:val="24"/>
        </w:rPr>
        <w:t xml:space="preserve">A </w:t>
      </w:r>
      <w:r w:rsidR="00550388">
        <w:rPr>
          <w:rFonts w:ascii="Times New Roman" w:hAnsi="Times New Roman" w:cs="Times New Roman"/>
          <w:sz w:val="24"/>
          <w:szCs w:val="24"/>
        </w:rPr>
        <w:t xml:space="preserve">60-day </w:t>
      </w:r>
      <w:r w:rsidRPr="00CF4AE9">
        <w:rPr>
          <w:rFonts w:ascii="Times New Roman" w:hAnsi="Times New Roman" w:cs="Times New Roman"/>
          <w:sz w:val="24"/>
          <w:szCs w:val="24"/>
        </w:rPr>
        <w:t xml:space="preserve">notice appeared in the Federal Register on Friday, September 18, </w:t>
      </w:r>
      <w:r w:rsidRPr="00CF4AE9" w:rsidR="00832F12">
        <w:rPr>
          <w:rFonts w:ascii="Times New Roman" w:hAnsi="Times New Roman" w:cs="Times New Roman"/>
          <w:sz w:val="24"/>
          <w:szCs w:val="24"/>
        </w:rPr>
        <w:t xml:space="preserve">2020, </w:t>
      </w:r>
      <w:r w:rsidRPr="00CF4AE9">
        <w:rPr>
          <w:rFonts w:ascii="Times New Roman" w:hAnsi="Times New Roman" w:cs="Times New Roman"/>
          <w:sz w:val="24"/>
          <w:szCs w:val="24"/>
        </w:rPr>
        <w:t>85</w:t>
      </w:r>
      <w:r w:rsidRPr="00CF4AE9" w:rsidR="00832F12">
        <w:rPr>
          <w:rFonts w:ascii="Times New Roman" w:hAnsi="Times New Roman" w:cs="Times New Roman"/>
          <w:sz w:val="24"/>
          <w:szCs w:val="24"/>
        </w:rPr>
        <w:t xml:space="preserve"> FR</w:t>
      </w:r>
      <w:r w:rsidRPr="00CF4AE9">
        <w:rPr>
          <w:rFonts w:ascii="Times New Roman" w:hAnsi="Times New Roman" w:cs="Times New Roman"/>
          <w:sz w:val="24"/>
          <w:szCs w:val="24"/>
        </w:rPr>
        <w:t xml:space="preserve"> 58400. There were no comments resulting from the notice.</w:t>
      </w:r>
      <w:r w:rsidR="00550388">
        <w:rPr>
          <w:rFonts w:ascii="Times New Roman" w:hAnsi="Times New Roman" w:cs="Times New Roman"/>
          <w:sz w:val="24"/>
          <w:szCs w:val="24"/>
        </w:rPr>
        <w:t xml:space="preserve">  </w:t>
      </w:r>
      <w:r w:rsidRPr="00550388" w:rsidR="00550388">
        <w:rPr>
          <w:rFonts w:ascii="Times New Roman" w:hAnsi="Times New Roman" w:cs="Times New Roman"/>
          <w:sz w:val="24"/>
          <w:szCs w:val="24"/>
        </w:rPr>
        <w:t>A 30-day notice requesting comment for this clearance was published in the Federal Register</w:t>
      </w:r>
      <w:r w:rsidR="00550388">
        <w:rPr>
          <w:rFonts w:ascii="Times New Roman" w:hAnsi="Times New Roman" w:cs="Times New Roman"/>
          <w:sz w:val="24"/>
          <w:szCs w:val="24"/>
        </w:rPr>
        <w:t xml:space="preserve"> on Thursday, December </w:t>
      </w:r>
      <w:r w:rsidR="003C0C1F">
        <w:rPr>
          <w:rFonts w:ascii="Times New Roman" w:hAnsi="Times New Roman" w:cs="Times New Roman"/>
          <w:sz w:val="24"/>
          <w:szCs w:val="24"/>
        </w:rPr>
        <w:t>3</w:t>
      </w:r>
      <w:r w:rsidR="00550388">
        <w:rPr>
          <w:rFonts w:ascii="Times New Roman" w:hAnsi="Times New Roman" w:cs="Times New Roman"/>
          <w:sz w:val="24"/>
          <w:szCs w:val="24"/>
        </w:rPr>
        <w:t>, 2020</w:t>
      </w:r>
      <w:r w:rsidR="003C0C1F">
        <w:rPr>
          <w:rFonts w:ascii="Times New Roman" w:hAnsi="Times New Roman" w:cs="Times New Roman"/>
          <w:sz w:val="24"/>
          <w:szCs w:val="24"/>
        </w:rPr>
        <w:t xml:space="preserve">, </w:t>
      </w:r>
      <w:r w:rsidRPr="00550388" w:rsidR="00550388">
        <w:rPr>
          <w:rFonts w:ascii="Times New Roman" w:hAnsi="Times New Roman" w:cs="Times New Roman"/>
          <w:sz w:val="24"/>
          <w:szCs w:val="24"/>
        </w:rPr>
        <w:t>85</w:t>
      </w:r>
      <w:r w:rsidR="003C0C1F">
        <w:rPr>
          <w:rFonts w:ascii="Times New Roman" w:hAnsi="Times New Roman" w:cs="Times New Roman"/>
          <w:sz w:val="24"/>
          <w:szCs w:val="24"/>
        </w:rPr>
        <w:t xml:space="preserve"> FR 78150</w:t>
      </w:r>
      <w:r w:rsidRPr="00550388" w:rsidR="00550388">
        <w:rPr>
          <w:rFonts w:ascii="Times New Roman" w:hAnsi="Times New Roman" w:cs="Times New Roman"/>
          <w:sz w:val="24"/>
          <w:szCs w:val="24"/>
        </w:rPr>
        <w:t>.</w:t>
      </w:r>
    </w:p>
    <w:p w:rsidRPr="00CF4AE9" w:rsidR="007E6E2F" w:rsidP="00721858" w:rsidRDefault="007E6E2F" w14:paraId="2630E11D" w14:textId="77777777">
      <w:pPr>
        <w:pStyle w:val="ListParagraph"/>
        <w:spacing w:after="0" w:line="240" w:lineRule="auto"/>
        <w:ind w:left="360"/>
        <w:rPr>
          <w:rFonts w:ascii="Times New Roman" w:hAnsi="Times New Roman" w:cs="Times New Roman"/>
          <w:color w:val="0070C0"/>
          <w:sz w:val="24"/>
          <w:szCs w:val="24"/>
        </w:rPr>
      </w:pPr>
    </w:p>
    <w:p w:rsidRPr="00CF4AE9" w:rsidR="007E6E2F" w:rsidP="00721858" w:rsidRDefault="00550388" w14:paraId="3C38DF6A" w14:textId="3894BDCF">
      <w:pPr>
        <w:pStyle w:val="ListParagraph"/>
        <w:numPr>
          <w:ilvl w:val="0"/>
          <w:numId w:val="1"/>
        </w:numPr>
        <w:spacing w:after="120" w:line="240" w:lineRule="auto"/>
        <w:ind w:left="360"/>
        <w:contextualSpacing w:val="0"/>
        <w:rPr>
          <w:rFonts w:ascii="Times New Roman" w:hAnsi="Times New Roman" w:cs="Times New Roman"/>
          <w:b/>
          <w:bCs/>
          <w:sz w:val="24"/>
          <w:szCs w:val="24"/>
        </w:rPr>
      </w:pPr>
      <w:r>
        <w:rPr>
          <w:rFonts w:ascii="Times New Roman" w:hAnsi="Times New Roman" w:cs="Times New Roman"/>
          <w:b/>
          <w:bCs/>
          <w:sz w:val="24"/>
          <w:szCs w:val="24"/>
        </w:rPr>
        <w:t>Payments or Gifts to Respondents</w:t>
      </w:r>
    </w:p>
    <w:p w:rsidRPr="00CF4AE9" w:rsidR="007E6E2F" w:rsidP="00721858" w:rsidRDefault="00F96F95" w14:paraId="5F4C4489" w14:textId="209C7BAA">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Respondents will not receive any payment or gift in return for completing the forms.</w:t>
      </w:r>
    </w:p>
    <w:p w:rsidRPr="00CF4AE9" w:rsidR="007E6E2F" w:rsidP="00721858" w:rsidRDefault="007E6E2F" w14:paraId="0BEE2D4A" w14:textId="77777777">
      <w:pPr>
        <w:pStyle w:val="ListParagraph"/>
        <w:spacing w:after="0" w:line="240" w:lineRule="auto"/>
        <w:ind w:left="360"/>
        <w:rPr>
          <w:rFonts w:ascii="Times New Roman" w:hAnsi="Times New Roman" w:cs="Times New Roman"/>
          <w:sz w:val="24"/>
          <w:szCs w:val="24"/>
        </w:rPr>
      </w:pPr>
    </w:p>
    <w:p w:rsidRPr="00550388" w:rsidR="00550388" w:rsidP="00563205" w:rsidRDefault="00550388" w14:paraId="7CF9449F" w14:textId="71C1D6FD">
      <w:pPr>
        <w:pStyle w:val="ListParagraph"/>
        <w:numPr>
          <w:ilvl w:val="0"/>
          <w:numId w:val="1"/>
        </w:numPr>
        <w:spacing w:after="0" w:line="240" w:lineRule="auto"/>
        <w:ind w:left="360"/>
        <w:rPr>
          <w:rFonts w:ascii="Times New Roman" w:hAnsi="Times New Roman" w:cs="Times New Roman"/>
          <w:sz w:val="24"/>
          <w:szCs w:val="24"/>
        </w:rPr>
      </w:pPr>
      <w:bookmarkStart w:name="_Hlk56493463" w:id="0"/>
      <w:r w:rsidRPr="00550388">
        <w:rPr>
          <w:rFonts w:ascii="Times New Roman" w:hAnsi="Times New Roman" w:cs="Times New Roman"/>
          <w:b/>
          <w:bCs/>
          <w:sz w:val="24"/>
          <w:szCs w:val="24"/>
        </w:rPr>
        <w:t>A</w:t>
      </w:r>
      <w:r w:rsidRPr="00550388" w:rsidR="007E6E2F">
        <w:rPr>
          <w:rFonts w:ascii="Times New Roman" w:hAnsi="Times New Roman" w:cs="Times New Roman"/>
          <w:b/>
          <w:bCs/>
          <w:sz w:val="24"/>
          <w:szCs w:val="24"/>
        </w:rPr>
        <w:t xml:space="preserve">ssurance of </w:t>
      </w:r>
      <w:r w:rsidRPr="00550388">
        <w:rPr>
          <w:rFonts w:ascii="Times New Roman" w:hAnsi="Times New Roman" w:cs="Times New Roman"/>
          <w:b/>
          <w:bCs/>
          <w:sz w:val="24"/>
          <w:szCs w:val="24"/>
        </w:rPr>
        <w:t>C</w:t>
      </w:r>
      <w:r w:rsidRPr="00550388" w:rsidR="007E6E2F">
        <w:rPr>
          <w:rFonts w:ascii="Times New Roman" w:hAnsi="Times New Roman" w:cs="Times New Roman"/>
          <w:b/>
          <w:bCs/>
          <w:sz w:val="24"/>
          <w:szCs w:val="24"/>
        </w:rPr>
        <w:t xml:space="preserve">onfidentiality </w:t>
      </w:r>
      <w:r>
        <w:rPr>
          <w:rFonts w:ascii="Times New Roman" w:hAnsi="Times New Roman" w:cs="Times New Roman"/>
          <w:b/>
          <w:bCs/>
          <w:sz w:val="24"/>
          <w:szCs w:val="24"/>
        </w:rPr>
        <w:br/>
      </w:r>
    </w:p>
    <w:p w:rsidRPr="00550388" w:rsidR="00204392" w:rsidP="00550388" w:rsidRDefault="00204392" w14:paraId="04714428" w14:textId="4CE8E5C7">
      <w:pPr>
        <w:pStyle w:val="ListParagraph"/>
        <w:spacing w:after="0" w:line="240" w:lineRule="auto"/>
        <w:ind w:left="360"/>
        <w:rPr>
          <w:rFonts w:ascii="Times New Roman" w:hAnsi="Times New Roman" w:cs="Times New Roman"/>
          <w:sz w:val="24"/>
          <w:szCs w:val="24"/>
        </w:rPr>
      </w:pPr>
      <w:r w:rsidRPr="00550388">
        <w:rPr>
          <w:rFonts w:ascii="Times New Roman" w:hAnsi="Times New Roman" w:cs="Times New Roman"/>
          <w:sz w:val="24"/>
          <w:szCs w:val="24"/>
        </w:rPr>
        <w:t xml:space="preserve">The webpage on which the Registration Form is posted contains the following statement: </w:t>
      </w:r>
      <w:r w:rsidRPr="00550388" w:rsidR="0016779D">
        <w:rPr>
          <w:rFonts w:ascii="Times New Roman" w:hAnsi="Times New Roman" w:cs="Times New Roman"/>
          <w:sz w:val="24"/>
          <w:szCs w:val="24"/>
        </w:rPr>
        <w:t>“</w:t>
      </w:r>
      <w:r w:rsidRPr="00550388">
        <w:rPr>
          <w:rFonts w:ascii="Times New Roman" w:hAnsi="Times New Roman" w:cs="Times New Roman"/>
          <w:sz w:val="24"/>
          <w:szCs w:val="24"/>
        </w:rPr>
        <w:t>This information collection is being conducted in conformance with the Museum and Library Services Act of 2010, as amended. IMLS intends to make institutional participation information provided through this form publicly available. However, information specifically identifying any individual will be protected from public disclosure to the extent permitted by law.”</w:t>
      </w:r>
    </w:p>
    <w:bookmarkEnd w:id="0"/>
    <w:p w:rsidRPr="00CF4AE9" w:rsidR="007E6E2F" w:rsidP="00721858" w:rsidRDefault="007E6E2F" w14:paraId="447C87B9" w14:textId="77777777">
      <w:pPr>
        <w:pStyle w:val="ListParagraph"/>
        <w:spacing w:after="0" w:line="240" w:lineRule="auto"/>
        <w:ind w:left="360"/>
        <w:rPr>
          <w:rFonts w:ascii="Times New Roman" w:hAnsi="Times New Roman" w:cs="Times New Roman"/>
          <w:sz w:val="24"/>
          <w:szCs w:val="24"/>
        </w:rPr>
      </w:pPr>
    </w:p>
    <w:p w:rsidRPr="00CF4AE9" w:rsidR="007E6E2F" w:rsidP="00721858" w:rsidRDefault="00550388" w14:paraId="786F8FA8" w14:textId="7E8A857C">
      <w:pPr>
        <w:pStyle w:val="ListParagraph"/>
        <w:numPr>
          <w:ilvl w:val="0"/>
          <w:numId w:val="1"/>
        </w:numPr>
        <w:spacing w:after="120" w:line="240" w:lineRule="auto"/>
        <w:ind w:left="360"/>
        <w:contextualSpacing w:val="0"/>
        <w:rPr>
          <w:rFonts w:ascii="Times New Roman" w:hAnsi="Times New Roman" w:cs="Times New Roman"/>
          <w:b/>
          <w:bCs/>
          <w:sz w:val="24"/>
          <w:szCs w:val="24"/>
        </w:rPr>
      </w:pPr>
      <w:r>
        <w:rPr>
          <w:rFonts w:ascii="Times New Roman" w:hAnsi="Times New Roman" w:cs="Times New Roman"/>
          <w:b/>
          <w:bCs/>
          <w:sz w:val="24"/>
          <w:szCs w:val="24"/>
        </w:rPr>
        <w:t>J</w:t>
      </w:r>
      <w:r w:rsidRPr="00CF4AE9" w:rsidR="007E6E2F">
        <w:rPr>
          <w:rFonts w:ascii="Times New Roman" w:hAnsi="Times New Roman" w:cs="Times New Roman"/>
          <w:b/>
          <w:bCs/>
          <w:sz w:val="24"/>
          <w:szCs w:val="24"/>
        </w:rPr>
        <w:t xml:space="preserve">ustification </w:t>
      </w:r>
      <w:r>
        <w:rPr>
          <w:rFonts w:ascii="Times New Roman" w:hAnsi="Times New Roman" w:cs="Times New Roman"/>
          <w:b/>
          <w:bCs/>
          <w:sz w:val="24"/>
          <w:szCs w:val="24"/>
        </w:rPr>
        <w:t>for S</w:t>
      </w:r>
      <w:r w:rsidRPr="00CF4AE9" w:rsidR="007E6E2F">
        <w:rPr>
          <w:rFonts w:ascii="Times New Roman" w:hAnsi="Times New Roman" w:cs="Times New Roman"/>
          <w:b/>
          <w:bCs/>
          <w:sz w:val="24"/>
          <w:szCs w:val="24"/>
        </w:rPr>
        <w:t xml:space="preserve">ensitive </w:t>
      </w:r>
      <w:r>
        <w:rPr>
          <w:rFonts w:ascii="Times New Roman" w:hAnsi="Times New Roman" w:cs="Times New Roman"/>
          <w:b/>
          <w:bCs/>
          <w:sz w:val="24"/>
          <w:szCs w:val="24"/>
        </w:rPr>
        <w:t>Questions</w:t>
      </w:r>
    </w:p>
    <w:p w:rsidR="007E6E2F" w:rsidP="00721858" w:rsidRDefault="00367DEC" w14:paraId="3F4B1570" w14:textId="2D05566E">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There are no questions of a sensitive nature in either of the forms.</w:t>
      </w:r>
    </w:p>
    <w:p w:rsidRPr="00CF4AE9" w:rsidR="00721858" w:rsidP="00721858" w:rsidRDefault="00721858" w14:paraId="30745598" w14:textId="77777777">
      <w:pPr>
        <w:pStyle w:val="ListParagraph"/>
        <w:spacing w:after="120" w:line="240" w:lineRule="auto"/>
        <w:ind w:left="360"/>
        <w:contextualSpacing w:val="0"/>
        <w:rPr>
          <w:rFonts w:ascii="Times New Roman" w:hAnsi="Times New Roman" w:cs="Times New Roman"/>
          <w:sz w:val="24"/>
          <w:szCs w:val="24"/>
        </w:rPr>
      </w:pPr>
    </w:p>
    <w:p w:rsidRPr="00CF4AE9" w:rsidR="007E6E2F" w:rsidP="00721858" w:rsidRDefault="00550388" w14:paraId="3E824AB8" w14:textId="6AB64DB9">
      <w:pPr>
        <w:pStyle w:val="ListParagraph"/>
        <w:numPr>
          <w:ilvl w:val="0"/>
          <w:numId w:val="1"/>
        </w:numPr>
        <w:spacing w:after="120" w:line="240" w:lineRule="auto"/>
        <w:ind w:left="360"/>
        <w:contextualSpacing w:val="0"/>
        <w:rPr>
          <w:rFonts w:ascii="Times New Roman" w:hAnsi="Times New Roman" w:cs="Times New Roman"/>
          <w:b/>
          <w:bCs/>
          <w:sz w:val="24"/>
          <w:szCs w:val="24"/>
        </w:rPr>
      </w:pPr>
      <w:r>
        <w:rPr>
          <w:rFonts w:ascii="Times New Roman" w:hAnsi="Times New Roman" w:cs="Times New Roman"/>
          <w:b/>
          <w:bCs/>
          <w:sz w:val="24"/>
          <w:szCs w:val="24"/>
        </w:rPr>
        <w:t>E</w:t>
      </w:r>
      <w:r w:rsidRPr="00CF4AE9" w:rsidR="007E6E2F">
        <w:rPr>
          <w:rFonts w:ascii="Times New Roman" w:hAnsi="Times New Roman" w:cs="Times New Roman"/>
          <w:b/>
          <w:bCs/>
          <w:sz w:val="24"/>
          <w:szCs w:val="24"/>
        </w:rPr>
        <w:t xml:space="preserve">stimates of </w:t>
      </w:r>
      <w:r>
        <w:rPr>
          <w:rFonts w:ascii="Times New Roman" w:hAnsi="Times New Roman" w:cs="Times New Roman"/>
          <w:b/>
          <w:bCs/>
          <w:sz w:val="24"/>
          <w:szCs w:val="24"/>
        </w:rPr>
        <w:t>Hour Burden to Respondents</w:t>
      </w:r>
    </w:p>
    <w:p w:rsidRPr="0000027C" w:rsidR="007E6E2F" w:rsidP="00721858" w:rsidRDefault="007E6E2F" w14:paraId="6A898455" w14:textId="5F8A1684">
      <w:pPr>
        <w:spacing w:after="0" w:line="240" w:lineRule="auto"/>
        <w:ind w:left="720"/>
        <w:contextualSpacing/>
        <w:rPr>
          <w:rFonts w:ascii="Times New Roman" w:hAnsi="Times New Roman" w:cs="Times New Roman"/>
          <w:sz w:val="24"/>
          <w:szCs w:val="24"/>
        </w:rPr>
      </w:pPr>
      <w:r w:rsidRPr="0000027C">
        <w:rPr>
          <w:rFonts w:ascii="Times New Roman" w:hAnsi="Times New Roman" w:cs="Times New Roman"/>
          <w:b/>
          <w:bCs/>
          <w:sz w:val="24"/>
          <w:szCs w:val="24"/>
        </w:rPr>
        <w:t>Registration Form</w:t>
      </w:r>
      <w:r w:rsidRPr="0000027C">
        <w:rPr>
          <w:rFonts w:ascii="Times New Roman" w:hAnsi="Times New Roman" w:cs="Times New Roman"/>
          <w:sz w:val="24"/>
          <w:szCs w:val="24"/>
        </w:rPr>
        <w:t xml:space="preserve">: </w:t>
      </w:r>
      <w:r w:rsidRPr="0000027C" w:rsidR="00752AAC">
        <w:rPr>
          <w:rFonts w:ascii="Times New Roman" w:hAnsi="Times New Roman" w:cs="Times New Roman"/>
          <w:sz w:val="24"/>
          <w:szCs w:val="24"/>
        </w:rPr>
        <w:t xml:space="preserve">We expect that </w:t>
      </w:r>
      <w:r w:rsidRPr="0000027C">
        <w:rPr>
          <w:rFonts w:ascii="Times New Roman" w:hAnsi="Times New Roman" w:cs="Times New Roman"/>
          <w:sz w:val="24"/>
          <w:szCs w:val="24"/>
        </w:rPr>
        <w:t xml:space="preserve">84 museums will join the Museums for All program </w:t>
      </w:r>
      <w:r w:rsidRPr="0000027C" w:rsidR="00752AAC">
        <w:rPr>
          <w:rFonts w:ascii="Times New Roman" w:hAnsi="Times New Roman" w:cs="Times New Roman"/>
          <w:sz w:val="24"/>
          <w:szCs w:val="24"/>
        </w:rPr>
        <w:t>and thus complete</w:t>
      </w:r>
      <w:r w:rsidRPr="0000027C">
        <w:rPr>
          <w:rFonts w:ascii="Times New Roman" w:hAnsi="Times New Roman" w:cs="Times New Roman"/>
          <w:sz w:val="24"/>
          <w:szCs w:val="24"/>
        </w:rPr>
        <w:t xml:space="preserve"> the one-time registration form. It will take 30 minutes per respondent to complete for a total of 42 hours. </w:t>
      </w:r>
      <w:r w:rsidRPr="0000027C" w:rsidR="00752AAC">
        <w:rPr>
          <w:rFonts w:ascii="Times New Roman" w:hAnsi="Times New Roman" w:cs="Times New Roman"/>
          <w:sz w:val="24"/>
          <w:szCs w:val="24"/>
        </w:rPr>
        <w:t>At $</w:t>
      </w:r>
      <w:r w:rsidR="002A3B38">
        <w:rPr>
          <w:rFonts w:ascii="Times New Roman" w:hAnsi="Times New Roman" w:cs="Times New Roman"/>
          <w:sz w:val="24"/>
          <w:szCs w:val="24"/>
        </w:rPr>
        <w:t>28.43</w:t>
      </w:r>
      <w:r w:rsidRPr="0000027C" w:rsidR="00752AAC">
        <w:rPr>
          <w:rFonts w:ascii="Times New Roman" w:hAnsi="Times New Roman" w:cs="Times New Roman"/>
          <w:sz w:val="24"/>
          <w:szCs w:val="24"/>
        </w:rPr>
        <w:t xml:space="preserve"> per hour, t</w:t>
      </w:r>
      <w:r w:rsidRPr="0000027C">
        <w:rPr>
          <w:rFonts w:ascii="Times New Roman" w:hAnsi="Times New Roman" w:cs="Times New Roman"/>
          <w:sz w:val="24"/>
          <w:szCs w:val="24"/>
        </w:rPr>
        <w:t xml:space="preserve">he annualized cost is estimated </w:t>
      </w:r>
      <w:r w:rsidRPr="0000027C" w:rsidR="00752AAC">
        <w:rPr>
          <w:rFonts w:ascii="Times New Roman" w:hAnsi="Times New Roman" w:cs="Times New Roman"/>
          <w:sz w:val="24"/>
          <w:szCs w:val="24"/>
        </w:rPr>
        <w:t>to be</w:t>
      </w:r>
      <w:r w:rsidRPr="0000027C">
        <w:rPr>
          <w:rFonts w:ascii="Times New Roman" w:hAnsi="Times New Roman" w:cs="Times New Roman"/>
          <w:sz w:val="24"/>
          <w:szCs w:val="24"/>
        </w:rPr>
        <w:t xml:space="preserve"> $</w:t>
      </w:r>
      <w:r w:rsidR="00D84D3C">
        <w:rPr>
          <w:rFonts w:ascii="Times New Roman" w:hAnsi="Times New Roman" w:cs="Times New Roman"/>
          <w:sz w:val="24"/>
          <w:szCs w:val="24"/>
        </w:rPr>
        <w:t>1,</w:t>
      </w:r>
      <w:r w:rsidR="002A3B38">
        <w:rPr>
          <w:rFonts w:ascii="Times New Roman" w:hAnsi="Times New Roman" w:cs="Times New Roman"/>
          <w:sz w:val="24"/>
          <w:szCs w:val="24"/>
        </w:rPr>
        <w:t>194.06</w:t>
      </w:r>
      <w:r w:rsidRPr="0000027C" w:rsidR="00752AAC">
        <w:rPr>
          <w:rFonts w:ascii="Times New Roman" w:hAnsi="Times New Roman" w:cs="Times New Roman"/>
          <w:sz w:val="24"/>
          <w:szCs w:val="24"/>
        </w:rPr>
        <w:t>.</w:t>
      </w:r>
    </w:p>
    <w:p w:rsidRPr="0000027C" w:rsidR="007E6E2F" w:rsidP="00721858" w:rsidRDefault="007E6E2F" w14:paraId="38A6B401" w14:textId="1750F332">
      <w:pPr>
        <w:spacing w:after="0" w:line="240" w:lineRule="auto"/>
        <w:ind w:left="720"/>
        <w:contextualSpacing/>
        <w:rPr>
          <w:rFonts w:ascii="Times New Roman" w:hAnsi="Times New Roman" w:cs="Times New Roman"/>
          <w:sz w:val="24"/>
          <w:szCs w:val="24"/>
        </w:rPr>
      </w:pPr>
      <w:r w:rsidRPr="0000027C">
        <w:rPr>
          <w:rFonts w:ascii="Times New Roman" w:hAnsi="Times New Roman" w:cs="Times New Roman"/>
          <w:b/>
          <w:bCs/>
          <w:sz w:val="24"/>
          <w:szCs w:val="24"/>
        </w:rPr>
        <w:t>Reporting Form:</w:t>
      </w:r>
      <w:r w:rsidRPr="0000027C">
        <w:rPr>
          <w:rFonts w:ascii="Times New Roman" w:hAnsi="Times New Roman" w:cs="Times New Roman"/>
          <w:sz w:val="24"/>
          <w:szCs w:val="24"/>
        </w:rPr>
        <w:t xml:space="preserve"> </w:t>
      </w:r>
      <w:r w:rsidRPr="0000027C" w:rsidR="00752AAC">
        <w:rPr>
          <w:rFonts w:ascii="Times New Roman" w:hAnsi="Times New Roman" w:cs="Times New Roman"/>
          <w:sz w:val="24"/>
          <w:szCs w:val="24"/>
        </w:rPr>
        <w:t>We expect that</w:t>
      </w:r>
      <w:r w:rsidRPr="0000027C">
        <w:rPr>
          <w:rFonts w:ascii="Times New Roman" w:hAnsi="Times New Roman" w:cs="Times New Roman"/>
          <w:sz w:val="24"/>
          <w:szCs w:val="24"/>
        </w:rPr>
        <w:t xml:space="preserve"> 650 museums will complete the quarterly Museums for All </w:t>
      </w:r>
      <w:r w:rsidRPr="0000027C" w:rsidR="00752AAC">
        <w:rPr>
          <w:rFonts w:ascii="Times New Roman" w:hAnsi="Times New Roman" w:cs="Times New Roman"/>
          <w:sz w:val="24"/>
          <w:szCs w:val="24"/>
        </w:rPr>
        <w:t>R</w:t>
      </w:r>
      <w:r w:rsidRPr="0000027C">
        <w:rPr>
          <w:rFonts w:ascii="Times New Roman" w:hAnsi="Times New Roman" w:cs="Times New Roman"/>
          <w:sz w:val="24"/>
          <w:szCs w:val="24"/>
        </w:rPr>
        <w:t xml:space="preserve">eport </w:t>
      </w:r>
      <w:r w:rsidRPr="0000027C" w:rsidR="00752AAC">
        <w:rPr>
          <w:rFonts w:ascii="Times New Roman" w:hAnsi="Times New Roman" w:cs="Times New Roman"/>
          <w:sz w:val="24"/>
          <w:szCs w:val="24"/>
        </w:rPr>
        <w:t>F</w:t>
      </w:r>
      <w:r w:rsidRPr="0000027C">
        <w:rPr>
          <w:rFonts w:ascii="Times New Roman" w:hAnsi="Times New Roman" w:cs="Times New Roman"/>
          <w:sz w:val="24"/>
          <w:szCs w:val="24"/>
        </w:rPr>
        <w:t xml:space="preserve">orm. It will take 60 minutes per </w:t>
      </w:r>
      <w:r w:rsidR="0016779D">
        <w:rPr>
          <w:rFonts w:ascii="Times New Roman" w:hAnsi="Times New Roman" w:cs="Times New Roman"/>
          <w:sz w:val="24"/>
          <w:szCs w:val="24"/>
        </w:rPr>
        <w:t>respondent to complete the form</w:t>
      </w:r>
      <w:r w:rsidRPr="0000027C" w:rsidR="0016779D">
        <w:rPr>
          <w:rFonts w:ascii="Times New Roman" w:hAnsi="Times New Roman" w:cs="Times New Roman"/>
          <w:sz w:val="24"/>
          <w:szCs w:val="24"/>
        </w:rPr>
        <w:t xml:space="preserve"> </w:t>
      </w:r>
      <w:r w:rsidRPr="0000027C">
        <w:rPr>
          <w:rFonts w:ascii="Times New Roman" w:hAnsi="Times New Roman" w:cs="Times New Roman"/>
          <w:sz w:val="24"/>
          <w:szCs w:val="24"/>
        </w:rPr>
        <w:t xml:space="preserve">for a total of 2,600 hours. </w:t>
      </w:r>
      <w:r w:rsidRPr="0000027C" w:rsidR="0000027C">
        <w:rPr>
          <w:rFonts w:ascii="Times New Roman" w:hAnsi="Times New Roman" w:cs="Times New Roman"/>
          <w:sz w:val="24"/>
          <w:szCs w:val="24"/>
        </w:rPr>
        <w:t>At $</w:t>
      </w:r>
      <w:r w:rsidR="002A3B38">
        <w:rPr>
          <w:rFonts w:ascii="Times New Roman" w:hAnsi="Times New Roman" w:cs="Times New Roman"/>
          <w:sz w:val="24"/>
          <w:szCs w:val="24"/>
        </w:rPr>
        <w:t>28.43</w:t>
      </w:r>
      <w:r w:rsidRPr="0000027C" w:rsidR="0000027C">
        <w:rPr>
          <w:rFonts w:ascii="Times New Roman" w:hAnsi="Times New Roman" w:cs="Times New Roman"/>
          <w:sz w:val="24"/>
          <w:szCs w:val="24"/>
        </w:rPr>
        <w:t xml:space="preserve"> per hour, </w:t>
      </w:r>
      <w:r w:rsidR="0000027C">
        <w:rPr>
          <w:rFonts w:ascii="Times New Roman" w:hAnsi="Times New Roman" w:cs="Times New Roman"/>
          <w:sz w:val="24"/>
          <w:szCs w:val="24"/>
        </w:rPr>
        <w:t>t</w:t>
      </w:r>
      <w:r w:rsidRPr="0000027C">
        <w:rPr>
          <w:rFonts w:ascii="Times New Roman" w:hAnsi="Times New Roman" w:cs="Times New Roman"/>
          <w:sz w:val="24"/>
          <w:szCs w:val="24"/>
        </w:rPr>
        <w:t>he annualized cost is estimated at $</w:t>
      </w:r>
      <w:r w:rsidR="002A3B38">
        <w:rPr>
          <w:rFonts w:ascii="Times New Roman" w:hAnsi="Times New Roman" w:cs="Times New Roman"/>
          <w:sz w:val="24"/>
          <w:szCs w:val="24"/>
        </w:rPr>
        <w:t>73,918</w:t>
      </w:r>
      <w:r w:rsidR="00D65645">
        <w:rPr>
          <w:rFonts w:ascii="Times New Roman" w:hAnsi="Times New Roman" w:cs="Times New Roman"/>
          <w:sz w:val="24"/>
          <w:szCs w:val="24"/>
        </w:rPr>
        <w:t>.00.</w:t>
      </w:r>
    </w:p>
    <w:p w:rsidRPr="0000027C" w:rsidR="00721858" w:rsidP="00721858" w:rsidRDefault="00721858" w14:paraId="2F1A2931" w14:textId="77777777">
      <w:pPr>
        <w:spacing w:after="0" w:line="240" w:lineRule="auto"/>
        <w:ind w:left="720"/>
        <w:contextualSpacing/>
        <w:rPr>
          <w:rFonts w:ascii="Times New Roman" w:hAnsi="Times New Roman" w:cs="Times New Roman"/>
          <w:sz w:val="24"/>
          <w:szCs w:val="24"/>
        </w:rPr>
      </w:pPr>
    </w:p>
    <w:p w:rsidRPr="00CF4AE9" w:rsidR="007E6E2F" w:rsidP="00721858" w:rsidRDefault="00550388" w14:paraId="6E545F41" w14:textId="1398529E">
      <w:pPr>
        <w:pStyle w:val="ListParagraph"/>
        <w:numPr>
          <w:ilvl w:val="0"/>
          <w:numId w:val="1"/>
        </w:num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Estimate of Cost Burden to Respondents</w:t>
      </w:r>
      <w:r w:rsidRPr="00CF4AE9" w:rsidR="007E6E2F">
        <w:rPr>
          <w:rFonts w:ascii="Times New Roman" w:hAnsi="Times New Roman" w:cs="Times New Roman"/>
          <w:b/>
          <w:bCs/>
          <w:sz w:val="24"/>
          <w:szCs w:val="24"/>
        </w:rPr>
        <w:t xml:space="preserve"> </w:t>
      </w:r>
    </w:p>
    <w:p w:rsidR="00550388" w:rsidP="00721858" w:rsidRDefault="00550388" w14:paraId="655147D1" w14:textId="77777777">
      <w:pPr>
        <w:spacing w:after="0" w:line="240" w:lineRule="auto"/>
        <w:ind w:left="720"/>
        <w:contextualSpacing/>
        <w:rPr>
          <w:rFonts w:ascii="Times New Roman" w:hAnsi="Times New Roman" w:cs="Times New Roman"/>
          <w:sz w:val="24"/>
          <w:szCs w:val="24"/>
        </w:rPr>
      </w:pPr>
    </w:p>
    <w:p w:rsidRPr="00CF4AE9" w:rsidR="007E6E2F" w:rsidP="00550388" w:rsidRDefault="007E6E2F" w14:paraId="729382CB" w14:textId="55A63BCF">
      <w:pPr>
        <w:spacing w:after="0" w:line="240" w:lineRule="auto"/>
        <w:ind w:left="360"/>
        <w:contextualSpacing/>
        <w:rPr>
          <w:rFonts w:ascii="Times New Roman" w:hAnsi="Times New Roman" w:cs="Times New Roman"/>
          <w:color w:val="0070C0"/>
          <w:sz w:val="24"/>
          <w:szCs w:val="24"/>
        </w:rPr>
      </w:pPr>
      <w:r w:rsidRPr="0000027C">
        <w:rPr>
          <w:rFonts w:ascii="Times New Roman" w:hAnsi="Times New Roman" w:cs="Times New Roman"/>
          <w:sz w:val="24"/>
          <w:szCs w:val="24"/>
        </w:rPr>
        <w:t>There are no special start-up or operational costs associated with reporting th</w:t>
      </w:r>
      <w:r w:rsidRPr="0000027C" w:rsidR="0000027C">
        <w:rPr>
          <w:rFonts w:ascii="Times New Roman" w:hAnsi="Times New Roman" w:cs="Times New Roman"/>
          <w:sz w:val="24"/>
          <w:szCs w:val="24"/>
        </w:rPr>
        <w:t>ese</w:t>
      </w:r>
      <w:r w:rsidRPr="0000027C">
        <w:rPr>
          <w:rFonts w:ascii="Times New Roman" w:hAnsi="Times New Roman" w:cs="Times New Roman"/>
          <w:sz w:val="24"/>
          <w:szCs w:val="24"/>
        </w:rPr>
        <w:t xml:space="preserve"> data.</w:t>
      </w:r>
    </w:p>
    <w:p w:rsidRPr="00CF4AE9" w:rsidR="007E6E2F" w:rsidP="00721858" w:rsidRDefault="007E6E2F" w14:paraId="200DA953" w14:textId="77777777">
      <w:pPr>
        <w:pStyle w:val="ListParagraph"/>
        <w:spacing w:after="0" w:line="240" w:lineRule="auto"/>
        <w:rPr>
          <w:rFonts w:ascii="Times New Roman" w:hAnsi="Times New Roman" w:cs="Times New Roman"/>
          <w:sz w:val="24"/>
          <w:szCs w:val="24"/>
        </w:rPr>
      </w:pPr>
    </w:p>
    <w:p w:rsidRPr="00CF4AE9" w:rsidR="007E6E2F" w:rsidP="00721858" w:rsidRDefault="00550388" w14:paraId="47258721" w14:textId="1B4E33C9">
      <w:pPr>
        <w:pStyle w:val="ListParagraph"/>
        <w:numPr>
          <w:ilvl w:val="0"/>
          <w:numId w:val="1"/>
        </w:numPr>
        <w:spacing w:after="120" w:line="240" w:lineRule="auto"/>
        <w:ind w:left="360"/>
        <w:contextualSpacing w:val="0"/>
        <w:rPr>
          <w:rFonts w:ascii="Times New Roman" w:hAnsi="Times New Roman" w:cs="Times New Roman"/>
          <w:sz w:val="24"/>
          <w:szCs w:val="24"/>
        </w:rPr>
      </w:pPr>
      <w:r>
        <w:rPr>
          <w:rFonts w:ascii="Times New Roman" w:hAnsi="Times New Roman" w:cs="Times New Roman"/>
          <w:b/>
          <w:bCs/>
          <w:sz w:val="24"/>
          <w:szCs w:val="24"/>
        </w:rPr>
        <w:t>E</w:t>
      </w:r>
      <w:r w:rsidRPr="00CF4AE9" w:rsidR="007E6E2F">
        <w:rPr>
          <w:rFonts w:ascii="Times New Roman" w:hAnsi="Times New Roman" w:cs="Times New Roman"/>
          <w:b/>
          <w:bCs/>
          <w:sz w:val="24"/>
          <w:szCs w:val="24"/>
        </w:rPr>
        <w:t xml:space="preserve">stimate of </w:t>
      </w:r>
      <w:r>
        <w:rPr>
          <w:rFonts w:ascii="Times New Roman" w:hAnsi="Times New Roman" w:cs="Times New Roman"/>
          <w:b/>
          <w:bCs/>
          <w:sz w:val="24"/>
          <w:szCs w:val="24"/>
        </w:rPr>
        <w:t>C</w:t>
      </w:r>
      <w:r w:rsidRPr="00CF4AE9" w:rsidR="007E6E2F">
        <w:rPr>
          <w:rFonts w:ascii="Times New Roman" w:hAnsi="Times New Roman" w:cs="Times New Roman"/>
          <w:b/>
          <w:bCs/>
          <w:sz w:val="24"/>
          <w:szCs w:val="24"/>
        </w:rPr>
        <w:t xml:space="preserve">osts to the Federal government. </w:t>
      </w:r>
    </w:p>
    <w:p w:rsidR="007E6E2F" w:rsidP="00721858" w:rsidRDefault="0019392C" w14:paraId="5FCA6A78" w14:textId="33FD346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There are no annualized costs to the Federal government for this information collection.</w:t>
      </w:r>
    </w:p>
    <w:p w:rsidRPr="00CF4AE9" w:rsidR="0016779D" w:rsidP="00721858" w:rsidRDefault="0016779D" w14:paraId="13CFAE8E" w14:textId="77777777">
      <w:pPr>
        <w:pStyle w:val="ListParagraph"/>
        <w:spacing w:after="0" w:line="240" w:lineRule="auto"/>
        <w:ind w:left="360"/>
        <w:rPr>
          <w:rFonts w:ascii="Times New Roman" w:hAnsi="Times New Roman" w:cs="Times New Roman"/>
          <w:sz w:val="24"/>
          <w:szCs w:val="24"/>
        </w:rPr>
      </w:pPr>
    </w:p>
    <w:p w:rsidRPr="00CF4AE9" w:rsidR="007E6E2F" w:rsidP="00721858" w:rsidRDefault="007E6E2F" w14:paraId="73636AB0" w14:textId="41981C2A">
      <w:pPr>
        <w:pStyle w:val="ListParagraph"/>
        <w:numPr>
          <w:ilvl w:val="0"/>
          <w:numId w:val="1"/>
        </w:numPr>
        <w:spacing w:after="120" w:line="240" w:lineRule="auto"/>
        <w:ind w:left="360"/>
        <w:contextualSpacing w:val="0"/>
        <w:rPr>
          <w:rFonts w:ascii="Times New Roman" w:hAnsi="Times New Roman" w:cs="Times New Roman"/>
          <w:sz w:val="24"/>
          <w:szCs w:val="24"/>
        </w:rPr>
      </w:pPr>
      <w:r w:rsidRPr="00CF4AE9">
        <w:rPr>
          <w:rFonts w:ascii="Times New Roman" w:hAnsi="Times New Roman" w:cs="Times New Roman"/>
          <w:b/>
          <w:bCs/>
          <w:sz w:val="24"/>
          <w:szCs w:val="24"/>
        </w:rPr>
        <w:lastRenderedPageBreak/>
        <w:t>Expla</w:t>
      </w:r>
      <w:r w:rsidR="00550388">
        <w:rPr>
          <w:rFonts w:ascii="Times New Roman" w:hAnsi="Times New Roman" w:cs="Times New Roman"/>
          <w:b/>
          <w:bCs/>
          <w:sz w:val="24"/>
          <w:szCs w:val="24"/>
        </w:rPr>
        <w:t>nation of Change in Burd</w:t>
      </w:r>
      <w:r w:rsidR="00787DC0">
        <w:rPr>
          <w:rFonts w:ascii="Times New Roman" w:hAnsi="Times New Roman" w:cs="Times New Roman"/>
          <w:b/>
          <w:bCs/>
          <w:sz w:val="24"/>
          <w:szCs w:val="24"/>
        </w:rPr>
        <w:t>en</w:t>
      </w:r>
    </w:p>
    <w:p w:rsidRPr="0000027C" w:rsidR="007E6E2F" w:rsidP="00721858" w:rsidRDefault="0000027C" w14:paraId="61E27400" w14:textId="076952B6">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There are no program changes nor adjustments in the burden estimates.</w:t>
      </w:r>
    </w:p>
    <w:p w:rsidRPr="00CF4AE9" w:rsidR="007E6E2F" w:rsidP="00721858" w:rsidRDefault="007E6E2F" w14:paraId="47890CC0" w14:textId="77777777">
      <w:pPr>
        <w:pStyle w:val="ListParagraph"/>
        <w:spacing w:after="0" w:line="240" w:lineRule="auto"/>
        <w:ind w:left="360"/>
        <w:rPr>
          <w:rFonts w:ascii="Times New Roman" w:hAnsi="Times New Roman" w:cs="Times New Roman"/>
          <w:sz w:val="24"/>
          <w:szCs w:val="24"/>
        </w:rPr>
      </w:pPr>
    </w:p>
    <w:p w:rsidRPr="00CF4AE9" w:rsidR="007E6E2F" w:rsidP="00721858" w:rsidRDefault="00550388" w14:paraId="6FBAF90A" w14:textId="1040E0D0">
      <w:pPr>
        <w:pStyle w:val="ListParagraph"/>
        <w:numPr>
          <w:ilvl w:val="0"/>
          <w:numId w:val="1"/>
        </w:numPr>
        <w:spacing w:after="120" w:line="240" w:lineRule="auto"/>
        <w:ind w:left="360"/>
        <w:contextualSpacing w:val="0"/>
        <w:rPr>
          <w:rFonts w:ascii="Times New Roman" w:hAnsi="Times New Roman" w:cs="Times New Roman"/>
          <w:b/>
          <w:bCs/>
          <w:sz w:val="24"/>
          <w:szCs w:val="24"/>
        </w:rPr>
      </w:pPr>
      <w:r>
        <w:rPr>
          <w:rFonts w:ascii="Times New Roman" w:hAnsi="Times New Roman" w:cs="Times New Roman"/>
          <w:b/>
          <w:bCs/>
          <w:sz w:val="24"/>
          <w:szCs w:val="24"/>
        </w:rPr>
        <w:t xml:space="preserve">Statistical Usage </w:t>
      </w:r>
    </w:p>
    <w:p w:rsidRPr="00CF4AE9" w:rsidR="007E6E2F" w:rsidP="00721858" w:rsidRDefault="007E6E2F" w14:paraId="72F0E5EC" w14:textId="77777777">
      <w:pPr>
        <w:spacing w:after="0" w:line="240" w:lineRule="auto"/>
        <w:ind w:left="360"/>
        <w:contextualSpacing/>
        <w:rPr>
          <w:rFonts w:ascii="Times New Roman" w:hAnsi="Times New Roman" w:cs="Times New Roman"/>
          <w:sz w:val="24"/>
          <w:szCs w:val="24"/>
        </w:rPr>
      </w:pPr>
      <w:r w:rsidRPr="00CF4AE9">
        <w:rPr>
          <w:rFonts w:ascii="Times New Roman" w:hAnsi="Times New Roman" w:cs="Times New Roman"/>
          <w:sz w:val="24"/>
          <w:szCs w:val="24"/>
        </w:rPr>
        <w:t xml:space="preserve">Data submitted by Museums for All participating museums in their quarterly reports will be aggregated to show the national totals used to create semiannual dashboard documents. These dashboards will be available in December 2020 and August 2021. This does not require complex analytical techniques. </w:t>
      </w:r>
    </w:p>
    <w:p w:rsidRPr="00CF4AE9" w:rsidR="007E6E2F" w:rsidP="00721858" w:rsidRDefault="007E6E2F" w14:paraId="1EB18127" w14:textId="77777777">
      <w:pPr>
        <w:pStyle w:val="ListParagraph"/>
        <w:spacing w:after="0" w:line="240" w:lineRule="auto"/>
        <w:ind w:left="360"/>
        <w:rPr>
          <w:rFonts w:ascii="Times New Roman" w:hAnsi="Times New Roman" w:cs="Times New Roman"/>
          <w:sz w:val="24"/>
          <w:szCs w:val="24"/>
        </w:rPr>
      </w:pPr>
    </w:p>
    <w:p w:rsidRPr="00CF4AE9" w:rsidR="007E6E2F" w:rsidP="00721858" w:rsidRDefault="00550388" w14:paraId="1AB476BC" w14:textId="582008BD">
      <w:pPr>
        <w:pStyle w:val="ListParagraph"/>
        <w:numPr>
          <w:ilvl w:val="0"/>
          <w:numId w:val="1"/>
        </w:numPr>
        <w:spacing w:after="120" w:line="240" w:lineRule="auto"/>
        <w:ind w:left="360"/>
        <w:contextualSpacing w:val="0"/>
        <w:rPr>
          <w:rFonts w:ascii="Times New Roman" w:hAnsi="Times New Roman" w:cs="Times New Roman"/>
          <w:b/>
          <w:bCs/>
          <w:sz w:val="24"/>
          <w:szCs w:val="24"/>
        </w:rPr>
      </w:pPr>
      <w:r>
        <w:rPr>
          <w:rFonts w:ascii="Times New Roman" w:hAnsi="Times New Roman" w:cs="Times New Roman"/>
          <w:b/>
          <w:bCs/>
          <w:sz w:val="24"/>
          <w:szCs w:val="24"/>
        </w:rPr>
        <w:t xml:space="preserve">Request to Not Display Expiration Date </w:t>
      </w:r>
    </w:p>
    <w:p w:rsidRPr="0000027C" w:rsidR="007E6E2F" w:rsidP="00721858" w:rsidRDefault="0000027C" w14:paraId="468D4ADF" w14:textId="45413B23">
      <w:pPr>
        <w:spacing w:after="0" w:line="240" w:lineRule="auto"/>
        <w:ind w:left="360"/>
        <w:contextualSpacing/>
        <w:rPr>
          <w:rFonts w:ascii="Times New Roman" w:hAnsi="Times New Roman" w:cs="Times New Roman"/>
          <w:sz w:val="24"/>
          <w:szCs w:val="24"/>
        </w:rPr>
      </w:pPr>
      <w:r w:rsidRPr="0000027C">
        <w:rPr>
          <w:rFonts w:ascii="Times New Roman" w:hAnsi="Times New Roman" w:cs="Times New Roman"/>
          <w:sz w:val="24"/>
          <w:szCs w:val="24"/>
        </w:rPr>
        <w:t>We are not seeking approval to omit the expiration date for OMB approval.</w:t>
      </w:r>
    </w:p>
    <w:p w:rsidRPr="00CF4AE9" w:rsidR="007E6E2F" w:rsidP="00721858" w:rsidRDefault="007E6E2F" w14:paraId="357E14F2" w14:textId="77777777">
      <w:pPr>
        <w:pStyle w:val="ListParagraph"/>
        <w:spacing w:after="0" w:line="240" w:lineRule="auto"/>
        <w:rPr>
          <w:rFonts w:ascii="Times New Roman" w:hAnsi="Times New Roman" w:cs="Times New Roman"/>
          <w:sz w:val="24"/>
          <w:szCs w:val="24"/>
        </w:rPr>
      </w:pPr>
    </w:p>
    <w:p w:rsidRPr="0000027C" w:rsidR="007E6E2F" w:rsidP="00721858" w:rsidRDefault="00550388" w14:paraId="40F649C7" w14:textId="25D865A1">
      <w:pPr>
        <w:pStyle w:val="ListParagraph"/>
        <w:numPr>
          <w:ilvl w:val="0"/>
          <w:numId w:val="1"/>
        </w:numPr>
        <w:spacing w:after="120" w:line="240" w:lineRule="auto"/>
        <w:ind w:left="360"/>
        <w:contextualSpacing w:val="0"/>
        <w:rPr>
          <w:rFonts w:ascii="Times New Roman" w:hAnsi="Times New Roman" w:cs="Times New Roman"/>
          <w:b/>
          <w:bCs/>
          <w:sz w:val="24"/>
          <w:szCs w:val="24"/>
        </w:rPr>
      </w:pPr>
      <w:r>
        <w:rPr>
          <w:rFonts w:ascii="Times New Roman" w:hAnsi="Times New Roman" w:cs="Times New Roman"/>
          <w:b/>
          <w:bCs/>
          <w:sz w:val="24"/>
          <w:szCs w:val="24"/>
        </w:rPr>
        <w:t>E</w:t>
      </w:r>
      <w:r w:rsidRPr="0000027C" w:rsidR="007E6E2F">
        <w:rPr>
          <w:rFonts w:ascii="Times New Roman" w:hAnsi="Times New Roman" w:cs="Times New Roman"/>
          <w:b/>
          <w:bCs/>
          <w:sz w:val="24"/>
          <w:szCs w:val="24"/>
        </w:rPr>
        <w:t xml:space="preserve">xception to </w:t>
      </w:r>
      <w:r>
        <w:rPr>
          <w:rFonts w:ascii="Times New Roman" w:hAnsi="Times New Roman" w:cs="Times New Roman"/>
          <w:b/>
          <w:bCs/>
          <w:sz w:val="24"/>
          <w:szCs w:val="24"/>
        </w:rPr>
        <w:t>C</w:t>
      </w:r>
      <w:r w:rsidRPr="0000027C" w:rsidR="007E6E2F">
        <w:rPr>
          <w:rFonts w:ascii="Times New Roman" w:hAnsi="Times New Roman" w:cs="Times New Roman"/>
          <w:b/>
          <w:bCs/>
          <w:sz w:val="24"/>
          <w:szCs w:val="24"/>
        </w:rPr>
        <w:t xml:space="preserve">ertification </w:t>
      </w:r>
      <w:r>
        <w:rPr>
          <w:rFonts w:ascii="Times New Roman" w:hAnsi="Times New Roman" w:cs="Times New Roman"/>
          <w:b/>
          <w:bCs/>
          <w:sz w:val="24"/>
          <w:szCs w:val="24"/>
        </w:rPr>
        <w:t>S</w:t>
      </w:r>
      <w:r w:rsidRPr="0000027C" w:rsidR="007E6E2F">
        <w:rPr>
          <w:rFonts w:ascii="Times New Roman" w:hAnsi="Times New Roman" w:cs="Times New Roman"/>
          <w:b/>
          <w:bCs/>
          <w:sz w:val="24"/>
          <w:szCs w:val="24"/>
        </w:rPr>
        <w:t xml:space="preserve">tatement </w:t>
      </w:r>
    </w:p>
    <w:p w:rsidRPr="0000027C" w:rsidR="007E6E2F" w:rsidP="00721858" w:rsidRDefault="0000027C" w14:paraId="196D6D66" w14:textId="10198C86">
      <w:pPr>
        <w:spacing w:after="0" w:line="240" w:lineRule="auto"/>
        <w:ind w:left="360"/>
        <w:contextualSpacing/>
        <w:rPr>
          <w:rFonts w:ascii="Times New Roman" w:hAnsi="Times New Roman" w:cs="Times New Roman"/>
          <w:sz w:val="24"/>
          <w:szCs w:val="24"/>
        </w:rPr>
      </w:pPr>
      <w:r w:rsidRPr="0000027C">
        <w:rPr>
          <w:rFonts w:ascii="Times New Roman" w:hAnsi="Times New Roman" w:cs="Times New Roman"/>
          <w:sz w:val="24"/>
          <w:szCs w:val="24"/>
        </w:rPr>
        <w:t>There are no exceptions to the topics of the certification statement.</w:t>
      </w:r>
    </w:p>
    <w:p w:rsidRPr="0000027C" w:rsidR="00CA7E30" w:rsidP="00721858" w:rsidRDefault="00CA7E30" w14:paraId="160AAB7D" w14:textId="77777777">
      <w:pPr>
        <w:spacing w:after="0" w:line="240" w:lineRule="auto"/>
        <w:contextualSpacing/>
        <w:rPr>
          <w:rFonts w:ascii="Times New Roman" w:hAnsi="Times New Roman" w:cs="Times New Roman"/>
          <w:sz w:val="24"/>
          <w:szCs w:val="24"/>
        </w:rPr>
      </w:pPr>
    </w:p>
    <w:p w:rsidRPr="00CF4AE9" w:rsidR="00721858" w:rsidRDefault="00721858" w14:paraId="1BD369AD" w14:textId="77777777">
      <w:pPr>
        <w:spacing w:after="0" w:line="240" w:lineRule="auto"/>
        <w:contextualSpacing/>
        <w:rPr>
          <w:rFonts w:ascii="Times New Roman" w:hAnsi="Times New Roman" w:cs="Times New Roman"/>
          <w:sz w:val="24"/>
          <w:szCs w:val="24"/>
        </w:rPr>
      </w:pPr>
    </w:p>
    <w:sectPr w:rsidRPr="00CF4AE9" w:rsidR="00721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86CCD"/>
    <w:multiLevelType w:val="hybridMultilevel"/>
    <w:tmpl w:val="7442A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36E04"/>
    <w:multiLevelType w:val="hybridMultilevel"/>
    <w:tmpl w:val="DA3AA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54F18"/>
    <w:multiLevelType w:val="hybridMultilevel"/>
    <w:tmpl w:val="49024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DA1BC0"/>
    <w:multiLevelType w:val="hybridMultilevel"/>
    <w:tmpl w:val="0E58B2F4"/>
    <w:lvl w:ilvl="0" w:tplc="0409000F">
      <w:start w:val="1"/>
      <w:numFmt w:val="decimal"/>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AD4ACB"/>
    <w:multiLevelType w:val="hybridMultilevel"/>
    <w:tmpl w:val="283E5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E9387B"/>
    <w:multiLevelType w:val="hybridMultilevel"/>
    <w:tmpl w:val="F95CE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E2F"/>
    <w:rsid w:val="0000027C"/>
    <w:rsid w:val="00106ED8"/>
    <w:rsid w:val="0016779D"/>
    <w:rsid w:val="0019392C"/>
    <w:rsid w:val="00204392"/>
    <w:rsid w:val="002A3B38"/>
    <w:rsid w:val="00342C67"/>
    <w:rsid w:val="00367DEC"/>
    <w:rsid w:val="003C0C1F"/>
    <w:rsid w:val="004E24C1"/>
    <w:rsid w:val="00550388"/>
    <w:rsid w:val="005B18EE"/>
    <w:rsid w:val="005F61D5"/>
    <w:rsid w:val="00721858"/>
    <w:rsid w:val="00752AAC"/>
    <w:rsid w:val="00787DC0"/>
    <w:rsid w:val="007E6E2F"/>
    <w:rsid w:val="00832F12"/>
    <w:rsid w:val="00836DFD"/>
    <w:rsid w:val="00965E62"/>
    <w:rsid w:val="0097106E"/>
    <w:rsid w:val="009A663A"/>
    <w:rsid w:val="009E0E81"/>
    <w:rsid w:val="009E593B"/>
    <w:rsid w:val="00BE31CB"/>
    <w:rsid w:val="00CA7E30"/>
    <w:rsid w:val="00CF4AE9"/>
    <w:rsid w:val="00D65645"/>
    <w:rsid w:val="00D84D3C"/>
    <w:rsid w:val="00F9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043BF"/>
  <w15:chartTrackingRefBased/>
  <w15:docId w15:val="{A745F223-D6EC-4957-ADA6-18DEAF0C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E2F"/>
    <w:pPr>
      <w:ind w:left="720"/>
      <w:contextualSpacing/>
    </w:pPr>
  </w:style>
  <w:style w:type="character" w:styleId="CommentReference">
    <w:name w:val="annotation reference"/>
    <w:basedOn w:val="DefaultParagraphFont"/>
    <w:uiPriority w:val="99"/>
    <w:semiHidden/>
    <w:unhideWhenUsed/>
    <w:rsid w:val="007E6E2F"/>
    <w:rPr>
      <w:sz w:val="16"/>
      <w:szCs w:val="16"/>
    </w:rPr>
  </w:style>
  <w:style w:type="paragraph" w:styleId="CommentText">
    <w:name w:val="annotation text"/>
    <w:basedOn w:val="Normal"/>
    <w:link w:val="CommentTextChar"/>
    <w:uiPriority w:val="99"/>
    <w:semiHidden/>
    <w:unhideWhenUsed/>
    <w:rsid w:val="007E6E2F"/>
    <w:pPr>
      <w:spacing w:line="240" w:lineRule="auto"/>
    </w:pPr>
    <w:rPr>
      <w:sz w:val="20"/>
      <w:szCs w:val="20"/>
    </w:rPr>
  </w:style>
  <w:style w:type="character" w:customStyle="1" w:styleId="CommentTextChar">
    <w:name w:val="Comment Text Char"/>
    <w:basedOn w:val="DefaultParagraphFont"/>
    <w:link w:val="CommentText"/>
    <w:uiPriority w:val="99"/>
    <w:semiHidden/>
    <w:rsid w:val="007E6E2F"/>
    <w:rPr>
      <w:sz w:val="20"/>
      <w:szCs w:val="20"/>
    </w:rPr>
  </w:style>
  <w:style w:type="paragraph" w:styleId="CommentSubject">
    <w:name w:val="annotation subject"/>
    <w:basedOn w:val="CommentText"/>
    <w:next w:val="CommentText"/>
    <w:link w:val="CommentSubjectChar"/>
    <w:uiPriority w:val="99"/>
    <w:semiHidden/>
    <w:unhideWhenUsed/>
    <w:rsid w:val="007E6E2F"/>
    <w:rPr>
      <w:b/>
      <w:bCs/>
    </w:rPr>
  </w:style>
  <w:style w:type="character" w:customStyle="1" w:styleId="CommentSubjectChar">
    <w:name w:val="Comment Subject Char"/>
    <w:basedOn w:val="CommentTextChar"/>
    <w:link w:val="CommentSubject"/>
    <w:uiPriority w:val="99"/>
    <w:semiHidden/>
    <w:rsid w:val="007E6E2F"/>
    <w:rPr>
      <w:b/>
      <w:bCs/>
      <w:sz w:val="20"/>
      <w:szCs w:val="20"/>
    </w:rPr>
  </w:style>
  <w:style w:type="paragraph" w:styleId="BalloonText">
    <w:name w:val="Balloon Text"/>
    <w:basedOn w:val="Normal"/>
    <w:link w:val="BalloonTextChar"/>
    <w:uiPriority w:val="99"/>
    <w:semiHidden/>
    <w:unhideWhenUsed/>
    <w:rsid w:val="007E6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E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691384">
      <w:bodyDiv w:val="1"/>
      <w:marLeft w:val="0"/>
      <w:marRight w:val="0"/>
      <w:marTop w:val="0"/>
      <w:marBottom w:val="0"/>
      <w:divBdr>
        <w:top w:val="none" w:sz="0" w:space="0" w:color="auto"/>
        <w:left w:val="none" w:sz="0" w:space="0" w:color="auto"/>
        <w:bottom w:val="none" w:sz="0" w:space="0" w:color="auto"/>
        <w:right w:val="none" w:sz="0" w:space="0" w:color="auto"/>
      </w:divBdr>
    </w:div>
    <w:div w:id="1199733197">
      <w:bodyDiv w:val="1"/>
      <w:marLeft w:val="0"/>
      <w:marRight w:val="0"/>
      <w:marTop w:val="0"/>
      <w:marBottom w:val="0"/>
      <w:divBdr>
        <w:top w:val="none" w:sz="0" w:space="0" w:color="auto"/>
        <w:left w:val="none" w:sz="0" w:space="0" w:color="auto"/>
        <w:bottom w:val="none" w:sz="0" w:space="0" w:color="auto"/>
        <w:right w:val="none" w:sz="0" w:space="0" w:color="auto"/>
      </w:divBdr>
      <w:divsChild>
        <w:div w:id="247347735">
          <w:marLeft w:val="0"/>
          <w:marRight w:val="0"/>
          <w:marTop w:val="120"/>
          <w:marBottom w:val="120"/>
          <w:divBdr>
            <w:top w:val="none" w:sz="0" w:space="0" w:color="auto"/>
            <w:left w:val="none" w:sz="0" w:space="0" w:color="auto"/>
            <w:bottom w:val="none" w:sz="0" w:space="0" w:color="auto"/>
            <w:right w:val="none" w:sz="0" w:space="0" w:color="auto"/>
          </w:divBdr>
          <w:divsChild>
            <w:div w:id="440150396">
              <w:marLeft w:val="0"/>
              <w:marRight w:val="0"/>
              <w:marTop w:val="0"/>
              <w:marBottom w:val="0"/>
              <w:divBdr>
                <w:top w:val="none" w:sz="0" w:space="0" w:color="auto"/>
                <w:left w:val="none" w:sz="0" w:space="0" w:color="auto"/>
                <w:bottom w:val="none" w:sz="0" w:space="0" w:color="auto"/>
                <w:right w:val="none" w:sz="0" w:space="0" w:color="auto"/>
              </w:divBdr>
            </w:div>
          </w:divsChild>
        </w:div>
        <w:div w:id="111175888">
          <w:marLeft w:val="0"/>
          <w:marRight w:val="0"/>
          <w:marTop w:val="0"/>
          <w:marBottom w:val="120"/>
          <w:divBdr>
            <w:top w:val="none" w:sz="0" w:space="0" w:color="auto"/>
            <w:left w:val="none" w:sz="0" w:space="0" w:color="auto"/>
            <w:bottom w:val="none" w:sz="0" w:space="0" w:color="auto"/>
            <w:right w:val="none" w:sz="0" w:space="0" w:color="auto"/>
          </w:divBdr>
          <w:divsChild>
            <w:div w:id="663125478">
              <w:marLeft w:val="0"/>
              <w:marRight w:val="0"/>
              <w:marTop w:val="0"/>
              <w:marBottom w:val="0"/>
              <w:divBdr>
                <w:top w:val="none" w:sz="0" w:space="0" w:color="auto"/>
                <w:left w:val="none" w:sz="0" w:space="0" w:color="auto"/>
                <w:bottom w:val="none" w:sz="0" w:space="0" w:color="auto"/>
                <w:right w:val="none" w:sz="0" w:space="0" w:color="auto"/>
              </w:divBdr>
            </w:div>
          </w:divsChild>
        </w:div>
        <w:div w:id="935407215">
          <w:marLeft w:val="0"/>
          <w:marRight w:val="0"/>
          <w:marTop w:val="0"/>
          <w:marBottom w:val="120"/>
          <w:divBdr>
            <w:top w:val="none" w:sz="0" w:space="0" w:color="auto"/>
            <w:left w:val="none" w:sz="0" w:space="0" w:color="auto"/>
            <w:bottom w:val="none" w:sz="0" w:space="0" w:color="auto"/>
            <w:right w:val="none" w:sz="0" w:space="0" w:color="auto"/>
          </w:divBdr>
          <w:divsChild>
            <w:div w:id="574828512">
              <w:marLeft w:val="0"/>
              <w:marRight w:val="0"/>
              <w:marTop w:val="0"/>
              <w:marBottom w:val="0"/>
              <w:divBdr>
                <w:top w:val="none" w:sz="0" w:space="0" w:color="auto"/>
                <w:left w:val="none" w:sz="0" w:space="0" w:color="auto"/>
                <w:bottom w:val="none" w:sz="0" w:space="0" w:color="auto"/>
                <w:right w:val="none" w:sz="0" w:space="0" w:color="auto"/>
              </w:divBdr>
            </w:div>
          </w:divsChild>
        </w:div>
        <w:div w:id="1827547034">
          <w:marLeft w:val="0"/>
          <w:marRight w:val="0"/>
          <w:marTop w:val="0"/>
          <w:marBottom w:val="120"/>
          <w:divBdr>
            <w:top w:val="none" w:sz="0" w:space="0" w:color="auto"/>
            <w:left w:val="none" w:sz="0" w:space="0" w:color="auto"/>
            <w:bottom w:val="none" w:sz="0" w:space="0" w:color="auto"/>
            <w:right w:val="none" w:sz="0" w:space="0" w:color="auto"/>
          </w:divBdr>
          <w:divsChild>
            <w:div w:id="14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21786">
      <w:bodyDiv w:val="1"/>
      <w:marLeft w:val="0"/>
      <w:marRight w:val="0"/>
      <w:marTop w:val="0"/>
      <w:marBottom w:val="0"/>
      <w:divBdr>
        <w:top w:val="none" w:sz="0" w:space="0" w:color="auto"/>
        <w:left w:val="none" w:sz="0" w:space="0" w:color="auto"/>
        <w:bottom w:val="none" w:sz="0" w:space="0" w:color="auto"/>
        <w:right w:val="none" w:sz="0" w:space="0" w:color="auto"/>
      </w:divBdr>
      <w:divsChild>
        <w:div w:id="675689684">
          <w:marLeft w:val="0"/>
          <w:marRight w:val="0"/>
          <w:marTop w:val="120"/>
          <w:marBottom w:val="120"/>
          <w:divBdr>
            <w:top w:val="none" w:sz="0" w:space="0" w:color="auto"/>
            <w:left w:val="none" w:sz="0" w:space="0" w:color="auto"/>
            <w:bottom w:val="none" w:sz="0" w:space="0" w:color="auto"/>
            <w:right w:val="none" w:sz="0" w:space="0" w:color="auto"/>
          </w:divBdr>
          <w:divsChild>
            <w:div w:id="881674396">
              <w:marLeft w:val="0"/>
              <w:marRight w:val="0"/>
              <w:marTop w:val="0"/>
              <w:marBottom w:val="0"/>
              <w:divBdr>
                <w:top w:val="none" w:sz="0" w:space="0" w:color="auto"/>
                <w:left w:val="none" w:sz="0" w:space="0" w:color="auto"/>
                <w:bottom w:val="none" w:sz="0" w:space="0" w:color="auto"/>
                <w:right w:val="none" w:sz="0" w:space="0" w:color="auto"/>
              </w:divBdr>
            </w:div>
          </w:divsChild>
        </w:div>
        <w:div w:id="24984073">
          <w:marLeft w:val="0"/>
          <w:marRight w:val="0"/>
          <w:marTop w:val="0"/>
          <w:marBottom w:val="120"/>
          <w:divBdr>
            <w:top w:val="none" w:sz="0" w:space="0" w:color="auto"/>
            <w:left w:val="none" w:sz="0" w:space="0" w:color="auto"/>
            <w:bottom w:val="none" w:sz="0" w:space="0" w:color="auto"/>
            <w:right w:val="none" w:sz="0" w:space="0" w:color="auto"/>
          </w:divBdr>
          <w:divsChild>
            <w:div w:id="1327201442">
              <w:marLeft w:val="0"/>
              <w:marRight w:val="0"/>
              <w:marTop w:val="0"/>
              <w:marBottom w:val="0"/>
              <w:divBdr>
                <w:top w:val="none" w:sz="0" w:space="0" w:color="auto"/>
                <w:left w:val="none" w:sz="0" w:space="0" w:color="auto"/>
                <w:bottom w:val="none" w:sz="0" w:space="0" w:color="auto"/>
                <w:right w:val="none" w:sz="0" w:space="0" w:color="auto"/>
              </w:divBdr>
            </w:div>
          </w:divsChild>
        </w:div>
        <w:div w:id="223223913">
          <w:marLeft w:val="0"/>
          <w:marRight w:val="0"/>
          <w:marTop w:val="0"/>
          <w:marBottom w:val="120"/>
          <w:divBdr>
            <w:top w:val="none" w:sz="0" w:space="0" w:color="auto"/>
            <w:left w:val="none" w:sz="0" w:space="0" w:color="auto"/>
            <w:bottom w:val="none" w:sz="0" w:space="0" w:color="auto"/>
            <w:right w:val="none" w:sz="0" w:space="0" w:color="auto"/>
          </w:divBdr>
          <w:divsChild>
            <w:div w:id="139198594">
              <w:marLeft w:val="0"/>
              <w:marRight w:val="0"/>
              <w:marTop w:val="0"/>
              <w:marBottom w:val="0"/>
              <w:divBdr>
                <w:top w:val="none" w:sz="0" w:space="0" w:color="auto"/>
                <w:left w:val="none" w:sz="0" w:space="0" w:color="auto"/>
                <w:bottom w:val="none" w:sz="0" w:space="0" w:color="auto"/>
                <w:right w:val="none" w:sz="0" w:space="0" w:color="auto"/>
              </w:divBdr>
            </w:div>
          </w:divsChild>
        </w:div>
        <w:div w:id="1880972454">
          <w:marLeft w:val="0"/>
          <w:marRight w:val="0"/>
          <w:marTop w:val="0"/>
          <w:marBottom w:val="120"/>
          <w:divBdr>
            <w:top w:val="none" w:sz="0" w:space="0" w:color="auto"/>
            <w:left w:val="none" w:sz="0" w:space="0" w:color="auto"/>
            <w:bottom w:val="none" w:sz="0" w:space="0" w:color="auto"/>
            <w:right w:val="none" w:sz="0" w:space="0" w:color="auto"/>
          </w:divBdr>
          <w:divsChild>
            <w:div w:id="181521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0" ma:contentTypeDescription="Create a new document." ma:contentTypeScope="" ma:versionID="7766e785b5f574f80bee95981226edec">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9fee12f473fb8fe9c03cafa34baf0247"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FEDB48-0340-42A4-B9C3-00A57C358FD1}">
  <ds:schemaRefs>
    <ds:schemaRef ds:uri="http://schemas.microsoft.com/sharepoint/v3/contenttype/forms"/>
  </ds:schemaRefs>
</ds:datastoreItem>
</file>

<file path=customXml/itemProps2.xml><?xml version="1.0" encoding="utf-8"?>
<ds:datastoreItem xmlns:ds="http://schemas.openxmlformats.org/officeDocument/2006/customXml" ds:itemID="{BF9D871A-CA24-4378-9CAF-377AC893B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A3C5F-0B13-4716-B2DE-1DE2FFCF476A}">
  <ds:schemaRefs>
    <ds:schemaRef ds:uri="http://schemas.openxmlformats.org/officeDocument/2006/bibliography"/>
  </ds:schemaRefs>
</ds:datastoreItem>
</file>

<file path=customXml/itemProps4.xml><?xml version="1.0" encoding="utf-8"?>
<ds:datastoreItem xmlns:ds="http://schemas.openxmlformats.org/officeDocument/2006/customXml" ds:itemID="{CE97E74E-4198-48C1-8398-750703C201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Wechsler</dc:creator>
  <cp:keywords/>
  <dc:description/>
  <cp:lastModifiedBy>Kim A. Miller</cp:lastModifiedBy>
  <cp:revision>3</cp:revision>
  <dcterms:created xsi:type="dcterms:W3CDTF">2020-12-07T17:19:00Z</dcterms:created>
  <dcterms:modified xsi:type="dcterms:W3CDTF">2020-12-07T17:20:00Z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ies>
</file>