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1BC6" w:rsidR="00C415D4" w:rsidP="00442A39" w:rsidRDefault="00C415D4" w14:paraId="45B1C2F2" w14:textId="77777777">
      <w:pPr>
        <w:jc w:val="center"/>
        <w:rPr>
          <w:rFonts w:cs="Arial"/>
        </w:rPr>
      </w:pPr>
      <w:r w:rsidRPr="007A1BC6">
        <w:rPr>
          <w:rFonts w:cs="Arial"/>
        </w:rPr>
        <w:t>Justification</w:t>
      </w:r>
    </w:p>
    <w:p w:rsidRPr="007A1BC6" w:rsidR="00C415D4" w:rsidP="00442A39" w:rsidRDefault="00C415D4" w14:paraId="4F90A65D" w14:textId="77777777">
      <w:pPr>
        <w:jc w:val="center"/>
        <w:rPr>
          <w:rFonts w:cs="Arial"/>
          <w:b/>
        </w:rPr>
      </w:pPr>
      <w:r w:rsidRPr="007A1BC6">
        <w:rPr>
          <w:rFonts w:cs="Arial"/>
          <w:b/>
        </w:rPr>
        <w:t xml:space="preserve">Application for Employee Annuity </w:t>
      </w:r>
      <w:proofErr w:type="gramStart"/>
      <w:r w:rsidRPr="007A1BC6">
        <w:rPr>
          <w:rFonts w:cs="Arial"/>
          <w:b/>
        </w:rPr>
        <w:t>Under</w:t>
      </w:r>
      <w:proofErr w:type="gramEnd"/>
      <w:r w:rsidRPr="007A1BC6">
        <w:rPr>
          <w:rFonts w:cs="Arial"/>
          <w:b/>
        </w:rPr>
        <w:t xml:space="preserve"> the Railroad Retirement Act</w:t>
      </w:r>
    </w:p>
    <w:p w:rsidRPr="007A1BC6" w:rsidR="00C415D4" w:rsidP="00442A39" w:rsidRDefault="00C415D4" w14:paraId="7B4B1F90" w14:textId="77777777">
      <w:pPr>
        <w:jc w:val="center"/>
        <w:rPr>
          <w:rFonts w:cs="Arial"/>
        </w:rPr>
      </w:pPr>
      <w:r w:rsidRPr="007A1BC6">
        <w:rPr>
          <w:rFonts w:cs="Arial"/>
        </w:rPr>
        <w:t xml:space="preserve">RRB Forms AA-1, AA-1cert, </w:t>
      </w:r>
      <w:r w:rsidRPr="007A1BC6" w:rsidR="00680E32">
        <w:rPr>
          <w:rFonts w:cs="Arial"/>
        </w:rPr>
        <w:t xml:space="preserve">AA-1sum, </w:t>
      </w:r>
      <w:r w:rsidRPr="007A1BC6" w:rsidR="00473C46">
        <w:rPr>
          <w:rFonts w:cs="Arial"/>
        </w:rPr>
        <w:t xml:space="preserve">AA-1 (Internet), </w:t>
      </w:r>
      <w:r w:rsidRPr="007A1BC6">
        <w:rPr>
          <w:rFonts w:cs="Arial"/>
        </w:rPr>
        <w:t>AA-1d, and G-204</w:t>
      </w:r>
    </w:p>
    <w:p w:rsidRPr="007A1BC6" w:rsidR="00FE754A" w:rsidP="00442A39" w:rsidRDefault="00FE754A" w14:paraId="0C06D917" w14:textId="77777777">
      <w:pPr>
        <w:jc w:val="center"/>
        <w:rPr>
          <w:rFonts w:cs="Arial"/>
        </w:rPr>
      </w:pPr>
    </w:p>
    <w:p w:rsidRPr="007A1BC6" w:rsidR="00C415D4" w:rsidP="00442A39" w:rsidRDefault="00C415D4" w14:paraId="7DC311E8" w14:textId="77777777">
      <w:pPr>
        <w:numPr>
          <w:ilvl w:val="0"/>
          <w:numId w:val="21"/>
        </w:numPr>
        <w:tabs>
          <w:tab w:val="left" w:pos="360"/>
        </w:tabs>
        <w:ind w:left="360"/>
        <w:jc w:val="both"/>
        <w:rPr>
          <w:rFonts w:cs="Arial"/>
        </w:rPr>
      </w:pPr>
      <w:r w:rsidRPr="007A1BC6">
        <w:rPr>
          <w:rFonts w:cs="Arial"/>
          <w:bCs/>
          <w:u w:val="single"/>
        </w:rPr>
        <w:t>Circumstances of information collection</w:t>
      </w:r>
      <w:r w:rsidRPr="007A1BC6">
        <w:rPr>
          <w:rFonts w:cs="Arial"/>
        </w:rPr>
        <w:t xml:space="preserve"> </w:t>
      </w:r>
      <w:r w:rsidRPr="007A1BC6" w:rsidR="006A79AF">
        <w:rPr>
          <w:rFonts w:cs="Arial"/>
        </w:rPr>
        <w:t>-</w:t>
      </w:r>
      <w:r w:rsidRPr="007A1BC6">
        <w:rPr>
          <w:rFonts w:cs="Arial"/>
        </w:rPr>
        <w:t xml:space="preserve"> Section 2</w:t>
      </w:r>
      <w:r w:rsidRPr="007A1BC6" w:rsidR="001C0E84">
        <w:rPr>
          <w:rFonts w:cs="Arial"/>
        </w:rPr>
        <w:t>(a)</w:t>
      </w:r>
      <w:r w:rsidRPr="007A1BC6">
        <w:rPr>
          <w:rFonts w:cs="Arial"/>
        </w:rPr>
        <w:t xml:space="preserve"> of the Railroad Retirement Act</w:t>
      </w:r>
      <w:r w:rsidR="00A96711">
        <w:rPr>
          <w:rFonts w:cs="Arial"/>
        </w:rPr>
        <w:t xml:space="preserve"> (45 U.S.C. 231a)</w:t>
      </w:r>
      <w:r w:rsidRPr="007A1BC6">
        <w:rPr>
          <w:rFonts w:cs="Arial"/>
        </w:rPr>
        <w:t xml:space="preserve"> provides for payment of age and service, disability</w:t>
      </w:r>
      <w:r w:rsidRPr="007A1BC6" w:rsidR="0052065E">
        <w:rPr>
          <w:rFonts w:cs="Arial"/>
        </w:rPr>
        <w:t>,</w:t>
      </w:r>
      <w:r w:rsidRPr="007A1BC6">
        <w:rPr>
          <w:rFonts w:cs="Arial"/>
        </w:rPr>
        <w:t xml:space="preserve"> and supplemental annuities to qualified employees as explained below.  </w:t>
      </w:r>
      <w:r w:rsidRPr="007A1BC6" w:rsidR="00F51B95">
        <w:rPr>
          <w:rFonts w:cs="Arial"/>
        </w:rPr>
        <w:t xml:space="preserve">An annuity </w:t>
      </w:r>
      <w:proofErr w:type="gramStart"/>
      <w:r w:rsidRPr="007A1BC6" w:rsidR="00F51B95">
        <w:rPr>
          <w:rFonts w:cs="Arial"/>
        </w:rPr>
        <w:t>cannot be paid</w:t>
      </w:r>
      <w:proofErr w:type="gramEnd"/>
      <w:r w:rsidRPr="007A1BC6" w:rsidR="00F51B95">
        <w:rPr>
          <w:rFonts w:cs="Arial"/>
        </w:rPr>
        <w:t xml:space="preserve"> until the employee stops working for a railroad employer.  In addition, the age and service employee must relinquish any rights held to such jobs.  A disabled employee does not need to relinquish employee rights until attaining Full Retirement Age, or if earlier, </w:t>
      </w:r>
      <w:r w:rsidRPr="007A1BC6" w:rsidR="00390D26">
        <w:rPr>
          <w:rFonts w:cs="Arial"/>
        </w:rPr>
        <w:t xml:space="preserve">when </w:t>
      </w:r>
      <w:r w:rsidRPr="007A1BC6" w:rsidR="00F51B95">
        <w:rPr>
          <w:rFonts w:cs="Arial"/>
        </w:rPr>
        <w:t xml:space="preserve">their spouse files for a spouse annuity. </w:t>
      </w:r>
      <w:r w:rsidRPr="007A1BC6">
        <w:rPr>
          <w:rFonts w:cs="Arial"/>
        </w:rPr>
        <w:t>Benefits become payable after the employee meets certain other requirements, which depend</w:t>
      </w:r>
      <w:r w:rsidRPr="007A1BC6" w:rsidR="005D25CA">
        <w:rPr>
          <w:rFonts w:cs="Arial"/>
        </w:rPr>
        <w:t xml:space="preserve"> </w:t>
      </w:r>
      <w:r w:rsidRPr="007A1BC6">
        <w:rPr>
          <w:rFonts w:cs="Arial"/>
        </w:rPr>
        <w:t xml:space="preserve">on the type of annuity payable. </w:t>
      </w:r>
    </w:p>
    <w:p w:rsidRPr="007A1BC6" w:rsidR="00C415D4" w:rsidP="00442A39" w:rsidRDefault="00C415D4" w14:paraId="3F92E738" w14:textId="77777777">
      <w:pPr>
        <w:jc w:val="both"/>
        <w:rPr>
          <w:rFonts w:cs="Arial"/>
        </w:rPr>
      </w:pPr>
    </w:p>
    <w:p w:rsidRPr="007A1BC6" w:rsidR="00C415D4" w:rsidP="00442A39" w:rsidRDefault="00C415D4" w14:paraId="01BD2597" w14:textId="77777777">
      <w:pPr>
        <w:ind w:left="360"/>
        <w:jc w:val="both"/>
        <w:rPr>
          <w:rFonts w:cs="Arial"/>
          <w:u w:val="single"/>
        </w:rPr>
      </w:pPr>
      <w:r w:rsidRPr="007A1BC6">
        <w:rPr>
          <w:rFonts w:cs="Arial"/>
          <w:u w:val="single"/>
        </w:rPr>
        <w:t>Age and Service, Disability</w:t>
      </w:r>
      <w:r w:rsidRPr="007A1BC6" w:rsidR="0021228F">
        <w:rPr>
          <w:rFonts w:cs="Arial"/>
          <w:u w:val="single"/>
        </w:rPr>
        <w:t>,</w:t>
      </w:r>
      <w:r w:rsidRPr="007A1BC6">
        <w:rPr>
          <w:rFonts w:cs="Arial"/>
          <w:u w:val="single"/>
        </w:rPr>
        <w:t xml:space="preserve"> and </w:t>
      </w:r>
      <w:r w:rsidRPr="007A1BC6" w:rsidR="00C36696">
        <w:rPr>
          <w:rFonts w:cs="Arial"/>
          <w:u w:val="single"/>
        </w:rPr>
        <w:t>S</w:t>
      </w:r>
      <w:r w:rsidRPr="007A1BC6">
        <w:rPr>
          <w:rFonts w:cs="Arial"/>
          <w:u w:val="single"/>
        </w:rPr>
        <w:t>upplemental Annuities</w:t>
      </w:r>
    </w:p>
    <w:p w:rsidRPr="007A1BC6" w:rsidR="00C32860" w:rsidP="00442A39" w:rsidRDefault="00C32860" w14:paraId="5057C7F4" w14:textId="77777777">
      <w:pPr>
        <w:ind w:left="720"/>
        <w:jc w:val="both"/>
        <w:rPr>
          <w:rFonts w:cs="Arial"/>
          <w:u w:val="single"/>
        </w:rPr>
      </w:pPr>
    </w:p>
    <w:p w:rsidRPr="007A1BC6" w:rsidR="00C415D4" w:rsidP="00442A39" w:rsidRDefault="00C32860" w14:paraId="529EBB07" w14:textId="77777777">
      <w:pPr>
        <w:ind w:left="540"/>
        <w:jc w:val="both"/>
        <w:rPr>
          <w:rFonts w:cs="Arial"/>
          <w:u w:val="single"/>
        </w:rPr>
      </w:pPr>
      <w:r w:rsidRPr="007A1BC6">
        <w:rPr>
          <w:rFonts w:cs="Arial"/>
          <w:u w:val="single"/>
        </w:rPr>
        <w:t>Age and Service Annuity</w:t>
      </w:r>
    </w:p>
    <w:p w:rsidRPr="007A1BC6" w:rsidR="00A82A41" w:rsidP="00442A39" w:rsidRDefault="00A82A41" w14:paraId="2E79CECA" w14:textId="77777777">
      <w:pPr>
        <w:ind w:left="540"/>
        <w:jc w:val="both"/>
        <w:rPr>
          <w:rFonts w:cs="Arial"/>
          <w:u w:val="single"/>
        </w:rPr>
      </w:pPr>
    </w:p>
    <w:p w:rsidRPr="007A1BC6" w:rsidR="00C415D4" w:rsidP="00442A39" w:rsidRDefault="00C415D4" w14:paraId="11FEEDA8" w14:textId="77777777">
      <w:pPr>
        <w:numPr>
          <w:ilvl w:val="0"/>
          <w:numId w:val="28"/>
        </w:numPr>
        <w:jc w:val="both"/>
        <w:rPr>
          <w:rFonts w:cs="Arial"/>
        </w:rPr>
      </w:pPr>
      <w:r w:rsidRPr="007A1BC6">
        <w:rPr>
          <w:rFonts w:cs="Arial"/>
          <w:u w:val="single"/>
        </w:rPr>
        <w:t xml:space="preserve">Age and </w:t>
      </w:r>
      <w:r w:rsidRPr="007A1BC6" w:rsidR="00F51B95">
        <w:rPr>
          <w:rFonts w:cs="Arial"/>
          <w:u w:val="single"/>
        </w:rPr>
        <w:t>S</w:t>
      </w:r>
      <w:r w:rsidRPr="007A1BC6">
        <w:rPr>
          <w:rFonts w:cs="Arial"/>
          <w:u w:val="single"/>
        </w:rPr>
        <w:t>ervice</w:t>
      </w:r>
      <w:r w:rsidRPr="007A1BC6" w:rsidR="00F51B95">
        <w:rPr>
          <w:rFonts w:cs="Arial"/>
          <w:u w:val="single"/>
        </w:rPr>
        <w:t xml:space="preserve"> with at least 360 Months of Railroad Service</w:t>
      </w:r>
      <w:r w:rsidRPr="007A1BC6" w:rsidR="00F51B95">
        <w:rPr>
          <w:rFonts w:cs="Arial"/>
        </w:rPr>
        <w:t xml:space="preserve"> - An employee with at least 360 months of railroad service is eligible for an age and service annuity at age 60. This annuity </w:t>
      </w:r>
      <w:proofErr w:type="gramStart"/>
      <w:r w:rsidRPr="007A1BC6" w:rsidR="00F51B95">
        <w:rPr>
          <w:rFonts w:cs="Arial"/>
        </w:rPr>
        <w:t>is not reduced</w:t>
      </w:r>
      <w:proofErr w:type="gramEnd"/>
      <w:r w:rsidRPr="007A1BC6" w:rsidR="00F51B95">
        <w:rPr>
          <w:rFonts w:cs="Arial"/>
        </w:rPr>
        <w:t xml:space="preserve"> for early retirement.  </w:t>
      </w:r>
    </w:p>
    <w:p w:rsidRPr="007A1BC6" w:rsidR="00F51B95" w:rsidP="00442A39" w:rsidRDefault="00F51B95" w14:paraId="7BF00A70" w14:textId="77777777">
      <w:pPr>
        <w:ind w:left="360"/>
        <w:jc w:val="both"/>
        <w:rPr>
          <w:rFonts w:cs="Arial"/>
        </w:rPr>
      </w:pPr>
    </w:p>
    <w:p w:rsidRPr="007A1BC6" w:rsidR="00F51B95" w:rsidP="00442A39" w:rsidRDefault="00F51B95" w14:paraId="42CD64AC" w14:textId="77777777">
      <w:pPr>
        <w:numPr>
          <w:ilvl w:val="0"/>
          <w:numId w:val="28"/>
        </w:numPr>
        <w:jc w:val="both"/>
        <w:rPr>
          <w:rFonts w:cs="Arial"/>
        </w:rPr>
      </w:pPr>
      <w:r w:rsidRPr="007A1BC6">
        <w:rPr>
          <w:rFonts w:cs="Arial"/>
          <w:u w:val="single"/>
        </w:rPr>
        <w:t>Age and Service with 60-359 Months of Railroad Service</w:t>
      </w:r>
      <w:r w:rsidRPr="007A1BC6">
        <w:rPr>
          <w:rFonts w:cs="Arial"/>
        </w:rPr>
        <w:t xml:space="preserve"> - The retirement age of an employee with less than 360 months of railroad service is determined under Social Security Administration (SSA) rules.  The term Full Retirement Age (FRA) means the age at which an employee with less than 360 months of railroad service can receive a </w:t>
      </w:r>
      <w:proofErr w:type="gramStart"/>
      <w:r w:rsidRPr="007A1BC6">
        <w:rPr>
          <w:rFonts w:cs="Arial"/>
        </w:rPr>
        <w:t>full</w:t>
      </w:r>
      <w:proofErr w:type="gramEnd"/>
      <w:r w:rsidRPr="007A1BC6">
        <w:rPr>
          <w:rFonts w:cs="Arial"/>
        </w:rPr>
        <w:t xml:space="preserve"> annuity</w:t>
      </w:r>
      <w:r w:rsidRPr="007A1BC6" w:rsidR="009079BF">
        <w:rPr>
          <w:rFonts w:cs="Arial"/>
        </w:rPr>
        <w:t xml:space="preserve"> </w:t>
      </w:r>
      <w:r w:rsidRPr="007A1BC6">
        <w:rPr>
          <w:rFonts w:cs="Arial"/>
        </w:rPr>
        <w:t>(not reduced for early retirement).</w:t>
      </w:r>
    </w:p>
    <w:p w:rsidRPr="007A1BC6" w:rsidR="009079BF" w:rsidP="00442A39" w:rsidRDefault="009079BF" w14:paraId="5C9BE93C" w14:textId="77777777">
      <w:pPr>
        <w:ind w:left="360"/>
        <w:jc w:val="both"/>
        <w:rPr>
          <w:rFonts w:cs="Arial"/>
        </w:rPr>
      </w:pPr>
    </w:p>
    <w:p w:rsidRPr="007A1BC6" w:rsidR="009079BF" w:rsidP="00442A39" w:rsidRDefault="009079BF" w14:paraId="644F78F6" w14:textId="77777777">
      <w:pPr>
        <w:ind w:left="1080"/>
        <w:jc w:val="both"/>
        <w:rPr>
          <w:rFonts w:cs="Arial"/>
        </w:rPr>
      </w:pPr>
      <w:r w:rsidRPr="007A1BC6">
        <w:rPr>
          <w:rFonts w:cs="Arial"/>
        </w:rPr>
        <w:t xml:space="preserve">The Railroad Retirement and Survivor Improvement Act of 2001 provide for an employee annuity to an employee with 60-119 months of railroad service after 1995.  The employee must have a Social Security Insured Status under SSA rules (usually 40 quarters of coverage based on combined railroad service and wages). </w:t>
      </w:r>
    </w:p>
    <w:p w:rsidRPr="007A1BC6" w:rsidR="009079BF" w:rsidP="00442A39" w:rsidRDefault="009079BF" w14:paraId="57E07139" w14:textId="77777777">
      <w:pPr>
        <w:ind w:left="1080"/>
        <w:jc w:val="both"/>
        <w:rPr>
          <w:rFonts w:cs="Arial"/>
        </w:rPr>
      </w:pPr>
    </w:p>
    <w:p w:rsidRPr="007A1BC6" w:rsidR="009079BF" w:rsidP="00442A39" w:rsidRDefault="009079BF" w14:paraId="58647B36" w14:textId="77777777">
      <w:pPr>
        <w:ind w:left="1080"/>
        <w:jc w:val="both"/>
        <w:rPr>
          <w:rFonts w:cs="Arial"/>
        </w:rPr>
      </w:pPr>
      <w:r w:rsidRPr="007A1BC6">
        <w:rPr>
          <w:rFonts w:cs="Arial"/>
        </w:rPr>
        <w:t>The employee is entitled to an age and service annuity based on 60-359 months of railroad service at age 62.</w:t>
      </w:r>
    </w:p>
    <w:p w:rsidRPr="007A1BC6" w:rsidR="009079BF" w:rsidP="00442A39" w:rsidRDefault="009079BF" w14:paraId="21D7A8DA" w14:textId="77777777">
      <w:pPr>
        <w:ind w:left="360"/>
        <w:jc w:val="both"/>
        <w:rPr>
          <w:rFonts w:cs="Arial"/>
        </w:rPr>
      </w:pPr>
    </w:p>
    <w:p w:rsidRPr="007A1BC6" w:rsidR="006A3EFE" w:rsidP="00217B3A" w:rsidRDefault="009079BF" w14:paraId="69756BB0" w14:textId="77777777">
      <w:pPr>
        <w:numPr>
          <w:ilvl w:val="0"/>
          <w:numId w:val="41"/>
        </w:numPr>
        <w:jc w:val="both"/>
        <w:rPr>
          <w:rFonts w:cs="Arial"/>
          <w:u w:val="single"/>
        </w:rPr>
      </w:pPr>
      <w:r w:rsidRPr="007A1BC6">
        <w:rPr>
          <w:rFonts w:cs="Arial"/>
          <w:u w:val="single"/>
        </w:rPr>
        <w:t xml:space="preserve">Tier 1 </w:t>
      </w:r>
      <w:r w:rsidRPr="007A1BC6" w:rsidR="00AC064B">
        <w:rPr>
          <w:rFonts w:cs="Arial"/>
          <w:u w:val="single"/>
        </w:rPr>
        <w:t>Reduction to Age and Service Annuities for Early Retirement</w:t>
      </w:r>
      <w:r w:rsidRPr="007A1BC6">
        <w:rPr>
          <w:rFonts w:cs="Arial"/>
          <w:u w:val="single"/>
        </w:rPr>
        <w:t xml:space="preserve"> </w:t>
      </w:r>
    </w:p>
    <w:p w:rsidRPr="007A1BC6" w:rsidR="009079BF" w:rsidP="00442A39" w:rsidRDefault="009079BF" w14:paraId="58B13D7D" w14:textId="77777777">
      <w:pPr>
        <w:ind w:left="360"/>
        <w:jc w:val="both"/>
        <w:rPr>
          <w:rFonts w:cs="Arial"/>
          <w:u w:val="single"/>
        </w:rPr>
      </w:pPr>
      <w:r w:rsidRPr="007A1BC6">
        <w:rPr>
          <w:rFonts w:cs="Arial"/>
          <w:u w:val="single"/>
        </w:rPr>
        <w:t xml:space="preserve"> </w:t>
      </w:r>
    </w:p>
    <w:p w:rsidRPr="007A1BC6" w:rsidR="00AC064B" w:rsidP="00217B3A" w:rsidRDefault="0052065E" w14:paraId="2290DC99" w14:textId="77777777">
      <w:pPr>
        <w:numPr>
          <w:ilvl w:val="0"/>
          <w:numId w:val="42"/>
        </w:numPr>
        <w:ind w:left="1440"/>
        <w:jc w:val="both"/>
        <w:rPr>
          <w:rFonts w:cs="Arial"/>
        </w:rPr>
      </w:pPr>
      <w:r w:rsidRPr="007A1BC6">
        <w:rPr>
          <w:rFonts w:cs="Arial"/>
        </w:rPr>
        <w:t>If</w:t>
      </w:r>
      <w:r w:rsidRPr="007A1BC6" w:rsidR="00C415D4">
        <w:rPr>
          <w:rFonts w:cs="Arial"/>
        </w:rPr>
        <w:t xml:space="preserve"> the employee has </w:t>
      </w:r>
      <w:r w:rsidRPr="007A1BC6" w:rsidR="00AC064B">
        <w:rPr>
          <w:rFonts w:cs="Arial"/>
        </w:rPr>
        <w:t xml:space="preserve">120-359 months of railroad service, the reduction for early retirement </w:t>
      </w:r>
      <w:proofErr w:type="gramStart"/>
      <w:r w:rsidRPr="007A1BC6" w:rsidR="00AC064B">
        <w:rPr>
          <w:rFonts w:cs="Arial"/>
        </w:rPr>
        <w:t>is based</w:t>
      </w:r>
      <w:proofErr w:type="gramEnd"/>
      <w:r w:rsidRPr="007A1BC6" w:rsidR="00AC064B">
        <w:rPr>
          <w:rFonts w:cs="Arial"/>
        </w:rPr>
        <w:t xml:space="preserve"> on the number of months the employee is under FRA on the RRA annuity beginning date.</w:t>
      </w:r>
    </w:p>
    <w:p w:rsidRPr="007A1BC6" w:rsidR="0021228F" w:rsidP="00217B3A" w:rsidRDefault="0021228F" w14:paraId="2A6B9A8C" w14:textId="77777777">
      <w:pPr>
        <w:ind w:left="1440"/>
        <w:jc w:val="both"/>
        <w:rPr>
          <w:rFonts w:cs="Arial"/>
        </w:rPr>
      </w:pPr>
    </w:p>
    <w:p w:rsidRPr="007A1BC6" w:rsidR="004F030E" w:rsidP="00217B3A" w:rsidRDefault="00C415D4" w14:paraId="7D14B2D7" w14:textId="77777777">
      <w:pPr>
        <w:numPr>
          <w:ilvl w:val="0"/>
          <w:numId w:val="42"/>
        </w:numPr>
        <w:ind w:left="1440"/>
        <w:jc w:val="both"/>
        <w:rPr>
          <w:rFonts w:cs="Arial"/>
        </w:rPr>
      </w:pPr>
      <w:r w:rsidRPr="007A1BC6">
        <w:rPr>
          <w:rFonts w:cs="Arial"/>
        </w:rPr>
        <w:t xml:space="preserve">If the employee </w:t>
      </w:r>
      <w:r w:rsidRPr="007A1BC6" w:rsidR="00AC064B">
        <w:rPr>
          <w:rFonts w:cs="Arial"/>
        </w:rPr>
        <w:t xml:space="preserve">has 60-119 months of </w:t>
      </w:r>
      <w:proofErr w:type="gramStart"/>
      <w:r w:rsidRPr="007A1BC6" w:rsidR="00AC064B">
        <w:rPr>
          <w:rFonts w:cs="Arial"/>
        </w:rPr>
        <w:t>railroad</w:t>
      </w:r>
      <w:proofErr w:type="gramEnd"/>
      <w:r w:rsidRPr="007A1BC6" w:rsidR="00AC064B">
        <w:rPr>
          <w:rFonts w:cs="Arial"/>
        </w:rPr>
        <w:t xml:space="preserve"> service after 1995, the reduction for early retirement is based on the number of months the employee is under FRA on the RRA annuity beginning date or, if earlier, the begin</w:t>
      </w:r>
      <w:r w:rsidRPr="007A1BC6" w:rsidR="006130F6">
        <w:rPr>
          <w:rFonts w:cs="Arial"/>
        </w:rPr>
        <w:t>n</w:t>
      </w:r>
      <w:r w:rsidRPr="007A1BC6" w:rsidR="00AC064B">
        <w:rPr>
          <w:rFonts w:cs="Arial"/>
        </w:rPr>
        <w:t>ing</w:t>
      </w:r>
      <w:r w:rsidRPr="007A1BC6" w:rsidR="006130F6">
        <w:rPr>
          <w:rFonts w:cs="Arial"/>
        </w:rPr>
        <w:t xml:space="preserve"> </w:t>
      </w:r>
      <w:r w:rsidRPr="007A1BC6" w:rsidR="00AC064B">
        <w:rPr>
          <w:rFonts w:cs="Arial"/>
        </w:rPr>
        <w:t>date of the employee’s SSA benefit.</w:t>
      </w:r>
    </w:p>
    <w:p w:rsidRPr="007A1BC6" w:rsidR="00C415D4" w:rsidP="00442A39" w:rsidRDefault="00AC064B" w14:paraId="1E1DD4F9" w14:textId="77777777">
      <w:pPr>
        <w:ind w:left="360"/>
        <w:jc w:val="both"/>
        <w:rPr>
          <w:rFonts w:cs="Arial"/>
        </w:rPr>
      </w:pPr>
      <w:r w:rsidRPr="007A1BC6">
        <w:rPr>
          <w:rFonts w:cs="Arial"/>
        </w:rPr>
        <w:t xml:space="preserve"> </w:t>
      </w:r>
    </w:p>
    <w:p w:rsidRPr="007A1BC6" w:rsidR="004F030E" w:rsidP="00442A39" w:rsidRDefault="004F030E" w14:paraId="79801976" w14:textId="77777777">
      <w:pPr>
        <w:numPr>
          <w:ilvl w:val="0"/>
          <w:numId w:val="29"/>
        </w:numPr>
        <w:jc w:val="both"/>
        <w:rPr>
          <w:rFonts w:cs="Arial"/>
        </w:rPr>
      </w:pPr>
      <w:r w:rsidRPr="007A1BC6">
        <w:rPr>
          <w:rFonts w:cs="Arial"/>
          <w:u w:val="single"/>
        </w:rPr>
        <w:t>Tier 2 Age Reduction for Early Retirement</w:t>
      </w:r>
      <w:r w:rsidRPr="007A1BC6">
        <w:rPr>
          <w:rFonts w:cs="Arial"/>
        </w:rPr>
        <w:t xml:space="preserve">  </w:t>
      </w:r>
    </w:p>
    <w:p w:rsidRPr="007A1BC6" w:rsidR="00EC7F53" w:rsidP="00442A39" w:rsidRDefault="00EC7F53" w14:paraId="425DCF3C" w14:textId="77777777">
      <w:pPr>
        <w:ind w:left="360"/>
        <w:jc w:val="both"/>
        <w:rPr>
          <w:rFonts w:cs="Arial"/>
        </w:rPr>
      </w:pPr>
    </w:p>
    <w:p w:rsidRPr="007A1BC6" w:rsidR="004F030E" w:rsidP="00442A39" w:rsidRDefault="004F030E" w14:paraId="23E404F2" w14:textId="77777777">
      <w:pPr>
        <w:ind w:left="1080"/>
        <w:jc w:val="both"/>
        <w:rPr>
          <w:rFonts w:cs="Arial"/>
        </w:rPr>
      </w:pPr>
      <w:r w:rsidRPr="007A1BC6">
        <w:rPr>
          <w:rFonts w:cs="Arial"/>
        </w:rPr>
        <w:t>The RRA has a special provision for the Tier 2 benefit:</w:t>
      </w:r>
    </w:p>
    <w:p w:rsidRPr="007A1BC6" w:rsidR="00EC7F53" w:rsidP="00442A39" w:rsidRDefault="00EC7F53" w14:paraId="7D9E6AB6" w14:textId="77777777">
      <w:pPr>
        <w:ind w:left="360"/>
        <w:jc w:val="both"/>
        <w:rPr>
          <w:rFonts w:cs="Arial"/>
        </w:rPr>
      </w:pPr>
    </w:p>
    <w:p w:rsidRPr="007A1BC6" w:rsidR="004F030E" w:rsidP="00217B3A" w:rsidRDefault="004F030E" w14:paraId="4170CE2A" w14:textId="77777777">
      <w:pPr>
        <w:numPr>
          <w:ilvl w:val="0"/>
          <w:numId w:val="43"/>
        </w:numPr>
        <w:tabs>
          <w:tab w:val="left" w:pos="1710"/>
        </w:tabs>
        <w:ind w:left="1440"/>
        <w:jc w:val="both"/>
        <w:rPr>
          <w:rFonts w:cs="Arial"/>
        </w:rPr>
      </w:pPr>
      <w:r w:rsidRPr="007A1BC6">
        <w:rPr>
          <w:rFonts w:cs="Arial"/>
          <w:u w:val="single"/>
        </w:rPr>
        <w:lastRenderedPageBreak/>
        <w:t xml:space="preserve">If </w:t>
      </w:r>
      <w:r w:rsidRPr="007A1BC6" w:rsidR="00C415D4">
        <w:rPr>
          <w:rFonts w:cs="Arial"/>
          <w:u w:val="single"/>
        </w:rPr>
        <w:t xml:space="preserve">the employee </w:t>
      </w:r>
      <w:r w:rsidRPr="007A1BC6">
        <w:rPr>
          <w:rFonts w:cs="Arial"/>
          <w:u w:val="single"/>
        </w:rPr>
        <w:t>has railroad service before August 12, 1983,</w:t>
      </w:r>
      <w:r w:rsidRPr="007A1BC6">
        <w:rPr>
          <w:rFonts w:cs="Arial"/>
        </w:rPr>
        <w:t xml:space="preserve"> the Tier 2 </w:t>
      </w:r>
      <w:r w:rsidRPr="007A1BC6" w:rsidR="00AD10BF">
        <w:rPr>
          <w:rFonts w:cs="Arial"/>
        </w:rPr>
        <w:t>amount</w:t>
      </w:r>
      <w:r w:rsidRPr="007A1BC6" w:rsidR="000850B9">
        <w:rPr>
          <w:rFonts w:cs="Arial"/>
        </w:rPr>
        <w:t xml:space="preserve"> </w:t>
      </w:r>
      <w:proofErr w:type="gramStart"/>
      <w:r w:rsidRPr="007A1BC6">
        <w:rPr>
          <w:rFonts w:cs="Arial"/>
        </w:rPr>
        <w:t>will be reduced</w:t>
      </w:r>
      <w:proofErr w:type="gramEnd"/>
      <w:r w:rsidRPr="007A1BC6">
        <w:rPr>
          <w:rFonts w:cs="Arial"/>
        </w:rPr>
        <w:t xml:space="preserve"> for early retirement if the annuity is awarded before age 65.</w:t>
      </w:r>
    </w:p>
    <w:p w:rsidRPr="007A1BC6" w:rsidR="0021228F" w:rsidP="00217B3A" w:rsidRDefault="0021228F" w14:paraId="1FA1F973" w14:textId="77777777">
      <w:pPr>
        <w:tabs>
          <w:tab w:val="left" w:pos="1710"/>
        </w:tabs>
        <w:ind w:left="1080" w:hanging="360"/>
        <w:jc w:val="both"/>
        <w:rPr>
          <w:rFonts w:cs="Arial"/>
        </w:rPr>
      </w:pPr>
    </w:p>
    <w:p w:rsidRPr="007A1BC6" w:rsidR="004F030E" w:rsidP="00217B3A" w:rsidRDefault="004F030E" w14:paraId="23EB829A" w14:textId="77777777">
      <w:pPr>
        <w:numPr>
          <w:ilvl w:val="0"/>
          <w:numId w:val="43"/>
        </w:numPr>
        <w:tabs>
          <w:tab w:val="left" w:pos="1710"/>
        </w:tabs>
        <w:ind w:left="1440"/>
        <w:jc w:val="both"/>
        <w:rPr>
          <w:rFonts w:cs="Arial"/>
        </w:rPr>
      </w:pPr>
      <w:r w:rsidRPr="007A1BC6">
        <w:rPr>
          <w:rFonts w:cs="Arial"/>
          <w:u w:val="single"/>
        </w:rPr>
        <w:t>If the employee began railroad service after August 12, 1983,</w:t>
      </w:r>
      <w:r w:rsidRPr="007A1BC6">
        <w:rPr>
          <w:rFonts w:cs="Arial"/>
        </w:rPr>
        <w:t xml:space="preserve"> the Tier 2 </w:t>
      </w:r>
      <w:r w:rsidRPr="007A1BC6" w:rsidR="00AD10BF">
        <w:rPr>
          <w:rFonts w:cs="Arial"/>
        </w:rPr>
        <w:t xml:space="preserve">amount </w:t>
      </w:r>
      <w:proofErr w:type="gramStart"/>
      <w:r w:rsidRPr="007A1BC6">
        <w:rPr>
          <w:rFonts w:cs="Arial"/>
        </w:rPr>
        <w:t>will be reduced</w:t>
      </w:r>
      <w:proofErr w:type="gramEnd"/>
      <w:r w:rsidRPr="007A1BC6">
        <w:rPr>
          <w:rFonts w:cs="Arial"/>
        </w:rPr>
        <w:t xml:space="preserve"> for early retirement if the</w:t>
      </w:r>
      <w:r w:rsidRPr="007A1BC6" w:rsidR="00AD10BF">
        <w:rPr>
          <w:rFonts w:cs="Arial"/>
        </w:rPr>
        <w:t xml:space="preserve"> annuity is awarded before FRA.</w:t>
      </w:r>
    </w:p>
    <w:p w:rsidRPr="007A1BC6" w:rsidR="00C32860" w:rsidP="00442A39" w:rsidRDefault="00C32860" w14:paraId="1CFE0EE9" w14:textId="77777777">
      <w:pPr>
        <w:ind w:left="540"/>
        <w:jc w:val="both"/>
        <w:rPr>
          <w:rFonts w:cs="Arial"/>
          <w:u w:val="single"/>
        </w:rPr>
      </w:pPr>
    </w:p>
    <w:p w:rsidRPr="007A1BC6" w:rsidR="0021228F" w:rsidP="00442A39" w:rsidRDefault="00C32860" w14:paraId="598EC6A0" w14:textId="77777777">
      <w:pPr>
        <w:ind w:left="540"/>
        <w:jc w:val="both"/>
        <w:rPr>
          <w:rFonts w:cs="Arial"/>
          <w:u w:val="single"/>
        </w:rPr>
      </w:pPr>
      <w:r w:rsidRPr="007A1BC6">
        <w:rPr>
          <w:rFonts w:cs="Arial"/>
          <w:u w:val="single"/>
        </w:rPr>
        <w:t>Disability Annuity</w:t>
      </w:r>
    </w:p>
    <w:p w:rsidRPr="007A1BC6" w:rsidR="00A82A41" w:rsidP="00442A39" w:rsidRDefault="00A82A41" w14:paraId="5566DAFD" w14:textId="77777777">
      <w:pPr>
        <w:ind w:left="540"/>
        <w:jc w:val="both"/>
        <w:rPr>
          <w:rFonts w:cs="Arial"/>
          <w:u w:val="single"/>
        </w:rPr>
      </w:pPr>
    </w:p>
    <w:p w:rsidRPr="007A1BC6" w:rsidR="004F030E" w:rsidP="00442A39" w:rsidRDefault="004F030E" w14:paraId="65EC0735" w14:textId="77777777">
      <w:pPr>
        <w:numPr>
          <w:ilvl w:val="0"/>
          <w:numId w:val="23"/>
        </w:numPr>
        <w:tabs>
          <w:tab w:val="left" w:pos="1080"/>
        </w:tabs>
        <w:ind w:left="1080"/>
        <w:jc w:val="both"/>
        <w:rPr>
          <w:rFonts w:cs="Arial"/>
          <w:u w:val="single"/>
        </w:rPr>
      </w:pPr>
      <w:r w:rsidRPr="007A1BC6">
        <w:rPr>
          <w:rFonts w:cs="Arial"/>
          <w:u w:val="single"/>
        </w:rPr>
        <w:t>Tota</w:t>
      </w:r>
      <w:r w:rsidRPr="007A1BC6" w:rsidR="0099036E">
        <w:rPr>
          <w:rFonts w:cs="Arial"/>
          <w:u w:val="single"/>
        </w:rPr>
        <w:t>l and Permanent Disability</w:t>
      </w:r>
    </w:p>
    <w:p w:rsidRPr="007A1BC6" w:rsidR="004F030E" w:rsidP="00442A39" w:rsidRDefault="004F030E" w14:paraId="2ADD5A4A" w14:textId="77777777">
      <w:pPr>
        <w:ind w:left="360"/>
        <w:jc w:val="both"/>
        <w:rPr>
          <w:rFonts w:cs="Arial"/>
          <w:u w:val="single"/>
        </w:rPr>
      </w:pPr>
    </w:p>
    <w:p w:rsidRPr="007A1BC6" w:rsidR="0036432A" w:rsidP="00442A39" w:rsidRDefault="004F030E" w14:paraId="08DDA127" w14:textId="77777777">
      <w:pPr>
        <w:ind w:left="1080"/>
        <w:jc w:val="both"/>
        <w:rPr>
          <w:rFonts w:cs="Arial"/>
        </w:rPr>
      </w:pPr>
      <w:r w:rsidRPr="007A1BC6">
        <w:rPr>
          <w:rFonts w:cs="Arial"/>
        </w:rPr>
        <w:t xml:space="preserve">An employee who has at least 120 months of railroad service and is totally and permanently (T&amp;P) </w:t>
      </w:r>
      <w:r w:rsidRPr="007A1BC6" w:rsidR="0036432A">
        <w:rPr>
          <w:rFonts w:cs="Arial"/>
        </w:rPr>
        <w:t xml:space="preserve">disabled for all employment (has a “disability freeze” based on SSA rules), may be eligible for a T&amp;P </w:t>
      </w:r>
      <w:r w:rsidRPr="007A1BC6" w:rsidR="00AD10BF">
        <w:rPr>
          <w:rFonts w:cs="Arial"/>
        </w:rPr>
        <w:t xml:space="preserve">disability </w:t>
      </w:r>
      <w:r w:rsidRPr="007A1BC6" w:rsidR="0036432A">
        <w:rPr>
          <w:rFonts w:cs="Arial"/>
        </w:rPr>
        <w:t xml:space="preserve">annuity at any age.  This annuity </w:t>
      </w:r>
      <w:proofErr w:type="gramStart"/>
      <w:r w:rsidRPr="007A1BC6" w:rsidR="0036432A">
        <w:rPr>
          <w:rFonts w:cs="Arial"/>
        </w:rPr>
        <w:t>is not</w:t>
      </w:r>
      <w:r w:rsidRPr="007A1BC6" w:rsidR="00AD10BF">
        <w:rPr>
          <w:rFonts w:cs="Arial"/>
        </w:rPr>
        <w:t xml:space="preserve"> reduced</w:t>
      </w:r>
      <w:proofErr w:type="gramEnd"/>
      <w:r w:rsidRPr="007A1BC6" w:rsidR="00AD10BF">
        <w:rPr>
          <w:rFonts w:cs="Arial"/>
        </w:rPr>
        <w:t xml:space="preserve"> for early retirement.</w:t>
      </w:r>
    </w:p>
    <w:p w:rsidRPr="007A1BC6" w:rsidR="00EC7F53" w:rsidP="00442A39" w:rsidRDefault="00EC7F53" w14:paraId="397C0798" w14:textId="77777777">
      <w:pPr>
        <w:ind w:left="1080"/>
        <w:jc w:val="both"/>
        <w:rPr>
          <w:rFonts w:cs="Arial"/>
        </w:rPr>
      </w:pPr>
    </w:p>
    <w:p w:rsidRPr="007A1BC6" w:rsidR="003C10DB" w:rsidP="00442A39" w:rsidRDefault="0036432A" w14:paraId="663C356C" w14:textId="77777777">
      <w:pPr>
        <w:ind w:left="1080"/>
        <w:jc w:val="both"/>
        <w:rPr>
          <w:rFonts w:cs="Arial"/>
        </w:rPr>
      </w:pPr>
      <w:r w:rsidRPr="007A1BC6">
        <w:rPr>
          <w:rFonts w:cs="Arial"/>
        </w:rPr>
        <w:t>An employee who has an 60-119 months of railroad service after 1995 and is totally and</w:t>
      </w:r>
      <w:r w:rsidRPr="007A1BC6" w:rsidR="004F030E">
        <w:rPr>
          <w:rFonts w:cs="Arial"/>
        </w:rPr>
        <w:t xml:space="preserve"> </w:t>
      </w:r>
      <w:r w:rsidRPr="007A1BC6">
        <w:rPr>
          <w:rFonts w:cs="Arial"/>
        </w:rPr>
        <w:t xml:space="preserve">permanently disabled (has a “disability freeze” </w:t>
      </w:r>
      <w:r w:rsidRPr="007A1BC6" w:rsidR="00AD10BF">
        <w:rPr>
          <w:rFonts w:cs="Arial"/>
        </w:rPr>
        <w:t xml:space="preserve">based on </w:t>
      </w:r>
      <w:r w:rsidRPr="007A1BC6">
        <w:rPr>
          <w:rFonts w:cs="Arial"/>
        </w:rPr>
        <w:t xml:space="preserve">SSA rules), may be eligible for a T&amp;P disability “Tier 1 only” annuity at any age.  The employee </w:t>
      </w:r>
      <w:proofErr w:type="gramStart"/>
      <w:r w:rsidRPr="007A1BC6">
        <w:rPr>
          <w:rFonts w:cs="Arial"/>
        </w:rPr>
        <w:t>is not paid</w:t>
      </w:r>
      <w:proofErr w:type="gramEnd"/>
      <w:r w:rsidRPr="007A1BC6">
        <w:rPr>
          <w:rFonts w:cs="Arial"/>
        </w:rPr>
        <w:t xml:space="preserve"> the Tier 2 benefit until age 62 is attained.  The Tier 2 benefit </w:t>
      </w:r>
      <w:proofErr w:type="gramStart"/>
      <w:r w:rsidRPr="007A1BC6" w:rsidR="003C10DB">
        <w:rPr>
          <w:rFonts w:cs="Arial"/>
        </w:rPr>
        <w:t>is then reduced</w:t>
      </w:r>
      <w:proofErr w:type="gramEnd"/>
      <w:r w:rsidRPr="007A1BC6" w:rsidR="003C10DB">
        <w:rPr>
          <w:rFonts w:cs="Arial"/>
        </w:rPr>
        <w:t xml:space="preserve"> for early retirement under the RRA special provision for Tier 2 benefits as if it were based on age and service.</w:t>
      </w:r>
    </w:p>
    <w:p w:rsidRPr="007A1BC6" w:rsidR="0001437E" w:rsidP="00442A39" w:rsidRDefault="0001437E" w14:paraId="2EDA5CF5" w14:textId="77777777">
      <w:pPr>
        <w:ind w:left="1080"/>
        <w:jc w:val="both"/>
        <w:rPr>
          <w:rFonts w:cs="Arial"/>
        </w:rPr>
      </w:pPr>
    </w:p>
    <w:p w:rsidRPr="007A1BC6" w:rsidR="006A3EFE" w:rsidP="00442A39" w:rsidRDefault="003C10DB" w14:paraId="0A2CEBFD" w14:textId="77777777">
      <w:pPr>
        <w:numPr>
          <w:ilvl w:val="0"/>
          <w:numId w:val="30"/>
        </w:numPr>
        <w:tabs>
          <w:tab w:val="left" w:pos="1080"/>
        </w:tabs>
        <w:ind w:left="1080"/>
        <w:jc w:val="both"/>
        <w:rPr>
          <w:rFonts w:cs="Arial"/>
        </w:rPr>
      </w:pPr>
      <w:r w:rsidRPr="007A1BC6">
        <w:rPr>
          <w:rFonts w:cs="Arial"/>
          <w:u w:val="single"/>
        </w:rPr>
        <w:t>Occupational Disability Annuity</w:t>
      </w:r>
    </w:p>
    <w:p w:rsidRPr="007A1BC6" w:rsidR="006A3EFE" w:rsidP="00442A39" w:rsidRDefault="006A3EFE" w14:paraId="7865F93C" w14:textId="77777777">
      <w:pPr>
        <w:ind w:left="720"/>
        <w:jc w:val="both"/>
        <w:rPr>
          <w:rFonts w:cs="Arial"/>
        </w:rPr>
      </w:pPr>
    </w:p>
    <w:p w:rsidRPr="007A1BC6" w:rsidR="003C10DB" w:rsidP="00442A39" w:rsidRDefault="006A3EFE" w14:paraId="7B177911" w14:textId="77777777">
      <w:pPr>
        <w:ind w:left="1080"/>
        <w:jc w:val="both"/>
        <w:rPr>
          <w:rFonts w:cs="Arial"/>
        </w:rPr>
      </w:pPr>
      <w:r w:rsidRPr="007A1BC6">
        <w:rPr>
          <w:rFonts w:cs="Arial"/>
        </w:rPr>
        <w:t>A</w:t>
      </w:r>
      <w:r w:rsidRPr="007A1BC6" w:rsidR="003C10DB">
        <w:rPr>
          <w:rFonts w:cs="Arial"/>
        </w:rPr>
        <w:t xml:space="preserve">n employee who </w:t>
      </w:r>
      <w:proofErr w:type="gramStart"/>
      <w:r w:rsidRPr="007A1BC6" w:rsidR="003C10DB">
        <w:rPr>
          <w:rFonts w:cs="Arial"/>
        </w:rPr>
        <w:t>is permanently disabled</w:t>
      </w:r>
      <w:proofErr w:type="gramEnd"/>
      <w:r w:rsidRPr="007A1BC6" w:rsidR="003C10DB">
        <w:rPr>
          <w:rFonts w:cs="Arial"/>
        </w:rPr>
        <w:t xml:space="preserve"> for his or her regular employment, and has at least 120 months of railroad service, may be eligible for an occupational disability annuity.  If the employee has 120-239 months of railroad service, the occupational disability annuity is payable at age 60.  If the employee has at least 240 months of service, the occupational disability annuity is payable at any age.  This annuity </w:t>
      </w:r>
      <w:proofErr w:type="gramStart"/>
      <w:r w:rsidRPr="007A1BC6" w:rsidR="003C10DB">
        <w:rPr>
          <w:rFonts w:cs="Arial"/>
        </w:rPr>
        <w:t>is not reduced</w:t>
      </w:r>
      <w:proofErr w:type="gramEnd"/>
      <w:r w:rsidRPr="007A1BC6" w:rsidR="003C10DB">
        <w:rPr>
          <w:rFonts w:cs="Arial"/>
        </w:rPr>
        <w:t xml:space="preserve"> for early retirement.  A “current connection” with the railroad industry is also required for an annuity based on occupational disability.</w:t>
      </w:r>
    </w:p>
    <w:p w:rsidRPr="007A1BC6" w:rsidR="003947B1" w:rsidP="00442A39" w:rsidRDefault="003947B1" w14:paraId="4E8C6E32" w14:textId="77777777">
      <w:pPr>
        <w:ind w:left="720"/>
        <w:jc w:val="both"/>
        <w:rPr>
          <w:rFonts w:cs="Arial"/>
        </w:rPr>
      </w:pPr>
    </w:p>
    <w:p w:rsidRPr="007A1BC6" w:rsidR="00C415D4" w:rsidP="00442A39" w:rsidRDefault="003C10DB" w14:paraId="7C6C5917" w14:textId="77777777">
      <w:pPr>
        <w:numPr>
          <w:ilvl w:val="0"/>
          <w:numId w:val="30"/>
        </w:numPr>
        <w:tabs>
          <w:tab w:val="left" w:pos="1080"/>
        </w:tabs>
        <w:ind w:left="1080"/>
        <w:jc w:val="both"/>
        <w:rPr>
          <w:rFonts w:cs="Arial"/>
          <w:u w:val="single"/>
        </w:rPr>
      </w:pPr>
      <w:r w:rsidRPr="007A1BC6">
        <w:rPr>
          <w:rFonts w:cs="Arial"/>
          <w:u w:val="single"/>
        </w:rPr>
        <w:t>Waiting Period for a T&amp;P or Occupational Disability Annuity</w:t>
      </w:r>
    </w:p>
    <w:p w:rsidRPr="007A1BC6" w:rsidR="003C10DB" w:rsidP="00442A39" w:rsidRDefault="003C10DB" w14:paraId="63A2BAE5" w14:textId="77777777">
      <w:pPr>
        <w:tabs>
          <w:tab w:val="left" w:pos="1080"/>
        </w:tabs>
        <w:ind w:left="1080" w:hanging="360"/>
        <w:jc w:val="both"/>
        <w:rPr>
          <w:rFonts w:cs="Arial"/>
          <w:u w:val="single"/>
        </w:rPr>
      </w:pPr>
    </w:p>
    <w:p w:rsidRPr="007A1BC6" w:rsidR="003C10DB" w:rsidP="00442A39" w:rsidRDefault="003C10DB" w14:paraId="74E8C0A0" w14:textId="77777777">
      <w:pPr>
        <w:tabs>
          <w:tab w:val="left" w:pos="1080"/>
        </w:tabs>
        <w:ind w:left="1080"/>
        <w:jc w:val="both"/>
        <w:rPr>
          <w:rFonts w:cs="Arial"/>
        </w:rPr>
      </w:pPr>
      <w:r w:rsidRPr="007A1BC6">
        <w:rPr>
          <w:rFonts w:cs="Arial"/>
        </w:rPr>
        <w:t>A waiting period of five full months is required after the onset of disability before a T&amp;P or occupationa</w:t>
      </w:r>
      <w:r w:rsidRPr="007A1BC6" w:rsidR="000769E4">
        <w:rPr>
          <w:rFonts w:cs="Arial"/>
        </w:rPr>
        <w:t>l disability annuity can begin.</w:t>
      </w:r>
    </w:p>
    <w:p w:rsidRPr="007A1BC6" w:rsidR="00C32860" w:rsidP="00442A39" w:rsidRDefault="00C32860" w14:paraId="2032A75F" w14:textId="77777777">
      <w:pPr>
        <w:ind w:left="630"/>
        <w:jc w:val="both"/>
        <w:rPr>
          <w:rFonts w:cs="Arial"/>
        </w:rPr>
      </w:pPr>
    </w:p>
    <w:p w:rsidRPr="007A1BC6" w:rsidR="003C10DB" w:rsidP="00442A39" w:rsidRDefault="000769E4" w14:paraId="524BBB0E" w14:textId="77777777">
      <w:pPr>
        <w:tabs>
          <w:tab w:val="left" w:pos="1080"/>
        </w:tabs>
        <w:ind w:left="360"/>
        <w:jc w:val="both"/>
        <w:rPr>
          <w:rFonts w:cs="Arial"/>
          <w:u w:val="single"/>
        </w:rPr>
      </w:pPr>
      <w:r w:rsidRPr="007A1BC6">
        <w:rPr>
          <w:rFonts w:cs="Arial"/>
          <w:u w:val="single"/>
        </w:rPr>
        <w:t>Supplemental Annuity</w:t>
      </w:r>
    </w:p>
    <w:p w:rsidRPr="007A1BC6" w:rsidR="00A82A41" w:rsidP="00442A39" w:rsidRDefault="00A82A41" w14:paraId="3E53F63B" w14:textId="77777777">
      <w:pPr>
        <w:tabs>
          <w:tab w:val="left" w:pos="1080"/>
        </w:tabs>
        <w:ind w:left="360"/>
        <w:jc w:val="both"/>
        <w:rPr>
          <w:rFonts w:cs="Arial"/>
          <w:u w:val="single"/>
        </w:rPr>
      </w:pPr>
    </w:p>
    <w:p w:rsidRPr="007A1BC6" w:rsidR="00C415D4" w:rsidP="00442A39" w:rsidRDefault="00C415D4" w14:paraId="361A0FB9" w14:textId="77777777">
      <w:pPr>
        <w:ind w:left="720"/>
        <w:jc w:val="both"/>
        <w:rPr>
          <w:rFonts w:cs="Arial"/>
        </w:rPr>
      </w:pPr>
      <w:r w:rsidRPr="007A1BC6">
        <w:rPr>
          <w:rFonts w:cs="Arial"/>
        </w:rPr>
        <w:t xml:space="preserve">A supplemental annuity </w:t>
      </w:r>
      <w:proofErr w:type="gramStart"/>
      <w:r w:rsidRPr="007A1BC6">
        <w:rPr>
          <w:rFonts w:cs="Arial"/>
        </w:rPr>
        <w:t>can be paid</w:t>
      </w:r>
      <w:proofErr w:type="gramEnd"/>
      <w:r w:rsidRPr="007A1BC6">
        <w:rPr>
          <w:rFonts w:cs="Arial"/>
        </w:rPr>
        <w:t xml:space="preserve"> </w:t>
      </w:r>
      <w:r w:rsidRPr="007A1BC6" w:rsidR="003C10DB">
        <w:rPr>
          <w:rFonts w:cs="Arial"/>
        </w:rPr>
        <w:t>to any employee at</w:t>
      </w:r>
      <w:r w:rsidRPr="007A1BC6">
        <w:rPr>
          <w:rFonts w:cs="Arial"/>
        </w:rPr>
        <w:t>:</w:t>
      </w:r>
    </w:p>
    <w:p w:rsidRPr="007A1BC6" w:rsidR="00C415D4" w:rsidP="00442A39" w:rsidRDefault="00C415D4" w14:paraId="20DA0154" w14:textId="77777777">
      <w:pPr>
        <w:ind w:left="1080"/>
        <w:jc w:val="both"/>
        <w:rPr>
          <w:rFonts w:cs="Arial"/>
        </w:rPr>
      </w:pPr>
    </w:p>
    <w:p w:rsidR="00C415D4" w:rsidP="00442A39" w:rsidRDefault="00C415D4" w14:paraId="6671B42D" w14:textId="77777777">
      <w:pPr>
        <w:numPr>
          <w:ilvl w:val="0"/>
          <w:numId w:val="24"/>
        </w:numPr>
        <w:tabs>
          <w:tab w:val="left" w:pos="1440"/>
        </w:tabs>
        <w:ind w:left="1440"/>
        <w:jc w:val="both"/>
        <w:rPr>
          <w:rFonts w:cs="Arial"/>
        </w:rPr>
      </w:pPr>
      <w:r w:rsidRPr="007A1BC6">
        <w:rPr>
          <w:rFonts w:cs="Arial"/>
        </w:rPr>
        <w:t>age 60, if the employee has at least 3</w:t>
      </w:r>
      <w:r w:rsidRPr="007A1BC6" w:rsidR="003C10DB">
        <w:rPr>
          <w:rFonts w:cs="Arial"/>
        </w:rPr>
        <w:t xml:space="preserve">60 months </w:t>
      </w:r>
      <w:r w:rsidRPr="007A1BC6">
        <w:rPr>
          <w:rFonts w:cs="Arial"/>
        </w:rPr>
        <w:t>of creditable railroad service or</w:t>
      </w:r>
    </w:p>
    <w:p w:rsidRPr="007A1BC6" w:rsidR="00110308" w:rsidP="00217B3A" w:rsidRDefault="00110308" w14:paraId="331A192F" w14:textId="77777777">
      <w:pPr>
        <w:tabs>
          <w:tab w:val="left" w:pos="1440"/>
        </w:tabs>
        <w:ind w:left="1440"/>
        <w:jc w:val="both"/>
        <w:rPr>
          <w:rFonts w:cs="Arial"/>
        </w:rPr>
      </w:pPr>
    </w:p>
    <w:p w:rsidRPr="007A1BC6" w:rsidR="00C415D4" w:rsidP="00442A39" w:rsidRDefault="00C415D4" w14:paraId="0B44FD10" w14:textId="77777777">
      <w:pPr>
        <w:numPr>
          <w:ilvl w:val="0"/>
          <w:numId w:val="24"/>
        </w:numPr>
        <w:tabs>
          <w:tab w:val="left" w:pos="1440"/>
        </w:tabs>
        <w:ind w:left="1440"/>
        <w:jc w:val="both"/>
        <w:rPr>
          <w:rFonts w:cs="Arial"/>
        </w:rPr>
      </w:pPr>
      <w:proofErr w:type="gramStart"/>
      <w:r w:rsidRPr="007A1BC6">
        <w:rPr>
          <w:rFonts w:cs="Arial"/>
        </w:rPr>
        <w:t>age</w:t>
      </w:r>
      <w:proofErr w:type="gramEnd"/>
      <w:r w:rsidRPr="007A1BC6">
        <w:rPr>
          <w:rFonts w:cs="Arial"/>
        </w:rPr>
        <w:t xml:space="preserve"> 65, if the employee has </w:t>
      </w:r>
      <w:r w:rsidRPr="007A1BC6" w:rsidR="003C10DB">
        <w:rPr>
          <w:rFonts w:cs="Arial"/>
        </w:rPr>
        <w:t xml:space="preserve">300-359 months </w:t>
      </w:r>
      <w:r w:rsidRPr="007A1BC6">
        <w:rPr>
          <w:rFonts w:cs="Arial"/>
        </w:rPr>
        <w:t>of railroad service.</w:t>
      </w:r>
    </w:p>
    <w:p w:rsidRPr="007A1BC6" w:rsidR="00C415D4" w:rsidP="00442A39" w:rsidRDefault="00C415D4" w14:paraId="70AD123F" w14:textId="77777777">
      <w:pPr>
        <w:ind w:left="1080"/>
        <w:jc w:val="both"/>
        <w:rPr>
          <w:rFonts w:cs="Arial"/>
        </w:rPr>
      </w:pPr>
    </w:p>
    <w:p w:rsidRPr="007A1BC6" w:rsidR="00C415D4" w:rsidP="00442A39" w:rsidRDefault="00C415D4" w14:paraId="3AA1E702" w14:textId="77777777">
      <w:pPr>
        <w:ind w:left="360"/>
        <w:jc w:val="both"/>
        <w:rPr>
          <w:rFonts w:cs="Arial"/>
        </w:rPr>
      </w:pPr>
      <w:r w:rsidRPr="007A1BC6">
        <w:rPr>
          <w:rFonts w:cs="Arial"/>
        </w:rPr>
        <w:t xml:space="preserve">In addition to </w:t>
      </w:r>
      <w:r w:rsidRPr="007A1BC6" w:rsidR="003C10DB">
        <w:rPr>
          <w:rFonts w:cs="Arial"/>
        </w:rPr>
        <w:t>the railroad service requirement</w:t>
      </w:r>
      <w:r w:rsidRPr="007A1BC6">
        <w:rPr>
          <w:rFonts w:cs="Arial"/>
        </w:rPr>
        <w:t>, a “current connection” with the railroad industry is required.  Eligibility is further limited to employees who had rail</w:t>
      </w:r>
      <w:r w:rsidRPr="007A1BC6" w:rsidR="0052065E">
        <w:rPr>
          <w:rFonts w:cs="Arial"/>
        </w:rPr>
        <w:t>road</w:t>
      </w:r>
      <w:r w:rsidRPr="007A1BC6">
        <w:rPr>
          <w:rFonts w:cs="Arial"/>
        </w:rPr>
        <w:t xml:space="preserve"> service before October 1981 and </w:t>
      </w:r>
      <w:proofErr w:type="gramStart"/>
      <w:r w:rsidRPr="007A1BC6">
        <w:rPr>
          <w:rFonts w:cs="Arial"/>
        </w:rPr>
        <w:t>were awarded</w:t>
      </w:r>
      <w:proofErr w:type="gramEnd"/>
      <w:r w:rsidRPr="007A1BC6">
        <w:rPr>
          <w:rFonts w:cs="Arial"/>
        </w:rPr>
        <w:t xml:space="preserve"> regular annuities after June 1966.  An employee who was born before September 2, 1916</w:t>
      </w:r>
      <w:r w:rsidRPr="007A1BC6" w:rsidR="000850B9">
        <w:rPr>
          <w:rFonts w:cs="Arial"/>
        </w:rPr>
        <w:t>,</w:t>
      </w:r>
      <w:r w:rsidRPr="007A1BC6" w:rsidR="00D114F3">
        <w:rPr>
          <w:rFonts w:cs="Arial"/>
        </w:rPr>
        <w:t xml:space="preserve"> </w:t>
      </w:r>
      <w:r w:rsidRPr="007A1BC6">
        <w:rPr>
          <w:rFonts w:cs="Arial"/>
        </w:rPr>
        <w:t>must not have worked in rail</w:t>
      </w:r>
      <w:r w:rsidRPr="007A1BC6" w:rsidR="003C10DB">
        <w:rPr>
          <w:rFonts w:cs="Arial"/>
        </w:rPr>
        <w:t>road</w:t>
      </w:r>
      <w:r w:rsidRPr="007A1BC6">
        <w:rPr>
          <w:rFonts w:cs="Arial"/>
        </w:rPr>
        <w:t xml:space="preserve"> service after certain closing dates (generally the last day of the month following the month in which age 65 </w:t>
      </w:r>
      <w:proofErr w:type="gramStart"/>
      <w:r w:rsidRPr="007A1BC6">
        <w:rPr>
          <w:rFonts w:cs="Arial"/>
        </w:rPr>
        <w:t>is attained</w:t>
      </w:r>
      <w:proofErr w:type="gramEnd"/>
      <w:r w:rsidRPr="007A1BC6">
        <w:rPr>
          <w:rFonts w:cs="Arial"/>
        </w:rPr>
        <w:t>).</w:t>
      </w:r>
    </w:p>
    <w:p w:rsidRPr="007A1BC6" w:rsidR="00C415D4" w:rsidP="00442A39" w:rsidRDefault="00C415D4" w14:paraId="4CD7B21B" w14:textId="77777777">
      <w:pPr>
        <w:ind w:left="360"/>
        <w:jc w:val="both"/>
        <w:rPr>
          <w:rFonts w:cs="Arial"/>
          <w:u w:val="single"/>
        </w:rPr>
      </w:pPr>
      <w:r w:rsidRPr="007A1BC6">
        <w:rPr>
          <w:rFonts w:cs="Arial"/>
          <w:u w:val="single"/>
        </w:rPr>
        <w:lastRenderedPageBreak/>
        <w:t>Current Connection Requirement</w:t>
      </w:r>
    </w:p>
    <w:p w:rsidRPr="007A1BC6" w:rsidR="00C415D4" w:rsidP="00442A39" w:rsidRDefault="00C415D4" w14:paraId="09D88EC1" w14:textId="77777777">
      <w:pPr>
        <w:ind w:left="360"/>
        <w:jc w:val="both"/>
        <w:rPr>
          <w:rFonts w:cs="Arial"/>
        </w:rPr>
      </w:pPr>
    </w:p>
    <w:p w:rsidRPr="007A1BC6" w:rsidR="0052065E" w:rsidP="00442A39" w:rsidRDefault="0052065E" w14:paraId="53E92687" w14:textId="77777777">
      <w:pPr>
        <w:ind w:left="360"/>
        <w:jc w:val="both"/>
        <w:rPr>
          <w:rFonts w:cs="Arial"/>
        </w:rPr>
      </w:pPr>
      <w:r w:rsidRPr="007A1BC6">
        <w:rPr>
          <w:rFonts w:cs="Arial"/>
        </w:rPr>
        <w:t>An employee must have a current connection with the railroad industry to qualify for an occupational disability annuity or supplemental annuity or to qualify any survivors for a survivor annuity.</w:t>
      </w:r>
    </w:p>
    <w:p w:rsidRPr="007A1BC6" w:rsidR="0052065E" w:rsidP="00442A39" w:rsidRDefault="0052065E" w14:paraId="3277ED86" w14:textId="77777777">
      <w:pPr>
        <w:ind w:left="360"/>
        <w:jc w:val="both"/>
        <w:rPr>
          <w:rFonts w:cs="Arial"/>
        </w:rPr>
      </w:pPr>
    </w:p>
    <w:p w:rsidRPr="007A1BC6" w:rsidR="00C415D4" w:rsidP="00442A39" w:rsidRDefault="00C415D4" w14:paraId="3DDFF769" w14:textId="77777777">
      <w:pPr>
        <w:ind w:left="360"/>
        <w:jc w:val="both"/>
        <w:rPr>
          <w:rFonts w:cs="Arial"/>
        </w:rPr>
      </w:pPr>
      <w:r w:rsidRPr="007A1BC6">
        <w:rPr>
          <w:rFonts w:cs="Arial"/>
        </w:rPr>
        <w:t>An employee who worked for a railroad in at least 12 of the months in the 2½ years immediately preceding retirement will meet the current connection requirement.  (</w:t>
      </w:r>
      <w:r w:rsidRPr="007A1BC6" w:rsidR="00AC7C0F">
        <w:rPr>
          <w:rFonts w:cs="Arial"/>
        </w:rPr>
        <w:t>I</w:t>
      </w:r>
      <w:r w:rsidRPr="007A1BC6">
        <w:rPr>
          <w:rFonts w:cs="Arial"/>
        </w:rPr>
        <w:t xml:space="preserve">f the employee died before retirement, railroad service in at least 12 of the months in the 2½ years before death will meet the current connection requirement </w:t>
      </w:r>
      <w:proofErr w:type="gramStart"/>
      <w:r w:rsidRPr="007A1BC6">
        <w:rPr>
          <w:rFonts w:cs="Arial"/>
        </w:rPr>
        <w:t>for the purpose of</w:t>
      </w:r>
      <w:proofErr w:type="gramEnd"/>
      <w:r w:rsidRPr="007A1BC6">
        <w:rPr>
          <w:rFonts w:cs="Arial"/>
        </w:rPr>
        <w:t xml:space="preserve"> paying survivor benefits.)</w:t>
      </w:r>
      <w:r w:rsidRPr="007A1BC6" w:rsidR="0092272E">
        <w:rPr>
          <w:rFonts w:cs="Arial"/>
        </w:rPr>
        <w:t xml:space="preserve">  </w:t>
      </w:r>
      <w:r w:rsidRPr="007A1BC6">
        <w:rPr>
          <w:rFonts w:cs="Arial"/>
        </w:rPr>
        <w:t>If an employee does not qualify on this basis, but has 12 months of service in an earlier 2½</w:t>
      </w:r>
      <w:r w:rsidRPr="007A1BC6" w:rsidR="0092272E">
        <w:rPr>
          <w:rFonts w:cs="Arial"/>
        </w:rPr>
        <w:t>-</w:t>
      </w:r>
      <w:r w:rsidRPr="007A1BC6">
        <w:rPr>
          <w:rFonts w:cs="Arial"/>
        </w:rPr>
        <w:t>year period, the current connection requirement</w:t>
      </w:r>
      <w:r w:rsidRPr="007A1BC6" w:rsidR="00C32860">
        <w:rPr>
          <w:rFonts w:cs="Arial"/>
        </w:rPr>
        <w:t xml:space="preserve"> may still be met</w:t>
      </w:r>
      <w:r w:rsidRPr="007A1BC6">
        <w:rPr>
          <w:rFonts w:cs="Arial"/>
        </w:rPr>
        <w:t>.  This alternative generally applies if the employee did not have any regular employment outside the railroad industry after the end of the 2½</w:t>
      </w:r>
      <w:r w:rsidRPr="007A1BC6" w:rsidR="0092272E">
        <w:rPr>
          <w:rFonts w:cs="Arial"/>
        </w:rPr>
        <w:t>-</w:t>
      </w:r>
      <w:r w:rsidRPr="007A1BC6">
        <w:rPr>
          <w:rFonts w:cs="Arial"/>
        </w:rPr>
        <w:t xml:space="preserve">year </w:t>
      </w:r>
      <w:proofErr w:type="gramStart"/>
      <w:r w:rsidRPr="007A1BC6">
        <w:rPr>
          <w:rFonts w:cs="Arial"/>
        </w:rPr>
        <w:t>period which</w:t>
      </w:r>
      <w:proofErr w:type="gramEnd"/>
      <w:r w:rsidRPr="007A1BC6">
        <w:rPr>
          <w:rFonts w:cs="Arial"/>
        </w:rPr>
        <w:t xml:space="preserve"> included 12 months of railroad service.  Full-time or part-time work for a non-railroad employer in an interim between the end of the </w:t>
      </w:r>
      <w:r w:rsidRPr="007A1BC6" w:rsidR="00AC7C0F">
        <w:rPr>
          <w:rFonts w:cs="Arial"/>
        </w:rPr>
        <w:t xml:space="preserve">2½-year </w:t>
      </w:r>
      <w:r w:rsidRPr="007A1BC6">
        <w:rPr>
          <w:rFonts w:cs="Arial"/>
        </w:rPr>
        <w:t>period, including 12 months of rail</w:t>
      </w:r>
      <w:r w:rsidRPr="007A1BC6" w:rsidR="006E357A">
        <w:rPr>
          <w:rFonts w:cs="Arial"/>
        </w:rPr>
        <w:t>road</w:t>
      </w:r>
      <w:r w:rsidRPr="007A1BC6">
        <w:rPr>
          <w:rFonts w:cs="Arial"/>
        </w:rPr>
        <w:t xml:space="preserve"> service</w:t>
      </w:r>
      <w:r w:rsidRPr="007A1BC6" w:rsidR="0092272E">
        <w:rPr>
          <w:rFonts w:cs="Arial"/>
        </w:rPr>
        <w:t>,</w:t>
      </w:r>
      <w:r w:rsidRPr="007A1BC6">
        <w:rPr>
          <w:rFonts w:cs="Arial"/>
        </w:rPr>
        <w:t xml:space="preserve"> and the beginning date of </w:t>
      </w:r>
      <w:r w:rsidRPr="007A1BC6" w:rsidR="0092272E">
        <w:rPr>
          <w:rFonts w:cs="Arial"/>
        </w:rPr>
        <w:t xml:space="preserve">the </w:t>
      </w:r>
      <w:r w:rsidRPr="007A1BC6">
        <w:rPr>
          <w:rFonts w:cs="Arial"/>
        </w:rPr>
        <w:t>employee’s annuity, can break a current connection.</w:t>
      </w:r>
    </w:p>
    <w:p w:rsidRPr="007A1BC6" w:rsidR="00C415D4" w:rsidP="00442A39" w:rsidRDefault="00C415D4" w14:paraId="542346CB" w14:textId="77777777">
      <w:pPr>
        <w:ind w:left="360"/>
        <w:jc w:val="both"/>
        <w:rPr>
          <w:rFonts w:cs="Arial"/>
        </w:rPr>
      </w:pPr>
    </w:p>
    <w:p w:rsidRPr="007A1BC6" w:rsidR="00C415D4" w:rsidP="00442A39" w:rsidRDefault="00C415D4" w14:paraId="685FB6CE" w14:textId="77777777">
      <w:pPr>
        <w:ind w:left="360"/>
        <w:jc w:val="both"/>
        <w:rPr>
          <w:rFonts w:cs="Arial"/>
        </w:rPr>
      </w:pPr>
      <w:r w:rsidRPr="007A1BC6">
        <w:rPr>
          <w:rFonts w:cs="Arial"/>
        </w:rPr>
        <w:t>Self-</w:t>
      </w:r>
      <w:r w:rsidRPr="007A1BC6" w:rsidR="00E703C9">
        <w:rPr>
          <w:rFonts w:cs="Arial"/>
        </w:rPr>
        <w:t>e</w:t>
      </w:r>
      <w:r w:rsidRPr="007A1BC6">
        <w:rPr>
          <w:rFonts w:cs="Arial"/>
        </w:rPr>
        <w:t>mployment in an unincorporated business will not break a current connection; however, self-employment can break a current connection if the business is incorporated.</w:t>
      </w:r>
      <w:r w:rsidRPr="007A1BC6" w:rsidR="003C10DB">
        <w:rPr>
          <w:rFonts w:cs="Arial"/>
        </w:rPr>
        <w:t xml:space="preserve">  </w:t>
      </w:r>
      <w:r w:rsidRPr="007A1BC6">
        <w:rPr>
          <w:rFonts w:cs="Arial"/>
        </w:rPr>
        <w:t xml:space="preserve">Working for certain U.S. Government agencies (Department of Transportation, National Transportation Safety Board, Surface Transportation Board, Interstate Commerce Commission, National Mediation Board, </w:t>
      </w:r>
      <w:r w:rsidRPr="007A1BC6" w:rsidR="00C05E01">
        <w:rPr>
          <w:rFonts w:cs="Arial"/>
        </w:rPr>
        <w:t xml:space="preserve">or the </w:t>
      </w:r>
      <w:r w:rsidRPr="007A1BC6">
        <w:rPr>
          <w:rFonts w:cs="Arial"/>
        </w:rPr>
        <w:t>Railroad Retirement Board) will not break a current connection.</w:t>
      </w:r>
    </w:p>
    <w:p w:rsidRPr="007A1BC6" w:rsidR="00C415D4" w:rsidP="00442A39" w:rsidRDefault="00C415D4" w14:paraId="3AF4ED9B" w14:textId="77777777">
      <w:pPr>
        <w:ind w:left="360"/>
        <w:jc w:val="both"/>
        <w:rPr>
          <w:rFonts w:cs="Arial"/>
        </w:rPr>
      </w:pPr>
    </w:p>
    <w:p w:rsidRPr="007A1BC6" w:rsidR="00C415D4" w:rsidP="00442A39" w:rsidRDefault="00C415D4" w14:paraId="614C14F2" w14:textId="77777777">
      <w:pPr>
        <w:ind w:left="360"/>
        <w:jc w:val="both"/>
        <w:rPr>
          <w:rFonts w:cs="Arial"/>
        </w:rPr>
      </w:pPr>
      <w:r w:rsidRPr="007A1BC6">
        <w:rPr>
          <w:rFonts w:cs="Arial"/>
        </w:rPr>
        <w:t xml:space="preserve">A current connection </w:t>
      </w:r>
      <w:proofErr w:type="gramStart"/>
      <w:r w:rsidRPr="007A1BC6">
        <w:rPr>
          <w:rFonts w:cs="Arial"/>
        </w:rPr>
        <w:t>can also be maintained</w:t>
      </w:r>
      <w:proofErr w:type="gramEnd"/>
      <w:r w:rsidRPr="007A1BC6">
        <w:rPr>
          <w:rFonts w:cs="Arial"/>
        </w:rPr>
        <w:t>, for purposes of supplemental and survivor annuities, if the employee completed 25 years of railroad service</w:t>
      </w:r>
      <w:r w:rsidRPr="007A1BC6" w:rsidR="008577C4">
        <w:rPr>
          <w:rFonts w:cs="Arial"/>
        </w:rPr>
        <w:t>,</w:t>
      </w:r>
      <w:r w:rsidRPr="007A1BC6">
        <w:rPr>
          <w:rFonts w:cs="Arial"/>
        </w:rPr>
        <w:t xml:space="preserve"> was involuntarily terminated without fault from the railroad industry</w:t>
      </w:r>
      <w:r w:rsidRPr="007A1BC6" w:rsidR="00E703C9">
        <w:rPr>
          <w:rFonts w:cs="Arial"/>
        </w:rPr>
        <w:t>,</w:t>
      </w:r>
      <w:r w:rsidRPr="007A1BC6">
        <w:rPr>
          <w:rFonts w:cs="Arial"/>
        </w:rPr>
        <w:t xml:space="preserve"> and did not thereafter decline an offer of suitable employment in the railroad industry.  A termination of railroad service </w:t>
      </w:r>
      <w:proofErr w:type="gramStart"/>
      <w:r w:rsidRPr="007A1BC6">
        <w:rPr>
          <w:rFonts w:cs="Arial"/>
        </w:rPr>
        <w:t>is considered</w:t>
      </w:r>
      <w:proofErr w:type="gramEnd"/>
      <w:r w:rsidRPr="007A1BC6">
        <w:rPr>
          <w:rFonts w:cs="Arial"/>
        </w:rPr>
        <w:t xml:space="preserve"> voluntary unless there was no choice available to the individual to remain in service.  Generally, when an employee has no option to remain in the service of </w:t>
      </w:r>
      <w:r w:rsidRPr="007A1BC6" w:rsidR="00E703C9">
        <w:rPr>
          <w:rFonts w:cs="Arial"/>
        </w:rPr>
        <w:t xml:space="preserve">the </w:t>
      </w:r>
      <w:r w:rsidRPr="007A1BC6">
        <w:rPr>
          <w:rFonts w:cs="Arial"/>
        </w:rPr>
        <w:t xml:space="preserve">employer, the termination of employment </w:t>
      </w:r>
      <w:proofErr w:type="gramStart"/>
      <w:r w:rsidRPr="007A1BC6">
        <w:rPr>
          <w:rFonts w:cs="Arial"/>
        </w:rPr>
        <w:t>is considered</w:t>
      </w:r>
      <w:proofErr w:type="gramEnd"/>
      <w:r w:rsidRPr="007A1BC6">
        <w:rPr>
          <w:rFonts w:cs="Arial"/>
        </w:rPr>
        <w:t xml:space="preserve"> involuntarily regardless of whether the employee does or does not receive a separation allowance.  However, </w:t>
      </w:r>
      <w:proofErr w:type="gramStart"/>
      <w:r w:rsidRPr="007A1BC6">
        <w:rPr>
          <w:rFonts w:cs="Arial"/>
        </w:rPr>
        <w:t>each case is decided by the RRB on an individual basis</w:t>
      </w:r>
      <w:proofErr w:type="gramEnd"/>
      <w:r w:rsidRPr="007A1BC6">
        <w:rPr>
          <w:rFonts w:cs="Arial"/>
        </w:rPr>
        <w:t>.  This exception to the normal current connection requirements became effective October 1, 1981, but only for employees still living on that date who left the rail</w:t>
      </w:r>
      <w:r w:rsidRPr="007A1BC6" w:rsidR="006E357A">
        <w:rPr>
          <w:rFonts w:cs="Arial"/>
        </w:rPr>
        <w:t>road</w:t>
      </w:r>
      <w:r w:rsidRPr="007A1BC6">
        <w:rPr>
          <w:rFonts w:cs="Arial"/>
        </w:rPr>
        <w:t xml:space="preserve"> industry on or after October 1, 1975, or who were on leave of absence, on furlough, or absent due to injury on October 1, 1975.</w:t>
      </w:r>
    </w:p>
    <w:p w:rsidRPr="007A1BC6" w:rsidR="00C415D4" w:rsidP="00442A39" w:rsidRDefault="00C415D4" w14:paraId="3ECC6640" w14:textId="77777777">
      <w:pPr>
        <w:ind w:left="360"/>
        <w:jc w:val="both"/>
        <w:rPr>
          <w:rFonts w:cs="Arial"/>
        </w:rPr>
      </w:pPr>
    </w:p>
    <w:p w:rsidRPr="007A1BC6" w:rsidR="00C415D4" w:rsidP="00442A39" w:rsidRDefault="00C415D4" w14:paraId="427B7307" w14:textId="77777777">
      <w:pPr>
        <w:ind w:left="360"/>
        <w:jc w:val="both"/>
        <w:rPr>
          <w:rFonts w:cs="Arial"/>
        </w:rPr>
      </w:pPr>
      <w:r w:rsidRPr="007A1BC6">
        <w:rPr>
          <w:rFonts w:cs="Arial"/>
        </w:rPr>
        <w:t xml:space="preserve">Once a current connection </w:t>
      </w:r>
      <w:proofErr w:type="gramStart"/>
      <w:r w:rsidRPr="007A1BC6">
        <w:rPr>
          <w:rFonts w:cs="Arial"/>
        </w:rPr>
        <w:t>is established</w:t>
      </w:r>
      <w:proofErr w:type="gramEnd"/>
      <w:r w:rsidRPr="007A1BC6">
        <w:rPr>
          <w:rFonts w:cs="Arial"/>
        </w:rPr>
        <w:t xml:space="preserve"> at the time of retirement an employee never loses it, no matter what kind of work is performed thereafter.  </w:t>
      </w:r>
    </w:p>
    <w:p w:rsidRPr="007A1BC6" w:rsidR="00C415D4" w:rsidP="00442A39" w:rsidRDefault="00C415D4" w14:paraId="14F89BDA" w14:textId="77777777">
      <w:pPr>
        <w:ind w:left="360"/>
        <w:jc w:val="both"/>
        <w:rPr>
          <w:rFonts w:cs="Arial"/>
        </w:rPr>
      </w:pPr>
    </w:p>
    <w:p w:rsidRPr="007A1BC6" w:rsidR="00C415D4" w:rsidP="00442A39" w:rsidRDefault="00C415D4" w14:paraId="207FB88A" w14:textId="77777777">
      <w:pPr>
        <w:ind w:left="360"/>
        <w:jc w:val="both"/>
        <w:rPr>
          <w:rFonts w:cs="Arial"/>
        </w:rPr>
      </w:pPr>
      <w:r w:rsidRPr="007A1BC6">
        <w:rPr>
          <w:rFonts w:cs="Arial"/>
        </w:rPr>
        <w:t xml:space="preserve">The requirements for obtaining the annuities </w:t>
      </w:r>
      <w:proofErr w:type="gramStart"/>
      <w:r w:rsidRPr="007A1BC6">
        <w:rPr>
          <w:rFonts w:cs="Arial"/>
        </w:rPr>
        <w:t>are prescribed</w:t>
      </w:r>
      <w:proofErr w:type="gramEnd"/>
      <w:r w:rsidRPr="007A1BC6">
        <w:rPr>
          <w:rFonts w:cs="Arial"/>
        </w:rPr>
        <w:t xml:space="preserve"> in 20 CFR 216 and 220.</w:t>
      </w:r>
    </w:p>
    <w:p w:rsidRPr="007A1BC6" w:rsidR="00797A73" w:rsidP="00442A39" w:rsidRDefault="00797A73" w14:paraId="5ED73E67" w14:textId="77777777">
      <w:pPr>
        <w:jc w:val="both"/>
        <w:rPr>
          <w:rFonts w:cs="Arial"/>
        </w:rPr>
      </w:pPr>
    </w:p>
    <w:p w:rsidRPr="007A1BC6" w:rsidR="00C415D4" w:rsidP="00442A39" w:rsidRDefault="00C415D4" w14:paraId="0281DF12" w14:textId="77777777">
      <w:pPr>
        <w:numPr>
          <w:ilvl w:val="0"/>
          <w:numId w:val="21"/>
        </w:numPr>
        <w:tabs>
          <w:tab w:val="left" w:pos="360"/>
        </w:tabs>
        <w:ind w:left="360"/>
        <w:jc w:val="both"/>
        <w:rPr>
          <w:rFonts w:cs="Arial"/>
        </w:rPr>
      </w:pPr>
      <w:r w:rsidRPr="007A1BC6">
        <w:rPr>
          <w:rFonts w:cs="Arial"/>
          <w:bCs/>
          <w:u w:val="single"/>
        </w:rPr>
        <w:t>Purposes of collecting/consequences of not collecting the information</w:t>
      </w:r>
      <w:r w:rsidRPr="007A1BC6">
        <w:rPr>
          <w:rFonts w:cs="Arial"/>
        </w:rPr>
        <w:t xml:space="preserve"> </w:t>
      </w:r>
      <w:r w:rsidRPr="007A1BC6" w:rsidR="006A79AF">
        <w:rPr>
          <w:rFonts w:cs="Arial"/>
        </w:rPr>
        <w:t>-</w:t>
      </w:r>
      <w:r w:rsidRPr="007A1BC6">
        <w:rPr>
          <w:rFonts w:cs="Arial"/>
        </w:rPr>
        <w:t xml:space="preserve"> The RRB currently utilizes the following </w:t>
      </w:r>
      <w:r w:rsidRPr="007A1BC6" w:rsidR="00495896">
        <w:rPr>
          <w:rFonts w:cs="Arial"/>
        </w:rPr>
        <w:t xml:space="preserve">manual and electronic </w:t>
      </w:r>
      <w:r w:rsidRPr="007A1BC6">
        <w:rPr>
          <w:rFonts w:cs="Arial"/>
        </w:rPr>
        <w:t xml:space="preserve">forms to obtain information needed </w:t>
      </w:r>
      <w:r w:rsidRPr="007A1BC6" w:rsidR="00EC7F53">
        <w:rPr>
          <w:rFonts w:cs="Arial"/>
        </w:rPr>
        <w:t xml:space="preserve">to </w:t>
      </w:r>
      <w:r w:rsidRPr="007A1BC6">
        <w:rPr>
          <w:rFonts w:cs="Arial"/>
        </w:rPr>
        <w:t>determin</w:t>
      </w:r>
      <w:r w:rsidRPr="007A1BC6" w:rsidR="00EC7F53">
        <w:rPr>
          <w:rFonts w:cs="Arial"/>
        </w:rPr>
        <w:t>e</w:t>
      </w:r>
      <w:r w:rsidRPr="007A1BC6">
        <w:rPr>
          <w:rFonts w:cs="Arial"/>
        </w:rPr>
        <w:t xml:space="preserve"> entitlement to</w:t>
      </w:r>
      <w:r w:rsidRPr="007A1BC6" w:rsidR="000769E4">
        <w:rPr>
          <w:rFonts w:cs="Arial"/>
        </w:rPr>
        <w:t>,</w:t>
      </w:r>
      <w:r w:rsidRPr="007A1BC6">
        <w:rPr>
          <w:rFonts w:cs="Arial"/>
        </w:rPr>
        <w:t xml:space="preserve"> and </w:t>
      </w:r>
      <w:r w:rsidRPr="007A1BC6" w:rsidR="003C10DB">
        <w:rPr>
          <w:rFonts w:cs="Arial"/>
        </w:rPr>
        <w:t xml:space="preserve">the </w:t>
      </w:r>
      <w:r w:rsidRPr="007A1BC6">
        <w:rPr>
          <w:rFonts w:cs="Arial"/>
        </w:rPr>
        <w:t>amount of</w:t>
      </w:r>
      <w:r w:rsidRPr="007A1BC6" w:rsidR="000769E4">
        <w:rPr>
          <w:rFonts w:cs="Arial"/>
        </w:rPr>
        <w:t>,</w:t>
      </w:r>
      <w:r w:rsidRPr="007A1BC6">
        <w:rPr>
          <w:rFonts w:cs="Arial"/>
        </w:rPr>
        <w:t xml:space="preserve"> the employee retirement annuity</w:t>
      </w:r>
      <w:r w:rsidRPr="007A1BC6" w:rsidR="00184A1F">
        <w:rPr>
          <w:rFonts w:cs="Arial"/>
        </w:rPr>
        <w:t>.</w:t>
      </w:r>
    </w:p>
    <w:p w:rsidRPr="007A1BC6" w:rsidR="00C415D4" w:rsidP="00442A39" w:rsidRDefault="00C415D4" w14:paraId="4B576D5C" w14:textId="77777777">
      <w:pPr>
        <w:jc w:val="both"/>
        <w:rPr>
          <w:rFonts w:cs="Arial"/>
        </w:rPr>
      </w:pPr>
    </w:p>
    <w:p w:rsidRPr="007A1BC6" w:rsidR="00495896" w:rsidP="00442A39" w:rsidRDefault="00495896" w14:paraId="740B48A0" w14:textId="77777777">
      <w:pPr>
        <w:keepNext/>
        <w:ind w:left="360"/>
        <w:jc w:val="both"/>
        <w:rPr>
          <w:rFonts w:cs="Arial"/>
          <w:b/>
        </w:rPr>
      </w:pPr>
      <w:r w:rsidRPr="007A1BC6">
        <w:rPr>
          <w:rFonts w:cs="Arial"/>
          <w:b/>
          <w:u w:val="single"/>
        </w:rPr>
        <w:t>Manual Forms</w:t>
      </w:r>
    </w:p>
    <w:p w:rsidRPr="007A1BC6" w:rsidR="00495896" w:rsidP="00442A39" w:rsidRDefault="00495896" w14:paraId="6FEE09AC" w14:textId="77777777">
      <w:pPr>
        <w:keepNext/>
        <w:ind w:left="360"/>
        <w:jc w:val="both"/>
        <w:rPr>
          <w:rFonts w:cs="Arial"/>
        </w:rPr>
      </w:pPr>
    </w:p>
    <w:p w:rsidRPr="007A1BC6" w:rsidR="00D429CB" w:rsidP="00442A39" w:rsidRDefault="00C415D4" w14:paraId="19F60CE3" w14:textId="77777777">
      <w:pPr>
        <w:keepNext/>
        <w:ind w:left="360"/>
        <w:jc w:val="both"/>
        <w:rPr>
          <w:rFonts w:cs="Arial"/>
        </w:rPr>
      </w:pPr>
      <w:r w:rsidRPr="007A1BC6">
        <w:rPr>
          <w:rFonts w:cs="Arial"/>
          <w:b/>
        </w:rPr>
        <w:t xml:space="preserve">Form AA-1, </w:t>
      </w:r>
      <w:r w:rsidRPr="007A1BC6">
        <w:rPr>
          <w:rFonts w:cs="Arial"/>
          <w:b/>
          <w:bCs/>
          <w:iCs/>
        </w:rPr>
        <w:t>Application for Employee Annuity</w:t>
      </w:r>
      <w:r w:rsidRPr="007A1BC6">
        <w:rPr>
          <w:rFonts w:cs="Arial"/>
        </w:rPr>
        <w:t xml:space="preserve">, </w:t>
      </w:r>
      <w:r w:rsidRPr="007A1BC6" w:rsidR="001C0E84">
        <w:rPr>
          <w:rFonts w:cs="Arial"/>
        </w:rPr>
        <w:t xml:space="preserve">which </w:t>
      </w:r>
      <w:r w:rsidRPr="007A1BC6">
        <w:rPr>
          <w:rFonts w:cs="Arial"/>
        </w:rPr>
        <w:t>is completed by an applicant for either an age and service or a disability annuity</w:t>
      </w:r>
      <w:r w:rsidRPr="007A1BC6" w:rsidR="001C0E84">
        <w:rPr>
          <w:rFonts w:cs="Arial"/>
        </w:rPr>
        <w:t>,</w:t>
      </w:r>
      <w:r w:rsidRPr="007A1BC6">
        <w:rPr>
          <w:rFonts w:cs="Arial"/>
        </w:rPr>
        <w:t xml:space="preserve"> obtains information about the applicant’s </w:t>
      </w:r>
      <w:r w:rsidRPr="007A1BC6">
        <w:rPr>
          <w:rFonts w:cs="Arial"/>
        </w:rPr>
        <w:lastRenderedPageBreak/>
        <w:t>marital history, work history, military service, benefits from other governmental agencies</w:t>
      </w:r>
      <w:r w:rsidRPr="007A1BC6" w:rsidR="00A72BC7">
        <w:rPr>
          <w:rFonts w:cs="Arial"/>
        </w:rPr>
        <w:t>,</w:t>
      </w:r>
      <w:r w:rsidRPr="007A1BC6">
        <w:rPr>
          <w:rFonts w:cs="Arial"/>
        </w:rPr>
        <w:t xml:space="preserve"> railroad pensions</w:t>
      </w:r>
      <w:r w:rsidRPr="007A1BC6" w:rsidR="00A72BC7">
        <w:rPr>
          <w:rFonts w:cs="Arial"/>
        </w:rPr>
        <w:t xml:space="preserve"> </w:t>
      </w:r>
      <w:r w:rsidRPr="007A1BC6" w:rsidR="004119A8">
        <w:rPr>
          <w:rFonts w:cs="Arial"/>
        </w:rPr>
        <w:t xml:space="preserve">and, when appropriate, </w:t>
      </w:r>
      <w:r w:rsidRPr="007A1BC6" w:rsidR="00A72BC7">
        <w:rPr>
          <w:rFonts w:cs="Arial"/>
        </w:rPr>
        <w:t>Medicare entitlement</w:t>
      </w:r>
      <w:r w:rsidRPr="007A1BC6">
        <w:rPr>
          <w:rFonts w:cs="Arial"/>
        </w:rPr>
        <w:t>.</w:t>
      </w:r>
      <w:r w:rsidRPr="007A1BC6" w:rsidR="00972B6F">
        <w:rPr>
          <w:rFonts w:cs="Arial"/>
        </w:rPr>
        <w:t xml:space="preserve">  </w:t>
      </w:r>
    </w:p>
    <w:p w:rsidRPr="007A1BC6" w:rsidR="00D429CB" w:rsidP="00442A39" w:rsidRDefault="00D429CB" w14:paraId="0F592E9E" w14:textId="77777777">
      <w:pPr>
        <w:ind w:left="360"/>
        <w:jc w:val="both"/>
        <w:rPr>
          <w:rFonts w:cs="Arial"/>
        </w:rPr>
      </w:pPr>
    </w:p>
    <w:p w:rsidRPr="007A1BC6" w:rsidR="00184A1F" w:rsidP="00442A39" w:rsidRDefault="006B2A17" w14:paraId="6B5E282E" w14:textId="77777777">
      <w:pPr>
        <w:ind w:left="360"/>
        <w:jc w:val="both"/>
        <w:rPr>
          <w:rFonts w:cs="Arial"/>
        </w:rPr>
      </w:pPr>
      <w:r w:rsidRPr="007A1BC6">
        <w:t xml:space="preserve">Form AA-1 </w:t>
      </w:r>
      <w:proofErr w:type="gramStart"/>
      <w:r w:rsidRPr="007A1BC6">
        <w:t>is designed</w:t>
      </w:r>
      <w:proofErr w:type="gramEnd"/>
      <w:r w:rsidRPr="007A1BC6">
        <w:t xml:space="preserve"> for self-administration.  </w:t>
      </w:r>
      <w:r w:rsidRPr="007A1BC6" w:rsidR="003B07C1">
        <w:rPr>
          <w:rFonts w:cs="Arial"/>
        </w:rPr>
        <w:t xml:space="preserve">Items 1-5 </w:t>
      </w:r>
      <w:proofErr w:type="gramStart"/>
      <w:r w:rsidRPr="007A1BC6" w:rsidR="003B07C1">
        <w:rPr>
          <w:rFonts w:cs="Arial"/>
        </w:rPr>
        <w:t>are pre-</w:t>
      </w:r>
      <w:r w:rsidRPr="007A1BC6">
        <w:rPr>
          <w:rFonts w:cs="Arial"/>
        </w:rPr>
        <w:t>filled</w:t>
      </w:r>
      <w:proofErr w:type="gramEnd"/>
      <w:r w:rsidRPr="007A1BC6" w:rsidR="003B07C1">
        <w:rPr>
          <w:rFonts w:cs="Arial"/>
        </w:rPr>
        <w:t xml:space="preserve"> by the RRB</w:t>
      </w:r>
      <w:r w:rsidRPr="007A1BC6">
        <w:rPr>
          <w:rFonts w:cs="Arial"/>
        </w:rPr>
        <w:t xml:space="preserve"> </w:t>
      </w:r>
      <w:r w:rsidRPr="007A1BC6">
        <w:t xml:space="preserve">with identifying information before the form is </w:t>
      </w:r>
      <w:r w:rsidRPr="007A1BC6" w:rsidR="003D2DEE">
        <w:t xml:space="preserve">mailed </w:t>
      </w:r>
      <w:r w:rsidRPr="007A1BC6">
        <w:t>to the applicant for completion</w:t>
      </w:r>
      <w:r w:rsidRPr="007A1BC6" w:rsidR="003B07C1">
        <w:rPr>
          <w:rFonts w:cs="Arial"/>
        </w:rPr>
        <w:t>.</w:t>
      </w:r>
      <w:r w:rsidRPr="007A1BC6" w:rsidR="00502EF9">
        <w:t xml:space="preserve">  </w:t>
      </w:r>
    </w:p>
    <w:p w:rsidRPr="007A1BC6" w:rsidR="00184A1F" w:rsidP="00442A39" w:rsidRDefault="00184A1F" w14:paraId="1638632D" w14:textId="77777777">
      <w:pPr>
        <w:ind w:left="360"/>
        <w:jc w:val="both"/>
        <w:rPr>
          <w:rFonts w:cs="Arial"/>
        </w:rPr>
      </w:pPr>
    </w:p>
    <w:p w:rsidRPr="007A1BC6" w:rsidR="003D2DEE" w:rsidP="00442A39" w:rsidRDefault="003572D3" w14:paraId="0C416F92" w14:textId="77777777">
      <w:pPr>
        <w:ind w:left="360"/>
        <w:jc w:val="both"/>
      </w:pPr>
      <w:r w:rsidRPr="007A1BC6">
        <w:rPr>
          <w:rFonts w:cs="Arial"/>
        </w:rPr>
        <w:t xml:space="preserve">Along with the AA-1, the applicant </w:t>
      </w:r>
      <w:r w:rsidRPr="007A1BC6">
        <w:t>receives an application package that includes an RL-1 transmittal letter and booklets RB</w:t>
      </w:r>
      <w:r w:rsidRPr="007A1BC6">
        <w:noBreakHyphen/>
        <w:t>9, Employee and Spouse Annuities–Events That Must Be Reported, and RB</w:t>
      </w:r>
      <w:r w:rsidRPr="007A1BC6">
        <w:noBreakHyphen/>
        <w:t xml:space="preserve">1, Age and Service Employee Annuity.  </w:t>
      </w:r>
      <w:r w:rsidRPr="007A1BC6" w:rsidR="00F23970">
        <w:t xml:space="preserve">Form G-77a, How Work Affects Your Railroad Retirement Benefits, is included when the applicant is under Full Retirement Age.  </w:t>
      </w:r>
      <w:r w:rsidRPr="007A1BC6">
        <w:t xml:space="preserve">The RL-1 transmittal letter tells the applicant what forms and booklets </w:t>
      </w:r>
      <w:proofErr w:type="gramStart"/>
      <w:r w:rsidRPr="007A1BC6">
        <w:t>should be enclosed</w:t>
      </w:r>
      <w:proofErr w:type="gramEnd"/>
      <w:r w:rsidRPr="007A1BC6">
        <w:t xml:space="preserve"> in the package and what proofs are needed to support the claim.  </w:t>
      </w:r>
      <w:r w:rsidRPr="007A1BC6">
        <w:rPr>
          <w:rFonts w:cs="Arial"/>
        </w:rPr>
        <w:t xml:space="preserve">Booklet RB-9 describes events that could cause changes in entitlement or the amount of an annuity and </w:t>
      </w:r>
      <w:proofErr w:type="gramStart"/>
      <w:r w:rsidRPr="007A1BC6">
        <w:rPr>
          <w:rFonts w:cs="Arial"/>
        </w:rPr>
        <w:t>must be reported</w:t>
      </w:r>
      <w:proofErr w:type="gramEnd"/>
      <w:r w:rsidRPr="007A1BC6">
        <w:rPr>
          <w:rFonts w:cs="Arial"/>
        </w:rPr>
        <w:t xml:space="preserve"> after the annuity is awarded.  </w:t>
      </w:r>
      <w:r w:rsidRPr="007A1BC6">
        <w:t xml:space="preserve">Booklet RB-1 </w:t>
      </w:r>
      <w:r w:rsidRPr="007A1BC6">
        <w:rPr>
          <w:rFonts w:cs="Arial"/>
        </w:rPr>
        <w:t xml:space="preserve">provides important </w:t>
      </w:r>
      <w:proofErr w:type="gramStart"/>
      <w:r w:rsidRPr="007A1BC6">
        <w:rPr>
          <w:rFonts w:cs="Arial"/>
        </w:rPr>
        <w:t>information which</w:t>
      </w:r>
      <w:proofErr w:type="gramEnd"/>
      <w:r w:rsidRPr="007A1BC6">
        <w:rPr>
          <w:rFonts w:cs="Arial"/>
        </w:rPr>
        <w:t xml:space="preserve"> the applicant needs to complete an application properly, explains what the RRB does after receiving the application,</w:t>
      </w:r>
      <w:r w:rsidRPr="007A1BC6">
        <w:t xml:space="preserve"> and contains the Paperwork Reduction Act and Privacy Act Not</w:t>
      </w:r>
      <w:r w:rsidRPr="007A1BC6" w:rsidR="00E03DDB">
        <w:t>ices associated with the AA-1.</w:t>
      </w:r>
    </w:p>
    <w:p w:rsidRPr="007A1BC6" w:rsidR="003756DD" w:rsidP="00442A39" w:rsidRDefault="003756DD" w14:paraId="4561ECAF" w14:textId="77777777">
      <w:pPr>
        <w:tabs>
          <w:tab w:val="left" w:pos="720"/>
        </w:tabs>
        <w:ind w:left="360"/>
        <w:jc w:val="both"/>
      </w:pPr>
    </w:p>
    <w:p w:rsidRPr="007A1BC6" w:rsidR="00FA3837" w:rsidP="00442A39" w:rsidRDefault="00FA3837" w14:paraId="58C1DBB3" w14:textId="77777777">
      <w:pPr>
        <w:ind w:left="360"/>
        <w:jc w:val="both"/>
      </w:pPr>
      <w:r w:rsidRPr="007A1BC6">
        <w:t xml:space="preserve">After the application is completed, the applicant </w:t>
      </w:r>
      <w:r w:rsidRPr="007A1BC6">
        <w:rPr>
          <w:rFonts w:cs="Arial"/>
        </w:rPr>
        <w:t xml:space="preserve">must </w:t>
      </w:r>
      <w:r w:rsidRPr="007A1BC6">
        <w:t xml:space="preserve">read, sign, and date the application’s Certification page, which carries the required fraud language and lists events that could affect their annuity and </w:t>
      </w:r>
      <w:proofErr w:type="gramStart"/>
      <w:r w:rsidRPr="007A1BC6">
        <w:t>must be reported</w:t>
      </w:r>
      <w:proofErr w:type="gramEnd"/>
      <w:r w:rsidRPr="007A1BC6">
        <w:t xml:space="preserve"> to the RRB.  </w:t>
      </w:r>
    </w:p>
    <w:p w:rsidRPr="007A1BC6" w:rsidR="00CB40E1" w:rsidP="00442A39" w:rsidRDefault="00CB40E1" w14:paraId="201651F9" w14:textId="77777777">
      <w:pPr>
        <w:ind w:left="360"/>
        <w:jc w:val="both"/>
        <w:rPr>
          <w:rFonts w:cs="Arial"/>
        </w:rPr>
      </w:pPr>
    </w:p>
    <w:p w:rsidRPr="007A1BC6" w:rsidR="003D2DEE" w:rsidP="00442A39" w:rsidRDefault="003D2DEE" w14:paraId="13537F2C" w14:textId="77777777">
      <w:pPr>
        <w:ind w:left="360"/>
        <w:jc w:val="both"/>
        <w:rPr>
          <w:rFonts w:cs="Arial"/>
        </w:rPr>
      </w:pPr>
      <w:r w:rsidRPr="007A1BC6">
        <w:rPr>
          <w:rFonts w:cs="Arial"/>
        </w:rPr>
        <w:t xml:space="preserve">The completed application </w:t>
      </w:r>
      <w:proofErr w:type="gramStart"/>
      <w:r w:rsidRPr="007A1BC6">
        <w:rPr>
          <w:rFonts w:cs="Arial"/>
        </w:rPr>
        <w:t>is returned</w:t>
      </w:r>
      <w:proofErr w:type="gramEnd"/>
      <w:r w:rsidRPr="007A1BC6">
        <w:rPr>
          <w:rFonts w:cs="Arial"/>
        </w:rPr>
        <w:t xml:space="preserve"> to the field office in the pre-addressed return envelope included for that purpose.  After the application </w:t>
      </w:r>
      <w:proofErr w:type="gramStart"/>
      <w:r w:rsidRPr="007A1BC6">
        <w:rPr>
          <w:rFonts w:cs="Arial"/>
        </w:rPr>
        <w:t>is entered</w:t>
      </w:r>
      <w:proofErr w:type="gramEnd"/>
      <w:r w:rsidRPr="007A1BC6">
        <w:rPr>
          <w:rFonts w:cs="Arial"/>
        </w:rPr>
        <w:t xml:space="preserve"> into the APPLE system, Form AA-1rec, Receipt for Claim, is generated and provided to the applicant.  This receipt advises that processing of the application has begun and provide</w:t>
      </w:r>
      <w:r w:rsidRPr="007A1BC6" w:rsidR="00D849CF">
        <w:rPr>
          <w:rFonts w:cs="Arial"/>
        </w:rPr>
        <w:t>s</w:t>
      </w:r>
      <w:r w:rsidRPr="007A1BC6">
        <w:rPr>
          <w:rFonts w:cs="Arial"/>
        </w:rPr>
        <w:t xml:space="preserve"> a general description of the application process; a reminder of events that could affect the annuity and must be reported to the RRB; and RRB telephone numbers to report any events or changes.</w:t>
      </w:r>
    </w:p>
    <w:p w:rsidRPr="007A1BC6" w:rsidR="003D2DEE" w:rsidP="00442A39" w:rsidRDefault="003D2DEE" w14:paraId="054279EE" w14:textId="77777777">
      <w:pPr>
        <w:ind w:left="360"/>
        <w:jc w:val="both"/>
        <w:rPr>
          <w:rFonts w:cs="Arial"/>
        </w:rPr>
      </w:pPr>
    </w:p>
    <w:p w:rsidRPr="00217B3A" w:rsidR="00CB40E1" w:rsidP="00442A39" w:rsidRDefault="004D5752" w14:paraId="624C42C0" w14:textId="77777777">
      <w:pPr>
        <w:ind w:left="360"/>
        <w:jc w:val="both"/>
        <w:rPr>
          <w:rFonts w:cs="Arial"/>
          <w:b/>
          <w:bCs/>
          <w:iCs/>
          <w:strike/>
          <w:color w:val="FF0000"/>
        </w:rPr>
      </w:pPr>
      <w:r w:rsidRPr="00217B3A">
        <w:rPr>
          <w:rFonts w:cs="Arial"/>
          <w:b/>
          <w:bCs/>
          <w:iCs/>
        </w:rPr>
        <w:t>The RRB proposes no changes to Form AA-1.</w:t>
      </w:r>
    </w:p>
    <w:p w:rsidRPr="007A1BC6" w:rsidR="00BC08E2" w:rsidP="00442A39" w:rsidRDefault="00BC08E2" w14:paraId="22A9AECC" w14:textId="77777777">
      <w:pPr>
        <w:jc w:val="both"/>
        <w:rPr>
          <w:rFonts w:cs="Arial"/>
          <w:b/>
          <w:bCs/>
          <w:iCs/>
          <w:color w:val="FF0000"/>
        </w:rPr>
      </w:pPr>
    </w:p>
    <w:p w:rsidRPr="007A1BC6" w:rsidR="003A0CC6" w:rsidP="00442A39" w:rsidRDefault="00495896" w14:paraId="62A382ED" w14:textId="77777777">
      <w:pPr>
        <w:keepNext/>
        <w:keepLines/>
        <w:ind w:left="360"/>
        <w:jc w:val="both"/>
        <w:rPr>
          <w:rFonts w:cs="Arial"/>
        </w:rPr>
      </w:pPr>
      <w:r w:rsidRPr="007A1BC6">
        <w:rPr>
          <w:rFonts w:cs="Arial"/>
          <w:b/>
          <w:bCs/>
          <w:iCs/>
        </w:rPr>
        <w:t xml:space="preserve">Form AA-1d, Application for Determination of </w:t>
      </w:r>
      <w:proofErr w:type="gramStart"/>
      <w:r w:rsidRPr="007A1BC6">
        <w:rPr>
          <w:rFonts w:cs="Arial"/>
          <w:b/>
          <w:bCs/>
          <w:iCs/>
        </w:rPr>
        <w:t>Employee’s</w:t>
      </w:r>
      <w:proofErr w:type="gramEnd"/>
      <w:r w:rsidRPr="007A1BC6">
        <w:rPr>
          <w:rFonts w:cs="Arial"/>
          <w:b/>
          <w:bCs/>
          <w:iCs/>
        </w:rPr>
        <w:t xml:space="preserve"> Disability</w:t>
      </w:r>
      <w:r w:rsidRPr="007A1BC6">
        <w:rPr>
          <w:rFonts w:cs="Arial"/>
        </w:rPr>
        <w:t xml:space="preserve">, is completed by an employee who is filing for a disability annuity under the RRA, or a disability freeze under the Social Security Act for early Medicare based on a disability.  The application obtains information about the applicant’s disability, </w:t>
      </w:r>
      <w:r w:rsidRPr="007A1BC6" w:rsidR="00E10012">
        <w:rPr>
          <w:rFonts w:cs="Arial"/>
        </w:rPr>
        <w:t xml:space="preserve">current work status, </w:t>
      </w:r>
      <w:r w:rsidRPr="007A1BC6">
        <w:rPr>
          <w:rFonts w:cs="Arial"/>
        </w:rPr>
        <w:t xml:space="preserve">doctor </w:t>
      </w:r>
      <w:r w:rsidRPr="007A1BC6" w:rsidR="00BA5AE0">
        <w:rPr>
          <w:rFonts w:cs="Arial"/>
        </w:rPr>
        <w:t xml:space="preserve">and </w:t>
      </w:r>
      <w:r w:rsidRPr="007A1BC6">
        <w:rPr>
          <w:rFonts w:cs="Arial"/>
        </w:rPr>
        <w:t>hospital examinations</w:t>
      </w:r>
      <w:r w:rsidRPr="007A1BC6" w:rsidR="00E10012">
        <w:rPr>
          <w:rFonts w:cs="Arial"/>
        </w:rPr>
        <w:t xml:space="preserve"> and treatments</w:t>
      </w:r>
      <w:r w:rsidRPr="007A1BC6">
        <w:rPr>
          <w:rFonts w:cs="Arial"/>
        </w:rPr>
        <w:t xml:space="preserve">, education </w:t>
      </w:r>
      <w:r w:rsidRPr="007A1BC6" w:rsidR="00E10012">
        <w:rPr>
          <w:rFonts w:cs="Arial"/>
        </w:rPr>
        <w:t xml:space="preserve">and </w:t>
      </w:r>
      <w:r w:rsidRPr="007A1BC6">
        <w:rPr>
          <w:rFonts w:cs="Arial"/>
        </w:rPr>
        <w:t xml:space="preserve">training, </w:t>
      </w:r>
      <w:r w:rsidRPr="007A1BC6" w:rsidR="00E10012">
        <w:rPr>
          <w:rFonts w:cs="Arial"/>
        </w:rPr>
        <w:t xml:space="preserve">activity restrictions, </w:t>
      </w:r>
      <w:r w:rsidRPr="007A1BC6">
        <w:rPr>
          <w:rFonts w:cs="Arial"/>
        </w:rPr>
        <w:t xml:space="preserve">employment and </w:t>
      </w:r>
      <w:r w:rsidRPr="007A1BC6" w:rsidR="00E10012">
        <w:rPr>
          <w:rFonts w:cs="Arial"/>
        </w:rPr>
        <w:t xml:space="preserve">earnings, and </w:t>
      </w:r>
      <w:r w:rsidRPr="007A1BC6">
        <w:rPr>
          <w:rFonts w:cs="Arial"/>
        </w:rPr>
        <w:t>worker’s compensation.</w:t>
      </w:r>
      <w:r w:rsidRPr="007A1BC6" w:rsidR="00972B6F">
        <w:rPr>
          <w:rFonts w:cs="Arial"/>
        </w:rPr>
        <w:t xml:space="preserve">  </w:t>
      </w:r>
    </w:p>
    <w:p w:rsidRPr="007A1BC6" w:rsidR="003A0CC6" w:rsidP="00442A39" w:rsidRDefault="003A0CC6" w14:paraId="35E2AE7E" w14:textId="77777777">
      <w:pPr>
        <w:ind w:left="360"/>
        <w:jc w:val="both"/>
        <w:rPr>
          <w:rFonts w:cs="Arial"/>
        </w:rPr>
      </w:pPr>
    </w:p>
    <w:p w:rsidRPr="007A1BC6" w:rsidR="00495896" w:rsidP="00442A39" w:rsidRDefault="0091666C" w14:paraId="544CDCEE" w14:textId="77777777">
      <w:pPr>
        <w:ind w:left="360"/>
        <w:jc w:val="both"/>
        <w:rPr>
          <w:rFonts w:cs="Arial"/>
        </w:rPr>
      </w:pPr>
      <w:r w:rsidRPr="007A1BC6">
        <w:t xml:space="preserve">Form AA-1d </w:t>
      </w:r>
      <w:proofErr w:type="gramStart"/>
      <w:r w:rsidRPr="007A1BC6">
        <w:t>is designed</w:t>
      </w:r>
      <w:proofErr w:type="gramEnd"/>
      <w:r w:rsidRPr="007A1BC6">
        <w:t xml:space="preserve"> for self-administration.  Items 1-5 </w:t>
      </w:r>
      <w:proofErr w:type="gramStart"/>
      <w:r w:rsidRPr="007A1BC6">
        <w:t>are pre-filled</w:t>
      </w:r>
      <w:proofErr w:type="gramEnd"/>
      <w:r w:rsidRPr="007A1BC6">
        <w:t xml:space="preserve"> by the RRB with identifying information before the form is released to the applicant for completion.</w:t>
      </w:r>
      <w:r w:rsidRPr="007A1BC6" w:rsidR="00F23970">
        <w:t xml:space="preserve">  </w:t>
      </w:r>
      <w:r w:rsidRPr="007A1BC6" w:rsidR="003A0CC6">
        <w:t>Booklet</w:t>
      </w:r>
      <w:r w:rsidRPr="007A1BC6" w:rsidR="007D41BB">
        <w:t>s</w:t>
      </w:r>
      <w:r w:rsidRPr="007A1BC6" w:rsidR="003A0CC6">
        <w:t xml:space="preserve"> RB-1d, Employee Disability Benefits</w:t>
      </w:r>
      <w:r w:rsidRPr="007A1BC6" w:rsidR="00F23970">
        <w:t>,</w:t>
      </w:r>
      <w:r w:rsidRPr="007A1BC6" w:rsidR="003A0CC6">
        <w:t xml:space="preserve"> </w:t>
      </w:r>
      <w:r w:rsidRPr="007A1BC6" w:rsidR="007D41BB">
        <w:t xml:space="preserve">and RB-1d.1, How Work and Earnings Can Affect Employees Initially Awarded Disability Annuities, </w:t>
      </w:r>
      <w:proofErr w:type="gramStart"/>
      <w:r w:rsidRPr="007A1BC6" w:rsidR="007D41BB">
        <w:t xml:space="preserve">are </w:t>
      </w:r>
      <w:r w:rsidRPr="007A1BC6" w:rsidR="003A0CC6">
        <w:t>provided</w:t>
      </w:r>
      <w:proofErr w:type="gramEnd"/>
      <w:r w:rsidRPr="007A1BC6" w:rsidR="003A0CC6">
        <w:t xml:space="preserve"> to supply</w:t>
      </w:r>
      <w:r w:rsidRPr="007A1BC6" w:rsidR="003A0CC6">
        <w:rPr>
          <w:rFonts w:cs="Arial"/>
        </w:rPr>
        <w:t xml:space="preserve"> additional information that the employee will need to complete the application properly.</w:t>
      </w:r>
      <w:r w:rsidRPr="007A1BC6" w:rsidR="00F23970">
        <w:rPr>
          <w:rFonts w:cs="Arial"/>
        </w:rPr>
        <w:t xml:space="preserve">  </w:t>
      </w:r>
      <w:r w:rsidRPr="007A1BC6" w:rsidR="00226785">
        <w:t xml:space="preserve">Form G-77a, How Work Affects Your Railroad Retirement Benefits, is included when the applicant is under Full Retirement Age.  </w:t>
      </w:r>
      <w:r w:rsidRPr="007A1BC6" w:rsidR="00495896">
        <w:rPr>
          <w:rFonts w:cs="Arial"/>
        </w:rPr>
        <w:t>In addition, the employee completes Form G-251, Vocational Report</w:t>
      </w:r>
      <w:r w:rsidRPr="007A1BC6" w:rsidR="00226785">
        <w:rPr>
          <w:rFonts w:cs="Arial"/>
        </w:rPr>
        <w:t xml:space="preserve"> (OMB No. 3220</w:t>
      </w:r>
      <w:r w:rsidRPr="007A1BC6" w:rsidR="00226785">
        <w:rPr>
          <w:rFonts w:cs="Arial"/>
        </w:rPr>
        <w:noBreakHyphen/>
      </w:r>
      <w:r w:rsidRPr="007A1BC6" w:rsidR="00495896">
        <w:rPr>
          <w:rFonts w:cs="Arial"/>
        </w:rPr>
        <w:t>0141), to provide further</w:t>
      </w:r>
      <w:r w:rsidRPr="007A1BC6" w:rsidR="003F1DE9">
        <w:rPr>
          <w:rFonts w:cs="Arial"/>
        </w:rPr>
        <w:t xml:space="preserve"> information about employment.</w:t>
      </w:r>
    </w:p>
    <w:p w:rsidRPr="007A1BC6" w:rsidR="00495896" w:rsidP="00442A39" w:rsidRDefault="00495896" w14:paraId="23C48967" w14:textId="77777777">
      <w:pPr>
        <w:ind w:left="360"/>
        <w:jc w:val="both"/>
        <w:rPr>
          <w:rFonts w:cs="Arial"/>
        </w:rPr>
      </w:pPr>
    </w:p>
    <w:p w:rsidRPr="007A1BC6" w:rsidR="00495896" w:rsidP="00442A39" w:rsidRDefault="00495896" w14:paraId="45D80052" w14:textId="77777777">
      <w:pPr>
        <w:autoSpaceDE w:val="0"/>
        <w:autoSpaceDN w:val="0"/>
        <w:adjustRightInd w:val="0"/>
        <w:ind w:left="360"/>
        <w:jc w:val="both"/>
        <w:rPr>
          <w:rFonts w:cs="Arial"/>
        </w:rPr>
      </w:pPr>
      <w:r w:rsidRPr="007A1BC6">
        <w:rPr>
          <w:rFonts w:cs="Arial"/>
        </w:rPr>
        <w:t xml:space="preserve">Field office personnel use the information from Section 4 of the AA-1d to initiate requests for medical evidence used in disability determinations.  </w:t>
      </w:r>
      <w:proofErr w:type="gramStart"/>
      <w:r w:rsidRPr="007A1BC6">
        <w:rPr>
          <w:rFonts w:cs="Arial"/>
        </w:rPr>
        <w:t>The evidence is secured by Forms G</w:t>
      </w:r>
      <w:r w:rsidRPr="007A1BC6" w:rsidR="00F23970">
        <w:rPr>
          <w:rFonts w:cs="Arial"/>
        </w:rPr>
        <w:noBreakHyphen/>
      </w:r>
      <w:r w:rsidRPr="007A1BC6">
        <w:rPr>
          <w:rFonts w:cs="Arial"/>
        </w:rPr>
        <w:t xml:space="preserve">3EMP, </w:t>
      </w:r>
      <w:r w:rsidRPr="007A1BC6">
        <w:rPr>
          <w:rFonts w:cs="Arial"/>
          <w:lang w:bidi="ar-SA"/>
        </w:rPr>
        <w:t>Report of Medical Condition by Employer</w:t>
      </w:r>
      <w:r w:rsidRPr="007A1BC6">
        <w:rPr>
          <w:rFonts w:cs="Arial"/>
        </w:rPr>
        <w:t xml:space="preserve">, G-250, </w:t>
      </w:r>
      <w:r w:rsidRPr="007A1BC6">
        <w:rPr>
          <w:rFonts w:cs="Arial"/>
          <w:lang w:bidi="ar-SA"/>
        </w:rPr>
        <w:t>Medical Assessment,</w:t>
      </w:r>
      <w:r w:rsidRPr="007A1BC6">
        <w:rPr>
          <w:rFonts w:cs="Arial"/>
        </w:rPr>
        <w:t xml:space="preserve"> RL</w:t>
      </w:r>
      <w:r w:rsidRPr="007A1BC6">
        <w:rPr>
          <w:rFonts w:cs="Arial"/>
        </w:rPr>
        <w:noBreakHyphen/>
        <w:t xml:space="preserve">11b, </w:t>
      </w:r>
      <w:r w:rsidRPr="007A1BC6">
        <w:rPr>
          <w:rFonts w:cs="Arial"/>
          <w:lang w:bidi="ar-SA"/>
        </w:rPr>
        <w:t>Disclosure of Hospital Medical Records,</w:t>
      </w:r>
      <w:r w:rsidRPr="007A1BC6">
        <w:rPr>
          <w:rFonts w:cs="Arial"/>
        </w:rPr>
        <w:t xml:space="preserve"> and RL</w:t>
      </w:r>
      <w:r w:rsidRPr="007A1BC6">
        <w:rPr>
          <w:rFonts w:cs="Arial"/>
        </w:rPr>
        <w:noBreakHyphen/>
        <w:t>250, R</w:t>
      </w:r>
      <w:r w:rsidRPr="007A1BC6">
        <w:rPr>
          <w:rFonts w:cs="Arial"/>
          <w:lang w:bidi="ar-SA"/>
        </w:rPr>
        <w:t>equest</w:t>
      </w:r>
      <w:proofErr w:type="gramEnd"/>
      <w:r w:rsidRPr="007A1BC6">
        <w:rPr>
          <w:rFonts w:cs="Arial"/>
          <w:lang w:bidi="ar-SA"/>
        </w:rPr>
        <w:t xml:space="preserve"> for Medical Assessment</w:t>
      </w:r>
      <w:r w:rsidRPr="007A1BC6">
        <w:rPr>
          <w:rFonts w:cs="Arial"/>
        </w:rPr>
        <w:t xml:space="preserve">.  </w:t>
      </w:r>
      <w:r w:rsidRPr="007A1BC6">
        <w:rPr>
          <w:rFonts w:cs="Arial"/>
        </w:rPr>
        <w:lastRenderedPageBreak/>
        <w:t xml:space="preserve">These forms </w:t>
      </w:r>
      <w:proofErr w:type="gramStart"/>
      <w:r w:rsidRPr="007A1BC6">
        <w:rPr>
          <w:rFonts w:cs="Arial"/>
        </w:rPr>
        <w:t>are described</w:t>
      </w:r>
      <w:proofErr w:type="gramEnd"/>
      <w:r w:rsidRPr="007A1BC6">
        <w:rPr>
          <w:rFonts w:cs="Arial"/>
        </w:rPr>
        <w:t xml:space="preserve"> in more detail under OMB No. 3220-0038.  If the AA-1 or AA-1d shows the applicant has filed for benefits at SSA, we ask SSA for any medical evidence they have developed before initiating our own request.</w:t>
      </w:r>
      <w:r w:rsidRPr="007A1BC6" w:rsidR="003A0CC6">
        <w:rPr>
          <w:rFonts w:cs="Arial"/>
        </w:rPr>
        <w:t xml:space="preserve">  </w:t>
      </w:r>
    </w:p>
    <w:p w:rsidRPr="007A1BC6" w:rsidR="00495896" w:rsidP="00442A39" w:rsidRDefault="00495896" w14:paraId="0A9123B5" w14:textId="77777777">
      <w:pPr>
        <w:ind w:left="360"/>
        <w:jc w:val="both"/>
        <w:rPr>
          <w:rFonts w:cs="Arial"/>
        </w:rPr>
      </w:pPr>
    </w:p>
    <w:p w:rsidRPr="007A1BC6" w:rsidR="00495896" w:rsidP="00442A39" w:rsidRDefault="00495896" w14:paraId="7D138907" w14:textId="77777777">
      <w:pPr>
        <w:ind w:left="360"/>
        <w:jc w:val="both"/>
        <w:rPr>
          <w:rFonts w:cs="Arial"/>
        </w:rPr>
      </w:pPr>
      <w:proofErr w:type="gramStart"/>
      <w:r w:rsidRPr="00B36550">
        <w:rPr>
          <w:rFonts w:cs="Arial"/>
        </w:rPr>
        <w:t>The remaining information on the AA-1d, along with Form G-251 and the medical evidence, is used by RRB disability examiners to determine whether a disability exists and, if so,</w:t>
      </w:r>
      <w:r w:rsidRPr="007A1BC6">
        <w:rPr>
          <w:rFonts w:cs="Arial"/>
        </w:rPr>
        <w:t xml:space="preserve"> whether it is total and permanent or occupational only</w:t>
      </w:r>
      <w:proofErr w:type="gramEnd"/>
      <w:r w:rsidRPr="007A1BC6">
        <w:rPr>
          <w:rFonts w:cs="Arial"/>
        </w:rPr>
        <w:t>.</w:t>
      </w:r>
    </w:p>
    <w:p w:rsidRPr="007A1BC6" w:rsidR="001E08FF" w:rsidP="00442A39" w:rsidRDefault="001E08FF" w14:paraId="717CCD2C" w14:textId="77777777">
      <w:pPr>
        <w:ind w:left="360"/>
        <w:jc w:val="both"/>
        <w:rPr>
          <w:rFonts w:cs="Arial"/>
        </w:rPr>
      </w:pPr>
    </w:p>
    <w:p w:rsidRPr="007A1BC6" w:rsidR="00FA313B" w:rsidP="00442A39" w:rsidRDefault="00FA313B" w14:paraId="5BD80619" w14:textId="77777777">
      <w:pPr>
        <w:tabs>
          <w:tab w:val="left" w:pos="720"/>
        </w:tabs>
        <w:ind w:left="360"/>
        <w:jc w:val="both"/>
      </w:pPr>
      <w:r w:rsidRPr="007A1BC6">
        <w:t xml:space="preserve">After the application is completed, the applicant </w:t>
      </w:r>
      <w:r w:rsidRPr="007A1BC6">
        <w:rPr>
          <w:rFonts w:cs="Arial"/>
        </w:rPr>
        <w:t xml:space="preserve">must </w:t>
      </w:r>
      <w:r w:rsidRPr="007A1BC6">
        <w:t xml:space="preserve">read, sign, and date the application’s Certification page, which carries the required fraud language and lists events that could affect their annuity and </w:t>
      </w:r>
      <w:proofErr w:type="gramStart"/>
      <w:r w:rsidRPr="007A1BC6">
        <w:t>must be reported</w:t>
      </w:r>
      <w:proofErr w:type="gramEnd"/>
      <w:r w:rsidRPr="007A1BC6">
        <w:t xml:space="preserve"> to the RRB.  </w:t>
      </w:r>
    </w:p>
    <w:p w:rsidRPr="007A1BC6" w:rsidR="00FA313B" w:rsidP="00442A39" w:rsidRDefault="00FA313B" w14:paraId="096EC354" w14:textId="77777777">
      <w:pPr>
        <w:tabs>
          <w:tab w:val="left" w:pos="720"/>
        </w:tabs>
        <w:ind w:left="360"/>
        <w:jc w:val="both"/>
      </w:pPr>
    </w:p>
    <w:p w:rsidRPr="007A1BC6" w:rsidR="00FA313B" w:rsidP="00442A39" w:rsidRDefault="00FA313B" w14:paraId="7948239C" w14:textId="77777777">
      <w:pPr>
        <w:ind w:left="360"/>
        <w:jc w:val="both"/>
        <w:rPr>
          <w:rFonts w:cs="Arial"/>
        </w:rPr>
      </w:pPr>
      <w:r w:rsidRPr="007A1BC6">
        <w:rPr>
          <w:rFonts w:cs="Arial"/>
        </w:rPr>
        <w:t xml:space="preserve">The completed application </w:t>
      </w:r>
      <w:proofErr w:type="gramStart"/>
      <w:r w:rsidRPr="007A1BC6">
        <w:rPr>
          <w:rFonts w:cs="Arial"/>
        </w:rPr>
        <w:t>is returned</w:t>
      </w:r>
      <w:proofErr w:type="gramEnd"/>
      <w:r w:rsidRPr="007A1BC6">
        <w:rPr>
          <w:rFonts w:cs="Arial"/>
        </w:rPr>
        <w:t xml:space="preserve"> to the field office in the pre-addressed return envelope included for that purpose.  After the application is </w:t>
      </w:r>
      <w:r w:rsidRPr="007A1BC6" w:rsidR="005D6B91">
        <w:rPr>
          <w:rFonts w:cs="Arial"/>
        </w:rPr>
        <w:t>released</w:t>
      </w:r>
      <w:r w:rsidRPr="007A1BC6">
        <w:rPr>
          <w:rFonts w:cs="Arial"/>
        </w:rPr>
        <w:t xml:space="preserve">, </w:t>
      </w:r>
      <w:r w:rsidRPr="007A1BC6" w:rsidR="005D6B91">
        <w:rPr>
          <w:rFonts w:cs="Arial"/>
        </w:rPr>
        <w:t xml:space="preserve">a </w:t>
      </w:r>
      <w:r w:rsidRPr="007A1BC6">
        <w:rPr>
          <w:rFonts w:cs="Arial"/>
        </w:rPr>
        <w:t xml:space="preserve">Receipt for </w:t>
      </w:r>
      <w:proofErr w:type="gramStart"/>
      <w:r w:rsidRPr="007A1BC6">
        <w:rPr>
          <w:rFonts w:cs="Arial"/>
        </w:rPr>
        <w:t>Claim,</w:t>
      </w:r>
      <w:proofErr w:type="gramEnd"/>
      <w:r w:rsidRPr="007A1BC6">
        <w:rPr>
          <w:rFonts w:cs="Arial"/>
        </w:rPr>
        <w:t xml:space="preserve"> is provided to the applicant.  This receipt advises that processing of the application has begun and provide</w:t>
      </w:r>
      <w:r w:rsidRPr="007A1BC6" w:rsidR="00DB21B3">
        <w:rPr>
          <w:rFonts w:cs="Arial"/>
        </w:rPr>
        <w:t>s</w:t>
      </w:r>
      <w:r w:rsidRPr="007A1BC6">
        <w:rPr>
          <w:rFonts w:cs="Arial"/>
        </w:rPr>
        <w:t xml:space="preserve"> a general description of the application process; a reminder of events that could affect the annuity and must be reported to the RRB; and RRB telephone numbers to report any events or changes.</w:t>
      </w:r>
    </w:p>
    <w:p w:rsidRPr="007A1BC6" w:rsidR="00FA313B" w:rsidP="00442A39" w:rsidRDefault="00FA313B" w14:paraId="5F8B1D6B" w14:textId="77777777">
      <w:pPr>
        <w:ind w:left="360"/>
        <w:jc w:val="both"/>
        <w:rPr>
          <w:rFonts w:cs="Arial"/>
        </w:rPr>
      </w:pPr>
    </w:p>
    <w:p w:rsidRPr="007A1BC6" w:rsidR="0091666C" w:rsidP="00442A39" w:rsidRDefault="0091666C" w14:paraId="76F4748C" w14:textId="77777777">
      <w:pPr>
        <w:ind w:left="360"/>
        <w:jc w:val="both"/>
        <w:rPr>
          <w:rFonts w:cs="Arial"/>
        </w:rPr>
      </w:pPr>
      <w:r w:rsidRPr="007A1BC6">
        <w:rPr>
          <w:rFonts w:cs="Arial"/>
        </w:rPr>
        <w:t xml:space="preserve">The Paperwork Reduction Act and Privacy Act notices associated with the AA-1d </w:t>
      </w:r>
      <w:proofErr w:type="gramStart"/>
      <w:r w:rsidRPr="007A1BC6">
        <w:rPr>
          <w:rFonts w:cs="Arial"/>
        </w:rPr>
        <w:t>are found</w:t>
      </w:r>
      <w:proofErr w:type="gramEnd"/>
      <w:r w:rsidRPr="007A1BC6">
        <w:rPr>
          <w:rFonts w:cs="Arial"/>
        </w:rPr>
        <w:t xml:space="preserve"> on the form.</w:t>
      </w:r>
    </w:p>
    <w:p w:rsidR="00EC5827" w:rsidP="008F0136" w:rsidRDefault="00AF1B21" w14:paraId="1B282788" w14:textId="77777777">
      <w:pPr>
        <w:jc w:val="both"/>
        <w:rPr>
          <w:strike/>
        </w:rPr>
      </w:pPr>
      <w:r w:rsidRPr="00217B3A">
        <w:rPr>
          <w:strike/>
        </w:rPr>
        <w:t xml:space="preserve">  </w:t>
      </w:r>
    </w:p>
    <w:p w:rsidR="00B36550" w:rsidP="00442A39" w:rsidRDefault="008F0136" w14:paraId="6E814BDE" w14:textId="74C0A721">
      <w:pPr>
        <w:ind w:left="360"/>
        <w:jc w:val="both"/>
        <w:rPr>
          <w:b/>
        </w:rPr>
      </w:pPr>
      <w:r w:rsidRPr="008F0136">
        <w:rPr>
          <w:b/>
        </w:rPr>
        <w:t xml:space="preserve">The RRB proposes a minor editorial change to Form </w:t>
      </w:r>
      <w:r>
        <w:rPr>
          <w:b/>
        </w:rPr>
        <w:t>AA-1d</w:t>
      </w:r>
      <w:r w:rsidRPr="008F0136">
        <w:rPr>
          <w:b/>
        </w:rPr>
        <w:t xml:space="preserve"> to change the date under Section 1 “General Instructions”.</w:t>
      </w:r>
    </w:p>
    <w:p w:rsidRPr="00217B3A" w:rsidR="00B36550" w:rsidP="00442A39" w:rsidRDefault="00B36550" w14:paraId="71487E14" w14:textId="77777777">
      <w:pPr>
        <w:ind w:left="360"/>
        <w:jc w:val="both"/>
        <w:rPr>
          <w:b/>
        </w:rPr>
      </w:pPr>
    </w:p>
    <w:p w:rsidRPr="007A1BC6" w:rsidR="003C3A34" w:rsidP="00442A39" w:rsidRDefault="003C3A34" w14:paraId="4799EB46" w14:textId="77777777">
      <w:pPr>
        <w:pStyle w:val="Default"/>
        <w:ind w:left="360"/>
        <w:jc w:val="both"/>
        <w:rPr>
          <w:rFonts w:ascii="Arial" w:hAnsi="Arial" w:cs="Arial"/>
          <w:sz w:val="22"/>
          <w:szCs w:val="22"/>
        </w:rPr>
      </w:pPr>
      <w:r w:rsidRPr="007A1BC6">
        <w:rPr>
          <w:rFonts w:ascii="Arial" w:hAnsi="Arial" w:cs="Arial"/>
          <w:b/>
          <w:sz w:val="22"/>
          <w:szCs w:val="22"/>
        </w:rPr>
        <w:t>Form G-204,</w:t>
      </w:r>
      <w:r w:rsidRPr="007A1BC6">
        <w:rPr>
          <w:rFonts w:ascii="Arial" w:hAnsi="Arial" w:cs="Arial"/>
          <w:sz w:val="22"/>
          <w:szCs w:val="22"/>
        </w:rPr>
        <w:t xml:space="preserve"> </w:t>
      </w:r>
      <w:r w:rsidRPr="007A1BC6">
        <w:rPr>
          <w:rFonts w:ascii="Arial" w:hAnsi="Arial" w:cs="Arial"/>
          <w:b/>
          <w:bCs/>
          <w:iCs/>
          <w:sz w:val="22"/>
          <w:szCs w:val="22"/>
        </w:rPr>
        <w:t>Verification of Worker’s Compensation/Public Disability Benefit Information</w:t>
      </w:r>
      <w:r w:rsidRPr="007A1BC6">
        <w:rPr>
          <w:rFonts w:ascii="Arial" w:hAnsi="Arial" w:cs="Arial"/>
          <w:sz w:val="22"/>
          <w:szCs w:val="22"/>
        </w:rPr>
        <w:t xml:space="preserve">, </w:t>
      </w:r>
      <w:proofErr w:type="gramStart"/>
      <w:r w:rsidRPr="007A1BC6">
        <w:rPr>
          <w:rFonts w:ascii="Arial" w:hAnsi="Arial" w:cs="Arial"/>
          <w:sz w:val="22"/>
          <w:szCs w:val="22"/>
        </w:rPr>
        <w:t>is used</w:t>
      </w:r>
      <w:proofErr w:type="gramEnd"/>
      <w:r w:rsidRPr="007A1BC6">
        <w:rPr>
          <w:rFonts w:ascii="Arial" w:hAnsi="Arial" w:cs="Arial"/>
          <w:sz w:val="22"/>
          <w:szCs w:val="22"/>
        </w:rPr>
        <w:t xml:space="preserve"> when an applicant checks the “Yes” box in Item</w:t>
      </w:r>
      <w:r w:rsidRPr="008F0136">
        <w:rPr>
          <w:rFonts w:ascii="Arial" w:hAnsi="Arial" w:cs="Arial"/>
          <w:sz w:val="22"/>
          <w:szCs w:val="22"/>
        </w:rPr>
        <w:t xml:space="preserve">s </w:t>
      </w:r>
      <w:r w:rsidRPr="008F0136" w:rsidR="00B0409A">
        <w:rPr>
          <w:rFonts w:ascii="Arial" w:hAnsi="Arial" w:cs="Arial"/>
          <w:sz w:val="22"/>
          <w:szCs w:val="22"/>
        </w:rPr>
        <w:t>117</w:t>
      </w:r>
      <w:r w:rsidRPr="008F0136">
        <w:rPr>
          <w:rFonts w:ascii="Arial" w:hAnsi="Arial" w:cs="Arial"/>
          <w:sz w:val="22"/>
          <w:szCs w:val="22"/>
        </w:rPr>
        <w:t xml:space="preserve"> or </w:t>
      </w:r>
      <w:r w:rsidRPr="008F0136" w:rsidR="00B0409A">
        <w:rPr>
          <w:rFonts w:ascii="Arial" w:hAnsi="Arial" w:cs="Arial"/>
          <w:sz w:val="22"/>
          <w:szCs w:val="22"/>
        </w:rPr>
        <w:t>118</w:t>
      </w:r>
      <w:r w:rsidRPr="007A1BC6">
        <w:rPr>
          <w:rFonts w:ascii="Arial" w:hAnsi="Arial" w:cs="Arial"/>
          <w:sz w:val="22"/>
          <w:szCs w:val="22"/>
        </w:rPr>
        <w:t xml:space="preserve"> of Form AA-1, indicating that they have received or expect to receive worker’s compensation or public disability benefits.  The </w:t>
      </w:r>
      <w:proofErr w:type="gramStart"/>
      <w:r w:rsidRPr="007A1BC6">
        <w:rPr>
          <w:rFonts w:ascii="Arial" w:hAnsi="Arial" w:cs="Arial"/>
          <w:sz w:val="22"/>
          <w:szCs w:val="22"/>
        </w:rPr>
        <w:t>G-204 is released by the RRB to the payer of the benefit to obtain verification that the benefit was or will be paid to the disabled railroad employee</w:t>
      </w:r>
      <w:proofErr w:type="gramEnd"/>
      <w:r w:rsidRPr="007A1BC6">
        <w:rPr>
          <w:rFonts w:ascii="Arial" w:hAnsi="Arial" w:cs="Arial"/>
          <w:sz w:val="22"/>
          <w:szCs w:val="22"/>
        </w:rPr>
        <w:t>.</w:t>
      </w:r>
    </w:p>
    <w:p w:rsidRPr="007A1BC6" w:rsidR="003C3A34" w:rsidP="00442A39" w:rsidRDefault="003C3A34" w14:paraId="76E3B2E5" w14:textId="77777777">
      <w:pPr>
        <w:jc w:val="both"/>
        <w:rPr>
          <w:rFonts w:cs="Arial"/>
        </w:rPr>
      </w:pPr>
    </w:p>
    <w:p w:rsidRPr="007A1BC6" w:rsidR="00482BF1" w:rsidP="00442A39" w:rsidRDefault="003C3A34" w14:paraId="1852EC90" w14:textId="77777777">
      <w:pPr>
        <w:ind w:left="360"/>
        <w:jc w:val="both"/>
      </w:pPr>
      <w:r w:rsidRPr="007A1BC6">
        <w:t xml:space="preserve">Form </w:t>
      </w:r>
      <w:r w:rsidRPr="007A1BC6" w:rsidR="0091666C">
        <w:t xml:space="preserve">G-204 </w:t>
      </w:r>
      <w:proofErr w:type="gramStart"/>
      <w:r w:rsidRPr="007A1BC6">
        <w:t>is designed</w:t>
      </w:r>
      <w:proofErr w:type="gramEnd"/>
      <w:r w:rsidRPr="007A1BC6">
        <w:t xml:space="preserve"> for self-administration. </w:t>
      </w:r>
      <w:r w:rsidRPr="007A1BC6">
        <w:rPr>
          <w:rFonts w:cs="Arial"/>
        </w:rPr>
        <w:t xml:space="preserve">Items 1-5 </w:t>
      </w:r>
      <w:proofErr w:type="gramStart"/>
      <w:r w:rsidRPr="007A1BC6">
        <w:rPr>
          <w:rFonts w:cs="Arial"/>
        </w:rPr>
        <w:t>are pre-filled</w:t>
      </w:r>
      <w:proofErr w:type="gramEnd"/>
      <w:r w:rsidRPr="007A1BC6">
        <w:rPr>
          <w:rFonts w:cs="Arial"/>
        </w:rPr>
        <w:t xml:space="preserve"> by the RRB</w:t>
      </w:r>
      <w:r w:rsidRPr="007A1BC6" w:rsidR="005E7BD7">
        <w:rPr>
          <w:rFonts w:cs="Arial"/>
        </w:rPr>
        <w:t xml:space="preserve"> </w:t>
      </w:r>
      <w:r w:rsidRPr="007A1BC6" w:rsidR="005E7BD7">
        <w:t xml:space="preserve">with identifying information before the form is released </w:t>
      </w:r>
      <w:r w:rsidRPr="007A1BC6" w:rsidR="005D6B91">
        <w:t xml:space="preserve">to the </w:t>
      </w:r>
      <w:r w:rsidRPr="007A1BC6" w:rsidR="00B07BEA">
        <w:t xml:space="preserve">payer of the benefit </w:t>
      </w:r>
      <w:r w:rsidRPr="007A1BC6" w:rsidR="005E7BD7">
        <w:t>for completion.</w:t>
      </w:r>
    </w:p>
    <w:p w:rsidRPr="007A1BC6" w:rsidR="00482BF1" w:rsidP="00442A39" w:rsidRDefault="00482BF1" w14:paraId="4049FD0C" w14:textId="77777777">
      <w:pPr>
        <w:ind w:left="360"/>
        <w:jc w:val="both"/>
      </w:pPr>
    </w:p>
    <w:p w:rsidRPr="007A1BC6" w:rsidR="005D6B91" w:rsidP="00442A39" w:rsidRDefault="005D6B91" w14:paraId="717D79B1" w14:textId="77777777">
      <w:pPr>
        <w:ind w:left="360"/>
        <w:jc w:val="both"/>
      </w:pPr>
      <w:r w:rsidRPr="007A1BC6">
        <w:t xml:space="preserve">After the application is completed, the </w:t>
      </w:r>
      <w:r w:rsidRPr="007A1BC6" w:rsidR="00B07BEA">
        <w:t xml:space="preserve">payer of the benefit </w:t>
      </w:r>
      <w:r w:rsidRPr="007A1BC6">
        <w:rPr>
          <w:rFonts w:cs="Arial"/>
        </w:rPr>
        <w:t xml:space="preserve">must </w:t>
      </w:r>
      <w:r w:rsidRPr="007A1BC6">
        <w:t xml:space="preserve">read, sign, and date the application’s Certification page.  </w:t>
      </w:r>
    </w:p>
    <w:p w:rsidRPr="007A1BC6" w:rsidR="005D6B91" w:rsidP="00442A39" w:rsidRDefault="005D6B91" w14:paraId="75B26E50" w14:textId="77777777">
      <w:pPr>
        <w:tabs>
          <w:tab w:val="left" w:pos="720"/>
        </w:tabs>
        <w:ind w:left="360"/>
        <w:jc w:val="both"/>
      </w:pPr>
    </w:p>
    <w:p w:rsidRPr="007A1BC6" w:rsidR="005D6B91" w:rsidP="00442A39" w:rsidRDefault="005D6B91" w14:paraId="593EEC5F" w14:textId="77777777">
      <w:pPr>
        <w:ind w:left="360"/>
        <w:jc w:val="both"/>
        <w:rPr>
          <w:rFonts w:cs="Arial"/>
        </w:rPr>
      </w:pPr>
      <w:r w:rsidRPr="007A1BC6">
        <w:rPr>
          <w:rFonts w:cs="Arial"/>
        </w:rPr>
        <w:t xml:space="preserve">The completed application </w:t>
      </w:r>
      <w:proofErr w:type="gramStart"/>
      <w:r w:rsidRPr="007A1BC6">
        <w:rPr>
          <w:rFonts w:cs="Arial"/>
        </w:rPr>
        <w:t>is returned</w:t>
      </w:r>
      <w:proofErr w:type="gramEnd"/>
      <w:r w:rsidRPr="007A1BC6">
        <w:rPr>
          <w:rFonts w:cs="Arial"/>
        </w:rPr>
        <w:t xml:space="preserve"> to the field office in the pre-addressed return envelope included for that purpose.</w:t>
      </w:r>
    </w:p>
    <w:p w:rsidR="008F0136" w:rsidP="00442A39" w:rsidRDefault="008F0136" w14:paraId="5DFED559" w14:textId="77777777">
      <w:pPr>
        <w:ind w:left="360"/>
        <w:jc w:val="both"/>
        <w:rPr>
          <w:rFonts w:cs="Arial"/>
        </w:rPr>
      </w:pPr>
    </w:p>
    <w:p w:rsidRPr="007A1BC6" w:rsidR="005D6B91" w:rsidP="00442A39" w:rsidRDefault="005D6B91" w14:paraId="144B9332" w14:textId="77777777">
      <w:pPr>
        <w:ind w:left="360"/>
        <w:jc w:val="both"/>
        <w:rPr>
          <w:rFonts w:cs="Arial"/>
        </w:rPr>
      </w:pPr>
      <w:r w:rsidRPr="007A1BC6">
        <w:rPr>
          <w:rFonts w:cs="Arial"/>
        </w:rPr>
        <w:t xml:space="preserve">The Paperwork Reduction Act and Privacy Act notices associated with the </w:t>
      </w:r>
      <w:r w:rsidRPr="007A1BC6" w:rsidR="00B07BEA">
        <w:rPr>
          <w:rFonts w:cs="Arial"/>
        </w:rPr>
        <w:t>G-204</w:t>
      </w:r>
      <w:r w:rsidRPr="007A1BC6">
        <w:rPr>
          <w:rFonts w:cs="Arial"/>
        </w:rPr>
        <w:t xml:space="preserve"> </w:t>
      </w:r>
      <w:proofErr w:type="gramStart"/>
      <w:r w:rsidRPr="007A1BC6">
        <w:rPr>
          <w:rFonts w:cs="Arial"/>
        </w:rPr>
        <w:t>are found</w:t>
      </w:r>
      <w:proofErr w:type="gramEnd"/>
      <w:r w:rsidRPr="007A1BC6">
        <w:rPr>
          <w:rFonts w:cs="Arial"/>
        </w:rPr>
        <w:t xml:space="preserve"> on the form.</w:t>
      </w:r>
    </w:p>
    <w:p w:rsidRPr="007A1BC6" w:rsidR="005D6B91" w:rsidP="00442A39" w:rsidRDefault="005D6B91" w14:paraId="325AB32A" w14:textId="77777777">
      <w:pPr>
        <w:ind w:left="360"/>
        <w:jc w:val="both"/>
        <w:rPr>
          <w:rFonts w:cs="Arial"/>
        </w:rPr>
      </w:pPr>
    </w:p>
    <w:p w:rsidR="00CB781B" w:rsidP="00442A39" w:rsidRDefault="00B0409A" w14:paraId="10249C22" w14:textId="4E1FDB57">
      <w:pPr>
        <w:ind w:left="360"/>
        <w:jc w:val="both"/>
        <w:rPr>
          <w:rFonts w:cs="Arial"/>
          <w:b/>
          <w:u w:val="single"/>
        </w:rPr>
      </w:pPr>
      <w:r w:rsidRPr="008F0136">
        <w:rPr>
          <w:rFonts w:cs="Arial"/>
          <w:b/>
        </w:rPr>
        <w:t xml:space="preserve">The RRB proposes </w:t>
      </w:r>
      <w:r w:rsidRPr="008F0136" w:rsidR="008F0136">
        <w:rPr>
          <w:rFonts w:cs="Arial"/>
          <w:b/>
        </w:rPr>
        <w:t>the following change to Form G-</w:t>
      </w:r>
      <w:r w:rsidRPr="00217B3A" w:rsidR="008F0136">
        <w:rPr>
          <w:rFonts w:cs="Arial"/>
          <w:b/>
        </w:rPr>
        <w:t>204</w:t>
      </w:r>
      <w:r w:rsidRPr="00217B3A" w:rsidR="00110308">
        <w:rPr>
          <w:rFonts w:cs="Arial"/>
          <w:b/>
        </w:rPr>
        <w:t>:</w:t>
      </w:r>
      <w:r w:rsidRPr="008F0136" w:rsidR="008F0136">
        <w:rPr>
          <w:rFonts w:cs="Arial"/>
          <w:b/>
        </w:rPr>
        <w:t xml:space="preserve"> </w:t>
      </w:r>
      <w:r w:rsidRPr="008F0136">
        <w:rPr>
          <w:rFonts w:cs="Arial"/>
          <w:b/>
        </w:rPr>
        <w:t>u</w:t>
      </w:r>
      <w:r w:rsidRPr="008F0136">
        <w:rPr>
          <w:rFonts w:cs="Arial"/>
          <w:b/>
          <w:bCs/>
        </w:rPr>
        <w:t>pdate the title in the Paperwork Reduction Act and Privacy Act Notices to Associate Chief Information Officer for Policy and Compliance.</w:t>
      </w:r>
    </w:p>
    <w:p w:rsidRPr="007A1BC6" w:rsidR="00CB781B" w:rsidP="00442A39" w:rsidRDefault="00CB781B" w14:paraId="0D4CAF72" w14:textId="77777777">
      <w:pPr>
        <w:ind w:left="360"/>
        <w:jc w:val="both"/>
        <w:rPr>
          <w:rFonts w:cs="Arial"/>
          <w:b/>
          <w:bCs/>
        </w:rPr>
      </w:pPr>
    </w:p>
    <w:p w:rsidR="005354ED" w:rsidRDefault="005354ED" w14:paraId="5561E6EF" w14:textId="7D65E69F">
      <w:pPr>
        <w:rPr>
          <w:rFonts w:cs="Arial"/>
        </w:rPr>
      </w:pPr>
      <w:r>
        <w:rPr>
          <w:rFonts w:cs="Arial"/>
        </w:rPr>
        <w:br w:type="page"/>
      </w:r>
    </w:p>
    <w:p w:rsidRPr="007A1BC6" w:rsidR="00495896" w:rsidP="00217B3A" w:rsidRDefault="00495896" w14:paraId="27E53E96" w14:textId="77777777">
      <w:pPr>
        <w:ind w:left="360"/>
        <w:jc w:val="both"/>
        <w:rPr>
          <w:rFonts w:cs="Arial"/>
          <w:b/>
          <w:u w:val="single"/>
        </w:rPr>
      </w:pPr>
      <w:r w:rsidRPr="007A1BC6">
        <w:rPr>
          <w:rFonts w:cs="Arial"/>
          <w:b/>
          <w:u w:val="single"/>
        </w:rPr>
        <w:lastRenderedPageBreak/>
        <w:t>Electronic Forms</w:t>
      </w:r>
    </w:p>
    <w:p w:rsidRPr="007A1BC6" w:rsidR="00495896" w:rsidP="00442A39" w:rsidRDefault="00495896" w14:paraId="209EB937" w14:textId="77777777">
      <w:pPr>
        <w:keepNext/>
        <w:ind w:left="360"/>
        <w:jc w:val="both"/>
        <w:rPr>
          <w:rFonts w:cs="Arial"/>
          <w:b/>
          <w:bCs/>
        </w:rPr>
      </w:pPr>
    </w:p>
    <w:p w:rsidRPr="007A1BC6" w:rsidR="007D25FC" w:rsidP="00442A39" w:rsidRDefault="007D25FC" w14:paraId="043439B7" w14:textId="77777777">
      <w:pPr>
        <w:keepNext/>
        <w:ind w:left="360"/>
        <w:jc w:val="both"/>
        <w:rPr>
          <w:rFonts w:cs="Arial"/>
          <w:b/>
          <w:u w:val="single"/>
        </w:rPr>
      </w:pPr>
      <w:r w:rsidRPr="007A1BC6">
        <w:rPr>
          <w:rFonts w:cs="Arial"/>
          <w:b/>
          <w:u w:val="single"/>
        </w:rPr>
        <w:t>APPLE</w:t>
      </w:r>
    </w:p>
    <w:p w:rsidRPr="007A1BC6" w:rsidR="0001437E" w:rsidP="00442A39" w:rsidRDefault="0001437E" w14:paraId="6296E6F0" w14:textId="77777777">
      <w:pPr>
        <w:keepNext/>
        <w:ind w:left="360"/>
        <w:jc w:val="both"/>
        <w:rPr>
          <w:rFonts w:cs="Arial"/>
          <w:b/>
          <w:u w:val="single"/>
        </w:rPr>
      </w:pPr>
    </w:p>
    <w:p w:rsidRPr="007A1BC6" w:rsidR="00495896" w:rsidP="00442A39" w:rsidRDefault="00495896" w14:paraId="52266DA3" w14:textId="77777777">
      <w:pPr>
        <w:keepNext/>
        <w:ind w:left="360"/>
        <w:jc w:val="both"/>
        <w:rPr>
          <w:rFonts w:cs="Arial"/>
        </w:rPr>
      </w:pPr>
      <w:r w:rsidRPr="007A1BC6">
        <w:rPr>
          <w:rFonts w:cs="Arial"/>
        </w:rPr>
        <w:t xml:space="preserve">The RRB also uses the on-line Application Express (APPLE) system to automate the employee annuity application (AA-1) process.  The on-line process is used when an RRB representative interviews an applicant at an RRB field office (preferred), an itinerant point, or by telephone </w:t>
      </w:r>
      <w:r w:rsidRPr="007A1BC6" w:rsidR="00D849CF">
        <w:rPr>
          <w:rFonts w:cs="Arial"/>
        </w:rPr>
        <w:t xml:space="preserve">and </w:t>
      </w:r>
      <w:r w:rsidRPr="007A1BC6">
        <w:rPr>
          <w:rFonts w:cs="Arial"/>
        </w:rPr>
        <w:t>then enters the information into the APPLE system.</w:t>
      </w:r>
    </w:p>
    <w:p w:rsidRPr="007A1BC6" w:rsidR="00495896" w:rsidP="00442A39" w:rsidRDefault="00495896" w14:paraId="2748E800" w14:textId="77777777">
      <w:pPr>
        <w:ind w:left="360"/>
        <w:jc w:val="both"/>
        <w:rPr>
          <w:rFonts w:cs="Arial"/>
        </w:rPr>
      </w:pPr>
    </w:p>
    <w:p w:rsidRPr="007A1BC6" w:rsidR="00495896" w:rsidP="00442A39" w:rsidRDefault="00495896" w14:paraId="32F8FD0D" w14:textId="77777777">
      <w:pPr>
        <w:ind w:left="360"/>
        <w:jc w:val="both"/>
        <w:rPr>
          <w:rFonts w:cs="Arial"/>
        </w:rPr>
      </w:pPr>
      <w:r w:rsidRPr="007A1BC6">
        <w:rPr>
          <w:rFonts w:cs="Arial"/>
        </w:rPr>
        <w:t>The on-line AA-1 collects essentially the same information as the manual AA-</w:t>
      </w:r>
      <w:proofErr w:type="gramStart"/>
      <w:r w:rsidRPr="007A1BC6">
        <w:rPr>
          <w:rFonts w:cs="Arial"/>
        </w:rPr>
        <w:t>1,</w:t>
      </w:r>
      <w:proofErr w:type="gramEnd"/>
      <w:r w:rsidRPr="007A1BC6">
        <w:rPr>
          <w:rFonts w:cs="Arial"/>
        </w:rPr>
        <w:t xml:space="preserve"> however, it consists of a script or a series of questions.  Depending on the responses to the questions, the APPLE system automatically generates the next appropriate question, eliminating the confusion associated with skip patterns (“go to items”) that are on the paper version.  The APPLE system automatically pre-fills identifying information in real time from RRB database records onto the on-line screens. Depending on the circumstances, the system also incorporates information currently collected on RRB Form AA-6, Employee Application for Medicare (OMB 3220</w:t>
      </w:r>
      <w:r w:rsidRPr="007A1BC6">
        <w:rPr>
          <w:rFonts w:cs="Arial"/>
        </w:rPr>
        <w:noBreakHyphen/>
        <w:t>0082), Form G-209, Employee Non</w:t>
      </w:r>
      <w:r w:rsidRPr="007A1BC6">
        <w:rPr>
          <w:rFonts w:cs="Arial"/>
        </w:rPr>
        <w:noBreakHyphen/>
        <w:t>Covered Service Pension Questionnaire (OMB 3220-0154), and Form G-88p, Employer’s Supplemental Pension Report (OMB 3220-0089).  The direct entry of the interview data into the APPLE system expedites the payment process, thereby enhancing RRB customer service goals.</w:t>
      </w:r>
    </w:p>
    <w:p w:rsidRPr="007A1BC6" w:rsidR="00CB40E1" w:rsidP="00442A39" w:rsidRDefault="00CB40E1" w14:paraId="3AC7C15E" w14:textId="77777777">
      <w:pPr>
        <w:ind w:left="360"/>
        <w:jc w:val="both"/>
        <w:rPr>
          <w:rFonts w:cs="Arial"/>
        </w:rPr>
      </w:pPr>
    </w:p>
    <w:p w:rsidRPr="007A1BC6" w:rsidR="003572D3" w:rsidP="00442A39" w:rsidRDefault="006C77E4" w14:paraId="1C52093E" w14:textId="77777777">
      <w:pPr>
        <w:ind w:left="360"/>
        <w:jc w:val="both"/>
        <w:rPr>
          <w:rFonts w:cs="Arial"/>
          <w:strike/>
        </w:rPr>
      </w:pPr>
      <w:r w:rsidRPr="007A1BC6">
        <w:rPr>
          <w:rFonts w:cs="Arial"/>
          <w:b/>
          <w:bCs/>
        </w:rPr>
        <w:t xml:space="preserve">Form AA-1cert, Application Summary and Certification, </w:t>
      </w:r>
      <w:r w:rsidRPr="007A1BC6">
        <w:rPr>
          <w:rFonts w:cs="Arial"/>
        </w:rPr>
        <w:t xml:space="preserve">is </w:t>
      </w:r>
      <w:r w:rsidRPr="007A1BC6" w:rsidR="00734A5A">
        <w:rPr>
          <w:rFonts w:cs="Arial"/>
        </w:rPr>
        <w:t xml:space="preserve">generated by the APPLE system upon completion of the on-line AA-1 application process for the applicant to review </w:t>
      </w:r>
      <w:r w:rsidRPr="007A1BC6" w:rsidR="003129BA">
        <w:rPr>
          <w:rFonts w:cs="Arial"/>
        </w:rPr>
        <w:t xml:space="preserve">the information provided or verified, </w:t>
      </w:r>
      <w:r w:rsidRPr="007A1BC6" w:rsidR="00734A5A">
        <w:rPr>
          <w:rFonts w:cs="Arial"/>
        </w:rPr>
        <w:t xml:space="preserve">and sign with a traditional pen-and-ink “wet” signature.  If the application interview </w:t>
      </w:r>
      <w:proofErr w:type="gramStart"/>
      <w:r w:rsidRPr="007A1BC6" w:rsidR="00734A5A">
        <w:rPr>
          <w:rFonts w:cs="Arial"/>
        </w:rPr>
        <w:t>is taken</w:t>
      </w:r>
      <w:proofErr w:type="gramEnd"/>
      <w:r w:rsidRPr="007A1BC6" w:rsidR="00734A5A">
        <w:rPr>
          <w:rFonts w:cs="Arial"/>
        </w:rPr>
        <w:t xml:space="preserve"> over the telephone, the Form AA-1cert is mailed to the applicant for review and signature.  The RRB does not release the application for processing by the payment systems until the </w:t>
      </w:r>
      <w:proofErr w:type="gramStart"/>
      <w:r w:rsidRPr="007A1BC6" w:rsidR="00734A5A">
        <w:rPr>
          <w:rFonts w:cs="Arial"/>
        </w:rPr>
        <w:t>signed AA-1cert is returned by the applicant</w:t>
      </w:r>
      <w:proofErr w:type="gramEnd"/>
      <w:r w:rsidRPr="007A1BC6" w:rsidR="00734A5A">
        <w:rPr>
          <w:rFonts w:cs="Arial"/>
        </w:rPr>
        <w:t>.</w:t>
      </w:r>
    </w:p>
    <w:p w:rsidRPr="007A1BC6" w:rsidR="006C06D9" w:rsidP="00442A39" w:rsidRDefault="006C06D9" w14:paraId="12395E0D" w14:textId="77777777">
      <w:pPr>
        <w:ind w:left="360"/>
        <w:jc w:val="both"/>
        <w:rPr>
          <w:rFonts w:cs="Arial"/>
          <w:strike/>
        </w:rPr>
      </w:pPr>
    </w:p>
    <w:p w:rsidRPr="007A1BC6" w:rsidR="006C77E4" w:rsidP="00442A39" w:rsidRDefault="006C77E4" w14:paraId="3DD9D9FC" w14:textId="77777777">
      <w:pPr>
        <w:ind w:left="360"/>
        <w:jc w:val="both"/>
        <w:rPr>
          <w:rFonts w:cs="Arial"/>
        </w:rPr>
      </w:pPr>
      <w:r w:rsidRPr="007A1BC6">
        <w:rPr>
          <w:rFonts w:cs="Arial"/>
        </w:rPr>
        <w:t xml:space="preserve">Form AA-1cert </w:t>
      </w:r>
      <w:proofErr w:type="gramStart"/>
      <w:r w:rsidRPr="007A1BC6">
        <w:rPr>
          <w:rFonts w:cs="Arial"/>
        </w:rPr>
        <w:t>is divided</w:t>
      </w:r>
      <w:proofErr w:type="gramEnd"/>
      <w:r w:rsidRPr="007A1BC6">
        <w:rPr>
          <w:rFonts w:cs="Arial"/>
        </w:rPr>
        <w:t xml:space="preserve"> into </w:t>
      </w:r>
      <w:r w:rsidRPr="007A1BC6" w:rsidR="003129BA">
        <w:rPr>
          <w:rFonts w:cs="Arial"/>
        </w:rPr>
        <w:t>two</w:t>
      </w:r>
      <w:r w:rsidRPr="007A1BC6">
        <w:rPr>
          <w:rFonts w:cs="Arial"/>
        </w:rPr>
        <w:t xml:space="preserve"> parts:</w:t>
      </w:r>
    </w:p>
    <w:p w:rsidRPr="007A1BC6" w:rsidR="00A82A41" w:rsidP="00442A39" w:rsidRDefault="00A82A41" w14:paraId="698C7A67" w14:textId="77777777">
      <w:pPr>
        <w:ind w:left="360"/>
        <w:jc w:val="both"/>
        <w:rPr>
          <w:rFonts w:cs="Arial"/>
        </w:rPr>
      </w:pPr>
    </w:p>
    <w:p w:rsidRPr="007A1BC6" w:rsidR="006C77E4" w:rsidP="00442A39" w:rsidRDefault="006C77E4" w14:paraId="4D40A3CC" w14:textId="77777777">
      <w:pPr>
        <w:numPr>
          <w:ilvl w:val="0"/>
          <w:numId w:val="26"/>
        </w:numPr>
        <w:tabs>
          <w:tab w:val="left" w:pos="900"/>
        </w:tabs>
        <w:ind w:left="900" w:hanging="270"/>
        <w:jc w:val="both"/>
        <w:rPr>
          <w:rFonts w:cs="Arial"/>
        </w:rPr>
      </w:pPr>
      <w:r w:rsidRPr="007A1BC6">
        <w:rPr>
          <w:rFonts w:cs="Arial"/>
        </w:rPr>
        <w:t>Part 1 summarizes information about the employee</w:t>
      </w:r>
      <w:r w:rsidRPr="007A1BC6" w:rsidR="00F8643A">
        <w:rPr>
          <w:rFonts w:cs="Arial"/>
        </w:rPr>
        <w:t xml:space="preserve"> and corresponds to Sections 2-2</w:t>
      </w:r>
      <w:r w:rsidRPr="007A1BC6" w:rsidR="00DA201D">
        <w:rPr>
          <w:rFonts w:cs="Arial"/>
        </w:rPr>
        <w:t>0</w:t>
      </w:r>
      <w:r w:rsidRPr="007A1BC6" w:rsidR="00F8643A">
        <w:rPr>
          <w:rFonts w:cs="Arial"/>
        </w:rPr>
        <w:t xml:space="preserve"> of the manual </w:t>
      </w:r>
      <w:r w:rsidRPr="007A1BC6" w:rsidR="00504370">
        <w:rPr>
          <w:rFonts w:cs="Arial"/>
        </w:rPr>
        <w:t>F</w:t>
      </w:r>
      <w:r w:rsidRPr="007A1BC6" w:rsidR="00F8643A">
        <w:rPr>
          <w:rFonts w:cs="Arial"/>
        </w:rPr>
        <w:t>orm AA-1.</w:t>
      </w:r>
    </w:p>
    <w:p w:rsidRPr="007A1BC6" w:rsidR="0001437E" w:rsidP="00442A39" w:rsidRDefault="0001437E" w14:paraId="43D8B5E8" w14:textId="77777777">
      <w:pPr>
        <w:tabs>
          <w:tab w:val="left" w:pos="900"/>
        </w:tabs>
        <w:ind w:left="270"/>
        <w:jc w:val="both"/>
        <w:rPr>
          <w:rFonts w:cs="Arial"/>
        </w:rPr>
      </w:pPr>
    </w:p>
    <w:p w:rsidRPr="007A1BC6" w:rsidR="00F8643A" w:rsidP="00442A39" w:rsidRDefault="006C77E4" w14:paraId="6BC7553A" w14:textId="77777777">
      <w:pPr>
        <w:numPr>
          <w:ilvl w:val="0"/>
          <w:numId w:val="26"/>
        </w:numPr>
        <w:tabs>
          <w:tab w:val="left" w:pos="900"/>
        </w:tabs>
        <w:ind w:left="900" w:hanging="270"/>
        <w:jc w:val="both"/>
        <w:rPr>
          <w:rFonts w:cs="Arial"/>
        </w:rPr>
      </w:pPr>
      <w:r w:rsidRPr="007A1BC6">
        <w:rPr>
          <w:rFonts w:cs="Arial"/>
        </w:rPr>
        <w:t xml:space="preserve">Part </w:t>
      </w:r>
      <w:r w:rsidRPr="007A1BC6" w:rsidR="00F8643A">
        <w:rPr>
          <w:rFonts w:cs="Arial"/>
        </w:rPr>
        <w:t>2</w:t>
      </w:r>
      <w:r w:rsidRPr="007A1BC6">
        <w:rPr>
          <w:rFonts w:cs="Arial"/>
        </w:rPr>
        <w:t xml:space="preserve"> provides for </w:t>
      </w:r>
      <w:r w:rsidRPr="007A1BC6" w:rsidR="00F8643A">
        <w:rPr>
          <w:rFonts w:cs="Arial"/>
        </w:rPr>
        <w:t xml:space="preserve">the </w:t>
      </w:r>
      <w:r w:rsidRPr="007A1BC6">
        <w:rPr>
          <w:rFonts w:cs="Arial"/>
        </w:rPr>
        <w:t xml:space="preserve">certification and signature of the </w:t>
      </w:r>
      <w:r w:rsidRPr="007A1BC6" w:rsidR="00F8643A">
        <w:rPr>
          <w:rFonts w:cs="Arial"/>
        </w:rPr>
        <w:t xml:space="preserve">employee and corresponds to Section 22 of the manual </w:t>
      </w:r>
      <w:r w:rsidRPr="007A1BC6" w:rsidR="00504370">
        <w:rPr>
          <w:rFonts w:cs="Arial"/>
        </w:rPr>
        <w:t>F</w:t>
      </w:r>
      <w:r w:rsidRPr="007A1BC6" w:rsidR="00F8643A">
        <w:rPr>
          <w:rFonts w:cs="Arial"/>
        </w:rPr>
        <w:t>orm AA-1.</w:t>
      </w:r>
      <w:r w:rsidRPr="007A1BC6" w:rsidR="003F31D1">
        <w:rPr>
          <w:rFonts w:cs="Arial"/>
        </w:rPr>
        <w:t xml:space="preserve">  </w:t>
      </w:r>
      <w:proofErr w:type="gramStart"/>
      <w:r w:rsidRPr="007A1BC6" w:rsidR="003F31D1">
        <w:rPr>
          <w:rFonts w:cs="Arial"/>
        </w:rPr>
        <w:t>It includes statements that the information given with regard to the application is true; that the applicant received and reviewed a summary of the information they provided; that the applicant received the correct booklets; that the applicant is obligated to advise the RRB of any errors in the summary they received; and that they know if they make a false or fraudulent statement they are committing a crime punishable under Federal Law.</w:t>
      </w:r>
      <w:proofErr w:type="gramEnd"/>
    </w:p>
    <w:p w:rsidRPr="007A1BC6" w:rsidR="00A82A41" w:rsidP="00442A39" w:rsidRDefault="00A82A41" w14:paraId="591D8B01" w14:textId="77777777">
      <w:pPr>
        <w:tabs>
          <w:tab w:val="left" w:pos="900"/>
        </w:tabs>
        <w:ind w:left="270"/>
        <w:jc w:val="both"/>
        <w:rPr>
          <w:rFonts w:cs="Arial"/>
        </w:rPr>
      </w:pPr>
    </w:p>
    <w:p w:rsidRPr="007A1BC6" w:rsidR="005B5F6E" w:rsidP="00442A39" w:rsidRDefault="003D7970" w14:paraId="5D6A85CB" w14:textId="77777777">
      <w:pPr>
        <w:ind w:left="360"/>
        <w:jc w:val="both"/>
        <w:rPr>
          <w:rFonts w:cs="Arial"/>
        </w:rPr>
      </w:pPr>
      <w:r w:rsidRPr="007A1BC6">
        <w:rPr>
          <w:rFonts w:cs="Arial"/>
        </w:rPr>
        <w:t>A footer</w:t>
      </w:r>
      <w:r w:rsidRPr="007A1BC6" w:rsidR="006C77E4">
        <w:rPr>
          <w:rFonts w:cs="Arial"/>
        </w:rPr>
        <w:t xml:space="preserve"> on each page includes the form number, the page number, and a unique identifier.  The unique identifier consists of the applicant’s social security number, the application type code and the time and date of generation.</w:t>
      </w:r>
    </w:p>
    <w:p w:rsidRPr="007A1BC6" w:rsidR="005B5F6E" w:rsidP="00442A39" w:rsidRDefault="005B5F6E" w14:paraId="5A9BB42E" w14:textId="77777777">
      <w:pPr>
        <w:ind w:left="360"/>
        <w:jc w:val="both"/>
        <w:rPr>
          <w:rFonts w:cs="Arial"/>
        </w:rPr>
      </w:pPr>
    </w:p>
    <w:p w:rsidRPr="007A1BC6" w:rsidR="00A82A41" w:rsidP="00110308" w:rsidRDefault="00C6710B" w14:paraId="46B9E976" w14:textId="372E7418">
      <w:pPr>
        <w:tabs>
          <w:tab w:val="left" w:pos="2160"/>
          <w:tab w:val="left" w:pos="4320"/>
          <w:tab w:val="left" w:pos="5760"/>
          <w:tab w:val="left" w:pos="6660"/>
        </w:tabs>
        <w:ind w:left="360"/>
        <w:jc w:val="both"/>
        <w:rPr>
          <w:rFonts w:cs="Arial"/>
        </w:rPr>
      </w:pPr>
      <w:r w:rsidRPr="007A1BC6">
        <w:rPr>
          <w:rFonts w:cs="Arial"/>
          <w:b/>
        </w:rPr>
        <w:t xml:space="preserve">NOTE:  </w:t>
      </w:r>
      <w:r w:rsidRPr="007A1BC6">
        <w:rPr>
          <w:rFonts w:cs="Arial"/>
        </w:rPr>
        <w:t xml:space="preserve">Two versions of Form AA-1cert </w:t>
      </w:r>
      <w:proofErr w:type="gramStart"/>
      <w:r w:rsidRPr="007A1BC6">
        <w:rPr>
          <w:rFonts w:cs="Arial"/>
        </w:rPr>
        <w:t>are attached</w:t>
      </w:r>
      <w:proofErr w:type="gramEnd"/>
      <w:r w:rsidRPr="007A1BC6">
        <w:rPr>
          <w:rFonts w:cs="Arial"/>
        </w:rPr>
        <w:t xml:space="preserve">.  One version contains all possible </w:t>
      </w:r>
      <w:proofErr w:type="gramStart"/>
      <w:r w:rsidRPr="007A1BC6">
        <w:rPr>
          <w:rFonts w:cs="Arial"/>
        </w:rPr>
        <w:t>statements</w:t>
      </w:r>
      <w:proofErr w:type="gramEnd"/>
      <w:r w:rsidRPr="007A1BC6">
        <w:rPr>
          <w:rFonts w:cs="Arial"/>
        </w:rPr>
        <w:t xml:space="preserve">.  </w:t>
      </w:r>
      <w:r w:rsidRPr="00217B3A">
        <w:rPr>
          <w:rFonts w:cs="Arial"/>
        </w:rPr>
        <w:t>The other version is an example of a completed application, which includes only statements relevant to the application process.</w:t>
      </w:r>
      <w:r w:rsidRPr="007A1BC6">
        <w:rPr>
          <w:rFonts w:cs="Arial"/>
        </w:rPr>
        <w:t xml:space="preserve">  The annuitant and any personally identifiable information contained in these two versions are fictitious.</w:t>
      </w:r>
    </w:p>
    <w:p w:rsidRPr="007A1BC6" w:rsidR="00360CC6" w:rsidP="00442A39" w:rsidRDefault="00360CC6" w14:paraId="653E1C9F" w14:textId="77777777">
      <w:pPr>
        <w:tabs>
          <w:tab w:val="left" w:pos="2160"/>
          <w:tab w:val="left" w:pos="4320"/>
          <w:tab w:val="left" w:pos="5760"/>
          <w:tab w:val="left" w:pos="6660"/>
        </w:tabs>
        <w:ind w:left="360"/>
        <w:jc w:val="both"/>
        <w:rPr>
          <w:rFonts w:cs="Arial"/>
        </w:rPr>
      </w:pPr>
      <w:proofErr w:type="gramStart"/>
      <w:r w:rsidRPr="007A1BC6">
        <w:rPr>
          <w:rFonts w:cs="Arial"/>
          <w:b/>
        </w:rPr>
        <w:lastRenderedPageBreak/>
        <w:t>Form AA-1sum, Application Summary</w:t>
      </w:r>
      <w:r w:rsidRPr="007A1BC6">
        <w:rPr>
          <w:rFonts w:cs="Arial"/>
        </w:rPr>
        <w:t xml:space="preserve">, </w:t>
      </w:r>
      <w:r w:rsidRPr="007A1BC6" w:rsidR="00C6710B">
        <w:rPr>
          <w:rFonts w:cs="Arial"/>
        </w:rPr>
        <w:t xml:space="preserve">is </w:t>
      </w:r>
      <w:r w:rsidRPr="007A1BC6">
        <w:rPr>
          <w:rFonts w:cs="Arial"/>
        </w:rPr>
        <w:t>generated by the APPLE system, upon completion of the on-line AA-1 application process, for the applicant to review the information provided or verified, when using the alternative signature method, Attestation</w:t>
      </w:r>
      <w:proofErr w:type="gramEnd"/>
      <w:r w:rsidRPr="007A1BC6">
        <w:rPr>
          <w:rFonts w:cs="Arial"/>
        </w:rPr>
        <w:t xml:space="preserve">.  Attestation refers to an action taken by an RRB representative to confirm and annotate </w:t>
      </w:r>
      <w:r w:rsidRPr="007A1BC6" w:rsidR="00520D84">
        <w:rPr>
          <w:rFonts w:cs="Arial"/>
        </w:rPr>
        <w:t xml:space="preserve">in </w:t>
      </w:r>
      <w:r w:rsidRPr="007A1BC6">
        <w:rPr>
          <w:rFonts w:cs="Arial"/>
        </w:rPr>
        <w:t>the RRB</w:t>
      </w:r>
      <w:r w:rsidRPr="007A1BC6" w:rsidR="00520D84">
        <w:rPr>
          <w:rFonts w:cs="Arial"/>
        </w:rPr>
        <w:t>’s</w:t>
      </w:r>
      <w:r w:rsidRPr="007A1BC6">
        <w:rPr>
          <w:rFonts w:cs="Arial"/>
        </w:rPr>
        <w:t xml:space="preserve"> records (1) the applicant’s intent to file an application, (2) the applicant’s affirmation under penalty of perjury that the information provided is correct, and (3) the applicant’s agreement to sign the application by proxy.  If the application interview </w:t>
      </w:r>
      <w:proofErr w:type="gramStart"/>
      <w:r w:rsidRPr="007A1BC6">
        <w:rPr>
          <w:rFonts w:cs="Arial"/>
        </w:rPr>
        <w:t>is taken</w:t>
      </w:r>
      <w:proofErr w:type="gramEnd"/>
      <w:r w:rsidRPr="007A1BC6">
        <w:rPr>
          <w:rFonts w:cs="Arial"/>
        </w:rPr>
        <w:t xml:space="preserve"> over the telephone, the Form AA</w:t>
      </w:r>
      <w:r w:rsidRPr="007A1BC6">
        <w:rPr>
          <w:rFonts w:cs="Arial"/>
        </w:rPr>
        <w:noBreakHyphen/>
        <w:t xml:space="preserve">1sum is mailed to the applicant for review.  The RRB office does not release the application for processing by the payment systems until 10 days after Form AA-1sum </w:t>
      </w:r>
      <w:proofErr w:type="gramStart"/>
      <w:r w:rsidRPr="007A1BC6">
        <w:rPr>
          <w:rFonts w:cs="Arial"/>
        </w:rPr>
        <w:t>is mailed</w:t>
      </w:r>
      <w:proofErr w:type="gramEnd"/>
      <w:r w:rsidRPr="007A1BC6">
        <w:rPr>
          <w:rFonts w:cs="Arial"/>
        </w:rPr>
        <w:t xml:space="preserve"> to the applicant.</w:t>
      </w:r>
    </w:p>
    <w:p w:rsidRPr="007A1BC6" w:rsidR="00360CC6" w:rsidP="00442A39" w:rsidRDefault="00360CC6" w14:paraId="1ADCE7EA" w14:textId="77777777">
      <w:pPr>
        <w:tabs>
          <w:tab w:val="left" w:pos="2160"/>
          <w:tab w:val="left" w:pos="4320"/>
          <w:tab w:val="left" w:pos="5760"/>
          <w:tab w:val="left" w:pos="6660"/>
        </w:tabs>
        <w:ind w:left="360"/>
        <w:jc w:val="both"/>
        <w:rPr>
          <w:rFonts w:cs="Arial"/>
        </w:rPr>
      </w:pPr>
    </w:p>
    <w:p w:rsidRPr="007A1BC6" w:rsidR="00360CC6" w:rsidP="00442A39" w:rsidRDefault="00360CC6" w14:paraId="27B9C1EB" w14:textId="77777777">
      <w:pPr>
        <w:tabs>
          <w:tab w:val="left" w:pos="2160"/>
          <w:tab w:val="left" w:pos="4320"/>
          <w:tab w:val="left" w:pos="5760"/>
          <w:tab w:val="left" w:pos="6660"/>
        </w:tabs>
        <w:ind w:left="360"/>
        <w:jc w:val="both"/>
        <w:rPr>
          <w:rFonts w:cs="Arial"/>
        </w:rPr>
      </w:pPr>
      <w:r w:rsidRPr="007A1BC6">
        <w:rPr>
          <w:rFonts w:cs="Arial"/>
        </w:rPr>
        <w:t xml:space="preserve">Form AA-1sum </w:t>
      </w:r>
      <w:proofErr w:type="gramStart"/>
      <w:r w:rsidRPr="007A1BC6">
        <w:rPr>
          <w:rFonts w:cs="Arial"/>
        </w:rPr>
        <w:t>is divided</w:t>
      </w:r>
      <w:proofErr w:type="gramEnd"/>
      <w:r w:rsidRPr="007A1BC6">
        <w:rPr>
          <w:rFonts w:cs="Arial"/>
        </w:rPr>
        <w:t xml:space="preserve"> into two parts:</w:t>
      </w:r>
    </w:p>
    <w:p w:rsidRPr="007A1BC6" w:rsidR="00A82A41" w:rsidP="00442A39" w:rsidRDefault="00A82A41" w14:paraId="1C5119E8" w14:textId="77777777">
      <w:pPr>
        <w:tabs>
          <w:tab w:val="left" w:pos="2160"/>
          <w:tab w:val="left" w:pos="4320"/>
          <w:tab w:val="left" w:pos="5760"/>
          <w:tab w:val="left" w:pos="6660"/>
        </w:tabs>
        <w:ind w:left="360"/>
        <w:jc w:val="both"/>
        <w:rPr>
          <w:rFonts w:cs="Arial"/>
        </w:rPr>
      </w:pPr>
    </w:p>
    <w:p w:rsidR="00360CC6" w:rsidP="00442A39" w:rsidRDefault="00360CC6" w14:paraId="6E5BA255" w14:textId="77777777">
      <w:pPr>
        <w:numPr>
          <w:ilvl w:val="0"/>
          <w:numId w:val="27"/>
        </w:numPr>
      </w:pPr>
      <w:r w:rsidRPr="007A1BC6">
        <w:t>Part 1 summarizes information about the employee and corresponds to Sections 2</w:t>
      </w:r>
      <w:r w:rsidRPr="007A1BC6">
        <w:noBreakHyphen/>
        <w:t>2</w:t>
      </w:r>
      <w:r w:rsidRPr="007A1BC6" w:rsidR="00D849CF">
        <w:t>1</w:t>
      </w:r>
      <w:r w:rsidRPr="007A1BC6">
        <w:t xml:space="preserve"> of the paper Form AA-1.</w:t>
      </w:r>
    </w:p>
    <w:p w:rsidRPr="007A1BC6" w:rsidR="00110308" w:rsidP="00217B3A" w:rsidRDefault="00110308" w14:paraId="4C6F9AE7" w14:textId="77777777">
      <w:pPr>
        <w:ind w:left="1080"/>
      </w:pPr>
    </w:p>
    <w:p w:rsidRPr="007A1BC6" w:rsidR="00360CC6" w:rsidP="00442A39" w:rsidRDefault="00360CC6" w14:paraId="70966BDA" w14:textId="77777777">
      <w:pPr>
        <w:numPr>
          <w:ilvl w:val="0"/>
          <w:numId w:val="27"/>
        </w:numPr>
      </w:pPr>
      <w:r w:rsidRPr="007A1BC6">
        <w:t>Part 2, which corresponds to the information provided on Form AA-1rec., provides a general description of the applica</w:t>
      </w:r>
      <w:r w:rsidRPr="007A1BC6" w:rsidR="003572D3">
        <w:t>tion process</w:t>
      </w:r>
      <w:r w:rsidRPr="007A1BC6">
        <w:t xml:space="preserve">, a reminder of the events that could affect the annuity and </w:t>
      </w:r>
      <w:proofErr w:type="gramStart"/>
      <w:r w:rsidRPr="007A1BC6">
        <w:t>must be reported</w:t>
      </w:r>
      <w:proofErr w:type="gramEnd"/>
      <w:r w:rsidRPr="007A1BC6">
        <w:t xml:space="preserve"> to the RRB; and </w:t>
      </w:r>
      <w:r w:rsidRPr="007A1BC6" w:rsidR="003572D3">
        <w:t>t</w:t>
      </w:r>
      <w:r w:rsidRPr="007A1BC6">
        <w:t>he RRB telephone numbers to report any events or</w:t>
      </w:r>
      <w:r w:rsidRPr="007A1BC6" w:rsidR="003572D3">
        <w:t xml:space="preserve"> changes.</w:t>
      </w:r>
    </w:p>
    <w:p w:rsidRPr="007A1BC6" w:rsidR="00360CC6" w:rsidP="00442A39" w:rsidRDefault="00360CC6" w14:paraId="55B48587" w14:textId="77777777">
      <w:pPr>
        <w:tabs>
          <w:tab w:val="left" w:pos="2160"/>
          <w:tab w:val="left" w:pos="4320"/>
          <w:tab w:val="left" w:pos="5760"/>
          <w:tab w:val="left" w:pos="6660"/>
        </w:tabs>
        <w:ind w:left="360"/>
        <w:jc w:val="both"/>
        <w:rPr>
          <w:rFonts w:cs="Arial"/>
        </w:rPr>
      </w:pPr>
    </w:p>
    <w:p w:rsidRPr="007A1BC6" w:rsidR="00360CC6" w:rsidP="00442A39" w:rsidRDefault="00360CC6" w14:paraId="09736549" w14:textId="77777777">
      <w:pPr>
        <w:tabs>
          <w:tab w:val="left" w:pos="2160"/>
          <w:tab w:val="left" w:pos="4320"/>
          <w:tab w:val="left" w:pos="5760"/>
          <w:tab w:val="left" w:pos="6660"/>
        </w:tabs>
        <w:ind w:left="360"/>
        <w:jc w:val="both"/>
        <w:rPr>
          <w:rFonts w:cs="Arial"/>
        </w:rPr>
      </w:pPr>
      <w:r w:rsidRPr="007A1BC6">
        <w:rPr>
          <w:rFonts w:cs="Arial"/>
        </w:rPr>
        <w:t>A footer on each page includes the form number, the page number, and a unique identifier.  The unique identifier consists of the applicant’s social security number, the application type code and the time and date of generation.</w:t>
      </w:r>
    </w:p>
    <w:p w:rsidRPr="007A1BC6" w:rsidR="00360CC6" w:rsidP="00442A39" w:rsidRDefault="00360CC6" w14:paraId="6F121631" w14:textId="77777777">
      <w:pPr>
        <w:tabs>
          <w:tab w:val="left" w:pos="2160"/>
          <w:tab w:val="left" w:pos="4320"/>
          <w:tab w:val="left" w:pos="5760"/>
          <w:tab w:val="left" w:pos="6660"/>
        </w:tabs>
        <w:ind w:left="360"/>
        <w:jc w:val="both"/>
        <w:rPr>
          <w:rFonts w:cs="Arial"/>
        </w:rPr>
      </w:pPr>
    </w:p>
    <w:p w:rsidR="00360CC6" w:rsidP="00442A39" w:rsidRDefault="00360CC6" w14:paraId="23EA4765" w14:textId="77777777">
      <w:pPr>
        <w:tabs>
          <w:tab w:val="left" w:pos="2160"/>
          <w:tab w:val="left" w:pos="4320"/>
          <w:tab w:val="left" w:pos="5760"/>
          <w:tab w:val="left" w:pos="6660"/>
        </w:tabs>
        <w:ind w:left="360"/>
        <w:jc w:val="both"/>
        <w:rPr>
          <w:rFonts w:cs="Arial"/>
        </w:rPr>
      </w:pPr>
      <w:r w:rsidRPr="007A1BC6">
        <w:rPr>
          <w:rFonts w:cs="Arial"/>
          <w:b/>
        </w:rPr>
        <w:t xml:space="preserve">NOTE:  </w:t>
      </w:r>
      <w:r w:rsidRPr="007A1BC6" w:rsidR="005E7BD7">
        <w:rPr>
          <w:rFonts w:cs="Arial"/>
        </w:rPr>
        <w:t>T</w:t>
      </w:r>
      <w:r w:rsidRPr="007A1BC6">
        <w:rPr>
          <w:rFonts w:cs="Arial"/>
        </w:rPr>
        <w:t>wo versions of the Form AA-1sum</w:t>
      </w:r>
      <w:r w:rsidRPr="007A1BC6" w:rsidR="005E7BD7">
        <w:rPr>
          <w:rFonts w:cs="Arial"/>
        </w:rPr>
        <w:t xml:space="preserve"> </w:t>
      </w:r>
      <w:proofErr w:type="gramStart"/>
      <w:r w:rsidRPr="007A1BC6" w:rsidR="005E7BD7">
        <w:rPr>
          <w:rFonts w:cs="Arial"/>
        </w:rPr>
        <w:t>are attached</w:t>
      </w:r>
      <w:proofErr w:type="gramEnd"/>
      <w:r w:rsidRPr="007A1BC6">
        <w:rPr>
          <w:rFonts w:cs="Arial"/>
        </w:rPr>
        <w:t xml:space="preserve">.  One version contains all possible statements.  </w:t>
      </w:r>
      <w:r w:rsidRPr="00217B3A">
        <w:rPr>
          <w:rFonts w:cs="Arial"/>
        </w:rPr>
        <w:t xml:space="preserve">The </w:t>
      </w:r>
      <w:r w:rsidRPr="00217B3A" w:rsidR="00021FB7">
        <w:rPr>
          <w:rFonts w:cs="Arial"/>
        </w:rPr>
        <w:t xml:space="preserve">other </w:t>
      </w:r>
      <w:r w:rsidRPr="00217B3A">
        <w:rPr>
          <w:rFonts w:cs="Arial"/>
        </w:rPr>
        <w:t>version is an example of a completed application</w:t>
      </w:r>
      <w:r w:rsidRPr="00217B3A" w:rsidR="00FA313B">
        <w:rPr>
          <w:rFonts w:cs="Arial"/>
        </w:rPr>
        <w:t>,</w:t>
      </w:r>
      <w:r w:rsidRPr="00217B3A">
        <w:rPr>
          <w:rFonts w:cs="Arial"/>
        </w:rPr>
        <w:t xml:space="preserve"> which includes only statements </w:t>
      </w:r>
      <w:r w:rsidRPr="00217B3A" w:rsidR="00FA313B">
        <w:rPr>
          <w:rFonts w:cs="Arial"/>
        </w:rPr>
        <w:t>relevant to the application process</w:t>
      </w:r>
      <w:r w:rsidRPr="00217B3A">
        <w:rPr>
          <w:rFonts w:cs="Arial"/>
        </w:rPr>
        <w:t>.</w:t>
      </w:r>
      <w:r w:rsidRPr="00217B3A" w:rsidR="00482BF1">
        <w:rPr>
          <w:rFonts w:cs="Arial"/>
        </w:rPr>
        <w:t xml:space="preserve">  </w:t>
      </w:r>
      <w:r w:rsidRPr="00217B3A" w:rsidR="00145052">
        <w:rPr>
          <w:rFonts w:cs="Arial"/>
        </w:rPr>
        <w:t>T</w:t>
      </w:r>
      <w:r w:rsidRPr="00217B3A">
        <w:rPr>
          <w:rFonts w:cs="Arial"/>
        </w:rPr>
        <w:t>he annuitant and any personally identifiable information contained in these two versions are</w:t>
      </w:r>
      <w:r w:rsidRPr="007A1BC6">
        <w:rPr>
          <w:rFonts w:cs="Arial"/>
        </w:rPr>
        <w:t xml:space="preserve"> fictitious.</w:t>
      </w:r>
    </w:p>
    <w:p w:rsidRPr="007A1BC6" w:rsidR="00360CC6" w:rsidP="00217B3A" w:rsidRDefault="00360CC6" w14:paraId="3A6D27FB" w14:textId="77777777">
      <w:pPr>
        <w:tabs>
          <w:tab w:val="left" w:pos="2160"/>
          <w:tab w:val="left" w:pos="4320"/>
          <w:tab w:val="left" w:pos="5760"/>
          <w:tab w:val="left" w:pos="6660"/>
        </w:tabs>
        <w:jc w:val="both"/>
        <w:rPr>
          <w:rFonts w:cs="Arial"/>
        </w:rPr>
      </w:pPr>
    </w:p>
    <w:p w:rsidRPr="007A1BC6" w:rsidR="007D25FC" w:rsidP="00442A39" w:rsidRDefault="007D25FC" w14:paraId="08A39A3C" w14:textId="77777777">
      <w:pPr>
        <w:tabs>
          <w:tab w:val="left" w:pos="2160"/>
          <w:tab w:val="left" w:pos="4320"/>
          <w:tab w:val="left" w:pos="5760"/>
          <w:tab w:val="left" w:pos="6660"/>
        </w:tabs>
        <w:ind w:left="360"/>
        <w:jc w:val="both"/>
        <w:rPr>
          <w:rFonts w:cs="Arial"/>
          <w:b/>
          <w:u w:val="single"/>
        </w:rPr>
      </w:pPr>
      <w:r w:rsidRPr="007A1BC6">
        <w:rPr>
          <w:rFonts w:cs="Arial"/>
          <w:b/>
          <w:u w:val="single"/>
        </w:rPr>
        <w:t>Internet</w:t>
      </w:r>
    </w:p>
    <w:p w:rsidRPr="00217B3A" w:rsidR="0001437E" w:rsidP="00442A39" w:rsidRDefault="0001437E" w14:paraId="07609F4E" w14:textId="77777777">
      <w:pPr>
        <w:tabs>
          <w:tab w:val="left" w:pos="2160"/>
          <w:tab w:val="left" w:pos="4320"/>
          <w:tab w:val="left" w:pos="5760"/>
          <w:tab w:val="left" w:pos="6660"/>
        </w:tabs>
        <w:ind w:left="360"/>
        <w:jc w:val="both"/>
        <w:rPr>
          <w:rFonts w:cs="Arial"/>
          <w:b/>
          <w:strike/>
          <w:color w:val="FF0000"/>
          <w:u w:val="single"/>
        </w:rPr>
      </w:pPr>
    </w:p>
    <w:p w:rsidRPr="007A1BC6" w:rsidR="00D849CF" w:rsidP="00442A39" w:rsidRDefault="00D849CF" w14:paraId="20CC2CF5" w14:textId="77777777">
      <w:pPr>
        <w:tabs>
          <w:tab w:val="left" w:pos="2160"/>
          <w:tab w:val="left" w:pos="4320"/>
          <w:tab w:val="left" w:pos="5760"/>
          <w:tab w:val="left" w:pos="6660"/>
        </w:tabs>
        <w:ind w:left="360"/>
        <w:jc w:val="both"/>
        <w:rPr>
          <w:rFonts w:cs="Arial"/>
        </w:rPr>
      </w:pPr>
      <w:r w:rsidRPr="007A1BC6">
        <w:rPr>
          <w:rFonts w:cs="Arial"/>
          <w:b/>
        </w:rPr>
        <w:t>Form AA-1</w:t>
      </w:r>
      <w:r w:rsidRPr="007A1BC6" w:rsidR="00F76F26">
        <w:rPr>
          <w:rFonts w:cs="Arial"/>
          <w:b/>
        </w:rPr>
        <w:t xml:space="preserve"> </w:t>
      </w:r>
      <w:r w:rsidRPr="007A1BC6" w:rsidR="007D25FC">
        <w:rPr>
          <w:rFonts w:cs="Arial"/>
          <w:b/>
        </w:rPr>
        <w:t>(Internet)</w:t>
      </w:r>
      <w:r w:rsidRPr="007A1BC6">
        <w:rPr>
          <w:rFonts w:cs="Arial"/>
          <w:b/>
        </w:rPr>
        <w:t>,</w:t>
      </w:r>
      <w:r w:rsidRPr="007A1BC6">
        <w:rPr>
          <w:rFonts w:cs="Arial"/>
        </w:rPr>
        <w:t xml:space="preserve"> </w:t>
      </w:r>
      <w:r w:rsidRPr="007A1BC6" w:rsidR="00F76F26">
        <w:rPr>
          <w:rFonts w:cs="Arial"/>
        </w:rPr>
        <w:t xml:space="preserve">is completed and submitted by railroad employees who have gone through </w:t>
      </w:r>
      <w:r w:rsidRPr="007A1BC6">
        <w:rPr>
          <w:rFonts w:cs="Arial"/>
        </w:rPr>
        <w:t>identity verifi</w:t>
      </w:r>
      <w:r w:rsidRPr="007A1BC6" w:rsidR="00F76F26">
        <w:rPr>
          <w:rFonts w:cs="Arial"/>
        </w:rPr>
        <w:t xml:space="preserve">cation </w:t>
      </w:r>
      <w:r w:rsidRPr="007A1BC6">
        <w:rPr>
          <w:rFonts w:cs="Arial"/>
        </w:rPr>
        <w:t xml:space="preserve">using Login.Gov.  If the employee’s identity </w:t>
      </w:r>
      <w:proofErr w:type="gramStart"/>
      <w:r w:rsidRPr="007A1BC6">
        <w:rPr>
          <w:rFonts w:cs="Arial"/>
        </w:rPr>
        <w:t>is not verified</w:t>
      </w:r>
      <w:proofErr w:type="gramEnd"/>
      <w:r w:rsidRPr="007A1BC6">
        <w:rPr>
          <w:rFonts w:cs="Arial"/>
        </w:rPr>
        <w:t xml:space="preserve">, the employee is provided contact information for an RRB representative.  Applicants whose identity </w:t>
      </w:r>
      <w:proofErr w:type="gramStart"/>
      <w:r w:rsidRPr="007A1BC6">
        <w:rPr>
          <w:rFonts w:cs="Arial"/>
        </w:rPr>
        <w:t>has been verified</w:t>
      </w:r>
      <w:proofErr w:type="gramEnd"/>
      <w:r w:rsidRPr="007A1BC6">
        <w:rPr>
          <w:rFonts w:cs="Arial"/>
        </w:rPr>
        <w:t xml:space="preserve"> can access and complete an </w:t>
      </w:r>
      <w:r w:rsidRPr="007A1BC6" w:rsidR="00F83F32">
        <w:rPr>
          <w:rFonts w:cs="Arial"/>
        </w:rPr>
        <w:t xml:space="preserve">online </w:t>
      </w:r>
      <w:r w:rsidRPr="007A1BC6">
        <w:rPr>
          <w:rFonts w:cs="Arial"/>
        </w:rPr>
        <w:t xml:space="preserve">application for an annuity. </w:t>
      </w:r>
    </w:p>
    <w:p w:rsidRPr="007A1BC6" w:rsidR="00D849CF" w:rsidP="00442A39" w:rsidRDefault="00D849CF" w14:paraId="53E580A1" w14:textId="77777777">
      <w:pPr>
        <w:tabs>
          <w:tab w:val="left" w:pos="2160"/>
          <w:tab w:val="left" w:pos="4320"/>
          <w:tab w:val="left" w:pos="5760"/>
          <w:tab w:val="left" w:pos="6660"/>
        </w:tabs>
        <w:ind w:left="360"/>
        <w:jc w:val="both"/>
        <w:rPr>
          <w:rFonts w:cs="Arial"/>
        </w:rPr>
      </w:pPr>
    </w:p>
    <w:p w:rsidRPr="007A1BC6" w:rsidR="00D849CF" w:rsidP="00442A39" w:rsidRDefault="00D849CF" w14:paraId="26848139" w14:textId="77777777">
      <w:pPr>
        <w:tabs>
          <w:tab w:val="left" w:pos="2160"/>
          <w:tab w:val="left" w:pos="4320"/>
          <w:tab w:val="left" w:pos="5760"/>
          <w:tab w:val="left" w:pos="6660"/>
        </w:tabs>
        <w:ind w:left="360"/>
        <w:jc w:val="both"/>
        <w:rPr>
          <w:rFonts w:cs="Arial"/>
        </w:rPr>
      </w:pPr>
      <w:r w:rsidRPr="007A1BC6">
        <w:rPr>
          <w:rFonts w:cs="Arial"/>
        </w:rPr>
        <w:t xml:space="preserve">The application obtains essentially the same information as </w:t>
      </w:r>
      <w:r w:rsidRPr="007A1BC6" w:rsidR="00C20EEC">
        <w:rPr>
          <w:rFonts w:cs="Arial"/>
        </w:rPr>
        <w:t xml:space="preserve">the other approved versions of the AA-1, </w:t>
      </w:r>
      <w:r w:rsidRPr="007A1BC6">
        <w:rPr>
          <w:rFonts w:cs="Arial"/>
        </w:rPr>
        <w:t xml:space="preserve">including the applicant’s marital history, work history, military service, benefits from other government agencies, railroad pensions and Medicare entitlement. The responses </w:t>
      </w:r>
      <w:proofErr w:type="gramStart"/>
      <w:r w:rsidRPr="007A1BC6">
        <w:rPr>
          <w:rFonts w:cs="Arial"/>
        </w:rPr>
        <w:t>are entered into the application and stored on a temporary database</w:t>
      </w:r>
      <w:proofErr w:type="gramEnd"/>
      <w:r w:rsidRPr="007A1BC6">
        <w:rPr>
          <w:rFonts w:cs="Arial"/>
        </w:rPr>
        <w:t xml:space="preserve">.  Depending on the response to specific questions, the application automatically displays additional appropriate questions, eliminating the confusion associated with skip patterns (“Go to” items) that are on the paper version of Form AA-1, Application for Employee Annuity.  </w:t>
      </w:r>
    </w:p>
    <w:p w:rsidRPr="007A1BC6" w:rsidR="00D849CF" w:rsidP="00442A39" w:rsidRDefault="00D849CF" w14:paraId="445E2E4A" w14:textId="77777777">
      <w:pPr>
        <w:tabs>
          <w:tab w:val="left" w:pos="2160"/>
          <w:tab w:val="left" w:pos="4320"/>
          <w:tab w:val="left" w:pos="5760"/>
          <w:tab w:val="left" w:pos="6660"/>
        </w:tabs>
        <w:ind w:left="360"/>
        <w:jc w:val="both"/>
        <w:rPr>
          <w:rFonts w:cs="Arial"/>
        </w:rPr>
      </w:pPr>
    </w:p>
    <w:p w:rsidRPr="007A1BC6" w:rsidR="00C20EEC" w:rsidP="00442A39" w:rsidRDefault="00D849CF" w14:paraId="6C22AAC4" w14:textId="77777777">
      <w:pPr>
        <w:tabs>
          <w:tab w:val="left" w:pos="2160"/>
          <w:tab w:val="left" w:pos="4320"/>
          <w:tab w:val="left" w:pos="5760"/>
          <w:tab w:val="left" w:pos="6660"/>
        </w:tabs>
        <w:ind w:left="360"/>
        <w:jc w:val="both"/>
        <w:rPr>
          <w:rFonts w:cs="Arial"/>
        </w:rPr>
      </w:pPr>
      <w:r w:rsidRPr="007A1BC6">
        <w:rPr>
          <w:rFonts w:cs="Arial"/>
        </w:rPr>
        <w:t xml:space="preserve">After completing </w:t>
      </w:r>
      <w:r w:rsidRPr="007A1BC6" w:rsidR="00100404">
        <w:rPr>
          <w:rFonts w:cs="Arial"/>
        </w:rPr>
        <w:t xml:space="preserve">the application, the applicant will have the opportunity to review, edit, and print their responses </w:t>
      </w:r>
      <w:r w:rsidRPr="007A1BC6" w:rsidR="00F76F26">
        <w:rPr>
          <w:rFonts w:cs="Arial"/>
        </w:rPr>
        <w:t xml:space="preserve">before </w:t>
      </w:r>
      <w:r w:rsidRPr="007A1BC6" w:rsidR="00C20EEC">
        <w:rPr>
          <w:rFonts w:cs="Arial"/>
        </w:rPr>
        <w:t xml:space="preserve">pressing </w:t>
      </w:r>
      <w:r w:rsidRPr="007A1BC6">
        <w:rPr>
          <w:rFonts w:cs="Arial"/>
        </w:rPr>
        <w:t>the</w:t>
      </w:r>
      <w:r w:rsidRPr="007A1BC6" w:rsidR="00C20EEC">
        <w:rPr>
          <w:rFonts w:cs="Arial"/>
        </w:rPr>
        <w:t xml:space="preserve"> </w:t>
      </w:r>
      <w:r w:rsidRPr="007A1BC6">
        <w:rPr>
          <w:rFonts w:cs="Arial"/>
        </w:rPr>
        <w:t xml:space="preserve">Submit” button.  When the applicant “Submits” the application, they </w:t>
      </w:r>
      <w:r w:rsidRPr="007A1BC6" w:rsidR="00F76F26">
        <w:rPr>
          <w:rFonts w:cs="Arial"/>
        </w:rPr>
        <w:t xml:space="preserve">are </w:t>
      </w:r>
      <w:r w:rsidRPr="007A1BC6">
        <w:rPr>
          <w:rFonts w:cs="Arial"/>
        </w:rPr>
        <w:t>certify</w:t>
      </w:r>
      <w:r w:rsidRPr="007A1BC6" w:rsidR="00F76F26">
        <w:rPr>
          <w:rFonts w:cs="Arial"/>
        </w:rPr>
        <w:t>ing</w:t>
      </w:r>
      <w:r w:rsidRPr="007A1BC6">
        <w:rPr>
          <w:rFonts w:cs="Arial"/>
        </w:rPr>
        <w:t xml:space="preserve"> (1) </w:t>
      </w:r>
      <w:r w:rsidRPr="007A1BC6" w:rsidR="00100404">
        <w:rPr>
          <w:rFonts w:cs="Arial"/>
        </w:rPr>
        <w:t xml:space="preserve">that they understand that they are signing the application electronically (Attestation), (2) </w:t>
      </w:r>
      <w:r w:rsidRPr="007A1BC6">
        <w:rPr>
          <w:rFonts w:cs="Arial"/>
        </w:rPr>
        <w:t xml:space="preserve">their intent to file an application, </w:t>
      </w:r>
      <w:r w:rsidRPr="007A1BC6" w:rsidR="00100404">
        <w:rPr>
          <w:rFonts w:cs="Arial"/>
        </w:rPr>
        <w:t xml:space="preserve">and </w:t>
      </w:r>
      <w:r w:rsidRPr="007A1BC6">
        <w:rPr>
          <w:rFonts w:cs="Arial"/>
        </w:rPr>
        <w:t>(</w:t>
      </w:r>
      <w:r w:rsidRPr="007A1BC6" w:rsidR="00100404">
        <w:rPr>
          <w:rFonts w:cs="Arial"/>
        </w:rPr>
        <w:t>3</w:t>
      </w:r>
      <w:r w:rsidRPr="007A1BC6">
        <w:rPr>
          <w:rFonts w:cs="Arial"/>
        </w:rPr>
        <w:t>) their affirmation under penalty of perjury that the information provided is correct</w:t>
      </w:r>
      <w:r w:rsidRPr="007A1BC6" w:rsidR="00100404">
        <w:rPr>
          <w:rFonts w:cs="Arial"/>
        </w:rPr>
        <w:t>.</w:t>
      </w:r>
      <w:r w:rsidRPr="007A1BC6" w:rsidR="00C20EEC">
        <w:rPr>
          <w:rFonts w:cs="Arial"/>
        </w:rPr>
        <w:t xml:space="preserve"> </w:t>
      </w:r>
      <w:r w:rsidRPr="007A1BC6" w:rsidR="00100404">
        <w:rPr>
          <w:rFonts w:cs="Arial"/>
        </w:rPr>
        <w:t xml:space="preserve"> </w:t>
      </w:r>
      <w:r w:rsidRPr="007A1BC6">
        <w:rPr>
          <w:rFonts w:cs="Arial"/>
        </w:rPr>
        <w:t xml:space="preserve">After submitting the completed </w:t>
      </w:r>
      <w:r w:rsidRPr="007A1BC6">
        <w:rPr>
          <w:rFonts w:cs="Arial"/>
        </w:rPr>
        <w:lastRenderedPageBreak/>
        <w:t xml:space="preserve">application, the information </w:t>
      </w:r>
      <w:proofErr w:type="gramStart"/>
      <w:r w:rsidRPr="007A1BC6">
        <w:rPr>
          <w:rFonts w:cs="Arial"/>
        </w:rPr>
        <w:t>will be transmitted</w:t>
      </w:r>
      <w:proofErr w:type="gramEnd"/>
      <w:r w:rsidRPr="007A1BC6">
        <w:rPr>
          <w:rFonts w:cs="Arial"/>
        </w:rPr>
        <w:t xml:space="preserve"> from the temporary database to the RRB APPLE database.</w:t>
      </w:r>
    </w:p>
    <w:p w:rsidRPr="007A1BC6" w:rsidR="00C20EEC" w:rsidP="00442A39" w:rsidRDefault="00C20EEC" w14:paraId="08FE11E6" w14:textId="77777777">
      <w:pPr>
        <w:tabs>
          <w:tab w:val="left" w:pos="2160"/>
          <w:tab w:val="left" w:pos="4320"/>
          <w:tab w:val="left" w:pos="5760"/>
          <w:tab w:val="left" w:pos="6660"/>
        </w:tabs>
        <w:ind w:left="360"/>
        <w:jc w:val="both"/>
        <w:rPr>
          <w:rFonts w:cs="Arial"/>
        </w:rPr>
      </w:pPr>
    </w:p>
    <w:p w:rsidRPr="007A1BC6" w:rsidR="00D849CF" w:rsidP="00442A39" w:rsidRDefault="00D849CF" w14:paraId="16015F3A" w14:textId="77777777">
      <w:pPr>
        <w:tabs>
          <w:tab w:val="left" w:pos="2160"/>
          <w:tab w:val="left" w:pos="4320"/>
          <w:tab w:val="left" w:pos="5760"/>
          <w:tab w:val="left" w:pos="6660"/>
        </w:tabs>
        <w:ind w:left="360"/>
        <w:jc w:val="both"/>
        <w:rPr>
          <w:rFonts w:cs="Arial"/>
        </w:rPr>
      </w:pPr>
      <w:r w:rsidRPr="007A1BC6">
        <w:rPr>
          <w:rFonts w:cs="Arial"/>
        </w:rPr>
        <w:t xml:space="preserve">After the </w:t>
      </w:r>
      <w:proofErr w:type="gramStart"/>
      <w:r w:rsidRPr="007A1BC6">
        <w:rPr>
          <w:rFonts w:cs="Arial"/>
        </w:rPr>
        <w:t xml:space="preserve">application has been received by </w:t>
      </w:r>
      <w:r w:rsidRPr="007A1BC6" w:rsidR="00F76F26">
        <w:rPr>
          <w:rFonts w:cs="Arial"/>
        </w:rPr>
        <w:t xml:space="preserve">the </w:t>
      </w:r>
      <w:r w:rsidRPr="007A1BC6">
        <w:rPr>
          <w:rFonts w:cs="Arial"/>
        </w:rPr>
        <w:t>RRB</w:t>
      </w:r>
      <w:proofErr w:type="gramEnd"/>
      <w:r w:rsidRPr="007A1BC6">
        <w:rPr>
          <w:rFonts w:cs="Arial"/>
        </w:rPr>
        <w:t xml:space="preserve">, </w:t>
      </w:r>
      <w:r w:rsidRPr="00217B3A" w:rsidR="00D362DE">
        <w:rPr>
          <w:rFonts w:cs="Arial"/>
        </w:rPr>
        <w:t>Form AA-1</w:t>
      </w:r>
      <w:r w:rsidRPr="00217B3A" w:rsidR="00077FC4">
        <w:rPr>
          <w:rFonts w:cs="Arial"/>
        </w:rPr>
        <w:t>int</w:t>
      </w:r>
      <w:r w:rsidRPr="00217B3A" w:rsidR="00D362DE">
        <w:rPr>
          <w:rFonts w:cs="Arial"/>
        </w:rPr>
        <w:t>, Receipt for Claim, is emailed to the applicant using the email address provided from Login.Gov, indicating that the application has been successfully received by the RRB.  This receipt advises that processing of the application has begun and provides a general description of the application process; a reminder of events that could affect the annuity and must be reported to the RRB; and the RRB telephone number to report any events or changes.</w:t>
      </w:r>
      <w:r w:rsidRPr="007A1BC6">
        <w:rPr>
          <w:rFonts w:cs="Arial"/>
        </w:rPr>
        <w:t xml:space="preserve">  If the application is not successfully transmitted to </w:t>
      </w:r>
      <w:r w:rsidRPr="007A1BC6" w:rsidR="00F83F32">
        <w:rPr>
          <w:rFonts w:cs="Arial"/>
        </w:rPr>
        <w:t xml:space="preserve">the </w:t>
      </w:r>
      <w:r w:rsidRPr="007A1BC6">
        <w:rPr>
          <w:rFonts w:cs="Arial"/>
        </w:rPr>
        <w:t xml:space="preserve">RRB, the applicant will be advised to try submitting the application </w:t>
      </w:r>
      <w:proofErr w:type="gramStart"/>
      <w:r w:rsidRPr="007A1BC6">
        <w:rPr>
          <w:rFonts w:cs="Arial"/>
        </w:rPr>
        <w:t>at a later time</w:t>
      </w:r>
      <w:proofErr w:type="gramEnd"/>
      <w:r w:rsidRPr="007A1BC6">
        <w:rPr>
          <w:rFonts w:cs="Arial"/>
        </w:rPr>
        <w:t xml:space="preserve">.  Once the application </w:t>
      </w:r>
      <w:proofErr w:type="gramStart"/>
      <w:r w:rsidRPr="007A1BC6">
        <w:rPr>
          <w:rFonts w:cs="Arial"/>
        </w:rPr>
        <w:t>is successfully transmitted</w:t>
      </w:r>
      <w:proofErr w:type="gramEnd"/>
      <w:r w:rsidRPr="007A1BC6">
        <w:rPr>
          <w:rFonts w:cs="Arial"/>
        </w:rPr>
        <w:t xml:space="preserve"> to </w:t>
      </w:r>
      <w:r w:rsidRPr="007A1BC6" w:rsidR="00F83F32">
        <w:rPr>
          <w:rFonts w:cs="Arial"/>
        </w:rPr>
        <w:t xml:space="preserve">the </w:t>
      </w:r>
      <w:r w:rsidRPr="007A1BC6">
        <w:rPr>
          <w:rFonts w:cs="Arial"/>
        </w:rPr>
        <w:t>RRB, the application will be deleted from the temporary database.</w:t>
      </w:r>
    </w:p>
    <w:p w:rsidRPr="007A1BC6" w:rsidR="00D849CF" w:rsidP="00442A39" w:rsidRDefault="00D849CF" w14:paraId="4DAEF02A" w14:textId="77777777">
      <w:pPr>
        <w:tabs>
          <w:tab w:val="left" w:pos="2160"/>
          <w:tab w:val="left" w:pos="4320"/>
          <w:tab w:val="left" w:pos="5760"/>
          <w:tab w:val="left" w:pos="6660"/>
        </w:tabs>
        <w:ind w:left="360"/>
        <w:jc w:val="both"/>
        <w:rPr>
          <w:rFonts w:cs="Arial"/>
        </w:rPr>
      </w:pPr>
    </w:p>
    <w:p w:rsidRPr="007A1BC6" w:rsidR="00D849CF" w:rsidP="00442A39" w:rsidRDefault="00D849CF" w14:paraId="4B4048A9" w14:textId="77777777">
      <w:pPr>
        <w:tabs>
          <w:tab w:val="left" w:pos="2160"/>
          <w:tab w:val="left" w:pos="4320"/>
          <w:tab w:val="left" w:pos="5760"/>
          <w:tab w:val="left" w:pos="6660"/>
        </w:tabs>
        <w:ind w:left="360"/>
        <w:jc w:val="both"/>
        <w:rPr>
          <w:rFonts w:cs="Arial"/>
        </w:rPr>
      </w:pPr>
      <w:r w:rsidRPr="007A1BC6">
        <w:rPr>
          <w:rFonts w:cs="Arial"/>
        </w:rPr>
        <w:t xml:space="preserve">The information requested on the application </w:t>
      </w:r>
      <w:r w:rsidRPr="007A1BC6" w:rsidR="00F83F32">
        <w:rPr>
          <w:rFonts w:cs="Arial"/>
        </w:rPr>
        <w:t xml:space="preserve">closely </w:t>
      </w:r>
      <w:r w:rsidRPr="007A1BC6">
        <w:rPr>
          <w:rFonts w:cs="Arial"/>
        </w:rPr>
        <w:t xml:space="preserve">mirrors the information requested on </w:t>
      </w:r>
      <w:r w:rsidRPr="007A1BC6" w:rsidR="00C20EEC">
        <w:rPr>
          <w:rFonts w:cs="Arial"/>
        </w:rPr>
        <w:t xml:space="preserve">the APPLE version of Form </w:t>
      </w:r>
      <w:r w:rsidRPr="007A1BC6">
        <w:rPr>
          <w:rFonts w:cs="Arial"/>
        </w:rPr>
        <w:t>AA-1. Depending on the circumstances, the system also incorporates information currently collected on RRB Form AA-6, Employee Application for Medicare (OMB 3220-</w:t>
      </w:r>
      <w:r w:rsidRPr="00CD76FB">
        <w:rPr>
          <w:rFonts w:cs="Arial"/>
        </w:rPr>
        <w:t>0082)</w:t>
      </w:r>
      <w:r w:rsidRPr="00CD76FB" w:rsidR="00E11F12">
        <w:rPr>
          <w:rFonts w:cs="Arial"/>
        </w:rPr>
        <w:t>,</w:t>
      </w:r>
      <w:r w:rsidRPr="00CD76FB">
        <w:rPr>
          <w:rFonts w:cs="Arial"/>
        </w:rPr>
        <w:t xml:space="preserve"> Form G-209, Employee Non-covered Service Pension Questionnaire (OMB 3220-0154)</w:t>
      </w:r>
      <w:r w:rsidRPr="00217B3A" w:rsidR="00E11F12">
        <w:rPr>
          <w:rFonts w:cs="Arial"/>
        </w:rPr>
        <w:t>,</w:t>
      </w:r>
      <w:r w:rsidRPr="00CD76FB">
        <w:rPr>
          <w:rFonts w:cs="Arial"/>
        </w:rPr>
        <w:t xml:space="preserve"> and</w:t>
      </w:r>
      <w:r w:rsidRPr="007A1BC6">
        <w:rPr>
          <w:rFonts w:cs="Arial"/>
        </w:rPr>
        <w:t xml:space="preserve"> Form G-88p, Employer’s Supplemental Pension Report (OMB 3220-0089).</w:t>
      </w:r>
    </w:p>
    <w:p w:rsidRPr="007A1BC6" w:rsidR="00D849CF" w:rsidP="00442A39" w:rsidRDefault="00D849CF" w14:paraId="7C304738" w14:textId="77777777">
      <w:pPr>
        <w:tabs>
          <w:tab w:val="left" w:pos="2160"/>
          <w:tab w:val="left" w:pos="4320"/>
          <w:tab w:val="left" w:pos="5760"/>
          <w:tab w:val="left" w:pos="6660"/>
        </w:tabs>
        <w:ind w:left="360"/>
        <w:jc w:val="both"/>
        <w:rPr>
          <w:rFonts w:cs="Arial"/>
        </w:rPr>
      </w:pPr>
    </w:p>
    <w:p w:rsidR="00D849CF" w:rsidP="00442A39" w:rsidRDefault="00D849CF" w14:paraId="632928A7" w14:textId="77777777">
      <w:pPr>
        <w:tabs>
          <w:tab w:val="left" w:pos="2160"/>
          <w:tab w:val="left" w:pos="4320"/>
          <w:tab w:val="left" w:pos="5760"/>
          <w:tab w:val="left" w:pos="6660"/>
        </w:tabs>
        <w:ind w:left="360"/>
        <w:jc w:val="both"/>
        <w:rPr>
          <w:rFonts w:cs="Arial"/>
        </w:rPr>
      </w:pPr>
      <w:r w:rsidRPr="007A1BC6">
        <w:rPr>
          <w:rFonts w:cs="Arial"/>
        </w:rPr>
        <w:t>The Paperwork Reduction Act and Privacy Act notices associated with the AA-1</w:t>
      </w:r>
      <w:r w:rsidRPr="007A1BC6" w:rsidR="00C20EEC">
        <w:rPr>
          <w:rFonts w:cs="Arial"/>
        </w:rPr>
        <w:t xml:space="preserve"> (Internet)</w:t>
      </w:r>
      <w:r w:rsidRPr="007A1BC6">
        <w:rPr>
          <w:rFonts w:cs="Arial"/>
        </w:rPr>
        <w:t xml:space="preserve"> application process </w:t>
      </w:r>
      <w:proofErr w:type="gramStart"/>
      <w:r w:rsidRPr="007A1BC6">
        <w:rPr>
          <w:rFonts w:cs="Arial"/>
        </w:rPr>
        <w:t>are displayed</w:t>
      </w:r>
      <w:proofErr w:type="gramEnd"/>
      <w:r w:rsidRPr="007A1BC6">
        <w:rPr>
          <w:rFonts w:cs="Arial"/>
        </w:rPr>
        <w:t xml:space="preserve"> as a link to a pop-up page.</w:t>
      </w:r>
    </w:p>
    <w:p w:rsidR="008C60EF" w:rsidP="00442A39" w:rsidRDefault="008C60EF" w14:paraId="3D096B81" w14:textId="77777777">
      <w:pPr>
        <w:tabs>
          <w:tab w:val="left" w:pos="2160"/>
          <w:tab w:val="left" w:pos="4320"/>
          <w:tab w:val="left" w:pos="5760"/>
          <w:tab w:val="left" w:pos="6660"/>
        </w:tabs>
        <w:ind w:left="360"/>
        <w:jc w:val="both"/>
        <w:rPr>
          <w:rFonts w:cs="Arial"/>
        </w:rPr>
      </w:pPr>
    </w:p>
    <w:p w:rsidR="008C60EF" w:rsidP="008C60EF" w:rsidRDefault="008C60EF" w14:paraId="2D6E0FBA" w14:textId="77777777">
      <w:pPr>
        <w:tabs>
          <w:tab w:val="left" w:pos="2160"/>
          <w:tab w:val="left" w:pos="4320"/>
          <w:tab w:val="left" w:pos="5760"/>
          <w:tab w:val="left" w:pos="6660"/>
        </w:tabs>
        <w:ind w:left="360"/>
        <w:jc w:val="both"/>
        <w:rPr>
          <w:rFonts w:cs="Arial"/>
        </w:rPr>
      </w:pPr>
      <w:r w:rsidRPr="008F0136">
        <w:rPr>
          <w:rFonts w:cs="Arial"/>
          <w:b/>
        </w:rPr>
        <w:t xml:space="preserve">NOTE:  </w:t>
      </w:r>
      <w:r w:rsidRPr="008F0136">
        <w:rPr>
          <w:rFonts w:cs="Arial"/>
        </w:rPr>
        <w:t xml:space="preserve">Two versions of the </w:t>
      </w:r>
      <w:r w:rsidRPr="00217B3A">
        <w:rPr>
          <w:rFonts w:cs="Arial"/>
        </w:rPr>
        <w:t xml:space="preserve">Form AA-1int </w:t>
      </w:r>
      <w:proofErr w:type="gramStart"/>
      <w:r w:rsidRPr="00217B3A">
        <w:rPr>
          <w:rFonts w:cs="Arial"/>
        </w:rPr>
        <w:t>are attached</w:t>
      </w:r>
      <w:proofErr w:type="gramEnd"/>
      <w:r w:rsidRPr="00217B3A">
        <w:rPr>
          <w:rFonts w:cs="Arial"/>
        </w:rPr>
        <w:t>.  One version contains all possible statements.  The other version is an example of a completed application, which includes only statements relevant to the application process.  The</w:t>
      </w:r>
      <w:r w:rsidRPr="008F0136">
        <w:rPr>
          <w:rFonts w:cs="Arial"/>
        </w:rPr>
        <w:t xml:space="preserve"> annuitant and any personally identifiable information contained in these two versions are fictitious.</w:t>
      </w:r>
    </w:p>
    <w:p w:rsidR="008F0136" w:rsidP="008C60EF" w:rsidRDefault="008F0136" w14:paraId="725E2091" w14:textId="77777777">
      <w:pPr>
        <w:tabs>
          <w:tab w:val="left" w:pos="2160"/>
          <w:tab w:val="left" w:pos="4320"/>
          <w:tab w:val="left" w:pos="5760"/>
          <w:tab w:val="left" w:pos="6660"/>
        </w:tabs>
        <w:ind w:left="360"/>
        <w:jc w:val="both"/>
        <w:rPr>
          <w:rFonts w:cs="Arial"/>
          <w:b/>
        </w:rPr>
      </w:pPr>
    </w:p>
    <w:p w:rsidRPr="007A1BC6" w:rsidR="008F0136" w:rsidP="008C60EF" w:rsidRDefault="008F0136" w14:paraId="20145E41" w14:textId="77777777">
      <w:pPr>
        <w:tabs>
          <w:tab w:val="left" w:pos="2160"/>
          <w:tab w:val="left" w:pos="4320"/>
          <w:tab w:val="left" w:pos="5760"/>
          <w:tab w:val="left" w:pos="6660"/>
        </w:tabs>
        <w:ind w:left="360"/>
        <w:jc w:val="both"/>
        <w:rPr>
          <w:rFonts w:cs="Arial"/>
          <w:b/>
        </w:rPr>
      </w:pPr>
      <w:r>
        <w:rPr>
          <w:rFonts w:cs="Arial"/>
          <w:b/>
        </w:rPr>
        <w:t>The RRB proposes no changes to Form AA-1 (Internet).</w:t>
      </w:r>
    </w:p>
    <w:p w:rsidRPr="007A1BC6" w:rsidR="00BC08E2" w:rsidP="008F0136" w:rsidRDefault="00BC08E2" w14:paraId="2227A19E" w14:textId="77777777">
      <w:pPr>
        <w:tabs>
          <w:tab w:val="left" w:pos="360"/>
          <w:tab w:val="left" w:pos="720"/>
        </w:tabs>
        <w:rPr>
          <w:rFonts w:cs="Arial"/>
        </w:rPr>
      </w:pPr>
    </w:p>
    <w:p w:rsidRPr="007A1BC6" w:rsidR="00C415D4" w:rsidP="00442A39" w:rsidRDefault="000F11AF" w14:paraId="656FE31E" w14:textId="265E1DE3">
      <w:pPr>
        <w:numPr>
          <w:ilvl w:val="0"/>
          <w:numId w:val="21"/>
        </w:numPr>
        <w:tabs>
          <w:tab w:val="left" w:pos="360"/>
        </w:tabs>
        <w:ind w:left="360"/>
        <w:jc w:val="both"/>
        <w:rPr>
          <w:rFonts w:cs="Arial"/>
        </w:rPr>
      </w:pPr>
      <w:r w:rsidRPr="007A1BC6">
        <w:rPr>
          <w:rFonts w:cs="Arial"/>
          <w:bCs/>
          <w:u w:val="single"/>
        </w:rPr>
        <w:t>Planned use of improved information technology or technical/legal impediments to further burden reduction</w:t>
      </w:r>
      <w:r w:rsidRPr="007A1BC6">
        <w:rPr>
          <w:rFonts w:cs="Arial"/>
        </w:rPr>
        <w:t xml:space="preserve"> </w:t>
      </w:r>
      <w:r w:rsidRPr="007A1BC6" w:rsidR="006A79AF">
        <w:rPr>
          <w:rFonts w:cs="Arial"/>
        </w:rPr>
        <w:t>-</w:t>
      </w:r>
      <w:r w:rsidRPr="007A1BC6">
        <w:rPr>
          <w:rFonts w:cs="Arial"/>
        </w:rPr>
        <w:t xml:space="preserve"> </w:t>
      </w:r>
      <w:r w:rsidRPr="00217B3A" w:rsidR="00720FAB">
        <w:rPr>
          <w:rFonts w:cs="Arial"/>
        </w:rPr>
        <w:t>T</w:t>
      </w:r>
      <w:r w:rsidRPr="008F0136" w:rsidR="00F83F32">
        <w:rPr>
          <w:rFonts w:cs="Arial"/>
        </w:rPr>
        <w:t xml:space="preserve">he </w:t>
      </w:r>
      <w:r w:rsidRPr="008F0136">
        <w:rPr>
          <w:rFonts w:cs="Arial"/>
        </w:rPr>
        <w:t xml:space="preserve">RRB’s </w:t>
      </w:r>
      <w:r w:rsidRPr="008F0136" w:rsidR="00D849CF">
        <w:rPr>
          <w:rFonts w:cs="Arial"/>
        </w:rPr>
        <w:t>F</w:t>
      </w:r>
      <w:r w:rsidRPr="008F0136" w:rsidR="00577C55">
        <w:rPr>
          <w:rFonts w:cs="Arial"/>
        </w:rPr>
        <w:t xml:space="preserve">orm AA-1 </w:t>
      </w:r>
      <w:r w:rsidRPr="008F0136" w:rsidR="00720FAB">
        <w:rPr>
          <w:rFonts w:cs="Arial"/>
        </w:rPr>
        <w:t xml:space="preserve">is </w:t>
      </w:r>
      <w:r w:rsidRPr="008F0136" w:rsidR="00577C55">
        <w:rPr>
          <w:rFonts w:cs="Arial"/>
        </w:rPr>
        <w:t>a</w:t>
      </w:r>
      <w:r w:rsidRPr="008F0136">
        <w:rPr>
          <w:rFonts w:cs="Arial"/>
        </w:rPr>
        <w:t>v</w:t>
      </w:r>
      <w:r w:rsidR="008F0136">
        <w:rPr>
          <w:rFonts w:cs="Arial"/>
        </w:rPr>
        <w:t xml:space="preserve">ailable for Internet processing on the RRB’s website. </w:t>
      </w:r>
    </w:p>
    <w:p w:rsidRPr="007A1BC6" w:rsidR="00B162BB" w:rsidP="00442A39" w:rsidRDefault="00B162BB" w14:paraId="1068E2FF" w14:textId="77777777">
      <w:pPr>
        <w:tabs>
          <w:tab w:val="left" w:pos="360"/>
        </w:tabs>
        <w:ind w:left="360" w:hanging="360"/>
        <w:jc w:val="both"/>
        <w:rPr>
          <w:rFonts w:cs="Arial"/>
        </w:rPr>
      </w:pPr>
    </w:p>
    <w:p w:rsidRPr="007A1BC6" w:rsidR="00C415D4" w:rsidP="00442A39" w:rsidRDefault="00C415D4" w14:paraId="22D91619" w14:textId="026EADAD">
      <w:pPr>
        <w:numPr>
          <w:ilvl w:val="0"/>
          <w:numId w:val="21"/>
        </w:numPr>
        <w:tabs>
          <w:tab w:val="left" w:pos="360"/>
        </w:tabs>
        <w:ind w:left="360"/>
        <w:jc w:val="both"/>
        <w:rPr>
          <w:rFonts w:cs="Arial"/>
        </w:rPr>
      </w:pPr>
      <w:r w:rsidRPr="007A1BC6">
        <w:rPr>
          <w:rFonts w:cs="Arial"/>
          <w:bCs/>
          <w:u w:val="single"/>
        </w:rPr>
        <w:t>Efforts to identify duplication</w:t>
      </w:r>
      <w:r w:rsidRPr="007A1BC6">
        <w:rPr>
          <w:rFonts w:cs="Arial"/>
        </w:rPr>
        <w:t xml:space="preserve"> </w:t>
      </w:r>
      <w:r w:rsidR="00B00C21">
        <w:rPr>
          <w:rFonts w:cs="Arial"/>
        </w:rPr>
        <w:t xml:space="preserve">– To our knowledge, no other agency uses forms similar to the forms in this collection and </w:t>
      </w:r>
      <w:proofErr w:type="gramStart"/>
      <w:r w:rsidR="00B00C21">
        <w:rPr>
          <w:rFonts w:cs="Arial"/>
        </w:rPr>
        <w:t xml:space="preserve">this </w:t>
      </w:r>
      <w:r w:rsidRPr="007A1BC6">
        <w:rPr>
          <w:rFonts w:cs="Arial"/>
        </w:rPr>
        <w:t xml:space="preserve"> information</w:t>
      </w:r>
      <w:proofErr w:type="gramEnd"/>
      <w:r w:rsidRPr="007A1BC6">
        <w:rPr>
          <w:rFonts w:cs="Arial"/>
        </w:rPr>
        <w:t xml:space="preserve"> collection does not duplicate any other information collection.</w:t>
      </w:r>
    </w:p>
    <w:p w:rsidRPr="007A1BC6" w:rsidR="00C415D4" w:rsidP="00442A39" w:rsidRDefault="00C415D4" w14:paraId="7D317F2A" w14:textId="77777777">
      <w:pPr>
        <w:tabs>
          <w:tab w:val="left" w:pos="360"/>
        </w:tabs>
        <w:ind w:left="360" w:hanging="360"/>
        <w:jc w:val="both"/>
        <w:rPr>
          <w:rFonts w:cs="Arial"/>
        </w:rPr>
      </w:pPr>
    </w:p>
    <w:p w:rsidRPr="007A1BC6" w:rsidR="00C415D4" w:rsidP="00442A39" w:rsidRDefault="00C415D4" w14:paraId="6EE87666" w14:textId="77777777">
      <w:pPr>
        <w:numPr>
          <w:ilvl w:val="0"/>
          <w:numId w:val="21"/>
        </w:numPr>
        <w:tabs>
          <w:tab w:val="left" w:pos="360"/>
        </w:tabs>
        <w:ind w:left="360"/>
        <w:jc w:val="both"/>
        <w:rPr>
          <w:rFonts w:cs="Arial"/>
        </w:rPr>
      </w:pPr>
      <w:r w:rsidRPr="007A1BC6">
        <w:rPr>
          <w:rFonts w:cs="Arial"/>
          <w:bCs/>
          <w:u w:val="single"/>
        </w:rPr>
        <w:t>Small business respondents</w:t>
      </w:r>
      <w:r w:rsidRPr="007A1BC6">
        <w:rPr>
          <w:rFonts w:cs="Arial"/>
          <w:bCs/>
        </w:rPr>
        <w:t xml:space="preserve"> </w:t>
      </w:r>
      <w:r w:rsidRPr="007A1BC6" w:rsidR="006A79AF">
        <w:rPr>
          <w:rFonts w:cs="Arial"/>
        </w:rPr>
        <w:t>-</w:t>
      </w:r>
      <w:r w:rsidRPr="007A1BC6">
        <w:rPr>
          <w:rFonts w:cs="Arial"/>
        </w:rPr>
        <w:t xml:space="preserve"> N.A.</w:t>
      </w:r>
    </w:p>
    <w:p w:rsidRPr="007A1BC6" w:rsidR="00042B1B" w:rsidP="00442A39" w:rsidRDefault="00042B1B" w14:paraId="671328E7" w14:textId="77777777">
      <w:pPr>
        <w:tabs>
          <w:tab w:val="left" w:pos="360"/>
        </w:tabs>
        <w:jc w:val="both"/>
        <w:rPr>
          <w:rFonts w:cs="Arial"/>
        </w:rPr>
      </w:pPr>
    </w:p>
    <w:p w:rsidRPr="007A1BC6" w:rsidR="00C415D4" w:rsidP="00442A39" w:rsidRDefault="00C415D4" w14:paraId="65151DE0" w14:textId="77777777">
      <w:pPr>
        <w:numPr>
          <w:ilvl w:val="0"/>
          <w:numId w:val="21"/>
        </w:numPr>
        <w:tabs>
          <w:tab w:val="left" w:pos="360"/>
        </w:tabs>
        <w:ind w:left="360"/>
        <w:jc w:val="both"/>
        <w:rPr>
          <w:rFonts w:cs="Arial"/>
        </w:rPr>
      </w:pPr>
      <w:r w:rsidRPr="007A1BC6">
        <w:rPr>
          <w:rFonts w:cs="Arial"/>
          <w:u w:val="single"/>
        </w:rPr>
        <w:t>Consequences of less frequent collection</w:t>
      </w:r>
      <w:r w:rsidRPr="007A1BC6" w:rsidR="006A79AF">
        <w:rPr>
          <w:rFonts w:cs="Arial"/>
        </w:rPr>
        <w:t xml:space="preserve"> -</w:t>
      </w:r>
      <w:r w:rsidRPr="007A1BC6">
        <w:rPr>
          <w:rFonts w:cs="Arial"/>
        </w:rPr>
        <w:t xml:space="preserve"> N.A.</w:t>
      </w:r>
    </w:p>
    <w:p w:rsidRPr="007A1BC6" w:rsidR="00C415D4" w:rsidP="00442A39" w:rsidRDefault="00C415D4" w14:paraId="76281328" w14:textId="77777777">
      <w:pPr>
        <w:tabs>
          <w:tab w:val="left" w:pos="360"/>
        </w:tabs>
        <w:ind w:left="360" w:hanging="360"/>
        <w:jc w:val="both"/>
        <w:rPr>
          <w:rFonts w:cs="Arial"/>
          <w:b/>
          <w:bCs/>
          <w:u w:val="single"/>
        </w:rPr>
      </w:pPr>
    </w:p>
    <w:p w:rsidRPr="007A1BC6" w:rsidR="00C415D4" w:rsidP="00442A39" w:rsidRDefault="00C415D4" w14:paraId="7A73DE3D" w14:textId="77777777">
      <w:pPr>
        <w:numPr>
          <w:ilvl w:val="0"/>
          <w:numId w:val="21"/>
        </w:numPr>
        <w:tabs>
          <w:tab w:val="left" w:pos="360"/>
        </w:tabs>
        <w:ind w:left="360"/>
        <w:jc w:val="both"/>
        <w:rPr>
          <w:rFonts w:cs="Arial"/>
        </w:rPr>
      </w:pPr>
      <w:r w:rsidRPr="007A1BC6">
        <w:rPr>
          <w:rFonts w:cs="Arial"/>
          <w:bCs/>
          <w:u w:val="single"/>
        </w:rPr>
        <w:t>Special Circumstances</w:t>
      </w:r>
      <w:r w:rsidRPr="007A1BC6" w:rsidR="006A79AF">
        <w:rPr>
          <w:rFonts w:cs="Arial"/>
        </w:rPr>
        <w:t xml:space="preserve"> -</w:t>
      </w:r>
      <w:r w:rsidRPr="007A1BC6">
        <w:rPr>
          <w:rFonts w:cs="Arial"/>
        </w:rPr>
        <w:t xml:space="preserve"> None</w:t>
      </w:r>
    </w:p>
    <w:p w:rsidRPr="007A1BC6" w:rsidR="00C415D4" w:rsidP="00442A39" w:rsidRDefault="00C415D4" w14:paraId="4A21BBFA" w14:textId="77777777">
      <w:pPr>
        <w:tabs>
          <w:tab w:val="left" w:pos="360"/>
        </w:tabs>
        <w:ind w:left="360" w:hanging="360"/>
        <w:jc w:val="both"/>
        <w:rPr>
          <w:rFonts w:cs="Arial"/>
          <w:b/>
          <w:bCs/>
          <w:u w:val="single"/>
        </w:rPr>
      </w:pPr>
    </w:p>
    <w:p w:rsidRPr="007A1BC6" w:rsidR="005D25CA" w:rsidP="00442A39" w:rsidRDefault="00371CF5" w14:paraId="0B353C5E" w14:textId="7ED747CE">
      <w:pPr>
        <w:numPr>
          <w:ilvl w:val="0"/>
          <w:numId w:val="21"/>
        </w:numPr>
        <w:tabs>
          <w:tab w:val="left" w:pos="360"/>
        </w:tabs>
        <w:ind w:left="360"/>
        <w:jc w:val="both"/>
        <w:rPr>
          <w:rFonts w:cs="Arial"/>
        </w:rPr>
      </w:pPr>
      <w:r w:rsidRPr="007A1BC6">
        <w:rPr>
          <w:rFonts w:cs="Arial"/>
          <w:bCs/>
          <w:u w:val="single"/>
        </w:rPr>
        <w:t>Public comments/c</w:t>
      </w:r>
      <w:r w:rsidRPr="007A1BC6" w:rsidR="00C415D4">
        <w:rPr>
          <w:rFonts w:cs="Arial"/>
          <w:bCs/>
          <w:u w:val="single"/>
        </w:rPr>
        <w:t>onsultations outside the agency</w:t>
      </w:r>
      <w:r w:rsidRPr="007A1BC6" w:rsidR="006A79AF">
        <w:rPr>
          <w:rFonts w:cs="Arial"/>
        </w:rPr>
        <w:t xml:space="preserve"> -</w:t>
      </w:r>
      <w:r w:rsidRPr="007A1BC6" w:rsidR="00C415D4">
        <w:rPr>
          <w:rFonts w:cs="Arial"/>
        </w:rPr>
        <w:t xml:space="preserve"> In accordance with </w:t>
      </w:r>
      <w:proofErr w:type="gramStart"/>
      <w:r w:rsidRPr="007A1BC6" w:rsidR="00C415D4">
        <w:rPr>
          <w:rFonts w:cs="Arial"/>
        </w:rPr>
        <w:t>5</w:t>
      </w:r>
      <w:proofErr w:type="gramEnd"/>
      <w:r w:rsidRPr="007A1BC6" w:rsidR="00C415D4">
        <w:rPr>
          <w:rFonts w:cs="Arial"/>
        </w:rPr>
        <w:t xml:space="preserve"> CPR 1320.8(d), comments were invited from the public regarding the information collection.  The notice to the public </w:t>
      </w:r>
      <w:proofErr w:type="gramStart"/>
      <w:r w:rsidRPr="007A1BC6" w:rsidR="00C415D4">
        <w:rPr>
          <w:rFonts w:cs="Arial"/>
        </w:rPr>
        <w:t>was published</w:t>
      </w:r>
      <w:proofErr w:type="gramEnd"/>
      <w:r w:rsidRPr="007A1BC6" w:rsidR="00C415D4">
        <w:rPr>
          <w:rFonts w:cs="Arial"/>
        </w:rPr>
        <w:t xml:space="preserve"> on page</w:t>
      </w:r>
      <w:r w:rsidRPr="007A1BC6" w:rsidR="000E5545">
        <w:rPr>
          <w:rFonts w:cs="Arial"/>
        </w:rPr>
        <w:t xml:space="preserve"> </w:t>
      </w:r>
      <w:r w:rsidR="0003112D">
        <w:rPr>
          <w:rFonts w:cs="Arial"/>
        </w:rPr>
        <w:t>62775</w:t>
      </w:r>
      <w:r w:rsidRPr="007A1BC6" w:rsidR="000F11AF">
        <w:rPr>
          <w:rFonts w:cs="Arial"/>
        </w:rPr>
        <w:t xml:space="preserve"> </w:t>
      </w:r>
      <w:r w:rsidRPr="007A1BC6" w:rsidR="00C415D4">
        <w:rPr>
          <w:rFonts w:cs="Arial"/>
        </w:rPr>
        <w:t>of the</w:t>
      </w:r>
      <w:r w:rsidR="0003112D">
        <w:rPr>
          <w:rFonts w:cs="Arial"/>
        </w:rPr>
        <w:t xml:space="preserve"> October 5, 2020</w:t>
      </w:r>
      <w:r w:rsidRPr="007A1BC6" w:rsidR="000F11AF">
        <w:rPr>
          <w:rFonts w:cs="Arial"/>
        </w:rPr>
        <w:t xml:space="preserve">, </w:t>
      </w:r>
      <w:r w:rsidRPr="007A1BC6" w:rsidR="00C415D4">
        <w:rPr>
          <w:rFonts w:cs="Arial"/>
          <w:u w:val="single"/>
        </w:rPr>
        <w:t>Federal Register</w:t>
      </w:r>
      <w:r w:rsidRPr="007A1BC6" w:rsidR="00C415D4">
        <w:rPr>
          <w:rFonts w:cs="Arial"/>
        </w:rPr>
        <w:t xml:space="preserve">. No comments or </w:t>
      </w:r>
      <w:proofErr w:type="gramStart"/>
      <w:r w:rsidRPr="007A1BC6" w:rsidR="00C415D4">
        <w:rPr>
          <w:rFonts w:cs="Arial"/>
        </w:rPr>
        <w:t>request for information were</w:t>
      </w:r>
      <w:proofErr w:type="gramEnd"/>
      <w:r w:rsidRPr="007A1BC6" w:rsidR="00C415D4">
        <w:rPr>
          <w:rFonts w:cs="Arial"/>
        </w:rPr>
        <w:t xml:space="preserve"> received</w:t>
      </w:r>
      <w:r w:rsidRPr="007A1BC6" w:rsidR="005D25CA">
        <w:rPr>
          <w:rFonts w:cs="Arial"/>
        </w:rPr>
        <w:t xml:space="preserve"> in re</w:t>
      </w:r>
      <w:r w:rsidRPr="007A1BC6" w:rsidR="00AC6297">
        <w:rPr>
          <w:rFonts w:cs="Arial"/>
        </w:rPr>
        <w:t>s</w:t>
      </w:r>
      <w:r w:rsidRPr="007A1BC6" w:rsidR="005D25CA">
        <w:rPr>
          <w:rFonts w:cs="Arial"/>
        </w:rPr>
        <w:t xml:space="preserve">ponse to this notice. </w:t>
      </w:r>
    </w:p>
    <w:p w:rsidRPr="007A1BC6" w:rsidR="005D25CA" w:rsidP="00442A39" w:rsidRDefault="005D25CA" w14:paraId="14598DC2" w14:textId="77777777">
      <w:pPr>
        <w:pStyle w:val="ListParagraph"/>
        <w:rPr>
          <w:rFonts w:cs="Arial"/>
        </w:rPr>
      </w:pPr>
    </w:p>
    <w:p w:rsidRPr="007A1BC6" w:rsidR="00C415D4" w:rsidP="00442A39" w:rsidRDefault="00C415D4" w14:paraId="4AA01A60" w14:textId="77777777">
      <w:pPr>
        <w:numPr>
          <w:ilvl w:val="0"/>
          <w:numId w:val="21"/>
        </w:numPr>
        <w:tabs>
          <w:tab w:val="left" w:pos="360"/>
        </w:tabs>
        <w:ind w:left="360"/>
        <w:jc w:val="both"/>
        <w:rPr>
          <w:rFonts w:cs="Arial"/>
        </w:rPr>
      </w:pPr>
      <w:r w:rsidRPr="007A1BC6">
        <w:rPr>
          <w:rFonts w:cs="Arial"/>
          <w:bCs/>
          <w:u w:val="single"/>
        </w:rPr>
        <w:t>Payments or gifts to respondents</w:t>
      </w:r>
      <w:r w:rsidRPr="007A1BC6" w:rsidR="006A79AF">
        <w:rPr>
          <w:rFonts w:cs="Arial"/>
        </w:rPr>
        <w:t xml:space="preserve"> -</w:t>
      </w:r>
      <w:r w:rsidRPr="007A1BC6">
        <w:rPr>
          <w:rFonts w:cs="Arial"/>
        </w:rPr>
        <w:t xml:space="preserve"> None</w:t>
      </w:r>
    </w:p>
    <w:p w:rsidRPr="007A1BC6" w:rsidR="00C415D4" w:rsidP="00442A39" w:rsidRDefault="00C415D4" w14:paraId="7B20B8FA" w14:textId="77777777">
      <w:pPr>
        <w:tabs>
          <w:tab w:val="left" w:pos="450"/>
        </w:tabs>
        <w:ind w:left="450" w:hanging="450"/>
        <w:jc w:val="both"/>
        <w:rPr>
          <w:rFonts w:cs="Arial"/>
        </w:rPr>
      </w:pPr>
    </w:p>
    <w:p w:rsidRPr="007A1BC6" w:rsidR="00C415D4" w:rsidP="00442A39" w:rsidRDefault="00C415D4" w14:paraId="31654270" w14:textId="77777777">
      <w:pPr>
        <w:numPr>
          <w:ilvl w:val="0"/>
          <w:numId w:val="21"/>
        </w:numPr>
        <w:tabs>
          <w:tab w:val="left" w:pos="450"/>
        </w:tabs>
        <w:ind w:left="450" w:hanging="450"/>
        <w:jc w:val="both"/>
        <w:rPr>
          <w:rFonts w:cs="Arial"/>
        </w:rPr>
      </w:pPr>
      <w:r w:rsidRPr="007A1BC6">
        <w:rPr>
          <w:rFonts w:cs="Arial"/>
          <w:bCs/>
          <w:u w:val="single"/>
        </w:rPr>
        <w:lastRenderedPageBreak/>
        <w:t>Confidentiality</w:t>
      </w:r>
      <w:r w:rsidRPr="007A1BC6" w:rsidR="006A79AF">
        <w:rPr>
          <w:rFonts w:cs="Arial"/>
        </w:rPr>
        <w:t xml:space="preserve"> -</w:t>
      </w:r>
      <w:r w:rsidRPr="007A1BC6">
        <w:rPr>
          <w:rFonts w:cs="Arial"/>
        </w:rPr>
        <w:t xml:space="preserve"> Privacy Act System of Records, R</w:t>
      </w:r>
      <w:r w:rsidRPr="007A1BC6" w:rsidR="00042B1B">
        <w:rPr>
          <w:rFonts w:cs="Arial"/>
        </w:rPr>
        <w:t>R</w:t>
      </w:r>
      <w:r w:rsidRPr="007A1BC6">
        <w:rPr>
          <w:rFonts w:cs="Arial"/>
        </w:rPr>
        <w:t>B-22, Railroad Retirement, Survivor and Pensioner Benefit System</w:t>
      </w:r>
      <w:r w:rsidRPr="007A1BC6" w:rsidR="00042B1B">
        <w:rPr>
          <w:rFonts w:cs="Arial"/>
        </w:rPr>
        <w:t xml:space="preserve">.  In accordance with OMB Circular M-03-22, a Privacy Impact Assessment for this information collection was completed and </w:t>
      </w:r>
      <w:proofErr w:type="gramStart"/>
      <w:r w:rsidRPr="007A1BC6" w:rsidR="00042B1B">
        <w:rPr>
          <w:rFonts w:cs="Arial"/>
        </w:rPr>
        <w:t>can be found</w:t>
      </w:r>
      <w:proofErr w:type="gramEnd"/>
      <w:r w:rsidRPr="007A1BC6" w:rsidR="00042B1B">
        <w:rPr>
          <w:rFonts w:cs="Arial"/>
        </w:rPr>
        <w:t xml:space="preserve"> at </w:t>
      </w:r>
      <w:hyperlink w:history="1" r:id="rId7">
        <w:r w:rsidRPr="007A1BC6" w:rsidR="008E155B">
          <w:rPr>
            <w:rStyle w:val="Hyperlink"/>
            <w:rFonts w:cs="Arial"/>
          </w:rPr>
          <w:t>https://www.rrb.gov/sites/default/files/2017-06/PIA-BPO.pdf</w:t>
        </w:r>
      </w:hyperlink>
      <w:r w:rsidRPr="007A1BC6" w:rsidR="008E155B">
        <w:rPr>
          <w:rFonts w:cs="Arial"/>
        </w:rPr>
        <w:t>.</w:t>
      </w:r>
    </w:p>
    <w:p w:rsidRPr="007A1BC6" w:rsidR="00C415D4" w:rsidP="00442A39" w:rsidRDefault="00C415D4" w14:paraId="14B280A8" w14:textId="77777777">
      <w:pPr>
        <w:tabs>
          <w:tab w:val="left" w:pos="450"/>
        </w:tabs>
        <w:ind w:left="450" w:hanging="450"/>
        <w:jc w:val="both"/>
        <w:rPr>
          <w:rFonts w:cs="Arial"/>
        </w:rPr>
      </w:pPr>
    </w:p>
    <w:p w:rsidRPr="007A1BC6" w:rsidR="00C415D4" w:rsidP="00442A39" w:rsidRDefault="00C415D4" w14:paraId="1EFE68D4" w14:textId="77777777">
      <w:pPr>
        <w:numPr>
          <w:ilvl w:val="0"/>
          <w:numId w:val="21"/>
        </w:numPr>
        <w:tabs>
          <w:tab w:val="left" w:pos="450"/>
        </w:tabs>
        <w:ind w:left="450" w:hanging="450"/>
        <w:jc w:val="both"/>
        <w:rPr>
          <w:rFonts w:cs="Arial"/>
        </w:rPr>
      </w:pPr>
      <w:r w:rsidRPr="007A1BC6">
        <w:rPr>
          <w:rFonts w:cs="Arial"/>
          <w:bCs/>
          <w:u w:val="single"/>
        </w:rPr>
        <w:t>Sensitive questions</w:t>
      </w:r>
      <w:r w:rsidRPr="007A1BC6" w:rsidR="006A79AF">
        <w:rPr>
          <w:rFonts w:cs="Arial"/>
        </w:rPr>
        <w:t xml:space="preserve"> -</w:t>
      </w:r>
      <w:r w:rsidRPr="007A1BC6">
        <w:rPr>
          <w:rFonts w:cs="Arial"/>
        </w:rPr>
        <w:t xml:space="preserve"> N.A.</w:t>
      </w:r>
    </w:p>
    <w:p w:rsidRPr="007A1BC6" w:rsidR="00C415D4" w:rsidP="00442A39" w:rsidRDefault="00C415D4" w14:paraId="21083E8C" w14:textId="77777777">
      <w:pPr>
        <w:tabs>
          <w:tab w:val="left" w:pos="450"/>
        </w:tabs>
        <w:ind w:left="450" w:hanging="450"/>
        <w:jc w:val="both"/>
        <w:rPr>
          <w:rFonts w:cs="Arial"/>
        </w:rPr>
      </w:pPr>
    </w:p>
    <w:p w:rsidRPr="007A1BC6" w:rsidR="001B329A" w:rsidP="00442A39" w:rsidRDefault="00C415D4" w14:paraId="545436CF" w14:textId="77777777">
      <w:pPr>
        <w:numPr>
          <w:ilvl w:val="0"/>
          <w:numId w:val="21"/>
        </w:numPr>
        <w:tabs>
          <w:tab w:val="left" w:pos="450"/>
        </w:tabs>
        <w:ind w:left="450" w:hanging="450"/>
        <w:jc w:val="both"/>
        <w:rPr>
          <w:rFonts w:cs="Arial"/>
        </w:rPr>
      </w:pPr>
      <w:r w:rsidRPr="007A1BC6">
        <w:rPr>
          <w:rFonts w:cs="Arial"/>
          <w:bCs/>
          <w:u w:val="single"/>
        </w:rPr>
        <w:t>Estimate of respondent burden</w:t>
      </w:r>
      <w:r w:rsidRPr="007A1BC6" w:rsidR="001B329A">
        <w:rPr>
          <w:rFonts w:cs="Arial"/>
        </w:rPr>
        <w:t xml:space="preserve"> -</w:t>
      </w:r>
      <w:r w:rsidRPr="007A1BC6" w:rsidR="001B329A">
        <w:rPr>
          <w:rFonts w:cs="Arial"/>
          <w:b/>
        </w:rPr>
        <w:t xml:space="preserve"> </w:t>
      </w:r>
      <w:r w:rsidRPr="007A1BC6" w:rsidR="001B329A">
        <w:rPr>
          <w:rFonts w:cs="Arial"/>
        </w:rPr>
        <w:t xml:space="preserve">The current </w:t>
      </w:r>
      <w:r w:rsidRPr="007A1BC6" w:rsidR="007E2348">
        <w:rPr>
          <w:rFonts w:cs="Arial"/>
        </w:rPr>
        <w:t>esti</w:t>
      </w:r>
      <w:r w:rsidRPr="007A1BC6" w:rsidR="001B329A">
        <w:rPr>
          <w:rFonts w:cs="Arial"/>
        </w:rPr>
        <w:t xml:space="preserve">mated annual burden for this collection </w:t>
      </w:r>
      <w:r w:rsidRPr="007A1BC6" w:rsidR="00CC57B3">
        <w:rPr>
          <w:rFonts w:cs="Arial"/>
        </w:rPr>
        <w:t>is</w:t>
      </w:r>
      <w:r w:rsidRPr="007A1BC6" w:rsidR="00577C55">
        <w:rPr>
          <w:rFonts w:cs="Arial"/>
        </w:rPr>
        <w:t xml:space="preserve"> unchanged as follows</w:t>
      </w:r>
      <w:r w:rsidRPr="007A1BC6" w:rsidR="00CC57B3">
        <w:rPr>
          <w:rFonts w:cs="Arial"/>
        </w:rPr>
        <w:t xml:space="preserve">. </w:t>
      </w:r>
    </w:p>
    <w:p w:rsidRPr="007A1BC6" w:rsidR="000E2BEE" w:rsidP="00442A39" w:rsidRDefault="000E2BEE" w14:paraId="21A9F46C" w14:textId="77777777">
      <w:pPr>
        <w:keepNext/>
        <w:ind w:left="450"/>
        <w:jc w:val="center"/>
        <w:rPr>
          <w:rFonts w:cs="Arial"/>
        </w:rPr>
      </w:pPr>
    </w:p>
    <w:p w:rsidRPr="007A1BC6" w:rsidR="00D849CF" w:rsidP="00442A39" w:rsidRDefault="007458A7" w14:paraId="1012A4C2" w14:textId="6D5C94BF">
      <w:pPr>
        <w:keepNext/>
        <w:ind w:left="360"/>
        <w:jc w:val="center"/>
        <w:rPr>
          <w:rFonts w:cs="Arial"/>
          <w:b/>
        </w:rPr>
      </w:pPr>
      <w:r w:rsidRPr="0084074D">
        <w:rPr>
          <w:rFonts w:cs="Arial"/>
          <w:b/>
        </w:rPr>
        <w:t>Current</w:t>
      </w:r>
      <w:r w:rsidRPr="007A1BC6" w:rsidR="00D849CF">
        <w:rPr>
          <w:rFonts w:cs="Arial"/>
          <w:b/>
        </w:rPr>
        <w:t xml:space="preserve"> </w:t>
      </w:r>
      <w:r w:rsidRPr="007A1BC6" w:rsidR="007A1BC6">
        <w:rPr>
          <w:rFonts w:cs="Arial"/>
          <w:b/>
        </w:rPr>
        <w:t>Burden</w:t>
      </w:r>
    </w:p>
    <w:p w:rsidRPr="007A1BC6" w:rsidR="00D849CF" w:rsidP="00442A39" w:rsidRDefault="00D849CF" w14:paraId="364771EE" w14:textId="77777777">
      <w:pPr>
        <w:keepNext/>
        <w:ind w:left="360"/>
        <w:jc w:val="center"/>
        <w:rPr>
          <w:rFonts w:cs="Arial"/>
        </w:rPr>
      </w:pPr>
    </w:p>
    <w:tbl>
      <w:tblPr>
        <w:tblW w:w="0" w:type="auto"/>
        <w:tblInd w:w="405" w:type="dxa"/>
        <w:tblBorders>
          <w:top w:val="double" w:color="000000" w:sz="12" w:space="0"/>
          <w:left w:val="double" w:color="000000" w:sz="12" w:space="0"/>
          <w:bottom w:val="double" w:color="000000" w:sz="12" w:space="0"/>
          <w:right w:val="double" w:color="000000" w:sz="12" w:space="0"/>
          <w:insideH w:val="single" w:color="auto" w:sz="4" w:space="0"/>
          <w:insideV w:val="single" w:color="auto" w:sz="4" w:space="0"/>
        </w:tblBorders>
        <w:tblLook w:val="04A0" w:firstRow="1" w:lastRow="0" w:firstColumn="1" w:lastColumn="0" w:noHBand="0" w:noVBand="1"/>
      </w:tblPr>
      <w:tblGrid>
        <w:gridCol w:w="3690"/>
        <w:gridCol w:w="1530"/>
        <w:gridCol w:w="1949"/>
        <w:gridCol w:w="1696"/>
      </w:tblGrid>
      <w:tr w:rsidRPr="007A1BC6" w:rsidR="00D849CF" w:rsidTr="003F6BD2" w14:paraId="096B77DA" w14:textId="77777777">
        <w:tc>
          <w:tcPr>
            <w:tcW w:w="3690" w:type="dxa"/>
            <w:tcBorders>
              <w:bottom w:val="single" w:color="auto" w:sz="4" w:space="0"/>
            </w:tcBorders>
            <w:vAlign w:val="center"/>
          </w:tcPr>
          <w:p w:rsidRPr="007A1BC6" w:rsidR="00D849CF" w:rsidP="00442A39" w:rsidRDefault="00D849CF" w14:paraId="6DEA8DED" w14:textId="77777777">
            <w:pPr>
              <w:tabs>
                <w:tab w:val="left" w:pos="540"/>
              </w:tabs>
              <w:jc w:val="center"/>
              <w:rPr>
                <w:rFonts w:cs="Arial"/>
              </w:rPr>
            </w:pPr>
            <w:r w:rsidRPr="007A1BC6">
              <w:rPr>
                <w:rFonts w:cs="Arial"/>
              </w:rPr>
              <w:t>Form Number</w:t>
            </w:r>
          </w:p>
        </w:tc>
        <w:tc>
          <w:tcPr>
            <w:tcW w:w="1530" w:type="dxa"/>
            <w:tcBorders>
              <w:bottom w:val="single" w:color="auto" w:sz="4" w:space="0"/>
            </w:tcBorders>
            <w:vAlign w:val="center"/>
          </w:tcPr>
          <w:p w:rsidRPr="007A1BC6" w:rsidR="00D849CF" w:rsidP="00442A39" w:rsidRDefault="00D849CF" w14:paraId="5A53AE76" w14:textId="77777777">
            <w:pPr>
              <w:tabs>
                <w:tab w:val="left" w:pos="540"/>
              </w:tabs>
              <w:jc w:val="center"/>
              <w:rPr>
                <w:rFonts w:cs="Arial"/>
              </w:rPr>
            </w:pPr>
            <w:r w:rsidRPr="007A1BC6">
              <w:rPr>
                <w:rFonts w:cs="Arial"/>
              </w:rPr>
              <w:t>Annual Responses</w:t>
            </w:r>
          </w:p>
        </w:tc>
        <w:tc>
          <w:tcPr>
            <w:tcW w:w="1949" w:type="dxa"/>
            <w:tcBorders>
              <w:bottom w:val="single" w:color="auto" w:sz="4" w:space="0"/>
            </w:tcBorders>
            <w:vAlign w:val="center"/>
          </w:tcPr>
          <w:p w:rsidRPr="007A1BC6" w:rsidR="00D849CF" w:rsidP="00442A39" w:rsidRDefault="00D849CF" w14:paraId="5758DE53" w14:textId="293F4663">
            <w:pPr>
              <w:tabs>
                <w:tab w:val="left" w:pos="540"/>
              </w:tabs>
              <w:jc w:val="center"/>
              <w:rPr>
                <w:rFonts w:cs="Arial"/>
              </w:rPr>
            </w:pPr>
            <w:r w:rsidRPr="007A1BC6">
              <w:rPr>
                <w:rFonts w:cs="Arial"/>
              </w:rPr>
              <w:t>Time (Minutes)</w:t>
            </w:r>
            <w:r w:rsidR="003F6BD2">
              <w:rPr>
                <w:rFonts w:cs="Arial"/>
              </w:rPr>
              <w:t>1/</w:t>
            </w:r>
          </w:p>
        </w:tc>
        <w:tc>
          <w:tcPr>
            <w:tcW w:w="1696" w:type="dxa"/>
            <w:tcBorders>
              <w:bottom w:val="single" w:color="auto" w:sz="4" w:space="0"/>
            </w:tcBorders>
            <w:vAlign w:val="center"/>
          </w:tcPr>
          <w:p w:rsidRPr="007A1BC6" w:rsidR="00D849CF" w:rsidP="00442A39" w:rsidRDefault="00D849CF" w14:paraId="075600DB" w14:textId="77777777">
            <w:pPr>
              <w:tabs>
                <w:tab w:val="left" w:pos="540"/>
              </w:tabs>
              <w:jc w:val="center"/>
              <w:rPr>
                <w:rFonts w:cs="Arial"/>
              </w:rPr>
            </w:pPr>
            <w:r w:rsidRPr="007A1BC6">
              <w:rPr>
                <w:rFonts w:cs="Arial"/>
              </w:rPr>
              <w:t>Burden (Hours)</w:t>
            </w:r>
          </w:p>
        </w:tc>
      </w:tr>
      <w:tr w:rsidRPr="007A1BC6" w:rsidR="00F83F32" w:rsidTr="003F6BD2" w14:paraId="51F6FB03" w14:textId="77777777">
        <w:tc>
          <w:tcPr>
            <w:tcW w:w="3690" w:type="dxa"/>
            <w:tcBorders>
              <w:top w:val="single" w:color="auto" w:sz="4" w:space="0"/>
            </w:tcBorders>
          </w:tcPr>
          <w:p w:rsidRPr="007A1BC6" w:rsidR="00F83F32" w:rsidP="00442A39" w:rsidRDefault="00F83F32" w14:paraId="7AE192B3" w14:textId="77777777">
            <w:pPr>
              <w:rPr>
                <w:rFonts w:cs="Arial"/>
              </w:rPr>
            </w:pPr>
            <w:r w:rsidRPr="007A1BC6">
              <w:rPr>
                <w:rFonts w:cs="Arial"/>
              </w:rPr>
              <w:t>AA-1 (without assistance)</w:t>
            </w:r>
          </w:p>
          <w:p w:rsidRPr="007A1BC6" w:rsidR="00F83F32" w:rsidP="00442A39" w:rsidRDefault="00F83F32" w14:paraId="3AC5D92F" w14:textId="77777777">
            <w:pPr>
              <w:rPr>
                <w:rFonts w:cs="Arial"/>
              </w:rPr>
            </w:pPr>
            <w:r w:rsidRPr="007A1BC6">
              <w:rPr>
                <w:rFonts w:cs="Arial"/>
              </w:rPr>
              <w:t>AA-1cert (with assistance)</w:t>
            </w:r>
          </w:p>
          <w:p w:rsidRPr="007A1BC6" w:rsidR="00F83F32" w:rsidP="00442A39" w:rsidRDefault="00F83F32" w14:paraId="5329B92A" w14:textId="77777777">
            <w:pPr>
              <w:rPr>
                <w:rFonts w:cs="Arial"/>
              </w:rPr>
            </w:pPr>
            <w:r w:rsidRPr="007A1BC6">
              <w:rPr>
                <w:rFonts w:cs="Arial"/>
              </w:rPr>
              <w:t>AA-1sum (with assistance)</w:t>
            </w:r>
          </w:p>
          <w:p w:rsidRPr="007A1BC6" w:rsidR="00F83F32" w:rsidP="00442A39" w:rsidRDefault="00F83F32" w14:paraId="02B158FA" w14:textId="77777777">
            <w:pPr>
              <w:ind w:left="522" w:hanging="522"/>
              <w:rPr>
                <w:rFonts w:cs="Arial"/>
              </w:rPr>
            </w:pPr>
            <w:r w:rsidRPr="007A1BC6">
              <w:rPr>
                <w:rFonts w:cs="Arial"/>
              </w:rPr>
              <w:t>AA-1 (Internet) (without assistance)</w:t>
            </w:r>
          </w:p>
        </w:tc>
        <w:tc>
          <w:tcPr>
            <w:tcW w:w="1530" w:type="dxa"/>
            <w:tcBorders>
              <w:top w:val="single" w:color="auto" w:sz="4" w:space="0"/>
            </w:tcBorders>
          </w:tcPr>
          <w:p w:rsidRPr="007A1BC6" w:rsidR="00F83F32" w:rsidP="00442A39" w:rsidRDefault="00F83F32" w14:paraId="68AF24B1" w14:textId="77777777">
            <w:pPr>
              <w:tabs>
                <w:tab w:val="right" w:pos="1062"/>
              </w:tabs>
              <w:rPr>
                <w:rFonts w:cs="Arial"/>
              </w:rPr>
            </w:pPr>
            <w:r w:rsidRPr="007A1BC6">
              <w:rPr>
                <w:rFonts w:cs="Arial"/>
              </w:rPr>
              <w:tab/>
              <w:t>35</w:t>
            </w:r>
          </w:p>
          <w:p w:rsidRPr="007A1BC6" w:rsidR="00F83F32" w:rsidP="00442A39" w:rsidRDefault="00F83F32" w14:paraId="221F8B26" w14:textId="77777777">
            <w:pPr>
              <w:tabs>
                <w:tab w:val="right" w:pos="1062"/>
              </w:tabs>
              <w:rPr>
                <w:rFonts w:cs="Arial"/>
              </w:rPr>
            </w:pPr>
            <w:r w:rsidRPr="007A1BC6">
              <w:rPr>
                <w:rFonts w:cs="Arial"/>
              </w:rPr>
              <w:tab/>
              <w:t>7,050</w:t>
            </w:r>
          </w:p>
          <w:p w:rsidRPr="007A1BC6" w:rsidR="00F83F32" w:rsidP="00442A39" w:rsidRDefault="00F83F32" w14:paraId="2F29EA0D" w14:textId="77777777">
            <w:pPr>
              <w:tabs>
                <w:tab w:val="right" w:pos="1062"/>
              </w:tabs>
              <w:rPr>
                <w:rFonts w:cs="Arial"/>
              </w:rPr>
            </w:pPr>
            <w:r w:rsidRPr="007A1BC6">
              <w:rPr>
                <w:rFonts w:cs="Arial"/>
              </w:rPr>
              <w:tab/>
              <w:t>2,415</w:t>
            </w:r>
          </w:p>
          <w:p w:rsidRPr="007A1BC6" w:rsidR="00F83F32" w:rsidP="00442A39" w:rsidRDefault="00F83F32" w14:paraId="7604C5DE" w14:textId="77777777">
            <w:pPr>
              <w:tabs>
                <w:tab w:val="right" w:pos="1062"/>
              </w:tabs>
              <w:rPr>
                <w:rFonts w:cs="Arial"/>
              </w:rPr>
            </w:pPr>
            <w:r w:rsidRPr="007A1BC6">
              <w:rPr>
                <w:rFonts w:cs="Arial"/>
              </w:rPr>
              <w:tab/>
              <w:t>3,</w:t>
            </w:r>
            <w:r w:rsidRPr="007A1BC6" w:rsidR="001D4751">
              <w:rPr>
                <w:rFonts w:cs="Arial"/>
              </w:rPr>
              <w:t>22</w:t>
            </w:r>
            <w:r w:rsidRPr="007A1BC6">
              <w:rPr>
                <w:rFonts w:cs="Arial"/>
              </w:rPr>
              <w:t>0</w:t>
            </w:r>
          </w:p>
        </w:tc>
        <w:tc>
          <w:tcPr>
            <w:tcW w:w="1949" w:type="dxa"/>
            <w:tcBorders>
              <w:top w:val="single" w:color="auto" w:sz="4" w:space="0"/>
            </w:tcBorders>
          </w:tcPr>
          <w:p w:rsidRPr="007A1BC6" w:rsidR="00F83F32" w:rsidP="00442A39" w:rsidRDefault="00F83F32" w14:paraId="3027CAFD" w14:textId="77777777">
            <w:pPr>
              <w:jc w:val="center"/>
              <w:rPr>
                <w:rFonts w:cs="Arial"/>
              </w:rPr>
            </w:pPr>
            <w:r w:rsidRPr="007A1BC6">
              <w:rPr>
                <w:rFonts w:cs="Arial"/>
              </w:rPr>
              <w:t>62</w:t>
            </w:r>
          </w:p>
          <w:p w:rsidRPr="007A1BC6" w:rsidR="00F83F32" w:rsidP="00442A39" w:rsidRDefault="00F83F32" w14:paraId="01A310C6" w14:textId="77777777">
            <w:pPr>
              <w:jc w:val="center"/>
              <w:rPr>
                <w:rFonts w:cs="Arial"/>
              </w:rPr>
            </w:pPr>
            <w:r w:rsidRPr="007A1BC6">
              <w:rPr>
                <w:rFonts w:cs="Arial"/>
              </w:rPr>
              <w:t>30</w:t>
            </w:r>
          </w:p>
          <w:p w:rsidRPr="007A1BC6" w:rsidR="00F83F32" w:rsidP="00442A39" w:rsidRDefault="00F83F32" w14:paraId="67C72CA2" w14:textId="77777777">
            <w:pPr>
              <w:jc w:val="center"/>
              <w:rPr>
                <w:rFonts w:cs="Arial"/>
              </w:rPr>
            </w:pPr>
            <w:r w:rsidRPr="007A1BC6">
              <w:rPr>
                <w:rFonts w:cs="Arial"/>
              </w:rPr>
              <w:t>29</w:t>
            </w:r>
          </w:p>
          <w:p w:rsidRPr="007A1BC6" w:rsidR="00F83F32" w:rsidP="00442A39" w:rsidRDefault="00F83F32" w14:paraId="5F081F3D" w14:textId="77777777">
            <w:pPr>
              <w:jc w:val="center"/>
              <w:rPr>
                <w:rFonts w:cs="Arial"/>
              </w:rPr>
            </w:pPr>
            <w:r w:rsidRPr="007A1BC6">
              <w:rPr>
                <w:rFonts w:cs="Arial"/>
              </w:rPr>
              <w:t>45</w:t>
            </w:r>
          </w:p>
        </w:tc>
        <w:tc>
          <w:tcPr>
            <w:tcW w:w="1696" w:type="dxa"/>
            <w:tcBorders>
              <w:top w:val="single" w:color="auto" w:sz="4" w:space="0"/>
            </w:tcBorders>
          </w:tcPr>
          <w:p w:rsidRPr="007A1BC6" w:rsidR="00F83F32" w:rsidP="00442A39" w:rsidRDefault="00A668D5" w14:paraId="55A34B0A" w14:textId="77777777">
            <w:pPr>
              <w:tabs>
                <w:tab w:val="right" w:pos="990"/>
              </w:tabs>
              <w:rPr>
                <w:rFonts w:cs="Arial"/>
                <w:bCs/>
              </w:rPr>
            </w:pPr>
            <w:r w:rsidRPr="007A1BC6">
              <w:rPr>
                <w:rFonts w:cs="Arial"/>
                <w:bCs/>
              </w:rPr>
              <w:tab/>
            </w:r>
            <w:r w:rsidRPr="007A1BC6" w:rsidR="00F83F32">
              <w:rPr>
                <w:rFonts w:cs="Arial"/>
                <w:bCs/>
              </w:rPr>
              <w:t>36</w:t>
            </w:r>
          </w:p>
          <w:p w:rsidRPr="007A1BC6" w:rsidR="00F83F32" w:rsidP="00442A39" w:rsidRDefault="00A668D5" w14:paraId="74829D57" w14:textId="77777777">
            <w:pPr>
              <w:tabs>
                <w:tab w:val="right" w:pos="990"/>
              </w:tabs>
              <w:rPr>
                <w:rFonts w:cs="Arial"/>
              </w:rPr>
            </w:pPr>
            <w:r w:rsidRPr="007A1BC6">
              <w:rPr>
                <w:rFonts w:cs="Arial"/>
              </w:rPr>
              <w:tab/>
            </w:r>
            <w:r w:rsidRPr="007A1BC6" w:rsidR="00F83F32">
              <w:rPr>
                <w:rFonts w:cs="Arial"/>
              </w:rPr>
              <w:t>3,525</w:t>
            </w:r>
          </w:p>
          <w:p w:rsidRPr="007A1BC6" w:rsidR="00F83F32" w:rsidP="00442A39" w:rsidRDefault="00A668D5" w14:paraId="51DB0339" w14:textId="13C356B4">
            <w:pPr>
              <w:tabs>
                <w:tab w:val="right" w:pos="990"/>
              </w:tabs>
              <w:rPr>
                <w:rFonts w:cs="Arial"/>
                <w:bCs/>
              </w:rPr>
            </w:pPr>
            <w:r w:rsidRPr="007A1BC6">
              <w:rPr>
                <w:rFonts w:cs="Arial"/>
              </w:rPr>
              <w:tab/>
            </w:r>
            <w:r w:rsidRPr="007A1BC6" w:rsidR="00F83F32">
              <w:rPr>
                <w:rFonts w:cs="Arial"/>
              </w:rPr>
              <w:t>1,16</w:t>
            </w:r>
            <w:r w:rsidR="003E70D0">
              <w:rPr>
                <w:rFonts w:cs="Arial"/>
              </w:rPr>
              <w:t>6</w:t>
            </w:r>
          </w:p>
          <w:p w:rsidRPr="007A1BC6" w:rsidR="00F83F32" w:rsidP="00442A39" w:rsidRDefault="00A668D5" w14:paraId="5A177BD8" w14:textId="77777777">
            <w:pPr>
              <w:tabs>
                <w:tab w:val="right" w:pos="990"/>
              </w:tabs>
              <w:rPr>
                <w:rFonts w:cs="Arial"/>
                <w:bCs/>
              </w:rPr>
            </w:pPr>
            <w:r w:rsidRPr="007A1BC6">
              <w:rPr>
                <w:rFonts w:cs="Arial"/>
              </w:rPr>
              <w:tab/>
            </w:r>
            <w:r w:rsidRPr="007A1BC6" w:rsidR="00F83F32">
              <w:rPr>
                <w:rFonts w:cs="Arial"/>
              </w:rPr>
              <w:t>2,</w:t>
            </w:r>
            <w:r w:rsidRPr="007A1BC6" w:rsidR="001D4751">
              <w:rPr>
                <w:rFonts w:cs="Arial"/>
              </w:rPr>
              <w:t>415</w:t>
            </w:r>
          </w:p>
        </w:tc>
      </w:tr>
      <w:tr w:rsidRPr="007A1BC6" w:rsidR="00D849CF" w:rsidTr="003F6BD2" w14:paraId="26783F49" w14:textId="77777777">
        <w:tc>
          <w:tcPr>
            <w:tcW w:w="3690" w:type="dxa"/>
            <w:tcBorders>
              <w:top w:val="single" w:color="auto" w:sz="4" w:space="0"/>
            </w:tcBorders>
            <w:vAlign w:val="center"/>
          </w:tcPr>
          <w:p w:rsidRPr="007A1BC6" w:rsidR="00D849CF" w:rsidP="00442A39" w:rsidRDefault="00D849CF" w14:paraId="0B08915D" w14:textId="77777777">
            <w:pPr>
              <w:rPr>
                <w:rFonts w:cs="Arial"/>
              </w:rPr>
            </w:pPr>
            <w:r w:rsidRPr="007A1BC6">
              <w:rPr>
                <w:rFonts w:cs="Arial"/>
              </w:rPr>
              <w:t>AA-1d (with assistance)</w:t>
            </w:r>
          </w:p>
          <w:p w:rsidRPr="007A1BC6" w:rsidR="00D849CF" w:rsidP="00442A39" w:rsidRDefault="00D849CF" w14:paraId="62BD4625" w14:textId="77777777">
            <w:pPr>
              <w:rPr>
                <w:rFonts w:cs="Arial"/>
              </w:rPr>
            </w:pPr>
            <w:r w:rsidRPr="007A1BC6">
              <w:rPr>
                <w:rFonts w:cs="Arial"/>
              </w:rPr>
              <w:t>AA-1d (without assistance)</w:t>
            </w:r>
          </w:p>
        </w:tc>
        <w:tc>
          <w:tcPr>
            <w:tcW w:w="1530" w:type="dxa"/>
            <w:tcBorders>
              <w:top w:val="single" w:color="auto" w:sz="4" w:space="0"/>
            </w:tcBorders>
            <w:vAlign w:val="center"/>
          </w:tcPr>
          <w:p w:rsidRPr="007A1BC6" w:rsidR="00D849CF" w:rsidP="00442A39" w:rsidRDefault="00D849CF" w14:paraId="1238DD79" w14:textId="77777777">
            <w:pPr>
              <w:tabs>
                <w:tab w:val="right" w:pos="1062"/>
              </w:tabs>
              <w:rPr>
                <w:rFonts w:cs="Arial"/>
              </w:rPr>
            </w:pPr>
            <w:r w:rsidRPr="007A1BC6">
              <w:rPr>
                <w:rFonts w:cs="Arial"/>
              </w:rPr>
              <w:tab/>
              <w:t>2,600</w:t>
            </w:r>
          </w:p>
          <w:p w:rsidRPr="007A1BC6" w:rsidR="00D849CF" w:rsidP="00442A39" w:rsidRDefault="00D849CF" w14:paraId="2A95313E" w14:textId="77777777">
            <w:pPr>
              <w:tabs>
                <w:tab w:val="right" w:pos="1062"/>
              </w:tabs>
              <w:rPr>
                <w:rFonts w:cs="Arial"/>
              </w:rPr>
            </w:pPr>
            <w:r w:rsidRPr="007A1BC6">
              <w:rPr>
                <w:rFonts w:cs="Arial"/>
              </w:rPr>
              <w:tab/>
              <w:t>5</w:t>
            </w:r>
          </w:p>
        </w:tc>
        <w:tc>
          <w:tcPr>
            <w:tcW w:w="1949" w:type="dxa"/>
            <w:tcBorders>
              <w:top w:val="single" w:color="auto" w:sz="4" w:space="0"/>
            </w:tcBorders>
            <w:vAlign w:val="center"/>
          </w:tcPr>
          <w:p w:rsidRPr="007A1BC6" w:rsidR="00D849CF" w:rsidP="00442A39" w:rsidRDefault="00D849CF" w14:paraId="388ED989" w14:textId="77777777">
            <w:pPr>
              <w:jc w:val="center"/>
              <w:rPr>
                <w:rFonts w:cs="Arial"/>
              </w:rPr>
            </w:pPr>
            <w:r w:rsidRPr="007A1BC6">
              <w:rPr>
                <w:rFonts w:cs="Arial"/>
              </w:rPr>
              <w:t>60</w:t>
            </w:r>
          </w:p>
          <w:p w:rsidRPr="007A1BC6" w:rsidR="00D849CF" w:rsidP="00442A39" w:rsidRDefault="00D849CF" w14:paraId="5B3C3795" w14:textId="77777777">
            <w:pPr>
              <w:jc w:val="center"/>
              <w:rPr>
                <w:rFonts w:cs="Arial"/>
              </w:rPr>
            </w:pPr>
            <w:r w:rsidRPr="007A1BC6">
              <w:rPr>
                <w:rFonts w:cs="Arial"/>
              </w:rPr>
              <w:t>85</w:t>
            </w:r>
          </w:p>
        </w:tc>
        <w:tc>
          <w:tcPr>
            <w:tcW w:w="1696" w:type="dxa"/>
            <w:tcBorders>
              <w:top w:val="single" w:color="auto" w:sz="4" w:space="0"/>
            </w:tcBorders>
            <w:vAlign w:val="center"/>
          </w:tcPr>
          <w:p w:rsidRPr="007A1BC6" w:rsidR="00D849CF" w:rsidP="00442A39" w:rsidRDefault="00D849CF" w14:paraId="302D2EAA" w14:textId="77777777">
            <w:pPr>
              <w:tabs>
                <w:tab w:val="right" w:pos="990"/>
              </w:tabs>
              <w:rPr>
                <w:rFonts w:cs="Arial"/>
              </w:rPr>
            </w:pPr>
            <w:r w:rsidRPr="007A1BC6">
              <w:rPr>
                <w:rFonts w:cs="Arial"/>
              </w:rPr>
              <w:tab/>
              <w:t>2,600</w:t>
            </w:r>
          </w:p>
          <w:p w:rsidRPr="007A1BC6" w:rsidR="00D849CF" w:rsidP="00442A39" w:rsidRDefault="00D849CF" w14:paraId="5063F9F0" w14:textId="77777777">
            <w:pPr>
              <w:tabs>
                <w:tab w:val="right" w:pos="990"/>
              </w:tabs>
              <w:rPr>
                <w:rFonts w:cs="Arial"/>
              </w:rPr>
            </w:pPr>
            <w:r w:rsidRPr="007A1BC6">
              <w:rPr>
                <w:rFonts w:cs="Arial"/>
              </w:rPr>
              <w:tab/>
              <w:t>7</w:t>
            </w:r>
          </w:p>
        </w:tc>
      </w:tr>
      <w:tr w:rsidRPr="007A1BC6" w:rsidR="00D849CF" w:rsidTr="003F6BD2" w14:paraId="2839B1BE" w14:textId="77777777">
        <w:trPr>
          <w:trHeight w:val="400" w:hRule="exact"/>
        </w:trPr>
        <w:tc>
          <w:tcPr>
            <w:tcW w:w="3690" w:type="dxa"/>
            <w:tcBorders>
              <w:top w:val="single" w:color="auto" w:sz="4" w:space="0"/>
              <w:bottom w:val="nil"/>
            </w:tcBorders>
            <w:vAlign w:val="center"/>
          </w:tcPr>
          <w:p w:rsidRPr="007A1BC6" w:rsidR="00D849CF" w:rsidP="00442A39" w:rsidRDefault="00D849CF" w14:paraId="6E2097DA" w14:textId="77777777">
            <w:pPr>
              <w:rPr>
                <w:rFonts w:cs="Arial"/>
              </w:rPr>
            </w:pPr>
            <w:r w:rsidRPr="007A1BC6">
              <w:rPr>
                <w:rFonts w:cs="Arial"/>
              </w:rPr>
              <w:t>G-204</w:t>
            </w:r>
          </w:p>
        </w:tc>
        <w:tc>
          <w:tcPr>
            <w:tcW w:w="1530" w:type="dxa"/>
            <w:tcBorders>
              <w:top w:val="single" w:color="auto" w:sz="4" w:space="0"/>
              <w:bottom w:val="nil"/>
            </w:tcBorders>
            <w:vAlign w:val="center"/>
          </w:tcPr>
          <w:p w:rsidRPr="007A1BC6" w:rsidR="00D849CF" w:rsidP="00442A39" w:rsidRDefault="00D849CF" w14:paraId="736E7935" w14:textId="77777777">
            <w:pPr>
              <w:tabs>
                <w:tab w:val="right" w:pos="1062"/>
              </w:tabs>
              <w:rPr>
                <w:rFonts w:cs="Arial"/>
              </w:rPr>
            </w:pPr>
            <w:r w:rsidRPr="007A1BC6">
              <w:rPr>
                <w:rFonts w:cs="Arial"/>
              </w:rPr>
              <w:tab/>
              <w:t>20</w:t>
            </w:r>
          </w:p>
        </w:tc>
        <w:tc>
          <w:tcPr>
            <w:tcW w:w="1949" w:type="dxa"/>
            <w:tcBorders>
              <w:top w:val="single" w:color="auto" w:sz="4" w:space="0"/>
              <w:bottom w:val="nil"/>
            </w:tcBorders>
            <w:vAlign w:val="center"/>
          </w:tcPr>
          <w:p w:rsidRPr="007A1BC6" w:rsidR="00D849CF" w:rsidP="00442A39" w:rsidRDefault="00D849CF" w14:paraId="702CDF8F" w14:textId="77777777">
            <w:pPr>
              <w:jc w:val="center"/>
              <w:rPr>
                <w:rFonts w:cs="Arial"/>
              </w:rPr>
            </w:pPr>
            <w:r w:rsidRPr="007A1BC6">
              <w:rPr>
                <w:rFonts w:cs="Arial"/>
              </w:rPr>
              <w:t>15</w:t>
            </w:r>
          </w:p>
        </w:tc>
        <w:tc>
          <w:tcPr>
            <w:tcW w:w="1696" w:type="dxa"/>
            <w:tcBorders>
              <w:top w:val="single" w:color="auto" w:sz="4" w:space="0"/>
              <w:bottom w:val="nil"/>
            </w:tcBorders>
            <w:vAlign w:val="center"/>
          </w:tcPr>
          <w:p w:rsidRPr="007A1BC6" w:rsidR="00D849CF" w:rsidP="00442A39" w:rsidRDefault="00D849CF" w14:paraId="04897427" w14:textId="77777777">
            <w:pPr>
              <w:tabs>
                <w:tab w:val="right" w:pos="990"/>
              </w:tabs>
              <w:rPr>
                <w:rFonts w:cs="Arial"/>
              </w:rPr>
            </w:pPr>
            <w:r w:rsidRPr="007A1BC6">
              <w:rPr>
                <w:rFonts w:cs="Arial"/>
              </w:rPr>
              <w:tab/>
              <w:t>5</w:t>
            </w:r>
          </w:p>
        </w:tc>
      </w:tr>
      <w:tr w:rsidRPr="007A1BC6" w:rsidR="00D849CF" w:rsidTr="003F6BD2" w14:paraId="2A160E24" w14:textId="77777777">
        <w:trPr>
          <w:trHeight w:val="400" w:hRule="exact"/>
        </w:trPr>
        <w:tc>
          <w:tcPr>
            <w:tcW w:w="3690" w:type="dxa"/>
            <w:tcBorders>
              <w:top w:val="double" w:color="000000" w:sz="12" w:space="0"/>
              <w:bottom w:val="double" w:color="000000" w:sz="12" w:space="0"/>
            </w:tcBorders>
            <w:vAlign w:val="center"/>
          </w:tcPr>
          <w:p w:rsidRPr="007A1BC6" w:rsidR="00D849CF" w:rsidP="00442A39" w:rsidRDefault="00D849CF" w14:paraId="48649AFE" w14:textId="77777777">
            <w:pPr>
              <w:ind w:left="1152"/>
              <w:rPr>
                <w:rFonts w:cs="Arial"/>
                <w:b/>
              </w:rPr>
            </w:pPr>
            <w:r w:rsidRPr="007A1BC6">
              <w:rPr>
                <w:rFonts w:cs="Arial"/>
                <w:b/>
              </w:rPr>
              <w:t>Total</w:t>
            </w:r>
          </w:p>
        </w:tc>
        <w:tc>
          <w:tcPr>
            <w:tcW w:w="1530" w:type="dxa"/>
            <w:tcBorders>
              <w:top w:val="double" w:color="000000" w:sz="12" w:space="0"/>
              <w:bottom w:val="double" w:color="000000" w:sz="12" w:space="0"/>
            </w:tcBorders>
            <w:vAlign w:val="center"/>
          </w:tcPr>
          <w:p w:rsidRPr="007A1BC6" w:rsidR="00D849CF" w:rsidP="00442A39" w:rsidRDefault="00D849CF" w14:paraId="569ADB5D" w14:textId="77777777">
            <w:pPr>
              <w:tabs>
                <w:tab w:val="right" w:pos="1062"/>
              </w:tabs>
              <w:rPr>
                <w:rFonts w:cs="Arial"/>
              </w:rPr>
            </w:pPr>
            <w:r w:rsidRPr="007A1BC6">
              <w:rPr>
                <w:rFonts w:cs="Arial"/>
              </w:rPr>
              <w:tab/>
              <w:t>15,</w:t>
            </w:r>
            <w:r w:rsidRPr="007A1BC6" w:rsidR="001D4751">
              <w:rPr>
                <w:rFonts w:cs="Arial"/>
              </w:rPr>
              <w:t>345</w:t>
            </w:r>
          </w:p>
        </w:tc>
        <w:tc>
          <w:tcPr>
            <w:tcW w:w="1949" w:type="dxa"/>
            <w:tcBorders>
              <w:top w:val="double" w:color="000000" w:sz="12" w:space="0"/>
              <w:bottom w:val="double" w:color="000000" w:sz="12" w:space="0"/>
            </w:tcBorders>
            <w:vAlign w:val="center"/>
          </w:tcPr>
          <w:p w:rsidRPr="007A1BC6" w:rsidR="00D849CF" w:rsidP="00442A39" w:rsidRDefault="00D849CF" w14:paraId="0DDE5781" w14:textId="77777777">
            <w:pPr>
              <w:tabs>
                <w:tab w:val="left" w:pos="540"/>
              </w:tabs>
              <w:ind w:left="540" w:hanging="540"/>
              <w:rPr>
                <w:rFonts w:cs="Arial"/>
              </w:rPr>
            </w:pPr>
          </w:p>
        </w:tc>
        <w:tc>
          <w:tcPr>
            <w:tcW w:w="1696" w:type="dxa"/>
            <w:tcBorders>
              <w:top w:val="double" w:color="000000" w:sz="12" w:space="0"/>
              <w:bottom w:val="double" w:color="000000" w:sz="12" w:space="0"/>
            </w:tcBorders>
            <w:vAlign w:val="center"/>
          </w:tcPr>
          <w:p w:rsidRPr="007A1BC6" w:rsidR="00D849CF" w:rsidP="00442A39" w:rsidRDefault="00D849CF" w14:paraId="25CFA5BD" w14:textId="47E1FFD9">
            <w:pPr>
              <w:tabs>
                <w:tab w:val="right" w:pos="990"/>
              </w:tabs>
              <w:rPr>
                <w:rFonts w:cs="Arial"/>
              </w:rPr>
            </w:pPr>
            <w:r w:rsidRPr="007A1BC6">
              <w:rPr>
                <w:rFonts w:cs="Arial"/>
              </w:rPr>
              <w:tab/>
              <w:t>9,7</w:t>
            </w:r>
            <w:r w:rsidRPr="007A1BC6" w:rsidR="001D4751">
              <w:rPr>
                <w:rFonts w:cs="Arial"/>
              </w:rPr>
              <w:t>5</w:t>
            </w:r>
            <w:r w:rsidR="003E70D0">
              <w:rPr>
                <w:rFonts w:cs="Arial"/>
              </w:rPr>
              <w:t>4</w:t>
            </w:r>
          </w:p>
        </w:tc>
      </w:tr>
    </w:tbl>
    <w:p w:rsidR="00D849CF" w:rsidP="003F6BD2" w:rsidRDefault="003F6BD2" w14:paraId="2B2943AF" w14:textId="43D7998D">
      <w:pPr>
        <w:keepNext/>
        <w:tabs>
          <w:tab w:val="left" w:pos="615"/>
        </w:tabs>
        <w:ind w:left="450"/>
        <w:rPr>
          <w:rFonts w:cs="Arial"/>
        </w:rPr>
      </w:pPr>
      <w:proofErr w:type="gramStart"/>
      <w:r w:rsidRPr="003F6BD2">
        <w:rPr>
          <w:rFonts w:cs="Arial"/>
        </w:rPr>
        <w:t>1/The</w:t>
      </w:r>
      <w:proofErr w:type="gramEnd"/>
      <w:r w:rsidRPr="003F6BD2">
        <w:rPr>
          <w:rFonts w:cs="Arial"/>
        </w:rPr>
        <w:t xml:space="preserve"> RRB has been collecting the information on these forms since OMB approved the information collection.  Based on a sampling done when the form was origi</w:t>
      </w:r>
      <w:bookmarkStart w:name="_GoBack" w:id="0"/>
      <w:bookmarkEnd w:id="0"/>
      <w:r w:rsidRPr="003F6BD2">
        <w:rPr>
          <w:rFonts w:cs="Arial"/>
        </w:rPr>
        <w:t>nally created, the office calculated the estimated time, which includes time for getting the needed data and reviewing the completed form.</w:t>
      </w:r>
    </w:p>
    <w:p w:rsidR="003F6BD2" w:rsidP="00442A39" w:rsidRDefault="003F6BD2" w14:paraId="59893C66" w14:textId="77777777">
      <w:pPr>
        <w:keepNext/>
        <w:jc w:val="center"/>
        <w:rPr>
          <w:rFonts w:cs="Arial"/>
        </w:rPr>
      </w:pPr>
    </w:p>
    <w:p w:rsidRPr="007A1BC6" w:rsidR="00C415D4" w:rsidP="00442A39" w:rsidRDefault="00C415D4" w14:paraId="11B01708" w14:textId="77777777">
      <w:pPr>
        <w:numPr>
          <w:ilvl w:val="0"/>
          <w:numId w:val="21"/>
        </w:numPr>
        <w:tabs>
          <w:tab w:val="left" w:pos="450"/>
        </w:tabs>
        <w:ind w:left="450" w:hanging="450"/>
        <w:rPr>
          <w:rFonts w:cs="Arial"/>
        </w:rPr>
      </w:pPr>
      <w:r w:rsidRPr="007A1BC6">
        <w:rPr>
          <w:rFonts w:cs="Arial"/>
          <w:bCs/>
          <w:u w:val="single"/>
        </w:rPr>
        <w:t>Estimated costs to respondents or record keepers</w:t>
      </w:r>
      <w:r w:rsidRPr="007A1BC6" w:rsidR="00554EE0">
        <w:rPr>
          <w:rFonts w:cs="Arial"/>
        </w:rPr>
        <w:t xml:space="preserve"> -</w:t>
      </w:r>
      <w:r w:rsidRPr="007A1BC6">
        <w:rPr>
          <w:rFonts w:cs="Arial"/>
        </w:rPr>
        <w:t xml:space="preserve"> N.A.</w:t>
      </w:r>
    </w:p>
    <w:p w:rsidRPr="007A1BC6" w:rsidR="00C415D4" w:rsidP="00442A39" w:rsidRDefault="00C415D4" w14:paraId="2B704355" w14:textId="77777777">
      <w:pPr>
        <w:tabs>
          <w:tab w:val="left" w:pos="450"/>
        </w:tabs>
        <w:ind w:left="450" w:hanging="450"/>
        <w:rPr>
          <w:rFonts w:cs="Arial"/>
        </w:rPr>
      </w:pPr>
    </w:p>
    <w:p w:rsidRPr="007A1BC6" w:rsidR="00C415D4" w:rsidP="00442A39" w:rsidRDefault="00C415D4" w14:paraId="0CD3DAEA" w14:textId="77777777">
      <w:pPr>
        <w:numPr>
          <w:ilvl w:val="0"/>
          <w:numId w:val="21"/>
        </w:numPr>
        <w:tabs>
          <w:tab w:val="left" w:pos="450"/>
        </w:tabs>
        <w:ind w:left="450" w:hanging="450"/>
        <w:jc w:val="both"/>
        <w:rPr>
          <w:rFonts w:cs="Arial"/>
        </w:rPr>
      </w:pPr>
      <w:r w:rsidRPr="007A1BC6">
        <w:rPr>
          <w:rFonts w:cs="Arial"/>
          <w:bCs/>
          <w:u w:val="single"/>
        </w:rPr>
        <w:t>Estimated cost to the Federal Government</w:t>
      </w:r>
      <w:r w:rsidRPr="007A1BC6" w:rsidR="00554EE0">
        <w:rPr>
          <w:rFonts w:cs="Arial"/>
        </w:rPr>
        <w:t xml:space="preserve"> -</w:t>
      </w:r>
      <w:r w:rsidRPr="007A1BC6">
        <w:rPr>
          <w:rFonts w:cs="Arial"/>
        </w:rPr>
        <w:t xml:space="preserve"> N.A.</w:t>
      </w:r>
    </w:p>
    <w:p w:rsidRPr="007A1BC6" w:rsidR="00490A44" w:rsidP="00442A39" w:rsidRDefault="00490A44" w14:paraId="3681FDFA" w14:textId="77777777">
      <w:pPr>
        <w:tabs>
          <w:tab w:val="left" w:pos="450"/>
        </w:tabs>
        <w:ind w:left="450" w:hanging="450"/>
        <w:jc w:val="both"/>
        <w:rPr>
          <w:rFonts w:cs="Arial"/>
        </w:rPr>
      </w:pPr>
    </w:p>
    <w:p w:rsidRPr="00217B3A" w:rsidR="00D849CF" w:rsidP="00442A39" w:rsidRDefault="0097223C" w14:paraId="33F937CA" w14:textId="7D4D85BC">
      <w:pPr>
        <w:numPr>
          <w:ilvl w:val="0"/>
          <w:numId w:val="21"/>
        </w:numPr>
        <w:tabs>
          <w:tab w:val="left" w:pos="450"/>
        </w:tabs>
        <w:ind w:left="450" w:hanging="450"/>
        <w:jc w:val="both"/>
        <w:rPr>
          <w:rFonts w:cs="Arial"/>
          <w:bCs/>
          <w:u w:val="single"/>
        </w:rPr>
      </w:pPr>
      <w:r w:rsidRPr="00217B3A">
        <w:rPr>
          <w:rFonts w:cs="Arial"/>
          <w:u w:val="single"/>
        </w:rPr>
        <w:t>Explanation for change in burden</w:t>
      </w:r>
      <w:r w:rsidRPr="00217B3A" w:rsidR="00554EE0">
        <w:rPr>
          <w:rFonts w:cs="Arial"/>
        </w:rPr>
        <w:t xml:space="preserve"> </w:t>
      </w:r>
      <w:r w:rsidRPr="00217B3A" w:rsidR="0084074D">
        <w:rPr>
          <w:rFonts w:cs="Arial"/>
        </w:rPr>
        <w:t>–</w:t>
      </w:r>
      <w:r w:rsidRPr="00217B3A" w:rsidR="0001437E">
        <w:rPr>
          <w:rFonts w:cs="Arial"/>
        </w:rPr>
        <w:t xml:space="preserve"> </w:t>
      </w:r>
      <w:r w:rsidRPr="00217B3A" w:rsidR="008504B7">
        <w:rPr>
          <w:rFonts w:cs="Arial"/>
        </w:rPr>
        <w:t xml:space="preserve">The burden hours decrease </w:t>
      </w:r>
      <w:r w:rsidRPr="00217B3A" w:rsidR="000923B8">
        <w:rPr>
          <w:rFonts w:cs="Arial"/>
        </w:rPr>
        <w:t xml:space="preserve">in ROCIS by </w:t>
      </w:r>
      <w:proofErr w:type="gramStart"/>
      <w:r w:rsidRPr="00217B3A" w:rsidR="000923B8">
        <w:rPr>
          <w:rFonts w:cs="Arial"/>
        </w:rPr>
        <w:t>1</w:t>
      </w:r>
      <w:proofErr w:type="gramEnd"/>
      <w:r w:rsidRPr="00217B3A" w:rsidR="000923B8">
        <w:rPr>
          <w:rFonts w:cs="Arial"/>
        </w:rPr>
        <w:t xml:space="preserve">, from 9, 755 to 9,754, </w:t>
      </w:r>
      <w:r w:rsidRPr="00217B3A" w:rsidR="008504B7">
        <w:rPr>
          <w:rFonts w:cs="Arial"/>
        </w:rPr>
        <w:t xml:space="preserve">due to a correction </w:t>
      </w:r>
      <w:r w:rsidRPr="00217B3A" w:rsidR="000923B8">
        <w:rPr>
          <w:rFonts w:cs="Arial"/>
        </w:rPr>
        <w:t xml:space="preserve">to the </w:t>
      </w:r>
      <w:r w:rsidRPr="00217B3A" w:rsidR="008504B7">
        <w:rPr>
          <w:rFonts w:cs="Arial"/>
        </w:rPr>
        <w:t>total burden hours</w:t>
      </w:r>
      <w:r w:rsidRPr="00217B3A" w:rsidR="000923B8">
        <w:rPr>
          <w:rFonts w:cs="Arial"/>
        </w:rPr>
        <w:t xml:space="preserve">.  The burden hours for the first ICR in ROCIS (Form’s </w:t>
      </w:r>
      <w:r w:rsidRPr="00217B3A" w:rsidR="00A01C54">
        <w:rPr>
          <w:rFonts w:cs="Arial"/>
        </w:rPr>
        <w:t>AA-1, AA-1cert, AA-1sum, AA-1 (Internet), and AA-1d)</w:t>
      </w:r>
      <w:r w:rsidRPr="00217B3A" w:rsidR="000923B8">
        <w:rPr>
          <w:rFonts w:cs="Arial"/>
        </w:rPr>
        <w:t xml:space="preserve"> should be 9,749 instead of 9,750. </w:t>
      </w:r>
    </w:p>
    <w:p w:rsidRPr="007A1BC6" w:rsidR="001D4751" w:rsidP="00217B3A" w:rsidRDefault="001D4751" w14:paraId="17252C32" w14:textId="77777777">
      <w:pPr>
        <w:tabs>
          <w:tab w:val="left" w:pos="450"/>
        </w:tabs>
        <w:jc w:val="both"/>
        <w:rPr>
          <w:rFonts w:cs="Arial"/>
          <w:bCs/>
        </w:rPr>
      </w:pPr>
    </w:p>
    <w:p w:rsidRPr="007A1BC6" w:rsidR="00A01835" w:rsidP="00442A39" w:rsidRDefault="00A01835" w14:paraId="081D2EC4" w14:textId="77777777">
      <w:pPr>
        <w:numPr>
          <w:ilvl w:val="0"/>
          <w:numId w:val="21"/>
        </w:numPr>
        <w:tabs>
          <w:tab w:val="left" w:pos="450"/>
        </w:tabs>
        <w:ind w:left="450" w:hanging="450"/>
        <w:jc w:val="both"/>
        <w:rPr>
          <w:rFonts w:cs="Arial"/>
        </w:rPr>
      </w:pPr>
      <w:r w:rsidRPr="007A1BC6">
        <w:rPr>
          <w:rFonts w:cs="Arial"/>
          <w:bCs/>
          <w:u w:val="single"/>
        </w:rPr>
        <w:t>Time schedule for data collection and publication</w:t>
      </w:r>
      <w:r w:rsidRPr="007A1BC6" w:rsidR="00554EE0">
        <w:rPr>
          <w:rFonts w:cs="Arial"/>
        </w:rPr>
        <w:t xml:space="preserve"> -</w:t>
      </w:r>
      <w:r w:rsidRPr="007A1BC6">
        <w:rPr>
          <w:rFonts w:cs="Arial"/>
        </w:rPr>
        <w:t xml:space="preserve"> The results of this collection </w:t>
      </w:r>
      <w:proofErr w:type="gramStart"/>
      <w:r w:rsidRPr="007A1BC6">
        <w:rPr>
          <w:rFonts w:cs="Arial"/>
        </w:rPr>
        <w:t>will not be published</w:t>
      </w:r>
      <w:proofErr w:type="gramEnd"/>
      <w:r w:rsidRPr="007A1BC6">
        <w:rPr>
          <w:rFonts w:cs="Arial"/>
        </w:rPr>
        <w:t>.</w:t>
      </w:r>
    </w:p>
    <w:p w:rsidRPr="007A1BC6" w:rsidR="00FA6954" w:rsidP="00442A39" w:rsidRDefault="00FA6954" w14:paraId="6297DC4F" w14:textId="77777777">
      <w:pPr>
        <w:tabs>
          <w:tab w:val="left" w:pos="450"/>
        </w:tabs>
        <w:jc w:val="both"/>
        <w:rPr>
          <w:rFonts w:cs="Arial"/>
        </w:rPr>
      </w:pPr>
    </w:p>
    <w:p w:rsidR="00F449CF" w:rsidP="00217B3A" w:rsidRDefault="00C415D4" w14:paraId="76EBAAFF" w14:textId="3EC40452">
      <w:pPr>
        <w:numPr>
          <w:ilvl w:val="0"/>
          <w:numId w:val="21"/>
        </w:numPr>
        <w:tabs>
          <w:tab w:val="left" w:pos="450"/>
        </w:tabs>
        <w:ind w:left="450" w:hanging="450"/>
        <w:jc w:val="both"/>
        <w:rPr>
          <w:rFonts w:cs="Arial"/>
        </w:rPr>
      </w:pPr>
      <w:r w:rsidRPr="007A1BC6">
        <w:rPr>
          <w:rFonts w:cs="Arial"/>
          <w:bCs/>
          <w:u w:val="single"/>
        </w:rPr>
        <w:t>Request not to display OMB expiration date</w:t>
      </w:r>
      <w:r w:rsidRPr="007A1BC6" w:rsidR="00554EE0">
        <w:rPr>
          <w:rFonts w:cs="Arial"/>
        </w:rPr>
        <w:t xml:space="preserve"> </w:t>
      </w:r>
      <w:r w:rsidR="00F449CF">
        <w:rPr>
          <w:rFonts w:cs="Arial"/>
        </w:rPr>
        <w:t>–</w:t>
      </w:r>
      <w:r w:rsidRPr="007A1BC6">
        <w:rPr>
          <w:rFonts w:cs="Arial"/>
        </w:rPr>
        <w:t xml:space="preserve"> </w:t>
      </w:r>
      <w:r w:rsidR="00F449CF">
        <w:rPr>
          <w:rFonts w:cs="Arial"/>
        </w:rPr>
        <w:t xml:space="preserve">The RRB started an extensive multi-year IT Modernization Initiative at the beginning of Fiscal Year 2019 to transform </w:t>
      </w:r>
      <w:r w:rsidRPr="00F449CF" w:rsidR="00F449CF">
        <w:rPr>
          <w:rFonts w:cs="Arial"/>
        </w:rPr>
        <w:t>our operations into the 21</w:t>
      </w:r>
      <w:r w:rsidRPr="00F449CF" w:rsidR="00F449CF">
        <w:rPr>
          <w:rFonts w:cs="Arial"/>
          <w:vertAlign w:val="superscript"/>
        </w:rPr>
        <w:t>st</w:t>
      </w:r>
      <w:r w:rsidRPr="00F449CF" w:rsidR="00F449CF">
        <w:rPr>
          <w:rFonts w:cs="Arial"/>
        </w:rPr>
        <w:t xml:space="preserve"> Century using multiple contractor services to improve mission performance, expand service capabilities, and strengthen cybersecurity.</w:t>
      </w:r>
      <w:r w:rsidRPr="00F449CF" w:rsidR="00F449CF">
        <w:rPr>
          <w:rFonts w:cs="Arial" w:eastAsiaTheme="minorHAnsi"/>
          <w:lang w:bidi="ar-SA"/>
        </w:rPr>
        <w:t xml:space="preserve"> </w:t>
      </w:r>
      <w:r w:rsidRPr="00F449CF" w:rsidR="00F449CF">
        <w:rPr>
          <w:rFonts w:cs="Arial"/>
        </w:rPr>
        <w:t>In addition, we received a new Chief Information Officer (CIO) on September 2, 2019 who is reviewing our estimated project timeline milestone dates.  We provided OMB with a consolidated project timeline</w:t>
      </w:r>
      <w:r w:rsidR="00F449CF">
        <w:rPr>
          <w:rFonts w:cs="Arial"/>
        </w:rPr>
        <w:t>.</w:t>
      </w:r>
    </w:p>
    <w:p w:rsidR="00F449CF" w:rsidP="00217B3A" w:rsidRDefault="00F449CF" w14:paraId="4A0BF2D8" w14:textId="77777777">
      <w:pPr>
        <w:tabs>
          <w:tab w:val="left" w:pos="450"/>
        </w:tabs>
        <w:ind w:left="450"/>
        <w:jc w:val="both"/>
        <w:rPr>
          <w:rFonts w:cs="Arial"/>
          <w:bCs/>
          <w:u w:val="single"/>
        </w:rPr>
      </w:pPr>
    </w:p>
    <w:p w:rsidRPr="007A1BC6" w:rsidR="00C415D4" w:rsidP="00217B3A" w:rsidRDefault="00F449CF" w14:paraId="47702C33" w14:textId="07D451E0">
      <w:pPr>
        <w:tabs>
          <w:tab w:val="left" w:pos="450"/>
        </w:tabs>
        <w:ind w:left="450"/>
        <w:jc w:val="both"/>
        <w:rPr>
          <w:rFonts w:cs="Arial"/>
        </w:rPr>
      </w:pPr>
      <w:r w:rsidRPr="00F449CF">
        <w:rPr>
          <w:rFonts w:cs="Arial"/>
        </w:rPr>
        <w:t xml:space="preserve">Given that the forms in this collection </w:t>
      </w:r>
      <w:proofErr w:type="gramStart"/>
      <w:r w:rsidRPr="00F449CF">
        <w:rPr>
          <w:rFonts w:cs="Arial"/>
        </w:rPr>
        <w:t>are seldom revised</w:t>
      </w:r>
      <w:proofErr w:type="gramEnd"/>
      <w:r w:rsidRPr="00F449CF">
        <w:rPr>
          <w:rFonts w:cs="Arial"/>
        </w:rPr>
        <w:t xml:space="preserve">; the costs associated with redrafting, reprinting, and distributing forms in order to keep the appropriate OMB expiration </w:t>
      </w:r>
      <w:r w:rsidRPr="00F449CF">
        <w:rPr>
          <w:rFonts w:cs="Arial"/>
        </w:rPr>
        <w:lastRenderedPageBreak/>
        <w:t xml:space="preserve">date in place; and our desire to reevaluate after the completion of the modernization project, </w:t>
      </w:r>
      <w:r w:rsidRPr="00217B3A">
        <w:rPr>
          <w:rFonts w:cs="Arial"/>
          <w:b/>
          <w:u w:val="single"/>
        </w:rPr>
        <w:t>the RRB requests the authority to not display the expiration date on the forms.</w:t>
      </w:r>
    </w:p>
    <w:p w:rsidRPr="007A1BC6" w:rsidR="00C415D4" w:rsidP="00442A39" w:rsidRDefault="00C415D4" w14:paraId="355C714D" w14:textId="77777777">
      <w:pPr>
        <w:tabs>
          <w:tab w:val="left" w:pos="450"/>
        </w:tabs>
        <w:ind w:left="450" w:hanging="450"/>
        <w:rPr>
          <w:rFonts w:cs="Arial"/>
        </w:rPr>
      </w:pPr>
    </w:p>
    <w:p w:rsidRPr="007A1BC6" w:rsidR="00502A0B" w:rsidP="00442A39" w:rsidRDefault="00C415D4" w14:paraId="36736978" w14:textId="77777777">
      <w:pPr>
        <w:numPr>
          <w:ilvl w:val="0"/>
          <w:numId w:val="21"/>
        </w:numPr>
        <w:tabs>
          <w:tab w:val="left" w:pos="450"/>
        </w:tabs>
        <w:ind w:left="450" w:hanging="450"/>
        <w:rPr>
          <w:rFonts w:cs="Arial"/>
        </w:rPr>
      </w:pPr>
      <w:r w:rsidRPr="007A1BC6">
        <w:rPr>
          <w:rFonts w:cs="Arial"/>
          <w:bCs/>
          <w:u w:val="single"/>
        </w:rPr>
        <w:t>Exceptions to Certification Statement</w:t>
      </w:r>
      <w:r w:rsidRPr="007A1BC6" w:rsidR="00554EE0">
        <w:rPr>
          <w:rFonts w:cs="Arial"/>
        </w:rPr>
        <w:t xml:space="preserve"> -</w:t>
      </w:r>
      <w:r w:rsidRPr="007A1BC6">
        <w:rPr>
          <w:rFonts w:cs="Arial"/>
        </w:rPr>
        <w:t xml:space="preserve"> None</w:t>
      </w:r>
    </w:p>
    <w:sectPr w:rsidRPr="007A1BC6" w:rsidR="00502A0B" w:rsidSect="00FA6954">
      <w:headerReference w:type="default" r:id="rId8"/>
      <w:footerReference w:type="even" r:id="rId9"/>
      <w:foot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6783A" w14:textId="77777777" w:rsidR="0026571A" w:rsidRDefault="0026571A">
      <w:r>
        <w:separator/>
      </w:r>
    </w:p>
  </w:endnote>
  <w:endnote w:type="continuationSeparator" w:id="0">
    <w:p w14:paraId="76AE99D2" w14:textId="77777777" w:rsidR="0026571A" w:rsidRDefault="0026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FFMLI+Arial">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10EFA" w14:textId="77777777" w:rsidR="00B07BEA" w:rsidRDefault="00B07BEA" w:rsidP="00165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584B2A" w14:textId="77777777" w:rsidR="00B07BEA" w:rsidRDefault="00B07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D1EB2" w14:textId="1416B593" w:rsidR="00B07BEA" w:rsidRPr="0099036E" w:rsidRDefault="00B07BEA">
    <w:pPr>
      <w:pStyle w:val="Footer"/>
      <w:jc w:val="center"/>
      <w:rPr>
        <w:rFonts w:cs="Arial"/>
      </w:rPr>
    </w:pPr>
    <w:r w:rsidRPr="0099036E">
      <w:rPr>
        <w:rFonts w:cs="Arial"/>
      </w:rPr>
      <w:t xml:space="preserve">~ </w:t>
    </w:r>
    <w:r w:rsidRPr="0099036E">
      <w:rPr>
        <w:rFonts w:cs="Arial"/>
      </w:rPr>
      <w:fldChar w:fldCharType="begin"/>
    </w:r>
    <w:r w:rsidRPr="0099036E">
      <w:rPr>
        <w:rFonts w:cs="Arial"/>
      </w:rPr>
      <w:instrText xml:space="preserve"> PAGE    \* MERGEFORMAT </w:instrText>
    </w:r>
    <w:r w:rsidRPr="0099036E">
      <w:rPr>
        <w:rFonts w:cs="Arial"/>
      </w:rPr>
      <w:fldChar w:fldCharType="separate"/>
    </w:r>
    <w:r w:rsidR="003F6BD2">
      <w:rPr>
        <w:rFonts w:cs="Arial"/>
        <w:noProof/>
      </w:rPr>
      <w:t>10</w:t>
    </w:r>
    <w:r w:rsidRPr="0099036E">
      <w:rPr>
        <w:rFonts w:cs="Arial"/>
      </w:rPr>
      <w:fldChar w:fldCharType="end"/>
    </w:r>
    <w:r w:rsidRPr="0099036E">
      <w:rPr>
        <w:rFonts w:cs="Arial"/>
      </w:rPr>
      <w:t xml:space="preserve"> ~</w:t>
    </w:r>
  </w:p>
  <w:p w14:paraId="17FF4A7D" w14:textId="77777777" w:rsidR="00B07BEA" w:rsidRPr="00A939B6" w:rsidRDefault="00B07BEA" w:rsidP="0099036E">
    <w:pPr>
      <w:pStyle w:val="Footer"/>
      <w:tabs>
        <w:tab w:val="clear" w:pos="4320"/>
        <w:tab w:val="clear" w:pos="8640"/>
      </w:tabs>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7FAE7" w14:textId="77777777" w:rsidR="0026571A" w:rsidRDefault="0026571A">
      <w:r>
        <w:separator/>
      </w:r>
    </w:p>
  </w:footnote>
  <w:footnote w:type="continuationSeparator" w:id="0">
    <w:p w14:paraId="135B690A" w14:textId="77777777" w:rsidR="0026571A" w:rsidRDefault="00265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E6862" w14:textId="77777777" w:rsidR="00B07BEA" w:rsidRDefault="00B07BEA" w:rsidP="00001164">
    <w:pPr>
      <w:pStyle w:val="Header"/>
      <w:tabs>
        <w:tab w:val="clear" w:pos="4320"/>
        <w:tab w:val="clear" w:pos="8640"/>
        <w:tab w:val="right" w:pos="10260"/>
      </w:tabs>
      <w:jc w:val="right"/>
      <w:rPr>
        <w:rFonts w:cs="Arial"/>
        <w:bCs/>
      </w:rPr>
    </w:pPr>
    <w:r w:rsidRPr="00001164">
      <w:rPr>
        <w:rFonts w:cs="Arial"/>
        <w:bCs/>
      </w:rPr>
      <w:t>OMB N</w:t>
    </w:r>
    <w:r w:rsidR="00972B6F">
      <w:rPr>
        <w:rFonts w:cs="Arial"/>
        <w:bCs/>
      </w:rPr>
      <w:t>o</w:t>
    </w:r>
    <w:r w:rsidRPr="00001164">
      <w:rPr>
        <w:rFonts w:cs="Arial"/>
        <w:bCs/>
      </w:rPr>
      <w:t>. 3220-000</w:t>
    </w:r>
    <w:r>
      <w:rPr>
        <w:rFonts w:cs="Arial"/>
        <w:bCs/>
      </w:rPr>
      <w:t>2</w:t>
    </w:r>
  </w:p>
  <w:p w14:paraId="7977472C" w14:textId="77777777" w:rsidR="00B07BEA" w:rsidRDefault="00B07BEA" w:rsidP="00001164">
    <w:pPr>
      <w:pStyle w:val="Header"/>
      <w:tabs>
        <w:tab w:val="clear" w:pos="4320"/>
        <w:tab w:val="clear" w:pos="8640"/>
        <w:tab w:val="right" w:pos="10260"/>
      </w:tabs>
      <w:jc w:val="right"/>
      <w:rPr>
        <w:rFonts w:cs="Arial"/>
        <w:bCs/>
      </w:rPr>
    </w:pPr>
  </w:p>
  <w:p w14:paraId="6FF25F70" w14:textId="77777777" w:rsidR="00B07BEA" w:rsidRPr="00001164" w:rsidRDefault="00B07BEA" w:rsidP="00001164">
    <w:pPr>
      <w:pStyle w:val="Header"/>
      <w:tabs>
        <w:tab w:val="clear" w:pos="4320"/>
        <w:tab w:val="clear" w:pos="8640"/>
        <w:tab w:val="right" w:pos="10260"/>
      </w:tabs>
      <w:jc w:val="right"/>
      <w:rPr>
        <w:rFonts w:ascii="CG Times" w:hAnsi="CG Tim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B47CD" w14:textId="77777777" w:rsidR="00B07BEA" w:rsidRDefault="00B07BEA" w:rsidP="00B807AE">
    <w:pPr>
      <w:pStyle w:val="Header"/>
      <w:tabs>
        <w:tab w:val="clear" w:pos="4320"/>
        <w:tab w:val="clear" w:pos="8640"/>
        <w:tab w:val="right" w:pos="10260"/>
      </w:tabs>
      <w:jc w:val="right"/>
      <w:rPr>
        <w:rFonts w:cs="Arial"/>
        <w:bCs/>
      </w:rPr>
    </w:pPr>
    <w:r w:rsidRPr="00001164">
      <w:rPr>
        <w:rFonts w:cs="Arial"/>
        <w:bCs/>
      </w:rPr>
      <w:t>OMB NO. 3220-000</w:t>
    </w:r>
    <w:r>
      <w:rPr>
        <w:rFonts w:cs="Arial"/>
        <w:bCs/>
      </w:rPr>
      <w:t>2</w:t>
    </w:r>
  </w:p>
  <w:p w14:paraId="7F5E5E5B" w14:textId="77777777" w:rsidR="00B07BEA" w:rsidRDefault="00B07BEA" w:rsidP="00B807AE">
    <w:pPr>
      <w:pStyle w:val="Header"/>
      <w:tabs>
        <w:tab w:val="clear" w:pos="4320"/>
        <w:tab w:val="clear" w:pos="8640"/>
        <w:tab w:val="right" w:pos="10260"/>
      </w:tabs>
      <w:jc w:val="right"/>
      <w:rPr>
        <w:rFonts w:cs="Arial"/>
        <w:bCs/>
      </w:rPr>
    </w:pPr>
  </w:p>
  <w:p w14:paraId="6256D5EC" w14:textId="77777777" w:rsidR="00B07BEA" w:rsidRDefault="00B07BEA" w:rsidP="00B807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0656"/>
    <w:multiLevelType w:val="hybridMultilevel"/>
    <w:tmpl w:val="601C7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CE0602"/>
    <w:multiLevelType w:val="hybridMultilevel"/>
    <w:tmpl w:val="4F32C9D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9EC5FDE"/>
    <w:multiLevelType w:val="hybridMultilevel"/>
    <w:tmpl w:val="885CAE96"/>
    <w:lvl w:ilvl="0" w:tplc="9CBA24EE">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27096C"/>
    <w:multiLevelType w:val="hybridMultilevel"/>
    <w:tmpl w:val="37B8D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2D51F3"/>
    <w:multiLevelType w:val="hybridMultilevel"/>
    <w:tmpl w:val="9B7A0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86160"/>
    <w:multiLevelType w:val="hybridMultilevel"/>
    <w:tmpl w:val="CD5A76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2336C2C"/>
    <w:multiLevelType w:val="hybridMultilevel"/>
    <w:tmpl w:val="48685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173788"/>
    <w:multiLevelType w:val="hybridMultilevel"/>
    <w:tmpl w:val="4BF4267C"/>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8" w15:restartNumberingAfterBreak="0">
    <w:nsid w:val="18D01AFA"/>
    <w:multiLevelType w:val="hybridMultilevel"/>
    <w:tmpl w:val="4C78F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9653DD"/>
    <w:multiLevelType w:val="hybridMultilevel"/>
    <w:tmpl w:val="2ADEE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F750C"/>
    <w:multiLevelType w:val="hybridMultilevel"/>
    <w:tmpl w:val="5E520E5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1FC57FD9"/>
    <w:multiLevelType w:val="multilevel"/>
    <w:tmpl w:val="2766C7E8"/>
    <w:lvl w:ilvl="0">
      <w:start w:val="1"/>
      <w:numFmt w:val="decimal"/>
      <w:lvlText w:val="%1."/>
      <w:lvlJc w:val="left"/>
      <w:pPr>
        <w:tabs>
          <w:tab w:val="num" w:pos="720"/>
        </w:tabs>
        <w:ind w:left="720" w:hanging="720"/>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00056A1"/>
    <w:multiLevelType w:val="hybridMultilevel"/>
    <w:tmpl w:val="2A36B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367864"/>
    <w:multiLevelType w:val="hybridMultilevel"/>
    <w:tmpl w:val="AD203D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FA558E"/>
    <w:multiLevelType w:val="hybridMultilevel"/>
    <w:tmpl w:val="77C65908"/>
    <w:lvl w:ilvl="0" w:tplc="3FB20DC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4E7ABB"/>
    <w:multiLevelType w:val="hybridMultilevel"/>
    <w:tmpl w:val="5C2A3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0A0A8B"/>
    <w:multiLevelType w:val="hybridMultilevel"/>
    <w:tmpl w:val="460ED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DC6B92"/>
    <w:multiLevelType w:val="hybridMultilevel"/>
    <w:tmpl w:val="3CD4E1AA"/>
    <w:lvl w:ilvl="0" w:tplc="B17C89A2">
      <w:start w:val="15"/>
      <w:numFmt w:val="decimal"/>
      <w:lvlText w:val="%1."/>
      <w:lvlJc w:val="left"/>
      <w:pPr>
        <w:tabs>
          <w:tab w:val="num" w:pos="1140"/>
        </w:tabs>
        <w:ind w:left="114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EB7E63"/>
    <w:multiLevelType w:val="hybridMultilevel"/>
    <w:tmpl w:val="CCE89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ED47C3"/>
    <w:multiLevelType w:val="hybridMultilevel"/>
    <w:tmpl w:val="E0E4362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1B753E8"/>
    <w:multiLevelType w:val="hybridMultilevel"/>
    <w:tmpl w:val="5DB8D862"/>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1" w15:restartNumberingAfterBreak="0">
    <w:nsid w:val="49B565BA"/>
    <w:multiLevelType w:val="hybridMultilevel"/>
    <w:tmpl w:val="11122010"/>
    <w:lvl w:ilvl="0" w:tplc="D76CEA9C">
      <w:numFmt w:val="bullet"/>
      <w:lvlText w:val=""/>
      <w:lvlJc w:val="left"/>
      <w:pPr>
        <w:tabs>
          <w:tab w:val="num" w:pos="720"/>
        </w:tabs>
        <w:ind w:left="720" w:hanging="720"/>
      </w:pPr>
      <w:rPr>
        <w:rFonts w:ascii="Symbol" w:hAnsi="Symbol" w:hint="default"/>
      </w:rPr>
    </w:lvl>
    <w:lvl w:ilvl="1" w:tplc="F90252AA">
      <w:start w:val="1"/>
      <w:numFmt w:val="bullet"/>
      <w:lvlText w:val="-"/>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A6E26EF"/>
    <w:multiLevelType w:val="hybridMultilevel"/>
    <w:tmpl w:val="B106D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5F1B32"/>
    <w:multiLevelType w:val="hybridMultilevel"/>
    <w:tmpl w:val="161EF7A0"/>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5ADD179B"/>
    <w:multiLevelType w:val="hybridMultilevel"/>
    <w:tmpl w:val="904C2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4E6BA3"/>
    <w:multiLevelType w:val="hybridMultilevel"/>
    <w:tmpl w:val="3152A1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D6D5B3F"/>
    <w:multiLevelType w:val="hybridMultilevel"/>
    <w:tmpl w:val="660084A2"/>
    <w:lvl w:ilvl="0" w:tplc="6CCE726C">
      <w:start w:val="1"/>
      <w:numFmt w:val="bullet"/>
      <w:lvlText w:val=""/>
      <w:lvlJc w:val="left"/>
      <w:pPr>
        <w:tabs>
          <w:tab w:val="num" w:pos="576"/>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3F3C7D"/>
    <w:multiLevelType w:val="hybridMultilevel"/>
    <w:tmpl w:val="8D22F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8729B6"/>
    <w:multiLevelType w:val="hybridMultilevel"/>
    <w:tmpl w:val="ED0A2C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A712F52"/>
    <w:multiLevelType w:val="hybridMultilevel"/>
    <w:tmpl w:val="F7DE84B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A46A3E"/>
    <w:multiLevelType w:val="hybridMultilevel"/>
    <w:tmpl w:val="D3F03A4A"/>
    <w:lvl w:ilvl="0" w:tplc="D76CEA9C">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B8E021D"/>
    <w:multiLevelType w:val="hybridMultilevel"/>
    <w:tmpl w:val="68C25F80"/>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2" w15:restartNumberingAfterBreak="0">
    <w:nsid w:val="6FB11792"/>
    <w:multiLevelType w:val="hybridMultilevel"/>
    <w:tmpl w:val="F0C07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14A014D"/>
    <w:multiLevelType w:val="hybridMultilevel"/>
    <w:tmpl w:val="D14E5788"/>
    <w:lvl w:ilvl="0" w:tplc="D76CEA9C">
      <w:numFmt w:val="bullet"/>
      <w:lvlText w:val=""/>
      <w:lvlJc w:val="left"/>
      <w:pPr>
        <w:tabs>
          <w:tab w:val="num" w:pos="1080"/>
        </w:tabs>
        <w:ind w:left="1080" w:hanging="72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25B5EC5"/>
    <w:multiLevelType w:val="hybridMultilevel"/>
    <w:tmpl w:val="C8D4E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62049B"/>
    <w:multiLevelType w:val="hybridMultilevel"/>
    <w:tmpl w:val="9B860F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75BB4967"/>
    <w:multiLevelType w:val="hybridMultilevel"/>
    <w:tmpl w:val="6300787C"/>
    <w:lvl w:ilvl="0" w:tplc="04090001">
      <w:start w:val="1"/>
      <w:numFmt w:val="bullet"/>
      <w:lvlText w:val=""/>
      <w:lvlJc w:val="left"/>
      <w:pPr>
        <w:tabs>
          <w:tab w:val="num" w:pos="720"/>
        </w:tabs>
        <w:ind w:left="720" w:hanging="360"/>
      </w:pPr>
      <w:rPr>
        <w:rFonts w:ascii="Symbol" w:hAnsi="Symbol" w:hint="default"/>
      </w:rPr>
    </w:lvl>
    <w:lvl w:ilvl="1" w:tplc="D11CAC5E">
      <w:numFmt w:val="bullet"/>
      <w:lvlText w:val="-"/>
      <w:lvlJc w:val="left"/>
      <w:pPr>
        <w:tabs>
          <w:tab w:val="num" w:pos="1620"/>
        </w:tabs>
        <w:ind w:left="1620" w:hanging="54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E87AA7"/>
    <w:multiLevelType w:val="hybridMultilevel"/>
    <w:tmpl w:val="53B4AD0E"/>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78D968C7"/>
    <w:multiLevelType w:val="hybridMultilevel"/>
    <w:tmpl w:val="DC1EF378"/>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97345B"/>
    <w:multiLevelType w:val="hybridMultilevel"/>
    <w:tmpl w:val="ABD20BEA"/>
    <w:lvl w:ilvl="0" w:tplc="7064272E">
      <w:start w:val="1"/>
      <w:numFmt w:val="decimal"/>
      <w:lvlText w:val="%1."/>
      <w:lvlJc w:val="left"/>
      <w:pPr>
        <w:tabs>
          <w:tab w:val="num" w:pos="720"/>
        </w:tabs>
        <w:ind w:left="720" w:hanging="720"/>
      </w:pPr>
      <w:rPr>
        <w:rFonts w:hint="default"/>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C330BC6"/>
    <w:multiLevelType w:val="hybridMultilevel"/>
    <w:tmpl w:val="68829C6C"/>
    <w:lvl w:ilvl="0" w:tplc="5964CFFE">
      <w:start w:val="13"/>
      <w:numFmt w:val="decimal"/>
      <w:lvlText w:val="%1."/>
      <w:lvlJc w:val="left"/>
      <w:pPr>
        <w:tabs>
          <w:tab w:val="num" w:pos="360"/>
        </w:tabs>
        <w:ind w:left="360" w:hanging="360"/>
      </w:pPr>
      <w:rPr>
        <w:rFonts w:hint="default"/>
        <w:sz w:val="22"/>
        <w:szCs w:val="22"/>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39"/>
  </w:num>
  <w:num w:numId="2">
    <w:abstractNumId w:val="36"/>
  </w:num>
  <w:num w:numId="3">
    <w:abstractNumId w:val="35"/>
  </w:num>
  <w:num w:numId="4">
    <w:abstractNumId w:val="25"/>
  </w:num>
  <w:num w:numId="5">
    <w:abstractNumId w:val="40"/>
  </w:num>
  <w:num w:numId="6">
    <w:abstractNumId w:val="27"/>
  </w:num>
  <w:num w:numId="7">
    <w:abstractNumId w:val="31"/>
  </w:num>
  <w:num w:numId="8">
    <w:abstractNumId w:val="11"/>
  </w:num>
  <w:num w:numId="9">
    <w:abstractNumId w:val="30"/>
  </w:num>
  <w:num w:numId="10">
    <w:abstractNumId w:val="7"/>
  </w:num>
  <w:num w:numId="11">
    <w:abstractNumId w:val="38"/>
  </w:num>
  <w:num w:numId="12">
    <w:abstractNumId w:val="21"/>
  </w:num>
  <w:num w:numId="13">
    <w:abstractNumId w:val="9"/>
  </w:num>
  <w:num w:numId="14">
    <w:abstractNumId w:val="18"/>
  </w:num>
  <w:num w:numId="15">
    <w:abstractNumId w:val="5"/>
  </w:num>
  <w:num w:numId="16">
    <w:abstractNumId w:val="4"/>
  </w:num>
  <w:num w:numId="17">
    <w:abstractNumId w:val="28"/>
  </w:num>
  <w:num w:numId="18">
    <w:abstractNumId w:val="33"/>
  </w:num>
  <w:num w:numId="19">
    <w:abstractNumId w:val="26"/>
  </w:num>
  <w:num w:numId="20">
    <w:abstractNumId w:val="17"/>
  </w:num>
  <w:num w:numId="21">
    <w:abstractNumId w:val="14"/>
  </w:num>
  <w:num w:numId="22">
    <w:abstractNumId w:val="12"/>
  </w:num>
  <w:num w:numId="23">
    <w:abstractNumId w:val="1"/>
  </w:num>
  <w:num w:numId="24">
    <w:abstractNumId w:val="24"/>
  </w:num>
  <w:num w:numId="25">
    <w:abstractNumId w:val="16"/>
  </w:num>
  <w:num w:numId="26">
    <w:abstractNumId w:val="22"/>
  </w:num>
  <w:num w:numId="27">
    <w:abstractNumId w:val="6"/>
  </w:num>
  <w:num w:numId="28">
    <w:abstractNumId w:val="3"/>
  </w:num>
  <w:num w:numId="29">
    <w:abstractNumId w:val="32"/>
  </w:num>
  <w:num w:numId="30">
    <w:abstractNumId w:val="23"/>
  </w:num>
  <w:num w:numId="31">
    <w:abstractNumId w:val="8"/>
  </w:num>
  <w:num w:numId="32">
    <w:abstractNumId w:val="0"/>
  </w:num>
  <w:num w:numId="33">
    <w:abstractNumId w:val="10"/>
  </w:num>
  <w:num w:numId="34">
    <w:abstractNumId w:val="15"/>
  </w:num>
  <w:num w:numId="3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19"/>
  </w:num>
  <w:num w:numId="39">
    <w:abstractNumId w:val="29"/>
  </w:num>
  <w:num w:numId="40">
    <w:abstractNumId w:val="20"/>
  </w:num>
  <w:num w:numId="41">
    <w:abstractNumId w:val="34"/>
  </w:num>
  <w:num w:numId="42">
    <w:abstractNumId w:val="13"/>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5D4"/>
    <w:rsid w:val="00001164"/>
    <w:rsid w:val="00002CD7"/>
    <w:rsid w:val="00012C04"/>
    <w:rsid w:val="0001437E"/>
    <w:rsid w:val="000166AE"/>
    <w:rsid w:val="00016DC9"/>
    <w:rsid w:val="00017AF9"/>
    <w:rsid w:val="00021FB7"/>
    <w:rsid w:val="0003112D"/>
    <w:rsid w:val="00032997"/>
    <w:rsid w:val="00034FAC"/>
    <w:rsid w:val="00035025"/>
    <w:rsid w:val="00042B1B"/>
    <w:rsid w:val="000628F2"/>
    <w:rsid w:val="00062E84"/>
    <w:rsid w:val="00075CEA"/>
    <w:rsid w:val="000769E4"/>
    <w:rsid w:val="00077FC4"/>
    <w:rsid w:val="000850B9"/>
    <w:rsid w:val="00091CBC"/>
    <w:rsid w:val="000923B8"/>
    <w:rsid w:val="00094BFE"/>
    <w:rsid w:val="000A03F5"/>
    <w:rsid w:val="000A7703"/>
    <w:rsid w:val="000A7B29"/>
    <w:rsid w:val="000B7D79"/>
    <w:rsid w:val="000C0DD2"/>
    <w:rsid w:val="000C177A"/>
    <w:rsid w:val="000C6157"/>
    <w:rsid w:val="000C699F"/>
    <w:rsid w:val="000D06D3"/>
    <w:rsid w:val="000D30A4"/>
    <w:rsid w:val="000D5335"/>
    <w:rsid w:val="000E2BEE"/>
    <w:rsid w:val="000E3A4E"/>
    <w:rsid w:val="000E457D"/>
    <w:rsid w:val="000E5545"/>
    <w:rsid w:val="000F11AF"/>
    <w:rsid w:val="000F2BC5"/>
    <w:rsid w:val="000F300F"/>
    <w:rsid w:val="000F46A8"/>
    <w:rsid w:val="000F5854"/>
    <w:rsid w:val="000F76AA"/>
    <w:rsid w:val="00100404"/>
    <w:rsid w:val="00110308"/>
    <w:rsid w:val="00113ECC"/>
    <w:rsid w:val="00122FAE"/>
    <w:rsid w:val="00124B09"/>
    <w:rsid w:val="001267F1"/>
    <w:rsid w:val="00133AC0"/>
    <w:rsid w:val="0014263E"/>
    <w:rsid w:val="00145052"/>
    <w:rsid w:val="00147067"/>
    <w:rsid w:val="00147BB3"/>
    <w:rsid w:val="00151BE4"/>
    <w:rsid w:val="00160265"/>
    <w:rsid w:val="001657B2"/>
    <w:rsid w:val="00170767"/>
    <w:rsid w:val="0017271B"/>
    <w:rsid w:val="001779AD"/>
    <w:rsid w:val="001803AF"/>
    <w:rsid w:val="00181363"/>
    <w:rsid w:val="0018464B"/>
    <w:rsid w:val="00184A1F"/>
    <w:rsid w:val="001928F9"/>
    <w:rsid w:val="001A2B63"/>
    <w:rsid w:val="001B0448"/>
    <w:rsid w:val="001B329A"/>
    <w:rsid w:val="001B3B9A"/>
    <w:rsid w:val="001C0E84"/>
    <w:rsid w:val="001C4608"/>
    <w:rsid w:val="001C6F66"/>
    <w:rsid w:val="001D0C93"/>
    <w:rsid w:val="001D3254"/>
    <w:rsid w:val="001D4072"/>
    <w:rsid w:val="001D4751"/>
    <w:rsid w:val="001E08FF"/>
    <w:rsid w:val="001E2BB0"/>
    <w:rsid w:val="001E5FC9"/>
    <w:rsid w:val="001F1980"/>
    <w:rsid w:val="00201DCC"/>
    <w:rsid w:val="00210EB8"/>
    <w:rsid w:val="002119E4"/>
    <w:rsid w:val="0021228F"/>
    <w:rsid w:val="00217B3A"/>
    <w:rsid w:val="00223EA7"/>
    <w:rsid w:val="00226785"/>
    <w:rsid w:val="00236667"/>
    <w:rsid w:val="00246C4A"/>
    <w:rsid w:val="00247CCD"/>
    <w:rsid w:val="0025382A"/>
    <w:rsid w:val="00260817"/>
    <w:rsid w:val="0026571A"/>
    <w:rsid w:val="00277262"/>
    <w:rsid w:val="002A00B0"/>
    <w:rsid w:val="002A02FC"/>
    <w:rsid w:val="002B5E70"/>
    <w:rsid w:val="002C142A"/>
    <w:rsid w:val="002D0441"/>
    <w:rsid w:val="002E52DA"/>
    <w:rsid w:val="002F21D8"/>
    <w:rsid w:val="0031240A"/>
    <w:rsid w:val="003129BA"/>
    <w:rsid w:val="00314538"/>
    <w:rsid w:val="00315207"/>
    <w:rsid w:val="00331627"/>
    <w:rsid w:val="00335EE8"/>
    <w:rsid w:val="00340EFD"/>
    <w:rsid w:val="0034618E"/>
    <w:rsid w:val="00356933"/>
    <w:rsid w:val="003572D3"/>
    <w:rsid w:val="00360425"/>
    <w:rsid w:val="00360CC6"/>
    <w:rsid w:val="00362BCD"/>
    <w:rsid w:val="003638CC"/>
    <w:rsid w:val="0036432A"/>
    <w:rsid w:val="00371CF5"/>
    <w:rsid w:val="003756DD"/>
    <w:rsid w:val="00377B2B"/>
    <w:rsid w:val="00380D31"/>
    <w:rsid w:val="00384337"/>
    <w:rsid w:val="00384EED"/>
    <w:rsid w:val="0038636C"/>
    <w:rsid w:val="00386870"/>
    <w:rsid w:val="00390D26"/>
    <w:rsid w:val="003947B1"/>
    <w:rsid w:val="00397804"/>
    <w:rsid w:val="003A0B8B"/>
    <w:rsid w:val="003A0CC6"/>
    <w:rsid w:val="003A14C3"/>
    <w:rsid w:val="003A39D4"/>
    <w:rsid w:val="003A4718"/>
    <w:rsid w:val="003B07C1"/>
    <w:rsid w:val="003B7172"/>
    <w:rsid w:val="003B7FD2"/>
    <w:rsid w:val="003C10DB"/>
    <w:rsid w:val="003C30D4"/>
    <w:rsid w:val="003C3A34"/>
    <w:rsid w:val="003C7CBE"/>
    <w:rsid w:val="003D2DEE"/>
    <w:rsid w:val="003D7970"/>
    <w:rsid w:val="003E1A6F"/>
    <w:rsid w:val="003E2D71"/>
    <w:rsid w:val="003E6F04"/>
    <w:rsid w:val="003E70D0"/>
    <w:rsid w:val="003F13BD"/>
    <w:rsid w:val="003F1DE9"/>
    <w:rsid w:val="003F31D1"/>
    <w:rsid w:val="003F564A"/>
    <w:rsid w:val="003F6BD2"/>
    <w:rsid w:val="004023BE"/>
    <w:rsid w:val="004055A6"/>
    <w:rsid w:val="004119A8"/>
    <w:rsid w:val="00442A39"/>
    <w:rsid w:val="0044336C"/>
    <w:rsid w:val="00446B42"/>
    <w:rsid w:val="00450CB6"/>
    <w:rsid w:val="00453D2C"/>
    <w:rsid w:val="00456D00"/>
    <w:rsid w:val="00463B13"/>
    <w:rsid w:val="004649C7"/>
    <w:rsid w:val="0046638E"/>
    <w:rsid w:val="00473C46"/>
    <w:rsid w:val="0047697B"/>
    <w:rsid w:val="00477322"/>
    <w:rsid w:val="00482BF1"/>
    <w:rsid w:val="0048454C"/>
    <w:rsid w:val="00485551"/>
    <w:rsid w:val="00486E4D"/>
    <w:rsid w:val="00490A44"/>
    <w:rsid w:val="00493239"/>
    <w:rsid w:val="0049329B"/>
    <w:rsid w:val="00495896"/>
    <w:rsid w:val="00495FA0"/>
    <w:rsid w:val="004A0C8D"/>
    <w:rsid w:val="004A2BF6"/>
    <w:rsid w:val="004A2E8E"/>
    <w:rsid w:val="004B29F6"/>
    <w:rsid w:val="004B51D5"/>
    <w:rsid w:val="004B743D"/>
    <w:rsid w:val="004D09B1"/>
    <w:rsid w:val="004D5517"/>
    <w:rsid w:val="004D5752"/>
    <w:rsid w:val="004E3CFA"/>
    <w:rsid w:val="004E5BF3"/>
    <w:rsid w:val="004F030E"/>
    <w:rsid w:val="004F132B"/>
    <w:rsid w:val="00502A0B"/>
    <w:rsid w:val="00502D0F"/>
    <w:rsid w:val="00502EF9"/>
    <w:rsid w:val="00504370"/>
    <w:rsid w:val="00505AC0"/>
    <w:rsid w:val="0052065E"/>
    <w:rsid w:val="00520D84"/>
    <w:rsid w:val="005354ED"/>
    <w:rsid w:val="00542679"/>
    <w:rsid w:val="00543049"/>
    <w:rsid w:val="00543C8F"/>
    <w:rsid w:val="00545850"/>
    <w:rsid w:val="005528BF"/>
    <w:rsid w:val="00554EE0"/>
    <w:rsid w:val="0055504C"/>
    <w:rsid w:val="005638C3"/>
    <w:rsid w:val="0056626F"/>
    <w:rsid w:val="005725DB"/>
    <w:rsid w:val="00572C38"/>
    <w:rsid w:val="005757D3"/>
    <w:rsid w:val="00576979"/>
    <w:rsid w:val="00577C55"/>
    <w:rsid w:val="005819BB"/>
    <w:rsid w:val="00587AC1"/>
    <w:rsid w:val="00591DAF"/>
    <w:rsid w:val="005940B3"/>
    <w:rsid w:val="00595C4A"/>
    <w:rsid w:val="00595D67"/>
    <w:rsid w:val="005A3E04"/>
    <w:rsid w:val="005A5F18"/>
    <w:rsid w:val="005B136B"/>
    <w:rsid w:val="005B22FC"/>
    <w:rsid w:val="005B56ED"/>
    <w:rsid w:val="005B5F6E"/>
    <w:rsid w:val="005C7D66"/>
    <w:rsid w:val="005D25CA"/>
    <w:rsid w:val="005D39D7"/>
    <w:rsid w:val="005D3AB2"/>
    <w:rsid w:val="005D6B91"/>
    <w:rsid w:val="005D7D51"/>
    <w:rsid w:val="005E1114"/>
    <w:rsid w:val="005E7BD7"/>
    <w:rsid w:val="00601F62"/>
    <w:rsid w:val="00602D2D"/>
    <w:rsid w:val="006130F6"/>
    <w:rsid w:val="00615D77"/>
    <w:rsid w:val="00624828"/>
    <w:rsid w:val="006307F2"/>
    <w:rsid w:val="00636D10"/>
    <w:rsid w:val="00641736"/>
    <w:rsid w:val="00645C0F"/>
    <w:rsid w:val="006522A3"/>
    <w:rsid w:val="006522C0"/>
    <w:rsid w:val="0065716D"/>
    <w:rsid w:val="006636FC"/>
    <w:rsid w:val="00663F01"/>
    <w:rsid w:val="006653EA"/>
    <w:rsid w:val="00667AA9"/>
    <w:rsid w:val="00680E32"/>
    <w:rsid w:val="00682E61"/>
    <w:rsid w:val="006A3EFE"/>
    <w:rsid w:val="006A61F7"/>
    <w:rsid w:val="006A79AF"/>
    <w:rsid w:val="006B2A17"/>
    <w:rsid w:val="006B4447"/>
    <w:rsid w:val="006C06D9"/>
    <w:rsid w:val="006C6718"/>
    <w:rsid w:val="006C77E4"/>
    <w:rsid w:val="006D237A"/>
    <w:rsid w:val="006D5F46"/>
    <w:rsid w:val="006E23F9"/>
    <w:rsid w:val="006E357A"/>
    <w:rsid w:val="006F248C"/>
    <w:rsid w:val="00707C14"/>
    <w:rsid w:val="00720FAB"/>
    <w:rsid w:val="00721833"/>
    <w:rsid w:val="00722125"/>
    <w:rsid w:val="0072220F"/>
    <w:rsid w:val="007228D1"/>
    <w:rsid w:val="00722940"/>
    <w:rsid w:val="00726261"/>
    <w:rsid w:val="007327FE"/>
    <w:rsid w:val="00734A5A"/>
    <w:rsid w:val="00740395"/>
    <w:rsid w:val="00742056"/>
    <w:rsid w:val="007458A7"/>
    <w:rsid w:val="00745F0B"/>
    <w:rsid w:val="00747F6A"/>
    <w:rsid w:val="00760913"/>
    <w:rsid w:val="007627BF"/>
    <w:rsid w:val="0076435F"/>
    <w:rsid w:val="00765A2C"/>
    <w:rsid w:val="00770BB4"/>
    <w:rsid w:val="00773FFF"/>
    <w:rsid w:val="00780C8A"/>
    <w:rsid w:val="007829E3"/>
    <w:rsid w:val="00782F20"/>
    <w:rsid w:val="00783507"/>
    <w:rsid w:val="00784260"/>
    <w:rsid w:val="00793647"/>
    <w:rsid w:val="007939A7"/>
    <w:rsid w:val="00797A73"/>
    <w:rsid w:val="007A1BC6"/>
    <w:rsid w:val="007D25FC"/>
    <w:rsid w:val="007D41BB"/>
    <w:rsid w:val="007E2348"/>
    <w:rsid w:val="00800E5C"/>
    <w:rsid w:val="008027A1"/>
    <w:rsid w:val="00803BE0"/>
    <w:rsid w:val="0080677B"/>
    <w:rsid w:val="008076B9"/>
    <w:rsid w:val="00812406"/>
    <w:rsid w:val="00815234"/>
    <w:rsid w:val="00817059"/>
    <w:rsid w:val="00822A5D"/>
    <w:rsid w:val="0082701F"/>
    <w:rsid w:val="008310B5"/>
    <w:rsid w:val="0083113A"/>
    <w:rsid w:val="00833C70"/>
    <w:rsid w:val="008401DE"/>
    <w:rsid w:val="0084074D"/>
    <w:rsid w:val="008415B0"/>
    <w:rsid w:val="008504B7"/>
    <w:rsid w:val="0085100D"/>
    <w:rsid w:val="008540F1"/>
    <w:rsid w:val="008577C4"/>
    <w:rsid w:val="008601D4"/>
    <w:rsid w:val="0086086E"/>
    <w:rsid w:val="008619F2"/>
    <w:rsid w:val="00861D81"/>
    <w:rsid w:val="00867238"/>
    <w:rsid w:val="0087035E"/>
    <w:rsid w:val="00871B0B"/>
    <w:rsid w:val="00871D8D"/>
    <w:rsid w:val="0087359A"/>
    <w:rsid w:val="0088586A"/>
    <w:rsid w:val="00886270"/>
    <w:rsid w:val="00890FD8"/>
    <w:rsid w:val="008C265F"/>
    <w:rsid w:val="008C3C08"/>
    <w:rsid w:val="008C60EF"/>
    <w:rsid w:val="008C741C"/>
    <w:rsid w:val="008D6ACE"/>
    <w:rsid w:val="008E02EC"/>
    <w:rsid w:val="008E0BCB"/>
    <w:rsid w:val="008E155B"/>
    <w:rsid w:val="008E1CF5"/>
    <w:rsid w:val="008F0136"/>
    <w:rsid w:val="009002EB"/>
    <w:rsid w:val="009079BF"/>
    <w:rsid w:val="0091666C"/>
    <w:rsid w:val="00917515"/>
    <w:rsid w:val="00917E2A"/>
    <w:rsid w:val="00921C77"/>
    <w:rsid w:val="00921FB0"/>
    <w:rsid w:val="00922220"/>
    <w:rsid w:val="0092272E"/>
    <w:rsid w:val="00943E5D"/>
    <w:rsid w:val="00950D5F"/>
    <w:rsid w:val="00953621"/>
    <w:rsid w:val="009557BA"/>
    <w:rsid w:val="009643CC"/>
    <w:rsid w:val="00964B7B"/>
    <w:rsid w:val="00964E41"/>
    <w:rsid w:val="009677AE"/>
    <w:rsid w:val="0097223C"/>
    <w:rsid w:val="00972B6F"/>
    <w:rsid w:val="0097704C"/>
    <w:rsid w:val="00981C97"/>
    <w:rsid w:val="0099036E"/>
    <w:rsid w:val="009A1BE6"/>
    <w:rsid w:val="009A2896"/>
    <w:rsid w:val="009A5447"/>
    <w:rsid w:val="009A747B"/>
    <w:rsid w:val="009A763A"/>
    <w:rsid w:val="009B0960"/>
    <w:rsid w:val="009D33F8"/>
    <w:rsid w:val="009F051B"/>
    <w:rsid w:val="009F5B3F"/>
    <w:rsid w:val="00A01835"/>
    <w:rsid w:val="00A01C54"/>
    <w:rsid w:val="00A053DA"/>
    <w:rsid w:val="00A13FF0"/>
    <w:rsid w:val="00A244C1"/>
    <w:rsid w:val="00A30AE2"/>
    <w:rsid w:val="00A3522A"/>
    <w:rsid w:val="00A4249C"/>
    <w:rsid w:val="00A44DB6"/>
    <w:rsid w:val="00A5144E"/>
    <w:rsid w:val="00A57439"/>
    <w:rsid w:val="00A668D5"/>
    <w:rsid w:val="00A67A80"/>
    <w:rsid w:val="00A67FC4"/>
    <w:rsid w:val="00A72BC7"/>
    <w:rsid w:val="00A7749B"/>
    <w:rsid w:val="00A80496"/>
    <w:rsid w:val="00A82A41"/>
    <w:rsid w:val="00A83FD5"/>
    <w:rsid w:val="00A87650"/>
    <w:rsid w:val="00A939B6"/>
    <w:rsid w:val="00A942CA"/>
    <w:rsid w:val="00A96711"/>
    <w:rsid w:val="00AA06FD"/>
    <w:rsid w:val="00AA3206"/>
    <w:rsid w:val="00AB116E"/>
    <w:rsid w:val="00AB1207"/>
    <w:rsid w:val="00AC064B"/>
    <w:rsid w:val="00AC0E6E"/>
    <w:rsid w:val="00AC3C65"/>
    <w:rsid w:val="00AC6297"/>
    <w:rsid w:val="00AC7C0F"/>
    <w:rsid w:val="00AD069C"/>
    <w:rsid w:val="00AD10BF"/>
    <w:rsid w:val="00AD5E05"/>
    <w:rsid w:val="00AE4660"/>
    <w:rsid w:val="00AE7805"/>
    <w:rsid w:val="00AF1B21"/>
    <w:rsid w:val="00AF333C"/>
    <w:rsid w:val="00AF5AD4"/>
    <w:rsid w:val="00AF7ABD"/>
    <w:rsid w:val="00B003DF"/>
    <w:rsid w:val="00B00C21"/>
    <w:rsid w:val="00B01E48"/>
    <w:rsid w:val="00B02F73"/>
    <w:rsid w:val="00B03A93"/>
    <w:rsid w:val="00B0409A"/>
    <w:rsid w:val="00B05B7A"/>
    <w:rsid w:val="00B07BEA"/>
    <w:rsid w:val="00B14B55"/>
    <w:rsid w:val="00B15401"/>
    <w:rsid w:val="00B15899"/>
    <w:rsid w:val="00B162BB"/>
    <w:rsid w:val="00B316E4"/>
    <w:rsid w:val="00B36550"/>
    <w:rsid w:val="00B52167"/>
    <w:rsid w:val="00B630DC"/>
    <w:rsid w:val="00B63574"/>
    <w:rsid w:val="00B729CC"/>
    <w:rsid w:val="00B732B1"/>
    <w:rsid w:val="00B73AF6"/>
    <w:rsid w:val="00B75B36"/>
    <w:rsid w:val="00B807AE"/>
    <w:rsid w:val="00B936DD"/>
    <w:rsid w:val="00B9496B"/>
    <w:rsid w:val="00BA2A20"/>
    <w:rsid w:val="00BA5AE0"/>
    <w:rsid w:val="00BB0E09"/>
    <w:rsid w:val="00BB4198"/>
    <w:rsid w:val="00BB5DBD"/>
    <w:rsid w:val="00BC08E2"/>
    <w:rsid w:val="00BC2B20"/>
    <w:rsid w:val="00BC4884"/>
    <w:rsid w:val="00BC4C14"/>
    <w:rsid w:val="00BC5629"/>
    <w:rsid w:val="00BC7965"/>
    <w:rsid w:val="00BD2ADD"/>
    <w:rsid w:val="00BD4676"/>
    <w:rsid w:val="00BE1D7B"/>
    <w:rsid w:val="00BE2027"/>
    <w:rsid w:val="00BF1F9D"/>
    <w:rsid w:val="00BF70BD"/>
    <w:rsid w:val="00C05E01"/>
    <w:rsid w:val="00C14805"/>
    <w:rsid w:val="00C175D7"/>
    <w:rsid w:val="00C17C77"/>
    <w:rsid w:val="00C20EEC"/>
    <w:rsid w:val="00C210CA"/>
    <w:rsid w:val="00C24D74"/>
    <w:rsid w:val="00C32860"/>
    <w:rsid w:val="00C36696"/>
    <w:rsid w:val="00C415D4"/>
    <w:rsid w:val="00C44823"/>
    <w:rsid w:val="00C44FFE"/>
    <w:rsid w:val="00C51AB4"/>
    <w:rsid w:val="00C54CFE"/>
    <w:rsid w:val="00C555F0"/>
    <w:rsid w:val="00C66852"/>
    <w:rsid w:val="00C6710B"/>
    <w:rsid w:val="00C67719"/>
    <w:rsid w:val="00C70FFF"/>
    <w:rsid w:val="00C74772"/>
    <w:rsid w:val="00C765B5"/>
    <w:rsid w:val="00C8302A"/>
    <w:rsid w:val="00C83E39"/>
    <w:rsid w:val="00C87D91"/>
    <w:rsid w:val="00CB268C"/>
    <w:rsid w:val="00CB336B"/>
    <w:rsid w:val="00CB40E1"/>
    <w:rsid w:val="00CB5D52"/>
    <w:rsid w:val="00CB781B"/>
    <w:rsid w:val="00CC0165"/>
    <w:rsid w:val="00CC4EB1"/>
    <w:rsid w:val="00CC57B3"/>
    <w:rsid w:val="00CC66ED"/>
    <w:rsid w:val="00CD12F5"/>
    <w:rsid w:val="00CD2571"/>
    <w:rsid w:val="00CD76FB"/>
    <w:rsid w:val="00CD7F6F"/>
    <w:rsid w:val="00CF1336"/>
    <w:rsid w:val="00D0582B"/>
    <w:rsid w:val="00D07DB1"/>
    <w:rsid w:val="00D114F3"/>
    <w:rsid w:val="00D12F3D"/>
    <w:rsid w:val="00D15579"/>
    <w:rsid w:val="00D15F89"/>
    <w:rsid w:val="00D362DE"/>
    <w:rsid w:val="00D379D8"/>
    <w:rsid w:val="00D429CB"/>
    <w:rsid w:val="00D47709"/>
    <w:rsid w:val="00D71DE1"/>
    <w:rsid w:val="00D779D9"/>
    <w:rsid w:val="00D80A41"/>
    <w:rsid w:val="00D849CF"/>
    <w:rsid w:val="00D9254C"/>
    <w:rsid w:val="00D96B88"/>
    <w:rsid w:val="00DA201D"/>
    <w:rsid w:val="00DA256B"/>
    <w:rsid w:val="00DB21B3"/>
    <w:rsid w:val="00DB53CA"/>
    <w:rsid w:val="00DC34D9"/>
    <w:rsid w:val="00DC5D11"/>
    <w:rsid w:val="00DF0C27"/>
    <w:rsid w:val="00DF1343"/>
    <w:rsid w:val="00DF2E88"/>
    <w:rsid w:val="00DF63ED"/>
    <w:rsid w:val="00DF6E4A"/>
    <w:rsid w:val="00E02747"/>
    <w:rsid w:val="00E03DDB"/>
    <w:rsid w:val="00E05CE5"/>
    <w:rsid w:val="00E07715"/>
    <w:rsid w:val="00E10012"/>
    <w:rsid w:val="00E1028F"/>
    <w:rsid w:val="00E10302"/>
    <w:rsid w:val="00E11F12"/>
    <w:rsid w:val="00E159AF"/>
    <w:rsid w:val="00E17FC4"/>
    <w:rsid w:val="00E25F26"/>
    <w:rsid w:val="00E31D6C"/>
    <w:rsid w:val="00E36D2B"/>
    <w:rsid w:val="00E428E6"/>
    <w:rsid w:val="00E436FE"/>
    <w:rsid w:val="00E51CA8"/>
    <w:rsid w:val="00E53809"/>
    <w:rsid w:val="00E703C9"/>
    <w:rsid w:val="00E70A99"/>
    <w:rsid w:val="00E7251D"/>
    <w:rsid w:val="00E804C5"/>
    <w:rsid w:val="00E84ECE"/>
    <w:rsid w:val="00E87D2B"/>
    <w:rsid w:val="00E91C66"/>
    <w:rsid w:val="00E963DC"/>
    <w:rsid w:val="00EA5293"/>
    <w:rsid w:val="00EA6784"/>
    <w:rsid w:val="00EB3E20"/>
    <w:rsid w:val="00EC01ED"/>
    <w:rsid w:val="00EC079C"/>
    <w:rsid w:val="00EC0DD1"/>
    <w:rsid w:val="00EC5827"/>
    <w:rsid w:val="00EC7F53"/>
    <w:rsid w:val="00ED2BCF"/>
    <w:rsid w:val="00EE0241"/>
    <w:rsid w:val="00EE1C4D"/>
    <w:rsid w:val="00EE1D29"/>
    <w:rsid w:val="00EE7717"/>
    <w:rsid w:val="00F00608"/>
    <w:rsid w:val="00F013B5"/>
    <w:rsid w:val="00F07AAC"/>
    <w:rsid w:val="00F11EBC"/>
    <w:rsid w:val="00F175B9"/>
    <w:rsid w:val="00F217E0"/>
    <w:rsid w:val="00F21AE6"/>
    <w:rsid w:val="00F22FCC"/>
    <w:rsid w:val="00F2355A"/>
    <w:rsid w:val="00F23970"/>
    <w:rsid w:val="00F33208"/>
    <w:rsid w:val="00F34907"/>
    <w:rsid w:val="00F449CF"/>
    <w:rsid w:val="00F51887"/>
    <w:rsid w:val="00F51B95"/>
    <w:rsid w:val="00F53EAE"/>
    <w:rsid w:val="00F65DBF"/>
    <w:rsid w:val="00F66807"/>
    <w:rsid w:val="00F76F26"/>
    <w:rsid w:val="00F77E14"/>
    <w:rsid w:val="00F82EF3"/>
    <w:rsid w:val="00F83F32"/>
    <w:rsid w:val="00F8643A"/>
    <w:rsid w:val="00F86769"/>
    <w:rsid w:val="00F938FC"/>
    <w:rsid w:val="00F9763D"/>
    <w:rsid w:val="00FA313B"/>
    <w:rsid w:val="00FA3837"/>
    <w:rsid w:val="00FA6954"/>
    <w:rsid w:val="00FC585C"/>
    <w:rsid w:val="00FD3433"/>
    <w:rsid w:val="00FD4D23"/>
    <w:rsid w:val="00FE0997"/>
    <w:rsid w:val="00FE413B"/>
    <w:rsid w:val="00FE56E5"/>
    <w:rsid w:val="00FE754A"/>
    <w:rsid w:val="00FF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1BC71"/>
  <w15:chartTrackingRefBased/>
  <w15:docId w15:val="{FC94843F-FE39-4203-BAE3-1451862E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164"/>
    <w:rPr>
      <w:rFonts w:ascii="Arial" w:hAnsi="Arial"/>
      <w:sz w:val="22"/>
      <w:szCs w:val="22"/>
      <w:lang w:bidi="en-US"/>
    </w:rPr>
  </w:style>
  <w:style w:type="paragraph" w:styleId="Heading1">
    <w:name w:val="heading 1"/>
    <w:basedOn w:val="Normal"/>
    <w:next w:val="Normal"/>
    <w:link w:val="Heading1Char"/>
    <w:uiPriority w:val="9"/>
    <w:qFormat/>
    <w:rsid w:val="00001164"/>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unhideWhenUsed/>
    <w:qFormat/>
    <w:rsid w:val="00001164"/>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unhideWhenUsed/>
    <w:qFormat/>
    <w:rsid w:val="00001164"/>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001164"/>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001164"/>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001164"/>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001164"/>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001164"/>
    <w:pPr>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001164"/>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5760"/>
      </w:tabs>
      <w:jc w:val="both"/>
    </w:pPr>
    <w:rPr>
      <w:sz w:val="24"/>
    </w:rPr>
  </w:style>
  <w:style w:type="paragraph" w:styleId="BodyTextIndent">
    <w:name w:val="Body Text Indent"/>
    <w:basedOn w:val="Normal"/>
    <w:pPr>
      <w:tabs>
        <w:tab w:val="left" w:pos="1980"/>
        <w:tab w:val="left" w:pos="5760"/>
      </w:tabs>
      <w:ind w:left="1440"/>
      <w:jc w:val="both"/>
    </w:pPr>
    <w:rPr>
      <w:rFonts w:ascii="CG Times" w:hAnsi="CG Time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8577C4"/>
    <w:rPr>
      <w:sz w:val="16"/>
      <w:szCs w:val="16"/>
    </w:rPr>
  </w:style>
  <w:style w:type="character" w:customStyle="1" w:styleId="HeaderChar">
    <w:name w:val="Header Char"/>
    <w:link w:val="Header"/>
    <w:uiPriority w:val="99"/>
    <w:rsid w:val="006A3EFE"/>
    <w:rPr>
      <w:rFonts w:ascii="Tahoma" w:hAnsi="Tahoma" w:cs="Tahoma"/>
      <w:sz w:val="28"/>
      <w:szCs w:val="24"/>
    </w:rPr>
  </w:style>
  <w:style w:type="paragraph" w:styleId="ListParagraph">
    <w:name w:val="List Paragraph"/>
    <w:basedOn w:val="Normal"/>
    <w:uiPriority w:val="34"/>
    <w:qFormat/>
    <w:rsid w:val="00001164"/>
    <w:pPr>
      <w:ind w:left="720"/>
      <w:contextualSpacing/>
    </w:pPr>
  </w:style>
  <w:style w:type="character" w:customStyle="1" w:styleId="Heading1Char">
    <w:name w:val="Heading 1 Char"/>
    <w:link w:val="Heading1"/>
    <w:uiPriority w:val="9"/>
    <w:rsid w:val="00001164"/>
    <w:rPr>
      <w:rFonts w:ascii="Cambria" w:eastAsia="Times New Roman" w:hAnsi="Cambria" w:cs="Times New Roman"/>
      <w:b/>
      <w:bCs/>
      <w:sz w:val="28"/>
      <w:szCs w:val="28"/>
    </w:rPr>
  </w:style>
  <w:style w:type="character" w:customStyle="1" w:styleId="Heading2Char">
    <w:name w:val="Heading 2 Char"/>
    <w:link w:val="Heading2"/>
    <w:uiPriority w:val="9"/>
    <w:rsid w:val="00001164"/>
    <w:rPr>
      <w:rFonts w:ascii="Cambria" w:eastAsia="Times New Roman" w:hAnsi="Cambria" w:cs="Times New Roman"/>
      <w:b/>
      <w:bCs/>
      <w:sz w:val="26"/>
      <w:szCs w:val="26"/>
    </w:rPr>
  </w:style>
  <w:style w:type="character" w:customStyle="1" w:styleId="Heading3Char">
    <w:name w:val="Heading 3 Char"/>
    <w:link w:val="Heading3"/>
    <w:uiPriority w:val="9"/>
    <w:rsid w:val="00001164"/>
    <w:rPr>
      <w:rFonts w:ascii="Cambria" w:eastAsia="Times New Roman" w:hAnsi="Cambria" w:cs="Times New Roman"/>
      <w:b/>
      <w:bCs/>
    </w:rPr>
  </w:style>
  <w:style w:type="character" w:customStyle="1" w:styleId="Heading4Char">
    <w:name w:val="Heading 4 Char"/>
    <w:link w:val="Heading4"/>
    <w:uiPriority w:val="9"/>
    <w:semiHidden/>
    <w:rsid w:val="00001164"/>
    <w:rPr>
      <w:rFonts w:ascii="Cambria" w:eastAsia="Times New Roman" w:hAnsi="Cambria" w:cs="Times New Roman"/>
      <w:b/>
      <w:bCs/>
      <w:i/>
      <w:iCs/>
    </w:rPr>
  </w:style>
  <w:style w:type="character" w:customStyle="1" w:styleId="Heading5Char">
    <w:name w:val="Heading 5 Char"/>
    <w:link w:val="Heading5"/>
    <w:uiPriority w:val="9"/>
    <w:semiHidden/>
    <w:rsid w:val="00001164"/>
    <w:rPr>
      <w:rFonts w:ascii="Cambria" w:eastAsia="Times New Roman" w:hAnsi="Cambria" w:cs="Times New Roman"/>
      <w:b/>
      <w:bCs/>
      <w:color w:val="7F7F7F"/>
    </w:rPr>
  </w:style>
  <w:style w:type="character" w:customStyle="1" w:styleId="Heading6Char">
    <w:name w:val="Heading 6 Char"/>
    <w:link w:val="Heading6"/>
    <w:uiPriority w:val="9"/>
    <w:semiHidden/>
    <w:rsid w:val="00001164"/>
    <w:rPr>
      <w:rFonts w:ascii="Cambria" w:eastAsia="Times New Roman" w:hAnsi="Cambria" w:cs="Times New Roman"/>
      <w:b/>
      <w:bCs/>
      <w:i/>
      <w:iCs/>
      <w:color w:val="7F7F7F"/>
    </w:rPr>
  </w:style>
  <w:style w:type="character" w:customStyle="1" w:styleId="Heading7Char">
    <w:name w:val="Heading 7 Char"/>
    <w:link w:val="Heading7"/>
    <w:uiPriority w:val="9"/>
    <w:semiHidden/>
    <w:rsid w:val="00001164"/>
    <w:rPr>
      <w:rFonts w:ascii="Cambria" w:eastAsia="Times New Roman" w:hAnsi="Cambria" w:cs="Times New Roman"/>
      <w:i/>
      <w:iCs/>
    </w:rPr>
  </w:style>
  <w:style w:type="character" w:customStyle="1" w:styleId="Heading8Char">
    <w:name w:val="Heading 8 Char"/>
    <w:link w:val="Heading8"/>
    <w:uiPriority w:val="9"/>
    <w:semiHidden/>
    <w:rsid w:val="00001164"/>
    <w:rPr>
      <w:rFonts w:ascii="Cambria" w:eastAsia="Times New Roman" w:hAnsi="Cambria" w:cs="Times New Roman"/>
      <w:sz w:val="20"/>
      <w:szCs w:val="20"/>
    </w:rPr>
  </w:style>
  <w:style w:type="character" w:customStyle="1" w:styleId="Heading9Char">
    <w:name w:val="Heading 9 Char"/>
    <w:link w:val="Heading9"/>
    <w:uiPriority w:val="9"/>
    <w:semiHidden/>
    <w:rsid w:val="00001164"/>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001164"/>
    <w:pPr>
      <w:pBdr>
        <w:bottom w:val="single" w:sz="4" w:space="1" w:color="auto"/>
      </w:pBdr>
      <w:contextualSpacing/>
    </w:pPr>
    <w:rPr>
      <w:rFonts w:ascii="Cambria" w:eastAsia="Times New Roman" w:hAnsi="Cambria"/>
      <w:spacing w:val="5"/>
      <w:sz w:val="52"/>
      <w:szCs w:val="52"/>
    </w:rPr>
  </w:style>
  <w:style w:type="character" w:customStyle="1" w:styleId="TitleChar">
    <w:name w:val="Title Char"/>
    <w:link w:val="Title"/>
    <w:uiPriority w:val="10"/>
    <w:rsid w:val="00001164"/>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001164"/>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001164"/>
    <w:rPr>
      <w:rFonts w:ascii="Cambria" w:eastAsia="Times New Roman" w:hAnsi="Cambria" w:cs="Times New Roman"/>
      <w:i/>
      <w:iCs/>
      <w:spacing w:val="13"/>
      <w:sz w:val="24"/>
      <w:szCs w:val="24"/>
    </w:rPr>
  </w:style>
  <w:style w:type="character" w:styleId="Strong">
    <w:name w:val="Strong"/>
    <w:uiPriority w:val="22"/>
    <w:qFormat/>
    <w:rsid w:val="00001164"/>
    <w:rPr>
      <w:b/>
      <w:bCs/>
    </w:rPr>
  </w:style>
  <w:style w:type="character" w:styleId="Emphasis">
    <w:name w:val="Emphasis"/>
    <w:uiPriority w:val="20"/>
    <w:qFormat/>
    <w:rsid w:val="00001164"/>
    <w:rPr>
      <w:b/>
      <w:bCs/>
      <w:i/>
      <w:iCs/>
      <w:spacing w:val="10"/>
      <w:bdr w:val="none" w:sz="0" w:space="0" w:color="auto"/>
      <w:shd w:val="clear" w:color="auto" w:fill="auto"/>
    </w:rPr>
  </w:style>
  <w:style w:type="paragraph" w:styleId="NoSpacing">
    <w:name w:val="No Spacing"/>
    <w:basedOn w:val="Normal"/>
    <w:uiPriority w:val="1"/>
    <w:qFormat/>
    <w:rsid w:val="00001164"/>
  </w:style>
  <w:style w:type="paragraph" w:styleId="Quote">
    <w:name w:val="Quote"/>
    <w:basedOn w:val="Normal"/>
    <w:next w:val="Normal"/>
    <w:link w:val="QuoteChar"/>
    <w:uiPriority w:val="29"/>
    <w:qFormat/>
    <w:rsid w:val="00001164"/>
    <w:pPr>
      <w:spacing w:before="200"/>
      <w:ind w:left="360" w:right="360"/>
    </w:pPr>
    <w:rPr>
      <w:rFonts w:ascii="Calibri" w:hAnsi="Calibri"/>
      <w:i/>
      <w:iCs/>
    </w:rPr>
  </w:style>
  <w:style w:type="character" w:customStyle="1" w:styleId="QuoteChar">
    <w:name w:val="Quote Char"/>
    <w:link w:val="Quote"/>
    <w:uiPriority w:val="29"/>
    <w:rsid w:val="00001164"/>
    <w:rPr>
      <w:i/>
      <w:iCs/>
    </w:rPr>
  </w:style>
  <w:style w:type="paragraph" w:styleId="IntenseQuote">
    <w:name w:val="Intense Quote"/>
    <w:basedOn w:val="Normal"/>
    <w:next w:val="Normal"/>
    <w:link w:val="IntenseQuoteChar"/>
    <w:uiPriority w:val="30"/>
    <w:qFormat/>
    <w:rsid w:val="00001164"/>
    <w:pPr>
      <w:pBdr>
        <w:bottom w:val="single" w:sz="4" w:space="1" w:color="auto"/>
      </w:pBdr>
      <w:spacing w:before="200" w:after="280"/>
      <w:ind w:left="1008" w:right="1152"/>
      <w:jc w:val="both"/>
    </w:pPr>
    <w:rPr>
      <w:rFonts w:ascii="Calibri" w:hAnsi="Calibri"/>
      <w:b/>
      <w:bCs/>
      <w:i/>
      <w:iCs/>
    </w:rPr>
  </w:style>
  <w:style w:type="character" w:customStyle="1" w:styleId="IntenseQuoteChar">
    <w:name w:val="Intense Quote Char"/>
    <w:link w:val="IntenseQuote"/>
    <w:uiPriority w:val="30"/>
    <w:rsid w:val="00001164"/>
    <w:rPr>
      <w:b/>
      <w:bCs/>
      <w:i/>
      <w:iCs/>
    </w:rPr>
  </w:style>
  <w:style w:type="character" w:styleId="SubtleEmphasis">
    <w:name w:val="Subtle Emphasis"/>
    <w:uiPriority w:val="19"/>
    <w:qFormat/>
    <w:rsid w:val="00001164"/>
    <w:rPr>
      <w:i/>
      <w:iCs/>
    </w:rPr>
  </w:style>
  <w:style w:type="character" w:styleId="IntenseEmphasis">
    <w:name w:val="Intense Emphasis"/>
    <w:uiPriority w:val="21"/>
    <w:qFormat/>
    <w:rsid w:val="00001164"/>
    <w:rPr>
      <w:b/>
      <w:bCs/>
    </w:rPr>
  </w:style>
  <w:style w:type="character" w:styleId="SubtleReference">
    <w:name w:val="Subtle Reference"/>
    <w:uiPriority w:val="31"/>
    <w:qFormat/>
    <w:rsid w:val="00001164"/>
    <w:rPr>
      <w:smallCaps/>
    </w:rPr>
  </w:style>
  <w:style w:type="character" w:styleId="IntenseReference">
    <w:name w:val="Intense Reference"/>
    <w:uiPriority w:val="32"/>
    <w:qFormat/>
    <w:rsid w:val="00001164"/>
    <w:rPr>
      <w:smallCaps/>
      <w:spacing w:val="5"/>
      <w:u w:val="single"/>
    </w:rPr>
  </w:style>
  <w:style w:type="character" w:styleId="BookTitle">
    <w:name w:val="Book Title"/>
    <w:uiPriority w:val="33"/>
    <w:qFormat/>
    <w:rsid w:val="00001164"/>
    <w:rPr>
      <w:i/>
      <w:iCs/>
      <w:smallCaps/>
      <w:spacing w:val="5"/>
    </w:rPr>
  </w:style>
  <w:style w:type="paragraph" w:styleId="TOCHeading">
    <w:name w:val="TOC Heading"/>
    <w:basedOn w:val="Heading1"/>
    <w:next w:val="Normal"/>
    <w:uiPriority w:val="39"/>
    <w:semiHidden/>
    <w:unhideWhenUsed/>
    <w:qFormat/>
    <w:rsid w:val="00001164"/>
    <w:pPr>
      <w:outlineLvl w:val="9"/>
    </w:pPr>
  </w:style>
  <w:style w:type="character" w:customStyle="1" w:styleId="FooterChar">
    <w:name w:val="Footer Char"/>
    <w:link w:val="Footer"/>
    <w:uiPriority w:val="99"/>
    <w:rsid w:val="0099036E"/>
    <w:rPr>
      <w:rFonts w:ascii="Arial" w:hAnsi="Arial"/>
    </w:rPr>
  </w:style>
  <w:style w:type="character" w:styleId="Hyperlink">
    <w:name w:val="Hyperlink"/>
    <w:rsid w:val="00042B1B"/>
    <w:rPr>
      <w:color w:val="0000FF"/>
      <w:u w:val="single"/>
    </w:rPr>
  </w:style>
  <w:style w:type="paragraph" w:customStyle="1" w:styleId="Default">
    <w:name w:val="Default"/>
    <w:rsid w:val="00601F62"/>
    <w:pPr>
      <w:autoSpaceDE w:val="0"/>
      <w:autoSpaceDN w:val="0"/>
      <w:adjustRightInd w:val="0"/>
    </w:pPr>
    <w:rPr>
      <w:rFonts w:ascii="IFFMLI+Arial" w:hAnsi="IFFMLI+Arial" w:cs="IFFMLI+Arial"/>
      <w:color w:val="000000"/>
      <w:sz w:val="24"/>
      <w:szCs w:val="24"/>
    </w:rPr>
  </w:style>
  <w:style w:type="character" w:customStyle="1" w:styleId="small">
    <w:name w:val="small"/>
    <w:basedOn w:val="DefaultParagraphFont"/>
    <w:rsid w:val="00601F62"/>
  </w:style>
  <w:style w:type="character" w:styleId="CommentReference">
    <w:name w:val="annotation reference"/>
    <w:rsid w:val="009A2896"/>
    <w:rPr>
      <w:sz w:val="16"/>
      <w:szCs w:val="16"/>
    </w:rPr>
  </w:style>
  <w:style w:type="paragraph" w:styleId="CommentText">
    <w:name w:val="annotation text"/>
    <w:basedOn w:val="Normal"/>
    <w:link w:val="CommentTextChar"/>
    <w:rsid w:val="009A2896"/>
    <w:rPr>
      <w:sz w:val="20"/>
      <w:szCs w:val="20"/>
    </w:rPr>
  </w:style>
  <w:style w:type="character" w:customStyle="1" w:styleId="CommentTextChar">
    <w:name w:val="Comment Text Char"/>
    <w:link w:val="CommentText"/>
    <w:rsid w:val="009A2896"/>
    <w:rPr>
      <w:rFonts w:ascii="Arial" w:hAnsi="Arial"/>
      <w:lang w:bidi="en-US"/>
    </w:rPr>
  </w:style>
  <w:style w:type="paragraph" w:styleId="CommentSubject">
    <w:name w:val="annotation subject"/>
    <w:basedOn w:val="CommentText"/>
    <w:next w:val="CommentText"/>
    <w:link w:val="CommentSubjectChar"/>
    <w:rsid w:val="009A2896"/>
    <w:rPr>
      <w:b/>
      <w:bCs/>
    </w:rPr>
  </w:style>
  <w:style w:type="character" w:customStyle="1" w:styleId="CommentSubjectChar">
    <w:name w:val="Comment Subject Char"/>
    <w:link w:val="CommentSubject"/>
    <w:rsid w:val="009A2896"/>
    <w:rPr>
      <w:rFonts w:ascii="Arial" w:hAnsi="Arial"/>
      <w:b/>
      <w:bCs/>
      <w:lang w:bidi="en-US"/>
    </w:rPr>
  </w:style>
  <w:style w:type="character" w:styleId="FollowedHyperlink">
    <w:name w:val="FollowedHyperlink"/>
    <w:rsid w:val="007A1BC6"/>
    <w:rPr>
      <w:color w:val="954F72"/>
      <w:u w:val="single"/>
    </w:rPr>
  </w:style>
  <w:style w:type="paragraph" w:styleId="Revision">
    <w:name w:val="Revision"/>
    <w:hidden/>
    <w:uiPriority w:val="99"/>
    <w:semiHidden/>
    <w:rsid w:val="00110308"/>
    <w:rPr>
      <w:rFonts w:ascii="Arial" w:hAnsi="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rb.gov/sites/default/files/2017-06/PIA-BPO.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4068</Words>
  <Characters>22229</Characters>
  <Application>Microsoft Office Word</Application>
  <DocSecurity>0</DocSecurity>
  <Lines>478</Lines>
  <Paragraphs>138</Paragraphs>
  <ScaleCrop>false</ScaleCrop>
  <HeadingPairs>
    <vt:vector size="2" baseType="variant">
      <vt:variant>
        <vt:lpstr>Title</vt:lpstr>
      </vt:variant>
      <vt:variant>
        <vt:i4>1</vt:i4>
      </vt:variant>
    </vt:vector>
  </HeadingPairs>
  <TitlesOfParts>
    <vt:vector size="1" baseType="lpstr">
      <vt:lpstr>Justification</vt:lpstr>
    </vt:vector>
  </TitlesOfParts>
  <Company>ft</Company>
  <LinksUpToDate>false</LinksUpToDate>
  <CharactersWithSpaces>26303</CharactersWithSpaces>
  <SharedDoc>false</SharedDoc>
  <HLinks>
    <vt:vector size="6" baseType="variant">
      <vt:variant>
        <vt:i4>7667771</vt:i4>
      </vt:variant>
      <vt:variant>
        <vt:i4>0</vt:i4>
      </vt:variant>
      <vt:variant>
        <vt:i4>0</vt:i4>
      </vt:variant>
      <vt:variant>
        <vt:i4>5</vt:i4>
      </vt:variant>
      <vt:variant>
        <vt:lpwstr>https://www.rrb.gov/sites/default/files/2017-06/PIA-BPO.pdf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Darla Vega-Velez</dc:creator>
  <cp:keywords/>
  <cp:lastModifiedBy>Tucker, Kennisha</cp:lastModifiedBy>
  <cp:revision>6</cp:revision>
  <cp:lastPrinted>2017-11-21T21:10:00Z</cp:lastPrinted>
  <dcterms:created xsi:type="dcterms:W3CDTF">2020-12-10T17:30:00Z</dcterms:created>
  <dcterms:modified xsi:type="dcterms:W3CDTF">2020-12-10T19:48:00Z</dcterms:modified>
</cp:coreProperties>
</file>