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5C0F43B8"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50A5C841" w14:textId="77777777">
      <w:pPr>
        <w:pStyle w:val="BodyText"/>
        <w:spacing w:line="276" w:lineRule="auto"/>
        <w:ind w:left="360" w:hanging="360"/>
        <w:jc w:val="center"/>
        <w:rPr>
          <w:sz w:val="28"/>
          <w:szCs w:val="28"/>
        </w:rPr>
      </w:pPr>
      <w:r w:rsidRPr="00CD619D">
        <w:rPr>
          <w:sz w:val="28"/>
          <w:szCs w:val="28"/>
        </w:rPr>
        <w:t>Supporting Statement A</w:t>
      </w:r>
    </w:p>
    <w:p w:rsidRPr="00CD619D" w:rsidR="006B52D3" w:rsidP="00CD619D" w:rsidRDefault="006B52D3" w14:paraId="03003A5C" w14:textId="77777777">
      <w:pPr>
        <w:pStyle w:val="BodyText"/>
        <w:spacing w:line="276" w:lineRule="auto"/>
        <w:ind w:left="360" w:hanging="360"/>
        <w:jc w:val="center"/>
        <w:rPr>
          <w:sz w:val="28"/>
          <w:szCs w:val="28"/>
        </w:rPr>
      </w:pPr>
      <w:r w:rsidRPr="00CD619D">
        <w:rPr>
          <w:sz w:val="28"/>
          <w:szCs w:val="28"/>
        </w:rPr>
        <w:t>U.S. Department of Commerce</w:t>
      </w:r>
    </w:p>
    <w:p w:rsidRPr="00CD619D" w:rsidR="006B52D3" w:rsidP="00CD619D" w:rsidRDefault="006B52D3" w14:paraId="3ACB9F9B" w14:textId="77777777">
      <w:pPr>
        <w:pStyle w:val="BodyText"/>
        <w:spacing w:line="276" w:lineRule="auto"/>
        <w:ind w:left="360" w:hanging="360"/>
        <w:jc w:val="center"/>
        <w:rPr>
          <w:sz w:val="28"/>
          <w:szCs w:val="28"/>
        </w:rPr>
      </w:pPr>
      <w:r w:rsidRPr="00CD619D">
        <w:rPr>
          <w:sz w:val="28"/>
          <w:szCs w:val="28"/>
        </w:rPr>
        <w:t>U.S. Census Bureau</w:t>
      </w:r>
    </w:p>
    <w:p w:rsidRPr="00F04888" w:rsidR="009108B4" w:rsidP="009108B4" w:rsidRDefault="009108B4" w14:paraId="79523590" w14:textId="77777777">
      <w:pPr>
        <w:spacing w:line="360" w:lineRule="auto"/>
        <w:jc w:val="center"/>
        <w:rPr>
          <w:b/>
          <w:color w:val="000000"/>
          <w:sz w:val="40"/>
          <w:szCs w:val="40"/>
        </w:rPr>
      </w:pPr>
      <w:r w:rsidRPr="00F04888">
        <w:rPr>
          <w:b/>
          <w:color w:val="000000"/>
          <w:sz w:val="40"/>
          <w:szCs w:val="40"/>
        </w:rPr>
        <w:t>Household Pulse Survey</w:t>
      </w:r>
    </w:p>
    <w:p w:rsidRPr="00F04888" w:rsidR="009108B4" w:rsidP="009108B4" w:rsidRDefault="009108B4" w14:paraId="61DDDDE8" w14:textId="77777777">
      <w:pPr>
        <w:spacing w:line="360" w:lineRule="auto"/>
        <w:jc w:val="center"/>
        <w:rPr>
          <w:b/>
          <w:sz w:val="40"/>
          <w:szCs w:val="40"/>
        </w:rPr>
      </w:pPr>
      <w:r w:rsidRPr="00F04888">
        <w:rPr>
          <w:b/>
          <w:color w:val="000000"/>
          <w:sz w:val="40"/>
          <w:szCs w:val="40"/>
        </w:rPr>
        <w:t>During the Coronavirus Pandemic</w:t>
      </w:r>
    </w:p>
    <w:p w:rsidRPr="009108B4" w:rsidR="000148AA" w:rsidP="00CD619D" w:rsidRDefault="008E0A73" w14:paraId="7317E214" w14:textId="0DF6D4C8">
      <w:pPr>
        <w:pStyle w:val="BodyText"/>
        <w:tabs>
          <w:tab w:val="left" w:pos="0"/>
        </w:tabs>
        <w:spacing w:line="276" w:lineRule="auto"/>
        <w:ind w:left="360" w:hanging="360"/>
        <w:jc w:val="center"/>
        <w:rPr>
          <w:sz w:val="28"/>
          <w:szCs w:val="28"/>
        </w:rPr>
      </w:pPr>
      <w:r w:rsidRPr="00CD619D">
        <w:rPr>
          <w:sz w:val="28"/>
          <w:szCs w:val="28"/>
        </w:rPr>
        <w:t>OMB Control Number 0607-</w:t>
      </w:r>
      <w:r w:rsidRPr="009108B4" w:rsidR="009108B4">
        <w:rPr>
          <w:sz w:val="28"/>
          <w:szCs w:val="28"/>
        </w:rPr>
        <w:t>1013</w:t>
      </w:r>
    </w:p>
    <w:p w:rsidRPr="00CD619D" w:rsidR="000148AA" w:rsidP="0051294C" w:rsidRDefault="000148AA" w14:paraId="76490B9A" w14:textId="77777777">
      <w:pPr>
        <w:pStyle w:val="BodyText"/>
        <w:spacing w:before="4" w:line="276" w:lineRule="auto"/>
      </w:pPr>
    </w:p>
    <w:p w:rsidRPr="00CD619D" w:rsidR="000148AA" w:rsidP="00A67973" w:rsidRDefault="009471AF" w14:paraId="6B4F1A57" w14:textId="77777777">
      <w:pPr>
        <w:pStyle w:val="ListParagraph"/>
        <w:spacing w:line="276" w:lineRule="auto"/>
        <w:ind w:left="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54B25E23" w14:textId="77777777">
      <w:pPr>
        <w:pStyle w:val="BodyText"/>
        <w:spacing w:before="10" w:line="276" w:lineRule="auto"/>
        <w:ind w:left="360" w:hanging="360"/>
      </w:pPr>
    </w:p>
    <w:p w:rsidRPr="009108B4"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9108B4">
        <w:rPr>
          <w:b/>
          <w:sz w:val="24"/>
          <w:szCs w:val="24"/>
          <w:lang w:bidi="he-IL"/>
        </w:rPr>
        <w:t xml:space="preserve">Explain </w:t>
      </w:r>
      <w:r w:rsidRPr="009108B4" w:rsidR="00EB6D62">
        <w:rPr>
          <w:b/>
          <w:sz w:val="24"/>
          <w:szCs w:val="24"/>
          <w:lang w:bidi="he-IL"/>
        </w:rPr>
        <w:t>the circumstance</w:t>
      </w:r>
      <w:r w:rsidRPr="009108B4">
        <w:rPr>
          <w:b/>
          <w:sz w:val="24"/>
          <w:szCs w:val="24"/>
          <w:lang w:bidi="he-IL"/>
        </w:rPr>
        <w:t>s that make the collection of information necessary. Identify any legal or administrative requirements that necessitate the collection.</w:t>
      </w:r>
      <w:r w:rsidRPr="009108B4" w:rsidR="00DE3363">
        <w:rPr>
          <w:b/>
          <w:sz w:val="24"/>
          <w:szCs w:val="24"/>
          <w:lang w:bidi="he-IL"/>
        </w:rPr>
        <w:t xml:space="preserve"> </w:t>
      </w:r>
      <w:r w:rsidRPr="009108B4">
        <w:rPr>
          <w:b/>
          <w:sz w:val="24"/>
          <w:szCs w:val="24"/>
          <w:lang w:bidi="he-IL"/>
        </w:rPr>
        <w:t>Attach a copy of the appropriate section of each statute and regulation mandating or authorizing the collection of information.</w:t>
      </w:r>
    </w:p>
    <w:p w:rsidRPr="009108B4"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8115D0" w:rsidR="009108B4" w:rsidP="00287416" w:rsidRDefault="009108B4" w14:paraId="0900852A" w14:textId="4CA6FA0E">
      <w:pPr>
        <w:ind w:left="360"/>
        <w:rPr>
          <w:rFonts w:eastAsiaTheme="minorHAnsi"/>
          <w:sz w:val="24"/>
          <w:szCs w:val="24"/>
        </w:rPr>
      </w:pPr>
      <w:r w:rsidRPr="008115D0">
        <w:rPr>
          <w:rFonts w:eastAsiaTheme="minorHAnsi"/>
          <w:sz w:val="24"/>
          <w:szCs w:val="24"/>
        </w:rPr>
        <w:t xml:space="preserve">Starting in </w:t>
      </w:r>
      <w:r w:rsidRPr="008115D0" w:rsidR="002520F5">
        <w:rPr>
          <w:rFonts w:eastAsiaTheme="minorHAnsi"/>
          <w:sz w:val="24"/>
          <w:szCs w:val="24"/>
        </w:rPr>
        <w:t>March</w:t>
      </w:r>
      <w:r w:rsidRPr="008115D0">
        <w:rPr>
          <w:rFonts w:eastAsiaTheme="minorHAnsi"/>
          <w:sz w:val="24"/>
          <w:szCs w:val="24"/>
        </w:rPr>
        <w:t xml:space="preserve"> 2020, the Covid-19 pandemic has introduced extraordinary social and economic changes for American households. Since its rapid launch in </w:t>
      </w:r>
      <w:r w:rsidRPr="008115D0" w:rsidR="002520F5">
        <w:rPr>
          <w:rFonts w:eastAsiaTheme="minorHAnsi"/>
          <w:sz w:val="24"/>
          <w:szCs w:val="24"/>
        </w:rPr>
        <w:t>April</w:t>
      </w:r>
      <w:r w:rsidRPr="008115D0">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 These data are released every two weeks, guiding the response and recovery from the pandemic.</w:t>
      </w:r>
    </w:p>
    <w:p w:rsidRPr="008115D0" w:rsidR="009108B4" w:rsidP="00A67973" w:rsidRDefault="009108B4" w14:paraId="7401635D" w14:textId="77777777">
      <w:pPr>
        <w:ind w:left="360" w:hanging="360"/>
        <w:rPr>
          <w:rFonts w:eastAsiaTheme="minorHAnsi"/>
          <w:sz w:val="24"/>
          <w:szCs w:val="24"/>
        </w:rPr>
      </w:pPr>
    </w:p>
    <w:p w:rsidR="009108B4" w:rsidP="00287416" w:rsidRDefault="009108B4" w14:paraId="744DCF15" w14:textId="5E07E260">
      <w:pPr>
        <w:ind w:left="360"/>
        <w:rPr>
          <w:rFonts w:eastAsiaTheme="minorHAnsi"/>
          <w:sz w:val="24"/>
          <w:szCs w:val="24"/>
        </w:rPr>
      </w:pPr>
      <w:r w:rsidRPr="008115D0">
        <w:rPr>
          <w:rFonts w:eastAsiaTheme="minorHAnsi"/>
          <w:sz w:val="24"/>
          <w:szCs w:val="24"/>
        </w:rPr>
        <w:t>One of the features of the Household Pulse Survey is its ability to respond to evolving information needs. Nonetheless, the Census Bureau has consulted closely throughout with the Office of Management and Budget (OMB) to ensure that the survey complies with the Paperwork Reduction Act and that the Census Bureau manage the public burden associated with the collection of data. This Request for a Revision to an Existing Collection is submitted in keeping with the principles of government transparency and the processes for Information Collection Requests (ICRs) approval.</w:t>
      </w:r>
      <w:r w:rsidR="00C75AA9">
        <w:rPr>
          <w:rFonts w:eastAsiaTheme="minorHAnsi"/>
          <w:sz w:val="24"/>
          <w:szCs w:val="24"/>
        </w:rPr>
        <w:t xml:space="preserve"> </w:t>
      </w:r>
    </w:p>
    <w:p w:rsidR="00C75AA9" w:rsidP="00287416" w:rsidRDefault="00C75AA9" w14:paraId="4CCE5A8A" w14:textId="23743C26">
      <w:pPr>
        <w:ind w:left="360"/>
        <w:rPr>
          <w:rFonts w:eastAsiaTheme="minorHAnsi"/>
          <w:sz w:val="24"/>
          <w:szCs w:val="24"/>
        </w:rPr>
      </w:pPr>
    </w:p>
    <w:p w:rsidRPr="004C2322" w:rsidR="000927EE" w:rsidP="002E2DD4" w:rsidRDefault="00C75AA9" w14:paraId="18AAEED5" w14:textId="711855FE">
      <w:pPr>
        <w:ind w:left="360"/>
        <w:rPr>
          <w:sz w:val="24"/>
          <w:szCs w:val="24"/>
        </w:rPr>
      </w:pPr>
      <w:r w:rsidRPr="004C2322">
        <w:rPr>
          <w:sz w:val="24"/>
          <w:szCs w:val="24"/>
        </w:rPr>
        <w:t xml:space="preserve">The launch of new content will be considered a new data collection cycle under Phase 3 as approved by OMB (e.g., Phase 3.1, Phase 3.2, etc.). </w:t>
      </w:r>
      <w:r w:rsidRPr="004C2322" w:rsidR="00C77BD8">
        <w:rPr>
          <w:sz w:val="24"/>
          <w:szCs w:val="24"/>
        </w:rPr>
        <w:t xml:space="preserve">Each data collection cycle will </w:t>
      </w:r>
      <w:r w:rsidRPr="004C2322" w:rsidR="00012BD6">
        <w:rPr>
          <w:sz w:val="24"/>
          <w:szCs w:val="24"/>
        </w:rPr>
        <w:t>consist of</w:t>
      </w:r>
      <w:r w:rsidRPr="004C2322" w:rsidR="00C77BD8">
        <w:rPr>
          <w:sz w:val="24"/>
          <w:szCs w:val="24"/>
        </w:rPr>
        <w:t xml:space="preserve"> </w:t>
      </w:r>
      <w:r w:rsidRPr="004C2322" w:rsidR="00012BD6">
        <w:rPr>
          <w:sz w:val="24"/>
          <w:szCs w:val="24"/>
        </w:rPr>
        <w:t>6-</w:t>
      </w:r>
      <w:r w:rsidRPr="004C2322" w:rsidR="002E2DD4">
        <w:rPr>
          <w:sz w:val="24"/>
          <w:szCs w:val="24"/>
        </w:rPr>
        <w:t>8</w:t>
      </w:r>
      <w:r w:rsidRPr="004C2322" w:rsidR="00C77BD8">
        <w:rPr>
          <w:sz w:val="24"/>
          <w:szCs w:val="24"/>
        </w:rPr>
        <w:t xml:space="preserve"> </w:t>
      </w:r>
      <w:r w:rsidRPr="004C2322" w:rsidR="00012BD6">
        <w:rPr>
          <w:sz w:val="24"/>
          <w:szCs w:val="24"/>
        </w:rPr>
        <w:t>weeks/</w:t>
      </w:r>
      <w:r w:rsidRPr="004C2322" w:rsidR="00C77BD8">
        <w:rPr>
          <w:sz w:val="24"/>
          <w:szCs w:val="24"/>
        </w:rPr>
        <w:t>data collection periods</w:t>
      </w:r>
      <w:r w:rsidRPr="004C2322" w:rsidR="004A5781">
        <w:rPr>
          <w:sz w:val="24"/>
          <w:szCs w:val="24"/>
        </w:rPr>
        <w:t>.</w:t>
      </w:r>
      <w:r w:rsidRPr="004C2322" w:rsidR="00012BD6">
        <w:rPr>
          <w:sz w:val="24"/>
          <w:szCs w:val="24"/>
        </w:rPr>
        <w:t xml:space="preserve"> The Census Bureau will monitor the trajectory of the pandemic and continue its engagement with OMB, other agencies, and stakeholders to determine when additional collection cycles make sense to remain responsive to evolving data needs.</w:t>
      </w:r>
      <w:r w:rsidRPr="004C2322" w:rsidR="004A5781">
        <w:rPr>
          <w:sz w:val="24"/>
          <w:szCs w:val="24"/>
        </w:rPr>
        <w:t xml:space="preserve"> It is anticipated that the Household Pulse Survey content will be reviewed quarterly or as the need and relevance of the existing content changes. </w:t>
      </w:r>
      <w:r w:rsidRPr="004C2322">
        <w:rPr>
          <w:sz w:val="24"/>
          <w:szCs w:val="24"/>
        </w:rPr>
        <w:t xml:space="preserve">To facilitate the introduction of new content and a new data collection cycle, the Census Bureau may take a break in data collection. Such breaks will be anticipated and communicated via the Census Bureau’s website. </w:t>
      </w:r>
      <w:r w:rsidRPr="004C2322" w:rsidR="00BE629A">
        <w:rPr>
          <w:sz w:val="24"/>
          <w:szCs w:val="24"/>
        </w:rPr>
        <w:t>See below for a</w:t>
      </w:r>
      <w:r w:rsidR="00BE629A">
        <w:rPr>
          <w:sz w:val="24"/>
          <w:szCs w:val="24"/>
        </w:rPr>
        <w:t xml:space="preserve"> sample</w:t>
      </w:r>
      <w:r w:rsidRPr="004C2322" w:rsidR="00BE629A">
        <w:rPr>
          <w:sz w:val="24"/>
          <w:szCs w:val="24"/>
        </w:rPr>
        <w:t xml:space="preserve"> content review schedule</w:t>
      </w:r>
      <w:r w:rsidR="00BE629A">
        <w:rPr>
          <w:sz w:val="24"/>
          <w:szCs w:val="24"/>
        </w:rPr>
        <w:t>.</w:t>
      </w:r>
      <w:r w:rsidRPr="00BE629A" w:rsidR="00BE629A">
        <w:rPr>
          <w:sz w:val="24"/>
          <w:szCs w:val="24"/>
        </w:rPr>
        <w:t xml:space="preserve"> </w:t>
      </w:r>
      <w:r w:rsidR="00BE629A">
        <w:rPr>
          <w:sz w:val="24"/>
          <w:szCs w:val="24"/>
        </w:rPr>
        <w:t>Actual dates would be dependent on the continuation of each data collection cycle of the Household Pulse Survey.</w:t>
      </w:r>
    </w:p>
    <w:p w:rsidR="003647C2" w:rsidP="002E2DD4" w:rsidRDefault="003647C2" w14:paraId="7DA5AF12" w14:textId="583A3089">
      <w:pPr>
        <w:ind w:left="360"/>
        <w:rPr>
          <w:sz w:val="24"/>
          <w:szCs w:val="24"/>
          <w:highlight w:val="cyan"/>
        </w:rPr>
      </w:pPr>
    </w:p>
    <w:p w:rsidR="003647C2" w:rsidP="002E2DD4" w:rsidRDefault="003647C2" w14:paraId="4B64E04B" w14:textId="77777777">
      <w:pPr>
        <w:ind w:left="360"/>
        <w:rPr>
          <w:sz w:val="24"/>
          <w:szCs w:val="24"/>
          <w:highlight w:val="cyan"/>
        </w:rPr>
      </w:pPr>
    </w:p>
    <w:p w:rsidR="003647C2" w:rsidP="002E2DD4" w:rsidRDefault="003647C2" w14:paraId="64E01ED7" w14:textId="050C1146">
      <w:pPr>
        <w:ind w:left="360"/>
        <w:rPr>
          <w:sz w:val="24"/>
          <w:szCs w:val="24"/>
          <w:highlight w:val="cyan"/>
        </w:rPr>
      </w:pPr>
    </w:p>
    <w:tbl>
      <w:tblPr>
        <w:tblW w:w="7880" w:type="dxa"/>
        <w:tblInd w:w="400" w:type="dxa"/>
        <w:tblLook w:val="04A0" w:firstRow="1" w:lastRow="0" w:firstColumn="1" w:lastColumn="0" w:noHBand="0" w:noVBand="1"/>
      </w:tblPr>
      <w:tblGrid>
        <w:gridCol w:w="2140"/>
        <w:gridCol w:w="2140"/>
        <w:gridCol w:w="1740"/>
        <w:gridCol w:w="1860"/>
      </w:tblGrid>
      <w:tr w:rsidRPr="00BE629A" w:rsidR="003647C2" w:rsidTr="003647C2" w14:paraId="1444EB7E" w14:textId="77777777">
        <w:trPr>
          <w:trHeight w:val="312"/>
        </w:trPr>
        <w:tc>
          <w:tcPr>
            <w:tcW w:w="788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E629A" w:rsidR="003647C2" w:rsidP="003647C2" w:rsidRDefault="003647C2" w14:paraId="4437304E" w14:textId="191345F2">
            <w:pPr>
              <w:widowControl/>
              <w:autoSpaceDE/>
              <w:autoSpaceDN/>
              <w:jc w:val="center"/>
              <w:rPr>
                <w:b/>
                <w:bCs/>
                <w:color w:val="000000"/>
                <w:sz w:val="24"/>
                <w:szCs w:val="24"/>
                <w:lang w:bidi="ar-SA"/>
              </w:rPr>
            </w:pPr>
            <w:r w:rsidRPr="00BE629A">
              <w:rPr>
                <w:b/>
                <w:bCs/>
                <w:color w:val="000000"/>
                <w:sz w:val="24"/>
                <w:szCs w:val="24"/>
                <w:lang w:bidi="ar-SA"/>
              </w:rPr>
              <w:t>Household Pulse Survey Content Review and Revision Schedule</w:t>
            </w:r>
          </w:p>
        </w:tc>
      </w:tr>
      <w:tr w:rsidRPr="00BE629A" w:rsidR="003647C2" w:rsidTr="003647C2"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BE629A" w:rsidR="003647C2" w:rsidP="003647C2" w:rsidRDefault="003647C2" w14:paraId="330AFB5E" w14:textId="77777777">
            <w:pPr>
              <w:widowControl/>
              <w:autoSpaceDE/>
              <w:autoSpaceDN/>
              <w:jc w:val="center"/>
              <w:rPr>
                <w:b/>
                <w:bCs/>
                <w:sz w:val="24"/>
                <w:szCs w:val="24"/>
                <w:lang w:bidi="ar-SA"/>
              </w:rPr>
            </w:pPr>
            <w:r w:rsidRPr="00BE629A">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BE629A" w:rsidR="003647C2" w:rsidP="003647C2" w:rsidRDefault="003647C2" w14:paraId="475A20A3" w14:textId="77777777">
            <w:pPr>
              <w:widowControl/>
              <w:autoSpaceDE/>
              <w:autoSpaceDN/>
              <w:jc w:val="center"/>
              <w:rPr>
                <w:b/>
                <w:bCs/>
                <w:sz w:val="24"/>
                <w:szCs w:val="24"/>
                <w:lang w:bidi="ar-SA"/>
              </w:rPr>
            </w:pPr>
            <w:r w:rsidRPr="00BE629A">
              <w:rPr>
                <w:b/>
                <w:bCs/>
                <w:sz w:val="24"/>
                <w:szCs w:val="24"/>
                <w:lang w:bidi="ar-SA"/>
              </w:rPr>
              <w:t>Content Review and Revision</w:t>
            </w:r>
          </w:p>
        </w:tc>
        <w:tc>
          <w:tcPr>
            <w:tcW w:w="1740"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7A2DEBC" w14:textId="77777777">
            <w:pPr>
              <w:widowControl/>
              <w:autoSpaceDE/>
              <w:autoSpaceDN/>
              <w:jc w:val="center"/>
              <w:rPr>
                <w:b/>
                <w:bCs/>
                <w:sz w:val="24"/>
                <w:szCs w:val="24"/>
                <w:lang w:bidi="ar-SA"/>
              </w:rPr>
            </w:pPr>
            <w:r w:rsidRPr="00BE629A">
              <w:rPr>
                <w:b/>
                <w:bCs/>
                <w:sz w:val="24"/>
                <w:szCs w:val="24"/>
                <w:lang w:bidi="ar-SA"/>
              </w:rPr>
              <w:t>Data Collection Start</w:t>
            </w:r>
          </w:p>
        </w:tc>
        <w:tc>
          <w:tcPr>
            <w:tcW w:w="1860"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E47C41C" w14:textId="77777777">
            <w:pPr>
              <w:widowControl/>
              <w:autoSpaceDE/>
              <w:autoSpaceDN/>
              <w:jc w:val="center"/>
              <w:rPr>
                <w:b/>
                <w:bCs/>
                <w:sz w:val="24"/>
                <w:szCs w:val="24"/>
                <w:lang w:bidi="ar-SA"/>
              </w:rPr>
            </w:pPr>
            <w:r w:rsidRPr="00BE629A">
              <w:rPr>
                <w:b/>
                <w:bCs/>
                <w:sz w:val="24"/>
                <w:szCs w:val="24"/>
                <w:lang w:bidi="ar-SA"/>
              </w:rPr>
              <w:t>Data Collection End</w:t>
            </w:r>
          </w:p>
        </w:tc>
      </w:tr>
      <w:tr w:rsidRPr="00BE629A" w:rsidR="003647C2" w:rsidTr="003647C2" w14:paraId="661027D4" w14:textId="77777777">
        <w:trPr>
          <w:trHeight w:val="300"/>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4B51E884" w14:textId="77777777">
            <w:pPr>
              <w:widowControl/>
              <w:autoSpaceDE/>
              <w:autoSpaceDN/>
              <w:jc w:val="center"/>
              <w:rPr>
                <w:sz w:val="24"/>
                <w:szCs w:val="24"/>
                <w:lang w:bidi="ar-SA"/>
              </w:rPr>
            </w:pPr>
            <w:r w:rsidRPr="00BE629A">
              <w:rPr>
                <w:sz w:val="24"/>
                <w:szCs w:val="24"/>
                <w:lang w:bidi="ar-SA"/>
              </w:rPr>
              <w:t>Phase 3.1</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3647C2" w14:paraId="2051F0EA" w14:textId="77777777">
            <w:pPr>
              <w:widowControl/>
              <w:autoSpaceDE/>
              <w:autoSpaceDN/>
              <w:jc w:val="center"/>
              <w:rPr>
                <w:sz w:val="24"/>
                <w:szCs w:val="24"/>
                <w:lang w:bidi="ar-SA"/>
              </w:rPr>
            </w:pPr>
            <w:r w:rsidRPr="00BE629A">
              <w:rPr>
                <w:sz w:val="24"/>
                <w:szCs w:val="24"/>
                <w:lang w:bidi="ar-SA"/>
              </w:rPr>
              <w:t>12/2020 - 1/2021</w:t>
            </w:r>
          </w:p>
        </w:tc>
        <w:tc>
          <w:tcPr>
            <w:tcW w:w="174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3647C2" w14:paraId="0293F623" w14:textId="77777777">
            <w:pPr>
              <w:widowControl/>
              <w:autoSpaceDE/>
              <w:autoSpaceDN/>
              <w:jc w:val="center"/>
              <w:rPr>
                <w:sz w:val="24"/>
                <w:szCs w:val="24"/>
                <w:lang w:bidi="ar-SA"/>
              </w:rPr>
            </w:pPr>
            <w:r w:rsidRPr="00BE629A">
              <w:rPr>
                <w:sz w:val="24"/>
                <w:szCs w:val="24"/>
                <w:lang w:bidi="ar-SA"/>
              </w:rPr>
              <w:t>3/17/2021</w:t>
            </w:r>
          </w:p>
        </w:tc>
        <w:tc>
          <w:tcPr>
            <w:tcW w:w="186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3647C2" w14:paraId="015647E1" w14:textId="77777777">
            <w:pPr>
              <w:widowControl/>
              <w:autoSpaceDE/>
              <w:autoSpaceDN/>
              <w:jc w:val="center"/>
              <w:rPr>
                <w:sz w:val="24"/>
                <w:szCs w:val="24"/>
                <w:lang w:bidi="ar-SA"/>
              </w:rPr>
            </w:pPr>
            <w:r w:rsidRPr="00BE629A">
              <w:rPr>
                <w:sz w:val="24"/>
                <w:szCs w:val="24"/>
                <w:lang w:bidi="ar-SA"/>
              </w:rPr>
              <w:t>6/21/2021</w:t>
            </w:r>
          </w:p>
        </w:tc>
      </w:tr>
      <w:tr w:rsidRPr="00BE629A" w:rsidR="003647C2" w:rsidTr="003647C2" w14:paraId="571C56B8"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14D4DD7C" w14:textId="77777777">
            <w:pPr>
              <w:widowControl/>
              <w:autoSpaceDE/>
              <w:autoSpaceDN/>
              <w:jc w:val="center"/>
              <w:rPr>
                <w:sz w:val="24"/>
                <w:szCs w:val="24"/>
                <w:lang w:bidi="ar-SA"/>
              </w:rPr>
            </w:pPr>
            <w:r w:rsidRPr="00BE629A">
              <w:rPr>
                <w:sz w:val="24"/>
                <w:szCs w:val="24"/>
                <w:lang w:bidi="ar-SA"/>
              </w:rPr>
              <w:t xml:space="preserve">Phase 3.2 </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9B2AFD" w14:paraId="45418CE1" w14:textId="2EEC6126">
            <w:pPr>
              <w:widowControl/>
              <w:autoSpaceDE/>
              <w:autoSpaceDN/>
              <w:jc w:val="center"/>
              <w:rPr>
                <w:sz w:val="24"/>
                <w:szCs w:val="24"/>
                <w:lang w:bidi="ar-SA"/>
              </w:rPr>
            </w:pPr>
            <w:r w:rsidRPr="00BE629A">
              <w:rPr>
                <w:sz w:val="24"/>
                <w:szCs w:val="24"/>
                <w:lang w:bidi="ar-SA"/>
              </w:rPr>
              <w:t>5</w:t>
            </w:r>
            <w:r w:rsidRPr="00BE629A" w:rsidR="003647C2">
              <w:rPr>
                <w:sz w:val="24"/>
                <w:szCs w:val="24"/>
                <w:lang w:bidi="ar-SA"/>
              </w:rPr>
              <w:t xml:space="preserve">/2021 - </w:t>
            </w:r>
            <w:r w:rsidRPr="00BE629A">
              <w:rPr>
                <w:sz w:val="24"/>
                <w:szCs w:val="24"/>
                <w:lang w:bidi="ar-SA"/>
              </w:rPr>
              <w:t>6</w:t>
            </w:r>
            <w:r w:rsidRPr="00BE629A" w:rsidR="003647C2">
              <w:rPr>
                <w:sz w:val="24"/>
                <w:szCs w:val="24"/>
                <w:lang w:bidi="ar-SA"/>
              </w:rPr>
              <w:t>/2021</w:t>
            </w:r>
          </w:p>
        </w:tc>
        <w:tc>
          <w:tcPr>
            <w:tcW w:w="174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9B2AFD" w14:paraId="7EC65B5E" w14:textId="25DF8532">
            <w:pPr>
              <w:widowControl/>
              <w:autoSpaceDE/>
              <w:autoSpaceDN/>
              <w:jc w:val="center"/>
              <w:rPr>
                <w:sz w:val="24"/>
                <w:szCs w:val="24"/>
                <w:lang w:bidi="ar-SA"/>
              </w:rPr>
            </w:pPr>
            <w:r w:rsidRPr="00BE629A">
              <w:rPr>
                <w:sz w:val="24"/>
                <w:szCs w:val="24"/>
                <w:lang w:bidi="ar-SA"/>
              </w:rPr>
              <w:t>7</w:t>
            </w:r>
            <w:r w:rsidRPr="00BE629A" w:rsidR="003647C2">
              <w:rPr>
                <w:sz w:val="24"/>
                <w:szCs w:val="24"/>
                <w:lang w:bidi="ar-SA"/>
              </w:rPr>
              <w:t>/</w:t>
            </w:r>
            <w:r w:rsidRPr="00BE629A">
              <w:rPr>
                <w:sz w:val="24"/>
                <w:szCs w:val="24"/>
                <w:lang w:bidi="ar-SA"/>
              </w:rPr>
              <w:t>7</w:t>
            </w:r>
            <w:r w:rsidRPr="00BE629A" w:rsidR="003647C2">
              <w:rPr>
                <w:sz w:val="24"/>
                <w:szCs w:val="24"/>
                <w:lang w:bidi="ar-SA"/>
              </w:rPr>
              <w:t>/202</w:t>
            </w:r>
            <w:r w:rsidRPr="00BE629A">
              <w:rPr>
                <w:sz w:val="24"/>
                <w:szCs w:val="24"/>
                <w:lang w:bidi="ar-SA"/>
              </w:rPr>
              <w:t>1</w:t>
            </w:r>
          </w:p>
        </w:tc>
        <w:tc>
          <w:tcPr>
            <w:tcW w:w="186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BE629A" w14:paraId="1AAC17DE" w14:textId="552C4971">
            <w:pPr>
              <w:widowControl/>
              <w:autoSpaceDE/>
              <w:autoSpaceDN/>
              <w:jc w:val="center"/>
              <w:rPr>
                <w:sz w:val="24"/>
                <w:szCs w:val="24"/>
                <w:lang w:bidi="ar-SA"/>
              </w:rPr>
            </w:pPr>
            <w:r w:rsidRPr="00BE629A">
              <w:rPr>
                <w:sz w:val="24"/>
                <w:szCs w:val="24"/>
                <w:lang w:bidi="ar-SA"/>
              </w:rPr>
              <w:t>10/11</w:t>
            </w:r>
            <w:r w:rsidRPr="00BE629A" w:rsidR="003647C2">
              <w:rPr>
                <w:sz w:val="24"/>
                <w:szCs w:val="24"/>
                <w:lang w:bidi="ar-SA"/>
              </w:rPr>
              <w:t>/2021</w:t>
            </w:r>
          </w:p>
        </w:tc>
      </w:tr>
      <w:tr w:rsidRPr="00BE629A" w:rsidR="003647C2" w:rsidTr="003647C2" w14:paraId="70D63EE6"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7537BE16" w14:textId="77777777">
            <w:pPr>
              <w:widowControl/>
              <w:autoSpaceDE/>
              <w:autoSpaceDN/>
              <w:jc w:val="center"/>
              <w:rPr>
                <w:sz w:val="24"/>
                <w:szCs w:val="24"/>
                <w:lang w:bidi="ar-SA"/>
              </w:rPr>
            </w:pPr>
            <w:r w:rsidRPr="00BE629A">
              <w:rPr>
                <w:sz w:val="24"/>
                <w:szCs w:val="24"/>
                <w:lang w:bidi="ar-SA"/>
              </w:rPr>
              <w:t>Phase 3.3</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567826" w14:paraId="76844BBF" w14:textId="4C3F122E">
            <w:pPr>
              <w:widowControl/>
              <w:autoSpaceDE/>
              <w:autoSpaceDN/>
              <w:jc w:val="center"/>
              <w:rPr>
                <w:sz w:val="24"/>
                <w:szCs w:val="24"/>
                <w:lang w:bidi="ar-SA"/>
              </w:rPr>
            </w:pPr>
            <w:r w:rsidRPr="00BE629A">
              <w:rPr>
                <w:sz w:val="24"/>
                <w:szCs w:val="24"/>
                <w:lang w:bidi="ar-SA"/>
              </w:rPr>
              <w:t>8</w:t>
            </w:r>
            <w:r w:rsidRPr="00BE629A" w:rsidR="003647C2">
              <w:rPr>
                <w:sz w:val="24"/>
                <w:szCs w:val="24"/>
                <w:lang w:bidi="ar-SA"/>
              </w:rPr>
              <w:t xml:space="preserve">/2021 - </w:t>
            </w:r>
            <w:r w:rsidRPr="00BE629A">
              <w:rPr>
                <w:sz w:val="24"/>
                <w:szCs w:val="24"/>
                <w:lang w:bidi="ar-SA"/>
              </w:rPr>
              <w:t>9</w:t>
            </w:r>
            <w:r w:rsidRPr="00BE629A" w:rsidR="003647C2">
              <w:rPr>
                <w:sz w:val="24"/>
                <w:szCs w:val="24"/>
                <w:lang w:bidi="ar-SA"/>
              </w:rPr>
              <w:t>/2021</w:t>
            </w:r>
          </w:p>
        </w:tc>
        <w:tc>
          <w:tcPr>
            <w:tcW w:w="174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3647C2" w14:paraId="4C5AE508" w14:textId="4C918F6A">
            <w:pPr>
              <w:widowControl/>
              <w:autoSpaceDE/>
              <w:autoSpaceDN/>
              <w:jc w:val="center"/>
              <w:rPr>
                <w:sz w:val="24"/>
                <w:szCs w:val="24"/>
                <w:lang w:bidi="ar-SA"/>
              </w:rPr>
            </w:pPr>
            <w:r w:rsidRPr="00BE629A">
              <w:rPr>
                <w:sz w:val="24"/>
                <w:szCs w:val="24"/>
                <w:lang w:bidi="ar-SA"/>
              </w:rPr>
              <w:t>10/</w:t>
            </w:r>
            <w:r w:rsidRPr="00BE629A" w:rsidR="00BE629A">
              <w:rPr>
                <w:sz w:val="24"/>
                <w:szCs w:val="24"/>
                <w:lang w:bidi="ar-SA"/>
              </w:rPr>
              <w:t>27</w:t>
            </w:r>
            <w:r w:rsidRPr="00BE629A">
              <w:rPr>
                <w:sz w:val="24"/>
                <w:szCs w:val="24"/>
                <w:lang w:bidi="ar-SA"/>
              </w:rPr>
              <w:t>/2021</w:t>
            </w:r>
          </w:p>
        </w:tc>
        <w:tc>
          <w:tcPr>
            <w:tcW w:w="186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BE629A" w14:paraId="56114D7B" w14:textId="5255481A">
            <w:pPr>
              <w:widowControl/>
              <w:autoSpaceDE/>
              <w:autoSpaceDN/>
              <w:jc w:val="center"/>
              <w:rPr>
                <w:sz w:val="24"/>
                <w:szCs w:val="24"/>
                <w:lang w:bidi="ar-SA"/>
              </w:rPr>
            </w:pPr>
            <w:r w:rsidRPr="00BE629A">
              <w:rPr>
                <w:sz w:val="24"/>
                <w:szCs w:val="24"/>
                <w:lang w:bidi="ar-SA"/>
              </w:rPr>
              <w:t>2/14</w:t>
            </w:r>
            <w:r w:rsidRPr="00BE629A" w:rsidR="003647C2">
              <w:rPr>
                <w:sz w:val="24"/>
                <w:szCs w:val="24"/>
                <w:lang w:bidi="ar-SA"/>
              </w:rPr>
              <w:t>/2022</w:t>
            </w:r>
          </w:p>
        </w:tc>
      </w:tr>
    </w:tbl>
    <w:p w:rsidRPr="00BE629A" w:rsidR="003647C2" w:rsidP="002E2DD4" w:rsidRDefault="003647C2" w14:paraId="3AFF64E0" w14:textId="77777777">
      <w:pPr>
        <w:ind w:left="360"/>
        <w:rPr>
          <w:sz w:val="24"/>
          <w:szCs w:val="24"/>
        </w:rPr>
      </w:pPr>
    </w:p>
    <w:p w:rsidRPr="009B2AFD" w:rsidR="000927EE" w:rsidP="002E2DD4" w:rsidRDefault="000927EE" w14:paraId="3C76FF15" w14:textId="77777777">
      <w:pPr>
        <w:ind w:left="360"/>
        <w:rPr>
          <w:sz w:val="24"/>
          <w:szCs w:val="24"/>
          <w:highlight w:val="cyan"/>
        </w:rPr>
      </w:pPr>
    </w:p>
    <w:p w:rsidRPr="004C2322" w:rsidR="000927EE" w:rsidP="000927EE" w:rsidRDefault="000927EE" w14:paraId="020258A1" w14:textId="77777777">
      <w:pPr>
        <w:ind w:left="360"/>
        <w:textAlignment w:val="baseline"/>
        <w:rPr>
          <w:sz w:val="24"/>
          <w:szCs w:val="24"/>
        </w:rPr>
      </w:pPr>
      <w:r w:rsidRPr="004C2322">
        <w:rPr>
          <w:sz w:val="24"/>
          <w:szCs w:val="24"/>
        </w:rPr>
        <w:t>If the coronavirus pandemic and/or its effects continue into 2022, and it continues to be prudent to administer the Household Pulse Survey, t</w:t>
      </w:r>
      <w:r w:rsidRPr="004C2322" w:rsidR="002E2DD4">
        <w:rPr>
          <w:sz w:val="24"/>
          <w:szCs w:val="24"/>
        </w:rPr>
        <w:t xml:space="preserve">he Census Bureau will submit a request to receive approval to continue the data collection for the Household Pulse Survey beyond one year past the clearance date. </w:t>
      </w:r>
      <w:r w:rsidRPr="004C2322">
        <w:rPr>
          <w:rFonts w:eastAsiaTheme="minorHAnsi"/>
          <w:sz w:val="24"/>
          <w:szCs w:val="24"/>
        </w:rPr>
        <w:t>The Census Bureau commits to continuous evaluation of the need for the continuation of the survey in response to the coronavirus pandemic in consultation with OMB. Depending on the pandemic and the degree to which the Household Pulse Survey data continue to be useful in response and recovery efforts, the Census Bureau may conclude data collection activities prior to the clearance expiration date.</w:t>
      </w:r>
      <w:r w:rsidRPr="004C2322">
        <w:rPr>
          <w:rFonts w:eastAsiaTheme="minorHAnsi"/>
          <w:sz w:val="24"/>
          <w:szCs w:val="24"/>
        </w:rPr>
        <w:tab/>
      </w:r>
    </w:p>
    <w:p w:rsidRPr="004C2322" w:rsidR="000927EE" w:rsidP="002E2DD4" w:rsidRDefault="000927EE" w14:paraId="3CECB411" w14:textId="77777777">
      <w:pPr>
        <w:ind w:left="360"/>
        <w:rPr>
          <w:rFonts w:eastAsiaTheme="minorHAnsi"/>
          <w:sz w:val="24"/>
          <w:szCs w:val="24"/>
        </w:rPr>
      </w:pPr>
    </w:p>
    <w:p w:rsidRPr="004A5781" w:rsidR="00C77BD8" w:rsidP="002E2DD4" w:rsidRDefault="00C75AA9" w14:paraId="1ED56A08" w14:textId="675181C8">
      <w:pPr>
        <w:ind w:left="360"/>
        <w:rPr>
          <w:rFonts w:eastAsiaTheme="minorHAnsi"/>
          <w:sz w:val="24"/>
          <w:szCs w:val="24"/>
        </w:rPr>
      </w:pPr>
      <w:r w:rsidRPr="004C2322">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4C2322" w:rsidR="002E2DD4">
        <w:rPr>
          <w:rFonts w:eastAsiaTheme="minorHAnsi"/>
          <w:sz w:val="24"/>
          <w:szCs w:val="24"/>
        </w:rPr>
        <w:t xml:space="preserve">  </w:t>
      </w:r>
    </w:p>
    <w:p w:rsidR="00C77BD8" w:rsidP="00C75AA9" w:rsidRDefault="00C77BD8" w14:paraId="49A01F16" w14:textId="77777777">
      <w:pPr>
        <w:ind w:left="360"/>
        <w:rPr>
          <w:rFonts w:eastAsiaTheme="minorHAnsi"/>
          <w:sz w:val="24"/>
          <w:szCs w:val="24"/>
        </w:rPr>
      </w:pPr>
    </w:p>
    <w:p w:rsidRPr="008115D0" w:rsidR="009108B4" w:rsidP="00A67973" w:rsidRDefault="009108B4" w14:paraId="51E74591" w14:textId="77777777">
      <w:pPr>
        <w:ind w:left="360" w:hanging="360"/>
        <w:rPr>
          <w:rFonts w:eastAsiaTheme="minorHAnsi"/>
          <w:b/>
          <w:bCs/>
          <w:i/>
          <w:iCs/>
          <w:sz w:val="24"/>
          <w:szCs w:val="24"/>
        </w:rPr>
      </w:pPr>
    </w:p>
    <w:p w:rsidRPr="008115D0" w:rsidR="009108B4" w:rsidP="00287416" w:rsidRDefault="009108B4" w14:paraId="70D4FDF2" w14:textId="37584F4E">
      <w:pPr>
        <w:ind w:left="360"/>
        <w:rPr>
          <w:rFonts w:eastAsiaTheme="minorHAnsi"/>
          <w:b/>
          <w:bCs/>
          <w:i/>
          <w:iCs/>
          <w:sz w:val="24"/>
          <w:szCs w:val="24"/>
        </w:rPr>
      </w:pPr>
      <w:r w:rsidRPr="008115D0">
        <w:rPr>
          <w:rFonts w:eastAsiaTheme="minorHAnsi"/>
          <w:b/>
          <w:bCs/>
          <w:i/>
          <w:iCs/>
          <w:sz w:val="24"/>
          <w:szCs w:val="24"/>
        </w:rPr>
        <w:t>History of Household Pulse ICRs</w:t>
      </w:r>
    </w:p>
    <w:p w:rsidRPr="008115D0" w:rsidR="009108B4" w:rsidP="00A67973" w:rsidRDefault="009108B4" w14:paraId="361F2ACB" w14:textId="77777777">
      <w:pPr>
        <w:ind w:left="360" w:hanging="360"/>
        <w:rPr>
          <w:rFonts w:eastAsiaTheme="minorHAnsi"/>
          <w:sz w:val="24"/>
          <w:szCs w:val="24"/>
        </w:rPr>
      </w:pPr>
    </w:p>
    <w:p w:rsidRPr="008115D0" w:rsidR="009108B4" w:rsidP="00287416" w:rsidRDefault="009108B4" w14:paraId="64B98D94" w14:textId="77777777">
      <w:pPr>
        <w:ind w:left="360"/>
        <w:rPr>
          <w:rFonts w:eastAsiaTheme="minorHAnsi"/>
          <w:sz w:val="24"/>
          <w:szCs w:val="24"/>
        </w:rPr>
      </w:pPr>
      <w:r w:rsidRPr="008115D0">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8115D0">
        <w:rPr>
          <w:rFonts w:eastAsiaTheme="minorHAnsi"/>
          <w:i/>
          <w:sz w:val="24"/>
          <w:szCs w:val="24"/>
        </w:rPr>
        <w:t xml:space="preserve">Paperwork Reduction Act, </w:t>
      </w:r>
      <w:r w:rsidRPr="008115D0">
        <w:rPr>
          <w:rFonts w:eastAsiaTheme="minorHAnsi"/>
          <w:sz w:val="24"/>
          <w:szCs w:val="24"/>
        </w:rPr>
        <w:t xml:space="preserve">specifically 1320.13, </w:t>
      </w:r>
      <w:r w:rsidRPr="008115D0">
        <w:rPr>
          <w:rFonts w:eastAsiaTheme="minorHAnsi"/>
          <w:i/>
          <w:sz w:val="24"/>
          <w:szCs w:val="24"/>
        </w:rPr>
        <w:t xml:space="preserve">Emergency Processing. </w:t>
      </w:r>
      <w:r w:rsidRPr="008115D0">
        <w:rPr>
          <w:rFonts w:eastAsiaTheme="minorHAnsi"/>
          <w:sz w:val="24"/>
          <w:szCs w:val="24"/>
        </w:rPr>
        <w:t xml:space="preserve">This extension was granted in light of the continuing pandemic and recognition that the Household Pulse Survey data were widely used and valued by government officials and others managing response and recovery efforts. This extension of emergency clearance expired October 31, 2020.  </w:t>
      </w:r>
    </w:p>
    <w:p w:rsidRPr="008115D0" w:rsidR="009108B4" w:rsidP="00A67973" w:rsidRDefault="009108B4" w14:paraId="3D794CD2" w14:textId="77777777">
      <w:pPr>
        <w:ind w:left="360" w:hanging="360"/>
        <w:rPr>
          <w:rFonts w:eastAsiaTheme="minorHAnsi"/>
          <w:sz w:val="24"/>
          <w:szCs w:val="24"/>
        </w:rPr>
      </w:pPr>
    </w:p>
    <w:p w:rsidRPr="008115D0" w:rsidR="009108B4" w:rsidP="00287416" w:rsidRDefault="009108B4" w14:paraId="7184D6E6" w14:textId="77777777">
      <w:pPr>
        <w:ind w:left="360"/>
        <w:rPr>
          <w:rFonts w:eastAsiaTheme="minorHAnsi"/>
          <w:sz w:val="24"/>
          <w:szCs w:val="24"/>
        </w:rPr>
      </w:pPr>
      <w:bookmarkStart w:name="_Hlk61964809" w:id="0"/>
      <w:r w:rsidRPr="008115D0">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p>
    <w:bookmarkEnd w:id="0"/>
    <w:p w:rsidRPr="008115D0" w:rsidR="009108B4" w:rsidP="00A67973" w:rsidRDefault="009108B4" w14:paraId="103521C1" w14:textId="77777777">
      <w:pPr>
        <w:ind w:left="360" w:hanging="360"/>
        <w:rPr>
          <w:rFonts w:eastAsiaTheme="minorHAnsi"/>
          <w:sz w:val="24"/>
          <w:szCs w:val="24"/>
        </w:rPr>
      </w:pPr>
    </w:p>
    <w:p w:rsidRPr="008115D0" w:rsidR="009108B4" w:rsidP="00287416" w:rsidRDefault="009108B4" w14:paraId="615CA7AD" w14:textId="77777777">
      <w:pPr>
        <w:ind w:left="360"/>
        <w:textAlignment w:val="baseline"/>
        <w:rPr>
          <w:rFonts w:eastAsiaTheme="minorHAnsi"/>
          <w:sz w:val="24"/>
          <w:szCs w:val="24"/>
        </w:rPr>
      </w:pPr>
      <w:r w:rsidRPr="008115D0">
        <w:rPr>
          <w:rFonts w:eastAsiaTheme="minorHAnsi"/>
          <w:sz w:val="24"/>
          <w:szCs w:val="24"/>
        </w:rPr>
        <w:t>For the purposes of referencing prior ICRs, we refer to the ICR approvals to conduct the Household Pulse Survey as follows:</w:t>
      </w:r>
    </w:p>
    <w:p w:rsidRPr="008115D0" w:rsidR="009108B4" w:rsidP="00A67973" w:rsidRDefault="009108B4" w14:paraId="3A998B63" w14:textId="77777777">
      <w:pPr>
        <w:ind w:left="360" w:hanging="360"/>
        <w:textAlignment w:val="baseline"/>
        <w:rPr>
          <w:rFonts w:eastAsiaTheme="minorHAnsi"/>
          <w:sz w:val="24"/>
          <w:szCs w:val="24"/>
        </w:rPr>
      </w:pPr>
    </w:p>
    <w:p w:rsidRPr="008115D0" w:rsidR="009108B4" w:rsidP="00287416" w:rsidRDefault="009108B4" w14:paraId="2F853240" w14:textId="229B50C1">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1</w:t>
      </w:r>
      <w:r w:rsidRPr="008115D0">
        <w:rPr>
          <w:rFonts w:eastAsiaTheme="minorHAnsi"/>
          <w:sz w:val="24"/>
          <w:szCs w:val="24"/>
        </w:rPr>
        <w:t xml:space="preserve"> – Emergency clearance granted by OMB for the data collection period April – </w:t>
      </w:r>
      <w:r w:rsidRPr="008115D0" w:rsidR="002520F5">
        <w:rPr>
          <w:rFonts w:eastAsiaTheme="minorHAnsi"/>
          <w:sz w:val="24"/>
          <w:szCs w:val="24"/>
        </w:rPr>
        <w:t>July</w:t>
      </w:r>
      <w:r w:rsidRPr="008115D0">
        <w:rPr>
          <w:rFonts w:eastAsiaTheme="minorHAnsi"/>
          <w:sz w:val="24"/>
          <w:szCs w:val="24"/>
        </w:rPr>
        <w:t xml:space="preserve"> 2020</w:t>
      </w:r>
    </w:p>
    <w:p w:rsidRPr="008115D0" w:rsidR="009108B4" w:rsidP="00287416" w:rsidRDefault="009108B4" w14:paraId="23E5A090" w14:textId="31675148">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2</w:t>
      </w:r>
      <w:r w:rsidRPr="008115D0">
        <w:rPr>
          <w:rFonts w:eastAsiaTheme="minorHAnsi"/>
          <w:sz w:val="24"/>
          <w:szCs w:val="24"/>
        </w:rPr>
        <w:t xml:space="preserve"> – Extended emergency clearance granted for the data collection period August – </w:t>
      </w:r>
      <w:r w:rsidRPr="008115D0" w:rsidR="002520F5">
        <w:rPr>
          <w:rFonts w:eastAsiaTheme="minorHAnsi"/>
          <w:sz w:val="24"/>
          <w:szCs w:val="24"/>
        </w:rPr>
        <w:t>October</w:t>
      </w:r>
      <w:r w:rsidRPr="008115D0">
        <w:rPr>
          <w:rFonts w:eastAsiaTheme="minorHAnsi"/>
          <w:sz w:val="24"/>
          <w:szCs w:val="24"/>
        </w:rPr>
        <w:t xml:space="preserve"> 2020</w:t>
      </w:r>
    </w:p>
    <w:p w:rsidRPr="008115D0" w:rsidR="009108B4" w:rsidP="00287416" w:rsidRDefault="009108B4" w14:paraId="3B4D6996" w14:textId="77777777">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8115D0">
        <w:rPr>
          <w:rFonts w:eastAsiaTheme="minorHAnsi"/>
          <w:b/>
          <w:bCs/>
          <w:sz w:val="24"/>
          <w:szCs w:val="24"/>
        </w:rPr>
        <w:t>Phase 3</w:t>
      </w:r>
      <w:r w:rsidRPr="008115D0">
        <w:rPr>
          <w:rFonts w:eastAsiaTheme="minorHAnsi"/>
          <w:sz w:val="24"/>
          <w:szCs w:val="24"/>
        </w:rPr>
        <w:t xml:space="preserve"> – Normal clearance granted starting October 30, 2020 through October 30, 2023. </w:t>
      </w:r>
      <w:bookmarkEnd w:id="1"/>
      <w:r w:rsidRPr="008115D0">
        <w:rPr>
          <w:rFonts w:eastAsiaTheme="minorHAnsi"/>
          <w:sz w:val="24"/>
          <w:szCs w:val="24"/>
        </w:rPr>
        <w:t>Subsequent revisions to the questionnaire, once cleared by OMB, will be referred to as “Phase 3.1,” Phase 3.2,” etc.</w:t>
      </w:r>
    </w:p>
    <w:p w:rsidRPr="008115D0" w:rsidR="009108B4" w:rsidP="00A67973" w:rsidRDefault="009108B4" w14:paraId="23D87EF4" w14:textId="77777777">
      <w:pPr>
        <w:ind w:left="360" w:hanging="360"/>
        <w:textAlignment w:val="baseline"/>
        <w:rPr>
          <w:sz w:val="24"/>
          <w:szCs w:val="24"/>
        </w:rPr>
      </w:pPr>
    </w:p>
    <w:p w:rsidRPr="008115D0" w:rsidR="009108B4" w:rsidP="00287416" w:rsidRDefault="009108B4" w14:paraId="438B19DA" w14:textId="728B3377">
      <w:pPr>
        <w:ind w:left="360"/>
        <w:rPr>
          <w:sz w:val="24"/>
          <w:szCs w:val="24"/>
        </w:rPr>
      </w:pPr>
      <w:r w:rsidRPr="008115D0">
        <w:rPr>
          <w:sz w:val="24"/>
          <w:szCs w:val="24"/>
        </w:rPr>
        <w:lastRenderedPageBreak/>
        <w:t xml:space="preserve">The regular clearance for Phase 3 was initially conditioned upon the Census Bureau taking a temporary hiatus in data collection at the end of </w:t>
      </w:r>
      <w:r w:rsidRPr="008115D0" w:rsidR="002520F5">
        <w:rPr>
          <w:sz w:val="24"/>
          <w:szCs w:val="24"/>
        </w:rPr>
        <w:t>December</w:t>
      </w:r>
      <w:r w:rsidRPr="008115D0">
        <w:rPr>
          <w:sz w:val="24"/>
          <w:szCs w:val="24"/>
        </w:rPr>
        <w:t xml:space="preserve"> 2020 to evaluate the continued efficacy of the survey, and to make revisions as needed.  However, </w:t>
      </w:r>
      <w:bookmarkStart w:name="_Hlk61965119" w:id="2"/>
      <w:r w:rsidRPr="008115D0">
        <w:rPr>
          <w:sz w:val="24"/>
          <w:szCs w:val="24"/>
        </w:rPr>
        <w:t>given information about the trajectory of the pandemic in early December, it seemed imprudent to take the hiatus as planned at the end of that month</w:t>
      </w:r>
      <w:bookmarkEnd w:id="2"/>
      <w:r w:rsidRPr="008115D0">
        <w:rPr>
          <w:sz w:val="24"/>
          <w:szCs w:val="24"/>
        </w:rPr>
        <w:t xml:space="preserve">. Doing so would mean that Household Pulse Survey would not be collecting data in the months of January or February, 2021 when the pandemic is still in an acute stage – and when the data produced by the Household Pulse continued to be useful to the public in understanding how American households would be faring during this period.  </w:t>
      </w:r>
    </w:p>
    <w:p w:rsidRPr="008115D0" w:rsidR="009108B4" w:rsidP="00A67973" w:rsidRDefault="009108B4" w14:paraId="4A6B9769" w14:textId="77777777">
      <w:pPr>
        <w:ind w:left="360" w:hanging="360"/>
        <w:rPr>
          <w:sz w:val="24"/>
          <w:szCs w:val="24"/>
        </w:rPr>
      </w:pPr>
    </w:p>
    <w:p w:rsidRPr="008115D0" w:rsidR="009108B4" w:rsidP="00287416" w:rsidRDefault="009108B4" w14:paraId="1C9C8178" w14:textId="4745FE13">
      <w:pPr>
        <w:ind w:left="360"/>
        <w:textAlignment w:val="baseline"/>
        <w:rPr>
          <w:sz w:val="24"/>
          <w:szCs w:val="24"/>
        </w:rPr>
      </w:pPr>
      <w:bookmarkStart w:name="_Hlk61965053" w:id="3"/>
      <w:r w:rsidRPr="008115D0">
        <w:rPr>
          <w:sz w:val="24"/>
          <w:szCs w:val="24"/>
        </w:rPr>
        <w:t xml:space="preserve">The Census Bureau therefore submitted a non-substantive request to OMB on December 22, 2020 to request approval for continuing collection of the current Phase 3 instrument through January and </w:t>
      </w:r>
      <w:r w:rsidRPr="008115D0" w:rsidR="002520F5">
        <w:rPr>
          <w:sz w:val="24"/>
          <w:szCs w:val="24"/>
        </w:rPr>
        <w:t>February</w:t>
      </w:r>
      <w:r w:rsidRPr="008115D0">
        <w:rPr>
          <w:sz w:val="24"/>
          <w:szCs w:val="24"/>
        </w:rPr>
        <w:t xml:space="preserve"> 2021. </w:t>
      </w:r>
      <w:bookmarkEnd w:id="3"/>
      <w:r w:rsidRPr="008115D0">
        <w:rPr>
          <w:sz w:val="24"/>
          <w:szCs w:val="24"/>
        </w:rPr>
        <w:t>Additionally, the Census Bureau proposed adding questions to the Phase 3 instrument immediately regarding individuals’ intention to receive the Covid-19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with regard to the estimated burden to the public, we also proposed removing questions from the current survey for which we find utility has declined over time to accommodate the addition of the intent to vaccinate questions.</w:t>
      </w:r>
    </w:p>
    <w:p w:rsidRPr="008115D0" w:rsidR="009108B4" w:rsidP="00A67973" w:rsidRDefault="009108B4" w14:paraId="3B1FA8C5" w14:textId="77777777">
      <w:pPr>
        <w:ind w:left="360" w:hanging="360"/>
        <w:textAlignment w:val="baseline"/>
        <w:rPr>
          <w:sz w:val="24"/>
          <w:szCs w:val="24"/>
        </w:rPr>
      </w:pPr>
    </w:p>
    <w:p w:rsidRPr="008115D0" w:rsidR="009108B4" w:rsidP="00287416" w:rsidRDefault="009108B4" w14:paraId="489A4EAE" w14:textId="77777777">
      <w:pPr>
        <w:ind w:left="360"/>
        <w:rPr>
          <w:sz w:val="24"/>
          <w:szCs w:val="24"/>
        </w:rPr>
      </w:pPr>
      <w:r w:rsidRPr="008115D0">
        <w:rPr>
          <w:sz w:val="24"/>
          <w:szCs w:val="24"/>
        </w:rPr>
        <w:t xml:space="preserve">While the survey thus continues without hiatus, the Census Bureau submits this </w:t>
      </w:r>
      <w:bookmarkStart w:name="_Hlk61964687" w:id="4"/>
      <w:r w:rsidRPr="008115D0">
        <w:rPr>
          <w:sz w:val="24"/>
          <w:szCs w:val="24"/>
        </w:rPr>
        <w:t>Request for Revision to an Existing Collection for a revised, Phase 3.1 questionnaire</w:t>
      </w:r>
      <w:bookmarkEnd w:id="4"/>
      <w:r w:rsidRPr="008115D0">
        <w:rPr>
          <w:sz w:val="24"/>
          <w:szCs w:val="24"/>
        </w:rPr>
        <w:t xml:space="preserve">.  To keep the participant burden low and encourage response, </w:t>
      </w:r>
      <w:bookmarkStart w:name="_Hlk61965398" w:id="5"/>
      <w:r w:rsidRPr="008115D0">
        <w:rPr>
          <w:sz w:val="24"/>
          <w:szCs w:val="24"/>
        </w:rPr>
        <w:t xml:space="preserve">the Bureau has reviewed the Household Pulse Survey instrument to identify questions for which relevancy or utility is declining, and to address requests for new information emanating from previous public comment and consultation with other Federal agencies. Additional questions address the following new topics: disability, child health access, telehealth and childcare.  </w:t>
      </w:r>
      <w:bookmarkEnd w:id="5"/>
      <w:r w:rsidRPr="008115D0">
        <w:rPr>
          <w:sz w:val="24"/>
          <w:szCs w:val="24"/>
        </w:rPr>
        <w:t>The revised questionnaire can be found in Attachment A.</w:t>
      </w:r>
    </w:p>
    <w:p w:rsidRPr="008115D0" w:rsidR="009108B4" w:rsidP="00A67973" w:rsidRDefault="009108B4" w14:paraId="62C93D21" w14:textId="77777777">
      <w:pPr>
        <w:ind w:left="360" w:hanging="360"/>
        <w:rPr>
          <w:sz w:val="24"/>
          <w:szCs w:val="24"/>
        </w:rPr>
      </w:pPr>
    </w:p>
    <w:p w:rsidRPr="008115D0" w:rsidR="009108B4" w:rsidP="00287416" w:rsidRDefault="009108B4" w14:paraId="5D3B059C" w14:textId="77777777">
      <w:pPr>
        <w:ind w:left="360"/>
        <w:rPr>
          <w:sz w:val="24"/>
          <w:szCs w:val="24"/>
        </w:rPr>
      </w:pPr>
      <w:r w:rsidRPr="008115D0">
        <w:rPr>
          <w:sz w:val="24"/>
          <w:szCs w:val="24"/>
        </w:rPr>
        <w:t>The Census Bureau has published a notice in the Federal Register with 30 days of public comment announced in the Federal Register. Once the public comment period has closed and subject to receiving clearance from OMB for Phase 3.1, the Census Bureau would plan to deploy the revised questionnaire on or about March 1, 2021.</w:t>
      </w:r>
    </w:p>
    <w:p w:rsidRPr="008115D0" w:rsidR="009108B4" w:rsidP="00A67973" w:rsidRDefault="00287416" w14:paraId="3C531DB8" w14:textId="3BB5109C">
      <w:pPr>
        <w:ind w:left="360" w:hanging="360"/>
        <w:textAlignment w:val="baseline"/>
        <w:rPr>
          <w:sz w:val="24"/>
          <w:szCs w:val="24"/>
        </w:rPr>
      </w:pPr>
      <w:r>
        <w:rPr>
          <w:sz w:val="24"/>
          <w:szCs w:val="24"/>
        </w:rPr>
        <w:tab/>
      </w:r>
    </w:p>
    <w:p w:rsidRPr="008115D0" w:rsidR="009108B4" w:rsidP="00287416" w:rsidRDefault="009108B4" w14:paraId="5BA7F2D6" w14:textId="77777777">
      <w:pPr>
        <w:ind w:left="360"/>
        <w:textAlignment w:val="baseline"/>
        <w:rPr>
          <w:sz w:val="24"/>
          <w:szCs w:val="24"/>
        </w:rPr>
      </w:pPr>
      <w:r w:rsidRPr="008115D0">
        <w:rPr>
          <w:sz w:val="24"/>
          <w:szCs w:val="24"/>
        </w:rPr>
        <w:t>Lastly, an additional condition of the October 30, 2020 clearance was to complete a non-response bias analysis of the Household Pulse Survey data, to increase understanding with regard to the quality of the data as a new, experimental product. This work is underway and initial results will be released on the Census Bureau’s Experimental Data Products site (</w:t>
      </w:r>
      <w:hyperlink w:history="1" r:id="rId11">
        <w:r w:rsidRPr="008115D0">
          <w:rPr>
            <w:rStyle w:val="Hyperlink"/>
            <w:rFonts w:cstheme="minorHAnsi"/>
            <w:sz w:val="24"/>
            <w:szCs w:val="24"/>
            <w:bdr w:val="none" w:color="auto" w:sz="0" w:space="0" w:frame="1"/>
          </w:rPr>
          <w:t>https://www.census.gov/data/experimental-data-products.html</w:t>
        </w:r>
      </w:hyperlink>
      <w:r w:rsidRPr="008115D0">
        <w:rPr>
          <w:rStyle w:val="Hyperlink"/>
          <w:rFonts w:cstheme="minorHAnsi"/>
          <w:sz w:val="24"/>
          <w:szCs w:val="24"/>
          <w:bdr w:val="none" w:color="auto" w:sz="0" w:space="0" w:frame="1"/>
        </w:rPr>
        <w:t>) on April 7, 2021. Ongoing information with regard to the quality of the Household Pulse Survey data is available in the Source &amp; Accuracy Statements associated with each bi-weekly data release (see Attachment B for example).</w:t>
      </w:r>
    </w:p>
    <w:p w:rsidRPr="008115D0" w:rsidR="009108B4" w:rsidP="00A67973" w:rsidRDefault="009108B4" w14:paraId="551BD129" w14:textId="77777777">
      <w:pPr>
        <w:ind w:left="360" w:hanging="360"/>
        <w:textAlignment w:val="baseline"/>
        <w:rPr>
          <w:sz w:val="24"/>
          <w:szCs w:val="24"/>
        </w:rPr>
      </w:pPr>
    </w:p>
    <w:p w:rsidRPr="008115D0" w:rsidR="009108B4" w:rsidP="00287416" w:rsidRDefault="009108B4" w14:paraId="2733EE6F" w14:textId="77777777">
      <w:pPr>
        <w:ind w:left="360"/>
        <w:textAlignment w:val="baseline"/>
        <w:rPr>
          <w:sz w:val="24"/>
          <w:szCs w:val="24"/>
        </w:rPr>
      </w:pPr>
      <w:r w:rsidRPr="008115D0">
        <w:rPr>
          <w:sz w:val="24"/>
          <w:szCs w:val="24"/>
        </w:rPr>
        <w:t>The proposed revised questionnaire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8115D0" w:rsidR="009108B4" w:rsidP="00A67973" w:rsidRDefault="009108B4" w14:paraId="0E4ED851" w14:textId="77777777">
      <w:pPr>
        <w:ind w:left="360" w:hanging="360"/>
        <w:rPr>
          <w:sz w:val="24"/>
          <w:szCs w:val="24"/>
        </w:rPr>
      </w:pPr>
    </w:p>
    <w:p w:rsidRPr="008115D0" w:rsidR="009108B4" w:rsidP="00287416" w:rsidRDefault="009108B4" w14:paraId="01CD538D" w14:textId="77777777">
      <w:pPr>
        <w:ind w:left="360"/>
        <w:rPr>
          <w:sz w:val="24"/>
          <w:szCs w:val="24"/>
        </w:rPr>
      </w:pPr>
      <w:r w:rsidRPr="008115D0">
        <w:rPr>
          <w:sz w:val="24"/>
          <w:szCs w:val="24"/>
        </w:rPr>
        <w:t>The collection is authorized under Title 13 United States Code, Sections 8(b), 182 and 196.</w:t>
      </w:r>
    </w:p>
    <w:p w:rsidR="009108B4" w:rsidP="00A67973" w:rsidRDefault="009108B4" w14:paraId="671A239C" w14:textId="77777777">
      <w:pPr>
        <w:ind w:left="360" w:hanging="360"/>
        <w:rPr>
          <w:rFonts w:eastAsiaTheme="minorHAnsi"/>
        </w:rPr>
      </w:pPr>
    </w:p>
    <w:p w:rsidRPr="00CD619D" w:rsidR="002B279C" w:rsidP="00A67973" w:rsidRDefault="002B279C" w14:paraId="21BAD5DA" w14:textId="77777777">
      <w:pPr>
        <w:pStyle w:val="BodyText"/>
        <w:spacing w:before="9" w:line="276" w:lineRule="auto"/>
        <w:ind w:left="360" w:hanging="360"/>
      </w:pPr>
    </w:p>
    <w:p w:rsidRPr="00CD619D" w:rsidR="000148AA" w:rsidP="00A67973" w:rsidRDefault="009471AF" w14:paraId="17AACFF0" w14:textId="77777777">
      <w:pPr>
        <w:tabs>
          <w:tab w:val="left" w:pos="840"/>
        </w:tabs>
        <w:spacing w:before="1" w:line="276" w:lineRule="auto"/>
        <w:ind w:left="360" w:right="122" w:hanging="360"/>
        <w:rPr>
          <w:b/>
          <w:spacing w:val="-4"/>
          <w:sz w:val="24"/>
          <w:szCs w:val="24"/>
        </w:rPr>
      </w:pPr>
      <w:r w:rsidRPr="00CD619D">
        <w:rPr>
          <w:b/>
          <w:spacing w:val="-3"/>
          <w:sz w:val="24"/>
          <w:szCs w:val="24"/>
        </w:rPr>
        <w:t xml:space="preserve">2. </w:t>
      </w:r>
      <w:r w:rsidRPr="00CD619D">
        <w:rPr>
          <w:b/>
          <w:spacing w:val="-3"/>
          <w:sz w:val="24"/>
          <w:szCs w:val="24"/>
        </w:rPr>
        <w:tab/>
      </w:r>
      <w:r w:rsidRPr="00CD619D" w:rsidR="008E0A73">
        <w:rPr>
          <w:b/>
          <w:sz w:val="24"/>
          <w:szCs w:val="24"/>
          <w:lang w:bidi="he-IL"/>
        </w:rPr>
        <w:t xml:space="preserve">Indicate how, by whom, and for what purpose the information is to be </w:t>
      </w:r>
      <w:r w:rsidRPr="00CD619D" w:rsidR="00EB6D62">
        <w:rPr>
          <w:b/>
          <w:sz w:val="24"/>
          <w:szCs w:val="24"/>
          <w:lang w:bidi="he-IL"/>
        </w:rPr>
        <w:t>use</w:t>
      </w:r>
      <w:r w:rsidRPr="00CD619D" w:rsidR="008E0A73">
        <w:rPr>
          <w:b/>
          <w:sz w:val="24"/>
          <w:szCs w:val="24"/>
          <w:lang w:bidi="he-IL"/>
        </w:rPr>
        <w:t xml:space="preserve">d. Except for a </w:t>
      </w:r>
      <w:r w:rsidRPr="00CD619D" w:rsidR="00EB6D62">
        <w:rPr>
          <w:b/>
          <w:sz w:val="24"/>
          <w:szCs w:val="24"/>
          <w:lang w:bidi="he-IL"/>
        </w:rPr>
        <w:t>ne</w:t>
      </w:r>
      <w:r w:rsidRPr="00CD619D" w:rsidR="008E0A73">
        <w:rPr>
          <w:b/>
          <w:sz w:val="24"/>
          <w:szCs w:val="24"/>
          <w:lang w:bidi="he-IL"/>
        </w:rPr>
        <w:t xml:space="preserve">w </w:t>
      </w:r>
      <w:r w:rsidRPr="00CD619D" w:rsidR="00EB6D62">
        <w:rPr>
          <w:b/>
          <w:sz w:val="24"/>
          <w:szCs w:val="24"/>
          <w:lang w:bidi="he-IL"/>
        </w:rPr>
        <w:t>colle</w:t>
      </w:r>
      <w:r w:rsidRPr="00CD619D" w:rsidR="008E0A73">
        <w:rPr>
          <w:b/>
          <w:sz w:val="24"/>
          <w:szCs w:val="24"/>
          <w:lang w:bidi="he-IL"/>
        </w:rPr>
        <w:t>ction, indicate the actual use the agency has made of the information</w:t>
      </w:r>
      <w:r w:rsidRPr="00CD619D" w:rsidR="00EB6D62">
        <w:rPr>
          <w:b/>
          <w:sz w:val="24"/>
          <w:szCs w:val="24"/>
          <w:lang w:bidi="he-IL"/>
        </w:rPr>
        <w:t xml:space="preserve"> received from the curre</w:t>
      </w:r>
      <w:r w:rsidRPr="00CD619D" w:rsidR="008E0A73">
        <w:rPr>
          <w:b/>
          <w:sz w:val="24"/>
          <w:szCs w:val="24"/>
          <w:lang w:bidi="he-IL"/>
        </w:rPr>
        <w:t xml:space="preserve">nt </w:t>
      </w:r>
      <w:r w:rsidRPr="00CD619D" w:rsidR="00EB6D62">
        <w:rPr>
          <w:b/>
          <w:sz w:val="24"/>
          <w:szCs w:val="24"/>
          <w:lang w:bidi="he-IL"/>
        </w:rPr>
        <w:t>colle</w:t>
      </w:r>
      <w:r w:rsidRPr="00CD619D" w:rsidR="008E0A73">
        <w:rPr>
          <w:b/>
          <w:sz w:val="24"/>
          <w:szCs w:val="24"/>
          <w:lang w:bidi="he-IL"/>
        </w:rPr>
        <w:t>ction.</w:t>
      </w:r>
    </w:p>
    <w:p w:rsidRPr="00CD619D" w:rsidR="000148AA" w:rsidP="00A67973" w:rsidRDefault="000148AA" w14:paraId="0EF7D619" w14:textId="77777777">
      <w:pPr>
        <w:pStyle w:val="BodyText"/>
        <w:spacing w:before="7" w:line="276" w:lineRule="auto"/>
        <w:ind w:left="360" w:hanging="360"/>
      </w:pPr>
    </w:p>
    <w:p w:rsidRPr="00CD619D" w:rsidR="000148AA" w:rsidP="00A67973" w:rsidRDefault="008E0A73" w14:paraId="54DD417E" w14:textId="77777777">
      <w:pPr>
        <w:pStyle w:val="BodyText"/>
        <w:spacing w:before="1" w:line="276" w:lineRule="auto"/>
        <w:ind w:left="360"/>
        <w:rPr>
          <w:bCs w:val="0"/>
          <w:lang w:bidi="he-IL"/>
        </w:rPr>
      </w:pPr>
      <w:r w:rsidRPr="00CD619D">
        <w:rPr>
          <w:bCs w:val="0"/>
          <w:lang w:bidi="he-IL"/>
        </w:rPr>
        <w:t>When designing or improving data collection systems, Departments should actively solicit comment from their statistical, research, and evaluation agencies about potential downstream uses and, if known, describe such uses in this section.</w:t>
      </w:r>
    </w:p>
    <w:p w:rsidRPr="00CD619D" w:rsidR="000148AA" w:rsidP="00A67973" w:rsidRDefault="000148AA" w14:paraId="47265265" w14:textId="77777777">
      <w:pPr>
        <w:pStyle w:val="BodyText"/>
        <w:spacing w:before="4" w:line="276" w:lineRule="auto"/>
        <w:ind w:left="360" w:hanging="360"/>
        <w:rPr>
          <w:bCs w:val="0"/>
          <w:lang w:bidi="he-IL"/>
        </w:rPr>
      </w:pPr>
    </w:p>
    <w:p w:rsidRPr="00CD619D" w:rsidR="000148AA" w:rsidP="00A67973" w:rsidRDefault="0085220A" w14:paraId="2433BB71" w14:textId="77777777">
      <w:pPr>
        <w:spacing w:before="1" w:line="276" w:lineRule="auto"/>
        <w:ind w:left="360" w:right="536" w:hanging="360"/>
        <w:rPr>
          <w:b/>
          <w:sz w:val="24"/>
          <w:szCs w:val="24"/>
          <w:lang w:bidi="he-IL"/>
        </w:rPr>
      </w:pPr>
      <w:r w:rsidRPr="00CD619D">
        <w:rPr>
          <w:b/>
          <w:sz w:val="24"/>
          <w:szCs w:val="24"/>
          <w:lang w:bidi="he-IL"/>
        </w:rPr>
        <w:tab/>
      </w:r>
      <w:r w:rsidRPr="00CD619D" w:rsidR="008E0A73">
        <w:rPr>
          <w:b/>
          <w:sz w:val="24"/>
          <w:szCs w:val="24"/>
          <w:lang w:bidi="he-IL"/>
        </w:rPr>
        <w:t xml:space="preserve">Ensure the following language is included in Question 2 as a separate paragraph: “Information quality is an </w:t>
      </w:r>
      <w:r w:rsidRPr="00CD619D" w:rsidR="00696D6D">
        <w:rPr>
          <w:b/>
          <w:sz w:val="24"/>
          <w:szCs w:val="24"/>
          <w:lang w:bidi="he-IL"/>
        </w:rPr>
        <w:t>inte</w:t>
      </w:r>
      <w:r w:rsidRPr="00CD619D" w:rsidR="008E0A73">
        <w:rPr>
          <w:b/>
          <w:sz w:val="24"/>
          <w:szCs w:val="24"/>
          <w:lang w:bidi="he-IL"/>
        </w:rPr>
        <w:t xml:space="preserve">gral part of the </w:t>
      </w:r>
      <w:r w:rsidRPr="00CD619D" w:rsidR="00696D6D">
        <w:rPr>
          <w:b/>
          <w:sz w:val="24"/>
          <w:szCs w:val="24"/>
          <w:lang w:bidi="he-IL"/>
        </w:rPr>
        <w:t>pre</w:t>
      </w:r>
      <w:r w:rsidRPr="00CD619D" w:rsidR="008E0A73">
        <w:rPr>
          <w:b/>
          <w:sz w:val="24"/>
          <w:szCs w:val="24"/>
          <w:lang w:bidi="he-IL"/>
        </w:rPr>
        <w:t xml:space="preserve">-dissemination </w:t>
      </w:r>
      <w:r w:rsidRPr="00CD619D" w:rsidR="00696D6D">
        <w:rPr>
          <w:b/>
          <w:sz w:val="24"/>
          <w:szCs w:val="24"/>
          <w:lang w:bidi="he-IL"/>
        </w:rPr>
        <w:t>revie</w:t>
      </w:r>
      <w:r w:rsidRPr="00CD619D" w:rsidR="008E0A73">
        <w:rPr>
          <w:b/>
          <w:sz w:val="24"/>
          <w:szCs w:val="24"/>
          <w:lang w:bidi="he-IL"/>
        </w:rPr>
        <w:t>w of the information disseminate d by the Census Bure au (fully de scribe d in the Census</w:t>
      </w:r>
      <w:r w:rsidRPr="00CD619D" w:rsidR="00DE3363">
        <w:rPr>
          <w:b/>
          <w:sz w:val="24"/>
          <w:szCs w:val="24"/>
          <w:lang w:bidi="he-IL"/>
        </w:rPr>
        <w:t xml:space="preserve"> </w:t>
      </w:r>
      <w:r w:rsidRPr="00CD619D" w:rsidR="00696D6D">
        <w:rPr>
          <w:b/>
          <w:sz w:val="24"/>
          <w:szCs w:val="24"/>
          <w:lang w:bidi="he-IL"/>
        </w:rPr>
        <w:t>Bure</w:t>
      </w:r>
      <w:r w:rsidRPr="00CD619D" w:rsidR="008E0A73">
        <w:rPr>
          <w:b/>
          <w:sz w:val="24"/>
          <w:szCs w:val="24"/>
          <w:lang w:bidi="he-IL"/>
        </w:rPr>
        <w:t xml:space="preserve">au's Information Quality </w:t>
      </w:r>
      <w:r w:rsidRPr="00CD619D" w:rsidR="00696D6D">
        <w:rPr>
          <w:b/>
          <w:sz w:val="24"/>
          <w:szCs w:val="24"/>
          <w:lang w:bidi="he-IL"/>
        </w:rPr>
        <w:t>Guideline</w:t>
      </w:r>
      <w:r w:rsidRPr="00CD619D" w:rsidR="008E0A73">
        <w:rPr>
          <w:b/>
          <w:sz w:val="24"/>
          <w:szCs w:val="24"/>
          <w:lang w:bidi="he-IL"/>
        </w:rPr>
        <w:t xml:space="preserve">s). Information quality is also </w:t>
      </w:r>
      <w:r w:rsidRPr="00CD619D" w:rsidR="00696D6D">
        <w:rPr>
          <w:b/>
          <w:sz w:val="24"/>
          <w:szCs w:val="24"/>
          <w:lang w:bidi="he-IL"/>
        </w:rPr>
        <w:t>inte</w:t>
      </w:r>
      <w:r w:rsidRPr="00CD619D" w:rsidR="008E0A73">
        <w:rPr>
          <w:b/>
          <w:sz w:val="24"/>
          <w:szCs w:val="24"/>
          <w:lang w:bidi="he-IL"/>
        </w:rPr>
        <w:t xml:space="preserve">gral to the information collections conducted by the Census Bureau and is incorporated into </w:t>
      </w:r>
      <w:r w:rsidRPr="00CD619D" w:rsidR="00696D6D">
        <w:rPr>
          <w:b/>
          <w:sz w:val="24"/>
          <w:szCs w:val="24"/>
          <w:lang w:bidi="he-IL"/>
        </w:rPr>
        <w:t xml:space="preserve">the </w:t>
      </w:r>
      <w:r w:rsidRPr="00CD619D" w:rsidR="008E0A73">
        <w:rPr>
          <w:b/>
          <w:sz w:val="24"/>
          <w:szCs w:val="24"/>
          <w:lang w:bidi="he-IL"/>
        </w:rPr>
        <w:t>clearance</w:t>
      </w:r>
      <w:r w:rsidRPr="00CD619D" w:rsidR="00696D6D">
        <w:rPr>
          <w:b/>
          <w:sz w:val="24"/>
          <w:szCs w:val="24"/>
          <w:lang w:bidi="he-IL"/>
        </w:rPr>
        <w:t xml:space="preserve"> </w:t>
      </w:r>
      <w:r w:rsidRPr="00CD619D" w:rsidR="008E0A73">
        <w:rPr>
          <w:b/>
          <w:sz w:val="24"/>
          <w:szCs w:val="24"/>
          <w:lang w:bidi="he-IL"/>
        </w:rPr>
        <w:t>process require d by the Paperwork Reduction Act."</w:t>
      </w:r>
    </w:p>
    <w:p w:rsidR="008115D0" w:rsidP="008115D0" w:rsidRDefault="008115D0" w14:paraId="3CDA5AE0" w14:textId="77777777">
      <w:pPr>
        <w:textAlignment w:val="baseline"/>
        <w:rPr>
          <w:b/>
          <w:color w:val="FF0000"/>
          <w:sz w:val="24"/>
          <w:szCs w:val="24"/>
        </w:rPr>
      </w:pPr>
    </w:p>
    <w:p w:rsidRPr="008115D0" w:rsidR="008115D0" w:rsidP="008115D0" w:rsidRDefault="008115D0" w14:paraId="646086F3" w14:textId="69249E50">
      <w:pPr>
        <w:ind w:left="360"/>
        <w:textAlignment w:val="baseline"/>
        <w:rPr>
          <w:rFonts w:cstheme="minorHAnsi"/>
          <w:sz w:val="24"/>
          <w:szCs w:val="24"/>
        </w:rPr>
      </w:pPr>
      <w:r w:rsidRPr="008115D0">
        <w:rPr>
          <w:rFonts w:cstheme="minorHAnsi"/>
          <w:sz w:val="24"/>
          <w:szCs w:val="24"/>
        </w:rPr>
        <w:t xml:space="preserve">Phase 3.1 of the Household Pulse Survey will continue as an experimental endeavor in cooperation with other federal agencies to produce near real-time data to understand how individuals are experiencing business curtailment and closures, stay-at-home orders, school closures, access to health care, and other dimensions of daily living that may have been changed by the pandemic. </w:t>
      </w:r>
    </w:p>
    <w:p w:rsidRPr="008115D0" w:rsidR="008115D0" w:rsidP="008115D0" w:rsidRDefault="008115D0" w14:paraId="6625FCC1" w14:textId="77777777">
      <w:pPr>
        <w:ind w:left="360"/>
        <w:textAlignment w:val="baseline"/>
        <w:rPr>
          <w:rFonts w:cstheme="minorHAnsi"/>
          <w:sz w:val="24"/>
          <w:szCs w:val="24"/>
        </w:rPr>
      </w:pPr>
    </w:p>
    <w:p w:rsidRPr="008115D0" w:rsidR="008115D0" w:rsidP="008115D0" w:rsidRDefault="008115D0" w14:paraId="5A5E6834"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Questionnaire content for Phase 3.1 the Household Pulse Survey has been developed in close consult with the following agencies: the Census Bureau (Census); the U.S. Department of Agriculture’s Economic Research Service (USDA/ERS);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Social Security Administration (SSA); and the Bureau of Transportation Statistics (BTS). Domains include employment status, capacity to telework, income loss, consumer spending, application and receipt of benefits, food and housing security, education disruptions (K-12 and post-secondary), travel practices, dimensions of physical and mental wellness, access to care, </w:t>
      </w:r>
      <w:r w:rsidRPr="008115D0">
        <w:rPr>
          <w:sz w:val="24"/>
          <w:szCs w:val="24"/>
        </w:rPr>
        <w:t>disability, child health access, telehealth and childcare</w:t>
      </w:r>
      <w:r w:rsidRPr="008115D0">
        <w:rPr>
          <w:rFonts w:cstheme="minorHAnsi"/>
          <w:color w:val="000000"/>
          <w:sz w:val="24"/>
          <w:szCs w:val="24"/>
          <w:bdr w:val="none" w:color="auto" w:sz="0" w:space="0" w:frame="1"/>
        </w:rPr>
        <w:t xml:space="preserve">. </w:t>
      </w:r>
    </w:p>
    <w:p w:rsidRPr="008115D0"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20E2F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Data collected in Phases 1, 2 and 3 of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put to use include:</w:t>
      </w:r>
    </w:p>
    <w:p w:rsidRPr="008115D0"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36DFF3C"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Federal, State and Local Agencies</w:t>
      </w:r>
    </w:p>
    <w:p w:rsidRPr="008115D0"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70ED75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National Center for Health Statistics </w:t>
      </w:r>
    </w:p>
    <w:p w:rsidRPr="008115D0" w:rsidR="008115D0" w:rsidP="008115D0" w:rsidRDefault="00920CBB" w14:paraId="0F687F53" w14:textId="77777777">
      <w:pPr>
        <w:ind w:left="360"/>
        <w:textAlignment w:val="baseline"/>
        <w:rPr>
          <w:rFonts w:cstheme="minorHAnsi"/>
          <w:color w:val="000000"/>
          <w:sz w:val="24"/>
          <w:szCs w:val="24"/>
          <w:bdr w:val="none" w:color="auto" w:sz="0" w:space="0" w:frame="1"/>
        </w:rPr>
      </w:pPr>
      <w:hyperlink w:history="1" r:id="rId12">
        <w:r w:rsidRPr="008115D0" w:rsidR="008115D0">
          <w:rPr>
            <w:rStyle w:val="Hyperlink"/>
            <w:rFonts w:cstheme="minorHAnsi"/>
            <w:sz w:val="24"/>
            <w:szCs w:val="24"/>
            <w:bdr w:val="none" w:color="auto" w:sz="0" w:space="0" w:frame="1"/>
          </w:rPr>
          <w:t>https://www.cdc.gov/nchs/covid19/pulse/mental-health.htm</w:t>
        </w:r>
      </w:hyperlink>
    </w:p>
    <w:p w:rsidRPr="008115D0"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F7DD232"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lastRenderedPageBreak/>
        <w:t xml:space="preserve">Dept of Housing &amp; Urban Development </w:t>
      </w:r>
    </w:p>
    <w:p w:rsidRPr="008115D0" w:rsidR="008115D0" w:rsidP="008115D0" w:rsidRDefault="00920CBB" w14:paraId="08F58A7B" w14:textId="77777777">
      <w:pPr>
        <w:ind w:left="360"/>
        <w:textAlignment w:val="baseline"/>
        <w:rPr>
          <w:rFonts w:cstheme="minorHAnsi"/>
          <w:color w:val="000000"/>
          <w:sz w:val="24"/>
          <w:szCs w:val="24"/>
          <w:bdr w:val="none" w:color="auto" w:sz="0" w:space="0" w:frame="1"/>
        </w:rPr>
      </w:pPr>
      <w:hyperlink w:history="1" r:id="rId13">
        <w:r w:rsidRPr="008115D0" w:rsidR="008115D0">
          <w:rPr>
            <w:rStyle w:val="Hyperlink"/>
            <w:rFonts w:cstheme="minorHAnsi"/>
            <w:sz w:val="24"/>
            <w:szCs w:val="24"/>
            <w:bdr w:val="none" w:color="auto" w:sz="0" w:space="0" w:frame="1"/>
          </w:rPr>
          <w:t>https://www.huduser.gov/portal/pdredge/pdr-edge-spotlight-article-092820.html</w:t>
        </w:r>
      </w:hyperlink>
    </w:p>
    <w:p w:rsidRPr="008115D0"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8AC9AFD"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National Center for Education Statistics</w:t>
      </w:r>
    </w:p>
    <w:p w:rsidRPr="008115D0" w:rsidR="008115D0" w:rsidP="008115D0" w:rsidRDefault="00920CBB" w14:paraId="70C2CDF3" w14:textId="77777777">
      <w:pPr>
        <w:ind w:left="360"/>
        <w:textAlignment w:val="baseline"/>
        <w:rPr>
          <w:rFonts w:cstheme="minorHAnsi"/>
          <w:color w:val="000000"/>
          <w:sz w:val="24"/>
          <w:szCs w:val="24"/>
          <w:bdr w:val="none" w:color="auto" w:sz="0" w:space="0" w:frame="1"/>
        </w:rPr>
      </w:pPr>
      <w:hyperlink w:history="1" r:id="rId14">
        <w:r w:rsidRPr="008115D0" w:rsidR="008115D0">
          <w:rPr>
            <w:rStyle w:val="Hyperlink"/>
            <w:rFonts w:cstheme="minorHAnsi"/>
            <w:sz w:val="24"/>
            <w:szCs w:val="24"/>
            <w:bdr w:val="none" w:color="auto" w:sz="0" w:space="0" w:frame="1"/>
          </w:rPr>
          <w:t>https://nces.ed.gov/blogs/nces/post/new-education-data-from-the-household-pulse-survey</w:t>
        </w:r>
      </w:hyperlink>
    </w:p>
    <w:p w:rsidRPr="008115D0"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BFB9B63"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USDA Economic Research Service </w:t>
      </w:r>
    </w:p>
    <w:p w:rsidRPr="008115D0" w:rsidR="008115D0" w:rsidP="008115D0" w:rsidRDefault="00920CBB" w14:paraId="1E84D9CB" w14:textId="77777777">
      <w:pPr>
        <w:ind w:left="360"/>
        <w:textAlignment w:val="baseline"/>
        <w:rPr>
          <w:rFonts w:cstheme="minorHAnsi"/>
          <w:color w:val="000000"/>
          <w:sz w:val="24"/>
          <w:szCs w:val="24"/>
          <w:bdr w:val="none" w:color="auto" w:sz="0" w:space="0" w:frame="1"/>
        </w:rPr>
      </w:pPr>
      <w:hyperlink w:history="1" r:id="rId15">
        <w:r w:rsidRPr="008115D0" w:rsidR="008115D0">
          <w:rPr>
            <w:rStyle w:val="Hyperlink"/>
            <w:rFonts w:cstheme="minorHAnsi"/>
            <w:sz w:val="24"/>
            <w:szCs w:val="24"/>
            <w:bdr w:val="none" w:color="auto" w:sz="0" w:space="0" w:frame="1"/>
          </w:rPr>
          <w:t>https://www.ers.usda.gov/data-products/chart-gallery/gallery/chart-detail/?chartId=98778</w:t>
        </w:r>
      </w:hyperlink>
    </w:p>
    <w:p w:rsidRPr="008115D0"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2305CA1"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North Carolina Triangle J Council of Governments  </w:t>
      </w:r>
    </w:p>
    <w:p w:rsidRPr="008115D0" w:rsidR="008115D0" w:rsidP="008115D0" w:rsidRDefault="00920CBB" w14:paraId="245E6175" w14:textId="77777777">
      <w:pPr>
        <w:ind w:left="360"/>
        <w:textAlignment w:val="baseline"/>
        <w:rPr>
          <w:rFonts w:cstheme="minorHAnsi"/>
          <w:color w:val="000000"/>
          <w:sz w:val="24"/>
          <w:szCs w:val="24"/>
          <w:bdr w:val="none" w:color="auto" w:sz="0" w:space="0" w:frame="1"/>
        </w:rPr>
      </w:pPr>
      <w:hyperlink w:history="1" r:id="rId16">
        <w:r w:rsidRPr="008115D0" w:rsidR="008115D0">
          <w:rPr>
            <w:rStyle w:val="Hyperlink"/>
            <w:rFonts w:cstheme="minorHAnsi"/>
            <w:sz w:val="24"/>
            <w:szCs w:val="24"/>
            <w:bdr w:val="none" w:color="auto" w:sz="0" w:space="0" w:frame="1"/>
          </w:rPr>
          <w:t>https://www.tjcog.org/data-resources-2020-census/2020-household-pulse-survey</w:t>
        </w:r>
      </w:hyperlink>
    </w:p>
    <w:p w:rsidRPr="008115D0"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8115D0"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8115D0">
        <w:rPr>
          <w:rFonts w:cstheme="minorHAnsi"/>
          <w:b/>
          <w:bCs/>
          <w:color w:val="000000"/>
          <w:sz w:val="24"/>
          <w:szCs w:val="24"/>
          <w:bdr w:val="none" w:color="auto" w:sz="0" w:space="0" w:frame="1"/>
        </w:rPr>
        <w:t>Academics and NGOs</w:t>
      </w:r>
    </w:p>
    <w:p w:rsidRPr="008115D0"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23AF64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University of Utah Gardner Policy Institute  </w:t>
      </w:r>
    </w:p>
    <w:p w:rsidRPr="008115D0" w:rsidR="008115D0" w:rsidP="008115D0" w:rsidRDefault="00920CBB" w14:paraId="5B0763DA" w14:textId="77777777">
      <w:pPr>
        <w:ind w:left="360"/>
        <w:textAlignment w:val="baseline"/>
        <w:rPr>
          <w:rFonts w:cstheme="minorHAnsi"/>
          <w:color w:val="000000"/>
          <w:sz w:val="24"/>
          <w:szCs w:val="24"/>
          <w:bdr w:val="none" w:color="auto" w:sz="0" w:space="0" w:frame="1"/>
        </w:rPr>
      </w:pPr>
      <w:hyperlink w:history="1" r:id="rId17">
        <w:r w:rsidRPr="008115D0" w:rsidR="008115D0">
          <w:rPr>
            <w:rStyle w:val="Hyperlink"/>
            <w:rFonts w:cstheme="minorHAnsi"/>
            <w:sz w:val="24"/>
            <w:szCs w:val="24"/>
            <w:bdr w:val="none" w:color="auto" w:sz="0" w:space="0" w:frame="1"/>
          </w:rPr>
          <w:t>https://gardner.utah.edu/covid-19/household-pulse-data-tool/</w:t>
        </w:r>
      </w:hyperlink>
    </w:p>
    <w:p w:rsidRPr="008115D0"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064A762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Annie E. Casey Foundation </w:t>
      </w:r>
    </w:p>
    <w:p w:rsidRPr="008115D0" w:rsidR="008115D0" w:rsidP="008115D0" w:rsidRDefault="00920CBB" w14:paraId="71A41048" w14:textId="77777777">
      <w:pPr>
        <w:ind w:left="360"/>
        <w:textAlignment w:val="baseline"/>
        <w:rPr>
          <w:rFonts w:cstheme="minorHAnsi"/>
          <w:color w:val="000000"/>
          <w:sz w:val="24"/>
          <w:szCs w:val="24"/>
          <w:bdr w:val="none" w:color="auto" w:sz="0" w:space="0" w:frame="1"/>
        </w:rPr>
      </w:pPr>
      <w:hyperlink w:history="1" r:id="rId18">
        <w:r w:rsidRPr="008115D0" w:rsidR="008115D0">
          <w:rPr>
            <w:rStyle w:val="Hyperlink"/>
            <w:rFonts w:cstheme="minorHAnsi"/>
            <w:sz w:val="24"/>
            <w:szCs w:val="24"/>
            <w:bdr w:val="none" w:color="auto" w:sz="0" w:space="0" w:frame="1"/>
          </w:rPr>
          <w:t>https://www.youtube.com/watch?v=bl6OD0JwpQw</w:t>
        </w:r>
      </w:hyperlink>
      <w:r w:rsidRPr="008115D0" w:rsidR="008115D0">
        <w:rPr>
          <w:rFonts w:cstheme="minorHAnsi"/>
          <w:color w:val="000000"/>
          <w:sz w:val="24"/>
          <w:szCs w:val="24"/>
          <w:bdr w:val="none" w:color="auto" w:sz="0" w:space="0" w:frame="1"/>
        </w:rPr>
        <w:t>; data incorporated into AEC's KIDS COUNT Data Center</w:t>
      </w:r>
    </w:p>
    <w:p w:rsidRPr="008115D0"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2F43D69"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Brookings Institution </w:t>
      </w:r>
    </w:p>
    <w:p w:rsidRPr="008115D0" w:rsidR="008115D0" w:rsidP="008115D0" w:rsidRDefault="00920CBB" w14:paraId="2EE4B685" w14:textId="77777777">
      <w:pPr>
        <w:ind w:left="360"/>
        <w:textAlignment w:val="baseline"/>
        <w:rPr>
          <w:rFonts w:cstheme="minorHAnsi"/>
          <w:color w:val="000000"/>
          <w:sz w:val="24"/>
          <w:szCs w:val="24"/>
          <w:bdr w:val="none" w:color="auto" w:sz="0" w:space="0" w:frame="1"/>
        </w:rPr>
      </w:pPr>
      <w:hyperlink w:history="1" r:id="rId19">
        <w:r w:rsidRPr="008115D0"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8115D0"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5DCF17"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Harvard University Joint Center for Housing Studies </w:t>
      </w:r>
    </w:p>
    <w:p w:rsidRPr="008115D0" w:rsidR="008115D0" w:rsidP="008115D0" w:rsidRDefault="00920CBB" w14:paraId="3ADE6F9C" w14:textId="77777777">
      <w:pPr>
        <w:ind w:left="360"/>
        <w:textAlignment w:val="baseline"/>
        <w:rPr>
          <w:rFonts w:cstheme="minorHAnsi"/>
          <w:color w:val="000000"/>
          <w:sz w:val="24"/>
          <w:szCs w:val="24"/>
          <w:bdr w:val="none" w:color="auto" w:sz="0" w:space="0" w:frame="1"/>
        </w:rPr>
      </w:pPr>
      <w:hyperlink w:history="1" r:id="rId20">
        <w:r w:rsidRPr="008115D0"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8115D0"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9864BE0"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Media</w:t>
      </w:r>
    </w:p>
    <w:p w:rsidRPr="008115D0"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8115D0" w:rsidR="008115D0" w:rsidP="008115D0" w:rsidRDefault="00920CBB" w14:paraId="01B85EC6" w14:textId="77777777">
      <w:pPr>
        <w:ind w:left="360"/>
        <w:textAlignment w:val="baseline"/>
        <w:rPr>
          <w:rFonts w:cstheme="minorHAnsi"/>
          <w:color w:val="000000"/>
          <w:sz w:val="24"/>
          <w:szCs w:val="24"/>
          <w:bdr w:val="none" w:color="auto" w:sz="0" w:space="0" w:frame="1"/>
        </w:rPr>
      </w:pPr>
      <w:hyperlink w:history="1" r:id="rId21">
        <w:r w:rsidRPr="008115D0"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8115D0"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8115D0" w:rsidR="008115D0" w:rsidP="008115D0" w:rsidRDefault="00920CBB" w14:paraId="5D74F070" w14:textId="77777777">
      <w:pPr>
        <w:ind w:left="360"/>
        <w:textAlignment w:val="baseline"/>
        <w:rPr>
          <w:rFonts w:cstheme="minorHAnsi"/>
          <w:color w:val="000000"/>
          <w:sz w:val="24"/>
          <w:szCs w:val="24"/>
          <w:bdr w:val="none" w:color="auto" w:sz="0" w:space="0" w:frame="1"/>
        </w:rPr>
      </w:pPr>
      <w:hyperlink w:history="1" r:id="rId22">
        <w:r w:rsidRPr="008115D0" w:rsidR="008115D0">
          <w:rPr>
            <w:rStyle w:val="Hyperlink"/>
            <w:rFonts w:cstheme="minorHAnsi"/>
            <w:sz w:val="24"/>
            <w:szCs w:val="24"/>
            <w:bdr w:val="none" w:color="auto" w:sz="0" w:space="0" w:frame="1"/>
          </w:rPr>
          <w:t>https://fivethirtyeight.com/features/yes-unemployment-fell-but-the-recovery-seems-to-be-slowing-down/</w:t>
        </w:r>
      </w:hyperlink>
    </w:p>
    <w:p w:rsidRPr="008115D0"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8115D0" w:rsidR="008115D0" w:rsidP="008115D0" w:rsidRDefault="00920CBB" w14:paraId="2086FB81" w14:textId="77777777">
      <w:pPr>
        <w:ind w:left="360"/>
        <w:textAlignment w:val="baseline"/>
        <w:rPr>
          <w:rFonts w:cstheme="minorHAnsi"/>
          <w:color w:val="000000"/>
          <w:sz w:val="24"/>
          <w:szCs w:val="24"/>
          <w:bdr w:val="none" w:color="auto" w:sz="0" w:space="0" w:frame="1"/>
        </w:rPr>
      </w:pPr>
      <w:hyperlink w:history="1" r:id="rId23">
        <w:r w:rsidRPr="008115D0"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8115D0"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C8D5F55"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4">
        <w:r w:rsidRPr="008115D0">
          <w:rPr>
            <w:rStyle w:val="Hyperlink"/>
            <w:rFonts w:cstheme="minorHAnsi"/>
            <w:sz w:val="24"/>
            <w:szCs w:val="24"/>
            <w:bdr w:val="none" w:color="auto" w:sz="0" w:space="0" w:frame="1"/>
          </w:rPr>
          <w:t>https://www.census.gov/data/experimental-data-products.html</w:t>
        </w:r>
      </w:hyperlink>
      <w:r w:rsidRPr="008115D0">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CD619D" w:rsidR="000148AA" w:rsidP="00CD619D" w:rsidRDefault="000148AA" w14:paraId="6FAAB437" w14:textId="568F3451">
      <w:pPr>
        <w:tabs>
          <w:tab w:val="left" w:pos="0"/>
        </w:tabs>
        <w:spacing w:before="1" w:line="276" w:lineRule="auto"/>
        <w:ind w:left="360" w:right="536" w:hanging="360"/>
        <w:rPr>
          <w:color w:val="FF0000"/>
          <w:sz w:val="24"/>
          <w:szCs w:val="24"/>
        </w:rPr>
      </w:pPr>
    </w:p>
    <w:p w:rsidRPr="00CD619D" w:rsidR="000148AA" w:rsidP="00CD619D" w:rsidRDefault="009471AF" w14:paraId="1843FE53" w14:textId="77777777">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Pr="00CD619D" w:rsidR="008E0A73">
        <w:rPr>
          <w:b/>
          <w:sz w:val="24"/>
          <w:szCs w:val="24"/>
          <w:lang w:bidi="he-IL"/>
        </w:rPr>
        <w:t xml:space="preserve">Describe </w:t>
      </w:r>
      <w:r w:rsidRPr="00CD619D" w:rsidR="00696D6D">
        <w:rPr>
          <w:b/>
          <w:sz w:val="24"/>
          <w:szCs w:val="24"/>
          <w:lang w:bidi="he-IL"/>
        </w:rPr>
        <w:t>whe</w:t>
      </w:r>
      <w:r w:rsidRPr="00CD619D" w:rsidR="008E0A73">
        <w:rPr>
          <w:b/>
          <w:sz w:val="24"/>
          <w:szCs w:val="24"/>
          <w:lang w:bidi="he-IL"/>
        </w:rPr>
        <w:t xml:space="preserve">ther, and to what </w:t>
      </w:r>
      <w:r w:rsidRPr="00CD619D" w:rsidR="00696D6D">
        <w:rPr>
          <w:b/>
          <w:sz w:val="24"/>
          <w:szCs w:val="24"/>
          <w:lang w:bidi="he-IL"/>
        </w:rPr>
        <w:t>exte</w:t>
      </w:r>
      <w:r w:rsidRPr="00CD619D" w:rsidR="008E0A73">
        <w:rPr>
          <w:b/>
          <w:sz w:val="24"/>
          <w:szCs w:val="24"/>
          <w:lang w:bidi="he-IL"/>
        </w:rPr>
        <w:t xml:space="preserve">nt, the collection of information </w:t>
      </w:r>
      <w:r w:rsidRPr="00CD619D" w:rsidR="00696D6D">
        <w:rPr>
          <w:b/>
          <w:sz w:val="24"/>
          <w:szCs w:val="24"/>
          <w:lang w:bidi="he-IL"/>
        </w:rPr>
        <w:t>involve</w:t>
      </w:r>
      <w:r w:rsidRPr="00CD619D" w:rsidR="008E0A73">
        <w:rPr>
          <w:b/>
          <w:sz w:val="24"/>
          <w:szCs w:val="24"/>
          <w:lang w:bidi="he-IL"/>
        </w:rPr>
        <w:t xml:space="preserve">s the use of </w:t>
      </w:r>
      <w:r w:rsidRPr="00CD619D" w:rsidR="008E0A73">
        <w:rPr>
          <w:b/>
          <w:sz w:val="24"/>
          <w:szCs w:val="24"/>
          <w:lang w:bidi="he-IL"/>
        </w:rPr>
        <w:lastRenderedPageBreak/>
        <w:t xml:space="preserve">automate d, electronic, mechanical, or other technological collection technique s or forms of information technology, e.g. </w:t>
      </w:r>
      <w:r w:rsidRPr="00CD619D" w:rsidR="00696D6D">
        <w:rPr>
          <w:b/>
          <w:sz w:val="24"/>
          <w:szCs w:val="24"/>
          <w:lang w:bidi="he-IL"/>
        </w:rPr>
        <w:t>pe</w:t>
      </w:r>
      <w:r w:rsidRPr="00CD619D" w:rsidR="008E0A73">
        <w:rPr>
          <w:b/>
          <w:sz w:val="24"/>
          <w:szCs w:val="24"/>
          <w:lang w:bidi="he-IL"/>
        </w:rPr>
        <w:t xml:space="preserve">rmitting electronic submission of responses, and the basis for the </w:t>
      </w:r>
      <w:r w:rsidRPr="00CD619D" w:rsidR="00696D6D">
        <w:rPr>
          <w:b/>
          <w:sz w:val="24"/>
          <w:szCs w:val="24"/>
          <w:lang w:bidi="he-IL"/>
        </w:rPr>
        <w:t>de</w:t>
      </w:r>
      <w:r w:rsidRPr="00CD619D" w:rsidR="008E0A73">
        <w:rPr>
          <w:b/>
          <w:sz w:val="24"/>
          <w:szCs w:val="24"/>
          <w:lang w:bidi="he-IL"/>
        </w:rPr>
        <w:t>cision of adopting this means of collection. Also</w:t>
      </w:r>
      <w:r w:rsidRPr="00CD619D" w:rsidR="00696D6D">
        <w:rPr>
          <w:b/>
          <w:sz w:val="24"/>
          <w:szCs w:val="24"/>
          <w:lang w:bidi="he-IL"/>
        </w:rPr>
        <w:t>,</w:t>
      </w:r>
      <w:r w:rsidRPr="00CD619D" w:rsidR="008E0A73">
        <w:rPr>
          <w:b/>
          <w:sz w:val="24"/>
          <w:szCs w:val="24"/>
          <w:lang w:bidi="he-IL"/>
        </w:rPr>
        <w:t xml:space="preserve"> </w:t>
      </w:r>
      <w:r w:rsidRPr="00CD619D" w:rsidR="00696D6D">
        <w:rPr>
          <w:b/>
          <w:sz w:val="24"/>
          <w:szCs w:val="24"/>
          <w:lang w:bidi="he-IL"/>
        </w:rPr>
        <w:t>de</w:t>
      </w:r>
      <w:r w:rsidRPr="00CD619D" w:rsidR="008E0A73">
        <w:rPr>
          <w:b/>
          <w:sz w:val="24"/>
          <w:szCs w:val="24"/>
          <w:lang w:bidi="he-IL"/>
        </w:rPr>
        <w:t>scribe any consideration of using information technology to re duce burden.</w:t>
      </w:r>
    </w:p>
    <w:p w:rsidR="000148AA" w:rsidP="00CD619D" w:rsidRDefault="000148AA" w14:paraId="72AE73A6" w14:textId="23EA8570">
      <w:pPr>
        <w:pStyle w:val="BodyText"/>
        <w:spacing w:before="10" w:line="276" w:lineRule="auto"/>
        <w:ind w:left="360" w:hanging="360"/>
        <w:rPr>
          <w:color w:val="FF0000"/>
        </w:rPr>
      </w:pPr>
    </w:p>
    <w:p w:rsidRPr="008115D0" w:rsidR="008115D0" w:rsidP="008115D0" w:rsidRDefault="008115D0" w14:paraId="6BA0A698" w14:textId="77777777">
      <w:pPr>
        <w:ind w:left="360"/>
        <w:rPr>
          <w:rFonts w:cstheme="minorBidi"/>
          <w:sz w:val="24"/>
          <w:szCs w:val="24"/>
        </w:rPr>
      </w:pPr>
      <w:r w:rsidRPr="008115D0">
        <w:rPr>
          <w:sz w:val="24"/>
          <w:szCs w:val="24"/>
        </w:rPr>
        <w:t xml:space="preserve">The Census Bureau will conduct this information collection online using </w:t>
      </w:r>
      <w:r w:rsidRPr="008115D0">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8115D0" w:rsidR="008115D0" w:rsidP="008115D0" w:rsidRDefault="008115D0" w14:paraId="0D2408D6" w14:textId="77777777">
      <w:pPr>
        <w:ind w:left="360"/>
        <w:rPr>
          <w:rFonts w:cstheme="minorBidi"/>
          <w:sz w:val="24"/>
          <w:szCs w:val="24"/>
        </w:rPr>
      </w:pPr>
    </w:p>
    <w:p w:rsidR="008115D0" w:rsidP="008115D0" w:rsidRDefault="008115D0" w14:paraId="3A73B7B5" w14:textId="77777777">
      <w:pPr>
        <w:ind w:left="360"/>
        <w:rPr>
          <w:rFonts w:cstheme="minorBidi"/>
        </w:rPr>
      </w:pPr>
      <w:r w:rsidRPr="008115D0">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Pr="00F04888"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CD619D" w:rsidR="002B279C" w:rsidP="00CD619D" w:rsidRDefault="002B279C" w14:paraId="387549D2" w14:textId="77777777">
      <w:pPr>
        <w:pStyle w:val="BodyText"/>
        <w:spacing w:before="10" w:line="276" w:lineRule="auto"/>
        <w:ind w:left="360" w:hanging="360"/>
      </w:pPr>
    </w:p>
    <w:p w:rsidR="000148AA" w:rsidP="00CD619D" w:rsidRDefault="009471AF" w14:paraId="069DD6E8" w14:textId="2C4F1819">
      <w:pPr>
        <w:pStyle w:val="ListParagraph"/>
        <w:tabs>
          <w:tab w:val="left" w:pos="839"/>
        </w:tabs>
        <w:spacing w:before="1" w:line="276" w:lineRule="auto"/>
        <w:ind w:left="360" w:right="455" w:hanging="360"/>
        <w:rPr>
          <w:b/>
          <w:sz w:val="24"/>
          <w:szCs w:val="24"/>
          <w:lang w:bidi="he-IL"/>
        </w:rPr>
      </w:pPr>
      <w:r w:rsidRPr="00CD619D">
        <w:rPr>
          <w:b/>
          <w:spacing w:val="1"/>
          <w:sz w:val="24"/>
          <w:szCs w:val="24"/>
        </w:rPr>
        <w:t xml:space="preserve">4. </w:t>
      </w:r>
      <w:r w:rsidRPr="00CD619D">
        <w:rPr>
          <w:b/>
          <w:spacing w:val="1"/>
          <w:sz w:val="24"/>
          <w:szCs w:val="24"/>
        </w:rPr>
        <w:tab/>
      </w:r>
      <w:r w:rsidRPr="00CD619D" w:rsidR="008E0A73">
        <w:rPr>
          <w:b/>
          <w:sz w:val="24"/>
          <w:szCs w:val="24"/>
          <w:lang w:bidi="he-IL"/>
        </w:rPr>
        <w:t xml:space="preserve">Describe efforts to </w:t>
      </w:r>
      <w:r w:rsidRPr="00CD619D" w:rsidR="00696D6D">
        <w:rPr>
          <w:b/>
          <w:sz w:val="24"/>
          <w:szCs w:val="24"/>
          <w:lang w:bidi="he-IL"/>
        </w:rPr>
        <w:t>ide</w:t>
      </w:r>
      <w:r w:rsidRPr="00CD619D" w:rsidR="008E0A73">
        <w:rPr>
          <w:b/>
          <w:sz w:val="24"/>
          <w:szCs w:val="24"/>
          <w:lang w:bidi="he-IL"/>
        </w:rPr>
        <w:t xml:space="preserve">ntify duplication. Show specifically why any similar information already available cannot be </w:t>
      </w:r>
      <w:r w:rsidRPr="00CD619D" w:rsidR="00696D6D">
        <w:rPr>
          <w:b/>
          <w:sz w:val="24"/>
          <w:szCs w:val="24"/>
          <w:lang w:bidi="he-IL"/>
        </w:rPr>
        <w:t>use</w:t>
      </w:r>
      <w:r w:rsidRPr="00CD619D" w:rsidR="008E0A73">
        <w:rPr>
          <w:b/>
          <w:sz w:val="24"/>
          <w:szCs w:val="24"/>
          <w:lang w:bidi="he-IL"/>
        </w:rPr>
        <w:t xml:space="preserve">d or </w:t>
      </w:r>
      <w:r w:rsidRPr="00CD619D" w:rsidR="00696D6D">
        <w:rPr>
          <w:b/>
          <w:sz w:val="24"/>
          <w:szCs w:val="24"/>
          <w:lang w:bidi="he-IL"/>
        </w:rPr>
        <w:t>modifie</w:t>
      </w:r>
      <w:r w:rsidRPr="00CD619D" w:rsidR="008E0A73">
        <w:rPr>
          <w:b/>
          <w:sz w:val="24"/>
          <w:szCs w:val="24"/>
          <w:lang w:bidi="he-IL"/>
        </w:rPr>
        <w:t xml:space="preserve">d for use of the purpose s </w:t>
      </w:r>
      <w:r w:rsidRPr="00CD619D" w:rsidR="002247D2">
        <w:rPr>
          <w:b/>
          <w:sz w:val="24"/>
          <w:szCs w:val="24"/>
          <w:lang w:bidi="he-IL"/>
        </w:rPr>
        <w:t>described</w:t>
      </w:r>
      <w:r w:rsidRPr="00CD619D" w:rsidR="008E0A73">
        <w:rPr>
          <w:b/>
          <w:sz w:val="24"/>
          <w:szCs w:val="24"/>
          <w:lang w:bidi="he-IL"/>
        </w:rPr>
        <w:t xml:space="preserve"> in Item 2 above.</w:t>
      </w:r>
    </w:p>
    <w:p w:rsidRPr="00CD619D"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8115D0" w:rsidR="008115D0" w:rsidP="008115D0" w:rsidRDefault="008115D0" w14:paraId="60FDD0FA" w14:textId="77777777">
      <w:pPr>
        <w:ind w:left="360"/>
        <w:rPr>
          <w:rStyle w:val="Hyperlink"/>
          <w:sz w:val="24"/>
          <w:szCs w:val="24"/>
        </w:rPr>
      </w:pPr>
      <w:r w:rsidRPr="008115D0">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5">
        <w:r w:rsidRPr="008115D0">
          <w:rPr>
            <w:rStyle w:val="Hyperlink"/>
            <w:sz w:val="24"/>
            <w:szCs w:val="24"/>
          </w:rPr>
          <w:t>https://covid-19.parc.us.com/client/index.html#/</w:t>
        </w:r>
      </w:hyperlink>
      <w:r w:rsidRPr="008115D0">
        <w:rPr>
          <w:rStyle w:val="Hyperlink"/>
          <w:sz w:val="24"/>
          <w:szCs w:val="24"/>
        </w:rPr>
        <w:t>.</w:t>
      </w:r>
    </w:p>
    <w:p w:rsidRPr="008115D0" w:rsidR="008115D0" w:rsidP="008115D0" w:rsidRDefault="008115D0" w14:paraId="0446E1B6" w14:textId="77777777">
      <w:pPr>
        <w:ind w:left="360"/>
        <w:rPr>
          <w:sz w:val="24"/>
          <w:szCs w:val="24"/>
        </w:rPr>
      </w:pPr>
    </w:p>
    <w:p w:rsidRPr="00F04888" w:rsidR="008115D0" w:rsidP="008115D0" w:rsidRDefault="008115D0" w14:paraId="2E4DC342" w14:textId="77777777">
      <w:pPr>
        <w:ind w:left="360"/>
      </w:pPr>
      <w:r w:rsidRPr="008115D0">
        <w:rPr>
          <w:sz w:val="24"/>
          <w:szCs w:val="24"/>
        </w:rPr>
        <w:t xml:space="preserve">The Household Pulse Survey does not duplicate these efforts.  First, the sample of the Household Pulse Survey is very large relative to these other efforts, sufficient in size to produce estimates at the state level as well as for 15 Metropolitan Statistical Areas (MSAs).  Secondly, the sample frame is the Master Address File (MAF), which is the gold standard frame for U.S. statistics and provides sampled respondents all of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objectivity and transparency.   </w:t>
      </w:r>
    </w:p>
    <w:p w:rsidRPr="00CD619D" w:rsidR="002B279C" w:rsidP="00CD619D" w:rsidRDefault="002B279C" w14:paraId="6B61951C" w14:textId="77777777">
      <w:pPr>
        <w:pStyle w:val="BodyText"/>
        <w:spacing w:before="5" w:line="276" w:lineRule="auto"/>
        <w:ind w:left="360" w:hanging="360"/>
      </w:pPr>
    </w:p>
    <w:p w:rsidRPr="00CD619D" w:rsidR="002B279C" w:rsidP="00CD619D" w:rsidRDefault="002B279C" w14:paraId="19A246CA" w14:textId="77777777">
      <w:pPr>
        <w:pStyle w:val="BodyText"/>
        <w:spacing w:before="5" w:line="276" w:lineRule="auto"/>
        <w:ind w:left="360" w:hanging="360"/>
      </w:pPr>
    </w:p>
    <w:p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CD619D">
        <w:rPr>
          <w:b/>
          <w:sz w:val="24"/>
          <w:szCs w:val="24"/>
        </w:rPr>
        <w:t xml:space="preserve">5. </w:t>
      </w:r>
      <w:r w:rsidRPr="00CD619D">
        <w:rPr>
          <w:b/>
          <w:sz w:val="24"/>
          <w:szCs w:val="24"/>
        </w:rPr>
        <w:tab/>
      </w:r>
      <w:r w:rsidRPr="00CD619D" w:rsidR="008E0A73">
        <w:rPr>
          <w:b/>
          <w:sz w:val="24"/>
          <w:szCs w:val="24"/>
          <w:lang w:bidi="he-IL"/>
        </w:rPr>
        <w:t>If the collection of information impacts small businesses or other small entities, de scribe any methods use d to minimize burden.</w:t>
      </w:r>
    </w:p>
    <w:p w:rsidRPr="00CD619D"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8115D0"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115D0">
        <w:rPr>
          <w:sz w:val="24"/>
          <w:szCs w:val="24"/>
        </w:rPr>
        <w:t>The collection of this information does not involve small businesses or other small entities.</w:t>
      </w:r>
    </w:p>
    <w:p w:rsidRPr="008115D0"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04888"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8115D0">
        <w:rPr>
          <w:sz w:val="24"/>
          <w:szCs w:val="24"/>
        </w:rPr>
        <w:t>We designed the survey questions to obtain the required information with minimal respondent burden.  Further, there are no legal issues that influence respondent burden.</w:t>
      </w:r>
    </w:p>
    <w:p w:rsidRPr="00CD619D" w:rsidR="00CD619D" w:rsidP="00CD619D" w:rsidRDefault="00CD619D" w14:paraId="232505C9" w14:textId="77777777">
      <w:pPr>
        <w:tabs>
          <w:tab w:val="left" w:pos="840"/>
        </w:tabs>
        <w:spacing w:before="62" w:line="276" w:lineRule="auto"/>
        <w:ind w:right="166"/>
        <w:rPr>
          <w:b/>
          <w:bCs/>
          <w:sz w:val="24"/>
          <w:szCs w:val="24"/>
        </w:rPr>
      </w:pPr>
    </w:p>
    <w:p w:rsidRPr="00CD619D"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Pr="00CD619D" w:rsidR="008E0A73">
        <w:rPr>
          <w:b/>
          <w:sz w:val="24"/>
          <w:szCs w:val="24"/>
          <w:lang w:bidi="he-IL"/>
        </w:rPr>
        <w:t>Describe the consequences to Federal program or policy activities if the collection is not</w:t>
      </w:r>
      <w:r w:rsidRPr="00CD619D">
        <w:rPr>
          <w:b/>
          <w:sz w:val="24"/>
          <w:szCs w:val="24"/>
          <w:lang w:bidi="he-IL"/>
        </w:rPr>
        <w:t xml:space="preserve"> </w:t>
      </w:r>
      <w:r w:rsidRPr="00CD619D" w:rsidR="008E0A73">
        <w:rPr>
          <w:b/>
          <w:sz w:val="24"/>
          <w:szCs w:val="24"/>
          <w:lang w:bidi="he-IL"/>
        </w:rPr>
        <w:t>conducted or is conducted less frequently, as well as any technical or legal</w:t>
      </w:r>
      <w:r w:rsidRPr="00CD619D" w:rsidR="00046B07">
        <w:rPr>
          <w:b/>
          <w:sz w:val="24"/>
          <w:szCs w:val="24"/>
          <w:lang w:bidi="he-IL"/>
        </w:rPr>
        <w:t xml:space="preserve"> </w:t>
      </w:r>
      <w:r w:rsidRPr="00CD619D" w:rsidR="008E0A73">
        <w:rPr>
          <w:b/>
          <w:sz w:val="24"/>
          <w:szCs w:val="24"/>
          <w:lang w:bidi="he-IL"/>
        </w:rPr>
        <w:t>obstacles to reducing burden.</w:t>
      </w:r>
      <w:r w:rsidRPr="00CD619D" w:rsidR="008E0A73">
        <w:rPr>
          <w:b/>
          <w:sz w:val="24"/>
          <w:szCs w:val="24"/>
        </w:rPr>
        <w:t xml:space="preserve"> </w:t>
      </w:r>
    </w:p>
    <w:p w:rsidR="008115D0" w:rsidP="008115D0" w:rsidRDefault="008115D0" w14:paraId="249B5AAE" w14:textId="77777777">
      <w:pPr>
        <w:rPr>
          <w:b/>
          <w:color w:val="FF0000"/>
          <w:sz w:val="24"/>
          <w:szCs w:val="24"/>
        </w:rPr>
      </w:pPr>
    </w:p>
    <w:p w:rsidRPr="008115D0" w:rsidR="008115D0" w:rsidP="008115D0" w:rsidRDefault="008115D0" w14:paraId="47B79CA6" w14:textId="7C8B0B8F">
      <w:pPr>
        <w:ind w:left="360"/>
        <w:rPr>
          <w:color w:val="000000"/>
          <w:sz w:val="24"/>
          <w:szCs w:val="24"/>
        </w:rPr>
      </w:pPr>
      <w:r w:rsidRPr="008115D0">
        <w:rPr>
          <w:color w:val="000000"/>
          <w:sz w:val="24"/>
          <w:szCs w:val="24"/>
        </w:rPr>
        <w:t>Continuing this collection helps track changes since the early days of the pandemic in the U.S. (</w:t>
      </w:r>
      <w:r w:rsidRPr="008115D0" w:rsidR="002247D2">
        <w:rPr>
          <w:color w:val="000000"/>
          <w:sz w:val="24"/>
          <w:szCs w:val="24"/>
        </w:rPr>
        <w:t>April</w:t>
      </w:r>
      <w:r w:rsidRPr="008115D0">
        <w:rPr>
          <w:color w:val="000000"/>
          <w:sz w:val="24"/>
          <w:szCs w:val="24"/>
        </w:rPr>
        <w:t xml:space="preserve"> 2020) and inform recovery from this unprecedented experience for our country. The Household Pulse Survey is designed to address these particular data needs.  As the nation is beginning its vaccination program, t</w:t>
      </w:r>
      <w:r w:rsidRPr="008115D0">
        <w:rPr>
          <w:rFonts w:eastAsiaTheme="minorHAnsi"/>
          <w:sz w:val="24"/>
          <w:szCs w:val="24"/>
        </w:rPr>
        <w:t>he Census Bureau commits to continuous evaluation of the need for the continuation of the survey in response to the coronavirus pandemic in consultation with OMB, other agencies, and stakeholders. Depending on the pandemic and the degree to which the Household Pulse Survey data decline in their utility in recovering from this national health event, the Census Bureau may conclude data collection activities prior to the clearance expiration date.</w:t>
      </w:r>
    </w:p>
    <w:p w:rsidRPr="008115D0" w:rsidR="008115D0" w:rsidP="008115D0" w:rsidRDefault="008115D0" w14:paraId="6A017A5F" w14:textId="77777777">
      <w:pPr>
        <w:ind w:left="360"/>
        <w:rPr>
          <w:color w:val="000000"/>
          <w:sz w:val="24"/>
          <w:szCs w:val="24"/>
        </w:rPr>
      </w:pPr>
    </w:p>
    <w:p w:rsidRPr="00F04888" w:rsidR="008115D0" w:rsidP="008115D0" w:rsidRDefault="008115D0" w14:paraId="55C08832" w14:textId="77777777">
      <w:pPr>
        <w:ind w:left="360"/>
        <w:rPr>
          <w:color w:val="000000"/>
        </w:rPr>
      </w:pPr>
      <w:r w:rsidRPr="008115D0">
        <w:rPr>
          <w:color w:val="000000"/>
          <w:sz w:val="24"/>
          <w:szCs w:val="24"/>
        </w:rPr>
        <w:t xml:space="preserve">The Census Bureau proposes a data collection cycle that allows publication of results on a biweekly 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biweekly estimates.  </w:t>
      </w:r>
    </w:p>
    <w:p w:rsidRPr="00CD619D" w:rsidR="000148AA" w:rsidP="008115D0" w:rsidRDefault="000148AA" w14:paraId="12270794" w14:textId="5635BF67">
      <w:pPr>
        <w:pStyle w:val="ListParagraph"/>
        <w:tabs>
          <w:tab w:val="left" w:pos="840"/>
        </w:tabs>
        <w:spacing w:before="62" w:line="276" w:lineRule="auto"/>
        <w:ind w:left="360" w:right="166" w:hanging="360"/>
      </w:pPr>
    </w:p>
    <w:p w:rsidRPr="00CD619D" w:rsidR="000148AA" w:rsidP="00CD619D" w:rsidRDefault="00214F97" w14:paraId="7E5A698A" w14:textId="77777777">
      <w:pPr>
        <w:pStyle w:val="ListParagraph"/>
        <w:tabs>
          <w:tab w:val="left" w:pos="840"/>
        </w:tabs>
        <w:spacing w:before="217" w:line="276" w:lineRule="auto"/>
        <w:ind w:left="360" w:right="255" w:hanging="360"/>
        <w:rPr>
          <w:b/>
          <w:sz w:val="24"/>
          <w:szCs w:val="24"/>
        </w:rPr>
      </w:pPr>
      <w:r w:rsidRPr="00CD619D">
        <w:rPr>
          <w:b/>
          <w:spacing w:val="-3"/>
          <w:sz w:val="24"/>
          <w:szCs w:val="24"/>
        </w:rPr>
        <w:t xml:space="preserve">7. </w:t>
      </w:r>
      <w:r w:rsidRPr="00CD619D">
        <w:rPr>
          <w:b/>
          <w:spacing w:val="-3"/>
          <w:sz w:val="24"/>
          <w:szCs w:val="24"/>
        </w:rPr>
        <w:tab/>
      </w:r>
      <w:r w:rsidRPr="00CD619D" w:rsidR="008E0A73">
        <w:rPr>
          <w:b/>
          <w:sz w:val="24"/>
          <w:szCs w:val="24"/>
          <w:lang w:bidi="he-IL"/>
        </w:rPr>
        <w:t>Explain any special circumstance s that would cause an information collection to be conducted in a manner:</w:t>
      </w:r>
    </w:p>
    <w:p w:rsidRPr="00CD619D" w:rsidR="000148AA" w:rsidP="00CD619D" w:rsidRDefault="000148AA" w14:paraId="6D8FDCD9" w14:textId="77777777">
      <w:pPr>
        <w:pStyle w:val="BodyText"/>
        <w:spacing w:before="2" w:line="276" w:lineRule="auto"/>
        <w:ind w:left="360" w:hanging="360"/>
      </w:pPr>
    </w:p>
    <w:p w:rsidRPr="00CD619D"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r w:rsidRPr="00CD619D" w:rsidR="00046B07">
        <w:rPr>
          <w:b/>
          <w:sz w:val="24"/>
          <w:szCs w:val="24"/>
          <w:lang w:bidi="he-IL"/>
        </w:rPr>
        <w:t>report</w:t>
      </w:r>
      <w:r w:rsidRPr="00CD619D">
        <w:rPr>
          <w:b/>
          <w:sz w:val="24"/>
          <w:szCs w:val="24"/>
          <w:lang w:bidi="he-IL"/>
        </w:rPr>
        <w:t xml:space="preserve"> information to the agency more often than quarterly;</w:t>
      </w:r>
    </w:p>
    <w:p w:rsidRPr="00CD619D"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CD619D" w:rsidR="0085220A" w:rsidP="00CD619D" w:rsidRDefault="008E0A73" w14:paraId="0E6509B0" w14:textId="38B1BD3A">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r w:rsidRPr="00CD619D" w:rsidR="002247D2">
        <w:rPr>
          <w:b/>
          <w:sz w:val="24"/>
          <w:szCs w:val="24"/>
          <w:lang w:bidi="he-IL"/>
        </w:rPr>
        <w:t>prepare</w:t>
      </w:r>
      <w:r w:rsidRPr="00CD619D">
        <w:rPr>
          <w:b/>
          <w:sz w:val="24"/>
          <w:szCs w:val="24"/>
          <w:lang w:bidi="he-IL"/>
        </w:rPr>
        <w:t xml:space="preserve"> a written response to a collection of information in fewer than 30 days after receipt of it;</w:t>
      </w:r>
    </w:p>
    <w:p w:rsidRPr="00CD619D"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w:t>
      </w:r>
      <w:r w:rsidRPr="00CD619D">
        <w:rPr>
          <w:b/>
          <w:sz w:val="24"/>
          <w:szCs w:val="24"/>
          <w:lang w:bidi="he-IL"/>
        </w:rPr>
        <w:t>responde</w:t>
      </w:r>
      <w:r w:rsidRPr="00CD619D" w:rsidR="008E0A73">
        <w:rPr>
          <w:b/>
          <w:sz w:val="24"/>
          <w:szCs w:val="24"/>
          <w:lang w:bidi="he-IL"/>
        </w:rPr>
        <w:t xml:space="preserve">nts to submit more than an original and two </w:t>
      </w:r>
      <w:r w:rsidRPr="00CD619D">
        <w:rPr>
          <w:b/>
          <w:sz w:val="24"/>
          <w:szCs w:val="24"/>
          <w:lang w:bidi="he-IL"/>
        </w:rPr>
        <w:t>copie</w:t>
      </w:r>
      <w:r w:rsidRPr="00CD619D" w:rsidR="008E0A73">
        <w:rPr>
          <w:b/>
          <w:sz w:val="24"/>
          <w:szCs w:val="24"/>
          <w:lang w:bidi="he-IL"/>
        </w:rPr>
        <w:t>s of any document;</w:t>
      </w:r>
    </w:p>
    <w:p w:rsidRPr="00CD619D"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retain records, other than health, medical, government contract, grant-in-aid, or tax re cords for more than </w:t>
      </w:r>
      <w:r w:rsidRPr="00CD619D" w:rsidR="00046B07">
        <w:rPr>
          <w:b/>
          <w:sz w:val="24"/>
          <w:szCs w:val="24"/>
          <w:lang w:bidi="he-IL"/>
        </w:rPr>
        <w:t>thre</w:t>
      </w:r>
      <w:r w:rsidRPr="00CD619D">
        <w:rPr>
          <w:b/>
          <w:sz w:val="24"/>
          <w:szCs w:val="24"/>
          <w:lang w:bidi="he-IL"/>
        </w:rPr>
        <w:t>e years;</w:t>
      </w:r>
    </w:p>
    <w:p w:rsidRPr="00CD619D" w:rsidR="0085220A" w:rsidP="00CD619D" w:rsidRDefault="0085220A" w14:paraId="39FF57D6" w14:textId="77777777">
      <w:pPr>
        <w:pStyle w:val="ListParagraph"/>
        <w:spacing w:line="276" w:lineRule="auto"/>
        <w:ind w:left="1080" w:hanging="360"/>
        <w:rPr>
          <w:b/>
          <w:sz w:val="24"/>
          <w:szCs w:val="24"/>
          <w:lang w:bidi="he-IL"/>
        </w:rPr>
      </w:pPr>
    </w:p>
    <w:p w:rsidRPr="00CD619D"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in connection with a statistical survey, that is not designed to produce valid and reliable results than can be generalized to the universe of study;</w:t>
      </w:r>
    </w:p>
    <w:p w:rsidRPr="00CD619D" w:rsidR="0085220A" w:rsidP="00CD619D" w:rsidRDefault="0085220A" w14:paraId="19D941A4" w14:textId="77777777">
      <w:pPr>
        <w:pStyle w:val="ListParagraph"/>
        <w:spacing w:line="276" w:lineRule="auto"/>
        <w:ind w:left="1080" w:hanging="360"/>
        <w:rPr>
          <w:b/>
          <w:sz w:val="24"/>
          <w:szCs w:val="24"/>
          <w:lang w:bidi="he-IL"/>
        </w:rPr>
      </w:pPr>
    </w:p>
    <w:p w:rsidRPr="00CD619D"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the use of a statistical data classification that has not </w:t>
      </w:r>
      <w:r w:rsidRPr="00CD619D">
        <w:rPr>
          <w:b/>
          <w:sz w:val="24"/>
          <w:szCs w:val="24"/>
          <w:lang w:bidi="he-IL"/>
        </w:rPr>
        <w:t>be</w:t>
      </w:r>
      <w:r w:rsidRPr="00CD619D" w:rsidR="008E0A73">
        <w:rPr>
          <w:b/>
          <w:sz w:val="24"/>
          <w:szCs w:val="24"/>
          <w:lang w:bidi="he-IL"/>
        </w:rPr>
        <w:t xml:space="preserve">en reviewed and </w:t>
      </w:r>
      <w:r w:rsidRPr="00CD619D">
        <w:rPr>
          <w:b/>
          <w:sz w:val="24"/>
          <w:szCs w:val="24"/>
          <w:lang w:bidi="he-IL"/>
        </w:rPr>
        <w:t>approve</w:t>
      </w:r>
      <w:r w:rsidRPr="00CD619D" w:rsidR="008E0A73">
        <w:rPr>
          <w:b/>
          <w:sz w:val="24"/>
          <w:szCs w:val="24"/>
          <w:lang w:bidi="he-IL"/>
        </w:rPr>
        <w:t>d by OMB;</w:t>
      </w:r>
    </w:p>
    <w:p w:rsidRPr="00CD619D" w:rsidR="0085220A" w:rsidP="00CD619D" w:rsidRDefault="0085220A" w14:paraId="327ABED1" w14:textId="77777777">
      <w:pPr>
        <w:pStyle w:val="ListParagraph"/>
        <w:spacing w:line="276" w:lineRule="auto"/>
        <w:ind w:left="1080" w:hanging="360"/>
        <w:rPr>
          <w:b/>
          <w:sz w:val="24"/>
          <w:szCs w:val="24"/>
          <w:lang w:bidi="he-IL"/>
        </w:rPr>
      </w:pPr>
    </w:p>
    <w:p w:rsidRPr="00CD619D"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that includes a pledge of confidentiality that is not supported by authority</w:t>
      </w:r>
      <w:r w:rsidR="00CD619D">
        <w:rPr>
          <w:b/>
          <w:sz w:val="24"/>
          <w:szCs w:val="24"/>
          <w:lang w:bidi="he-IL"/>
        </w:rPr>
        <w:t xml:space="preserve"> </w:t>
      </w:r>
      <w:r w:rsidRPr="00CD619D">
        <w:rPr>
          <w:b/>
          <w:sz w:val="24"/>
          <w:szCs w:val="24"/>
          <w:lang w:bidi="he-IL"/>
        </w:rPr>
        <w:t xml:space="preserve">established in statute or regulation, that is not supported by disclosure and data security </w:t>
      </w:r>
      <w:r w:rsidRPr="00CD619D" w:rsidR="00046B07">
        <w:rPr>
          <w:b/>
          <w:sz w:val="24"/>
          <w:szCs w:val="24"/>
          <w:lang w:bidi="he-IL"/>
        </w:rPr>
        <w:t>policie</w:t>
      </w:r>
      <w:r w:rsidRPr="00CD619D">
        <w:rPr>
          <w:b/>
          <w:sz w:val="24"/>
          <w:szCs w:val="24"/>
          <w:lang w:bidi="he-IL"/>
        </w:rPr>
        <w:t xml:space="preserve">s that are consistent with the </w:t>
      </w:r>
      <w:r w:rsidRPr="00CD619D" w:rsidR="00046B07">
        <w:rPr>
          <w:b/>
          <w:sz w:val="24"/>
          <w:szCs w:val="24"/>
          <w:lang w:bidi="he-IL"/>
        </w:rPr>
        <w:t>ple</w:t>
      </w:r>
      <w:r w:rsidRPr="00CD619D" w:rsidR="006B0174">
        <w:rPr>
          <w:b/>
          <w:sz w:val="24"/>
          <w:szCs w:val="24"/>
          <w:lang w:bidi="he-IL"/>
        </w:rPr>
        <w:t>dge</w:t>
      </w:r>
      <w:r w:rsidRPr="00CD619D">
        <w:rPr>
          <w:b/>
          <w:sz w:val="24"/>
          <w:szCs w:val="24"/>
          <w:lang w:bidi="he-IL"/>
        </w:rPr>
        <w:t xml:space="preserve">, or which </w:t>
      </w:r>
      <w:r w:rsidRPr="00CD619D" w:rsidR="00046B07">
        <w:rPr>
          <w:b/>
          <w:sz w:val="24"/>
          <w:szCs w:val="24"/>
          <w:lang w:bidi="he-IL"/>
        </w:rPr>
        <w:t>unne</w:t>
      </w:r>
      <w:r w:rsidRPr="00CD619D">
        <w:rPr>
          <w:b/>
          <w:sz w:val="24"/>
          <w:szCs w:val="24"/>
          <w:lang w:bidi="he-IL"/>
        </w:rPr>
        <w:t>cessarily impede s sharing of data with other agencies for compatible confidential use; or</w:t>
      </w:r>
    </w:p>
    <w:p w:rsidRPr="00CD619D" w:rsidR="0085220A" w:rsidP="00CD619D" w:rsidRDefault="0085220A" w14:paraId="081B01F6" w14:textId="77777777">
      <w:pPr>
        <w:pStyle w:val="BodyText"/>
        <w:tabs>
          <w:tab w:val="left" w:pos="720"/>
        </w:tabs>
        <w:spacing w:line="276" w:lineRule="auto"/>
        <w:ind w:left="1080" w:right="202" w:hanging="360"/>
        <w:rPr>
          <w:spacing w:val="2"/>
        </w:rPr>
      </w:pPr>
    </w:p>
    <w:p w:rsidRPr="00CD619D"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CD619D">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P="008115D0" w:rsidRDefault="008115D0" w14:paraId="028D992C" w14:textId="77777777">
      <w:pPr>
        <w:rPr>
          <w:color w:val="000000"/>
        </w:rPr>
      </w:pPr>
    </w:p>
    <w:p w:rsidRPr="008115D0" w:rsidR="008115D0" w:rsidP="008115D0" w:rsidRDefault="008115D0" w14:paraId="01EEA2A1" w14:textId="3F42D90D">
      <w:pPr>
        <w:ind w:left="360"/>
        <w:rPr>
          <w:color w:val="000000"/>
          <w:sz w:val="24"/>
          <w:szCs w:val="24"/>
        </w:rPr>
      </w:pPr>
      <w:r w:rsidRPr="008115D0">
        <w:rPr>
          <w:color w:val="000000"/>
          <w:sz w:val="24"/>
          <w:szCs w:val="24"/>
        </w:rPr>
        <w:t>Collection of these data is conducted in a manner consistent with the guidelines in 5 CFR 1320.5. We note two special circumstances related to this collection, specifically:</w:t>
      </w:r>
    </w:p>
    <w:p w:rsidRPr="008115D0" w:rsidR="008115D0" w:rsidP="008115D0" w:rsidRDefault="008115D0" w14:paraId="3AE19D2E" w14:textId="77777777">
      <w:pPr>
        <w:rPr>
          <w:color w:val="000000"/>
          <w:sz w:val="24"/>
          <w:szCs w:val="24"/>
        </w:rPr>
      </w:pPr>
    </w:p>
    <w:p w:rsidRPr="008115D0" w:rsidR="008115D0" w:rsidP="008115D0" w:rsidRDefault="008115D0" w14:paraId="7C57CB5F" w14:textId="77777777">
      <w:pPr>
        <w:pStyle w:val="ListParagraph"/>
        <w:widowControl/>
        <w:numPr>
          <w:ilvl w:val="0"/>
          <w:numId w:val="7"/>
        </w:numPr>
        <w:autoSpaceDE/>
        <w:autoSpaceDN/>
        <w:rPr>
          <w:color w:val="000000"/>
          <w:sz w:val="24"/>
          <w:szCs w:val="24"/>
        </w:rPr>
      </w:pPr>
      <w:r w:rsidRPr="008115D0">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A new sample of households is released every two weeks.  </w:t>
      </w:r>
    </w:p>
    <w:p w:rsidRPr="008115D0" w:rsidR="008115D0" w:rsidP="008115D0" w:rsidRDefault="008115D0" w14:paraId="4F21EE4D" w14:textId="77777777">
      <w:pPr>
        <w:rPr>
          <w:color w:val="000000"/>
          <w:sz w:val="24"/>
          <w:szCs w:val="24"/>
        </w:rPr>
      </w:pPr>
    </w:p>
    <w:p w:rsidRPr="008115D0" w:rsidR="008115D0" w:rsidP="008115D0" w:rsidRDefault="008115D0" w14:paraId="63BFE44D" w14:textId="77777777">
      <w:pPr>
        <w:pStyle w:val="ListParagraph"/>
        <w:widowControl/>
        <w:numPr>
          <w:ilvl w:val="0"/>
          <w:numId w:val="7"/>
        </w:numPr>
        <w:autoSpaceDE/>
        <w:autoSpaceDN/>
        <w:rPr>
          <w:color w:val="000000"/>
          <w:sz w:val="24"/>
          <w:szCs w:val="24"/>
        </w:rPr>
      </w:pPr>
      <w:r w:rsidRPr="008115D0">
        <w:rPr>
          <w:color w:val="000000"/>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very small populations in order to continue producing data for those states. In those limited cases, it is possible that a given household may be asked to respond to the survey more than once in a calendar quarter.</w:t>
      </w:r>
    </w:p>
    <w:p w:rsidRPr="00CD619D" w:rsidR="00641B5A" w:rsidP="00CD619D" w:rsidRDefault="00641B5A" w14:paraId="195F13C4" w14:textId="77777777">
      <w:pPr>
        <w:pStyle w:val="BodyText"/>
        <w:spacing w:line="276" w:lineRule="auto"/>
        <w:ind w:left="360" w:hanging="360"/>
        <w:rPr>
          <w:color w:val="FF0000"/>
        </w:rPr>
      </w:pPr>
    </w:p>
    <w:p w:rsidRPr="00CD619D" w:rsidR="00641B5A" w:rsidP="00CD619D" w:rsidRDefault="00641B5A" w14:paraId="6F860C8F" w14:textId="77777777">
      <w:pPr>
        <w:pStyle w:val="BodyText"/>
        <w:spacing w:line="276" w:lineRule="auto"/>
        <w:ind w:left="360" w:hanging="360"/>
        <w:rPr>
          <w:color w:val="FF0000"/>
        </w:rPr>
      </w:pPr>
    </w:p>
    <w:p w:rsidRPr="00CD619D" w:rsidR="000148AA" w:rsidP="00CD619D" w:rsidRDefault="00214F97" w14:paraId="049CB94C" w14:textId="5FA74D90">
      <w:pPr>
        <w:pStyle w:val="ListParagraph"/>
        <w:tabs>
          <w:tab w:val="left" w:pos="857"/>
        </w:tabs>
        <w:spacing w:before="62" w:line="276" w:lineRule="auto"/>
        <w:ind w:left="360" w:right="107" w:hanging="360"/>
        <w:rPr>
          <w:b/>
          <w:sz w:val="24"/>
          <w:szCs w:val="24"/>
          <w:lang w:bidi="he-IL"/>
        </w:rPr>
      </w:pPr>
      <w:r w:rsidRPr="00CD619D">
        <w:rPr>
          <w:b/>
          <w:sz w:val="24"/>
          <w:szCs w:val="24"/>
        </w:rPr>
        <w:t xml:space="preserve">8. </w:t>
      </w:r>
      <w:r w:rsidRPr="00CD619D">
        <w:rPr>
          <w:b/>
          <w:sz w:val="24"/>
          <w:szCs w:val="24"/>
        </w:rPr>
        <w:tab/>
      </w:r>
      <w:r w:rsidRPr="00CD619D" w:rsidR="008E0A73">
        <w:rPr>
          <w:b/>
          <w:sz w:val="24"/>
          <w:szCs w:val="24"/>
          <w:lang w:bidi="he-IL"/>
        </w:rPr>
        <w:t xml:space="preserve">If </w:t>
      </w:r>
      <w:r w:rsidRPr="00CD619D" w:rsidR="008D3C10">
        <w:rPr>
          <w:b/>
          <w:sz w:val="24"/>
          <w:szCs w:val="24"/>
          <w:lang w:bidi="he-IL"/>
        </w:rPr>
        <w:t>applicable</w:t>
      </w:r>
      <w:r w:rsidRPr="00CD619D" w:rsidR="008E0A73">
        <w:rPr>
          <w:b/>
          <w:sz w:val="24"/>
          <w:szCs w:val="24"/>
          <w:lang w:bidi="he-IL"/>
        </w:rPr>
        <w:t xml:space="preserve">, provide a copy and </w:t>
      </w:r>
      <w:r w:rsidRPr="00CD619D" w:rsidR="008D3C10">
        <w:rPr>
          <w:b/>
          <w:sz w:val="24"/>
          <w:szCs w:val="24"/>
          <w:lang w:bidi="he-IL"/>
        </w:rPr>
        <w:t>ide</w:t>
      </w:r>
      <w:r w:rsidRPr="00CD619D" w:rsidR="008E0A73">
        <w:rPr>
          <w:b/>
          <w:sz w:val="24"/>
          <w:szCs w:val="24"/>
          <w:lang w:bidi="he-IL"/>
        </w:rPr>
        <w:t xml:space="preserve">ntify the date and page </w:t>
      </w:r>
      <w:r w:rsidRPr="00CD619D" w:rsidR="008D3C10">
        <w:rPr>
          <w:b/>
          <w:sz w:val="24"/>
          <w:szCs w:val="24"/>
          <w:lang w:bidi="he-IL"/>
        </w:rPr>
        <w:t>numbe</w:t>
      </w:r>
      <w:r w:rsidRPr="00CD619D" w:rsidR="008E0A73">
        <w:rPr>
          <w:b/>
          <w:sz w:val="24"/>
          <w:szCs w:val="24"/>
          <w:lang w:bidi="he-IL"/>
        </w:rPr>
        <w:t xml:space="preserve">r of </w:t>
      </w:r>
      <w:r w:rsidRPr="00CD619D" w:rsidR="002247D2">
        <w:rPr>
          <w:b/>
          <w:sz w:val="24"/>
          <w:szCs w:val="24"/>
          <w:lang w:bidi="he-IL"/>
        </w:rPr>
        <w:t>publications</w:t>
      </w:r>
      <w:r w:rsidRPr="00CD619D" w:rsidR="008E0A73">
        <w:rPr>
          <w:b/>
          <w:sz w:val="24"/>
          <w:szCs w:val="24"/>
          <w:lang w:bidi="he-IL"/>
        </w:rPr>
        <w:t xml:space="preserve"> in the Federal Register of the </w:t>
      </w:r>
      <w:r w:rsidRPr="00CD619D" w:rsidR="008D3C10">
        <w:rPr>
          <w:b/>
          <w:sz w:val="24"/>
          <w:szCs w:val="24"/>
          <w:lang w:bidi="he-IL"/>
        </w:rPr>
        <w:t>age</w:t>
      </w:r>
      <w:r w:rsidRPr="00CD619D" w:rsidR="008E0A73">
        <w:rPr>
          <w:b/>
          <w:sz w:val="24"/>
          <w:szCs w:val="24"/>
          <w:lang w:bidi="he-IL"/>
        </w:rPr>
        <w:t>ncy’s notice, required by 5 CFR 1320.8(d),</w:t>
      </w:r>
      <w:r w:rsidRPr="00CD619D" w:rsidR="008D3C10">
        <w:rPr>
          <w:b/>
          <w:sz w:val="24"/>
          <w:szCs w:val="24"/>
          <w:lang w:bidi="he-IL"/>
        </w:rPr>
        <w:t xml:space="preserve"> </w:t>
      </w:r>
      <w:r w:rsidRPr="00CD619D" w:rsidR="008E0A73">
        <w:rPr>
          <w:b/>
          <w:sz w:val="24"/>
          <w:szCs w:val="24"/>
          <w:lang w:bidi="he-IL"/>
        </w:rPr>
        <w:t xml:space="preserve">soliciting comments on the information </w:t>
      </w:r>
      <w:r w:rsidRPr="00CD619D" w:rsidR="008D3C10">
        <w:rPr>
          <w:b/>
          <w:sz w:val="24"/>
          <w:szCs w:val="24"/>
          <w:lang w:bidi="he-IL"/>
        </w:rPr>
        <w:t>colle</w:t>
      </w:r>
      <w:r w:rsidRPr="00CD619D" w:rsidR="008E0A73">
        <w:rPr>
          <w:b/>
          <w:sz w:val="24"/>
          <w:szCs w:val="24"/>
          <w:lang w:bidi="he-IL"/>
        </w:rPr>
        <w:t xml:space="preserve">ction prior to submission to OMB. Summarize public </w:t>
      </w:r>
      <w:r w:rsidRPr="00CD619D" w:rsidR="008D3C10">
        <w:rPr>
          <w:b/>
          <w:sz w:val="24"/>
          <w:szCs w:val="24"/>
          <w:lang w:bidi="he-IL"/>
        </w:rPr>
        <w:t>comme</w:t>
      </w:r>
      <w:r w:rsidRPr="00CD619D" w:rsidR="008E0A73">
        <w:rPr>
          <w:b/>
          <w:sz w:val="24"/>
          <w:szCs w:val="24"/>
          <w:lang w:bidi="he-IL"/>
        </w:rPr>
        <w:t xml:space="preserve">nts received in response to that notice and </w:t>
      </w:r>
      <w:r w:rsidRPr="00CD619D" w:rsidR="008D3C10">
        <w:rPr>
          <w:b/>
          <w:sz w:val="24"/>
          <w:szCs w:val="24"/>
          <w:lang w:bidi="he-IL"/>
        </w:rPr>
        <w:t>de</w:t>
      </w:r>
      <w:r w:rsidRPr="00CD619D" w:rsidR="008E0A73">
        <w:rPr>
          <w:b/>
          <w:sz w:val="24"/>
          <w:szCs w:val="24"/>
          <w:lang w:bidi="he-IL"/>
        </w:rPr>
        <w:t>scribe actions taken by the agency in response to the comments. Specifically address comments r</w:t>
      </w:r>
      <w:r w:rsidRPr="00CD619D" w:rsidR="00641B5A">
        <w:rPr>
          <w:b/>
          <w:sz w:val="24"/>
          <w:szCs w:val="24"/>
          <w:lang w:bidi="he-IL"/>
        </w:rPr>
        <w:t xml:space="preserve">eceived on cost and hour burden. </w:t>
      </w:r>
      <w:r w:rsidRPr="00CD619D" w:rsidR="008E0A73">
        <w:rPr>
          <w:b/>
          <w:sz w:val="24"/>
          <w:szCs w:val="24"/>
          <w:lang w:bidi="he-IL"/>
        </w:rPr>
        <w:t>Desc</w:t>
      </w:r>
      <w:r w:rsidRPr="00CD619D" w:rsidR="008D3C10">
        <w:rPr>
          <w:b/>
          <w:sz w:val="24"/>
          <w:szCs w:val="24"/>
          <w:lang w:bidi="he-IL"/>
        </w:rPr>
        <w:t>ribe efforts to consult with persons outside the agency to obtain the</w:t>
      </w:r>
      <w:r w:rsidRPr="00CD619D" w:rsidR="008E0A73">
        <w:rPr>
          <w:b/>
          <w:sz w:val="24"/>
          <w:szCs w:val="24"/>
          <w:lang w:bidi="he-IL"/>
        </w:rPr>
        <w:t>ir views on the availability of data, frequency of collection, the clarit</w:t>
      </w:r>
      <w:r w:rsidRPr="00CD619D" w:rsidR="008D3C10">
        <w:rPr>
          <w:b/>
          <w:sz w:val="24"/>
          <w:szCs w:val="24"/>
          <w:lang w:bidi="he-IL"/>
        </w:rPr>
        <w:t>y of instruction and record keeping, disclosure, or re</w:t>
      </w:r>
      <w:r w:rsidRPr="00CD619D" w:rsidR="008E0A73">
        <w:rPr>
          <w:b/>
          <w:sz w:val="24"/>
          <w:szCs w:val="24"/>
          <w:lang w:bidi="he-IL"/>
        </w:rPr>
        <w:t>porting format (if any), and on the data elements to be</w:t>
      </w:r>
      <w:r w:rsidRPr="00CD619D" w:rsidR="006B0174">
        <w:rPr>
          <w:b/>
          <w:sz w:val="24"/>
          <w:szCs w:val="24"/>
          <w:lang w:bidi="he-IL"/>
        </w:rPr>
        <w:t xml:space="preserve"> </w:t>
      </w:r>
      <w:r w:rsidRPr="00CD619D" w:rsidR="008D3C10">
        <w:rPr>
          <w:b/>
          <w:sz w:val="24"/>
          <w:szCs w:val="24"/>
          <w:lang w:bidi="he-IL"/>
        </w:rPr>
        <w:t>recorded, disclosed, or reporte</w:t>
      </w:r>
      <w:r w:rsidRPr="00CD619D" w:rsidR="008E0A73">
        <w:rPr>
          <w:b/>
          <w:sz w:val="24"/>
          <w:szCs w:val="24"/>
          <w:lang w:bidi="he-IL"/>
        </w:rPr>
        <w:t>d.</w:t>
      </w:r>
    </w:p>
    <w:p w:rsidRPr="00CD619D" w:rsidR="000148AA" w:rsidP="00CD619D" w:rsidRDefault="000148AA" w14:paraId="0B7D4917" w14:textId="77777777">
      <w:pPr>
        <w:pStyle w:val="BodyText"/>
        <w:spacing w:before="3" w:line="276" w:lineRule="auto"/>
        <w:ind w:left="360" w:hanging="360"/>
        <w:rPr>
          <w:bCs w:val="0"/>
          <w:lang w:bidi="he-IL"/>
        </w:rPr>
      </w:pPr>
    </w:p>
    <w:p w:rsidRPr="00CD619D" w:rsidR="000148AA" w:rsidP="00CD619D" w:rsidRDefault="008E0A73" w14:paraId="6069BED6" w14:textId="77777777">
      <w:pPr>
        <w:pStyle w:val="BodyText"/>
        <w:spacing w:line="276" w:lineRule="auto"/>
        <w:ind w:left="360"/>
        <w:rPr>
          <w:bCs w:val="0"/>
          <w:lang w:bidi="he-IL"/>
        </w:rPr>
      </w:pPr>
      <w:r w:rsidRPr="00CD619D">
        <w:rPr>
          <w:bCs w:val="0"/>
          <w:lang w:bidi="he-IL"/>
        </w:rPr>
        <w:t>Consultation with representatives of those from whom information is to be</w:t>
      </w:r>
      <w:r w:rsidRPr="00CD619D" w:rsidR="00641B5A">
        <w:rPr>
          <w:bCs w:val="0"/>
          <w:lang w:bidi="he-IL"/>
        </w:rPr>
        <w:t xml:space="preserve"> </w:t>
      </w:r>
      <w:r w:rsidRPr="00CD619D">
        <w:rPr>
          <w:bCs w:val="0"/>
          <w:lang w:bidi="he-IL"/>
        </w:rPr>
        <w:t xml:space="preserve">obtained or those who must compile records should occur at least once every 3 years – even if the </w:t>
      </w:r>
      <w:r w:rsidRPr="00CD619D">
        <w:rPr>
          <w:bCs w:val="0"/>
          <w:lang w:bidi="he-IL"/>
        </w:rPr>
        <w:lastRenderedPageBreak/>
        <w:t xml:space="preserve">collection of information activity is the same as in </w:t>
      </w:r>
      <w:r w:rsidRPr="00CD619D" w:rsidR="008D3C10">
        <w:rPr>
          <w:bCs w:val="0"/>
          <w:lang w:bidi="he-IL"/>
        </w:rPr>
        <w:t>prior pe</w:t>
      </w:r>
      <w:r w:rsidRPr="00CD619D">
        <w:rPr>
          <w:bCs w:val="0"/>
          <w:lang w:bidi="he-IL"/>
        </w:rPr>
        <w:t xml:space="preserve">riods. </w:t>
      </w:r>
      <w:r w:rsidRPr="00CD619D" w:rsidR="008D3C10">
        <w:rPr>
          <w:bCs w:val="0"/>
          <w:lang w:bidi="he-IL"/>
        </w:rPr>
        <w:t>The</w:t>
      </w:r>
      <w:r w:rsidRPr="00CD619D">
        <w:rPr>
          <w:bCs w:val="0"/>
          <w:lang w:bidi="he-IL"/>
        </w:rPr>
        <w:t>re may be circumstance s that may preclude consultation in a specific situation. These</w:t>
      </w:r>
      <w:r w:rsidRPr="00CD619D" w:rsidR="008D3C10">
        <w:rPr>
          <w:bCs w:val="0"/>
          <w:lang w:bidi="he-IL"/>
        </w:rPr>
        <w:t xml:space="preserve"> circumstances should be explaine</w:t>
      </w:r>
      <w:r w:rsidRPr="00CD619D">
        <w:rPr>
          <w:bCs w:val="0"/>
          <w:lang w:bidi="he-IL"/>
        </w:rPr>
        <w:t>d.</w:t>
      </w:r>
    </w:p>
    <w:p w:rsidR="000148AA" w:rsidP="00CD619D" w:rsidRDefault="000148AA" w14:paraId="2D465FEC" w14:textId="5DBD1D54">
      <w:pPr>
        <w:pStyle w:val="BodyText"/>
        <w:spacing w:before="10" w:line="276" w:lineRule="auto"/>
        <w:ind w:left="360" w:hanging="360"/>
        <w:rPr>
          <w:color w:val="FF0000"/>
        </w:rPr>
      </w:pPr>
    </w:p>
    <w:p w:rsidRPr="008115D0" w:rsidR="008115D0" w:rsidP="008115D0" w:rsidRDefault="008115D0" w14:paraId="779C2BD4" w14:textId="701385EE">
      <w:pPr>
        <w:ind w:left="360"/>
        <w:contextualSpacing/>
        <w:rPr>
          <w:rFonts w:eastAsia="Calibri"/>
          <w:sz w:val="24"/>
          <w:szCs w:val="24"/>
        </w:rPr>
      </w:pPr>
      <w:r w:rsidRPr="008115D0">
        <w:rPr>
          <w:rFonts w:eastAsia="Calibri"/>
          <w:sz w:val="24"/>
          <w:szCs w:val="24"/>
        </w:rPr>
        <w:t>The Census Bureau published Federal Register Notices informing the public of the Household Pulse Survey on May 19, 2020</w:t>
      </w:r>
      <w:r w:rsidR="00996581">
        <w:rPr>
          <w:rFonts w:eastAsia="Calibri"/>
          <w:sz w:val="24"/>
          <w:szCs w:val="24"/>
        </w:rPr>
        <w:t xml:space="preserve"> (85 FR 29922-29923)</w:t>
      </w:r>
      <w:r w:rsidRPr="008115D0">
        <w:rPr>
          <w:rFonts w:eastAsia="Calibri"/>
          <w:sz w:val="24"/>
          <w:szCs w:val="24"/>
        </w:rPr>
        <w:t xml:space="preserve"> and June 3, 2020</w:t>
      </w:r>
      <w:r w:rsidR="00996581">
        <w:rPr>
          <w:rFonts w:eastAsia="Calibri"/>
          <w:sz w:val="24"/>
          <w:szCs w:val="24"/>
        </w:rPr>
        <w:t xml:space="preserve"> (85 FR 34178-34179)</w:t>
      </w:r>
      <w:r w:rsidRPr="008115D0">
        <w:rPr>
          <w:rFonts w:eastAsia="Calibri"/>
          <w:sz w:val="24"/>
          <w:szCs w:val="24"/>
        </w:rPr>
        <w:t>.  A 30-day notice referencing this Phase 3.1 Revision ICR has also been submitted to the Federal Register for publication concurrent to this request. In response to the earlier two Notices, the Census Bureau received 29 comments from organizations and private citizens.  The comments are available in Attachment F, and summarized as follows:</w:t>
      </w:r>
    </w:p>
    <w:p w:rsidRPr="008115D0" w:rsidR="008115D0" w:rsidP="008115D0" w:rsidRDefault="008115D0" w14:paraId="3D4A5FCC" w14:textId="77777777">
      <w:pPr>
        <w:contextualSpacing/>
        <w:rPr>
          <w:rFonts w:eastAsia="Calibri"/>
          <w:sz w:val="24"/>
          <w:szCs w:val="24"/>
        </w:rPr>
      </w:pPr>
    </w:p>
    <w:p w:rsidRPr="008115D0" w:rsidR="008115D0" w:rsidP="008115D0" w:rsidRDefault="008115D0" w14:paraId="6949F1A5"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Of the 29 comments, 28 comments offered positive feedback conveying the value of the Household Pulse Survey in terms of its timeliness and the breadth of data made available; one comment offered negative feedback, indicating that the government and its data cannot be trusted.</w:t>
      </w:r>
    </w:p>
    <w:p w:rsidRPr="008115D0" w:rsidR="008115D0" w:rsidP="008115D0" w:rsidRDefault="008115D0" w14:paraId="54C82D4B"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Twenty-six comments explicitly requested that the Household Pulse Survey be continued; one commenter believed it should not be continued.</w:t>
      </w:r>
    </w:p>
    <w:p w:rsidRPr="008115D0" w:rsidR="008115D0" w:rsidP="008115D0" w:rsidRDefault="008115D0" w14:paraId="1E7E74BC"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Twelve comments indicated a desire to include additional content on the questionnaire focused on child care; one comment indicated a similar desire for content relating to other dependent care demands (e.g., older parents, family member with disabilities)</w:t>
      </w:r>
    </w:p>
    <w:p w:rsidRPr="008115D0"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Twelve comments indicated a desire for the survey to collect age ranges for children under 18.</w:t>
      </w:r>
    </w:p>
    <w:p w:rsidRPr="008115D0"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Three comments indicated an interest in more information on the impacts the pandemic has had on children.</w:t>
      </w:r>
    </w:p>
    <w:p w:rsidRPr="008115D0"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indicated a desire for additional questions on educational reopenings.</w:t>
      </w:r>
    </w:p>
    <w:p w:rsidRPr="008115D0"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indicated a desire for the survey to collect information on household relationships.</w:t>
      </w:r>
    </w:p>
    <w:p w:rsidRPr="008115D0"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recommended improvements to the health insurance questions currently on the survey.</w:t>
      </w:r>
    </w:p>
    <w:p w:rsidRPr="008115D0"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Pr="008115D0" w:rsidR="008115D0" w:rsidP="008115D0" w:rsidRDefault="008115D0" w14:paraId="00DFB59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expressed interest in the survey including questions on households’ access and use of P-EBT benefits.</w:t>
      </w:r>
    </w:p>
    <w:p w:rsidRPr="008115D0"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8115D0">
        <w:rPr>
          <w:rFonts w:eastAsia="Calibri"/>
          <w:sz w:val="24"/>
          <w:szCs w:val="24"/>
        </w:rPr>
        <w:t xml:space="preserve">One comment </w:t>
      </w:r>
      <w:r w:rsidRPr="008115D0">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Pr="008115D0" w:rsidR="008115D0" w:rsidP="008115D0" w:rsidRDefault="008115D0" w14:paraId="236EF3A9" w14:textId="77777777">
      <w:pPr>
        <w:pStyle w:val="ListParagraph"/>
        <w:widowControl/>
        <w:numPr>
          <w:ilvl w:val="0"/>
          <w:numId w:val="9"/>
        </w:numPr>
        <w:autoSpaceDE/>
        <w:autoSpaceDN/>
        <w:contextualSpacing/>
        <w:rPr>
          <w:color w:val="000000"/>
          <w:sz w:val="24"/>
          <w:szCs w:val="24"/>
        </w:rPr>
      </w:pPr>
      <w:r w:rsidRPr="008115D0">
        <w:rPr>
          <w:color w:val="000000"/>
          <w:sz w:val="24"/>
          <w:szCs w:val="24"/>
        </w:rPr>
        <w:t>One commenter requested additional data tables that crosstab gender and race, gender and households with and without children, and other gender-based data points.</w:t>
      </w:r>
    </w:p>
    <w:p w:rsidRPr="008115D0" w:rsidR="008115D0" w:rsidP="008115D0" w:rsidRDefault="008115D0" w14:paraId="72865C5E" w14:textId="77777777">
      <w:pPr>
        <w:pStyle w:val="ListParagraph"/>
        <w:widowControl/>
        <w:numPr>
          <w:ilvl w:val="0"/>
          <w:numId w:val="9"/>
        </w:numPr>
        <w:autoSpaceDE/>
        <w:autoSpaceDN/>
        <w:contextualSpacing/>
        <w:rPr>
          <w:color w:val="000000"/>
          <w:sz w:val="24"/>
          <w:szCs w:val="24"/>
        </w:rPr>
      </w:pPr>
      <w:r w:rsidRPr="008115D0">
        <w:rPr>
          <w:color w:val="000000"/>
          <w:sz w:val="24"/>
          <w:szCs w:val="24"/>
        </w:rPr>
        <w:t>One commenter requested more guidance on how the use the data and its limitations through the posting of additional documentation.</w:t>
      </w:r>
    </w:p>
    <w:p w:rsidRPr="008115D0" w:rsidR="008115D0" w:rsidP="008115D0" w:rsidRDefault="008115D0" w14:paraId="27926CA9" w14:textId="77777777">
      <w:pPr>
        <w:contextualSpacing/>
        <w:rPr>
          <w:color w:val="000000"/>
          <w:sz w:val="24"/>
          <w:szCs w:val="24"/>
        </w:rPr>
      </w:pPr>
    </w:p>
    <w:p w:rsidRPr="008115D0" w:rsidR="008115D0" w:rsidP="008115D0" w:rsidRDefault="008115D0" w14:paraId="375F5DD8" w14:textId="21572E6E">
      <w:pPr>
        <w:ind w:left="360"/>
        <w:contextualSpacing/>
        <w:rPr>
          <w:color w:val="000000"/>
          <w:sz w:val="24"/>
          <w:szCs w:val="24"/>
        </w:rPr>
      </w:pPr>
      <w:r w:rsidRPr="008115D0">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8115D0" w:rsidR="002247D2">
        <w:rPr>
          <w:color w:val="000000"/>
          <w:sz w:val="24"/>
          <w:szCs w:val="24"/>
        </w:rPr>
        <w:t>additions,</w:t>
      </w:r>
      <w:r w:rsidRPr="008115D0">
        <w:rPr>
          <w:color w:val="000000"/>
          <w:sz w:val="24"/>
          <w:szCs w:val="24"/>
        </w:rPr>
        <w:t xml:space="preserve"> and revisions to the questionnaire in light of evolving data needs expressed in these comments and from other </w:t>
      </w:r>
      <w:r w:rsidRPr="008115D0">
        <w:rPr>
          <w:color w:val="000000"/>
          <w:sz w:val="24"/>
          <w:szCs w:val="24"/>
        </w:rPr>
        <w:lastRenderedPageBreak/>
        <w:t xml:space="preserve">agencies and stakeholders. It is the goal of the Census Bureau and its Federal agency partners contributing to this effort that the survey </w:t>
      </w:r>
      <w:r w:rsidRPr="008115D0" w:rsidR="002247D2">
        <w:rPr>
          <w:color w:val="000000"/>
          <w:sz w:val="24"/>
          <w:szCs w:val="24"/>
        </w:rPr>
        <w:t>continues</w:t>
      </w:r>
      <w:r w:rsidRPr="008115D0">
        <w:rPr>
          <w:color w:val="000000"/>
          <w:sz w:val="24"/>
          <w:szCs w:val="24"/>
        </w:rPr>
        <w:t xml:space="preserve"> to meet as broad a range of data needs as possible while managing household burden. </w:t>
      </w:r>
    </w:p>
    <w:p w:rsidRPr="008115D0" w:rsidR="008115D0" w:rsidP="008115D0" w:rsidRDefault="008115D0" w14:paraId="60A00820" w14:textId="77777777">
      <w:pPr>
        <w:contextualSpacing/>
        <w:rPr>
          <w:color w:val="000000"/>
          <w:sz w:val="24"/>
          <w:szCs w:val="24"/>
        </w:rPr>
      </w:pPr>
    </w:p>
    <w:p w:rsidRPr="008115D0" w:rsidR="008115D0" w:rsidP="008115D0" w:rsidRDefault="008115D0" w14:paraId="76649999" w14:textId="77777777">
      <w:pPr>
        <w:ind w:left="360"/>
        <w:contextualSpacing/>
        <w:rPr>
          <w:rFonts w:eastAsia="Calibri"/>
          <w:sz w:val="24"/>
          <w:szCs w:val="24"/>
        </w:rPr>
      </w:pPr>
      <w:r w:rsidRPr="008115D0">
        <w:rPr>
          <w:rFonts w:eastAsia="Calibri"/>
          <w:sz w:val="24"/>
          <w:szCs w:val="24"/>
        </w:rPr>
        <w:t>With regard to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8115D0" w:rsidR="008115D0" w:rsidP="008115D0" w:rsidRDefault="008115D0" w14:paraId="0C658AF4" w14:textId="77777777">
      <w:pPr>
        <w:contextualSpacing/>
        <w:rPr>
          <w:rFonts w:eastAsia="Calibri"/>
          <w:sz w:val="24"/>
          <w:szCs w:val="24"/>
        </w:rPr>
      </w:pPr>
    </w:p>
    <w:p w:rsidRPr="008115D0" w:rsidR="008115D0" w:rsidP="008115D0" w:rsidRDefault="008115D0" w14:paraId="2E907C99" w14:textId="77777777">
      <w:pPr>
        <w:ind w:left="720"/>
        <w:contextualSpacing/>
        <w:rPr>
          <w:rFonts w:eastAsia="Calibri"/>
          <w:sz w:val="24"/>
          <w:szCs w:val="24"/>
          <w:u w:val="single"/>
        </w:rPr>
      </w:pPr>
      <w:r w:rsidRPr="008115D0">
        <w:rPr>
          <w:rFonts w:eastAsia="Calibri"/>
          <w:sz w:val="24"/>
          <w:szCs w:val="24"/>
          <w:u w:val="single"/>
        </w:rPr>
        <w:t>Centers for Disease Control &amp; Prevention, including the National Center for Health Statistics</w:t>
      </w:r>
    </w:p>
    <w:p w:rsidRPr="008115D0" w:rsidR="008115D0" w:rsidP="008115D0" w:rsidRDefault="008115D0" w14:paraId="7808B7C5" w14:textId="77777777">
      <w:pPr>
        <w:ind w:left="720"/>
        <w:contextualSpacing/>
        <w:rPr>
          <w:rFonts w:eastAsia="Calibri"/>
          <w:sz w:val="24"/>
          <w:szCs w:val="24"/>
        </w:rPr>
      </w:pPr>
    </w:p>
    <w:p w:rsidRPr="008115D0" w:rsidR="008115D0" w:rsidP="008115D0" w:rsidRDefault="008115D0" w14:paraId="017EF7A2" w14:textId="77777777">
      <w:pPr>
        <w:ind w:left="720"/>
        <w:contextualSpacing/>
        <w:rPr>
          <w:rFonts w:eastAsia="Calibri"/>
          <w:sz w:val="24"/>
          <w:szCs w:val="24"/>
        </w:rPr>
      </w:pPr>
      <w:r w:rsidRPr="008115D0">
        <w:rPr>
          <w:rFonts w:eastAsia="Calibri"/>
          <w:sz w:val="24"/>
          <w:szCs w:val="24"/>
        </w:rPr>
        <w:t>Brian Moyer</w:t>
      </w:r>
    </w:p>
    <w:p w:rsidRPr="008115D0" w:rsidR="008115D0" w:rsidP="008115D0" w:rsidRDefault="008115D0" w14:paraId="7EEEA716" w14:textId="77777777">
      <w:pPr>
        <w:ind w:left="720"/>
        <w:contextualSpacing/>
        <w:rPr>
          <w:rFonts w:eastAsia="Calibri"/>
          <w:sz w:val="24"/>
          <w:szCs w:val="24"/>
        </w:rPr>
      </w:pPr>
      <w:r w:rsidRPr="008115D0">
        <w:rPr>
          <w:color w:val="000000"/>
          <w:sz w:val="24"/>
          <w:szCs w:val="24"/>
          <w:shd w:val="clear" w:color="auto" w:fill="FFFFFF"/>
        </w:rPr>
        <w:t>qbk2@cdc.gov</w:t>
      </w:r>
    </w:p>
    <w:p w:rsidRPr="008115D0" w:rsidR="008115D0" w:rsidP="008115D0" w:rsidRDefault="008115D0" w14:paraId="248D01C3" w14:textId="77777777">
      <w:pPr>
        <w:ind w:left="720"/>
        <w:contextualSpacing/>
        <w:rPr>
          <w:rFonts w:eastAsia="Calibri"/>
          <w:sz w:val="24"/>
          <w:szCs w:val="24"/>
        </w:rPr>
      </w:pPr>
    </w:p>
    <w:p w:rsidRPr="008115D0" w:rsidR="008115D0" w:rsidP="008115D0" w:rsidRDefault="00682E93" w14:paraId="50896424" w14:textId="263DA655">
      <w:pPr>
        <w:ind w:left="720"/>
        <w:contextualSpacing/>
        <w:rPr>
          <w:rFonts w:eastAsia="Calibri"/>
          <w:sz w:val="24"/>
          <w:szCs w:val="24"/>
        </w:rPr>
      </w:pPr>
      <w:r>
        <w:rPr>
          <w:rFonts w:eastAsia="Calibri"/>
          <w:sz w:val="24"/>
          <w:szCs w:val="24"/>
        </w:rPr>
        <w:t>Julie Weeks</w:t>
      </w:r>
    </w:p>
    <w:p w:rsidRPr="008115D0" w:rsidR="008115D0" w:rsidP="008115D0" w:rsidRDefault="001E4BE3" w14:paraId="41D38BCD" w14:textId="3A53F5D3">
      <w:pPr>
        <w:ind w:left="720"/>
        <w:contextualSpacing/>
        <w:rPr>
          <w:rFonts w:eastAsia="Calibri"/>
          <w:sz w:val="24"/>
          <w:szCs w:val="24"/>
        </w:rPr>
      </w:pPr>
      <w:r>
        <w:rPr>
          <w:rFonts w:eastAsia="Calibri"/>
          <w:sz w:val="24"/>
          <w:szCs w:val="24"/>
        </w:rPr>
        <w:t>j</w:t>
      </w:r>
      <w:r w:rsidR="00682E93">
        <w:rPr>
          <w:rFonts w:eastAsia="Calibri"/>
          <w:sz w:val="24"/>
          <w:szCs w:val="24"/>
        </w:rPr>
        <w:t>ad3</w:t>
      </w:r>
      <w:r w:rsidRPr="008115D0" w:rsidR="008115D0">
        <w:rPr>
          <w:rFonts w:eastAsia="Calibri"/>
          <w:sz w:val="24"/>
          <w:szCs w:val="24"/>
        </w:rPr>
        <w:t>@cdc.gov</w:t>
      </w:r>
    </w:p>
    <w:p w:rsidRPr="008115D0" w:rsidR="008115D0" w:rsidP="008115D0" w:rsidRDefault="008115D0" w14:paraId="6BA6FF54" w14:textId="77777777">
      <w:pPr>
        <w:ind w:left="720"/>
        <w:contextualSpacing/>
        <w:rPr>
          <w:rFonts w:eastAsia="Calibri"/>
          <w:sz w:val="24"/>
          <w:szCs w:val="24"/>
        </w:rPr>
      </w:pPr>
    </w:p>
    <w:p w:rsidRPr="008115D0" w:rsidR="008115D0" w:rsidP="008115D0" w:rsidRDefault="008115D0" w14:paraId="009E1AC7" w14:textId="77777777">
      <w:pPr>
        <w:ind w:left="720"/>
        <w:contextualSpacing/>
        <w:rPr>
          <w:rFonts w:eastAsia="Calibri"/>
          <w:sz w:val="24"/>
          <w:szCs w:val="24"/>
        </w:rPr>
      </w:pPr>
      <w:r w:rsidRPr="008115D0">
        <w:rPr>
          <w:rFonts w:eastAsia="Calibri"/>
          <w:sz w:val="24"/>
          <w:szCs w:val="24"/>
        </w:rPr>
        <w:t>Stephen Blumberg</w:t>
      </w:r>
    </w:p>
    <w:p w:rsidRPr="008115D0" w:rsidR="008115D0" w:rsidP="008115D0" w:rsidRDefault="008115D0" w14:paraId="4C75EF14" w14:textId="42EDE5AA">
      <w:pPr>
        <w:ind w:left="720"/>
        <w:contextualSpacing/>
        <w:rPr>
          <w:rFonts w:eastAsia="Calibri"/>
          <w:sz w:val="24"/>
          <w:szCs w:val="24"/>
        </w:rPr>
      </w:pPr>
      <w:r w:rsidRPr="00682E93">
        <w:rPr>
          <w:rFonts w:eastAsia="Calibri"/>
          <w:sz w:val="24"/>
          <w:szCs w:val="24"/>
        </w:rPr>
        <w:t>swb5@cdc.gov</w:t>
      </w:r>
    </w:p>
    <w:p w:rsidRPr="008115D0" w:rsidR="008115D0" w:rsidP="008115D0" w:rsidRDefault="008115D0" w14:paraId="6361A13D" w14:textId="77777777">
      <w:pPr>
        <w:ind w:left="720"/>
        <w:contextualSpacing/>
        <w:rPr>
          <w:rFonts w:eastAsia="Calibri"/>
          <w:sz w:val="24"/>
          <w:szCs w:val="24"/>
        </w:rPr>
      </w:pPr>
    </w:p>
    <w:p w:rsidRPr="008115D0" w:rsidR="008115D0" w:rsidP="008115D0" w:rsidRDefault="008115D0" w14:paraId="337397B3" w14:textId="77777777">
      <w:pPr>
        <w:pStyle w:val="NormalWeb"/>
        <w:spacing w:before="0" w:beforeAutospacing="0" w:after="0" w:afterAutospacing="0"/>
        <w:ind w:left="720"/>
        <w:textAlignment w:val="baseline"/>
        <w:rPr>
          <w:bdr w:val="none" w:color="auto" w:sz="0" w:space="0" w:frame="1"/>
        </w:rPr>
      </w:pPr>
      <w:r w:rsidRPr="008115D0">
        <w:rPr>
          <w:bCs/>
          <w:bdr w:val="none" w:color="auto" w:sz="0" w:space="0" w:frame="1"/>
        </w:rPr>
        <w:t>Rebecca (Becky) Bitsko</w:t>
      </w:r>
    </w:p>
    <w:p w:rsidRPr="008115D0" w:rsidR="008115D0" w:rsidP="008115D0" w:rsidRDefault="008115D0" w14:paraId="748F6F23" w14:textId="18CA99D3">
      <w:pPr>
        <w:ind w:left="720"/>
        <w:textAlignment w:val="baseline"/>
        <w:rPr>
          <w:rFonts w:eastAsia="Calibri"/>
          <w:sz w:val="24"/>
          <w:szCs w:val="24"/>
          <w:u w:val="single"/>
        </w:rPr>
      </w:pPr>
      <w:r w:rsidRPr="00682E93">
        <w:rPr>
          <w:sz w:val="24"/>
          <w:szCs w:val="24"/>
          <w:bdr w:val="none" w:color="auto" w:sz="0" w:space="0" w:frame="1"/>
        </w:rPr>
        <w:t>dvk2@cdc.gov</w:t>
      </w:r>
      <w:r w:rsidRPr="008115D0">
        <w:rPr>
          <w:sz w:val="24"/>
          <w:szCs w:val="24"/>
          <w:bdr w:val="none" w:color="auto" w:sz="0" w:space="0" w:frame="1"/>
        </w:rPr>
        <w:br/>
      </w:r>
    </w:p>
    <w:p w:rsidRPr="008115D0"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8115D0">
        <w:rPr>
          <w:bCs/>
          <w:bdr w:val="none" w:color="auto" w:sz="0" w:space="0" w:frame="1"/>
        </w:rPr>
        <w:t>Kimberly Nguyen</w:t>
      </w:r>
    </w:p>
    <w:p w:rsidRPr="008115D0" w:rsidR="008115D0" w:rsidP="008115D0" w:rsidRDefault="00920CBB" w14:paraId="5FB2A042" w14:textId="77777777">
      <w:pPr>
        <w:pStyle w:val="NormalWeb"/>
        <w:spacing w:before="0" w:beforeAutospacing="0" w:after="0" w:afterAutospacing="0"/>
        <w:ind w:left="720"/>
        <w:textAlignment w:val="baseline"/>
        <w:rPr>
          <w:bCs/>
          <w:bdr w:val="none" w:color="auto" w:sz="0" w:space="0" w:frame="1"/>
        </w:rPr>
      </w:pPr>
      <w:hyperlink w:history="1" r:id="rId26">
        <w:r w:rsidRPr="008115D0" w:rsidR="008115D0">
          <w:rPr>
            <w:bCs/>
            <w:bdr w:val="none" w:color="auto" w:sz="0" w:space="0" w:frame="1"/>
          </w:rPr>
          <w:t>uxp1@cdc.gov</w:t>
        </w:r>
      </w:hyperlink>
      <w:r w:rsidRPr="008115D0" w:rsidR="008115D0">
        <w:rPr>
          <w:bCs/>
          <w:bdr w:val="none" w:color="auto" w:sz="0" w:space="0" w:frame="1"/>
        </w:rPr>
        <w:t xml:space="preserve"> </w:t>
      </w:r>
    </w:p>
    <w:p w:rsidRPr="008115D0" w:rsidR="008115D0" w:rsidP="008115D0" w:rsidRDefault="008115D0" w14:paraId="62BAF005" w14:textId="77777777">
      <w:pPr>
        <w:ind w:left="720"/>
        <w:textAlignment w:val="baseline"/>
        <w:rPr>
          <w:rFonts w:eastAsia="Calibri"/>
          <w:sz w:val="24"/>
          <w:szCs w:val="24"/>
          <w:u w:val="single"/>
        </w:rPr>
      </w:pPr>
    </w:p>
    <w:p w:rsidRPr="008115D0" w:rsidR="008115D0" w:rsidP="008115D0" w:rsidRDefault="008115D0" w14:paraId="3896ED2C" w14:textId="77777777">
      <w:pPr>
        <w:ind w:left="720"/>
        <w:textAlignment w:val="baseline"/>
        <w:rPr>
          <w:rFonts w:eastAsia="Calibri"/>
          <w:sz w:val="24"/>
          <w:szCs w:val="24"/>
          <w:u w:val="single"/>
        </w:rPr>
      </w:pPr>
      <w:r w:rsidRPr="008115D0">
        <w:rPr>
          <w:rFonts w:eastAsia="Calibri"/>
          <w:sz w:val="24"/>
          <w:szCs w:val="24"/>
          <w:u w:val="single"/>
        </w:rPr>
        <w:t>Health Resources and Services Administration / Maternal and Child Health Bureau</w:t>
      </w:r>
    </w:p>
    <w:p w:rsidRPr="008115D0" w:rsidR="008115D0" w:rsidP="008115D0" w:rsidRDefault="008115D0" w14:paraId="11158668" w14:textId="77777777">
      <w:pPr>
        <w:ind w:left="720"/>
        <w:textAlignment w:val="baseline"/>
        <w:rPr>
          <w:rFonts w:eastAsia="Calibri"/>
          <w:sz w:val="24"/>
          <w:szCs w:val="24"/>
        </w:rPr>
      </w:pPr>
    </w:p>
    <w:p w:rsidRPr="008115D0" w:rsidR="008115D0" w:rsidP="008115D0" w:rsidRDefault="008115D0" w14:paraId="01D1F9F5" w14:textId="77777777">
      <w:pPr>
        <w:ind w:left="720"/>
        <w:textAlignment w:val="baseline"/>
        <w:rPr>
          <w:rFonts w:eastAsia="Calibri"/>
          <w:sz w:val="24"/>
          <w:szCs w:val="24"/>
        </w:rPr>
      </w:pPr>
      <w:r w:rsidRPr="008115D0">
        <w:rPr>
          <w:rFonts w:eastAsia="Calibri"/>
          <w:sz w:val="24"/>
          <w:szCs w:val="24"/>
        </w:rPr>
        <w:t>Reem Ghandour</w:t>
      </w:r>
    </w:p>
    <w:p w:rsidRPr="008115D0" w:rsidR="008115D0" w:rsidP="008115D0" w:rsidRDefault="008115D0" w14:paraId="6F6EEBFD" w14:textId="77777777">
      <w:pPr>
        <w:ind w:left="720"/>
        <w:textAlignment w:val="baseline"/>
        <w:rPr>
          <w:rFonts w:eastAsia="Calibri"/>
          <w:sz w:val="24"/>
          <w:szCs w:val="24"/>
          <w:u w:val="single"/>
        </w:rPr>
      </w:pPr>
      <w:r w:rsidRPr="008115D0">
        <w:rPr>
          <w:rFonts w:eastAsia="Calibri"/>
          <w:sz w:val="24"/>
          <w:szCs w:val="24"/>
          <w:u w:val="single"/>
        </w:rPr>
        <w:t>RGhandour@hrsa.gov</w:t>
      </w:r>
    </w:p>
    <w:p w:rsidRPr="008115D0" w:rsidR="008115D0" w:rsidP="008115D0" w:rsidRDefault="008115D0" w14:paraId="0D604DC4" w14:textId="77777777">
      <w:pPr>
        <w:ind w:left="720"/>
        <w:textAlignment w:val="baseline"/>
        <w:rPr>
          <w:rFonts w:eastAsia="Calibri"/>
          <w:sz w:val="24"/>
          <w:szCs w:val="24"/>
          <w:u w:val="single"/>
        </w:rPr>
      </w:pPr>
    </w:p>
    <w:p w:rsidRPr="008115D0" w:rsidR="008115D0" w:rsidP="008115D0" w:rsidRDefault="008115D0" w14:paraId="4293FE31" w14:textId="77777777">
      <w:pPr>
        <w:spacing w:line="360" w:lineRule="auto"/>
        <w:ind w:left="720"/>
        <w:contextualSpacing/>
        <w:rPr>
          <w:rFonts w:eastAsia="Calibri"/>
          <w:sz w:val="24"/>
          <w:szCs w:val="24"/>
        </w:rPr>
      </w:pPr>
      <w:r w:rsidRPr="008115D0">
        <w:rPr>
          <w:rFonts w:eastAsia="Calibri"/>
          <w:sz w:val="24"/>
          <w:szCs w:val="24"/>
          <w:u w:val="single"/>
        </w:rPr>
        <w:t>Bureau of Labor Statistics</w:t>
      </w:r>
    </w:p>
    <w:p w:rsidRPr="008115D0" w:rsidR="008115D0" w:rsidP="008115D0" w:rsidRDefault="008115D0" w14:paraId="428B7B29" w14:textId="77777777">
      <w:pPr>
        <w:ind w:left="720"/>
        <w:contextualSpacing/>
        <w:rPr>
          <w:rFonts w:eastAsia="Calibri"/>
          <w:sz w:val="24"/>
          <w:szCs w:val="24"/>
        </w:rPr>
      </w:pPr>
      <w:r w:rsidRPr="008115D0">
        <w:rPr>
          <w:rFonts w:eastAsia="Calibri"/>
          <w:sz w:val="24"/>
          <w:szCs w:val="24"/>
        </w:rPr>
        <w:t>Julie Hatch</w:t>
      </w:r>
    </w:p>
    <w:p w:rsidRPr="008115D0" w:rsidR="008115D0" w:rsidP="008115D0" w:rsidRDefault="008115D0" w14:paraId="7C00BA2B" w14:textId="77777777">
      <w:pPr>
        <w:ind w:left="720"/>
        <w:contextualSpacing/>
        <w:rPr>
          <w:color w:val="000000"/>
          <w:sz w:val="24"/>
          <w:szCs w:val="24"/>
          <w:lang w:val="en"/>
        </w:rPr>
      </w:pPr>
      <w:r w:rsidRPr="008115D0">
        <w:rPr>
          <w:color w:val="000000"/>
          <w:sz w:val="24"/>
          <w:szCs w:val="24"/>
          <w:lang w:val="en"/>
        </w:rPr>
        <w:t>hatch.julie@bls.gov</w:t>
      </w:r>
    </w:p>
    <w:p w:rsidRPr="008115D0" w:rsidR="008115D0" w:rsidP="008115D0" w:rsidRDefault="008115D0" w14:paraId="42F30180" w14:textId="77777777">
      <w:pPr>
        <w:ind w:left="720"/>
        <w:contextualSpacing/>
        <w:rPr>
          <w:color w:val="000000"/>
          <w:sz w:val="24"/>
          <w:szCs w:val="24"/>
          <w:lang w:val="en"/>
        </w:rPr>
      </w:pPr>
    </w:p>
    <w:p w:rsidRPr="008115D0" w:rsidR="008115D0" w:rsidP="008115D0" w:rsidRDefault="008115D0" w14:paraId="7F8D6B54" w14:textId="77777777">
      <w:pPr>
        <w:ind w:left="720"/>
        <w:contextualSpacing/>
        <w:rPr>
          <w:color w:val="000000"/>
          <w:sz w:val="24"/>
          <w:szCs w:val="24"/>
          <w:lang w:val="en"/>
        </w:rPr>
      </w:pPr>
    </w:p>
    <w:p w:rsidRPr="008115D0" w:rsidR="008115D0" w:rsidP="008115D0" w:rsidRDefault="008115D0" w14:paraId="6F5B81EE" w14:textId="77777777">
      <w:pPr>
        <w:ind w:left="720"/>
        <w:contextualSpacing/>
        <w:rPr>
          <w:color w:val="000000"/>
          <w:sz w:val="24"/>
          <w:szCs w:val="24"/>
          <w:lang w:val="en"/>
        </w:rPr>
      </w:pPr>
      <w:r w:rsidRPr="008115D0">
        <w:rPr>
          <w:color w:val="000000"/>
          <w:sz w:val="24"/>
          <w:szCs w:val="24"/>
          <w:lang w:val="en"/>
        </w:rPr>
        <w:t>Jennifer Edgar</w:t>
      </w:r>
    </w:p>
    <w:p w:rsidRPr="008115D0" w:rsidR="008115D0" w:rsidP="008115D0" w:rsidRDefault="008115D0" w14:paraId="24947096" w14:textId="77777777">
      <w:pPr>
        <w:ind w:left="720"/>
        <w:contextualSpacing/>
        <w:rPr>
          <w:rFonts w:eastAsia="Calibri"/>
          <w:sz w:val="24"/>
          <w:szCs w:val="24"/>
        </w:rPr>
      </w:pPr>
      <w:r w:rsidRPr="008115D0">
        <w:rPr>
          <w:color w:val="000000"/>
          <w:sz w:val="24"/>
          <w:szCs w:val="24"/>
          <w:lang w:val="en"/>
        </w:rPr>
        <w:t>edgar.jennifer@bls.gov</w:t>
      </w:r>
    </w:p>
    <w:p w:rsidRPr="008115D0" w:rsidR="008115D0" w:rsidP="008115D0" w:rsidRDefault="008115D0" w14:paraId="6DAFFE56" w14:textId="77777777">
      <w:pPr>
        <w:ind w:left="720"/>
        <w:contextualSpacing/>
        <w:rPr>
          <w:rFonts w:eastAsia="Calibri"/>
          <w:b/>
          <w:sz w:val="24"/>
          <w:szCs w:val="24"/>
        </w:rPr>
      </w:pPr>
    </w:p>
    <w:p w:rsidRPr="008115D0" w:rsidR="008115D0" w:rsidP="008115D0" w:rsidRDefault="008115D0" w14:paraId="13BD0CE6" w14:textId="77777777">
      <w:pPr>
        <w:ind w:left="720"/>
        <w:contextualSpacing/>
        <w:rPr>
          <w:rFonts w:eastAsia="Calibri"/>
          <w:sz w:val="24"/>
          <w:szCs w:val="24"/>
        </w:rPr>
      </w:pPr>
      <w:r w:rsidRPr="008115D0">
        <w:rPr>
          <w:rFonts w:eastAsia="Calibri"/>
          <w:sz w:val="24"/>
          <w:szCs w:val="24"/>
        </w:rPr>
        <w:t>Dori Allard</w:t>
      </w:r>
    </w:p>
    <w:p w:rsidRPr="008115D0" w:rsidR="008115D0" w:rsidP="008115D0" w:rsidRDefault="008115D0" w14:paraId="56A49D82" w14:textId="77777777">
      <w:pPr>
        <w:ind w:left="720"/>
        <w:contextualSpacing/>
        <w:rPr>
          <w:color w:val="000000"/>
          <w:sz w:val="24"/>
          <w:szCs w:val="24"/>
          <w:lang w:val="en"/>
        </w:rPr>
      </w:pPr>
      <w:r w:rsidRPr="008115D0">
        <w:rPr>
          <w:color w:val="000000"/>
          <w:sz w:val="24"/>
          <w:szCs w:val="24"/>
          <w:lang w:val="en"/>
        </w:rPr>
        <w:t>allard.dorinda@bls.gov</w:t>
      </w:r>
    </w:p>
    <w:p w:rsidRPr="008115D0" w:rsidR="008115D0" w:rsidP="008115D0" w:rsidRDefault="008115D0" w14:paraId="043B68C9" w14:textId="77777777">
      <w:pPr>
        <w:ind w:left="720"/>
        <w:contextualSpacing/>
        <w:rPr>
          <w:color w:val="000000"/>
          <w:sz w:val="24"/>
          <w:szCs w:val="24"/>
          <w:lang w:val="en"/>
        </w:rPr>
      </w:pPr>
    </w:p>
    <w:p w:rsidRPr="008115D0" w:rsidR="008115D0" w:rsidP="008115D0" w:rsidRDefault="008115D0" w14:paraId="762F915A" w14:textId="77777777">
      <w:pPr>
        <w:ind w:left="720"/>
        <w:contextualSpacing/>
        <w:rPr>
          <w:color w:val="000000"/>
          <w:sz w:val="24"/>
          <w:szCs w:val="24"/>
          <w:lang w:val="en"/>
        </w:rPr>
      </w:pPr>
    </w:p>
    <w:p w:rsidRPr="008115D0" w:rsidR="008115D0" w:rsidP="008115D0" w:rsidRDefault="008115D0" w14:paraId="19E81B97" w14:textId="77777777">
      <w:pPr>
        <w:ind w:left="720"/>
        <w:contextualSpacing/>
        <w:rPr>
          <w:color w:val="000000"/>
          <w:sz w:val="24"/>
          <w:szCs w:val="24"/>
          <w:lang w:val="en"/>
        </w:rPr>
      </w:pPr>
      <w:r w:rsidRPr="008115D0">
        <w:rPr>
          <w:color w:val="000000"/>
          <w:sz w:val="24"/>
          <w:szCs w:val="24"/>
          <w:lang w:val="en"/>
        </w:rPr>
        <w:t>Harley Frazis</w:t>
      </w:r>
    </w:p>
    <w:p w:rsidRPr="008115D0" w:rsidR="008115D0" w:rsidP="008115D0" w:rsidRDefault="008115D0" w14:paraId="787726ED" w14:textId="77777777">
      <w:pPr>
        <w:ind w:left="720"/>
        <w:contextualSpacing/>
        <w:rPr>
          <w:color w:val="000000"/>
          <w:sz w:val="24"/>
          <w:szCs w:val="24"/>
          <w:lang w:val="en"/>
        </w:rPr>
      </w:pPr>
      <w:r w:rsidRPr="008115D0">
        <w:rPr>
          <w:color w:val="000000"/>
          <w:sz w:val="24"/>
          <w:szCs w:val="24"/>
          <w:lang w:val="en"/>
        </w:rPr>
        <w:lastRenderedPageBreak/>
        <w:t>frazis.harley@bls.gov</w:t>
      </w:r>
    </w:p>
    <w:p w:rsidRPr="008115D0" w:rsidR="008115D0" w:rsidP="008115D0" w:rsidRDefault="008115D0" w14:paraId="0E1D3F59" w14:textId="77777777">
      <w:pPr>
        <w:ind w:left="720"/>
        <w:contextualSpacing/>
        <w:rPr>
          <w:color w:val="000000"/>
          <w:sz w:val="24"/>
          <w:szCs w:val="24"/>
          <w:lang w:val="en"/>
        </w:rPr>
      </w:pPr>
    </w:p>
    <w:p w:rsidRPr="008115D0" w:rsidR="008115D0" w:rsidP="008115D0" w:rsidRDefault="008115D0" w14:paraId="1313E684" w14:textId="77777777">
      <w:pPr>
        <w:ind w:left="720"/>
        <w:contextualSpacing/>
        <w:rPr>
          <w:color w:val="000000"/>
          <w:sz w:val="24"/>
          <w:szCs w:val="24"/>
          <w:lang w:val="en"/>
        </w:rPr>
      </w:pPr>
      <w:r w:rsidRPr="008115D0">
        <w:rPr>
          <w:color w:val="000000"/>
          <w:sz w:val="24"/>
          <w:szCs w:val="24"/>
          <w:lang w:val="en"/>
        </w:rPr>
        <w:t>Rob Cage</w:t>
      </w:r>
    </w:p>
    <w:p w:rsidRPr="008115D0" w:rsidR="008115D0" w:rsidP="008115D0" w:rsidRDefault="008115D0" w14:paraId="7D7F1DBB" w14:textId="77777777">
      <w:pPr>
        <w:ind w:left="720"/>
        <w:contextualSpacing/>
        <w:rPr>
          <w:color w:val="000000"/>
          <w:sz w:val="24"/>
          <w:szCs w:val="24"/>
          <w:lang w:val="en"/>
        </w:rPr>
      </w:pPr>
      <w:r w:rsidRPr="008115D0">
        <w:rPr>
          <w:color w:val="000000"/>
          <w:sz w:val="24"/>
          <w:szCs w:val="24"/>
          <w:lang w:val="en"/>
        </w:rPr>
        <w:t>cage.rob@bls.gov</w:t>
      </w:r>
    </w:p>
    <w:p w:rsidRPr="008115D0" w:rsidR="008115D0" w:rsidP="008115D0" w:rsidRDefault="008115D0" w14:paraId="10A48F97" w14:textId="77777777">
      <w:pPr>
        <w:ind w:left="720"/>
        <w:contextualSpacing/>
        <w:rPr>
          <w:color w:val="000000"/>
          <w:sz w:val="24"/>
          <w:szCs w:val="24"/>
          <w:lang w:val="en"/>
        </w:rPr>
      </w:pPr>
    </w:p>
    <w:p w:rsidRPr="008115D0" w:rsidR="008115D0" w:rsidP="008115D0" w:rsidRDefault="008115D0" w14:paraId="142542B0" w14:textId="77777777">
      <w:pPr>
        <w:ind w:left="720"/>
        <w:contextualSpacing/>
        <w:rPr>
          <w:color w:val="000000"/>
          <w:sz w:val="24"/>
          <w:szCs w:val="24"/>
          <w:lang w:val="en"/>
        </w:rPr>
      </w:pPr>
      <w:r w:rsidRPr="008115D0">
        <w:rPr>
          <w:color w:val="000000"/>
          <w:sz w:val="24"/>
          <w:szCs w:val="24"/>
          <w:lang w:val="en"/>
        </w:rPr>
        <w:t>Thesia Garner</w:t>
      </w:r>
    </w:p>
    <w:p w:rsidRPr="008115D0" w:rsidR="008115D0" w:rsidP="008115D0" w:rsidRDefault="008115D0" w14:paraId="747C2191" w14:textId="77777777">
      <w:pPr>
        <w:ind w:left="720"/>
        <w:contextualSpacing/>
        <w:rPr>
          <w:color w:val="000000"/>
          <w:sz w:val="24"/>
          <w:szCs w:val="24"/>
          <w:lang w:val="en"/>
        </w:rPr>
      </w:pPr>
      <w:r w:rsidRPr="008115D0">
        <w:rPr>
          <w:color w:val="000000"/>
          <w:sz w:val="24"/>
          <w:szCs w:val="24"/>
          <w:lang w:val="en"/>
        </w:rPr>
        <w:t>garner.thesia@bls.gov</w:t>
      </w:r>
    </w:p>
    <w:p w:rsidRPr="008115D0" w:rsidR="008115D0" w:rsidP="008115D0" w:rsidRDefault="008115D0" w14:paraId="5920AA64" w14:textId="77777777">
      <w:pPr>
        <w:ind w:left="720"/>
        <w:contextualSpacing/>
        <w:rPr>
          <w:color w:val="000000"/>
          <w:sz w:val="24"/>
          <w:szCs w:val="24"/>
          <w:lang w:val="en"/>
        </w:rPr>
      </w:pPr>
    </w:p>
    <w:p w:rsidRPr="008115D0" w:rsidR="008115D0" w:rsidP="008115D0" w:rsidRDefault="008115D0" w14:paraId="55359BC3" w14:textId="77777777">
      <w:pPr>
        <w:ind w:left="720"/>
        <w:contextualSpacing/>
        <w:rPr>
          <w:color w:val="000000"/>
          <w:sz w:val="24"/>
          <w:szCs w:val="24"/>
          <w:lang w:val="en"/>
        </w:rPr>
      </w:pPr>
      <w:r w:rsidRPr="008115D0">
        <w:rPr>
          <w:color w:val="000000"/>
          <w:sz w:val="24"/>
          <w:szCs w:val="24"/>
          <w:lang w:val="en"/>
        </w:rPr>
        <w:t>Adam Safir</w:t>
      </w:r>
    </w:p>
    <w:p w:rsidRPr="008115D0" w:rsidR="008115D0" w:rsidP="008115D0" w:rsidRDefault="008115D0" w14:paraId="04A57517" w14:textId="77777777">
      <w:pPr>
        <w:ind w:left="720"/>
        <w:contextualSpacing/>
        <w:rPr>
          <w:color w:val="000000"/>
          <w:sz w:val="24"/>
          <w:szCs w:val="24"/>
          <w:lang w:val="en"/>
        </w:rPr>
      </w:pPr>
      <w:r w:rsidRPr="008115D0">
        <w:rPr>
          <w:color w:val="000000"/>
          <w:sz w:val="24"/>
          <w:szCs w:val="24"/>
          <w:lang w:val="en"/>
        </w:rPr>
        <w:t>safir.adam@bls.gov</w:t>
      </w:r>
    </w:p>
    <w:p w:rsidRPr="008115D0" w:rsidR="008115D0" w:rsidP="008115D0" w:rsidRDefault="008115D0" w14:paraId="5A89A063" w14:textId="77777777">
      <w:pPr>
        <w:ind w:left="720"/>
        <w:contextualSpacing/>
        <w:rPr>
          <w:color w:val="000000"/>
          <w:sz w:val="24"/>
          <w:szCs w:val="24"/>
          <w:lang w:val="en"/>
        </w:rPr>
      </w:pPr>
    </w:p>
    <w:p w:rsidRPr="008115D0" w:rsidR="008115D0" w:rsidP="008115D0" w:rsidRDefault="008115D0" w14:paraId="6CDAD62C" w14:textId="77777777">
      <w:pPr>
        <w:ind w:left="720"/>
        <w:contextualSpacing/>
        <w:rPr>
          <w:color w:val="000000"/>
          <w:sz w:val="24"/>
          <w:szCs w:val="24"/>
          <w:lang w:val="en"/>
        </w:rPr>
      </w:pPr>
      <w:r w:rsidRPr="008115D0">
        <w:rPr>
          <w:color w:val="000000"/>
          <w:sz w:val="24"/>
          <w:szCs w:val="24"/>
          <w:lang w:val="en"/>
        </w:rPr>
        <w:t>Jay Stewart</w:t>
      </w:r>
    </w:p>
    <w:p w:rsidRPr="008115D0" w:rsidR="008115D0" w:rsidP="008115D0" w:rsidRDefault="008115D0" w14:paraId="22573884" w14:textId="77777777">
      <w:pPr>
        <w:ind w:left="720"/>
        <w:contextualSpacing/>
        <w:rPr>
          <w:color w:val="000000"/>
          <w:sz w:val="24"/>
          <w:szCs w:val="24"/>
          <w:lang w:val="en"/>
        </w:rPr>
      </w:pPr>
      <w:r w:rsidRPr="008115D0">
        <w:rPr>
          <w:color w:val="000000"/>
          <w:sz w:val="24"/>
          <w:szCs w:val="24"/>
          <w:lang w:val="en"/>
        </w:rPr>
        <w:t>stewart,jay@bls.gov</w:t>
      </w:r>
    </w:p>
    <w:p w:rsidRPr="008115D0" w:rsidR="008115D0" w:rsidP="008115D0" w:rsidRDefault="008115D0" w14:paraId="071FF467" w14:textId="77777777">
      <w:pPr>
        <w:ind w:left="720"/>
        <w:contextualSpacing/>
        <w:rPr>
          <w:color w:val="000000"/>
          <w:sz w:val="24"/>
          <w:szCs w:val="24"/>
          <w:lang w:val="en"/>
        </w:rPr>
      </w:pPr>
    </w:p>
    <w:p w:rsidRPr="008115D0" w:rsidR="008115D0" w:rsidP="008115D0" w:rsidRDefault="008115D0" w14:paraId="6FEFBBBA" w14:textId="77777777">
      <w:pPr>
        <w:spacing w:line="360" w:lineRule="auto"/>
        <w:ind w:left="720"/>
        <w:contextualSpacing/>
        <w:rPr>
          <w:color w:val="000000"/>
          <w:sz w:val="24"/>
          <w:szCs w:val="24"/>
          <w:u w:val="single"/>
          <w:lang w:val="en"/>
        </w:rPr>
      </w:pPr>
    </w:p>
    <w:p w:rsidRPr="008115D0" w:rsidR="008115D0" w:rsidP="008115D0" w:rsidRDefault="008115D0" w14:paraId="5B01C422" w14:textId="77777777">
      <w:pPr>
        <w:spacing w:line="360" w:lineRule="auto"/>
        <w:ind w:left="720"/>
        <w:contextualSpacing/>
        <w:rPr>
          <w:color w:val="000000"/>
          <w:sz w:val="24"/>
          <w:szCs w:val="24"/>
          <w:lang w:val="en"/>
        </w:rPr>
      </w:pPr>
      <w:r w:rsidRPr="008115D0">
        <w:rPr>
          <w:color w:val="000000"/>
          <w:sz w:val="24"/>
          <w:szCs w:val="24"/>
          <w:u w:val="single"/>
          <w:lang w:val="en"/>
        </w:rPr>
        <w:t>United States Department of Agriculture, Economic Research Service</w:t>
      </w:r>
    </w:p>
    <w:p w:rsidRPr="008115D0" w:rsidR="008115D0" w:rsidP="008115D0" w:rsidRDefault="008115D0" w14:paraId="6DCE260A" w14:textId="77777777">
      <w:pPr>
        <w:ind w:left="720"/>
        <w:contextualSpacing/>
        <w:rPr>
          <w:color w:val="000000"/>
          <w:sz w:val="24"/>
          <w:szCs w:val="24"/>
          <w:lang w:val="en"/>
        </w:rPr>
      </w:pPr>
      <w:r w:rsidRPr="008115D0">
        <w:rPr>
          <w:color w:val="000000"/>
          <w:sz w:val="24"/>
          <w:szCs w:val="24"/>
          <w:lang w:val="en"/>
        </w:rPr>
        <w:t>Mark Denbaly</w:t>
      </w:r>
    </w:p>
    <w:p w:rsidRPr="008115D0" w:rsidR="008115D0" w:rsidP="008115D0" w:rsidRDefault="008115D0" w14:paraId="189637BC" w14:textId="77777777">
      <w:pPr>
        <w:ind w:left="720"/>
        <w:contextualSpacing/>
        <w:rPr>
          <w:color w:val="000000"/>
          <w:sz w:val="24"/>
          <w:szCs w:val="24"/>
          <w:lang w:val="en"/>
        </w:rPr>
      </w:pPr>
      <w:r w:rsidRPr="008115D0">
        <w:rPr>
          <w:color w:val="000000"/>
          <w:sz w:val="24"/>
          <w:szCs w:val="24"/>
          <w:lang w:val="en"/>
        </w:rPr>
        <w:t>mark.denbaly@usda.gov</w:t>
      </w:r>
    </w:p>
    <w:p w:rsidRPr="008115D0" w:rsidR="008115D0" w:rsidP="008115D0" w:rsidRDefault="008115D0" w14:paraId="55E4E290" w14:textId="77777777">
      <w:pPr>
        <w:ind w:left="720"/>
        <w:contextualSpacing/>
        <w:rPr>
          <w:color w:val="000000"/>
          <w:sz w:val="24"/>
          <w:szCs w:val="24"/>
          <w:lang w:val="en"/>
        </w:rPr>
      </w:pPr>
    </w:p>
    <w:p w:rsidRPr="008115D0" w:rsidR="008115D0" w:rsidP="008115D0" w:rsidRDefault="008115D0" w14:paraId="48D4A227" w14:textId="77777777">
      <w:pPr>
        <w:ind w:left="720"/>
        <w:contextualSpacing/>
        <w:rPr>
          <w:color w:val="000000"/>
          <w:sz w:val="24"/>
          <w:szCs w:val="24"/>
          <w:lang w:val="en"/>
        </w:rPr>
      </w:pPr>
      <w:r w:rsidRPr="008115D0">
        <w:rPr>
          <w:color w:val="000000"/>
          <w:sz w:val="24"/>
          <w:szCs w:val="24"/>
          <w:lang w:val="en"/>
        </w:rPr>
        <w:t>Christian Gregory</w:t>
      </w:r>
    </w:p>
    <w:p w:rsidRPr="008115D0" w:rsidR="008115D0" w:rsidP="008115D0" w:rsidRDefault="008115D0" w14:paraId="205D84F7" w14:textId="77777777">
      <w:pPr>
        <w:ind w:left="720"/>
        <w:contextualSpacing/>
        <w:rPr>
          <w:color w:val="000000"/>
          <w:sz w:val="24"/>
          <w:szCs w:val="24"/>
          <w:lang w:val="en"/>
        </w:rPr>
      </w:pPr>
      <w:r w:rsidRPr="008115D0">
        <w:rPr>
          <w:color w:val="000000"/>
          <w:sz w:val="24"/>
          <w:szCs w:val="24"/>
          <w:lang w:val="en"/>
        </w:rPr>
        <w:t>christian.gregory@usda.gov</w:t>
      </w:r>
    </w:p>
    <w:p w:rsidRPr="008115D0" w:rsidR="008115D0" w:rsidP="008115D0" w:rsidRDefault="008115D0" w14:paraId="3EC2C68E" w14:textId="77777777">
      <w:pPr>
        <w:ind w:left="720"/>
        <w:contextualSpacing/>
        <w:rPr>
          <w:color w:val="000000"/>
          <w:sz w:val="24"/>
          <w:szCs w:val="24"/>
          <w:lang w:val="en"/>
        </w:rPr>
      </w:pPr>
    </w:p>
    <w:p w:rsidRPr="008115D0" w:rsidR="008115D0" w:rsidP="008115D0" w:rsidRDefault="008115D0" w14:paraId="514812B9" w14:textId="77777777">
      <w:pPr>
        <w:ind w:left="720"/>
        <w:contextualSpacing/>
        <w:rPr>
          <w:color w:val="000000"/>
          <w:sz w:val="24"/>
          <w:szCs w:val="24"/>
          <w:lang w:val="es-US"/>
        </w:rPr>
      </w:pPr>
      <w:r w:rsidRPr="008115D0">
        <w:rPr>
          <w:color w:val="000000"/>
          <w:sz w:val="24"/>
          <w:szCs w:val="24"/>
          <w:lang w:val="es-US"/>
        </w:rPr>
        <w:t>Alisha Coleman-Jensen</w:t>
      </w:r>
    </w:p>
    <w:p w:rsidRPr="008115D0" w:rsidR="008115D0" w:rsidP="008115D0" w:rsidRDefault="008115D0" w14:paraId="55031494" w14:textId="77777777">
      <w:pPr>
        <w:ind w:left="720"/>
        <w:contextualSpacing/>
        <w:rPr>
          <w:color w:val="000000"/>
          <w:sz w:val="24"/>
          <w:szCs w:val="24"/>
          <w:lang w:val="es-US"/>
        </w:rPr>
      </w:pPr>
      <w:r w:rsidRPr="008115D0">
        <w:rPr>
          <w:color w:val="000000"/>
          <w:sz w:val="24"/>
          <w:szCs w:val="24"/>
          <w:lang w:val="es-US"/>
        </w:rPr>
        <w:t>alisha.coleman-jensen@usda.gov</w:t>
      </w:r>
    </w:p>
    <w:p w:rsidRPr="008115D0" w:rsidR="008115D0" w:rsidP="008115D0" w:rsidRDefault="008115D0" w14:paraId="723955A4" w14:textId="77777777">
      <w:pPr>
        <w:ind w:left="720"/>
        <w:contextualSpacing/>
        <w:rPr>
          <w:color w:val="000000"/>
          <w:sz w:val="24"/>
          <w:szCs w:val="24"/>
          <w:lang w:val="es-US"/>
        </w:rPr>
      </w:pPr>
    </w:p>
    <w:p w:rsidRPr="008115D0" w:rsidR="008115D0" w:rsidP="008115D0" w:rsidRDefault="008115D0" w14:paraId="1C9779A7" w14:textId="77777777">
      <w:pPr>
        <w:ind w:left="720"/>
        <w:contextualSpacing/>
        <w:rPr>
          <w:color w:val="000000"/>
          <w:sz w:val="24"/>
          <w:szCs w:val="24"/>
          <w:lang w:val="es-US"/>
        </w:rPr>
      </w:pPr>
      <w:r w:rsidRPr="008115D0">
        <w:rPr>
          <w:color w:val="000000"/>
          <w:sz w:val="24"/>
          <w:szCs w:val="24"/>
          <w:lang w:val="es-US"/>
        </w:rPr>
        <w:t>Joanne Guthrie</w:t>
      </w:r>
    </w:p>
    <w:p w:rsidRPr="008115D0" w:rsidR="008115D0" w:rsidP="008115D0" w:rsidRDefault="008115D0" w14:paraId="7A22C5EB" w14:textId="77777777">
      <w:pPr>
        <w:ind w:left="720"/>
        <w:contextualSpacing/>
        <w:rPr>
          <w:color w:val="000000"/>
          <w:sz w:val="24"/>
          <w:szCs w:val="24"/>
          <w:lang w:val="es-US"/>
        </w:rPr>
      </w:pPr>
      <w:r w:rsidRPr="008115D0">
        <w:rPr>
          <w:color w:val="000000"/>
          <w:sz w:val="24"/>
          <w:szCs w:val="24"/>
          <w:lang w:val="es-US"/>
        </w:rPr>
        <w:t>joanne.guthrie@usda.gov</w:t>
      </w:r>
    </w:p>
    <w:p w:rsidRPr="008115D0" w:rsidR="008115D0" w:rsidP="008115D0" w:rsidRDefault="008115D0" w14:paraId="230FC8CD" w14:textId="77777777">
      <w:pPr>
        <w:ind w:left="720"/>
        <w:contextualSpacing/>
        <w:rPr>
          <w:color w:val="000000"/>
          <w:sz w:val="24"/>
          <w:szCs w:val="24"/>
          <w:lang w:val="es-US"/>
        </w:rPr>
      </w:pPr>
    </w:p>
    <w:p w:rsidRPr="008115D0" w:rsidR="008115D0" w:rsidP="008115D0" w:rsidRDefault="008115D0" w14:paraId="2F9720D6" w14:textId="77777777">
      <w:pPr>
        <w:ind w:left="720"/>
        <w:contextualSpacing/>
        <w:rPr>
          <w:color w:val="000000"/>
          <w:sz w:val="24"/>
          <w:szCs w:val="24"/>
          <w:lang w:val="es-US"/>
        </w:rPr>
      </w:pPr>
      <w:r w:rsidRPr="008115D0">
        <w:rPr>
          <w:color w:val="000000"/>
          <w:sz w:val="24"/>
          <w:szCs w:val="24"/>
          <w:lang w:val="es-US"/>
        </w:rPr>
        <w:t>Brandon Restrepo</w:t>
      </w:r>
    </w:p>
    <w:p w:rsidRPr="008115D0" w:rsidR="008115D0" w:rsidP="008115D0" w:rsidRDefault="008115D0" w14:paraId="53D38CB4" w14:textId="77777777">
      <w:pPr>
        <w:ind w:left="720"/>
        <w:contextualSpacing/>
        <w:rPr>
          <w:color w:val="000000"/>
          <w:sz w:val="24"/>
          <w:szCs w:val="24"/>
          <w:lang w:val="es-US"/>
        </w:rPr>
      </w:pPr>
      <w:r w:rsidRPr="008115D0">
        <w:rPr>
          <w:color w:val="000000"/>
          <w:sz w:val="24"/>
          <w:szCs w:val="24"/>
          <w:lang w:val="es-US"/>
        </w:rPr>
        <w:t>brandon.restrepo@usda.gov</w:t>
      </w:r>
    </w:p>
    <w:p w:rsidRPr="008115D0" w:rsidR="008115D0" w:rsidP="008115D0" w:rsidRDefault="008115D0" w14:paraId="75C9C2DC" w14:textId="77777777">
      <w:pPr>
        <w:ind w:left="720"/>
        <w:contextualSpacing/>
        <w:rPr>
          <w:color w:val="000000"/>
          <w:sz w:val="24"/>
          <w:szCs w:val="24"/>
          <w:lang w:val="es-US"/>
        </w:rPr>
      </w:pPr>
    </w:p>
    <w:p w:rsidRPr="008115D0" w:rsidR="008115D0" w:rsidP="008115D0" w:rsidRDefault="008115D0" w14:paraId="58455A39" w14:textId="77777777">
      <w:pPr>
        <w:ind w:left="720"/>
        <w:contextualSpacing/>
        <w:rPr>
          <w:color w:val="000000"/>
          <w:sz w:val="24"/>
          <w:szCs w:val="24"/>
          <w:lang w:val="es-US"/>
        </w:rPr>
      </w:pPr>
      <w:r w:rsidRPr="008115D0">
        <w:rPr>
          <w:color w:val="000000"/>
          <w:sz w:val="24"/>
          <w:szCs w:val="24"/>
          <w:lang w:val="es-US"/>
        </w:rPr>
        <w:t>Eliana Zeballos</w:t>
      </w:r>
    </w:p>
    <w:p w:rsidRPr="008115D0" w:rsidR="008115D0" w:rsidP="008115D0" w:rsidRDefault="008115D0" w14:paraId="77A3108C" w14:textId="77777777">
      <w:pPr>
        <w:ind w:left="720"/>
        <w:contextualSpacing/>
        <w:rPr>
          <w:color w:val="000000"/>
          <w:sz w:val="24"/>
          <w:szCs w:val="24"/>
          <w:lang w:val="en"/>
        </w:rPr>
      </w:pPr>
      <w:r w:rsidRPr="008115D0">
        <w:rPr>
          <w:color w:val="000000"/>
          <w:sz w:val="24"/>
          <w:szCs w:val="24"/>
          <w:lang w:val="en"/>
        </w:rPr>
        <w:t>eliana.zeballos@usda.gov</w:t>
      </w:r>
    </w:p>
    <w:p w:rsidRPr="008115D0" w:rsidR="008115D0" w:rsidP="008115D0" w:rsidRDefault="008115D0" w14:paraId="45BED4E1" w14:textId="77777777">
      <w:pPr>
        <w:ind w:left="720"/>
        <w:contextualSpacing/>
        <w:rPr>
          <w:color w:val="000000"/>
          <w:sz w:val="24"/>
          <w:szCs w:val="24"/>
          <w:lang w:val="en"/>
        </w:rPr>
      </w:pPr>
    </w:p>
    <w:p w:rsidRPr="008115D0" w:rsidR="008115D0" w:rsidP="008115D0" w:rsidRDefault="008115D0" w14:paraId="44F985B1" w14:textId="77777777">
      <w:pPr>
        <w:ind w:left="720"/>
        <w:contextualSpacing/>
        <w:rPr>
          <w:color w:val="000000"/>
          <w:sz w:val="24"/>
          <w:szCs w:val="24"/>
          <w:lang w:val="en"/>
        </w:rPr>
      </w:pPr>
    </w:p>
    <w:p w:rsidRPr="008115D0" w:rsidR="008115D0" w:rsidP="008115D0" w:rsidRDefault="008115D0" w14:paraId="29B25C82" w14:textId="77777777">
      <w:pPr>
        <w:ind w:left="720"/>
        <w:contextualSpacing/>
        <w:rPr>
          <w:color w:val="000000"/>
          <w:sz w:val="24"/>
          <w:szCs w:val="24"/>
          <w:lang w:val="en"/>
        </w:rPr>
      </w:pPr>
      <w:r w:rsidRPr="008115D0">
        <w:rPr>
          <w:color w:val="000000"/>
          <w:sz w:val="24"/>
          <w:szCs w:val="24"/>
          <w:u w:val="single"/>
          <w:lang w:val="en"/>
        </w:rPr>
        <w:t>Housing and Urban Development</w:t>
      </w:r>
    </w:p>
    <w:p w:rsidRPr="008115D0" w:rsidR="008115D0" w:rsidP="008115D0" w:rsidRDefault="008115D0" w14:paraId="3A939E4D" w14:textId="77777777">
      <w:pPr>
        <w:ind w:left="720"/>
        <w:contextualSpacing/>
        <w:rPr>
          <w:color w:val="000000"/>
          <w:sz w:val="24"/>
          <w:szCs w:val="24"/>
          <w:lang w:val="en"/>
        </w:rPr>
      </w:pPr>
    </w:p>
    <w:p w:rsidRPr="008115D0" w:rsidR="00D9604F" w:rsidP="00D9604F" w:rsidRDefault="00D9604F" w14:paraId="33532CF6" w14:textId="77777777">
      <w:pPr>
        <w:ind w:left="720"/>
        <w:contextualSpacing/>
        <w:rPr>
          <w:color w:val="000000"/>
          <w:sz w:val="24"/>
          <w:szCs w:val="24"/>
          <w:lang w:val="en"/>
        </w:rPr>
      </w:pPr>
      <w:r>
        <w:rPr>
          <w:color w:val="000000"/>
          <w:sz w:val="24"/>
          <w:szCs w:val="24"/>
          <w:lang w:val="en"/>
        </w:rPr>
        <w:t>Veronica Helms</w:t>
      </w:r>
    </w:p>
    <w:p w:rsidRPr="009F2533" w:rsidR="00D9604F" w:rsidP="00D9604F" w:rsidRDefault="00D9604F" w14:paraId="18F0A8DE" w14:textId="77777777">
      <w:pPr>
        <w:widowControl/>
        <w:autoSpaceDE/>
        <w:autoSpaceDN/>
        <w:ind w:firstLine="720"/>
        <w:rPr>
          <w:sz w:val="24"/>
          <w:szCs w:val="24"/>
          <w:lang w:bidi="ar-SA"/>
        </w:rPr>
      </w:pPr>
      <w:r w:rsidRPr="009F2533">
        <w:rPr>
          <w:sz w:val="24"/>
          <w:szCs w:val="24"/>
          <w:lang w:bidi="ar-SA"/>
        </w:rPr>
        <w:t>Veronica.E.Helms@hud.gov</w:t>
      </w:r>
    </w:p>
    <w:p w:rsidR="00D9604F" w:rsidP="008115D0" w:rsidRDefault="00D9604F" w14:paraId="6AB54D93" w14:textId="77777777">
      <w:pPr>
        <w:ind w:left="720"/>
        <w:contextualSpacing/>
        <w:rPr>
          <w:color w:val="000000"/>
          <w:sz w:val="24"/>
          <w:szCs w:val="24"/>
          <w:lang w:val="en"/>
        </w:rPr>
      </w:pPr>
    </w:p>
    <w:p w:rsidR="001E4BE3" w:rsidP="008115D0" w:rsidRDefault="001E4BE3" w14:paraId="7235A487" w14:textId="638B1BC5">
      <w:pPr>
        <w:ind w:left="720"/>
        <w:contextualSpacing/>
        <w:rPr>
          <w:color w:val="000000"/>
          <w:sz w:val="24"/>
          <w:szCs w:val="24"/>
          <w:lang w:val="en"/>
        </w:rPr>
      </w:pPr>
      <w:r>
        <w:rPr>
          <w:color w:val="000000"/>
          <w:sz w:val="24"/>
          <w:szCs w:val="24"/>
          <w:lang w:val="en"/>
        </w:rPr>
        <w:t>Adam Bibler</w:t>
      </w:r>
    </w:p>
    <w:p w:rsidR="001E4BE3" w:rsidP="008115D0" w:rsidRDefault="001E4BE3" w14:paraId="089537B6" w14:textId="52085F52">
      <w:pPr>
        <w:ind w:left="720"/>
        <w:contextualSpacing/>
        <w:rPr>
          <w:color w:val="000000"/>
          <w:sz w:val="24"/>
          <w:szCs w:val="24"/>
          <w:lang w:val="en"/>
        </w:rPr>
      </w:pPr>
      <w:r w:rsidRPr="001E4BE3">
        <w:rPr>
          <w:color w:val="000000"/>
          <w:sz w:val="24"/>
          <w:szCs w:val="24"/>
          <w:lang w:val="en"/>
        </w:rPr>
        <w:t>Adam.Bibler@hud.gov</w:t>
      </w:r>
    </w:p>
    <w:p w:rsidR="001E4BE3" w:rsidP="008115D0" w:rsidRDefault="001E4BE3" w14:paraId="566C06CA" w14:textId="77777777">
      <w:pPr>
        <w:ind w:left="720"/>
        <w:contextualSpacing/>
        <w:rPr>
          <w:color w:val="000000"/>
          <w:sz w:val="24"/>
          <w:szCs w:val="24"/>
          <w:lang w:val="en"/>
        </w:rPr>
      </w:pPr>
    </w:p>
    <w:p w:rsidRPr="008115D0" w:rsidR="008115D0" w:rsidP="008115D0" w:rsidRDefault="008115D0" w14:paraId="5C96EAD9" w14:textId="77777777">
      <w:pPr>
        <w:ind w:left="720"/>
        <w:contextualSpacing/>
        <w:rPr>
          <w:color w:val="000000"/>
          <w:sz w:val="24"/>
          <w:szCs w:val="24"/>
          <w:lang w:val="en"/>
        </w:rPr>
      </w:pPr>
    </w:p>
    <w:p w:rsidRPr="008115D0" w:rsidR="008115D0" w:rsidP="008115D0" w:rsidRDefault="008115D0" w14:paraId="6B22E927" w14:textId="3B908220">
      <w:pPr>
        <w:ind w:left="720"/>
        <w:contextualSpacing/>
        <w:rPr>
          <w:color w:val="000000"/>
          <w:sz w:val="24"/>
          <w:szCs w:val="24"/>
          <w:u w:val="single"/>
          <w:lang w:val="en"/>
        </w:rPr>
      </w:pPr>
      <w:r w:rsidRPr="008115D0">
        <w:rPr>
          <w:color w:val="000000"/>
          <w:sz w:val="24"/>
          <w:szCs w:val="24"/>
          <w:u w:val="single"/>
          <w:lang w:val="en"/>
        </w:rPr>
        <w:t>National Center for Education Statistics</w:t>
      </w:r>
    </w:p>
    <w:p w:rsidRPr="008115D0" w:rsidR="008115D0" w:rsidP="008115D0" w:rsidRDefault="008115D0" w14:paraId="35576B3D" w14:textId="77777777">
      <w:pPr>
        <w:ind w:left="720"/>
        <w:contextualSpacing/>
        <w:rPr>
          <w:color w:val="000000"/>
          <w:sz w:val="24"/>
          <w:szCs w:val="24"/>
          <w:lang w:val="en"/>
        </w:rPr>
      </w:pPr>
    </w:p>
    <w:p w:rsidRPr="008115D0" w:rsidR="008115D0" w:rsidP="008115D0" w:rsidRDefault="008115D0" w14:paraId="75B9D68D" w14:textId="77777777">
      <w:pPr>
        <w:ind w:left="720"/>
        <w:contextualSpacing/>
        <w:rPr>
          <w:color w:val="000000"/>
          <w:sz w:val="24"/>
          <w:szCs w:val="24"/>
          <w:lang w:val="en"/>
        </w:rPr>
      </w:pPr>
      <w:r w:rsidRPr="008115D0">
        <w:rPr>
          <w:color w:val="000000"/>
          <w:sz w:val="24"/>
          <w:szCs w:val="24"/>
          <w:lang w:val="en"/>
        </w:rPr>
        <w:t>Chris Chapman</w:t>
      </w:r>
    </w:p>
    <w:p w:rsidRPr="008115D0" w:rsidR="008115D0" w:rsidP="008115D0" w:rsidRDefault="008115D0" w14:paraId="7568E5CA" w14:textId="77777777">
      <w:pPr>
        <w:ind w:left="720"/>
        <w:contextualSpacing/>
        <w:rPr>
          <w:color w:val="000000"/>
          <w:sz w:val="24"/>
          <w:szCs w:val="24"/>
          <w:lang w:val="en"/>
        </w:rPr>
      </w:pPr>
      <w:r w:rsidRPr="008115D0">
        <w:rPr>
          <w:rStyle w:val="Hyperlink"/>
          <w:sz w:val="24"/>
          <w:szCs w:val="24"/>
          <w:lang w:val="en"/>
        </w:rPr>
        <w:t>chris.chapman@ed.gov</w:t>
      </w:r>
    </w:p>
    <w:p w:rsidRPr="008115D0" w:rsidR="008115D0" w:rsidP="008115D0" w:rsidRDefault="008115D0" w14:paraId="54447F47" w14:textId="77777777">
      <w:pPr>
        <w:ind w:left="720"/>
        <w:contextualSpacing/>
        <w:rPr>
          <w:color w:val="000000"/>
          <w:sz w:val="24"/>
          <w:szCs w:val="24"/>
          <w:lang w:val="en"/>
        </w:rPr>
      </w:pPr>
    </w:p>
    <w:p w:rsidRPr="008115D0" w:rsidR="008115D0" w:rsidP="008115D0" w:rsidRDefault="008115D0" w14:paraId="62D39B3C" w14:textId="77777777">
      <w:pPr>
        <w:ind w:left="720"/>
        <w:contextualSpacing/>
        <w:rPr>
          <w:sz w:val="24"/>
          <w:szCs w:val="24"/>
          <w:lang w:val="en"/>
        </w:rPr>
      </w:pPr>
      <w:r w:rsidRPr="008115D0">
        <w:rPr>
          <w:color w:val="000000"/>
          <w:sz w:val="24"/>
          <w:szCs w:val="24"/>
          <w:lang w:val="en"/>
        </w:rPr>
        <w:t>Andrew Zukerberg</w:t>
      </w:r>
    </w:p>
    <w:p w:rsidRPr="008115D0" w:rsidR="008115D0" w:rsidP="008115D0" w:rsidRDefault="00920CBB" w14:paraId="6AF741D5" w14:textId="77777777">
      <w:pPr>
        <w:ind w:left="720"/>
        <w:contextualSpacing/>
        <w:rPr>
          <w:color w:val="000000"/>
          <w:sz w:val="24"/>
          <w:szCs w:val="24"/>
          <w:lang w:val="es-US"/>
        </w:rPr>
      </w:pPr>
      <w:hyperlink w:history="1" r:id="rId27">
        <w:r w:rsidRPr="008115D0" w:rsidR="008115D0">
          <w:rPr>
            <w:rStyle w:val="Hyperlink"/>
            <w:sz w:val="24"/>
            <w:szCs w:val="24"/>
            <w:lang w:val="es-US"/>
          </w:rPr>
          <w:t>andrew.zukerberg@ed.gov</w:t>
        </w:r>
      </w:hyperlink>
    </w:p>
    <w:p w:rsidRPr="008115D0" w:rsidR="008115D0" w:rsidP="008115D0" w:rsidRDefault="008115D0" w14:paraId="2AA57DF1" w14:textId="77777777">
      <w:pPr>
        <w:ind w:left="720"/>
        <w:contextualSpacing/>
        <w:rPr>
          <w:color w:val="000000"/>
          <w:sz w:val="24"/>
          <w:szCs w:val="24"/>
          <w:lang w:val="es-US"/>
        </w:rPr>
      </w:pPr>
    </w:p>
    <w:p w:rsidRPr="008115D0" w:rsidR="008115D0" w:rsidP="008115D0" w:rsidRDefault="008115D0" w14:paraId="29DD603E" w14:textId="77777777">
      <w:pPr>
        <w:ind w:left="720"/>
        <w:contextualSpacing/>
        <w:rPr>
          <w:color w:val="000000"/>
          <w:sz w:val="24"/>
          <w:szCs w:val="24"/>
          <w:lang w:val="es-US"/>
        </w:rPr>
      </w:pPr>
      <w:r w:rsidRPr="008115D0">
        <w:rPr>
          <w:color w:val="000000"/>
          <w:sz w:val="24"/>
          <w:szCs w:val="24"/>
          <w:lang w:val="es-US"/>
        </w:rPr>
        <w:t>Gail Mulligan</w:t>
      </w:r>
    </w:p>
    <w:p w:rsidRPr="008115D0" w:rsidR="008115D0" w:rsidP="008115D0" w:rsidRDefault="008115D0" w14:paraId="2CC1EE43" w14:textId="77777777">
      <w:pPr>
        <w:ind w:left="720"/>
        <w:contextualSpacing/>
        <w:rPr>
          <w:color w:val="000000"/>
          <w:sz w:val="24"/>
          <w:szCs w:val="24"/>
          <w:lang w:val="en"/>
        </w:rPr>
      </w:pPr>
      <w:r w:rsidRPr="008115D0">
        <w:rPr>
          <w:color w:val="000000"/>
          <w:sz w:val="24"/>
          <w:szCs w:val="24"/>
        </w:rPr>
        <w:t>gail.mulligan@ed.gov</w:t>
      </w:r>
    </w:p>
    <w:p w:rsidRPr="008115D0" w:rsidR="008115D0" w:rsidP="008115D0" w:rsidRDefault="008115D0" w14:paraId="26DE3B9C" w14:textId="77777777">
      <w:pPr>
        <w:ind w:left="720"/>
        <w:contextualSpacing/>
        <w:rPr>
          <w:color w:val="000000"/>
          <w:sz w:val="24"/>
          <w:szCs w:val="24"/>
          <w:lang w:val="en"/>
        </w:rPr>
      </w:pPr>
    </w:p>
    <w:p w:rsidRPr="008115D0" w:rsidR="008115D0" w:rsidP="008115D0" w:rsidRDefault="008115D0" w14:paraId="36A19D26" w14:textId="77777777">
      <w:pPr>
        <w:ind w:left="720"/>
        <w:contextualSpacing/>
        <w:rPr>
          <w:color w:val="000000"/>
          <w:sz w:val="24"/>
          <w:szCs w:val="24"/>
          <w:u w:val="single"/>
          <w:lang w:val="en"/>
        </w:rPr>
      </w:pPr>
    </w:p>
    <w:p w:rsidRPr="008115D0" w:rsidR="008115D0" w:rsidP="008115D0" w:rsidRDefault="008115D0" w14:paraId="71168D99" w14:textId="77777777">
      <w:pPr>
        <w:ind w:left="720"/>
        <w:contextualSpacing/>
        <w:rPr>
          <w:color w:val="000000"/>
          <w:sz w:val="24"/>
          <w:szCs w:val="24"/>
          <w:u w:val="single"/>
          <w:lang w:val="en"/>
        </w:rPr>
      </w:pPr>
      <w:r w:rsidRPr="008115D0">
        <w:rPr>
          <w:color w:val="000000"/>
          <w:sz w:val="24"/>
          <w:szCs w:val="24"/>
          <w:u w:val="single"/>
          <w:lang w:val="en"/>
        </w:rPr>
        <w:t>Bureau of Transportation Statistics</w:t>
      </w:r>
    </w:p>
    <w:p w:rsidRPr="008115D0"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8115D0" w:rsidR="008115D0" w:rsidP="008115D0" w:rsidRDefault="008115D0" w14:paraId="6E8D31B3" w14:textId="77777777">
      <w:pPr>
        <w:ind w:left="720"/>
        <w:contextualSpacing/>
        <w:rPr>
          <w:sz w:val="24"/>
          <w:szCs w:val="24"/>
          <w:lang w:val="es-US"/>
        </w:rPr>
      </w:pPr>
      <w:r w:rsidRPr="008115D0">
        <w:rPr>
          <w:sz w:val="24"/>
          <w:szCs w:val="24"/>
          <w:bdr w:val="none" w:color="auto" w:sz="0" w:space="0" w:frame="1"/>
          <w:lang w:val="es-US"/>
        </w:rPr>
        <w:t>Cha-Chi Fan</w:t>
      </w:r>
    </w:p>
    <w:p w:rsidRPr="008115D0" w:rsidR="008115D0" w:rsidP="008115D0" w:rsidRDefault="00920CBB" w14:paraId="39B897C3" w14:textId="77777777">
      <w:pPr>
        <w:ind w:left="720"/>
        <w:contextualSpacing/>
        <w:rPr>
          <w:sz w:val="24"/>
          <w:szCs w:val="24"/>
          <w:lang w:val="es-US"/>
        </w:rPr>
      </w:pPr>
      <w:hyperlink w:tgtFrame="_blank" w:history="1" r:id="rId28">
        <w:r w:rsidRPr="008115D0" w:rsidR="008115D0">
          <w:rPr>
            <w:rStyle w:val="Hyperlink"/>
            <w:sz w:val="24"/>
            <w:szCs w:val="24"/>
            <w:bdr w:val="none" w:color="auto" w:sz="0" w:space="0" w:frame="1"/>
            <w:lang w:val="es-US"/>
          </w:rPr>
          <w:t>chachi.fan@dot.gov</w:t>
        </w:r>
      </w:hyperlink>
    </w:p>
    <w:p w:rsidRPr="008115D0" w:rsidR="008115D0" w:rsidP="008115D0" w:rsidRDefault="008115D0" w14:paraId="79A2F7DE" w14:textId="77777777">
      <w:pPr>
        <w:textAlignment w:val="baseline"/>
        <w:rPr>
          <w:color w:val="000000"/>
          <w:sz w:val="24"/>
          <w:szCs w:val="24"/>
          <w:lang w:val="es-US"/>
        </w:rPr>
      </w:pPr>
    </w:p>
    <w:p w:rsidRPr="008115D0" w:rsidR="008115D0" w:rsidP="008115D0" w:rsidRDefault="008115D0" w14:paraId="7C0BEC4B" w14:textId="77777777">
      <w:pPr>
        <w:textAlignment w:val="baseline"/>
        <w:rPr>
          <w:color w:val="000000"/>
          <w:sz w:val="24"/>
          <w:szCs w:val="24"/>
          <w:lang w:val="es-US"/>
        </w:rPr>
      </w:pPr>
    </w:p>
    <w:p w:rsidRPr="008115D0" w:rsidR="008115D0" w:rsidP="008115D0" w:rsidRDefault="008115D0" w14:paraId="2F877835" w14:textId="77777777">
      <w:pPr>
        <w:ind w:left="720"/>
        <w:contextualSpacing/>
        <w:rPr>
          <w:color w:val="000000"/>
          <w:sz w:val="24"/>
          <w:szCs w:val="24"/>
          <w:u w:val="single"/>
        </w:rPr>
      </w:pPr>
      <w:r w:rsidRPr="008115D0">
        <w:rPr>
          <w:color w:val="000000"/>
          <w:sz w:val="24"/>
          <w:szCs w:val="24"/>
          <w:u w:val="single"/>
        </w:rPr>
        <w:t>Social Security Administration</w:t>
      </w:r>
    </w:p>
    <w:p w:rsidRPr="008115D0" w:rsidR="008115D0" w:rsidP="008115D0" w:rsidRDefault="008115D0" w14:paraId="7B1B6915" w14:textId="77777777">
      <w:pPr>
        <w:textAlignment w:val="baseline"/>
        <w:rPr>
          <w:color w:val="000000"/>
          <w:sz w:val="24"/>
          <w:szCs w:val="24"/>
        </w:rPr>
      </w:pPr>
    </w:p>
    <w:p w:rsidRPr="008115D0" w:rsidR="008115D0" w:rsidP="008115D0" w:rsidRDefault="008115D0" w14:paraId="659B570B" w14:textId="77777777">
      <w:pPr>
        <w:ind w:left="720"/>
        <w:contextualSpacing/>
        <w:rPr>
          <w:color w:val="000000"/>
          <w:sz w:val="24"/>
          <w:szCs w:val="24"/>
          <w:bdr w:val="none" w:color="auto" w:sz="0" w:space="0" w:frame="1"/>
        </w:rPr>
      </w:pPr>
      <w:r w:rsidRPr="008115D0">
        <w:rPr>
          <w:color w:val="000000"/>
          <w:sz w:val="24"/>
          <w:szCs w:val="24"/>
          <w:bdr w:val="none" w:color="auto" w:sz="0" w:space="0" w:frame="1"/>
        </w:rPr>
        <w:t xml:space="preserve">Katherine Bent </w:t>
      </w:r>
    </w:p>
    <w:p w:rsidRPr="008115D0" w:rsidR="008115D0" w:rsidP="008115D0" w:rsidRDefault="00920CBB" w14:paraId="13672A20" w14:textId="77777777">
      <w:pPr>
        <w:ind w:left="720"/>
        <w:contextualSpacing/>
        <w:rPr>
          <w:sz w:val="24"/>
          <w:szCs w:val="24"/>
          <w:bdr w:val="none" w:color="auto" w:sz="0" w:space="0" w:frame="1"/>
        </w:rPr>
      </w:pPr>
      <w:hyperlink w:tgtFrame="_blank" w:history="1" r:id="rId29">
        <w:r w:rsidRPr="008115D0" w:rsidR="008115D0">
          <w:rPr>
            <w:rStyle w:val="Hyperlink"/>
            <w:sz w:val="24"/>
            <w:szCs w:val="24"/>
            <w:bdr w:val="none" w:color="auto" w:sz="0" w:space="0" w:frame="1"/>
          </w:rPr>
          <w:t>Katherine.Bent@ssa.gov</w:t>
        </w:r>
      </w:hyperlink>
    </w:p>
    <w:p w:rsidRPr="008115D0" w:rsidR="008115D0" w:rsidP="008115D0" w:rsidRDefault="008115D0" w14:paraId="77C7BB07" w14:textId="77777777">
      <w:pPr>
        <w:textAlignment w:val="baseline"/>
        <w:rPr>
          <w:sz w:val="24"/>
          <w:szCs w:val="24"/>
        </w:rPr>
      </w:pPr>
    </w:p>
    <w:p w:rsidRPr="008115D0" w:rsidR="008115D0" w:rsidP="008115D0" w:rsidRDefault="008115D0" w14:paraId="445EFE98" w14:textId="77777777">
      <w:pPr>
        <w:ind w:left="720"/>
        <w:contextualSpacing/>
        <w:rPr>
          <w:sz w:val="24"/>
          <w:szCs w:val="24"/>
          <w:lang w:val="en"/>
        </w:rPr>
      </w:pPr>
      <w:r w:rsidRPr="008115D0">
        <w:rPr>
          <w:sz w:val="24"/>
          <w:szCs w:val="24"/>
          <w:lang w:val="en"/>
        </w:rPr>
        <w:t>Mark Sarney</w:t>
      </w:r>
    </w:p>
    <w:p w:rsidRPr="008115D0" w:rsidR="008115D0" w:rsidP="008115D0" w:rsidRDefault="00920CBB" w14:paraId="0B59DB39" w14:textId="77777777">
      <w:pPr>
        <w:ind w:left="720"/>
        <w:contextualSpacing/>
        <w:rPr>
          <w:sz w:val="24"/>
          <w:szCs w:val="24"/>
        </w:rPr>
      </w:pPr>
      <w:hyperlink w:tgtFrame="_blank" w:history="1" r:id="rId30">
        <w:r w:rsidRPr="008115D0" w:rsidR="008115D0">
          <w:rPr>
            <w:rStyle w:val="Hyperlink"/>
            <w:sz w:val="24"/>
            <w:szCs w:val="24"/>
            <w:bdr w:val="none" w:color="auto" w:sz="0" w:space="0" w:frame="1"/>
          </w:rPr>
          <w:t>Mark.Sarney@ssa.gov</w:t>
        </w:r>
      </w:hyperlink>
    </w:p>
    <w:p w:rsidRPr="008115D0" w:rsidR="008115D0" w:rsidP="008115D0" w:rsidRDefault="008115D0" w14:paraId="113BD08F" w14:textId="77777777">
      <w:pPr>
        <w:textAlignment w:val="baseline"/>
        <w:rPr>
          <w:sz w:val="24"/>
          <w:szCs w:val="24"/>
          <w:bdr w:val="none" w:color="auto" w:sz="0" w:space="0" w:frame="1"/>
        </w:rPr>
      </w:pPr>
    </w:p>
    <w:p w:rsidRPr="008115D0" w:rsidR="008115D0" w:rsidP="008115D0" w:rsidRDefault="008115D0" w14:paraId="3EBCAFED" w14:textId="77777777">
      <w:pPr>
        <w:ind w:left="720"/>
        <w:contextualSpacing/>
        <w:rPr>
          <w:sz w:val="24"/>
          <w:szCs w:val="24"/>
          <w:bdr w:val="none" w:color="auto" w:sz="0" w:space="0" w:frame="1"/>
        </w:rPr>
      </w:pPr>
      <w:r w:rsidRPr="008115D0">
        <w:rPr>
          <w:sz w:val="24"/>
          <w:szCs w:val="24"/>
          <w:bdr w:val="none" w:color="auto" w:sz="0" w:space="0" w:frame="1"/>
        </w:rPr>
        <w:t>Laith Alattar</w:t>
      </w:r>
    </w:p>
    <w:p w:rsidRPr="008115D0" w:rsidR="008115D0" w:rsidP="008115D0" w:rsidRDefault="00920CBB" w14:paraId="67B5F6DB" w14:textId="77777777">
      <w:pPr>
        <w:ind w:left="720"/>
        <w:contextualSpacing/>
        <w:rPr>
          <w:sz w:val="24"/>
          <w:szCs w:val="24"/>
          <w:bdr w:val="none" w:color="auto" w:sz="0" w:space="0" w:frame="1"/>
        </w:rPr>
      </w:pPr>
      <w:hyperlink w:tgtFrame="_blank" w:history="1" r:id="rId31">
        <w:r w:rsidRPr="008115D0" w:rsidR="008115D0">
          <w:rPr>
            <w:rStyle w:val="Hyperlink"/>
            <w:sz w:val="24"/>
            <w:szCs w:val="24"/>
            <w:bdr w:val="none" w:color="auto" w:sz="0" w:space="0" w:frame="1"/>
          </w:rPr>
          <w:t>Laith.Alattar@ssa.gov</w:t>
        </w:r>
      </w:hyperlink>
    </w:p>
    <w:p w:rsidRPr="008115D0" w:rsidR="008115D0" w:rsidP="008115D0" w:rsidRDefault="008115D0" w14:paraId="4ACC0EA4" w14:textId="77777777">
      <w:pPr>
        <w:textAlignment w:val="baseline"/>
        <w:rPr>
          <w:sz w:val="24"/>
          <w:szCs w:val="24"/>
        </w:rPr>
      </w:pPr>
    </w:p>
    <w:p w:rsidRPr="008115D0" w:rsidR="008115D0" w:rsidP="008115D0" w:rsidRDefault="008115D0" w14:paraId="115A96AD" w14:textId="77777777">
      <w:pPr>
        <w:ind w:left="720"/>
        <w:contextualSpacing/>
        <w:rPr>
          <w:sz w:val="24"/>
          <w:szCs w:val="24"/>
          <w:bdr w:val="none" w:color="auto" w:sz="0" w:space="0" w:frame="1"/>
        </w:rPr>
      </w:pPr>
      <w:r w:rsidRPr="008115D0">
        <w:rPr>
          <w:sz w:val="24"/>
          <w:szCs w:val="24"/>
          <w:bdr w:val="none" w:color="auto" w:sz="0" w:space="0" w:frame="1"/>
        </w:rPr>
        <w:t xml:space="preserve">Richard Chard </w:t>
      </w:r>
    </w:p>
    <w:p w:rsidRPr="008115D0" w:rsidR="008115D0" w:rsidP="008115D0" w:rsidRDefault="00920CBB" w14:paraId="5B53304E" w14:textId="77777777">
      <w:pPr>
        <w:ind w:left="720"/>
        <w:contextualSpacing/>
        <w:rPr>
          <w:sz w:val="24"/>
          <w:szCs w:val="24"/>
          <w:bdr w:val="none" w:color="auto" w:sz="0" w:space="0" w:frame="1"/>
        </w:rPr>
      </w:pPr>
      <w:hyperlink w:history="1" r:id="rId32">
        <w:r w:rsidRPr="008115D0" w:rsidR="008115D0">
          <w:rPr>
            <w:rStyle w:val="Hyperlink"/>
            <w:sz w:val="24"/>
            <w:szCs w:val="24"/>
            <w:bdr w:val="none" w:color="auto" w:sz="0" w:space="0" w:frame="1"/>
          </w:rPr>
          <w:t>Richard.Chard@ssa.gov</w:t>
        </w:r>
      </w:hyperlink>
    </w:p>
    <w:p w:rsidRPr="008115D0" w:rsidR="008115D0" w:rsidP="00CD619D" w:rsidRDefault="008115D0" w14:paraId="3B1B0A24" w14:textId="217108CA">
      <w:pPr>
        <w:pStyle w:val="BodyText"/>
        <w:spacing w:before="10" w:line="276" w:lineRule="auto"/>
        <w:ind w:left="360" w:hanging="360"/>
      </w:pPr>
    </w:p>
    <w:p w:rsidRPr="00CD619D" w:rsidR="00641B5A" w:rsidP="00CD619D" w:rsidRDefault="00641B5A" w14:paraId="7FDA9FE5" w14:textId="77777777">
      <w:pPr>
        <w:pStyle w:val="BodyText"/>
        <w:spacing w:before="10" w:line="276" w:lineRule="auto"/>
        <w:ind w:left="360" w:hanging="360"/>
      </w:pPr>
    </w:p>
    <w:p w:rsidRPr="00CD619D"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Pr="00CD619D" w:rsidR="008E0A73">
        <w:rPr>
          <w:b/>
          <w:sz w:val="24"/>
          <w:szCs w:val="24"/>
          <w:lang w:bidi="he-IL"/>
        </w:rPr>
        <w:t>Explain any decision to provide any payment or gift to respondents, other than remuneration of contractors or grantees.</w:t>
      </w:r>
    </w:p>
    <w:p w:rsidR="008115D0" w:rsidP="008115D0" w:rsidRDefault="008115D0" w14:paraId="325B0E41" w14:textId="77777777">
      <w:pPr>
        <w:spacing w:line="360" w:lineRule="auto"/>
        <w:ind w:firstLine="360"/>
        <w:rPr>
          <w:color w:val="000000"/>
        </w:rPr>
      </w:pPr>
    </w:p>
    <w:p w:rsidRPr="008115D0" w:rsidR="008115D0" w:rsidP="008115D0" w:rsidRDefault="008115D0" w14:paraId="26F5E3E5" w14:textId="48925F33">
      <w:pPr>
        <w:spacing w:line="360" w:lineRule="auto"/>
        <w:ind w:firstLine="360"/>
        <w:rPr>
          <w:color w:val="000000"/>
          <w:sz w:val="24"/>
          <w:szCs w:val="24"/>
        </w:rPr>
      </w:pPr>
      <w:r w:rsidRPr="008115D0">
        <w:rPr>
          <w:color w:val="000000"/>
          <w:sz w:val="24"/>
          <w:szCs w:val="24"/>
        </w:rPr>
        <w:t xml:space="preserve">There are no payments or gifts provided to respondents. </w:t>
      </w:r>
    </w:p>
    <w:p w:rsidRPr="00CD619D" w:rsidR="000148AA" w:rsidP="00CD619D" w:rsidRDefault="000148AA" w14:paraId="4C44F007" w14:textId="77777777">
      <w:pPr>
        <w:pStyle w:val="BodyText"/>
        <w:spacing w:before="10" w:line="276" w:lineRule="auto"/>
        <w:ind w:left="360" w:hanging="360"/>
      </w:pPr>
    </w:p>
    <w:p w:rsidRPr="00CD619D" w:rsidR="000148AA" w:rsidP="00CD619D" w:rsidRDefault="00214F97" w14:paraId="58E6E4E4" w14:textId="77777777">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Pr="00CD619D" w:rsidR="008E0A73">
        <w:rPr>
          <w:b/>
          <w:sz w:val="24"/>
          <w:szCs w:val="24"/>
          <w:lang w:bidi="he-IL"/>
        </w:rPr>
        <w:t xml:space="preserve">Describe any assurance of confidentiality provide d to respondents and the basis for the assurance in </w:t>
      </w:r>
      <w:r w:rsidRPr="00CD619D" w:rsidR="00BC2C1B">
        <w:rPr>
          <w:b/>
          <w:sz w:val="24"/>
          <w:szCs w:val="24"/>
          <w:lang w:bidi="he-IL"/>
        </w:rPr>
        <w:t>statute,</w:t>
      </w:r>
      <w:r w:rsidRPr="00CD619D" w:rsidR="008E0A73">
        <w:rPr>
          <w:b/>
          <w:sz w:val="24"/>
          <w:szCs w:val="24"/>
          <w:lang w:bidi="he-IL"/>
        </w:rPr>
        <w:t xml:space="preserve"> regulation, or agency policy.</w:t>
      </w:r>
    </w:p>
    <w:p w:rsidR="000148AA" w:rsidP="00CD619D" w:rsidRDefault="000148AA" w14:paraId="55DD24E1" w14:textId="01BC2AE0">
      <w:pPr>
        <w:pStyle w:val="BodyText"/>
        <w:spacing w:before="4" w:line="276" w:lineRule="auto"/>
        <w:ind w:left="360" w:hanging="360"/>
        <w:rPr>
          <w:color w:val="FF0000"/>
        </w:rPr>
      </w:pPr>
    </w:p>
    <w:p w:rsidRPr="008115D0" w:rsidR="008115D0" w:rsidP="008115D0" w:rsidRDefault="008115D0" w14:paraId="78FDF1E8" w14:textId="77777777">
      <w:pPr>
        <w:ind w:left="360"/>
        <w:rPr>
          <w:sz w:val="24"/>
          <w:szCs w:val="24"/>
        </w:rPr>
      </w:pPr>
      <w:r w:rsidRPr="008115D0">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CD619D" w:rsidR="008115D0" w:rsidP="00CD619D" w:rsidRDefault="008115D0" w14:paraId="2AC59550" w14:textId="77777777">
      <w:pPr>
        <w:pStyle w:val="BodyText"/>
        <w:spacing w:before="4" w:line="276" w:lineRule="auto"/>
        <w:ind w:left="360" w:hanging="360"/>
      </w:pPr>
    </w:p>
    <w:p w:rsidRPr="00CD619D" w:rsidR="00641B5A" w:rsidP="00CD619D" w:rsidRDefault="00641B5A" w14:paraId="1FDCA1FC" w14:textId="77777777">
      <w:pPr>
        <w:pStyle w:val="BodyText"/>
        <w:spacing w:before="4" w:line="276" w:lineRule="auto"/>
        <w:ind w:left="360" w:hanging="360"/>
      </w:pPr>
    </w:p>
    <w:p w:rsidRPr="00CD619D" w:rsidR="000148AA" w:rsidP="00CD619D" w:rsidRDefault="00214F97" w14:paraId="6E3EF6A5" w14:textId="77777777">
      <w:pPr>
        <w:pStyle w:val="ListParagraph"/>
        <w:tabs>
          <w:tab w:val="left" w:pos="872"/>
        </w:tabs>
        <w:spacing w:before="1" w:line="276" w:lineRule="auto"/>
        <w:ind w:left="360" w:right="726" w:hanging="360"/>
        <w:rPr>
          <w:b/>
          <w:sz w:val="24"/>
          <w:szCs w:val="24"/>
        </w:rPr>
      </w:pPr>
      <w:r w:rsidRPr="00CD619D">
        <w:rPr>
          <w:b/>
          <w:sz w:val="24"/>
          <w:szCs w:val="24"/>
        </w:rPr>
        <w:t xml:space="preserve">11. </w:t>
      </w:r>
      <w:r w:rsidRPr="00CD619D" w:rsidR="008E0A73">
        <w:rPr>
          <w:b/>
          <w:sz w:val="24"/>
          <w:szCs w:val="24"/>
          <w:lang w:bidi="he-IL"/>
        </w:rPr>
        <w:t>Provide additional justification for any questions of a sensitive nature, such as sexual behavior and attitude s, religious beliefs, and other matters that are</w:t>
      </w:r>
      <w:r w:rsidRPr="00CD619D" w:rsidR="00BC2C1B">
        <w:rPr>
          <w:b/>
          <w:sz w:val="24"/>
          <w:szCs w:val="24"/>
          <w:lang w:bidi="he-IL"/>
        </w:rPr>
        <w:t xml:space="preserve"> commonly conside</w:t>
      </w:r>
      <w:r w:rsidRPr="00CD619D" w:rsidR="008E0A73">
        <w:rPr>
          <w:b/>
          <w:sz w:val="24"/>
          <w:szCs w:val="24"/>
          <w:lang w:bidi="he-IL"/>
        </w:rPr>
        <w:t xml:space="preserve">red </w:t>
      </w:r>
      <w:r w:rsidRPr="00CD619D" w:rsidR="00BC2C1B">
        <w:rPr>
          <w:b/>
          <w:sz w:val="24"/>
          <w:szCs w:val="24"/>
          <w:lang w:bidi="he-IL"/>
        </w:rPr>
        <w:t>private</w:t>
      </w:r>
      <w:r w:rsidRPr="00CD619D" w:rsidR="008E0A73">
        <w:rPr>
          <w:b/>
          <w:sz w:val="24"/>
          <w:szCs w:val="24"/>
          <w:lang w:bidi="he-IL"/>
        </w:rPr>
        <w:t xml:space="preserve">. The justification should include the reasons why the </w:t>
      </w:r>
      <w:r w:rsidRPr="00CD619D" w:rsidR="00BC2C1B">
        <w:rPr>
          <w:b/>
          <w:sz w:val="24"/>
          <w:szCs w:val="24"/>
          <w:lang w:bidi="he-IL"/>
        </w:rPr>
        <w:t>agency conside</w:t>
      </w:r>
      <w:r w:rsidRPr="00CD619D" w:rsidR="008E0A73">
        <w:rPr>
          <w:b/>
          <w:sz w:val="24"/>
          <w:szCs w:val="24"/>
          <w:lang w:bidi="he-IL"/>
        </w:rPr>
        <w:t xml:space="preserve">rs the </w:t>
      </w:r>
      <w:r w:rsidRPr="00CD619D" w:rsidR="00BC2C1B">
        <w:rPr>
          <w:b/>
          <w:sz w:val="24"/>
          <w:szCs w:val="24"/>
          <w:lang w:bidi="he-IL"/>
        </w:rPr>
        <w:t>questions ne</w:t>
      </w:r>
      <w:r w:rsidRPr="00CD619D" w:rsidR="008E0A73">
        <w:rPr>
          <w:b/>
          <w:sz w:val="24"/>
          <w:szCs w:val="24"/>
          <w:lang w:bidi="he-IL"/>
        </w:rPr>
        <w:t xml:space="preserve">cessary, the </w:t>
      </w:r>
      <w:r w:rsidRPr="00CD619D" w:rsidR="00BC2C1B">
        <w:rPr>
          <w:b/>
          <w:sz w:val="24"/>
          <w:szCs w:val="24"/>
          <w:lang w:bidi="he-IL"/>
        </w:rPr>
        <w:t>spe</w:t>
      </w:r>
      <w:r w:rsidRPr="00CD619D" w:rsidR="008E0A73">
        <w:rPr>
          <w:b/>
          <w:sz w:val="24"/>
          <w:szCs w:val="24"/>
          <w:lang w:bidi="he-IL"/>
        </w:rPr>
        <w:t xml:space="preserve">cific uses to be made of the </w:t>
      </w:r>
      <w:r w:rsidRPr="00CD619D" w:rsidR="008E0A73">
        <w:rPr>
          <w:b/>
          <w:sz w:val="24"/>
          <w:szCs w:val="24"/>
          <w:lang w:bidi="he-IL"/>
        </w:rPr>
        <w:lastRenderedPageBreak/>
        <w:t xml:space="preserve">information, the explanation to be given to </w:t>
      </w:r>
      <w:r w:rsidRPr="00CD619D" w:rsidR="00BC2C1B">
        <w:rPr>
          <w:b/>
          <w:sz w:val="24"/>
          <w:szCs w:val="24"/>
          <w:lang w:bidi="he-IL"/>
        </w:rPr>
        <w:t>pe</w:t>
      </w:r>
      <w:r w:rsidRPr="00CD619D" w:rsidR="008E0A73">
        <w:rPr>
          <w:b/>
          <w:sz w:val="24"/>
          <w:szCs w:val="24"/>
          <w:lang w:bidi="he-IL"/>
        </w:rPr>
        <w:t xml:space="preserve">rsons from whom the </w:t>
      </w:r>
      <w:r w:rsidRPr="00CD619D" w:rsidR="00BC2C1B">
        <w:rPr>
          <w:b/>
          <w:sz w:val="24"/>
          <w:szCs w:val="24"/>
          <w:lang w:bidi="he-IL"/>
        </w:rPr>
        <w:t>information</w:t>
      </w:r>
      <w:r w:rsidRPr="00CD619D" w:rsidR="008E0A73">
        <w:rPr>
          <w:b/>
          <w:sz w:val="24"/>
          <w:szCs w:val="24"/>
          <w:lang w:bidi="he-IL"/>
        </w:rPr>
        <w:t xml:space="preserve"> is requested, and any steps to be taken to obtain their consent.</w:t>
      </w:r>
    </w:p>
    <w:p w:rsidR="000148AA" w:rsidP="00CD619D" w:rsidRDefault="000148AA" w14:paraId="21850DD6" w14:textId="00CCE488">
      <w:pPr>
        <w:pStyle w:val="BodyText"/>
        <w:spacing w:before="4" w:line="276" w:lineRule="auto"/>
        <w:ind w:left="360" w:hanging="360"/>
        <w:rPr>
          <w:color w:val="FF0000"/>
        </w:rPr>
      </w:pPr>
    </w:p>
    <w:p w:rsidRPr="00861EB1" w:rsidR="00861EB1" w:rsidP="00861EB1" w:rsidRDefault="00861EB1" w14:paraId="5E24D161" w14:textId="77777777">
      <w:pPr>
        <w:ind w:left="360"/>
        <w:rPr>
          <w:color w:val="000000" w:themeColor="text1"/>
          <w:sz w:val="24"/>
          <w:szCs w:val="24"/>
        </w:rPr>
      </w:pPr>
      <w:r w:rsidRPr="00861EB1">
        <w:rPr>
          <w:color w:val="000000" w:themeColor="text1"/>
          <w:sz w:val="24"/>
          <w:szCs w:val="24"/>
        </w:rPr>
        <w:t>The questions in the Household Pulse Survey include age, Hispanic origin, race, sex, and tenure. Additionally substantive items on program use and mental health are included as critical content. A number of these questions could be considered sensitive by some people.</w:t>
      </w:r>
    </w:p>
    <w:p w:rsidRPr="00861EB1" w:rsidR="00861EB1" w:rsidP="00861EB1" w:rsidRDefault="00861EB1" w14:paraId="4581656F" w14:textId="77777777">
      <w:pPr>
        <w:ind w:left="360"/>
        <w:rPr>
          <w:sz w:val="24"/>
          <w:szCs w:val="24"/>
        </w:rPr>
      </w:pPr>
      <w:r w:rsidRPr="00861EB1">
        <w:rPr>
          <w:color w:val="000000" w:themeColor="text1"/>
          <w:sz w:val="24"/>
          <w:szCs w:val="24"/>
        </w:rPr>
        <w:t xml:space="preserve"> </w:t>
      </w:r>
    </w:p>
    <w:p w:rsidRPr="00861EB1" w:rsidR="00861EB1" w:rsidP="00861EB1" w:rsidRDefault="00861EB1" w14:paraId="101D1C15" w14:textId="77777777">
      <w:pPr>
        <w:ind w:left="360"/>
        <w:rPr>
          <w:sz w:val="24"/>
          <w:szCs w:val="24"/>
        </w:rPr>
      </w:pPr>
      <w:r w:rsidRPr="00861EB1">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861EB1" w:rsidR="00861EB1" w:rsidP="00861EB1" w:rsidRDefault="00861EB1" w14:paraId="47CB136A" w14:textId="77777777">
      <w:pPr>
        <w:ind w:left="360"/>
        <w:rPr>
          <w:sz w:val="24"/>
          <w:szCs w:val="24"/>
        </w:rPr>
      </w:pPr>
      <w:r w:rsidRPr="00861EB1">
        <w:rPr>
          <w:color w:val="000000" w:themeColor="text1"/>
          <w:sz w:val="24"/>
          <w:szCs w:val="24"/>
        </w:rPr>
        <w:t xml:space="preserve"> </w:t>
      </w:r>
    </w:p>
    <w:p w:rsidRPr="00F04888" w:rsidR="00861EB1" w:rsidP="00861EB1" w:rsidRDefault="00861EB1" w14:paraId="54B4B5C7" w14:textId="77777777">
      <w:pPr>
        <w:ind w:left="360"/>
        <w:rPr>
          <w:color w:val="000000" w:themeColor="text1"/>
        </w:rPr>
      </w:pPr>
      <w:r w:rsidRPr="00861EB1">
        <w:rPr>
          <w:color w:val="000000" w:themeColor="text1"/>
          <w:sz w:val="24"/>
          <w:szCs w:val="24"/>
        </w:rPr>
        <w:t xml:space="preserve">The content included on program use and mental health are central to the survey. This COVID-19 pandemic impacts many parts of household life. The impact and resource use are critical aspects of the data provided for assisting government and the public understand and meet the ongoing material and non-material needs. </w:t>
      </w:r>
    </w:p>
    <w:p w:rsidRPr="00CD619D" w:rsidR="00861EB1" w:rsidP="00CD619D" w:rsidRDefault="00861EB1" w14:paraId="4F67DA0C" w14:textId="77777777">
      <w:pPr>
        <w:pStyle w:val="BodyText"/>
        <w:spacing w:before="4" w:line="276" w:lineRule="auto"/>
        <w:ind w:left="360" w:hanging="360"/>
      </w:pPr>
    </w:p>
    <w:p w:rsidRPr="00CD619D" w:rsidR="00641B5A" w:rsidP="0051294C" w:rsidRDefault="00641B5A" w14:paraId="087086B1" w14:textId="77777777">
      <w:pPr>
        <w:pStyle w:val="BodyText"/>
        <w:spacing w:before="4" w:line="276" w:lineRule="auto"/>
      </w:pPr>
    </w:p>
    <w:p w:rsidRPr="00CD619D" w:rsidR="000148AA" w:rsidP="00CD619D" w:rsidRDefault="00214F97" w14:paraId="5FEBD8E7" w14:textId="11660871">
      <w:pPr>
        <w:pStyle w:val="ListParagraph"/>
        <w:tabs>
          <w:tab w:val="left" w:pos="856"/>
        </w:tabs>
        <w:spacing w:line="276" w:lineRule="auto"/>
        <w:ind w:left="360" w:right="1134" w:hanging="360"/>
        <w:rPr>
          <w:b/>
          <w:sz w:val="24"/>
          <w:szCs w:val="24"/>
        </w:rPr>
      </w:pPr>
      <w:r w:rsidRPr="00CD619D">
        <w:rPr>
          <w:b/>
          <w:sz w:val="24"/>
          <w:szCs w:val="24"/>
        </w:rPr>
        <w:t xml:space="preserve">12. </w:t>
      </w:r>
      <w:r w:rsidRPr="00CD619D" w:rsidR="008E0A73">
        <w:rPr>
          <w:b/>
          <w:sz w:val="24"/>
          <w:szCs w:val="24"/>
          <w:lang w:bidi="he-IL"/>
        </w:rPr>
        <w:t>Provide estimates of the hour burden of the collection of information.</w:t>
      </w:r>
    </w:p>
    <w:p w:rsidRPr="00CD619D" w:rsidR="000148AA" w:rsidP="00CD619D" w:rsidRDefault="000148AA" w14:paraId="75ECF8A2" w14:textId="77777777">
      <w:pPr>
        <w:pStyle w:val="BodyText"/>
        <w:spacing w:before="7" w:line="276" w:lineRule="auto"/>
        <w:ind w:left="360" w:hanging="360"/>
      </w:pPr>
    </w:p>
    <w:p w:rsidRPr="00861EB1" w:rsidR="00861EB1" w:rsidP="00861EB1" w:rsidRDefault="00861EB1" w14:paraId="19186C16" w14:textId="77777777">
      <w:pPr>
        <w:ind w:left="720"/>
        <w:rPr>
          <w:sz w:val="24"/>
          <w:szCs w:val="24"/>
        </w:rPr>
      </w:pPr>
      <w:bookmarkStart w:name="_Hlk30237659" w:id="6"/>
      <w:r w:rsidRPr="00861EB1">
        <w:rPr>
          <w:sz w:val="24"/>
          <w:szCs w:val="24"/>
        </w:rPr>
        <w:t>The Census Bureau estimates that, for the average household, this survey will take about 20</w:t>
      </w:r>
    </w:p>
    <w:p w:rsidRPr="00861EB1" w:rsidR="00861EB1" w:rsidP="00861EB1" w:rsidRDefault="00861EB1" w14:paraId="58F74CDA" w14:textId="2AF04EA6">
      <w:pPr>
        <w:ind w:left="720"/>
        <w:rPr>
          <w:sz w:val="24"/>
          <w:szCs w:val="24"/>
        </w:rPr>
      </w:pPr>
      <w:r w:rsidRPr="00861EB1">
        <w:rPr>
          <w:sz w:val="24"/>
          <w:szCs w:val="24"/>
        </w:rPr>
        <w:t xml:space="preserve">minutes to complete based on average time in the instrument metrics collected during the period from August through </w:t>
      </w:r>
      <w:r w:rsidR="005978D6">
        <w:rPr>
          <w:sz w:val="24"/>
          <w:szCs w:val="24"/>
        </w:rPr>
        <w:t>December</w:t>
      </w:r>
      <w:r w:rsidRPr="00861EB1">
        <w:rPr>
          <w:sz w:val="24"/>
          <w:szCs w:val="24"/>
        </w:rPr>
        <w:t xml:space="preserve"> 2020. This includes the time for reviewing the instructions and answers. We plan to field sample in keeping with our approach in Phase 2</w:t>
      </w:r>
      <w:r w:rsidR="005978D6">
        <w:rPr>
          <w:sz w:val="24"/>
          <w:szCs w:val="24"/>
        </w:rPr>
        <w:t xml:space="preserve"> and Phase 3</w:t>
      </w:r>
      <w:r w:rsidRPr="00861EB1">
        <w:rPr>
          <w:sz w:val="24"/>
          <w:szCs w:val="24"/>
        </w:rPr>
        <w:t xml:space="preserve">, i.e., we will release new sample every two weeks and allow households a 13-day window to respond.  For each two-week collection period, we anticipate receiving 105,000 responses. In its efforts to ensure questionnaire items are sound and remain relevant, the Census Bureau estimates an additional 400 burden hours for cognitive testing/web probing.  The total burden is estimated to be 1,039,900 hours (105,000 x </w:t>
      </w:r>
      <w:r w:rsidRPr="00783165">
        <w:rPr>
          <w:sz w:val="24"/>
          <w:szCs w:val="24"/>
        </w:rPr>
        <w:t>30</w:t>
      </w:r>
      <w:r w:rsidRPr="00861EB1">
        <w:rPr>
          <w:sz w:val="24"/>
          <w:szCs w:val="24"/>
        </w:rPr>
        <w:t xml:space="preserve"> x 0.33 hours + 400 cognitive testing hours).  </w:t>
      </w:r>
    </w:p>
    <w:bookmarkEnd w:id="6"/>
    <w:p w:rsidRPr="00861EB1" w:rsidR="00861EB1" w:rsidP="00861EB1" w:rsidRDefault="00861EB1" w14:paraId="224C1E44" w14:textId="77777777">
      <w:pPr>
        <w:tabs>
          <w:tab w:val="left" w:pos="1"/>
          <w:tab w:val="left" w:pos="1584"/>
          <w:tab w:val="left" w:pos="3888"/>
          <w:tab w:val="left" w:pos="5472"/>
          <w:tab w:val="left" w:pos="7200"/>
        </w:tabs>
        <w:ind w:left="720"/>
        <w:rPr>
          <w:color w:val="000000"/>
          <w:sz w:val="24"/>
          <w:szCs w:val="24"/>
        </w:rPr>
      </w:pPr>
    </w:p>
    <w:p w:rsidRPr="00861EB1" w:rsidR="00861EB1" w:rsidP="00861EB1" w:rsidRDefault="00861EB1" w14:paraId="5D31CCBA" w14:textId="57753504">
      <w:pPr>
        <w:ind w:left="720"/>
        <w:rPr>
          <w:sz w:val="24"/>
          <w:szCs w:val="24"/>
        </w:rPr>
      </w:pPr>
      <w:r w:rsidRPr="00861EB1">
        <w:rPr>
          <w:sz w:val="24"/>
          <w:szCs w:val="24"/>
        </w:rPr>
        <w:t>We calculate the cost of a respondent’s time to complete this survey to be $8.49. T</w:t>
      </w:r>
      <w:r w:rsidRPr="00861EB1">
        <w:rPr>
          <w:color w:val="000000"/>
          <w:sz w:val="24"/>
          <w:szCs w:val="24"/>
          <w:bdr w:val="none" w:color="auto" w:sz="0" w:space="0" w:frame="1"/>
          <w:shd w:val="clear" w:color="auto" w:fill="FFFFFF"/>
        </w:rPr>
        <w:t xml:space="preserve">he estimated total annual respondent cost burden based on these hours is </w:t>
      </w:r>
      <w:r w:rsidRPr="00567826">
        <w:rPr>
          <w:color w:val="000000"/>
          <w:sz w:val="24"/>
          <w:szCs w:val="24"/>
          <w:bdr w:val="none" w:color="auto" w:sz="0" w:space="0" w:frame="1"/>
          <w:shd w:val="clear" w:color="auto" w:fill="FFFFFF"/>
        </w:rPr>
        <w:t>$8,</w:t>
      </w:r>
      <w:r w:rsidRPr="00567826" w:rsidR="00567826">
        <w:rPr>
          <w:color w:val="000000"/>
          <w:sz w:val="24"/>
          <w:szCs w:val="24"/>
          <w:bdr w:val="none" w:color="auto" w:sz="0" w:space="0" w:frame="1"/>
          <w:shd w:val="clear" w:color="auto" w:fill="FFFFFF"/>
        </w:rPr>
        <w:t>828,751</w:t>
      </w:r>
      <w:r w:rsidRPr="00861EB1">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00861EB1" w:rsidP="00CD619D" w:rsidRDefault="00861EB1" w14:paraId="17AE69AA" w14:textId="0518F662">
      <w:pPr>
        <w:pStyle w:val="BodyText"/>
        <w:spacing w:line="276" w:lineRule="auto"/>
        <w:ind w:left="360" w:hanging="360"/>
      </w:pPr>
    </w:p>
    <w:p w:rsidR="008C2352" w:rsidP="00CD619D" w:rsidRDefault="008C2352" w14:paraId="29B0D22A" w14:textId="31CC25A4">
      <w:pPr>
        <w:pStyle w:val="BodyText"/>
        <w:spacing w:line="276" w:lineRule="auto"/>
        <w:ind w:left="360" w:hanging="360"/>
      </w:pPr>
    </w:p>
    <w:p w:rsidR="00567826" w:rsidP="00CD619D" w:rsidRDefault="00567826" w14:paraId="7FCCD1AD" w14:textId="6F94D687">
      <w:pPr>
        <w:pStyle w:val="BodyText"/>
        <w:spacing w:line="276" w:lineRule="auto"/>
        <w:ind w:left="360" w:hanging="360"/>
      </w:pPr>
    </w:p>
    <w:p w:rsidR="00567826" w:rsidP="00CD619D" w:rsidRDefault="00567826" w14:paraId="3BF6DC79" w14:textId="0874E94C">
      <w:pPr>
        <w:pStyle w:val="BodyText"/>
        <w:spacing w:line="276" w:lineRule="auto"/>
        <w:ind w:left="360" w:hanging="360"/>
      </w:pPr>
    </w:p>
    <w:p w:rsidR="00567826" w:rsidP="00CD619D" w:rsidRDefault="00567826" w14:paraId="0826CC33" w14:textId="53746DDC">
      <w:pPr>
        <w:pStyle w:val="BodyText"/>
        <w:spacing w:line="276" w:lineRule="auto"/>
        <w:ind w:left="360" w:hanging="360"/>
      </w:pPr>
    </w:p>
    <w:p w:rsidR="00567826" w:rsidP="00CD619D" w:rsidRDefault="00567826" w14:paraId="34A766A4" w14:textId="151973A1">
      <w:pPr>
        <w:pStyle w:val="BodyText"/>
        <w:spacing w:line="276" w:lineRule="auto"/>
        <w:ind w:left="360" w:hanging="360"/>
      </w:pPr>
    </w:p>
    <w:p w:rsidR="00567826" w:rsidP="00CD619D" w:rsidRDefault="00567826" w14:paraId="0C7596FF" w14:textId="162E6E42">
      <w:pPr>
        <w:pStyle w:val="BodyText"/>
        <w:spacing w:line="276" w:lineRule="auto"/>
        <w:ind w:left="360" w:hanging="360"/>
      </w:pPr>
    </w:p>
    <w:p w:rsidR="00567826" w:rsidP="00CD619D" w:rsidRDefault="00567826" w14:paraId="0E48A79B"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8C2352" w:rsidR="008C2352"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A8CE0C4" w14:textId="4ADE7C54">
            <w:pPr>
              <w:pStyle w:val="BodyText"/>
              <w:spacing w:line="276" w:lineRule="auto"/>
              <w:ind w:left="360" w:hanging="360"/>
              <w:jc w:val="center"/>
            </w:pPr>
            <w:r w:rsidRPr="008C2352">
              <w:lastRenderedPageBreak/>
              <w:t>Type of</w:t>
            </w:r>
          </w:p>
          <w:p w:rsidRPr="008C2352" w:rsidR="008C2352" w:rsidP="008C2352" w:rsidRDefault="008C2352" w14:paraId="6997954B" w14:textId="54547982">
            <w:pPr>
              <w:pStyle w:val="BodyText"/>
              <w:spacing w:line="276" w:lineRule="auto"/>
              <w:ind w:left="360" w:hanging="360"/>
              <w:jc w:val="center"/>
            </w:pPr>
            <w:r w:rsidRPr="008C2352">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77475322" w14:textId="47C645A5">
            <w:pPr>
              <w:pStyle w:val="BodyText"/>
              <w:spacing w:line="276" w:lineRule="auto"/>
              <w:ind w:left="360" w:hanging="360"/>
              <w:jc w:val="center"/>
            </w:pPr>
          </w:p>
          <w:p w:rsidR="008C2352" w:rsidP="008C2352" w:rsidRDefault="008C2352" w14:paraId="40AB0853" w14:textId="77777777">
            <w:pPr>
              <w:pStyle w:val="BodyText"/>
              <w:spacing w:line="276" w:lineRule="auto"/>
              <w:ind w:left="360" w:hanging="360"/>
              <w:jc w:val="center"/>
            </w:pPr>
            <w:r w:rsidRPr="008C2352">
              <w:t>Expected</w:t>
            </w:r>
          </w:p>
          <w:p w:rsidRPr="008C2352" w:rsidR="008C2352" w:rsidP="008C2352" w:rsidRDefault="008C2352" w14:paraId="064D26FB" w14:textId="37586FB9">
            <w:pPr>
              <w:pStyle w:val="BodyText"/>
              <w:spacing w:line="276" w:lineRule="auto"/>
              <w:ind w:left="-6" w:firstLine="6"/>
              <w:jc w:val="center"/>
            </w:pPr>
            <w:r w:rsidRPr="008C2352">
              <w:t>Number of</w:t>
            </w:r>
            <w:r>
              <w:t xml:space="preserve"> </w:t>
            </w:r>
            <w:r w:rsidRPr="008C2352">
              <w:t>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8DD26C0" w14:textId="42A7D9AC">
            <w:pPr>
              <w:pStyle w:val="BodyText"/>
              <w:spacing w:line="276" w:lineRule="auto"/>
              <w:ind w:left="30" w:hanging="30"/>
              <w:jc w:val="center"/>
            </w:pPr>
            <w:r w:rsidRPr="008C2352">
              <w:t>Average Burden per Response</w:t>
            </w:r>
          </w:p>
          <w:p w:rsidRPr="008C2352" w:rsidR="008C2352" w:rsidP="008C2352" w:rsidRDefault="008C2352" w14:paraId="37247D1A" w14:textId="3C5679F8">
            <w:pPr>
              <w:pStyle w:val="BodyText"/>
              <w:spacing w:line="276" w:lineRule="auto"/>
              <w:ind w:left="30" w:hanging="30"/>
              <w:jc w:val="center"/>
            </w:pPr>
            <w:r w:rsidRPr="008C2352">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0DE010C3" w14:textId="5C91FACE">
            <w:pPr>
              <w:pStyle w:val="BodyText"/>
              <w:spacing w:line="276" w:lineRule="auto"/>
              <w:ind w:left="360" w:hanging="360"/>
              <w:jc w:val="center"/>
            </w:pPr>
          </w:p>
          <w:p w:rsidRPr="008C2352" w:rsidR="008C2352" w:rsidP="008C2352" w:rsidRDefault="008C2352" w14:paraId="67EFB2CC" w14:textId="674F9743">
            <w:pPr>
              <w:pStyle w:val="BodyText"/>
              <w:spacing w:line="276" w:lineRule="auto"/>
              <w:jc w:val="center"/>
            </w:pPr>
            <w:r w:rsidRPr="008C2352">
              <w:t>Total Burden</w:t>
            </w:r>
          </w:p>
          <w:p w:rsidRPr="008C2352" w:rsidR="008C2352" w:rsidP="008C2352" w:rsidRDefault="008C2352" w14:paraId="71AB3185" w14:textId="736ACACA">
            <w:pPr>
              <w:pStyle w:val="BodyText"/>
              <w:spacing w:line="276" w:lineRule="auto"/>
              <w:jc w:val="center"/>
            </w:pPr>
            <w:r w:rsidRPr="008C2352">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4F97AD5B" w14:textId="62F2A556">
            <w:pPr>
              <w:pStyle w:val="BodyText"/>
              <w:spacing w:line="276" w:lineRule="auto"/>
              <w:ind w:hanging="12"/>
              <w:jc w:val="center"/>
            </w:pPr>
          </w:p>
          <w:p w:rsidRPr="008C2352" w:rsidR="008C2352" w:rsidP="008C2352" w:rsidRDefault="008C2352" w14:paraId="08E26796" w14:textId="11BDBB1F">
            <w:pPr>
              <w:pStyle w:val="BodyText"/>
              <w:spacing w:line="276" w:lineRule="auto"/>
              <w:ind w:hanging="12"/>
              <w:jc w:val="center"/>
            </w:pPr>
            <w:r w:rsidRPr="008C2352">
              <w:t>Hourly</w:t>
            </w:r>
          </w:p>
          <w:p w:rsidRPr="008C2352" w:rsidR="008C2352" w:rsidP="008C2352" w:rsidRDefault="008C2352" w14:paraId="70AC8BB4" w14:textId="7295042A">
            <w:pPr>
              <w:pStyle w:val="BodyText"/>
              <w:spacing w:line="276" w:lineRule="auto"/>
              <w:ind w:hanging="12"/>
              <w:jc w:val="center"/>
            </w:pPr>
            <w:r w:rsidRPr="008C2352">
              <w:t>Wage Rate</w:t>
            </w:r>
            <w:hyperlink w:history="1" w:anchor="x__ftn1" r:id="rId33"/>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26786AA8" w14:textId="0BCEB557">
            <w:pPr>
              <w:pStyle w:val="BodyText"/>
              <w:spacing w:line="276" w:lineRule="auto"/>
              <w:ind w:left="30" w:hanging="30"/>
              <w:jc w:val="center"/>
            </w:pPr>
            <w:r w:rsidRPr="008C2352">
              <w:t>Total Respondent</w:t>
            </w:r>
          </w:p>
          <w:p w:rsidRPr="008C2352" w:rsidR="008C2352" w:rsidP="008C2352" w:rsidRDefault="008C2352" w14:paraId="74A08904" w14:textId="140F8D4B">
            <w:pPr>
              <w:pStyle w:val="BodyText"/>
              <w:spacing w:line="276" w:lineRule="auto"/>
              <w:ind w:left="30" w:hanging="30"/>
              <w:jc w:val="center"/>
            </w:pPr>
            <w:r w:rsidRPr="008C2352">
              <w:t>Cost</w:t>
            </w:r>
          </w:p>
        </w:tc>
      </w:tr>
      <w:tr w:rsidRPr="008C2352" w:rsidR="008C2352"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31F7929F" w14:textId="77777777">
            <w:pPr>
              <w:pStyle w:val="BodyText"/>
              <w:spacing w:line="276" w:lineRule="auto"/>
            </w:pPr>
            <w:r w:rsidRPr="008C2352">
              <w:t> </w:t>
            </w:r>
          </w:p>
          <w:p w:rsidRPr="008C2352" w:rsidR="008C2352" w:rsidP="008C2352" w:rsidRDefault="008C2352" w14:paraId="01C0AC24" w14:textId="77777777">
            <w:pPr>
              <w:pStyle w:val="BodyText"/>
              <w:spacing w:line="276" w:lineRule="auto"/>
            </w:pPr>
            <w:r w:rsidRPr="008C2352">
              <w:t>Householder or household member </w:t>
            </w:r>
          </w:p>
          <w:p w:rsidRPr="008C2352" w:rsidR="008C2352" w:rsidP="008C2352" w:rsidRDefault="008C2352" w14:paraId="57989467" w14:textId="77777777">
            <w:pPr>
              <w:pStyle w:val="BodyText"/>
              <w:spacing w:line="276" w:lineRule="auto"/>
            </w:pPr>
            <w:r w:rsidRPr="008C2352">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3821D86" w14:textId="77777777">
            <w:pPr>
              <w:pStyle w:val="BodyText"/>
              <w:spacing w:line="276" w:lineRule="auto"/>
              <w:ind w:left="360" w:hanging="360"/>
            </w:pPr>
            <w:r w:rsidRPr="008C2352">
              <w:t> </w:t>
            </w:r>
          </w:p>
          <w:p w:rsidRPr="008C2352" w:rsidR="008C2352" w:rsidP="008C2352" w:rsidRDefault="008C2352" w14:paraId="01B34998" w14:textId="77777777">
            <w:pPr>
              <w:pStyle w:val="BodyText"/>
              <w:spacing w:line="276" w:lineRule="auto"/>
              <w:ind w:left="360" w:hanging="360"/>
            </w:pPr>
            <w:r w:rsidRPr="008C2352">
              <w:t> </w:t>
            </w:r>
          </w:p>
          <w:p w:rsidRPr="008C2352" w:rsidR="008C2352" w:rsidP="008C2352" w:rsidRDefault="008C2352" w14:paraId="561AEA44" w14:textId="77777777">
            <w:pPr>
              <w:pStyle w:val="BodyText"/>
              <w:spacing w:line="276" w:lineRule="auto"/>
              <w:ind w:left="360" w:hanging="360"/>
            </w:pPr>
            <w:r w:rsidRPr="008C2352">
              <w:t> </w:t>
            </w:r>
          </w:p>
          <w:p w:rsidRPr="008C2352" w:rsidR="008C2352" w:rsidP="008C2352" w:rsidRDefault="008C2352" w14:paraId="619A0653" w14:textId="243BC9D8">
            <w:pPr>
              <w:pStyle w:val="BodyText"/>
              <w:spacing w:line="276" w:lineRule="auto"/>
              <w:ind w:left="360" w:hanging="360"/>
              <w:jc w:val="center"/>
            </w:pPr>
            <w:r>
              <w:t>105,000</w:t>
            </w:r>
          </w:p>
          <w:p w:rsidRPr="008C2352" w:rsidR="008C2352" w:rsidP="008C2352" w:rsidRDefault="008C2352" w14:paraId="6CF183E7" w14:textId="77777777">
            <w:pPr>
              <w:pStyle w:val="BodyText"/>
              <w:spacing w:line="276" w:lineRule="auto"/>
              <w:ind w:left="360" w:hanging="360"/>
            </w:pPr>
            <w:r w:rsidRPr="008C2352">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85E2863" w14:textId="77777777">
            <w:pPr>
              <w:pStyle w:val="BodyText"/>
              <w:spacing w:line="276" w:lineRule="auto"/>
              <w:ind w:left="360" w:hanging="360"/>
            </w:pPr>
            <w:r w:rsidRPr="008C2352">
              <w:t> </w:t>
            </w:r>
          </w:p>
          <w:p w:rsidRPr="008C2352" w:rsidR="008C2352" w:rsidP="008C2352" w:rsidRDefault="008C2352" w14:paraId="1F400DFF" w14:textId="77777777">
            <w:pPr>
              <w:pStyle w:val="BodyText"/>
              <w:spacing w:line="276" w:lineRule="auto"/>
              <w:ind w:left="360" w:hanging="360"/>
            </w:pPr>
            <w:r w:rsidRPr="008C2352">
              <w:t> </w:t>
            </w:r>
          </w:p>
          <w:p w:rsidRPr="008C2352" w:rsidR="008C2352" w:rsidP="008C2352" w:rsidRDefault="008C2352" w14:paraId="13AAA4A1" w14:textId="05530411">
            <w:pPr>
              <w:pStyle w:val="BodyText"/>
              <w:spacing w:line="276" w:lineRule="auto"/>
              <w:ind w:left="360" w:hanging="360"/>
              <w:jc w:val="center"/>
            </w:pPr>
            <w:r w:rsidRPr="008C2352">
              <w:t>0</w:t>
            </w:r>
            <w:r>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47A718F" w14:textId="77777777">
            <w:pPr>
              <w:pStyle w:val="BodyText"/>
              <w:spacing w:line="276" w:lineRule="auto"/>
              <w:ind w:left="360" w:hanging="360"/>
            </w:pPr>
            <w:r w:rsidRPr="008C2352">
              <w:t> </w:t>
            </w:r>
          </w:p>
          <w:p w:rsidRPr="008C2352" w:rsidR="008C2352" w:rsidP="008C2352" w:rsidRDefault="008C2352" w14:paraId="38632FD9" w14:textId="77777777">
            <w:pPr>
              <w:pStyle w:val="BodyText"/>
              <w:spacing w:line="276" w:lineRule="auto"/>
              <w:ind w:left="360" w:hanging="360"/>
            </w:pPr>
            <w:r w:rsidRPr="008C2352">
              <w:t> </w:t>
            </w:r>
          </w:p>
          <w:p w:rsidR="008C2352" w:rsidP="008C2352" w:rsidRDefault="005978D6" w14:paraId="5C05AEF9" w14:textId="77777777">
            <w:pPr>
              <w:pStyle w:val="BodyText"/>
              <w:spacing w:line="276" w:lineRule="auto"/>
              <w:ind w:left="360" w:hanging="360"/>
              <w:jc w:val="center"/>
            </w:pPr>
            <w:r>
              <w:t>1,039,900</w:t>
            </w:r>
          </w:p>
          <w:p w:rsidRPr="008C2352"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AE33F96" w14:textId="77777777">
            <w:pPr>
              <w:pStyle w:val="BodyText"/>
              <w:spacing w:line="276" w:lineRule="auto"/>
              <w:ind w:left="360" w:hanging="360"/>
            </w:pPr>
            <w:r w:rsidRPr="008C2352">
              <w:t> </w:t>
            </w:r>
          </w:p>
          <w:p w:rsidR="008C2352" w:rsidP="008C2352" w:rsidRDefault="008C2352" w14:paraId="1F77679F" w14:textId="77777777">
            <w:pPr>
              <w:pStyle w:val="BodyText"/>
              <w:spacing w:line="276" w:lineRule="auto"/>
              <w:ind w:left="360" w:hanging="360"/>
            </w:pPr>
            <w:r w:rsidRPr="008C2352">
              <w:t> </w:t>
            </w:r>
          </w:p>
          <w:p w:rsidRPr="008C2352" w:rsidR="008C2352" w:rsidP="008C2352" w:rsidRDefault="008C2352" w14:paraId="606663D3" w14:textId="7E624BEF">
            <w:pPr>
              <w:pStyle w:val="BodyText"/>
              <w:spacing w:line="276" w:lineRule="auto"/>
              <w:ind w:left="360" w:hanging="360"/>
              <w:jc w:val="center"/>
            </w:pPr>
            <w:r w:rsidRPr="008C2352">
              <w:t>$</w:t>
            </w:r>
            <w:r>
              <w:t>8.49</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531074E3" w14:textId="77777777">
            <w:pPr>
              <w:pStyle w:val="BodyText"/>
              <w:spacing w:line="276" w:lineRule="auto"/>
              <w:ind w:left="360" w:hanging="360"/>
            </w:pPr>
            <w:r w:rsidRPr="008C2352">
              <w:t> </w:t>
            </w:r>
          </w:p>
          <w:p w:rsidRPr="008C2352" w:rsidR="008C2352" w:rsidP="008C2352" w:rsidRDefault="008C2352" w14:paraId="39611423" w14:textId="77777777">
            <w:pPr>
              <w:pStyle w:val="BodyText"/>
              <w:spacing w:line="276" w:lineRule="auto"/>
              <w:ind w:left="360" w:hanging="360"/>
            </w:pPr>
            <w:r w:rsidRPr="008C2352">
              <w:t> </w:t>
            </w:r>
          </w:p>
          <w:p w:rsidRPr="008C2352" w:rsidR="008C2352" w:rsidP="005978D6" w:rsidRDefault="008C2352" w14:paraId="455B6418" w14:textId="77A2670E">
            <w:pPr>
              <w:pStyle w:val="BodyText"/>
              <w:spacing w:line="276" w:lineRule="auto"/>
              <w:ind w:left="360" w:hanging="360"/>
            </w:pPr>
            <w:r w:rsidRPr="008C2352">
              <w:t> $</w:t>
            </w:r>
            <w:r w:rsidR="005978D6">
              <w:t>8,82</w:t>
            </w:r>
            <w:r w:rsidR="00567826">
              <w:t>8,751</w:t>
            </w:r>
          </w:p>
        </w:tc>
      </w:tr>
    </w:tbl>
    <w:p w:rsidR="008C2352" w:rsidP="00CD619D" w:rsidRDefault="008C2352" w14:paraId="38CA38A6" w14:textId="40EC0F4C">
      <w:pPr>
        <w:pStyle w:val="BodyText"/>
        <w:spacing w:line="276" w:lineRule="auto"/>
        <w:ind w:left="360" w:hanging="360"/>
      </w:pPr>
    </w:p>
    <w:p w:rsidRPr="00CD619D" w:rsidR="008C2352" w:rsidP="00CD619D" w:rsidRDefault="008C2352" w14:paraId="3B13AC07" w14:textId="77777777">
      <w:pPr>
        <w:pStyle w:val="BodyText"/>
        <w:spacing w:line="276" w:lineRule="auto"/>
        <w:ind w:left="360" w:hanging="360"/>
      </w:pPr>
    </w:p>
    <w:p w:rsidRPr="00CD619D" w:rsidR="000148AA" w:rsidP="00CD619D" w:rsidRDefault="000148AA" w14:paraId="326D4653" w14:textId="77777777">
      <w:pPr>
        <w:pStyle w:val="BodyText"/>
        <w:spacing w:before="6" w:line="276" w:lineRule="auto"/>
        <w:ind w:left="360" w:hanging="360"/>
      </w:pPr>
    </w:p>
    <w:p w:rsidRPr="00CD619D" w:rsidR="000148AA" w:rsidP="00CD619D" w:rsidRDefault="00214F97" w14:paraId="252FA3B0" w14:textId="77777777">
      <w:pPr>
        <w:pStyle w:val="ListParagraph"/>
        <w:tabs>
          <w:tab w:val="left" w:pos="920"/>
        </w:tabs>
        <w:spacing w:line="276" w:lineRule="auto"/>
        <w:ind w:left="360" w:right="545" w:hanging="360"/>
        <w:rPr>
          <w:b/>
          <w:sz w:val="24"/>
          <w:szCs w:val="24"/>
        </w:rPr>
      </w:pPr>
      <w:r w:rsidRPr="00CD619D">
        <w:rPr>
          <w:b/>
          <w:sz w:val="24"/>
          <w:szCs w:val="24"/>
        </w:rPr>
        <w:t xml:space="preserve">13. </w:t>
      </w:r>
      <w:r w:rsidRPr="00CD619D" w:rsidR="008E0A73">
        <w:rPr>
          <w:b/>
          <w:sz w:val="24"/>
          <w:szCs w:val="24"/>
        </w:rPr>
        <w:t xml:space="preserve">Provide </w:t>
      </w:r>
      <w:r w:rsidRPr="00CD619D" w:rsidR="008E0A73">
        <w:rPr>
          <w:b/>
          <w:spacing w:val="-5"/>
          <w:sz w:val="24"/>
          <w:szCs w:val="24"/>
        </w:rPr>
        <w:t xml:space="preserve">an </w:t>
      </w:r>
      <w:r w:rsidRPr="00CD619D" w:rsidR="008E0A73">
        <w:rPr>
          <w:b/>
          <w:spacing w:val="1"/>
          <w:sz w:val="24"/>
          <w:szCs w:val="24"/>
        </w:rPr>
        <w:t xml:space="preserve">estimate </w:t>
      </w:r>
      <w:r w:rsidRPr="00CD619D" w:rsidR="008E0A73">
        <w:rPr>
          <w:b/>
          <w:spacing w:val="2"/>
          <w:sz w:val="24"/>
          <w:szCs w:val="24"/>
        </w:rPr>
        <w:t xml:space="preserve">of </w:t>
      </w:r>
      <w:r w:rsidRPr="00CD619D" w:rsidR="008E0A73">
        <w:rPr>
          <w:b/>
          <w:sz w:val="24"/>
          <w:szCs w:val="24"/>
        </w:rPr>
        <w:t xml:space="preserve">the total </w:t>
      </w:r>
      <w:r w:rsidRPr="00CD619D" w:rsidR="008E0A73">
        <w:rPr>
          <w:b/>
          <w:spacing w:val="-6"/>
          <w:sz w:val="24"/>
          <w:szCs w:val="24"/>
        </w:rPr>
        <w:t xml:space="preserve">annual </w:t>
      </w:r>
      <w:r w:rsidRPr="00CD619D" w:rsidR="008E0A73">
        <w:rPr>
          <w:b/>
          <w:spacing w:val="6"/>
          <w:sz w:val="24"/>
          <w:szCs w:val="24"/>
        </w:rPr>
        <w:t xml:space="preserve">cost </w:t>
      </w:r>
      <w:r w:rsidRPr="00CD619D" w:rsidR="00837F3C">
        <w:rPr>
          <w:b/>
          <w:spacing w:val="-6"/>
          <w:sz w:val="24"/>
          <w:szCs w:val="24"/>
        </w:rPr>
        <w:t>burde</w:t>
      </w:r>
      <w:r w:rsidRPr="00CD619D" w:rsidR="00837F3C">
        <w:rPr>
          <w:b/>
          <w:sz w:val="24"/>
          <w:szCs w:val="24"/>
        </w:rPr>
        <w:t>n to responde</w:t>
      </w:r>
      <w:r w:rsidRPr="00CD619D" w:rsidR="008E0A73">
        <w:rPr>
          <w:b/>
          <w:sz w:val="24"/>
          <w:szCs w:val="24"/>
        </w:rPr>
        <w:t xml:space="preserve">nts </w:t>
      </w:r>
      <w:r w:rsidRPr="00CD619D" w:rsidR="008E0A73">
        <w:rPr>
          <w:b/>
          <w:spacing w:val="2"/>
          <w:sz w:val="24"/>
          <w:szCs w:val="24"/>
        </w:rPr>
        <w:t xml:space="preserve">or </w:t>
      </w:r>
      <w:r w:rsidRPr="00CD619D" w:rsidR="00837F3C">
        <w:rPr>
          <w:b/>
          <w:sz w:val="24"/>
          <w:szCs w:val="24"/>
        </w:rPr>
        <w:t xml:space="preserve">record </w:t>
      </w:r>
      <w:r w:rsidRPr="00CD619D" w:rsidR="008E0A73">
        <w:rPr>
          <w:b/>
          <w:spacing w:val="10"/>
          <w:sz w:val="24"/>
          <w:szCs w:val="24"/>
        </w:rPr>
        <w:t>kee</w:t>
      </w:r>
      <w:r w:rsidRPr="00CD619D" w:rsidR="008E0A73">
        <w:rPr>
          <w:b/>
          <w:spacing w:val="-3"/>
          <w:sz w:val="24"/>
          <w:szCs w:val="24"/>
        </w:rPr>
        <w:t>pers</w:t>
      </w:r>
      <w:r w:rsidRPr="00CD619D" w:rsidR="008E0A73">
        <w:rPr>
          <w:b/>
          <w:spacing w:val="-9"/>
          <w:sz w:val="24"/>
          <w:szCs w:val="24"/>
        </w:rPr>
        <w:t xml:space="preserve"> </w:t>
      </w:r>
      <w:r w:rsidRPr="00CD619D" w:rsidR="008E0A73">
        <w:rPr>
          <w:b/>
          <w:sz w:val="24"/>
          <w:szCs w:val="24"/>
        </w:rPr>
        <w:t>resulting</w:t>
      </w:r>
      <w:r w:rsidRPr="00CD619D" w:rsidR="008E0A73">
        <w:rPr>
          <w:b/>
          <w:spacing w:val="-3"/>
          <w:sz w:val="24"/>
          <w:szCs w:val="24"/>
        </w:rPr>
        <w:t xml:space="preserve"> </w:t>
      </w:r>
      <w:r w:rsidRPr="00CD619D" w:rsidR="008E0A73">
        <w:rPr>
          <w:b/>
          <w:spacing w:val="-6"/>
          <w:sz w:val="24"/>
          <w:szCs w:val="24"/>
        </w:rPr>
        <w:t>from</w:t>
      </w:r>
      <w:r w:rsidRPr="00CD619D" w:rsidR="008E0A73">
        <w:rPr>
          <w:b/>
          <w:spacing w:val="-3"/>
          <w:sz w:val="24"/>
          <w:szCs w:val="24"/>
        </w:rPr>
        <w:t xml:space="preserve"> </w:t>
      </w:r>
      <w:r w:rsidRPr="00CD619D" w:rsidR="008E0A73">
        <w:rPr>
          <w:b/>
          <w:sz w:val="24"/>
          <w:szCs w:val="24"/>
        </w:rPr>
        <w:t>the</w:t>
      </w:r>
      <w:r w:rsidRPr="00CD619D" w:rsidR="008E0A73">
        <w:rPr>
          <w:b/>
          <w:spacing w:val="10"/>
          <w:sz w:val="24"/>
          <w:szCs w:val="24"/>
        </w:rPr>
        <w:t xml:space="preserve"> </w:t>
      </w:r>
      <w:r w:rsidRPr="00CD619D" w:rsidR="008E0A73">
        <w:rPr>
          <w:b/>
          <w:spacing w:val="2"/>
          <w:sz w:val="24"/>
          <w:szCs w:val="24"/>
        </w:rPr>
        <w:t>collection</w:t>
      </w:r>
      <w:r w:rsidRPr="00CD619D" w:rsidR="008E0A73">
        <w:rPr>
          <w:b/>
          <w:spacing w:val="-18"/>
          <w:sz w:val="24"/>
          <w:szCs w:val="24"/>
        </w:rPr>
        <w:t xml:space="preserve"> </w:t>
      </w:r>
      <w:r w:rsidRPr="00CD619D" w:rsidR="008E0A73">
        <w:rPr>
          <w:b/>
          <w:spacing w:val="2"/>
          <w:sz w:val="24"/>
          <w:szCs w:val="24"/>
        </w:rPr>
        <w:t>of</w:t>
      </w:r>
      <w:r w:rsidRPr="00CD619D" w:rsidR="008E0A73">
        <w:rPr>
          <w:b/>
          <w:spacing w:val="-28"/>
          <w:sz w:val="24"/>
          <w:szCs w:val="24"/>
        </w:rPr>
        <w:t xml:space="preserve"> </w:t>
      </w:r>
      <w:r w:rsidRPr="00CD619D" w:rsidR="008E0A73">
        <w:rPr>
          <w:b/>
          <w:spacing w:val="-5"/>
          <w:sz w:val="24"/>
          <w:szCs w:val="24"/>
        </w:rPr>
        <w:t>information.</w:t>
      </w:r>
      <w:r w:rsidRPr="00CD619D" w:rsidR="008E0A73">
        <w:rPr>
          <w:b/>
          <w:spacing w:val="35"/>
          <w:sz w:val="24"/>
          <w:szCs w:val="24"/>
        </w:rPr>
        <w:t xml:space="preserve"> </w:t>
      </w:r>
      <w:r w:rsidRPr="00CD619D" w:rsidR="008E0A73">
        <w:rPr>
          <w:b/>
          <w:sz w:val="24"/>
          <w:szCs w:val="24"/>
        </w:rPr>
        <w:t>(Do</w:t>
      </w:r>
      <w:r w:rsidRPr="00CD619D" w:rsidR="008E0A73">
        <w:rPr>
          <w:b/>
          <w:spacing w:val="-3"/>
          <w:sz w:val="24"/>
          <w:szCs w:val="24"/>
        </w:rPr>
        <w:t xml:space="preserve"> </w:t>
      </w:r>
      <w:r w:rsidRPr="00CD619D" w:rsidR="008E0A73">
        <w:rPr>
          <w:b/>
          <w:sz w:val="24"/>
          <w:szCs w:val="24"/>
        </w:rPr>
        <w:t>not</w:t>
      </w:r>
      <w:r w:rsidRPr="00CD619D" w:rsidR="008E0A73">
        <w:rPr>
          <w:b/>
          <w:spacing w:val="5"/>
          <w:sz w:val="24"/>
          <w:szCs w:val="24"/>
        </w:rPr>
        <w:t xml:space="preserve"> </w:t>
      </w:r>
      <w:r w:rsidRPr="00CD619D" w:rsidR="008E0A73">
        <w:rPr>
          <w:b/>
          <w:spacing w:val="-3"/>
          <w:sz w:val="24"/>
          <w:szCs w:val="24"/>
        </w:rPr>
        <w:t>include</w:t>
      </w:r>
      <w:r w:rsidRPr="00CD619D" w:rsidR="008E0A73">
        <w:rPr>
          <w:b/>
          <w:spacing w:val="10"/>
          <w:sz w:val="24"/>
          <w:szCs w:val="24"/>
        </w:rPr>
        <w:t xml:space="preserve"> </w:t>
      </w:r>
      <w:r w:rsidRPr="00CD619D" w:rsidR="008E0A73">
        <w:rPr>
          <w:b/>
          <w:sz w:val="24"/>
          <w:szCs w:val="24"/>
        </w:rPr>
        <w:t>the</w:t>
      </w:r>
      <w:r w:rsidRPr="00CD619D" w:rsidR="008E0A73">
        <w:rPr>
          <w:b/>
          <w:spacing w:val="10"/>
          <w:sz w:val="24"/>
          <w:szCs w:val="24"/>
        </w:rPr>
        <w:t xml:space="preserve"> </w:t>
      </w:r>
      <w:r w:rsidRPr="00CD619D" w:rsidR="008E0A73">
        <w:rPr>
          <w:b/>
          <w:spacing w:val="6"/>
          <w:sz w:val="24"/>
          <w:szCs w:val="24"/>
        </w:rPr>
        <w:t>cost</w:t>
      </w:r>
      <w:r w:rsidRPr="00CD619D" w:rsidR="008E0A73">
        <w:rPr>
          <w:b/>
          <w:spacing w:val="-11"/>
          <w:sz w:val="24"/>
          <w:szCs w:val="24"/>
        </w:rPr>
        <w:t xml:space="preserve"> </w:t>
      </w:r>
      <w:r w:rsidRPr="00CD619D" w:rsidR="008E0A73">
        <w:rPr>
          <w:b/>
          <w:spacing w:val="2"/>
          <w:sz w:val="24"/>
          <w:szCs w:val="24"/>
        </w:rPr>
        <w:t>of</w:t>
      </w:r>
      <w:r w:rsidRPr="00CD619D" w:rsidR="008E0A73">
        <w:rPr>
          <w:b/>
          <w:spacing w:val="-28"/>
          <w:sz w:val="24"/>
          <w:szCs w:val="24"/>
        </w:rPr>
        <w:t xml:space="preserve"> </w:t>
      </w:r>
      <w:r w:rsidRPr="00CD619D" w:rsidR="008E0A73">
        <w:rPr>
          <w:b/>
          <w:spacing w:val="-7"/>
          <w:sz w:val="24"/>
          <w:szCs w:val="24"/>
        </w:rPr>
        <w:t xml:space="preserve">any </w:t>
      </w:r>
      <w:r w:rsidRPr="00CD619D" w:rsidR="008E0A73">
        <w:rPr>
          <w:b/>
          <w:sz w:val="24"/>
          <w:szCs w:val="24"/>
        </w:rPr>
        <w:t xml:space="preserve">hour </w:t>
      </w:r>
      <w:r w:rsidRPr="00CD619D" w:rsidR="00837F3C">
        <w:rPr>
          <w:b/>
          <w:spacing w:val="-6"/>
          <w:sz w:val="24"/>
          <w:szCs w:val="24"/>
        </w:rPr>
        <w:t>burde</w:t>
      </w:r>
      <w:r w:rsidRPr="00CD619D" w:rsidR="008E0A73">
        <w:rPr>
          <w:b/>
          <w:sz w:val="24"/>
          <w:szCs w:val="24"/>
        </w:rPr>
        <w:t xml:space="preserve">n shown in </w:t>
      </w:r>
      <w:r w:rsidRPr="00CD619D" w:rsidR="008E0A73">
        <w:rPr>
          <w:b/>
          <w:spacing w:val="1"/>
          <w:sz w:val="24"/>
          <w:szCs w:val="24"/>
        </w:rPr>
        <w:t xml:space="preserve">Items </w:t>
      </w:r>
      <w:r w:rsidRPr="00CD619D" w:rsidR="008E0A73">
        <w:rPr>
          <w:b/>
          <w:spacing w:val="2"/>
          <w:sz w:val="24"/>
          <w:szCs w:val="24"/>
        </w:rPr>
        <w:t>12</w:t>
      </w:r>
      <w:r w:rsidRPr="00CD619D" w:rsidR="008E0A73">
        <w:rPr>
          <w:b/>
          <w:spacing w:val="-43"/>
          <w:sz w:val="24"/>
          <w:szCs w:val="24"/>
        </w:rPr>
        <w:t xml:space="preserve"> </w:t>
      </w:r>
      <w:r w:rsidRPr="00CD619D" w:rsidR="008E0A73">
        <w:rPr>
          <w:b/>
          <w:spacing w:val="-5"/>
          <w:sz w:val="24"/>
          <w:szCs w:val="24"/>
        </w:rPr>
        <w:t xml:space="preserve">and </w:t>
      </w:r>
      <w:r w:rsidRPr="00CD619D" w:rsidR="008E0A73">
        <w:rPr>
          <w:b/>
          <w:spacing w:val="3"/>
          <w:sz w:val="24"/>
          <w:szCs w:val="24"/>
        </w:rPr>
        <w:t>14.)</w:t>
      </w:r>
    </w:p>
    <w:p w:rsidRPr="00CD619D" w:rsidR="000148AA" w:rsidP="00CD619D" w:rsidRDefault="000148AA" w14:paraId="2FA75FFE" w14:textId="77777777">
      <w:pPr>
        <w:pStyle w:val="BodyText"/>
        <w:spacing w:before="1" w:line="276" w:lineRule="auto"/>
        <w:ind w:left="360" w:hanging="360"/>
      </w:pPr>
    </w:p>
    <w:p w:rsidRPr="0051294C" w:rsidR="000148AA" w:rsidP="00CD619D" w:rsidRDefault="008E0A73" w14:paraId="431A70EF" w14:textId="77777777">
      <w:pPr>
        <w:pStyle w:val="ListParagraph"/>
        <w:numPr>
          <w:ilvl w:val="4"/>
          <w:numId w:val="1"/>
        </w:numPr>
        <w:tabs>
          <w:tab w:val="left" w:pos="1080"/>
          <w:tab w:val="left" w:pos="1175"/>
          <w:tab w:val="left" w:pos="1176"/>
        </w:tabs>
        <w:spacing w:before="1" w:line="276" w:lineRule="auto"/>
        <w:ind w:left="1080" w:hanging="360"/>
        <w:rPr>
          <w:b/>
          <w:spacing w:val="-5"/>
          <w:sz w:val="24"/>
          <w:szCs w:val="24"/>
        </w:rPr>
      </w:pPr>
      <w:r w:rsidRPr="0051294C">
        <w:rPr>
          <w:b/>
          <w:spacing w:val="-5"/>
          <w:sz w:val="24"/>
          <w:szCs w:val="24"/>
        </w:rPr>
        <w:t xml:space="preserve">The cost estimate should be split into </w:t>
      </w:r>
      <w:r w:rsidRPr="00CD619D">
        <w:rPr>
          <w:b/>
          <w:spacing w:val="-5"/>
          <w:sz w:val="24"/>
          <w:szCs w:val="24"/>
        </w:rPr>
        <w:t xml:space="preserve">two </w:t>
      </w:r>
      <w:r w:rsidRPr="0051294C">
        <w:rPr>
          <w:b/>
          <w:spacing w:val="-5"/>
          <w:sz w:val="24"/>
          <w:szCs w:val="24"/>
        </w:rPr>
        <w:t xml:space="preserve">components: (a) a total capital </w:t>
      </w:r>
      <w:r w:rsidRPr="00CD619D">
        <w:rPr>
          <w:b/>
          <w:spacing w:val="-5"/>
          <w:sz w:val="24"/>
          <w:szCs w:val="24"/>
        </w:rPr>
        <w:t>and</w:t>
      </w:r>
      <w:r w:rsidRPr="00CD619D" w:rsidR="00837F3C">
        <w:rPr>
          <w:b/>
          <w:spacing w:val="-5"/>
          <w:sz w:val="24"/>
          <w:szCs w:val="24"/>
        </w:rPr>
        <w:t xml:space="preserve"> </w:t>
      </w:r>
      <w:r w:rsidRPr="0051294C">
        <w:rPr>
          <w:b/>
          <w:spacing w:val="-5"/>
          <w:sz w:val="24"/>
          <w:szCs w:val="24"/>
        </w:rPr>
        <w:t xml:space="preserve">start-up cost component (annualize d over its expected useful life); and (b) a </w:t>
      </w:r>
      <w:r w:rsidRPr="0051294C" w:rsidR="00837F3C">
        <w:rPr>
          <w:b/>
          <w:spacing w:val="-5"/>
          <w:sz w:val="24"/>
          <w:szCs w:val="24"/>
        </w:rPr>
        <w:t>total ope</w:t>
      </w:r>
      <w:r w:rsidRPr="0051294C">
        <w:rPr>
          <w:b/>
          <w:spacing w:val="-5"/>
          <w:sz w:val="24"/>
          <w:szCs w:val="24"/>
        </w:rPr>
        <w:t xml:space="preserve">ration </w:t>
      </w:r>
      <w:r w:rsidRPr="0051294C" w:rsidR="00837F3C">
        <w:rPr>
          <w:b/>
          <w:spacing w:val="-5"/>
          <w:sz w:val="24"/>
          <w:szCs w:val="24"/>
        </w:rPr>
        <w:t>and mainte</w:t>
      </w:r>
      <w:r w:rsidRPr="0051294C">
        <w:rPr>
          <w:b/>
          <w:spacing w:val="-5"/>
          <w:sz w:val="24"/>
          <w:szCs w:val="24"/>
        </w:rPr>
        <w:t>nance and purchase of services component. The estimates should take into account costs associated with generating, maintaining, and</w:t>
      </w:r>
      <w:r w:rsidRPr="0051294C" w:rsidR="00837F3C">
        <w:rPr>
          <w:b/>
          <w:spacing w:val="-5"/>
          <w:sz w:val="24"/>
          <w:szCs w:val="24"/>
        </w:rPr>
        <w:t xml:space="preserve"> </w:t>
      </w:r>
      <w:r w:rsidRPr="0051294C">
        <w:rPr>
          <w:b/>
          <w:spacing w:val="-5"/>
          <w:sz w:val="24"/>
          <w:szCs w:val="24"/>
        </w:rPr>
        <w:t>disclosing or provid</w:t>
      </w:r>
      <w:r w:rsidRPr="0051294C" w:rsidR="00837F3C">
        <w:rPr>
          <w:b/>
          <w:spacing w:val="-5"/>
          <w:sz w:val="24"/>
          <w:szCs w:val="24"/>
        </w:rPr>
        <w:t>ing the information. Include de</w:t>
      </w:r>
      <w:r w:rsidRPr="0051294C">
        <w:rPr>
          <w:b/>
          <w:spacing w:val="-5"/>
          <w:sz w:val="24"/>
          <w:szCs w:val="24"/>
        </w:rPr>
        <w:t>scriptions of methods used to estimate major cost factors including system and technology acquisition,</w:t>
      </w:r>
      <w:r w:rsidRPr="0051294C" w:rsidR="00837F3C">
        <w:rPr>
          <w:b/>
          <w:spacing w:val="-5"/>
          <w:sz w:val="24"/>
          <w:szCs w:val="24"/>
        </w:rPr>
        <w:t xml:space="preserve"> expe</w:t>
      </w:r>
      <w:r w:rsidRPr="0051294C">
        <w:rPr>
          <w:b/>
          <w:spacing w:val="-5"/>
          <w:sz w:val="24"/>
          <w:szCs w:val="24"/>
        </w:rPr>
        <w:t xml:space="preserve">cted useful life of capital </w:t>
      </w:r>
      <w:r w:rsidRPr="0051294C" w:rsidR="00837F3C">
        <w:rPr>
          <w:b/>
          <w:spacing w:val="-5"/>
          <w:sz w:val="24"/>
          <w:szCs w:val="24"/>
        </w:rPr>
        <w:t>equipme</w:t>
      </w:r>
      <w:r w:rsidRPr="0051294C">
        <w:rPr>
          <w:b/>
          <w:spacing w:val="-5"/>
          <w:sz w:val="24"/>
          <w:szCs w:val="24"/>
        </w:rPr>
        <w:t xml:space="preserve">nt, the discount rate(s), and the time </w:t>
      </w:r>
      <w:r w:rsidRPr="0051294C" w:rsidR="00837F3C">
        <w:rPr>
          <w:b/>
          <w:spacing w:val="-5"/>
          <w:sz w:val="24"/>
          <w:szCs w:val="24"/>
        </w:rPr>
        <w:t>pe</w:t>
      </w:r>
      <w:r w:rsidRPr="0051294C">
        <w:rPr>
          <w:b/>
          <w:spacing w:val="-5"/>
          <w:sz w:val="24"/>
          <w:szCs w:val="24"/>
        </w:rPr>
        <w:t xml:space="preserve">riod over which costs will be </w:t>
      </w:r>
      <w:r w:rsidRPr="0051294C" w:rsidR="00837F3C">
        <w:rPr>
          <w:b/>
          <w:spacing w:val="-5"/>
          <w:sz w:val="24"/>
          <w:szCs w:val="24"/>
        </w:rPr>
        <w:t>incurre</w:t>
      </w:r>
      <w:r w:rsidRPr="0051294C">
        <w:rPr>
          <w:b/>
          <w:spacing w:val="-5"/>
          <w:sz w:val="24"/>
          <w:szCs w:val="24"/>
        </w:rPr>
        <w:t xml:space="preserve">d. Capital and start-up costs </w:t>
      </w:r>
      <w:r w:rsidRPr="0051294C" w:rsidR="00837F3C">
        <w:rPr>
          <w:b/>
          <w:spacing w:val="-5"/>
          <w:sz w:val="24"/>
          <w:szCs w:val="24"/>
        </w:rPr>
        <w:t>include</w:t>
      </w:r>
      <w:r w:rsidRPr="0051294C">
        <w:rPr>
          <w:b/>
          <w:spacing w:val="-5"/>
          <w:sz w:val="24"/>
          <w:szCs w:val="24"/>
        </w:rPr>
        <w:t>,</w:t>
      </w:r>
      <w:r w:rsidRPr="0051294C" w:rsidR="00837F3C">
        <w:rPr>
          <w:b/>
          <w:spacing w:val="-5"/>
          <w:sz w:val="24"/>
          <w:szCs w:val="24"/>
        </w:rPr>
        <w:t xml:space="preserve"> </w:t>
      </w:r>
      <w:r w:rsidRPr="0051294C">
        <w:rPr>
          <w:b/>
          <w:spacing w:val="-5"/>
          <w:sz w:val="24"/>
          <w:szCs w:val="24"/>
        </w:rPr>
        <w:t xml:space="preserve">among </w:t>
      </w:r>
      <w:r w:rsidRPr="0051294C" w:rsidR="00837F3C">
        <w:rPr>
          <w:b/>
          <w:spacing w:val="-5"/>
          <w:sz w:val="24"/>
          <w:szCs w:val="24"/>
        </w:rPr>
        <w:t>othe</w:t>
      </w:r>
      <w:r w:rsidRPr="0051294C">
        <w:rPr>
          <w:b/>
          <w:spacing w:val="-5"/>
          <w:sz w:val="24"/>
          <w:szCs w:val="24"/>
        </w:rPr>
        <w:t xml:space="preserve">r items, </w:t>
      </w:r>
      <w:r w:rsidRPr="0051294C" w:rsidR="00837F3C">
        <w:rPr>
          <w:b/>
          <w:spacing w:val="-5"/>
          <w:sz w:val="24"/>
          <w:szCs w:val="24"/>
        </w:rPr>
        <w:t>pre</w:t>
      </w:r>
      <w:r w:rsidRPr="0051294C">
        <w:rPr>
          <w:b/>
          <w:spacing w:val="-5"/>
          <w:sz w:val="24"/>
          <w:szCs w:val="24"/>
        </w:rPr>
        <w:t xml:space="preserve">parations for collecting information such as purchasing </w:t>
      </w:r>
      <w:r w:rsidRPr="0051294C" w:rsidR="00837F3C">
        <w:rPr>
          <w:b/>
          <w:spacing w:val="-5"/>
          <w:sz w:val="24"/>
          <w:szCs w:val="24"/>
        </w:rPr>
        <w:t>compute</w:t>
      </w:r>
      <w:r w:rsidRPr="0051294C">
        <w:rPr>
          <w:b/>
          <w:spacing w:val="-5"/>
          <w:sz w:val="24"/>
          <w:szCs w:val="24"/>
        </w:rPr>
        <w:t xml:space="preserve">rs and software; monitoring, sampling, drilling and testing </w:t>
      </w:r>
      <w:r w:rsidRPr="0051294C" w:rsidR="00837F3C">
        <w:rPr>
          <w:b/>
          <w:spacing w:val="-5"/>
          <w:sz w:val="24"/>
          <w:szCs w:val="24"/>
        </w:rPr>
        <w:t>equipme</w:t>
      </w:r>
      <w:r w:rsidRPr="0051294C">
        <w:rPr>
          <w:b/>
          <w:spacing w:val="-5"/>
          <w:sz w:val="24"/>
          <w:szCs w:val="24"/>
        </w:rPr>
        <w:t xml:space="preserve">nt; and </w:t>
      </w:r>
      <w:r w:rsidRPr="0051294C" w:rsidR="00837F3C">
        <w:rPr>
          <w:b/>
          <w:spacing w:val="-5"/>
          <w:sz w:val="24"/>
          <w:szCs w:val="24"/>
        </w:rPr>
        <w:t>re</w:t>
      </w:r>
      <w:r w:rsidRPr="0051294C">
        <w:rPr>
          <w:b/>
          <w:spacing w:val="-5"/>
          <w:sz w:val="24"/>
          <w:szCs w:val="24"/>
        </w:rPr>
        <w:t xml:space="preserve">cord storage </w:t>
      </w:r>
      <w:r w:rsidRPr="0051294C" w:rsidR="00837F3C">
        <w:rPr>
          <w:b/>
          <w:spacing w:val="-5"/>
          <w:sz w:val="24"/>
          <w:szCs w:val="24"/>
        </w:rPr>
        <w:t>facilitie</w:t>
      </w:r>
      <w:r w:rsidRPr="0051294C">
        <w:rPr>
          <w:b/>
          <w:spacing w:val="-5"/>
          <w:sz w:val="24"/>
          <w:szCs w:val="24"/>
        </w:rPr>
        <w:t>s.</w:t>
      </w:r>
    </w:p>
    <w:p w:rsidRPr="00CD619D" w:rsidR="000148AA" w:rsidP="00CD619D" w:rsidRDefault="000148AA" w14:paraId="686B5C9C" w14:textId="77777777">
      <w:pPr>
        <w:pStyle w:val="BodyText"/>
        <w:spacing w:before="9" w:line="276" w:lineRule="auto"/>
        <w:ind w:left="360" w:hanging="360"/>
      </w:pPr>
    </w:p>
    <w:p w:rsidR="0051294C" w:rsidP="0051294C" w:rsidRDefault="008E0A73" w14:paraId="79CCBA10" w14:textId="2A7BD8ED">
      <w:pPr>
        <w:pStyle w:val="ListParagraph"/>
        <w:numPr>
          <w:ilvl w:val="4"/>
          <w:numId w:val="1"/>
        </w:numPr>
        <w:tabs>
          <w:tab w:val="left" w:pos="1176"/>
          <w:tab w:val="left" w:pos="1177"/>
        </w:tabs>
        <w:spacing w:before="1" w:line="276" w:lineRule="auto"/>
        <w:ind w:left="1080" w:right="197" w:hanging="360"/>
        <w:rPr>
          <w:b/>
          <w:spacing w:val="-5"/>
          <w:sz w:val="24"/>
          <w:szCs w:val="24"/>
        </w:rPr>
      </w:pPr>
      <w:r w:rsidRPr="0051294C">
        <w:rPr>
          <w:b/>
          <w:spacing w:val="-5"/>
          <w:sz w:val="24"/>
          <w:szCs w:val="24"/>
        </w:rPr>
        <w:t xml:space="preserve">If cost estimates are expected to vary widely, agencies should </w:t>
      </w:r>
      <w:r w:rsidRPr="0051294C" w:rsidR="002247D2">
        <w:rPr>
          <w:b/>
          <w:spacing w:val="-5"/>
          <w:sz w:val="24"/>
          <w:szCs w:val="24"/>
        </w:rPr>
        <w:t>present</w:t>
      </w:r>
      <w:r w:rsidRPr="0051294C">
        <w:rPr>
          <w:b/>
          <w:spacing w:val="-5"/>
          <w:sz w:val="24"/>
          <w:szCs w:val="24"/>
        </w:rPr>
        <w:t xml:space="preserve"> range s of cost </w:t>
      </w:r>
      <w:r w:rsidRPr="0051294C" w:rsidR="00837F3C">
        <w:rPr>
          <w:b/>
          <w:spacing w:val="-5"/>
          <w:sz w:val="24"/>
          <w:szCs w:val="24"/>
        </w:rPr>
        <w:t>burde</w:t>
      </w:r>
      <w:r w:rsidRPr="0051294C">
        <w:rPr>
          <w:b/>
          <w:spacing w:val="-5"/>
          <w:sz w:val="24"/>
          <w:szCs w:val="24"/>
        </w:rPr>
        <w:t xml:space="preserve">ns </w:t>
      </w:r>
      <w:r w:rsidRPr="00CD619D">
        <w:rPr>
          <w:b/>
          <w:spacing w:val="-5"/>
          <w:sz w:val="24"/>
          <w:szCs w:val="24"/>
        </w:rPr>
        <w:t xml:space="preserve">and </w:t>
      </w:r>
      <w:r w:rsidRPr="0051294C">
        <w:rPr>
          <w:b/>
          <w:spacing w:val="-5"/>
          <w:sz w:val="24"/>
          <w:szCs w:val="24"/>
        </w:rPr>
        <w:t xml:space="preserve">explain the reasons for the </w:t>
      </w:r>
      <w:r w:rsidRPr="0051294C" w:rsidR="00837F3C">
        <w:rPr>
          <w:b/>
          <w:spacing w:val="-5"/>
          <w:sz w:val="24"/>
          <w:szCs w:val="24"/>
        </w:rPr>
        <w:t>variance</w:t>
      </w:r>
      <w:r w:rsidRPr="0051294C">
        <w:rPr>
          <w:b/>
          <w:spacing w:val="-5"/>
          <w:sz w:val="24"/>
          <w:szCs w:val="24"/>
        </w:rPr>
        <w:t xml:space="preserve">. The cost of contracting out information collection services should be a part of this cost </w:t>
      </w:r>
      <w:r w:rsidRPr="0051294C" w:rsidR="00837F3C">
        <w:rPr>
          <w:b/>
          <w:spacing w:val="-5"/>
          <w:sz w:val="24"/>
          <w:szCs w:val="24"/>
        </w:rPr>
        <w:t>burde</w:t>
      </w:r>
      <w:r w:rsidRPr="0051294C">
        <w:rPr>
          <w:b/>
          <w:spacing w:val="-5"/>
          <w:sz w:val="24"/>
          <w:szCs w:val="24"/>
        </w:rPr>
        <w:t>n estimate.</w:t>
      </w:r>
      <w:r w:rsidRPr="0051294C" w:rsidR="00214F97">
        <w:rPr>
          <w:b/>
          <w:spacing w:val="-5"/>
          <w:sz w:val="24"/>
          <w:szCs w:val="24"/>
        </w:rPr>
        <w:t xml:space="preserve"> </w:t>
      </w:r>
      <w:r w:rsidRPr="0051294C">
        <w:rPr>
          <w:b/>
          <w:spacing w:val="-5"/>
          <w:sz w:val="24"/>
          <w:szCs w:val="24"/>
        </w:rPr>
        <w:t xml:space="preserve">In </w:t>
      </w:r>
      <w:r w:rsidRPr="0051294C" w:rsidR="00837F3C">
        <w:rPr>
          <w:b/>
          <w:spacing w:val="-5"/>
          <w:sz w:val="24"/>
          <w:szCs w:val="24"/>
        </w:rPr>
        <w:t>de</w:t>
      </w:r>
      <w:r w:rsidRPr="0051294C">
        <w:rPr>
          <w:b/>
          <w:spacing w:val="-5"/>
          <w:sz w:val="24"/>
          <w:szCs w:val="24"/>
        </w:rPr>
        <w:t xml:space="preserve">veloping cost </w:t>
      </w:r>
      <w:r w:rsidRPr="0051294C" w:rsidR="00837F3C">
        <w:rPr>
          <w:b/>
          <w:spacing w:val="-5"/>
          <w:sz w:val="24"/>
          <w:szCs w:val="24"/>
        </w:rPr>
        <w:t>burde</w:t>
      </w:r>
      <w:r w:rsidRPr="0051294C">
        <w:rPr>
          <w:b/>
          <w:spacing w:val="-5"/>
          <w:sz w:val="24"/>
          <w:szCs w:val="24"/>
        </w:rPr>
        <w:t xml:space="preserve">n estimates, agencies may consult with a sample of </w:t>
      </w:r>
      <w:r w:rsidRPr="0051294C" w:rsidR="00837F3C">
        <w:rPr>
          <w:b/>
          <w:spacing w:val="-5"/>
          <w:sz w:val="24"/>
          <w:szCs w:val="24"/>
        </w:rPr>
        <w:t>responde</w:t>
      </w:r>
      <w:r w:rsidRPr="0051294C">
        <w:rPr>
          <w:b/>
          <w:spacing w:val="-5"/>
          <w:sz w:val="24"/>
          <w:szCs w:val="24"/>
        </w:rPr>
        <w:t xml:space="preserve">nts (fewer than 10), utilize the 60-day pre-OMB submission public </w:t>
      </w:r>
      <w:r w:rsidRPr="0051294C" w:rsidR="00837F3C">
        <w:rPr>
          <w:b/>
          <w:spacing w:val="-5"/>
          <w:sz w:val="24"/>
          <w:szCs w:val="24"/>
        </w:rPr>
        <w:t>comme</w:t>
      </w:r>
      <w:r w:rsidRPr="0051294C">
        <w:rPr>
          <w:b/>
          <w:spacing w:val="-5"/>
          <w:sz w:val="24"/>
          <w:szCs w:val="24"/>
        </w:rPr>
        <w:t xml:space="preserve">nt process and use existing economic or regulatory impact analysis associated with the rule making containing the information collection, as </w:t>
      </w:r>
      <w:r w:rsidR="0051294C">
        <w:rPr>
          <w:b/>
          <w:spacing w:val="-5"/>
          <w:sz w:val="24"/>
          <w:szCs w:val="24"/>
        </w:rPr>
        <w:t>appropriate</w:t>
      </w:r>
      <w:r w:rsidRPr="0051294C">
        <w:rPr>
          <w:b/>
          <w:spacing w:val="-5"/>
          <w:sz w:val="24"/>
          <w:szCs w:val="24"/>
        </w:rPr>
        <w:t>.</w:t>
      </w:r>
    </w:p>
    <w:p w:rsidRPr="0051294C" w:rsidR="0051294C" w:rsidP="0051294C" w:rsidRDefault="0051294C" w14:paraId="3E0AFF82" w14:textId="77777777">
      <w:pPr>
        <w:pStyle w:val="ListParagraph"/>
        <w:rPr>
          <w:b/>
          <w:spacing w:val="-5"/>
          <w:sz w:val="24"/>
          <w:szCs w:val="24"/>
        </w:rPr>
      </w:pPr>
    </w:p>
    <w:p w:rsidRPr="0051294C" w:rsidR="000148AA" w:rsidP="0051294C" w:rsidRDefault="008E0A73" w14:paraId="46F8F644" w14:textId="77777777">
      <w:pPr>
        <w:pStyle w:val="ListParagraph"/>
        <w:numPr>
          <w:ilvl w:val="4"/>
          <w:numId w:val="1"/>
        </w:numPr>
        <w:tabs>
          <w:tab w:val="left" w:pos="1176"/>
          <w:tab w:val="left" w:pos="1177"/>
        </w:tabs>
        <w:spacing w:before="1" w:line="276" w:lineRule="auto"/>
        <w:ind w:left="1080" w:right="197" w:hanging="360"/>
        <w:rPr>
          <w:b/>
          <w:spacing w:val="-5"/>
          <w:sz w:val="24"/>
          <w:szCs w:val="24"/>
        </w:rPr>
      </w:pPr>
      <w:r w:rsidRPr="0051294C">
        <w:rPr>
          <w:b/>
          <w:spacing w:val="-5"/>
          <w:sz w:val="24"/>
          <w:szCs w:val="24"/>
        </w:rPr>
        <w:t>Ge ne rally, estimates should not include purchase s of equipment or services, or portions thereof, made: (1) prior to October 1, 1995, (2) to achieve regulatory compliance with requirements not associated with the information collection, (3) for reasons other than to provide information or keep records for the</w:t>
      </w:r>
      <w:r w:rsidRPr="0051294C" w:rsidR="00D941D0">
        <w:rPr>
          <w:b/>
          <w:spacing w:val="-5"/>
          <w:sz w:val="24"/>
          <w:szCs w:val="24"/>
        </w:rPr>
        <w:t xml:space="preserve"> governme</w:t>
      </w:r>
      <w:r w:rsidRPr="0051294C">
        <w:rPr>
          <w:b/>
          <w:spacing w:val="-5"/>
          <w:sz w:val="24"/>
          <w:szCs w:val="24"/>
        </w:rPr>
        <w:t>nt, or (4) as par</w:t>
      </w:r>
      <w:r w:rsidRPr="0051294C" w:rsidR="00D941D0">
        <w:rPr>
          <w:b/>
          <w:spacing w:val="-5"/>
          <w:sz w:val="24"/>
          <w:szCs w:val="24"/>
        </w:rPr>
        <w:t>t of customary and usual business or private practice</w:t>
      </w:r>
      <w:r w:rsidRPr="0051294C">
        <w:rPr>
          <w:b/>
          <w:spacing w:val="-5"/>
          <w:sz w:val="24"/>
          <w:szCs w:val="24"/>
        </w:rPr>
        <w:t>s.</w:t>
      </w:r>
    </w:p>
    <w:p w:rsidR="00861EB1" w:rsidP="0051294C" w:rsidRDefault="00861EB1" w14:paraId="5115BA28" w14:textId="77777777">
      <w:pPr>
        <w:pStyle w:val="BodyText"/>
        <w:spacing w:line="276" w:lineRule="auto"/>
        <w:ind w:left="720" w:firstLine="360"/>
        <w:rPr>
          <w:color w:val="FF0000"/>
        </w:rPr>
      </w:pPr>
    </w:p>
    <w:p w:rsidRPr="00861EB1"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861EB1">
        <w:rPr>
          <w:color w:val="000000"/>
          <w:sz w:val="24"/>
          <w:szCs w:val="24"/>
        </w:rPr>
        <w:t>We do not expect respondents to incur any costs other than that of their time to respond.</w:t>
      </w:r>
    </w:p>
    <w:p w:rsidRPr="00CD619D" w:rsidR="000148AA" w:rsidP="00CD619D" w:rsidRDefault="000148AA" w14:paraId="7188F1D8" w14:textId="77777777">
      <w:pPr>
        <w:pStyle w:val="BodyText"/>
        <w:spacing w:before="3" w:line="276" w:lineRule="auto"/>
        <w:ind w:left="360" w:hanging="360"/>
      </w:pPr>
    </w:p>
    <w:p w:rsidRPr="00CD619D" w:rsidR="00D941D0" w:rsidP="00CD619D" w:rsidRDefault="00D941D0" w14:paraId="2DB2D711" w14:textId="77777777">
      <w:pPr>
        <w:pStyle w:val="BodyText"/>
        <w:spacing w:before="3" w:line="276" w:lineRule="auto"/>
        <w:ind w:left="360" w:hanging="360"/>
      </w:pPr>
    </w:p>
    <w:p w:rsidRPr="00CD619D" w:rsidR="0085220A" w:rsidP="00CD619D" w:rsidRDefault="00DE3363" w14:paraId="40F17AB9" w14:textId="77777777">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51294C" w:rsidR="008E0A73">
        <w:rPr>
          <w:b/>
          <w:sz w:val="24"/>
          <w:szCs w:val="24"/>
          <w:lang w:bidi="he-IL"/>
        </w:rPr>
        <w:t xml:space="preserve">Provide estimates of </w:t>
      </w:r>
      <w:r w:rsidRPr="0051294C" w:rsidR="0085220A">
        <w:rPr>
          <w:b/>
          <w:sz w:val="24"/>
          <w:szCs w:val="24"/>
          <w:lang w:bidi="he-IL"/>
        </w:rPr>
        <w:t>annualize</w:t>
      </w:r>
      <w:r w:rsidRPr="0051294C" w:rsidR="008E0A73">
        <w:rPr>
          <w:b/>
          <w:sz w:val="24"/>
          <w:szCs w:val="24"/>
          <w:lang w:bidi="he-IL"/>
        </w:rPr>
        <w:t xml:space="preserve">d cost </w:t>
      </w:r>
      <w:r w:rsidRPr="0051294C" w:rsidR="00D941D0">
        <w:rPr>
          <w:b/>
          <w:sz w:val="24"/>
          <w:szCs w:val="24"/>
          <w:lang w:bidi="he-IL"/>
        </w:rPr>
        <w:t>to the Fede</w:t>
      </w:r>
      <w:r w:rsidRPr="0051294C" w:rsidR="008E0A73">
        <w:rPr>
          <w:b/>
          <w:sz w:val="24"/>
          <w:szCs w:val="24"/>
          <w:lang w:bidi="he-IL"/>
        </w:rPr>
        <w:t xml:space="preserve">ral </w:t>
      </w:r>
      <w:r w:rsidRPr="0051294C" w:rsidR="00D941D0">
        <w:rPr>
          <w:b/>
          <w:sz w:val="24"/>
          <w:szCs w:val="24"/>
          <w:lang w:bidi="he-IL"/>
        </w:rPr>
        <w:t>governme</w:t>
      </w:r>
      <w:r w:rsidRPr="0051294C" w:rsidR="008E0A73">
        <w:rPr>
          <w:b/>
          <w:sz w:val="24"/>
          <w:szCs w:val="24"/>
          <w:lang w:bidi="he-IL"/>
        </w:rPr>
        <w:t>nt. Also, provide a description of the method use d to estimate cost, which should include quantification of</w:t>
      </w:r>
      <w:r w:rsidRPr="0051294C" w:rsidR="00D941D0">
        <w:rPr>
          <w:b/>
          <w:sz w:val="24"/>
          <w:szCs w:val="24"/>
          <w:lang w:bidi="he-IL"/>
        </w:rPr>
        <w:t xml:space="preserve"> </w:t>
      </w:r>
      <w:r w:rsidRPr="0051294C" w:rsidR="008E0A73">
        <w:rPr>
          <w:b/>
          <w:sz w:val="24"/>
          <w:szCs w:val="24"/>
          <w:lang w:bidi="he-IL"/>
        </w:rPr>
        <w:t xml:space="preserve">hours, operational expenses (such as equipment, overhead, printing, and support staff), and any other expense that would not have been incurred without this collection </w:t>
      </w:r>
      <w:r w:rsidRPr="0051294C" w:rsidR="00D941D0">
        <w:rPr>
          <w:b/>
          <w:sz w:val="24"/>
          <w:szCs w:val="24"/>
          <w:lang w:bidi="he-IL"/>
        </w:rPr>
        <w:t>of information. Agencies also may aggregate cost estimates from Items 12, 13, and 14 in a single table.</w:t>
      </w:r>
      <w:r w:rsidRPr="00CD619D" w:rsidR="00D941D0">
        <w:rPr>
          <w:spacing w:val="2"/>
          <w:sz w:val="24"/>
          <w:szCs w:val="24"/>
        </w:rPr>
        <w:t xml:space="preserve"> </w:t>
      </w:r>
    </w:p>
    <w:p w:rsidR="000148AA" w:rsidP="00CD619D" w:rsidRDefault="000148AA" w14:paraId="46940E33" w14:textId="054D67EF">
      <w:pPr>
        <w:pStyle w:val="BodyText"/>
        <w:spacing w:before="10" w:line="276" w:lineRule="auto"/>
        <w:ind w:left="360" w:hanging="360"/>
      </w:pPr>
    </w:p>
    <w:p w:rsidRPr="00861EB1" w:rsidR="00861EB1" w:rsidP="00861EB1" w:rsidRDefault="00861EB1" w14:paraId="55582335" w14:textId="160F65DF">
      <w:pPr>
        <w:ind w:left="360"/>
        <w:rPr>
          <w:color w:val="000000" w:themeColor="text1"/>
          <w:sz w:val="24"/>
          <w:szCs w:val="24"/>
        </w:rPr>
      </w:pPr>
      <w:r w:rsidRPr="00861EB1">
        <w:rPr>
          <w:sz w:val="24"/>
          <w:szCs w:val="24"/>
        </w:rPr>
        <w:t xml:space="preserve">The government cost for this continuation of the Household Pulse Survey is approximately $3,000,000, </w:t>
      </w:r>
      <w:r w:rsidRPr="00861EB1">
        <w:rPr>
          <w:color w:val="000000" w:themeColor="text1"/>
          <w:sz w:val="24"/>
          <w:szCs w:val="24"/>
        </w:rPr>
        <w:t xml:space="preserve">paid from Census Bureau appropriations.  This assumes Phase 3 data collection would continue for roughly 30 two-week cycles starting </w:t>
      </w:r>
      <w:r w:rsidRPr="00861EB1" w:rsidR="002247D2">
        <w:rPr>
          <w:color w:val="000000" w:themeColor="text1"/>
          <w:sz w:val="24"/>
          <w:szCs w:val="24"/>
        </w:rPr>
        <w:t>November</w:t>
      </w:r>
      <w:r w:rsidRPr="00861EB1">
        <w:rPr>
          <w:color w:val="000000" w:themeColor="text1"/>
          <w:sz w:val="24"/>
          <w:szCs w:val="24"/>
        </w:rPr>
        <w:t xml:space="preserve"> 2020.  Household Pulse Survey costs associated with Phase 1 and Phase 2, collectively, were $1.73M, which included an initial acquisition of Qualtrics’ services to enable rapid development and deployment of the survey:</w:t>
      </w:r>
    </w:p>
    <w:p w:rsidRPr="00861EB1" w:rsidR="00861EB1" w:rsidP="00861EB1" w:rsidRDefault="00861EB1" w14:paraId="314B84B7" w14:textId="77777777">
      <w:pPr>
        <w:ind w:left="360"/>
        <w:rPr>
          <w:color w:val="000000" w:themeColor="text1"/>
          <w:sz w:val="24"/>
          <w:szCs w:val="24"/>
        </w:rPr>
      </w:pPr>
    </w:p>
    <w:p w:rsidR="00861EB1" w:rsidP="00861EB1" w:rsidRDefault="00861EB1" w14:paraId="7D500F08" w14:textId="77777777">
      <w:pPr>
        <w:ind w:left="360"/>
        <w:rPr>
          <w:color w:val="000000" w:themeColor="text1"/>
          <w:sz w:val="24"/>
          <w:szCs w:val="24"/>
        </w:rPr>
      </w:pPr>
    </w:p>
    <w:p w:rsidRPr="00861EB1" w:rsidR="00861EB1" w:rsidP="00861EB1" w:rsidRDefault="00861EB1" w14:paraId="392F3FDD" w14:textId="035D99E6">
      <w:pPr>
        <w:ind w:left="360"/>
        <w:rPr>
          <w:color w:val="000000" w:themeColor="text1"/>
          <w:sz w:val="24"/>
          <w:szCs w:val="24"/>
        </w:rPr>
      </w:pPr>
      <w:r w:rsidRPr="00861EB1">
        <w:rPr>
          <w:color w:val="000000" w:themeColor="text1"/>
          <w:sz w:val="24"/>
          <w:szCs w:val="24"/>
        </w:rPr>
        <w:t>Data Collection Platform (Qualtrics)</w:t>
      </w:r>
      <w:r w:rsidRPr="00861EB1">
        <w:rPr>
          <w:color w:val="000000" w:themeColor="text1"/>
          <w:sz w:val="24"/>
          <w:szCs w:val="24"/>
        </w:rPr>
        <w:tab/>
      </w:r>
      <w:r w:rsidRPr="00861EB1">
        <w:rPr>
          <w:color w:val="000000" w:themeColor="text1"/>
          <w:sz w:val="24"/>
          <w:szCs w:val="24"/>
        </w:rPr>
        <w:tab/>
        <w:t>$1.05M</w:t>
      </w:r>
    </w:p>
    <w:p w:rsidRPr="00861EB1" w:rsidR="00861EB1" w:rsidP="00861EB1" w:rsidRDefault="00861EB1" w14:paraId="64B1E3E4" w14:textId="77777777">
      <w:pPr>
        <w:ind w:left="360"/>
        <w:rPr>
          <w:color w:val="000000" w:themeColor="text1"/>
          <w:sz w:val="24"/>
          <w:szCs w:val="24"/>
        </w:rPr>
      </w:pPr>
      <w:r w:rsidRPr="00861EB1">
        <w:rPr>
          <w:color w:val="000000" w:themeColor="text1"/>
          <w:sz w:val="24"/>
          <w:szCs w:val="24"/>
        </w:rPr>
        <w:t xml:space="preserve">Instrument Design and Development  </w:t>
      </w:r>
      <w:r w:rsidRPr="00861EB1">
        <w:rPr>
          <w:color w:val="000000" w:themeColor="text1"/>
          <w:sz w:val="24"/>
          <w:szCs w:val="24"/>
        </w:rPr>
        <w:tab/>
      </w:r>
      <w:r w:rsidRPr="00861EB1">
        <w:rPr>
          <w:color w:val="000000" w:themeColor="text1"/>
          <w:sz w:val="24"/>
          <w:szCs w:val="24"/>
        </w:rPr>
        <w:tab/>
        <w:t>$    87K</w:t>
      </w:r>
    </w:p>
    <w:p w:rsidRPr="00861EB1" w:rsidR="00861EB1" w:rsidP="00861EB1" w:rsidRDefault="00861EB1" w14:paraId="17807D2B" w14:textId="77777777">
      <w:pPr>
        <w:ind w:left="360"/>
        <w:rPr>
          <w:color w:val="000000" w:themeColor="text1"/>
          <w:sz w:val="24"/>
          <w:szCs w:val="24"/>
        </w:rPr>
      </w:pPr>
      <w:r w:rsidRPr="00861EB1">
        <w:rPr>
          <w:color w:val="000000" w:themeColor="text1"/>
          <w:sz w:val="24"/>
          <w:szCs w:val="24"/>
        </w:rPr>
        <w:t>Sample Design, Management and Estimation</w:t>
      </w:r>
      <w:r w:rsidRPr="00861EB1">
        <w:rPr>
          <w:color w:val="000000" w:themeColor="text1"/>
          <w:sz w:val="24"/>
          <w:szCs w:val="24"/>
        </w:rPr>
        <w:tab/>
        <w:t>$  104K</w:t>
      </w:r>
    </w:p>
    <w:p w:rsidRPr="00861EB1" w:rsidR="00861EB1" w:rsidP="00861EB1" w:rsidRDefault="00861EB1" w14:paraId="374E9E35" w14:textId="38E5C6ED">
      <w:pPr>
        <w:ind w:left="360"/>
        <w:rPr>
          <w:color w:val="000000" w:themeColor="text1"/>
          <w:sz w:val="24"/>
          <w:szCs w:val="24"/>
        </w:rPr>
      </w:pPr>
      <w:r w:rsidRPr="00861EB1">
        <w:rPr>
          <w:color w:val="000000" w:themeColor="text1"/>
          <w:sz w:val="24"/>
          <w:szCs w:val="24"/>
        </w:rPr>
        <w:t>Data Processing and Dissemination</w:t>
      </w:r>
      <w:r w:rsidRPr="00861EB1">
        <w:rPr>
          <w:color w:val="000000" w:themeColor="text1"/>
          <w:sz w:val="24"/>
          <w:szCs w:val="24"/>
        </w:rPr>
        <w:tab/>
      </w:r>
      <w:r w:rsidRPr="00861EB1">
        <w:rPr>
          <w:color w:val="000000" w:themeColor="text1"/>
          <w:sz w:val="24"/>
          <w:szCs w:val="24"/>
        </w:rPr>
        <w:tab/>
        <w:t>$  446K</w:t>
      </w:r>
    </w:p>
    <w:p w:rsidRPr="00861EB1" w:rsidR="00861EB1" w:rsidP="00861EB1" w:rsidRDefault="00861EB1" w14:paraId="5E182AF3" w14:textId="620D38AE">
      <w:pPr>
        <w:ind w:left="360"/>
        <w:rPr>
          <w:color w:val="000000" w:themeColor="text1"/>
          <w:sz w:val="24"/>
          <w:szCs w:val="24"/>
        </w:rPr>
      </w:pPr>
      <w:r w:rsidRPr="00861EB1">
        <w:rPr>
          <w:color w:val="000000" w:themeColor="text1"/>
          <w:sz w:val="24"/>
          <w:szCs w:val="24"/>
        </w:rPr>
        <w:t>Project Management</w:t>
      </w:r>
      <w:r w:rsidRPr="00861EB1">
        <w:rPr>
          <w:color w:val="000000" w:themeColor="text1"/>
          <w:sz w:val="24"/>
          <w:szCs w:val="24"/>
        </w:rPr>
        <w:tab/>
      </w:r>
      <w:r w:rsidRPr="00861EB1">
        <w:rPr>
          <w:color w:val="000000" w:themeColor="text1"/>
          <w:sz w:val="24"/>
          <w:szCs w:val="24"/>
        </w:rPr>
        <w:tab/>
      </w:r>
      <w:r w:rsidRPr="00861EB1">
        <w:rPr>
          <w:color w:val="000000" w:themeColor="text1"/>
          <w:sz w:val="24"/>
          <w:szCs w:val="24"/>
        </w:rPr>
        <w:tab/>
      </w:r>
      <w:r w:rsidRPr="00861EB1">
        <w:rPr>
          <w:color w:val="000000" w:themeColor="text1"/>
          <w:sz w:val="24"/>
          <w:szCs w:val="24"/>
        </w:rPr>
        <w:tab/>
        <w:t>$    43K</w:t>
      </w:r>
    </w:p>
    <w:p w:rsidRPr="00CD619D" w:rsidR="00861EB1" w:rsidP="00CD619D" w:rsidRDefault="00861EB1" w14:paraId="0598E364" w14:textId="77777777">
      <w:pPr>
        <w:pStyle w:val="BodyText"/>
        <w:spacing w:before="10" w:line="276" w:lineRule="auto"/>
        <w:ind w:left="360" w:hanging="360"/>
      </w:pPr>
    </w:p>
    <w:p w:rsidRPr="00CD619D" w:rsidR="006665ED" w:rsidP="00CD619D" w:rsidRDefault="006665ED" w14:paraId="38F18FA6" w14:textId="77777777">
      <w:pPr>
        <w:pStyle w:val="BodyText"/>
        <w:spacing w:before="10" w:line="276" w:lineRule="auto"/>
        <w:ind w:left="360" w:hanging="360"/>
      </w:pPr>
    </w:p>
    <w:p w:rsidRPr="0051294C" w:rsidR="0085220A" w:rsidP="00CD619D" w:rsidRDefault="0085220A" w14:paraId="262093F8" w14:textId="77777777">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Explain the reasons for any program change s or adjustments</w:t>
      </w:r>
      <w:r w:rsidR="0051294C">
        <w:rPr>
          <w:b/>
          <w:sz w:val="24"/>
          <w:szCs w:val="24"/>
          <w:lang w:bidi="he-IL"/>
        </w:rPr>
        <w:t>.</w:t>
      </w:r>
    </w:p>
    <w:p w:rsidRPr="00861EB1" w:rsidR="00861EB1" w:rsidP="00861EB1" w:rsidRDefault="00861EB1" w14:paraId="45E6573D" w14:textId="5D0A4AF2">
      <w:pPr>
        <w:tabs>
          <w:tab w:val="left" w:pos="1"/>
          <w:tab w:val="left" w:pos="1584"/>
          <w:tab w:val="left" w:pos="3888"/>
          <w:tab w:val="left" w:pos="5472"/>
          <w:tab w:val="left" w:pos="7200"/>
        </w:tabs>
        <w:ind w:left="360"/>
        <w:rPr>
          <w:color w:val="000000"/>
          <w:sz w:val="24"/>
          <w:szCs w:val="24"/>
        </w:rPr>
      </w:pPr>
      <w:r w:rsidRPr="00861EB1">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861EB1" w:rsidR="002247D2">
        <w:rPr>
          <w:color w:val="000000"/>
          <w:sz w:val="24"/>
          <w:szCs w:val="24"/>
        </w:rPr>
        <w:t>days and</w:t>
      </w:r>
      <w:r w:rsidRPr="00861EB1">
        <w:rPr>
          <w:color w:val="000000"/>
          <w:sz w:val="24"/>
          <w:szCs w:val="24"/>
        </w:rPr>
        <w:t xml:space="preserve"> released on a two-week cycle.  </w:t>
      </w:r>
    </w:p>
    <w:p w:rsidRPr="00861EB1"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457D3B" w:rsidR="00861EB1" w:rsidP="00861EB1" w:rsidRDefault="00861EB1" w14:paraId="0CB9DEDC" w14:textId="2216A003">
      <w:pPr>
        <w:tabs>
          <w:tab w:val="left" w:pos="1"/>
          <w:tab w:val="left" w:pos="1584"/>
          <w:tab w:val="left" w:pos="3888"/>
          <w:tab w:val="left" w:pos="5472"/>
          <w:tab w:val="left" w:pos="7200"/>
        </w:tabs>
        <w:ind w:left="360"/>
        <w:rPr>
          <w:color w:val="000000"/>
        </w:rPr>
      </w:pPr>
      <w:r w:rsidRPr="00861EB1">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861EB1" w:rsidR="002247D2">
        <w:rPr>
          <w:color w:val="000000"/>
          <w:sz w:val="24"/>
          <w:szCs w:val="24"/>
        </w:rPr>
        <w:t>OMB and</w:t>
      </w:r>
      <w:r w:rsidRPr="00861EB1">
        <w:rPr>
          <w:color w:val="000000"/>
          <w:sz w:val="24"/>
          <w:szCs w:val="24"/>
        </w:rPr>
        <w:t xml:space="preserve"> deploy approved changes through the launch of a new cycle (Phase 3.2). At this time, we seek approval of the questionnaire revisions set forth in Attachment A, which we believe to address current information needs.  </w:t>
      </w:r>
    </w:p>
    <w:p w:rsidRPr="00457D3B" w:rsidR="00861EB1" w:rsidP="00861EB1" w:rsidRDefault="00861EB1" w14:paraId="51A75452" w14:textId="77777777">
      <w:pPr>
        <w:rPr>
          <w:rFonts w:eastAsiaTheme="minorHAnsi"/>
        </w:rPr>
      </w:pPr>
    </w:p>
    <w:p w:rsidRPr="00CD619D" w:rsidR="000148AA" w:rsidP="00CD619D" w:rsidRDefault="000148AA" w14:paraId="1080D4AA" w14:textId="77777777">
      <w:pPr>
        <w:pStyle w:val="BodyText"/>
        <w:spacing w:before="9" w:line="276" w:lineRule="auto"/>
        <w:ind w:left="360" w:hanging="360"/>
      </w:pPr>
    </w:p>
    <w:p w:rsidRPr="00CD619D" w:rsidR="006665ED" w:rsidP="00CD619D" w:rsidRDefault="006665ED" w14:paraId="396B4132" w14:textId="77777777">
      <w:pPr>
        <w:pStyle w:val="BodyText"/>
        <w:spacing w:before="9" w:line="276" w:lineRule="auto"/>
        <w:ind w:left="360" w:hanging="360"/>
      </w:pPr>
    </w:p>
    <w:p w:rsidRPr="00CD619D" w:rsidR="000148AA" w:rsidP="00CD619D" w:rsidRDefault="0085220A" w14:paraId="62B0E0EC" w14:textId="77777777">
      <w:pPr>
        <w:pStyle w:val="ListParagraph"/>
        <w:tabs>
          <w:tab w:val="left" w:pos="856"/>
        </w:tabs>
        <w:spacing w:before="1" w:line="276" w:lineRule="auto"/>
        <w:ind w:left="360" w:right="591" w:hanging="360"/>
        <w:rPr>
          <w:b/>
          <w:sz w:val="24"/>
          <w:szCs w:val="24"/>
        </w:rPr>
      </w:pPr>
      <w:r w:rsidRPr="00CD619D">
        <w:rPr>
          <w:b/>
          <w:sz w:val="24"/>
          <w:szCs w:val="24"/>
        </w:rPr>
        <w:t xml:space="preserve">16. </w:t>
      </w:r>
      <w:r w:rsidRPr="0051294C" w:rsidR="008E0A73">
        <w:rPr>
          <w:b/>
          <w:spacing w:val="-6"/>
          <w:sz w:val="24"/>
          <w:szCs w:val="24"/>
        </w:rPr>
        <w:t>F</w:t>
      </w:r>
      <w:r w:rsidRPr="0051294C" w:rsidR="008E0A73">
        <w:rPr>
          <w:b/>
          <w:sz w:val="24"/>
          <w:szCs w:val="24"/>
          <w:lang w:bidi="he-IL"/>
        </w:rPr>
        <w:t xml:space="preserve">or collections of </w:t>
      </w:r>
      <w:r w:rsidRPr="0051294C" w:rsidR="00D941D0">
        <w:rPr>
          <w:b/>
          <w:sz w:val="24"/>
          <w:szCs w:val="24"/>
          <w:lang w:bidi="he-IL"/>
        </w:rPr>
        <w:t>information</w:t>
      </w:r>
      <w:r w:rsidRPr="0051294C" w:rsidR="008E0A73">
        <w:rPr>
          <w:b/>
          <w:sz w:val="24"/>
          <w:szCs w:val="24"/>
          <w:lang w:bidi="he-IL"/>
        </w:rPr>
        <w:t xml:space="preserve"> whose results will be </w:t>
      </w:r>
      <w:r w:rsidRPr="0051294C" w:rsidR="00D941D0">
        <w:rPr>
          <w:b/>
          <w:sz w:val="24"/>
          <w:szCs w:val="24"/>
          <w:lang w:bidi="he-IL"/>
        </w:rPr>
        <w:t>publishe</w:t>
      </w:r>
      <w:r w:rsidRPr="0051294C" w:rsidR="008E0A73">
        <w:rPr>
          <w:b/>
          <w:sz w:val="24"/>
          <w:szCs w:val="24"/>
          <w:lang w:bidi="he-IL"/>
        </w:rPr>
        <w:t xml:space="preserve">d, outline plans for tabulation and publication. </w:t>
      </w:r>
      <w:r w:rsidRPr="0051294C" w:rsidR="002B279C">
        <w:rPr>
          <w:b/>
          <w:sz w:val="24"/>
          <w:szCs w:val="24"/>
          <w:lang w:bidi="he-IL"/>
        </w:rPr>
        <w:t>Addre</w:t>
      </w:r>
      <w:r w:rsidRPr="0051294C" w:rsidR="008E0A73">
        <w:rPr>
          <w:b/>
          <w:sz w:val="24"/>
          <w:szCs w:val="24"/>
          <w:lang w:bidi="he-IL"/>
        </w:rPr>
        <w:t xml:space="preserve">ss any </w:t>
      </w:r>
      <w:r w:rsidRPr="0051294C" w:rsidR="002B279C">
        <w:rPr>
          <w:b/>
          <w:sz w:val="24"/>
          <w:szCs w:val="24"/>
          <w:lang w:bidi="he-IL"/>
        </w:rPr>
        <w:t>comple</w:t>
      </w:r>
      <w:r w:rsidRPr="0051294C" w:rsidR="008E0A73">
        <w:rPr>
          <w:b/>
          <w:sz w:val="24"/>
          <w:szCs w:val="24"/>
          <w:lang w:bidi="he-IL"/>
        </w:rPr>
        <w:t xml:space="preserve">x analytical </w:t>
      </w:r>
      <w:r w:rsidRPr="0051294C" w:rsidR="002B279C">
        <w:rPr>
          <w:b/>
          <w:sz w:val="24"/>
          <w:szCs w:val="24"/>
          <w:lang w:bidi="he-IL"/>
        </w:rPr>
        <w:t>technique</w:t>
      </w:r>
      <w:r w:rsidRPr="0051294C" w:rsidR="008E0A73">
        <w:rPr>
          <w:b/>
          <w:sz w:val="24"/>
          <w:szCs w:val="24"/>
          <w:lang w:bidi="he-IL"/>
        </w:rPr>
        <w:t>s that will be</w:t>
      </w:r>
      <w:r w:rsidRPr="0051294C" w:rsidR="002B279C">
        <w:rPr>
          <w:b/>
          <w:sz w:val="24"/>
          <w:szCs w:val="24"/>
          <w:lang w:bidi="he-IL"/>
        </w:rPr>
        <w:t xml:space="preserve"> use</w:t>
      </w:r>
      <w:r w:rsidRPr="0051294C" w:rsidR="008E0A73">
        <w:rPr>
          <w:b/>
          <w:sz w:val="24"/>
          <w:szCs w:val="24"/>
          <w:lang w:bidi="he-IL"/>
        </w:rPr>
        <w:t xml:space="preserve">d. Provide the time schedule for </w:t>
      </w:r>
      <w:r w:rsidRPr="0051294C" w:rsidR="002B279C">
        <w:rPr>
          <w:b/>
          <w:sz w:val="24"/>
          <w:szCs w:val="24"/>
          <w:lang w:bidi="he-IL"/>
        </w:rPr>
        <w:t>the e</w:t>
      </w:r>
      <w:r w:rsidRPr="0051294C" w:rsidR="008E0A73">
        <w:rPr>
          <w:b/>
          <w:sz w:val="24"/>
          <w:szCs w:val="24"/>
          <w:lang w:bidi="he-IL"/>
        </w:rPr>
        <w:t xml:space="preserve">ntire </w:t>
      </w:r>
      <w:r w:rsidRPr="0051294C" w:rsidR="002B279C">
        <w:rPr>
          <w:b/>
          <w:sz w:val="24"/>
          <w:szCs w:val="24"/>
          <w:lang w:bidi="he-IL"/>
        </w:rPr>
        <w:t>proje</w:t>
      </w:r>
      <w:r w:rsidRPr="0051294C" w:rsidR="008E0A73">
        <w:rPr>
          <w:b/>
          <w:sz w:val="24"/>
          <w:szCs w:val="24"/>
          <w:lang w:bidi="he-IL"/>
        </w:rPr>
        <w:t xml:space="preserve">ct, including </w:t>
      </w:r>
      <w:r w:rsidRPr="0051294C" w:rsidR="002B279C">
        <w:rPr>
          <w:b/>
          <w:sz w:val="24"/>
          <w:szCs w:val="24"/>
          <w:lang w:bidi="he-IL"/>
        </w:rPr>
        <w:t>be</w:t>
      </w:r>
      <w:r w:rsidRPr="0051294C" w:rsidR="008E0A73">
        <w:rPr>
          <w:b/>
          <w:sz w:val="24"/>
          <w:szCs w:val="24"/>
          <w:lang w:bidi="he-IL"/>
        </w:rPr>
        <w:t xml:space="preserve">ginning and </w:t>
      </w:r>
      <w:r w:rsidRPr="0051294C" w:rsidR="002B279C">
        <w:rPr>
          <w:b/>
          <w:sz w:val="24"/>
          <w:szCs w:val="24"/>
          <w:lang w:bidi="he-IL"/>
        </w:rPr>
        <w:t>e</w:t>
      </w:r>
      <w:r w:rsidRPr="0051294C" w:rsidR="008E0A73">
        <w:rPr>
          <w:b/>
          <w:sz w:val="24"/>
          <w:szCs w:val="24"/>
          <w:lang w:bidi="he-IL"/>
        </w:rPr>
        <w:t>nding dates of the collection of information, completion of report, publication dates, and other actions.</w:t>
      </w:r>
    </w:p>
    <w:p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457D3B" w:rsidR="00861EB1" w:rsidP="00861EB1" w:rsidRDefault="00861EB1" w14:paraId="5830DF0E" w14:textId="5FC675B3">
      <w:pPr>
        <w:tabs>
          <w:tab w:val="left" w:pos="1"/>
          <w:tab w:val="left" w:pos="1584"/>
          <w:tab w:val="left" w:pos="3888"/>
          <w:tab w:val="left" w:pos="7200"/>
          <w:tab w:val="left" w:pos="7920"/>
        </w:tabs>
        <w:ind w:left="360" w:right="40"/>
        <w:rPr>
          <w:rFonts w:cstheme="minorHAnsi"/>
        </w:rPr>
      </w:pPr>
      <w:r w:rsidRPr="00457D3B">
        <w:rPr>
          <w:color w:val="000000"/>
        </w:rPr>
        <w:t xml:space="preserve">The Census Bureau plans to </w:t>
      </w:r>
      <w:r w:rsidRPr="00457D3B">
        <w:rPr>
          <w:rFonts w:cstheme="minorHAnsi"/>
        </w:rPr>
        <w:t xml:space="preserve">release data on a bi-weekly basis. Data and analysis products will be released in collaboration with the participating agencies. Tabular data and access to disclosure protected </w:t>
      </w:r>
      <w:r w:rsidRPr="00457D3B">
        <w:rPr>
          <w:rFonts w:cstheme="minorHAnsi"/>
        </w:rPr>
        <w:lastRenderedPageBreak/>
        <w:t xml:space="preserve">microdata through www.census.gov are expected. </w:t>
      </w:r>
    </w:p>
    <w:p w:rsidRPr="00457D3B" w:rsidR="00861EB1" w:rsidP="00861EB1" w:rsidRDefault="00861EB1" w14:paraId="65EA0CED" w14:textId="77777777">
      <w:pPr>
        <w:tabs>
          <w:tab w:val="left" w:pos="1"/>
          <w:tab w:val="left" w:pos="1584"/>
          <w:tab w:val="left" w:pos="3888"/>
          <w:tab w:val="left" w:pos="7200"/>
          <w:tab w:val="left" w:pos="7920"/>
        </w:tabs>
        <w:ind w:left="360" w:right="40"/>
      </w:pPr>
    </w:p>
    <w:p w:rsidRPr="00457D3B" w:rsidR="00861EB1" w:rsidP="00861EB1" w:rsidRDefault="00861EB1" w14:paraId="5EFECF11" w14:textId="77777777">
      <w:pPr>
        <w:pStyle w:val="Heading1"/>
        <w:tabs>
          <w:tab w:val="left" w:pos="7920"/>
        </w:tabs>
        <w:ind w:left="360" w:right="40"/>
        <w:jc w:val="left"/>
        <w:rPr>
          <w:b w:val="0"/>
          <w:sz w:val="24"/>
          <w:szCs w:val="24"/>
        </w:rPr>
      </w:pPr>
      <w:r w:rsidRPr="00457D3B">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457D3B" w:rsidR="00861EB1" w:rsidP="00861EB1" w:rsidRDefault="00861EB1" w14:paraId="705A9963" w14:textId="77777777">
      <w:pPr>
        <w:tabs>
          <w:tab w:val="left" w:pos="7920"/>
        </w:tabs>
        <w:ind w:left="360" w:right="40"/>
      </w:pPr>
    </w:p>
    <w:p w:rsidR="00861EB1" w:rsidP="00861EB1" w:rsidRDefault="00861EB1" w14:paraId="5EBB5F7A" w14:textId="2E3B5305">
      <w:pPr>
        <w:pStyle w:val="Heading1"/>
        <w:tabs>
          <w:tab w:val="left" w:pos="720"/>
          <w:tab w:val="left" w:pos="7920"/>
        </w:tabs>
        <w:ind w:left="360" w:right="40"/>
        <w:jc w:val="left"/>
        <w:rPr>
          <w:b w:val="0"/>
          <w:sz w:val="24"/>
          <w:szCs w:val="24"/>
        </w:rPr>
      </w:pPr>
      <w:r w:rsidRPr="00457D3B">
        <w:rPr>
          <w:b w:val="0"/>
          <w:sz w:val="24"/>
          <w:szCs w:val="24"/>
        </w:rPr>
        <w:t>The Household Pulse Survey data have short- and longer-term applications. In the shorter term, data tabulations and visualizations will continue to be disseminated</w:t>
      </w:r>
      <w:r>
        <w:rPr>
          <w:b w:val="0"/>
          <w:sz w:val="24"/>
          <w:szCs w:val="24"/>
        </w:rPr>
        <w:t xml:space="preserve"> on a bi-weekly basis to provide near-time information on the ways in which American households are experiencing the pandemic from a variety of social and economic dimensions.  On a </w:t>
      </w:r>
      <w:r w:rsidR="002247D2">
        <w:rPr>
          <w:b w:val="0"/>
          <w:sz w:val="24"/>
          <w:szCs w:val="24"/>
        </w:rPr>
        <w:t>longer-term</w:t>
      </w:r>
      <w:r>
        <w:rPr>
          <w:b w:val="0"/>
          <w:sz w:val="24"/>
          <w:szCs w:val="24"/>
        </w:rPr>
        <w:t xml:space="preserve"> basis, the Census Bureau anticipates these data will support a comprehensive suite of research projects looking at these dimensions as they change over time – tracking the trajectory of the pandemic, its eventual </w:t>
      </w:r>
      <w:r w:rsidR="002247D2">
        <w:rPr>
          <w:b w:val="0"/>
          <w:sz w:val="24"/>
          <w:szCs w:val="24"/>
        </w:rPr>
        <w:t>wane,</w:t>
      </w:r>
      <w:r>
        <w:rPr>
          <w:b w:val="0"/>
          <w:sz w:val="24"/>
          <w:szCs w:val="24"/>
        </w:rPr>
        <w:t xml:space="preserv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infrastructural and demographic characteristics. </w:t>
      </w:r>
    </w:p>
    <w:p w:rsidRPr="00CD619D" w:rsidR="000148AA" w:rsidP="00CD619D" w:rsidRDefault="000148AA" w14:paraId="56AECCF6" w14:textId="77777777">
      <w:pPr>
        <w:pStyle w:val="BodyText"/>
        <w:spacing w:before="3" w:line="276" w:lineRule="auto"/>
        <w:ind w:left="360" w:hanging="360"/>
      </w:pPr>
    </w:p>
    <w:p w:rsidRPr="00CD619D" w:rsidR="006665ED" w:rsidP="00CD619D" w:rsidRDefault="006665ED" w14:paraId="0AF9D648" w14:textId="77777777">
      <w:pPr>
        <w:pStyle w:val="BodyText"/>
        <w:spacing w:before="3" w:line="276" w:lineRule="auto"/>
        <w:ind w:left="360" w:hanging="360"/>
      </w:pPr>
    </w:p>
    <w:p w:rsidRPr="00CD619D" w:rsidR="000148AA" w:rsidP="00CD619D" w:rsidRDefault="0085220A" w14:paraId="2D9E44A0" w14:textId="77777777">
      <w:pPr>
        <w:pStyle w:val="ListParagraph"/>
        <w:tabs>
          <w:tab w:val="left" w:pos="856"/>
        </w:tabs>
        <w:spacing w:line="276" w:lineRule="auto"/>
        <w:ind w:left="360" w:right="702" w:hanging="360"/>
        <w:rPr>
          <w:b/>
          <w:sz w:val="24"/>
          <w:szCs w:val="24"/>
        </w:rPr>
      </w:pPr>
      <w:r w:rsidRPr="00CD619D">
        <w:rPr>
          <w:b/>
          <w:sz w:val="24"/>
          <w:szCs w:val="24"/>
        </w:rPr>
        <w:t xml:space="preserve">17. </w:t>
      </w:r>
      <w:r w:rsidRPr="00CD619D" w:rsidR="008E0A73">
        <w:rPr>
          <w:b/>
          <w:sz w:val="24"/>
          <w:szCs w:val="24"/>
        </w:rPr>
        <w:t>I</w:t>
      </w:r>
      <w:r w:rsidRPr="00CD619D" w:rsidR="008E0A73">
        <w:rPr>
          <w:b/>
          <w:sz w:val="24"/>
          <w:szCs w:val="24"/>
          <w:lang w:bidi="he-IL"/>
        </w:rPr>
        <w:t xml:space="preserve">f </w:t>
      </w:r>
      <w:r w:rsidRPr="0051294C" w:rsidR="008E0A73">
        <w:rPr>
          <w:b/>
          <w:sz w:val="24"/>
          <w:szCs w:val="24"/>
          <w:lang w:bidi="he-IL"/>
        </w:rPr>
        <w:t xml:space="preserve">seeking approval </w:t>
      </w:r>
      <w:r w:rsidRPr="00CD619D" w:rsidR="008E0A73">
        <w:rPr>
          <w:b/>
          <w:sz w:val="24"/>
          <w:szCs w:val="24"/>
          <w:lang w:bidi="he-IL"/>
        </w:rPr>
        <w:t xml:space="preserve">to not display the expiration </w:t>
      </w:r>
      <w:r w:rsidRPr="0051294C" w:rsidR="008E0A73">
        <w:rPr>
          <w:b/>
          <w:sz w:val="24"/>
          <w:szCs w:val="24"/>
          <w:lang w:bidi="he-IL"/>
        </w:rPr>
        <w:t xml:space="preserve">date for OMB approval of the information </w:t>
      </w:r>
      <w:r w:rsidRPr="00CD619D" w:rsidR="002B279C">
        <w:rPr>
          <w:b/>
          <w:sz w:val="24"/>
          <w:szCs w:val="24"/>
          <w:lang w:bidi="he-IL"/>
        </w:rPr>
        <w:t>colle</w:t>
      </w:r>
      <w:r w:rsidRPr="00CD619D" w:rsidR="008E0A73">
        <w:rPr>
          <w:b/>
          <w:sz w:val="24"/>
          <w:szCs w:val="24"/>
          <w:lang w:bidi="he-IL"/>
        </w:rPr>
        <w:t xml:space="preserve">ction, explain the </w:t>
      </w:r>
      <w:r w:rsidRPr="0051294C" w:rsidR="008E0A73">
        <w:rPr>
          <w:b/>
          <w:sz w:val="24"/>
          <w:szCs w:val="24"/>
          <w:lang w:bidi="he-IL"/>
        </w:rPr>
        <w:t xml:space="preserve">reasons that </w:t>
      </w:r>
      <w:r w:rsidRPr="00CD619D" w:rsidR="008E0A73">
        <w:rPr>
          <w:b/>
          <w:sz w:val="24"/>
          <w:szCs w:val="24"/>
          <w:lang w:bidi="he-IL"/>
        </w:rPr>
        <w:t xml:space="preserve">display </w:t>
      </w:r>
      <w:r w:rsidRPr="0051294C" w:rsidR="008E0A73">
        <w:rPr>
          <w:b/>
          <w:sz w:val="24"/>
          <w:szCs w:val="24"/>
          <w:lang w:bidi="he-IL"/>
        </w:rPr>
        <w:t>would be inappropriate</w:t>
      </w:r>
      <w:r w:rsidRPr="00CD619D" w:rsidR="008E0A73">
        <w:rPr>
          <w:b/>
          <w:sz w:val="24"/>
          <w:szCs w:val="24"/>
          <w:lang w:bidi="he-IL"/>
        </w:rPr>
        <w:t>.</w:t>
      </w:r>
    </w:p>
    <w:p w:rsidR="000148AA" w:rsidP="00CD619D" w:rsidRDefault="000148AA" w14:paraId="51F79BF3" w14:textId="0F38C8D2">
      <w:pPr>
        <w:pStyle w:val="BodyText"/>
        <w:spacing w:before="6" w:line="276" w:lineRule="auto"/>
        <w:ind w:left="360" w:hanging="360"/>
        <w:rPr>
          <w:color w:val="FF0000"/>
        </w:rPr>
      </w:pPr>
    </w:p>
    <w:p w:rsidRPr="00861EB1"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861EB1">
        <w:rPr>
          <w:color w:val="000000"/>
          <w:sz w:val="24"/>
          <w:szCs w:val="24"/>
        </w:rPr>
        <w:t>The OMB expiration date will be displayed within the data collection instrument.</w:t>
      </w:r>
    </w:p>
    <w:p w:rsidRPr="00CD619D" w:rsidR="00861EB1" w:rsidP="00CD619D" w:rsidRDefault="00861EB1" w14:paraId="107CCB4D" w14:textId="77777777">
      <w:pPr>
        <w:pStyle w:val="BodyText"/>
        <w:spacing w:before="6" w:line="276" w:lineRule="auto"/>
        <w:ind w:left="360" w:hanging="360"/>
      </w:pPr>
    </w:p>
    <w:p w:rsidRPr="00CD619D" w:rsidR="006665ED" w:rsidP="00CD619D" w:rsidRDefault="006665ED" w14:paraId="23268E19" w14:textId="77777777">
      <w:pPr>
        <w:pStyle w:val="BodyText"/>
        <w:spacing w:before="6" w:line="276" w:lineRule="auto"/>
        <w:ind w:left="360" w:hanging="360"/>
      </w:pPr>
    </w:p>
    <w:p w:rsidRPr="00CD619D"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CD619D">
        <w:rPr>
          <w:b/>
          <w:spacing w:val="-3"/>
          <w:sz w:val="24"/>
          <w:szCs w:val="24"/>
        </w:rPr>
        <w:t xml:space="preserve">18. </w:t>
      </w:r>
      <w:r w:rsidRPr="0051294C" w:rsidR="008E0A73">
        <w:rPr>
          <w:b/>
          <w:sz w:val="24"/>
          <w:szCs w:val="24"/>
          <w:lang w:bidi="he-IL"/>
        </w:rPr>
        <w:t>Explain each exce</w:t>
      </w:r>
      <w:r w:rsidRPr="00CD619D" w:rsidR="008E0A73">
        <w:rPr>
          <w:b/>
          <w:sz w:val="24"/>
          <w:szCs w:val="24"/>
          <w:lang w:bidi="he-IL"/>
        </w:rPr>
        <w:t>ption</w:t>
      </w:r>
      <w:r w:rsidRPr="0051294C" w:rsidR="008E0A73">
        <w:rPr>
          <w:b/>
          <w:sz w:val="24"/>
          <w:szCs w:val="24"/>
          <w:lang w:bidi="he-IL"/>
        </w:rPr>
        <w:t xml:space="preserve"> </w:t>
      </w:r>
      <w:r w:rsidRPr="00CD619D" w:rsidR="008E0A73">
        <w:rPr>
          <w:b/>
          <w:sz w:val="24"/>
          <w:szCs w:val="24"/>
          <w:lang w:bidi="he-IL"/>
        </w:rPr>
        <w:t>to</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certification</w:t>
      </w:r>
      <w:r w:rsidRPr="0051294C" w:rsidR="008E0A73">
        <w:rPr>
          <w:b/>
          <w:sz w:val="24"/>
          <w:szCs w:val="24"/>
          <w:lang w:bidi="he-IL"/>
        </w:rPr>
        <w:t xml:space="preserve"> statement identifie</w:t>
      </w:r>
      <w:r w:rsidRPr="00CD619D" w:rsidR="008E0A73">
        <w:rPr>
          <w:b/>
          <w:sz w:val="24"/>
          <w:szCs w:val="24"/>
          <w:lang w:bidi="he-IL"/>
        </w:rPr>
        <w:t>d</w:t>
      </w:r>
      <w:r w:rsidRPr="0051294C" w:rsidR="008E0A73">
        <w:rPr>
          <w:b/>
          <w:sz w:val="24"/>
          <w:szCs w:val="24"/>
          <w:lang w:bidi="he-IL"/>
        </w:rPr>
        <w:t xml:space="preserve"> </w:t>
      </w:r>
      <w:r w:rsidRPr="00CD619D" w:rsidR="008E0A73">
        <w:rPr>
          <w:b/>
          <w:sz w:val="24"/>
          <w:szCs w:val="24"/>
          <w:lang w:bidi="he-IL"/>
        </w:rPr>
        <w:t>in</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 xml:space="preserve">Certification </w:t>
      </w:r>
      <w:r w:rsidRPr="0051294C" w:rsidR="008E0A73">
        <w:rPr>
          <w:b/>
          <w:sz w:val="24"/>
          <w:szCs w:val="24"/>
          <w:lang w:bidi="he-IL"/>
        </w:rPr>
        <w:t xml:space="preserve">of Paperwork </w:t>
      </w:r>
      <w:r w:rsidRPr="00CD619D" w:rsidR="008E0A73">
        <w:rPr>
          <w:b/>
          <w:sz w:val="24"/>
          <w:szCs w:val="24"/>
          <w:lang w:bidi="he-IL"/>
        </w:rPr>
        <w:t>Reduction</w:t>
      </w:r>
      <w:r w:rsidRPr="0051294C" w:rsidR="008E0A73">
        <w:rPr>
          <w:b/>
          <w:sz w:val="24"/>
          <w:szCs w:val="24"/>
          <w:lang w:bidi="he-IL"/>
        </w:rPr>
        <w:t xml:space="preserve"> </w:t>
      </w:r>
      <w:r w:rsidRPr="00CD619D" w:rsidR="008E0A73">
        <w:rPr>
          <w:b/>
          <w:sz w:val="24"/>
          <w:szCs w:val="24"/>
          <w:lang w:bidi="he-IL"/>
        </w:rPr>
        <w:t>Act.</w:t>
      </w:r>
    </w:p>
    <w:p w:rsidR="000148AA" w:rsidP="009B6D2D" w:rsidRDefault="000148AA" w14:paraId="66AF7EC1" w14:textId="7B57092D">
      <w:pPr>
        <w:pStyle w:val="BodyText"/>
        <w:spacing w:line="276" w:lineRule="auto"/>
        <w:ind w:firstLine="360"/>
        <w:rPr>
          <w:color w:val="FF0000"/>
        </w:rPr>
      </w:pPr>
    </w:p>
    <w:p w:rsidRPr="00861EB1"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861EB1">
        <w:rPr>
          <w:color w:val="000000"/>
          <w:sz w:val="24"/>
          <w:szCs w:val="24"/>
        </w:rPr>
        <w:t>There are no exceptions to the certification.</w:t>
      </w:r>
    </w:p>
    <w:p w:rsidRPr="00F04888" w:rsidR="00861EB1" w:rsidP="00861EB1" w:rsidRDefault="00861EB1" w14:paraId="25F4DB14" w14:textId="77777777">
      <w:pPr>
        <w:tabs>
          <w:tab w:val="left" w:pos="1"/>
          <w:tab w:val="left" w:pos="1584"/>
          <w:tab w:val="left" w:pos="3888"/>
          <w:tab w:val="left" w:pos="5472"/>
          <w:tab w:val="left" w:pos="7200"/>
        </w:tabs>
        <w:spacing w:line="360" w:lineRule="auto"/>
        <w:rPr>
          <w:color w:val="000000"/>
        </w:rPr>
      </w:pPr>
    </w:p>
    <w:p w:rsidRPr="00457D3B" w:rsidR="00861EB1" w:rsidP="00861EB1" w:rsidRDefault="00861EB1" w14:paraId="3D85675B" w14:textId="77777777">
      <w:pPr>
        <w:tabs>
          <w:tab w:val="left" w:pos="1"/>
          <w:tab w:val="left" w:pos="1584"/>
          <w:tab w:val="left" w:pos="3888"/>
          <w:tab w:val="left" w:pos="5472"/>
          <w:tab w:val="left" w:pos="7200"/>
        </w:tabs>
        <w:spacing w:line="360" w:lineRule="auto"/>
        <w:ind w:left="270"/>
        <w:rPr>
          <w:color w:val="000000"/>
        </w:rPr>
      </w:pPr>
      <w:r w:rsidRPr="00457D3B">
        <w:rPr>
          <w:color w:val="000000"/>
        </w:rPr>
        <w:t xml:space="preserve">Attachment A:   </w:t>
      </w:r>
      <w:r w:rsidRPr="00457D3B">
        <w:t>Phase 3.1 COVID-19 Household Pulse Survey Questionnaire</w:t>
      </w:r>
      <w:r w:rsidRPr="00457D3B">
        <w:rPr>
          <w:color w:val="000000"/>
        </w:rPr>
        <w:t xml:space="preserve"> </w:t>
      </w:r>
    </w:p>
    <w:p w:rsidRPr="00457D3B" w:rsidR="00861EB1" w:rsidP="00861EB1" w:rsidRDefault="00861EB1" w14:paraId="41DAE6C6" w14:textId="77777777">
      <w:pPr>
        <w:tabs>
          <w:tab w:val="left" w:pos="1"/>
          <w:tab w:val="left" w:pos="1584"/>
          <w:tab w:val="left" w:pos="3888"/>
          <w:tab w:val="left" w:pos="5472"/>
          <w:tab w:val="left" w:pos="7200"/>
        </w:tabs>
        <w:spacing w:line="360" w:lineRule="auto"/>
        <w:ind w:left="270"/>
        <w:rPr>
          <w:color w:val="000000"/>
        </w:rPr>
      </w:pPr>
      <w:r w:rsidRPr="00457D3B">
        <w:rPr>
          <w:color w:val="000000"/>
        </w:rPr>
        <w:t xml:space="preserve">Attachment B:   Sample </w:t>
      </w:r>
      <w:r w:rsidRPr="00457D3B">
        <w:t xml:space="preserve">Source &amp; Accuracy Statement (Data Collection Period December  9 – December 21, 2020)  </w:t>
      </w:r>
    </w:p>
    <w:p w:rsidRPr="00457D3B"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rPr>
      </w:pPr>
      <w:r w:rsidRPr="00457D3B">
        <w:rPr>
          <w:color w:val="000000"/>
        </w:rPr>
        <w:t>Attachment C: Privacy Act/Paper Reduction Act Statement</w:t>
      </w:r>
    </w:p>
    <w:p w:rsidRPr="00457D3B"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rPr>
      </w:pPr>
      <w:r w:rsidRPr="00457D3B">
        <w:rPr>
          <w:color w:val="000000"/>
        </w:rPr>
        <w:t>Attachment D:   Respondent Contact Language</w:t>
      </w:r>
    </w:p>
    <w:p w:rsidRPr="00457D3B"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rPr>
      </w:pPr>
      <w:r w:rsidRPr="00457D3B">
        <w:rPr>
          <w:color w:val="000000"/>
        </w:rPr>
        <w:t>Attachment E:   Public-Facing Information on the Household Pulse Survey on census.gov</w:t>
      </w:r>
    </w:p>
    <w:p w:rsidRPr="00457D3B"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rPr>
      </w:pPr>
      <w:r w:rsidRPr="00457D3B">
        <w:rPr>
          <w:color w:val="000000"/>
        </w:rPr>
        <w:lastRenderedPageBreak/>
        <w:t>Attachment F:  Federal Register Notices – Public Comments</w:t>
      </w:r>
    </w:p>
    <w:p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rPr>
      </w:pPr>
      <w:r w:rsidRPr="00457D3B">
        <w:rPr>
          <w:color w:val="000000"/>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34"/>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BF19E" w14:textId="77777777" w:rsidR="00AA0CC2" w:rsidRDefault="008E0A73">
      <w:r>
        <w:separator/>
      </w:r>
    </w:p>
  </w:endnote>
  <w:endnote w:type="continuationSeparator" w:id="0">
    <w:p w14:paraId="36A11464" w14:textId="77777777" w:rsidR="00AA0CC2" w:rsidRDefault="008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1E77" w14:textId="539520EA" w:rsidR="000148AA" w:rsidRDefault="00974F75">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0148AA" w:rsidRDefault="008E0A73">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0148AA" w:rsidRDefault="008E0A73">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8752" w14:textId="77777777" w:rsidR="00AA0CC2" w:rsidRDefault="008E0A73">
      <w:r>
        <w:separator/>
      </w:r>
    </w:p>
  </w:footnote>
  <w:footnote w:type="continuationSeparator" w:id="0">
    <w:p w14:paraId="001F0413" w14:textId="77777777" w:rsidR="00AA0CC2" w:rsidRDefault="008E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8"/>
  </w:num>
  <w:num w:numId="4">
    <w:abstractNumId w:val="1"/>
  </w:num>
  <w:num w:numId="5">
    <w:abstractNumId w:val="4"/>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2BD6"/>
    <w:rsid w:val="000148AA"/>
    <w:rsid w:val="00046B07"/>
    <w:rsid w:val="000927EE"/>
    <w:rsid w:val="001204EA"/>
    <w:rsid w:val="00175AE4"/>
    <w:rsid w:val="001E4BE3"/>
    <w:rsid w:val="00214F97"/>
    <w:rsid w:val="002247D2"/>
    <w:rsid w:val="002520F5"/>
    <w:rsid w:val="00287416"/>
    <w:rsid w:val="002B279C"/>
    <w:rsid w:val="002E2DD4"/>
    <w:rsid w:val="003647C2"/>
    <w:rsid w:val="003B6A08"/>
    <w:rsid w:val="00430030"/>
    <w:rsid w:val="004A5781"/>
    <w:rsid w:val="004C2322"/>
    <w:rsid w:val="0051294C"/>
    <w:rsid w:val="00567826"/>
    <w:rsid w:val="005978D6"/>
    <w:rsid w:val="005D4043"/>
    <w:rsid w:val="00641B5A"/>
    <w:rsid w:val="006665ED"/>
    <w:rsid w:val="00681C55"/>
    <w:rsid w:val="00682E93"/>
    <w:rsid w:val="00696D6D"/>
    <w:rsid w:val="006B0174"/>
    <w:rsid w:val="006B52D3"/>
    <w:rsid w:val="00716A40"/>
    <w:rsid w:val="0073293B"/>
    <w:rsid w:val="00783165"/>
    <w:rsid w:val="007B4A17"/>
    <w:rsid w:val="00803126"/>
    <w:rsid w:val="008115D0"/>
    <w:rsid w:val="00837F3C"/>
    <w:rsid w:val="0085220A"/>
    <w:rsid w:val="00861EB1"/>
    <w:rsid w:val="008C2352"/>
    <w:rsid w:val="008D3C10"/>
    <w:rsid w:val="008E0A73"/>
    <w:rsid w:val="009108B4"/>
    <w:rsid w:val="00920CBB"/>
    <w:rsid w:val="00923892"/>
    <w:rsid w:val="009471AF"/>
    <w:rsid w:val="00974F75"/>
    <w:rsid w:val="00980F8C"/>
    <w:rsid w:val="00996581"/>
    <w:rsid w:val="009B2AFD"/>
    <w:rsid w:val="009B6D2D"/>
    <w:rsid w:val="009F2533"/>
    <w:rsid w:val="00A67973"/>
    <w:rsid w:val="00AA0CC2"/>
    <w:rsid w:val="00AC2B1D"/>
    <w:rsid w:val="00BC2C1B"/>
    <w:rsid w:val="00BE629A"/>
    <w:rsid w:val="00C75AA9"/>
    <w:rsid w:val="00C77BD8"/>
    <w:rsid w:val="00CD619D"/>
    <w:rsid w:val="00D941D0"/>
    <w:rsid w:val="00D9604F"/>
    <w:rsid w:val="00DE3363"/>
    <w:rsid w:val="00E84A7D"/>
    <w:rsid w:val="00EB6D62"/>
    <w:rsid w:val="00F274F8"/>
    <w:rsid w:val="00F4416D"/>
    <w:rsid w:val="00F9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5264D36"/>
  <w15:docId w15:val="{C23BCE87-BA80-4A3F-A30E-A1C7C8D9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uduser.gov/portal/pdredge/pdr-edge-spotlight-article-092820.html" TargetMode="External"/><Relationship Id="rId18" Type="http://schemas.openxmlformats.org/officeDocument/2006/relationships/hyperlink" Target="https://www.youtube.com/watch?v=bl6OD0JwpQw" TargetMode="External"/><Relationship Id="rId26" Type="http://schemas.openxmlformats.org/officeDocument/2006/relationships/hyperlink" Target="mailto:uxp1@cdc.gov" TargetMode="External"/><Relationship Id="rId3" Type="http://schemas.openxmlformats.org/officeDocument/2006/relationships/customXml" Target="../customXml/item3.xml"/><Relationship Id="rId21" Type="http://schemas.openxmlformats.org/officeDocument/2006/relationships/hyperlink" Target="https://www.washingtonpost.com/local/social-issues/census-surveys-pandemic-impact/2020/05/27/b7b55854-a027-11ea-9590-1858a893bd59_story.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c.gov/nchs/covid19/pulse/mental-health.htm" TargetMode="External"/><Relationship Id="rId17" Type="http://schemas.openxmlformats.org/officeDocument/2006/relationships/hyperlink" Target="https://gardner.utah.edu/covid-19/household-pulse-data-tool/" TargetMode="External"/><Relationship Id="rId25" Type="http://schemas.openxmlformats.org/officeDocument/2006/relationships/hyperlink" Target="https://covid-19.parc.us.com/client/index.html" TargetMode="External"/><Relationship Id="rId33" Type="http://schemas.openxmlformats.org/officeDocument/2006/relationships/hyperlink" Target="https://outlook.office365.com/mail/deeplink?version=20210118002.04&amp;popoutv2=1" TargetMode="External"/><Relationship Id="rId2" Type="http://schemas.openxmlformats.org/officeDocument/2006/relationships/customXml" Target="../customXml/item2.xml"/><Relationship Id="rId16" Type="http://schemas.openxmlformats.org/officeDocument/2006/relationships/hyperlink" Target="https://www.tjcog.org/data-resources-2020-census/2020-household-pulse-survey" TargetMode="External"/><Relationship Id="rId20" Type="http://schemas.openxmlformats.org/officeDocument/2006/relationships/hyperlink" Target="https://www.jchs.harvard.edu/blog/using-the-census-bureaus-household-pulse-survey-to-assess-the-economic-impacts-of-covid-19-on-americas-households" TargetMode="External"/><Relationship Id="rId29" Type="http://schemas.openxmlformats.org/officeDocument/2006/relationships/hyperlink" Target="mailto:Katherine.Bent@s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24" Type="http://schemas.openxmlformats.org/officeDocument/2006/relationships/hyperlink" Target="https://www.census.gov/data/experimental-data-products.html" TargetMode="External"/><Relationship Id="rId32" Type="http://schemas.openxmlformats.org/officeDocument/2006/relationships/hyperlink" Target="mailto:Richard.Chard@ssa.gov" TargetMode="External"/><Relationship Id="rId5" Type="http://schemas.openxmlformats.org/officeDocument/2006/relationships/numbering" Target="numbering.xml"/><Relationship Id="rId15" Type="http://schemas.openxmlformats.org/officeDocument/2006/relationships/hyperlink" Target="https://www.ers.usda.gov/data-products/chart-gallery/gallery/chart-detail/?chartId=98778" TargetMode="External"/><Relationship Id="rId23" Type="http://schemas.openxmlformats.org/officeDocument/2006/relationships/hyperlink" Target="https://www.latimes.com/politics/story/2020-05-20/one-fifth-of-americans-couldnt-pay-may-rent-or-mortgage-government-survey-finds" TargetMode="External"/><Relationship Id="rId28" Type="http://schemas.openxmlformats.org/officeDocument/2006/relationships/hyperlink" Target="mailto:chachi.fan@dot.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ookings.edu/blog/education-plus-development/2020/06/22/unequally-disconnected-access-to-online-learning-in-the-us/" TargetMode="External"/><Relationship Id="rId31" Type="http://schemas.openxmlformats.org/officeDocument/2006/relationships/hyperlink" Target="mailto:Laith.Alattar@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blogs/nces/post/new-education-data-from-the-household-pulse-survey" TargetMode="External"/><Relationship Id="rId22" Type="http://schemas.openxmlformats.org/officeDocument/2006/relationships/hyperlink" Target="https://fivethirtyeight.com/features/yes-unemployment-fell-but-the-recovery-seems-to-be-slowing-down/" TargetMode="External"/><Relationship Id="rId27" Type="http://schemas.openxmlformats.org/officeDocument/2006/relationships/hyperlink" Target="mailto:andrew.zukerberg@ed.gov" TargetMode="External"/><Relationship Id="rId30" Type="http://schemas.openxmlformats.org/officeDocument/2006/relationships/hyperlink" Target="mailto:Mark.Sarney@ssa.gov"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D599-3059-404A-AD48-DC4A439B4F5E}">
  <ds:schemaRef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ddf89d24-da51-4c04-a6b5-936a153adb8f"/>
    <ds:schemaRef ds:uri="http://schemas.microsoft.com/office/infopath/2007/PartnerControls"/>
    <ds:schemaRef ds:uri="683294c6-37a3-4ef1-8fc0-8d465748c9d6"/>
    <ds:schemaRef ds:uri="http://schemas.microsoft.com/office/2006/metadata/properties"/>
  </ds:schemaRefs>
</ds:datastoreItem>
</file>

<file path=customXml/itemProps2.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ADBAD937-EB6B-42DE-8DEE-27874DA2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6181</Words>
  <Characters>35236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Tim J Marshall (CENSUS/ADDP FED)</cp:lastModifiedBy>
  <cp:revision>4</cp:revision>
  <dcterms:created xsi:type="dcterms:W3CDTF">2021-01-26T13:36:00Z</dcterms:created>
  <dcterms:modified xsi:type="dcterms:W3CDTF">2021-01-26T13:49:00Z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