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F6796" w:rsidR="00016CC9" w:rsidP="00016CC9" w:rsidRDefault="00016CC9">
      <w:pPr>
        <w:rPr>
          <w:rFonts w:cstheme="minorHAnsi"/>
        </w:rPr>
      </w:pPr>
      <w:bookmarkStart w:name="_Toc343701576" w:id="0"/>
      <w:r w:rsidRPr="00BF6796">
        <w:rPr>
          <w:rFonts w:cstheme="minorHAnsi"/>
        </w:rPr>
        <w:t>INSERT CDC LOGO</w:t>
      </w:r>
      <w:r w:rsidRPr="00BF6796" w:rsidR="00C03B7A">
        <w:rPr>
          <w:rFonts w:cstheme="minorHAnsi"/>
        </w:rPr>
        <w:t>/USE CDC LETTERHEAD</w:t>
      </w:r>
    </w:p>
    <w:p w:rsidRPr="00BF6796" w:rsidR="00BF6796" w:rsidP="00016CC9" w:rsidRDefault="00BF6796">
      <w:pPr>
        <w:rPr>
          <w:rFonts w:cstheme="minorHAnsi"/>
        </w:rPr>
      </w:pPr>
    </w:p>
    <w:bookmarkEnd w:id="0"/>
    <w:p w:rsidRPr="00BF6796" w:rsidR="0022620A" w:rsidP="0022620A" w:rsidRDefault="0022620A">
      <w:pPr>
        <w:pStyle w:val="NoSpacing"/>
        <w:jc w:val="both"/>
        <w:rPr>
          <w:rFonts w:asciiTheme="minorHAnsi" w:hAnsiTheme="minorHAnsi" w:cstheme="minorHAnsi"/>
          <w:highlight w:val="lightGray"/>
        </w:rPr>
      </w:pPr>
      <w:r w:rsidRPr="00BF6796">
        <w:rPr>
          <w:rFonts w:asciiTheme="minorHAnsi" w:hAnsiTheme="minorHAnsi" w:cstheme="minorHAnsi"/>
          <w:highlight w:val="lightGray"/>
        </w:rPr>
        <w:t>[Date</w:t>
      </w:r>
    </w:p>
    <w:p w:rsidRPr="00BF6796" w:rsidR="00C03B7A" w:rsidP="0022620A" w:rsidRDefault="00C03B7A">
      <w:pPr>
        <w:pStyle w:val="NoSpacing"/>
        <w:jc w:val="both"/>
        <w:rPr>
          <w:rFonts w:asciiTheme="minorHAnsi" w:hAnsiTheme="minorHAnsi" w:cstheme="minorHAnsi"/>
          <w:highlight w:val="lightGray"/>
        </w:rPr>
      </w:pPr>
    </w:p>
    <w:p w:rsidRPr="00BF6796" w:rsidR="0022620A" w:rsidP="0022620A" w:rsidRDefault="0022620A">
      <w:pPr>
        <w:pStyle w:val="NoSpacing"/>
        <w:jc w:val="both"/>
        <w:rPr>
          <w:rFonts w:asciiTheme="minorHAnsi" w:hAnsiTheme="minorHAnsi" w:cstheme="minorHAnsi"/>
          <w:highlight w:val="lightGray"/>
        </w:rPr>
      </w:pPr>
      <w:r w:rsidRPr="00BF6796">
        <w:rPr>
          <w:rFonts w:asciiTheme="minorHAnsi" w:hAnsiTheme="minorHAnsi" w:cstheme="minorHAnsi"/>
          <w:highlight w:val="lightGray"/>
        </w:rPr>
        <w:t>Addressee</w:t>
      </w:r>
    </w:p>
    <w:p w:rsidRPr="00BF6796" w:rsidR="0022620A" w:rsidP="0022620A" w:rsidRDefault="0022620A">
      <w:pPr>
        <w:pStyle w:val="NoSpacing"/>
        <w:jc w:val="both"/>
        <w:rPr>
          <w:rFonts w:asciiTheme="minorHAnsi" w:hAnsiTheme="minorHAnsi" w:cstheme="minorHAnsi"/>
          <w:highlight w:val="lightGray"/>
        </w:rPr>
      </w:pPr>
      <w:r w:rsidRPr="00BF6796">
        <w:rPr>
          <w:rFonts w:asciiTheme="minorHAnsi" w:hAnsiTheme="minorHAnsi" w:cstheme="minorHAnsi"/>
          <w:highlight w:val="lightGray"/>
        </w:rPr>
        <w:t>Department</w:t>
      </w:r>
    </w:p>
    <w:p w:rsidRPr="00BF6796" w:rsidR="0022620A" w:rsidP="0022620A" w:rsidRDefault="0022620A">
      <w:pPr>
        <w:pStyle w:val="NoSpacing"/>
        <w:jc w:val="both"/>
        <w:rPr>
          <w:rFonts w:asciiTheme="minorHAnsi" w:hAnsiTheme="minorHAnsi" w:cstheme="minorHAnsi"/>
          <w:highlight w:val="lightGray"/>
        </w:rPr>
      </w:pPr>
      <w:r w:rsidRPr="00BF6796">
        <w:rPr>
          <w:rFonts w:asciiTheme="minorHAnsi" w:hAnsiTheme="minorHAnsi" w:cstheme="minorHAnsi"/>
          <w:highlight w:val="lightGray"/>
        </w:rPr>
        <w:t>Street Address</w:t>
      </w:r>
    </w:p>
    <w:p w:rsidRPr="00BF6796" w:rsidR="0022620A" w:rsidP="0022620A" w:rsidRDefault="0022620A">
      <w:pPr>
        <w:pStyle w:val="NoSpacing"/>
        <w:jc w:val="both"/>
        <w:rPr>
          <w:rFonts w:asciiTheme="minorHAnsi" w:hAnsiTheme="minorHAnsi" w:cstheme="minorHAnsi"/>
        </w:rPr>
      </w:pPr>
      <w:r w:rsidRPr="00BF6796">
        <w:rPr>
          <w:rFonts w:asciiTheme="minorHAnsi" w:hAnsiTheme="minorHAnsi" w:cstheme="minorHAnsi"/>
          <w:highlight w:val="lightGray"/>
        </w:rPr>
        <w:t>City, State ZIP Code</w:t>
      </w:r>
      <w:r w:rsidRPr="00BF6796">
        <w:rPr>
          <w:rFonts w:asciiTheme="minorHAnsi" w:hAnsiTheme="minorHAnsi" w:cstheme="minorHAnsi"/>
        </w:rPr>
        <w:t>]</w:t>
      </w:r>
    </w:p>
    <w:p w:rsidRPr="00BF6796" w:rsidR="0022620A" w:rsidP="0022620A" w:rsidRDefault="0022620A">
      <w:pPr>
        <w:pStyle w:val="NoSpacing"/>
        <w:jc w:val="both"/>
        <w:rPr>
          <w:rFonts w:asciiTheme="minorHAnsi" w:hAnsiTheme="minorHAnsi" w:cstheme="minorHAnsi"/>
        </w:rPr>
      </w:pPr>
    </w:p>
    <w:p w:rsidRPr="00BF6796" w:rsidR="0022620A" w:rsidP="0022620A" w:rsidRDefault="0022620A">
      <w:pPr>
        <w:pStyle w:val="NoSpacing"/>
        <w:jc w:val="both"/>
        <w:rPr>
          <w:rFonts w:asciiTheme="minorHAnsi" w:hAnsiTheme="minorHAnsi" w:cstheme="minorHAnsi"/>
        </w:rPr>
      </w:pPr>
      <w:r w:rsidRPr="00BF6796">
        <w:rPr>
          <w:rFonts w:asciiTheme="minorHAnsi" w:hAnsiTheme="minorHAnsi" w:cstheme="minorHAnsi"/>
        </w:rPr>
        <w:t>Dear [</w:t>
      </w:r>
      <w:r w:rsidRPr="00BF6796">
        <w:rPr>
          <w:rFonts w:asciiTheme="minorHAnsi" w:hAnsiTheme="minorHAnsi" w:cstheme="minorHAnsi"/>
          <w:highlight w:val="lightGray"/>
        </w:rPr>
        <w:t>First Name Last Name</w:t>
      </w:r>
      <w:r w:rsidRPr="00BF6796">
        <w:rPr>
          <w:rFonts w:asciiTheme="minorHAnsi" w:hAnsiTheme="minorHAnsi" w:cstheme="minorHAnsi"/>
        </w:rPr>
        <w:t>],</w:t>
      </w:r>
    </w:p>
    <w:p w:rsidRPr="00BF6796" w:rsidR="00C03B7A" w:rsidP="0022620A" w:rsidRDefault="00C03B7A">
      <w:pPr>
        <w:pStyle w:val="NoSpacing"/>
        <w:jc w:val="both"/>
        <w:rPr>
          <w:rFonts w:asciiTheme="minorHAnsi" w:hAnsiTheme="minorHAnsi" w:cstheme="minorHAnsi"/>
        </w:rPr>
      </w:pPr>
    </w:p>
    <w:p w:rsidRPr="00BF6796" w:rsidR="0022620A" w:rsidP="00436D94" w:rsidRDefault="00A80FAA">
      <w:pPr>
        <w:pStyle w:val="BodyTextQuestions"/>
        <w:rPr>
          <w:rFonts w:asciiTheme="minorHAnsi" w:hAnsiTheme="minorHAnsi" w:cstheme="minorHAnsi"/>
          <w:sz w:val="22"/>
        </w:rPr>
      </w:pPr>
      <w:r>
        <w:rPr>
          <w:rFonts w:asciiTheme="minorHAnsi" w:hAnsiTheme="minorHAnsi" w:cstheme="minorHAnsi"/>
          <w:sz w:val="22"/>
        </w:rPr>
        <w:t>On behalf of t</w:t>
      </w:r>
      <w:r w:rsidRPr="00BF6796" w:rsidR="00FE4754">
        <w:rPr>
          <w:rFonts w:asciiTheme="minorHAnsi" w:hAnsiTheme="minorHAnsi" w:cstheme="minorHAnsi"/>
          <w:sz w:val="22"/>
        </w:rPr>
        <w:t>he</w:t>
      </w:r>
      <w:r w:rsidRPr="00BF6796" w:rsidR="005F2B31">
        <w:rPr>
          <w:rFonts w:asciiTheme="minorHAnsi" w:hAnsiTheme="minorHAnsi" w:cstheme="minorHAnsi"/>
          <w:sz w:val="22"/>
        </w:rPr>
        <w:t xml:space="preserve"> Centers of Disease Control and Prevention (CDC)</w:t>
      </w:r>
      <w:r>
        <w:rPr>
          <w:rFonts w:asciiTheme="minorHAnsi" w:hAnsiTheme="minorHAnsi" w:cstheme="minorHAnsi"/>
          <w:sz w:val="22"/>
        </w:rPr>
        <w:t xml:space="preserve">, NORC at the University </w:t>
      </w:r>
      <w:proofErr w:type="gramStart"/>
      <w:r>
        <w:rPr>
          <w:rFonts w:asciiTheme="minorHAnsi" w:hAnsiTheme="minorHAnsi" w:cstheme="minorHAnsi"/>
          <w:sz w:val="22"/>
        </w:rPr>
        <w:t>of</w:t>
      </w:r>
      <w:proofErr w:type="gramEnd"/>
      <w:r>
        <w:rPr>
          <w:rFonts w:asciiTheme="minorHAnsi" w:hAnsiTheme="minorHAnsi" w:cstheme="minorHAnsi"/>
          <w:sz w:val="22"/>
        </w:rPr>
        <w:t xml:space="preserve"> Chicago (NORC) is conducting the </w:t>
      </w:r>
      <w:r w:rsidR="002E7F59">
        <w:rPr>
          <w:rFonts w:asciiTheme="minorHAnsi" w:hAnsiTheme="minorHAnsi" w:cstheme="minorHAnsi"/>
          <w:sz w:val="22"/>
        </w:rPr>
        <w:t xml:space="preserve">Community </w:t>
      </w:r>
      <w:r w:rsidRPr="00BF6796" w:rsidR="0022620A">
        <w:rPr>
          <w:rFonts w:asciiTheme="minorHAnsi" w:hAnsiTheme="minorHAnsi" w:cstheme="minorHAnsi"/>
          <w:sz w:val="22"/>
        </w:rPr>
        <w:t xml:space="preserve">Based </w:t>
      </w:r>
      <w:r w:rsidR="005B24BF">
        <w:rPr>
          <w:rFonts w:asciiTheme="minorHAnsi" w:hAnsiTheme="minorHAnsi" w:cstheme="minorHAnsi"/>
          <w:sz w:val="22"/>
        </w:rPr>
        <w:t xml:space="preserve">Survey of </w:t>
      </w:r>
      <w:r w:rsidRPr="00BF6796" w:rsidR="0022620A">
        <w:rPr>
          <w:rFonts w:asciiTheme="minorHAnsi" w:hAnsiTheme="minorHAnsi" w:cstheme="minorHAnsi"/>
          <w:sz w:val="22"/>
        </w:rPr>
        <w:t xml:space="preserve">Supports for Healthy Eating and Active Living </w:t>
      </w:r>
      <w:r w:rsidRPr="00BF6796" w:rsidDel="00AF70E9" w:rsidR="0022620A">
        <w:rPr>
          <w:rFonts w:asciiTheme="minorHAnsi" w:hAnsiTheme="minorHAnsi" w:cstheme="minorHAnsi"/>
          <w:sz w:val="22"/>
        </w:rPr>
        <w:t>(</w:t>
      </w:r>
      <w:r w:rsidRPr="00BF6796" w:rsidR="0022620A">
        <w:rPr>
          <w:rFonts w:asciiTheme="minorHAnsi" w:hAnsiTheme="minorHAnsi" w:cstheme="minorHAnsi"/>
          <w:sz w:val="22"/>
        </w:rPr>
        <w:t>CBS HEAL).</w:t>
      </w:r>
      <w:r>
        <w:rPr>
          <w:rFonts w:asciiTheme="minorHAnsi" w:hAnsiTheme="minorHAnsi" w:cstheme="minorHAnsi"/>
          <w:sz w:val="22"/>
        </w:rPr>
        <w:t xml:space="preserve"> </w:t>
      </w:r>
      <w:r w:rsidRPr="00BF6796" w:rsidR="0022620A">
        <w:rPr>
          <w:rFonts w:asciiTheme="minorHAnsi" w:hAnsiTheme="minorHAnsi" w:cstheme="minorHAnsi"/>
          <w:sz w:val="22"/>
        </w:rPr>
        <w:t>Th</w:t>
      </w:r>
      <w:r w:rsidR="002E7F59">
        <w:rPr>
          <w:rFonts w:asciiTheme="minorHAnsi" w:hAnsiTheme="minorHAnsi" w:cstheme="minorHAnsi"/>
          <w:sz w:val="22"/>
        </w:rPr>
        <w:t>is</w:t>
      </w:r>
      <w:r w:rsidRPr="00BF6796" w:rsidR="0022620A">
        <w:rPr>
          <w:rFonts w:asciiTheme="minorHAnsi" w:hAnsiTheme="minorHAnsi" w:cstheme="minorHAnsi"/>
          <w:sz w:val="22"/>
        </w:rPr>
        <w:t xml:space="preserve"> national study seeks to gather information on the existence of certain policies, standards, and practices enacted or implemented by local governments that promote more healthful eating and physical activity for residents.</w:t>
      </w:r>
      <w:r>
        <w:rPr>
          <w:rFonts w:asciiTheme="minorHAnsi" w:hAnsiTheme="minorHAnsi" w:cstheme="minorHAnsi"/>
          <w:sz w:val="22"/>
        </w:rPr>
        <w:t xml:space="preserve"> </w:t>
      </w:r>
    </w:p>
    <w:p w:rsidRPr="00BF6796" w:rsidR="003F1EB5" w:rsidP="00436D94" w:rsidRDefault="003F1EB5">
      <w:pPr>
        <w:pStyle w:val="BodyTextQuestions"/>
        <w:rPr>
          <w:rFonts w:asciiTheme="minorHAnsi" w:hAnsiTheme="minorHAnsi" w:cstheme="minorHAnsi"/>
          <w:sz w:val="22"/>
        </w:rPr>
      </w:pPr>
    </w:p>
    <w:p w:rsidR="00A80FAA" w:rsidP="00436D94" w:rsidRDefault="00A80FAA">
      <w:pPr>
        <w:pStyle w:val="BodyTextQuestions"/>
        <w:rPr>
          <w:rFonts w:asciiTheme="minorHAnsi" w:hAnsiTheme="minorHAnsi" w:cstheme="minorHAnsi"/>
          <w:sz w:val="22"/>
        </w:rPr>
      </w:pPr>
      <w:r>
        <w:rPr>
          <w:rFonts w:asciiTheme="minorHAnsi" w:hAnsiTheme="minorHAnsi" w:cstheme="minorHAnsi"/>
          <w:sz w:val="22"/>
        </w:rPr>
        <w:t xml:space="preserve">Your municipality was selected randomly to participate and you were identified as the person best able to address </w:t>
      </w:r>
      <w:r w:rsidRPr="00BF6796">
        <w:rPr>
          <w:rFonts w:asciiTheme="minorHAnsi" w:hAnsiTheme="minorHAnsi" w:cstheme="minorHAnsi"/>
          <w:sz w:val="22"/>
        </w:rPr>
        <w:t>questions about the policies enacted by your local government.</w:t>
      </w:r>
      <w:r>
        <w:rPr>
          <w:rFonts w:asciiTheme="minorHAnsi" w:hAnsiTheme="minorHAnsi" w:cstheme="minorHAnsi"/>
          <w:sz w:val="22"/>
        </w:rPr>
        <w:t xml:space="preserve"> In approximately 1 week, you will receive a survey invitation letter with information to complete the survey over the web. </w:t>
      </w:r>
    </w:p>
    <w:p w:rsidR="00A80FAA" w:rsidP="00436D94" w:rsidRDefault="00A80FAA">
      <w:pPr>
        <w:pStyle w:val="BodyTextQuestions"/>
        <w:rPr>
          <w:rFonts w:asciiTheme="minorHAnsi" w:hAnsiTheme="minorHAnsi" w:cstheme="minorHAnsi"/>
          <w:sz w:val="22"/>
        </w:rPr>
      </w:pPr>
    </w:p>
    <w:p w:rsidR="00A80FAA" w:rsidP="00A80FAA" w:rsidRDefault="00A80FAA">
      <w:pPr>
        <w:pStyle w:val="NoSpacing"/>
        <w:jc w:val="both"/>
        <w:rPr>
          <w:rFonts w:asciiTheme="minorHAnsi" w:hAnsiTheme="minorHAnsi" w:cstheme="minorHAnsi"/>
          <w:iCs/>
          <w:spacing w:val="-2"/>
        </w:rPr>
      </w:pPr>
      <w:r w:rsidRPr="00AC259B">
        <w:rPr>
          <w:rFonts w:asciiTheme="minorHAnsi" w:hAnsiTheme="minorHAnsi" w:cstheme="minorHAnsi"/>
        </w:rPr>
        <w:t xml:space="preserve">The survey includes questions on the </w:t>
      </w:r>
      <w:r w:rsidRPr="00AC259B">
        <w:rPr>
          <w:rFonts w:asciiTheme="minorHAnsi" w:hAnsiTheme="minorHAnsi" w:cstheme="minorHAnsi"/>
          <w:iCs/>
          <w:spacing w:val="4"/>
        </w:rPr>
        <w:t xml:space="preserve">communitywide planning documents of local governments; </w:t>
      </w:r>
      <w:r w:rsidRPr="00AC259B">
        <w:rPr>
          <w:rFonts w:asciiTheme="minorHAnsi" w:hAnsiTheme="minorHAnsi" w:cstheme="minorHAnsi"/>
          <w:iCs/>
          <w:spacing w:val="-2"/>
        </w:rPr>
        <w:t>policies that improve the built environment to support physical activity, such as Complete Streets policies or policies about parks; and policies that support increasing access to healthful foods, such as nutrition standards for government facilities or policies that provide incentives to locate supermarkets or farmers markets in areas of need.</w:t>
      </w:r>
    </w:p>
    <w:p w:rsidRPr="00AC259B" w:rsidR="00A80FAA" w:rsidP="00A80FAA" w:rsidRDefault="00A80FAA">
      <w:pPr>
        <w:pStyle w:val="NoSpacing"/>
        <w:jc w:val="both"/>
        <w:rPr>
          <w:rFonts w:asciiTheme="minorHAnsi" w:hAnsiTheme="minorHAnsi" w:cstheme="minorHAnsi"/>
          <w:iCs/>
          <w:spacing w:val="-2"/>
        </w:rPr>
      </w:pPr>
    </w:p>
    <w:p w:rsidRPr="00A80FAA" w:rsidR="00A80FAA" w:rsidP="00A80FAA" w:rsidRDefault="00A80FAA">
      <w:pPr>
        <w:pStyle w:val="NoSpacing"/>
        <w:jc w:val="both"/>
        <w:rPr>
          <w:rFonts w:asciiTheme="minorHAnsi" w:hAnsiTheme="minorHAnsi" w:cstheme="minorHAnsi"/>
          <w:sz w:val="24"/>
        </w:rPr>
      </w:pPr>
      <w:r w:rsidRPr="00A80FAA">
        <w:rPr>
          <w:rFonts w:asciiTheme="minorHAnsi" w:hAnsiTheme="minorHAnsi" w:cstheme="minorHAnsi"/>
          <w:szCs w:val="20"/>
        </w:rPr>
        <w:t xml:space="preserve">To provide the most accurate and complete information on your local government’s policies and standards, you may need to consult with another person, such as a parks and recreation department representative, a tax office or procurement department representative, or a transportation department representative. </w:t>
      </w:r>
    </w:p>
    <w:p w:rsidR="00A80FAA" w:rsidP="00436D94" w:rsidRDefault="00A80FAA">
      <w:pPr>
        <w:pStyle w:val="BodyTextQuestions"/>
        <w:rPr>
          <w:rFonts w:asciiTheme="minorHAnsi" w:hAnsiTheme="minorHAnsi" w:cstheme="minorHAnsi"/>
          <w:sz w:val="22"/>
        </w:rPr>
      </w:pPr>
    </w:p>
    <w:p w:rsidR="002E7F59" w:rsidP="00436D94" w:rsidRDefault="00436D94">
      <w:pPr>
        <w:pStyle w:val="NoSpacing"/>
        <w:jc w:val="both"/>
        <w:rPr>
          <w:rFonts w:asciiTheme="minorHAnsi" w:hAnsiTheme="minorHAnsi" w:cstheme="minorHAnsi"/>
        </w:rPr>
      </w:pPr>
      <w:r w:rsidRPr="00BF6796">
        <w:rPr>
          <w:rFonts w:asciiTheme="minorHAnsi" w:hAnsiTheme="minorHAnsi" w:cstheme="minorHAnsi"/>
        </w:rPr>
        <w:t xml:space="preserve">CDC will use this information to evaluate the extent to which local communities have in place policy and environmental supports for healthy eating and active living consistent with recommendations from expert groups. Results will also help CDC learn about the characteristics of communities with these policies and practices. </w:t>
      </w:r>
    </w:p>
    <w:p w:rsidR="002E7F59" w:rsidP="00436D94" w:rsidRDefault="002E7F59">
      <w:pPr>
        <w:pStyle w:val="NoSpacing"/>
        <w:jc w:val="both"/>
        <w:rPr>
          <w:rFonts w:asciiTheme="minorHAnsi" w:hAnsiTheme="minorHAnsi" w:cstheme="minorHAnsi"/>
        </w:rPr>
      </w:pPr>
    </w:p>
    <w:p w:rsidR="00436D94" w:rsidP="00436D94" w:rsidRDefault="00436D94">
      <w:pPr>
        <w:pStyle w:val="NoSpacing"/>
        <w:jc w:val="both"/>
        <w:rPr>
          <w:rFonts w:asciiTheme="minorHAnsi" w:hAnsiTheme="minorHAnsi" w:cstheme="minorHAnsi"/>
        </w:rPr>
      </w:pPr>
      <w:r w:rsidRPr="00BF6796">
        <w:rPr>
          <w:rFonts w:asciiTheme="minorHAnsi" w:hAnsiTheme="minorHAnsi" w:cstheme="minorHAnsi"/>
        </w:rPr>
        <w:t xml:space="preserve">In addition, </w:t>
      </w:r>
      <w:r w:rsidR="002E7F59">
        <w:rPr>
          <w:rFonts w:asciiTheme="minorHAnsi" w:hAnsiTheme="minorHAnsi" w:cstheme="minorHAnsi"/>
        </w:rPr>
        <w:t xml:space="preserve">you will be provided access to aggregate data collected </w:t>
      </w:r>
      <w:r w:rsidRPr="00BF6796">
        <w:rPr>
          <w:rFonts w:asciiTheme="minorHAnsi" w:hAnsiTheme="minorHAnsi" w:cstheme="minorHAnsi"/>
        </w:rPr>
        <w:t xml:space="preserve">to see how </w:t>
      </w:r>
      <w:r w:rsidR="002E7F59">
        <w:rPr>
          <w:rFonts w:asciiTheme="minorHAnsi" w:hAnsiTheme="minorHAnsi" w:cstheme="minorHAnsi"/>
        </w:rPr>
        <w:t>your municipality</w:t>
      </w:r>
      <w:r w:rsidRPr="00BF6796">
        <w:rPr>
          <w:rFonts w:asciiTheme="minorHAnsi" w:hAnsiTheme="minorHAnsi" w:cstheme="minorHAnsi"/>
        </w:rPr>
        <w:t xml:space="preserve"> compare</w:t>
      </w:r>
      <w:r w:rsidR="002E7F59">
        <w:rPr>
          <w:rFonts w:asciiTheme="minorHAnsi" w:hAnsiTheme="minorHAnsi" w:cstheme="minorHAnsi"/>
        </w:rPr>
        <w:t>s</w:t>
      </w:r>
      <w:r w:rsidRPr="00BF6796">
        <w:rPr>
          <w:rFonts w:asciiTheme="minorHAnsi" w:hAnsiTheme="minorHAnsi" w:cstheme="minorHAnsi"/>
        </w:rPr>
        <w:t xml:space="preserve"> with other communities nationally or with communities of a similar geography, population size, and urban status. This information may help communities understand which policies and </w:t>
      </w:r>
      <w:bookmarkStart w:name="_GoBack" w:id="1"/>
      <w:bookmarkEnd w:id="1"/>
      <w:r w:rsidRPr="00BF6796">
        <w:rPr>
          <w:rFonts w:asciiTheme="minorHAnsi" w:hAnsiTheme="minorHAnsi" w:cstheme="minorHAnsi"/>
        </w:rPr>
        <w:t xml:space="preserve">practices might be most feasible. </w:t>
      </w:r>
    </w:p>
    <w:p w:rsidRPr="00BF6796" w:rsidR="007333A6" w:rsidP="007333A6" w:rsidRDefault="007333A6">
      <w:pPr>
        <w:pStyle w:val="BodyTextQuestions"/>
        <w:rPr>
          <w:rFonts w:asciiTheme="minorHAnsi" w:hAnsiTheme="minorHAnsi" w:cstheme="minorHAnsi"/>
          <w:sz w:val="22"/>
        </w:rPr>
      </w:pPr>
    </w:p>
    <w:p w:rsidRPr="00BF6796" w:rsidR="00D43EA9" w:rsidP="007333A6" w:rsidRDefault="007333A6">
      <w:pPr>
        <w:pStyle w:val="BodyTextQuestions"/>
        <w:rPr>
          <w:rFonts w:asciiTheme="minorHAnsi" w:hAnsiTheme="minorHAnsi" w:cstheme="minorHAnsi"/>
          <w:sz w:val="22"/>
        </w:rPr>
      </w:pPr>
      <w:r w:rsidRPr="00BF6796">
        <w:rPr>
          <w:rFonts w:asciiTheme="minorHAnsi" w:hAnsiTheme="minorHAnsi" w:cstheme="minorHAnsi"/>
          <w:sz w:val="22"/>
        </w:rPr>
        <w:t xml:space="preserve">If you have any questions about </w:t>
      </w:r>
      <w:r w:rsidR="00A80FAA">
        <w:rPr>
          <w:rFonts w:asciiTheme="minorHAnsi" w:hAnsiTheme="minorHAnsi" w:cstheme="minorHAnsi"/>
          <w:sz w:val="22"/>
        </w:rPr>
        <w:t xml:space="preserve">the study, </w:t>
      </w:r>
      <w:r w:rsidRPr="00BF6796" w:rsidR="00310D18">
        <w:rPr>
          <w:rFonts w:asciiTheme="minorHAnsi" w:hAnsiTheme="minorHAnsi" w:cstheme="minorHAnsi"/>
          <w:sz w:val="22"/>
        </w:rPr>
        <w:t xml:space="preserve">please contact the NORC </w:t>
      </w:r>
      <w:r w:rsidRPr="00BF6796" w:rsidR="00075A1E">
        <w:rPr>
          <w:rFonts w:asciiTheme="minorHAnsi" w:hAnsiTheme="minorHAnsi" w:cstheme="minorHAnsi"/>
          <w:sz w:val="22"/>
        </w:rPr>
        <w:t xml:space="preserve">project team toll free at </w:t>
      </w:r>
      <w:r w:rsidR="005B24BF">
        <w:rPr>
          <w:rFonts w:asciiTheme="minorHAnsi" w:hAnsiTheme="minorHAnsi" w:cstheme="minorHAnsi"/>
          <w:sz w:val="22"/>
        </w:rPr>
        <w:t>XXX-XXX-XXXX</w:t>
      </w:r>
      <w:r w:rsidRPr="00BF6796">
        <w:rPr>
          <w:rFonts w:asciiTheme="minorHAnsi" w:hAnsiTheme="minorHAnsi" w:cstheme="minorHAnsi"/>
          <w:sz w:val="22"/>
        </w:rPr>
        <w:t xml:space="preserve"> or </w:t>
      </w:r>
      <w:r w:rsidRPr="00BF6796" w:rsidR="00C03B7A">
        <w:rPr>
          <w:rFonts w:asciiTheme="minorHAnsi" w:hAnsiTheme="minorHAnsi" w:cstheme="minorHAnsi"/>
          <w:sz w:val="22"/>
        </w:rPr>
        <w:t>email (</w:t>
      </w:r>
      <w:hyperlink w:history="1" r:id="rId6">
        <w:r w:rsidRPr="00BF6796" w:rsidR="00C03B7A">
          <w:rPr>
            <w:rStyle w:val="Hyperlink"/>
            <w:rFonts w:asciiTheme="minorHAnsi" w:hAnsiTheme="minorHAnsi" w:cstheme="minorHAnsi"/>
            <w:sz w:val="22"/>
          </w:rPr>
          <w:t>CBSHEAL@norc.org</w:t>
        </w:r>
      </w:hyperlink>
      <w:r w:rsidRPr="00BF6796" w:rsidR="00C03B7A">
        <w:rPr>
          <w:rFonts w:asciiTheme="minorHAnsi" w:hAnsiTheme="minorHAnsi" w:cstheme="minorHAnsi"/>
          <w:sz w:val="22"/>
        </w:rPr>
        <w:t>).</w:t>
      </w:r>
    </w:p>
    <w:p w:rsidRPr="00BF6796" w:rsidR="00C03B7A" w:rsidP="007333A6" w:rsidRDefault="00C03B7A">
      <w:pPr>
        <w:pStyle w:val="BodyTextQuestions"/>
        <w:rPr>
          <w:rFonts w:asciiTheme="minorHAnsi" w:hAnsiTheme="minorHAnsi" w:cstheme="minorHAnsi"/>
          <w:sz w:val="22"/>
        </w:rPr>
      </w:pPr>
    </w:p>
    <w:p w:rsidRPr="00BF6796" w:rsidR="00D43EA9" w:rsidP="007333A6" w:rsidRDefault="00FE4754">
      <w:pPr>
        <w:pStyle w:val="BodyTextQuestions"/>
        <w:rPr>
          <w:rFonts w:asciiTheme="minorHAnsi" w:hAnsiTheme="minorHAnsi" w:cstheme="minorHAnsi"/>
          <w:sz w:val="22"/>
        </w:rPr>
      </w:pPr>
      <w:r w:rsidRPr="00BF6796">
        <w:rPr>
          <w:rFonts w:asciiTheme="minorHAnsi" w:hAnsiTheme="minorHAnsi" w:cstheme="minorHAnsi"/>
          <w:sz w:val="22"/>
        </w:rPr>
        <w:t>Sincerely,</w:t>
      </w:r>
    </w:p>
    <w:p w:rsidRPr="00BF6796" w:rsidR="007333A6" w:rsidP="00025918" w:rsidRDefault="007333A6">
      <w:pPr>
        <w:rPr>
          <w:rFonts w:cstheme="minorHAnsi"/>
        </w:rPr>
      </w:pPr>
    </w:p>
    <w:p w:rsidRPr="00BF6796" w:rsidR="00025918" w:rsidP="00C03B7A" w:rsidRDefault="003F1EB5">
      <w:pPr>
        <w:rPr>
          <w:rFonts w:cstheme="minorHAnsi"/>
        </w:rPr>
      </w:pPr>
      <w:r w:rsidRPr="00BF6796">
        <w:rPr>
          <w:rFonts w:cstheme="minorHAnsi"/>
        </w:rPr>
        <w:t>[CDC SIGNATURE BLOCK]</w:t>
      </w:r>
    </w:p>
    <w:sectPr w:rsidRPr="00BF6796" w:rsidR="00025918" w:rsidSect="00BF6796">
      <w:head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918" w:rsidRDefault="00025918" w:rsidP="00025918">
      <w:pPr>
        <w:spacing w:after="0" w:line="240" w:lineRule="auto"/>
      </w:pPr>
      <w:r>
        <w:separator/>
      </w:r>
    </w:p>
  </w:endnote>
  <w:endnote w:type="continuationSeparator" w:id="0">
    <w:p w:rsidR="00025918" w:rsidRDefault="00025918" w:rsidP="0002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918" w:rsidRDefault="00025918" w:rsidP="00025918">
      <w:pPr>
        <w:spacing w:after="0" w:line="240" w:lineRule="auto"/>
      </w:pPr>
      <w:r>
        <w:separator/>
      </w:r>
    </w:p>
  </w:footnote>
  <w:footnote w:type="continuationSeparator" w:id="0">
    <w:p w:rsidR="00025918" w:rsidRDefault="00025918" w:rsidP="00025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918" w:rsidRDefault="000259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C3"/>
    <w:rsid w:val="00016CC9"/>
    <w:rsid w:val="00024516"/>
    <w:rsid w:val="00025918"/>
    <w:rsid w:val="00075A1E"/>
    <w:rsid w:val="000C0E38"/>
    <w:rsid w:val="00195DFE"/>
    <w:rsid w:val="0022620A"/>
    <w:rsid w:val="002A0B93"/>
    <w:rsid w:val="002E7F59"/>
    <w:rsid w:val="00310D18"/>
    <w:rsid w:val="00340169"/>
    <w:rsid w:val="003F1EB5"/>
    <w:rsid w:val="00436D94"/>
    <w:rsid w:val="005B24BF"/>
    <w:rsid w:val="005F2B31"/>
    <w:rsid w:val="007333A6"/>
    <w:rsid w:val="00800996"/>
    <w:rsid w:val="00924C9D"/>
    <w:rsid w:val="009B7545"/>
    <w:rsid w:val="00A80FAA"/>
    <w:rsid w:val="00B37EDC"/>
    <w:rsid w:val="00BF6796"/>
    <w:rsid w:val="00C03B7A"/>
    <w:rsid w:val="00D0584E"/>
    <w:rsid w:val="00D355EC"/>
    <w:rsid w:val="00D43EA9"/>
    <w:rsid w:val="00D559C3"/>
    <w:rsid w:val="00E23E88"/>
    <w:rsid w:val="00FE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3196F-1F88-48DC-A3AD-DDB68CDD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5918"/>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5918"/>
    <w:pPr>
      <w:tabs>
        <w:tab w:val="center" w:pos="4680"/>
        <w:tab w:val="right" w:pos="9360"/>
      </w:tabs>
      <w:spacing w:after="0" w:line="240" w:lineRule="auto"/>
    </w:pPr>
  </w:style>
  <w:style w:type="character" w:customStyle="1" w:styleId="HeaderChar">
    <w:name w:val="Header Char"/>
    <w:basedOn w:val="DefaultParagraphFont"/>
    <w:link w:val="Header"/>
    <w:rsid w:val="00025918"/>
  </w:style>
  <w:style w:type="paragraph" w:styleId="Footer">
    <w:name w:val="footer"/>
    <w:basedOn w:val="Normal"/>
    <w:link w:val="FooterChar"/>
    <w:uiPriority w:val="99"/>
    <w:unhideWhenUsed/>
    <w:rsid w:val="00025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918"/>
  </w:style>
  <w:style w:type="character" w:customStyle="1" w:styleId="Heading1Char">
    <w:name w:val="Heading 1 Char"/>
    <w:basedOn w:val="DefaultParagraphFont"/>
    <w:link w:val="Heading1"/>
    <w:uiPriority w:val="9"/>
    <w:rsid w:val="00025918"/>
    <w:rPr>
      <w:rFonts w:ascii="Cambria" w:eastAsia="Times New Roman" w:hAnsi="Cambria" w:cs="Times New Roman"/>
      <w:b/>
      <w:bCs/>
      <w:kern w:val="32"/>
      <w:sz w:val="32"/>
      <w:szCs w:val="32"/>
    </w:rPr>
  </w:style>
  <w:style w:type="paragraph" w:styleId="NoSpacing">
    <w:name w:val="No Spacing"/>
    <w:link w:val="NoSpacingChar"/>
    <w:uiPriority w:val="1"/>
    <w:qFormat/>
    <w:rsid w:val="0022620A"/>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2620A"/>
    <w:rPr>
      <w:rFonts w:ascii="Calibri" w:eastAsia="Times New Roman" w:hAnsi="Calibri" w:cs="Times New Roman"/>
    </w:rPr>
  </w:style>
  <w:style w:type="paragraph" w:customStyle="1" w:styleId="BodyTextQuestions">
    <w:name w:val="Body Text (Questions)"/>
    <w:link w:val="BodyTextQuestionsChar"/>
    <w:qFormat/>
    <w:rsid w:val="0022620A"/>
    <w:pPr>
      <w:spacing w:after="0" w:line="240" w:lineRule="auto"/>
      <w:jc w:val="both"/>
    </w:pPr>
    <w:rPr>
      <w:rFonts w:ascii="Times New Roman" w:eastAsia="Times New Roman" w:hAnsi="Times New Roman" w:cs="Times New Roman"/>
      <w:spacing w:val="-6"/>
      <w:sz w:val="20"/>
    </w:rPr>
  </w:style>
  <w:style w:type="character" w:customStyle="1" w:styleId="BodyTextQuestionsChar">
    <w:name w:val="Body Text (Questions) Char"/>
    <w:basedOn w:val="DefaultParagraphFont"/>
    <w:link w:val="BodyTextQuestions"/>
    <w:rsid w:val="0022620A"/>
    <w:rPr>
      <w:rFonts w:ascii="Times New Roman" w:eastAsia="Times New Roman" w:hAnsi="Times New Roman" w:cs="Times New Roman"/>
      <w:spacing w:val="-6"/>
      <w:sz w:val="20"/>
    </w:rPr>
  </w:style>
  <w:style w:type="character" w:styleId="Hyperlink">
    <w:name w:val="Hyperlink"/>
    <w:basedOn w:val="DefaultParagraphFont"/>
    <w:uiPriority w:val="99"/>
    <w:unhideWhenUsed/>
    <w:rsid w:val="00D43EA9"/>
    <w:rPr>
      <w:color w:val="0563C1" w:themeColor="hyperlink"/>
      <w:u w:val="single"/>
    </w:rPr>
  </w:style>
  <w:style w:type="paragraph" w:styleId="BalloonText">
    <w:name w:val="Balloon Text"/>
    <w:basedOn w:val="Normal"/>
    <w:link w:val="BalloonTextChar"/>
    <w:uiPriority w:val="99"/>
    <w:semiHidden/>
    <w:unhideWhenUsed/>
    <w:rsid w:val="003F1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E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BSHEAL@norc.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Hultgren</dc:creator>
  <cp:keywords/>
  <dc:description/>
  <cp:lastModifiedBy>Stephanie Poland</cp:lastModifiedBy>
  <cp:revision>5</cp:revision>
  <dcterms:created xsi:type="dcterms:W3CDTF">2020-01-23T00:37:00Z</dcterms:created>
  <dcterms:modified xsi:type="dcterms:W3CDTF">2020-05-26T14:50:00Z</dcterms:modified>
</cp:coreProperties>
</file>