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AF0" w:rsidP="00CE6365" w:rsidRDefault="005B3B2C" w14:paraId="4B2B29BC" w14:textId="7279ACAA">
      <w:pPr>
        <w:pStyle w:val="Heading1"/>
        <w:ind w:left="3294" w:right="3313"/>
      </w:pPr>
      <w:bookmarkStart w:name="_GoBack" w:id="0"/>
      <w:bookmarkEnd w:id="0"/>
      <w:r>
        <w:rPr>
          <w:noProof/>
        </w:rPr>
        <w:drawing>
          <wp:anchor distT="0" distB="0" distL="114300" distR="114300" simplePos="0" relativeHeight="251659264" behindDoc="0" locked="0" layoutInCell="1" allowOverlap="1" wp14:editId="56A7CAC1" wp14:anchorId="02B41A4E">
            <wp:simplePos x="0" y="0"/>
            <wp:positionH relativeFrom="column">
              <wp:posOffset>4680024</wp:posOffset>
            </wp:positionH>
            <wp:positionV relativeFrom="paragraph">
              <wp:posOffset>-240414</wp:posOffset>
            </wp:positionV>
            <wp:extent cx="1392462" cy="500661"/>
            <wp:effectExtent l="0" t="0" r="0" b="0"/>
            <wp:wrapNone/>
            <wp:docPr id="2"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ab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1616" cy="507548"/>
                    </a:xfrm>
                    <a:prstGeom prst="rect">
                      <a:avLst/>
                    </a:prstGeom>
                  </pic:spPr>
                </pic:pic>
              </a:graphicData>
            </a:graphic>
            <wp14:sizeRelH relativeFrom="page">
              <wp14:pctWidth>0</wp14:pctWidth>
            </wp14:sizeRelH>
            <wp14:sizeRelV relativeFrom="page">
              <wp14:pctHeight>0</wp14:pctHeight>
            </wp14:sizeRelV>
          </wp:anchor>
        </w:drawing>
      </w:r>
      <w:r w:rsidR="00806FA4">
        <w:t>Focus Group Discussion Guide</w:t>
      </w:r>
    </w:p>
    <w:p w:rsidR="002F18FE" w:rsidRDefault="002F18FE" w14:paraId="64E11322" w14:textId="77777777">
      <w:pPr>
        <w:pStyle w:val="BodyText"/>
        <w:spacing w:before="11"/>
        <w:rPr>
          <w:sz w:val="16"/>
        </w:rPr>
      </w:pPr>
    </w:p>
    <w:p w:rsidR="002F18FE" w:rsidRDefault="00806FA4" w14:paraId="29A7DBF7" w14:textId="2EB5F133">
      <w:pPr>
        <w:pStyle w:val="BodyText"/>
        <w:tabs>
          <w:tab w:val="left" w:pos="2763"/>
          <w:tab w:val="left" w:pos="4500"/>
          <w:tab w:val="left" w:pos="8503"/>
        </w:tabs>
        <w:spacing w:before="87"/>
        <w:ind w:left="100"/>
        <w:rPr>
          <w:rFonts w:ascii="Times New Roman"/>
        </w:rPr>
      </w:pPr>
      <w:r>
        <w:t>Date:</w:t>
      </w:r>
      <w:r>
        <w:rPr>
          <w:rFonts w:ascii="Times New Roman"/>
          <w:u w:val="single"/>
        </w:rPr>
        <w:tab/>
      </w:r>
      <w:r>
        <w:t>Time:</w:t>
      </w:r>
      <w:r>
        <w:rPr>
          <w:rFonts w:ascii="Times New Roman"/>
          <w:u w:val="single"/>
        </w:rPr>
        <w:tab/>
      </w:r>
      <w:r>
        <w:t xml:space="preserve">AM / PM  </w:t>
      </w:r>
      <w:r>
        <w:rPr>
          <w:spacing w:val="48"/>
        </w:rPr>
        <w:t xml:space="preserve"> </w:t>
      </w:r>
      <w:r>
        <w:t>Location:</w:t>
      </w:r>
      <w:r>
        <w:rPr>
          <w:spacing w:val="-1"/>
        </w:rPr>
        <w:t xml:space="preserve"> </w:t>
      </w:r>
      <w:r>
        <w:rPr>
          <w:rFonts w:ascii="Times New Roman"/>
          <w:w w:val="99"/>
          <w:u w:val="single"/>
        </w:rPr>
        <w:t xml:space="preserve"> </w:t>
      </w:r>
      <w:r>
        <w:rPr>
          <w:rFonts w:ascii="Times New Roman"/>
          <w:u w:val="single"/>
        </w:rPr>
        <w:tab/>
      </w:r>
    </w:p>
    <w:p w:rsidR="002F18FE" w:rsidRDefault="002F18FE" w14:paraId="27AE59B0" w14:textId="77777777">
      <w:pPr>
        <w:pStyle w:val="BodyText"/>
        <w:spacing w:before="10"/>
        <w:rPr>
          <w:rFonts w:ascii="Times New Roman"/>
          <w:sz w:val="15"/>
        </w:rPr>
      </w:pPr>
    </w:p>
    <w:p w:rsidR="002F18FE" w:rsidRDefault="00806FA4" w14:paraId="66B38F4D" w14:textId="34E3623D">
      <w:pPr>
        <w:pStyle w:val="BodyText"/>
        <w:tabs>
          <w:tab w:val="left" w:pos="4483"/>
        </w:tabs>
        <w:spacing w:before="86"/>
        <w:ind w:left="100" w:right="117"/>
        <w:jc w:val="both"/>
      </w:pPr>
      <w:r>
        <w:t>Hello, my name is</w:t>
      </w:r>
      <w:r>
        <w:rPr>
          <w:rFonts w:ascii="Times New Roman" w:hAnsi="Times New Roman"/>
          <w:u w:val="single"/>
        </w:rPr>
        <w:t xml:space="preserve"> </w:t>
      </w:r>
      <w:r>
        <w:rPr>
          <w:rFonts w:ascii="Times New Roman" w:hAnsi="Times New Roman"/>
          <w:u w:val="single"/>
        </w:rPr>
        <w:tab/>
      </w:r>
      <w:r>
        <w:t>.  I am a qualitative researcher from RTI</w:t>
      </w:r>
      <w:r>
        <w:rPr>
          <w:spacing w:val="9"/>
        </w:rPr>
        <w:t xml:space="preserve"> </w:t>
      </w:r>
      <w:r>
        <w:t>International, a</w:t>
      </w:r>
      <w:r>
        <w:rPr>
          <w:w w:val="99"/>
        </w:rPr>
        <w:t xml:space="preserve"> </w:t>
      </w:r>
      <w:r>
        <w:t>non‐profit research organization. RTI is conducting this project on behalf of the U.S. Centers for Disease Control and Prevention, also known as the CDC. The purpose of our discussion today is to learn about your</w:t>
      </w:r>
      <w:r>
        <w:rPr>
          <w:spacing w:val="-9"/>
        </w:rPr>
        <w:t xml:space="preserve"> </w:t>
      </w:r>
      <w:r>
        <w:t>recent</w:t>
      </w:r>
      <w:r>
        <w:rPr>
          <w:spacing w:val="-9"/>
        </w:rPr>
        <w:t xml:space="preserve"> </w:t>
      </w:r>
      <w:r>
        <w:t>experiences</w:t>
      </w:r>
      <w:r>
        <w:rPr>
          <w:spacing w:val="-9"/>
        </w:rPr>
        <w:t xml:space="preserve"> </w:t>
      </w:r>
      <w:r>
        <w:t>related</w:t>
      </w:r>
      <w:r>
        <w:rPr>
          <w:spacing w:val="-9"/>
        </w:rPr>
        <w:t xml:space="preserve"> </w:t>
      </w:r>
      <w:r>
        <w:t>to</w:t>
      </w:r>
      <w:r>
        <w:rPr>
          <w:spacing w:val="-9"/>
        </w:rPr>
        <w:t xml:space="preserve"> </w:t>
      </w:r>
      <w:r>
        <w:t>&lt;DISASTER</w:t>
      </w:r>
      <w:r>
        <w:rPr>
          <w:spacing w:val="-9"/>
        </w:rPr>
        <w:t xml:space="preserve"> </w:t>
      </w:r>
      <w:r>
        <w:t>NAME&gt;.</w:t>
      </w:r>
      <w:r>
        <w:rPr>
          <w:spacing w:val="31"/>
        </w:rPr>
        <w:t xml:space="preserve"> </w:t>
      </w:r>
      <w:r>
        <w:t>We</w:t>
      </w:r>
      <w:r>
        <w:rPr>
          <w:spacing w:val="-9"/>
        </w:rPr>
        <w:t xml:space="preserve"> </w:t>
      </w:r>
      <w:r>
        <w:t>are</w:t>
      </w:r>
      <w:r>
        <w:rPr>
          <w:spacing w:val="-9"/>
        </w:rPr>
        <w:t xml:space="preserve"> </w:t>
      </w:r>
      <w:r>
        <w:t>interested</w:t>
      </w:r>
      <w:r>
        <w:rPr>
          <w:spacing w:val="-9"/>
        </w:rPr>
        <w:t xml:space="preserve"> </w:t>
      </w:r>
      <w:r>
        <w:t>in</w:t>
      </w:r>
      <w:r>
        <w:rPr>
          <w:spacing w:val="-8"/>
        </w:rPr>
        <w:t xml:space="preserve"> </w:t>
      </w:r>
      <w:r>
        <w:t>learning</w:t>
      </w:r>
      <w:r>
        <w:rPr>
          <w:spacing w:val="-9"/>
        </w:rPr>
        <w:t xml:space="preserve"> </w:t>
      </w:r>
      <w:r>
        <w:t>how</w:t>
      </w:r>
      <w:r>
        <w:rPr>
          <w:spacing w:val="-9"/>
        </w:rPr>
        <w:t xml:space="preserve"> </w:t>
      </w:r>
      <w:r>
        <w:t>your</w:t>
      </w:r>
      <w:r>
        <w:rPr>
          <w:spacing w:val="-9"/>
        </w:rPr>
        <w:t xml:space="preserve"> </w:t>
      </w:r>
      <w:r>
        <w:t>household may</w:t>
      </w:r>
      <w:r>
        <w:rPr>
          <w:spacing w:val="-3"/>
        </w:rPr>
        <w:t xml:space="preserve"> </w:t>
      </w:r>
      <w:r>
        <w:t>have</w:t>
      </w:r>
      <w:r>
        <w:rPr>
          <w:spacing w:val="-2"/>
        </w:rPr>
        <w:t xml:space="preserve"> </w:t>
      </w:r>
      <w:r>
        <w:t>prepared</w:t>
      </w:r>
      <w:r>
        <w:rPr>
          <w:spacing w:val="-3"/>
        </w:rPr>
        <w:t xml:space="preserve"> </w:t>
      </w:r>
      <w:r>
        <w:t>for</w:t>
      </w:r>
      <w:r>
        <w:rPr>
          <w:spacing w:val="-2"/>
        </w:rPr>
        <w:t xml:space="preserve"> </w:t>
      </w:r>
      <w:r>
        <w:t>&lt;DISASTER</w:t>
      </w:r>
      <w:r>
        <w:rPr>
          <w:spacing w:val="-3"/>
        </w:rPr>
        <w:t xml:space="preserve"> </w:t>
      </w:r>
      <w:r>
        <w:t>NAME&gt;</w:t>
      </w:r>
      <w:r>
        <w:rPr>
          <w:spacing w:val="-2"/>
        </w:rPr>
        <w:t xml:space="preserve"> </w:t>
      </w:r>
      <w:r>
        <w:t>and</w:t>
      </w:r>
      <w:r>
        <w:rPr>
          <w:spacing w:val="-2"/>
        </w:rPr>
        <w:t xml:space="preserve"> </w:t>
      </w:r>
      <w:r>
        <w:t>whether</w:t>
      </w:r>
      <w:r>
        <w:rPr>
          <w:spacing w:val="-3"/>
        </w:rPr>
        <w:t xml:space="preserve"> </w:t>
      </w:r>
      <w:r>
        <w:t>the</w:t>
      </w:r>
      <w:r>
        <w:rPr>
          <w:spacing w:val="-2"/>
        </w:rPr>
        <w:t xml:space="preserve"> </w:t>
      </w:r>
      <w:r>
        <w:t>things</w:t>
      </w:r>
      <w:r>
        <w:rPr>
          <w:spacing w:val="-1"/>
        </w:rPr>
        <w:t xml:space="preserve"> </w:t>
      </w:r>
      <w:r>
        <w:t>your</w:t>
      </w:r>
      <w:r>
        <w:rPr>
          <w:spacing w:val="-3"/>
        </w:rPr>
        <w:t xml:space="preserve"> </w:t>
      </w:r>
      <w:r>
        <w:t>household</w:t>
      </w:r>
      <w:r>
        <w:rPr>
          <w:spacing w:val="-3"/>
        </w:rPr>
        <w:t xml:space="preserve"> </w:t>
      </w:r>
      <w:r>
        <w:t>did</w:t>
      </w:r>
      <w:r>
        <w:rPr>
          <w:spacing w:val="-2"/>
        </w:rPr>
        <w:t xml:space="preserve"> </w:t>
      </w:r>
      <w:r>
        <w:t>helped</w:t>
      </w:r>
      <w:r>
        <w:rPr>
          <w:spacing w:val="-3"/>
        </w:rPr>
        <w:t xml:space="preserve"> </w:t>
      </w:r>
      <w:r>
        <w:t>you</w:t>
      </w:r>
      <w:r>
        <w:rPr>
          <w:spacing w:val="-2"/>
        </w:rPr>
        <w:t xml:space="preserve"> </w:t>
      </w:r>
      <w:r>
        <w:t>during or shortly after the</w:t>
      </w:r>
      <w:r>
        <w:rPr>
          <w:spacing w:val="-6"/>
        </w:rPr>
        <w:t xml:space="preserve"> </w:t>
      </w:r>
      <w:r>
        <w:t>event.</w:t>
      </w:r>
    </w:p>
    <w:p w:rsidR="002F18FE" w:rsidRDefault="002F18FE" w14:paraId="118D5910" w14:textId="3C7270BA">
      <w:pPr>
        <w:pStyle w:val="BodyText"/>
        <w:spacing w:before="10"/>
        <w:rPr>
          <w:sz w:val="21"/>
        </w:rPr>
      </w:pPr>
    </w:p>
    <w:p w:rsidR="002F18FE" w:rsidRDefault="00806FA4" w14:paraId="769E775A" w14:textId="5692D9BA">
      <w:pPr>
        <w:pStyle w:val="BodyText"/>
        <w:spacing w:before="1"/>
        <w:ind w:left="100" w:right="117"/>
        <w:jc w:val="both"/>
      </w:pPr>
      <w:r>
        <w:t xml:space="preserve">The focus group will last about two hours and your participation is voluntary. Participants may choose to withdraw from the study at any time. We plan to record and transcribe the group’s responses and keep them confidential by referring to people as “Participant 1”, “Participant 2”, and so on. </w:t>
      </w:r>
      <w:r w:rsidR="00AF7863">
        <w:t xml:space="preserve">If you do not agree to being recorded, you should sign off now and not participate. </w:t>
      </w:r>
      <w:r>
        <w:t>You can help maintain our confidentiality by only using first names in the discussion today.</w:t>
      </w:r>
    </w:p>
    <w:p w:rsidR="002F18FE" w:rsidRDefault="002F18FE" w14:paraId="3855AEE8" w14:textId="77777777">
      <w:pPr>
        <w:pStyle w:val="BodyText"/>
        <w:spacing w:before="11"/>
        <w:rPr>
          <w:sz w:val="21"/>
        </w:rPr>
      </w:pPr>
    </w:p>
    <w:p w:rsidR="002F18FE" w:rsidRDefault="00806FA4" w14:paraId="4A23D3D2" w14:textId="236ACC24">
      <w:pPr>
        <w:pStyle w:val="BodyText"/>
        <w:ind w:left="100" w:right="117"/>
        <w:jc w:val="both"/>
      </w:pPr>
      <w:r>
        <w:t>Before</w:t>
      </w:r>
      <w:r>
        <w:rPr>
          <w:spacing w:val="-13"/>
        </w:rPr>
        <w:t xml:space="preserve"> </w:t>
      </w:r>
      <w:r>
        <w:t>we</w:t>
      </w:r>
      <w:r>
        <w:rPr>
          <w:spacing w:val="-13"/>
        </w:rPr>
        <w:t xml:space="preserve"> </w:t>
      </w:r>
      <w:r>
        <w:t>begin,</w:t>
      </w:r>
      <w:r>
        <w:rPr>
          <w:spacing w:val="-13"/>
        </w:rPr>
        <w:t xml:space="preserve"> </w:t>
      </w:r>
      <w:r>
        <w:t>keep</w:t>
      </w:r>
      <w:r>
        <w:rPr>
          <w:spacing w:val="-13"/>
        </w:rPr>
        <w:t xml:space="preserve"> </w:t>
      </w:r>
      <w:r>
        <w:t>in</w:t>
      </w:r>
      <w:r>
        <w:rPr>
          <w:spacing w:val="-12"/>
        </w:rPr>
        <w:t xml:space="preserve"> </w:t>
      </w:r>
      <w:r>
        <w:t>mind</w:t>
      </w:r>
      <w:r>
        <w:rPr>
          <w:spacing w:val="-13"/>
        </w:rPr>
        <w:t xml:space="preserve"> </w:t>
      </w:r>
      <w:r>
        <w:t>that</w:t>
      </w:r>
      <w:r>
        <w:rPr>
          <w:spacing w:val="-13"/>
        </w:rPr>
        <w:t xml:space="preserve"> </w:t>
      </w:r>
      <w:r>
        <w:t>a</w:t>
      </w:r>
      <w:r>
        <w:rPr>
          <w:spacing w:val="-12"/>
        </w:rPr>
        <w:t xml:space="preserve"> </w:t>
      </w:r>
      <w:r>
        <w:t>focus</w:t>
      </w:r>
      <w:r>
        <w:rPr>
          <w:spacing w:val="-13"/>
        </w:rPr>
        <w:t xml:space="preserve"> </w:t>
      </w:r>
      <w:r>
        <w:t>group</w:t>
      </w:r>
      <w:r>
        <w:rPr>
          <w:spacing w:val="-13"/>
        </w:rPr>
        <w:t xml:space="preserve"> </w:t>
      </w:r>
      <w:r>
        <w:t>is</w:t>
      </w:r>
      <w:r>
        <w:rPr>
          <w:spacing w:val="-13"/>
        </w:rPr>
        <w:t xml:space="preserve"> </w:t>
      </w:r>
      <w:r>
        <w:t>like</w:t>
      </w:r>
      <w:r>
        <w:rPr>
          <w:spacing w:val="-13"/>
        </w:rPr>
        <w:t xml:space="preserve"> </w:t>
      </w:r>
      <w:r>
        <w:t>a</w:t>
      </w:r>
      <w:r>
        <w:rPr>
          <w:spacing w:val="-13"/>
        </w:rPr>
        <w:t xml:space="preserve"> </w:t>
      </w:r>
      <w:r>
        <w:t>group</w:t>
      </w:r>
      <w:r>
        <w:rPr>
          <w:spacing w:val="-13"/>
        </w:rPr>
        <w:t xml:space="preserve"> </w:t>
      </w:r>
      <w:r>
        <w:t>interview.</w:t>
      </w:r>
      <w:r>
        <w:rPr>
          <w:spacing w:val="25"/>
        </w:rPr>
        <w:t xml:space="preserve"> </w:t>
      </w:r>
      <w:r>
        <w:t>We</w:t>
      </w:r>
      <w:r>
        <w:rPr>
          <w:spacing w:val="-13"/>
        </w:rPr>
        <w:t xml:space="preserve"> </w:t>
      </w:r>
      <w:r>
        <w:t>are</w:t>
      </w:r>
      <w:r>
        <w:rPr>
          <w:spacing w:val="-13"/>
        </w:rPr>
        <w:t xml:space="preserve"> </w:t>
      </w:r>
      <w:r>
        <w:t>interested</w:t>
      </w:r>
      <w:r>
        <w:rPr>
          <w:spacing w:val="-13"/>
        </w:rPr>
        <w:t xml:space="preserve"> </w:t>
      </w:r>
      <w:r>
        <w:t>in</w:t>
      </w:r>
      <w:r>
        <w:rPr>
          <w:spacing w:val="-13"/>
        </w:rPr>
        <w:t xml:space="preserve"> </w:t>
      </w:r>
      <w:r>
        <w:t xml:space="preserve">everyone’s responses to </w:t>
      </w:r>
      <w:r w:rsidR="00571BDA">
        <w:t xml:space="preserve">our </w:t>
      </w:r>
      <w:r>
        <w:t>question</w:t>
      </w:r>
      <w:r w:rsidR="00571BDA">
        <w:t>s</w:t>
      </w:r>
      <w:r>
        <w:t>, and there are no right or wrong answers. We appreciate your input in the discussion.</w:t>
      </w:r>
    </w:p>
    <w:p w:rsidR="00D645FB" w:rsidRDefault="00D645FB" w14:paraId="242E6E2A" w14:textId="77777777">
      <w:pPr>
        <w:pStyle w:val="BodyText"/>
        <w:ind w:left="100" w:right="117"/>
        <w:jc w:val="both"/>
      </w:pPr>
    </w:p>
    <w:p w:rsidR="002F18FE" w:rsidRDefault="00806FA4" w14:paraId="5B81FB73" w14:textId="77777777">
      <w:pPr>
        <w:pStyle w:val="BodyText"/>
        <w:ind w:left="100"/>
        <w:jc w:val="both"/>
      </w:pPr>
      <w:r>
        <w:t>Questions (ask and probe for responses):</w:t>
      </w:r>
    </w:p>
    <w:p w:rsidR="00D645FB" w:rsidRDefault="00D645FB" w14:paraId="61A91AA5" w14:textId="3221A4BC">
      <w:pPr>
        <w:pStyle w:val="ListParagraph"/>
        <w:numPr>
          <w:ilvl w:val="0"/>
          <w:numId w:val="1"/>
        </w:numPr>
        <w:tabs>
          <w:tab w:val="left" w:pos="820"/>
        </w:tabs>
      </w:pPr>
      <w:r>
        <w:t>Introductions – Gather first name (for purposes of facilitation) and demographic information from participants</w:t>
      </w:r>
      <w:r w:rsidR="00F36EC6">
        <w:t xml:space="preserve"> </w:t>
      </w:r>
    </w:p>
    <w:p w:rsidR="002F18FE" w:rsidRDefault="00806FA4" w14:paraId="249854A7" w14:textId="63482465">
      <w:pPr>
        <w:pStyle w:val="ListParagraph"/>
        <w:numPr>
          <w:ilvl w:val="0"/>
          <w:numId w:val="1"/>
        </w:numPr>
        <w:tabs>
          <w:tab w:val="left" w:pos="820"/>
        </w:tabs>
      </w:pPr>
      <w:r>
        <w:t>What</w:t>
      </w:r>
      <w:r>
        <w:rPr>
          <w:spacing w:val="-4"/>
        </w:rPr>
        <w:t xml:space="preserve"> </w:t>
      </w:r>
      <w:r>
        <w:t>do</w:t>
      </w:r>
      <w:r>
        <w:rPr>
          <w:spacing w:val="-2"/>
        </w:rPr>
        <w:t xml:space="preserve"> </w:t>
      </w:r>
      <w:r>
        <w:t>you</w:t>
      </w:r>
      <w:r>
        <w:rPr>
          <w:spacing w:val="-3"/>
        </w:rPr>
        <w:t xml:space="preserve"> </w:t>
      </w:r>
      <w:r>
        <w:t>think</w:t>
      </w:r>
      <w:r>
        <w:rPr>
          <w:spacing w:val="-3"/>
        </w:rPr>
        <w:t xml:space="preserve"> </w:t>
      </w:r>
      <w:r>
        <w:t>the</w:t>
      </w:r>
      <w:r>
        <w:rPr>
          <w:spacing w:val="-3"/>
        </w:rPr>
        <w:t xml:space="preserve"> </w:t>
      </w:r>
      <w:r>
        <w:t>most</w:t>
      </w:r>
      <w:r>
        <w:rPr>
          <w:spacing w:val="-4"/>
        </w:rPr>
        <w:t xml:space="preserve"> </w:t>
      </w:r>
      <w:r>
        <w:t>important</w:t>
      </w:r>
      <w:r>
        <w:rPr>
          <w:spacing w:val="-4"/>
        </w:rPr>
        <w:t xml:space="preserve"> </w:t>
      </w:r>
      <w:r>
        <w:t>issues</w:t>
      </w:r>
      <w:r>
        <w:rPr>
          <w:spacing w:val="-4"/>
        </w:rPr>
        <w:t xml:space="preserve"> </w:t>
      </w:r>
      <w:r>
        <w:t>were</w:t>
      </w:r>
      <w:r>
        <w:rPr>
          <w:spacing w:val="-4"/>
        </w:rPr>
        <w:t xml:space="preserve"> </w:t>
      </w:r>
      <w:r>
        <w:t>for</w:t>
      </w:r>
      <w:r>
        <w:rPr>
          <w:spacing w:val="-4"/>
        </w:rPr>
        <w:t xml:space="preserve"> </w:t>
      </w:r>
      <w:r>
        <w:t>households</w:t>
      </w:r>
      <w:r>
        <w:rPr>
          <w:spacing w:val="-2"/>
        </w:rPr>
        <w:t xml:space="preserve"> </w:t>
      </w:r>
      <w:r>
        <w:t>that</w:t>
      </w:r>
      <w:r>
        <w:rPr>
          <w:spacing w:val="-4"/>
        </w:rPr>
        <w:t xml:space="preserve"> </w:t>
      </w:r>
      <w:r>
        <w:t>recently</w:t>
      </w:r>
      <w:r>
        <w:rPr>
          <w:spacing w:val="-4"/>
        </w:rPr>
        <w:t xml:space="preserve"> </w:t>
      </w:r>
      <w:r>
        <w:t>went</w:t>
      </w:r>
      <w:r>
        <w:rPr>
          <w:spacing w:val="-4"/>
        </w:rPr>
        <w:t xml:space="preserve"> </w:t>
      </w:r>
      <w:r>
        <w:t>through</w:t>
      </w:r>
    </w:p>
    <w:p w:rsidR="002F18FE" w:rsidRDefault="00806FA4" w14:paraId="02F45766" w14:textId="77777777">
      <w:pPr>
        <w:pStyle w:val="BodyText"/>
        <w:spacing w:before="20"/>
        <w:ind w:left="819"/>
      </w:pPr>
      <w:r>
        <w:t>&lt;DISASTER NAME&gt;?</w:t>
      </w:r>
    </w:p>
    <w:p w:rsidR="002F18FE" w:rsidRDefault="00806FA4" w14:paraId="72C99787" w14:textId="2D0483AA">
      <w:pPr>
        <w:pStyle w:val="ListParagraph"/>
        <w:numPr>
          <w:ilvl w:val="0"/>
          <w:numId w:val="1"/>
        </w:numPr>
        <w:tabs>
          <w:tab w:val="left" w:pos="820"/>
        </w:tabs>
        <w:spacing w:before="22" w:line="259" w:lineRule="auto"/>
        <w:ind w:right="640"/>
      </w:pPr>
      <w:r>
        <w:t>Where do most people in your community get information on how to prepare for a</w:t>
      </w:r>
      <w:r>
        <w:rPr>
          <w:spacing w:val="-12"/>
        </w:rPr>
        <w:t xml:space="preserve"> </w:t>
      </w:r>
      <w:r>
        <w:t>natural disaster?</w:t>
      </w:r>
    </w:p>
    <w:p w:rsidR="002F18FE" w:rsidRDefault="00806FA4" w14:paraId="3AC70E15" w14:textId="77777777">
      <w:pPr>
        <w:spacing w:line="268" w:lineRule="exact"/>
        <w:ind w:left="1539"/>
        <w:rPr>
          <w:i/>
        </w:rPr>
      </w:pPr>
      <w:r>
        <w:rPr>
          <w:i/>
        </w:rPr>
        <w:t>(Probe) Who do you usually turn to for information?</w:t>
      </w:r>
    </w:p>
    <w:p w:rsidR="002F18FE" w:rsidRDefault="00806FA4" w14:paraId="017405BD" w14:textId="0AC37E0A">
      <w:pPr>
        <w:pStyle w:val="ListParagraph"/>
        <w:numPr>
          <w:ilvl w:val="0"/>
          <w:numId w:val="1"/>
        </w:numPr>
        <w:tabs>
          <w:tab w:val="left" w:pos="820"/>
        </w:tabs>
      </w:pPr>
      <w:r>
        <w:t>What things were you able to do to prepare for &lt;DISASTER</w:t>
      </w:r>
      <w:r>
        <w:rPr>
          <w:spacing w:val="-11"/>
        </w:rPr>
        <w:t xml:space="preserve"> </w:t>
      </w:r>
      <w:r>
        <w:t>NAME&gt;?</w:t>
      </w:r>
    </w:p>
    <w:p w:rsidR="002F18FE" w:rsidRDefault="00806FA4" w14:paraId="5B0CC96C" w14:textId="1999C728">
      <w:pPr>
        <w:pStyle w:val="ListParagraph"/>
        <w:numPr>
          <w:ilvl w:val="0"/>
          <w:numId w:val="1"/>
        </w:numPr>
        <w:tabs>
          <w:tab w:val="left" w:pos="821"/>
        </w:tabs>
        <w:spacing w:before="21"/>
      </w:pPr>
      <w:r>
        <w:t>Have you ever heard of an emergency supply</w:t>
      </w:r>
      <w:r>
        <w:rPr>
          <w:spacing w:val="-11"/>
        </w:rPr>
        <w:t xml:space="preserve"> </w:t>
      </w:r>
      <w:r>
        <w:t>kit?</w:t>
      </w:r>
    </w:p>
    <w:p w:rsidR="002F18FE" w:rsidRDefault="00806FA4" w14:paraId="1498230F" w14:textId="6EC40A53">
      <w:pPr>
        <w:spacing w:before="20"/>
        <w:ind w:left="1540"/>
        <w:rPr>
          <w:i/>
        </w:rPr>
      </w:pPr>
      <w:r>
        <w:rPr>
          <w:i/>
        </w:rPr>
        <w:t>(Probe) If yes, how or where?</w:t>
      </w:r>
    </w:p>
    <w:p w:rsidR="002F18FE" w:rsidRDefault="00806FA4" w14:paraId="2B85A7D4" w14:textId="3B449C91">
      <w:pPr>
        <w:ind w:left="1540"/>
        <w:rPr>
          <w:i/>
        </w:rPr>
      </w:pPr>
      <w:r>
        <w:rPr>
          <w:i/>
        </w:rPr>
        <w:t>(Probe) If yes, does your household have one?</w:t>
      </w:r>
    </w:p>
    <w:p w:rsidR="002F18FE" w:rsidRDefault="00806FA4" w14:paraId="41843E64" w14:textId="08955EDB">
      <w:pPr>
        <w:ind w:left="1540"/>
        <w:rPr>
          <w:i/>
        </w:rPr>
      </w:pPr>
      <w:r>
        <w:rPr>
          <w:i/>
        </w:rPr>
        <w:t>(Probe) If yes, what kind of items does your household have in the kit?</w:t>
      </w:r>
    </w:p>
    <w:p w:rsidR="002F18FE" w:rsidRDefault="00806FA4" w14:paraId="095A5C05" w14:textId="19B6781E">
      <w:pPr>
        <w:ind w:left="1630" w:hanging="90"/>
        <w:rPr>
          <w:i/>
        </w:rPr>
      </w:pPr>
      <w:r>
        <w:rPr>
          <w:i/>
        </w:rPr>
        <w:t>(Probe) What do you think are the reasons why households do not have an emergency supply kit at home?</w:t>
      </w:r>
    </w:p>
    <w:p w:rsidR="002F18FE" w:rsidRDefault="00806FA4" w14:paraId="6A88EF8D" w14:textId="11B4AD19">
      <w:pPr>
        <w:ind w:left="1630" w:hanging="90"/>
        <w:rPr>
          <w:i/>
        </w:rPr>
      </w:pPr>
      <w:r>
        <w:rPr>
          <w:i/>
        </w:rPr>
        <w:t>(Probe) Are there messages that would convince people that an emergency supply kit is important to have at home?</w:t>
      </w:r>
    </w:p>
    <w:p w:rsidR="002F18FE" w:rsidRDefault="00806FA4" w14:paraId="225AD5DB" w14:textId="706C9D64">
      <w:pPr>
        <w:pStyle w:val="ListParagraph"/>
        <w:numPr>
          <w:ilvl w:val="0"/>
          <w:numId w:val="1"/>
        </w:numPr>
        <w:tabs>
          <w:tab w:val="left" w:pos="821"/>
        </w:tabs>
      </w:pPr>
      <w:r>
        <w:t>Regardless</w:t>
      </w:r>
      <w:r>
        <w:rPr>
          <w:spacing w:val="-4"/>
        </w:rPr>
        <w:t xml:space="preserve"> </w:t>
      </w:r>
      <w:r>
        <w:t>of</w:t>
      </w:r>
      <w:r>
        <w:rPr>
          <w:spacing w:val="-2"/>
        </w:rPr>
        <w:t xml:space="preserve"> </w:t>
      </w:r>
      <w:r>
        <w:t>whether</w:t>
      </w:r>
      <w:r>
        <w:rPr>
          <w:spacing w:val="-4"/>
        </w:rPr>
        <w:t xml:space="preserve"> </w:t>
      </w:r>
      <w:r>
        <w:t>you</w:t>
      </w:r>
      <w:r>
        <w:rPr>
          <w:spacing w:val="-3"/>
        </w:rPr>
        <w:t xml:space="preserve"> </w:t>
      </w:r>
      <w:r>
        <w:t>had</w:t>
      </w:r>
      <w:r>
        <w:rPr>
          <w:spacing w:val="-4"/>
        </w:rPr>
        <w:t xml:space="preserve"> </w:t>
      </w:r>
      <w:r>
        <w:t>a</w:t>
      </w:r>
      <w:r>
        <w:rPr>
          <w:spacing w:val="-2"/>
        </w:rPr>
        <w:t xml:space="preserve"> </w:t>
      </w:r>
      <w:r>
        <w:t>kit,</w:t>
      </w:r>
      <w:r>
        <w:rPr>
          <w:spacing w:val="-2"/>
        </w:rPr>
        <w:t xml:space="preserve"> </w:t>
      </w:r>
      <w:r>
        <w:t>what</w:t>
      </w:r>
      <w:r>
        <w:rPr>
          <w:spacing w:val="-4"/>
        </w:rPr>
        <w:t xml:space="preserve"> </w:t>
      </w:r>
      <w:r>
        <w:t>items</w:t>
      </w:r>
      <w:r>
        <w:rPr>
          <w:spacing w:val="-4"/>
        </w:rPr>
        <w:t xml:space="preserve"> </w:t>
      </w:r>
      <w:r>
        <w:t>helped</w:t>
      </w:r>
      <w:r>
        <w:rPr>
          <w:spacing w:val="-4"/>
        </w:rPr>
        <w:t xml:space="preserve"> </w:t>
      </w:r>
      <w:r>
        <w:t>you</w:t>
      </w:r>
      <w:r>
        <w:rPr>
          <w:spacing w:val="-4"/>
        </w:rPr>
        <w:t xml:space="preserve"> </w:t>
      </w:r>
      <w:r>
        <w:t>or</w:t>
      </w:r>
      <w:r>
        <w:rPr>
          <w:spacing w:val="-4"/>
        </w:rPr>
        <w:t xml:space="preserve"> </w:t>
      </w:r>
      <w:r>
        <w:t>your</w:t>
      </w:r>
      <w:r>
        <w:rPr>
          <w:spacing w:val="-4"/>
        </w:rPr>
        <w:t xml:space="preserve"> </w:t>
      </w:r>
      <w:r>
        <w:t>family</w:t>
      </w:r>
      <w:r>
        <w:rPr>
          <w:spacing w:val="-4"/>
        </w:rPr>
        <w:t xml:space="preserve"> </w:t>
      </w:r>
      <w:r>
        <w:t>the</w:t>
      </w:r>
      <w:r>
        <w:rPr>
          <w:spacing w:val="-2"/>
        </w:rPr>
        <w:t xml:space="preserve"> </w:t>
      </w:r>
      <w:r>
        <w:t>most</w:t>
      </w:r>
      <w:r>
        <w:rPr>
          <w:spacing w:val="-4"/>
        </w:rPr>
        <w:t xml:space="preserve"> </w:t>
      </w:r>
      <w:r>
        <w:t>during</w:t>
      </w:r>
    </w:p>
    <w:p w:rsidR="002F18FE" w:rsidRDefault="00806FA4" w14:paraId="11CB000A" w14:textId="32E2978C">
      <w:pPr>
        <w:pStyle w:val="BodyText"/>
        <w:spacing w:before="21"/>
        <w:ind w:left="820"/>
      </w:pPr>
      <w:r>
        <w:t>&lt;DISASTER NAME&gt;?</w:t>
      </w:r>
    </w:p>
    <w:p w:rsidRPr="00AF7863" w:rsidR="002F18FE" w:rsidP="00AF7863" w:rsidRDefault="00806FA4" w14:paraId="61205700" w14:textId="04778726">
      <w:pPr>
        <w:pStyle w:val="ListParagraph"/>
        <w:numPr>
          <w:ilvl w:val="0"/>
          <w:numId w:val="1"/>
        </w:numPr>
        <w:tabs>
          <w:tab w:val="left" w:pos="821"/>
        </w:tabs>
        <w:spacing w:before="20" w:line="249" w:lineRule="auto"/>
        <w:ind w:left="1540" w:right="744" w:hanging="1080"/>
        <w:rPr>
          <w:i/>
          <w:sz w:val="21"/>
        </w:rPr>
      </w:pPr>
      <w:r>
        <w:t xml:space="preserve">What items did you need during &lt;DISASTER NAME&gt; or wished you had, but couldn’t get? </w:t>
      </w:r>
      <w:r>
        <w:rPr>
          <w:i/>
        </w:rPr>
        <w:t>(Probe) What kind of barriers kept you from getting the items that you needed? (Probe) What effect did this have on you or your family during &lt;DISASTER</w:t>
      </w:r>
      <w:r>
        <w:rPr>
          <w:i/>
          <w:spacing w:val="-29"/>
        </w:rPr>
        <w:t xml:space="preserve"> </w:t>
      </w:r>
      <w:r>
        <w:rPr>
          <w:i/>
        </w:rPr>
        <w:t>NAME&gt;.</w:t>
      </w:r>
    </w:p>
    <w:p w:rsidR="002F18FE" w:rsidRDefault="00806FA4" w14:paraId="30B67823" w14:textId="7007E39A">
      <w:pPr>
        <w:pStyle w:val="ListParagraph"/>
        <w:numPr>
          <w:ilvl w:val="0"/>
          <w:numId w:val="1"/>
        </w:numPr>
        <w:tabs>
          <w:tab w:val="left" w:pos="821"/>
        </w:tabs>
        <w:spacing w:before="1" w:line="259" w:lineRule="auto"/>
        <w:ind w:right="738"/>
      </w:pPr>
      <w:r>
        <w:t>Thinking back to the &lt; DISASTER NAME&gt;, what do you think CDC can do to make sure</w:t>
      </w:r>
      <w:r>
        <w:rPr>
          <w:spacing w:val="-12"/>
        </w:rPr>
        <w:t xml:space="preserve"> </w:t>
      </w:r>
      <w:r>
        <w:t>that everyone gets information about creating an emergency supply</w:t>
      </w:r>
      <w:r>
        <w:rPr>
          <w:spacing w:val="-27"/>
        </w:rPr>
        <w:t xml:space="preserve"> </w:t>
      </w:r>
      <w:r>
        <w:t>kit</w:t>
      </w:r>
    </w:p>
    <w:p w:rsidR="002F18FE" w:rsidRDefault="00AF7863" w14:paraId="632BA816" w14:textId="6564AC28">
      <w:pPr>
        <w:pStyle w:val="BodyText"/>
      </w:pPr>
      <w:r>
        <w:rPr>
          <w:noProof/>
        </w:rPr>
        <mc:AlternateContent>
          <mc:Choice Requires="wps">
            <w:drawing>
              <wp:anchor distT="0" distB="0" distL="114300" distR="114300" simplePos="0" relativeHeight="251660288" behindDoc="0" locked="0" layoutInCell="1" allowOverlap="1" wp14:editId="5570057F" wp14:anchorId="03A8FB7C">
                <wp:simplePos x="0" y="0"/>
                <wp:positionH relativeFrom="column">
                  <wp:posOffset>-53151</wp:posOffset>
                </wp:positionH>
                <wp:positionV relativeFrom="paragraph">
                  <wp:posOffset>91278</wp:posOffset>
                </wp:positionV>
                <wp:extent cx="5905500" cy="898728"/>
                <wp:effectExtent l="25400" t="25400" r="38100" b="41275"/>
                <wp:wrapNone/>
                <wp:docPr id="4" name="Text Box 4"/>
                <wp:cNvGraphicFramePr/>
                <a:graphic xmlns:a="http://schemas.openxmlformats.org/drawingml/2006/main">
                  <a:graphicData uri="http://schemas.microsoft.com/office/word/2010/wordprocessingShape">
                    <wps:wsp>
                      <wps:cNvSpPr txBox="1"/>
                      <wps:spPr>
                        <a:xfrm>
                          <a:off x="0" y="0"/>
                          <a:ext cx="5905500" cy="898728"/>
                        </a:xfrm>
                        <a:prstGeom prst="rect">
                          <a:avLst/>
                        </a:prstGeom>
                        <a:solidFill>
                          <a:schemeClr val="lt1"/>
                        </a:solidFill>
                        <a:ln w="66675" cmpd="dbl">
                          <a:solidFill>
                            <a:prstClr val="black"/>
                          </a:solidFill>
                        </a:ln>
                      </wps:spPr>
                      <wps:txbx>
                        <w:txbxContent>
                          <w:p w:rsidRPr="00AF7863" w:rsidR="00AF7863" w:rsidRDefault="00AF7863" w14:paraId="212BB86E" w14:textId="041C73E4">
                            <w:pPr>
                              <w:rPr>
                                <w:sz w:val="16"/>
                                <w:szCs w:val="16"/>
                              </w:rPr>
                            </w:pPr>
                            <w:r w:rsidRPr="00AF7863">
                              <w:rPr>
                                <w:sz w:val="16"/>
                                <w:szCs w:val="16"/>
                              </w:rPr>
                              <w:t>CDC estimates the average public reporting burden for this collection of information as 120 minutes per response, including the time for reviewing instructions, searching existing data/information sources, gathering and maintaining the data/information needed, and completing and reviewing the collection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(XXXX-XXXX).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id="_x0000_t202" coordsize="21600,21600" o:spt="202" path="m,l,21600r21600,l21600,xe" w14:anchorId="03A8FB7C">
                <v:stroke joinstyle="miter"/>
                <v:path gradientshapeok="t" o:connecttype="rect"/>
              </v:shapetype>
              <v:shape id="Text Box 4" style="position:absolute;margin-left:-4.2pt;margin-top:7.2pt;width:465pt;height:7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">
                <v:stroke linestyle="thinThin"/>
                <v:textbox>
                  <w:txbxContent>
                    <w:p w:rsidRPr="00AF7863" w:rsidR="00AF7863" w:rsidRDefault="00AF7863" w14:paraId="212BB86E" w14:textId="041C73E4">
                      <w:pPr>
                        <w:rPr>
                          <w:sz w:val="16"/>
                          <w:szCs w:val="16"/>
                        </w:rPr>
                      </w:pPr>
                      <w:r w:rsidRPr="00AF7863">
                        <w:rPr>
                          <w:sz w:val="16"/>
                          <w:szCs w:val="16"/>
                        </w:rPr>
                        <w:t xml:space="preserve">CDC </w:t>
                      </w:r>
                      <w:r w:rsidRPr="00AF7863">
                        <w:rPr>
                          <w:sz w:val="16"/>
                          <w:szCs w:val="16"/>
                        </w:rPr>
                        <w:t xml:space="preserve">estimates the average public reporting burden for this collection of information as 120 minutes per response, including the </w:t>
                      </w:r>
                      <w:proofErr w:type="spellStart"/>
                      <w:r w:rsidRPr="00AF7863">
                        <w:rPr>
                          <w:sz w:val="16"/>
                          <w:szCs w:val="16"/>
                        </w:rPr>
                        <w:t>time</w:t>
                      </w:r>
                      <w:proofErr w:type="spellEnd"/>
                      <w:r w:rsidRPr="00AF7863">
                        <w:rPr>
                          <w:sz w:val="16"/>
                          <w:szCs w:val="16"/>
                        </w:rPr>
                        <w:t xml:space="preserve"> for reviewing instructions, searching existing data/information sources, gathering and maintaining the data/information needed, and completing and reviewing the collection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(XXXX-XXXX).</w:t>
                      </w:r>
                    </w:p>
                  </w:txbxContent>
                </v:textbox>
              </v:shape>
            </w:pict>
          </mc:Fallback>
        </mc:AlternateContent>
      </w:r>
    </w:p>
    <w:p w:rsidR="00AF7863" w:rsidP="00B6149D" w:rsidRDefault="00AF7863" w14:paraId="2E8AF34F" w14:textId="77777777">
      <w:pPr>
        <w:pStyle w:val="BodyText"/>
        <w:ind w:left="100" w:right="119"/>
        <w:jc w:val="both"/>
      </w:pPr>
    </w:p>
    <w:p w:rsidR="002F18FE" w:rsidP="00B6149D" w:rsidRDefault="00806FA4" w14:paraId="475844B9" w14:textId="4FDB63A8">
      <w:pPr>
        <w:pStyle w:val="BodyText"/>
        <w:ind w:left="100" w:right="119"/>
        <w:jc w:val="both"/>
      </w:pPr>
      <w:r>
        <w:lastRenderedPageBreak/>
        <w:t>Thank</w:t>
      </w:r>
      <w:r>
        <w:rPr>
          <w:spacing w:val="-14"/>
        </w:rPr>
        <w:t xml:space="preserve"> </w:t>
      </w:r>
      <w:r>
        <w:t>you</w:t>
      </w:r>
      <w:r>
        <w:rPr>
          <w:spacing w:val="-13"/>
        </w:rPr>
        <w:t xml:space="preserve"> </w:t>
      </w:r>
      <w:r>
        <w:t>very</w:t>
      </w:r>
      <w:r>
        <w:rPr>
          <w:spacing w:val="-14"/>
        </w:rPr>
        <w:t xml:space="preserve"> </w:t>
      </w:r>
      <w:r>
        <w:t>much</w:t>
      </w:r>
      <w:r>
        <w:rPr>
          <w:spacing w:val="-14"/>
        </w:rPr>
        <w:t xml:space="preserve"> </w:t>
      </w:r>
      <w:r>
        <w:t>for</w:t>
      </w:r>
      <w:r>
        <w:rPr>
          <w:spacing w:val="-14"/>
        </w:rPr>
        <w:t xml:space="preserve"> </w:t>
      </w:r>
      <w:r>
        <w:t>your</w:t>
      </w:r>
      <w:r>
        <w:rPr>
          <w:spacing w:val="-14"/>
        </w:rPr>
        <w:t xml:space="preserve"> </w:t>
      </w:r>
      <w:r>
        <w:t>responses.</w:t>
      </w:r>
      <w:r>
        <w:rPr>
          <w:spacing w:val="22"/>
        </w:rPr>
        <w:t xml:space="preserve"> </w:t>
      </w:r>
      <w:r>
        <w:t>We</w:t>
      </w:r>
      <w:r>
        <w:rPr>
          <w:spacing w:val="-14"/>
        </w:rPr>
        <w:t xml:space="preserve"> </w:t>
      </w:r>
      <w:r>
        <w:t>hope</w:t>
      </w:r>
      <w:r>
        <w:rPr>
          <w:spacing w:val="-14"/>
        </w:rPr>
        <w:t xml:space="preserve"> </w:t>
      </w:r>
      <w:r>
        <w:t>to</w:t>
      </w:r>
      <w:r>
        <w:rPr>
          <w:spacing w:val="-14"/>
        </w:rPr>
        <w:t xml:space="preserve"> </w:t>
      </w:r>
      <w:r>
        <w:t>use</w:t>
      </w:r>
      <w:r>
        <w:rPr>
          <w:spacing w:val="-14"/>
        </w:rPr>
        <w:t xml:space="preserve"> </w:t>
      </w:r>
      <w:r>
        <w:t>them</w:t>
      </w:r>
      <w:r>
        <w:rPr>
          <w:spacing w:val="-14"/>
        </w:rPr>
        <w:t xml:space="preserve"> </w:t>
      </w:r>
      <w:r>
        <w:t>to</w:t>
      </w:r>
      <w:r>
        <w:rPr>
          <w:spacing w:val="-12"/>
        </w:rPr>
        <w:t xml:space="preserve"> </w:t>
      </w:r>
      <w:r>
        <w:t>make</w:t>
      </w:r>
      <w:r>
        <w:rPr>
          <w:spacing w:val="-14"/>
        </w:rPr>
        <w:t xml:space="preserve"> </w:t>
      </w:r>
      <w:r>
        <w:t>recommendations</w:t>
      </w:r>
      <w:r>
        <w:rPr>
          <w:spacing w:val="-14"/>
        </w:rPr>
        <w:t xml:space="preserve"> </w:t>
      </w:r>
      <w:r>
        <w:t>for</w:t>
      </w:r>
      <w:r>
        <w:rPr>
          <w:spacing w:val="-14"/>
        </w:rPr>
        <w:t xml:space="preserve"> </w:t>
      </w:r>
      <w:r>
        <w:t>households to help them be prepared when a natural disaster strikes</w:t>
      </w:r>
      <w:r>
        <w:rPr>
          <w:spacing w:val="-29"/>
        </w:rPr>
        <w:t xml:space="preserve"> </w:t>
      </w:r>
      <w:r>
        <w:t>next.</w:t>
      </w:r>
    </w:p>
    <w:p w:rsidR="00B6149D" w:rsidP="00B6149D" w:rsidRDefault="00B6149D" w14:paraId="1EA25960" w14:textId="77777777">
      <w:pPr>
        <w:pStyle w:val="BodyText"/>
        <w:ind w:left="100" w:right="119"/>
        <w:jc w:val="both"/>
        <w:rPr>
          <w:sz w:val="20"/>
        </w:rPr>
      </w:pPr>
    </w:p>
    <w:p w:rsidR="002F18FE" w:rsidRDefault="002F18FE" w14:paraId="5BD72809" w14:textId="77777777">
      <w:pPr>
        <w:pStyle w:val="BodyText"/>
        <w:spacing w:before="4"/>
        <w:rPr>
          <w:sz w:val="19"/>
        </w:rPr>
      </w:pPr>
    </w:p>
    <w:p w:rsidR="002F18FE" w:rsidRDefault="00806FA4" w14:paraId="6827D4A8" w14:textId="63DADA39">
      <w:pPr>
        <w:pStyle w:val="Heading1"/>
        <w:spacing w:before="51"/>
        <w:jc w:val="right"/>
      </w:pPr>
      <w:r>
        <w:rPr>
          <w:color w:val="7E7E7E"/>
        </w:rPr>
        <w:t>59</w:t>
      </w:r>
    </w:p>
    <w:sectPr w:rsidR="002F18FE" w:rsidSect="00AF7863">
      <w:headerReference w:type="default" r:id="rId8"/>
      <w:type w:val="continuous"/>
      <w:pgSz w:w="12240" w:h="15840"/>
      <w:pgMar w:top="1400" w:right="1320" w:bottom="144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8CE2B" w14:textId="77777777" w:rsidR="00E80F27" w:rsidRDefault="00E80F27" w:rsidP="00806FA4">
      <w:r>
        <w:separator/>
      </w:r>
    </w:p>
  </w:endnote>
  <w:endnote w:type="continuationSeparator" w:id="0">
    <w:p w14:paraId="34BC2236" w14:textId="77777777" w:rsidR="00E80F27" w:rsidRDefault="00E80F27" w:rsidP="00806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63E3B" w14:textId="77777777" w:rsidR="00E80F27" w:rsidRDefault="00E80F27" w:rsidP="00806FA4">
      <w:r>
        <w:separator/>
      </w:r>
    </w:p>
  </w:footnote>
  <w:footnote w:type="continuationSeparator" w:id="0">
    <w:p w14:paraId="03BA3ACB" w14:textId="77777777" w:rsidR="00E80F27" w:rsidRDefault="00E80F27" w:rsidP="00806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99BFA" w14:textId="117191D6" w:rsidR="00447CD5" w:rsidRDefault="00447CD5" w:rsidP="00447CD5">
    <w:pPr>
      <w:pStyle w:val="Header"/>
    </w:pPr>
    <w:r>
      <w:t>Attachment 7</w:t>
    </w:r>
    <w:r w:rsidR="00BA1894">
      <w:t>D</w:t>
    </w:r>
    <w:r w:rsidR="00FF38C9">
      <w:t>. Focus Group Discussion Guide</w:t>
    </w:r>
  </w:p>
  <w:p w14:paraId="44147082" w14:textId="5BE19FF5" w:rsidR="00447CD5" w:rsidRDefault="00447C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9091B"/>
    <w:multiLevelType w:val="hybridMultilevel"/>
    <w:tmpl w:val="20D851D0"/>
    <w:lvl w:ilvl="0" w:tplc="0944B6DA">
      <w:start w:val="1"/>
      <w:numFmt w:val="decimal"/>
      <w:lvlText w:val="%1."/>
      <w:lvlJc w:val="left"/>
      <w:pPr>
        <w:ind w:left="820" w:hanging="360"/>
        <w:jc w:val="left"/>
      </w:pPr>
      <w:rPr>
        <w:rFonts w:ascii="Calibri" w:eastAsia="Calibri" w:hAnsi="Calibri" w:cs="Calibri" w:hint="default"/>
        <w:w w:val="99"/>
        <w:sz w:val="22"/>
        <w:szCs w:val="22"/>
      </w:rPr>
    </w:lvl>
    <w:lvl w:ilvl="1" w:tplc="76147D7E">
      <w:numFmt w:val="bullet"/>
      <w:lvlText w:val="•"/>
      <w:lvlJc w:val="left"/>
      <w:pPr>
        <w:ind w:left="1696" w:hanging="360"/>
      </w:pPr>
      <w:rPr>
        <w:rFonts w:hint="default"/>
      </w:rPr>
    </w:lvl>
    <w:lvl w:ilvl="2" w:tplc="BF9AFC2A">
      <w:numFmt w:val="bullet"/>
      <w:lvlText w:val="•"/>
      <w:lvlJc w:val="left"/>
      <w:pPr>
        <w:ind w:left="2572" w:hanging="360"/>
      </w:pPr>
      <w:rPr>
        <w:rFonts w:hint="default"/>
      </w:rPr>
    </w:lvl>
    <w:lvl w:ilvl="3" w:tplc="68C6EF36">
      <w:numFmt w:val="bullet"/>
      <w:lvlText w:val="•"/>
      <w:lvlJc w:val="left"/>
      <w:pPr>
        <w:ind w:left="3448" w:hanging="360"/>
      </w:pPr>
      <w:rPr>
        <w:rFonts w:hint="default"/>
      </w:rPr>
    </w:lvl>
    <w:lvl w:ilvl="4" w:tplc="854AD0C2">
      <w:numFmt w:val="bullet"/>
      <w:lvlText w:val="•"/>
      <w:lvlJc w:val="left"/>
      <w:pPr>
        <w:ind w:left="4324" w:hanging="360"/>
      </w:pPr>
      <w:rPr>
        <w:rFonts w:hint="default"/>
      </w:rPr>
    </w:lvl>
    <w:lvl w:ilvl="5" w:tplc="40CC3078">
      <w:numFmt w:val="bullet"/>
      <w:lvlText w:val="•"/>
      <w:lvlJc w:val="left"/>
      <w:pPr>
        <w:ind w:left="5200" w:hanging="360"/>
      </w:pPr>
      <w:rPr>
        <w:rFonts w:hint="default"/>
      </w:rPr>
    </w:lvl>
    <w:lvl w:ilvl="6" w:tplc="F29A7FE8">
      <w:numFmt w:val="bullet"/>
      <w:lvlText w:val="•"/>
      <w:lvlJc w:val="left"/>
      <w:pPr>
        <w:ind w:left="6076" w:hanging="360"/>
      </w:pPr>
      <w:rPr>
        <w:rFonts w:hint="default"/>
      </w:rPr>
    </w:lvl>
    <w:lvl w:ilvl="7" w:tplc="86C6CF88">
      <w:numFmt w:val="bullet"/>
      <w:lvlText w:val="•"/>
      <w:lvlJc w:val="left"/>
      <w:pPr>
        <w:ind w:left="6952" w:hanging="360"/>
      </w:pPr>
      <w:rPr>
        <w:rFonts w:hint="default"/>
      </w:rPr>
    </w:lvl>
    <w:lvl w:ilvl="8" w:tplc="17CE784E">
      <w:numFmt w:val="bullet"/>
      <w:lvlText w:val="•"/>
      <w:lvlJc w:val="left"/>
      <w:pPr>
        <w:ind w:left="782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8FE"/>
    <w:rsid w:val="002F18FE"/>
    <w:rsid w:val="003153E1"/>
    <w:rsid w:val="00447CD5"/>
    <w:rsid w:val="00571BDA"/>
    <w:rsid w:val="005B3B2C"/>
    <w:rsid w:val="005C450A"/>
    <w:rsid w:val="006F43B7"/>
    <w:rsid w:val="0075627A"/>
    <w:rsid w:val="00806FA4"/>
    <w:rsid w:val="008121C0"/>
    <w:rsid w:val="009A63F2"/>
    <w:rsid w:val="00A2082B"/>
    <w:rsid w:val="00AF0748"/>
    <w:rsid w:val="00AF7863"/>
    <w:rsid w:val="00B14CE1"/>
    <w:rsid w:val="00B6149D"/>
    <w:rsid w:val="00B67AE1"/>
    <w:rsid w:val="00BA1894"/>
    <w:rsid w:val="00BB44D7"/>
    <w:rsid w:val="00C64AF0"/>
    <w:rsid w:val="00CC7E16"/>
    <w:rsid w:val="00CE6365"/>
    <w:rsid w:val="00D645FB"/>
    <w:rsid w:val="00DA7114"/>
    <w:rsid w:val="00E063BE"/>
    <w:rsid w:val="00E72D0D"/>
    <w:rsid w:val="00E80F27"/>
    <w:rsid w:val="00F36EC6"/>
    <w:rsid w:val="00FF3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3362D"/>
  <w15:docId w15:val="{114F60F0-07C4-4815-AEFD-D97D3B469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9"/>
      <w:ind w:right="119"/>
      <w:jc w:val="center"/>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06FA4"/>
    <w:pPr>
      <w:tabs>
        <w:tab w:val="center" w:pos="4680"/>
        <w:tab w:val="right" w:pos="9360"/>
      </w:tabs>
    </w:pPr>
  </w:style>
  <w:style w:type="character" w:customStyle="1" w:styleId="HeaderChar">
    <w:name w:val="Header Char"/>
    <w:basedOn w:val="DefaultParagraphFont"/>
    <w:link w:val="Header"/>
    <w:uiPriority w:val="99"/>
    <w:rsid w:val="00806FA4"/>
    <w:rPr>
      <w:rFonts w:ascii="Calibri" w:eastAsia="Calibri" w:hAnsi="Calibri" w:cs="Calibri"/>
    </w:rPr>
  </w:style>
  <w:style w:type="paragraph" w:styleId="Footer">
    <w:name w:val="footer"/>
    <w:basedOn w:val="Normal"/>
    <w:link w:val="FooterChar"/>
    <w:uiPriority w:val="99"/>
    <w:unhideWhenUsed/>
    <w:rsid w:val="00806FA4"/>
    <w:pPr>
      <w:tabs>
        <w:tab w:val="center" w:pos="4680"/>
        <w:tab w:val="right" w:pos="9360"/>
      </w:tabs>
    </w:pPr>
  </w:style>
  <w:style w:type="character" w:customStyle="1" w:styleId="FooterChar">
    <w:name w:val="Footer Char"/>
    <w:basedOn w:val="DefaultParagraphFont"/>
    <w:link w:val="Footer"/>
    <w:uiPriority w:val="99"/>
    <w:rsid w:val="00806FA4"/>
    <w:rPr>
      <w:rFonts w:ascii="Calibri" w:eastAsia="Calibri" w:hAnsi="Calibri" w:cs="Calibri"/>
    </w:rPr>
  </w:style>
  <w:style w:type="character" w:styleId="CommentReference">
    <w:name w:val="annotation reference"/>
    <w:basedOn w:val="DefaultParagraphFont"/>
    <w:uiPriority w:val="99"/>
    <w:semiHidden/>
    <w:unhideWhenUsed/>
    <w:rsid w:val="00447CD5"/>
    <w:rPr>
      <w:sz w:val="16"/>
      <w:szCs w:val="16"/>
    </w:rPr>
  </w:style>
  <w:style w:type="paragraph" w:styleId="CommentText">
    <w:name w:val="annotation text"/>
    <w:basedOn w:val="Normal"/>
    <w:link w:val="CommentTextChar"/>
    <w:uiPriority w:val="99"/>
    <w:semiHidden/>
    <w:unhideWhenUsed/>
    <w:rsid w:val="00447CD5"/>
    <w:rPr>
      <w:sz w:val="20"/>
      <w:szCs w:val="20"/>
    </w:rPr>
  </w:style>
  <w:style w:type="character" w:customStyle="1" w:styleId="CommentTextChar">
    <w:name w:val="Comment Text Char"/>
    <w:basedOn w:val="DefaultParagraphFont"/>
    <w:link w:val="CommentText"/>
    <w:uiPriority w:val="99"/>
    <w:semiHidden/>
    <w:rsid w:val="00447CD5"/>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47CD5"/>
    <w:rPr>
      <w:b/>
      <w:bCs/>
    </w:rPr>
  </w:style>
  <w:style w:type="character" w:customStyle="1" w:styleId="CommentSubjectChar">
    <w:name w:val="Comment Subject Char"/>
    <w:basedOn w:val="CommentTextChar"/>
    <w:link w:val="CommentSubject"/>
    <w:uiPriority w:val="99"/>
    <w:semiHidden/>
    <w:rsid w:val="00447CD5"/>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447C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CD5"/>
    <w:rPr>
      <w:rFonts w:ascii="Segoe UI" w:eastAsia="Calibri" w:hAnsi="Segoe UI" w:cs="Segoe UI"/>
      <w:sz w:val="18"/>
      <w:szCs w:val="18"/>
    </w:rPr>
  </w:style>
  <w:style w:type="table" w:styleId="TableGrid">
    <w:name w:val="Table Grid"/>
    <w:basedOn w:val="TableNormal"/>
    <w:uiPriority w:val="39"/>
    <w:rsid w:val="00F36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Microsoft Word - Protocol_ESK_20200903</vt:lpstr>
    </vt:vector>
  </TitlesOfParts>
  <Company>Centers for Disease Control and Prevention</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Protocol_ESK_20200903</dc:title>
  <dc:creator>sgd8</dc:creator>
  <cp:lastModifiedBy>NCEH/ATSDR OS</cp:lastModifiedBy>
  <cp:revision>6</cp:revision>
  <dcterms:created xsi:type="dcterms:W3CDTF">2020-09-23T12:41:00Z</dcterms:created>
  <dcterms:modified xsi:type="dcterms:W3CDTF">2020-09-25T14:51:00Z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2020-09-11T00:00:00Z</vt:filetime>
  </property>
  <property fmtid="{D5CDD505-2E9C-101B-9397-08002B2CF9AE}" pid="3" name="Creator">
    <vt:lpwstr>PScript5.dll Version 5.2.2</vt:lpwstr>
  </property>
  <property fmtid="{D5CDD505-2E9C-101B-9397-08002B2CF9AE}" pid="4" name="LastSaved">
    <vt:filetime>2020-09-11T00:00:00Z</vt:filetime>
  </property>
</Properties>
</file>