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78F4" w:rsidR="00386054" w:rsidP="00B578F4" w:rsidRDefault="00386054" w14:paraId="2D112DE7" w14:textId="77777777">
      <w:pPr>
        <w:pStyle w:val="Title"/>
      </w:pPr>
      <w:r w:rsidRPr="00B578F4">
        <w:t>SUPPORTING STATEMENT</w:t>
      </w:r>
    </w:p>
    <w:p w:rsidRPr="00B578F4" w:rsidR="00BA13A2" w:rsidP="00B578F4" w:rsidRDefault="00386054" w14:paraId="2D112DE8" w14:textId="77777777">
      <w:pPr>
        <w:pStyle w:val="Title"/>
      </w:pPr>
      <w:r w:rsidRPr="00B578F4">
        <w:t>FOR PAPERWORK REDUCTION ACT SUBMISSION</w:t>
      </w:r>
    </w:p>
    <w:p w:rsidRPr="00640F37" w:rsidR="00386054" w:rsidP="00C9556E" w:rsidRDefault="00016E14" w14:paraId="2D112DE9" w14:textId="77777777">
      <w:pPr>
        <w:pStyle w:val="Heading1"/>
        <w:rPr>
          <w:rFonts w:cs="Times New Roman"/>
          <w:szCs w:val="28"/>
        </w:rPr>
      </w:pPr>
      <w:r w:rsidRPr="009C21AE">
        <w:rPr>
          <w:rFonts w:cs="Times New Roman"/>
          <w:szCs w:val="28"/>
        </w:rPr>
        <w:t>A. Justification</w:t>
      </w:r>
      <w:r w:rsidRPr="00640F37">
        <w:rPr>
          <w:rFonts w:cs="Times New Roman"/>
          <w:szCs w:val="28"/>
        </w:rPr>
        <w:t xml:space="preserve"> </w:t>
      </w:r>
    </w:p>
    <w:p w:rsidRPr="00830B20" w:rsidR="00AA0D7F" w:rsidP="007705FB" w:rsidRDefault="00386054" w14:paraId="3E7AD895" w14:textId="4DB3589B">
      <w:pPr>
        <w:pStyle w:val="ListParagraph"/>
        <w:numPr>
          <w:ilvl w:val="0"/>
          <w:numId w:val="20"/>
        </w:numPr>
        <w:rPr>
          <w:b/>
        </w:rPr>
      </w:pPr>
      <w:r w:rsidRPr="00830B20">
        <w:rPr>
          <w:b/>
        </w:rPr>
        <w:t xml:space="preserve">Explain the circumstances that make the collection of information necessary.  </w:t>
      </w:r>
    </w:p>
    <w:p w:rsidR="00AA0D7F" w:rsidP="00F35DB4" w:rsidRDefault="00AA0D7F" w14:paraId="502CA678" w14:textId="217CD958">
      <w:pPr>
        <w:pStyle w:val="Default"/>
      </w:pPr>
      <w:r w:rsidRPr="00BD4EFA">
        <w:t xml:space="preserve">The Administration for Community Living (ACL) requests </w:t>
      </w:r>
      <w:r>
        <w:t xml:space="preserve">an extension </w:t>
      </w:r>
      <w:r w:rsidR="00EB2C42">
        <w:t xml:space="preserve">with change </w:t>
      </w:r>
      <w:r>
        <w:t xml:space="preserve">to </w:t>
      </w:r>
      <w:r w:rsidR="00AF5B99">
        <w:t xml:space="preserve">the </w:t>
      </w:r>
      <w:r w:rsidR="007F1BCD">
        <w:t>approved data collection for</w:t>
      </w:r>
      <w:r w:rsidRPr="00BD4EFA">
        <w:t xml:space="preserve"> a study on the impact of COVID-19 on Adult Protective Service (APS) Programs (OMB 0985-</w:t>
      </w:r>
      <w:r w:rsidR="00A23651">
        <w:t>0067</w:t>
      </w:r>
      <w:r w:rsidRPr="00BD4EFA">
        <w:t xml:space="preserve">).  </w:t>
      </w:r>
    </w:p>
    <w:p w:rsidR="00BD6640" w:rsidP="004A1D56" w:rsidRDefault="00BD6640" w14:paraId="33EB4A4B" w14:textId="77777777">
      <w:pPr>
        <w:ind w:left="720"/>
      </w:pPr>
    </w:p>
    <w:p w:rsidRPr="007B63CA" w:rsidR="00E917C8" w:rsidP="00F35DB4" w:rsidRDefault="00E917C8" w14:paraId="114B6663" w14:textId="39C191DC">
      <w:r w:rsidRPr="007B63CA">
        <w:t>Some elder advocates and law enforcement officers believe that the opioid epidemic is contributing to the increase in elder abuse.</w:t>
      </w:r>
      <w:r w:rsidRPr="007B63CA">
        <w:rPr>
          <w:rStyle w:val="FootnoteReference"/>
        </w:rPr>
        <w:footnoteReference w:id="2"/>
      </w:r>
      <w:r w:rsidRPr="007B63CA">
        <w:t xml:space="preserve"> </w:t>
      </w:r>
      <w:r w:rsidR="00BD6640">
        <w:t xml:space="preserve">Even during the COVID-19 epidemic, regular press, briefs and editorials continue to report that the opioid abuse is still rising. </w:t>
      </w:r>
      <w:proofErr w:type="gramStart"/>
      <w:r w:rsidRPr="007B63CA" w:rsidR="00B137D0">
        <w:t>Aging services and APS networks are likely to be dealing with more complex clients with opioid-related issues, placing enormous pressure on health care systems, emergency response services, law enforcement and other community services.</w:t>
      </w:r>
      <w:r w:rsidRPr="007B63CA" w:rsidR="00B137D0">
        <w:rPr>
          <w:rStyle w:val="FootnoteReference"/>
        </w:rPr>
        <w:footnoteReference w:id="3"/>
      </w:r>
      <w:r w:rsidRPr="007B63CA" w:rsidR="00B137D0">
        <w:rPr>
          <w:vertAlign w:val="superscript"/>
        </w:rPr>
        <w:t>,</w:t>
      </w:r>
      <w:r w:rsidRPr="007B63CA" w:rsidR="00B137D0">
        <w:rPr>
          <w:rStyle w:val="FootnoteReference"/>
        </w:rPr>
        <w:footnoteReference w:id="4"/>
      </w:r>
      <w:r w:rsidRPr="007B63CA" w:rsidR="00B137D0">
        <w:rPr>
          <w:vertAlign w:val="superscript"/>
        </w:rPr>
        <w:t>,</w:t>
      </w:r>
      <w:r w:rsidRPr="007B63CA" w:rsidR="00B137D0">
        <w:rPr>
          <w:rStyle w:val="FootnoteReference"/>
        </w:rPr>
        <w:footnoteReference w:id="5"/>
      </w:r>
      <w:r w:rsidRPr="007B63CA" w:rsidR="00B137D0">
        <w:t xml:space="preserve"> </w:t>
      </w:r>
      <w:r w:rsidR="00844C51">
        <w:t xml:space="preserve">In the context of COVID-19, we need to </w:t>
      </w:r>
      <w:r w:rsidR="00B06D66">
        <w:t>make</w:t>
      </w:r>
      <w:r w:rsidR="00EE5ACA">
        <w:t xml:space="preserve"> extra efforts to</w:t>
      </w:r>
      <w:r w:rsidR="00114240">
        <w:t xml:space="preserve"> look at these challenges and look for ways to effectively meet the needs of these clients.</w:t>
      </w:r>
      <w:proofErr w:type="gramEnd"/>
    </w:p>
    <w:p w:rsidRPr="007B63CA" w:rsidR="00E917C8" w:rsidP="00F35DB4" w:rsidRDefault="00E917C8" w14:paraId="055010AD" w14:textId="3D553F70">
      <w:r w:rsidRPr="007B63CA">
        <w:t xml:space="preserve">The </w:t>
      </w:r>
      <w:r w:rsidR="001A0DFA">
        <w:t>purpose</w:t>
      </w:r>
      <w:r w:rsidRPr="007B63CA">
        <w:t xml:space="preserve"> of this </w:t>
      </w:r>
      <w:r w:rsidR="00837005">
        <w:t>7</w:t>
      </w:r>
      <w:r w:rsidRPr="007B63CA">
        <w:t xml:space="preserve">-month study is to understand the nature, extent, and impact of opioids on older adults and their families by </w:t>
      </w:r>
      <w:r w:rsidR="004A1D56">
        <w:t>interviewing APS staff</w:t>
      </w:r>
      <w:r w:rsidR="001D12DE">
        <w:t xml:space="preserve">. </w:t>
      </w:r>
      <w:r w:rsidR="0058299F">
        <w:t xml:space="preserve">The study will look </w:t>
      </w:r>
      <w:r w:rsidR="00660FFC">
        <w:t xml:space="preserve">magnitude and </w:t>
      </w:r>
      <w:r w:rsidR="0058299F">
        <w:t>characteristics of these cases</w:t>
      </w:r>
      <w:r w:rsidR="00660FFC">
        <w:t xml:space="preserve">. </w:t>
      </w:r>
      <w:r w:rsidR="002A0384">
        <w:t xml:space="preserve">It will look at what investigative methods and challenges </w:t>
      </w:r>
      <w:r w:rsidR="00C4257E">
        <w:t xml:space="preserve">are specific to opioid cases. </w:t>
      </w:r>
      <w:r w:rsidRPr="007B63CA">
        <w:t xml:space="preserve">Because of the COVID-19 pandemic, attention </w:t>
      </w:r>
      <w:proofErr w:type="gramStart"/>
      <w:r w:rsidRPr="007B63CA">
        <w:t>will also be made</w:t>
      </w:r>
      <w:proofErr w:type="gramEnd"/>
      <w:r w:rsidRPr="007B63CA">
        <w:t xml:space="preserve"> to the effects of pandemic on client circumstances, service gaps and needs, and outcomes. </w:t>
      </w:r>
      <w:r w:rsidR="001A0DFA">
        <w:t>These are the objectives of the study:</w:t>
      </w:r>
    </w:p>
    <w:p w:rsidRPr="007B63CA" w:rsidR="00E917C8" w:rsidP="004A1D56" w:rsidRDefault="00E917C8" w14:paraId="6B9C7784" w14:textId="251B86B4">
      <w:pPr>
        <w:pStyle w:val="Default"/>
        <w:numPr>
          <w:ilvl w:val="0"/>
          <w:numId w:val="24"/>
        </w:numPr>
        <w:rPr>
          <w:color w:val="auto"/>
        </w:rPr>
      </w:pPr>
      <w:r w:rsidRPr="007B63CA">
        <w:rPr>
          <w:color w:val="auto"/>
        </w:rPr>
        <w:t>Identify the scope and characteristics of APS caseloads involving opioid abuse</w:t>
      </w:r>
      <w:r w:rsidR="001A0DFA">
        <w:rPr>
          <w:color w:val="auto"/>
        </w:rPr>
        <w:t xml:space="preserve"> before and during COVID-19</w:t>
      </w:r>
      <w:r w:rsidRPr="007B63CA">
        <w:rPr>
          <w:color w:val="auto"/>
        </w:rPr>
        <w:t>.</w:t>
      </w:r>
    </w:p>
    <w:p w:rsidRPr="007B63CA" w:rsidR="00E917C8" w:rsidP="004A1D56" w:rsidRDefault="00E917C8" w14:paraId="6CA1E568" w14:textId="77777777">
      <w:pPr>
        <w:pStyle w:val="Default"/>
        <w:numPr>
          <w:ilvl w:val="0"/>
          <w:numId w:val="24"/>
        </w:numPr>
        <w:rPr>
          <w:color w:val="auto"/>
        </w:rPr>
      </w:pPr>
      <w:r w:rsidRPr="007B63CA">
        <w:rPr>
          <w:color w:val="auto"/>
        </w:rPr>
        <w:t>Identify investigative methods used and challenges to using these methods</w:t>
      </w:r>
    </w:p>
    <w:p w:rsidRPr="007B63CA" w:rsidR="00E917C8" w:rsidP="004A1D56" w:rsidRDefault="00E917C8" w14:paraId="19EABAB3" w14:textId="77777777">
      <w:pPr>
        <w:pStyle w:val="Default"/>
        <w:numPr>
          <w:ilvl w:val="0"/>
          <w:numId w:val="24"/>
        </w:numPr>
        <w:rPr>
          <w:color w:val="auto"/>
        </w:rPr>
      </w:pPr>
      <w:r w:rsidRPr="007B63CA">
        <w:rPr>
          <w:color w:val="auto"/>
        </w:rPr>
        <w:t>Identify interventions used and challenges to implementing these interventions</w:t>
      </w:r>
    </w:p>
    <w:p w:rsidRPr="007B63CA" w:rsidR="00E917C8" w:rsidP="004A1D56" w:rsidRDefault="00E917C8" w14:paraId="5D091880" w14:textId="77777777">
      <w:pPr>
        <w:pStyle w:val="Default"/>
        <w:numPr>
          <w:ilvl w:val="0"/>
          <w:numId w:val="24"/>
        </w:numPr>
        <w:rPr>
          <w:color w:val="auto"/>
        </w:rPr>
      </w:pPr>
      <w:r w:rsidRPr="007B63CA">
        <w:rPr>
          <w:color w:val="auto"/>
        </w:rPr>
        <w:t>Identify additional services needed</w:t>
      </w:r>
    </w:p>
    <w:p w:rsidRPr="007B63CA" w:rsidR="00E917C8" w:rsidP="004A1D56" w:rsidRDefault="00E917C8" w14:paraId="40FDDE89" w14:textId="77777777">
      <w:pPr>
        <w:pStyle w:val="Default"/>
        <w:numPr>
          <w:ilvl w:val="0"/>
          <w:numId w:val="24"/>
        </w:numPr>
        <w:rPr>
          <w:color w:val="auto"/>
        </w:rPr>
      </w:pPr>
      <w:r w:rsidRPr="007B63CA">
        <w:rPr>
          <w:color w:val="auto"/>
        </w:rPr>
        <w:t>Identify challenges that are particular to the COVID-19 pandemic</w:t>
      </w:r>
    </w:p>
    <w:p w:rsidRPr="007B63CA" w:rsidR="00E917C8" w:rsidP="004A1D56" w:rsidRDefault="00E917C8" w14:paraId="664F0728" w14:textId="77777777">
      <w:pPr>
        <w:pStyle w:val="Default"/>
        <w:numPr>
          <w:ilvl w:val="0"/>
          <w:numId w:val="24"/>
        </w:numPr>
        <w:rPr>
          <w:color w:val="auto"/>
        </w:rPr>
      </w:pPr>
      <w:r w:rsidRPr="007B63CA">
        <w:rPr>
          <w:color w:val="auto"/>
        </w:rPr>
        <w:t>Assist ACL and other federal partners in targeting needed resources to have the highest impact</w:t>
      </w:r>
    </w:p>
    <w:p w:rsidRPr="00640F37" w:rsidR="00E917C8" w:rsidP="00E917C8" w:rsidRDefault="00E917C8" w14:paraId="2072C0EC" w14:textId="77777777">
      <w:pPr>
        <w:pStyle w:val="ListParagraph"/>
      </w:pPr>
    </w:p>
    <w:p w:rsidRPr="00830B20" w:rsidR="00830B20" w:rsidP="009D75ED" w:rsidRDefault="00386054" w14:paraId="08763D3A" w14:textId="3E7C9186">
      <w:pPr>
        <w:pStyle w:val="ListParagraph"/>
        <w:numPr>
          <w:ilvl w:val="0"/>
          <w:numId w:val="20"/>
        </w:numPr>
        <w:rPr>
          <w:b/>
        </w:rPr>
      </w:pPr>
      <w:r w:rsidRPr="00830B20">
        <w:rPr>
          <w:b/>
        </w:rPr>
        <w:t xml:space="preserve">Indicate how, by whom, and for what purpose the information is used.  </w:t>
      </w:r>
    </w:p>
    <w:p w:rsidRPr="00D20233" w:rsidR="00553C51" w:rsidP="00F35DB4" w:rsidRDefault="00553C51" w14:paraId="6F968CF5" w14:textId="3AA28933">
      <w:r w:rsidRPr="00D20233">
        <w:lastRenderedPageBreak/>
        <w:t>Findings from this important study will</w:t>
      </w:r>
      <w:r w:rsidRPr="00D20233" w:rsidR="004260CC">
        <w:t xml:space="preserve"> </w:t>
      </w:r>
      <w:r w:rsidRPr="00D20233" w:rsidR="00734A07">
        <w:t xml:space="preserve">shed light on </w:t>
      </w:r>
      <w:r w:rsidRPr="00D20233" w:rsidR="00900B2D">
        <w:t xml:space="preserve">what and </w:t>
      </w:r>
      <w:r w:rsidRPr="00D20233" w:rsidR="00734A07">
        <w:t>how</w:t>
      </w:r>
      <w:r w:rsidRPr="00D20233" w:rsidR="004761BD">
        <w:t xml:space="preserve"> to improve</w:t>
      </w:r>
      <w:r w:rsidRPr="00D20233" w:rsidR="00734A07">
        <w:t xml:space="preserve"> </w:t>
      </w:r>
      <w:r w:rsidRPr="00D20233">
        <w:t>APS respon</w:t>
      </w:r>
      <w:r w:rsidRPr="00D20233" w:rsidR="004761BD">
        <w:t>ses</w:t>
      </w:r>
      <w:r w:rsidRPr="00D20233">
        <w:t xml:space="preserve"> to opioid-related cases. Findings </w:t>
      </w:r>
      <w:proofErr w:type="gramStart"/>
      <w:r w:rsidRPr="00D20233">
        <w:t>will be distributed</w:t>
      </w:r>
      <w:proofErr w:type="gramEnd"/>
      <w:r w:rsidRPr="00D20233">
        <w:t xml:space="preserve"> via the APS-TARC website, a technical assistance resource center for APS programs. ACL will also explore other opportunities where findings </w:t>
      </w:r>
      <w:proofErr w:type="gramStart"/>
      <w:r w:rsidRPr="00D20233">
        <w:t>can be shared</w:t>
      </w:r>
      <w:proofErr w:type="gramEnd"/>
      <w:r w:rsidRPr="00D20233">
        <w:t xml:space="preserve"> via blogs, briefs, conference presentations and webinars.  </w:t>
      </w:r>
    </w:p>
    <w:p w:rsidRPr="00D20233" w:rsidR="00553C51" w:rsidP="00553C51" w:rsidRDefault="00553C51" w14:paraId="72245B8A" w14:textId="77777777"/>
    <w:p w:rsidRPr="00830B20" w:rsidR="006C12C6" w:rsidP="006C12C6" w:rsidRDefault="00386054" w14:paraId="0B2089B8" w14:textId="26AF47D9">
      <w:pPr>
        <w:pStyle w:val="ListParagraph"/>
        <w:numPr>
          <w:ilvl w:val="0"/>
          <w:numId w:val="20"/>
        </w:numPr>
        <w:rPr>
          <w:b/>
        </w:rPr>
      </w:pPr>
      <w:r w:rsidRPr="00830B20">
        <w:rPr>
          <w:b/>
        </w:rPr>
        <w:t>Describe whether, and to what extent, the collection of information involves the use of automated, electronic, mechanical, or other technological collection techniques or forms of information technology</w:t>
      </w:r>
      <w:r w:rsidRPr="00830B20" w:rsidR="006C12C6">
        <w:rPr>
          <w:b/>
        </w:rPr>
        <w:t>.</w:t>
      </w:r>
    </w:p>
    <w:p w:rsidRPr="00D20233" w:rsidR="004A55E8" w:rsidP="00F35DB4" w:rsidRDefault="00CA1C0D" w14:paraId="77370581" w14:textId="180DC396">
      <w:r w:rsidRPr="00D20233">
        <w:t>All</w:t>
      </w:r>
      <w:r w:rsidRPr="00D20233" w:rsidR="006C12C6">
        <w:t xml:space="preserve"> interviews </w:t>
      </w:r>
      <w:proofErr w:type="gramStart"/>
      <w:r w:rsidRPr="00D20233" w:rsidR="006C12C6">
        <w:t>will be conducted</w:t>
      </w:r>
      <w:proofErr w:type="gramEnd"/>
      <w:r w:rsidRPr="00D20233" w:rsidR="006C12C6">
        <w:t xml:space="preserve"> via </w:t>
      </w:r>
      <w:r w:rsidRPr="00D20233" w:rsidR="0026309A">
        <w:t xml:space="preserve">teleconference or </w:t>
      </w:r>
      <w:r w:rsidRPr="00D20233" w:rsidR="00091E48">
        <w:t xml:space="preserve">video conference, depending on </w:t>
      </w:r>
      <w:r w:rsidRPr="00D20233" w:rsidR="005E27CF">
        <w:t xml:space="preserve">local technological </w:t>
      </w:r>
      <w:r w:rsidRPr="00D20233" w:rsidR="00091E48">
        <w:t xml:space="preserve">availability or preference of </w:t>
      </w:r>
      <w:r w:rsidRPr="00D20233" w:rsidR="00017CFD">
        <w:t>respondents</w:t>
      </w:r>
      <w:r w:rsidRPr="00D20233" w:rsidR="00091E48">
        <w:t>.</w:t>
      </w:r>
      <w:r w:rsidRPr="00D20233" w:rsidR="00737EA6">
        <w:t xml:space="preserve"> The study team will coordinate </w:t>
      </w:r>
      <w:r w:rsidRPr="00D20233" w:rsidR="007B5411">
        <w:t xml:space="preserve">logistics and inform </w:t>
      </w:r>
      <w:r w:rsidRPr="00D20233" w:rsidR="00017CFD">
        <w:t>respondents</w:t>
      </w:r>
      <w:r w:rsidRPr="00D20233" w:rsidR="007B5411">
        <w:t xml:space="preserve"> of call-in numbers or </w:t>
      </w:r>
      <w:r w:rsidRPr="00D20233" w:rsidR="00AF7513">
        <w:t>video links</w:t>
      </w:r>
      <w:r w:rsidRPr="00D20233" w:rsidR="00535176">
        <w:t xml:space="preserve"> via email. </w:t>
      </w:r>
      <w:r w:rsidRPr="00D20233" w:rsidR="00635644">
        <w:t xml:space="preserve">The teleconference or video conference will allow for </w:t>
      </w:r>
      <w:r w:rsidRPr="00D20233" w:rsidR="004956BC">
        <w:t xml:space="preserve">recording. Recordings </w:t>
      </w:r>
      <w:proofErr w:type="gramStart"/>
      <w:r w:rsidRPr="00D20233" w:rsidR="004956BC">
        <w:t>will be transcribed</w:t>
      </w:r>
      <w:proofErr w:type="gramEnd"/>
      <w:r w:rsidRPr="00D20233" w:rsidR="004956BC">
        <w:t xml:space="preserve"> </w:t>
      </w:r>
      <w:r w:rsidRPr="00D20233" w:rsidR="004E56A9">
        <w:t>via Rev.com</w:t>
      </w:r>
      <w:r w:rsidRPr="00D20233" w:rsidR="00BB7336">
        <w:t>, an online company providing transcription services.</w:t>
      </w:r>
    </w:p>
    <w:p w:rsidRPr="00830B20" w:rsidR="00830B20" w:rsidP="006850C9" w:rsidRDefault="00386054" w14:paraId="13E54D68" w14:textId="77777777">
      <w:pPr>
        <w:pStyle w:val="ListParagraph"/>
        <w:numPr>
          <w:ilvl w:val="0"/>
          <w:numId w:val="20"/>
        </w:numPr>
        <w:rPr>
          <w:b/>
        </w:rPr>
      </w:pPr>
      <w:r w:rsidRPr="00830B20">
        <w:rPr>
          <w:b/>
        </w:rPr>
        <w:t>Describe ef</w:t>
      </w:r>
      <w:r w:rsidRPr="00830B20" w:rsidR="00B578F4">
        <w:rPr>
          <w:b/>
        </w:rPr>
        <w:t xml:space="preserve">forts to identify duplication. </w:t>
      </w:r>
    </w:p>
    <w:p w:rsidRPr="00D20233" w:rsidR="00B42D8B" w:rsidP="00F35DB4" w:rsidRDefault="00B42D8B" w14:paraId="4C6E2236" w14:textId="461AF993">
      <w:r w:rsidRPr="00D20233">
        <w:t xml:space="preserve">There have been no other national studies conducted on </w:t>
      </w:r>
      <w:r w:rsidRPr="00D20233" w:rsidR="00B7662E">
        <w:t xml:space="preserve">APS’s response to opioid cases. </w:t>
      </w:r>
      <w:r w:rsidRPr="00D20233" w:rsidR="00BA56D8">
        <w:t>Almost all</w:t>
      </w:r>
      <w:r w:rsidRPr="00D20233" w:rsidR="00B7662E">
        <w:t xml:space="preserve"> APS </w:t>
      </w:r>
      <w:r w:rsidRPr="00D20233" w:rsidR="00BA56D8">
        <w:t>office</w:t>
      </w:r>
      <w:r w:rsidRPr="00D20233" w:rsidR="00325C21">
        <w:t>s</w:t>
      </w:r>
      <w:r w:rsidRPr="00D20233" w:rsidR="00BA56D8">
        <w:t xml:space="preserve"> do not specifically collect opioid </w:t>
      </w:r>
      <w:r w:rsidRPr="00D20233" w:rsidR="00325C21">
        <w:t>data</w:t>
      </w:r>
      <w:r w:rsidRPr="00D20233" w:rsidR="005473BF">
        <w:t xml:space="preserve"> but may include </w:t>
      </w:r>
      <w:r w:rsidRPr="00D20233" w:rsidR="00FB3D2E">
        <w:t>information</w:t>
      </w:r>
      <w:r w:rsidRPr="00D20233" w:rsidR="005473BF">
        <w:t xml:space="preserve"> in case </w:t>
      </w:r>
      <w:r w:rsidRPr="00D20233" w:rsidR="00161D4B">
        <w:t xml:space="preserve">file </w:t>
      </w:r>
      <w:r w:rsidRPr="00D20233" w:rsidR="00613295">
        <w:t>summaries</w:t>
      </w:r>
      <w:r w:rsidRPr="00D20233" w:rsidR="005473BF">
        <w:t>.</w:t>
      </w:r>
      <w:r w:rsidRPr="00D20233" w:rsidR="004A64A5">
        <w:t xml:space="preserve"> Maine APS re</w:t>
      </w:r>
      <w:r w:rsidRPr="00D20233" w:rsidR="003808A0">
        <w:t xml:space="preserve">cently published </w:t>
      </w:r>
      <w:r w:rsidRPr="00D20233" w:rsidR="00FB3D2E">
        <w:t>a</w:t>
      </w:r>
      <w:r w:rsidRPr="00D20233" w:rsidR="003808A0">
        <w:t xml:space="preserve"> </w:t>
      </w:r>
      <w:proofErr w:type="gramStart"/>
      <w:r w:rsidRPr="00D20233" w:rsidR="003808A0">
        <w:t>three year</w:t>
      </w:r>
      <w:proofErr w:type="gramEnd"/>
      <w:r w:rsidRPr="00D20233" w:rsidR="00FA7964">
        <w:t xml:space="preserve"> </w:t>
      </w:r>
      <w:r w:rsidRPr="00D20233" w:rsidR="00FB3D2E">
        <w:t xml:space="preserve">state </w:t>
      </w:r>
      <w:r w:rsidRPr="00D20233" w:rsidR="00FA7964">
        <w:t>study on opioids in November 2020.</w:t>
      </w:r>
      <w:r w:rsidRPr="00D20233" w:rsidR="005473BF">
        <w:t xml:space="preserve"> </w:t>
      </w:r>
    </w:p>
    <w:p w:rsidRPr="00F35DB4" w:rsidR="00F35DB4" w:rsidP="00E653F3" w:rsidRDefault="00386054" w14:paraId="7271E943" w14:textId="77777777">
      <w:pPr>
        <w:pStyle w:val="ListParagraph"/>
        <w:numPr>
          <w:ilvl w:val="0"/>
          <w:numId w:val="20"/>
        </w:numPr>
      </w:pPr>
      <w:r w:rsidRPr="00F35DB4">
        <w:rPr>
          <w:b/>
        </w:rPr>
        <w:t xml:space="preserve">If the collection of information </w:t>
      </w:r>
      <w:proofErr w:type="gramStart"/>
      <w:r w:rsidRPr="00F35DB4">
        <w:rPr>
          <w:b/>
        </w:rPr>
        <w:t>impacts</w:t>
      </w:r>
      <w:proofErr w:type="gramEnd"/>
      <w:r w:rsidRPr="00F35DB4">
        <w:rPr>
          <w:b/>
        </w:rPr>
        <w:t xml:space="preserve"> small businesses or other small entities, describe any methods used to minimize burden. </w:t>
      </w:r>
    </w:p>
    <w:p w:rsidRPr="00D20233" w:rsidR="00485719" w:rsidP="00F35DB4" w:rsidRDefault="00485719" w14:paraId="75CA385F" w14:textId="4F11A19D">
      <w:pPr>
        <w:pStyle w:val="ListParagraph"/>
        <w:ind w:left="360"/>
      </w:pPr>
      <w:r w:rsidRPr="00D20233">
        <w:t>No small businesses or other small entities will be involved in this study.</w:t>
      </w:r>
    </w:p>
    <w:p w:rsidRPr="00D20233" w:rsidR="00871934" w:rsidP="00871934" w:rsidRDefault="00871934" w14:paraId="4BD1C590" w14:textId="77777777">
      <w:pPr>
        <w:pStyle w:val="ListParagraph"/>
      </w:pPr>
    </w:p>
    <w:p w:rsidRPr="00830B20" w:rsidR="00B83FB3" w:rsidP="00B578F4" w:rsidRDefault="00386054" w14:paraId="2D112DEF" w14:textId="1ABE0AEA">
      <w:pPr>
        <w:pStyle w:val="ListParagraph"/>
        <w:numPr>
          <w:ilvl w:val="0"/>
          <w:numId w:val="20"/>
        </w:numPr>
        <w:rPr>
          <w:b/>
        </w:rPr>
      </w:pPr>
      <w:r w:rsidRPr="00830B20">
        <w:rPr>
          <w:b/>
        </w:rPr>
        <w:t xml:space="preserve">Describe the consequences to Federal program or policy activities if the collection </w:t>
      </w:r>
      <w:proofErr w:type="gramStart"/>
      <w:r w:rsidRPr="00830B20">
        <w:rPr>
          <w:b/>
        </w:rPr>
        <w:t>is not conducted</w:t>
      </w:r>
      <w:proofErr w:type="gramEnd"/>
      <w:r w:rsidRPr="00830B20">
        <w:rPr>
          <w:b/>
        </w:rPr>
        <w:t xml:space="preserve"> or is conducted less frequently, as well as any technical or legal obstacles to reducing burden.</w:t>
      </w:r>
    </w:p>
    <w:p w:rsidRPr="00D20233" w:rsidR="006B643C" w:rsidP="006B643C" w:rsidRDefault="006B643C" w14:paraId="3C8CA79F" w14:textId="2F248C04">
      <w:pPr>
        <w:pStyle w:val="ListParagraph"/>
      </w:pPr>
      <w:r w:rsidRPr="00D20233">
        <w:t>Respondents will respond to the data collection one time only. Information from this study will likely benefit and affect policy-making to improve APS programs</w:t>
      </w:r>
      <w:r w:rsidRPr="00D20233" w:rsidR="00CD529D">
        <w:t xml:space="preserve">’ response to </w:t>
      </w:r>
      <w:r w:rsidRPr="00D20233" w:rsidR="0020565D">
        <w:t xml:space="preserve">opioid cases. </w:t>
      </w:r>
      <w:r w:rsidRPr="00D20233">
        <w:t xml:space="preserve">Without conducting this study, ACL may not collect necessary data to share with APS programs any knowledge and effective strategies to apply </w:t>
      </w:r>
      <w:r w:rsidRPr="00D20233" w:rsidR="009A6C67">
        <w:t xml:space="preserve">to a growing epidemic </w:t>
      </w:r>
      <w:r w:rsidRPr="00D20233" w:rsidR="00E02F19">
        <w:t xml:space="preserve">affecting </w:t>
      </w:r>
      <w:r w:rsidRPr="00D20233" w:rsidR="00D93B13">
        <w:t>older adults.</w:t>
      </w:r>
    </w:p>
    <w:p w:rsidRPr="00D20233" w:rsidR="006B643C" w:rsidP="006B643C" w:rsidRDefault="006B643C" w14:paraId="07B574A6" w14:textId="77777777"/>
    <w:p w:rsidRPr="00830B20" w:rsidR="00386054" w:rsidP="00B578F4" w:rsidRDefault="00386054" w14:paraId="2D112DF0" w14:textId="77777777">
      <w:pPr>
        <w:pStyle w:val="ListParagraph"/>
        <w:numPr>
          <w:ilvl w:val="0"/>
          <w:numId w:val="20"/>
        </w:numPr>
        <w:rPr>
          <w:b/>
        </w:rPr>
      </w:pPr>
      <w:r w:rsidRPr="00830B20">
        <w:rPr>
          <w:b/>
        </w:rPr>
        <w:t>Explain any special circumstances that would cause an information collection to be conducted in a manner:</w:t>
      </w:r>
    </w:p>
    <w:p w:rsidRPr="00D20233" w:rsidR="00386054" w:rsidP="00B83FB3" w:rsidRDefault="00386054" w14:paraId="2D112DF1" w14:textId="77777777">
      <w:pPr>
        <w:pStyle w:val="ListParagraph"/>
        <w:numPr>
          <w:ilvl w:val="0"/>
          <w:numId w:val="21"/>
        </w:numPr>
      </w:pPr>
      <w:r w:rsidRPr="00D20233">
        <w:t>requiring respondents to report information to the agency more often than quarterly;</w:t>
      </w:r>
    </w:p>
    <w:p w:rsidRPr="00D20233" w:rsidR="00386054" w:rsidP="00B83FB3" w:rsidRDefault="00386054" w14:paraId="2D112DF2" w14:textId="77777777">
      <w:pPr>
        <w:pStyle w:val="ListParagraph"/>
        <w:numPr>
          <w:ilvl w:val="0"/>
          <w:numId w:val="21"/>
        </w:numPr>
      </w:pPr>
      <w:r w:rsidRPr="00D20233">
        <w:t>requiring respondents to prepare a written response to a collection of information in fewer than 30 days after receipt of it;</w:t>
      </w:r>
    </w:p>
    <w:p w:rsidRPr="00D20233" w:rsidR="00386054" w:rsidP="00B83FB3" w:rsidRDefault="00386054" w14:paraId="2D112DF3" w14:textId="77777777">
      <w:pPr>
        <w:pStyle w:val="ListParagraph"/>
        <w:numPr>
          <w:ilvl w:val="0"/>
          <w:numId w:val="21"/>
        </w:numPr>
      </w:pPr>
      <w:r w:rsidRPr="00D20233">
        <w:t>requiring respondents to submit more than an original and two copies of any document;</w:t>
      </w:r>
    </w:p>
    <w:p w:rsidRPr="00D20233" w:rsidR="00386054" w:rsidP="00B83FB3" w:rsidRDefault="00386054" w14:paraId="2D112DF4" w14:textId="77777777">
      <w:pPr>
        <w:pStyle w:val="ListParagraph"/>
        <w:numPr>
          <w:ilvl w:val="0"/>
          <w:numId w:val="21"/>
        </w:numPr>
      </w:pPr>
      <w:r w:rsidRPr="00D20233">
        <w:t>requiring respondents to retain records, other than health, medical, government contract, grant-in-aid, or tax records for more than three years;</w:t>
      </w:r>
    </w:p>
    <w:p w:rsidRPr="00D20233" w:rsidR="00386054" w:rsidP="00B83FB3" w:rsidRDefault="00386054" w14:paraId="2D112DF5" w14:textId="77777777">
      <w:pPr>
        <w:pStyle w:val="ListParagraph"/>
        <w:numPr>
          <w:ilvl w:val="0"/>
          <w:numId w:val="21"/>
        </w:numPr>
      </w:pPr>
      <w:r w:rsidRPr="00D20233">
        <w:lastRenderedPageBreak/>
        <w:t>in connection with a statistical survey, that is not designed to produce valid and reliable results than can be generalized to the universe of study;</w:t>
      </w:r>
    </w:p>
    <w:p w:rsidRPr="00D20233" w:rsidR="00386054" w:rsidP="00B83FB3" w:rsidRDefault="00386054" w14:paraId="2D112DF6" w14:textId="77777777">
      <w:pPr>
        <w:pStyle w:val="ListParagraph"/>
        <w:numPr>
          <w:ilvl w:val="0"/>
          <w:numId w:val="21"/>
        </w:numPr>
      </w:pPr>
      <w:r w:rsidRPr="00D20233">
        <w:t>requiring the use of a statistical data classification that has not been reviewed and approved by OMB;</w:t>
      </w:r>
    </w:p>
    <w:p w:rsidRPr="00D20233" w:rsidR="00386054" w:rsidP="00B83FB3" w:rsidRDefault="00386054" w14:paraId="2D112DF7" w14:textId="77777777">
      <w:pPr>
        <w:pStyle w:val="ListParagraph"/>
        <w:numPr>
          <w:ilvl w:val="0"/>
          <w:numId w:val="21"/>
        </w:numPr>
      </w:pPr>
      <w:r w:rsidRPr="00D20233">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D20233" w:rsidR="00386054" w:rsidP="00B83FB3" w:rsidRDefault="00386054" w14:paraId="2D112DF8" w14:textId="64986AED">
      <w:pPr>
        <w:pStyle w:val="ListParagraph"/>
        <w:numPr>
          <w:ilvl w:val="0"/>
          <w:numId w:val="21"/>
        </w:numPr>
      </w:pPr>
      <w:proofErr w:type="gramStart"/>
      <w:r w:rsidRPr="00D20233">
        <w:t>requiring</w:t>
      </w:r>
      <w:proofErr w:type="gramEnd"/>
      <w:r w:rsidRPr="00D20233">
        <w:t xml:space="preserve"> respondents to submit proprietary trade secrets, or other confidential information unless the agency can demonstrate that it has instituted procedures to protect the information’s confidentiality to the extent permitted by law.</w:t>
      </w:r>
    </w:p>
    <w:p w:rsidRPr="00D20233" w:rsidR="00F819A6" w:rsidP="00F819A6" w:rsidRDefault="00F819A6" w14:paraId="464AFF1B" w14:textId="1B82836F">
      <w:pPr>
        <w:ind w:left="720"/>
      </w:pPr>
    </w:p>
    <w:p w:rsidRPr="00D20233" w:rsidR="00F819A6" w:rsidP="00F819A6" w:rsidRDefault="00F819A6" w14:paraId="7FD24F74" w14:textId="77777777">
      <w:pPr>
        <w:ind w:left="720"/>
      </w:pPr>
      <w:r w:rsidRPr="00D20233">
        <w:t xml:space="preserve">This information collection fully complies with 5CFR 1320.5, there are no special circumstances. </w:t>
      </w:r>
    </w:p>
    <w:p w:rsidRPr="00D20233" w:rsidR="00F819A6" w:rsidP="00F819A6" w:rsidRDefault="00F819A6" w14:paraId="78F8E767" w14:textId="77777777">
      <w:pPr>
        <w:ind w:left="720"/>
      </w:pPr>
    </w:p>
    <w:p w:rsidRPr="00830B20" w:rsidR="00446926" w:rsidP="00E5205F" w:rsidRDefault="001743A5" w14:paraId="19DFBEB6" w14:textId="4D88DF2A">
      <w:pPr>
        <w:pStyle w:val="ListParagraph"/>
        <w:numPr>
          <w:ilvl w:val="0"/>
          <w:numId w:val="20"/>
        </w:numPr>
        <w:rPr>
          <w:rStyle w:val="a"/>
          <w:b/>
        </w:rPr>
      </w:pPr>
      <w:r w:rsidRPr="00830B20">
        <w:rPr>
          <w:b/>
        </w:rPr>
        <w:t xml:space="preserve">As </w:t>
      </w:r>
      <w:r w:rsidRPr="00830B20" w:rsidR="00386054">
        <w:rPr>
          <w:b/>
        </w:rPr>
        <w:t xml:space="preserve">applicable, </w:t>
      </w:r>
      <w:r w:rsidRPr="00830B20">
        <w:rPr>
          <w:b/>
        </w:rPr>
        <w:t xml:space="preserve">state that the Department has published the 60 and 30 Federal Register notices as </w:t>
      </w:r>
      <w:r w:rsidRPr="00830B20" w:rsidR="00386054">
        <w:rPr>
          <w:b/>
        </w:rPr>
        <w:t xml:space="preserve">required by 5 CFR 1320.8(d), </w:t>
      </w:r>
    </w:p>
    <w:p w:rsidR="00E5205F" w:rsidP="00446926" w:rsidRDefault="00E5205F" w14:paraId="0E47693B" w14:textId="54CC2D97">
      <w:pPr>
        <w:ind w:left="720"/>
        <w:rPr>
          <w:rStyle w:val="a"/>
        </w:rPr>
      </w:pPr>
      <w:r w:rsidRPr="00E5205F">
        <w:t xml:space="preserve">The Study on the impact of COVID-19 on APS Programs published the 60-day FRN published in the Federal Register Vol. 85, No. 231 </w:t>
      </w:r>
      <w:r w:rsidR="00A6633E">
        <w:t xml:space="preserve">page </w:t>
      </w:r>
      <w:r w:rsidRPr="00E5205F">
        <w:t>77217 on December 1, 2020. There were no public comments received.</w:t>
      </w:r>
    </w:p>
    <w:p w:rsidR="00E5205F" w:rsidP="00446926" w:rsidRDefault="00E5205F" w14:paraId="2C5224D4" w14:textId="77777777">
      <w:pPr>
        <w:ind w:left="720"/>
        <w:rPr>
          <w:rStyle w:val="a"/>
        </w:rPr>
      </w:pPr>
    </w:p>
    <w:p w:rsidRPr="00D20233" w:rsidR="00651D99" w:rsidP="00446926" w:rsidRDefault="001A24C4" w14:paraId="2ED3D9A0" w14:textId="53CE4C4E">
      <w:pPr>
        <w:ind w:left="720"/>
        <w:rPr>
          <w:szCs w:val="22"/>
        </w:rPr>
      </w:pPr>
      <w:r w:rsidRPr="00D20233">
        <w:rPr>
          <w:rStyle w:val="a"/>
        </w:rPr>
        <w:t xml:space="preserve">From December 15, 2020 to January </w:t>
      </w:r>
      <w:r w:rsidRPr="00D20233" w:rsidR="003C4170">
        <w:rPr>
          <w:rStyle w:val="a"/>
        </w:rPr>
        <w:t>11, 2021</w:t>
      </w:r>
      <w:r w:rsidRPr="00D20233" w:rsidR="00446926">
        <w:rPr>
          <w:rStyle w:val="a"/>
        </w:rPr>
        <w:t>, the study team</w:t>
      </w:r>
      <w:r w:rsidRPr="00D20233" w:rsidR="003C4170">
        <w:rPr>
          <w:rStyle w:val="a"/>
        </w:rPr>
        <w:t xml:space="preserve"> invited </w:t>
      </w:r>
      <w:r w:rsidRPr="00D20233" w:rsidR="009039CA">
        <w:rPr>
          <w:rStyle w:val="a"/>
        </w:rPr>
        <w:t>eight</w:t>
      </w:r>
      <w:r w:rsidRPr="00D20233" w:rsidR="003C4170">
        <w:rPr>
          <w:rStyle w:val="a"/>
        </w:rPr>
        <w:t xml:space="preserve"> APS State directors</w:t>
      </w:r>
      <w:r w:rsidRPr="00D20233" w:rsidR="001703A2">
        <w:rPr>
          <w:rStyle w:val="a"/>
        </w:rPr>
        <w:t xml:space="preserve"> to review the</w:t>
      </w:r>
      <w:r w:rsidRPr="00D20233" w:rsidR="006F1661">
        <w:rPr>
          <w:rStyle w:val="a"/>
        </w:rPr>
        <w:t xml:space="preserve"> two interview guides </w:t>
      </w:r>
      <w:r w:rsidRPr="00D20233" w:rsidR="001A6560">
        <w:rPr>
          <w:rStyle w:val="a"/>
        </w:rPr>
        <w:t xml:space="preserve">and provide feedback on </w:t>
      </w:r>
      <w:r w:rsidRPr="00D20233" w:rsidR="00160D3F">
        <w:rPr>
          <w:rStyle w:val="a"/>
        </w:rPr>
        <w:t>relevance and clarity of the questions,</w:t>
      </w:r>
      <w:r w:rsidRPr="00D20233" w:rsidR="008F5679">
        <w:rPr>
          <w:rStyle w:val="a"/>
        </w:rPr>
        <w:t xml:space="preserve"> the feasibility of conducting these interviews and the length of time it would take to conduct the interviews. Three APS State directors</w:t>
      </w:r>
      <w:r w:rsidRPr="00D20233" w:rsidR="00354F1C">
        <w:rPr>
          <w:rStyle w:val="a"/>
        </w:rPr>
        <w:t xml:space="preserve"> responded</w:t>
      </w:r>
      <w:r w:rsidRPr="00D20233" w:rsidR="00EE20B2">
        <w:rPr>
          <w:rStyle w:val="a"/>
        </w:rPr>
        <w:t xml:space="preserve"> with comments and </w:t>
      </w:r>
      <w:r w:rsidRPr="00D20233" w:rsidR="00397B90">
        <w:rPr>
          <w:rStyle w:val="a"/>
        </w:rPr>
        <w:t xml:space="preserve">two said they had no </w:t>
      </w:r>
      <w:r w:rsidRPr="00D20233" w:rsidR="00EE20B2">
        <w:rPr>
          <w:rStyle w:val="a"/>
        </w:rPr>
        <w:t xml:space="preserve">additional </w:t>
      </w:r>
      <w:r w:rsidRPr="00D20233" w:rsidR="00397B90">
        <w:rPr>
          <w:rStyle w:val="a"/>
        </w:rPr>
        <w:t>comments</w:t>
      </w:r>
      <w:r w:rsidRPr="00D20233" w:rsidR="00EE20B2">
        <w:rPr>
          <w:rStyle w:val="a"/>
        </w:rPr>
        <w:t>.</w:t>
      </w:r>
      <w:r w:rsidRPr="00D20233" w:rsidR="006F1661">
        <w:rPr>
          <w:rStyle w:val="a"/>
        </w:rPr>
        <w:t xml:space="preserve"> </w:t>
      </w:r>
      <w:r w:rsidRPr="00D20233" w:rsidR="00446926">
        <w:rPr>
          <w:rStyle w:val="a"/>
        </w:rPr>
        <w:t xml:space="preserve"> </w:t>
      </w:r>
      <w:r w:rsidRPr="00D20233" w:rsidR="00124E76">
        <w:rPr>
          <w:rStyle w:val="a"/>
        </w:rPr>
        <w:t>All d</w:t>
      </w:r>
      <w:r w:rsidRPr="00D20233" w:rsidR="0092431A">
        <w:rPr>
          <w:szCs w:val="22"/>
        </w:rPr>
        <w:t xml:space="preserve">irectors who commented </w:t>
      </w:r>
      <w:r w:rsidRPr="00D20233" w:rsidR="00653041">
        <w:rPr>
          <w:szCs w:val="22"/>
        </w:rPr>
        <w:t xml:space="preserve">suggested </w:t>
      </w:r>
      <w:proofErr w:type="gramStart"/>
      <w:r w:rsidRPr="00D20233" w:rsidR="00653041">
        <w:rPr>
          <w:szCs w:val="22"/>
        </w:rPr>
        <w:t xml:space="preserve">to </w:t>
      </w:r>
      <w:r w:rsidRPr="00D20233" w:rsidR="00453105">
        <w:rPr>
          <w:szCs w:val="22"/>
        </w:rPr>
        <w:t>clarify</w:t>
      </w:r>
      <w:proofErr w:type="gramEnd"/>
      <w:r w:rsidRPr="00D20233" w:rsidR="00453105">
        <w:rPr>
          <w:szCs w:val="22"/>
        </w:rPr>
        <w:t xml:space="preserve"> discussions </w:t>
      </w:r>
      <w:r w:rsidRPr="00D20233" w:rsidR="002512AA">
        <w:rPr>
          <w:szCs w:val="22"/>
        </w:rPr>
        <w:t xml:space="preserve">of opioid misuse by </w:t>
      </w:r>
      <w:r w:rsidRPr="00D20233" w:rsidR="00653041">
        <w:rPr>
          <w:szCs w:val="22"/>
        </w:rPr>
        <w:t>separat</w:t>
      </w:r>
      <w:r w:rsidRPr="00D20233" w:rsidR="002A6360">
        <w:rPr>
          <w:szCs w:val="22"/>
        </w:rPr>
        <w:t xml:space="preserve">ing discussions by who misused opioids: </w:t>
      </w:r>
      <w:r w:rsidRPr="00D20233" w:rsidR="00C16B8F">
        <w:rPr>
          <w:szCs w:val="22"/>
        </w:rPr>
        <w:t xml:space="preserve">the </w:t>
      </w:r>
      <w:r w:rsidRPr="00D20233" w:rsidR="002A6360">
        <w:rPr>
          <w:szCs w:val="22"/>
        </w:rPr>
        <w:t xml:space="preserve">client or perpetrator. </w:t>
      </w:r>
      <w:r w:rsidRPr="00D20233" w:rsidR="00D76E5D">
        <w:rPr>
          <w:szCs w:val="22"/>
        </w:rPr>
        <w:t>Another director also suggested</w:t>
      </w:r>
      <w:r w:rsidRPr="00D20233" w:rsidR="002A6360">
        <w:rPr>
          <w:szCs w:val="22"/>
        </w:rPr>
        <w:t xml:space="preserve"> a third </w:t>
      </w:r>
      <w:r w:rsidRPr="00D20233" w:rsidR="002F3EE1">
        <w:rPr>
          <w:szCs w:val="22"/>
        </w:rPr>
        <w:t>person:</w:t>
      </w:r>
      <w:r w:rsidRPr="00D20233" w:rsidR="00D76E5D">
        <w:rPr>
          <w:szCs w:val="22"/>
        </w:rPr>
        <w:t xml:space="preserve"> someone living with the client</w:t>
      </w:r>
      <w:r w:rsidRPr="00D20233" w:rsidR="002F3EE1">
        <w:rPr>
          <w:szCs w:val="22"/>
        </w:rPr>
        <w:t xml:space="preserve"> who is misusing opioids.</w:t>
      </w:r>
      <w:r w:rsidRPr="00D20233" w:rsidR="00D76E5D">
        <w:rPr>
          <w:szCs w:val="22"/>
        </w:rPr>
        <w:t xml:space="preserve"> </w:t>
      </w:r>
      <w:r w:rsidRPr="00D20233" w:rsidR="00613BDF">
        <w:rPr>
          <w:szCs w:val="22"/>
        </w:rPr>
        <w:t xml:space="preserve">One director </w:t>
      </w:r>
      <w:r w:rsidRPr="00D20233" w:rsidR="00D82AC4">
        <w:rPr>
          <w:szCs w:val="22"/>
        </w:rPr>
        <w:t>identified</w:t>
      </w:r>
      <w:r w:rsidRPr="00D20233" w:rsidR="00613BDF">
        <w:rPr>
          <w:szCs w:val="22"/>
        </w:rPr>
        <w:t xml:space="preserve"> the challenge of </w:t>
      </w:r>
      <w:r w:rsidRPr="00D20233" w:rsidR="004979CC">
        <w:rPr>
          <w:szCs w:val="22"/>
        </w:rPr>
        <w:t xml:space="preserve">APS staff determining whether </w:t>
      </w:r>
      <w:r w:rsidRPr="00D20233" w:rsidR="00D82AC4">
        <w:rPr>
          <w:szCs w:val="22"/>
        </w:rPr>
        <w:t>clients may or may not be using</w:t>
      </w:r>
      <w:r w:rsidRPr="00D20233" w:rsidR="004979CC">
        <w:rPr>
          <w:szCs w:val="22"/>
        </w:rPr>
        <w:t xml:space="preserve"> opioids</w:t>
      </w:r>
      <w:r w:rsidRPr="00D20233" w:rsidR="00F646B9">
        <w:rPr>
          <w:szCs w:val="22"/>
        </w:rPr>
        <w:t xml:space="preserve"> </w:t>
      </w:r>
      <w:r w:rsidRPr="00D20233" w:rsidR="00EC2056">
        <w:rPr>
          <w:szCs w:val="22"/>
        </w:rPr>
        <w:t>appropriately</w:t>
      </w:r>
      <w:r w:rsidRPr="00D20233" w:rsidR="00D82AC4">
        <w:rPr>
          <w:szCs w:val="22"/>
        </w:rPr>
        <w:t xml:space="preserve"> or clients refusing to </w:t>
      </w:r>
      <w:r w:rsidRPr="00D20233" w:rsidR="00CC6CA1">
        <w:rPr>
          <w:szCs w:val="22"/>
        </w:rPr>
        <w:t>seek APS assistance due to opioid abuse</w:t>
      </w:r>
      <w:r w:rsidRPr="00D20233" w:rsidR="00EC2056">
        <w:rPr>
          <w:szCs w:val="22"/>
        </w:rPr>
        <w:t>. The same director suggested add</w:t>
      </w:r>
      <w:r w:rsidRPr="00D20233" w:rsidR="00977C5E">
        <w:rPr>
          <w:szCs w:val="22"/>
        </w:rPr>
        <w:t>ing</w:t>
      </w:r>
      <w:r w:rsidRPr="00D20233" w:rsidR="00EC2056">
        <w:rPr>
          <w:szCs w:val="22"/>
        </w:rPr>
        <w:t xml:space="preserve"> a question on </w:t>
      </w:r>
      <w:r w:rsidRPr="00D20233" w:rsidR="007349E1">
        <w:rPr>
          <w:szCs w:val="22"/>
        </w:rPr>
        <w:t>if and how medications, particularly opioids</w:t>
      </w:r>
      <w:r w:rsidRPr="00D20233" w:rsidR="00977C5E">
        <w:rPr>
          <w:szCs w:val="22"/>
        </w:rPr>
        <w:t>,</w:t>
      </w:r>
      <w:r w:rsidRPr="00D20233" w:rsidR="00651D99">
        <w:rPr>
          <w:szCs w:val="22"/>
        </w:rPr>
        <w:t xml:space="preserve"> </w:t>
      </w:r>
      <w:proofErr w:type="gramStart"/>
      <w:r w:rsidRPr="00D20233" w:rsidR="00651D99">
        <w:rPr>
          <w:szCs w:val="22"/>
        </w:rPr>
        <w:t>are documented and tracked by APS staff</w:t>
      </w:r>
      <w:proofErr w:type="gramEnd"/>
      <w:r w:rsidRPr="00D20233" w:rsidR="00651D99">
        <w:rPr>
          <w:szCs w:val="22"/>
        </w:rPr>
        <w:t xml:space="preserve">. </w:t>
      </w:r>
      <w:r w:rsidRPr="00D20233" w:rsidR="00CC6CA1">
        <w:rPr>
          <w:szCs w:val="22"/>
        </w:rPr>
        <w:t xml:space="preserve">Lastly, another director suggested </w:t>
      </w:r>
      <w:proofErr w:type="gramStart"/>
      <w:r w:rsidRPr="00D20233" w:rsidR="00CC6CA1">
        <w:rPr>
          <w:szCs w:val="22"/>
        </w:rPr>
        <w:t xml:space="preserve">to ask </w:t>
      </w:r>
      <w:r w:rsidRPr="00D20233" w:rsidR="004D432E">
        <w:rPr>
          <w:szCs w:val="22"/>
        </w:rPr>
        <w:t xml:space="preserve">a </w:t>
      </w:r>
      <w:r w:rsidRPr="00D20233" w:rsidR="00CC6CA1">
        <w:rPr>
          <w:szCs w:val="22"/>
        </w:rPr>
        <w:t xml:space="preserve">specific </w:t>
      </w:r>
      <w:r w:rsidRPr="00D20233" w:rsidR="00D545F0">
        <w:rPr>
          <w:szCs w:val="22"/>
        </w:rPr>
        <w:t>question on the connection of opioid use and self</w:t>
      </w:r>
      <w:r w:rsidRPr="00D20233" w:rsidR="004D432E">
        <w:rPr>
          <w:szCs w:val="22"/>
        </w:rPr>
        <w:t>-</w:t>
      </w:r>
      <w:r w:rsidRPr="00D20233" w:rsidR="00D545F0">
        <w:rPr>
          <w:szCs w:val="22"/>
        </w:rPr>
        <w:t>neglect</w:t>
      </w:r>
      <w:proofErr w:type="gramEnd"/>
      <w:r w:rsidRPr="00D20233" w:rsidR="00D545F0">
        <w:rPr>
          <w:szCs w:val="22"/>
        </w:rPr>
        <w:t>.</w:t>
      </w:r>
      <w:r w:rsidRPr="00D20233" w:rsidR="004D432E">
        <w:rPr>
          <w:szCs w:val="22"/>
        </w:rPr>
        <w:t xml:space="preserve"> The study team has inc</w:t>
      </w:r>
      <w:r w:rsidRPr="00D20233" w:rsidR="00864FF1">
        <w:rPr>
          <w:szCs w:val="22"/>
        </w:rPr>
        <w:t>orporated these suggestions into the interview guide.</w:t>
      </w:r>
    </w:p>
    <w:p w:rsidRPr="00D20233" w:rsidR="00446926" w:rsidP="00446926" w:rsidRDefault="00651D99" w14:paraId="456E1E34" w14:textId="4D0B53FE">
      <w:pPr>
        <w:ind w:left="720"/>
        <w:rPr>
          <w:szCs w:val="22"/>
        </w:rPr>
      </w:pPr>
      <w:r w:rsidRPr="00D20233">
        <w:rPr>
          <w:szCs w:val="22"/>
        </w:rPr>
        <w:t xml:space="preserve">Directors </w:t>
      </w:r>
      <w:r w:rsidR="00E5205F">
        <w:rPr>
          <w:szCs w:val="22"/>
        </w:rPr>
        <w:t xml:space="preserve">made no </w:t>
      </w:r>
      <w:r w:rsidRPr="00D20233" w:rsidR="00E03FB7">
        <w:rPr>
          <w:szCs w:val="22"/>
        </w:rPr>
        <w:t xml:space="preserve">objections to the interviews taking 45 minutes to </w:t>
      </w:r>
      <w:r w:rsidRPr="00D20233" w:rsidR="00CC0B6D">
        <w:rPr>
          <w:szCs w:val="22"/>
        </w:rPr>
        <w:t xml:space="preserve">conduct </w:t>
      </w:r>
      <w:r w:rsidRPr="00D20233" w:rsidR="006B3EF9">
        <w:rPr>
          <w:szCs w:val="22"/>
        </w:rPr>
        <w:t>and provided no challenges to technological availability or</w:t>
      </w:r>
      <w:r w:rsidRPr="00D20233" w:rsidR="00C15C2F">
        <w:rPr>
          <w:szCs w:val="22"/>
        </w:rPr>
        <w:t xml:space="preserve"> other</w:t>
      </w:r>
      <w:r w:rsidRPr="00D20233" w:rsidR="006B3EF9">
        <w:rPr>
          <w:szCs w:val="22"/>
        </w:rPr>
        <w:t xml:space="preserve"> issues</w:t>
      </w:r>
      <w:r w:rsidRPr="00D20233">
        <w:rPr>
          <w:szCs w:val="22"/>
        </w:rPr>
        <w:t xml:space="preserve"> </w:t>
      </w:r>
      <w:r w:rsidRPr="00D20233" w:rsidR="00C15C2F">
        <w:rPr>
          <w:szCs w:val="22"/>
        </w:rPr>
        <w:t>using</w:t>
      </w:r>
      <w:r w:rsidRPr="00D20233" w:rsidR="00AD1B9D">
        <w:rPr>
          <w:szCs w:val="22"/>
        </w:rPr>
        <w:t xml:space="preserve"> teleconference or video conference</w:t>
      </w:r>
      <w:r w:rsidRPr="00D20233" w:rsidR="00D20233">
        <w:rPr>
          <w:szCs w:val="22"/>
        </w:rPr>
        <w:t xml:space="preserve"> technology.</w:t>
      </w:r>
    </w:p>
    <w:p w:rsidRPr="00D20233" w:rsidR="00FB3D2E" w:rsidP="00B578F4" w:rsidRDefault="00E5205F" w14:paraId="6B6CEB5A" w14:textId="3F3D1CC4">
      <w:pPr>
        <w:pStyle w:val="ListParagraph"/>
      </w:pPr>
      <w:r>
        <w:t xml:space="preserve">A 30-day </w:t>
      </w:r>
      <w:r w:rsidR="00883139">
        <w:t xml:space="preserve">notice published in the Federal Register in Vol. 86 No. xx page </w:t>
      </w:r>
      <w:proofErr w:type="spellStart"/>
      <w:r w:rsidR="00883139">
        <w:t>xxxx</w:t>
      </w:r>
      <w:proofErr w:type="spellEnd"/>
      <w:r w:rsidR="00883139">
        <w:t xml:space="preserve"> on [ACL PRA Office will insert]</w:t>
      </w:r>
    </w:p>
    <w:p w:rsidRPr="00830B20" w:rsidR="00386054" w:rsidP="00B83FB3" w:rsidRDefault="00386054" w14:paraId="2D112DFC" w14:textId="31E66B72">
      <w:pPr>
        <w:pStyle w:val="ListParagraph"/>
        <w:numPr>
          <w:ilvl w:val="0"/>
          <w:numId w:val="20"/>
        </w:numPr>
        <w:rPr>
          <w:rStyle w:val="a"/>
          <w:b/>
        </w:rPr>
      </w:pPr>
      <w:r w:rsidRPr="00830B20">
        <w:rPr>
          <w:rStyle w:val="a"/>
          <w:b/>
        </w:rPr>
        <w:lastRenderedPageBreak/>
        <w:t>Explain any decision to provide any payment or gift to respondents, other than remuneration of contractors or grantees</w:t>
      </w:r>
      <w:r w:rsidRPr="00830B20" w:rsidR="003E285A">
        <w:rPr>
          <w:rStyle w:val="a"/>
          <w:b/>
        </w:rPr>
        <w:t xml:space="preserve"> with meaningful justification</w:t>
      </w:r>
      <w:r w:rsidRPr="00830B20">
        <w:rPr>
          <w:rStyle w:val="a"/>
          <w:b/>
        </w:rPr>
        <w:t>.</w:t>
      </w:r>
    </w:p>
    <w:p w:rsidRPr="00D20233" w:rsidR="00896557" w:rsidP="00896557" w:rsidRDefault="00896557" w14:paraId="25E14902" w14:textId="43803027">
      <w:pPr>
        <w:pStyle w:val="ListParagraph"/>
      </w:pPr>
      <w:r w:rsidRPr="00D20233">
        <w:rPr>
          <w:rStyle w:val="a"/>
        </w:rPr>
        <w:t xml:space="preserve">Respondents will not receive any remuneration for participating in the </w:t>
      </w:r>
      <w:r w:rsidRPr="00D20233" w:rsidR="00017CFD">
        <w:rPr>
          <w:rStyle w:val="a"/>
        </w:rPr>
        <w:t>interviews</w:t>
      </w:r>
      <w:r w:rsidRPr="00D20233">
        <w:rPr>
          <w:rStyle w:val="a"/>
        </w:rPr>
        <w:t>.</w:t>
      </w:r>
    </w:p>
    <w:p w:rsidRPr="00D20233" w:rsidR="00896557" w:rsidP="00896557" w:rsidRDefault="00896557" w14:paraId="6FB4BF57" w14:textId="77777777"/>
    <w:p w:rsidRPr="00830B20" w:rsidR="00017CFD" w:rsidP="007A46A3" w:rsidRDefault="00386054" w14:paraId="2C02E542" w14:textId="1A25E906">
      <w:pPr>
        <w:pStyle w:val="ListParagraph"/>
        <w:numPr>
          <w:ilvl w:val="0"/>
          <w:numId w:val="20"/>
        </w:numPr>
        <w:rPr>
          <w:b/>
        </w:rPr>
      </w:pPr>
      <w:r w:rsidRPr="00830B20">
        <w:rPr>
          <w:b/>
        </w:rPr>
        <w:t>Describe any assurance of confidentiality provided to respondents.</w:t>
      </w:r>
    </w:p>
    <w:p w:rsidRPr="00D20233" w:rsidR="00017CFD" w:rsidP="00017CFD" w:rsidRDefault="00830B20" w14:paraId="31639703" w14:textId="48388518">
      <w:pPr>
        <w:pStyle w:val="ListParagraph"/>
        <w:rPr>
          <w:color w:val="000000"/>
        </w:rPr>
      </w:pPr>
      <w:r>
        <w:rPr>
          <w:color w:val="000000"/>
        </w:rPr>
        <w:t xml:space="preserve">There are no assurances of confidentiality. </w:t>
      </w:r>
      <w:r w:rsidRPr="00D20233" w:rsidR="0098501A">
        <w:rPr>
          <w:color w:val="000000"/>
        </w:rPr>
        <w:t xml:space="preserve">Personally identifiable information (PII) is not being collected as part of the study and we make no pledge about the confidentially of the data. </w:t>
      </w:r>
    </w:p>
    <w:p w:rsidRPr="00D20233" w:rsidR="004E4B1F" w:rsidP="00017CFD" w:rsidRDefault="004E4B1F" w14:paraId="0F55BCC7" w14:textId="6737E22D">
      <w:pPr>
        <w:pStyle w:val="ListParagraph"/>
        <w:rPr>
          <w:color w:val="000000"/>
        </w:rPr>
      </w:pPr>
    </w:p>
    <w:p w:rsidRPr="00D20233" w:rsidR="004E4B1F" w:rsidP="004E4B1F" w:rsidRDefault="004E4B1F" w14:paraId="47BE479B" w14:textId="77777777">
      <w:pPr>
        <w:pStyle w:val="ListParagraph"/>
        <w:tabs>
          <w:tab w:val="left" w:pos="270"/>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rPr>
          <w:rFonts w:eastAsia="Calibri"/>
          <w:color w:val="000000"/>
        </w:rPr>
      </w:pPr>
      <w:r w:rsidRPr="00D20233">
        <w:rPr>
          <w:rFonts w:eastAsia="Calibri"/>
          <w:color w:val="000000"/>
        </w:rPr>
        <w:t xml:space="preserve">The VA Tech and WRMA Institutional Review Boards (IRB) have determined that the study is exempt from full IRB review, since the survey does not involve human subjects and no individual level data. </w:t>
      </w:r>
    </w:p>
    <w:p w:rsidRPr="00D20233" w:rsidR="004E4B1F" w:rsidP="00017CFD" w:rsidRDefault="004E4B1F" w14:paraId="65ECC7EA" w14:textId="77777777">
      <w:pPr>
        <w:pStyle w:val="ListParagraph"/>
      </w:pPr>
    </w:p>
    <w:p w:rsidRPr="00830B20" w:rsidR="00830B20" w:rsidP="00737E56" w:rsidRDefault="00386054" w14:paraId="7AD3F247" w14:textId="77777777">
      <w:pPr>
        <w:pStyle w:val="ListParagraph"/>
        <w:numPr>
          <w:ilvl w:val="0"/>
          <w:numId w:val="20"/>
        </w:numPr>
        <w:rPr>
          <w:b/>
        </w:rPr>
      </w:pPr>
      <w:r w:rsidRPr="00830B20">
        <w:rPr>
          <w:b/>
        </w:rPr>
        <w:t xml:space="preserve">Provide additional justification for any questions of a sensitive nature.  </w:t>
      </w:r>
    </w:p>
    <w:p w:rsidRPr="00D20233" w:rsidR="00F84BFD" w:rsidP="00830B20" w:rsidRDefault="00F84BFD" w14:paraId="7BFC3EBF" w14:textId="060EA4C6">
      <w:pPr>
        <w:pStyle w:val="ListParagraph"/>
      </w:pPr>
      <w:r w:rsidRPr="00D20233">
        <w:t xml:space="preserve">There are no questions of a sensitive nature collected in the interviews. No client-level identifying data </w:t>
      </w:r>
      <w:proofErr w:type="gramStart"/>
      <w:r w:rsidRPr="00D20233">
        <w:t>will be collected</w:t>
      </w:r>
      <w:proofErr w:type="gramEnd"/>
      <w:r w:rsidRPr="00D20233">
        <w:t xml:space="preserve"> for the study.</w:t>
      </w:r>
    </w:p>
    <w:p w:rsidRPr="00D20233" w:rsidR="00F84BFD" w:rsidP="00F84BFD" w:rsidRDefault="00F84BFD" w14:paraId="0DE00A1F" w14:textId="77777777"/>
    <w:p w:rsidRPr="00D20233" w:rsidR="00386054" w:rsidP="00830B20" w:rsidRDefault="00386054" w14:paraId="2D112E02" w14:textId="658450DF">
      <w:pPr>
        <w:pStyle w:val="ListParagraph"/>
        <w:numPr>
          <w:ilvl w:val="0"/>
          <w:numId w:val="20"/>
        </w:numPr>
        <w:rPr>
          <w:rStyle w:val="a"/>
        </w:rPr>
      </w:pPr>
      <w:r w:rsidRPr="00830B20">
        <w:rPr>
          <w:rStyle w:val="a"/>
          <w:b/>
        </w:rPr>
        <w:t>Provide estimates of the hour burden of the collection of information.</w:t>
      </w:r>
      <w:r w:rsidRPr="00D20233">
        <w:rPr>
          <w:rStyle w:val="a"/>
        </w:rPr>
        <w:t xml:space="preserve">  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Pr="00D20233" w:rsidR="00103C7E">
        <w:rPr>
          <w:rStyle w:val="a"/>
        </w:rPr>
        <w:t xml:space="preserve">Question </w:t>
      </w:r>
      <w:r w:rsidRPr="00D20233">
        <w:rPr>
          <w:rStyle w:val="a"/>
        </w:rPr>
        <w:t>14.</w:t>
      </w:r>
    </w:p>
    <w:p w:rsidRPr="00D20233" w:rsidR="004720E9" w:rsidP="004720E9" w:rsidRDefault="004720E9" w14:paraId="5288821F" w14:textId="77777777">
      <w:pPr>
        <w:pStyle w:val="ListParagraph"/>
        <w:tabs>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1080"/>
      </w:pPr>
    </w:p>
    <w:p w:rsidRPr="00D20233" w:rsidR="004720E9" w:rsidP="00830B20" w:rsidRDefault="00830B20" w14:paraId="581A6E2A" w14:textId="112AEF8F">
      <w:pPr>
        <w:pStyle w:val="ListParagraph"/>
        <w:tabs>
          <w:tab w:val="left" w:pos="1080"/>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ind w:left="810"/>
        <w:rPr>
          <w:rStyle w:val="a"/>
        </w:rPr>
      </w:pPr>
      <w:r>
        <w:t>T</w:t>
      </w:r>
      <w:r w:rsidRPr="00D20233" w:rsidR="004720E9">
        <w:t>he burden estimate below in Table 1 provides the average time to conduct the interviews. ACL calculated this burden estimate from three state administrators during</w:t>
      </w:r>
      <w:r w:rsidRPr="00D20233" w:rsidR="00AF3A1F">
        <w:t xml:space="preserve"> the</w:t>
      </w:r>
      <w:r w:rsidRPr="00D20233" w:rsidR="004720E9">
        <w:t xml:space="preserve"> pilot</w:t>
      </w:r>
      <w:r w:rsidRPr="00D20233" w:rsidR="00AF3A1F">
        <w:t xml:space="preserve"> of the interview guides. </w:t>
      </w:r>
    </w:p>
    <w:p w:rsidRPr="00D20233" w:rsidR="00F84BFD" w:rsidP="00F84BFD" w:rsidRDefault="00F84BFD" w14:paraId="5C239F3A" w14:textId="5DA05879">
      <w:pPr>
        <w:pStyle w:val="ListParagraph"/>
        <w:ind w:left="1080"/>
        <w:rPr>
          <w:rStyle w:val="a"/>
        </w:rPr>
      </w:pPr>
    </w:p>
    <w:p w:rsidR="00830B20" w:rsidP="00830B20" w:rsidRDefault="00830B20" w14:paraId="54F0F905" w14:textId="77777777">
      <w:pPr>
        <w:pStyle w:val="ListParagraph"/>
        <w:ind w:left="630" w:firstLine="180"/>
        <w:rPr>
          <w:b/>
        </w:rPr>
      </w:pPr>
    </w:p>
    <w:p w:rsidR="00830B20" w:rsidP="00830B20" w:rsidRDefault="00830B20" w14:paraId="64A0D31B" w14:textId="77777777">
      <w:pPr>
        <w:pStyle w:val="ListParagraph"/>
        <w:ind w:left="630" w:firstLine="180"/>
        <w:rPr>
          <w:b/>
        </w:rPr>
      </w:pPr>
    </w:p>
    <w:p w:rsidR="00830B20" w:rsidP="00830B20" w:rsidRDefault="00830B20" w14:paraId="47A2F47A" w14:textId="2257AD1D">
      <w:pPr>
        <w:pStyle w:val="ListParagraph"/>
        <w:ind w:left="630" w:firstLine="180"/>
        <w:rPr>
          <w:b/>
        </w:rPr>
      </w:pPr>
    </w:p>
    <w:p w:rsidR="00A6633E" w:rsidP="00830B20" w:rsidRDefault="00A6633E" w14:paraId="1898F6FF" w14:textId="7DBE0AA4">
      <w:pPr>
        <w:pStyle w:val="ListParagraph"/>
        <w:ind w:left="630" w:firstLine="180"/>
        <w:rPr>
          <w:b/>
        </w:rPr>
      </w:pPr>
    </w:p>
    <w:p w:rsidR="00A6633E" w:rsidP="00830B20" w:rsidRDefault="00A6633E" w14:paraId="7EAB42F7" w14:textId="73674FFF">
      <w:pPr>
        <w:pStyle w:val="ListParagraph"/>
        <w:ind w:left="630" w:firstLine="180"/>
        <w:rPr>
          <w:b/>
        </w:rPr>
      </w:pPr>
    </w:p>
    <w:p w:rsidR="00A6633E" w:rsidP="00830B20" w:rsidRDefault="00A6633E" w14:paraId="5D74DB4D" w14:textId="62CCF822">
      <w:pPr>
        <w:pStyle w:val="ListParagraph"/>
        <w:ind w:left="630" w:firstLine="180"/>
        <w:rPr>
          <w:b/>
        </w:rPr>
      </w:pPr>
    </w:p>
    <w:p w:rsidR="00A6633E" w:rsidP="00830B20" w:rsidRDefault="00A6633E" w14:paraId="6C582503" w14:textId="50E9A2E9">
      <w:pPr>
        <w:pStyle w:val="ListParagraph"/>
        <w:ind w:left="630" w:firstLine="180"/>
        <w:rPr>
          <w:b/>
        </w:rPr>
      </w:pPr>
    </w:p>
    <w:p w:rsidR="00A6633E" w:rsidP="00830B20" w:rsidRDefault="00A6633E" w14:paraId="2E1BA60D" w14:textId="1EEF12DC">
      <w:pPr>
        <w:pStyle w:val="ListParagraph"/>
        <w:ind w:left="630" w:firstLine="180"/>
        <w:rPr>
          <w:b/>
        </w:rPr>
      </w:pPr>
    </w:p>
    <w:p w:rsidR="00A6633E" w:rsidP="00830B20" w:rsidRDefault="00A6633E" w14:paraId="54B35265" w14:textId="037656FD">
      <w:pPr>
        <w:pStyle w:val="ListParagraph"/>
        <w:ind w:left="630" w:firstLine="180"/>
        <w:rPr>
          <w:b/>
        </w:rPr>
      </w:pPr>
    </w:p>
    <w:p w:rsidR="00A6633E" w:rsidP="00830B20" w:rsidRDefault="00A6633E" w14:paraId="6DF3CB59" w14:textId="77777777">
      <w:pPr>
        <w:pStyle w:val="ListParagraph"/>
        <w:ind w:left="630" w:firstLine="180"/>
        <w:rPr>
          <w:b/>
        </w:rPr>
      </w:pPr>
    </w:p>
    <w:p w:rsidRPr="00830B20" w:rsidR="00E27764" w:rsidP="00830B20" w:rsidRDefault="00E27764" w14:paraId="775930D1" w14:textId="58B234DD">
      <w:pPr>
        <w:tabs>
          <w:tab w:val="left" w:pos="630"/>
          <w:tab w:val="left" w:pos="900"/>
        </w:tabs>
        <w:rPr>
          <w:b/>
        </w:rPr>
      </w:pPr>
      <w:r w:rsidRPr="00830B20">
        <w:rPr>
          <w:b/>
        </w:rPr>
        <w:t>Table 1. Estimated Annualized Burden Hours</w:t>
      </w:r>
    </w:p>
    <w:tbl>
      <w:tblPr>
        <w:tblW w:w="9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520"/>
        <w:gridCol w:w="1440"/>
        <w:gridCol w:w="1620"/>
        <w:gridCol w:w="1530"/>
        <w:gridCol w:w="1260"/>
        <w:gridCol w:w="1530"/>
      </w:tblGrid>
      <w:tr w:rsidRPr="00D20233" w:rsidR="00E27764" w:rsidTr="00830B20" w14:paraId="0B9DDEF4" w14:textId="77777777">
        <w:trPr>
          <w:trHeight w:val="1390" w:hRule="exact"/>
        </w:trPr>
        <w:tc>
          <w:tcPr>
            <w:tcW w:w="2520" w:type="dxa"/>
            <w:shd w:val="clear" w:color="auto" w:fill="DAEEF3"/>
            <w:vAlign w:val="center"/>
          </w:tcPr>
          <w:p w:rsidRPr="00D20233" w:rsidR="00E27764" w:rsidP="00314A25" w:rsidRDefault="00E27764" w14:paraId="33B2AA27" w14:textId="77777777">
            <w:pPr>
              <w:pStyle w:val="TableParagraph"/>
              <w:ind w:left="324"/>
              <w:rPr>
                <w:rFonts w:ascii="Times New Roman" w:hAnsi="Times New Roman" w:eastAsia="Times New Roman" w:cs="Times New Roman"/>
                <w:b/>
              </w:rPr>
            </w:pPr>
            <w:r w:rsidRPr="00D20233">
              <w:rPr>
                <w:rFonts w:ascii="Times New Roman" w:hAnsi="Times New Roman" w:cs="Times New Roman"/>
                <w:b/>
                <w:w w:val="105"/>
              </w:rPr>
              <w:t>Form</w:t>
            </w:r>
            <w:r w:rsidRPr="00D20233">
              <w:rPr>
                <w:rFonts w:ascii="Times New Roman" w:hAnsi="Times New Roman" w:cs="Times New Roman"/>
                <w:b/>
                <w:spacing w:val="-19"/>
                <w:w w:val="105"/>
              </w:rPr>
              <w:t xml:space="preserve"> </w:t>
            </w:r>
            <w:r w:rsidRPr="00D20233">
              <w:rPr>
                <w:rFonts w:ascii="Times New Roman" w:hAnsi="Times New Roman" w:cs="Times New Roman"/>
                <w:b/>
                <w:w w:val="105"/>
              </w:rPr>
              <w:t>Name</w:t>
            </w:r>
          </w:p>
        </w:tc>
        <w:tc>
          <w:tcPr>
            <w:tcW w:w="1440" w:type="dxa"/>
            <w:shd w:val="clear" w:color="auto" w:fill="DAEEF3"/>
            <w:vAlign w:val="center"/>
          </w:tcPr>
          <w:p w:rsidRPr="00D20233" w:rsidR="00E27764" w:rsidP="00314A25" w:rsidRDefault="00E27764" w14:paraId="6836671E" w14:textId="77777777">
            <w:pPr>
              <w:pStyle w:val="TableParagraph"/>
              <w:spacing w:line="248" w:lineRule="auto"/>
              <w:ind w:left="93" w:right="115" w:firstLine="86"/>
              <w:jc w:val="center"/>
              <w:rPr>
                <w:rFonts w:ascii="Times New Roman" w:hAnsi="Times New Roman" w:eastAsia="Times New Roman" w:cs="Times New Roman"/>
                <w:b/>
              </w:rPr>
            </w:pPr>
            <w:r w:rsidRPr="00D20233">
              <w:rPr>
                <w:rFonts w:ascii="Times New Roman" w:hAnsi="Times New Roman" w:cs="Times New Roman"/>
                <w:b/>
                <w:w w:val="105"/>
              </w:rPr>
              <w:t>Number</w:t>
            </w:r>
            <w:r w:rsidRPr="00D20233">
              <w:rPr>
                <w:rFonts w:ascii="Times New Roman" w:hAnsi="Times New Roman" w:cs="Times New Roman"/>
                <w:b/>
                <w:spacing w:val="12"/>
                <w:w w:val="105"/>
              </w:rPr>
              <w:t xml:space="preserve"> </w:t>
            </w:r>
            <w:r w:rsidRPr="00D20233">
              <w:rPr>
                <w:rFonts w:ascii="Times New Roman" w:hAnsi="Times New Roman" w:cs="Times New Roman"/>
                <w:b/>
                <w:w w:val="105"/>
              </w:rPr>
              <w:t>of</w:t>
            </w:r>
            <w:r w:rsidRPr="00D20233">
              <w:rPr>
                <w:rFonts w:ascii="Times New Roman" w:hAnsi="Times New Roman" w:cs="Times New Roman"/>
                <w:b/>
                <w:w w:val="109"/>
              </w:rPr>
              <w:t xml:space="preserve"> </w:t>
            </w:r>
            <w:r w:rsidRPr="00D20233">
              <w:rPr>
                <w:rFonts w:ascii="Times New Roman" w:hAnsi="Times New Roman" w:cs="Times New Roman"/>
                <w:b/>
              </w:rPr>
              <w:t>Respondents</w:t>
            </w:r>
          </w:p>
        </w:tc>
        <w:tc>
          <w:tcPr>
            <w:tcW w:w="1620" w:type="dxa"/>
            <w:shd w:val="clear" w:color="auto" w:fill="DAEEF3"/>
            <w:vAlign w:val="center"/>
          </w:tcPr>
          <w:p w:rsidRPr="00D20233" w:rsidR="00E27764" w:rsidP="00314A25" w:rsidRDefault="00E27764" w14:paraId="0A1ED8A5" w14:textId="77777777">
            <w:pPr>
              <w:pStyle w:val="TableParagraph"/>
              <w:spacing w:line="251" w:lineRule="auto"/>
              <w:ind w:left="201" w:right="206" w:firstLine="1"/>
              <w:jc w:val="center"/>
              <w:rPr>
                <w:rFonts w:ascii="Times New Roman" w:hAnsi="Times New Roman" w:eastAsia="Times New Roman" w:cs="Times New Roman"/>
                <w:b/>
              </w:rPr>
            </w:pPr>
            <w:r w:rsidRPr="00D20233">
              <w:rPr>
                <w:rFonts w:ascii="Times New Roman" w:hAnsi="Times New Roman" w:cs="Times New Roman"/>
                <w:b/>
                <w:w w:val="105"/>
              </w:rPr>
              <w:t>Number</w:t>
            </w:r>
            <w:r w:rsidRPr="00D20233">
              <w:rPr>
                <w:rFonts w:ascii="Times New Roman" w:hAnsi="Times New Roman" w:cs="Times New Roman"/>
                <w:b/>
                <w:spacing w:val="6"/>
                <w:w w:val="105"/>
              </w:rPr>
              <w:t xml:space="preserve"> </w:t>
            </w:r>
            <w:r w:rsidRPr="00D20233">
              <w:rPr>
                <w:rFonts w:ascii="Times New Roman" w:hAnsi="Times New Roman" w:cs="Times New Roman"/>
                <w:b/>
                <w:w w:val="105"/>
              </w:rPr>
              <w:t>of</w:t>
            </w:r>
            <w:r w:rsidRPr="00D20233">
              <w:rPr>
                <w:rFonts w:ascii="Times New Roman" w:hAnsi="Times New Roman" w:cs="Times New Roman"/>
                <w:b/>
                <w:w w:val="106"/>
              </w:rPr>
              <w:t xml:space="preserve"> </w:t>
            </w:r>
            <w:r w:rsidRPr="00D20233">
              <w:rPr>
                <w:rFonts w:ascii="Times New Roman" w:hAnsi="Times New Roman" w:cs="Times New Roman"/>
                <w:b/>
                <w:w w:val="105"/>
              </w:rPr>
              <w:t>Responses</w:t>
            </w:r>
            <w:r w:rsidRPr="00D20233">
              <w:rPr>
                <w:rFonts w:ascii="Times New Roman" w:hAnsi="Times New Roman" w:cs="Times New Roman"/>
                <w:b/>
                <w:spacing w:val="-19"/>
                <w:w w:val="105"/>
              </w:rPr>
              <w:t xml:space="preserve"> </w:t>
            </w:r>
            <w:r w:rsidRPr="00D20233">
              <w:rPr>
                <w:rFonts w:ascii="Times New Roman" w:hAnsi="Times New Roman" w:cs="Times New Roman"/>
                <w:b/>
                <w:w w:val="105"/>
              </w:rPr>
              <w:t>per</w:t>
            </w:r>
            <w:r w:rsidRPr="00D20233">
              <w:rPr>
                <w:rFonts w:ascii="Times New Roman" w:hAnsi="Times New Roman" w:cs="Times New Roman"/>
                <w:b/>
                <w:w w:val="107"/>
              </w:rPr>
              <w:t xml:space="preserve"> </w:t>
            </w:r>
            <w:r w:rsidRPr="00D20233">
              <w:rPr>
                <w:rFonts w:ascii="Times New Roman" w:hAnsi="Times New Roman" w:cs="Times New Roman"/>
                <w:b/>
                <w:w w:val="105"/>
              </w:rPr>
              <w:t>Respondent</w:t>
            </w:r>
          </w:p>
        </w:tc>
        <w:tc>
          <w:tcPr>
            <w:tcW w:w="1530" w:type="dxa"/>
            <w:shd w:val="clear" w:color="auto" w:fill="DAEEF3"/>
            <w:vAlign w:val="center"/>
          </w:tcPr>
          <w:p w:rsidRPr="00D20233" w:rsidR="00E27764" w:rsidP="00314A25" w:rsidRDefault="00E27764" w14:paraId="5C69F740" w14:textId="77777777">
            <w:pPr>
              <w:pStyle w:val="TableParagraph"/>
              <w:spacing w:line="254" w:lineRule="auto"/>
              <w:ind w:left="194" w:right="220"/>
              <w:jc w:val="center"/>
              <w:rPr>
                <w:rFonts w:ascii="Times New Roman" w:hAnsi="Times New Roman" w:eastAsia="Times New Roman" w:cs="Times New Roman"/>
                <w:b/>
              </w:rPr>
            </w:pPr>
            <w:r w:rsidRPr="00D20233">
              <w:rPr>
                <w:rFonts w:ascii="Times New Roman" w:hAnsi="Times New Roman" w:cs="Times New Roman"/>
                <w:b/>
                <w:w w:val="105"/>
              </w:rPr>
              <w:t xml:space="preserve">Total </w:t>
            </w:r>
            <w:r w:rsidRPr="00D20233">
              <w:rPr>
                <w:rFonts w:ascii="Times New Roman" w:hAnsi="Times New Roman" w:cs="Times New Roman"/>
                <w:b/>
              </w:rPr>
              <w:t>Responses</w:t>
            </w:r>
          </w:p>
        </w:tc>
        <w:tc>
          <w:tcPr>
            <w:tcW w:w="1260" w:type="dxa"/>
            <w:shd w:val="clear" w:color="auto" w:fill="DAEEF3"/>
            <w:vAlign w:val="center"/>
          </w:tcPr>
          <w:p w:rsidRPr="00D20233" w:rsidR="00E27764" w:rsidP="00314A25" w:rsidRDefault="00E27764" w14:paraId="683F2CC3" w14:textId="77777777">
            <w:pPr>
              <w:pStyle w:val="TableParagraph"/>
              <w:spacing w:line="248" w:lineRule="auto"/>
              <w:ind w:left="122" w:right="128" w:hanging="10"/>
              <w:jc w:val="center"/>
              <w:rPr>
                <w:rFonts w:ascii="Times New Roman" w:hAnsi="Times New Roman" w:eastAsia="Times New Roman" w:cs="Times New Roman"/>
                <w:b/>
              </w:rPr>
            </w:pPr>
            <w:r w:rsidRPr="00D20233">
              <w:rPr>
                <w:rFonts w:ascii="Times New Roman" w:hAnsi="Times New Roman" w:cs="Times New Roman"/>
                <w:b/>
                <w:w w:val="110"/>
              </w:rPr>
              <w:t>Average</w:t>
            </w:r>
            <w:r w:rsidRPr="00D20233">
              <w:rPr>
                <w:rFonts w:ascii="Times New Roman" w:hAnsi="Times New Roman" w:cs="Times New Roman"/>
                <w:b/>
                <w:w w:val="104"/>
              </w:rPr>
              <w:t xml:space="preserve"> </w:t>
            </w:r>
            <w:r w:rsidRPr="00D20233">
              <w:rPr>
                <w:rFonts w:ascii="Times New Roman" w:hAnsi="Times New Roman" w:cs="Times New Roman"/>
                <w:b/>
                <w:w w:val="105"/>
              </w:rPr>
              <w:t>Burden</w:t>
            </w:r>
            <w:r w:rsidRPr="00D20233">
              <w:rPr>
                <w:rFonts w:ascii="Times New Roman" w:hAnsi="Times New Roman" w:cs="Times New Roman"/>
                <w:b/>
                <w:spacing w:val="-3"/>
                <w:w w:val="105"/>
              </w:rPr>
              <w:t xml:space="preserve"> </w:t>
            </w:r>
            <w:r w:rsidRPr="00D20233">
              <w:rPr>
                <w:rFonts w:ascii="Times New Roman" w:hAnsi="Times New Roman" w:cs="Times New Roman"/>
                <w:b/>
                <w:w w:val="105"/>
              </w:rPr>
              <w:t>per</w:t>
            </w:r>
            <w:r w:rsidRPr="00D20233">
              <w:rPr>
                <w:rFonts w:ascii="Times New Roman" w:hAnsi="Times New Roman" w:cs="Times New Roman"/>
                <w:b/>
                <w:w w:val="109"/>
              </w:rPr>
              <w:t xml:space="preserve"> </w:t>
            </w:r>
            <w:r w:rsidRPr="00D20233">
              <w:rPr>
                <w:rFonts w:ascii="Times New Roman" w:hAnsi="Times New Roman" w:cs="Times New Roman"/>
                <w:b/>
                <w:spacing w:val="-1"/>
                <w:w w:val="110"/>
              </w:rPr>
              <w:t>Re</w:t>
            </w:r>
            <w:r w:rsidRPr="00D20233">
              <w:rPr>
                <w:rFonts w:ascii="Times New Roman" w:hAnsi="Times New Roman" w:cs="Times New Roman"/>
                <w:b/>
                <w:spacing w:val="-2"/>
                <w:w w:val="110"/>
              </w:rPr>
              <w:t>sponse</w:t>
            </w:r>
            <w:r w:rsidRPr="00D20233">
              <w:rPr>
                <w:rFonts w:ascii="Times New Roman" w:hAnsi="Times New Roman" w:cs="Times New Roman"/>
                <w:b/>
                <w:spacing w:val="21"/>
                <w:w w:val="102"/>
              </w:rPr>
              <w:t xml:space="preserve"> </w:t>
            </w:r>
            <w:r w:rsidRPr="00D20233">
              <w:rPr>
                <w:rFonts w:ascii="Times New Roman" w:hAnsi="Times New Roman" w:cs="Times New Roman"/>
                <w:b/>
                <w:spacing w:val="-7"/>
                <w:w w:val="110"/>
              </w:rPr>
              <w:t>(</w:t>
            </w:r>
            <w:r w:rsidRPr="00D20233">
              <w:rPr>
                <w:rFonts w:ascii="Times New Roman" w:hAnsi="Times New Roman" w:cs="Times New Roman"/>
                <w:b/>
                <w:spacing w:val="-8"/>
                <w:w w:val="110"/>
              </w:rPr>
              <w:t>in</w:t>
            </w:r>
            <w:r w:rsidRPr="00D20233">
              <w:rPr>
                <w:rFonts w:ascii="Times New Roman" w:hAnsi="Times New Roman" w:cs="Times New Roman"/>
                <w:b/>
                <w:spacing w:val="-21"/>
                <w:w w:val="110"/>
              </w:rPr>
              <w:t xml:space="preserve"> </w:t>
            </w:r>
            <w:r w:rsidRPr="00D20233">
              <w:rPr>
                <w:rFonts w:ascii="Times New Roman" w:hAnsi="Times New Roman" w:cs="Times New Roman"/>
                <w:b/>
                <w:w w:val="110"/>
              </w:rPr>
              <w:t>hours)</w:t>
            </w:r>
          </w:p>
        </w:tc>
        <w:tc>
          <w:tcPr>
            <w:tcW w:w="1530" w:type="dxa"/>
            <w:shd w:val="clear" w:color="auto" w:fill="DAEEF3"/>
            <w:vAlign w:val="center"/>
          </w:tcPr>
          <w:p w:rsidRPr="00D20233" w:rsidR="00E27764" w:rsidP="00314A25" w:rsidRDefault="00E27764" w14:paraId="5AA51EDD" w14:textId="77777777">
            <w:pPr>
              <w:pStyle w:val="TableParagraph"/>
              <w:spacing w:line="251" w:lineRule="auto"/>
              <w:ind w:left="352" w:right="367" w:firstLine="4"/>
              <w:jc w:val="center"/>
              <w:rPr>
                <w:rFonts w:ascii="Times New Roman" w:hAnsi="Times New Roman" w:eastAsia="Times New Roman" w:cs="Times New Roman"/>
                <w:b/>
              </w:rPr>
            </w:pPr>
            <w:r w:rsidRPr="00D20233">
              <w:rPr>
                <w:rFonts w:ascii="Times New Roman" w:hAnsi="Times New Roman" w:cs="Times New Roman"/>
                <w:b/>
                <w:w w:val="105"/>
              </w:rPr>
              <w:t xml:space="preserve">Total </w:t>
            </w:r>
            <w:r w:rsidRPr="00D20233">
              <w:rPr>
                <w:rFonts w:ascii="Times New Roman" w:hAnsi="Times New Roman" w:cs="Times New Roman"/>
                <w:b/>
              </w:rPr>
              <w:t>Burden</w:t>
            </w:r>
            <w:r w:rsidRPr="00D20233">
              <w:rPr>
                <w:rFonts w:ascii="Times New Roman" w:hAnsi="Times New Roman" w:cs="Times New Roman"/>
                <w:b/>
                <w:w w:val="104"/>
              </w:rPr>
              <w:t xml:space="preserve"> </w:t>
            </w:r>
            <w:r w:rsidRPr="00D20233">
              <w:rPr>
                <w:rFonts w:ascii="Times New Roman" w:hAnsi="Times New Roman" w:cs="Times New Roman"/>
                <w:b/>
                <w:w w:val="105"/>
              </w:rPr>
              <w:t>Hours</w:t>
            </w:r>
          </w:p>
        </w:tc>
      </w:tr>
      <w:tr w:rsidRPr="00D20233" w:rsidR="00E27764" w:rsidTr="00830B20" w14:paraId="6F1BB42F" w14:textId="77777777">
        <w:trPr>
          <w:trHeight w:val="775" w:hRule="exact"/>
        </w:trPr>
        <w:tc>
          <w:tcPr>
            <w:tcW w:w="2520" w:type="dxa"/>
            <w:vAlign w:val="center"/>
          </w:tcPr>
          <w:p w:rsidRPr="00D20233" w:rsidR="00E27764" w:rsidP="00314A25" w:rsidRDefault="00E27764" w14:paraId="427EE1E0" w14:textId="00F2F2C1">
            <w:pPr>
              <w:pStyle w:val="TableParagraph"/>
              <w:ind w:left="156"/>
              <w:rPr>
                <w:rFonts w:ascii="Times New Roman" w:hAnsi="Times New Roman" w:eastAsia="Times New Roman" w:cs="Times New Roman"/>
              </w:rPr>
            </w:pPr>
            <w:r w:rsidRPr="00D20233">
              <w:rPr>
                <w:rFonts w:ascii="Times New Roman" w:hAnsi="Times New Roman" w:cs="Times New Roman"/>
                <w:w w:val="105"/>
              </w:rPr>
              <w:t>APS Administrator Interview Guide</w:t>
            </w:r>
          </w:p>
        </w:tc>
        <w:tc>
          <w:tcPr>
            <w:tcW w:w="1440" w:type="dxa"/>
            <w:vAlign w:val="center"/>
          </w:tcPr>
          <w:p w:rsidRPr="00D20233" w:rsidR="00E27764" w:rsidP="00314A25" w:rsidRDefault="00CC298E" w14:paraId="18AC20CD" w14:textId="5978CCB4">
            <w:pPr>
              <w:pStyle w:val="BodyText"/>
              <w:jc w:val="center"/>
              <w:rPr>
                <w:rFonts w:cs="Times New Roman"/>
                <w:sz w:val="22"/>
                <w:szCs w:val="22"/>
              </w:rPr>
            </w:pPr>
            <w:r w:rsidRPr="00D20233">
              <w:rPr>
                <w:rFonts w:cs="Times New Roman"/>
                <w:sz w:val="22"/>
                <w:szCs w:val="22"/>
              </w:rPr>
              <w:t>12</w:t>
            </w:r>
          </w:p>
        </w:tc>
        <w:tc>
          <w:tcPr>
            <w:tcW w:w="1620" w:type="dxa"/>
            <w:vAlign w:val="center"/>
          </w:tcPr>
          <w:p w:rsidRPr="00D20233" w:rsidR="00E27764" w:rsidP="00314A25" w:rsidRDefault="00CC298E" w14:paraId="1E730475" w14:textId="3F00CBF3">
            <w:pPr>
              <w:pStyle w:val="BodyText"/>
              <w:jc w:val="center"/>
              <w:rPr>
                <w:rFonts w:cs="Times New Roman"/>
                <w:sz w:val="22"/>
                <w:szCs w:val="22"/>
              </w:rPr>
            </w:pPr>
            <w:r w:rsidRPr="00D20233">
              <w:rPr>
                <w:rFonts w:cs="Times New Roman"/>
                <w:sz w:val="22"/>
                <w:szCs w:val="22"/>
              </w:rPr>
              <w:t>1</w:t>
            </w:r>
          </w:p>
        </w:tc>
        <w:tc>
          <w:tcPr>
            <w:tcW w:w="1530" w:type="dxa"/>
            <w:vAlign w:val="center"/>
          </w:tcPr>
          <w:p w:rsidRPr="00D20233" w:rsidR="00E27764" w:rsidP="00314A25" w:rsidRDefault="00CC298E" w14:paraId="3D7EC7E2" w14:textId="3F2C4E23">
            <w:pPr>
              <w:pStyle w:val="BodyText"/>
              <w:jc w:val="center"/>
              <w:rPr>
                <w:rFonts w:cs="Times New Roman"/>
                <w:sz w:val="22"/>
                <w:szCs w:val="22"/>
              </w:rPr>
            </w:pPr>
            <w:r w:rsidRPr="00D20233">
              <w:rPr>
                <w:rFonts w:cs="Times New Roman"/>
                <w:sz w:val="22"/>
                <w:szCs w:val="22"/>
              </w:rPr>
              <w:t>12</w:t>
            </w:r>
          </w:p>
        </w:tc>
        <w:tc>
          <w:tcPr>
            <w:tcW w:w="1260" w:type="dxa"/>
            <w:vAlign w:val="center"/>
          </w:tcPr>
          <w:p w:rsidRPr="00D20233" w:rsidR="00E27764" w:rsidP="00314A25" w:rsidRDefault="00CC298E" w14:paraId="43C6F89A" w14:textId="6FFC1B7A">
            <w:pPr>
              <w:pStyle w:val="BodyText"/>
              <w:jc w:val="center"/>
              <w:rPr>
                <w:rFonts w:cs="Times New Roman"/>
                <w:sz w:val="22"/>
                <w:szCs w:val="22"/>
              </w:rPr>
            </w:pPr>
            <w:r w:rsidRPr="00D20233">
              <w:rPr>
                <w:rFonts w:cs="Times New Roman"/>
                <w:sz w:val="22"/>
                <w:szCs w:val="22"/>
              </w:rPr>
              <w:t>.75</w:t>
            </w:r>
          </w:p>
        </w:tc>
        <w:tc>
          <w:tcPr>
            <w:tcW w:w="1530" w:type="dxa"/>
            <w:vAlign w:val="center"/>
          </w:tcPr>
          <w:p w:rsidRPr="00D20233" w:rsidR="00E27764" w:rsidP="00314A25" w:rsidRDefault="00CC298E" w14:paraId="433BFB12" w14:textId="6C77497C">
            <w:pPr>
              <w:pStyle w:val="BodyText"/>
              <w:jc w:val="center"/>
              <w:rPr>
                <w:rFonts w:cs="Times New Roman"/>
                <w:sz w:val="22"/>
                <w:szCs w:val="22"/>
              </w:rPr>
            </w:pPr>
            <w:r w:rsidRPr="00D20233">
              <w:rPr>
                <w:rFonts w:cs="Times New Roman"/>
                <w:sz w:val="22"/>
                <w:szCs w:val="22"/>
              </w:rPr>
              <w:t>9</w:t>
            </w:r>
          </w:p>
        </w:tc>
      </w:tr>
      <w:tr w:rsidRPr="00D20233" w:rsidR="00E27764" w:rsidTr="00830B20" w14:paraId="3DA54B38" w14:textId="77777777">
        <w:trPr>
          <w:trHeight w:val="730" w:hRule="exact"/>
        </w:trPr>
        <w:tc>
          <w:tcPr>
            <w:tcW w:w="2520" w:type="dxa"/>
            <w:vAlign w:val="center"/>
          </w:tcPr>
          <w:p w:rsidRPr="00D20233" w:rsidR="00E27764" w:rsidP="00314A25" w:rsidRDefault="00E27764" w14:paraId="4D7A56A5" w14:textId="1CE22B4E">
            <w:pPr>
              <w:pStyle w:val="TableParagraph"/>
              <w:ind w:left="156"/>
              <w:rPr>
                <w:rFonts w:ascii="Times New Roman" w:hAnsi="Times New Roman" w:cs="Times New Roman"/>
                <w:w w:val="105"/>
              </w:rPr>
            </w:pPr>
            <w:r w:rsidRPr="00D20233">
              <w:rPr>
                <w:rFonts w:ascii="Times New Roman" w:hAnsi="Times New Roman" w:cs="Times New Roman"/>
                <w:w w:val="105"/>
              </w:rPr>
              <w:t>APS Local Staff Interview Guide</w:t>
            </w:r>
          </w:p>
        </w:tc>
        <w:tc>
          <w:tcPr>
            <w:tcW w:w="1440" w:type="dxa"/>
            <w:vAlign w:val="center"/>
          </w:tcPr>
          <w:p w:rsidRPr="00D20233" w:rsidR="00E27764" w:rsidP="00314A25" w:rsidRDefault="00CC298E" w14:paraId="695AD021" w14:textId="04DD75E7">
            <w:pPr>
              <w:pStyle w:val="BodyText"/>
              <w:jc w:val="center"/>
              <w:rPr>
                <w:rFonts w:cs="Times New Roman"/>
                <w:sz w:val="22"/>
                <w:szCs w:val="22"/>
              </w:rPr>
            </w:pPr>
            <w:r w:rsidRPr="00D20233">
              <w:rPr>
                <w:rFonts w:cs="Times New Roman"/>
                <w:sz w:val="22"/>
                <w:szCs w:val="22"/>
              </w:rPr>
              <w:t>60</w:t>
            </w:r>
          </w:p>
        </w:tc>
        <w:tc>
          <w:tcPr>
            <w:tcW w:w="1620" w:type="dxa"/>
            <w:vAlign w:val="center"/>
          </w:tcPr>
          <w:p w:rsidRPr="00D20233" w:rsidR="00E27764" w:rsidP="00314A25" w:rsidRDefault="00CC298E" w14:paraId="5BEF7A2C" w14:textId="1C9D097D">
            <w:pPr>
              <w:pStyle w:val="BodyText"/>
              <w:jc w:val="center"/>
              <w:rPr>
                <w:rFonts w:cs="Times New Roman"/>
                <w:sz w:val="22"/>
                <w:szCs w:val="22"/>
              </w:rPr>
            </w:pPr>
            <w:r w:rsidRPr="00D20233">
              <w:rPr>
                <w:rFonts w:cs="Times New Roman"/>
                <w:sz w:val="22"/>
                <w:szCs w:val="22"/>
              </w:rPr>
              <w:t>1</w:t>
            </w:r>
          </w:p>
        </w:tc>
        <w:tc>
          <w:tcPr>
            <w:tcW w:w="1530" w:type="dxa"/>
            <w:vAlign w:val="center"/>
          </w:tcPr>
          <w:p w:rsidRPr="00D20233" w:rsidR="00E27764" w:rsidP="00314A25" w:rsidRDefault="00CC298E" w14:paraId="0D2ED150" w14:textId="1EEC6E8F">
            <w:pPr>
              <w:pStyle w:val="BodyText"/>
              <w:jc w:val="center"/>
              <w:rPr>
                <w:rFonts w:cs="Times New Roman"/>
                <w:sz w:val="22"/>
                <w:szCs w:val="22"/>
              </w:rPr>
            </w:pPr>
            <w:r w:rsidRPr="00D20233">
              <w:rPr>
                <w:rFonts w:cs="Times New Roman"/>
                <w:sz w:val="22"/>
                <w:szCs w:val="22"/>
              </w:rPr>
              <w:t>60</w:t>
            </w:r>
          </w:p>
        </w:tc>
        <w:tc>
          <w:tcPr>
            <w:tcW w:w="1260" w:type="dxa"/>
            <w:vAlign w:val="center"/>
          </w:tcPr>
          <w:p w:rsidRPr="00D20233" w:rsidR="00E27764" w:rsidP="00314A25" w:rsidRDefault="00CC298E" w14:paraId="5820B00B" w14:textId="67BD83D4">
            <w:pPr>
              <w:pStyle w:val="BodyText"/>
              <w:jc w:val="center"/>
              <w:rPr>
                <w:rFonts w:cs="Times New Roman"/>
                <w:sz w:val="22"/>
                <w:szCs w:val="22"/>
              </w:rPr>
            </w:pPr>
            <w:r w:rsidRPr="00D20233">
              <w:rPr>
                <w:rFonts w:cs="Times New Roman"/>
                <w:sz w:val="22"/>
                <w:szCs w:val="22"/>
              </w:rPr>
              <w:t>.75</w:t>
            </w:r>
          </w:p>
        </w:tc>
        <w:tc>
          <w:tcPr>
            <w:tcW w:w="1530" w:type="dxa"/>
            <w:vAlign w:val="center"/>
          </w:tcPr>
          <w:p w:rsidRPr="00D20233" w:rsidR="00E27764" w:rsidP="00314A25" w:rsidRDefault="00CC298E" w14:paraId="790E88DC" w14:textId="53A5E42D">
            <w:pPr>
              <w:pStyle w:val="BodyText"/>
              <w:jc w:val="center"/>
              <w:rPr>
                <w:rFonts w:cs="Times New Roman"/>
                <w:sz w:val="22"/>
                <w:szCs w:val="22"/>
              </w:rPr>
            </w:pPr>
            <w:r w:rsidRPr="00D20233">
              <w:rPr>
                <w:rFonts w:cs="Times New Roman"/>
                <w:sz w:val="22"/>
                <w:szCs w:val="22"/>
              </w:rPr>
              <w:t>45</w:t>
            </w:r>
          </w:p>
        </w:tc>
      </w:tr>
      <w:tr w:rsidRPr="00D20233" w:rsidR="00CC298E" w:rsidTr="00830B20" w14:paraId="51EC12F8" w14:textId="77777777">
        <w:trPr>
          <w:trHeight w:val="577" w:hRule="exact"/>
        </w:trPr>
        <w:tc>
          <w:tcPr>
            <w:tcW w:w="2520" w:type="dxa"/>
            <w:vAlign w:val="center"/>
          </w:tcPr>
          <w:p w:rsidRPr="00D20233" w:rsidR="00CC298E" w:rsidP="00314A25" w:rsidRDefault="00CC298E" w14:paraId="16E9ED2B" w14:textId="74901844">
            <w:pPr>
              <w:pStyle w:val="TableParagraph"/>
              <w:ind w:left="156"/>
              <w:rPr>
                <w:rFonts w:ascii="Times New Roman" w:hAnsi="Times New Roman" w:cs="Times New Roman"/>
                <w:w w:val="105"/>
              </w:rPr>
            </w:pPr>
            <w:r w:rsidRPr="00D20233">
              <w:rPr>
                <w:rFonts w:ascii="Times New Roman" w:hAnsi="Times New Roman" w:cs="Times New Roman"/>
                <w:w w:val="105"/>
              </w:rPr>
              <w:t>Total</w:t>
            </w:r>
          </w:p>
        </w:tc>
        <w:tc>
          <w:tcPr>
            <w:tcW w:w="1440" w:type="dxa"/>
            <w:vAlign w:val="center"/>
          </w:tcPr>
          <w:p w:rsidRPr="00D20233" w:rsidR="00CC298E" w:rsidP="00314A25" w:rsidRDefault="00CC298E" w14:paraId="273C5A46" w14:textId="77777777">
            <w:pPr>
              <w:pStyle w:val="BodyText"/>
              <w:jc w:val="center"/>
              <w:rPr>
                <w:rFonts w:cs="Times New Roman"/>
                <w:sz w:val="22"/>
                <w:szCs w:val="22"/>
              </w:rPr>
            </w:pPr>
          </w:p>
        </w:tc>
        <w:tc>
          <w:tcPr>
            <w:tcW w:w="1620" w:type="dxa"/>
            <w:vAlign w:val="center"/>
          </w:tcPr>
          <w:p w:rsidRPr="00D20233" w:rsidR="00CC298E" w:rsidP="00314A25" w:rsidRDefault="00CC298E" w14:paraId="515FE620" w14:textId="77777777">
            <w:pPr>
              <w:pStyle w:val="BodyText"/>
              <w:jc w:val="center"/>
              <w:rPr>
                <w:rFonts w:cs="Times New Roman"/>
                <w:sz w:val="22"/>
                <w:szCs w:val="22"/>
              </w:rPr>
            </w:pPr>
          </w:p>
        </w:tc>
        <w:tc>
          <w:tcPr>
            <w:tcW w:w="1530" w:type="dxa"/>
            <w:vAlign w:val="center"/>
          </w:tcPr>
          <w:p w:rsidRPr="00D20233" w:rsidR="00CC298E" w:rsidP="00314A25" w:rsidRDefault="00CC298E" w14:paraId="670C4A64" w14:textId="77777777">
            <w:pPr>
              <w:pStyle w:val="BodyText"/>
              <w:jc w:val="center"/>
              <w:rPr>
                <w:rFonts w:cs="Times New Roman"/>
                <w:sz w:val="22"/>
                <w:szCs w:val="22"/>
              </w:rPr>
            </w:pPr>
          </w:p>
        </w:tc>
        <w:tc>
          <w:tcPr>
            <w:tcW w:w="1260" w:type="dxa"/>
            <w:vAlign w:val="center"/>
          </w:tcPr>
          <w:p w:rsidRPr="00D20233" w:rsidR="00CC298E" w:rsidP="00314A25" w:rsidRDefault="00CC298E" w14:paraId="5D8EC654" w14:textId="77777777">
            <w:pPr>
              <w:pStyle w:val="BodyText"/>
              <w:jc w:val="center"/>
              <w:rPr>
                <w:rFonts w:cs="Times New Roman"/>
                <w:sz w:val="22"/>
                <w:szCs w:val="22"/>
              </w:rPr>
            </w:pPr>
          </w:p>
        </w:tc>
        <w:tc>
          <w:tcPr>
            <w:tcW w:w="1530" w:type="dxa"/>
            <w:vAlign w:val="center"/>
          </w:tcPr>
          <w:p w:rsidRPr="00D20233" w:rsidR="00CC298E" w:rsidP="00314A25" w:rsidRDefault="00CC298E" w14:paraId="495B62DA" w14:textId="33D30FCE">
            <w:pPr>
              <w:pStyle w:val="BodyText"/>
              <w:jc w:val="center"/>
              <w:rPr>
                <w:rFonts w:cs="Times New Roman"/>
                <w:sz w:val="22"/>
                <w:szCs w:val="22"/>
              </w:rPr>
            </w:pPr>
            <w:r w:rsidRPr="00D20233">
              <w:rPr>
                <w:rFonts w:cs="Times New Roman"/>
                <w:sz w:val="22"/>
                <w:szCs w:val="22"/>
              </w:rPr>
              <w:t>54</w:t>
            </w:r>
          </w:p>
        </w:tc>
      </w:tr>
    </w:tbl>
    <w:p w:rsidRPr="00D20233" w:rsidR="00E27764" w:rsidP="00E27764" w:rsidRDefault="00E27764" w14:paraId="14DC5654" w14:textId="77777777">
      <w:pPr>
        <w:jc w:val="center"/>
        <w:rPr>
          <w:b/>
        </w:rPr>
      </w:pPr>
    </w:p>
    <w:p w:rsidRPr="00D20233" w:rsidR="00B16327" w:rsidP="00830B20" w:rsidRDefault="00B16327" w14:paraId="7504BC14" w14:textId="3B166CEA">
      <w:r w:rsidRPr="00D20233">
        <w:t xml:space="preserve">The estimated annualized burden costs in Table 2 below was developed using the Bureau of Labor Statistics </w:t>
      </w:r>
      <w:r w:rsidRPr="00D20233" w:rsidR="00324FFA">
        <w:t>(</w:t>
      </w:r>
      <w:hyperlink w:history="1" r:id="rId12">
        <w:r w:rsidRPr="00D20233" w:rsidR="00324FFA">
          <w:rPr>
            <w:rStyle w:val="Hyperlink"/>
          </w:rPr>
          <w:t>https://www.bls.gov/oes/current/oes110000.htm</w:t>
        </w:r>
      </w:hyperlink>
      <w:r w:rsidRPr="00D20233" w:rsidR="00324FFA">
        <w:t xml:space="preserve">) </w:t>
      </w:r>
      <w:r w:rsidRPr="00D20233">
        <w:t xml:space="preserve">to determine salaries for each respondent. </w:t>
      </w:r>
      <w:r w:rsidRPr="00D20233" w:rsidR="009720F2">
        <w:t xml:space="preserve">The total </w:t>
      </w:r>
      <w:r w:rsidRPr="00D20233" w:rsidR="00B35A3A">
        <w:t xml:space="preserve">estimated burden cost is $3,682.44. </w:t>
      </w:r>
      <w:r w:rsidRPr="00D20233" w:rsidR="00BD7427">
        <w:t>For APS administrators, t</w:t>
      </w:r>
      <w:r w:rsidRPr="00D20233" w:rsidR="007A5816">
        <w:t xml:space="preserve">he salary estimate used is </w:t>
      </w:r>
      <w:r w:rsidRPr="00D20233" w:rsidR="007A5816">
        <w:rPr>
          <w:color w:val="000000"/>
          <w:shd w:val="clear" w:color="auto" w:fill="FFFFFF"/>
        </w:rPr>
        <w:t>$45.23</w:t>
      </w:r>
      <w:r w:rsidRPr="00D20233" w:rsidR="007A5816">
        <w:t xml:space="preserve"> under the management occupation category for local governments</w:t>
      </w:r>
      <w:r w:rsidRPr="00D20233" w:rsidR="00B27332">
        <w:t>. With overhead and fringe benefits, the total is</w:t>
      </w:r>
      <w:r w:rsidRPr="00D20233" w:rsidR="007A5816">
        <w:t xml:space="preserve"> at $90.46 per hour for a total respondent cost </w:t>
      </w:r>
      <w:r w:rsidRPr="00D20233">
        <w:t>of $</w:t>
      </w:r>
      <w:r w:rsidRPr="00D20233" w:rsidR="00015088">
        <w:t>814</w:t>
      </w:r>
      <w:r w:rsidRPr="00D20233" w:rsidR="00BD7427">
        <w:t>.14</w:t>
      </w:r>
      <w:r w:rsidRPr="00D20233">
        <w:t xml:space="preserve">.  </w:t>
      </w:r>
      <w:r w:rsidRPr="00D20233" w:rsidR="00BD7427">
        <w:t xml:space="preserve">For local field staff, </w:t>
      </w:r>
      <w:r w:rsidRPr="00D20233" w:rsidR="00F45629">
        <w:t>t</w:t>
      </w:r>
      <w:r w:rsidRPr="00D20233" w:rsidR="00BD7427">
        <w:t xml:space="preserve">he salary estimate used is </w:t>
      </w:r>
      <w:r w:rsidRPr="00D20233" w:rsidR="00BD7427">
        <w:rPr>
          <w:color w:val="000000"/>
          <w:shd w:val="clear" w:color="auto" w:fill="FFFFFF"/>
        </w:rPr>
        <w:t>$</w:t>
      </w:r>
      <w:r w:rsidRPr="00D20233" w:rsidR="004A7295">
        <w:rPr>
          <w:color w:val="000000"/>
          <w:shd w:val="clear" w:color="auto" w:fill="FFFFFF"/>
        </w:rPr>
        <w:t>3</w:t>
      </w:r>
      <w:r w:rsidRPr="00D20233" w:rsidR="002F79A1">
        <w:rPr>
          <w:color w:val="000000"/>
          <w:shd w:val="clear" w:color="auto" w:fill="FFFFFF"/>
        </w:rPr>
        <w:t>1</w:t>
      </w:r>
      <w:r w:rsidRPr="00D20233" w:rsidR="004A7295">
        <w:rPr>
          <w:color w:val="000000"/>
          <w:shd w:val="clear" w:color="auto" w:fill="FFFFFF"/>
        </w:rPr>
        <w:t>.87</w:t>
      </w:r>
      <w:r w:rsidRPr="00D20233" w:rsidR="00BD7427">
        <w:t xml:space="preserve"> under the </w:t>
      </w:r>
      <w:r w:rsidRPr="00D20233" w:rsidR="00AF5A87">
        <w:t>individual and family services</w:t>
      </w:r>
      <w:r w:rsidRPr="00D20233" w:rsidR="00BD7427">
        <w:t>. With overhead and fringe benefits, the total is $</w:t>
      </w:r>
      <w:r w:rsidRPr="00D20233" w:rsidR="004A7295">
        <w:t>63.74</w:t>
      </w:r>
      <w:r w:rsidRPr="00D20233" w:rsidR="00BD7427">
        <w:t xml:space="preserve"> per hour for a total respondent cost of </w:t>
      </w:r>
      <w:r w:rsidRPr="00D20233" w:rsidR="000D06E1">
        <w:t>$2,868.30</w:t>
      </w:r>
      <w:r w:rsidRPr="00D20233" w:rsidR="00BD7427">
        <w:t xml:space="preserve">.  </w:t>
      </w:r>
    </w:p>
    <w:p w:rsidRPr="00D20233" w:rsidR="00B16327" w:rsidP="000D06E1" w:rsidRDefault="00B16327" w14:paraId="51B04F5D" w14:textId="77777777">
      <w:pPr>
        <w:ind w:left="540"/>
        <w:jc w:val="center"/>
        <w:rPr>
          <w:b/>
        </w:rPr>
      </w:pPr>
    </w:p>
    <w:p w:rsidRPr="00D20233" w:rsidR="00B16327" w:rsidP="00830B20" w:rsidRDefault="00B16327" w14:paraId="73E1859D" w14:textId="77777777">
      <w:r w:rsidRPr="00D20233">
        <w:rPr>
          <w:b/>
        </w:rPr>
        <w:t>Table 2. Estimated Annualized Burden Costs</w:t>
      </w:r>
    </w:p>
    <w:tbl>
      <w:tblPr>
        <w:tblW w:w="91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40"/>
        <w:gridCol w:w="1710"/>
        <w:gridCol w:w="2340"/>
        <w:gridCol w:w="2790"/>
      </w:tblGrid>
      <w:tr w:rsidRPr="00D20233" w:rsidR="00B16327" w:rsidTr="00830B20" w14:paraId="07E9D250" w14:textId="77777777">
        <w:trPr>
          <w:trHeight w:val="1390" w:hRule="exact"/>
        </w:trPr>
        <w:tc>
          <w:tcPr>
            <w:tcW w:w="2340" w:type="dxa"/>
            <w:vAlign w:val="center"/>
          </w:tcPr>
          <w:p w:rsidRPr="00D20233" w:rsidR="00B16327" w:rsidP="00314A25" w:rsidRDefault="00B16327" w14:paraId="2DCFC847" w14:textId="77777777">
            <w:pPr>
              <w:pStyle w:val="TableParagraph"/>
              <w:ind w:left="324"/>
              <w:rPr>
                <w:rFonts w:ascii="Times New Roman" w:hAnsi="Times New Roman" w:eastAsia="Times New Roman" w:cs="Times New Roman"/>
                <w:b/>
              </w:rPr>
            </w:pPr>
            <w:r w:rsidRPr="00D20233">
              <w:rPr>
                <w:rFonts w:ascii="Times New Roman" w:hAnsi="Times New Roman" w:cs="Times New Roman"/>
                <w:b/>
                <w:w w:val="105"/>
              </w:rPr>
              <w:t>Form</w:t>
            </w:r>
            <w:r w:rsidRPr="00D20233">
              <w:rPr>
                <w:rFonts w:ascii="Times New Roman" w:hAnsi="Times New Roman" w:cs="Times New Roman"/>
                <w:b/>
                <w:spacing w:val="-19"/>
                <w:w w:val="105"/>
              </w:rPr>
              <w:t xml:space="preserve"> </w:t>
            </w:r>
            <w:r w:rsidRPr="00D20233">
              <w:rPr>
                <w:rFonts w:ascii="Times New Roman" w:hAnsi="Times New Roman" w:cs="Times New Roman"/>
                <w:b/>
                <w:w w:val="105"/>
              </w:rPr>
              <w:t>Name</w:t>
            </w:r>
          </w:p>
        </w:tc>
        <w:tc>
          <w:tcPr>
            <w:tcW w:w="1710" w:type="dxa"/>
            <w:vAlign w:val="center"/>
          </w:tcPr>
          <w:p w:rsidRPr="00D20233" w:rsidR="00B16327" w:rsidP="00314A25" w:rsidRDefault="00B16327" w14:paraId="17432988" w14:textId="77777777">
            <w:pPr>
              <w:pStyle w:val="TableParagraph"/>
              <w:spacing w:line="248" w:lineRule="auto"/>
              <w:ind w:left="93" w:right="115" w:firstLine="86"/>
              <w:jc w:val="center"/>
              <w:rPr>
                <w:rFonts w:ascii="Times New Roman" w:hAnsi="Times New Roman" w:eastAsia="Times New Roman" w:cs="Times New Roman"/>
                <w:b/>
              </w:rPr>
            </w:pPr>
            <w:r w:rsidRPr="00D20233">
              <w:rPr>
                <w:rFonts w:ascii="Times New Roman" w:hAnsi="Times New Roman" w:cs="Times New Roman"/>
                <w:b/>
                <w:w w:val="105"/>
              </w:rPr>
              <w:t>Total Burden Hours</w:t>
            </w:r>
          </w:p>
        </w:tc>
        <w:tc>
          <w:tcPr>
            <w:tcW w:w="2340" w:type="dxa"/>
            <w:vAlign w:val="center"/>
          </w:tcPr>
          <w:p w:rsidRPr="00D20233" w:rsidR="00B16327" w:rsidP="00314A25" w:rsidRDefault="00B16327" w14:paraId="069D02CD" w14:textId="77777777">
            <w:pPr>
              <w:pStyle w:val="TableParagraph"/>
              <w:spacing w:line="251" w:lineRule="auto"/>
              <w:ind w:left="201" w:right="206" w:firstLine="1"/>
              <w:jc w:val="center"/>
              <w:rPr>
                <w:rFonts w:ascii="Times New Roman" w:hAnsi="Times New Roman" w:eastAsia="Times New Roman" w:cs="Times New Roman"/>
                <w:b/>
              </w:rPr>
            </w:pPr>
            <w:r w:rsidRPr="00D20233">
              <w:rPr>
                <w:rFonts w:ascii="Times New Roman" w:hAnsi="Times New Roman" w:cs="Times New Roman"/>
                <w:b/>
                <w:w w:val="105"/>
              </w:rPr>
              <w:t>Hourly Wage Rate</w:t>
            </w:r>
          </w:p>
        </w:tc>
        <w:tc>
          <w:tcPr>
            <w:tcW w:w="2790" w:type="dxa"/>
            <w:vAlign w:val="center"/>
          </w:tcPr>
          <w:p w:rsidRPr="00D20233" w:rsidR="00B16327" w:rsidP="00314A25" w:rsidRDefault="00B16327" w14:paraId="50813562" w14:textId="77777777">
            <w:pPr>
              <w:pStyle w:val="TableParagraph"/>
              <w:spacing w:line="251" w:lineRule="auto"/>
              <w:ind w:left="352" w:right="367" w:firstLine="4"/>
              <w:jc w:val="center"/>
              <w:rPr>
                <w:rFonts w:ascii="Times New Roman" w:hAnsi="Times New Roman" w:eastAsia="Times New Roman" w:cs="Times New Roman"/>
                <w:b/>
              </w:rPr>
            </w:pPr>
            <w:r w:rsidRPr="00D20233">
              <w:rPr>
                <w:rFonts w:ascii="Times New Roman" w:hAnsi="Times New Roman" w:cs="Times New Roman"/>
                <w:b/>
                <w:w w:val="105"/>
              </w:rPr>
              <w:t xml:space="preserve">Total </w:t>
            </w:r>
            <w:r w:rsidRPr="00D20233">
              <w:rPr>
                <w:rFonts w:ascii="Times New Roman" w:hAnsi="Times New Roman" w:cs="Times New Roman"/>
                <w:b/>
              </w:rPr>
              <w:t>Respondent Costs</w:t>
            </w:r>
          </w:p>
        </w:tc>
      </w:tr>
      <w:tr w:rsidRPr="00D20233" w:rsidR="00B16327" w:rsidTr="00830B20" w14:paraId="5D36CCCB" w14:textId="77777777">
        <w:trPr>
          <w:trHeight w:val="572" w:hRule="exact"/>
        </w:trPr>
        <w:tc>
          <w:tcPr>
            <w:tcW w:w="2340" w:type="dxa"/>
            <w:vAlign w:val="center"/>
          </w:tcPr>
          <w:p w:rsidRPr="00D20233" w:rsidR="00B16327" w:rsidP="00314A25" w:rsidRDefault="00B16327" w14:paraId="3035F525" w14:textId="448B76E8">
            <w:pPr>
              <w:pStyle w:val="TableParagraph"/>
              <w:ind w:left="156"/>
              <w:rPr>
                <w:rFonts w:ascii="Times New Roman" w:hAnsi="Times New Roman" w:eastAsia="Times New Roman" w:cs="Times New Roman"/>
              </w:rPr>
            </w:pPr>
            <w:r w:rsidRPr="00D20233">
              <w:rPr>
                <w:rFonts w:ascii="Times New Roman" w:hAnsi="Times New Roman" w:cs="Times New Roman"/>
                <w:w w:val="105"/>
              </w:rPr>
              <w:t>APS Administrator Interview Guide Administrators</w:t>
            </w:r>
          </w:p>
        </w:tc>
        <w:tc>
          <w:tcPr>
            <w:tcW w:w="1710" w:type="dxa"/>
            <w:vAlign w:val="center"/>
          </w:tcPr>
          <w:p w:rsidRPr="00D20233" w:rsidR="00B16327" w:rsidP="00314A25" w:rsidRDefault="00CC298E" w14:paraId="210A5B1E" w14:textId="431212E0">
            <w:pPr>
              <w:pStyle w:val="BodyText"/>
              <w:jc w:val="center"/>
              <w:rPr>
                <w:rFonts w:cs="Times New Roman"/>
                <w:sz w:val="22"/>
                <w:szCs w:val="22"/>
              </w:rPr>
            </w:pPr>
            <w:r w:rsidRPr="00D20233">
              <w:rPr>
                <w:rFonts w:cs="Times New Roman"/>
                <w:sz w:val="22"/>
                <w:szCs w:val="22"/>
              </w:rPr>
              <w:t>9</w:t>
            </w:r>
          </w:p>
        </w:tc>
        <w:tc>
          <w:tcPr>
            <w:tcW w:w="2340" w:type="dxa"/>
            <w:vAlign w:val="center"/>
          </w:tcPr>
          <w:p w:rsidRPr="00D20233" w:rsidR="00B16327" w:rsidP="00314A25" w:rsidRDefault="006764DD" w14:paraId="25565D19" w14:textId="00C1C75D">
            <w:pPr>
              <w:pStyle w:val="BodyText"/>
              <w:jc w:val="center"/>
              <w:rPr>
                <w:rFonts w:cs="Times New Roman"/>
                <w:sz w:val="24"/>
                <w:szCs w:val="24"/>
              </w:rPr>
            </w:pPr>
            <w:r w:rsidRPr="00D20233">
              <w:rPr>
                <w:rFonts w:cs="Times New Roman"/>
                <w:sz w:val="24"/>
                <w:szCs w:val="24"/>
              </w:rPr>
              <w:t>$</w:t>
            </w:r>
            <w:r w:rsidRPr="00D20233" w:rsidR="00BF6669">
              <w:rPr>
                <w:rFonts w:cs="Times New Roman"/>
                <w:sz w:val="24"/>
                <w:szCs w:val="24"/>
              </w:rPr>
              <w:t>90.46</w:t>
            </w:r>
          </w:p>
        </w:tc>
        <w:tc>
          <w:tcPr>
            <w:tcW w:w="2790" w:type="dxa"/>
            <w:vAlign w:val="center"/>
          </w:tcPr>
          <w:p w:rsidRPr="00D20233" w:rsidR="00B16327" w:rsidP="00314A25" w:rsidRDefault="00C107F5" w14:paraId="7D3E61B1" w14:textId="5BCF0445">
            <w:pPr>
              <w:pStyle w:val="BodyText"/>
              <w:jc w:val="center"/>
              <w:rPr>
                <w:rFonts w:cs="Times New Roman"/>
                <w:sz w:val="24"/>
                <w:szCs w:val="24"/>
              </w:rPr>
            </w:pPr>
            <w:r w:rsidRPr="00D20233">
              <w:rPr>
                <w:rFonts w:cs="Times New Roman"/>
                <w:sz w:val="24"/>
                <w:szCs w:val="24"/>
              </w:rPr>
              <w:t>$</w:t>
            </w:r>
            <w:r w:rsidRPr="00D20233" w:rsidR="00BF6669">
              <w:rPr>
                <w:rFonts w:cs="Times New Roman"/>
                <w:sz w:val="24"/>
                <w:szCs w:val="24"/>
              </w:rPr>
              <w:t>814.1</w:t>
            </w:r>
            <w:r w:rsidRPr="00D20233">
              <w:rPr>
                <w:rFonts w:cs="Times New Roman"/>
                <w:sz w:val="24"/>
                <w:szCs w:val="24"/>
              </w:rPr>
              <w:t>4</w:t>
            </w:r>
          </w:p>
        </w:tc>
      </w:tr>
      <w:tr w:rsidRPr="00D20233" w:rsidR="00B16327" w:rsidTr="00830B20" w14:paraId="3DF82C70" w14:textId="77777777">
        <w:trPr>
          <w:trHeight w:val="572" w:hRule="exact"/>
        </w:trPr>
        <w:tc>
          <w:tcPr>
            <w:tcW w:w="2340" w:type="dxa"/>
            <w:vAlign w:val="center"/>
          </w:tcPr>
          <w:p w:rsidRPr="00D20233" w:rsidR="00B16327" w:rsidP="00314A25" w:rsidRDefault="00B16327" w14:paraId="72EA9667" w14:textId="65116C73">
            <w:pPr>
              <w:pStyle w:val="TableParagraph"/>
              <w:ind w:left="156"/>
              <w:rPr>
                <w:rFonts w:ascii="Times New Roman" w:hAnsi="Times New Roman" w:cs="Times New Roman"/>
                <w:w w:val="105"/>
              </w:rPr>
            </w:pPr>
            <w:r w:rsidRPr="00D20233">
              <w:rPr>
                <w:rFonts w:ascii="Times New Roman" w:hAnsi="Times New Roman" w:cs="Times New Roman"/>
                <w:w w:val="105"/>
              </w:rPr>
              <w:t>APS Local Staff Interview Guide</w:t>
            </w:r>
          </w:p>
        </w:tc>
        <w:tc>
          <w:tcPr>
            <w:tcW w:w="1710" w:type="dxa"/>
            <w:vAlign w:val="center"/>
          </w:tcPr>
          <w:p w:rsidRPr="00D20233" w:rsidR="00B16327" w:rsidP="00314A25" w:rsidRDefault="00CC298E" w14:paraId="2C98EAC7" w14:textId="4B5FA6E5">
            <w:pPr>
              <w:pStyle w:val="BodyText"/>
              <w:jc w:val="center"/>
              <w:rPr>
                <w:rFonts w:cs="Times New Roman"/>
                <w:sz w:val="22"/>
                <w:szCs w:val="22"/>
              </w:rPr>
            </w:pPr>
            <w:r w:rsidRPr="00D20233">
              <w:rPr>
                <w:rFonts w:cs="Times New Roman"/>
                <w:sz w:val="22"/>
                <w:szCs w:val="22"/>
              </w:rPr>
              <w:t>45</w:t>
            </w:r>
          </w:p>
        </w:tc>
        <w:tc>
          <w:tcPr>
            <w:tcW w:w="2340" w:type="dxa"/>
            <w:vAlign w:val="center"/>
          </w:tcPr>
          <w:p w:rsidRPr="00D20233" w:rsidR="00B16327" w:rsidP="00314A25" w:rsidRDefault="002F79A1" w14:paraId="01739A5B" w14:textId="312AB207">
            <w:pPr>
              <w:pStyle w:val="BodyText"/>
              <w:jc w:val="center"/>
              <w:rPr>
                <w:rFonts w:cs="Times New Roman"/>
                <w:sz w:val="24"/>
                <w:szCs w:val="24"/>
              </w:rPr>
            </w:pPr>
            <w:r w:rsidRPr="00D20233">
              <w:rPr>
                <w:rFonts w:cs="Times New Roman"/>
                <w:sz w:val="24"/>
                <w:szCs w:val="24"/>
              </w:rPr>
              <w:t>$63.74</w:t>
            </w:r>
          </w:p>
        </w:tc>
        <w:tc>
          <w:tcPr>
            <w:tcW w:w="2790" w:type="dxa"/>
            <w:vAlign w:val="center"/>
          </w:tcPr>
          <w:p w:rsidRPr="00D20233" w:rsidR="00B16327" w:rsidP="00314A25" w:rsidRDefault="00C95784" w14:paraId="4AF5422A" w14:textId="2A8801A8">
            <w:pPr>
              <w:pStyle w:val="BodyText"/>
              <w:jc w:val="center"/>
              <w:rPr>
                <w:rFonts w:cs="Times New Roman"/>
                <w:sz w:val="24"/>
                <w:szCs w:val="24"/>
              </w:rPr>
            </w:pPr>
            <w:r w:rsidRPr="00D20233">
              <w:rPr>
                <w:rFonts w:cs="Times New Roman"/>
                <w:sz w:val="24"/>
                <w:szCs w:val="24"/>
              </w:rPr>
              <w:t>$2,868.30</w:t>
            </w:r>
          </w:p>
        </w:tc>
      </w:tr>
      <w:tr w:rsidRPr="00D20233" w:rsidR="00C95784" w:rsidTr="00830B20" w14:paraId="0B099916" w14:textId="77777777">
        <w:trPr>
          <w:trHeight w:val="572" w:hRule="exact"/>
        </w:trPr>
        <w:tc>
          <w:tcPr>
            <w:tcW w:w="2340" w:type="dxa"/>
            <w:vAlign w:val="center"/>
          </w:tcPr>
          <w:p w:rsidRPr="00D20233" w:rsidR="00C95784" w:rsidP="00314A25" w:rsidRDefault="00C95784" w14:paraId="35C62A90" w14:textId="3CF8732E">
            <w:pPr>
              <w:pStyle w:val="TableParagraph"/>
              <w:ind w:left="156"/>
              <w:rPr>
                <w:rFonts w:ascii="Times New Roman" w:hAnsi="Times New Roman" w:cs="Times New Roman"/>
                <w:w w:val="105"/>
              </w:rPr>
            </w:pPr>
            <w:r w:rsidRPr="00D20233">
              <w:rPr>
                <w:rFonts w:ascii="Times New Roman" w:hAnsi="Times New Roman" w:cs="Times New Roman"/>
                <w:w w:val="105"/>
              </w:rPr>
              <w:t>Total</w:t>
            </w:r>
          </w:p>
        </w:tc>
        <w:tc>
          <w:tcPr>
            <w:tcW w:w="1710" w:type="dxa"/>
            <w:vAlign w:val="center"/>
          </w:tcPr>
          <w:p w:rsidRPr="00D20233" w:rsidR="00C95784" w:rsidP="00314A25" w:rsidRDefault="00C95784" w14:paraId="0E5BABF5" w14:textId="77777777">
            <w:pPr>
              <w:pStyle w:val="BodyText"/>
              <w:jc w:val="center"/>
              <w:rPr>
                <w:rFonts w:cs="Times New Roman"/>
                <w:sz w:val="22"/>
                <w:szCs w:val="22"/>
              </w:rPr>
            </w:pPr>
          </w:p>
        </w:tc>
        <w:tc>
          <w:tcPr>
            <w:tcW w:w="2340" w:type="dxa"/>
            <w:vAlign w:val="center"/>
          </w:tcPr>
          <w:p w:rsidRPr="00D20233" w:rsidR="00C95784" w:rsidP="00314A25" w:rsidRDefault="00C95784" w14:paraId="6DE0A114" w14:textId="77777777">
            <w:pPr>
              <w:pStyle w:val="BodyText"/>
              <w:jc w:val="center"/>
              <w:rPr>
                <w:rFonts w:cs="Times New Roman"/>
                <w:sz w:val="24"/>
                <w:szCs w:val="24"/>
              </w:rPr>
            </w:pPr>
          </w:p>
        </w:tc>
        <w:tc>
          <w:tcPr>
            <w:tcW w:w="2790" w:type="dxa"/>
            <w:vAlign w:val="center"/>
          </w:tcPr>
          <w:p w:rsidRPr="00D20233" w:rsidR="00C95784" w:rsidP="00314A25" w:rsidRDefault="00071343" w14:paraId="5D907C9E" w14:textId="785E6146">
            <w:pPr>
              <w:pStyle w:val="BodyText"/>
              <w:jc w:val="center"/>
              <w:rPr>
                <w:rFonts w:cs="Times New Roman"/>
                <w:sz w:val="24"/>
                <w:szCs w:val="24"/>
              </w:rPr>
            </w:pPr>
            <w:r w:rsidRPr="00D20233">
              <w:rPr>
                <w:rFonts w:cs="Times New Roman"/>
                <w:sz w:val="24"/>
                <w:szCs w:val="24"/>
              </w:rPr>
              <w:t>$3,682.44</w:t>
            </w:r>
          </w:p>
        </w:tc>
      </w:tr>
    </w:tbl>
    <w:p w:rsidRPr="00D20233" w:rsidR="00B16327" w:rsidP="00B16327" w:rsidRDefault="00B16327" w14:paraId="1A5B6D94" w14:textId="77777777">
      <w:pPr>
        <w:pStyle w:val="ListParagraph"/>
        <w:rPr>
          <w:rStyle w:val="a"/>
          <w:i/>
          <w:iCs/>
        </w:rPr>
      </w:pPr>
    </w:p>
    <w:p w:rsidRPr="00D20233" w:rsidR="00590720" w:rsidP="00830B20" w:rsidRDefault="00386054" w14:paraId="4A5064E2" w14:textId="690C6C21">
      <w:pPr>
        <w:pStyle w:val="ListParagraph"/>
        <w:numPr>
          <w:ilvl w:val="0"/>
          <w:numId w:val="20"/>
        </w:numPr>
      </w:pPr>
      <w:r w:rsidRPr="00830B20">
        <w:rPr>
          <w:rStyle w:val="a"/>
          <w:b/>
        </w:rPr>
        <w:t>Provide an estimate of the total annual cost burden to respondents or record keepers resulting from the collection of information.</w:t>
      </w:r>
      <w:r w:rsidRPr="00D20233">
        <w:rPr>
          <w:rStyle w:val="a"/>
        </w:rPr>
        <w:t xml:space="preserve">  (</w:t>
      </w:r>
    </w:p>
    <w:p w:rsidRPr="00D20233" w:rsidR="00590720" w:rsidP="00590720" w:rsidRDefault="00590720" w14:paraId="42B8D56A" w14:textId="5D6D7D45">
      <w:pPr>
        <w:pStyle w:val="ListParagraph"/>
      </w:pPr>
      <w:r w:rsidRPr="00D20233">
        <w:t>There are no direct costs to respondents other than their time in participating in the interview.</w:t>
      </w:r>
    </w:p>
    <w:p w:rsidRPr="00D20233" w:rsidR="00590720" w:rsidP="00B83FB3" w:rsidRDefault="00590720" w14:paraId="3A935F39" w14:textId="77777777">
      <w:pPr>
        <w:tabs>
          <w:tab w:val="left" w:pos="-720"/>
        </w:tabs>
        <w:suppressAutoHyphens/>
        <w:ind w:left="1080"/>
      </w:pPr>
    </w:p>
    <w:p w:rsidRPr="00D20233" w:rsidR="00590720" w:rsidP="009D0F35" w:rsidRDefault="00386054" w14:paraId="5BC4B3DC" w14:textId="081CBB91">
      <w:pPr>
        <w:pStyle w:val="ListParagraph"/>
        <w:numPr>
          <w:ilvl w:val="0"/>
          <w:numId w:val="20"/>
        </w:numPr>
        <w:rPr>
          <w:rStyle w:val="a"/>
        </w:rPr>
      </w:pPr>
      <w:r w:rsidRPr="00830B20">
        <w:rPr>
          <w:rStyle w:val="a"/>
          <w:b/>
        </w:rPr>
        <w:t>Provide estimates of annualized cost to the Federal government.</w:t>
      </w:r>
      <w:r w:rsidRPr="00D20233">
        <w:rPr>
          <w:rStyle w:val="a"/>
        </w:rPr>
        <w:t xml:space="preserve">  </w:t>
      </w:r>
      <w:r w:rsidRPr="00830B20">
        <w:rPr>
          <w:rStyle w:val="a"/>
          <w:b/>
        </w:rPr>
        <w:t>Also, provide a description of the method used to estimate cost</w:t>
      </w:r>
      <w:r w:rsidR="00830B20">
        <w:rPr>
          <w:rStyle w:val="a"/>
          <w:b/>
        </w:rPr>
        <w:t xml:space="preserve">. </w:t>
      </w:r>
    </w:p>
    <w:p w:rsidRPr="00D20233" w:rsidR="00705491" w:rsidP="00705491" w:rsidRDefault="00705491" w14:paraId="128B538B" w14:textId="1A9F239F">
      <w:pPr>
        <w:pStyle w:val="NormalWeb"/>
        <w:shd w:val="clear" w:color="auto" w:fill="FFFFFF"/>
        <w:ind w:left="720"/>
        <w:rPr>
          <w:rFonts w:ascii="Times New Roman" w:hAnsi="Times New Roman" w:cs="Times New Roman"/>
          <w:sz w:val="24"/>
          <w:szCs w:val="24"/>
        </w:rPr>
      </w:pPr>
      <w:r w:rsidRPr="00D20233">
        <w:rPr>
          <w:rFonts w:ascii="Times New Roman" w:hAnsi="Times New Roman" w:cs="Times New Roman"/>
          <w:sz w:val="24"/>
          <w:szCs w:val="24"/>
        </w:rPr>
        <w:t>The total cost to the government is </w:t>
      </w:r>
      <w:r w:rsidRPr="00D20233" w:rsidR="000170DD">
        <w:rPr>
          <w:rFonts w:ascii="Times New Roman" w:hAnsi="Times New Roman" w:cs="Times New Roman"/>
          <w:b/>
          <w:bCs/>
          <w:sz w:val="24"/>
          <w:szCs w:val="24"/>
        </w:rPr>
        <w:t xml:space="preserve">$119,792.80 </w:t>
      </w:r>
      <w:r w:rsidRPr="00D20233">
        <w:rPr>
          <w:rFonts w:ascii="Times New Roman" w:hAnsi="Times New Roman" w:cs="Times New Roman"/>
          <w:sz w:val="24"/>
          <w:szCs w:val="24"/>
        </w:rPr>
        <w:t>calculated from the following: </w:t>
      </w:r>
    </w:p>
    <w:p w:rsidRPr="00D20233" w:rsidR="00705491" w:rsidP="00705491" w:rsidRDefault="00705491" w14:paraId="0610C275" w14:textId="77777777">
      <w:pPr>
        <w:spacing w:before="100" w:beforeAutospacing="1" w:after="100" w:afterAutospacing="1"/>
        <w:ind w:left="720"/>
      </w:pPr>
      <w:r w:rsidRPr="00D20233">
        <w:t xml:space="preserve">There is one ACL staff member GS-14, based on the project schedule below federal oversight and review equates to 30 hours. From the 2020 OPM salary and wages at a hourly rate of $58.13, adding in 100% overhead and fringe benefit at $116.26 totals $3.487.8. </w:t>
      </w:r>
    </w:p>
    <w:p w:rsidRPr="00D20233" w:rsidR="00705491" w:rsidP="00705491" w:rsidRDefault="00705491" w14:paraId="4C00B681" w14:textId="03DDD5B2">
      <w:pPr>
        <w:spacing w:before="100" w:beforeAutospacing="1" w:after="100" w:afterAutospacing="1"/>
        <w:ind w:left="720"/>
      </w:pPr>
      <w:r w:rsidRPr="00D20233">
        <w:t>ACL contracted WRMA, Inc. to conduct the study for a total of </w:t>
      </w:r>
      <w:r w:rsidRPr="00D20233" w:rsidR="000170DD">
        <w:t>$116,305</w:t>
      </w:r>
      <w:r w:rsidRPr="00D20233">
        <w:rPr>
          <w:b/>
          <w:bCs/>
        </w:rPr>
        <w:t>, </w:t>
      </w:r>
      <w:r w:rsidRPr="00D20233">
        <w:t>including labor, subcontract with VA Tech, and other operational costs. </w:t>
      </w:r>
    </w:p>
    <w:p w:rsidRPr="00D20233" w:rsidR="00EB169E" w:rsidP="00EB169E" w:rsidRDefault="00EB169E" w14:paraId="184DF7A3" w14:textId="77777777">
      <w:pPr>
        <w:pStyle w:val="ListParagraph"/>
      </w:pPr>
      <w:r w:rsidRPr="00D20233">
        <w:rPr>
          <w:b/>
        </w:rPr>
        <w:t xml:space="preserve">Table 3. Estimated Annualized Costs to the Federal Government </w:t>
      </w:r>
    </w:p>
    <w:tbl>
      <w:tblPr>
        <w:tblW w:w="8730"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890"/>
        <w:gridCol w:w="1710"/>
        <w:gridCol w:w="2340"/>
        <w:gridCol w:w="2790"/>
      </w:tblGrid>
      <w:tr w:rsidRPr="00D20233" w:rsidR="00EB169E" w:rsidTr="000D06E1" w14:paraId="3F5D76E7" w14:textId="77777777">
        <w:trPr>
          <w:trHeight w:val="1018" w:hRule="exact"/>
        </w:trPr>
        <w:tc>
          <w:tcPr>
            <w:tcW w:w="1890" w:type="dxa"/>
            <w:vAlign w:val="center"/>
          </w:tcPr>
          <w:p w:rsidRPr="00D20233" w:rsidR="00EB169E" w:rsidP="000D06E1" w:rsidRDefault="00EB169E" w14:paraId="0221EE0D" w14:textId="77777777">
            <w:pPr>
              <w:pStyle w:val="TableParagraph"/>
              <w:ind w:left="175"/>
              <w:rPr>
                <w:rFonts w:ascii="Times New Roman" w:hAnsi="Times New Roman" w:eastAsia="Times New Roman" w:cs="Times New Roman"/>
                <w:b/>
              </w:rPr>
            </w:pPr>
            <w:r w:rsidRPr="00D20233">
              <w:rPr>
                <w:rFonts w:ascii="Times New Roman" w:hAnsi="Times New Roman" w:cs="Times New Roman"/>
                <w:b/>
                <w:w w:val="105"/>
              </w:rPr>
              <w:t xml:space="preserve">Data Collection Activity </w:t>
            </w:r>
          </w:p>
        </w:tc>
        <w:tc>
          <w:tcPr>
            <w:tcW w:w="1710" w:type="dxa"/>
            <w:vAlign w:val="center"/>
          </w:tcPr>
          <w:p w:rsidRPr="00D20233" w:rsidR="00EB169E" w:rsidP="00314A25" w:rsidRDefault="00EB169E" w14:paraId="6AB62749" w14:textId="77777777">
            <w:pPr>
              <w:pStyle w:val="TableParagraph"/>
              <w:spacing w:line="248" w:lineRule="auto"/>
              <w:ind w:left="93" w:right="115" w:firstLine="86"/>
              <w:jc w:val="center"/>
              <w:rPr>
                <w:rFonts w:ascii="Times New Roman" w:hAnsi="Times New Roman" w:eastAsia="Times New Roman" w:cs="Times New Roman"/>
                <w:b/>
              </w:rPr>
            </w:pPr>
            <w:r w:rsidRPr="00D20233">
              <w:rPr>
                <w:rFonts w:ascii="Times New Roman" w:hAnsi="Times New Roman" w:cs="Times New Roman"/>
                <w:b/>
                <w:w w:val="105"/>
              </w:rPr>
              <w:t>Total Burden Hours</w:t>
            </w:r>
          </w:p>
        </w:tc>
        <w:tc>
          <w:tcPr>
            <w:tcW w:w="2340" w:type="dxa"/>
            <w:vAlign w:val="center"/>
          </w:tcPr>
          <w:p w:rsidRPr="00D20233" w:rsidR="00EB169E" w:rsidP="00314A25" w:rsidRDefault="00EB169E" w14:paraId="690E0F0F" w14:textId="77777777">
            <w:pPr>
              <w:pStyle w:val="TableParagraph"/>
              <w:spacing w:line="251" w:lineRule="auto"/>
              <w:ind w:left="201" w:right="206" w:firstLine="1"/>
              <w:jc w:val="center"/>
              <w:rPr>
                <w:rFonts w:ascii="Times New Roman" w:hAnsi="Times New Roman" w:eastAsia="Times New Roman" w:cs="Times New Roman"/>
                <w:b/>
              </w:rPr>
            </w:pPr>
            <w:r w:rsidRPr="00D20233">
              <w:rPr>
                <w:rFonts w:ascii="Times New Roman" w:hAnsi="Times New Roman" w:cs="Times New Roman"/>
                <w:b/>
                <w:w w:val="105"/>
              </w:rPr>
              <w:t>Hourly Wage Rate</w:t>
            </w:r>
          </w:p>
        </w:tc>
        <w:tc>
          <w:tcPr>
            <w:tcW w:w="2790" w:type="dxa"/>
            <w:vAlign w:val="center"/>
          </w:tcPr>
          <w:p w:rsidRPr="00D20233" w:rsidR="00EB169E" w:rsidP="00314A25" w:rsidRDefault="00EB169E" w14:paraId="5B64A6BD" w14:textId="77777777">
            <w:pPr>
              <w:pStyle w:val="TableParagraph"/>
              <w:spacing w:line="251" w:lineRule="auto"/>
              <w:ind w:left="352" w:right="367" w:firstLine="4"/>
              <w:jc w:val="center"/>
              <w:rPr>
                <w:rFonts w:ascii="Times New Roman" w:hAnsi="Times New Roman" w:eastAsia="Times New Roman" w:cs="Times New Roman"/>
                <w:b/>
              </w:rPr>
            </w:pPr>
            <w:r w:rsidRPr="00D20233">
              <w:rPr>
                <w:rFonts w:ascii="Times New Roman" w:hAnsi="Times New Roman" w:cs="Times New Roman"/>
                <w:b/>
                <w:w w:val="105"/>
              </w:rPr>
              <w:t xml:space="preserve">Total </w:t>
            </w:r>
            <w:r w:rsidRPr="00D20233">
              <w:rPr>
                <w:rFonts w:ascii="Times New Roman" w:hAnsi="Times New Roman" w:cs="Times New Roman"/>
                <w:b/>
              </w:rPr>
              <w:t>Federal Government Costs</w:t>
            </w:r>
          </w:p>
        </w:tc>
      </w:tr>
      <w:tr w:rsidRPr="00D20233" w:rsidR="00EB169E" w:rsidTr="000D06E1" w14:paraId="4AF63BE3" w14:textId="77777777">
        <w:trPr>
          <w:trHeight w:val="572" w:hRule="exact"/>
        </w:trPr>
        <w:tc>
          <w:tcPr>
            <w:tcW w:w="1890" w:type="dxa"/>
            <w:vAlign w:val="center"/>
          </w:tcPr>
          <w:p w:rsidRPr="00D20233" w:rsidR="00EB169E" w:rsidP="00314A25" w:rsidRDefault="00FE082D" w14:paraId="7FA75860" w14:textId="509EAF3D">
            <w:pPr>
              <w:pStyle w:val="TableParagraph"/>
              <w:ind w:left="156"/>
              <w:rPr>
                <w:rFonts w:ascii="Times New Roman" w:hAnsi="Times New Roman" w:eastAsia="Times New Roman" w:cs="Times New Roman"/>
              </w:rPr>
            </w:pPr>
            <w:r w:rsidRPr="00D20233">
              <w:rPr>
                <w:rFonts w:ascii="Times New Roman" w:hAnsi="Times New Roman" w:cs="Times New Roman"/>
                <w:w w:val="105"/>
              </w:rPr>
              <w:t>ACL staff</w:t>
            </w:r>
          </w:p>
        </w:tc>
        <w:tc>
          <w:tcPr>
            <w:tcW w:w="1710" w:type="dxa"/>
            <w:vAlign w:val="center"/>
          </w:tcPr>
          <w:p w:rsidRPr="00D20233" w:rsidR="00EB169E" w:rsidP="00314A25" w:rsidRDefault="00EB169E" w14:paraId="51F6609F" w14:textId="77777777">
            <w:pPr>
              <w:pStyle w:val="BodyText"/>
              <w:jc w:val="center"/>
              <w:rPr>
                <w:rFonts w:cs="Times New Roman"/>
                <w:sz w:val="22"/>
                <w:szCs w:val="22"/>
              </w:rPr>
            </w:pPr>
            <w:r w:rsidRPr="00D20233">
              <w:rPr>
                <w:rFonts w:cs="Times New Roman"/>
                <w:sz w:val="22"/>
                <w:szCs w:val="22"/>
              </w:rPr>
              <w:t>30</w:t>
            </w:r>
          </w:p>
        </w:tc>
        <w:tc>
          <w:tcPr>
            <w:tcW w:w="2340" w:type="dxa"/>
            <w:vAlign w:val="center"/>
          </w:tcPr>
          <w:p w:rsidRPr="00D20233" w:rsidR="00EB169E" w:rsidP="00314A25" w:rsidRDefault="00EB169E" w14:paraId="73E59670" w14:textId="77777777">
            <w:pPr>
              <w:pStyle w:val="BodyText"/>
              <w:jc w:val="center"/>
              <w:rPr>
                <w:rFonts w:cs="Times New Roman"/>
                <w:sz w:val="24"/>
                <w:szCs w:val="24"/>
              </w:rPr>
            </w:pPr>
            <w:r w:rsidRPr="00D20233">
              <w:t>$116.26</w:t>
            </w:r>
          </w:p>
        </w:tc>
        <w:tc>
          <w:tcPr>
            <w:tcW w:w="2790" w:type="dxa"/>
            <w:vAlign w:val="center"/>
          </w:tcPr>
          <w:p w:rsidRPr="00D20233" w:rsidR="00EB169E" w:rsidP="00314A25" w:rsidRDefault="00EB169E" w14:paraId="49C94F5B" w14:textId="77777777">
            <w:pPr>
              <w:pStyle w:val="BodyText"/>
              <w:jc w:val="center"/>
              <w:rPr>
                <w:rFonts w:cs="Times New Roman"/>
                <w:sz w:val="24"/>
                <w:szCs w:val="24"/>
              </w:rPr>
            </w:pPr>
            <w:r w:rsidRPr="00D20233">
              <w:rPr>
                <w:rFonts w:cs="Times New Roman"/>
                <w:sz w:val="24"/>
                <w:szCs w:val="24"/>
              </w:rPr>
              <w:t>$3,487.80</w:t>
            </w:r>
          </w:p>
        </w:tc>
      </w:tr>
      <w:tr w:rsidRPr="00D20233" w:rsidR="00EB169E" w:rsidTr="000D06E1" w14:paraId="42B1060A" w14:textId="77777777">
        <w:trPr>
          <w:trHeight w:val="572" w:hRule="exact"/>
        </w:trPr>
        <w:tc>
          <w:tcPr>
            <w:tcW w:w="1890" w:type="dxa"/>
            <w:vAlign w:val="center"/>
          </w:tcPr>
          <w:p w:rsidRPr="00D20233" w:rsidR="00EB169E" w:rsidP="00314A25" w:rsidRDefault="00EB169E" w14:paraId="63644788" w14:textId="77777777">
            <w:pPr>
              <w:pStyle w:val="TableParagraph"/>
              <w:ind w:left="156"/>
              <w:rPr>
                <w:rFonts w:ascii="Times New Roman" w:hAnsi="Times New Roman" w:cs="Times New Roman"/>
                <w:w w:val="105"/>
              </w:rPr>
            </w:pPr>
            <w:r w:rsidRPr="00D20233">
              <w:rPr>
                <w:rFonts w:ascii="Times New Roman" w:hAnsi="Times New Roman" w:cs="Times New Roman"/>
                <w:w w:val="105"/>
              </w:rPr>
              <w:t xml:space="preserve">WRMA Contract </w:t>
            </w:r>
          </w:p>
        </w:tc>
        <w:tc>
          <w:tcPr>
            <w:tcW w:w="1710" w:type="dxa"/>
            <w:vAlign w:val="center"/>
          </w:tcPr>
          <w:p w:rsidRPr="00D20233" w:rsidR="00EB169E" w:rsidP="00314A25" w:rsidRDefault="00EB169E" w14:paraId="191924F8" w14:textId="77777777">
            <w:pPr>
              <w:pStyle w:val="BodyText"/>
              <w:jc w:val="center"/>
              <w:rPr>
                <w:rFonts w:cs="Times New Roman"/>
                <w:sz w:val="22"/>
                <w:szCs w:val="22"/>
              </w:rPr>
            </w:pPr>
          </w:p>
        </w:tc>
        <w:tc>
          <w:tcPr>
            <w:tcW w:w="2340" w:type="dxa"/>
            <w:vAlign w:val="center"/>
          </w:tcPr>
          <w:p w:rsidRPr="00D20233" w:rsidR="00EB169E" w:rsidP="00314A25" w:rsidRDefault="00EB169E" w14:paraId="74ABFB88" w14:textId="77777777">
            <w:pPr>
              <w:pStyle w:val="BodyText"/>
              <w:jc w:val="center"/>
            </w:pPr>
          </w:p>
        </w:tc>
        <w:tc>
          <w:tcPr>
            <w:tcW w:w="2790" w:type="dxa"/>
            <w:vAlign w:val="center"/>
          </w:tcPr>
          <w:p w:rsidRPr="00D20233" w:rsidR="00EB169E" w:rsidP="00314A25" w:rsidRDefault="00A64AAE" w14:paraId="04DD8E84" w14:textId="4EB1AD59">
            <w:pPr>
              <w:pStyle w:val="BodyText"/>
              <w:jc w:val="center"/>
              <w:rPr>
                <w:rFonts w:cs="Times New Roman"/>
                <w:sz w:val="24"/>
                <w:szCs w:val="24"/>
              </w:rPr>
            </w:pPr>
            <w:r w:rsidRPr="00D20233">
              <w:rPr>
                <w:rFonts w:cs="Times New Roman"/>
                <w:sz w:val="24"/>
                <w:szCs w:val="24"/>
              </w:rPr>
              <w:t>$116,305</w:t>
            </w:r>
          </w:p>
        </w:tc>
      </w:tr>
      <w:tr w:rsidRPr="00D20233" w:rsidR="00EB169E" w:rsidTr="000D06E1" w14:paraId="6E22260F" w14:textId="77777777">
        <w:trPr>
          <w:trHeight w:val="572" w:hRule="exact"/>
        </w:trPr>
        <w:tc>
          <w:tcPr>
            <w:tcW w:w="1890" w:type="dxa"/>
            <w:vAlign w:val="center"/>
          </w:tcPr>
          <w:p w:rsidRPr="00D20233" w:rsidR="00EB169E" w:rsidP="00314A25" w:rsidRDefault="00EB169E" w14:paraId="1C418E4B" w14:textId="77777777">
            <w:pPr>
              <w:pStyle w:val="TableParagraph"/>
              <w:ind w:left="156"/>
              <w:rPr>
                <w:rFonts w:ascii="Times New Roman" w:hAnsi="Times New Roman" w:cs="Times New Roman"/>
                <w:b/>
                <w:w w:val="105"/>
              </w:rPr>
            </w:pPr>
            <w:r w:rsidRPr="00D20233">
              <w:rPr>
                <w:rFonts w:ascii="Times New Roman" w:hAnsi="Times New Roman" w:cs="Times New Roman"/>
                <w:b/>
                <w:w w:val="105"/>
              </w:rPr>
              <w:t xml:space="preserve">TOTAL </w:t>
            </w:r>
          </w:p>
        </w:tc>
        <w:tc>
          <w:tcPr>
            <w:tcW w:w="1710" w:type="dxa"/>
            <w:vAlign w:val="center"/>
          </w:tcPr>
          <w:p w:rsidRPr="00D20233" w:rsidR="00EB169E" w:rsidP="00314A25" w:rsidRDefault="00EB169E" w14:paraId="19FC92DD" w14:textId="77777777">
            <w:pPr>
              <w:pStyle w:val="BodyText"/>
              <w:jc w:val="center"/>
              <w:rPr>
                <w:rFonts w:cs="Times New Roman"/>
                <w:sz w:val="22"/>
                <w:szCs w:val="22"/>
              </w:rPr>
            </w:pPr>
          </w:p>
        </w:tc>
        <w:tc>
          <w:tcPr>
            <w:tcW w:w="2340" w:type="dxa"/>
            <w:vAlign w:val="center"/>
          </w:tcPr>
          <w:p w:rsidRPr="00D20233" w:rsidR="00EB169E" w:rsidP="00314A25" w:rsidRDefault="00EB169E" w14:paraId="099AE3EF" w14:textId="77777777">
            <w:pPr>
              <w:pStyle w:val="BodyText"/>
              <w:jc w:val="center"/>
            </w:pPr>
          </w:p>
        </w:tc>
        <w:tc>
          <w:tcPr>
            <w:tcW w:w="2790" w:type="dxa"/>
            <w:vAlign w:val="center"/>
          </w:tcPr>
          <w:p w:rsidRPr="00D20233" w:rsidR="00EB169E" w:rsidP="00314A25" w:rsidRDefault="00EB169E" w14:paraId="1626EB6B" w14:textId="031727A3">
            <w:pPr>
              <w:pStyle w:val="BodyText"/>
              <w:jc w:val="center"/>
              <w:rPr>
                <w:rFonts w:cs="Times New Roman"/>
                <w:sz w:val="24"/>
                <w:szCs w:val="24"/>
              </w:rPr>
            </w:pPr>
            <w:r w:rsidRPr="00D20233">
              <w:rPr>
                <w:rFonts w:cs="Times New Roman"/>
                <w:b/>
                <w:bCs/>
                <w:sz w:val="24"/>
                <w:szCs w:val="24"/>
              </w:rPr>
              <w:t>$1</w:t>
            </w:r>
            <w:r w:rsidRPr="00D20233" w:rsidR="000170DD">
              <w:rPr>
                <w:rFonts w:cs="Times New Roman"/>
                <w:b/>
                <w:bCs/>
                <w:sz w:val="24"/>
                <w:szCs w:val="24"/>
              </w:rPr>
              <w:t>19</w:t>
            </w:r>
            <w:r w:rsidRPr="00D20233">
              <w:rPr>
                <w:rFonts w:cs="Times New Roman"/>
                <w:b/>
                <w:bCs/>
                <w:sz w:val="24"/>
                <w:szCs w:val="24"/>
              </w:rPr>
              <w:t>,</w:t>
            </w:r>
            <w:r w:rsidRPr="00D20233" w:rsidR="000170DD">
              <w:rPr>
                <w:rFonts w:cs="Times New Roman"/>
                <w:b/>
                <w:bCs/>
                <w:sz w:val="24"/>
                <w:szCs w:val="24"/>
              </w:rPr>
              <w:t>792</w:t>
            </w:r>
            <w:r w:rsidRPr="00D20233">
              <w:rPr>
                <w:rFonts w:cs="Times New Roman"/>
                <w:b/>
                <w:bCs/>
                <w:sz w:val="24"/>
                <w:szCs w:val="24"/>
              </w:rPr>
              <w:t>.80</w:t>
            </w:r>
          </w:p>
        </w:tc>
      </w:tr>
    </w:tbl>
    <w:p w:rsidRPr="00D20233" w:rsidR="00590720" w:rsidP="00590720" w:rsidRDefault="00590720" w14:paraId="1BB9F383" w14:textId="77777777">
      <w:pPr>
        <w:pStyle w:val="ListParagraph"/>
        <w:rPr>
          <w:rStyle w:val="a"/>
        </w:rPr>
      </w:pPr>
    </w:p>
    <w:p w:rsidRPr="00D20233" w:rsidR="001A5654" w:rsidP="00E37C57" w:rsidRDefault="00386054" w14:paraId="13075A86" w14:textId="51BF9461">
      <w:pPr>
        <w:pStyle w:val="ListParagraph"/>
        <w:numPr>
          <w:ilvl w:val="0"/>
          <w:numId w:val="20"/>
        </w:numPr>
        <w:tabs>
          <w:tab w:val="left" w:pos="2154"/>
        </w:tabs>
      </w:pPr>
      <w:r w:rsidRPr="00830B20">
        <w:rPr>
          <w:b/>
        </w:rPr>
        <w:t>Explain the reasons for any program changes or adjustments.</w:t>
      </w:r>
      <w:r w:rsidRPr="00D20233">
        <w:t xml:space="preserve"> </w:t>
      </w:r>
    </w:p>
    <w:p w:rsidR="0048221A" w:rsidP="00450687" w:rsidRDefault="0048221A" w14:paraId="0A8A7EFE" w14:textId="77777777">
      <w:pPr>
        <w:tabs>
          <w:tab w:val="left" w:pos="2154"/>
        </w:tabs>
      </w:pPr>
    </w:p>
    <w:p w:rsidR="0048221A" w:rsidP="00450687" w:rsidRDefault="0048221A" w14:paraId="58CEEF31" w14:textId="61CED2BA">
      <w:pPr>
        <w:tabs>
          <w:tab w:val="left" w:pos="2154"/>
        </w:tabs>
      </w:pPr>
      <w:r>
        <w:t xml:space="preserve">There is a program change increase of 38 annual burden hours. </w:t>
      </w:r>
    </w:p>
    <w:p w:rsidR="00450687" w:rsidP="00450687" w:rsidRDefault="0048221A" w14:paraId="1CC4128A" w14:textId="70FA2665">
      <w:pPr>
        <w:tabs>
          <w:tab w:val="left" w:pos="2154"/>
        </w:tabs>
      </w:pPr>
      <w:r>
        <w:t>Included</w:t>
      </w:r>
      <w:r w:rsidRPr="00D20233" w:rsidR="00376C1E">
        <w:t xml:space="preserve"> </w:t>
      </w:r>
      <w:r w:rsidRPr="00D20233">
        <w:t>45-minute</w:t>
      </w:r>
      <w:r w:rsidRPr="00D20233" w:rsidR="00B32015">
        <w:t xml:space="preserve"> </w:t>
      </w:r>
      <w:r w:rsidRPr="00D20233" w:rsidR="00376C1E">
        <w:t>interviews</w:t>
      </w:r>
      <w:r w:rsidRPr="00D20233" w:rsidR="0018589F">
        <w:t xml:space="preserve"> with APS state administrators and local field staff</w:t>
      </w:r>
      <w:r w:rsidRPr="00D20233" w:rsidR="00376C1E">
        <w:t xml:space="preserve"> on the growing</w:t>
      </w:r>
      <w:r w:rsidRPr="00D20233" w:rsidR="004E48FB">
        <w:t xml:space="preserve"> national</w:t>
      </w:r>
      <w:r w:rsidRPr="00D20233" w:rsidR="00954C80">
        <w:t xml:space="preserve"> issue of opioid </w:t>
      </w:r>
      <w:r>
        <w:t>overdoses</w:t>
      </w:r>
      <w:r w:rsidRPr="00D20233" w:rsidR="0028378A">
        <w:t xml:space="preserve"> in the midst of the COVID-19 pandemic.</w:t>
      </w:r>
      <w:r w:rsidRPr="00D20233" w:rsidR="00522C90">
        <w:t xml:space="preserve"> APS staff are</w:t>
      </w:r>
      <w:r w:rsidRPr="00D20233" w:rsidR="00266408">
        <w:t xml:space="preserve"> still limited in their response to clients’ needs due to COVID-19 </w:t>
      </w:r>
      <w:r w:rsidRPr="00D20233" w:rsidR="0004424F">
        <w:t xml:space="preserve">and these additional interviews will shed light on </w:t>
      </w:r>
      <w:r w:rsidRPr="00D20233" w:rsidR="008B6ECE">
        <w:t>the challenges that</w:t>
      </w:r>
      <w:r w:rsidRPr="00D20233" w:rsidR="003E02F1">
        <w:t xml:space="preserve"> staff are </w:t>
      </w:r>
      <w:r w:rsidRPr="00D20233" w:rsidR="008B6ECE">
        <w:t xml:space="preserve">experiencing in </w:t>
      </w:r>
      <w:r w:rsidRPr="00D20233" w:rsidR="003E02F1">
        <w:t xml:space="preserve">responding to </w:t>
      </w:r>
      <w:r w:rsidRPr="00D20233" w:rsidR="00D97D4A">
        <w:t xml:space="preserve">opioid-related </w:t>
      </w:r>
      <w:r w:rsidRPr="00D20233" w:rsidR="003E02F1">
        <w:t>case</w:t>
      </w:r>
      <w:r w:rsidRPr="00D20233" w:rsidR="00D97D4A">
        <w:t>s</w:t>
      </w:r>
      <w:r w:rsidRPr="00D20233" w:rsidR="008B6ECE">
        <w:t>.</w:t>
      </w:r>
      <w:r w:rsidRPr="00D20233" w:rsidR="00D53D05">
        <w:t xml:space="preserve"> The interviews will also discuss solutions and best practices</w:t>
      </w:r>
      <w:r w:rsidRPr="00D20233" w:rsidR="00137F8F">
        <w:t>.</w:t>
      </w:r>
      <w:bookmarkStart w:name="_GoBack" w:id="0"/>
      <w:bookmarkEnd w:id="0"/>
    </w:p>
    <w:p w:rsidR="00450687" w:rsidP="00450687" w:rsidRDefault="00450687" w14:paraId="5A8CEF2D" w14:textId="77777777">
      <w:pPr>
        <w:tabs>
          <w:tab w:val="left" w:pos="2154"/>
        </w:tabs>
      </w:pPr>
    </w:p>
    <w:p w:rsidRPr="00450687" w:rsidR="00103C7E" w:rsidP="00450687" w:rsidRDefault="00386054" w14:paraId="2D112E0C" w14:textId="34317E8B">
      <w:pPr>
        <w:pStyle w:val="ListParagraph"/>
        <w:numPr>
          <w:ilvl w:val="0"/>
          <w:numId w:val="20"/>
        </w:numPr>
        <w:tabs>
          <w:tab w:val="left" w:pos="2154"/>
        </w:tabs>
        <w:rPr>
          <w:rStyle w:val="a"/>
        </w:rPr>
      </w:pPr>
      <w:r w:rsidRPr="00450687">
        <w:rPr>
          <w:rStyle w:val="a"/>
          <w:b/>
        </w:rPr>
        <w:t xml:space="preserve">For collections of information whose results </w:t>
      </w:r>
      <w:proofErr w:type="gramStart"/>
      <w:r w:rsidRPr="00450687">
        <w:rPr>
          <w:rStyle w:val="a"/>
          <w:b/>
        </w:rPr>
        <w:t>will be published</w:t>
      </w:r>
      <w:proofErr w:type="gramEnd"/>
      <w:r w:rsidRPr="00450687">
        <w:rPr>
          <w:rStyle w:val="a"/>
          <w:b/>
        </w:rPr>
        <w:t xml:space="preserve">, outline plans for tabulation and publication.  Address any complex analytical techniques that </w:t>
      </w:r>
      <w:proofErr w:type="gramStart"/>
      <w:r w:rsidRPr="00450687">
        <w:rPr>
          <w:rStyle w:val="a"/>
          <w:b/>
        </w:rPr>
        <w:t>will be used</w:t>
      </w:r>
      <w:proofErr w:type="gramEnd"/>
      <w:r w:rsidRPr="00450687">
        <w:rPr>
          <w:rStyle w:val="a"/>
          <w:b/>
        </w:rPr>
        <w:t xml:space="preserve">. </w:t>
      </w:r>
    </w:p>
    <w:p w:rsidRPr="00D20233" w:rsidR="00805642" w:rsidP="00805642" w:rsidRDefault="00805642" w14:paraId="44498B33" w14:textId="77777777">
      <w:pPr>
        <w:pStyle w:val="ListParagraph"/>
        <w:rPr>
          <w:rStyle w:val="a"/>
        </w:rPr>
      </w:pPr>
    </w:p>
    <w:p w:rsidRPr="00D20233" w:rsidR="005845A0" w:rsidP="00450687" w:rsidRDefault="00A05A11" w14:paraId="0D91D283" w14:textId="2E8B5E8F">
      <w:r w:rsidRPr="00D20233">
        <w:rPr>
          <w:rStyle w:val="a"/>
        </w:rPr>
        <w:t>I</w:t>
      </w:r>
      <w:r w:rsidRPr="00D20233" w:rsidR="00805642">
        <w:rPr>
          <w:rStyle w:val="a"/>
        </w:rPr>
        <w:t>nterviews will begin in March 2021</w:t>
      </w:r>
      <w:r w:rsidRPr="00D20233" w:rsidR="003035D9">
        <w:rPr>
          <w:rStyle w:val="a"/>
        </w:rPr>
        <w:t xml:space="preserve"> and continue </w:t>
      </w:r>
      <w:r w:rsidRPr="00D20233" w:rsidR="000C2C61">
        <w:rPr>
          <w:rStyle w:val="a"/>
        </w:rPr>
        <w:t xml:space="preserve">until </w:t>
      </w:r>
      <w:proofErr w:type="spellStart"/>
      <w:r w:rsidRPr="00D20233" w:rsidR="000C2C61">
        <w:rPr>
          <w:rStyle w:val="a"/>
        </w:rPr>
        <w:t>mid May</w:t>
      </w:r>
      <w:proofErr w:type="spellEnd"/>
      <w:r w:rsidRPr="00D20233" w:rsidR="007E02D1">
        <w:rPr>
          <w:rStyle w:val="a"/>
        </w:rPr>
        <w:t xml:space="preserve"> (total of 10 weeks)</w:t>
      </w:r>
      <w:r w:rsidRPr="00D20233" w:rsidR="00805642">
        <w:rPr>
          <w:rStyle w:val="a"/>
        </w:rPr>
        <w:t xml:space="preserve">. </w:t>
      </w:r>
      <w:r w:rsidRPr="00D20233" w:rsidR="005845A0">
        <w:rPr>
          <w:rFonts w:eastAsia="MS Mincho"/>
          <w:lang w:eastAsia="ja-JP"/>
        </w:rPr>
        <w:t xml:space="preserve">The study team will summarize quantitative data using a statistical package such as SPSS and calculate descriptive statistics, such as </w:t>
      </w:r>
      <w:r w:rsidRPr="00D20233" w:rsidR="005845A0">
        <w:t xml:space="preserve">the frequencies of each type of maltreatment, each type of </w:t>
      </w:r>
      <w:r w:rsidRPr="00D20233" w:rsidR="005845A0">
        <w:lastRenderedPageBreak/>
        <w:t xml:space="preserve">perpetrator relationship, and other case characteristics among </w:t>
      </w:r>
      <w:r w:rsidRPr="00D20233" w:rsidR="005845A0">
        <w:rPr>
          <w:rFonts w:eastAsia="MS Mincho"/>
          <w:lang w:eastAsia="ja-JP"/>
        </w:rPr>
        <w:t xml:space="preserve">all of the </w:t>
      </w:r>
      <w:r w:rsidRPr="00D20233" w:rsidR="005845A0">
        <w:t xml:space="preserve">opioid related elder abuse cases.  The study team will also use cross-tabs and regression analysis </w:t>
      </w:r>
      <w:r w:rsidRPr="00D20233" w:rsidR="00623967">
        <w:t>if</w:t>
      </w:r>
      <w:r w:rsidRPr="00D20233" w:rsidR="005845A0">
        <w:t xml:space="preserve"> the data allow.  </w:t>
      </w:r>
    </w:p>
    <w:p w:rsidRPr="00D20233" w:rsidR="005845A0" w:rsidP="00450687" w:rsidRDefault="005845A0" w14:paraId="42724423" w14:textId="651B7810">
      <w:pPr>
        <w:tabs>
          <w:tab w:val="left" w:pos="720"/>
        </w:tabs>
      </w:pPr>
      <w:r w:rsidRPr="00D20233">
        <w:t xml:space="preserve">Qualitative interview data </w:t>
      </w:r>
      <w:proofErr w:type="gramStart"/>
      <w:r w:rsidRPr="00D20233">
        <w:t>will be analyzed</w:t>
      </w:r>
      <w:proofErr w:type="gramEnd"/>
      <w:r w:rsidRPr="00D20233">
        <w:t xml:space="preserve"> according to standard qualitative analytic techniques in order to identify common themes and patterns. Qualitative data will answer research questions involving the complexity of investigative methods and interventions, services provided, and challenges encountered in responding to opioid-related cases. </w:t>
      </w:r>
    </w:p>
    <w:p w:rsidRPr="00D20233" w:rsidR="005845A0" w:rsidP="00450687" w:rsidRDefault="005845A0" w14:paraId="34ACD1F3" w14:textId="77A7E7A5">
      <w:r w:rsidRPr="00D20233">
        <w:t xml:space="preserve">We expect, at a minimum, to stratify our </w:t>
      </w:r>
      <w:proofErr w:type="gramStart"/>
      <w:r w:rsidRPr="00D20233">
        <w:t>interview sampling</w:t>
      </w:r>
      <w:proofErr w:type="gramEnd"/>
      <w:r w:rsidRPr="00D20233">
        <w:t xml:space="preserve"> frame to represent cases by location, type(s) and history of ANE, age of victim, type of perpetrator, cases involving </w:t>
      </w:r>
      <w:proofErr w:type="spellStart"/>
      <w:r w:rsidRPr="00D20233">
        <w:t>polyvictimization</w:t>
      </w:r>
      <w:proofErr w:type="spellEnd"/>
      <w:r w:rsidRPr="00D20233">
        <w:t>, and cases where abuse had been ongoing and previously unreported. We can then compare the responses to the interview questions for respondents from these different frames.</w:t>
      </w:r>
    </w:p>
    <w:p w:rsidRPr="00D20233" w:rsidR="00AC5CA3" w:rsidP="00805642" w:rsidRDefault="00AC5CA3" w14:paraId="262A13AA" w14:textId="64FF2BF2">
      <w:pPr>
        <w:pStyle w:val="ListParagraph"/>
        <w:rPr>
          <w:rStyle w:val="a"/>
        </w:rPr>
      </w:pPr>
    </w:p>
    <w:p w:rsidRPr="00D20233" w:rsidR="00805642" w:rsidP="00450687" w:rsidRDefault="00805642" w14:paraId="658215BE" w14:textId="2F291206">
      <w:pPr>
        <w:rPr>
          <w:rStyle w:val="a"/>
        </w:rPr>
      </w:pPr>
      <w:r w:rsidRPr="00D20233">
        <w:rPr>
          <w:rStyle w:val="a"/>
        </w:rPr>
        <w:t xml:space="preserve">A summary report </w:t>
      </w:r>
      <w:proofErr w:type="gramStart"/>
      <w:r w:rsidRPr="00D20233">
        <w:rPr>
          <w:rStyle w:val="a"/>
        </w:rPr>
        <w:t>will be approved</w:t>
      </w:r>
      <w:proofErr w:type="gramEnd"/>
      <w:r w:rsidRPr="00D20233">
        <w:rPr>
          <w:rStyle w:val="a"/>
        </w:rPr>
        <w:t xml:space="preserve"> by ACL before publication on the APS-TARC website. Additional dissemination of findings </w:t>
      </w:r>
      <w:proofErr w:type="gramStart"/>
      <w:r w:rsidRPr="00D20233">
        <w:rPr>
          <w:rStyle w:val="a"/>
        </w:rPr>
        <w:t>will be explored</w:t>
      </w:r>
      <w:proofErr w:type="gramEnd"/>
      <w:r w:rsidRPr="00D20233">
        <w:rPr>
          <w:rStyle w:val="a"/>
        </w:rPr>
        <w:t xml:space="preserve"> with the interest of getting the information to APS programs as widely and effectively as possible. Below is a table of target dates.</w:t>
      </w:r>
    </w:p>
    <w:p w:rsidRPr="00D20233" w:rsidR="00561071" w:rsidP="00561071" w:rsidRDefault="00561071" w14:paraId="74E41261" w14:textId="77777777">
      <w:pPr>
        <w:pStyle w:val="ListParagraph"/>
        <w:rPr>
          <w:rStyle w:val="a"/>
          <w:b/>
          <w:bCs/>
        </w:rPr>
      </w:pPr>
    </w:p>
    <w:p w:rsidRPr="00450687" w:rsidR="00561071" w:rsidP="00450687" w:rsidRDefault="00561071" w14:paraId="02178E43" w14:textId="64142BE0">
      <w:pPr>
        <w:rPr>
          <w:rStyle w:val="a"/>
          <w:b/>
          <w:bCs/>
        </w:rPr>
      </w:pPr>
      <w:r w:rsidRPr="00450687">
        <w:rPr>
          <w:rStyle w:val="a"/>
          <w:b/>
          <w:bCs/>
        </w:rPr>
        <w:t>Table 4. Tabulation and Publications</w:t>
      </w:r>
    </w:p>
    <w:tbl>
      <w:tblPr>
        <w:tblStyle w:val="PlainTable1"/>
        <w:tblW w:w="864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76"/>
        <w:gridCol w:w="3170"/>
      </w:tblGrid>
      <w:tr w:rsidRPr="00D20233" w:rsidR="00561071" w:rsidTr="00450687" w14:paraId="160EA40B" w14:textId="7777777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476" w:type="dxa"/>
            <w:shd w:val="clear" w:color="auto" w:fill="C6D9F1" w:themeFill="text2" w:themeFillTint="33"/>
          </w:tcPr>
          <w:p w:rsidRPr="00D20233" w:rsidR="00561071" w:rsidP="00314A25" w:rsidRDefault="00561071" w14:paraId="5CB95683" w14:textId="4CEF3E40">
            <w:pPr>
              <w:pStyle w:val="ListParagraph"/>
              <w:spacing w:before="0" w:after="0"/>
              <w:ind w:left="0"/>
              <w:contextualSpacing/>
              <w:rPr>
                <w:rFonts w:ascii="Times New Roman" w:hAnsi="Times New Roman" w:cs="Times New Roman"/>
                <w:b w:val="0"/>
                <w:bCs w:val="0"/>
              </w:rPr>
            </w:pPr>
            <w:r w:rsidRPr="00D20233">
              <w:rPr>
                <w:rFonts w:ascii="Times New Roman" w:hAnsi="Times New Roman" w:cs="Times New Roman"/>
                <w:b w:val="0"/>
                <w:bCs w:val="0"/>
              </w:rPr>
              <w:t>Interviews</w:t>
            </w:r>
          </w:p>
        </w:tc>
        <w:tc>
          <w:tcPr>
            <w:tcW w:w="3170" w:type="dxa"/>
            <w:shd w:val="clear" w:color="auto" w:fill="C6D9F1" w:themeFill="text2" w:themeFillTint="33"/>
          </w:tcPr>
          <w:p w:rsidRPr="00D20233" w:rsidR="00561071" w:rsidP="00314A25" w:rsidRDefault="007A0944" w14:paraId="4D38C5F2" w14:textId="554142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20233">
              <w:rPr>
                <w:rFonts w:ascii="Times New Roman" w:hAnsi="Times New Roman" w:cs="Times New Roman"/>
                <w:b w:val="0"/>
                <w:bCs w:val="0"/>
              </w:rPr>
              <w:t>March 1</w:t>
            </w:r>
            <w:r w:rsidRPr="00D20233" w:rsidR="00561071">
              <w:rPr>
                <w:rFonts w:ascii="Times New Roman" w:hAnsi="Times New Roman" w:cs="Times New Roman"/>
                <w:b w:val="0"/>
                <w:bCs w:val="0"/>
              </w:rPr>
              <w:t xml:space="preserve"> – </w:t>
            </w:r>
            <w:r w:rsidRPr="00D20233">
              <w:rPr>
                <w:rFonts w:ascii="Times New Roman" w:hAnsi="Times New Roman" w:cs="Times New Roman"/>
                <w:b w:val="0"/>
                <w:bCs w:val="0"/>
              </w:rPr>
              <w:t>May 15</w:t>
            </w:r>
            <w:r w:rsidRPr="00D20233" w:rsidR="00561071">
              <w:rPr>
                <w:rFonts w:ascii="Times New Roman" w:hAnsi="Times New Roman" w:cs="Times New Roman"/>
                <w:b w:val="0"/>
                <w:bCs w:val="0"/>
              </w:rPr>
              <w:t>, 202</w:t>
            </w:r>
            <w:r w:rsidRPr="00D20233">
              <w:rPr>
                <w:rFonts w:ascii="Times New Roman" w:hAnsi="Times New Roman" w:cs="Times New Roman"/>
                <w:b w:val="0"/>
                <w:bCs w:val="0"/>
              </w:rPr>
              <w:t>1</w:t>
            </w:r>
          </w:p>
        </w:tc>
      </w:tr>
      <w:tr w:rsidRPr="00D20233" w:rsidR="00561071" w:rsidTr="00450687" w14:paraId="7A6FA05F"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476" w:type="dxa"/>
            <w:shd w:val="clear" w:color="auto" w:fill="C6D9F1" w:themeFill="text2" w:themeFillTint="33"/>
          </w:tcPr>
          <w:p w:rsidRPr="00D20233" w:rsidR="00561071" w:rsidP="00314A25" w:rsidRDefault="00561071" w14:paraId="4AB7E647" w14:textId="77777777">
            <w:pPr>
              <w:pStyle w:val="ListParagraph"/>
              <w:spacing w:before="0" w:after="0"/>
              <w:ind w:left="0"/>
              <w:contextualSpacing/>
              <w:rPr>
                <w:rFonts w:ascii="Times New Roman" w:hAnsi="Times New Roman" w:cs="Times New Roman"/>
                <w:b w:val="0"/>
                <w:bCs w:val="0"/>
              </w:rPr>
            </w:pPr>
            <w:r w:rsidRPr="00D20233">
              <w:rPr>
                <w:rFonts w:ascii="Times New Roman" w:hAnsi="Times New Roman" w:cs="Times New Roman"/>
                <w:b w:val="0"/>
                <w:bCs w:val="0"/>
              </w:rPr>
              <w:t>Data Analysis</w:t>
            </w:r>
          </w:p>
        </w:tc>
        <w:tc>
          <w:tcPr>
            <w:tcW w:w="3170" w:type="dxa"/>
            <w:shd w:val="clear" w:color="auto" w:fill="C6D9F1" w:themeFill="text2" w:themeFillTint="33"/>
          </w:tcPr>
          <w:p w:rsidRPr="00D20233" w:rsidR="00561071" w:rsidP="00314A25" w:rsidRDefault="005C19B6" w14:paraId="0C0A190C" w14:textId="7957D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233">
              <w:rPr>
                <w:rFonts w:ascii="Times New Roman" w:hAnsi="Times New Roman" w:cs="Times New Roman"/>
              </w:rPr>
              <w:t>May 17</w:t>
            </w:r>
            <w:r w:rsidRPr="00D20233" w:rsidR="00561071">
              <w:rPr>
                <w:rFonts w:ascii="Times New Roman" w:hAnsi="Times New Roman" w:cs="Times New Roman"/>
              </w:rPr>
              <w:t xml:space="preserve"> –</w:t>
            </w:r>
            <w:r w:rsidRPr="00D20233">
              <w:rPr>
                <w:rFonts w:ascii="Times New Roman" w:hAnsi="Times New Roman" w:cs="Times New Roman"/>
              </w:rPr>
              <w:t xml:space="preserve"> June 18,</w:t>
            </w:r>
            <w:r w:rsidRPr="00D20233" w:rsidR="00561071">
              <w:rPr>
                <w:rFonts w:ascii="Times New Roman" w:hAnsi="Times New Roman" w:cs="Times New Roman"/>
              </w:rPr>
              <w:t xml:space="preserve"> 202</w:t>
            </w:r>
            <w:r w:rsidRPr="00D20233">
              <w:rPr>
                <w:rFonts w:ascii="Times New Roman" w:hAnsi="Times New Roman" w:cs="Times New Roman"/>
              </w:rPr>
              <w:t>1</w:t>
            </w:r>
          </w:p>
        </w:tc>
      </w:tr>
      <w:tr w:rsidRPr="00D20233" w:rsidR="00561071" w:rsidTr="00450687" w14:paraId="16EC9302" w14:textId="77777777">
        <w:trPr>
          <w:trHeight w:val="586"/>
        </w:trPr>
        <w:tc>
          <w:tcPr>
            <w:cnfStyle w:val="001000000000" w:firstRow="0" w:lastRow="0" w:firstColumn="1" w:lastColumn="0" w:oddVBand="0" w:evenVBand="0" w:oddHBand="0" w:evenHBand="0" w:firstRowFirstColumn="0" w:firstRowLastColumn="0" w:lastRowFirstColumn="0" w:lastRowLastColumn="0"/>
            <w:tcW w:w="5476" w:type="dxa"/>
            <w:shd w:val="clear" w:color="auto" w:fill="C6D9F1" w:themeFill="text2" w:themeFillTint="33"/>
          </w:tcPr>
          <w:p w:rsidRPr="00D20233" w:rsidR="00561071" w:rsidP="00314A25" w:rsidRDefault="00561071" w14:paraId="27685380" w14:textId="77777777">
            <w:pPr>
              <w:spacing w:after="0"/>
              <w:contextualSpacing/>
              <w:rPr>
                <w:rFonts w:ascii="Times New Roman" w:hAnsi="Times New Roman" w:cs="Times New Roman"/>
                <w:b w:val="0"/>
                <w:bCs w:val="0"/>
              </w:rPr>
            </w:pPr>
            <w:r w:rsidRPr="00D20233">
              <w:rPr>
                <w:rFonts w:ascii="Times New Roman" w:hAnsi="Times New Roman" w:cs="Times New Roman"/>
                <w:b w:val="0"/>
                <w:bCs w:val="0"/>
              </w:rPr>
              <w:t>Final Summary of Survey Findings to ACL for publication on APS-TARC website</w:t>
            </w:r>
          </w:p>
        </w:tc>
        <w:tc>
          <w:tcPr>
            <w:tcW w:w="3170" w:type="dxa"/>
            <w:shd w:val="clear" w:color="auto" w:fill="C6D9F1" w:themeFill="text2" w:themeFillTint="33"/>
          </w:tcPr>
          <w:p w:rsidRPr="00D20233" w:rsidR="00561071" w:rsidP="00314A25" w:rsidRDefault="00561071" w14:paraId="68581A0F" w14:textId="291068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233">
              <w:rPr>
                <w:rFonts w:ascii="Times New Roman" w:hAnsi="Times New Roman" w:cs="Times New Roman"/>
              </w:rPr>
              <w:t>August 31, 202</w:t>
            </w:r>
            <w:r w:rsidRPr="00D20233" w:rsidR="00C21151">
              <w:rPr>
                <w:rFonts w:ascii="Times New Roman" w:hAnsi="Times New Roman" w:cs="Times New Roman"/>
              </w:rPr>
              <w:t>1</w:t>
            </w:r>
          </w:p>
        </w:tc>
      </w:tr>
      <w:tr w:rsidRPr="00D20233" w:rsidR="00561071" w:rsidTr="00450687" w14:paraId="2F5008EF" w14:textId="7777777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5476" w:type="dxa"/>
            <w:shd w:val="clear" w:color="auto" w:fill="C6D9F1" w:themeFill="text2" w:themeFillTint="33"/>
          </w:tcPr>
          <w:p w:rsidRPr="00D20233" w:rsidR="00561071" w:rsidP="00314A25" w:rsidRDefault="00561071" w14:paraId="0CD07A3D" w14:textId="77777777">
            <w:pPr>
              <w:spacing w:after="0"/>
              <w:contextualSpacing/>
              <w:rPr>
                <w:rFonts w:ascii="Times New Roman" w:hAnsi="Times New Roman" w:cs="Times New Roman"/>
                <w:b w:val="0"/>
                <w:bCs w:val="0"/>
              </w:rPr>
            </w:pPr>
            <w:r w:rsidRPr="00D20233">
              <w:rPr>
                <w:rFonts w:ascii="Times New Roman" w:hAnsi="Times New Roman" w:cs="Times New Roman"/>
                <w:b w:val="0"/>
                <w:bCs w:val="0"/>
              </w:rPr>
              <w:t>Possible dissemination of findings via webinars, blogs, briefs, conference presentation, etc.</w:t>
            </w:r>
          </w:p>
        </w:tc>
        <w:tc>
          <w:tcPr>
            <w:tcW w:w="3170" w:type="dxa"/>
            <w:shd w:val="clear" w:color="auto" w:fill="C6D9F1" w:themeFill="text2" w:themeFillTint="33"/>
          </w:tcPr>
          <w:p w:rsidRPr="00D20233" w:rsidR="00561071" w:rsidP="00314A25" w:rsidRDefault="00561071" w14:paraId="34EE26B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233">
              <w:rPr>
                <w:rFonts w:ascii="Times New Roman" w:hAnsi="Times New Roman" w:cs="Times New Roman"/>
              </w:rPr>
              <w:t>After September 1, 2020</w:t>
            </w:r>
          </w:p>
        </w:tc>
      </w:tr>
    </w:tbl>
    <w:p w:rsidRPr="00D20233" w:rsidR="00561071" w:rsidP="00561071" w:rsidRDefault="00561071" w14:paraId="2C73731F" w14:textId="77777777">
      <w:pPr>
        <w:pStyle w:val="ListParagraph"/>
        <w:rPr>
          <w:rStyle w:val="a"/>
        </w:rPr>
      </w:pPr>
    </w:p>
    <w:p w:rsidRPr="00450687" w:rsidR="00B83FB3" w:rsidP="00B578F4" w:rsidRDefault="00386054" w14:paraId="2D112E0D" w14:textId="43E920F2">
      <w:pPr>
        <w:pStyle w:val="ListParagraph"/>
        <w:numPr>
          <w:ilvl w:val="0"/>
          <w:numId w:val="20"/>
        </w:numPr>
        <w:rPr>
          <w:rStyle w:val="a"/>
          <w:b/>
        </w:rPr>
      </w:pPr>
      <w:r w:rsidRPr="00450687">
        <w:rPr>
          <w:rStyle w:val="a"/>
          <w:b/>
        </w:rPr>
        <w:t>Provide the time schedule for the entire project, including beginning and ending dates of the collection of information, completion of report, publication dates, and other actions.</w:t>
      </w:r>
    </w:p>
    <w:p w:rsidRPr="00D20233" w:rsidR="00FD2025" w:rsidP="00FD2025" w:rsidRDefault="00FD2025" w14:paraId="61A1CB77" w14:textId="17076F1F">
      <w:pPr>
        <w:pStyle w:val="ListParagraph"/>
        <w:rPr>
          <w:rStyle w:val="a"/>
        </w:rPr>
      </w:pPr>
    </w:p>
    <w:p w:rsidR="00FD2025" w:rsidP="00450687" w:rsidRDefault="00FD2025" w14:paraId="68350D79" w14:textId="23AB3358">
      <w:pPr>
        <w:rPr>
          <w:rStyle w:val="a"/>
        </w:rPr>
      </w:pPr>
      <w:r w:rsidRPr="00D20233">
        <w:rPr>
          <w:rStyle w:val="a"/>
        </w:rPr>
        <w:t>Below is the estimated timeline for the study.</w:t>
      </w:r>
    </w:p>
    <w:p w:rsidR="000D06E1" w:rsidP="00FD2025" w:rsidRDefault="000D06E1" w14:paraId="79DD7AC7" w14:textId="40BC0CE5">
      <w:pPr>
        <w:pStyle w:val="ListParagraph"/>
        <w:rPr>
          <w:rStyle w:val="a"/>
        </w:rPr>
      </w:pPr>
    </w:p>
    <w:p w:rsidRPr="00450687" w:rsidR="000D06E1" w:rsidP="00450687" w:rsidRDefault="000D06E1" w14:paraId="0947768D" w14:textId="783CE739">
      <w:pPr>
        <w:rPr>
          <w:rStyle w:val="a"/>
          <w:b/>
          <w:bCs/>
        </w:rPr>
      </w:pPr>
      <w:r w:rsidRPr="00450687">
        <w:rPr>
          <w:rStyle w:val="a"/>
          <w:b/>
          <w:bCs/>
        </w:rPr>
        <w:t>Table 5. Estimated Study Timeline</w:t>
      </w:r>
    </w:p>
    <w:tbl>
      <w:tblPr>
        <w:tblStyle w:val="PlainTable1"/>
        <w:tblW w:w="90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61"/>
        <w:gridCol w:w="2629"/>
      </w:tblGrid>
      <w:tr w:rsidRPr="00D20233" w:rsidR="009A14A8" w:rsidTr="00450687" w14:paraId="3DBA64C3" w14:textId="7777777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vAlign w:val="center"/>
          </w:tcPr>
          <w:p w:rsidRPr="00D20233" w:rsidR="009A14A8" w:rsidP="00314A25" w:rsidRDefault="009A14A8" w14:paraId="02620F41" w14:textId="11968158">
            <w:pPr>
              <w:pStyle w:val="ListParagraph"/>
              <w:spacing w:before="0" w:after="0"/>
              <w:ind w:left="0"/>
              <w:contextualSpacing/>
              <w:rPr>
                <w:rFonts w:ascii="Times New Roman" w:hAnsi="Times New Roman" w:cs="Times New Roman"/>
                <w:b w:val="0"/>
                <w:bCs w:val="0"/>
              </w:rPr>
            </w:pPr>
            <w:r w:rsidRPr="00D20233">
              <w:rPr>
                <w:rFonts w:ascii="Times New Roman" w:hAnsi="Times New Roman" w:cs="Times New Roman"/>
                <w:b w:val="0"/>
                <w:bCs w:val="0"/>
              </w:rPr>
              <w:t xml:space="preserve">OMB </w:t>
            </w:r>
            <w:r w:rsidRPr="00D20233" w:rsidR="00A93C0D">
              <w:rPr>
                <w:rFonts w:ascii="Times New Roman" w:hAnsi="Times New Roman" w:cs="Times New Roman"/>
                <w:b w:val="0"/>
                <w:bCs w:val="0"/>
              </w:rPr>
              <w:t>E</w:t>
            </w:r>
            <w:r w:rsidRPr="00D20233">
              <w:rPr>
                <w:rFonts w:ascii="Times New Roman" w:hAnsi="Times New Roman" w:cs="Times New Roman"/>
                <w:b w:val="0"/>
                <w:bCs w:val="0"/>
              </w:rPr>
              <w:t>xtension Approval</w:t>
            </w:r>
          </w:p>
        </w:tc>
        <w:tc>
          <w:tcPr>
            <w:tcW w:w="2629" w:type="dxa"/>
            <w:shd w:val="clear" w:color="auto" w:fill="C6D9F1" w:themeFill="text2" w:themeFillTint="33"/>
            <w:vAlign w:val="center"/>
          </w:tcPr>
          <w:p w:rsidRPr="00D20233" w:rsidR="009A14A8" w:rsidP="00314A25" w:rsidRDefault="009A14A8" w14:paraId="06EFEF42" w14:textId="73119A2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20233">
              <w:rPr>
                <w:rFonts w:ascii="Times New Roman" w:hAnsi="Times New Roman" w:cs="Times New Roman"/>
                <w:b w:val="0"/>
                <w:bCs w:val="0"/>
              </w:rPr>
              <w:t>February 28, 2021</w:t>
            </w:r>
          </w:p>
        </w:tc>
      </w:tr>
      <w:tr w:rsidRPr="00D20233" w:rsidR="00FD2025" w:rsidTr="00450687" w14:paraId="75EF9EC8"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vAlign w:val="center"/>
          </w:tcPr>
          <w:p w:rsidRPr="00D20233" w:rsidR="00FD2025" w:rsidP="00314A25" w:rsidRDefault="00FD2025" w14:paraId="3777EA2B" w14:textId="1E4DDC9D">
            <w:pPr>
              <w:pStyle w:val="ListParagraph"/>
              <w:spacing w:before="0" w:after="0"/>
              <w:ind w:left="0"/>
              <w:contextualSpacing/>
              <w:rPr>
                <w:rFonts w:ascii="Times New Roman" w:hAnsi="Times New Roman" w:cs="Times New Roman"/>
                <w:b w:val="0"/>
                <w:bCs w:val="0"/>
              </w:rPr>
            </w:pPr>
            <w:r w:rsidRPr="00D20233">
              <w:rPr>
                <w:rFonts w:ascii="Times New Roman" w:hAnsi="Times New Roman" w:cs="Times New Roman"/>
                <w:b w:val="0"/>
                <w:bCs w:val="0"/>
              </w:rPr>
              <w:t xml:space="preserve">Phase 1 </w:t>
            </w:r>
            <w:r w:rsidRPr="00D20233" w:rsidR="00897940">
              <w:rPr>
                <w:rFonts w:ascii="Times New Roman" w:hAnsi="Times New Roman" w:cs="Times New Roman"/>
                <w:b w:val="0"/>
                <w:bCs w:val="0"/>
              </w:rPr>
              <w:t>Interviews with State Administrator</w:t>
            </w:r>
          </w:p>
        </w:tc>
        <w:tc>
          <w:tcPr>
            <w:tcW w:w="2629" w:type="dxa"/>
            <w:shd w:val="clear" w:color="auto" w:fill="C6D9F1" w:themeFill="text2" w:themeFillTint="33"/>
            <w:vAlign w:val="center"/>
          </w:tcPr>
          <w:p w:rsidRPr="00D20233" w:rsidR="00FD2025" w:rsidP="00314A25" w:rsidRDefault="00584DBA" w14:paraId="0E5F37E2" w14:textId="78DD8D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233">
              <w:rPr>
                <w:rFonts w:ascii="Times New Roman" w:hAnsi="Times New Roman" w:cs="Times New Roman"/>
              </w:rPr>
              <w:t>March</w:t>
            </w:r>
            <w:r w:rsidRPr="00D20233" w:rsidR="00A807B9">
              <w:rPr>
                <w:rFonts w:ascii="Times New Roman" w:hAnsi="Times New Roman" w:cs="Times New Roman"/>
              </w:rPr>
              <w:t xml:space="preserve"> 1-30,</w:t>
            </w:r>
            <w:r w:rsidRPr="00D20233">
              <w:rPr>
                <w:rFonts w:ascii="Times New Roman" w:hAnsi="Times New Roman" w:cs="Times New Roman"/>
              </w:rPr>
              <w:t xml:space="preserve"> 2021</w:t>
            </w:r>
          </w:p>
        </w:tc>
      </w:tr>
      <w:tr w:rsidRPr="00D20233" w:rsidR="009A14A8" w:rsidTr="00450687" w14:paraId="03F7DDF8" w14:textId="77777777">
        <w:trPr>
          <w:trHeight w:val="430"/>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vAlign w:val="center"/>
          </w:tcPr>
          <w:p w:rsidRPr="00D20233" w:rsidR="009A14A8" w:rsidP="00314A25" w:rsidRDefault="001A4C80" w14:paraId="070F9BF4" w14:textId="424BD2F0">
            <w:pPr>
              <w:pStyle w:val="ListParagraph"/>
              <w:spacing w:before="0" w:after="0"/>
              <w:ind w:left="0"/>
              <w:contextualSpacing/>
              <w:rPr>
                <w:rFonts w:ascii="Times New Roman" w:hAnsi="Times New Roman" w:cs="Times New Roman"/>
                <w:b w:val="0"/>
                <w:bCs w:val="0"/>
              </w:rPr>
            </w:pPr>
            <w:r w:rsidRPr="00D20233">
              <w:rPr>
                <w:rFonts w:ascii="Times New Roman" w:hAnsi="Times New Roman" w:cs="Times New Roman"/>
                <w:b w:val="0"/>
                <w:bCs w:val="0"/>
              </w:rPr>
              <w:t>Phase II Local Staff Information</w:t>
            </w:r>
            <w:r w:rsidRPr="00D20233" w:rsidR="00A807B9">
              <w:rPr>
                <w:rFonts w:ascii="Times New Roman" w:hAnsi="Times New Roman" w:cs="Times New Roman"/>
                <w:b w:val="0"/>
                <w:bCs w:val="0"/>
              </w:rPr>
              <w:t xml:space="preserve"> </w:t>
            </w:r>
          </w:p>
        </w:tc>
        <w:tc>
          <w:tcPr>
            <w:tcW w:w="2629" w:type="dxa"/>
            <w:shd w:val="clear" w:color="auto" w:fill="C6D9F1" w:themeFill="text2" w:themeFillTint="33"/>
            <w:vAlign w:val="center"/>
          </w:tcPr>
          <w:p w:rsidRPr="00D20233" w:rsidR="009A14A8" w:rsidP="00314A25" w:rsidRDefault="00B910A3" w14:paraId="7CDEA1F3" w14:textId="2FC29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233">
              <w:rPr>
                <w:rFonts w:ascii="Times New Roman" w:hAnsi="Times New Roman" w:cs="Times New Roman"/>
              </w:rPr>
              <w:t>April</w:t>
            </w:r>
            <w:r w:rsidRPr="00D20233" w:rsidR="00A807B9">
              <w:rPr>
                <w:rFonts w:ascii="Times New Roman" w:hAnsi="Times New Roman" w:cs="Times New Roman"/>
              </w:rPr>
              <w:t xml:space="preserve"> 1</w:t>
            </w:r>
            <w:r w:rsidRPr="00D20233">
              <w:rPr>
                <w:rFonts w:ascii="Times New Roman" w:hAnsi="Times New Roman" w:cs="Times New Roman"/>
              </w:rPr>
              <w:t xml:space="preserve"> </w:t>
            </w:r>
            <w:r w:rsidRPr="00D20233" w:rsidR="00A807B9">
              <w:rPr>
                <w:rFonts w:ascii="Times New Roman" w:hAnsi="Times New Roman" w:cs="Times New Roman"/>
              </w:rPr>
              <w:t>– May 15, 202</w:t>
            </w:r>
            <w:r w:rsidRPr="00D20233" w:rsidR="00A93C0D">
              <w:rPr>
                <w:rFonts w:ascii="Times New Roman" w:hAnsi="Times New Roman" w:cs="Times New Roman"/>
              </w:rPr>
              <w:t>1</w:t>
            </w:r>
          </w:p>
        </w:tc>
      </w:tr>
      <w:tr w:rsidRPr="00D20233" w:rsidR="00FD2025" w:rsidTr="00450687" w14:paraId="486ED4D2"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vAlign w:val="center"/>
          </w:tcPr>
          <w:p w:rsidRPr="00D20233" w:rsidR="00FD2025" w:rsidP="00314A25" w:rsidRDefault="00FD2025" w14:paraId="64D2D4F3" w14:textId="7DCD54BF">
            <w:pPr>
              <w:pStyle w:val="ListParagraph"/>
              <w:spacing w:before="0" w:after="0"/>
              <w:ind w:left="0"/>
              <w:contextualSpacing/>
              <w:rPr>
                <w:rFonts w:ascii="Times New Roman" w:hAnsi="Times New Roman" w:cs="Times New Roman"/>
                <w:b w:val="0"/>
                <w:bCs w:val="0"/>
              </w:rPr>
            </w:pPr>
            <w:r w:rsidRPr="00D20233">
              <w:rPr>
                <w:rFonts w:ascii="Times New Roman" w:hAnsi="Times New Roman" w:cs="Times New Roman"/>
                <w:b w:val="0"/>
                <w:bCs w:val="0"/>
              </w:rPr>
              <w:t>Data Analysis</w:t>
            </w:r>
          </w:p>
        </w:tc>
        <w:tc>
          <w:tcPr>
            <w:tcW w:w="2629" w:type="dxa"/>
            <w:shd w:val="clear" w:color="auto" w:fill="C6D9F1" w:themeFill="text2" w:themeFillTint="33"/>
            <w:vAlign w:val="center"/>
          </w:tcPr>
          <w:p w:rsidRPr="00D20233" w:rsidR="00FD2025" w:rsidP="00314A25" w:rsidRDefault="00A93C0D" w14:paraId="07404A4B" w14:textId="1F377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233">
              <w:rPr>
                <w:rFonts w:ascii="Times New Roman" w:hAnsi="Times New Roman" w:cs="Times New Roman"/>
              </w:rPr>
              <w:t>May 17 – June 18, 2021</w:t>
            </w:r>
          </w:p>
        </w:tc>
      </w:tr>
      <w:tr w:rsidRPr="00D20233" w:rsidR="00FD2025" w:rsidTr="00450687" w14:paraId="0BCBA6E5" w14:textId="77777777">
        <w:trPr>
          <w:trHeight w:val="586"/>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vAlign w:val="center"/>
          </w:tcPr>
          <w:p w:rsidRPr="00D20233" w:rsidR="00FD2025" w:rsidP="00314A25" w:rsidRDefault="00FB46F1" w14:paraId="5EE75142" w14:textId="40E72042">
            <w:pPr>
              <w:spacing w:after="0"/>
              <w:contextualSpacing/>
              <w:rPr>
                <w:rFonts w:ascii="Times New Roman" w:hAnsi="Times New Roman" w:cs="Times New Roman"/>
                <w:b w:val="0"/>
                <w:bCs w:val="0"/>
              </w:rPr>
            </w:pPr>
            <w:r w:rsidRPr="00D20233">
              <w:rPr>
                <w:rFonts w:ascii="Times New Roman" w:hAnsi="Times New Roman" w:cs="Times New Roman"/>
                <w:b w:val="0"/>
                <w:bCs w:val="0"/>
              </w:rPr>
              <w:lastRenderedPageBreak/>
              <w:t>Final Report</w:t>
            </w:r>
            <w:r w:rsidRPr="00D20233" w:rsidR="00887384">
              <w:rPr>
                <w:rFonts w:ascii="Times New Roman" w:hAnsi="Times New Roman" w:cs="Times New Roman"/>
                <w:b w:val="0"/>
                <w:bCs w:val="0"/>
              </w:rPr>
              <w:t xml:space="preserve"> (</w:t>
            </w:r>
            <w:r w:rsidRPr="00D20233" w:rsidR="008D6039">
              <w:rPr>
                <w:rFonts w:ascii="Times New Roman" w:hAnsi="Times New Roman" w:cs="Times New Roman"/>
                <w:b w:val="0"/>
                <w:bCs w:val="0"/>
              </w:rPr>
              <w:t>draft and final)</w:t>
            </w:r>
          </w:p>
        </w:tc>
        <w:tc>
          <w:tcPr>
            <w:tcW w:w="2629" w:type="dxa"/>
            <w:shd w:val="clear" w:color="auto" w:fill="C6D9F1" w:themeFill="text2" w:themeFillTint="33"/>
            <w:vAlign w:val="center"/>
          </w:tcPr>
          <w:p w:rsidRPr="00D20233" w:rsidR="00FD2025" w:rsidP="00314A25" w:rsidRDefault="00FB46F1" w14:paraId="6B252A10" w14:textId="7D33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233">
              <w:rPr>
                <w:rFonts w:ascii="Times New Roman" w:hAnsi="Times New Roman" w:cs="Times New Roman"/>
              </w:rPr>
              <w:t xml:space="preserve">June 21 </w:t>
            </w:r>
            <w:r w:rsidRPr="00D20233" w:rsidR="00FA1179">
              <w:rPr>
                <w:rFonts w:ascii="Times New Roman" w:hAnsi="Times New Roman" w:cs="Times New Roman"/>
              </w:rPr>
              <w:t>–</w:t>
            </w:r>
            <w:r w:rsidRPr="00D20233">
              <w:rPr>
                <w:rFonts w:ascii="Times New Roman" w:hAnsi="Times New Roman" w:cs="Times New Roman"/>
              </w:rPr>
              <w:t xml:space="preserve"> </w:t>
            </w:r>
            <w:r w:rsidRPr="00D20233" w:rsidR="00FA1179">
              <w:rPr>
                <w:rFonts w:ascii="Times New Roman" w:hAnsi="Times New Roman" w:cs="Times New Roman"/>
              </w:rPr>
              <w:t>August 31, 202</w:t>
            </w:r>
            <w:r w:rsidRPr="00D20233" w:rsidR="00887384">
              <w:rPr>
                <w:rFonts w:ascii="Times New Roman" w:hAnsi="Times New Roman" w:cs="Times New Roman"/>
              </w:rPr>
              <w:t>1</w:t>
            </w:r>
          </w:p>
        </w:tc>
      </w:tr>
      <w:tr w:rsidRPr="00D20233" w:rsidR="00FD2025" w:rsidTr="00450687" w14:paraId="263DF0A4" w14:textId="7777777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vAlign w:val="center"/>
          </w:tcPr>
          <w:p w:rsidRPr="00D20233" w:rsidR="00FD2025" w:rsidP="00314A25" w:rsidRDefault="00FD2025" w14:paraId="1ECE5511" w14:textId="77777777">
            <w:pPr>
              <w:spacing w:after="0"/>
              <w:contextualSpacing/>
              <w:rPr>
                <w:rFonts w:ascii="Times New Roman" w:hAnsi="Times New Roman" w:cs="Times New Roman"/>
                <w:b w:val="0"/>
                <w:bCs w:val="0"/>
              </w:rPr>
            </w:pPr>
            <w:r w:rsidRPr="00D20233">
              <w:rPr>
                <w:rFonts w:ascii="Times New Roman" w:hAnsi="Times New Roman" w:cs="Times New Roman"/>
                <w:b w:val="0"/>
                <w:bCs w:val="0"/>
              </w:rPr>
              <w:t>Possible dissemination of findings via webinars, blogs, briefs, conference presentation, etc.</w:t>
            </w:r>
          </w:p>
        </w:tc>
        <w:tc>
          <w:tcPr>
            <w:tcW w:w="2629" w:type="dxa"/>
            <w:shd w:val="clear" w:color="auto" w:fill="C6D9F1" w:themeFill="text2" w:themeFillTint="33"/>
            <w:vAlign w:val="center"/>
          </w:tcPr>
          <w:p w:rsidRPr="00D20233" w:rsidR="00FD2025" w:rsidP="00314A25" w:rsidRDefault="00887384" w14:paraId="6CA237A7" w14:textId="3ABC52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233">
              <w:rPr>
                <w:rFonts w:ascii="Times New Roman" w:hAnsi="Times New Roman" w:cs="Times New Roman"/>
              </w:rPr>
              <w:t>After September 1, 2021</w:t>
            </w:r>
          </w:p>
        </w:tc>
      </w:tr>
    </w:tbl>
    <w:p w:rsidRPr="00D20233" w:rsidR="00FD2025" w:rsidP="00FD2025" w:rsidRDefault="00FD2025" w14:paraId="133EB867" w14:textId="77777777">
      <w:pPr>
        <w:pStyle w:val="ListParagraph"/>
        <w:rPr>
          <w:rStyle w:val="a"/>
        </w:rPr>
      </w:pPr>
    </w:p>
    <w:p w:rsidRPr="00450687" w:rsidR="00386054" w:rsidP="003E01BA" w:rsidRDefault="00386054" w14:paraId="2D112E0E" w14:textId="40DB9C06">
      <w:pPr>
        <w:pStyle w:val="ListParagraph"/>
        <w:numPr>
          <w:ilvl w:val="0"/>
          <w:numId w:val="20"/>
        </w:numPr>
        <w:rPr>
          <w:rStyle w:val="a"/>
          <w:b/>
        </w:rPr>
      </w:pPr>
      <w:r w:rsidRPr="00450687">
        <w:rPr>
          <w:rStyle w:val="a"/>
          <w:b/>
        </w:rPr>
        <w:t xml:space="preserve">If seeking approval </w:t>
      </w:r>
      <w:proofErr w:type="gramStart"/>
      <w:r w:rsidRPr="00450687">
        <w:rPr>
          <w:rStyle w:val="a"/>
          <w:b/>
        </w:rPr>
        <w:t>to not display</w:t>
      </w:r>
      <w:proofErr w:type="gramEnd"/>
      <w:r w:rsidRPr="00450687">
        <w:rPr>
          <w:rStyle w:val="a"/>
          <w:b/>
        </w:rPr>
        <w:t xml:space="preserve"> the expiration date for OMB approval of the information collection, explain the reasons that display would be inappropriate.</w:t>
      </w:r>
    </w:p>
    <w:p w:rsidRPr="00D20233" w:rsidR="00B67B52" w:rsidP="00B67B52" w:rsidRDefault="00B67B52" w14:paraId="43FD70F7" w14:textId="6CE384F3">
      <w:pPr>
        <w:pStyle w:val="ListParagraph"/>
        <w:rPr>
          <w:rStyle w:val="a"/>
        </w:rPr>
      </w:pPr>
    </w:p>
    <w:p w:rsidR="00B67B52" w:rsidP="00450687" w:rsidRDefault="00B67B52" w14:paraId="444FED28" w14:textId="77777777">
      <w:pPr>
        <w:rPr>
          <w:rStyle w:val="a"/>
        </w:rPr>
      </w:pPr>
      <w:r w:rsidRPr="00D20233">
        <w:rPr>
          <w:rStyle w:val="a"/>
        </w:rPr>
        <w:t xml:space="preserve">The expiration date for OMB approval of the information collection </w:t>
      </w:r>
      <w:proofErr w:type="gramStart"/>
      <w:r w:rsidRPr="00D20233">
        <w:rPr>
          <w:rStyle w:val="a"/>
        </w:rPr>
        <w:t>will be displayed</w:t>
      </w:r>
      <w:proofErr w:type="gramEnd"/>
      <w:r w:rsidRPr="00D20233">
        <w:rPr>
          <w:rStyle w:val="a"/>
        </w:rPr>
        <w:t xml:space="preserve"> on the survey.</w:t>
      </w:r>
    </w:p>
    <w:p w:rsidRPr="00CD4FE1" w:rsidR="00B67B52" w:rsidP="00B67B52" w:rsidRDefault="00B67B52" w14:paraId="6F705A95" w14:textId="77777777">
      <w:pPr>
        <w:pStyle w:val="ListParagraph"/>
      </w:pPr>
    </w:p>
    <w:sectPr w:rsidRPr="00CD4FE1" w:rsidR="00B67B52" w:rsidSect="00E07290">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E5CA" w16cex:dateUtc="2021-01-11T19:57:00Z"/>
  <w16cex:commentExtensible w16cex:durableId="23A69289" w16cex:dateUtc="2021-01-11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0AF592" w16cid:durableId="23A6E5CA"/>
  <w16cid:commentId w16cid:paraId="25258FA6" w16cid:durableId="23A692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03B54" w14:textId="77777777" w:rsidR="00B75027" w:rsidRDefault="00B75027">
      <w:pPr>
        <w:spacing w:line="20" w:lineRule="exact"/>
      </w:pPr>
    </w:p>
  </w:endnote>
  <w:endnote w:type="continuationSeparator" w:id="0">
    <w:p w14:paraId="1B6ECFCA" w14:textId="77777777" w:rsidR="00B75027" w:rsidRDefault="00B75027">
      <w:r>
        <w:t xml:space="preserve"> </w:t>
      </w:r>
    </w:p>
  </w:endnote>
  <w:endnote w:type="continuationNotice" w:id="1">
    <w:p w14:paraId="243F6AAA" w14:textId="77777777" w:rsidR="00B75027" w:rsidRDefault="00B750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2E15" w14:textId="77777777" w:rsidR="00103C7E" w:rsidRDefault="00BF2B99">
    <w:pPr>
      <w:tabs>
        <w:tab w:val="left" w:pos="0"/>
      </w:tabs>
      <w:suppressAutoHyphens/>
    </w:pPr>
    <w:r>
      <w:rPr>
        <w:noProof/>
      </w:rPr>
      <mc:AlternateContent>
        <mc:Choice Requires="wps">
          <w:drawing>
            <wp:anchor distT="0" distB="0" distL="114300" distR="114300" simplePos="0" relativeHeight="251658240" behindDoc="1" locked="0" layoutInCell="0" allowOverlap="1" wp14:anchorId="2D112E16" wp14:editId="2D112E1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112E18" w14:textId="3269F14D" w:rsidR="00103C7E" w:rsidRDefault="00103C7E" w:rsidP="00431228">
                          <w:pPr>
                            <w:tabs>
                              <w:tab w:val="center" w:pos="4650"/>
                            </w:tabs>
                            <w:suppressAutoHyphens/>
                            <w:jc w:val="center"/>
                          </w:pPr>
                          <w:r>
                            <w:fldChar w:fldCharType="begin"/>
                          </w:r>
                          <w:r>
                            <w:instrText>page \* arabic</w:instrText>
                          </w:r>
                          <w:r>
                            <w:fldChar w:fldCharType="separate"/>
                          </w:r>
                          <w:r w:rsidR="0048221A">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12E16"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D112E18" w14:textId="3269F14D" w:rsidR="00103C7E" w:rsidRDefault="00103C7E" w:rsidP="00431228">
                    <w:pPr>
                      <w:tabs>
                        <w:tab w:val="center" w:pos="4650"/>
                      </w:tabs>
                      <w:suppressAutoHyphens/>
                      <w:jc w:val="center"/>
                    </w:pPr>
                    <w:r>
                      <w:fldChar w:fldCharType="begin"/>
                    </w:r>
                    <w:r>
                      <w:instrText>page \* arabic</w:instrText>
                    </w:r>
                    <w:r>
                      <w:fldChar w:fldCharType="separate"/>
                    </w:r>
                    <w:r w:rsidR="0048221A">
                      <w:rPr>
                        <w:noProof/>
                      </w:rPr>
                      <w:t>2</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9191" w14:textId="77777777" w:rsidR="00B75027" w:rsidRDefault="00B75027">
      <w:r>
        <w:separator/>
      </w:r>
    </w:p>
  </w:footnote>
  <w:footnote w:type="continuationSeparator" w:id="0">
    <w:p w14:paraId="62B29F3B" w14:textId="77777777" w:rsidR="00B75027" w:rsidRDefault="00B75027">
      <w:r>
        <w:continuationSeparator/>
      </w:r>
    </w:p>
  </w:footnote>
  <w:footnote w:type="continuationNotice" w:id="1">
    <w:p w14:paraId="2D024383" w14:textId="77777777" w:rsidR="00B75027" w:rsidRDefault="00B75027">
      <w:pPr>
        <w:spacing w:after="0"/>
      </w:pPr>
    </w:p>
  </w:footnote>
  <w:footnote w:id="2">
    <w:p w14:paraId="56E5CEB2" w14:textId="77777777" w:rsidR="00E917C8" w:rsidRPr="00E670DD" w:rsidRDefault="00E917C8" w:rsidP="00E917C8">
      <w:pPr>
        <w:pStyle w:val="FootnoteText"/>
        <w:rPr>
          <w:sz w:val="16"/>
          <w:szCs w:val="16"/>
        </w:rPr>
      </w:pPr>
      <w:r w:rsidRPr="00E670DD">
        <w:rPr>
          <w:rStyle w:val="FootnoteReference"/>
          <w:sz w:val="16"/>
          <w:szCs w:val="16"/>
        </w:rPr>
        <w:footnoteRef/>
      </w:r>
      <w:r w:rsidRPr="00E670DD">
        <w:rPr>
          <w:sz w:val="16"/>
          <w:szCs w:val="16"/>
        </w:rPr>
        <w:t xml:space="preserve"> Benson, W.F; Aldrich, N. Raising Awareness and Seeking Solutions to the Opioid Epidemic’s Impact on Rural Older Adults</w:t>
      </w:r>
    </w:p>
  </w:footnote>
  <w:footnote w:id="3">
    <w:p w14:paraId="42FC8139" w14:textId="77777777" w:rsidR="00B137D0" w:rsidRPr="00E670DD" w:rsidRDefault="00B137D0" w:rsidP="00B137D0">
      <w:pPr>
        <w:pStyle w:val="FootnoteText"/>
        <w:rPr>
          <w:sz w:val="16"/>
          <w:szCs w:val="16"/>
        </w:rPr>
      </w:pPr>
      <w:r w:rsidRPr="00E670DD">
        <w:rPr>
          <w:rStyle w:val="FootnoteReference"/>
          <w:sz w:val="16"/>
          <w:szCs w:val="16"/>
        </w:rPr>
        <w:footnoteRef/>
      </w:r>
      <w:r w:rsidRPr="00E670DD">
        <w:rPr>
          <w:sz w:val="16"/>
          <w:szCs w:val="16"/>
        </w:rPr>
        <w:t xml:space="preserve"> Blog Post (March 4, 2019): </w:t>
      </w:r>
      <w:hyperlink r:id="rId1" w:history="1">
        <w:r w:rsidRPr="00E670DD">
          <w:rPr>
            <w:rStyle w:val="Hyperlink"/>
            <w:sz w:val="16"/>
            <w:szCs w:val="16"/>
          </w:rPr>
          <w:t>https://</w:t>
        </w:r>
      </w:hyperlink>
      <w:hyperlink r:id="rId2" w:history="1">
        <w:r w:rsidRPr="00E670DD">
          <w:rPr>
            <w:rStyle w:val="Hyperlink"/>
            <w:sz w:val="16"/>
            <w:szCs w:val="16"/>
          </w:rPr>
          <w:t>eldermistreatment.usc.edu/opioids-and-elder-abuse-a-disquieting-connection/</w:t>
        </w:r>
      </w:hyperlink>
    </w:p>
  </w:footnote>
  <w:footnote w:id="4">
    <w:p w14:paraId="6BF64ECE" w14:textId="77777777" w:rsidR="00B137D0" w:rsidRPr="00E670DD" w:rsidRDefault="00B137D0" w:rsidP="00B137D0">
      <w:pPr>
        <w:pStyle w:val="FootnoteText"/>
        <w:rPr>
          <w:sz w:val="16"/>
          <w:szCs w:val="16"/>
        </w:rPr>
      </w:pPr>
      <w:r w:rsidRPr="00E670DD">
        <w:rPr>
          <w:rStyle w:val="FootnoteReference"/>
          <w:sz w:val="16"/>
          <w:szCs w:val="16"/>
        </w:rPr>
        <w:footnoteRef/>
      </w:r>
      <w:r w:rsidRPr="00E670DD">
        <w:rPr>
          <w:sz w:val="16"/>
          <w:szCs w:val="16"/>
        </w:rPr>
        <w:t xml:space="preserve"> Washington Post Article (June 17, 2019): </w:t>
      </w:r>
      <w:hyperlink r:id="rId3" w:history="1">
        <w:r w:rsidRPr="00E670DD">
          <w:rPr>
            <w:rStyle w:val="Hyperlink"/>
            <w:sz w:val="16"/>
            <w:szCs w:val="16"/>
          </w:rPr>
          <w:t>https://www.washingtonpost.com/business/2019/06/17/how-opioid-crisis-is-leading-elder-financial-abuse/?utm_term=.594b4dd84d9d</w:t>
        </w:r>
      </w:hyperlink>
    </w:p>
  </w:footnote>
  <w:footnote w:id="5">
    <w:p w14:paraId="633A32A4" w14:textId="77777777" w:rsidR="00B137D0" w:rsidRPr="00E670DD" w:rsidRDefault="00B137D0" w:rsidP="00B137D0">
      <w:pPr>
        <w:pStyle w:val="FootnoteText"/>
        <w:rPr>
          <w:sz w:val="16"/>
          <w:szCs w:val="16"/>
        </w:rPr>
      </w:pPr>
      <w:r w:rsidRPr="00E670DD">
        <w:rPr>
          <w:rStyle w:val="FootnoteReference"/>
          <w:sz w:val="16"/>
          <w:szCs w:val="16"/>
        </w:rPr>
        <w:footnoteRef/>
      </w:r>
      <w:r w:rsidRPr="00E670DD">
        <w:rPr>
          <w:sz w:val="16"/>
          <w:szCs w:val="16"/>
        </w:rPr>
        <w:t xml:space="preserve"> </w:t>
      </w:r>
      <w:hyperlink r:id="rId4" w:history="1">
        <w:r w:rsidRPr="00E670DD">
          <w:rPr>
            <w:rStyle w:val="Hyperlink"/>
            <w:sz w:val="16"/>
            <w:szCs w:val="16"/>
          </w:rPr>
          <w:t>https://eldermistreatment.usc.edu/missouris-aps-response-to-the-opioid-crisis/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2E14" w14:textId="3290B76E" w:rsidR="00103C7E" w:rsidRDefault="00103C7E" w:rsidP="003E539A">
    <w:pPr>
      <w:spacing w:after="0"/>
    </w:pPr>
    <w:r w:rsidRPr="00640F37">
      <w:t xml:space="preserve">OMB Number: </w:t>
    </w:r>
    <w:r w:rsidR="00EB2C42">
      <w:t>0985-0067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AB0222"/>
    <w:multiLevelType w:val="hybridMultilevel"/>
    <w:tmpl w:val="069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6386559B"/>
    <w:multiLevelType w:val="hybridMultilevel"/>
    <w:tmpl w:val="D980A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962CC"/>
    <w:multiLevelType w:val="hybridMultilevel"/>
    <w:tmpl w:val="9EA808F4"/>
    <w:lvl w:ilvl="0" w:tplc="D85AA912">
      <w:start w:val="1"/>
      <w:numFmt w:val="decimal"/>
      <w:lvlText w:val="%1."/>
      <w:lvlJc w:val="left"/>
      <w:pPr>
        <w:ind w:left="36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20"/>
  </w:num>
  <w:num w:numId="5">
    <w:abstractNumId w:val="1"/>
  </w:num>
  <w:num w:numId="6">
    <w:abstractNumId w:val="2"/>
  </w:num>
  <w:num w:numId="7">
    <w:abstractNumId w:val="16"/>
  </w:num>
  <w:num w:numId="8">
    <w:abstractNumId w:val="15"/>
  </w:num>
  <w:num w:numId="9">
    <w:abstractNumId w:val="17"/>
  </w:num>
  <w:num w:numId="10">
    <w:abstractNumId w:val="21"/>
  </w:num>
  <w:num w:numId="11">
    <w:abstractNumId w:val="9"/>
  </w:num>
  <w:num w:numId="12">
    <w:abstractNumId w:val="4"/>
  </w:num>
  <w:num w:numId="13">
    <w:abstractNumId w:val="12"/>
  </w:num>
  <w:num w:numId="14">
    <w:abstractNumId w:val="11"/>
  </w:num>
  <w:num w:numId="15">
    <w:abstractNumId w:val="3"/>
  </w:num>
  <w:num w:numId="16">
    <w:abstractNumId w:val="24"/>
  </w:num>
  <w:num w:numId="17">
    <w:abstractNumId w:val="14"/>
  </w:num>
  <w:num w:numId="18">
    <w:abstractNumId w:val="6"/>
  </w:num>
  <w:num w:numId="19">
    <w:abstractNumId w:val="18"/>
  </w:num>
  <w:num w:numId="20">
    <w:abstractNumId w:val="23"/>
  </w:num>
  <w:num w:numId="21">
    <w:abstractNumId w:val="5"/>
  </w:num>
  <w:num w:numId="22">
    <w:abstractNumId w:val="8"/>
  </w:num>
  <w:num w:numId="23">
    <w:abstractNumId w:val="22"/>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C2"/>
    <w:rsid w:val="00005A01"/>
    <w:rsid w:val="00015088"/>
    <w:rsid w:val="000157E7"/>
    <w:rsid w:val="00016E14"/>
    <w:rsid w:val="000170DD"/>
    <w:rsid w:val="00017CFD"/>
    <w:rsid w:val="0004424F"/>
    <w:rsid w:val="00050CBE"/>
    <w:rsid w:val="00064C3C"/>
    <w:rsid w:val="00067306"/>
    <w:rsid w:val="00071343"/>
    <w:rsid w:val="000909E0"/>
    <w:rsid w:val="00091E48"/>
    <w:rsid w:val="000A2965"/>
    <w:rsid w:val="000B14D8"/>
    <w:rsid w:val="000B272E"/>
    <w:rsid w:val="000C2C61"/>
    <w:rsid w:val="000D06E1"/>
    <w:rsid w:val="000E592D"/>
    <w:rsid w:val="000F175B"/>
    <w:rsid w:val="00103C7E"/>
    <w:rsid w:val="00114240"/>
    <w:rsid w:val="00124E76"/>
    <w:rsid w:val="00136616"/>
    <w:rsid w:val="00137F8F"/>
    <w:rsid w:val="0014500F"/>
    <w:rsid w:val="001509D9"/>
    <w:rsid w:val="00153F20"/>
    <w:rsid w:val="00160D3F"/>
    <w:rsid w:val="00161D4B"/>
    <w:rsid w:val="0016625E"/>
    <w:rsid w:val="001703A2"/>
    <w:rsid w:val="001743A5"/>
    <w:rsid w:val="0018279C"/>
    <w:rsid w:val="0018589F"/>
    <w:rsid w:val="001A0DFA"/>
    <w:rsid w:val="001A24C4"/>
    <w:rsid w:val="001A4C80"/>
    <w:rsid w:val="001A5654"/>
    <w:rsid w:val="001A6560"/>
    <w:rsid w:val="001D12DE"/>
    <w:rsid w:val="00204E06"/>
    <w:rsid w:val="0020565D"/>
    <w:rsid w:val="002473CE"/>
    <w:rsid w:val="002512AA"/>
    <w:rsid w:val="00251381"/>
    <w:rsid w:val="0026309A"/>
    <w:rsid w:val="00266408"/>
    <w:rsid w:val="0028378A"/>
    <w:rsid w:val="00287C90"/>
    <w:rsid w:val="002A0384"/>
    <w:rsid w:val="002A6360"/>
    <w:rsid w:val="002B0412"/>
    <w:rsid w:val="002B0A95"/>
    <w:rsid w:val="002D1966"/>
    <w:rsid w:val="002D3461"/>
    <w:rsid w:val="002D4DB8"/>
    <w:rsid w:val="002E5317"/>
    <w:rsid w:val="002F3EE1"/>
    <w:rsid w:val="002F79A1"/>
    <w:rsid w:val="003035D9"/>
    <w:rsid w:val="00322E02"/>
    <w:rsid w:val="00324FFA"/>
    <w:rsid w:val="00325C21"/>
    <w:rsid w:val="00346238"/>
    <w:rsid w:val="00354F1C"/>
    <w:rsid w:val="00376C1E"/>
    <w:rsid w:val="003808A0"/>
    <w:rsid w:val="00386054"/>
    <w:rsid w:val="003937D1"/>
    <w:rsid w:val="00397B90"/>
    <w:rsid w:val="003A55CD"/>
    <w:rsid w:val="003A5DF3"/>
    <w:rsid w:val="003C16BF"/>
    <w:rsid w:val="003C29C2"/>
    <w:rsid w:val="003C4170"/>
    <w:rsid w:val="003C7F70"/>
    <w:rsid w:val="003E02F1"/>
    <w:rsid w:val="003E285A"/>
    <w:rsid w:val="003E539A"/>
    <w:rsid w:val="003F11D2"/>
    <w:rsid w:val="004260CC"/>
    <w:rsid w:val="00431228"/>
    <w:rsid w:val="00446926"/>
    <w:rsid w:val="00450687"/>
    <w:rsid w:val="00453105"/>
    <w:rsid w:val="004720E9"/>
    <w:rsid w:val="004761BD"/>
    <w:rsid w:val="0047620E"/>
    <w:rsid w:val="0048221A"/>
    <w:rsid w:val="00485719"/>
    <w:rsid w:val="004956BC"/>
    <w:rsid w:val="004979CC"/>
    <w:rsid w:val="004A1D56"/>
    <w:rsid w:val="004A2DBB"/>
    <w:rsid w:val="004A55E8"/>
    <w:rsid w:val="004A64A5"/>
    <w:rsid w:val="004A7295"/>
    <w:rsid w:val="004B2446"/>
    <w:rsid w:val="004C1794"/>
    <w:rsid w:val="004D432E"/>
    <w:rsid w:val="004D6005"/>
    <w:rsid w:val="004E23D9"/>
    <w:rsid w:val="004E48FB"/>
    <w:rsid w:val="004E4B1F"/>
    <w:rsid w:val="004E56A9"/>
    <w:rsid w:val="004F692A"/>
    <w:rsid w:val="00512598"/>
    <w:rsid w:val="005166EE"/>
    <w:rsid w:val="00522C90"/>
    <w:rsid w:val="00535176"/>
    <w:rsid w:val="0053551D"/>
    <w:rsid w:val="00541047"/>
    <w:rsid w:val="005473BF"/>
    <w:rsid w:val="00553C51"/>
    <w:rsid w:val="00561071"/>
    <w:rsid w:val="00563CCF"/>
    <w:rsid w:val="0058299F"/>
    <w:rsid w:val="005845A0"/>
    <w:rsid w:val="00584DBA"/>
    <w:rsid w:val="00590720"/>
    <w:rsid w:val="00592978"/>
    <w:rsid w:val="005A1566"/>
    <w:rsid w:val="005A1DFC"/>
    <w:rsid w:val="005A4185"/>
    <w:rsid w:val="005C1217"/>
    <w:rsid w:val="005C19B6"/>
    <w:rsid w:val="005D2E7B"/>
    <w:rsid w:val="005E27CF"/>
    <w:rsid w:val="006073D5"/>
    <w:rsid w:val="00613295"/>
    <w:rsid w:val="00613BDF"/>
    <w:rsid w:val="00617A98"/>
    <w:rsid w:val="00621AAA"/>
    <w:rsid w:val="00623967"/>
    <w:rsid w:val="0063484C"/>
    <w:rsid w:val="00635644"/>
    <w:rsid w:val="00640F37"/>
    <w:rsid w:val="00651D99"/>
    <w:rsid w:val="00653041"/>
    <w:rsid w:val="00654305"/>
    <w:rsid w:val="00660FFC"/>
    <w:rsid w:val="006737C0"/>
    <w:rsid w:val="006764DD"/>
    <w:rsid w:val="00677BC2"/>
    <w:rsid w:val="00691085"/>
    <w:rsid w:val="006A3B5C"/>
    <w:rsid w:val="006B3EF9"/>
    <w:rsid w:val="006B643C"/>
    <w:rsid w:val="006C01D0"/>
    <w:rsid w:val="006C12C6"/>
    <w:rsid w:val="006F1661"/>
    <w:rsid w:val="00705491"/>
    <w:rsid w:val="00713785"/>
    <w:rsid w:val="007349E1"/>
    <w:rsid w:val="00734A07"/>
    <w:rsid w:val="00737EA6"/>
    <w:rsid w:val="00750301"/>
    <w:rsid w:val="007621DD"/>
    <w:rsid w:val="007661D9"/>
    <w:rsid w:val="007766FA"/>
    <w:rsid w:val="00787B58"/>
    <w:rsid w:val="007A0944"/>
    <w:rsid w:val="007A2F7F"/>
    <w:rsid w:val="007A5816"/>
    <w:rsid w:val="007B14E8"/>
    <w:rsid w:val="007B5411"/>
    <w:rsid w:val="007C12B5"/>
    <w:rsid w:val="007C376B"/>
    <w:rsid w:val="007C4408"/>
    <w:rsid w:val="007E02D1"/>
    <w:rsid w:val="007E77FA"/>
    <w:rsid w:val="007F1BCD"/>
    <w:rsid w:val="008011B6"/>
    <w:rsid w:val="00805642"/>
    <w:rsid w:val="008263A2"/>
    <w:rsid w:val="00830B20"/>
    <w:rsid w:val="00837005"/>
    <w:rsid w:val="00844C51"/>
    <w:rsid w:val="00864FF1"/>
    <w:rsid w:val="00871934"/>
    <w:rsid w:val="00872E12"/>
    <w:rsid w:val="00883139"/>
    <w:rsid w:val="00887384"/>
    <w:rsid w:val="00892A99"/>
    <w:rsid w:val="00896557"/>
    <w:rsid w:val="00897940"/>
    <w:rsid w:val="008B3F16"/>
    <w:rsid w:val="008B6ECE"/>
    <w:rsid w:val="008C3BF8"/>
    <w:rsid w:val="008D3A23"/>
    <w:rsid w:val="008D6039"/>
    <w:rsid w:val="008F3062"/>
    <w:rsid w:val="008F5679"/>
    <w:rsid w:val="00900B2D"/>
    <w:rsid w:val="009039CA"/>
    <w:rsid w:val="00907C63"/>
    <w:rsid w:val="00916840"/>
    <w:rsid w:val="00921CB1"/>
    <w:rsid w:val="0092431A"/>
    <w:rsid w:val="00941E58"/>
    <w:rsid w:val="009544A3"/>
    <w:rsid w:val="00954C80"/>
    <w:rsid w:val="009720F2"/>
    <w:rsid w:val="00977C5E"/>
    <w:rsid w:val="0098501A"/>
    <w:rsid w:val="009949A8"/>
    <w:rsid w:val="00995103"/>
    <w:rsid w:val="009A14A8"/>
    <w:rsid w:val="009A61FE"/>
    <w:rsid w:val="009A6C67"/>
    <w:rsid w:val="009B0D0F"/>
    <w:rsid w:val="009B7AD8"/>
    <w:rsid w:val="009C21AE"/>
    <w:rsid w:val="00A01331"/>
    <w:rsid w:val="00A0553F"/>
    <w:rsid w:val="00A05A11"/>
    <w:rsid w:val="00A10F08"/>
    <w:rsid w:val="00A23651"/>
    <w:rsid w:val="00A23753"/>
    <w:rsid w:val="00A41F2C"/>
    <w:rsid w:val="00A64AAE"/>
    <w:rsid w:val="00A6633E"/>
    <w:rsid w:val="00A807B9"/>
    <w:rsid w:val="00A87940"/>
    <w:rsid w:val="00A93C0D"/>
    <w:rsid w:val="00A94CCB"/>
    <w:rsid w:val="00A971A7"/>
    <w:rsid w:val="00AA0D7F"/>
    <w:rsid w:val="00AA22CE"/>
    <w:rsid w:val="00AB0D7D"/>
    <w:rsid w:val="00AC5CA3"/>
    <w:rsid w:val="00AD1B9D"/>
    <w:rsid w:val="00AF3A1F"/>
    <w:rsid w:val="00AF5A87"/>
    <w:rsid w:val="00AF5B99"/>
    <w:rsid w:val="00AF7513"/>
    <w:rsid w:val="00B0023E"/>
    <w:rsid w:val="00B0041C"/>
    <w:rsid w:val="00B06D66"/>
    <w:rsid w:val="00B137D0"/>
    <w:rsid w:val="00B16327"/>
    <w:rsid w:val="00B2356C"/>
    <w:rsid w:val="00B23EC0"/>
    <w:rsid w:val="00B27332"/>
    <w:rsid w:val="00B32015"/>
    <w:rsid w:val="00B35A3A"/>
    <w:rsid w:val="00B42D8B"/>
    <w:rsid w:val="00B578F4"/>
    <w:rsid w:val="00B67B52"/>
    <w:rsid w:val="00B75027"/>
    <w:rsid w:val="00B7662E"/>
    <w:rsid w:val="00B81931"/>
    <w:rsid w:val="00B83FB3"/>
    <w:rsid w:val="00B910A3"/>
    <w:rsid w:val="00BA1250"/>
    <w:rsid w:val="00BA13A2"/>
    <w:rsid w:val="00BA56D8"/>
    <w:rsid w:val="00BB046E"/>
    <w:rsid w:val="00BB7336"/>
    <w:rsid w:val="00BC1229"/>
    <w:rsid w:val="00BC244F"/>
    <w:rsid w:val="00BD1325"/>
    <w:rsid w:val="00BD6640"/>
    <w:rsid w:val="00BD7427"/>
    <w:rsid w:val="00BF2B99"/>
    <w:rsid w:val="00BF6669"/>
    <w:rsid w:val="00C02081"/>
    <w:rsid w:val="00C107F5"/>
    <w:rsid w:val="00C15C2F"/>
    <w:rsid w:val="00C16B8F"/>
    <w:rsid w:val="00C21151"/>
    <w:rsid w:val="00C4257E"/>
    <w:rsid w:val="00C52427"/>
    <w:rsid w:val="00C54A61"/>
    <w:rsid w:val="00C641E9"/>
    <w:rsid w:val="00C66914"/>
    <w:rsid w:val="00C71525"/>
    <w:rsid w:val="00C723C2"/>
    <w:rsid w:val="00C90F5D"/>
    <w:rsid w:val="00C9556E"/>
    <w:rsid w:val="00C95784"/>
    <w:rsid w:val="00CA1C0D"/>
    <w:rsid w:val="00CC0B6D"/>
    <w:rsid w:val="00CC298E"/>
    <w:rsid w:val="00CC6CA1"/>
    <w:rsid w:val="00CD4FE1"/>
    <w:rsid w:val="00CD529D"/>
    <w:rsid w:val="00CE72AF"/>
    <w:rsid w:val="00CF0490"/>
    <w:rsid w:val="00CF7053"/>
    <w:rsid w:val="00D004BE"/>
    <w:rsid w:val="00D0607C"/>
    <w:rsid w:val="00D115BF"/>
    <w:rsid w:val="00D20233"/>
    <w:rsid w:val="00D269C3"/>
    <w:rsid w:val="00D53D05"/>
    <w:rsid w:val="00D545F0"/>
    <w:rsid w:val="00D72D38"/>
    <w:rsid w:val="00D76E5D"/>
    <w:rsid w:val="00D82AC4"/>
    <w:rsid w:val="00D93B13"/>
    <w:rsid w:val="00D97D4A"/>
    <w:rsid w:val="00E023B7"/>
    <w:rsid w:val="00E02F19"/>
    <w:rsid w:val="00E03FB7"/>
    <w:rsid w:val="00E07290"/>
    <w:rsid w:val="00E233C8"/>
    <w:rsid w:val="00E244C8"/>
    <w:rsid w:val="00E27764"/>
    <w:rsid w:val="00E5205F"/>
    <w:rsid w:val="00E52F91"/>
    <w:rsid w:val="00E61BCC"/>
    <w:rsid w:val="00E75EA0"/>
    <w:rsid w:val="00E8416A"/>
    <w:rsid w:val="00E917C8"/>
    <w:rsid w:val="00E95C92"/>
    <w:rsid w:val="00EA3C1F"/>
    <w:rsid w:val="00EB169E"/>
    <w:rsid w:val="00EB2C42"/>
    <w:rsid w:val="00EC2056"/>
    <w:rsid w:val="00EC2CC4"/>
    <w:rsid w:val="00EC6832"/>
    <w:rsid w:val="00EE20B2"/>
    <w:rsid w:val="00EE260C"/>
    <w:rsid w:val="00EE5ACA"/>
    <w:rsid w:val="00EF7728"/>
    <w:rsid w:val="00EF7FF5"/>
    <w:rsid w:val="00F313DF"/>
    <w:rsid w:val="00F33ECE"/>
    <w:rsid w:val="00F35DB4"/>
    <w:rsid w:val="00F45629"/>
    <w:rsid w:val="00F646B9"/>
    <w:rsid w:val="00F651D1"/>
    <w:rsid w:val="00F819A6"/>
    <w:rsid w:val="00F84BFD"/>
    <w:rsid w:val="00F86D99"/>
    <w:rsid w:val="00FA1179"/>
    <w:rsid w:val="00FA7964"/>
    <w:rsid w:val="00FB3D2E"/>
    <w:rsid w:val="00FB46F1"/>
    <w:rsid w:val="00FC4858"/>
    <w:rsid w:val="00FD2025"/>
    <w:rsid w:val="00FE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12DE7"/>
  <w15:docId w15:val="{49EBEDBB-07FC-4E5C-BAEA-95086B22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rsid w:val="00E07290"/>
    <w:pPr>
      <w:tabs>
        <w:tab w:val="left" w:pos="-720"/>
      </w:tabs>
      <w:suppressAutoHyphens/>
    </w:pPr>
  </w:style>
  <w:style w:type="character" w:customStyle="1" w:styleId="FootnoteTextChar">
    <w:name w:val="Footnote Text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
    <w:name w:val="Body Text"/>
    <w:basedOn w:val="Normal"/>
    <w:link w:val="BodyTextChar"/>
    <w:uiPriority w:val="1"/>
    <w:qFormat/>
    <w:rsid w:val="00E27764"/>
    <w:pPr>
      <w:widowControl w:val="0"/>
      <w:spacing w:after="0"/>
      <w:ind w:left="120"/>
    </w:pPr>
    <w:rPr>
      <w:rFonts w:cstheme="minorBidi"/>
      <w:sz w:val="23"/>
      <w:szCs w:val="23"/>
    </w:rPr>
  </w:style>
  <w:style w:type="character" w:customStyle="1" w:styleId="BodyTextChar">
    <w:name w:val="Body Text Char"/>
    <w:basedOn w:val="DefaultParagraphFont"/>
    <w:link w:val="BodyText"/>
    <w:uiPriority w:val="1"/>
    <w:rsid w:val="00E27764"/>
    <w:rPr>
      <w:rFonts w:cstheme="minorBidi"/>
      <w:sz w:val="23"/>
      <w:szCs w:val="23"/>
    </w:rPr>
  </w:style>
  <w:style w:type="paragraph" w:customStyle="1" w:styleId="TableParagraph">
    <w:name w:val="Table Paragraph"/>
    <w:basedOn w:val="Normal"/>
    <w:uiPriority w:val="1"/>
    <w:qFormat/>
    <w:rsid w:val="00E27764"/>
    <w:pPr>
      <w:widowControl w:val="0"/>
      <w:spacing w:after="0"/>
    </w:pPr>
    <w:rPr>
      <w:rFonts w:asciiTheme="minorHAnsi" w:eastAsiaTheme="minorHAnsi" w:hAnsiTheme="minorHAnsi" w:cstheme="minorBidi"/>
      <w:sz w:val="22"/>
      <w:szCs w:val="22"/>
    </w:rPr>
  </w:style>
  <w:style w:type="character" w:styleId="Hyperlink">
    <w:name w:val="Hyperlink"/>
    <w:uiPriority w:val="99"/>
    <w:rsid w:val="00B16327"/>
    <w:rPr>
      <w:rFonts w:cs="Times New Roman"/>
      <w:color w:val="0000FF"/>
      <w:u w:val="single"/>
    </w:rPr>
  </w:style>
  <w:style w:type="paragraph" w:styleId="NormalWeb">
    <w:name w:val="Normal (Web)"/>
    <w:basedOn w:val="Normal"/>
    <w:uiPriority w:val="99"/>
    <w:unhideWhenUsed/>
    <w:rsid w:val="00705491"/>
    <w:pPr>
      <w:spacing w:after="0"/>
    </w:pPr>
    <w:rPr>
      <w:rFonts w:ascii="Calibri" w:eastAsiaTheme="minorHAnsi" w:hAnsi="Calibri" w:cs="Calibri"/>
      <w:sz w:val="22"/>
      <w:szCs w:val="22"/>
    </w:rPr>
  </w:style>
  <w:style w:type="table" w:styleId="PlainTable1">
    <w:name w:val="Plain Table 1"/>
    <w:basedOn w:val="TableNormal"/>
    <w:uiPriority w:val="41"/>
    <w:rsid w:val="00561071"/>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basedOn w:val="Normal"/>
    <w:rsid w:val="00E917C8"/>
    <w:pPr>
      <w:autoSpaceDE w:val="0"/>
      <w:autoSpaceDN w:val="0"/>
      <w:spacing w:after="0"/>
    </w:pPr>
    <w:rPr>
      <w:rFonts w:eastAsiaTheme="minorHAnsi"/>
      <w:color w:val="000000"/>
    </w:rPr>
  </w:style>
  <w:style w:type="character" w:styleId="Emphasis">
    <w:name w:val="Emphasis"/>
    <w:basedOn w:val="DefaultParagraphFont"/>
    <w:uiPriority w:val="20"/>
    <w:qFormat/>
    <w:locked/>
    <w:rsid w:val="00E917C8"/>
    <w:rPr>
      <w:i/>
      <w:iCs/>
    </w:rPr>
  </w:style>
  <w:style w:type="character" w:styleId="FollowedHyperlink">
    <w:name w:val="FollowedHyperlink"/>
    <w:basedOn w:val="DefaultParagraphFont"/>
    <w:uiPriority w:val="99"/>
    <w:semiHidden/>
    <w:unhideWhenUsed/>
    <w:rsid w:val="00E244C8"/>
    <w:rPr>
      <w:color w:val="800080" w:themeColor="followedHyperlink"/>
      <w:u w:val="single"/>
    </w:rPr>
  </w:style>
  <w:style w:type="character" w:customStyle="1" w:styleId="UnresolvedMention">
    <w:name w:val="Unresolved Mention"/>
    <w:basedOn w:val="DefaultParagraphFont"/>
    <w:uiPriority w:val="99"/>
    <w:semiHidden/>
    <w:unhideWhenUsed/>
    <w:rsid w:val="0001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110000.ht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ashingtonpost.com/business/2019/06/17/how-opioid-crisis-is-leading-elder-financial-abuse/?utm_term=.594b4dd84d9d" TargetMode="External"/><Relationship Id="rId2" Type="http://schemas.openxmlformats.org/officeDocument/2006/relationships/hyperlink" Target="https://eldermistreatment.usc.edu/opioids-and-elder-abuse-a-disquieting-connection/" TargetMode="External"/><Relationship Id="rId1" Type="http://schemas.openxmlformats.org/officeDocument/2006/relationships/hyperlink" Target="https://eldermistreatment.usc.edu/opioids-and-elder-abuse-a-disquieting-connection/" TargetMode="External"/><Relationship Id="rId4" Type="http://schemas.openxmlformats.org/officeDocument/2006/relationships/hyperlink" Target="https://eldermistreatment.usc.edu/missouris-aps-response-to-the-opioid-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111290EB9EDFA429EB26BED3FE6C014" ma:contentTypeVersion="5" ma:contentTypeDescription="Create a new document." ma:contentTypeScope="" ma:versionID="59025fe68c4c786f4ae75a123c2556be">
  <xsd:schema xmlns:xsd="http://www.w3.org/2001/XMLSchema" xmlns:xs="http://www.w3.org/2001/XMLSchema" xmlns:p="http://schemas.microsoft.com/office/2006/metadata/properties" xmlns:ns2="074b75cb-6c9d-4648-8ed9-eb05625da784" xmlns:ns3="1409e405-b5aa-46dc-a75c-348e4b8b6123" targetNamespace="http://schemas.microsoft.com/office/2006/metadata/properties" ma:root="true" ma:fieldsID="f4c3d825d2db2395294f798e40212568" ns2:_="" ns3:_="">
    <xsd:import namespace="074b75cb-6c9d-4648-8ed9-eb05625da784"/>
    <xsd:import namespace="1409e405-b5aa-46dc-a75c-348e4b8b61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heckOutB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b75cb-6c9d-4648-8ed9-eb05625da7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09e405-b5aa-46dc-a75c-348e4b8b61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heckOutBy" ma:index="13" nillable="true" ma:displayName="Check Out By" ma:format="Dropdown" ma:list="UserInfo" ma:SharePointGroup="0" ma:internalName="CheckOut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OutBy xmlns="1409e405-b5aa-46dc-a75c-348e4b8b6123">
      <UserInfo>
        <DisplayName/>
        <AccountId xsi:nil="true"/>
        <AccountType/>
      </UserInfo>
    </CheckOutBy>
    <_dlc_DocId xmlns="074b75cb-6c9d-4648-8ed9-eb05625da784">XZJQX4QRZ2ZQ-349123428-234</_dlc_DocId>
    <_dlc_DocIdUrl xmlns="074b75cb-6c9d-4648-8ed9-eb05625da784">
      <Url>https://trimetrix.sharepoint.com/sites/mainpage/projects/apstarc/_layouts/15/DocIdRedir.aspx?ID=XZJQX4QRZ2ZQ-349123428-234</Url>
      <Description>XZJQX4QRZ2ZQ-349123428-234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C8792-6638-48DA-ADDF-952BC439A930}">
  <ds:schemaRefs>
    <ds:schemaRef ds:uri="http://schemas.microsoft.com/sharepoint/events"/>
  </ds:schemaRefs>
</ds:datastoreItem>
</file>

<file path=customXml/itemProps2.xml><?xml version="1.0" encoding="utf-8"?>
<ds:datastoreItem xmlns:ds="http://schemas.openxmlformats.org/officeDocument/2006/customXml" ds:itemID="{C9B1C574-3721-4B0E-907A-D0E43A80D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b75cb-6c9d-4648-8ed9-eb05625da784"/>
    <ds:schemaRef ds:uri="1409e405-b5aa-46dc-a75c-348e4b8b6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07382-E09D-4085-9711-B3A628B30196}">
  <ds:schemaRefs>
    <ds:schemaRef ds:uri="http://schemas.microsoft.com/sharepoint/v3/contenttype/forms"/>
  </ds:schemaRefs>
</ds:datastoreItem>
</file>

<file path=customXml/itemProps4.xml><?xml version="1.0" encoding="utf-8"?>
<ds:datastoreItem xmlns:ds="http://schemas.openxmlformats.org/officeDocument/2006/customXml" ds:itemID="{10725D3E-7C50-4383-ADF1-2E6E69BDE4FB}">
  <ds:schemaRefs>
    <ds:schemaRef ds:uri="http://schemas.microsoft.com/office/2006/metadata/properties"/>
    <ds:schemaRef ds:uri="http://schemas.microsoft.com/office/infopath/2007/PartnerControls"/>
    <ds:schemaRef ds:uri="1409e405-b5aa-46dc-a75c-348e4b8b6123"/>
    <ds:schemaRef ds:uri="074b75cb-6c9d-4648-8ed9-eb05625da784"/>
  </ds:schemaRefs>
</ds:datastoreItem>
</file>

<file path=customXml/itemProps5.xml><?xml version="1.0" encoding="utf-8"?>
<ds:datastoreItem xmlns:ds="http://schemas.openxmlformats.org/officeDocument/2006/customXml" ds:itemID="{2337E614-6BA2-4720-9706-B1DFE791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Washington, Tomakie (ACL)</cp:lastModifiedBy>
  <cp:revision>6</cp:revision>
  <cp:lastPrinted>2014-09-11T17:04:00Z</cp:lastPrinted>
  <dcterms:created xsi:type="dcterms:W3CDTF">2021-01-26T18:06:00Z</dcterms:created>
  <dcterms:modified xsi:type="dcterms:W3CDTF">2021-01-28T21:29:00Z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0x0101002111290EB9EDFA429EB26BED3FE6C014</vt:lpwstr>
  </property>
  <property fmtid="{D5CDD505-2E9C-101B-9397-08002B2CF9AE}" pid="3" name="_dlc_DocIdItemGuid">
    <vt:lpwstr>53f68127-b0f3-4154-a1fa-c75f50d32afa</vt:lpwstr>
  </property>
</Properties>
</file>